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67252" w14:textId="31972EAD" w:rsidR="00731E4F" w:rsidRPr="00605591" w:rsidRDefault="00731E4F" w:rsidP="008D3508">
      <w:pPr>
        <w:autoSpaceDE w:val="0"/>
        <w:autoSpaceDN w:val="0"/>
        <w:adjustRightInd w:val="0"/>
        <w:spacing w:line="276" w:lineRule="auto"/>
        <w:jc w:val="both"/>
        <w:rPr>
          <w:rFonts w:ascii="Arial" w:hAnsi="Arial" w:cs="Arial"/>
          <w:b/>
          <w:bCs/>
          <w:sz w:val="18"/>
          <w:szCs w:val="18"/>
        </w:rPr>
      </w:pPr>
      <w:r w:rsidRPr="00605591">
        <w:rPr>
          <w:rFonts w:ascii="Arial" w:hAnsi="Arial" w:cs="Arial"/>
          <w:b/>
          <w:kern w:val="28"/>
          <w:sz w:val="18"/>
          <w:szCs w:val="18"/>
        </w:rPr>
        <w:t>PLEC DE CLÀUSULES ADMINISTRATIVES PARTICULARS (PCAP) DE LA CONTR</w:t>
      </w:r>
      <w:r w:rsidR="002C3B70">
        <w:rPr>
          <w:rFonts w:ascii="Arial" w:hAnsi="Arial" w:cs="Arial"/>
          <w:b/>
          <w:kern w:val="28"/>
          <w:sz w:val="18"/>
          <w:szCs w:val="18"/>
        </w:rPr>
        <w:t>ACTACIÓ DEL SERVEI DE MONITORS/</w:t>
      </w:r>
      <w:r w:rsidRPr="00605591">
        <w:rPr>
          <w:rFonts w:ascii="Arial" w:hAnsi="Arial" w:cs="Arial"/>
          <w:b/>
          <w:kern w:val="28"/>
          <w:sz w:val="18"/>
          <w:szCs w:val="18"/>
        </w:rPr>
        <w:t>ES DE SALA DEL MUSEU NACIONAL DE LA CIÈNCIA I LA TÈCNICA DE CATALUNYA.</w:t>
      </w:r>
    </w:p>
    <w:p w14:paraId="0EBC943A" w14:textId="77777777" w:rsidR="00731E4F" w:rsidRPr="00605591" w:rsidRDefault="00731E4F" w:rsidP="008D3508">
      <w:pPr>
        <w:tabs>
          <w:tab w:val="left" w:pos="0"/>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b/>
          <w:spacing w:val="-2"/>
          <w:sz w:val="18"/>
          <w:szCs w:val="18"/>
        </w:rPr>
      </w:pPr>
    </w:p>
    <w:p w14:paraId="738F1FC7" w14:textId="797EE429" w:rsidR="00731E4F" w:rsidRPr="00605591" w:rsidRDefault="00731E4F" w:rsidP="008D3508">
      <w:pPr>
        <w:spacing w:line="276" w:lineRule="auto"/>
        <w:jc w:val="both"/>
        <w:rPr>
          <w:rFonts w:ascii="Arial" w:hAnsi="Arial" w:cs="Arial"/>
          <w:spacing w:val="-2"/>
          <w:sz w:val="18"/>
          <w:szCs w:val="18"/>
        </w:rPr>
      </w:pPr>
      <w:r w:rsidRPr="00605591">
        <w:rPr>
          <w:rFonts w:ascii="Arial" w:hAnsi="Arial" w:cs="Arial"/>
          <w:b/>
          <w:spacing w:val="-2"/>
          <w:sz w:val="18"/>
          <w:szCs w:val="18"/>
        </w:rPr>
        <w:t xml:space="preserve">Títol: </w:t>
      </w:r>
      <w:r w:rsidR="002C3B70">
        <w:rPr>
          <w:rFonts w:ascii="Arial" w:hAnsi="Arial" w:cs="Arial"/>
          <w:spacing w:val="-2"/>
          <w:sz w:val="18"/>
          <w:szCs w:val="18"/>
        </w:rPr>
        <w:t>Servei de monitors/</w:t>
      </w:r>
      <w:r w:rsidRPr="00605591">
        <w:rPr>
          <w:rFonts w:ascii="Arial" w:hAnsi="Arial" w:cs="Arial"/>
          <w:spacing w:val="-2"/>
          <w:sz w:val="18"/>
          <w:szCs w:val="18"/>
        </w:rPr>
        <w:t>es i informadors/res de sala al Museu Nacional de la Ciència i la Tècnica de Catalunya (MNACTEC).</w:t>
      </w:r>
    </w:p>
    <w:p w14:paraId="54C303A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p>
    <w:p w14:paraId="587059A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color w:val="FF0000"/>
          <w:spacing w:val="-2"/>
          <w:sz w:val="18"/>
          <w:szCs w:val="18"/>
        </w:rPr>
      </w:pPr>
      <w:r w:rsidRPr="00605591">
        <w:rPr>
          <w:rFonts w:ascii="Arial" w:hAnsi="Arial" w:cs="Arial"/>
          <w:b/>
          <w:spacing w:val="-2"/>
          <w:sz w:val="18"/>
          <w:szCs w:val="18"/>
        </w:rPr>
        <w:t xml:space="preserve">Número expedient: </w:t>
      </w:r>
      <w:r w:rsidR="00F57482" w:rsidRPr="00605591">
        <w:rPr>
          <w:rFonts w:ascii="Arial" w:hAnsi="Arial" w:cs="Arial"/>
          <w:color w:val="000000" w:themeColor="text1"/>
          <w:spacing w:val="-2"/>
          <w:sz w:val="18"/>
          <w:szCs w:val="18"/>
        </w:rPr>
        <w:t>ACPC-2024-3</w:t>
      </w:r>
    </w:p>
    <w:p w14:paraId="692C9E7B"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b/>
          <w:spacing w:val="-2"/>
          <w:sz w:val="18"/>
          <w:szCs w:val="18"/>
        </w:rPr>
      </w:pPr>
    </w:p>
    <w:p w14:paraId="6FC8B8B6"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r w:rsidRPr="00605591">
        <w:rPr>
          <w:rFonts w:ascii="Arial" w:hAnsi="Arial" w:cs="Arial"/>
          <w:b/>
          <w:spacing w:val="-2"/>
          <w:sz w:val="18"/>
          <w:szCs w:val="18"/>
        </w:rPr>
        <w:t xml:space="preserve">Òrgan de contractació: </w:t>
      </w:r>
      <w:r w:rsidR="00BD49E7" w:rsidRPr="00605591">
        <w:rPr>
          <w:rFonts w:ascii="Arial" w:hAnsi="Arial" w:cs="Arial"/>
          <w:spacing w:val="-2"/>
          <w:sz w:val="18"/>
          <w:szCs w:val="18"/>
        </w:rPr>
        <w:t>Agè</w:t>
      </w:r>
      <w:r w:rsidRPr="00605591">
        <w:rPr>
          <w:rFonts w:ascii="Arial" w:hAnsi="Arial" w:cs="Arial"/>
          <w:spacing w:val="-2"/>
          <w:sz w:val="18"/>
          <w:szCs w:val="18"/>
        </w:rPr>
        <w:t>ncia Catalana del Patrimoni Cultural</w:t>
      </w:r>
    </w:p>
    <w:p w14:paraId="02630AC4"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p>
    <w:p w14:paraId="2CA0C35E"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r w:rsidRPr="00605591">
        <w:rPr>
          <w:rFonts w:ascii="Arial" w:hAnsi="Arial" w:cs="Arial"/>
          <w:b/>
          <w:spacing w:val="-2"/>
          <w:sz w:val="18"/>
          <w:szCs w:val="18"/>
        </w:rPr>
        <w:t xml:space="preserve">Adreça del perfil de contractant: </w:t>
      </w:r>
      <w:hyperlink r:id="rId7" w:history="1">
        <w:r w:rsidRPr="00605591">
          <w:rPr>
            <w:rStyle w:val="Enlla"/>
            <w:rFonts w:ascii="Arial" w:hAnsi="Arial" w:cs="Arial"/>
            <w:spacing w:val="-2"/>
            <w:sz w:val="18"/>
            <w:szCs w:val="18"/>
          </w:rPr>
          <w:t>https://contractaciopublica.gencat.cat/perfil/ACPC</w:t>
        </w:r>
      </w:hyperlink>
    </w:p>
    <w:p w14:paraId="2E73AF8A"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27220911"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5FC2930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468FB382" w14:textId="77777777" w:rsidR="00731E4F" w:rsidRPr="00605591" w:rsidRDefault="00731E4F" w:rsidP="008D3508">
      <w:pPr>
        <w:spacing w:line="276" w:lineRule="auto"/>
        <w:jc w:val="both"/>
        <w:rPr>
          <w:rFonts w:ascii="Arial" w:hAnsi="Arial" w:cs="Arial"/>
          <w:color w:val="2E74B5" w:themeColor="accent1" w:themeShade="BF"/>
          <w:spacing w:val="-2"/>
          <w:sz w:val="18"/>
          <w:szCs w:val="18"/>
        </w:rPr>
      </w:pPr>
      <w:r w:rsidRPr="00605591">
        <w:rPr>
          <w:rFonts w:ascii="Arial" w:hAnsi="Arial" w:cs="Arial"/>
          <w:color w:val="2E74B5" w:themeColor="accent1" w:themeShade="BF"/>
          <w:spacing w:val="-2"/>
          <w:sz w:val="18"/>
          <w:szCs w:val="18"/>
        </w:rPr>
        <w:br w:type="page"/>
      </w:r>
    </w:p>
    <w:p w14:paraId="11E66A01" w14:textId="77777777" w:rsidR="00731E4F" w:rsidRPr="00605591" w:rsidRDefault="00731E4F" w:rsidP="008D3508">
      <w:pPr>
        <w:keepNext/>
        <w:spacing w:line="276" w:lineRule="auto"/>
        <w:jc w:val="both"/>
        <w:outlineLvl w:val="0"/>
        <w:rPr>
          <w:rFonts w:ascii="Arial" w:hAnsi="Arial" w:cs="Arial"/>
          <w:b/>
          <w:kern w:val="28"/>
          <w:sz w:val="18"/>
          <w:szCs w:val="18"/>
        </w:rPr>
      </w:pPr>
      <w:bookmarkStart w:id="0" w:name="_Toc514873470"/>
      <w:r w:rsidRPr="00605591">
        <w:rPr>
          <w:rFonts w:ascii="Arial" w:hAnsi="Arial" w:cs="Arial"/>
          <w:b/>
          <w:kern w:val="28"/>
          <w:sz w:val="18"/>
          <w:szCs w:val="18"/>
        </w:rPr>
        <w:lastRenderedPageBreak/>
        <w:t>QUADRE DE CARACTERÍSTIQUES DEL CONTRACTE</w:t>
      </w:r>
      <w:bookmarkEnd w:id="0"/>
    </w:p>
    <w:p w14:paraId="4F7D71CB"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1A8352E3" w14:textId="77777777" w:rsidR="00731E4F" w:rsidRPr="00605591" w:rsidRDefault="00731E4F" w:rsidP="008D3508">
      <w:pPr>
        <w:autoSpaceDE w:val="0"/>
        <w:autoSpaceDN w:val="0"/>
        <w:adjustRightInd w:val="0"/>
        <w:spacing w:line="276" w:lineRule="auto"/>
        <w:jc w:val="both"/>
        <w:rPr>
          <w:rFonts w:ascii="Arial" w:hAnsi="Arial" w:cs="Arial"/>
          <w:b/>
          <w:color w:val="000000" w:themeColor="text1"/>
          <w:spacing w:val="-2"/>
          <w:sz w:val="18"/>
          <w:szCs w:val="18"/>
        </w:rPr>
      </w:pPr>
      <w:r w:rsidRPr="00605591">
        <w:rPr>
          <w:rFonts w:ascii="Arial" w:hAnsi="Arial" w:cs="Arial"/>
          <w:b/>
          <w:snapToGrid w:val="0"/>
          <w:sz w:val="18"/>
          <w:szCs w:val="18"/>
        </w:rPr>
        <w:t>Exp. núm.</w:t>
      </w:r>
      <w:r w:rsidRPr="00605591">
        <w:rPr>
          <w:rFonts w:ascii="Arial" w:hAnsi="Arial" w:cs="Arial"/>
          <w:b/>
          <w:color w:val="000000" w:themeColor="text1"/>
          <w:spacing w:val="-2"/>
          <w:sz w:val="18"/>
          <w:szCs w:val="18"/>
        </w:rPr>
        <w:t xml:space="preserve"> </w:t>
      </w:r>
      <w:r w:rsidR="00F57482" w:rsidRPr="00605591">
        <w:rPr>
          <w:rFonts w:ascii="Arial" w:hAnsi="Arial" w:cs="Arial"/>
          <w:b/>
          <w:color w:val="000000" w:themeColor="text1"/>
          <w:spacing w:val="-2"/>
          <w:sz w:val="18"/>
          <w:szCs w:val="18"/>
        </w:rPr>
        <w:t>ACPC-2024-3</w:t>
      </w:r>
    </w:p>
    <w:p w14:paraId="3B0F95A6"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5FECCA35"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sz w:val="18"/>
          <w:szCs w:val="18"/>
          <w:u w:val="single"/>
        </w:rPr>
      </w:pPr>
      <w:r w:rsidRPr="00605591">
        <w:rPr>
          <w:rFonts w:cs="Arial"/>
          <w:b/>
          <w:bCs/>
          <w:sz w:val="18"/>
          <w:szCs w:val="18"/>
          <w:u w:val="single"/>
        </w:rPr>
        <w:t>Objecte</w:t>
      </w:r>
    </w:p>
    <w:p w14:paraId="1A164958" w14:textId="77777777" w:rsidR="00731E4F" w:rsidRPr="00605591" w:rsidRDefault="00731E4F" w:rsidP="008D3508">
      <w:pPr>
        <w:pStyle w:val="Pargrafdellista"/>
        <w:autoSpaceDE w:val="0"/>
        <w:autoSpaceDN w:val="0"/>
        <w:adjustRightInd w:val="0"/>
        <w:spacing w:line="276" w:lineRule="auto"/>
        <w:ind w:left="0" w:firstLine="0"/>
        <w:rPr>
          <w:rFonts w:cs="Arial"/>
          <w:b/>
          <w:bCs/>
          <w:sz w:val="18"/>
          <w:szCs w:val="18"/>
          <w:u w:val="single"/>
        </w:rPr>
      </w:pPr>
    </w:p>
    <w:p w14:paraId="640872A2" w14:textId="5BCD4A53"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A.1 Descripció: L’objecte d’aquest contracte és la prestació  segons característiques i condicions definides en la memòria justificativa de la contractació i en el plec de prescripcions tècniques del servei de monitors/res de sala al MNACTEC (</w:t>
      </w:r>
      <w:r w:rsidR="00901CAD" w:rsidRPr="00605591">
        <w:rPr>
          <w:rFonts w:ascii="Arial" w:hAnsi="Arial" w:cs="Arial"/>
          <w:sz w:val="18"/>
          <w:szCs w:val="18"/>
        </w:rPr>
        <w:t xml:space="preserve">d’ara en endavant, </w:t>
      </w:r>
      <w:r w:rsidRPr="00605591">
        <w:rPr>
          <w:rFonts w:ascii="Arial" w:hAnsi="Arial" w:cs="Arial"/>
          <w:sz w:val="18"/>
          <w:szCs w:val="18"/>
        </w:rPr>
        <w:t>Museu Nacional de la Ciència i la Tècnica de Catalunya).</w:t>
      </w:r>
    </w:p>
    <w:p w14:paraId="33229D80"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200F983" w14:textId="6F9AF130"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A.2 Lots (art. 99 de la Llei 9/2017, de 8 de novembre, de Contractes del se</w:t>
      </w:r>
      <w:r w:rsidR="0003020E" w:rsidRPr="00605591">
        <w:rPr>
          <w:rFonts w:ascii="Arial" w:hAnsi="Arial" w:cs="Arial"/>
          <w:sz w:val="18"/>
          <w:szCs w:val="18"/>
        </w:rPr>
        <w:t>ctor públic - en endavant, LCSP</w:t>
      </w:r>
      <w:r w:rsidRPr="00605591">
        <w:rPr>
          <w:rFonts w:ascii="Arial" w:hAnsi="Arial" w:cs="Arial"/>
          <w:sz w:val="18"/>
          <w:szCs w:val="18"/>
        </w:rPr>
        <w:t xml:space="preserve">): No procedeix la divisió en lots de l’objecte del contracte, en aplicació de l’article 99.3 LCSP i atenent a l’informe justificatiu de la necessitat i idoneïtat del contracte emès per la unitat promotora.  </w:t>
      </w:r>
    </w:p>
    <w:p w14:paraId="0A70F168"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9E9DBF4"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lang w:val="fr-FR"/>
        </w:rPr>
      </w:pPr>
      <w:r w:rsidRPr="00605591">
        <w:rPr>
          <w:rFonts w:ascii="Arial" w:hAnsi="Arial" w:cs="Arial"/>
          <w:sz w:val="18"/>
          <w:szCs w:val="18"/>
          <w:lang w:val="fr-FR"/>
        </w:rPr>
        <w:t>A.3 Codi CPV:</w:t>
      </w:r>
      <w:r w:rsidRPr="00605591">
        <w:rPr>
          <w:rFonts w:ascii="Arial" w:hAnsi="Arial" w:cs="Arial"/>
          <w:color w:val="44546A" w:themeColor="text2"/>
          <w:sz w:val="18"/>
          <w:szCs w:val="18"/>
          <w:lang w:val="fr-FR"/>
        </w:rPr>
        <w:t xml:space="preserve"> </w:t>
      </w:r>
      <w:r w:rsidRPr="00605591">
        <w:rPr>
          <w:rFonts w:ascii="Arial" w:hAnsi="Arial" w:cs="Arial"/>
          <w:color w:val="000000" w:themeColor="text1"/>
          <w:sz w:val="18"/>
          <w:szCs w:val="18"/>
          <w:lang w:val="fr-FR"/>
        </w:rPr>
        <w:t>92500000-6 Serveis de biblioteques, arxius, museus i altres serveis culturals.</w:t>
      </w:r>
    </w:p>
    <w:p w14:paraId="0BA7E9D3"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lang w:val="fr-FR"/>
        </w:rPr>
      </w:pPr>
      <w:r w:rsidRPr="00605591">
        <w:rPr>
          <w:rFonts w:ascii="Arial" w:hAnsi="Arial" w:cs="Arial"/>
          <w:sz w:val="18"/>
          <w:szCs w:val="18"/>
          <w:lang w:val="fr-FR"/>
        </w:rPr>
        <w:t xml:space="preserve">  </w:t>
      </w:r>
    </w:p>
    <w:p w14:paraId="43C1F062"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color w:val="000000" w:themeColor="text1"/>
          <w:sz w:val="18"/>
          <w:szCs w:val="18"/>
        </w:rPr>
      </w:pPr>
      <w:r w:rsidRPr="00605591">
        <w:rPr>
          <w:rFonts w:cs="Arial"/>
          <w:b/>
          <w:bCs/>
          <w:color w:val="000000" w:themeColor="text1"/>
          <w:sz w:val="18"/>
          <w:szCs w:val="18"/>
          <w:u w:val="single"/>
        </w:rPr>
        <w:t>Dades econòmiques</w:t>
      </w:r>
      <w:r w:rsidRPr="00605591">
        <w:rPr>
          <w:rFonts w:cs="Arial"/>
          <w:b/>
          <w:bCs/>
          <w:color w:val="000000" w:themeColor="text1"/>
          <w:sz w:val="18"/>
          <w:szCs w:val="18"/>
        </w:rPr>
        <w:t xml:space="preserve"> </w:t>
      </w:r>
    </w:p>
    <w:p w14:paraId="022FCA4E" w14:textId="77777777" w:rsidR="00731E4F" w:rsidRPr="00605591" w:rsidRDefault="00731E4F" w:rsidP="008D3508">
      <w:pPr>
        <w:autoSpaceDE w:val="0"/>
        <w:autoSpaceDN w:val="0"/>
        <w:adjustRightInd w:val="0"/>
        <w:spacing w:line="276" w:lineRule="auto"/>
        <w:jc w:val="both"/>
        <w:rPr>
          <w:rFonts w:ascii="Arial" w:hAnsi="Arial" w:cs="Arial"/>
          <w:b/>
          <w:bCs/>
          <w:color w:val="000000" w:themeColor="text1"/>
          <w:sz w:val="18"/>
          <w:szCs w:val="18"/>
        </w:rPr>
      </w:pPr>
    </w:p>
    <w:p w14:paraId="7E70B89F" w14:textId="77777777" w:rsidR="00731E4F"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r w:rsidRPr="00605591">
        <w:rPr>
          <w:rFonts w:ascii="Arial" w:hAnsi="Arial" w:cs="Arial"/>
          <w:color w:val="000000" w:themeColor="text1"/>
          <w:sz w:val="18"/>
          <w:szCs w:val="18"/>
        </w:rPr>
        <w:t>B.1 Determinació del preu: a tant alçat.</w:t>
      </w:r>
    </w:p>
    <w:p w14:paraId="4567A4FF"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3431B782" w14:textId="77777777" w:rsidR="004E05AE"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 xml:space="preserve">B.2 Valor estimat del contracte i mètode aplicat per al seu càlcul: El valor estimat d’aquest contracte, de conformitat amb el disposat a l'article 101 LCSP, és de </w:t>
      </w:r>
      <w:r w:rsidR="00600D33" w:rsidRPr="00605591">
        <w:rPr>
          <w:rFonts w:ascii="Arial" w:eastAsia="Times New Roman" w:hAnsi="Arial" w:cs="Arial"/>
          <w:b/>
          <w:bCs/>
          <w:color w:val="000000"/>
          <w:sz w:val="18"/>
          <w:szCs w:val="18"/>
          <w:lang w:eastAsia="ca-ES"/>
        </w:rPr>
        <w:t xml:space="preserve">190.278,69 </w:t>
      </w:r>
      <w:r w:rsidRPr="00605591">
        <w:rPr>
          <w:rFonts w:ascii="Arial" w:hAnsi="Arial" w:cs="Arial"/>
          <w:b/>
          <w:color w:val="000000" w:themeColor="text1"/>
          <w:sz w:val="18"/>
          <w:szCs w:val="18"/>
        </w:rPr>
        <w:t>euros IVA exclòs</w:t>
      </w:r>
      <w:r w:rsidRPr="00605591">
        <w:rPr>
          <w:rFonts w:ascii="Arial" w:hAnsi="Arial" w:cs="Arial"/>
          <w:color w:val="000000" w:themeColor="text1"/>
          <w:sz w:val="18"/>
          <w:szCs w:val="18"/>
        </w:rPr>
        <w:t xml:space="preserve">, d’acord amb el mètode aplicat per al seu càlcul que consta a la memòria justificativa de la unitat promotora de l’expedient. </w:t>
      </w:r>
    </w:p>
    <w:p w14:paraId="7259CD24" w14:textId="77777777" w:rsidR="00D62C47" w:rsidRPr="00605591" w:rsidRDefault="00D62C47" w:rsidP="008D3508">
      <w:pPr>
        <w:autoSpaceDE w:val="0"/>
        <w:autoSpaceDN w:val="0"/>
        <w:adjustRightInd w:val="0"/>
        <w:spacing w:line="276" w:lineRule="auto"/>
        <w:jc w:val="both"/>
        <w:rPr>
          <w:rFonts w:ascii="Arial" w:hAnsi="Arial" w:cs="Arial"/>
          <w:color w:val="000000" w:themeColor="text1"/>
          <w:sz w:val="18"/>
          <w:szCs w:val="18"/>
        </w:rPr>
      </w:pPr>
    </w:p>
    <w:tbl>
      <w:tblPr>
        <w:tblpPr w:leftFromText="141" w:rightFromText="141" w:vertAnchor="text" w:horzAnchor="margin" w:tblpXSpec="center" w:tblpY="-27"/>
        <w:tblW w:w="9629" w:type="dxa"/>
        <w:tblCellMar>
          <w:left w:w="70" w:type="dxa"/>
          <w:right w:w="70" w:type="dxa"/>
        </w:tblCellMar>
        <w:tblLook w:val="04A0" w:firstRow="1" w:lastRow="0" w:firstColumn="1" w:lastColumn="0" w:noHBand="0" w:noVBand="1"/>
      </w:tblPr>
      <w:tblGrid>
        <w:gridCol w:w="1171"/>
        <w:gridCol w:w="621"/>
        <w:gridCol w:w="1143"/>
        <w:gridCol w:w="621"/>
        <w:gridCol w:w="1143"/>
        <w:gridCol w:w="621"/>
        <w:gridCol w:w="1143"/>
        <w:gridCol w:w="661"/>
        <w:gridCol w:w="1215"/>
        <w:gridCol w:w="1290"/>
      </w:tblGrid>
      <w:tr w:rsidR="00600D33" w:rsidRPr="00605591" w14:paraId="13A74014" w14:textId="77777777" w:rsidTr="008E6DE7">
        <w:trPr>
          <w:trHeight w:val="231"/>
        </w:trPr>
        <w:tc>
          <w:tcPr>
            <w:tcW w:w="11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1FD2E3"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31EA5590"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2024</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05E13BF9"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2025</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2CC67DF3"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2026</w:t>
            </w:r>
          </w:p>
        </w:tc>
        <w:tc>
          <w:tcPr>
            <w:tcW w:w="1876"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55DA997C"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2027</w:t>
            </w:r>
          </w:p>
        </w:tc>
        <w:tc>
          <w:tcPr>
            <w:tcW w:w="1290" w:type="dxa"/>
            <w:tcBorders>
              <w:top w:val="single" w:sz="8" w:space="0" w:color="auto"/>
              <w:left w:val="nil"/>
              <w:bottom w:val="single" w:sz="8" w:space="0" w:color="auto"/>
              <w:right w:val="single" w:sz="8" w:space="0" w:color="auto"/>
            </w:tcBorders>
            <w:shd w:val="clear" w:color="000000" w:fill="FBE4D5"/>
            <w:noWrap/>
            <w:vAlign w:val="center"/>
            <w:hideMark/>
          </w:tcPr>
          <w:p w14:paraId="3E3F0B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TOTAL VEC</w:t>
            </w:r>
          </w:p>
        </w:tc>
      </w:tr>
      <w:tr w:rsidR="00600D33" w:rsidRPr="00605591" w14:paraId="0258BB93" w14:textId="77777777" w:rsidTr="008E6DE7">
        <w:trPr>
          <w:trHeight w:val="231"/>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1251F81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621" w:type="dxa"/>
            <w:tcBorders>
              <w:top w:val="nil"/>
              <w:left w:val="nil"/>
              <w:bottom w:val="single" w:sz="8" w:space="0" w:color="auto"/>
              <w:right w:val="single" w:sz="8" w:space="0" w:color="auto"/>
            </w:tcBorders>
            <w:shd w:val="clear" w:color="000000" w:fill="FBE4D5"/>
            <w:noWrap/>
            <w:vAlign w:val="center"/>
            <w:hideMark/>
          </w:tcPr>
          <w:p w14:paraId="6DA64B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1FABC84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21" w:type="dxa"/>
            <w:tcBorders>
              <w:top w:val="nil"/>
              <w:left w:val="nil"/>
              <w:bottom w:val="single" w:sz="8" w:space="0" w:color="auto"/>
              <w:right w:val="single" w:sz="8" w:space="0" w:color="auto"/>
            </w:tcBorders>
            <w:shd w:val="clear" w:color="000000" w:fill="FBE4D5"/>
            <w:noWrap/>
            <w:vAlign w:val="center"/>
            <w:hideMark/>
          </w:tcPr>
          <w:p w14:paraId="1C2FA7B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6B41A90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21" w:type="dxa"/>
            <w:tcBorders>
              <w:top w:val="nil"/>
              <w:left w:val="nil"/>
              <w:bottom w:val="single" w:sz="8" w:space="0" w:color="auto"/>
              <w:right w:val="single" w:sz="8" w:space="0" w:color="auto"/>
            </w:tcBorders>
            <w:shd w:val="clear" w:color="000000" w:fill="FBE4D5"/>
            <w:noWrap/>
            <w:vAlign w:val="center"/>
            <w:hideMark/>
          </w:tcPr>
          <w:p w14:paraId="50FDC54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328567D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61" w:type="dxa"/>
            <w:tcBorders>
              <w:top w:val="nil"/>
              <w:left w:val="nil"/>
              <w:bottom w:val="single" w:sz="8" w:space="0" w:color="auto"/>
              <w:right w:val="single" w:sz="8" w:space="0" w:color="auto"/>
            </w:tcBorders>
            <w:shd w:val="clear" w:color="000000" w:fill="FBE4D5"/>
            <w:noWrap/>
            <w:vAlign w:val="center"/>
            <w:hideMark/>
          </w:tcPr>
          <w:p w14:paraId="42ED8E6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215" w:type="dxa"/>
            <w:tcBorders>
              <w:top w:val="nil"/>
              <w:left w:val="nil"/>
              <w:bottom w:val="single" w:sz="8" w:space="0" w:color="auto"/>
              <w:right w:val="single" w:sz="8" w:space="0" w:color="auto"/>
            </w:tcBorders>
            <w:shd w:val="clear" w:color="000000" w:fill="FBE4D5"/>
            <w:noWrap/>
            <w:vAlign w:val="center"/>
            <w:hideMark/>
          </w:tcPr>
          <w:p w14:paraId="2E7CE3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1290" w:type="dxa"/>
            <w:tcBorders>
              <w:top w:val="nil"/>
              <w:left w:val="nil"/>
              <w:bottom w:val="single" w:sz="8" w:space="0" w:color="auto"/>
              <w:right w:val="single" w:sz="8" w:space="0" w:color="auto"/>
            </w:tcBorders>
            <w:shd w:val="clear" w:color="000000" w:fill="FBE4D5"/>
            <w:noWrap/>
            <w:vAlign w:val="center"/>
            <w:hideMark/>
          </w:tcPr>
          <w:p w14:paraId="082EB16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270CD5D5"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2120B33F"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GENER</w:t>
            </w:r>
          </w:p>
        </w:tc>
        <w:tc>
          <w:tcPr>
            <w:tcW w:w="621" w:type="dxa"/>
            <w:tcBorders>
              <w:top w:val="nil"/>
              <w:left w:val="nil"/>
              <w:bottom w:val="single" w:sz="8" w:space="0" w:color="auto"/>
              <w:right w:val="single" w:sz="8" w:space="0" w:color="auto"/>
            </w:tcBorders>
            <w:shd w:val="clear" w:color="auto" w:fill="auto"/>
            <w:noWrap/>
            <w:vAlign w:val="center"/>
            <w:hideMark/>
          </w:tcPr>
          <w:p w14:paraId="7E893E3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7225D6D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30B0F6B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0FF58BE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A04999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7D8642E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61" w:type="dxa"/>
            <w:tcBorders>
              <w:top w:val="nil"/>
              <w:left w:val="nil"/>
              <w:bottom w:val="single" w:sz="8" w:space="0" w:color="auto"/>
              <w:right w:val="single" w:sz="8" w:space="0" w:color="auto"/>
            </w:tcBorders>
            <w:shd w:val="clear" w:color="auto" w:fill="auto"/>
            <w:noWrap/>
            <w:vAlign w:val="center"/>
            <w:hideMark/>
          </w:tcPr>
          <w:p w14:paraId="22C15F1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215" w:type="dxa"/>
            <w:tcBorders>
              <w:top w:val="nil"/>
              <w:left w:val="nil"/>
              <w:bottom w:val="single" w:sz="8" w:space="0" w:color="auto"/>
              <w:right w:val="single" w:sz="8" w:space="0" w:color="auto"/>
            </w:tcBorders>
            <w:shd w:val="clear" w:color="auto" w:fill="auto"/>
            <w:noWrap/>
            <w:vAlign w:val="center"/>
            <w:hideMark/>
          </w:tcPr>
          <w:p w14:paraId="6F6A317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1290" w:type="dxa"/>
            <w:tcBorders>
              <w:top w:val="nil"/>
              <w:left w:val="nil"/>
              <w:bottom w:val="single" w:sz="8" w:space="0" w:color="auto"/>
              <w:right w:val="single" w:sz="8" w:space="0" w:color="auto"/>
            </w:tcBorders>
            <w:shd w:val="clear" w:color="auto" w:fill="auto"/>
            <w:noWrap/>
            <w:vAlign w:val="center"/>
            <w:hideMark/>
          </w:tcPr>
          <w:p w14:paraId="57F9D929"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E052D98"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274215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FEBRER</w:t>
            </w:r>
          </w:p>
        </w:tc>
        <w:tc>
          <w:tcPr>
            <w:tcW w:w="621" w:type="dxa"/>
            <w:tcBorders>
              <w:top w:val="nil"/>
              <w:left w:val="nil"/>
              <w:bottom w:val="single" w:sz="8" w:space="0" w:color="auto"/>
              <w:right w:val="single" w:sz="8" w:space="0" w:color="auto"/>
            </w:tcBorders>
            <w:shd w:val="clear" w:color="auto" w:fill="auto"/>
            <w:noWrap/>
            <w:vAlign w:val="center"/>
            <w:hideMark/>
          </w:tcPr>
          <w:p w14:paraId="2C302C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4F2503F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5A155D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00B15B7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2F0D79E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30B79A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61" w:type="dxa"/>
            <w:tcBorders>
              <w:top w:val="nil"/>
              <w:left w:val="nil"/>
              <w:bottom w:val="single" w:sz="8" w:space="0" w:color="auto"/>
              <w:right w:val="single" w:sz="8" w:space="0" w:color="auto"/>
            </w:tcBorders>
            <w:shd w:val="clear" w:color="auto" w:fill="auto"/>
            <w:noWrap/>
            <w:vAlign w:val="center"/>
            <w:hideMark/>
          </w:tcPr>
          <w:p w14:paraId="5A47BB8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215" w:type="dxa"/>
            <w:tcBorders>
              <w:top w:val="nil"/>
              <w:left w:val="nil"/>
              <w:bottom w:val="single" w:sz="8" w:space="0" w:color="auto"/>
              <w:right w:val="single" w:sz="8" w:space="0" w:color="auto"/>
            </w:tcBorders>
            <w:shd w:val="clear" w:color="auto" w:fill="auto"/>
            <w:noWrap/>
            <w:vAlign w:val="center"/>
            <w:hideMark/>
          </w:tcPr>
          <w:p w14:paraId="0CF0F0F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1290" w:type="dxa"/>
            <w:tcBorders>
              <w:top w:val="nil"/>
              <w:left w:val="nil"/>
              <w:bottom w:val="single" w:sz="8" w:space="0" w:color="auto"/>
              <w:right w:val="single" w:sz="8" w:space="0" w:color="auto"/>
            </w:tcBorders>
            <w:shd w:val="clear" w:color="auto" w:fill="auto"/>
            <w:noWrap/>
            <w:vAlign w:val="center"/>
            <w:hideMark/>
          </w:tcPr>
          <w:p w14:paraId="1257D14D"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6809265F"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7B30A05"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MARÇ</w:t>
            </w:r>
          </w:p>
        </w:tc>
        <w:tc>
          <w:tcPr>
            <w:tcW w:w="621" w:type="dxa"/>
            <w:tcBorders>
              <w:top w:val="nil"/>
              <w:left w:val="nil"/>
              <w:bottom w:val="single" w:sz="8" w:space="0" w:color="auto"/>
              <w:right w:val="single" w:sz="8" w:space="0" w:color="auto"/>
            </w:tcBorders>
            <w:shd w:val="clear" w:color="auto" w:fill="auto"/>
            <w:noWrap/>
            <w:vAlign w:val="center"/>
            <w:hideMark/>
          </w:tcPr>
          <w:p w14:paraId="6A94279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50BF105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4CE3911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5141AF8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FF823F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4D88849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0954324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7E18E2C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1290" w:type="dxa"/>
            <w:tcBorders>
              <w:top w:val="nil"/>
              <w:left w:val="nil"/>
              <w:bottom w:val="single" w:sz="8" w:space="0" w:color="auto"/>
              <w:right w:val="single" w:sz="8" w:space="0" w:color="auto"/>
            </w:tcBorders>
            <w:shd w:val="clear" w:color="auto" w:fill="auto"/>
            <w:noWrap/>
            <w:vAlign w:val="center"/>
            <w:hideMark/>
          </w:tcPr>
          <w:p w14:paraId="1BC17744"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93C5D74"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4211ECF8"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ABRIL</w:t>
            </w:r>
          </w:p>
        </w:tc>
        <w:tc>
          <w:tcPr>
            <w:tcW w:w="621" w:type="dxa"/>
            <w:tcBorders>
              <w:top w:val="nil"/>
              <w:left w:val="nil"/>
              <w:bottom w:val="single" w:sz="8" w:space="0" w:color="auto"/>
              <w:right w:val="single" w:sz="8" w:space="0" w:color="auto"/>
            </w:tcBorders>
            <w:shd w:val="clear" w:color="auto" w:fill="auto"/>
            <w:noWrap/>
            <w:vAlign w:val="center"/>
            <w:hideMark/>
          </w:tcPr>
          <w:p w14:paraId="44BCB37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163EDAF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046308A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6650B19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40BA829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4E2FC6C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61" w:type="dxa"/>
            <w:tcBorders>
              <w:top w:val="nil"/>
              <w:left w:val="nil"/>
              <w:bottom w:val="single" w:sz="8" w:space="0" w:color="auto"/>
              <w:right w:val="single" w:sz="8" w:space="0" w:color="auto"/>
            </w:tcBorders>
            <w:shd w:val="clear" w:color="auto" w:fill="auto"/>
            <w:noWrap/>
            <w:vAlign w:val="center"/>
            <w:hideMark/>
          </w:tcPr>
          <w:p w14:paraId="19EA5CF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215" w:type="dxa"/>
            <w:tcBorders>
              <w:top w:val="nil"/>
              <w:left w:val="nil"/>
              <w:bottom w:val="single" w:sz="8" w:space="0" w:color="auto"/>
              <w:right w:val="single" w:sz="8" w:space="0" w:color="auto"/>
            </w:tcBorders>
            <w:shd w:val="clear" w:color="auto" w:fill="auto"/>
            <w:noWrap/>
            <w:vAlign w:val="center"/>
            <w:hideMark/>
          </w:tcPr>
          <w:p w14:paraId="4EFC8B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1290" w:type="dxa"/>
            <w:tcBorders>
              <w:top w:val="nil"/>
              <w:left w:val="nil"/>
              <w:bottom w:val="single" w:sz="8" w:space="0" w:color="auto"/>
              <w:right w:val="single" w:sz="8" w:space="0" w:color="auto"/>
            </w:tcBorders>
            <w:shd w:val="clear" w:color="auto" w:fill="auto"/>
            <w:noWrap/>
            <w:vAlign w:val="center"/>
            <w:hideMark/>
          </w:tcPr>
          <w:p w14:paraId="498B1F4B"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B8A1D6E"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1BDA29D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MAIG</w:t>
            </w:r>
          </w:p>
        </w:tc>
        <w:tc>
          <w:tcPr>
            <w:tcW w:w="621" w:type="dxa"/>
            <w:tcBorders>
              <w:top w:val="nil"/>
              <w:left w:val="nil"/>
              <w:bottom w:val="single" w:sz="8" w:space="0" w:color="auto"/>
              <w:right w:val="single" w:sz="8" w:space="0" w:color="auto"/>
            </w:tcBorders>
            <w:shd w:val="clear" w:color="auto" w:fill="auto"/>
            <w:noWrap/>
            <w:vAlign w:val="center"/>
            <w:hideMark/>
          </w:tcPr>
          <w:p w14:paraId="1B84234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374B270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924FA2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7A9D96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0A9E52B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76D803B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5814013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127E69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1290" w:type="dxa"/>
            <w:tcBorders>
              <w:top w:val="nil"/>
              <w:left w:val="nil"/>
              <w:bottom w:val="single" w:sz="8" w:space="0" w:color="auto"/>
              <w:right w:val="single" w:sz="8" w:space="0" w:color="auto"/>
            </w:tcBorders>
            <w:shd w:val="clear" w:color="auto" w:fill="auto"/>
            <w:noWrap/>
            <w:vAlign w:val="center"/>
            <w:hideMark/>
          </w:tcPr>
          <w:p w14:paraId="16ACBAE2"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523E7A43"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7C98010A"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JUNY</w:t>
            </w:r>
          </w:p>
        </w:tc>
        <w:tc>
          <w:tcPr>
            <w:tcW w:w="621" w:type="dxa"/>
            <w:tcBorders>
              <w:top w:val="nil"/>
              <w:left w:val="nil"/>
              <w:bottom w:val="single" w:sz="8" w:space="0" w:color="auto"/>
              <w:right w:val="single" w:sz="8" w:space="0" w:color="auto"/>
            </w:tcBorders>
            <w:shd w:val="clear" w:color="auto" w:fill="auto"/>
            <w:noWrap/>
            <w:vAlign w:val="center"/>
            <w:hideMark/>
          </w:tcPr>
          <w:p w14:paraId="6E6CD50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6035DCF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21" w:type="dxa"/>
            <w:tcBorders>
              <w:top w:val="nil"/>
              <w:left w:val="nil"/>
              <w:bottom w:val="single" w:sz="8" w:space="0" w:color="auto"/>
              <w:right w:val="single" w:sz="8" w:space="0" w:color="auto"/>
            </w:tcBorders>
            <w:shd w:val="clear" w:color="auto" w:fill="auto"/>
            <w:noWrap/>
            <w:vAlign w:val="center"/>
            <w:hideMark/>
          </w:tcPr>
          <w:p w14:paraId="0D69CA3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2E7F70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21" w:type="dxa"/>
            <w:tcBorders>
              <w:top w:val="nil"/>
              <w:left w:val="nil"/>
              <w:bottom w:val="single" w:sz="8" w:space="0" w:color="auto"/>
              <w:right w:val="single" w:sz="8" w:space="0" w:color="auto"/>
            </w:tcBorders>
            <w:shd w:val="clear" w:color="auto" w:fill="auto"/>
            <w:noWrap/>
            <w:vAlign w:val="center"/>
            <w:hideMark/>
          </w:tcPr>
          <w:p w14:paraId="6A09EF2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1A27886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61" w:type="dxa"/>
            <w:tcBorders>
              <w:top w:val="nil"/>
              <w:left w:val="nil"/>
              <w:bottom w:val="single" w:sz="8" w:space="0" w:color="auto"/>
              <w:right w:val="single" w:sz="8" w:space="0" w:color="auto"/>
            </w:tcBorders>
            <w:shd w:val="clear" w:color="auto" w:fill="auto"/>
            <w:noWrap/>
            <w:vAlign w:val="center"/>
            <w:hideMark/>
          </w:tcPr>
          <w:p w14:paraId="79A9835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215" w:type="dxa"/>
            <w:tcBorders>
              <w:top w:val="nil"/>
              <w:left w:val="nil"/>
              <w:bottom w:val="single" w:sz="8" w:space="0" w:color="auto"/>
              <w:right w:val="single" w:sz="8" w:space="0" w:color="auto"/>
            </w:tcBorders>
            <w:shd w:val="clear" w:color="auto" w:fill="auto"/>
            <w:noWrap/>
            <w:vAlign w:val="center"/>
            <w:hideMark/>
          </w:tcPr>
          <w:p w14:paraId="7721180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1290" w:type="dxa"/>
            <w:tcBorders>
              <w:top w:val="nil"/>
              <w:left w:val="nil"/>
              <w:bottom w:val="single" w:sz="8" w:space="0" w:color="auto"/>
              <w:right w:val="single" w:sz="8" w:space="0" w:color="auto"/>
            </w:tcBorders>
            <w:shd w:val="clear" w:color="auto" w:fill="auto"/>
            <w:noWrap/>
            <w:vAlign w:val="center"/>
            <w:hideMark/>
          </w:tcPr>
          <w:p w14:paraId="4BA34943"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51636C3A"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41E53DE6"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JULIOL</w:t>
            </w:r>
          </w:p>
        </w:tc>
        <w:tc>
          <w:tcPr>
            <w:tcW w:w="621" w:type="dxa"/>
            <w:tcBorders>
              <w:top w:val="nil"/>
              <w:left w:val="nil"/>
              <w:bottom w:val="single" w:sz="8" w:space="0" w:color="auto"/>
              <w:right w:val="single" w:sz="8" w:space="0" w:color="auto"/>
            </w:tcBorders>
            <w:shd w:val="clear" w:color="auto" w:fill="auto"/>
            <w:noWrap/>
            <w:vAlign w:val="center"/>
            <w:hideMark/>
          </w:tcPr>
          <w:p w14:paraId="1284671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7C72A7B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21" w:type="dxa"/>
            <w:tcBorders>
              <w:top w:val="nil"/>
              <w:left w:val="nil"/>
              <w:bottom w:val="single" w:sz="8" w:space="0" w:color="auto"/>
              <w:right w:val="single" w:sz="8" w:space="0" w:color="auto"/>
            </w:tcBorders>
            <w:shd w:val="clear" w:color="auto" w:fill="auto"/>
            <w:noWrap/>
            <w:vAlign w:val="center"/>
            <w:hideMark/>
          </w:tcPr>
          <w:p w14:paraId="55997F6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7CB8B35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21" w:type="dxa"/>
            <w:tcBorders>
              <w:top w:val="nil"/>
              <w:left w:val="nil"/>
              <w:bottom w:val="single" w:sz="8" w:space="0" w:color="auto"/>
              <w:right w:val="single" w:sz="8" w:space="0" w:color="auto"/>
            </w:tcBorders>
            <w:shd w:val="clear" w:color="auto" w:fill="auto"/>
            <w:noWrap/>
            <w:vAlign w:val="center"/>
            <w:hideMark/>
          </w:tcPr>
          <w:p w14:paraId="54C4B0D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18C06CB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61" w:type="dxa"/>
            <w:tcBorders>
              <w:top w:val="nil"/>
              <w:left w:val="nil"/>
              <w:bottom w:val="single" w:sz="8" w:space="0" w:color="auto"/>
              <w:right w:val="single" w:sz="8" w:space="0" w:color="auto"/>
            </w:tcBorders>
            <w:shd w:val="clear" w:color="auto" w:fill="auto"/>
            <w:noWrap/>
            <w:vAlign w:val="center"/>
            <w:hideMark/>
          </w:tcPr>
          <w:p w14:paraId="2916743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215" w:type="dxa"/>
            <w:tcBorders>
              <w:top w:val="nil"/>
              <w:left w:val="nil"/>
              <w:bottom w:val="single" w:sz="8" w:space="0" w:color="auto"/>
              <w:right w:val="single" w:sz="8" w:space="0" w:color="auto"/>
            </w:tcBorders>
            <w:shd w:val="clear" w:color="auto" w:fill="auto"/>
            <w:noWrap/>
            <w:vAlign w:val="center"/>
            <w:hideMark/>
          </w:tcPr>
          <w:p w14:paraId="5D74C7A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641D416A"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053CB9F8"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6E3BDC6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AGOST</w:t>
            </w:r>
          </w:p>
        </w:tc>
        <w:tc>
          <w:tcPr>
            <w:tcW w:w="621" w:type="dxa"/>
            <w:tcBorders>
              <w:top w:val="nil"/>
              <w:left w:val="nil"/>
              <w:bottom w:val="single" w:sz="8" w:space="0" w:color="auto"/>
              <w:right w:val="single" w:sz="8" w:space="0" w:color="auto"/>
            </w:tcBorders>
            <w:shd w:val="clear" w:color="auto" w:fill="auto"/>
            <w:noWrap/>
            <w:vAlign w:val="center"/>
            <w:hideMark/>
          </w:tcPr>
          <w:p w14:paraId="0983A53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1A6575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21" w:type="dxa"/>
            <w:tcBorders>
              <w:top w:val="nil"/>
              <w:left w:val="nil"/>
              <w:bottom w:val="single" w:sz="8" w:space="0" w:color="auto"/>
              <w:right w:val="single" w:sz="8" w:space="0" w:color="auto"/>
            </w:tcBorders>
            <w:shd w:val="clear" w:color="auto" w:fill="auto"/>
            <w:noWrap/>
            <w:vAlign w:val="center"/>
            <w:hideMark/>
          </w:tcPr>
          <w:p w14:paraId="4159F03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32614EB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21" w:type="dxa"/>
            <w:tcBorders>
              <w:top w:val="nil"/>
              <w:left w:val="nil"/>
              <w:bottom w:val="single" w:sz="8" w:space="0" w:color="auto"/>
              <w:right w:val="single" w:sz="8" w:space="0" w:color="auto"/>
            </w:tcBorders>
            <w:shd w:val="clear" w:color="auto" w:fill="auto"/>
            <w:noWrap/>
            <w:vAlign w:val="center"/>
            <w:hideMark/>
          </w:tcPr>
          <w:p w14:paraId="5A15891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073808B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61" w:type="dxa"/>
            <w:tcBorders>
              <w:top w:val="nil"/>
              <w:left w:val="nil"/>
              <w:bottom w:val="single" w:sz="8" w:space="0" w:color="auto"/>
              <w:right w:val="single" w:sz="8" w:space="0" w:color="auto"/>
            </w:tcBorders>
            <w:shd w:val="clear" w:color="auto" w:fill="auto"/>
            <w:noWrap/>
            <w:vAlign w:val="center"/>
            <w:hideMark/>
          </w:tcPr>
          <w:p w14:paraId="0BB285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215" w:type="dxa"/>
            <w:tcBorders>
              <w:top w:val="nil"/>
              <w:left w:val="nil"/>
              <w:bottom w:val="single" w:sz="8" w:space="0" w:color="auto"/>
              <w:right w:val="single" w:sz="8" w:space="0" w:color="auto"/>
            </w:tcBorders>
            <w:shd w:val="clear" w:color="auto" w:fill="auto"/>
            <w:noWrap/>
            <w:vAlign w:val="center"/>
            <w:hideMark/>
          </w:tcPr>
          <w:p w14:paraId="5AB2D51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19A5B5D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3D887A92"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05B70490"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SETEMBRE</w:t>
            </w:r>
          </w:p>
        </w:tc>
        <w:tc>
          <w:tcPr>
            <w:tcW w:w="621" w:type="dxa"/>
            <w:tcBorders>
              <w:top w:val="nil"/>
              <w:left w:val="nil"/>
              <w:bottom w:val="single" w:sz="8" w:space="0" w:color="auto"/>
              <w:right w:val="single" w:sz="8" w:space="0" w:color="auto"/>
            </w:tcBorders>
            <w:shd w:val="clear" w:color="auto" w:fill="auto"/>
            <w:noWrap/>
            <w:vAlign w:val="center"/>
            <w:hideMark/>
          </w:tcPr>
          <w:p w14:paraId="5936B4E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22C691F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36DA128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6705E3E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68047EA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0F7C1BA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61" w:type="dxa"/>
            <w:tcBorders>
              <w:top w:val="nil"/>
              <w:left w:val="nil"/>
              <w:bottom w:val="single" w:sz="8" w:space="0" w:color="auto"/>
              <w:right w:val="single" w:sz="8" w:space="0" w:color="auto"/>
            </w:tcBorders>
            <w:shd w:val="clear" w:color="auto" w:fill="auto"/>
            <w:noWrap/>
            <w:vAlign w:val="center"/>
            <w:hideMark/>
          </w:tcPr>
          <w:p w14:paraId="273C70C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215" w:type="dxa"/>
            <w:tcBorders>
              <w:top w:val="nil"/>
              <w:left w:val="nil"/>
              <w:bottom w:val="single" w:sz="8" w:space="0" w:color="auto"/>
              <w:right w:val="single" w:sz="8" w:space="0" w:color="auto"/>
            </w:tcBorders>
            <w:shd w:val="clear" w:color="auto" w:fill="auto"/>
            <w:noWrap/>
            <w:vAlign w:val="center"/>
            <w:hideMark/>
          </w:tcPr>
          <w:p w14:paraId="54BEC60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35C0B91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C0F7C8D"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7D31220"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OCTUBRE</w:t>
            </w:r>
          </w:p>
        </w:tc>
        <w:tc>
          <w:tcPr>
            <w:tcW w:w="621" w:type="dxa"/>
            <w:tcBorders>
              <w:top w:val="nil"/>
              <w:left w:val="nil"/>
              <w:bottom w:val="single" w:sz="8" w:space="0" w:color="auto"/>
              <w:right w:val="single" w:sz="8" w:space="0" w:color="auto"/>
            </w:tcBorders>
            <w:shd w:val="clear" w:color="auto" w:fill="auto"/>
            <w:noWrap/>
            <w:vAlign w:val="center"/>
            <w:hideMark/>
          </w:tcPr>
          <w:p w14:paraId="376B1C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232BBAE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FAD323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126B3D3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371868C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3E77A50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0F02F37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7F438BC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5D561FD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078A940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092A0F15"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NOVEMBRE</w:t>
            </w:r>
          </w:p>
        </w:tc>
        <w:tc>
          <w:tcPr>
            <w:tcW w:w="621" w:type="dxa"/>
            <w:tcBorders>
              <w:top w:val="nil"/>
              <w:left w:val="nil"/>
              <w:bottom w:val="single" w:sz="8" w:space="0" w:color="auto"/>
              <w:right w:val="single" w:sz="8" w:space="0" w:color="auto"/>
            </w:tcBorders>
            <w:shd w:val="clear" w:color="auto" w:fill="auto"/>
            <w:noWrap/>
            <w:vAlign w:val="center"/>
            <w:hideMark/>
          </w:tcPr>
          <w:p w14:paraId="2D9154A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B692AB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4C99649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3B5873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561235C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13A7095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61" w:type="dxa"/>
            <w:tcBorders>
              <w:top w:val="nil"/>
              <w:left w:val="nil"/>
              <w:bottom w:val="single" w:sz="8" w:space="0" w:color="auto"/>
              <w:right w:val="single" w:sz="8" w:space="0" w:color="auto"/>
            </w:tcBorders>
            <w:shd w:val="clear" w:color="auto" w:fill="auto"/>
            <w:noWrap/>
            <w:vAlign w:val="center"/>
            <w:hideMark/>
          </w:tcPr>
          <w:p w14:paraId="0A1DF87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215" w:type="dxa"/>
            <w:tcBorders>
              <w:top w:val="nil"/>
              <w:left w:val="nil"/>
              <w:bottom w:val="single" w:sz="8" w:space="0" w:color="auto"/>
              <w:right w:val="single" w:sz="8" w:space="0" w:color="auto"/>
            </w:tcBorders>
            <w:shd w:val="clear" w:color="auto" w:fill="auto"/>
            <w:noWrap/>
            <w:vAlign w:val="center"/>
            <w:hideMark/>
          </w:tcPr>
          <w:p w14:paraId="3AD2C1D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4263BE5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0276E3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6A5EC59C"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DESEMBRE</w:t>
            </w:r>
          </w:p>
        </w:tc>
        <w:tc>
          <w:tcPr>
            <w:tcW w:w="621" w:type="dxa"/>
            <w:tcBorders>
              <w:top w:val="nil"/>
              <w:left w:val="nil"/>
              <w:bottom w:val="single" w:sz="8" w:space="0" w:color="auto"/>
              <w:right w:val="single" w:sz="8" w:space="0" w:color="auto"/>
            </w:tcBorders>
            <w:shd w:val="clear" w:color="auto" w:fill="auto"/>
            <w:noWrap/>
            <w:vAlign w:val="center"/>
            <w:hideMark/>
          </w:tcPr>
          <w:p w14:paraId="50CFDA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50FB388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0B45DF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3285E5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5C2941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24B793A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61" w:type="dxa"/>
            <w:tcBorders>
              <w:top w:val="nil"/>
              <w:left w:val="nil"/>
              <w:bottom w:val="single" w:sz="8" w:space="0" w:color="auto"/>
              <w:right w:val="single" w:sz="8" w:space="0" w:color="auto"/>
            </w:tcBorders>
            <w:shd w:val="clear" w:color="auto" w:fill="auto"/>
            <w:noWrap/>
            <w:vAlign w:val="center"/>
            <w:hideMark/>
          </w:tcPr>
          <w:p w14:paraId="31A8B6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215" w:type="dxa"/>
            <w:tcBorders>
              <w:top w:val="nil"/>
              <w:left w:val="nil"/>
              <w:bottom w:val="single" w:sz="8" w:space="0" w:color="auto"/>
              <w:right w:val="single" w:sz="8" w:space="0" w:color="auto"/>
            </w:tcBorders>
            <w:shd w:val="clear" w:color="auto" w:fill="auto"/>
            <w:noWrap/>
            <w:vAlign w:val="center"/>
            <w:hideMark/>
          </w:tcPr>
          <w:p w14:paraId="3078B7D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2231EB9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E84396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3BD4CCA"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Bossa hores</w:t>
            </w:r>
          </w:p>
        </w:tc>
        <w:tc>
          <w:tcPr>
            <w:tcW w:w="621" w:type="dxa"/>
            <w:tcBorders>
              <w:top w:val="nil"/>
              <w:left w:val="nil"/>
              <w:bottom w:val="single" w:sz="8" w:space="0" w:color="auto"/>
              <w:right w:val="single" w:sz="8" w:space="0" w:color="auto"/>
            </w:tcBorders>
            <w:shd w:val="clear" w:color="auto" w:fill="auto"/>
            <w:noWrap/>
            <w:vAlign w:val="center"/>
            <w:hideMark/>
          </w:tcPr>
          <w:p w14:paraId="0037BC6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7544494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21" w:type="dxa"/>
            <w:tcBorders>
              <w:top w:val="nil"/>
              <w:left w:val="nil"/>
              <w:bottom w:val="single" w:sz="8" w:space="0" w:color="auto"/>
              <w:right w:val="single" w:sz="8" w:space="0" w:color="auto"/>
            </w:tcBorders>
            <w:shd w:val="clear" w:color="auto" w:fill="auto"/>
            <w:noWrap/>
            <w:vAlign w:val="center"/>
            <w:hideMark/>
          </w:tcPr>
          <w:p w14:paraId="57BD3FE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12487D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21" w:type="dxa"/>
            <w:tcBorders>
              <w:top w:val="nil"/>
              <w:left w:val="nil"/>
              <w:bottom w:val="single" w:sz="8" w:space="0" w:color="auto"/>
              <w:right w:val="single" w:sz="8" w:space="0" w:color="auto"/>
            </w:tcBorders>
            <w:shd w:val="clear" w:color="auto" w:fill="auto"/>
            <w:noWrap/>
            <w:vAlign w:val="center"/>
            <w:hideMark/>
          </w:tcPr>
          <w:p w14:paraId="0200542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61AA282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61" w:type="dxa"/>
            <w:tcBorders>
              <w:top w:val="nil"/>
              <w:left w:val="nil"/>
              <w:bottom w:val="single" w:sz="8" w:space="0" w:color="auto"/>
              <w:right w:val="single" w:sz="8" w:space="0" w:color="auto"/>
            </w:tcBorders>
            <w:shd w:val="clear" w:color="auto" w:fill="auto"/>
            <w:noWrap/>
            <w:vAlign w:val="center"/>
            <w:hideMark/>
          </w:tcPr>
          <w:p w14:paraId="57D41A6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w:t>
            </w:r>
          </w:p>
        </w:tc>
        <w:tc>
          <w:tcPr>
            <w:tcW w:w="1215" w:type="dxa"/>
            <w:tcBorders>
              <w:top w:val="nil"/>
              <w:left w:val="nil"/>
              <w:bottom w:val="single" w:sz="8" w:space="0" w:color="auto"/>
              <w:right w:val="single" w:sz="8" w:space="0" w:color="auto"/>
            </w:tcBorders>
            <w:shd w:val="clear" w:color="auto" w:fill="auto"/>
            <w:noWrap/>
            <w:vAlign w:val="center"/>
            <w:hideMark/>
          </w:tcPr>
          <w:p w14:paraId="7F06641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2.975,21 €</w:t>
            </w:r>
          </w:p>
        </w:tc>
        <w:tc>
          <w:tcPr>
            <w:tcW w:w="1290" w:type="dxa"/>
            <w:tcBorders>
              <w:top w:val="nil"/>
              <w:left w:val="nil"/>
              <w:bottom w:val="single" w:sz="8" w:space="0" w:color="auto"/>
              <w:right w:val="single" w:sz="8" w:space="0" w:color="auto"/>
            </w:tcBorders>
            <w:shd w:val="clear" w:color="auto" w:fill="auto"/>
            <w:noWrap/>
            <w:vAlign w:val="center"/>
            <w:hideMark/>
          </w:tcPr>
          <w:p w14:paraId="3339E147" w14:textId="77777777" w:rsidR="00600D33" w:rsidRPr="00605591" w:rsidRDefault="00600D33" w:rsidP="008D3508">
            <w:pPr>
              <w:jc w:val="center"/>
              <w:rPr>
                <w:rFonts w:ascii="Arial" w:eastAsia="Times New Roman" w:hAnsi="Arial" w:cs="Arial"/>
                <w:b/>
                <w:bCs/>
                <w:color w:val="FF0000"/>
                <w:sz w:val="18"/>
                <w:szCs w:val="18"/>
                <w:lang w:eastAsia="ca-ES"/>
              </w:rPr>
            </w:pPr>
            <w:r w:rsidRPr="00605591">
              <w:rPr>
                <w:rFonts w:ascii="Arial" w:eastAsia="Times New Roman" w:hAnsi="Arial" w:cs="Arial"/>
                <w:b/>
                <w:bCs/>
                <w:color w:val="FF0000"/>
                <w:sz w:val="18"/>
                <w:szCs w:val="18"/>
                <w:lang w:eastAsia="ca-ES"/>
              </w:rPr>
              <w:t> </w:t>
            </w:r>
          </w:p>
        </w:tc>
      </w:tr>
      <w:tr w:rsidR="00600D33" w:rsidRPr="00605591" w14:paraId="68121DB0" w14:textId="77777777" w:rsidTr="008E6DE7">
        <w:trPr>
          <w:trHeight w:val="221"/>
        </w:trPr>
        <w:tc>
          <w:tcPr>
            <w:tcW w:w="1171" w:type="dxa"/>
            <w:vMerge w:val="restart"/>
            <w:tcBorders>
              <w:top w:val="nil"/>
              <w:left w:val="single" w:sz="8" w:space="0" w:color="auto"/>
              <w:bottom w:val="single" w:sz="8" w:space="0" w:color="000000"/>
              <w:right w:val="single" w:sz="8" w:space="0" w:color="auto"/>
            </w:tcBorders>
            <w:shd w:val="clear" w:color="000000" w:fill="9CC2E5"/>
            <w:noWrap/>
            <w:vAlign w:val="center"/>
            <w:hideMark/>
          </w:tcPr>
          <w:p w14:paraId="419C2C98" w14:textId="77777777" w:rsidR="00600D33" w:rsidRPr="00605591" w:rsidRDefault="00600D33" w:rsidP="008D3508">
            <w:pPr>
              <w:jc w:val="both"/>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TOTAL</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6791D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1ED85"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53.910,54 €</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11E50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8D067B"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53.910,54 €</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3E5F9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E62BED" w14:textId="77777777" w:rsidR="00600D33" w:rsidRPr="00605591" w:rsidRDefault="00600D33" w:rsidP="008D3508">
            <w:pPr>
              <w:jc w:val="center"/>
              <w:rPr>
                <w:rFonts w:ascii="Arial" w:eastAsia="Times New Roman" w:hAnsi="Arial" w:cs="Arial"/>
                <w:b/>
                <w:color w:val="000000"/>
                <w:sz w:val="18"/>
                <w:szCs w:val="18"/>
                <w:lang w:eastAsia="ca-ES"/>
              </w:rPr>
            </w:pPr>
            <w:r w:rsidRPr="00605591">
              <w:rPr>
                <w:rFonts w:ascii="Arial" w:eastAsia="Times New Roman" w:hAnsi="Arial" w:cs="Arial"/>
                <w:b/>
                <w:color w:val="000000"/>
                <w:sz w:val="18"/>
                <w:szCs w:val="18"/>
                <w:lang w:eastAsia="ca-ES"/>
              </w:rPr>
              <w:t>53.910,54 €</w:t>
            </w:r>
          </w:p>
        </w:tc>
        <w:tc>
          <w:tcPr>
            <w:tcW w:w="66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2FF78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2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385E2B" w14:textId="77777777" w:rsidR="00600D33" w:rsidRPr="00605591" w:rsidRDefault="00600D33" w:rsidP="008D3508">
            <w:pPr>
              <w:jc w:val="center"/>
              <w:rPr>
                <w:rFonts w:ascii="Arial" w:eastAsia="Times New Roman" w:hAnsi="Arial" w:cs="Arial"/>
                <w:b/>
                <w:color w:val="000000"/>
                <w:sz w:val="18"/>
                <w:szCs w:val="18"/>
                <w:lang w:eastAsia="ca-ES"/>
              </w:rPr>
            </w:pPr>
            <w:r w:rsidRPr="00605591">
              <w:rPr>
                <w:rFonts w:ascii="Arial" w:eastAsia="Times New Roman" w:hAnsi="Arial" w:cs="Arial"/>
                <w:b/>
                <w:color w:val="000000"/>
                <w:sz w:val="18"/>
                <w:szCs w:val="18"/>
                <w:lang w:eastAsia="ca-ES"/>
              </w:rPr>
              <w:t>28.547,07 €</w:t>
            </w:r>
          </w:p>
        </w:tc>
        <w:tc>
          <w:tcPr>
            <w:tcW w:w="12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18D2F"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190.278,69 €</w:t>
            </w:r>
          </w:p>
        </w:tc>
      </w:tr>
      <w:tr w:rsidR="00600D33" w:rsidRPr="00605591" w14:paraId="7AF4731F" w14:textId="77777777" w:rsidTr="008E6DE7">
        <w:trPr>
          <w:trHeight w:val="231"/>
        </w:trPr>
        <w:tc>
          <w:tcPr>
            <w:tcW w:w="1171" w:type="dxa"/>
            <w:vMerge/>
            <w:tcBorders>
              <w:top w:val="nil"/>
              <w:left w:val="single" w:sz="8" w:space="0" w:color="auto"/>
              <w:bottom w:val="single" w:sz="8" w:space="0" w:color="000000"/>
              <w:right w:val="single" w:sz="8" w:space="0" w:color="auto"/>
            </w:tcBorders>
            <w:vAlign w:val="center"/>
            <w:hideMark/>
          </w:tcPr>
          <w:p w14:paraId="1A09CC12"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04E68DEF"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1BDFB091"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6F855AA1"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69F2B5EA"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1F39D3B6"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087BB0B5" w14:textId="77777777" w:rsidR="00600D33" w:rsidRPr="00605591" w:rsidRDefault="00600D33" w:rsidP="008D3508">
            <w:pPr>
              <w:rPr>
                <w:rFonts w:ascii="Arial" w:eastAsia="Times New Roman" w:hAnsi="Arial" w:cs="Arial"/>
                <w:color w:val="000000"/>
                <w:sz w:val="18"/>
                <w:szCs w:val="18"/>
                <w:lang w:eastAsia="ca-ES"/>
              </w:rPr>
            </w:pPr>
          </w:p>
        </w:tc>
        <w:tc>
          <w:tcPr>
            <w:tcW w:w="661" w:type="dxa"/>
            <w:vMerge/>
            <w:tcBorders>
              <w:top w:val="nil"/>
              <w:left w:val="single" w:sz="8" w:space="0" w:color="auto"/>
              <w:bottom w:val="single" w:sz="8" w:space="0" w:color="000000"/>
              <w:right w:val="single" w:sz="8" w:space="0" w:color="auto"/>
            </w:tcBorders>
            <w:vAlign w:val="center"/>
            <w:hideMark/>
          </w:tcPr>
          <w:p w14:paraId="0C36BD17" w14:textId="77777777" w:rsidR="00600D33" w:rsidRPr="00605591" w:rsidRDefault="00600D33" w:rsidP="008D3508">
            <w:pPr>
              <w:rPr>
                <w:rFonts w:ascii="Arial" w:eastAsia="Times New Roman" w:hAnsi="Arial" w:cs="Arial"/>
                <w:color w:val="000000"/>
                <w:sz w:val="18"/>
                <w:szCs w:val="18"/>
                <w:lang w:eastAsia="ca-ES"/>
              </w:rPr>
            </w:pPr>
          </w:p>
        </w:tc>
        <w:tc>
          <w:tcPr>
            <w:tcW w:w="1215" w:type="dxa"/>
            <w:vMerge/>
            <w:tcBorders>
              <w:top w:val="nil"/>
              <w:left w:val="single" w:sz="8" w:space="0" w:color="auto"/>
              <w:bottom w:val="single" w:sz="8" w:space="0" w:color="000000"/>
              <w:right w:val="single" w:sz="8" w:space="0" w:color="auto"/>
            </w:tcBorders>
            <w:vAlign w:val="center"/>
            <w:hideMark/>
          </w:tcPr>
          <w:p w14:paraId="2B00CAB6" w14:textId="77777777" w:rsidR="00600D33" w:rsidRPr="00605591" w:rsidRDefault="00600D33" w:rsidP="008D3508">
            <w:pPr>
              <w:rPr>
                <w:rFonts w:ascii="Arial" w:eastAsia="Times New Roman" w:hAnsi="Arial" w:cs="Arial"/>
                <w:color w:val="000000"/>
                <w:sz w:val="18"/>
                <w:szCs w:val="18"/>
                <w:lang w:eastAsia="ca-ES"/>
              </w:rPr>
            </w:pPr>
          </w:p>
        </w:tc>
        <w:tc>
          <w:tcPr>
            <w:tcW w:w="1290" w:type="dxa"/>
            <w:vMerge/>
            <w:tcBorders>
              <w:top w:val="nil"/>
              <w:left w:val="single" w:sz="8" w:space="0" w:color="auto"/>
              <w:bottom w:val="single" w:sz="8" w:space="0" w:color="000000"/>
              <w:right w:val="single" w:sz="8" w:space="0" w:color="auto"/>
            </w:tcBorders>
            <w:vAlign w:val="center"/>
            <w:hideMark/>
          </w:tcPr>
          <w:p w14:paraId="586D7A2A" w14:textId="77777777" w:rsidR="00600D33" w:rsidRPr="00605591" w:rsidRDefault="00600D33" w:rsidP="008D3508">
            <w:pPr>
              <w:rPr>
                <w:rFonts w:ascii="Arial" w:eastAsia="Times New Roman" w:hAnsi="Arial" w:cs="Arial"/>
                <w:b/>
                <w:bCs/>
                <w:color w:val="000000"/>
                <w:sz w:val="18"/>
                <w:szCs w:val="18"/>
                <w:lang w:eastAsia="ca-ES"/>
              </w:rPr>
            </w:pPr>
          </w:p>
        </w:tc>
      </w:tr>
    </w:tbl>
    <w:p w14:paraId="4EBBFB67" w14:textId="77777777" w:rsidR="008E6DE7" w:rsidRPr="00605591" w:rsidRDefault="008E6DE7" w:rsidP="008D3508">
      <w:pPr>
        <w:spacing w:line="276" w:lineRule="auto"/>
        <w:jc w:val="both"/>
        <w:rPr>
          <w:rFonts w:ascii="Arial" w:hAnsi="Arial" w:cs="Arial"/>
          <w:color w:val="000000" w:themeColor="text1"/>
          <w:sz w:val="18"/>
          <w:szCs w:val="18"/>
        </w:rPr>
      </w:pPr>
    </w:p>
    <w:p w14:paraId="4EC8B615" w14:textId="6CE7BDA8" w:rsidR="00AB72D9" w:rsidRPr="00AB72D9" w:rsidRDefault="00AB72D9" w:rsidP="008D3508">
      <w:pPr>
        <w:spacing w:line="276" w:lineRule="auto"/>
        <w:jc w:val="both"/>
        <w:rPr>
          <w:rFonts w:ascii="Arial" w:hAnsi="Arial" w:cs="Arial"/>
          <w:color w:val="000000" w:themeColor="text1"/>
          <w:sz w:val="18"/>
          <w:szCs w:val="18"/>
        </w:rPr>
      </w:pPr>
      <w:r w:rsidRPr="00AB72D9">
        <w:rPr>
          <w:rFonts w:ascii="Arial" w:hAnsi="Arial" w:cs="Arial"/>
          <w:color w:val="000000" w:themeColor="text1"/>
          <w:sz w:val="18"/>
          <w:szCs w:val="18"/>
        </w:rPr>
        <w:t xml:space="preserve">Aquest import s’ha calculat tenint en compte que el preu/hora és de 14,88 €. </w:t>
      </w:r>
    </w:p>
    <w:p w14:paraId="5D05A97C" w14:textId="77777777" w:rsidR="00AB72D9" w:rsidRDefault="00AB72D9" w:rsidP="008D3508">
      <w:pPr>
        <w:spacing w:line="276" w:lineRule="auto"/>
        <w:jc w:val="both"/>
        <w:rPr>
          <w:rFonts w:ascii="Arial" w:hAnsi="Arial" w:cs="Arial"/>
          <w:color w:val="000000" w:themeColor="text1"/>
          <w:sz w:val="18"/>
          <w:szCs w:val="18"/>
        </w:rPr>
      </w:pPr>
    </w:p>
    <w:p w14:paraId="0EF1729D" w14:textId="1FA6CCA5" w:rsidR="00731E4F" w:rsidRPr="00605591" w:rsidRDefault="00731E4F" w:rsidP="008D3508">
      <w:pPr>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 xml:space="preserve">B.3 Pressupost base de licitació: El pressupost base de licitació, que determina el límit màxim de despesa al qual es compromet l'Agència Catalana del Patrimoni Cultural, és de </w:t>
      </w:r>
      <w:r w:rsidR="00600D33" w:rsidRPr="00605591">
        <w:rPr>
          <w:rFonts w:ascii="Arial" w:hAnsi="Arial" w:cs="Arial"/>
          <w:b/>
          <w:color w:val="000000" w:themeColor="text1"/>
          <w:sz w:val="18"/>
          <w:szCs w:val="18"/>
        </w:rPr>
        <w:t xml:space="preserve">65.231,75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IVA inclòs, dels quals </w:t>
      </w:r>
      <w:r w:rsidR="00600D33" w:rsidRPr="00605591">
        <w:rPr>
          <w:rFonts w:ascii="Arial" w:eastAsia="Times New Roman" w:hAnsi="Arial" w:cs="Arial"/>
          <w:b/>
          <w:bCs/>
          <w:color w:val="000000"/>
          <w:sz w:val="18"/>
          <w:szCs w:val="18"/>
          <w:lang w:eastAsia="ca-ES"/>
        </w:rPr>
        <w:t xml:space="preserve">53.910,54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corresponen al preu del contracte i </w:t>
      </w:r>
      <w:r w:rsidR="00600D33" w:rsidRPr="00605591">
        <w:rPr>
          <w:rFonts w:ascii="Arial" w:hAnsi="Arial" w:cs="Arial"/>
          <w:b/>
          <w:color w:val="000000" w:themeColor="text1"/>
          <w:sz w:val="18"/>
          <w:szCs w:val="18"/>
        </w:rPr>
        <w:t>11.321,21</w:t>
      </w:r>
      <w:r w:rsidR="00600D33" w:rsidRPr="00605591">
        <w:rPr>
          <w:rFonts w:ascii="Arial" w:hAnsi="Arial" w:cs="Arial"/>
          <w:color w:val="000000" w:themeColor="text1"/>
          <w:sz w:val="18"/>
          <w:szCs w:val="18"/>
        </w:rPr>
        <w:t xml:space="preserve">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a l’IVA (21%). Aquest pressupost ha estat calculat per a </w:t>
      </w:r>
      <w:r w:rsidR="00600D33" w:rsidRPr="00605591">
        <w:rPr>
          <w:rFonts w:ascii="Arial" w:hAnsi="Arial" w:cs="Arial"/>
          <w:color w:val="000000" w:themeColor="text1"/>
          <w:sz w:val="18"/>
          <w:szCs w:val="18"/>
          <w:u w:val="single"/>
        </w:rPr>
        <w:t>12</w:t>
      </w:r>
      <w:r w:rsidRPr="00605591">
        <w:rPr>
          <w:rFonts w:ascii="Arial" w:hAnsi="Arial" w:cs="Arial"/>
          <w:color w:val="000000" w:themeColor="text1"/>
          <w:sz w:val="18"/>
          <w:szCs w:val="18"/>
          <w:u w:val="single"/>
        </w:rPr>
        <w:t xml:space="preserve"> mesos de servei</w:t>
      </w:r>
      <w:r w:rsidR="006B16CE" w:rsidRPr="00605591">
        <w:rPr>
          <w:rFonts w:ascii="Arial" w:hAnsi="Arial" w:cs="Arial"/>
          <w:color w:val="000000" w:themeColor="text1"/>
          <w:sz w:val="18"/>
          <w:szCs w:val="18"/>
          <w:u w:val="single"/>
        </w:rPr>
        <w:t xml:space="preserve"> (de l’1 </w:t>
      </w:r>
      <w:r w:rsidR="00600D33" w:rsidRPr="00605591">
        <w:rPr>
          <w:rFonts w:ascii="Arial" w:hAnsi="Arial" w:cs="Arial"/>
          <w:color w:val="000000" w:themeColor="text1"/>
          <w:sz w:val="18"/>
          <w:szCs w:val="18"/>
          <w:u w:val="single"/>
        </w:rPr>
        <w:t>de gener de 2024</w:t>
      </w:r>
      <w:r w:rsidRPr="00605591">
        <w:rPr>
          <w:rFonts w:ascii="Arial" w:hAnsi="Arial" w:cs="Arial"/>
          <w:color w:val="000000" w:themeColor="text1"/>
          <w:sz w:val="18"/>
          <w:szCs w:val="18"/>
          <w:u w:val="single"/>
        </w:rPr>
        <w:t xml:space="preserve"> al 31 de desembre de </w:t>
      </w:r>
      <w:r w:rsidR="00600D33" w:rsidRPr="00605591">
        <w:rPr>
          <w:rFonts w:ascii="Arial" w:hAnsi="Arial" w:cs="Arial"/>
          <w:color w:val="000000" w:themeColor="text1"/>
          <w:sz w:val="18"/>
          <w:szCs w:val="18"/>
          <w:u w:val="single"/>
        </w:rPr>
        <w:t>2024</w:t>
      </w:r>
      <w:r w:rsidR="006B16CE" w:rsidRPr="00605591">
        <w:rPr>
          <w:rFonts w:ascii="Arial" w:hAnsi="Arial" w:cs="Arial"/>
          <w:color w:val="000000" w:themeColor="text1"/>
          <w:sz w:val="18"/>
          <w:szCs w:val="18"/>
          <w:u w:val="single"/>
        </w:rPr>
        <w:t>)</w:t>
      </w:r>
      <w:r w:rsidR="00600D33" w:rsidRPr="00605591">
        <w:rPr>
          <w:rFonts w:ascii="Arial" w:hAnsi="Arial" w:cs="Arial"/>
          <w:color w:val="000000" w:themeColor="text1"/>
          <w:sz w:val="18"/>
          <w:szCs w:val="18"/>
        </w:rPr>
        <w:t xml:space="preserve"> i un romanent o bossa de 4</w:t>
      </w:r>
      <w:r w:rsidRPr="00605591">
        <w:rPr>
          <w:rFonts w:ascii="Arial" w:hAnsi="Arial" w:cs="Arial"/>
          <w:color w:val="000000" w:themeColor="text1"/>
          <w:sz w:val="18"/>
          <w:szCs w:val="18"/>
        </w:rPr>
        <w:t>00 hores per a esdeveniments extraordinaris. Quedaran excloses les ofertes que presentin un import superior al pressupost de licitació.</w:t>
      </w:r>
    </w:p>
    <w:p w14:paraId="5FC6985F"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60D05C36"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En cas que el tràmits licitadors i la formalització del contracte no s’hagin conclòs a la data d’inici del servei</w:t>
      </w:r>
      <w:r w:rsidR="005870FC" w:rsidRPr="00605591">
        <w:rPr>
          <w:rFonts w:ascii="Arial" w:hAnsi="Arial" w:cs="Arial"/>
          <w:color w:val="000000" w:themeColor="text1"/>
          <w:sz w:val="18"/>
          <w:szCs w:val="18"/>
        </w:rPr>
        <w:t xml:space="preserve"> prevista als plecs (1 de gener de 2024</w:t>
      </w:r>
      <w:r w:rsidRPr="00605591">
        <w:rPr>
          <w:rFonts w:ascii="Arial" w:hAnsi="Arial" w:cs="Arial"/>
          <w:color w:val="000000" w:themeColor="text1"/>
          <w:sz w:val="18"/>
          <w:szCs w:val="18"/>
        </w:rPr>
        <w:t xml:space="preserve">), s’haurà de reajustar la durada a la data d’inici efectiu del contracte, i </w:t>
      </w:r>
      <w:r w:rsidR="005870FC" w:rsidRPr="00605591">
        <w:rPr>
          <w:rFonts w:ascii="Arial" w:hAnsi="Arial" w:cs="Arial"/>
          <w:color w:val="000000" w:themeColor="text1"/>
          <w:sz w:val="18"/>
          <w:szCs w:val="18"/>
        </w:rPr>
        <w:t>en conseqüència per a l’any 2024</w:t>
      </w:r>
      <w:r w:rsidRPr="00605591">
        <w:rPr>
          <w:rFonts w:ascii="Arial" w:hAnsi="Arial" w:cs="Arial"/>
          <w:color w:val="000000" w:themeColor="text1"/>
          <w:sz w:val="18"/>
          <w:szCs w:val="18"/>
        </w:rPr>
        <w:t>, es procedirà al reajustament de l’import d’adjudicació i al reajustament de la despesa corresponent, de conformitat amb l’article 96 del Reial Decret 1098/2001 de 12 d’octubre, pel qual s’aprova el Reglament Llei de Contractes de les Administracions Públiques.</w:t>
      </w:r>
    </w:p>
    <w:p w14:paraId="346E6C71"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0B43095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En el pressupost base de licitació, que ha estat elaborat de conformitat amb el disposat als articles 100 i 309 LCSP, s'entenen incloses totes les despeses que l’adjudicatari hagi de realitzar per al normal compliment de les prestacions contractades com són els generals, financers, beneficis, assegurances, transports i desplaçaments, honoraris del personal tècnic al seu càrrec, de comprovació i encàrrec, taxes, recàrrecs, comissions i tota classe d'impostos que graven l'activitat contractada excepció feta de l'IVA, desglossats d’acord amb la memòria econòmica i justificativa de la unitat promotora de l’expedient.</w:t>
      </w:r>
    </w:p>
    <w:p w14:paraId="60D99B74" w14:textId="18C13455" w:rsidR="00543DB2" w:rsidRPr="00605591" w:rsidRDefault="00543DB2" w:rsidP="008D3508">
      <w:pPr>
        <w:autoSpaceDE w:val="0"/>
        <w:autoSpaceDN w:val="0"/>
        <w:adjustRightInd w:val="0"/>
        <w:spacing w:line="276" w:lineRule="auto"/>
        <w:jc w:val="both"/>
        <w:rPr>
          <w:rFonts w:ascii="Arial" w:hAnsi="Arial" w:cs="Arial"/>
          <w:color w:val="000000" w:themeColor="text1"/>
          <w:sz w:val="18"/>
          <w:szCs w:val="18"/>
        </w:rPr>
      </w:pPr>
    </w:p>
    <w:p w14:paraId="2C661F71"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64D0F004"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color w:val="000000" w:themeColor="text1"/>
          <w:sz w:val="18"/>
          <w:szCs w:val="18"/>
          <w:u w:val="single"/>
        </w:rPr>
      </w:pPr>
      <w:r w:rsidRPr="00605591">
        <w:rPr>
          <w:rFonts w:cs="Arial"/>
          <w:b/>
          <w:bCs/>
          <w:color w:val="000000" w:themeColor="text1"/>
          <w:sz w:val="18"/>
          <w:szCs w:val="18"/>
          <w:u w:val="single"/>
        </w:rPr>
        <w:t>Existència de crèdit.</w:t>
      </w:r>
    </w:p>
    <w:p w14:paraId="3E94AB9C" w14:textId="77777777" w:rsidR="00731E4F" w:rsidRPr="00605591" w:rsidRDefault="00731E4F" w:rsidP="008D3508">
      <w:pPr>
        <w:spacing w:before="240"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C.1 Partida pressupostària: La despesa es farà efectiva amb càrrec a la partida D/227008900/4450/0000 (757508)</w:t>
      </w:r>
      <w:r w:rsidR="00A42649" w:rsidRPr="00605591">
        <w:rPr>
          <w:rFonts w:ascii="Arial" w:hAnsi="Arial" w:cs="Arial"/>
          <w:color w:val="000000" w:themeColor="text1"/>
          <w:sz w:val="18"/>
          <w:szCs w:val="18"/>
        </w:rPr>
        <w:t xml:space="preserve"> corresponent a l’exercici 2024</w:t>
      </w:r>
      <w:r w:rsidRPr="00605591">
        <w:rPr>
          <w:rFonts w:ascii="Arial" w:hAnsi="Arial" w:cs="Arial"/>
          <w:color w:val="000000" w:themeColor="text1"/>
          <w:sz w:val="18"/>
          <w:szCs w:val="18"/>
        </w:rPr>
        <w:t>.</w:t>
      </w:r>
    </w:p>
    <w:p w14:paraId="6888579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05E0C67B" w14:textId="77777777" w:rsidR="00605591" w:rsidRDefault="00731E4F" w:rsidP="00605591">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C.2 E</w:t>
      </w:r>
      <w:r w:rsidR="00605591">
        <w:rPr>
          <w:rFonts w:ascii="Arial" w:hAnsi="Arial" w:cs="Arial"/>
          <w:color w:val="000000" w:themeColor="text1"/>
          <w:sz w:val="18"/>
          <w:szCs w:val="18"/>
        </w:rPr>
        <w:t>xpedient d’abast plurianual: No</w:t>
      </w:r>
    </w:p>
    <w:p w14:paraId="1253B7E7" w14:textId="77777777" w:rsidR="00605591" w:rsidRDefault="00605591" w:rsidP="00605591">
      <w:pPr>
        <w:autoSpaceDE w:val="0"/>
        <w:autoSpaceDN w:val="0"/>
        <w:adjustRightInd w:val="0"/>
        <w:spacing w:line="276" w:lineRule="auto"/>
        <w:ind w:firstLine="708"/>
        <w:jc w:val="both"/>
        <w:rPr>
          <w:rFonts w:ascii="Arial" w:hAnsi="Arial" w:cs="Arial"/>
          <w:iCs/>
          <w:color w:val="000000" w:themeColor="text1"/>
          <w:sz w:val="18"/>
          <w:szCs w:val="18"/>
        </w:rPr>
      </w:pPr>
      <w:r>
        <w:rPr>
          <w:rFonts w:ascii="Arial" w:hAnsi="Arial" w:cs="Arial"/>
          <w:color w:val="000000" w:themeColor="text1"/>
          <w:sz w:val="18"/>
          <w:szCs w:val="18"/>
        </w:rPr>
        <w:t xml:space="preserve">- </w:t>
      </w:r>
      <w:r w:rsidR="00731E4F" w:rsidRPr="00605591">
        <w:rPr>
          <w:rFonts w:ascii="Arial" w:hAnsi="Arial" w:cs="Arial"/>
          <w:color w:val="000000" w:themeColor="text1"/>
          <w:sz w:val="18"/>
          <w:szCs w:val="18"/>
        </w:rPr>
        <w:t>Acord de Govern:</w:t>
      </w:r>
      <w:r w:rsidR="00731E4F" w:rsidRPr="00605591">
        <w:rPr>
          <w:rFonts w:ascii="Arial" w:hAnsi="Arial" w:cs="Arial"/>
          <w:iCs/>
          <w:color w:val="000000" w:themeColor="text1"/>
          <w:sz w:val="18"/>
          <w:szCs w:val="18"/>
        </w:rPr>
        <w:t xml:space="preserve"> No </w:t>
      </w:r>
    </w:p>
    <w:p w14:paraId="7BFE2DE2" w14:textId="7E1732F4" w:rsidR="00731E4F" w:rsidRPr="00605591" w:rsidRDefault="00605591" w:rsidP="00605591">
      <w:pPr>
        <w:autoSpaceDE w:val="0"/>
        <w:autoSpaceDN w:val="0"/>
        <w:adjustRightInd w:val="0"/>
        <w:spacing w:line="276" w:lineRule="auto"/>
        <w:ind w:firstLine="708"/>
        <w:jc w:val="both"/>
        <w:rPr>
          <w:rFonts w:ascii="Arial" w:hAnsi="Arial" w:cs="Arial"/>
          <w:color w:val="000000" w:themeColor="text1"/>
          <w:sz w:val="18"/>
          <w:szCs w:val="18"/>
        </w:rPr>
      </w:pPr>
      <w:r>
        <w:rPr>
          <w:rFonts w:ascii="Arial" w:hAnsi="Arial" w:cs="Arial"/>
          <w:iCs/>
          <w:color w:val="000000" w:themeColor="text1"/>
          <w:sz w:val="18"/>
          <w:szCs w:val="18"/>
        </w:rPr>
        <w:t xml:space="preserve">- </w:t>
      </w:r>
      <w:r w:rsidR="00731E4F" w:rsidRPr="00605591">
        <w:rPr>
          <w:rFonts w:ascii="Arial" w:hAnsi="Arial" w:cs="Arial"/>
          <w:color w:val="000000" w:themeColor="text1"/>
          <w:sz w:val="18"/>
          <w:szCs w:val="18"/>
        </w:rPr>
        <w:t xml:space="preserve">Distribució de les anualitats: </w:t>
      </w:r>
      <w:r w:rsidR="00731E4F" w:rsidRPr="00605591">
        <w:rPr>
          <w:rFonts w:ascii="Arial" w:hAnsi="Arial" w:cs="Arial"/>
          <w:iCs/>
          <w:color w:val="000000" w:themeColor="text1"/>
          <w:sz w:val="18"/>
          <w:szCs w:val="18"/>
        </w:rPr>
        <w:t>No</w:t>
      </w:r>
    </w:p>
    <w:p w14:paraId="6133380D" w14:textId="77777777" w:rsidR="00731E4F"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p>
    <w:p w14:paraId="04FA3BCB" w14:textId="77777777" w:rsidR="00C125EC"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r w:rsidRPr="00605591">
        <w:rPr>
          <w:rFonts w:ascii="Arial" w:hAnsi="Arial" w:cs="Arial"/>
          <w:iCs/>
          <w:color w:val="000000" w:themeColor="text1"/>
          <w:sz w:val="18"/>
          <w:szCs w:val="18"/>
        </w:rPr>
        <w:t>C.3 Exp</w:t>
      </w:r>
      <w:r w:rsidR="004F0F68" w:rsidRPr="00605591">
        <w:rPr>
          <w:rFonts w:ascii="Arial" w:hAnsi="Arial" w:cs="Arial"/>
          <w:iCs/>
          <w:color w:val="000000" w:themeColor="text1"/>
          <w:sz w:val="18"/>
          <w:szCs w:val="18"/>
        </w:rPr>
        <w:t>edient de despesa anticipada: Sí</w:t>
      </w:r>
    </w:p>
    <w:p w14:paraId="0ED491E6" w14:textId="77777777" w:rsidR="004F0F68" w:rsidRPr="00605591" w:rsidRDefault="004F0F68" w:rsidP="008D3508">
      <w:pPr>
        <w:autoSpaceDE w:val="0"/>
        <w:autoSpaceDN w:val="0"/>
        <w:adjustRightInd w:val="0"/>
        <w:spacing w:line="276" w:lineRule="auto"/>
        <w:jc w:val="both"/>
        <w:rPr>
          <w:rFonts w:ascii="Arial" w:hAnsi="Arial" w:cs="Arial"/>
          <w:iCs/>
          <w:color w:val="000000" w:themeColor="text1"/>
          <w:sz w:val="18"/>
          <w:szCs w:val="18"/>
        </w:rPr>
      </w:pPr>
    </w:p>
    <w:p w14:paraId="0BEDCC0C" w14:textId="77777777" w:rsidR="004F0F68" w:rsidRPr="00605591" w:rsidRDefault="004F0F68" w:rsidP="008D3508">
      <w:pPr>
        <w:autoSpaceDE w:val="0"/>
        <w:autoSpaceDN w:val="0"/>
        <w:adjustRightInd w:val="0"/>
        <w:jc w:val="both"/>
        <w:rPr>
          <w:rFonts w:ascii="Arial" w:hAnsi="Arial" w:cs="Arial"/>
          <w:iCs/>
          <w:color w:val="000000" w:themeColor="text1"/>
          <w:sz w:val="18"/>
          <w:szCs w:val="18"/>
        </w:rPr>
      </w:pPr>
      <w:r w:rsidRPr="00605591">
        <w:rPr>
          <w:rFonts w:ascii="Arial" w:hAnsi="Arial" w:cs="Arial"/>
          <w:iCs/>
          <w:color w:val="000000" w:themeColor="text1"/>
          <w:sz w:val="18"/>
          <w:szCs w:val="18"/>
        </w:rPr>
        <w:t>Aquest expedient es tramita com de despesa anticipada i per tant, resta sotmès a la condició suspensiva de l’existència de crèdit adequat i suficient en el pressupost de l’Agència Catalana del Patrimoni Cultural per a l’exercici 2024 o de la pròrroga del pressupost de 2023.</w:t>
      </w:r>
    </w:p>
    <w:p w14:paraId="3CB99145" w14:textId="6F28D718" w:rsidR="00851A85" w:rsidRPr="00605591" w:rsidRDefault="00851A85" w:rsidP="008D3508">
      <w:pPr>
        <w:autoSpaceDE w:val="0"/>
        <w:autoSpaceDN w:val="0"/>
        <w:adjustRightInd w:val="0"/>
        <w:spacing w:line="276" w:lineRule="auto"/>
        <w:jc w:val="both"/>
        <w:rPr>
          <w:rFonts w:ascii="Arial" w:hAnsi="Arial" w:cs="Arial"/>
          <w:iCs/>
          <w:color w:val="000000" w:themeColor="text1"/>
          <w:sz w:val="18"/>
          <w:szCs w:val="18"/>
        </w:rPr>
      </w:pPr>
    </w:p>
    <w:p w14:paraId="4618DAE8" w14:textId="77777777" w:rsidR="00543DB2" w:rsidRPr="00605591" w:rsidRDefault="00543DB2" w:rsidP="008D3508">
      <w:pPr>
        <w:autoSpaceDE w:val="0"/>
        <w:autoSpaceDN w:val="0"/>
        <w:adjustRightInd w:val="0"/>
        <w:jc w:val="both"/>
        <w:rPr>
          <w:rFonts w:ascii="Arial" w:hAnsi="Arial" w:cs="Arial"/>
          <w:iCs/>
          <w:color w:val="000000" w:themeColor="text1"/>
          <w:sz w:val="18"/>
          <w:szCs w:val="18"/>
        </w:rPr>
      </w:pPr>
    </w:p>
    <w:p w14:paraId="4292C255" w14:textId="77777777" w:rsidR="00543DB2" w:rsidRPr="00605591" w:rsidRDefault="00543DB2" w:rsidP="008D3508">
      <w:pPr>
        <w:pStyle w:val="Default"/>
        <w:ind w:left="0" w:firstLine="0"/>
        <w:rPr>
          <w:rFonts w:ascii="Arial" w:eastAsiaTheme="minorHAnsi" w:hAnsi="Arial" w:cs="Arial"/>
          <w:iCs/>
          <w:color w:val="000000" w:themeColor="text1"/>
          <w:sz w:val="18"/>
          <w:szCs w:val="18"/>
          <w:lang w:eastAsia="en-US"/>
        </w:rPr>
      </w:pPr>
      <w:r w:rsidRPr="00605591">
        <w:rPr>
          <w:rFonts w:ascii="Arial" w:eastAsiaTheme="minorHAnsi" w:hAnsi="Arial" w:cs="Arial"/>
          <w:iCs/>
          <w:color w:val="000000" w:themeColor="text1"/>
          <w:sz w:val="18"/>
          <w:szCs w:val="18"/>
          <w:lang w:eastAsia="en-US"/>
        </w:rPr>
        <w:t>La referida despesa respon a les previsions contingudes en el plec de prescripcions, però en cas que els tràmits licitatoris i la formalització del contracte no s'hagin conclòs a la data d'inici del servei prevista als plecs (1 de gener de 2024), s’haurà de reajustar la durada a la data d'inici efectiu del contracte i, en conseqüència, per a l’any 2024, es procedirà al reajustament de la despesa corresponent, de conformitat amb l'art. 96 del Reial Decret 1098/2001 de 12 d'octubre, pel qual s'aprova el Reglament de la Llei de Contractes de les Administracions Públiques.</w:t>
      </w:r>
    </w:p>
    <w:p w14:paraId="0CD0B93F" w14:textId="77777777" w:rsidR="00543DB2" w:rsidRPr="00605591" w:rsidRDefault="00543DB2" w:rsidP="008D3508">
      <w:pPr>
        <w:autoSpaceDE w:val="0"/>
        <w:autoSpaceDN w:val="0"/>
        <w:adjustRightInd w:val="0"/>
        <w:spacing w:line="276" w:lineRule="auto"/>
        <w:jc w:val="both"/>
        <w:rPr>
          <w:rFonts w:ascii="Arial" w:hAnsi="Arial" w:cs="Arial"/>
          <w:iCs/>
          <w:color w:val="000000" w:themeColor="text1"/>
          <w:sz w:val="18"/>
          <w:szCs w:val="18"/>
        </w:rPr>
      </w:pPr>
    </w:p>
    <w:p w14:paraId="3606E4A6" w14:textId="77777777" w:rsidR="00851A85" w:rsidRPr="00605591" w:rsidRDefault="00851A85" w:rsidP="008D3508">
      <w:pPr>
        <w:autoSpaceDE w:val="0"/>
        <w:autoSpaceDN w:val="0"/>
        <w:adjustRightInd w:val="0"/>
        <w:spacing w:line="276" w:lineRule="auto"/>
        <w:jc w:val="both"/>
        <w:rPr>
          <w:rFonts w:ascii="Arial" w:hAnsi="Arial" w:cs="Arial"/>
          <w:i/>
          <w:iCs/>
          <w:color w:val="000000" w:themeColor="text1"/>
          <w:sz w:val="18"/>
          <w:szCs w:val="18"/>
        </w:rPr>
      </w:pPr>
    </w:p>
    <w:p w14:paraId="417E9350"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color w:val="000000" w:themeColor="text1"/>
          <w:sz w:val="18"/>
          <w:szCs w:val="18"/>
          <w:u w:val="single"/>
        </w:rPr>
      </w:pPr>
      <w:r w:rsidRPr="00605591">
        <w:rPr>
          <w:rFonts w:ascii="Arial" w:hAnsi="Arial" w:cs="Arial"/>
          <w:b/>
          <w:bCs/>
          <w:color w:val="000000" w:themeColor="text1"/>
          <w:sz w:val="18"/>
          <w:szCs w:val="18"/>
          <w:u w:val="single"/>
        </w:rPr>
        <w:t>Termini de durada del contracte. Lloc d’execució.</w:t>
      </w:r>
    </w:p>
    <w:p w14:paraId="2FE64A31" w14:textId="77777777" w:rsidR="00731E4F" w:rsidRPr="00605591" w:rsidRDefault="00731E4F" w:rsidP="008D3508">
      <w:pPr>
        <w:autoSpaceDE w:val="0"/>
        <w:autoSpaceDN w:val="0"/>
        <w:adjustRightInd w:val="0"/>
        <w:spacing w:line="276" w:lineRule="auto"/>
        <w:jc w:val="both"/>
        <w:rPr>
          <w:rFonts w:ascii="Arial" w:hAnsi="Arial" w:cs="Arial"/>
          <w:b/>
          <w:bCs/>
          <w:color w:val="000000" w:themeColor="text1"/>
          <w:sz w:val="18"/>
          <w:szCs w:val="18"/>
        </w:rPr>
      </w:pPr>
    </w:p>
    <w:p w14:paraId="30B90362"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D.1 Termini de durada: La durada del contracte és de</w:t>
      </w:r>
      <w:r w:rsidR="00A42649" w:rsidRPr="00605591">
        <w:rPr>
          <w:rFonts w:ascii="Arial" w:hAnsi="Arial" w:cs="Arial"/>
          <w:color w:val="000000" w:themeColor="text1"/>
          <w:sz w:val="18"/>
          <w:szCs w:val="18"/>
        </w:rPr>
        <w:t xml:space="preserve"> 12 mesos</w:t>
      </w:r>
      <w:r w:rsidRPr="00605591">
        <w:rPr>
          <w:rFonts w:ascii="Arial" w:hAnsi="Arial" w:cs="Arial"/>
          <w:color w:val="000000" w:themeColor="text1"/>
          <w:sz w:val="18"/>
          <w:szCs w:val="18"/>
        </w:rPr>
        <w:t xml:space="preserve">, previstos des de l’1 </w:t>
      </w:r>
      <w:r w:rsidR="00A42649" w:rsidRPr="00605591">
        <w:rPr>
          <w:rFonts w:ascii="Arial" w:hAnsi="Arial" w:cs="Arial"/>
          <w:color w:val="000000" w:themeColor="text1"/>
          <w:sz w:val="18"/>
          <w:szCs w:val="18"/>
        </w:rPr>
        <w:t xml:space="preserve">de gener de 2024 </w:t>
      </w:r>
      <w:r w:rsidRPr="00605591">
        <w:rPr>
          <w:rFonts w:ascii="Arial" w:hAnsi="Arial" w:cs="Arial"/>
          <w:color w:val="000000" w:themeColor="text1"/>
          <w:sz w:val="18"/>
          <w:szCs w:val="18"/>
        </w:rPr>
        <w:t xml:space="preserve">o data de formalització de contracte si és posterior </w:t>
      </w:r>
      <w:r w:rsidR="00A42649" w:rsidRPr="00605591">
        <w:rPr>
          <w:rFonts w:ascii="Arial" w:hAnsi="Arial" w:cs="Arial"/>
          <w:color w:val="000000" w:themeColor="text1"/>
          <w:sz w:val="18"/>
          <w:szCs w:val="18"/>
        </w:rPr>
        <w:t>i fins el 31 de desembre de 2024</w:t>
      </w:r>
      <w:r w:rsidRPr="00605591">
        <w:rPr>
          <w:rFonts w:ascii="Arial" w:hAnsi="Arial" w:cs="Arial"/>
          <w:color w:val="000000" w:themeColor="text1"/>
          <w:sz w:val="18"/>
          <w:szCs w:val="18"/>
        </w:rPr>
        <w:t>.</w:t>
      </w:r>
    </w:p>
    <w:p w14:paraId="44C3885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1C514A5E" w14:textId="403D994E" w:rsidR="00731E4F" w:rsidRDefault="00731E4F" w:rsidP="008D3508">
      <w:pPr>
        <w:tabs>
          <w:tab w:val="left" w:pos="284"/>
        </w:tabs>
        <w:autoSpaceDE w:val="0"/>
        <w:autoSpaceDN w:val="0"/>
        <w:adjustRightInd w:val="0"/>
        <w:spacing w:line="276" w:lineRule="auto"/>
        <w:jc w:val="both"/>
        <w:rPr>
          <w:rFonts w:ascii="Arial" w:hAnsi="Arial" w:cs="Arial"/>
          <w:sz w:val="18"/>
          <w:szCs w:val="18"/>
          <w:lang w:eastAsia="es-ES_tradnl"/>
        </w:rPr>
      </w:pPr>
      <w:r w:rsidRPr="00605591">
        <w:rPr>
          <w:rFonts w:ascii="Arial" w:hAnsi="Arial" w:cs="Arial"/>
          <w:color w:val="000000" w:themeColor="text1"/>
          <w:sz w:val="18"/>
          <w:szCs w:val="18"/>
        </w:rPr>
        <w:t xml:space="preserve">D.2 Possibilitat de pròrrogues i termini: Sí. Finalitzat el termini de vigència inicial del contracte s’admetran tres pròrrogues successives, la primera d’un any, </w:t>
      </w:r>
      <w:r w:rsidR="00A42649" w:rsidRPr="00605591">
        <w:rPr>
          <w:rFonts w:ascii="Arial" w:hAnsi="Arial" w:cs="Arial"/>
          <w:color w:val="000000" w:themeColor="text1"/>
          <w:sz w:val="18"/>
          <w:szCs w:val="18"/>
        </w:rPr>
        <w:t>prevista de l’1 de gener de 2025 fins el 31 de desembre de 2025</w:t>
      </w:r>
      <w:r w:rsidRPr="00605591">
        <w:rPr>
          <w:rFonts w:ascii="Arial" w:hAnsi="Arial" w:cs="Arial"/>
          <w:color w:val="000000" w:themeColor="text1"/>
          <w:sz w:val="18"/>
          <w:szCs w:val="18"/>
        </w:rPr>
        <w:t xml:space="preserve">, la segona també d’un any, </w:t>
      </w:r>
      <w:r w:rsidR="00A42649" w:rsidRPr="00605591">
        <w:rPr>
          <w:rFonts w:ascii="Arial" w:hAnsi="Arial" w:cs="Arial"/>
          <w:color w:val="000000" w:themeColor="text1"/>
          <w:sz w:val="18"/>
          <w:szCs w:val="18"/>
        </w:rPr>
        <w:t>prevista de l’1 de gener de 2026 fins el 31 de desembre de 2026</w:t>
      </w:r>
      <w:r w:rsidRPr="00605591">
        <w:rPr>
          <w:rFonts w:ascii="Arial" w:hAnsi="Arial" w:cs="Arial"/>
          <w:color w:val="000000" w:themeColor="text1"/>
          <w:sz w:val="18"/>
          <w:szCs w:val="18"/>
        </w:rPr>
        <w:t xml:space="preserve"> i la tercera</w:t>
      </w:r>
      <w:r w:rsidR="00A42649" w:rsidRPr="00605591">
        <w:rPr>
          <w:rFonts w:ascii="Arial" w:hAnsi="Arial" w:cs="Arial"/>
          <w:color w:val="000000" w:themeColor="text1"/>
          <w:sz w:val="18"/>
          <w:szCs w:val="18"/>
        </w:rPr>
        <w:t xml:space="preserve"> de 6</w:t>
      </w:r>
      <w:r w:rsidRPr="00605591">
        <w:rPr>
          <w:rFonts w:ascii="Arial" w:hAnsi="Arial" w:cs="Arial"/>
          <w:color w:val="000000" w:themeColor="text1"/>
          <w:sz w:val="18"/>
          <w:szCs w:val="18"/>
        </w:rPr>
        <w:t xml:space="preserve"> mesos, p</w:t>
      </w:r>
      <w:r w:rsidR="00A42649" w:rsidRPr="00605591">
        <w:rPr>
          <w:rFonts w:ascii="Arial" w:hAnsi="Arial" w:cs="Arial"/>
          <w:color w:val="000000" w:themeColor="text1"/>
          <w:sz w:val="18"/>
          <w:szCs w:val="18"/>
        </w:rPr>
        <w:t>revistos de l’1 de gener de 2027 fins el 30</w:t>
      </w:r>
      <w:r w:rsidR="00E3126D" w:rsidRPr="00605591">
        <w:rPr>
          <w:rFonts w:ascii="Arial" w:hAnsi="Arial" w:cs="Arial"/>
          <w:color w:val="000000" w:themeColor="text1"/>
          <w:sz w:val="18"/>
          <w:szCs w:val="18"/>
        </w:rPr>
        <w:t xml:space="preserve"> de </w:t>
      </w:r>
      <w:r w:rsidR="00A42649" w:rsidRPr="00605591">
        <w:rPr>
          <w:rFonts w:ascii="Arial" w:hAnsi="Arial" w:cs="Arial"/>
          <w:color w:val="000000" w:themeColor="text1"/>
          <w:sz w:val="18"/>
          <w:szCs w:val="18"/>
        </w:rPr>
        <w:t>juny de 2027</w:t>
      </w:r>
      <w:r w:rsidRPr="00605591">
        <w:rPr>
          <w:rFonts w:ascii="Arial" w:hAnsi="Arial" w:cs="Arial"/>
          <w:sz w:val="18"/>
          <w:szCs w:val="18"/>
        </w:rPr>
        <w:t xml:space="preserve">, </w:t>
      </w:r>
      <w:r w:rsidRPr="00605591">
        <w:rPr>
          <w:rFonts w:ascii="Arial" w:hAnsi="Arial" w:cs="Arial"/>
          <w:sz w:val="18"/>
          <w:szCs w:val="18"/>
          <w:lang w:eastAsia="es-ES_tradnl"/>
        </w:rPr>
        <w:t>s’adjunta esquema:</w:t>
      </w:r>
    </w:p>
    <w:p w14:paraId="162F288B" w14:textId="77777777"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p>
    <w:tbl>
      <w:tblPr>
        <w:tblStyle w:val="Taulaambquadrcula"/>
        <w:tblW w:w="0" w:type="auto"/>
        <w:tblLook w:val="04A0" w:firstRow="1" w:lastRow="0" w:firstColumn="1" w:lastColumn="0" w:noHBand="0" w:noVBand="1"/>
      </w:tblPr>
      <w:tblGrid>
        <w:gridCol w:w="2829"/>
        <w:gridCol w:w="2829"/>
        <w:gridCol w:w="2830"/>
      </w:tblGrid>
      <w:tr w:rsidR="00605591" w14:paraId="5DB9E1E5" w14:textId="77777777" w:rsidTr="00605591">
        <w:tc>
          <w:tcPr>
            <w:tcW w:w="2829" w:type="dxa"/>
          </w:tcPr>
          <w:p w14:paraId="0E010095" w14:textId="619F3A22"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 xml:space="preserve">Concepte </w:t>
            </w:r>
          </w:p>
        </w:tc>
        <w:tc>
          <w:tcPr>
            <w:tcW w:w="2829" w:type="dxa"/>
          </w:tcPr>
          <w:p w14:paraId="578019E3" w14:textId="65E4EC80"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 xml:space="preserve">Període </w:t>
            </w:r>
          </w:p>
        </w:tc>
        <w:tc>
          <w:tcPr>
            <w:tcW w:w="2830" w:type="dxa"/>
          </w:tcPr>
          <w:p w14:paraId="686DF76C" w14:textId="02A64956"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Durada</w:t>
            </w:r>
          </w:p>
        </w:tc>
      </w:tr>
      <w:tr w:rsidR="00605591" w14:paraId="04CFDC13" w14:textId="77777777" w:rsidTr="00605591">
        <w:tc>
          <w:tcPr>
            <w:tcW w:w="2829" w:type="dxa"/>
          </w:tcPr>
          <w:p w14:paraId="3F1BEB1A" w14:textId="6E745A2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Contracte inicial</w:t>
            </w:r>
          </w:p>
        </w:tc>
        <w:tc>
          <w:tcPr>
            <w:tcW w:w="2829" w:type="dxa"/>
          </w:tcPr>
          <w:p w14:paraId="2D172747" w14:textId="0F520636"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2024 fins al 31 de desembre de 2024</w:t>
            </w:r>
          </w:p>
        </w:tc>
        <w:tc>
          <w:tcPr>
            <w:tcW w:w="2830" w:type="dxa"/>
          </w:tcPr>
          <w:p w14:paraId="6C4A98AB" w14:textId="1FF7A939"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6DBC7F22" w14:textId="77777777" w:rsidTr="00605591">
        <w:tc>
          <w:tcPr>
            <w:tcW w:w="2829" w:type="dxa"/>
          </w:tcPr>
          <w:p w14:paraId="720A9243" w14:textId="4C250C64"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Primera pròrroga</w:t>
            </w:r>
          </w:p>
        </w:tc>
        <w:tc>
          <w:tcPr>
            <w:tcW w:w="2829" w:type="dxa"/>
          </w:tcPr>
          <w:p w14:paraId="1A99F90C" w14:textId="57DF15A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2025 fins al 31 de desembre de 2025</w:t>
            </w:r>
          </w:p>
        </w:tc>
        <w:tc>
          <w:tcPr>
            <w:tcW w:w="2830" w:type="dxa"/>
          </w:tcPr>
          <w:p w14:paraId="1FF3F9A2" w14:textId="2582ECF7"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6A86A7B0" w14:textId="77777777" w:rsidTr="00605591">
        <w:tc>
          <w:tcPr>
            <w:tcW w:w="2829" w:type="dxa"/>
          </w:tcPr>
          <w:p w14:paraId="23036583" w14:textId="76829283"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Segona pròrroga</w:t>
            </w:r>
          </w:p>
        </w:tc>
        <w:tc>
          <w:tcPr>
            <w:tcW w:w="2829" w:type="dxa"/>
          </w:tcPr>
          <w:p w14:paraId="545A071D" w14:textId="33569E5C"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2026 fins al 31 de desembre de 2026</w:t>
            </w:r>
          </w:p>
        </w:tc>
        <w:tc>
          <w:tcPr>
            <w:tcW w:w="2830" w:type="dxa"/>
          </w:tcPr>
          <w:p w14:paraId="1CCFCA0A" w14:textId="48F8FE1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58CEF4A1" w14:textId="77777777" w:rsidTr="00605591">
        <w:tc>
          <w:tcPr>
            <w:tcW w:w="2829" w:type="dxa"/>
          </w:tcPr>
          <w:p w14:paraId="65D5915C" w14:textId="059E4F19"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lastRenderedPageBreak/>
              <w:t>Tercera pròrroga</w:t>
            </w:r>
          </w:p>
        </w:tc>
        <w:tc>
          <w:tcPr>
            <w:tcW w:w="2829" w:type="dxa"/>
          </w:tcPr>
          <w:p w14:paraId="4D3664B7" w14:textId="4FE88203"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2027 fins al 31 de desembre de 2027</w:t>
            </w:r>
          </w:p>
        </w:tc>
        <w:tc>
          <w:tcPr>
            <w:tcW w:w="2830" w:type="dxa"/>
          </w:tcPr>
          <w:p w14:paraId="3AC2A8B5" w14:textId="36687822"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bl>
    <w:p w14:paraId="2A41F974" w14:textId="33BDA74D" w:rsidR="00731E4F" w:rsidRPr="00605591" w:rsidRDefault="00731E4F" w:rsidP="008D3508">
      <w:pPr>
        <w:tabs>
          <w:tab w:val="left" w:pos="284"/>
        </w:tabs>
        <w:autoSpaceDE w:val="0"/>
        <w:autoSpaceDN w:val="0"/>
        <w:adjustRightInd w:val="0"/>
        <w:spacing w:line="276" w:lineRule="auto"/>
        <w:jc w:val="both"/>
        <w:rPr>
          <w:rFonts w:ascii="Arial" w:hAnsi="Arial" w:cs="Arial"/>
          <w:color w:val="FF0000"/>
          <w:sz w:val="18"/>
          <w:szCs w:val="18"/>
        </w:rPr>
      </w:pPr>
    </w:p>
    <w:p w14:paraId="400BAE4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L’import de cadascuna de les pròrrogues a abonar a l’adjudicatari, si escau, es calcularà aplicant a l’import de les pròrrogues previst per calcular el VEC (53.910,54 € de l’any 20</w:t>
      </w:r>
      <w:r w:rsidR="008011D4" w:rsidRPr="00605591">
        <w:rPr>
          <w:rFonts w:ascii="Arial" w:hAnsi="Arial" w:cs="Arial"/>
          <w:color w:val="000000" w:themeColor="text1"/>
          <w:sz w:val="18"/>
          <w:szCs w:val="18"/>
        </w:rPr>
        <w:t xml:space="preserve">24, 53.910,54 € de l’any 2025, 53.910,54 </w:t>
      </w:r>
      <w:r w:rsidRPr="00605591">
        <w:rPr>
          <w:rFonts w:ascii="Arial" w:hAnsi="Arial" w:cs="Arial"/>
          <w:color w:val="000000" w:themeColor="text1"/>
          <w:sz w:val="18"/>
          <w:szCs w:val="18"/>
        </w:rPr>
        <w:t xml:space="preserve">€ de l’any 2026, </w:t>
      </w:r>
      <w:r w:rsidR="008011D4" w:rsidRPr="00605591">
        <w:rPr>
          <w:rFonts w:ascii="Arial" w:hAnsi="Arial" w:cs="Arial"/>
          <w:color w:val="000000" w:themeColor="text1"/>
          <w:sz w:val="18"/>
          <w:szCs w:val="18"/>
        </w:rPr>
        <w:t>i 28.547,07 €</w:t>
      </w:r>
      <w:r w:rsidR="00061444" w:rsidRPr="00605591">
        <w:rPr>
          <w:rFonts w:ascii="Arial" w:hAnsi="Arial" w:cs="Arial"/>
          <w:color w:val="000000" w:themeColor="text1"/>
          <w:sz w:val="18"/>
          <w:szCs w:val="18"/>
        </w:rPr>
        <w:t xml:space="preserve"> de l’any 2027, </w:t>
      </w:r>
      <w:r w:rsidRPr="00605591">
        <w:rPr>
          <w:rFonts w:ascii="Arial" w:hAnsi="Arial" w:cs="Arial"/>
          <w:color w:val="000000" w:themeColor="text1"/>
          <w:sz w:val="18"/>
          <w:szCs w:val="18"/>
        </w:rPr>
        <w:t>IVA exclòs) el % de baixa que resulti de l’oferta econòmica presentada per l’empresa adjudicatària.</w:t>
      </w:r>
    </w:p>
    <w:p w14:paraId="1B29E384"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3109ECE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D’acord amb el que disposa l’art. 29 LCSP, les pròrrogues les acordarà l’òrgan de contractació i seran obligatòries per a l’empresari, sempre que el seu preavís es produeixi almenys amb dos mesos d’antelació a la finalització del termini de durada del contracte.</w:t>
      </w:r>
    </w:p>
    <w:p w14:paraId="64D1813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54567F55"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D.3 Lloc d’execució: L’àmbit de prestació del servei és la seu del Museu Nacional de la Ciència i la Tècnica de Catalunya (Rambla d’Egara, 270 080221 – Terrassa (Vallès Occidental).</w:t>
      </w:r>
    </w:p>
    <w:p w14:paraId="155FB8BF"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143F3B3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58CED5C3"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sz w:val="18"/>
          <w:szCs w:val="18"/>
          <w:u w:val="single"/>
        </w:rPr>
      </w:pPr>
      <w:r w:rsidRPr="00605591">
        <w:rPr>
          <w:rFonts w:ascii="Arial" w:hAnsi="Arial" w:cs="Arial"/>
          <w:b/>
          <w:bCs/>
          <w:sz w:val="18"/>
          <w:szCs w:val="18"/>
          <w:u w:val="single"/>
        </w:rPr>
        <w:t>Tramitació de l’expedient i procediment d’adjudicació</w:t>
      </w:r>
    </w:p>
    <w:p w14:paraId="11EB8990"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1409061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sz w:val="18"/>
          <w:szCs w:val="18"/>
        </w:rPr>
        <w:t xml:space="preserve">E.1 Forma de tramitació: </w:t>
      </w:r>
      <w:r w:rsidRPr="00605591">
        <w:rPr>
          <w:rFonts w:ascii="Arial" w:hAnsi="Arial" w:cs="Arial"/>
          <w:iCs/>
          <w:sz w:val="18"/>
          <w:szCs w:val="18"/>
        </w:rPr>
        <w:t>Ordinària</w:t>
      </w:r>
    </w:p>
    <w:p w14:paraId="393C9E91" w14:textId="77777777"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659BE934" w14:textId="77777777" w:rsidR="00731E4F" w:rsidRPr="00605591" w:rsidRDefault="00731E4F" w:rsidP="008D3508">
      <w:pPr>
        <w:autoSpaceDE w:val="0"/>
        <w:autoSpaceDN w:val="0"/>
        <w:adjustRightInd w:val="0"/>
        <w:spacing w:line="276" w:lineRule="auto"/>
        <w:jc w:val="both"/>
        <w:rPr>
          <w:rFonts w:ascii="Arial" w:hAnsi="Arial" w:cs="Arial"/>
          <w:color w:val="FF0000"/>
          <w:sz w:val="18"/>
          <w:szCs w:val="18"/>
        </w:rPr>
      </w:pPr>
      <w:r w:rsidRPr="00605591">
        <w:rPr>
          <w:rFonts w:ascii="Arial" w:hAnsi="Arial" w:cs="Arial"/>
          <w:sz w:val="18"/>
          <w:szCs w:val="18"/>
        </w:rPr>
        <w:t xml:space="preserve">E.2 Procediment d’adjudicació: Obert </w:t>
      </w:r>
    </w:p>
    <w:p w14:paraId="294E6980"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403225C6"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sz w:val="18"/>
          <w:szCs w:val="18"/>
        </w:rPr>
        <w:t>E.3 Presentació d’ofertes mitjançant eina de Sobre Digital: Sí, exclusivament</w:t>
      </w:r>
      <w:r w:rsidRPr="00605591">
        <w:rPr>
          <w:rFonts w:ascii="Arial" w:hAnsi="Arial" w:cs="Arial"/>
          <w:iCs/>
          <w:sz w:val="18"/>
          <w:szCs w:val="18"/>
        </w:rPr>
        <w:t>. No s’admetrà la presentació d’ofertes en paper i només serà possible fer-ho per mitjans electrònics mitjançant l’eina de Sobre Digital.</w:t>
      </w:r>
    </w:p>
    <w:p w14:paraId="5EDFE156" w14:textId="77777777"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4DD49A3A"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iCs/>
          <w:sz w:val="18"/>
          <w:szCs w:val="18"/>
        </w:rPr>
        <w:t>L’eina de Sobre Digital es troba disponible a la part superior dreta de</w:t>
      </w:r>
      <w:r w:rsidRPr="00605591">
        <w:rPr>
          <w:rFonts w:ascii="Arial" w:hAnsi="Arial" w:cs="Arial"/>
          <w:bCs/>
          <w:sz w:val="18"/>
          <w:szCs w:val="18"/>
        </w:rPr>
        <w:t xml:space="preserve"> la pàgina de l’anunci d’aquesta licitació, dins del </w:t>
      </w:r>
      <w:hyperlink r:id="rId8" w:history="1">
        <w:r w:rsidRPr="00605591">
          <w:rPr>
            <w:rFonts w:ascii="Arial" w:hAnsi="Arial" w:cs="Arial"/>
            <w:bCs/>
            <w:sz w:val="18"/>
            <w:szCs w:val="18"/>
            <w:u w:val="single"/>
          </w:rPr>
          <w:t>Perfil de Contractant de l’ACPC</w:t>
        </w:r>
      </w:hyperlink>
      <w:r w:rsidRPr="00605591">
        <w:rPr>
          <w:rFonts w:ascii="Arial" w:hAnsi="Arial" w:cs="Arial"/>
          <w:bCs/>
          <w:sz w:val="18"/>
          <w:szCs w:val="18"/>
        </w:rPr>
        <w:t>.</w:t>
      </w:r>
    </w:p>
    <w:p w14:paraId="702D71D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1A745B76"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E.4. Contracte subjecte a regulació harmonitzada: No.</w:t>
      </w:r>
    </w:p>
    <w:p w14:paraId="7CE56D25" w14:textId="77777777" w:rsidR="00731E4F" w:rsidRPr="00605591" w:rsidRDefault="00731E4F" w:rsidP="008D3508">
      <w:pPr>
        <w:autoSpaceDE w:val="0"/>
        <w:autoSpaceDN w:val="0"/>
        <w:adjustRightInd w:val="0"/>
        <w:spacing w:line="276" w:lineRule="auto"/>
        <w:jc w:val="both"/>
        <w:rPr>
          <w:rFonts w:ascii="Arial" w:hAnsi="Arial" w:cs="Arial"/>
          <w:i/>
          <w:iCs/>
          <w:color w:val="44546A" w:themeColor="text2"/>
          <w:sz w:val="18"/>
          <w:szCs w:val="18"/>
        </w:rPr>
      </w:pPr>
    </w:p>
    <w:p w14:paraId="089915E3"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sz w:val="18"/>
          <w:szCs w:val="18"/>
          <w:u w:val="single"/>
        </w:rPr>
      </w:pPr>
      <w:r w:rsidRPr="00605591">
        <w:rPr>
          <w:rFonts w:cs="Arial"/>
          <w:b/>
          <w:bCs/>
          <w:sz w:val="18"/>
          <w:szCs w:val="18"/>
          <w:u w:val="single"/>
        </w:rPr>
        <w:t>Solvència i classificació empresarial:</w:t>
      </w:r>
    </w:p>
    <w:p w14:paraId="73E9593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A1166B4"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F1. Criteris de selecció relatius a la solvència econòmica i financera i tècnica o professional: </w:t>
      </w:r>
    </w:p>
    <w:p w14:paraId="689DF6CF"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w:t>
      </w:r>
    </w:p>
    <w:p w14:paraId="0F1240DD"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Empreses amb plena capacitat d'obrar que incloguin en el seu objecte social prestacions que siguin idèntiques o similars a les de l’objecte del contracte que es pretén licitar i que no es trobin en supòsits de prohibició de contractar.</w:t>
      </w:r>
    </w:p>
    <w:p w14:paraId="4A4F13B5"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Així mateix, per assegurar la idoneïtat de les empreses licitadores s’exigirà la següent solvència:</w:t>
      </w:r>
    </w:p>
    <w:p w14:paraId="56B3F426" w14:textId="77777777" w:rsidR="00731E4F" w:rsidRPr="00605591" w:rsidRDefault="00731E4F" w:rsidP="008D3508">
      <w:pPr>
        <w:spacing w:before="240" w:line="276" w:lineRule="auto"/>
        <w:jc w:val="both"/>
        <w:rPr>
          <w:rFonts w:ascii="Arial" w:hAnsi="Arial" w:cs="Arial"/>
          <w:b/>
          <w:sz w:val="18"/>
          <w:szCs w:val="18"/>
        </w:rPr>
      </w:pPr>
      <w:r w:rsidRPr="00605591">
        <w:rPr>
          <w:rFonts w:ascii="Arial" w:hAnsi="Arial" w:cs="Arial"/>
          <w:b/>
          <w:sz w:val="18"/>
          <w:szCs w:val="18"/>
        </w:rPr>
        <w:t>Solvència econòmica i financera:</w:t>
      </w:r>
    </w:p>
    <w:p w14:paraId="50AA3723"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La solvència econòmica i financera de l’empresari s’haurà d’acreditar pel mitjà següent:</w:t>
      </w:r>
    </w:p>
    <w:p w14:paraId="2D1211AF"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 (IVA inclòs).</w:t>
      </w:r>
    </w:p>
    <w:p w14:paraId="293D237E"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 xml:space="preserve">Mitjà per acreditar la solvència: aportació dels certificats i documents següents: comptes anuals o declaració responsable de l’empresari en què indiqui el volum de negocis global de l’empresa. </w:t>
      </w:r>
    </w:p>
    <w:p w14:paraId="2987661A"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lastRenderedPageBreak/>
        <w:t>L’òrgan de contractació, a més dels documents als quals es refereix el paràgraf anterior, pot admetre de forma justificada altres mitjans de prova de la solvència diferents dels indicats. I quan per una raó vàlida, l’operador econòmic no estigui en condicions de presentar les referències que sol·licita l’òrgan de contractació, se l’autoritzarà a acreditar la seva solvència econòmica i financera per mitjà de qualsevol altre document que el poder adjudicador consideri apropiat.</w:t>
      </w:r>
    </w:p>
    <w:p w14:paraId="4A64B84E" w14:textId="77777777" w:rsidR="00731E4F" w:rsidRPr="00605591" w:rsidRDefault="00731E4F" w:rsidP="008D3508">
      <w:pPr>
        <w:spacing w:before="240" w:line="276" w:lineRule="auto"/>
        <w:jc w:val="both"/>
        <w:rPr>
          <w:rFonts w:ascii="Arial" w:hAnsi="Arial" w:cs="Arial"/>
          <w:b/>
          <w:sz w:val="18"/>
          <w:szCs w:val="18"/>
        </w:rPr>
      </w:pPr>
      <w:r w:rsidRPr="00605591">
        <w:rPr>
          <w:rFonts w:ascii="Arial" w:hAnsi="Arial" w:cs="Arial"/>
          <w:b/>
          <w:sz w:val="18"/>
          <w:szCs w:val="18"/>
        </w:rPr>
        <w:t>Solvència tècnica i professional</w:t>
      </w:r>
    </w:p>
    <w:p w14:paraId="14FF5F6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b/>
          <w:sz w:val="18"/>
          <w:szCs w:val="18"/>
        </w:rPr>
      </w:pPr>
    </w:p>
    <w:p w14:paraId="7FAEAFEE" w14:textId="41E7C5BA" w:rsidR="00093767"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La solvència tècnica o professional de l’empresari s’haurà d’acreditar pel mitjà següent:</w:t>
      </w:r>
    </w:p>
    <w:p w14:paraId="0E398D41"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0ECB6FA" w14:textId="343C768C"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Una relació dels principals serveis o treballs efectuats de la mateixa o similar naturalesa que els que constitueixen l’objecte del contracte </w:t>
      </w:r>
      <w:r w:rsidRPr="00093767">
        <w:rPr>
          <w:rFonts w:ascii="Arial" w:hAnsi="Arial" w:cs="Arial"/>
          <w:b/>
          <w:sz w:val="18"/>
          <w:szCs w:val="18"/>
        </w:rPr>
        <w:t>en el curs dels tres últims anys</w:t>
      </w:r>
      <w:r w:rsidRPr="00605591">
        <w:rPr>
          <w:rFonts w:ascii="Arial" w:hAnsi="Arial" w:cs="Arial"/>
          <w:sz w:val="18"/>
          <w:szCs w:val="18"/>
        </w:rPr>
        <w:t xml:space="preserve">, en la qual se n’indiqui l’import, la data i el destinatari, públic o privat. </w:t>
      </w:r>
      <w:r w:rsidRPr="00093767">
        <w:rPr>
          <w:rFonts w:ascii="Arial" w:hAnsi="Arial" w:cs="Arial"/>
          <w:sz w:val="18"/>
          <w:szCs w:val="18"/>
          <w:u w:val="single"/>
        </w:rPr>
        <w:t>Caldrà acreditar un mínim de dos serveis o treballs efectuats de la mateixa o similar naturalesa</w:t>
      </w:r>
      <w:r w:rsidRPr="00605591">
        <w:rPr>
          <w:rFonts w:ascii="Arial" w:hAnsi="Arial" w:cs="Arial"/>
          <w:sz w:val="18"/>
          <w:szCs w:val="18"/>
        </w:rPr>
        <w:t xml:space="preserve"> que es que constitueixen l’objecte del contracte i s’han d’acreditar mitjançant certificats expedits o visats per l’òrgan competent, quan el destinatari sigui una entitat del sector públic; quan e destinatari sigui un subjecte privat, mitjançant un certificat expedit per aquest o, a falta d’aquest certificat, mitjançant una declaració de l’empresari, acompanyada dels documents en poder seu que acreditin la realització de la prestació.</w:t>
      </w:r>
    </w:p>
    <w:p w14:paraId="24346FC9"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0AB13921"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Per determinar els serveis que són similars als de l'objecte del contracte es tindran en compte els tres primers dígits dels respectius codis CPV, tal i com disposa l'article 90.1.a) de la LCSP.</w:t>
      </w:r>
    </w:p>
    <w:p w14:paraId="4BE968ED"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46B1FF1"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S'admet que els empresaris puguin acreditar la solvència necessària mitjançant la solvència i recursos d'altres entitats que no es trobin amb cap supòsit de prohibició per contractar i amb independència dels vincles que tinguin amb elles, sempre i quan demostrin que durant la vigència del contracte disposaran efectivament dels mitjans i solvència d'aquella entitat.</w:t>
      </w:r>
    </w:p>
    <w:p w14:paraId="2CB54435"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41066F0F" w14:textId="1BBC41FE" w:rsidR="00731E4F"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Per tractar-se de contracte no subjecte a regulació harmonitzada, quan el contractista sigui una empresa de nova creació, entenent per tal la que tingui una antiguitat inferior a cinc anys, la seva solvència tècnica s’acreditarà per un o diversos dels mitjans a que es refereixen les lletres b) a i) de l'article 90 de la Llei 9/2017 de 8 de novembre, de contractes del sector públic, sense que en cap cas sigui aplicable el que estableix la lletra a), relatiu a l'execució d'un nombre determinat de serveis.</w:t>
      </w:r>
    </w:p>
    <w:p w14:paraId="06545451" w14:textId="77777777" w:rsidR="00093767" w:rsidRDefault="00093767" w:rsidP="008D3508">
      <w:pPr>
        <w:tabs>
          <w:tab w:val="left" w:pos="284"/>
        </w:tabs>
        <w:autoSpaceDE w:val="0"/>
        <w:autoSpaceDN w:val="0"/>
        <w:adjustRightInd w:val="0"/>
        <w:spacing w:line="276" w:lineRule="auto"/>
        <w:jc w:val="both"/>
        <w:rPr>
          <w:rFonts w:ascii="Arial" w:hAnsi="Arial" w:cs="Arial"/>
          <w:sz w:val="20"/>
          <w:szCs w:val="20"/>
        </w:rPr>
      </w:pPr>
    </w:p>
    <w:p w14:paraId="52434E5B" w14:textId="27342B98" w:rsidR="0086242F" w:rsidRPr="00AB72D9" w:rsidRDefault="00093767" w:rsidP="008D3508">
      <w:pPr>
        <w:tabs>
          <w:tab w:val="left" w:pos="284"/>
        </w:tabs>
        <w:autoSpaceDE w:val="0"/>
        <w:autoSpaceDN w:val="0"/>
        <w:adjustRightInd w:val="0"/>
        <w:spacing w:line="276" w:lineRule="auto"/>
        <w:jc w:val="both"/>
        <w:rPr>
          <w:rFonts w:ascii="Arial" w:hAnsi="Arial" w:cs="Arial"/>
          <w:sz w:val="18"/>
          <w:szCs w:val="18"/>
        </w:rPr>
      </w:pPr>
      <w:r w:rsidRPr="00AB72D9">
        <w:rPr>
          <w:rFonts w:ascii="Arial" w:hAnsi="Arial" w:cs="Arial"/>
          <w:sz w:val="18"/>
          <w:szCs w:val="18"/>
        </w:rPr>
        <w:t>L’empresa haurà d’acreditar, mitjançant ap</w:t>
      </w:r>
      <w:r w:rsidR="0086242F" w:rsidRPr="00AB72D9">
        <w:rPr>
          <w:rFonts w:ascii="Arial" w:hAnsi="Arial" w:cs="Arial"/>
          <w:sz w:val="18"/>
          <w:szCs w:val="18"/>
        </w:rPr>
        <w:t xml:space="preserve">ortació de certificats oficials, tenir el C1 </w:t>
      </w:r>
      <w:r w:rsidR="002A7002" w:rsidRPr="00AB72D9">
        <w:rPr>
          <w:rFonts w:ascii="Arial" w:hAnsi="Arial" w:cs="Arial"/>
          <w:sz w:val="18"/>
          <w:szCs w:val="18"/>
        </w:rPr>
        <w:t xml:space="preserve">o equivalent, </w:t>
      </w:r>
      <w:r w:rsidR="0086242F" w:rsidRPr="00AB72D9">
        <w:rPr>
          <w:rFonts w:ascii="Arial" w:hAnsi="Arial" w:cs="Arial"/>
          <w:sz w:val="18"/>
          <w:szCs w:val="18"/>
        </w:rPr>
        <w:t>que el personal adscrit a l’objecte del contracte domina el català i el castellà.</w:t>
      </w:r>
    </w:p>
    <w:p w14:paraId="52F9ED33" w14:textId="77777777" w:rsidR="00AB72D9" w:rsidRDefault="00AB72D9" w:rsidP="008D3508">
      <w:pPr>
        <w:spacing w:line="276" w:lineRule="auto"/>
        <w:jc w:val="both"/>
        <w:rPr>
          <w:rFonts w:ascii="Arial" w:hAnsi="Arial" w:cs="Arial"/>
          <w:sz w:val="18"/>
          <w:szCs w:val="18"/>
        </w:rPr>
      </w:pPr>
    </w:p>
    <w:p w14:paraId="4BCE8A1E" w14:textId="02F02CF9"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F2. Classificació empresarial: </w:t>
      </w:r>
      <w:r w:rsidR="00753AC9" w:rsidRPr="00605591">
        <w:rPr>
          <w:rFonts w:ascii="Arial" w:hAnsi="Arial" w:cs="Arial"/>
          <w:sz w:val="18"/>
          <w:szCs w:val="18"/>
        </w:rPr>
        <w:t>No hi ha equivalència (Art. 77.1.c) LCSP).</w:t>
      </w:r>
    </w:p>
    <w:p w14:paraId="4D956BA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7850B05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F3. Adscripció de mitjans materials i/o personals a l’execució del contracte: Sí, d’acord amb els PPT.  </w:t>
      </w:r>
    </w:p>
    <w:p w14:paraId="4A89503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0D8508A"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F4. Certificats acreditatius del compliment de les normes de garantia de la qualitat i/o de gestió mediambiental: No.</w:t>
      </w:r>
    </w:p>
    <w:p w14:paraId="559674D4"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080CD9C9"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700BB5A7"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snapToGrid w:val="0"/>
          <w:sz w:val="18"/>
          <w:szCs w:val="18"/>
        </w:rPr>
      </w:pPr>
      <w:r w:rsidRPr="00605591">
        <w:rPr>
          <w:rFonts w:ascii="Arial" w:hAnsi="Arial" w:cs="Arial"/>
          <w:b/>
          <w:snapToGrid w:val="0"/>
          <w:sz w:val="18"/>
          <w:szCs w:val="18"/>
          <w:u w:val="single"/>
        </w:rPr>
        <w:t>Sobres a presentar i contingut</w:t>
      </w:r>
      <w:r w:rsidRPr="00605591">
        <w:rPr>
          <w:rFonts w:ascii="Arial" w:hAnsi="Arial" w:cs="Arial"/>
          <w:b/>
          <w:snapToGrid w:val="0"/>
          <w:sz w:val="18"/>
          <w:szCs w:val="18"/>
        </w:rPr>
        <w:t>:</w:t>
      </w:r>
    </w:p>
    <w:p w14:paraId="0C44CC5F"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01E13CD0"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38E6B754" w14:textId="77777777" w:rsidR="009B380A" w:rsidRPr="00605591" w:rsidRDefault="009B380A" w:rsidP="008D3508">
      <w:pPr>
        <w:autoSpaceDE w:val="0"/>
        <w:autoSpaceDN w:val="0"/>
        <w:adjustRightInd w:val="0"/>
        <w:jc w:val="both"/>
        <w:rPr>
          <w:rFonts w:ascii="Arial" w:hAnsi="Arial" w:cs="Arial"/>
          <w:b/>
          <w:snapToGrid w:val="0"/>
          <w:sz w:val="18"/>
          <w:szCs w:val="18"/>
        </w:rPr>
      </w:pPr>
      <w:r w:rsidRPr="00605591">
        <w:rPr>
          <w:rFonts w:ascii="Arial" w:hAnsi="Arial" w:cs="Arial"/>
          <w:b/>
          <w:snapToGrid w:val="0"/>
          <w:sz w:val="18"/>
          <w:szCs w:val="18"/>
        </w:rPr>
        <w:t xml:space="preserve">G.1. Sobre A (Documentació general): </w:t>
      </w:r>
    </w:p>
    <w:p w14:paraId="0613DB1A"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42C926CC" w14:textId="77777777" w:rsidR="009B380A" w:rsidRPr="00605591" w:rsidRDefault="009B380A" w:rsidP="008D3508">
      <w:pPr>
        <w:numPr>
          <w:ilvl w:val="0"/>
          <w:numId w:val="7"/>
        </w:numPr>
        <w:autoSpaceDE w:val="0"/>
        <w:autoSpaceDN w:val="0"/>
        <w:adjustRightInd w:val="0"/>
        <w:ind w:left="0"/>
        <w:jc w:val="both"/>
        <w:rPr>
          <w:rFonts w:ascii="Arial" w:hAnsi="Arial" w:cs="Arial"/>
          <w:b/>
          <w:snapToGrid w:val="0"/>
          <w:sz w:val="18"/>
          <w:szCs w:val="18"/>
        </w:rPr>
      </w:pPr>
      <w:r w:rsidRPr="00605591">
        <w:rPr>
          <w:rFonts w:ascii="Arial" w:hAnsi="Arial" w:cs="Arial"/>
          <w:bCs/>
          <w:sz w:val="18"/>
          <w:szCs w:val="18"/>
          <w:u w:val="single"/>
        </w:rPr>
        <w:t>Document europeu únic de contractació (DEUC)</w:t>
      </w:r>
      <w:r w:rsidRPr="00605591">
        <w:rPr>
          <w:rFonts w:ascii="Arial" w:hAnsi="Arial" w:cs="Arial"/>
          <w:bCs/>
          <w:sz w:val="18"/>
          <w:szCs w:val="18"/>
        </w:rPr>
        <w:t xml:space="preserve">, segons model que es facilita a </w:t>
      </w:r>
      <w:r w:rsidRPr="00605591">
        <w:rPr>
          <w:rFonts w:ascii="Arial" w:hAnsi="Arial" w:cs="Arial"/>
          <w:snapToGrid w:val="0"/>
          <w:sz w:val="18"/>
          <w:szCs w:val="18"/>
        </w:rPr>
        <w:t>l</w:t>
      </w:r>
      <w:r w:rsidRPr="00605591">
        <w:rPr>
          <w:rFonts w:ascii="Arial" w:hAnsi="Arial" w:cs="Arial"/>
          <w:bCs/>
          <w:sz w:val="18"/>
          <w:szCs w:val="18"/>
        </w:rPr>
        <w:t>a pàgina de l’anunci d’aquesta licitació, dins del perfil de contractant:</w:t>
      </w:r>
    </w:p>
    <w:p w14:paraId="39E23C59"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3731ECD0" w14:textId="77777777" w:rsidR="009B380A" w:rsidRPr="00605591" w:rsidRDefault="007A1FF0" w:rsidP="008D3508">
      <w:pPr>
        <w:autoSpaceDE w:val="0"/>
        <w:autoSpaceDN w:val="0"/>
        <w:adjustRightInd w:val="0"/>
        <w:jc w:val="both"/>
        <w:rPr>
          <w:rFonts w:ascii="Arial" w:hAnsi="Arial" w:cs="Arial"/>
          <w:b/>
          <w:snapToGrid w:val="0"/>
          <w:sz w:val="18"/>
          <w:szCs w:val="18"/>
        </w:rPr>
      </w:pPr>
      <w:hyperlink r:id="rId9" w:history="1">
        <w:r w:rsidR="009B380A" w:rsidRPr="00605591">
          <w:rPr>
            <w:rStyle w:val="Enlla"/>
            <w:rFonts w:ascii="Arial" w:hAnsi="Arial" w:cs="Arial"/>
            <w:b/>
            <w:snapToGrid w:val="0"/>
            <w:sz w:val="18"/>
            <w:szCs w:val="18"/>
          </w:rPr>
          <w:t>https://contractaciopublica.gencat.cat/ecofin_pscp/AppJava/perfil/ACPC</w:t>
        </w:r>
      </w:hyperlink>
    </w:p>
    <w:p w14:paraId="1156B02C" w14:textId="77777777" w:rsidR="009B380A" w:rsidRPr="00605591" w:rsidRDefault="009B380A" w:rsidP="008D3508">
      <w:pPr>
        <w:jc w:val="both"/>
        <w:rPr>
          <w:rFonts w:ascii="Arial" w:hAnsi="Arial" w:cs="Arial"/>
          <w:sz w:val="18"/>
          <w:szCs w:val="18"/>
          <w:highlight w:val="yellow"/>
        </w:rPr>
      </w:pPr>
    </w:p>
    <w:p w14:paraId="45B13BD6" w14:textId="77777777" w:rsidR="009B380A" w:rsidRPr="00605591" w:rsidRDefault="009B380A" w:rsidP="008D3508">
      <w:pPr>
        <w:jc w:val="both"/>
        <w:rPr>
          <w:rFonts w:ascii="Arial" w:eastAsia="Calibri" w:hAnsi="Arial" w:cs="Arial"/>
          <w:bCs/>
          <w:iCs/>
          <w:snapToGrid w:val="0"/>
          <w:sz w:val="18"/>
          <w:szCs w:val="18"/>
        </w:rPr>
      </w:pPr>
      <w:r w:rsidRPr="00605591">
        <w:rPr>
          <w:rFonts w:ascii="Arial" w:eastAsia="Calibri" w:hAnsi="Arial" w:cs="Arial"/>
          <w:bCs/>
          <w:iCs/>
          <w:snapToGrid w:val="0"/>
          <w:sz w:val="18"/>
          <w:szCs w:val="18"/>
        </w:rPr>
        <w:t>Si l’empresa licitadora respon afirmativament la primera pregunta de la part IV del DEUC: “</w:t>
      </w:r>
      <w:r w:rsidRPr="00605591">
        <w:rPr>
          <w:rFonts w:ascii="Arial" w:eastAsia="Calibri" w:hAnsi="Arial" w:cs="Arial"/>
          <w:bCs/>
          <w:i/>
          <w:iCs/>
          <w:snapToGrid w:val="0"/>
          <w:sz w:val="18"/>
          <w:szCs w:val="18"/>
        </w:rPr>
        <w:t>Criteris de selecció</w:t>
      </w:r>
      <w:r w:rsidRPr="00605591">
        <w:rPr>
          <w:rFonts w:ascii="Arial" w:eastAsia="Calibri" w:hAnsi="Arial" w:cs="Arial"/>
          <w:bCs/>
          <w:iCs/>
          <w:snapToGrid w:val="0"/>
          <w:sz w:val="18"/>
          <w:szCs w:val="18"/>
        </w:rPr>
        <w:t xml:space="preserve">”, relativa al compliment de tots els criteris de selecció, s’entendrà que l’empresa licitadora reuneix </w:t>
      </w:r>
      <w:r w:rsidRPr="00605591">
        <w:rPr>
          <w:rFonts w:ascii="Arial" w:eastAsia="Calibri" w:hAnsi="Arial" w:cs="Arial"/>
          <w:bCs/>
          <w:iCs/>
          <w:snapToGrid w:val="0"/>
          <w:sz w:val="18"/>
          <w:szCs w:val="18"/>
        </w:rPr>
        <w:lastRenderedPageBreak/>
        <w:t xml:space="preserve">els requisits de solvència exigits en aquest plec, sense que sigui necessari omplir cap altre casella de la part IV. </w:t>
      </w:r>
    </w:p>
    <w:p w14:paraId="3B514EE5" w14:textId="77777777" w:rsidR="009B380A" w:rsidRPr="00605591" w:rsidRDefault="009B380A" w:rsidP="008D3508">
      <w:pPr>
        <w:jc w:val="both"/>
        <w:rPr>
          <w:rFonts w:ascii="Arial" w:eastAsia="Calibri" w:hAnsi="Arial" w:cs="Arial"/>
          <w:bCs/>
          <w:iCs/>
          <w:snapToGrid w:val="0"/>
          <w:sz w:val="18"/>
          <w:szCs w:val="18"/>
        </w:rPr>
      </w:pPr>
    </w:p>
    <w:p w14:paraId="394C6BFA" w14:textId="77777777" w:rsidR="009B380A" w:rsidRPr="00605591" w:rsidRDefault="009B380A" w:rsidP="008D3508">
      <w:pPr>
        <w:autoSpaceDE w:val="0"/>
        <w:autoSpaceDN w:val="0"/>
        <w:adjustRightInd w:val="0"/>
        <w:jc w:val="both"/>
        <w:rPr>
          <w:rFonts w:ascii="Arial" w:hAnsi="Arial" w:cs="Arial"/>
          <w:b/>
          <w:snapToGrid w:val="0"/>
          <w:sz w:val="18"/>
          <w:szCs w:val="18"/>
        </w:rPr>
      </w:pPr>
      <w:r w:rsidRPr="00605591">
        <w:rPr>
          <w:rFonts w:ascii="Arial" w:hAnsi="Arial" w:cs="Arial"/>
          <w:b/>
          <w:snapToGrid w:val="0"/>
          <w:sz w:val="18"/>
          <w:szCs w:val="18"/>
        </w:rPr>
        <w:t>L’eventual falsedat en les declaracions efectuades per les empreses licitadores al DEUC pot donar lloc a la causa de prohibició de contractar amb el sector públic prevista en l’article 71.1.e de la LCSP.</w:t>
      </w:r>
    </w:p>
    <w:p w14:paraId="43D725EB" w14:textId="77777777" w:rsidR="009B380A" w:rsidRPr="00605591" w:rsidRDefault="009B380A" w:rsidP="008D3508">
      <w:pPr>
        <w:jc w:val="both"/>
        <w:rPr>
          <w:rFonts w:ascii="Arial" w:eastAsia="Calibri" w:hAnsi="Arial" w:cs="Arial"/>
          <w:bCs/>
          <w:iCs/>
          <w:snapToGrid w:val="0"/>
          <w:sz w:val="18"/>
          <w:szCs w:val="18"/>
        </w:rPr>
      </w:pPr>
    </w:p>
    <w:p w14:paraId="2FD688E1"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 xml:space="preserve">Declaració de submissió als jutjats i tribunals espanyols, en cas d’empresa licitadora estrangera. </w:t>
      </w:r>
    </w:p>
    <w:p w14:paraId="544DF7C7" w14:textId="77777777" w:rsidR="009B380A" w:rsidRPr="00605591" w:rsidRDefault="009B380A" w:rsidP="008D3508">
      <w:pPr>
        <w:autoSpaceDE w:val="0"/>
        <w:autoSpaceDN w:val="0"/>
        <w:adjustRightInd w:val="0"/>
        <w:jc w:val="both"/>
        <w:rPr>
          <w:rFonts w:ascii="Arial" w:hAnsi="Arial" w:cs="Arial"/>
          <w:snapToGrid w:val="0"/>
          <w:sz w:val="18"/>
          <w:szCs w:val="18"/>
        </w:rPr>
      </w:pPr>
    </w:p>
    <w:p w14:paraId="4E27778A"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Declaració de garantia en el tractament de dades personals, segons model de l’Annex 9.</w:t>
      </w:r>
    </w:p>
    <w:p w14:paraId="5B21D8B3" w14:textId="77777777" w:rsidR="009B380A" w:rsidRPr="00605591" w:rsidRDefault="009B380A" w:rsidP="008D3508">
      <w:pPr>
        <w:pStyle w:val="Pargrafdellista"/>
        <w:ind w:left="0"/>
        <w:rPr>
          <w:rFonts w:cs="Arial"/>
          <w:snapToGrid w:val="0"/>
          <w:sz w:val="18"/>
          <w:szCs w:val="18"/>
        </w:rPr>
      </w:pPr>
    </w:p>
    <w:p w14:paraId="3C8336A0"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Declaració adscripció mitjans personals i materials, segons model de l’Annex 13.</w:t>
      </w:r>
    </w:p>
    <w:p w14:paraId="10D36BAC" w14:textId="77777777" w:rsidR="009B380A" w:rsidRPr="00605591" w:rsidRDefault="009B380A" w:rsidP="008D3508">
      <w:pPr>
        <w:autoSpaceDE w:val="0"/>
        <w:autoSpaceDN w:val="0"/>
        <w:adjustRightInd w:val="0"/>
        <w:jc w:val="both"/>
        <w:rPr>
          <w:rFonts w:ascii="Arial" w:hAnsi="Arial" w:cs="Arial"/>
          <w:snapToGrid w:val="0"/>
          <w:sz w:val="18"/>
          <w:szCs w:val="18"/>
        </w:rPr>
      </w:pPr>
    </w:p>
    <w:p w14:paraId="19D66D45"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Altra documentació a presentar per les empreses licitadores: segons es prevegi en la configuració del sobre A digital.</w:t>
      </w:r>
    </w:p>
    <w:p w14:paraId="522AA3FE" w14:textId="77777777" w:rsidR="009B380A" w:rsidRPr="00605591" w:rsidRDefault="009B380A" w:rsidP="008D3508">
      <w:pPr>
        <w:pStyle w:val="Pargrafdellista"/>
        <w:ind w:left="0"/>
        <w:rPr>
          <w:rFonts w:cs="Arial"/>
          <w:snapToGrid w:val="0"/>
          <w:sz w:val="18"/>
          <w:szCs w:val="18"/>
          <w:highlight w:val="yellow"/>
        </w:rPr>
      </w:pPr>
    </w:p>
    <w:p w14:paraId="48E21C64" w14:textId="77777777" w:rsidR="009B380A" w:rsidRPr="00605591" w:rsidRDefault="009B380A" w:rsidP="008D3508">
      <w:pPr>
        <w:pStyle w:val="Default"/>
        <w:ind w:left="0"/>
        <w:rPr>
          <w:rFonts w:ascii="Arial" w:hAnsi="Arial" w:cs="Arial"/>
          <w:b/>
          <w:bCs/>
          <w:sz w:val="18"/>
          <w:szCs w:val="18"/>
        </w:rPr>
      </w:pPr>
      <w:r w:rsidRPr="00605591">
        <w:rPr>
          <w:rFonts w:ascii="Arial" w:hAnsi="Arial" w:cs="Arial"/>
          <w:b/>
          <w:bCs/>
          <w:sz w:val="18"/>
          <w:szCs w:val="18"/>
        </w:rPr>
        <w:t xml:space="preserve">G.2. Sobre B (Criteris Subjectes a judici de valor): </w:t>
      </w:r>
    </w:p>
    <w:p w14:paraId="25680F5B" w14:textId="77777777" w:rsidR="009B380A" w:rsidRPr="00605591" w:rsidRDefault="009B380A" w:rsidP="008D3508">
      <w:pPr>
        <w:pStyle w:val="Default"/>
        <w:ind w:left="0"/>
        <w:rPr>
          <w:rFonts w:ascii="Arial" w:hAnsi="Arial" w:cs="Arial"/>
          <w:sz w:val="18"/>
          <w:szCs w:val="18"/>
        </w:rPr>
      </w:pPr>
    </w:p>
    <w:p w14:paraId="2421E689" w14:textId="77777777" w:rsidR="009B380A" w:rsidRPr="00605591" w:rsidRDefault="009B380A" w:rsidP="008D3508">
      <w:pPr>
        <w:pStyle w:val="Default"/>
        <w:ind w:left="0" w:firstLine="0"/>
        <w:rPr>
          <w:rFonts w:ascii="Arial" w:hAnsi="Arial" w:cs="Arial"/>
          <w:sz w:val="18"/>
          <w:szCs w:val="18"/>
        </w:rPr>
      </w:pPr>
      <w:r w:rsidRPr="00605591">
        <w:rPr>
          <w:rFonts w:ascii="Arial" w:hAnsi="Arial" w:cs="Arial"/>
          <w:sz w:val="18"/>
          <w:szCs w:val="18"/>
        </w:rPr>
        <w:t xml:space="preserve">La proposició del licitador subjecte a judici de valor contindrà tots els aspectes avaluables mitjançant judici de valor a què es refereix la lletra </w:t>
      </w:r>
      <w:r w:rsidRPr="00605591">
        <w:rPr>
          <w:rFonts w:ascii="Arial" w:hAnsi="Arial" w:cs="Arial"/>
          <w:b/>
          <w:sz w:val="18"/>
          <w:szCs w:val="18"/>
        </w:rPr>
        <w:t xml:space="preserve">K.1 </w:t>
      </w:r>
      <w:r w:rsidRPr="00605591">
        <w:rPr>
          <w:rFonts w:ascii="Arial" w:hAnsi="Arial" w:cs="Arial"/>
          <w:sz w:val="18"/>
          <w:szCs w:val="18"/>
        </w:rPr>
        <w:t>del Quadre de Característiques:</w:t>
      </w:r>
    </w:p>
    <w:p w14:paraId="4395CC64" w14:textId="77777777" w:rsidR="009B380A" w:rsidRPr="00605591" w:rsidRDefault="009B380A" w:rsidP="008D3508">
      <w:pPr>
        <w:pStyle w:val="Default"/>
        <w:ind w:left="0"/>
        <w:rPr>
          <w:rFonts w:ascii="Arial" w:hAnsi="Arial" w:cs="Arial"/>
          <w:sz w:val="18"/>
          <w:szCs w:val="18"/>
        </w:rPr>
      </w:pPr>
      <w:r w:rsidRPr="00605591">
        <w:rPr>
          <w:rFonts w:ascii="Arial" w:hAnsi="Arial" w:cs="Arial"/>
          <w:sz w:val="18"/>
          <w:szCs w:val="18"/>
        </w:rPr>
        <w:t xml:space="preserve"> </w:t>
      </w:r>
    </w:p>
    <w:p w14:paraId="64CF0220" w14:textId="77777777" w:rsidR="009B380A" w:rsidRPr="00605591" w:rsidRDefault="009B380A"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Solucions alternatives / Variants</w:t>
      </w:r>
      <w:r w:rsidRPr="00605591">
        <w:rPr>
          <w:rFonts w:ascii="Arial" w:hAnsi="Arial" w:cs="Arial"/>
          <w:b/>
          <w:bCs/>
          <w:sz w:val="18"/>
          <w:szCs w:val="18"/>
        </w:rPr>
        <w:t xml:space="preserve">: </w:t>
      </w:r>
      <w:r w:rsidRPr="00605591">
        <w:rPr>
          <w:rFonts w:ascii="Arial" w:hAnsi="Arial" w:cs="Arial"/>
          <w:sz w:val="18"/>
          <w:szCs w:val="18"/>
        </w:rPr>
        <w:t xml:space="preserve">No s’admeten variants o alternatives dels licitadors envers les condicions </w:t>
      </w:r>
      <w:r w:rsidRPr="00605591">
        <w:rPr>
          <w:rFonts w:ascii="Arial" w:hAnsi="Arial" w:cs="Arial"/>
          <w:bCs/>
          <w:sz w:val="18"/>
          <w:szCs w:val="18"/>
        </w:rPr>
        <w:t>o termes d'execució de l'objecte del contracte. Si un licitador presenta variants en la seva proposició, cap d’elles serà tinguda en compte en la valoració i per tant s’exclourà de la licitació.</w:t>
      </w:r>
    </w:p>
    <w:p w14:paraId="749171BE" w14:textId="77777777" w:rsidR="009B380A" w:rsidRPr="00605591" w:rsidRDefault="009B380A" w:rsidP="008D3508">
      <w:pPr>
        <w:pStyle w:val="Default"/>
        <w:ind w:left="0" w:firstLine="0"/>
        <w:rPr>
          <w:rFonts w:ascii="Arial" w:hAnsi="Arial" w:cs="Arial"/>
          <w:b/>
          <w:bCs/>
          <w:sz w:val="18"/>
          <w:szCs w:val="18"/>
        </w:rPr>
      </w:pPr>
    </w:p>
    <w:p w14:paraId="0AC58A5A" w14:textId="77777777" w:rsidR="009B380A" w:rsidRPr="00605591" w:rsidRDefault="009B380A" w:rsidP="008D3508">
      <w:pPr>
        <w:pStyle w:val="Default"/>
        <w:ind w:left="0"/>
        <w:rPr>
          <w:rFonts w:ascii="Arial" w:hAnsi="Arial" w:cs="Arial"/>
          <w:b/>
          <w:bCs/>
          <w:sz w:val="18"/>
          <w:szCs w:val="18"/>
        </w:rPr>
      </w:pPr>
      <w:r w:rsidRPr="00605591">
        <w:rPr>
          <w:rFonts w:ascii="Arial" w:hAnsi="Arial" w:cs="Arial"/>
          <w:b/>
          <w:bCs/>
          <w:sz w:val="18"/>
          <w:szCs w:val="18"/>
        </w:rPr>
        <w:t xml:space="preserve">G.3. Sobre C (Criteris de valoració automàtica): </w:t>
      </w:r>
    </w:p>
    <w:p w14:paraId="575949C7" w14:textId="77777777" w:rsidR="009B380A" w:rsidRPr="00605591" w:rsidRDefault="009B380A" w:rsidP="008D3508">
      <w:pPr>
        <w:pStyle w:val="Default"/>
        <w:ind w:left="0"/>
        <w:rPr>
          <w:rFonts w:ascii="Arial" w:hAnsi="Arial" w:cs="Arial"/>
          <w:b/>
          <w:bCs/>
          <w:sz w:val="18"/>
          <w:szCs w:val="18"/>
        </w:rPr>
      </w:pPr>
    </w:p>
    <w:p w14:paraId="17704225" w14:textId="77777777" w:rsidR="009B380A" w:rsidRPr="00605591" w:rsidRDefault="009B380A" w:rsidP="008D3508">
      <w:pPr>
        <w:pStyle w:val="Default"/>
        <w:ind w:left="0" w:firstLine="0"/>
        <w:rPr>
          <w:rFonts w:ascii="Arial" w:hAnsi="Arial" w:cs="Arial"/>
          <w:sz w:val="18"/>
          <w:szCs w:val="18"/>
        </w:rPr>
      </w:pPr>
      <w:r w:rsidRPr="00605591">
        <w:rPr>
          <w:rFonts w:ascii="Arial" w:hAnsi="Arial" w:cs="Arial"/>
          <w:bCs/>
          <w:sz w:val="18"/>
          <w:szCs w:val="18"/>
        </w:rPr>
        <w:t xml:space="preserve">La proposició del licitador contindrà l’oferta econòmica, segons el model de </w:t>
      </w:r>
      <w:r w:rsidRPr="00605591">
        <w:rPr>
          <w:rFonts w:ascii="Arial" w:hAnsi="Arial" w:cs="Arial"/>
          <w:sz w:val="18"/>
          <w:szCs w:val="18"/>
        </w:rPr>
        <w:t>l’</w:t>
      </w:r>
      <w:r w:rsidRPr="00605591">
        <w:rPr>
          <w:rFonts w:ascii="Arial" w:hAnsi="Arial" w:cs="Arial"/>
          <w:b/>
          <w:bCs/>
          <w:sz w:val="18"/>
          <w:szCs w:val="18"/>
        </w:rPr>
        <w:t xml:space="preserve">Annex 2 </w:t>
      </w:r>
      <w:r w:rsidRPr="00605591">
        <w:rPr>
          <w:rFonts w:ascii="Arial" w:hAnsi="Arial" w:cs="Arial"/>
          <w:sz w:val="18"/>
          <w:szCs w:val="18"/>
        </w:rPr>
        <w:t xml:space="preserve">i la </w:t>
      </w:r>
      <w:r w:rsidRPr="00605591">
        <w:rPr>
          <w:rFonts w:ascii="Arial" w:hAnsi="Arial" w:cs="Arial"/>
          <w:b/>
          <w:bCs/>
          <w:sz w:val="18"/>
          <w:szCs w:val="18"/>
        </w:rPr>
        <w:t xml:space="preserve">lletra K.2.1 </w:t>
      </w:r>
      <w:r w:rsidRPr="00605591">
        <w:rPr>
          <w:rFonts w:ascii="Arial" w:hAnsi="Arial" w:cs="Arial"/>
          <w:sz w:val="18"/>
          <w:szCs w:val="18"/>
        </w:rPr>
        <w:t>del Quadre de Característiques.</w:t>
      </w:r>
    </w:p>
    <w:p w14:paraId="48A639AB" w14:textId="77777777" w:rsidR="009B380A" w:rsidRPr="00605591" w:rsidRDefault="009B380A" w:rsidP="008D3508">
      <w:pPr>
        <w:pStyle w:val="Default"/>
        <w:ind w:left="0" w:firstLine="0"/>
        <w:rPr>
          <w:rFonts w:ascii="Arial" w:hAnsi="Arial" w:cs="Arial"/>
          <w:sz w:val="18"/>
          <w:szCs w:val="18"/>
          <w:highlight w:val="yellow"/>
        </w:rPr>
      </w:pPr>
    </w:p>
    <w:p w14:paraId="2BFF1FC0" w14:textId="77777777" w:rsidR="009B380A" w:rsidRPr="00605591" w:rsidRDefault="009B380A" w:rsidP="008D3508">
      <w:pPr>
        <w:tabs>
          <w:tab w:val="left" w:pos="284"/>
        </w:tabs>
        <w:jc w:val="both"/>
        <w:rPr>
          <w:rFonts w:ascii="Arial" w:hAnsi="Arial" w:cs="Arial"/>
          <w:bCs/>
          <w:sz w:val="18"/>
          <w:szCs w:val="18"/>
          <w:highlight w:val="yellow"/>
        </w:rPr>
      </w:pPr>
    </w:p>
    <w:tbl>
      <w:tblPr>
        <w:tblStyle w:val="Taulaambquadrcula"/>
        <w:tblW w:w="9214" w:type="dxa"/>
        <w:tblInd w:w="-5" w:type="dxa"/>
        <w:tblLook w:val="04A0" w:firstRow="1" w:lastRow="0" w:firstColumn="1" w:lastColumn="0" w:noHBand="0" w:noVBand="1"/>
      </w:tblPr>
      <w:tblGrid>
        <w:gridCol w:w="9214"/>
      </w:tblGrid>
      <w:tr w:rsidR="009B380A" w:rsidRPr="00605591" w14:paraId="2C901238" w14:textId="77777777" w:rsidTr="008E6DE7">
        <w:trPr>
          <w:trHeight w:val="1012"/>
        </w:trPr>
        <w:tc>
          <w:tcPr>
            <w:tcW w:w="9214" w:type="dxa"/>
            <w:vAlign w:val="center"/>
          </w:tcPr>
          <w:p w14:paraId="7571DF4A" w14:textId="77777777" w:rsidR="009B380A" w:rsidRPr="00605591" w:rsidRDefault="009B380A" w:rsidP="008D3508">
            <w:pPr>
              <w:tabs>
                <w:tab w:val="left" w:pos="284"/>
              </w:tabs>
              <w:jc w:val="both"/>
              <w:rPr>
                <w:rFonts w:ascii="Arial" w:hAnsi="Arial" w:cs="Arial"/>
                <w:b/>
                <w:bCs/>
                <w:sz w:val="18"/>
                <w:szCs w:val="18"/>
                <w:highlight w:val="yellow"/>
              </w:rPr>
            </w:pPr>
            <w:r w:rsidRPr="00605591">
              <w:rPr>
                <w:rFonts w:ascii="Arial" w:hAnsi="Arial" w:cs="Arial"/>
                <w:b/>
                <w:bCs/>
                <w:sz w:val="18"/>
                <w:szCs w:val="18"/>
              </w:rPr>
              <w:t>La inclusió en el sobre A o en el sobre B de la documentació o informació que s’ha d’incloure al sobre C pot comportar l’exclusió de l’empresa licitadora.</w:t>
            </w:r>
          </w:p>
        </w:tc>
      </w:tr>
    </w:tbl>
    <w:p w14:paraId="7493D663"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669497FD"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6D97A0D8"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i/>
          <w:iCs/>
          <w:sz w:val="18"/>
          <w:szCs w:val="18"/>
        </w:rPr>
      </w:pPr>
      <w:r w:rsidRPr="00605591">
        <w:rPr>
          <w:rFonts w:ascii="Arial" w:hAnsi="Arial" w:cs="Arial"/>
          <w:b/>
          <w:bCs/>
          <w:sz w:val="18"/>
          <w:szCs w:val="18"/>
          <w:u w:val="single"/>
        </w:rPr>
        <w:t>Garantia provisional (art. 106 LCSP)</w:t>
      </w:r>
      <w:r w:rsidRPr="00605591">
        <w:rPr>
          <w:rFonts w:ascii="Arial" w:hAnsi="Arial" w:cs="Arial"/>
          <w:b/>
          <w:bCs/>
          <w:sz w:val="18"/>
          <w:szCs w:val="18"/>
        </w:rPr>
        <w:t>:</w:t>
      </w:r>
      <w:r w:rsidRPr="00605591">
        <w:rPr>
          <w:rFonts w:ascii="Arial" w:hAnsi="Arial" w:cs="Arial"/>
          <w:sz w:val="18"/>
          <w:szCs w:val="18"/>
        </w:rPr>
        <w:t xml:space="preserve"> No</w:t>
      </w:r>
      <w:r w:rsidRPr="00605591">
        <w:rPr>
          <w:rFonts w:ascii="Arial" w:hAnsi="Arial" w:cs="Arial"/>
          <w:b/>
          <w:bCs/>
          <w:sz w:val="18"/>
          <w:szCs w:val="18"/>
        </w:rPr>
        <w:t xml:space="preserve"> </w:t>
      </w:r>
    </w:p>
    <w:p w14:paraId="6D0279CC"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130786B7"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 xml:space="preserve">Import: Ateses les característiques del contracte no s'exigeix garantia provisional. </w:t>
      </w:r>
    </w:p>
    <w:p w14:paraId="22C7DAD9"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68236B6E"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Forma de constitució: No</w:t>
      </w:r>
    </w:p>
    <w:p w14:paraId="31DD486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11308C44"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0E81BA30"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i/>
          <w:iCs/>
          <w:sz w:val="18"/>
          <w:szCs w:val="18"/>
        </w:rPr>
      </w:pPr>
      <w:r w:rsidRPr="00605591">
        <w:rPr>
          <w:rFonts w:ascii="Arial" w:hAnsi="Arial" w:cs="Arial"/>
          <w:b/>
          <w:iCs/>
          <w:sz w:val="18"/>
          <w:szCs w:val="18"/>
          <w:u w:val="single"/>
        </w:rPr>
        <w:t>Mesa de contractació</w:t>
      </w:r>
      <w:r w:rsidRPr="00605591">
        <w:rPr>
          <w:rFonts w:ascii="Arial" w:hAnsi="Arial" w:cs="Arial"/>
          <w:b/>
          <w:iCs/>
          <w:sz w:val="18"/>
          <w:szCs w:val="18"/>
        </w:rPr>
        <w:t xml:space="preserve">: </w:t>
      </w:r>
    </w:p>
    <w:p w14:paraId="21D080BB"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56E74FBD" w14:textId="77777777" w:rsidR="00731E4F" w:rsidRPr="00605591" w:rsidRDefault="00731E4F" w:rsidP="008D3508">
      <w:pPr>
        <w:autoSpaceDE w:val="0"/>
        <w:autoSpaceDN w:val="0"/>
        <w:adjustRightInd w:val="0"/>
        <w:spacing w:line="276" w:lineRule="auto"/>
        <w:jc w:val="both"/>
        <w:rPr>
          <w:rFonts w:ascii="Arial" w:hAnsi="Arial" w:cs="Arial"/>
          <w:bCs/>
          <w:sz w:val="18"/>
          <w:szCs w:val="18"/>
          <w:u w:val="single"/>
        </w:rPr>
      </w:pPr>
      <w:r w:rsidRPr="00605591">
        <w:rPr>
          <w:rFonts w:ascii="Arial" w:hAnsi="Arial" w:cs="Arial"/>
          <w:bCs/>
          <w:sz w:val="18"/>
          <w:szCs w:val="18"/>
          <w:u w:val="single"/>
        </w:rPr>
        <w:t>President</w:t>
      </w:r>
      <w:r w:rsidRPr="00605591">
        <w:rPr>
          <w:rFonts w:ascii="Arial" w:hAnsi="Arial" w:cs="Arial"/>
          <w:bCs/>
          <w:sz w:val="18"/>
          <w:szCs w:val="18"/>
        </w:rPr>
        <w:t xml:space="preserve">: </w:t>
      </w:r>
      <w:r w:rsidR="00BD49E7" w:rsidRPr="00605591">
        <w:rPr>
          <w:rFonts w:ascii="Arial" w:hAnsi="Arial" w:cs="Arial"/>
          <w:bCs/>
          <w:sz w:val="18"/>
          <w:szCs w:val="18"/>
        </w:rPr>
        <w:t>Josep Maria Carreté Nadal, gerent de l’Agència Catalana del Patrimoni Cultural.</w:t>
      </w:r>
    </w:p>
    <w:p w14:paraId="02EADC48" w14:textId="77777777" w:rsidR="00BD49E7" w:rsidRPr="00605591" w:rsidRDefault="00BD49E7" w:rsidP="008D3508">
      <w:pPr>
        <w:autoSpaceDE w:val="0"/>
        <w:autoSpaceDN w:val="0"/>
        <w:adjustRightInd w:val="0"/>
        <w:spacing w:line="276" w:lineRule="auto"/>
        <w:jc w:val="both"/>
        <w:rPr>
          <w:rFonts w:ascii="Arial" w:hAnsi="Arial" w:cs="Arial"/>
          <w:bCs/>
          <w:sz w:val="18"/>
          <w:szCs w:val="18"/>
          <w:u w:val="single"/>
        </w:rPr>
      </w:pPr>
    </w:p>
    <w:p w14:paraId="071168B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u w:val="single"/>
        </w:rPr>
        <w:t>Vocals</w:t>
      </w:r>
      <w:r w:rsidRPr="00605591">
        <w:rPr>
          <w:rFonts w:ascii="Arial" w:hAnsi="Arial" w:cs="Arial"/>
          <w:bCs/>
          <w:sz w:val="18"/>
          <w:szCs w:val="18"/>
        </w:rPr>
        <w:t>:</w:t>
      </w:r>
    </w:p>
    <w:p w14:paraId="41EBBF14"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0C0E376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Pilar Bayarri Roda, advocada en cap del Departament de Cultura que, en cas d’absència, serà</w:t>
      </w:r>
    </w:p>
    <w:p w14:paraId="186F359E" w14:textId="77777777" w:rsidR="007E5497"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substituït/da per Marc Serra Serrats, lletrat a</w:t>
      </w:r>
      <w:r w:rsidR="007E5497" w:rsidRPr="00605591">
        <w:rPr>
          <w:rFonts w:ascii="Arial" w:hAnsi="Arial" w:cs="Arial"/>
          <w:bCs/>
          <w:sz w:val="18"/>
          <w:szCs w:val="18"/>
        </w:rPr>
        <w:t>dscrit a l’Assessoria Jurídica.</w:t>
      </w:r>
    </w:p>
    <w:p w14:paraId="7D68BCC5" w14:textId="68EBA9EC" w:rsidR="00731E4F" w:rsidRPr="00605591" w:rsidRDefault="007E5497" w:rsidP="008D3508">
      <w:pPr>
        <w:autoSpaceDE w:val="0"/>
        <w:autoSpaceDN w:val="0"/>
        <w:adjustRightInd w:val="0"/>
        <w:spacing w:line="276" w:lineRule="auto"/>
        <w:jc w:val="both"/>
        <w:rPr>
          <w:rFonts w:ascii="Arial" w:hAnsi="Arial" w:cs="Arial"/>
          <w:sz w:val="18"/>
          <w:szCs w:val="18"/>
        </w:rPr>
      </w:pPr>
      <w:r w:rsidRPr="00605591">
        <w:rPr>
          <w:rFonts w:ascii="Arial" w:hAnsi="Arial" w:cs="Arial"/>
          <w:bCs/>
          <w:sz w:val="18"/>
          <w:szCs w:val="18"/>
        </w:rPr>
        <w:t xml:space="preserve">• </w:t>
      </w:r>
      <w:r w:rsidR="00673D18" w:rsidRPr="00605591">
        <w:rPr>
          <w:rFonts w:ascii="Arial" w:hAnsi="Arial" w:cs="Arial"/>
          <w:sz w:val="18"/>
          <w:szCs w:val="18"/>
        </w:rPr>
        <w:t>Yolanda Ferná</w:t>
      </w:r>
      <w:r w:rsidRPr="00605591">
        <w:rPr>
          <w:rFonts w:ascii="Arial" w:hAnsi="Arial" w:cs="Arial"/>
          <w:sz w:val="18"/>
          <w:szCs w:val="18"/>
        </w:rPr>
        <w:t>ndez Ortega, cap de l’Àrea de Gestió Econòmica de l’Agència C</w:t>
      </w:r>
      <w:r w:rsidR="00543DB2" w:rsidRPr="00605591">
        <w:rPr>
          <w:rFonts w:ascii="Arial" w:hAnsi="Arial" w:cs="Arial"/>
          <w:sz w:val="18"/>
          <w:szCs w:val="18"/>
        </w:rPr>
        <w:t xml:space="preserve">atalana del Patrimoni Cultural que intervé com a òrgan de control economicofinancer intern, </w:t>
      </w:r>
      <w:r w:rsidRPr="00605591">
        <w:rPr>
          <w:rFonts w:ascii="Arial" w:hAnsi="Arial" w:cs="Arial"/>
          <w:sz w:val="18"/>
          <w:szCs w:val="18"/>
        </w:rPr>
        <w:t>d’acord amb l’article 28.3.b) de</w:t>
      </w:r>
      <w:r w:rsidR="00543DB2" w:rsidRPr="00605591">
        <w:rPr>
          <w:rFonts w:ascii="Arial" w:hAnsi="Arial" w:cs="Arial"/>
          <w:sz w:val="18"/>
          <w:szCs w:val="18"/>
        </w:rPr>
        <w:t xml:space="preserve">l Decret 198/2013. </w:t>
      </w:r>
    </w:p>
    <w:p w14:paraId="361ED19F" w14:textId="77777777" w:rsidR="00BD49E7" w:rsidRPr="00605591" w:rsidRDefault="00BD49E7"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w:t>
      </w:r>
      <w:r w:rsidR="00057FD9" w:rsidRPr="00605591">
        <w:rPr>
          <w:rFonts w:ascii="Arial" w:hAnsi="Arial" w:cs="Arial"/>
          <w:bCs/>
          <w:sz w:val="18"/>
          <w:szCs w:val="18"/>
        </w:rPr>
        <w:t>Jaume Perarnau Llorens, d</w:t>
      </w:r>
      <w:r w:rsidRPr="00605591">
        <w:rPr>
          <w:rFonts w:ascii="Arial" w:hAnsi="Arial" w:cs="Arial"/>
          <w:bCs/>
          <w:sz w:val="18"/>
          <w:szCs w:val="18"/>
        </w:rPr>
        <w:t>irector del Museu Nacional de la Ciència i la Tècnica de Catalunya.</w:t>
      </w:r>
    </w:p>
    <w:p w14:paraId="575C8492"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Joan Vilanova Cuevas, responsable de l’àrea d’Administració del Museu Nacional de la Ciència i la Tècnica de Catalunya</w:t>
      </w:r>
    </w:p>
    <w:p w14:paraId="1356BDA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01B605F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u w:val="single"/>
        </w:rPr>
        <w:lastRenderedPageBreak/>
        <w:t>Secretari/a</w:t>
      </w:r>
      <w:r w:rsidRPr="00605591">
        <w:rPr>
          <w:rFonts w:ascii="Arial" w:hAnsi="Arial" w:cs="Arial"/>
          <w:bCs/>
          <w:sz w:val="18"/>
          <w:szCs w:val="18"/>
        </w:rPr>
        <w:t>: Mercè Turu Segura, Responsable de l’Àrea de Contractació de l’Agència Catalana del Patrimoni Cultural o persona tècnica de l’Àrea de Contractació de l’Agència Catalana del Patrimoni Cultural que es designi.</w:t>
      </w:r>
    </w:p>
    <w:p w14:paraId="3F0E74FF"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8AB25F2"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El president de la Mesa pot decidir l’assistència del personal tècnic especialitzat adequat, amb veu però sense vot.</w:t>
      </w:r>
    </w:p>
    <w:p w14:paraId="48DB6E16"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251B0C2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En cas d’absència, vacant, malaltia, impossibilitat o per qualsevol altra causa justificada, l’òrgan de contractació designarà la/les persona/es que hagin de substituir als membres respectius de la Mesa.</w:t>
      </w:r>
    </w:p>
    <w:p w14:paraId="19AEC71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11834F6"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sz w:val="18"/>
          <w:szCs w:val="18"/>
        </w:rPr>
      </w:pPr>
      <w:r w:rsidRPr="00605591">
        <w:rPr>
          <w:rFonts w:ascii="Arial" w:hAnsi="Arial" w:cs="Arial"/>
          <w:b/>
          <w:iCs/>
          <w:sz w:val="18"/>
          <w:szCs w:val="18"/>
          <w:u w:val="single"/>
        </w:rPr>
        <w:t>Comitè</w:t>
      </w:r>
      <w:r w:rsidRPr="00605591">
        <w:rPr>
          <w:rFonts w:ascii="Arial" w:hAnsi="Arial" w:cs="Arial"/>
          <w:b/>
          <w:bCs/>
          <w:sz w:val="18"/>
          <w:szCs w:val="18"/>
          <w:u w:val="single"/>
        </w:rPr>
        <w:t xml:space="preserve"> d’experts</w:t>
      </w:r>
      <w:r w:rsidRPr="00605591">
        <w:rPr>
          <w:rFonts w:ascii="Arial" w:hAnsi="Arial" w:cs="Arial"/>
          <w:b/>
          <w:bCs/>
          <w:sz w:val="18"/>
          <w:szCs w:val="18"/>
        </w:rPr>
        <w:t xml:space="preserve">: </w:t>
      </w:r>
      <w:r w:rsidRPr="00605591">
        <w:rPr>
          <w:rFonts w:ascii="Arial" w:hAnsi="Arial" w:cs="Arial"/>
          <w:bCs/>
          <w:sz w:val="18"/>
          <w:szCs w:val="18"/>
        </w:rPr>
        <w:t>No</w:t>
      </w:r>
    </w:p>
    <w:p w14:paraId="78B4B461"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4778E679"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sz w:val="18"/>
          <w:szCs w:val="18"/>
          <w:u w:val="single"/>
        </w:rPr>
      </w:pPr>
      <w:r w:rsidRPr="00605591">
        <w:rPr>
          <w:rFonts w:ascii="Arial" w:hAnsi="Arial" w:cs="Arial"/>
          <w:b/>
          <w:bCs/>
          <w:sz w:val="18"/>
          <w:szCs w:val="18"/>
          <w:u w:val="single"/>
        </w:rPr>
        <w:t>Criteris d’adjudicació</w:t>
      </w:r>
      <w:r w:rsidRPr="00605591">
        <w:rPr>
          <w:rFonts w:ascii="Arial" w:hAnsi="Arial" w:cs="Arial"/>
          <w:b/>
          <w:bCs/>
          <w:sz w:val="18"/>
          <w:szCs w:val="18"/>
        </w:rPr>
        <w:t>:</w:t>
      </w:r>
      <w:r w:rsidRPr="00605591">
        <w:rPr>
          <w:rFonts w:ascii="Arial" w:hAnsi="Arial" w:cs="Arial"/>
          <w:bCs/>
          <w:sz w:val="18"/>
          <w:szCs w:val="18"/>
        </w:rPr>
        <w:t xml:space="preserve"> </w:t>
      </w:r>
    </w:p>
    <w:p w14:paraId="042E85E7" w14:textId="77777777" w:rsidR="007E5497" w:rsidRPr="00605591" w:rsidRDefault="007E5497" w:rsidP="008D3508">
      <w:pPr>
        <w:spacing w:line="276" w:lineRule="auto"/>
        <w:jc w:val="both"/>
        <w:rPr>
          <w:rFonts w:ascii="Arial" w:hAnsi="Arial" w:cs="Arial"/>
          <w:bCs/>
          <w:snapToGrid w:val="0"/>
          <w:sz w:val="18"/>
          <w:szCs w:val="18"/>
        </w:rPr>
      </w:pPr>
    </w:p>
    <w:p w14:paraId="07D3AF83" w14:textId="77777777" w:rsidR="002664C9" w:rsidRPr="00605591" w:rsidRDefault="002664C9" w:rsidP="008D3508">
      <w:pPr>
        <w:pStyle w:val="Default"/>
        <w:spacing w:line="276" w:lineRule="auto"/>
        <w:ind w:left="0" w:firstLine="0"/>
        <w:rPr>
          <w:rFonts w:ascii="Arial" w:hAnsi="Arial" w:cs="Arial"/>
          <w:b/>
          <w:color w:val="auto"/>
          <w:sz w:val="18"/>
          <w:szCs w:val="18"/>
          <w:u w:val="single"/>
        </w:rPr>
      </w:pPr>
      <w:r w:rsidRPr="00605591">
        <w:rPr>
          <w:rFonts w:ascii="Arial" w:hAnsi="Arial" w:cs="Arial"/>
          <w:b/>
          <w:color w:val="auto"/>
          <w:sz w:val="18"/>
          <w:szCs w:val="18"/>
          <w:u w:val="single"/>
        </w:rPr>
        <w:t>Criteris d'adjudicació i justificació de la proporcionalitat de la puntuació assignada a cada criteri respecte del total de criteris a considerar.</w:t>
      </w:r>
    </w:p>
    <w:p w14:paraId="5F00D7BB" w14:textId="77777777" w:rsidR="002664C9" w:rsidRPr="00605591" w:rsidRDefault="002664C9" w:rsidP="008D3508">
      <w:pPr>
        <w:pStyle w:val="Default"/>
        <w:spacing w:line="276" w:lineRule="auto"/>
        <w:ind w:left="0"/>
        <w:rPr>
          <w:rFonts w:ascii="Arial" w:hAnsi="Arial" w:cs="Arial"/>
          <w:color w:val="auto"/>
          <w:sz w:val="18"/>
          <w:szCs w:val="18"/>
        </w:rPr>
      </w:pPr>
    </w:p>
    <w:p w14:paraId="3E61020B" w14:textId="77777777" w:rsidR="002664C9" w:rsidRPr="00605591" w:rsidRDefault="002664C9" w:rsidP="008D3508">
      <w:pPr>
        <w:pStyle w:val="Default"/>
        <w:spacing w:line="276" w:lineRule="auto"/>
        <w:ind w:left="0"/>
        <w:rPr>
          <w:rFonts w:ascii="Arial" w:hAnsi="Arial" w:cs="Arial"/>
          <w:sz w:val="18"/>
          <w:szCs w:val="18"/>
        </w:rPr>
      </w:pPr>
    </w:p>
    <w:p w14:paraId="2A98230F"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Considerant l'objecte del contracte i totes les actuacions que integren el seu cicle de vida, es considera adient a fi i efecte de seleccionar la millor oferta en relació qualitat - preu, incorporar els següents criteris i amb la proporció que tot seguit s'indica:</w:t>
      </w:r>
    </w:p>
    <w:p w14:paraId="2985BFBB"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p>
    <w:p w14:paraId="0B193524"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A).- Criteris subjectes a judici de valor...........</w:t>
      </w:r>
      <w:r w:rsidRPr="00605591">
        <w:rPr>
          <w:rFonts w:ascii="Arial" w:eastAsia="Times New Roman" w:hAnsi="Arial" w:cs="Arial"/>
          <w:b/>
          <w:sz w:val="18"/>
          <w:szCs w:val="18"/>
          <w:lang w:eastAsia="ca-ES"/>
        </w:rPr>
        <w:t>49 punts</w:t>
      </w:r>
      <w:r w:rsidRPr="00605591">
        <w:rPr>
          <w:rFonts w:ascii="Arial" w:eastAsia="Times New Roman" w:hAnsi="Arial" w:cs="Arial"/>
          <w:sz w:val="18"/>
          <w:szCs w:val="18"/>
          <w:lang w:eastAsia="ca-ES"/>
        </w:rPr>
        <w:t xml:space="preserve"> </w:t>
      </w:r>
    </w:p>
    <w:p w14:paraId="61184F23"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B).- Criteris de valoració automàtica..............</w:t>
      </w:r>
      <w:r w:rsidRPr="00605591">
        <w:rPr>
          <w:rFonts w:ascii="Arial" w:eastAsia="Times New Roman" w:hAnsi="Arial" w:cs="Arial"/>
          <w:b/>
          <w:sz w:val="18"/>
          <w:szCs w:val="18"/>
          <w:lang w:eastAsia="ca-ES"/>
        </w:rPr>
        <w:t>51 punts</w:t>
      </w:r>
    </w:p>
    <w:p w14:paraId="7CA0E03B"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p>
    <w:p w14:paraId="42C73490" w14:textId="77777777" w:rsidR="002664C9" w:rsidRPr="00605591" w:rsidRDefault="00753AC9"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Cs/>
          <w:snapToGrid w:val="0"/>
          <w:sz w:val="18"/>
          <w:szCs w:val="18"/>
          <w:u w:val="single"/>
          <w:lang w:eastAsia="ca-ES"/>
        </w:rPr>
        <w:t>K.1</w:t>
      </w:r>
      <w:r w:rsidR="002664C9" w:rsidRPr="00605591">
        <w:rPr>
          <w:rFonts w:ascii="Arial" w:eastAsia="Times New Roman" w:hAnsi="Arial" w:cs="Arial"/>
          <w:bCs/>
          <w:snapToGrid w:val="0"/>
          <w:sz w:val="18"/>
          <w:szCs w:val="18"/>
          <w:u w:val="single"/>
          <w:lang w:eastAsia="ca-ES"/>
        </w:rPr>
        <w:t>) Criteris d’adjudicació la valoració dels quals requereix un</w:t>
      </w:r>
      <w:r w:rsidR="002664C9" w:rsidRPr="00605591">
        <w:rPr>
          <w:rFonts w:ascii="Arial" w:eastAsia="Times New Roman" w:hAnsi="Arial" w:cs="Arial"/>
          <w:b/>
          <w:bCs/>
          <w:snapToGrid w:val="0"/>
          <w:sz w:val="18"/>
          <w:szCs w:val="18"/>
          <w:u w:val="single"/>
          <w:lang w:eastAsia="ca-ES"/>
        </w:rPr>
        <w:t xml:space="preserve"> judici de valor (SOBRE B)</w:t>
      </w:r>
      <w:r w:rsidR="002664C9" w:rsidRPr="00605591">
        <w:rPr>
          <w:rFonts w:ascii="Arial" w:eastAsia="Times New Roman" w:hAnsi="Arial" w:cs="Arial"/>
          <w:bCs/>
          <w:snapToGrid w:val="0"/>
          <w:sz w:val="18"/>
          <w:szCs w:val="18"/>
          <w:u w:val="single"/>
          <w:lang w:eastAsia="ca-ES"/>
        </w:rPr>
        <w:t>:</w:t>
      </w:r>
      <w:r w:rsidR="002664C9" w:rsidRPr="00605591">
        <w:rPr>
          <w:rFonts w:ascii="Arial" w:eastAsia="Times New Roman" w:hAnsi="Arial" w:cs="Arial"/>
          <w:bCs/>
          <w:snapToGrid w:val="0"/>
          <w:sz w:val="18"/>
          <w:szCs w:val="18"/>
          <w:lang w:eastAsia="ca-ES"/>
        </w:rPr>
        <w:t xml:space="preserve"> </w:t>
      </w:r>
      <w:r w:rsidR="002664C9" w:rsidRPr="00605591">
        <w:rPr>
          <w:rFonts w:ascii="Arial" w:eastAsia="Times New Roman" w:hAnsi="Arial" w:cs="Arial"/>
          <w:b/>
          <w:bCs/>
          <w:snapToGrid w:val="0"/>
          <w:sz w:val="18"/>
          <w:szCs w:val="18"/>
          <w:lang w:eastAsia="ca-ES"/>
        </w:rPr>
        <w:t>fins a 49 punts.</w:t>
      </w:r>
    </w:p>
    <w:p w14:paraId="6F385F56" w14:textId="77777777" w:rsidR="002664C9" w:rsidRPr="00605591" w:rsidRDefault="002664C9" w:rsidP="008D3508">
      <w:pPr>
        <w:autoSpaceDE w:val="0"/>
        <w:autoSpaceDN w:val="0"/>
        <w:adjustRightInd w:val="0"/>
        <w:spacing w:line="276" w:lineRule="auto"/>
        <w:jc w:val="both"/>
        <w:rPr>
          <w:rFonts w:ascii="Arial" w:eastAsia="Times New Roman" w:hAnsi="Arial" w:cs="Arial"/>
          <w:b/>
          <w:bCs/>
          <w:snapToGrid w:val="0"/>
          <w:sz w:val="18"/>
          <w:szCs w:val="18"/>
          <w:lang w:eastAsia="ca-ES"/>
        </w:rPr>
      </w:pPr>
    </w:p>
    <w:p w14:paraId="74F7F8F2" w14:textId="77777777" w:rsid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bookmarkStart w:id="1" w:name="_Toc431962318"/>
      <w:r>
        <w:rPr>
          <w:rFonts w:ascii="Arial" w:eastAsia="Times New Roman" w:hAnsi="Arial" w:cs="Arial"/>
          <w:b/>
          <w:sz w:val="18"/>
          <w:szCs w:val="18"/>
          <w:u w:color="CC0000"/>
          <w:lang w:eastAsia="es-ES"/>
        </w:rPr>
        <w:tab/>
      </w:r>
    </w:p>
    <w:p w14:paraId="60AE5D14" w14:textId="000428B1" w:rsidR="002664C9" w:rsidRP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r>
        <w:rPr>
          <w:rFonts w:ascii="Arial" w:eastAsia="Times New Roman" w:hAnsi="Arial" w:cs="Arial"/>
          <w:b/>
          <w:sz w:val="18"/>
          <w:szCs w:val="18"/>
          <w:u w:color="CC0000"/>
          <w:lang w:eastAsia="es-ES"/>
        </w:rPr>
        <w:tab/>
      </w:r>
      <w:r w:rsidR="00753AC9" w:rsidRPr="00605591">
        <w:rPr>
          <w:rFonts w:ascii="Arial" w:eastAsia="Times New Roman" w:hAnsi="Arial" w:cs="Arial"/>
          <w:b/>
          <w:sz w:val="18"/>
          <w:szCs w:val="18"/>
          <w:u w:color="CC0000"/>
          <w:lang w:eastAsia="es-ES"/>
        </w:rPr>
        <w:t>K.1</w:t>
      </w:r>
      <w:r w:rsidR="002664C9" w:rsidRPr="00605591">
        <w:rPr>
          <w:rFonts w:ascii="Arial" w:eastAsia="Times New Roman" w:hAnsi="Arial" w:cs="Arial"/>
          <w:b/>
          <w:sz w:val="18"/>
          <w:szCs w:val="18"/>
          <w:u w:color="CC0000"/>
          <w:lang w:eastAsia="es-ES"/>
        </w:rPr>
        <w:t>.1</w:t>
      </w:r>
      <w:r w:rsidR="00753AC9" w:rsidRPr="00605591">
        <w:rPr>
          <w:rFonts w:ascii="Arial" w:eastAsia="Times New Roman" w:hAnsi="Arial" w:cs="Arial"/>
          <w:b/>
          <w:sz w:val="18"/>
          <w:szCs w:val="18"/>
          <w:u w:color="CC0000"/>
          <w:lang w:eastAsia="es-ES"/>
        </w:rPr>
        <w:t>.</w:t>
      </w:r>
      <w:r w:rsidR="002664C9" w:rsidRPr="00605591">
        <w:rPr>
          <w:rFonts w:ascii="Arial" w:eastAsia="Times New Roman" w:hAnsi="Arial" w:cs="Arial"/>
          <w:b/>
          <w:sz w:val="18"/>
          <w:szCs w:val="18"/>
          <w:u w:color="CC0000"/>
          <w:lang w:eastAsia="es-ES"/>
        </w:rPr>
        <w:t xml:space="preserve"> Organització i </w:t>
      </w:r>
      <w:r w:rsidR="00036F8E" w:rsidRPr="00605591">
        <w:rPr>
          <w:rFonts w:ascii="Arial" w:eastAsia="Times New Roman" w:hAnsi="Arial" w:cs="Arial"/>
          <w:b/>
          <w:sz w:val="18"/>
          <w:szCs w:val="18"/>
          <w:u w:color="CC0000"/>
          <w:lang w:eastAsia="es-ES"/>
        </w:rPr>
        <w:t>c</w:t>
      </w:r>
      <w:r w:rsidR="006D10D0" w:rsidRPr="00605591">
        <w:rPr>
          <w:rFonts w:ascii="Arial" w:eastAsia="Times New Roman" w:hAnsi="Arial" w:cs="Arial"/>
          <w:b/>
          <w:sz w:val="18"/>
          <w:szCs w:val="18"/>
          <w:u w:color="CC0000"/>
          <w:lang w:eastAsia="es-ES"/>
        </w:rPr>
        <w:t>oordinació del servei (fins a 14</w:t>
      </w:r>
      <w:r w:rsidR="002664C9" w:rsidRPr="00605591">
        <w:rPr>
          <w:rFonts w:ascii="Arial" w:eastAsia="Times New Roman" w:hAnsi="Arial" w:cs="Arial"/>
          <w:b/>
          <w:sz w:val="18"/>
          <w:szCs w:val="18"/>
          <w:u w:color="CC0000"/>
          <w:lang w:eastAsia="es-ES"/>
        </w:rPr>
        <w:t xml:space="preserve"> punts)</w:t>
      </w:r>
      <w:bookmarkEnd w:id="1"/>
    </w:p>
    <w:p w14:paraId="1C35A567" w14:textId="77777777" w:rsidR="002664C9" w:rsidRPr="00605591" w:rsidRDefault="002664C9"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p>
    <w:p w14:paraId="511731CA" w14:textId="77777777" w:rsidR="002664C9" w:rsidRPr="00605591" w:rsidRDefault="002664C9" w:rsidP="008D3508">
      <w:pPr>
        <w:keepNext/>
        <w:spacing w:line="276" w:lineRule="auto"/>
        <w:jc w:val="both"/>
        <w:outlineLvl w:val="2"/>
        <w:rPr>
          <w:rFonts w:ascii="Arial" w:eastAsia="Times New Roman" w:hAnsi="Arial" w:cs="Arial"/>
          <w:sz w:val="18"/>
          <w:szCs w:val="18"/>
          <w:lang w:eastAsia="es-ES"/>
        </w:rPr>
      </w:pPr>
      <w:bookmarkStart w:id="2" w:name="_Toc431962319"/>
      <w:r w:rsidRPr="00605591">
        <w:rPr>
          <w:rFonts w:ascii="Arial" w:eastAsia="Times New Roman" w:hAnsi="Arial" w:cs="Arial"/>
          <w:sz w:val="18"/>
          <w:szCs w:val="18"/>
          <w:lang w:eastAsia="es-ES"/>
        </w:rPr>
        <w:t>Les empreses hauran de desenvolupar un pla d’organització i coordinació del servei d’acord amb el següent esquema:</w:t>
      </w:r>
      <w:bookmarkEnd w:id="2"/>
    </w:p>
    <w:p w14:paraId="01DDF644" w14:textId="77777777" w:rsidR="002664C9" w:rsidRPr="00605591" w:rsidRDefault="002664C9" w:rsidP="008D3508">
      <w:pPr>
        <w:keepNext/>
        <w:spacing w:line="276" w:lineRule="auto"/>
        <w:jc w:val="both"/>
        <w:outlineLvl w:val="2"/>
        <w:rPr>
          <w:rFonts w:ascii="Arial" w:eastAsia="Times New Roman" w:hAnsi="Arial" w:cs="Arial"/>
          <w:sz w:val="18"/>
          <w:szCs w:val="18"/>
          <w:lang w:eastAsia="es-ES"/>
        </w:rPr>
      </w:pPr>
    </w:p>
    <w:p w14:paraId="3B3D470D" w14:textId="40F6D94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K.1.1.1. </w:t>
      </w:r>
      <w:r w:rsidR="002664C9" w:rsidRPr="00605591">
        <w:rPr>
          <w:rFonts w:ascii="Arial" w:eastAsia="Times New Roman" w:hAnsi="Arial" w:cs="Arial"/>
          <w:b/>
          <w:sz w:val="18"/>
          <w:szCs w:val="18"/>
          <w:lang w:eastAsia="es-ES"/>
        </w:rPr>
        <w:t>Comunicació entre e</w:t>
      </w:r>
      <w:r w:rsidR="00036F8E" w:rsidRPr="00605591">
        <w:rPr>
          <w:rFonts w:ascii="Arial" w:eastAsia="Times New Roman" w:hAnsi="Arial" w:cs="Arial"/>
          <w:b/>
          <w:sz w:val="18"/>
          <w:szCs w:val="18"/>
          <w:lang w:eastAsia="es-ES"/>
        </w:rPr>
        <w:t>m</w:t>
      </w:r>
      <w:r w:rsidR="009C2B74" w:rsidRPr="00605591">
        <w:rPr>
          <w:rFonts w:ascii="Arial" w:eastAsia="Times New Roman" w:hAnsi="Arial" w:cs="Arial"/>
          <w:b/>
          <w:sz w:val="18"/>
          <w:szCs w:val="18"/>
          <w:lang w:eastAsia="es-ES"/>
        </w:rPr>
        <w:t>presa i Centre Gestor (fins a 5</w:t>
      </w:r>
      <w:r w:rsidR="002664C9" w:rsidRPr="00605591">
        <w:rPr>
          <w:rFonts w:ascii="Arial" w:eastAsia="Times New Roman" w:hAnsi="Arial" w:cs="Arial"/>
          <w:b/>
          <w:sz w:val="18"/>
          <w:szCs w:val="18"/>
          <w:lang w:eastAsia="es-ES"/>
        </w:rPr>
        <w:t xml:space="preserve"> punts).</w:t>
      </w:r>
    </w:p>
    <w:p w14:paraId="38DB87FB" w14:textId="50FCF75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K.1.1.2. </w:t>
      </w:r>
      <w:r w:rsidR="002664C9" w:rsidRPr="00605591">
        <w:rPr>
          <w:rFonts w:ascii="Arial" w:eastAsia="Times New Roman" w:hAnsi="Arial" w:cs="Arial"/>
          <w:b/>
          <w:sz w:val="18"/>
          <w:szCs w:val="18"/>
          <w:lang w:eastAsia="es-ES"/>
        </w:rPr>
        <w:t>Control d’ass</w:t>
      </w:r>
      <w:r w:rsidR="009C2B74" w:rsidRPr="00605591">
        <w:rPr>
          <w:rFonts w:ascii="Arial" w:eastAsia="Times New Roman" w:hAnsi="Arial" w:cs="Arial"/>
          <w:b/>
          <w:sz w:val="18"/>
          <w:szCs w:val="18"/>
          <w:lang w:eastAsia="es-ES"/>
        </w:rPr>
        <w:t>istència i puntualitat (fins a 2</w:t>
      </w:r>
      <w:r w:rsidR="002664C9" w:rsidRPr="00605591">
        <w:rPr>
          <w:rFonts w:ascii="Arial" w:eastAsia="Times New Roman" w:hAnsi="Arial" w:cs="Arial"/>
          <w:b/>
          <w:sz w:val="18"/>
          <w:szCs w:val="18"/>
          <w:lang w:eastAsia="es-ES"/>
        </w:rPr>
        <w:t xml:space="preserve"> punts).</w:t>
      </w:r>
    </w:p>
    <w:p w14:paraId="58FC72E3" w14:textId="1B7A44A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K.1.1.3. </w:t>
      </w:r>
      <w:r w:rsidR="002664C9" w:rsidRPr="00605591">
        <w:rPr>
          <w:rFonts w:ascii="Arial" w:eastAsia="Times New Roman" w:hAnsi="Arial" w:cs="Arial"/>
          <w:b/>
          <w:sz w:val="18"/>
          <w:szCs w:val="18"/>
          <w:lang w:eastAsia="es-ES"/>
        </w:rPr>
        <w:t xml:space="preserve">Mitjans de control de </w:t>
      </w:r>
      <w:r w:rsidR="00036F8E" w:rsidRPr="00605591">
        <w:rPr>
          <w:rFonts w:ascii="Arial" w:eastAsia="Times New Roman" w:hAnsi="Arial" w:cs="Arial"/>
          <w:b/>
          <w:sz w:val="18"/>
          <w:szCs w:val="18"/>
          <w:lang w:eastAsia="es-ES"/>
        </w:rPr>
        <w:t>l</w:t>
      </w:r>
      <w:r w:rsidR="009C2B74" w:rsidRPr="00605591">
        <w:rPr>
          <w:rFonts w:ascii="Arial" w:eastAsia="Times New Roman" w:hAnsi="Arial" w:cs="Arial"/>
          <w:b/>
          <w:sz w:val="18"/>
          <w:szCs w:val="18"/>
          <w:lang w:eastAsia="es-ES"/>
        </w:rPr>
        <w:t>a qualitat del servei (fins a 7</w:t>
      </w:r>
      <w:r w:rsidR="002664C9" w:rsidRPr="00605591">
        <w:rPr>
          <w:rFonts w:ascii="Arial" w:eastAsia="Times New Roman" w:hAnsi="Arial" w:cs="Arial"/>
          <w:b/>
          <w:sz w:val="18"/>
          <w:szCs w:val="18"/>
          <w:lang w:eastAsia="es-ES"/>
        </w:rPr>
        <w:t xml:space="preserve"> punts).</w:t>
      </w:r>
    </w:p>
    <w:p w14:paraId="0B8CC8F3" w14:textId="77777777" w:rsidR="006D10D0" w:rsidRPr="00605591" w:rsidRDefault="006D10D0" w:rsidP="008D3508">
      <w:pPr>
        <w:spacing w:line="276" w:lineRule="auto"/>
        <w:jc w:val="both"/>
        <w:rPr>
          <w:rFonts w:ascii="Arial" w:eastAsia="Times New Roman" w:hAnsi="Arial" w:cs="Arial"/>
          <w:sz w:val="18"/>
          <w:szCs w:val="18"/>
          <w:lang w:eastAsia="es-ES"/>
        </w:rPr>
      </w:pPr>
    </w:p>
    <w:p w14:paraId="7056B5DC" w14:textId="498B9981" w:rsidR="006D10D0" w:rsidRPr="00605591" w:rsidRDefault="006D10D0"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sz w:val="18"/>
          <w:szCs w:val="18"/>
          <w:lang w:eastAsia="es-ES"/>
        </w:rPr>
        <w:t>Per a l’atorgament de la puntuació, es valorarà que es garanteixi la bona qualitat del servei i la viabilitat en la seva execució i implementació.</w:t>
      </w:r>
    </w:p>
    <w:p w14:paraId="6D9C7CBA" w14:textId="77777777" w:rsidR="006D10D0" w:rsidRPr="00605591" w:rsidRDefault="006D10D0" w:rsidP="008D3508">
      <w:pPr>
        <w:spacing w:line="276" w:lineRule="auto"/>
        <w:jc w:val="both"/>
        <w:rPr>
          <w:rFonts w:ascii="Arial" w:eastAsia="Times New Roman" w:hAnsi="Arial" w:cs="Arial"/>
          <w:b/>
          <w:sz w:val="18"/>
          <w:szCs w:val="18"/>
          <w:lang w:eastAsia="es-ES"/>
        </w:rPr>
      </w:pPr>
    </w:p>
    <w:p w14:paraId="4280066F" w14:textId="63EBCE5F" w:rsidR="00AB72D9" w:rsidRDefault="006D10D0"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b/>
          <w:sz w:val="18"/>
          <w:szCs w:val="18"/>
          <w:lang w:eastAsia="es-ES"/>
        </w:rPr>
        <w:t>K.1.2</w:t>
      </w:r>
      <w:r w:rsidR="008526C0">
        <w:rPr>
          <w:rFonts w:ascii="Arial" w:eastAsia="Times New Roman" w:hAnsi="Arial" w:cs="Arial"/>
          <w:b/>
          <w:sz w:val="18"/>
          <w:szCs w:val="18"/>
          <w:lang w:eastAsia="es-ES"/>
        </w:rPr>
        <w:t xml:space="preserve">. Formació (fins a 12 punts): </w:t>
      </w:r>
      <w:r w:rsidR="009C2B74" w:rsidRPr="00605591">
        <w:rPr>
          <w:rFonts w:ascii="Arial" w:eastAsia="Times New Roman" w:hAnsi="Arial" w:cs="Arial"/>
          <w:sz w:val="18"/>
          <w:szCs w:val="18"/>
          <w:lang w:eastAsia="es-ES"/>
        </w:rPr>
        <w:t>Es valorarà</w:t>
      </w:r>
      <w:r w:rsidR="00AB72D9">
        <w:rPr>
          <w:rFonts w:ascii="Arial" w:eastAsia="Times New Roman" w:hAnsi="Arial" w:cs="Arial"/>
          <w:sz w:val="18"/>
          <w:szCs w:val="18"/>
          <w:lang w:eastAsia="es-ES"/>
        </w:rPr>
        <w:t xml:space="preserve">: </w:t>
      </w:r>
    </w:p>
    <w:p w14:paraId="685905C0" w14:textId="77777777" w:rsidR="0074611A" w:rsidRDefault="0074611A" w:rsidP="008D3508">
      <w:pPr>
        <w:spacing w:line="276" w:lineRule="auto"/>
        <w:jc w:val="both"/>
        <w:rPr>
          <w:rFonts w:ascii="Arial" w:eastAsia="Times New Roman" w:hAnsi="Arial" w:cs="Arial"/>
          <w:sz w:val="18"/>
          <w:szCs w:val="18"/>
          <w:lang w:eastAsia="es-ES"/>
        </w:rPr>
      </w:pPr>
    </w:p>
    <w:p w14:paraId="316B2CC2" w14:textId="43166649" w:rsidR="002664C9" w:rsidRPr="0074611A" w:rsidRDefault="00AB72D9" w:rsidP="0074611A">
      <w:pPr>
        <w:pStyle w:val="Pargrafdellista"/>
        <w:numPr>
          <w:ilvl w:val="0"/>
          <w:numId w:val="29"/>
        </w:numPr>
        <w:spacing w:line="276" w:lineRule="auto"/>
        <w:rPr>
          <w:rFonts w:eastAsia="Times New Roman" w:cs="Arial"/>
          <w:sz w:val="18"/>
          <w:szCs w:val="18"/>
          <w:lang w:eastAsia="es-ES"/>
        </w:rPr>
      </w:pPr>
      <w:r w:rsidRPr="0074611A">
        <w:rPr>
          <w:rFonts w:eastAsia="Times New Roman" w:cs="Arial"/>
          <w:sz w:val="18"/>
          <w:szCs w:val="18"/>
          <w:lang w:eastAsia="es-ES"/>
        </w:rPr>
        <w:t>E</w:t>
      </w:r>
      <w:r w:rsidR="009C2B74" w:rsidRPr="0074611A">
        <w:rPr>
          <w:rFonts w:eastAsia="Times New Roman" w:cs="Arial"/>
          <w:sz w:val="18"/>
          <w:szCs w:val="18"/>
          <w:lang w:eastAsia="es-ES"/>
        </w:rPr>
        <w:t xml:space="preserve">l coneixement </w:t>
      </w:r>
      <w:r w:rsidRPr="0074611A">
        <w:rPr>
          <w:rFonts w:eastAsia="Times New Roman" w:cs="Arial"/>
          <w:sz w:val="18"/>
          <w:szCs w:val="18"/>
          <w:lang w:eastAsia="es-ES"/>
        </w:rPr>
        <w:t>de l’anglès i el francès, i d’altres idiomes</w:t>
      </w:r>
      <w:r w:rsidR="0074611A" w:rsidRPr="0074611A">
        <w:rPr>
          <w:rFonts w:eastAsia="Times New Roman" w:cs="Arial"/>
          <w:sz w:val="18"/>
          <w:szCs w:val="18"/>
          <w:lang w:eastAsia="es-ES"/>
        </w:rPr>
        <w:t xml:space="preserve">. Caldrà aportar les titulacions oficials corresponents. </w:t>
      </w:r>
      <w:r w:rsidRPr="0074611A">
        <w:rPr>
          <w:rFonts w:eastAsia="Times New Roman" w:cs="Arial"/>
          <w:sz w:val="18"/>
          <w:szCs w:val="18"/>
          <w:lang w:eastAsia="es-ES"/>
        </w:rPr>
        <w:t>T</w:t>
      </w:r>
      <w:r w:rsidR="009C2B74" w:rsidRPr="0074611A">
        <w:rPr>
          <w:rFonts w:eastAsia="Times New Roman" w:cs="Arial"/>
          <w:sz w:val="18"/>
          <w:szCs w:val="18"/>
          <w:lang w:eastAsia="es-ES"/>
        </w:rPr>
        <w:t>enir un mínim de 100 crèdits docents en algun dels següents estudis: filologies, història, geografia, filosofia, història del art, humanitats, belles arts, relacions públiques, turisme, història industrial, econòmiques, tecnologia.</w:t>
      </w:r>
    </w:p>
    <w:p w14:paraId="05A86E3E" w14:textId="77777777" w:rsidR="009C2B74" w:rsidRPr="00605591" w:rsidRDefault="009C2B74" w:rsidP="008D3508">
      <w:pPr>
        <w:spacing w:line="276" w:lineRule="auto"/>
        <w:rPr>
          <w:rFonts w:ascii="Arial" w:eastAsia="Times New Roman" w:hAnsi="Arial" w:cs="Arial"/>
          <w:b/>
          <w:sz w:val="18"/>
          <w:szCs w:val="18"/>
          <w:lang w:eastAsia="es-ES"/>
        </w:rPr>
      </w:pPr>
    </w:p>
    <w:p w14:paraId="77A0EF0E" w14:textId="425CA3D1" w:rsidR="00036F8E" w:rsidRPr="00605591" w:rsidRDefault="006D10D0" w:rsidP="008D3508">
      <w:pPr>
        <w:spacing w:line="276" w:lineRule="auto"/>
        <w:rPr>
          <w:rFonts w:ascii="Arial" w:eastAsia="Times New Roman" w:hAnsi="Arial" w:cs="Arial"/>
          <w:b/>
          <w:sz w:val="18"/>
          <w:szCs w:val="18"/>
          <w:lang w:eastAsia="es-ES"/>
        </w:rPr>
      </w:pPr>
      <w:r w:rsidRPr="00605591">
        <w:rPr>
          <w:rFonts w:ascii="Arial" w:eastAsia="Times New Roman" w:hAnsi="Arial" w:cs="Arial"/>
          <w:b/>
          <w:sz w:val="18"/>
          <w:szCs w:val="18"/>
          <w:lang w:eastAsia="es-ES"/>
        </w:rPr>
        <w:t>K</w:t>
      </w:r>
      <w:r w:rsidR="004C144E">
        <w:rPr>
          <w:rFonts w:ascii="Arial" w:eastAsia="Times New Roman" w:hAnsi="Arial" w:cs="Arial"/>
          <w:b/>
          <w:sz w:val="18"/>
          <w:szCs w:val="18"/>
          <w:lang w:eastAsia="es-ES"/>
        </w:rPr>
        <w:t>.</w:t>
      </w:r>
      <w:r w:rsidRPr="00605591">
        <w:rPr>
          <w:rFonts w:ascii="Arial" w:eastAsia="Times New Roman" w:hAnsi="Arial" w:cs="Arial"/>
          <w:b/>
          <w:sz w:val="18"/>
          <w:szCs w:val="18"/>
          <w:lang w:eastAsia="es-ES"/>
        </w:rPr>
        <w:t>1.3</w:t>
      </w:r>
      <w:r w:rsidR="00036F8E" w:rsidRPr="00605591">
        <w:rPr>
          <w:rFonts w:ascii="Arial" w:eastAsia="Times New Roman" w:hAnsi="Arial" w:cs="Arial"/>
          <w:b/>
          <w:sz w:val="18"/>
          <w:szCs w:val="18"/>
          <w:lang w:eastAsia="es-ES"/>
        </w:rPr>
        <w:t xml:space="preserve">. </w:t>
      </w:r>
      <w:r w:rsidR="002664C9" w:rsidRPr="00605591">
        <w:rPr>
          <w:rFonts w:ascii="Arial" w:eastAsia="Times New Roman" w:hAnsi="Arial" w:cs="Arial"/>
          <w:b/>
          <w:sz w:val="18"/>
          <w:szCs w:val="18"/>
          <w:lang w:eastAsia="es-ES"/>
        </w:rPr>
        <w:t>Pla de formació continuada de l’empresa durant el períod</w:t>
      </w:r>
      <w:r w:rsidR="00036F8E" w:rsidRPr="00605591">
        <w:rPr>
          <w:rFonts w:ascii="Arial" w:eastAsia="Times New Roman" w:hAnsi="Arial" w:cs="Arial"/>
          <w:b/>
          <w:sz w:val="18"/>
          <w:szCs w:val="18"/>
          <w:lang w:eastAsia="es-ES"/>
        </w:rPr>
        <w:t>e de contracte (fins a 9</w:t>
      </w:r>
      <w:r w:rsidR="00901CAD" w:rsidRPr="00605591">
        <w:rPr>
          <w:rFonts w:ascii="Arial" w:eastAsia="Times New Roman" w:hAnsi="Arial" w:cs="Arial"/>
          <w:b/>
          <w:sz w:val="18"/>
          <w:szCs w:val="18"/>
          <w:lang w:eastAsia="es-ES"/>
        </w:rPr>
        <w:t xml:space="preserve"> punts)</w:t>
      </w:r>
      <w:r w:rsidR="00036F8E" w:rsidRPr="00605591">
        <w:rPr>
          <w:rFonts w:ascii="Arial" w:eastAsia="Times New Roman" w:hAnsi="Arial" w:cs="Arial"/>
          <w:b/>
          <w:sz w:val="18"/>
          <w:szCs w:val="18"/>
          <w:lang w:eastAsia="es-ES"/>
        </w:rPr>
        <w:t xml:space="preserve"> </w:t>
      </w:r>
    </w:p>
    <w:p w14:paraId="73FFF175" w14:textId="77777777" w:rsidR="00036F8E" w:rsidRPr="00605591" w:rsidRDefault="009F0C76" w:rsidP="008D3508">
      <w:pPr>
        <w:spacing w:line="276" w:lineRule="auto"/>
        <w:rPr>
          <w:rFonts w:ascii="Arial" w:eastAsia="Times New Roman" w:hAnsi="Arial" w:cs="Arial"/>
          <w:b/>
          <w:sz w:val="18"/>
          <w:szCs w:val="18"/>
          <w:lang w:eastAsia="es-ES"/>
        </w:rPr>
      </w:pPr>
      <w:r w:rsidRPr="00605591">
        <w:rPr>
          <w:rStyle w:val="ui-provider"/>
          <w:rFonts w:ascii="Arial" w:hAnsi="Arial" w:cs="Arial"/>
          <w:sz w:val="18"/>
          <w:szCs w:val="18"/>
        </w:rPr>
        <w:t>S’haurà de presentar un Pla de formació continuada de l’empresa durant el període de contracte. S’atorgarà la puntuació en base a:</w:t>
      </w:r>
    </w:p>
    <w:p w14:paraId="3CDEFBA2" w14:textId="77777777" w:rsidR="00036F8E" w:rsidRPr="00605591" w:rsidRDefault="009F0C76"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 xml:space="preserve">Continguts i matèries del pla formatiu. </w:t>
      </w:r>
      <w:r w:rsidR="00036F8E" w:rsidRPr="00605591">
        <w:rPr>
          <w:rStyle w:val="ui-provider"/>
          <w:rFonts w:cs="Arial"/>
          <w:sz w:val="18"/>
          <w:szCs w:val="18"/>
        </w:rPr>
        <w:t>(fins a 3 punt)</w:t>
      </w:r>
    </w:p>
    <w:p w14:paraId="51683F81" w14:textId="77777777" w:rsidR="00036F8E" w:rsidRPr="00605591" w:rsidRDefault="00036F8E"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Hores de formació (fins a 3 punt)</w:t>
      </w:r>
    </w:p>
    <w:p w14:paraId="275926E9" w14:textId="77777777" w:rsidR="009F0C76" w:rsidRPr="00605591" w:rsidRDefault="00036F8E"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 xml:space="preserve"> </w:t>
      </w:r>
      <w:r w:rsidR="009F0C76" w:rsidRPr="00605591">
        <w:rPr>
          <w:rStyle w:val="ui-provider"/>
          <w:rFonts w:cs="Arial"/>
          <w:sz w:val="18"/>
          <w:szCs w:val="18"/>
        </w:rPr>
        <w:t xml:space="preserve">Mitjans tècnics i humans que es destinaran a la formació. </w:t>
      </w:r>
      <w:r w:rsidRPr="00605591">
        <w:rPr>
          <w:rStyle w:val="ui-provider"/>
          <w:rFonts w:cs="Arial"/>
          <w:sz w:val="18"/>
          <w:szCs w:val="18"/>
        </w:rPr>
        <w:t>(fins 3 punt)</w:t>
      </w:r>
    </w:p>
    <w:p w14:paraId="22367377" w14:textId="77777777" w:rsidR="009F0C76" w:rsidRPr="00605591" w:rsidRDefault="009F0C76" w:rsidP="008D3508">
      <w:pPr>
        <w:spacing w:line="276" w:lineRule="auto"/>
        <w:rPr>
          <w:rFonts w:ascii="Arial" w:eastAsia="Times New Roman" w:hAnsi="Arial" w:cs="Arial"/>
          <w:b/>
          <w:sz w:val="18"/>
          <w:szCs w:val="18"/>
          <w:lang w:eastAsia="es-ES"/>
        </w:rPr>
      </w:pPr>
    </w:p>
    <w:p w14:paraId="1DF86643" w14:textId="77777777" w:rsidR="002664C9" w:rsidRPr="00605591" w:rsidRDefault="002664C9" w:rsidP="008D3508">
      <w:pPr>
        <w:spacing w:line="276" w:lineRule="auto"/>
        <w:jc w:val="both"/>
        <w:rPr>
          <w:rFonts w:ascii="Arial" w:eastAsia="Times New Roman" w:hAnsi="Arial" w:cs="Arial"/>
          <w:sz w:val="18"/>
          <w:szCs w:val="18"/>
          <w:lang w:eastAsia="es-ES"/>
        </w:rPr>
      </w:pPr>
    </w:p>
    <w:p w14:paraId="5D77DD7F" w14:textId="25026927" w:rsidR="002664C9" w:rsidRP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bookmarkStart w:id="3" w:name="_Toc431962321"/>
      <w:r>
        <w:rPr>
          <w:rFonts w:ascii="Arial" w:eastAsia="Times New Roman" w:hAnsi="Arial" w:cs="Arial"/>
          <w:b/>
          <w:sz w:val="18"/>
          <w:szCs w:val="18"/>
          <w:u w:color="CC0000"/>
          <w:lang w:eastAsia="es-ES"/>
        </w:rPr>
        <w:lastRenderedPageBreak/>
        <w:tab/>
      </w:r>
      <w:r w:rsidR="002664C9" w:rsidRPr="00605591">
        <w:rPr>
          <w:rFonts w:ascii="Arial" w:eastAsia="Times New Roman" w:hAnsi="Arial" w:cs="Arial"/>
          <w:b/>
          <w:sz w:val="18"/>
          <w:szCs w:val="18"/>
          <w:u w:color="CC0000"/>
          <w:lang w:eastAsia="es-ES"/>
        </w:rPr>
        <w:t>K.1.</w:t>
      </w:r>
      <w:r w:rsidR="007A1FF0">
        <w:rPr>
          <w:rFonts w:ascii="Arial" w:eastAsia="Times New Roman" w:hAnsi="Arial" w:cs="Arial"/>
          <w:b/>
          <w:sz w:val="18"/>
          <w:szCs w:val="18"/>
          <w:u w:color="CC0000"/>
          <w:lang w:eastAsia="es-ES"/>
        </w:rPr>
        <w:t>4 Millores (fins a 14</w:t>
      </w:r>
      <w:r w:rsidR="002664C9" w:rsidRPr="00605591">
        <w:rPr>
          <w:rFonts w:ascii="Arial" w:eastAsia="Times New Roman" w:hAnsi="Arial" w:cs="Arial"/>
          <w:b/>
          <w:sz w:val="18"/>
          <w:szCs w:val="18"/>
          <w:u w:color="CC0000"/>
          <w:lang w:eastAsia="es-ES"/>
        </w:rPr>
        <w:t xml:space="preserve"> punts)</w:t>
      </w:r>
      <w:bookmarkEnd w:id="3"/>
    </w:p>
    <w:p w14:paraId="5A794413" w14:textId="77777777" w:rsidR="002664C9" w:rsidRPr="00605591" w:rsidRDefault="002664C9"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p>
    <w:p w14:paraId="79357F2A" w14:textId="53E4E184" w:rsidR="00F750B5" w:rsidRPr="00605591" w:rsidRDefault="002664C9"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sz w:val="18"/>
          <w:szCs w:val="18"/>
          <w:lang w:eastAsia="es-ES"/>
        </w:rPr>
        <w:t xml:space="preserve">Document signat pel representant de l’empresa on es proposin millores per a l’execució del servei i de les condicions laborals de l’equip de treball que l’empresa designi per aquest servei, que no suposin un cost addicional del contracte. És valorà en funció de la seva aplicabilitat i la seva afectació a l’equip de treball. </w:t>
      </w:r>
      <w:r w:rsidR="007A1FF0">
        <w:rPr>
          <w:rFonts w:ascii="Arial" w:eastAsia="Times New Roman" w:hAnsi="Arial" w:cs="Arial"/>
          <w:sz w:val="18"/>
          <w:szCs w:val="18"/>
          <w:lang w:eastAsia="es-ES"/>
        </w:rPr>
        <w:t>Aquest apart</w:t>
      </w:r>
      <w:bookmarkStart w:id="4" w:name="_GoBack"/>
      <w:bookmarkEnd w:id="4"/>
      <w:r w:rsidR="007A1FF0">
        <w:rPr>
          <w:rFonts w:ascii="Arial" w:eastAsia="Times New Roman" w:hAnsi="Arial" w:cs="Arial"/>
          <w:sz w:val="18"/>
          <w:szCs w:val="18"/>
          <w:lang w:eastAsia="es-ES"/>
        </w:rPr>
        <w:t>at serà puntuat fins a un màxim de 14</w:t>
      </w:r>
      <w:r w:rsidRPr="00605591">
        <w:rPr>
          <w:rFonts w:ascii="Arial" w:eastAsia="Times New Roman" w:hAnsi="Arial" w:cs="Arial"/>
          <w:sz w:val="18"/>
          <w:szCs w:val="18"/>
          <w:lang w:eastAsia="es-ES"/>
        </w:rPr>
        <w:t xml:space="preserve"> punts.</w:t>
      </w:r>
    </w:p>
    <w:p w14:paraId="145C6E8A" w14:textId="77777777" w:rsidR="002664C9" w:rsidRPr="00605591" w:rsidRDefault="002664C9" w:rsidP="008D3508">
      <w:pPr>
        <w:spacing w:line="276" w:lineRule="auto"/>
        <w:jc w:val="both"/>
        <w:rPr>
          <w:rFonts w:ascii="Arial" w:eastAsia="Times New Roman" w:hAnsi="Arial" w:cs="Arial"/>
          <w:sz w:val="18"/>
          <w:szCs w:val="18"/>
          <w:lang w:eastAsia="es-ES"/>
        </w:rPr>
      </w:pPr>
    </w:p>
    <w:p w14:paraId="39095669" w14:textId="77777777" w:rsidR="002664C9" w:rsidRPr="00605591" w:rsidRDefault="002664C9" w:rsidP="008D3508">
      <w:pPr>
        <w:spacing w:line="276" w:lineRule="auto"/>
        <w:jc w:val="both"/>
        <w:rPr>
          <w:rFonts w:ascii="Arial" w:eastAsia="Times New Roman" w:hAnsi="Arial" w:cs="Arial"/>
          <w:b/>
          <w:bCs/>
          <w:snapToGrid w:val="0"/>
          <w:sz w:val="18"/>
          <w:szCs w:val="18"/>
          <w:lang w:eastAsia="ca-ES"/>
        </w:rPr>
      </w:pPr>
    </w:p>
    <w:p w14:paraId="3644CF6A" w14:textId="77777777" w:rsidR="002664C9" w:rsidRPr="00605591" w:rsidRDefault="00753AC9" w:rsidP="008D3508">
      <w:pPr>
        <w:spacing w:line="276" w:lineRule="auto"/>
        <w:jc w:val="both"/>
        <w:rPr>
          <w:rFonts w:ascii="Arial" w:eastAsia="Times New Roman" w:hAnsi="Arial" w:cs="Arial"/>
          <w:b/>
          <w:bCs/>
          <w:snapToGrid w:val="0"/>
          <w:sz w:val="18"/>
          <w:szCs w:val="18"/>
          <w:highlight w:val="yellow"/>
          <w:lang w:eastAsia="ca-ES"/>
        </w:rPr>
      </w:pPr>
      <w:r w:rsidRPr="00605591">
        <w:rPr>
          <w:rFonts w:ascii="Arial" w:eastAsia="Times New Roman" w:hAnsi="Arial" w:cs="Arial"/>
          <w:b/>
          <w:bCs/>
          <w:snapToGrid w:val="0"/>
          <w:sz w:val="18"/>
          <w:szCs w:val="18"/>
          <w:lang w:eastAsia="ca-ES"/>
        </w:rPr>
        <w:t>K.2</w:t>
      </w:r>
      <w:r w:rsidR="002664C9" w:rsidRPr="00605591">
        <w:rPr>
          <w:rFonts w:ascii="Arial" w:eastAsia="Times New Roman" w:hAnsi="Arial" w:cs="Arial"/>
          <w:b/>
          <w:bCs/>
          <w:snapToGrid w:val="0"/>
          <w:sz w:val="18"/>
          <w:szCs w:val="18"/>
          <w:lang w:eastAsia="ca-ES"/>
        </w:rPr>
        <w:t xml:space="preserve">) Criteris d’adjudicació la valoració dels quals es produeix de forma automàtica (SOBRE C): </w:t>
      </w:r>
      <w:r w:rsidR="002664C9" w:rsidRPr="00605591">
        <w:rPr>
          <w:rFonts w:ascii="Arial" w:eastAsia="Times New Roman" w:hAnsi="Arial" w:cs="Arial"/>
          <w:b/>
          <w:snapToGrid w:val="0"/>
          <w:sz w:val="18"/>
          <w:szCs w:val="18"/>
          <w:lang w:eastAsia="ca-ES"/>
        </w:rPr>
        <w:t xml:space="preserve">fins a un </w:t>
      </w:r>
      <w:r w:rsidR="00F750B5" w:rsidRPr="00605591">
        <w:rPr>
          <w:rFonts w:ascii="Arial" w:eastAsia="Times New Roman" w:hAnsi="Arial" w:cs="Arial"/>
          <w:b/>
          <w:snapToGrid w:val="0"/>
          <w:sz w:val="18"/>
          <w:szCs w:val="18"/>
          <w:lang w:eastAsia="ca-ES"/>
        </w:rPr>
        <w:t>màxim de 51</w:t>
      </w:r>
      <w:r w:rsidR="002664C9" w:rsidRPr="00605591">
        <w:rPr>
          <w:rFonts w:ascii="Arial" w:eastAsia="Times New Roman" w:hAnsi="Arial" w:cs="Arial"/>
          <w:b/>
          <w:snapToGrid w:val="0"/>
          <w:sz w:val="18"/>
          <w:szCs w:val="18"/>
          <w:lang w:eastAsia="ca-ES"/>
        </w:rPr>
        <w:t xml:space="preserve"> </w:t>
      </w:r>
      <w:r w:rsidR="002664C9" w:rsidRPr="00605591">
        <w:rPr>
          <w:rFonts w:ascii="Arial" w:eastAsia="Times New Roman" w:hAnsi="Arial" w:cs="Arial"/>
          <w:b/>
          <w:bCs/>
          <w:snapToGrid w:val="0"/>
          <w:sz w:val="18"/>
          <w:szCs w:val="18"/>
          <w:lang w:eastAsia="ca-ES"/>
        </w:rPr>
        <w:t>punts.</w:t>
      </w:r>
    </w:p>
    <w:p w14:paraId="08D5E41C" w14:textId="77777777" w:rsidR="002664C9" w:rsidRPr="00605591" w:rsidRDefault="002664C9" w:rsidP="008D3508">
      <w:pPr>
        <w:spacing w:line="276" w:lineRule="auto"/>
        <w:jc w:val="both"/>
        <w:rPr>
          <w:rFonts w:ascii="Arial" w:eastAsia="Times New Roman" w:hAnsi="Arial" w:cs="Arial"/>
          <w:b/>
          <w:bCs/>
          <w:snapToGrid w:val="0"/>
          <w:sz w:val="18"/>
          <w:szCs w:val="18"/>
          <w:highlight w:val="yellow"/>
          <w:lang w:eastAsia="ca-ES"/>
        </w:rPr>
      </w:pPr>
    </w:p>
    <w:p w14:paraId="109CCE68" w14:textId="77777777" w:rsidR="002664C9" w:rsidRPr="00605591" w:rsidRDefault="00753A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
          <w:bCs/>
          <w:snapToGrid w:val="0"/>
          <w:sz w:val="18"/>
          <w:szCs w:val="18"/>
          <w:lang w:eastAsia="ca-ES"/>
        </w:rPr>
        <w:t>K</w:t>
      </w:r>
      <w:r w:rsidR="002664C9" w:rsidRPr="00605591">
        <w:rPr>
          <w:rFonts w:ascii="Arial" w:eastAsia="Times New Roman" w:hAnsi="Arial" w:cs="Arial"/>
          <w:b/>
          <w:bCs/>
          <w:snapToGrid w:val="0"/>
          <w:sz w:val="18"/>
          <w:szCs w:val="18"/>
          <w:lang w:eastAsia="ca-ES"/>
        </w:rPr>
        <w:t>.2.1 Proposta econòmica</w:t>
      </w:r>
      <w:r w:rsidR="002664C9" w:rsidRPr="00605591">
        <w:rPr>
          <w:rFonts w:ascii="Arial" w:eastAsia="Times New Roman" w:hAnsi="Arial" w:cs="Arial"/>
          <w:bCs/>
          <w:snapToGrid w:val="0"/>
          <w:sz w:val="18"/>
          <w:szCs w:val="18"/>
          <w:lang w:eastAsia="ca-ES"/>
        </w:rPr>
        <w:t xml:space="preserve"> </w:t>
      </w:r>
      <w:r w:rsidR="00F750B5" w:rsidRPr="00605591">
        <w:rPr>
          <w:rFonts w:ascii="Arial" w:eastAsia="Times New Roman" w:hAnsi="Arial" w:cs="Arial"/>
          <w:b/>
          <w:bCs/>
          <w:snapToGrid w:val="0"/>
          <w:sz w:val="18"/>
          <w:szCs w:val="18"/>
          <w:lang w:eastAsia="ca-ES"/>
        </w:rPr>
        <w:t>(fins a un màxim de 48</w:t>
      </w:r>
      <w:r w:rsidR="002664C9" w:rsidRPr="00605591">
        <w:rPr>
          <w:rFonts w:ascii="Arial" w:eastAsia="Times New Roman" w:hAnsi="Arial" w:cs="Arial"/>
          <w:b/>
          <w:bCs/>
          <w:snapToGrid w:val="0"/>
          <w:sz w:val="18"/>
          <w:szCs w:val="18"/>
          <w:lang w:eastAsia="ca-ES"/>
        </w:rPr>
        <w:t xml:space="preserve"> punts)</w:t>
      </w:r>
      <w:r w:rsidR="002664C9" w:rsidRPr="00605591">
        <w:rPr>
          <w:rFonts w:ascii="Arial" w:eastAsia="Times New Roman" w:hAnsi="Arial" w:cs="Arial"/>
          <w:bCs/>
          <w:snapToGrid w:val="0"/>
          <w:sz w:val="18"/>
          <w:szCs w:val="18"/>
          <w:lang w:eastAsia="ca-ES"/>
        </w:rPr>
        <w:t xml:space="preserve"> Es valoraran les ofertes econòmiques presentades pels licitadors mitjançant el model d’oferta econòmica que consti als plecs administratius:  </w:t>
      </w:r>
    </w:p>
    <w:p w14:paraId="6AA72327"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p>
    <w:p w14:paraId="28FC71ED"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L’oferta més econòmica que no s’hagi declarat com anormal</w:t>
      </w:r>
      <w:r w:rsidR="00F750B5" w:rsidRPr="00605591">
        <w:rPr>
          <w:rFonts w:ascii="Arial" w:eastAsia="Times New Roman" w:hAnsi="Arial" w:cs="Arial"/>
          <w:bCs/>
          <w:snapToGrid w:val="0"/>
          <w:sz w:val="18"/>
          <w:szCs w:val="18"/>
          <w:lang w:eastAsia="ca-ES"/>
        </w:rPr>
        <w:t xml:space="preserve"> rebrà la puntuació màxima de 48</w:t>
      </w:r>
      <w:r w:rsidRPr="00605591">
        <w:rPr>
          <w:rFonts w:ascii="Arial" w:eastAsia="Times New Roman" w:hAnsi="Arial" w:cs="Arial"/>
          <w:bCs/>
          <w:snapToGrid w:val="0"/>
          <w:sz w:val="18"/>
          <w:szCs w:val="18"/>
          <w:lang w:eastAsia="ca-ES"/>
        </w:rPr>
        <w:t xml:space="preserve"> punts.</w:t>
      </w:r>
    </w:p>
    <w:p w14:paraId="77AB5401"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La resta d’ofertes que no s’hagin declarat anormals rebran una puntuació inversament proporcional a la de l’oferta més econòmica d’acord amb el càlcul següent:</w:t>
      </w:r>
    </w:p>
    <w:p w14:paraId="02C2B270"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p>
    <w:p w14:paraId="024420C6" w14:textId="77777777" w:rsidR="00F750B5" w:rsidRPr="00605591" w:rsidRDefault="007A1FF0" w:rsidP="008D3508">
      <w:pPr>
        <w:autoSpaceDE w:val="0"/>
        <w:autoSpaceDN w:val="0"/>
        <w:adjustRightInd w:val="0"/>
        <w:ind w:firstLine="708"/>
        <w:jc w:val="both"/>
        <w:rPr>
          <w:rFonts w:ascii="Arial" w:hAnsi="Arial" w:cs="Arial"/>
          <w:bCs/>
          <w:snapToGrid w:val="0"/>
          <w:sz w:val="18"/>
          <w:szCs w:val="18"/>
        </w:rPr>
      </w:pPr>
      <m:oMathPara>
        <m:oMath>
          <m:sSub>
            <m:sSubPr>
              <m:ctrlPr>
                <w:rPr>
                  <w:rFonts w:ascii="Cambria Math" w:hAnsi="Cambria Math" w:cs="Arial"/>
                  <w:bCs/>
                  <w:snapToGrid w:val="0"/>
                  <w:sz w:val="18"/>
                  <w:szCs w:val="18"/>
                </w:rPr>
              </m:ctrlPr>
            </m:sSubPr>
            <m:e>
              <m:r>
                <w:rPr>
                  <w:rFonts w:ascii="Cambria Math" w:hAnsi="Cambria Math" w:cs="Arial"/>
                  <w:snapToGrid w:val="0"/>
                  <w:sz w:val="18"/>
                  <w:szCs w:val="18"/>
                </w:rPr>
                <m:t>P</m:t>
              </m:r>
            </m:e>
            <m:sub>
              <m:r>
                <w:rPr>
                  <w:rFonts w:ascii="Cambria Math" w:hAnsi="Cambria Math" w:cs="Arial"/>
                  <w:snapToGrid w:val="0"/>
                  <w:sz w:val="18"/>
                  <w:szCs w:val="18"/>
                </w:rPr>
                <m:t>v</m:t>
              </m:r>
            </m:sub>
          </m:sSub>
          <m:r>
            <m:rPr>
              <m:sty m:val="p"/>
            </m:rPr>
            <w:rPr>
              <w:rFonts w:ascii="Cambria Math" w:hAnsi="Cambria Math" w:cs="Arial"/>
              <w:snapToGrid w:val="0"/>
              <w:sz w:val="18"/>
              <w:szCs w:val="18"/>
            </w:rPr>
            <m:t>=</m:t>
          </m:r>
          <m:d>
            <m:dPr>
              <m:begChr m:val="["/>
              <m:endChr m:val="]"/>
              <m:ctrlPr>
                <w:rPr>
                  <w:rFonts w:ascii="Cambria Math" w:hAnsi="Cambria Math" w:cs="Arial"/>
                  <w:bCs/>
                  <w:snapToGrid w:val="0"/>
                  <w:sz w:val="18"/>
                  <w:szCs w:val="18"/>
                </w:rPr>
              </m:ctrlPr>
            </m:dPr>
            <m:e>
              <m:r>
                <m:rPr>
                  <m:sty m:val="p"/>
                </m:rPr>
                <w:rPr>
                  <w:rFonts w:ascii="Cambria Math" w:hAnsi="Cambria Math" w:cs="Arial"/>
                  <w:snapToGrid w:val="0"/>
                  <w:sz w:val="18"/>
                  <w:szCs w:val="18"/>
                </w:rPr>
                <m:t>1-</m:t>
              </m:r>
              <m:d>
                <m:dPr>
                  <m:ctrlPr>
                    <w:rPr>
                      <w:rFonts w:ascii="Cambria Math" w:hAnsi="Cambria Math" w:cs="Arial"/>
                      <w:bCs/>
                      <w:snapToGrid w:val="0"/>
                      <w:sz w:val="18"/>
                      <w:szCs w:val="18"/>
                    </w:rPr>
                  </m:ctrlPr>
                </m:dPr>
                <m:e>
                  <m:f>
                    <m:fPr>
                      <m:ctrlPr>
                        <w:rPr>
                          <w:rFonts w:ascii="Cambria Math" w:hAnsi="Cambria Math" w:cs="Arial"/>
                          <w:bCs/>
                          <w:snapToGrid w:val="0"/>
                          <w:sz w:val="18"/>
                          <w:szCs w:val="18"/>
                        </w:rPr>
                      </m:ctrlPr>
                    </m:fPr>
                    <m:num>
                      <m:sSub>
                        <m:sSubPr>
                          <m:ctrlPr>
                            <w:rPr>
                              <w:rFonts w:ascii="Cambria Math" w:hAnsi="Cambria Math" w:cs="Arial"/>
                              <w:bCs/>
                              <w:snapToGrid w:val="0"/>
                              <w:sz w:val="18"/>
                              <w:szCs w:val="18"/>
                            </w:rPr>
                          </m:ctrlPr>
                        </m:sSubPr>
                        <m:e>
                          <m:r>
                            <w:rPr>
                              <w:rFonts w:ascii="Cambria Math" w:hAnsi="Cambria Math" w:cs="Arial"/>
                              <w:snapToGrid w:val="0"/>
                              <w:sz w:val="18"/>
                              <w:szCs w:val="18"/>
                            </w:rPr>
                            <m:t>O</m:t>
                          </m:r>
                        </m:e>
                        <m:sub>
                          <m:r>
                            <w:rPr>
                              <w:rFonts w:ascii="Cambria Math" w:hAnsi="Cambria Math" w:cs="Arial"/>
                              <w:snapToGrid w:val="0"/>
                              <w:sz w:val="18"/>
                              <w:szCs w:val="18"/>
                            </w:rPr>
                            <m:t>v</m:t>
                          </m:r>
                        </m:sub>
                      </m:sSub>
                      <m:r>
                        <m:rPr>
                          <m:sty m:val="p"/>
                        </m:rPr>
                        <w:rPr>
                          <w:rFonts w:ascii="Cambria Math" w:hAnsi="Cambria Math" w:cs="Arial"/>
                          <w:snapToGrid w:val="0"/>
                          <w:sz w:val="18"/>
                          <w:szCs w:val="18"/>
                        </w:rPr>
                        <m:t>-</m:t>
                      </m:r>
                      <m:sSub>
                        <m:sSubPr>
                          <m:ctrlPr>
                            <w:rPr>
                              <w:rFonts w:ascii="Cambria Math" w:hAnsi="Cambria Math" w:cs="Arial"/>
                              <w:bCs/>
                              <w:snapToGrid w:val="0"/>
                              <w:sz w:val="18"/>
                              <w:szCs w:val="18"/>
                            </w:rPr>
                          </m:ctrlPr>
                        </m:sSubPr>
                        <m:e>
                          <m:r>
                            <w:rPr>
                              <w:rFonts w:ascii="Cambria Math" w:hAnsi="Cambria Math" w:cs="Arial"/>
                              <w:snapToGrid w:val="0"/>
                              <w:sz w:val="18"/>
                              <w:szCs w:val="18"/>
                            </w:rPr>
                            <m:t>O</m:t>
                          </m:r>
                        </m:e>
                        <m:sub>
                          <m:r>
                            <w:rPr>
                              <w:rFonts w:ascii="Cambria Math" w:hAnsi="Cambria Math" w:cs="Arial"/>
                              <w:snapToGrid w:val="0"/>
                              <w:sz w:val="18"/>
                              <w:szCs w:val="18"/>
                            </w:rPr>
                            <m:t>m</m:t>
                          </m:r>
                        </m:sub>
                      </m:sSub>
                    </m:num>
                    <m:den>
                      <m:r>
                        <w:rPr>
                          <w:rFonts w:ascii="Cambria Math" w:hAnsi="Cambria Math" w:cs="Arial"/>
                          <w:snapToGrid w:val="0"/>
                          <w:sz w:val="18"/>
                          <w:szCs w:val="18"/>
                        </w:rPr>
                        <m:t>IL</m:t>
                      </m:r>
                    </m:den>
                  </m:f>
                </m:e>
              </m:d>
              <m:r>
                <m:rPr>
                  <m:sty m:val="p"/>
                </m:rPr>
                <w:rPr>
                  <w:rFonts w:ascii="Cambria Math" w:hAnsi="Cambria Math" w:cs="Arial"/>
                  <w:snapToGrid w:val="0"/>
                  <w:sz w:val="18"/>
                  <w:szCs w:val="18"/>
                </w:rPr>
                <m:t>×</m:t>
              </m:r>
              <m:d>
                <m:dPr>
                  <m:ctrlPr>
                    <w:rPr>
                      <w:rFonts w:ascii="Cambria Math" w:hAnsi="Cambria Math" w:cs="Arial"/>
                      <w:bCs/>
                      <w:snapToGrid w:val="0"/>
                      <w:sz w:val="18"/>
                      <w:szCs w:val="18"/>
                    </w:rPr>
                  </m:ctrlPr>
                </m:dPr>
                <m:e>
                  <m:f>
                    <m:fPr>
                      <m:ctrlPr>
                        <w:rPr>
                          <w:rFonts w:ascii="Cambria Math" w:hAnsi="Cambria Math" w:cs="Arial"/>
                          <w:bCs/>
                          <w:snapToGrid w:val="0"/>
                          <w:sz w:val="18"/>
                          <w:szCs w:val="18"/>
                        </w:rPr>
                      </m:ctrlPr>
                    </m:fPr>
                    <m:num>
                      <m:r>
                        <m:rPr>
                          <m:sty m:val="p"/>
                        </m:rPr>
                        <w:rPr>
                          <w:rFonts w:ascii="Cambria Math" w:hAnsi="Cambria Math" w:cs="Arial"/>
                          <w:snapToGrid w:val="0"/>
                          <w:sz w:val="18"/>
                          <w:szCs w:val="18"/>
                        </w:rPr>
                        <m:t>1</m:t>
                      </m:r>
                    </m:num>
                    <m:den>
                      <m:r>
                        <w:rPr>
                          <w:rFonts w:ascii="Cambria Math" w:hAnsi="Cambria Math" w:cs="Arial"/>
                          <w:snapToGrid w:val="0"/>
                          <w:sz w:val="18"/>
                          <w:szCs w:val="18"/>
                        </w:rPr>
                        <m:t>VP</m:t>
                      </m:r>
                    </m:den>
                  </m:f>
                </m:e>
              </m:d>
            </m:e>
          </m:d>
          <m:r>
            <m:rPr>
              <m:sty m:val="p"/>
            </m:rPr>
            <w:rPr>
              <w:rFonts w:ascii="Cambria Math" w:hAnsi="Cambria Math" w:cs="Arial"/>
              <w:snapToGrid w:val="0"/>
              <w:sz w:val="18"/>
              <w:szCs w:val="18"/>
            </w:rPr>
            <m:t>×</m:t>
          </m:r>
          <m:r>
            <w:rPr>
              <w:rFonts w:ascii="Cambria Math" w:hAnsi="Cambria Math" w:cs="Arial"/>
              <w:snapToGrid w:val="0"/>
              <w:sz w:val="18"/>
              <w:szCs w:val="18"/>
            </w:rPr>
            <m:t>P</m:t>
          </m:r>
        </m:oMath>
      </m:oMathPara>
    </w:p>
    <w:p w14:paraId="0AA9F43F" w14:textId="77777777" w:rsidR="00F750B5" w:rsidRPr="00605591" w:rsidRDefault="00F750B5" w:rsidP="008D3508">
      <w:pPr>
        <w:autoSpaceDE w:val="0"/>
        <w:autoSpaceDN w:val="0"/>
        <w:adjustRightInd w:val="0"/>
        <w:jc w:val="both"/>
        <w:rPr>
          <w:rFonts w:ascii="Arial" w:hAnsi="Arial" w:cs="Arial"/>
          <w:bCs/>
          <w:snapToGrid w:val="0"/>
          <w:sz w:val="18"/>
          <w:szCs w:val="18"/>
        </w:rPr>
      </w:pPr>
    </w:p>
    <w:p w14:paraId="350BD4B9" w14:textId="77777777" w:rsidR="00F750B5" w:rsidRPr="00605591" w:rsidRDefault="00F750B5" w:rsidP="008D3508">
      <w:pPr>
        <w:autoSpaceDE w:val="0"/>
        <w:autoSpaceDN w:val="0"/>
        <w:adjustRightInd w:val="0"/>
        <w:jc w:val="both"/>
        <w:rPr>
          <w:rFonts w:ascii="Arial" w:hAnsi="Arial" w:cs="Arial"/>
          <w:bCs/>
          <w:snapToGrid w:val="0"/>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tblGrid>
      <w:tr w:rsidR="00F750B5" w:rsidRPr="00605591" w14:paraId="643D9049" w14:textId="77777777" w:rsidTr="008E6DE7">
        <w:tc>
          <w:tcPr>
            <w:tcW w:w="4649" w:type="dxa"/>
            <w:shd w:val="clear" w:color="auto" w:fill="auto"/>
          </w:tcPr>
          <w:p w14:paraId="21EC8622"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Pv = Puntuació de l’oferta a valorar</w:t>
            </w:r>
          </w:p>
          <w:p w14:paraId="09E28E36"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P = Punts criteri econòmica: 48 punts</w:t>
            </w:r>
          </w:p>
          <w:p w14:paraId="53766883"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Om = Oferta millor (IVA exclòs)</w:t>
            </w:r>
          </w:p>
          <w:p w14:paraId="00943A97"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Ov = Oferta a valorar (IVA exclòs)</w:t>
            </w:r>
          </w:p>
          <w:p w14:paraId="519873E4"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IL = Import licitació (IVA exclòs)</w:t>
            </w:r>
          </w:p>
          <w:p w14:paraId="60A2E524"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VP = Valor de ponderació: 1</w:t>
            </w:r>
          </w:p>
        </w:tc>
      </w:tr>
    </w:tbl>
    <w:p w14:paraId="28D5242D" w14:textId="77777777" w:rsidR="002664C9" w:rsidRPr="00605591" w:rsidRDefault="002664C9"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13D99C28" w14:textId="77777777" w:rsidR="002664C9" w:rsidRPr="00605591" w:rsidRDefault="002664C9" w:rsidP="008D3508">
      <w:pPr>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superior al 15%:</w:t>
      </w:r>
    </w:p>
    <w:p w14:paraId="1E485ACA" w14:textId="77777777" w:rsidR="002664C9" w:rsidRPr="00605591" w:rsidRDefault="002664C9" w:rsidP="008D3508">
      <w:pPr>
        <w:tabs>
          <w:tab w:val="left" w:pos="426"/>
        </w:tabs>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a)</w:t>
      </w:r>
      <w:r w:rsidRPr="00605591">
        <w:rPr>
          <w:rFonts w:ascii="Arial" w:eastAsia="Times New Roman" w:hAnsi="Arial" w:cs="Arial"/>
          <w:bCs/>
          <w:snapToGrid w:val="0"/>
          <w:sz w:val="18"/>
          <w:szCs w:val="18"/>
          <w:lang w:eastAsia="ca-ES"/>
        </w:rPr>
        <w:tab/>
        <w:t>La mitjana aritmètica de la puntuació obtinguda per les empreses licitadores en els criteris d’adjudicació que no són preu.</w:t>
      </w:r>
    </w:p>
    <w:p w14:paraId="58CFA9F5" w14:textId="77777777" w:rsidR="002664C9" w:rsidRPr="00605591" w:rsidRDefault="002664C9" w:rsidP="008D3508">
      <w:pPr>
        <w:tabs>
          <w:tab w:val="left" w:pos="426"/>
        </w:tabs>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b)</w:t>
      </w:r>
      <w:r w:rsidRPr="00605591">
        <w:rPr>
          <w:rFonts w:ascii="Arial" w:eastAsia="Times New Roman" w:hAnsi="Arial" w:cs="Arial"/>
          <w:bCs/>
          <w:snapToGrid w:val="0"/>
          <w:sz w:val="18"/>
          <w:szCs w:val="18"/>
          <w:lang w:eastAsia="ca-ES"/>
        </w:rPr>
        <w:tab/>
        <w:t>El càlcul de la mitjana aritmètica de les desviacions obtingudes, en valor absolut, és a dir, sense tenir en compte el signe positiu o negatiu, pels criteris que no són preu.</w:t>
      </w:r>
    </w:p>
    <w:p w14:paraId="038A41E9" w14:textId="77777777" w:rsidR="00543DB2" w:rsidRPr="00605591" w:rsidRDefault="00543DB2" w:rsidP="008D3508">
      <w:pPr>
        <w:autoSpaceDE w:val="0"/>
        <w:autoSpaceDN w:val="0"/>
        <w:adjustRightInd w:val="0"/>
        <w:spacing w:line="276" w:lineRule="auto"/>
        <w:jc w:val="both"/>
        <w:rPr>
          <w:rFonts w:ascii="Arial" w:hAnsi="Arial" w:cs="Arial"/>
          <w:sz w:val="18"/>
          <w:szCs w:val="18"/>
        </w:rPr>
      </w:pPr>
    </w:p>
    <w:p w14:paraId="31B80D26" w14:textId="388C9058" w:rsidR="00F750B5" w:rsidRPr="00605591" w:rsidRDefault="00036F8E"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hAnsi="Arial" w:cs="Arial"/>
          <w:sz w:val="18"/>
          <w:szCs w:val="18"/>
        </w:rPr>
        <w:br/>
      </w:r>
      <w:r w:rsidRPr="00605591">
        <w:rPr>
          <w:rFonts w:ascii="Arial" w:eastAsia="Times New Roman" w:hAnsi="Arial" w:cs="Arial"/>
          <w:b/>
          <w:bCs/>
          <w:snapToGrid w:val="0"/>
          <w:sz w:val="18"/>
          <w:szCs w:val="18"/>
          <w:lang w:eastAsia="ca-ES"/>
        </w:rPr>
        <w:t xml:space="preserve">K.2.2 </w:t>
      </w:r>
      <w:r w:rsidR="00F750B5" w:rsidRPr="00605591">
        <w:rPr>
          <w:rFonts w:ascii="Arial" w:eastAsia="Times New Roman" w:hAnsi="Arial" w:cs="Arial"/>
          <w:b/>
          <w:bCs/>
          <w:snapToGrid w:val="0"/>
          <w:sz w:val="18"/>
          <w:szCs w:val="18"/>
          <w:lang w:eastAsia="ca-ES"/>
        </w:rPr>
        <w:t xml:space="preserve">Altres criteris automàtics (fins a 3 punts) </w:t>
      </w:r>
    </w:p>
    <w:p w14:paraId="7CDD28EB" w14:textId="77777777" w:rsidR="00F750B5" w:rsidRPr="00605591" w:rsidRDefault="00F750B5" w:rsidP="008D3508">
      <w:pPr>
        <w:autoSpaceDE w:val="0"/>
        <w:autoSpaceDN w:val="0"/>
        <w:adjustRightInd w:val="0"/>
        <w:spacing w:line="276" w:lineRule="auto"/>
        <w:jc w:val="both"/>
        <w:rPr>
          <w:rFonts w:ascii="Arial" w:eastAsia="Times New Roman" w:hAnsi="Arial" w:cs="Arial"/>
          <w:b/>
          <w:bCs/>
          <w:snapToGrid w:val="0"/>
          <w:sz w:val="18"/>
          <w:szCs w:val="18"/>
          <w:lang w:eastAsia="ca-ES"/>
        </w:rPr>
      </w:pPr>
    </w:p>
    <w:p w14:paraId="4B77AF77" w14:textId="77777777" w:rsidR="00036F8E" w:rsidRPr="00605591" w:rsidRDefault="00F750B5" w:rsidP="008D3508">
      <w:pPr>
        <w:autoSpaceDE w:val="0"/>
        <w:autoSpaceDN w:val="0"/>
        <w:adjustRightInd w:val="0"/>
        <w:spacing w:line="276" w:lineRule="auto"/>
        <w:rPr>
          <w:rFonts w:ascii="Arial" w:eastAsia="Times New Roman" w:hAnsi="Arial" w:cs="Arial"/>
          <w:b/>
          <w:bCs/>
          <w:snapToGrid w:val="0"/>
          <w:sz w:val="18"/>
          <w:szCs w:val="18"/>
          <w:lang w:eastAsia="ca-ES"/>
        </w:rPr>
      </w:pPr>
      <w:r w:rsidRPr="00605591">
        <w:rPr>
          <w:rFonts w:ascii="Arial" w:eastAsia="Times New Roman" w:hAnsi="Arial" w:cs="Arial"/>
          <w:b/>
          <w:bCs/>
          <w:snapToGrid w:val="0"/>
          <w:sz w:val="18"/>
          <w:szCs w:val="18"/>
          <w:lang w:eastAsia="ca-ES"/>
        </w:rPr>
        <w:t xml:space="preserve">K.2.2.1 </w:t>
      </w:r>
      <w:r w:rsidR="00036F8E" w:rsidRPr="00605591">
        <w:rPr>
          <w:rFonts w:ascii="Arial" w:eastAsia="Times New Roman" w:hAnsi="Arial" w:cs="Arial"/>
          <w:b/>
          <w:bCs/>
          <w:snapToGrid w:val="0"/>
          <w:sz w:val="18"/>
          <w:szCs w:val="18"/>
          <w:lang w:eastAsia="ca-ES"/>
        </w:rPr>
        <w:t>Empreses d’economia social (fins a 2 punts)</w:t>
      </w:r>
    </w:p>
    <w:p w14:paraId="499337E1" w14:textId="77777777"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2FD38FCD" w14:textId="04324B4F"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xml:space="preserve">Que l’empresa adjudicatària sigui o acrediti al menys un acord de col·laboració amb Empreses d’economia social, centres </w:t>
      </w:r>
      <w:r w:rsidR="00EC5E88">
        <w:rPr>
          <w:rFonts w:ascii="Arial" w:eastAsia="Times New Roman" w:hAnsi="Arial" w:cs="Arial"/>
          <w:bCs/>
          <w:snapToGrid w:val="0"/>
          <w:sz w:val="18"/>
          <w:szCs w:val="18"/>
          <w:lang w:eastAsia="ca-ES"/>
        </w:rPr>
        <w:t>d'inserció laboral de persones amb discapacitat</w:t>
      </w:r>
      <w:r w:rsidRPr="00605591">
        <w:rPr>
          <w:rFonts w:ascii="Arial" w:eastAsia="Times New Roman" w:hAnsi="Arial" w:cs="Arial"/>
          <w:bCs/>
          <w:snapToGrid w:val="0"/>
          <w:sz w:val="18"/>
          <w:szCs w:val="18"/>
          <w:lang w:eastAsia="ca-ES"/>
        </w:rPr>
        <w:t>, empreses d'inserció sociolaboral regulades per la Llei 27/2002, de 20 de desembre, o a entitats sense ànim de lucre que tinguin com a finalitat la integració laboral i/o social de persones amb risc d'exclusió social</w:t>
      </w:r>
    </w:p>
    <w:p w14:paraId="624075E0" w14:textId="77777777"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5DF6FA60" w14:textId="04E9D1C1" w:rsidR="00F750B5" w:rsidRPr="00605591" w:rsidRDefault="00F750B5"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
          <w:bCs/>
          <w:snapToGrid w:val="0"/>
          <w:sz w:val="18"/>
          <w:szCs w:val="18"/>
          <w:lang w:eastAsia="ca-ES"/>
        </w:rPr>
        <w:t xml:space="preserve">K.2.2.2 </w:t>
      </w:r>
      <w:r w:rsidR="00036F8E" w:rsidRPr="00605591">
        <w:rPr>
          <w:rFonts w:ascii="Arial" w:eastAsia="Times New Roman" w:hAnsi="Arial" w:cs="Arial"/>
          <w:b/>
          <w:bCs/>
          <w:snapToGrid w:val="0"/>
          <w:sz w:val="18"/>
          <w:szCs w:val="18"/>
          <w:lang w:eastAsia="ca-ES"/>
        </w:rPr>
        <w:t xml:space="preserve"> Haver treballat amb el programa Euromus de gestió de museus (fins a 1 punt).</w:t>
      </w:r>
    </w:p>
    <w:p w14:paraId="734B98AA" w14:textId="622D21C0" w:rsidR="00543DB2" w:rsidRPr="00605591" w:rsidRDefault="00543DB2"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
          <w:bCs/>
          <w:noProof/>
          <w:snapToGrid w:val="0"/>
          <w:sz w:val="18"/>
          <w:szCs w:val="18"/>
          <w:lang w:eastAsia="ca-ES"/>
        </w:rPr>
        <mc:AlternateContent>
          <mc:Choice Requires="wps">
            <w:drawing>
              <wp:anchor distT="45720" distB="45720" distL="114300" distR="114300" simplePos="0" relativeHeight="251664384" behindDoc="0" locked="0" layoutInCell="1" allowOverlap="1" wp14:anchorId="0D098E99" wp14:editId="7D753630">
                <wp:simplePos x="0" y="0"/>
                <wp:positionH relativeFrom="column">
                  <wp:posOffset>-119380</wp:posOffset>
                </wp:positionH>
                <wp:positionV relativeFrom="paragraph">
                  <wp:posOffset>203200</wp:posOffset>
                </wp:positionV>
                <wp:extent cx="5657850" cy="1404620"/>
                <wp:effectExtent l="0" t="0" r="19050" b="13335"/>
                <wp:wrapSquare wrapText="bothSides"/>
                <wp:docPr id="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042ED236" w14:textId="77777777" w:rsidR="00AB72D9" w:rsidRPr="00970157" w:rsidRDefault="00AB72D9" w:rsidP="00543DB2">
                            <w:pPr>
                              <w:tabs>
                                <w:tab w:val="left" w:pos="284"/>
                              </w:tabs>
                              <w:jc w:val="both"/>
                              <w:rPr>
                                <w:rFonts w:cs="Arial"/>
                                <w:b/>
                                <w:bCs/>
                                <w:sz w:val="20"/>
                                <w:highlight w:val="yellow"/>
                              </w:rPr>
                            </w:pPr>
                            <w:r w:rsidRPr="00970157">
                              <w:rPr>
                                <w:rFonts w:cs="Arial"/>
                                <w:b/>
                                <w:bCs/>
                                <w:sz w:val="20"/>
                              </w:rPr>
                              <w:t>La inclusió en el sobre A o en el sobre B de la documentació o informació que s’ha d’incloure al sobre C pot comportar l’exclusió de l’empresa licitadora.</w:t>
                            </w:r>
                          </w:p>
                          <w:p w14:paraId="29CFCF01" w14:textId="6F073FFD" w:rsidR="00AB72D9" w:rsidRDefault="00AB72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98E99" id="_x0000_t202" coordsize="21600,21600" o:spt="202" path="m,l,21600r21600,l21600,xe">
                <v:stroke joinstyle="miter"/>
                <v:path gradientshapeok="t" o:connecttype="rect"/>
              </v:shapetype>
              <v:shape id="Quadre de text 2" o:spid="_x0000_s1026" type="#_x0000_t202" style="position:absolute;left:0;text-align:left;margin-left:-9.4pt;margin-top:16pt;width:44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">
                <v:textbox style="mso-fit-shape-to-text:t">
                  <w:txbxContent>
                    <w:p w14:paraId="042ED236" w14:textId="77777777" w:rsidR="00AB72D9" w:rsidRPr="00970157" w:rsidRDefault="00AB72D9" w:rsidP="00543DB2">
                      <w:pPr>
                        <w:tabs>
                          <w:tab w:val="left" w:pos="284"/>
                        </w:tabs>
                        <w:jc w:val="both"/>
                        <w:rPr>
                          <w:rFonts w:cs="Arial"/>
                          <w:b/>
                          <w:bCs/>
                          <w:sz w:val="20"/>
                          <w:highlight w:val="yellow"/>
                        </w:rPr>
                      </w:pPr>
                      <w:r w:rsidRPr="00970157">
                        <w:rPr>
                          <w:rFonts w:cs="Arial"/>
                          <w:b/>
                          <w:bCs/>
                          <w:sz w:val="20"/>
                        </w:rPr>
                        <w:t>La inclusió en el sobre A o en el sobre B de la documentació o informació que s’ha d’incloure al sobre C pot comportar l’exclusió de l’empresa licitadora.</w:t>
                      </w:r>
                    </w:p>
                    <w:p w14:paraId="29CFCF01" w14:textId="6F073FFD" w:rsidR="00AB72D9" w:rsidRDefault="00AB72D9"/>
                  </w:txbxContent>
                </v:textbox>
                <w10:wrap type="square"/>
              </v:shape>
            </w:pict>
          </mc:Fallback>
        </mc:AlternateContent>
      </w:r>
    </w:p>
    <w:p w14:paraId="1B5FB789" w14:textId="77777777" w:rsidR="00543DB2" w:rsidRPr="00605591" w:rsidRDefault="00543DB2" w:rsidP="008D3508">
      <w:pPr>
        <w:autoSpaceDE w:val="0"/>
        <w:autoSpaceDN w:val="0"/>
        <w:adjustRightInd w:val="0"/>
        <w:spacing w:line="276" w:lineRule="auto"/>
        <w:jc w:val="both"/>
        <w:rPr>
          <w:rFonts w:ascii="Arial" w:hAnsi="Arial" w:cs="Arial"/>
          <w:sz w:val="18"/>
          <w:szCs w:val="18"/>
        </w:rPr>
      </w:pPr>
    </w:p>
    <w:p w14:paraId="231DCC65" w14:textId="77777777" w:rsidR="00F750B5" w:rsidRPr="00605591" w:rsidRDefault="00F750B5" w:rsidP="008D3508">
      <w:pPr>
        <w:autoSpaceDE w:val="0"/>
        <w:autoSpaceDN w:val="0"/>
        <w:adjustRightInd w:val="0"/>
        <w:spacing w:line="276" w:lineRule="auto"/>
        <w:jc w:val="both"/>
        <w:rPr>
          <w:rFonts w:ascii="Arial" w:hAnsi="Arial" w:cs="Arial"/>
          <w:b/>
          <w:bCs/>
          <w:sz w:val="18"/>
          <w:szCs w:val="18"/>
          <w:u w:val="single"/>
        </w:rPr>
      </w:pPr>
    </w:p>
    <w:p w14:paraId="493706FF"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u w:val="single"/>
        </w:rPr>
      </w:pPr>
      <w:r w:rsidRPr="00605591">
        <w:rPr>
          <w:rFonts w:ascii="Arial" w:hAnsi="Arial" w:cs="Arial"/>
          <w:b/>
          <w:bCs/>
          <w:sz w:val="18"/>
          <w:szCs w:val="18"/>
          <w:u w:val="single"/>
        </w:rPr>
        <w:lastRenderedPageBreak/>
        <w:t>Criteris per a la determinació de l’existència d’</w:t>
      </w:r>
      <w:r w:rsidRPr="00605591">
        <w:rPr>
          <w:rFonts w:ascii="Arial" w:hAnsi="Arial" w:cs="Arial"/>
          <w:b/>
          <w:snapToGrid w:val="0"/>
          <w:sz w:val="18"/>
          <w:szCs w:val="18"/>
          <w:u w:val="single"/>
        </w:rPr>
        <w:t>ofertes anormalment baixes:</w:t>
      </w:r>
    </w:p>
    <w:p w14:paraId="5F144957"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84E6D3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superior al 15%:</w:t>
      </w:r>
    </w:p>
    <w:p w14:paraId="63C1A6C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7293163" w14:textId="77777777" w:rsidR="00731E4F" w:rsidRPr="00605591" w:rsidRDefault="00731E4F" w:rsidP="008D3508">
      <w:pPr>
        <w:numPr>
          <w:ilvl w:val="0"/>
          <w:numId w:val="6"/>
        </w:numPr>
        <w:autoSpaceDE w:val="0"/>
        <w:autoSpaceDN w:val="0"/>
        <w:adjustRightInd w:val="0"/>
        <w:spacing w:line="276" w:lineRule="auto"/>
        <w:ind w:left="0" w:hanging="284"/>
        <w:jc w:val="both"/>
        <w:rPr>
          <w:rFonts w:ascii="Arial" w:hAnsi="Arial" w:cs="Arial"/>
          <w:sz w:val="18"/>
          <w:szCs w:val="18"/>
        </w:rPr>
      </w:pPr>
      <w:r w:rsidRPr="00605591">
        <w:rPr>
          <w:rFonts w:ascii="Arial" w:hAnsi="Arial" w:cs="Arial"/>
          <w:sz w:val="18"/>
          <w:szCs w:val="18"/>
        </w:rPr>
        <w:t>La mitjana aritmètica de la puntuació obtinguda per les empreses licitadores en els criteris d’adjudicació que no són preu.</w:t>
      </w:r>
    </w:p>
    <w:p w14:paraId="225862C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33D34963" w14:textId="77777777" w:rsidR="00731E4F" w:rsidRPr="00605591" w:rsidRDefault="00731E4F" w:rsidP="008D3508">
      <w:pPr>
        <w:numPr>
          <w:ilvl w:val="0"/>
          <w:numId w:val="6"/>
        </w:numPr>
        <w:autoSpaceDE w:val="0"/>
        <w:autoSpaceDN w:val="0"/>
        <w:adjustRightInd w:val="0"/>
        <w:spacing w:line="276" w:lineRule="auto"/>
        <w:ind w:left="0" w:hanging="284"/>
        <w:jc w:val="both"/>
        <w:rPr>
          <w:rFonts w:ascii="Arial" w:hAnsi="Arial" w:cs="Arial"/>
          <w:sz w:val="18"/>
          <w:szCs w:val="18"/>
        </w:rPr>
      </w:pPr>
      <w:r w:rsidRPr="00605591">
        <w:rPr>
          <w:rFonts w:ascii="Arial" w:hAnsi="Arial" w:cs="Arial"/>
          <w:sz w:val="18"/>
          <w:szCs w:val="18"/>
        </w:rPr>
        <w:t>El càlcul de la mitjana aritmètica de les desviacions obtingudes, en valor absolut, és a dir, sense tenir en compte el signe positiu o negatiu, pels criteris que no són preu.</w:t>
      </w:r>
    </w:p>
    <w:p w14:paraId="4BB3188E" w14:textId="77777777" w:rsidR="00731E4F" w:rsidRPr="00605591" w:rsidRDefault="00731E4F" w:rsidP="008D3508">
      <w:pPr>
        <w:spacing w:line="276" w:lineRule="auto"/>
        <w:jc w:val="both"/>
        <w:rPr>
          <w:rFonts w:ascii="Arial" w:hAnsi="Arial" w:cs="Arial"/>
          <w:snapToGrid w:val="0"/>
          <w:sz w:val="18"/>
          <w:szCs w:val="18"/>
        </w:rPr>
      </w:pPr>
    </w:p>
    <w:p w14:paraId="30C1E544" w14:textId="77777777" w:rsidR="00731E4F" w:rsidRPr="00605591" w:rsidRDefault="00731E4F"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En cas d’existir ofertes anormalment baixes, es seguirà el procediment descrit a la clàusula 13.4 d’aquest plec. </w:t>
      </w:r>
    </w:p>
    <w:p w14:paraId="198527D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456172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5C422C5"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Garantia definitiva</w:t>
      </w:r>
      <w:r w:rsidRPr="00605591">
        <w:rPr>
          <w:rFonts w:ascii="Arial" w:hAnsi="Arial" w:cs="Arial"/>
          <w:b/>
          <w:bCs/>
          <w:sz w:val="18"/>
          <w:szCs w:val="18"/>
        </w:rPr>
        <w:t>:</w:t>
      </w:r>
      <w:r w:rsidRPr="00605591">
        <w:rPr>
          <w:rFonts w:ascii="Arial" w:hAnsi="Arial" w:cs="Arial"/>
          <w:sz w:val="18"/>
          <w:szCs w:val="18"/>
        </w:rPr>
        <w:t xml:space="preserve"> </w:t>
      </w:r>
      <w:r w:rsidRPr="00605591">
        <w:rPr>
          <w:rFonts w:ascii="Arial" w:hAnsi="Arial" w:cs="Arial"/>
          <w:bCs/>
          <w:sz w:val="18"/>
          <w:szCs w:val="18"/>
        </w:rPr>
        <w:t>Sí</w:t>
      </w:r>
    </w:p>
    <w:p w14:paraId="207697FD"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00B1962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Import: 5 % del preu final ofert, IVA exclòs.</w:t>
      </w:r>
    </w:p>
    <w:p w14:paraId="37D96C4C"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B1C603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Forma de constitució: D’acord amb el que disposa l’article 108 LCSP i la clàusula quinzena.</w:t>
      </w:r>
    </w:p>
    <w:p w14:paraId="7AA3597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7AD3639"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Garantia complementària: No </w:t>
      </w:r>
    </w:p>
    <w:p w14:paraId="7B0627DB"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36340621"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04DBE65A" w14:textId="77777777" w:rsidR="00731E4F" w:rsidRPr="00605591" w:rsidRDefault="00731E4F" w:rsidP="008D3508">
      <w:pPr>
        <w:numPr>
          <w:ilvl w:val="0"/>
          <w:numId w:val="1"/>
        </w:numPr>
        <w:autoSpaceDE w:val="0"/>
        <w:autoSpaceDN w:val="0"/>
        <w:adjustRightInd w:val="0"/>
        <w:spacing w:line="276" w:lineRule="auto"/>
        <w:ind w:left="0" w:firstLine="10"/>
        <w:jc w:val="both"/>
        <w:rPr>
          <w:rFonts w:ascii="Arial" w:hAnsi="Arial" w:cs="Arial"/>
          <w:b/>
          <w:bCs/>
          <w:sz w:val="18"/>
          <w:szCs w:val="18"/>
          <w:u w:val="single"/>
        </w:rPr>
      </w:pPr>
      <w:r w:rsidRPr="00605591">
        <w:rPr>
          <w:rFonts w:ascii="Arial" w:hAnsi="Arial" w:cs="Arial"/>
          <w:b/>
          <w:bCs/>
          <w:sz w:val="18"/>
          <w:szCs w:val="18"/>
          <w:u w:val="single"/>
        </w:rPr>
        <w:t>Altra documentació a presentar per l’empresa que hagi presentat la millor oferta, a més de l’exigida a la clàusula 15.2 d’aquest plec:</w:t>
      </w:r>
    </w:p>
    <w:p w14:paraId="0320AD5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17A5ACC2" w14:textId="701994E5"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w:t>
      </w:r>
      <w:r w:rsidR="002131CF" w:rsidRPr="00605591">
        <w:rPr>
          <w:rFonts w:ascii="Arial" w:hAnsi="Arial" w:cs="Arial"/>
          <w:bCs/>
          <w:sz w:val="18"/>
          <w:szCs w:val="18"/>
        </w:rPr>
        <w:t>a mínim, 6</w:t>
      </w:r>
      <w:r w:rsidRPr="00605591">
        <w:rPr>
          <w:rFonts w:ascii="Arial" w:hAnsi="Arial" w:cs="Arial"/>
          <w:bCs/>
          <w:sz w:val="18"/>
          <w:szCs w:val="18"/>
        </w:rPr>
        <w:t>00.000,00 €. Aquesta pòlissa haurà d’estar en vigor durant l’execució del contracte. Documentació justificativa de tenir subscrita la pòlissa d’assegurança: s’aportarà copia del contracte i document acreditatiu del pagament de la prima.</w:t>
      </w:r>
    </w:p>
    <w:p w14:paraId="2F35B9AB" w14:textId="77777777" w:rsidR="00543DB2" w:rsidRPr="00605591" w:rsidRDefault="00543DB2" w:rsidP="008D3508">
      <w:pPr>
        <w:autoSpaceDE w:val="0"/>
        <w:autoSpaceDN w:val="0"/>
        <w:adjustRightInd w:val="0"/>
        <w:spacing w:line="276" w:lineRule="auto"/>
        <w:jc w:val="both"/>
        <w:rPr>
          <w:rFonts w:ascii="Arial" w:hAnsi="Arial" w:cs="Arial"/>
          <w:bCs/>
          <w:sz w:val="18"/>
          <w:szCs w:val="18"/>
        </w:rPr>
      </w:pPr>
    </w:p>
    <w:p w14:paraId="6294EBD7" w14:textId="654AAC32" w:rsidR="00731E4F" w:rsidRPr="00605591" w:rsidRDefault="00731E4F" w:rsidP="008D3508">
      <w:pPr>
        <w:autoSpaceDE w:val="0"/>
        <w:autoSpaceDN w:val="0"/>
        <w:adjustRightInd w:val="0"/>
        <w:spacing w:line="276" w:lineRule="auto"/>
        <w:jc w:val="both"/>
        <w:rPr>
          <w:rFonts w:ascii="Arial" w:hAnsi="Arial" w:cs="Arial"/>
          <w:snapToGrid w:val="0"/>
          <w:sz w:val="18"/>
          <w:szCs w:val="18"/>
        </w:rPr>
      </w:pPr>
    </w:p>
    <w:p w14:paraId="062872E5"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u w:val="single"/>
        </w:rPr>
      </w:pPr>
      <w:r w:rsidRPr="00605591">
        <w:rPr>
          <w:rFonts w:ascii="Arial" w:hAnsi="Arial" w:cs="Arial"/>
          <w:b/>
          <w:bCs/>
          <w:sz w:val="18"/>
          <w:szCs w:val="18"/>
          <w:u w:val="single"/>
        </w:rPr>
        <w:t>Condicions especials d’execució i obligacions essencials del contracte</w:t>
      </w:r>
      <w:r w:rsidRPr="00605591">
        <w:rPr>
          <w:rFonts w:ascii="Arial" w:hAnsi="Arial" w:cs="Arial"/>
          <w:b/>
          <w:bCs/>
          <w:sz w:val="18"/>
          <w:szCs w:val="18"/>
        </w:rPr>
        <w:t>:</w:t>
      </w:r>
    </w:p>
    <w:p w14:paraId="58CC8239"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38ACA60A" w14:textId="77777777" w:rsidR="00731E4F" w:rsidRPr="00605591" w:rsidRDefault="00731E4F" w:rsidP="00605591">
      <w:pPr>
        <w:pStyle w:val="Pargrafdellista"/>
        <w:numPr>
          <w:ilvl w:val="0"/>
          <w:numId w:val="24"/>
        </w:numPr>
        <w:autoSpaceDE w:val="0"/>
        <w:autoSpaceDN w:val="0"/>
        <w:adjustRightInd w:val="0"/>
        <w:spacing w:line="276" w:lineRule="auto"/>
        <w:ind w:left="0"/>
        <w:rPr>
          <w:rFonts w:cs="Arial"/>
          <w:bCs/>
          <w:sz w:val="18"/>
          <w:szCs w:val="18"/>
        </w:rPr>
      </w:pPr>
      <w:r w:rsidRPr="00605591">
        <w:rPr>
          <w:rFonts w:cs="Arial"/>
          <w:bCs/>
          <w:sz w:val="18"/>
          <w:szCs w:val="18"/>
          <w:u w:val="single"/>
        </w:rPr>
        <w:t>Condicions especials d’execució</w:t>
      </w:r>
      <w:r w:rsidRPr="00605591">
        <w:rPr>
          <w:rFonts w:cs="Arial"/>
          <w:bCs/>
          <w:sz w:val="18"/>
          <w:szCs w:val="18"/>
        </w:rPr>
        <w:t>:</w:t>
      </w:r>
    </w:p>
    <w:p w14:paraId="526AA599" w14:textId="77777777" w:rsidR="0037273D" w:rsidRPr="00605591" w:rsidRDefault="0037273D" w:rsidP="008D3508">
      <w:pPr>
        <w:pStyle w:val="Pargrafdellista"/>
        <w:autoSpaceDE w:val="0"/>
        <w:autoSpaceDN w:val="0"/>
        <w:adjustRightInd w:val="0"/>
        <w:spacing w:line="276" w:lineRule="auto"/>
        <w:ind w:left="0" w:firstLine="0"/>
        <w:rPr>
          <w:rFonts w:cs="Arial"/>
          <w:bCs/>
          <w:sz w:val="18"/>
          <w:szCs w:val="18"/>
        </w:rPr>
      </w:pPr>
    </w:p>
    <w:p w14:paraId="605FC1D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 D’acord amb l’article 202.1 de la LCSP, segons modificació introduïda pel Reial Decret Llei 14/2019, de 31 d’octubre, pel qual s’adopten  mesures urgents per raons de seguretat pública en matèria d'administració digital, contractació del sector públic i telecomunicacions,</w:t>
      </w:r>
      <w:r w:rsidRPr="00605591">
        <w:rPr>
          <w:rFonts w:ascii="Arial" w:hAnsi="Arial" w:cs="Arial"/>
          <w:sz w:val="18"/>
          <w:szCs w:val="18"/>
        </w:rPr>
        <w:t xml:space="preserve"> </w:t>
      </w:r>
      <w:r w:rsidRPr="00605591">
        <w:rPr>
          <w:rFonts w:ascii="Arial" w:hAnsi="Arial" w:cs="Arial"/>
          <w:bCs/>
          <w:sz w:val="18"/>
          <w:szCs w:val="18"/>
        </w:rPr>
        <w:t>l’empresa contractista – i, si escau, les subcontractistes – tenen l’obligació de sotmetre's a la normativa nacional i de la Unió Europea en matèria de protecció de dades.</w:t>
      </w:r>
    </w:p>
    <w:p w14:paraId="549D089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76033E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B. D’acord amb l’article 202.2 de la LCSP, s’estableixen com a condicions especials d’execució de caràcter social i mediambiental:</w:t>
      </w:r>
    </w:p>
    <w:p w14:paraId="30B3AF42"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7857535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w:t>
      </w:r>
    </w:p>
    <w:p w14:paraId="4925EF33"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4F565E4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lastRenderedPageBreak/>
        <w:t xml:space="preserve">-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 </w:t>
      </w:r>
    </w:p>
    <w:p w14:paraId="3F6ABE94"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7D1DFADF"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origen, edat, creences, o altres condicions o circumstàncies personals o socials.</w:t>
      </w:r>
    </w:p>
    <w:p w14:paraId="022E255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F5A41E8"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C. Tanmateix, s’estableix com a obligació de les empreses contractistes – i, si escau, de les subcontractistes –,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(s’adjunta model a l’Annex 7).</w:t>
      </w:r>
    </w:p>
    <w:p w14:paraId="049F44F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D248BF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D. Altres condicions especials d'execució: Clàusula ètica. </w:t>
      </w:r>
    </w:p>
    <w:p w14:paraId="2E1B833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Als efectes del que disposa l’article 55.2 de la Llei 19/2014, de 29 de desembre, de transparència, accés a la informació pública i bon govern, els licitadors, contractistes i subcontractistes assumeixen les obligacions següents:</w:t>
      </w:r>
    </w:p>
    <w:p w14:paraId="7084A246" w14:textId="77777777" w:rsidR="00413B75" w:rsidRPr="00605591" w:rsidRDefault="00413B75" w:rsidP="008D3508">
      <w:pPr>
        <w:autoSpaceDE w:val="0"/>
        <w:autoSpaceDN w:val="0"/>
        <w:adjustRightInd w:val="0"/>
        <w:spacing w:line="276" w:lineRule="auto"/>
        <w:jc w:val="both"/>
        <w:rPr>
          <w:rFonts w:ascii="Arial" w:hAnsi="Arial" w:cs="Arial"/>
          <w:bCs/>
          <w:sz w:val="18"/>
          <w:szCs w:val="18"/>
        </w:rPr>
      </w:pPr>
    </w:p>
    <w:p w14:paraId="2B524F77"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Observar els principis, les normes i els cànons ètics propis de les activitats, els oficis i/o les professions corresponents a les prestacions objecte dels contractes.</w:t>
      </w:r>
    </w:p>
    <w:p w14:paraId="0FBF61C6"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No realitzar accions que posin en risc l’interès públic en l’àmbit del contracte o de les prestacions a licitar.</w:t>
      </w:r>
    </w:p>
    <w:p w14:paraId="3C169EBB"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Denunciar les situacions irregulars que es puguin presentar en els processos de contractació pública o durant l’execució dels contractes.</w:t>
      </w:r>
    </w:p>
    <w:p w14:paraId="4AD42F72"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92CF52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5CC53FEA"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o subcontractista està obligat a posar-ho en coneixement de l’òrgan de contractació. (Annex 11).</w:t>
      </w:r>
    </w:p>
    <w:p w14:paraId="1631EC0C"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Respectar els acords i les normes de confidencialitat.</w:t>
      </w:r>
    </w:p>
    <w:p w14:paraId="14393B63"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72A8133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4F50A8E" w14:textId="77777777" w:rsidR="00731E4F" w:rsidRPr="00605591" w:rsidRDefault="00731E4F" w:rsidP="008D3508">
      <w:pPr>
        <w:autoSpaceDE w:val="0"/>
        <w:autoSpaceDN w:val="0"/>
        <w:adjustRightInd w:val="0"/>
        <w:spacing w:line="276" w:lineRule="auto"/>
        <w:jc w:val="both"/>
        <w:rPr>
          <w:rFonts w:ascii="Arial" w:hAnsi="Arial" w:cs="Arial"/>
          <w:bCs/>
          <w:sz w:val="18"/>
          <w:szCs w:val="18"/>
          <w:u w:val="single"/>
        </w:rPr>
      </w:pPr>
      <w:r w:rsidRPr="00605591">
        <w:rPr>
          <w:rFonts w:ascii="Arial" w:hAnsi="Arial" w:cs="Arial"/>
          <w:bCs/>
          <w:sz w:val="18"/>
          <w:szCs w:val="18"/>
        </w:rPr>
        <w:t xml:space="preserve">2. </w:t>
      </w:r>
      <w:r w:rsidRPr="00605591">
        <w:rPr>
          <w:rFonts w:ascii="Arial" w:hAnsi="Arial" w:cs="Arial"/>
          <w:bCs/>
          <w:sz w:val="18"/>
          <w:szCs w:val="18"/>
          <w:u w:val="single"/>
        </w:rPr>
        <w:t xml:space="preserve">Obligacions essencials del contracte: </w:t>
      </w:r>
    </w:p>
    <w:p w14:paraId="37A2B5A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 El contractista quedarà vinculat per l’oferta que hagi presentat, el compliment de la qual, en tots els seus termes, tindrà caràcter d’obligació essencial del contracte.</w:t>
      </w:r>
    </w:p>
    <w:p w14:paraId="781F161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B) El compliment de les condicions especials d’execució tindrà el caràcter d’obligació contractual essencial.</w:t>
      </w:r>
    </w:p>
    <w:p w14:paraId="5B9E5A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C) L’efectiva dedicació o adscripció a l’execució del contracte dels mitjans personals i/o materials indicats i compromesos en l’oferta.</w:t>
      </w:r>
    </w:p>
    <w:p w14:paraId="65058F7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lastRenderedPageBreak/>
        <w:t>D) Aquelles obligacions del present Plec i del Contracte tipus a les que específicament se’ls hi atribueixi el caràcter d’obligació contractual essencial.</w:t>
      </w:r>
    </w:p>
    <w:p w14:paraId="215EC9AA"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4C6B4005"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4983E1AC"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Penalitats</w:t>
      </w:r>
      <w:r w:rsidRPr="00605591">
        <w:rPr>
          <w:rFonts w:ascii="Arial" w:hAnsi="Arial" w:cs="Arial"/>
          <w:b/>
          <w:bCs/>
          <w:sz w:val="18"/>
          <w:szCs w:val="18"/>
        </w:rPr>
        <w:t xml:space="preserve">: </w:t>
      </w:r>
    </w:p>
    <w:p w14:paraId="637565DD"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9D1BC1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P.1. En cas de demora del termini total o parcial, o d’incompliment parcial de les prestacions del contracte per causes imputables al contractista, s'aplicarà l'article 193 LSCP.</w:t>
      </w:r>
    </w:p>
    <w:p w14:paraId="6E2941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FC59D56"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P.2. En cas de compliment defectuós de les prestacions objecte del contracte, de les condicions especials d’execució o del compromís d’adscripció de mitjans humans/materials a l’execució del contracte, si no se’ls ha atribuït el caràcter d’obligació contractual essencial: en els termes previstos per l’article 192 LCSP.</w:t>
      </w:r>
    </w:p>
    <w:p w14:paraId="1B31CCA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085D9EB"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P.3. En cas d’incompliment de les obligacions en matèria mediambiental, social o laboral a què es refereix la clàusula vint-i-novena lletra a) d’aquest plec: en els termes previstos per l’article 192 LSP. </w:t>
      </w:r>
    </w:p>
    <w:p w14:paraId="0A05FAB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27113DB"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P.4 En cas d’incompliment de l’obligació d’informació sobre les condicions de subrogació en contractes de treball en els termes previstos per l’article 130 en concordança amb l’article 192 del LCSP. </w:t>
      </w:r>
    </w:p>
    <w:p w14:paraId="6713815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7254C236"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P.5 En cas d’incompliment de l’obligació de l’empresa contractista de remetre relació detallada de subcontractistes o subministradors, prevista en la clàusula trenta-quatrena d’aquest plec: en els termes previstos per l’article 215 LCSP.</w:t>
      </w:r>
    </w:p>
    <w:p w14:paraId="38AB7DE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w:t>
      </w:r>
    </w:p>
    <w:p w14:paraId="2609597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P.6 . Les conseqüències o penalitats per l’incompliment de les clàusules ètiques seran les següents:</w:t>
      </w:r>
    </w:p>
    <w:p w14:paraId="4FB8EDB6" w14:textId="77777777" w:rsidR="00413B75" w:rsidRPr="00605591" w:rsidRDefault="00413B75" w:rsidP="008D3508">
      <w:pPr>
        <w:autoSpaceDE w:val="0"/>
        <w:autoSpaceDN w:val="0"/>
        <w:adjustRightInd w:val="0"/>
        <w:spacing w:line="276" w:lineRule="auto"/>
        <w:jc w:val="both"/>
        <w:rPr>
          <w:rFonts w:ascii="Arial" w:hAnsi="Arial" w:cs="Arial"/>
          <w:bCs/>
          <w:sz w:val="18"/>
          <w:szCs w:val="18"/>
        </w:rPr>
      </w:pPr>
    </w:p>
    <w:p w14:paraId="048438A9"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5F7E6131" w14:textId="77777777" w:rsidR="00413B75" w:rsidRPr="00605591" w:rsidRDefault="00413B75" w:rsidP="008D3508">
      <w:pPr>
        <w:pStyle w:val="Pargrafdellista"/>
        <w:autoSpaceDE w:val="0"/>
        <w:autoSpaceDN w:val="0"/>
        <w:adjustRightInd w:val="0"/>
        <w:spacing w:line="276" w:lineRule="auto"/>
        <w:ind w:left="0" w:firstLine="0"/>
        <w:rPr>
          <w:rFonts w:cs="Arial"/>
          <w:bCs/>
          <w:sz w:val="18"/>
          <w:szCs w:val="18"/>
        </w:rPr>
      </w:pPr>
    </w:p>
    <w:p w14:paraId="0E637EAE"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el cas d’incompliment del que preveu la lletra d) de l’apartat O.1.D, l’òrgan de contractació donarà coneixement dels fets a les autoritats competents en matèria de competència.</w:t>
      </w:r>
    </w:p>
    <w:p w14:paraId="19FF7F94" w14:textId="77777777" w:rsidR="00413B75" w:rsidRPr="00605591" w:rsidRDefault="00413B75" w:rsidP="008D3508">
      <w:pPr>
        <w:autoSpaceDE w:val="0"/>
        <w:autoSpaceDN w:val="0"/>
        <w:adjustRightInd w:val="0"/>
        <w:spacing w:line="276" w:lineRule="auto"/>
        <w:rPr>
          <w:rFonts w:ascii="Arial" w:hAnsi="Arial" w:cs="Arial"/>
          <w:bCs/>
          <w:sz w:val="18"/>
          <w:szCs w:val="18"/>
        </w:rPr>
      </w:pPr>
    </w:p>
    <w:p w14:paraId="79CE043D"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14:paraId="6F859031"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sz w:val="18"/>
          <w:szCs w:val="18"/>
        </w:rPr>
      </w:pPr>
      <w:r w:rsidRPr="00605591">
        <w:rPr>
          <w:rFonts w:cs="Arial"/>
          <w:bCs/>
          <w:sz w:val="18"/>
          <w:szCs w:val="18"/>
        </w:rPr>
        <w:t>En el cas que la gravetat dels fets ho requereixi, l’òrgan de contractació els posarà en coneixement de l’Oficina Antifrau de Catalunya o dels òrgans de control i fiscalització que siguin competents per raó de la matèria.</w:t>
      </w:r>
    </w:p>
    <w:p w14:paraId="71F9A7B3" w14:textId="77777777" w:rsidR="00F750B5" w:rsidRPr="00605591" w:rsidRDefault="00F750B5" w:rsidP="008D3508">
      <w:pPr>
        <w:pStyle w:val="Pargrafdellista"/>
        <w:autoSpaceDE w:val="0"/>
        <w:autoSpaceDN w:val="0"/>
        <w:adjustRightInd w:val="0"/>
        <w:spacing w:line="276" w:lineRule="auto"/>
        <w:ind w:left="0" w:firstLine="0"/>
        <w:rPr>
          <w:rFonts w:cs="Arial"/>
          <w:sz w:val="18"/>
          <w:szCs w:val="18"/>
        </w:rPr>
      </w:pPr>
    </w:p>
    <w:p w14:paraId="11A380A1"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Modificació del contracte prevista</w:t>
      </w:r>
      <w:r w:rsidRPr="00605591">
        <w:rPr>
          <w:rFonts w:ascii="Arial" w:hAnsi="Arial" w:cs="Arial"/>
          <w:b/>
          <w:bCs/>
          <w:sz w:val="18"/>
          <w:szCs w:val="18"/>
        </w:rPr>
        <w:t xml:space="preserve">: </w:t>
      </w:r>
    </w:p>
    <w:p w14:paraId="2A3AE896" w14:textId="77777777" w:rsidR="00044368" w:rsidRPr="00605591" w:rsidRDefault="00044368" w:rsidP="008D3508">
      <w:pPr>
        <w:autoSpaceDE w:val="0"/>
        <w:autoSpaceDN w:val="0"/>
        <w:adjustRightInd w:val="0"/>
        <w:spacing w:line="276" w:lineRule="auto"/>
        <w:jc w:val="both"/>
        <w:rPr>
          <w:rFonts w:ascii="Arial" w:hAnsi="Arial" w:cs="Arial"/>
          <w:bCs/>
          <w:sz w:val="18"/>
          <w:szCs w:val="18"/>
        </w:rPr>
      </w:pPr>
    </w:p>
    <w:p w14:paraId="488A6B0B" w14:textId="22BC3B4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D'acord amb les previsions dels articles 203 i següents LCSP, perfeccionat  el contracte, l’òrgan de contractació només pot modificar el contracte per les causes previstes a l'article 205 i amb els efectes previstos a l’art. 206 i 207 LCSP en les condicions i requisits establerts legalment.</w:t>
      </w:r>
    </w:p>
    <w:p w14:paraId="013954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0F6E3B2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El procediment per aquesta modificació requerirà l’audiència al contractista i, si escau, del redactor del projecte o de les especificacions tècniques, i la seva formalització en document administratiu o resolució d’autorització de la modificació.</w:t>
      </w:r>
    </w:p>
    <w:p w14:paraId="12DF55E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rPr>
      </w:pPr>
    </w:p>
    <w:p w14:paraId="1CEE658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rPr>
      </w:pPr>
    </w:p>
    <w:p w14:paraId="00B8D002"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Cessió del contracte</w:t>
      </w:r>
      <w:r w:rsidRPr="00605591">
        <w:rPr>
          <w:rFonts w:ascii="Arial" w:hAnsi="Arial" w:cs="Arial"/>
          <w:b/>
          <w:bCs/>
          <w:sz w:val="18"/>
          <w:szCs w:val="18"/>
        </w:rPr>
        <w:t xml:space="preserve">: </w:t>
      </w:r>
      <w:r w:rsidRPr="00605591">
        <w:rPr>
          <w:rFonts w:ascii="Arial" w:hAnsi="Arial" w:cs="Arial"/>
          <w:sz w:val="18"/>
          <w:szCs w:val="18"/>
        </w:rPr>
        <w:t>Sí, en els termes previstos per l'article 214.2 LCSP.</w:t>
      </w:r>
    </w:p>
    <w:p w14:paraId="10D06D1D" w14:textId="30F99B82"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6F6A324"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sz w:val="18"/>
          <w:szCs w:val="18"/>
        </w:rPr>
      </w:pPr>
      <w:r w:rsidRPr="00605591">
        <w:rPr>
          <w:rFonts w:ascii="Arial" w:hAnsi="Arial" w:cs="Arial"/>
          <w:b/>
          <w:bCs/>
          <w:sz w:val="18"/>
          <w:szCs w:val="18"/>
          <w:u w:val="single"/>
        </w:rPr>
        <w:lastRenderedPageBreak/>
        <w:t>Subcontractació</w:t>
      </w:r>
      <w:r w:rsidRPr="00605591">
        <w:rPr>
          <w:rFonts w:ascii="Arial" w:hAnsi="Arial" w:cs="Arial"/>
          <w:b/>
          <w:bCs/>
          <w:sz w:val="18"/>
          <w:szCs w:val="18"/>
        </w:rPr>
        <w:t xml:space="preserve">: </w:t>
      </w:r>
      <w:r w:rsidRPr="00605591">
        <w:rPr>
          <w:rFonts w:ascii="Arial" w:hAnsi="Arial" w:cs="Arial"/>
          <w:sz w:val="18"/>
          <w:szCs w:val="18"/>
        </w:rPr>
        <w:t>Sí procedeix, en els termes previstos per l'article 215 LCSP.</w:t>
      </w:r>
    </w:p>
    <w:p w14:paraId="5EDD58FE"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 xml:space="preserve">Obligació d’indicar en les ofertes la part del contracte que es té previst subcontractar, </w:t>
      </w:r>
      <w:r w:rsidRPr="00605591">
        <w:rPr>
          <w:rFonts w:ascii="Arial" w:hAnsi="Arial" w:cs="Arial"/>
          <w:sz w:val="18"/>
          <w:szCs w:val="18"/>
        </w:rPr>
        <w:t xml:space="preserve"> assenyalant el seu import i nom o perfil professional, definit per referència a les condicions de solvència professional o tècnica, dels subcontractistes a qui vagin a encomanar la seva realització: No</w:t>
      </w:r>
      <w:r w:rsidRPr="00605591">
        <w:rPr>
          <w:rFonts w:ascii="Arial" w:hAnsi="Arial" w:cs="Arial"/>
          <w:iCs/>
          <w:sz w:val="18"/>
          <w:szCs w:val="18"/>
        </w:rPr>
        <w:t xml:space="preserve">.   </w:t>
      </w:r>
    </w:p>
    <w:p w14:paraId="1CEDF798" w14:textId="72CF9BF8"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704032F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bCs/>
          <w:sz w:val="18"/>
          <w:szCs w:val="18"/>
        </w:rPr>
        <w:t>Pagaments directes als subcontractistes (Disposició addicional cinquanta-unena LCSP): No</w:t>
      </w:r>
    </w:p>
    <w:p w14:paraId="69F143F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7CA3BB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461D084" w14:textId="77777777" w:rsidR="00731E4F" w:rsidRPr="00605591" w:rsidRDefault="00731E4F" w:rsidP="008D3508">
      <w:pPr>
        <w:numPr>
          <w:ilvl w:val="0"/>
          <w:numId w:val="1"/>
        </w:numPr>
        <w:autoSpaceDE w:val="0"/>
        <w:autoSpaceDN w:val="0"/>
        <w:adjustRightInd w:val="0"/>
        <w:spacing w:line="276" w:lineRule="auto"/>
        <w:ind w:left="0" w:firstLine="0"/>
        <w:jc w:val="both"/>
        <w:rPr>
          <w:rFonts w:ascii="Arial" w:hAnsi="Arial" w:cs="Arial"/>
          <w:i/>
          <w:iCs/>
          <w:sz w:val="18"/>
          <w:szCs w:val="18"/>
        </w:rPr>
      </w:pPr>
      <w:r w:rsidRPr="00605591">
        <w:rPr>
          <w:rFonts w:ascii="Arial" w:hAnsi="Arial" w:cs="Arial"/>
          <w:b/>
          <w:bCs/>
          <w:sz w:val="18"/>
          <w:szCs w:val="18"/>
          <w:u w:val="single"/>
        </w:rPr>
        <w:t>Revisió de preus</w:t>
      </w:r>
      <w:r w:rsidRPr="00605591">
        <w:rPr>
          <w:rFonts w:ascii="Arial" w:hAnsi="Arial" w:cs="Arial"/>
          <w:b/>
          <w:bCs/>
          <w:sz w:val="18"/>
          <w:szCs w:val="18"/>
        </w:rPr>
        <w:t xml:space="preserve">: </w:t>
      </w:r>
      <w:r w:rsidRPr="00605591">
        <w:rPr>
          <w:rFonts w:ascii="Arial" w:hAnsi="Arial" w:cs="Arial"/>
          <w:sz w:val="18"/>
          <w:szCs w:val="18"/>
        </w:rPr>
        <w:t xml:space="preserve"> No</w:t>
      </w:r>
    </w:p>
    <w:p w14:paraId="796F9A90" w14:textId="219F7FD1"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49898FCE" w14:textId="77777777" w:rsidR="00731E4F" w:rsidRPr="00605591" w:rsidRDefault="00731E4F" w:rsidP="008D3508">
      <w:pPr>
        <w:numPr>
          <w:ilvl w:val="0"/>
          <w:numId w:val="1"/>
        </w:numPr>
        <w:autoSpaceDE w:val="0"/>
        <w:autoSpaceDN w:val="0"/>
        <w:adjustRightInd w:val="0"/>
        <w:spacing w:line="276" w:lineRule="auto"/>
        <w:ind w:left="0" w:firstLine="0"/>
        <w:jc w:val="both"/>
        <w:rPr>
          <w:rFonts w:ascii="Arial" w:hAnsi="Arial" w:cs="Arial"/>
          <w:i/>
          <w:iCs/>
          <w:sz w:val="18"/>
          <w:szCs w:val="18"/>
        </w:rPr>
      </w:pPr>
      <w:r w:rsidRPr="00605591">
        <w:rPr>
          <w:rFonts w:ascii="Arial" w:hAnsi="Arial" w:cs="Arial"/>
          <w:b/>
          <w:bCs/>
          <w:sz w:val="18"/>
          <w:szCs w:val="18"/>
          <w:u w:val="single"/>
        </w:rPr>
        <w:t>Termini de garantia</w:t>
      </w:r>
      <w:r w:rsidRPr="00605591">
        <w:rPr>
          <w:rFonts w:ascii="Arial" w:hAnsi="Arial" w:cs="Arial"/>
          <w:b/>
          <w:bCs/>
          <w:sz w:val="18"/>
          <w:szCs w:val="18"/>
        </w:rPr>
        <w:t xml:space="preserve">: </w:t>
      </w:r>
      <w:r w:rsidRPr="00605591">
        <w:rPr>
          <w:rFonts w:ascii="Arial" w:hAnsi="Arial" w:cs="Arial"/>
          <w:sz w:val="18"/>
          <w:szCs w:val="18"/>
        </w:rPr>
        <w:t xml:space="preserve">Sí </w:t>
      </w:r>
    </w:p>
    <w:p w14:paraId="2150DD00" w14:textId="77777777" w:rsidR="00044368" w:rsidRPr="00605591" w:rsidRDefault="00044368" w:rsidP="008D3508">
      <w:pPr>
        <w:spacing w:after="120" w:line="276" w:lineRule="auto"/>
        <w:jc w:val="both"/>
        <w:rPr>
          <w:rFonts w:ascii="Arial" w:hAnsi="Arial" w:cs="Arial"/>
          <w:sz w:val="18"/>
          <w:szCs w:val="18"/>
        </w:rPr>
      </w:pPr>
    </w:p>
    <w:p w14:paraId="14F542AB" w14:textId="363B1DBF" w:rsidR="00044368" w:rsidRPr="00605591" w:rsidRDefault="00044368" w:rsidP="008D3508">
      <w:pPr>
        <w:spacing w:after="120"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S’estableix un termini de garantia de tres (3) mesos a comptar de la finalització del contracte, prèvia certificació de la correcta execució del contracte per part de l’Agència Catalana del Patrimoni Cultural.</w:t>
      </w:r>
    </w:p>
    <w:p w14:paraId="315ACB64" w14:textId="7195A559" w:rsidR="00044368" w:rsidRPr="00605591" w:rsidRDefault="00044368" w:rsidP="008D3508">
      <w:pPr>
        <w:autoSpaceDE w:val="0"/>
        <w:autoSpaceDN w:val="0"/>
        <w:adjustRightInd w:val="0"/>
        <w:spacing w:line="276" w:lineRule="auto"/>
        <w:jc w:val="both"/>
        <w:rPr>
          <w:rFonts w:ascii="Arial" w:hAnsi="Arial" w:cs="Arial"/>
          <w:sz w:val="18"/>
          <w:szCs w:val="18"/>
        </w:rPr>
      </w:pPr>
    </w:p>
    <w:p w14:paraId="4CFD3F36"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A6EDE80" w14:textId="77777777" w:rsidR="00731E4F" w:rsidRPr="00605591" w:rsidRDefault="00731E4F" w:rsidP="008D3508">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605591">
        <w:rPr>
          <w:rFonts w:ascii="Arial" w:hAnsi="Arial" w:cs="Arial"/>
          <w:b/>
          <w:snapToGrid w:val="0"/>
          <w:sz w:val="18"/>
          <w:szCs w:val="18"/>
          <w:u w:val="single"/>
        </w:rPr>
        <w:t>Responsable del contracte</w:t>
      </w:r>
      <w:r w:rsidRPr="00605591">
        <w:rPr>
          <w:rFonts w:ascii="Arial" w:hAnsi="Arial" w:cs="Arial"/>
          <w:b/>
          <w:snapToGrid w:val="0"/>
          <w:sz w:val="18"/>
          <w:szCs w:val="18"/>
        </w:rPr>
        <w:t xml:space="preserve">: </w:t>
      </w:r>
      <w:r w:rsidRPr="00605591">
        <w:rPr>
          <w:rFonts w:ascii="Arial" w:hAnsi="Arial" w:cs="Arial"/>
          <w:snapToGrid w:val="0"/>
          <w:sz w:val="18"/>
          <w:szCs w:val="18"/>
        </w:rPr>
        <w:t>Jaume</w:t>
      </w:r>
      <w:r w:rsidRPr="00605591">
        <w:rPr>
          <w:rFonts w:ascii="Arial" w:hAnsi="Arial" w:cs="Arial"/>
          <w:bCs/>
          <w:sz w:val="18"/>
          <w:szCs w:val="18"/>
        </w:rPr>
        <w:t xml:space="preserve"> Perarnau Llorens, Director del Museu Nacional de la Ciència i la Tècnica de Catalunya.</w:t>
      </w:r>
    </w:p>
    <w:p w14:paraId="7EDA2B15" w14:textId="1A2E0FA9" w:rsidR="00731E4F" w:rsidRPr="00605591" w:rsidRDefault="00731E4F" w:rsidP="008D3508">
      <w:pPr>
        <w:autoSpaceDE w:val="0"/>
        <w:autoSpaceDN w:val="0"/>
        <w:adjustRightInd w:val="0"/>
        <w:spacing w:line="276" w:lineRule="auto"/>
        <w:contextualSpacing/>
        <w:jc w:val="both"/>
        <w:rPr>
          <w:rFonts w:ascii="Arial" w:hAnsi="Arial" w:cs="Arial"/>
          <w:b/>
          <w:bCs/>
          <w:sz w:val="18"/>
          <w:szCs w:val="18"/>
          <w:u w:val="single"/>
        </w:rPr>
      </w:pPr>
    </w:p>
    <w:p w14:paraId="12B3C522" w14:textId="1BB30B64" w:rsidR="00731E4F" w:rsidRPr="00605591" w:rsidRDefault="00731E4F" w:rsidP="008D3508">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605591">
        <w:rPr>
          <w:rFonts w:ascii="Arial" w:hAnsi="Arial" w:cs="Arial"/>
          <w:b/>
          <w:bCs/>
          <w:sz w:val="18"/>
          <w:szCs w:val="18"/>
          <w:u w:val="single"/>
        </w:rPr>
        <w:t>Personal a subrogar</w:t>
      </w:r>
      <w:r w:rsidRPr="00605591">
        <w:rPr>
          <w:rFonts w:ascii="Arial" w:hAnsi="Arial" w:cs="Arial"/>
          <w:b/>
          <w:bCs/>
          <w:sz w:val="18"/>
          <w:szCs w:val="18"/>
        </w:rPr>
        <w:t>:</w:t>
      </w:r>
      <w:r w:rsidRPr="00605591">
        <w:rPr>
          <w:rFonts w:ascii="Arial" w:hAnsi="Arial" w:cs="Arial"/>
          <w:bCs/>
          <w:sz w:val="18"/>
          <w:szCs w:val="18"/>
        </w:rPr>
        <w:t xml:space="preserve"> </w:t>
      </w:r>
      <w:r w:rsidRPr="00605591">
        <w:rPr>
          <w:rFonts w:ascii="Arial" w:hAnsi="Arial" w:cs="Arial"/>
          <w:bCs/>
          <w:i/>
          <w:sz w:val="18"/>
          <w:szCs w:val="18"/>
        </w:rPr>
        <w:t>(En cas que una norma legal, conveni col·lectiu, acord de negociació col·lectiva d’eficàcia general o l’oferta presentada imposin a l’adjudicatari l’obligació de subrogar-se com a ocupador en les relacions laborals del personal adscrit al servei, l’empresa contractista s’obliga a subrogar-se com a ocupadora en les relacions laborals de les persones treballadores adscrites a l’execució d’aquest contracte, d’acord amb la informació sobre les condicions dels contractes respectius que es facilita en l’</w:t>
      </w:r>
      <w:r w:rsidRPr="00605591">
        <w:rPr>
          <w:rFonts w:ascii="Arial" w:hAnsi="Arial" w:cs="Arial"/>
          <w:b/>
          <w:bCs/>
          <w:i/>
          <w:sz w:val="18"/>
          <w:szCs w:val="18"/>
        </w:rPr>
        <w:t xml:space="preserve">Annex 3 </w:t>
      </w:r>
      <w:r w:rsidRPr="00605591">
        <w:rPr>
          <w:rFonts w:ascii="Arial" w:hAnsi="Arial" w:cs="Arial"/>
          <w:bCs/>
          <w:i/>
          <w:sz w:val="18"/>
          <w:szCs w:val="18"/>
        </w:rPr>
        <w:t>d’aquest plec aportada per l’empresa/es que presta/en el servei actualment, sense que l’ACPC es responsabilitzi de la seva exactitud o veracitat</w:t>
      </w:r>
      <w:r w:rsidR="00044368" w:rsidRPr="00605591">
        <w:rPr>
          <w:rFonts w:ascii="Arial" w:hAnsi="Arial" w:cs="Arial"/>
          <w:bCs/>
          <w:i/>
          <w:sz w:val="18"/>
          <w:szCs w:val="18"/>
        </w:rPr>
        <w:t xml:space="preserve">). </w:t>
      </w:r>
      <w:r w:rsidR="00044368" w:rsidRPr="00605591">
        <w:rPr>
          <w:rFonts w:ascii="Arial" w:hAnsi="Arial" w:cs="Arial"/>
          <w:bCs/>
          <w:sz w:val="18"/>
          <w:szCs w:val="18"/>
        </w:rPr>
        <w:t>Sí aplica.</w:t>
      </w:r>
    </w:p>
    <w:p w14:paraId="159E709C"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7A52E08B"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587D2676"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snapToGrid w:val="0"/>
          <w:sz w:val="18"/>
          <w:szCs w:val="18"/>
        </w:rPr>
      </w:pPr>
      <w:r w:rsidRPr="00605591">
        <w:rPr>
          <w:rFonts w:ascii="Arial" w:hAnsi="Arial" w:cs="Arial"/>
          <w:b/>
          <w:snapToGrid w:val="0"/>
          <w:sz w:val="18"/>
          <w:szCs w:val="18"/>
          <w:u w:val="single"/>
        </w:rPr>
        <w:t>Pagament del preu. Identificació d’òrgans en la factura:</w:t>
      </w:r>
    </w:p>
    <w:p w14:paraId="54396158" w14:textId="77777777" w:rsidR="00731E4F" w:rsidRPr="00605591" w:rsidRDefault="00731E4F" w:rsidP="008D3508">
      <w:pPr>
        <w:pStyle w:val="Pargrafdellista"/>
        <w:spacing w:line="276" w:lineRule="auto"/>
        <w:ind w:left="0"/>
        <w:rPr>
          <w:rFonts w:cs="Arial"/>
          <w:b/>
          <w:snapToGrid w:val="0"/>
          <w:sz w:val="18"/>
          <w:szCs w:val="18"/>
        </w:rPr>
      </w:pPr>
    </w:p>
    <w:p w14:paraId="38585D10" w14:textId="77777777" w:rsidR="00731E4F" w:rsidRPr="00605591" w:rsidRDefault="00731E4F" w:rsidP="008D3508">
      <w:pPr>
        <w:widowControl w:val="0"/>
        <w:spacing w:line="276" w:lineRule="auto"/>
        <w:jc w:val="both"/>
        <w:rPr>
          <w:rFonts w:ascii="Arial" w:hAnsi="Arial" w:cs="Arial"/>
          <w:snapToGrid w:val="0"/>
          <w:sz w:val="18"/>
          <w:szCs w:val="18"/>
        </w:rPr>
      </w:pPr>
      <w:r w:rsidRPr="00605591">
        <w:rPr>
          <w:rFonts w:ascii="Arial" w:hAnsi="Arial" w:cs="Arial"/>
          <w:snapToGrid w:val="0"/>
          <w:sz w:val="18"/>
          <w:szCs w:val="18"/>
        </w:rPr>
        <w:t>L’adjudicatari facturarà el servei en funció de les condicions que s’assenyalen a continuació:</w:t>
      </w:r>
    </w:p>
    <w:p w14:paraId="30F6FE76" w14:textId="77777777" w:rsidR="00731E4F" w:rsidRPr="00605591" w:rsidRDefault="00731E4F" w:rsidP="008D3508">
      <w:pPr>
        <w:widowControl w:val="0"/>
        <w:spacing w:line="276" w:lineRule="auto"/>
        <w:jc w:val="both"/>
        <w:rPr>
          <w:rFonts w:ascii="Arial" w:hAnsi="Arial" w:cs="Arial"/>
          <w:snapToGrid w:val="0"/>
          <w:sz w:val="18"/>
          <w:szCs w:val="18"/>
        </w:rPr>
      </w:pPr>
    </w:p>
    <w:p w14:paraId="0E8CD1EE" w14:textId="77777777" w:rsidR="00731E4F" w:rsidRPr="00605591" w:rsidRDefault="00731E4F" w:rsidP="008D3508">
      <w:pPr>
        <w:widowControl w:val="0"/>
        <w:spacing w:line="276" w:lineRule="auto"/>
        <w:jc w:val="both"/>
        <w:rPr>
          <w:rFonts w:ascii="Arial" w:hAnsi="Arial" w:cs="Arial"/>
          <w:snapToGrid w:val="0"/>
          <w:sz w:val="18"/>
          <w:szCs w:val="18"/>
        </w:rPr>
      </w:pPr>
      <w:r w:rsidRPr="00605591">
        <w:rPr>
          <w:rFonts w:ascii="Arial" w:hAnsi="Arial" w:cs="Arial"/>
          <w:snapToGrid w:val="0"/>
          <w:sz w:val="18"/>
          <w:szCs w:val="18"/>
        </w:rPr>
        <w:t>El servei es facturarà mensualment, contra la presentació de factura, a:</w:t>
      </w:r>
    </w:p>
    <w:p w14:paraId="4B5E61DD" w14:textId="77777777" w:rsidR="00731E4F" w:rsidRPr="00605591" w:rsidRDefault="00731E4F" w:rsidP="008D3508">
      <w:pPr>
        <w:widowControl w:val="0"/>
        <w:spacing w:line="276" w:lineRule="auto"/>
        <w:jc w:val="both"/>
        <w:rPr>
          <w:rFonts w:ascii="Arial" w:hAnsi="Arial" w:cs="Arial"/>
          <w:strike/>
          <w:snapToGrid w:val="0"/>
          <w:sz w:val="18"/>
          <w:szCs w:val="18"/>
          <w:lang w:eastAsia="es-ES"/>
        </w:rPr>
      </w:pPr>
    </w:p>
    <w:p w14:paraId="7EDD4348" w14:textId="77777777" w:rsidR="00731E4F" w:rsidRPr="00605591" w:rsidRDefault="00731E4F" w:rsidP="008D3508">
      <w:pPr>
        <w:widowControl w:val="0"/>
        <w:spacing w:line="276" w:lineRule="auto"/>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Museu Nacional de la Ciència i la Tècnica de Catalunya – ACdPC</w:t>
      </w:r>
    </w:p>
    <w:p w14:paraId="096B25DC" w14:textId="77777777" w:rsidR="00731E4F" w:rsidRPr="00605591" w:rsidRDefault="00731E4F" w:rsidP="008D3508">
      <w:pPr>
        <w:widowControl w:val="0"/>
        <w:spacing w:line="276" w:lineRule="auto"/>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NIF: Q0801970E</w:t>
      </w:r>
    </w:p>
    <w:p w14:paraId="6E981068" w14:textId="77777777" w:rsidR="00731E4F" w:rsidRPr="00605591" w:rsidRDefault="00731E4F" w:rsidP="008D3508">
      <w:pPr>
        <w:widowControl w:val="0"/>
        <w:tabs>
          <w:tab w:val="left" w:pos="142"/>
        </w:tabs>
        <w:spacing w:line="276" w:lineRule="auto"/>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El registre de factures de la Generalitat de Catalunya no admetrà factures sense Codi d'Expedient </w:t>
      </w:r>
    </w:p>
    <w:p w14:paraId="5ABA5B6B" w14:textId="77777777" w:rsidR="00731E4F" w:rsidRPr="00605591" w:rsidRDefault="00731E4F" w:rsidP="008D3508">
      <w:pPr>
        <w:widowControl w:val="0"/>
        <w:tabs>
          <w:tab w:val="left" w:pos="142"/>
        </w:tabs>
        <w:spacing w:line="276" w:lineRule="auto"/>
        <w:jc w:val="both"/>
        <w:rPr>
          <w:rFonts w:ascii="Arial" w:hAnsi="Arial" w:cs="Arial"/>
          <w:snapToGrid w:val="0"/>
          <w:sz w:val="18"/>
          <w:szCs w:val="18"/>
          <w:lang w:eastAsia="es-ES"/>
        </w:rPr>
      </w:pPr>
    </w:p>
    <w:p w14:paraId="3A51F89B"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Unitat Tramitadora: </w:t>
      </w:r>
    </w:p>
    <w:p w14:paraId="75BB18E3"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25B6C0B7"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6F0BF6E2"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390B241A"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p>
    <w:p w14:paraId="7B74D7C7"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Òrgan Gestor: </w:t>
      </w:r>
    </w:p>
    <w:p w14:paraId="4C86E16E"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6D8327C7"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3B967A5E" w14:textId="3EC8AF67" w:rsidR="00731E4F" w:rsidRPr="00605591" w:rsidRDefault="00044368"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16E13A1F"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p>
    <w:p w14:paraId="597F8629"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Oficina Comptable: </w:t>
      </w:r>
    </w:p>
    <w:p w14:paraId="0C4AB701"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295B4841"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565E39BC" w14:textId="11ADC1CA" w:rsidR="00903A26" w:rsidRPr="00605591" w:rsidRDefault="008D3508"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77D9BD3B" w14:textId="77777777" w:rsidR="00731E4F" w:rsidRPr="00605591" w:rsidRDefault="00731E4F" w:rsidP="008D3508">
      <w:pPr>
        <w:widowControl w:val="0"/>
        <w:spacing w:line="276" w:lineRule="auto"/>
        <w:ind w:hanging="357"/>
        <w:contextualSpacing/>
        <w:jc w:val="both"/>
        <w:rPr>
          <w:rFonts w:ascii="Arial" w:eastAsia="Calibri" w:hAnsi="Arial" w:cs="Arial"/>
          <w:snapToGrid w:val="0"/>
          <w:sz w:val="18"/>
          <w:szCs w:val="18"/>
          <w:lang w:eastAsia="es-ES"/>
        </w:rPr>
      </w:pPr>
    </w:p>
    <w:p w14:paraId="773D7BC3" w14:textId="77777777" w:rsidR="00731E4F" w:rsidRPr="00605591" w:rsidRDefault="00731E4F" w:rsidP="008D3508">
      <w:pPr>
        <w:spacing w:line="276" w:lineRule="auto"/>
        <w:ind w:hanging="284"/>
        <w:jc w:val="both"/>
        <w:rPr>
          <w:rFonts w:ascii="Arial" w:hAnsi="Arial" w:cs="Arial"/>
          <w:b/>
          <w:bCs/>
          <w:sz w:val="18"/>
          <w:szCs w:val="18"/>
          <w:u w:val="single"/>
        </w:rPr>
      </w:pPr>
      <w:r w:rsidRPr="00605591">
        <w:rPr>
          <w:rFonts w:ascii="Arial" w:hAnsi="Arial" w:cs="Arial"/>
          <w:b/>
          <w:sz w:val="18"/>
          <w:szCs w:val="18"/>
        </w:rPr>
        <w:t>PERSONES DE CONTACTE</w:t>
      </w:r>
    </w:p>
    <w:tbl>
      <w:tblPr>
        <w:tblpPr w:leftFromText="141" w:rightFromText="141" w:vertAnchor="text" w:horzAnchor="margin" w:tblpXSpec="right" w:tblpY="642"/>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21"/>
      </w:tblGrid>
      <w:tr w:rsidR="00903A26" w:rsidRPr="00605591" w14:paraId="67686D41" w14:textId="77777777" w:rsidTr="00903A26">
        <w:trPr>
          <w:trHeight w:val="431"/>
        </w:trPr>
        <w:tc>
          <w:tcPr>
            <w:tcW w:w="4395" w:type="dxa"/>
            <w:shd w:val="clear" w:color="auto" w:fill="auto"/>
          </w:tcPr>
          <w:p w14:paraId="0CC1E772"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lastRenderedPageBreak/>
              <w:t xml:space="preserve">Per a consultes de </w:t>
            </w:r>
            <w:r w:rsidRPr="00605591">
              <w:rPr>
                <w:rFonts w:ascii="Arial" w:hAnsi="Arial" w:cs="Arial"/>
                <w:snapToGrid w:val="0"/>
                <w:sz w:val="18"/>
                <w:szCs w:val="18"/>
                <w:u w:val="single"/>
              </w:rPr>
              <w:t>caire administratiu</w:t>
            </w:r>
            <w:r w:rsidRPr="00605591">
              <w:rPr>
                <w:rFonts w:ascii="Arial" w:hAnsi="Arial" w:cs="Arial"/>
                <w:snapToGrid w:val="0"/>
                <w:sz w:val="18"/>
                <w:szCs w:val="18"/>
              </w:rPr>
              <w:t>, adreceu-vos a:</w:t>
            </w:r>
          </w:p>
        </w:tc>
        <w:tc>
          <w:tcPr>
            <w:tcW w:w="4721" w:type="dxa"/>
            <w:shd w:val="clear" w:color="auto" w:fill="auto"/>
          </w:tcPr>
          <w:p w14:paraId="05D8C0C8" w14:textId="77777777" w:rsidR="00903A26" w:rsidRPr="00605591" w:rsidRDefault="00903A26" w:rsidP="008D3508">
            <w:pPr>
              <w:autoSpaceDE w:val="0"/>
              <w:autoSpaceDN w:val="0"/>
              <w:adjustRightInd w:val="0"/>
              <w:spacing w:line="276" w:lineRule="auto"/>
              <w:jc w:val="both"/>
              <w:rPr>
                <w:rFonts w:ascii="Arial" w:hAnsi="Arial" w:cs="Arial"/>
                <w:snapToGrid w:val="0"/>
                <w:sz w:val="18"/>
                <w:szCs w:val="18"/>
              </w:rPr>
            </w:pPr>
            <w:r w:rsidRPr="00605591">
              <w:rPr>
                <w:rFonts w:ascii="Arial" w:hAnsi="Arial" w:cs="Arial"/>
                <w:snapToGrid w:val="0"/>
                <w:sz w:val="18"/>
                <w:szCs w:val="18"/>
              </w:rPr>
              <w:t xml:space="preserve">Per a consultes de </w:t>
            </w:r>
            <w:r w:rsidRPr="00605591">
              <w:rPr>
                <w:rFonts w:ascii="Arial" w:hAnsi="Arial" w:cs="Arial"/>
                <w:snapToGrid w:val="0"/>
                <w:sz w:val="18"/>
                <w:szCs w:val="18"/>
                <w:u w:val="single"/>
              </w:rPr>
              <w:t>caire tècnic</w:t>
            </w:r>
            <w:r w:rsidRPr="00605591">
              <w:rPr>
                <w:rFonts w:ascii="Arial" w:hAnsi="Arial" w:cs="Arial"/>
                <w:snapToGrid w:val="0"/>
                <w:sz w:val="18"/>
                <w:szCs w:val="18"/>
              </w:rPr>
              <w:t>, adreceu-vos a:</w:t>
            </w:r>
          </w:p>
        </w:tc>
      </w:tr>
      <w:tr w:rsidR="00903A26" w:rsidRPr="00605591" w14:paraId="377E57CB" w14:textId="77777777" w:rsidTr="00903A26">
        <w:trPr>
          <w:trHeight w:val="2452"/>
        </w:trPr>
        <w:tc>
          <w:tcPr>
            <w:tcW w:w="4395" w:type="dxa"/>
            <w:shd w:val="clear" w:color="auto" w:fill="auto"/>
          </w:tcPr>
          <w:p w14:paraId="2C344416"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AGÈNCIA CATALANA DEL PATRIMONI CULTURAL</w:t>
            </w:r>
          </w:p>
          <w:p w14:paraId="6C24C1ED" w14:textId="77777777" w:rsidR="00903A26" w:rsidRPr="00605591" w:rsidRDefault="00903A26" w:rsidP="008D3508">
            <w:pPr>
              <w:spacing w:line="276" w:lineRule="auto"/>
              <w:jc w:val="both"/>
              <w:rPr>
                <w:rFonts w:ascii="Arial" w:hAnsi="Arial" w:cs="Arial"/>
                <w:snapToGrid w:val="0"/>
                <w:sz w:val="18"/>
                <w:szCs w:val="18"/>
              </w:rPr>
            </w:pPr>
          </w:p>
          <w:p w14:paraId="59309B4E"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Àrea de Contractació </w:t>
            </w:r>
          </w:p>
          <w:p w14:paraId="38C2E311"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Carrer Portaferrissa, 1-3, 3a planta</w:t>
            </w:r>
          </w:p>
          <w:p w14:paraId="278DD3F3"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08002 Barcelona</w:t>
            </w:r>
          </w:p>
          <w:p w14:paraId="7B16FC3E" w14:textId="33FDE579" w:rsidR="00903A26" w:rsidRPr="00605591" w:rsidRDefault="00903A26" w:rsidP="008D3508">
            <w:pPr>
              <w:spacing w:line="276" w:lineRule="auto"/>
              <w:jc w:val="both"/>
              <w:rPr>
                <w:rFonts w:ascii="Arial" w:hAnsi="Arial" w:cs="Arial"/>
                <w:sz w:val="18"/>
                <w:szCs w:val="18"/>
              </w:rPr>
            </w:pPr>
          </w:p>
          <w:p w14:paraId="3BD7C425" w14:textId="77777777" w:rsidR="00903A26" w:rsidRPr="00605591" w:rsidRDefault="007A1FF0" w:rsidP="008D3508">
            <w:pPr>
              <w:spacing w:line="276" w:lineRule="auto"/>
              <w:jc w:val="both"/>
              <w:rPr>
                <w:rFonts w:ascii="Arial" w:hAnsi="Arial" w:cs="Arial"/>
                <w:sz w:val="18"/>
                <w:szCs w:val="18"/>
                <w:u w:val="single"/>
              </w:rPr>
            </w:pPr>
            <w:hyperlink r:id="rId10" w:history="1">
              <w:r w:rsidR="00903A26" w:rsidRPr="00605591">
                <w:rPr>
                  <w:rStyle w:val="Enlla"/>
                  <w:rFonts w:ascii="Arial" w:hAnsi="Arial" w:cs="Arial"/>
                  <w:snapToGrid w:val="0"/>
                  <w:sz w:val="18"/>
                  <w:szCs w:val="18"/>
                </w:rPr>
                <w:t>contractacio.acdpc@gencat.cat</w:t>
              </w:r>
            </w:hyperlink>
          </w:p>
          <w:p w14:paraId="5F8C8F63" w14:textId="3695E6FC"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Mercè Turu Segura</w:t>
            </w:r>
            <w:r w:rsidR="00044368" w:rsidRPr="00605591">
              <w:rPr>
                <w:rFonts w:ascii="Arial" w:hAnsi="Arial" w:cs="Arial"/>
                <w:snapToGrid w:val="0"/>
                <w:sz w:val="18"/>
                <w:szCs w:val="18"/>
              </w:rPr>
              <w:t>/Laura Pujol Manresa</w:t>
            </w:r>
          </w:p>
          <w:p w14:paraId="2E65C1E7" w14:textId="77777777" w:rsidR="00903A26" w:rsidRPr="00605591" w:rsidRDefault="00903A26" w:rsidP="008D3508">
            <w:pPr>
              <w:spacing w:line="276" w:lineRule="auto"/>
              <w:jc w:val="both"/>
              <w:rPr>
                <w:rFonts w:ascii="Arial" w:hAnsi="Arial" w:cs="Arial"/>
                <w:b/>
                <w:snapToGrid w:val="0"/>
                <w:color w:val="0070C0"/>
                <w:sz w:val="18"/>
                <w:szCs w:val="18"/>
              </w:rPr>
            </w:pPr>
            <w:r w:rsidRPr="00605591">
              <w:rPr>
                <w:rFonts w:ascii="Arial" w:hAnsi="Arial" w:cs="Arial"/>
                <w:snapToGrid w:val="0"/>
                <w:sz w:val="18"/>
                <w:szCs w:val="18"/>
              </w:rPr>
              <w:t>Telèfon: 93 567 22 74 ó 93 554 73 24</w:t>
            </w:r>
          </w:p>
        </w:tc>
        <w:tc>
          <w:tcPr>
            <w:tcW w:w="4721" w:type="dxa"/>
            <w:shd w:val="clear" w:color="auto" w:fill="auto"/>
          </w:tcPr>
          <w:p w14:paraId="10CC74D7"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Museu Nacional de la Ciència i la Tècnica de Catalunya (MNACTEC)</w:t>
            </w:r>
          </w:p>
          <w:p w14:paraId="0EAB1F3F"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p>
          <w:p w14:paraId="55DA5DC5"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Rambla d’Egara, 270</w:t>
            </w:r>
          </w:p>
          <w:p w14:paraId="354C3D03"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080221 – Terrassa (Vallès Occidental)</w:t>
            </w:r>
          </w:p>
          <w:p w14:paraId="48CD6BE3" w14:textId="77777777" w:rsidR="00903A26" w:rsidRPr="00605591" w:rsidRDefault="00903A26" w:rsidP="008D3508">
            <w:pPr>
              <w:spacing w:line="276" w:lineRule="auto"/>
              <w:jc w:val="both"/>
              <w:rPr>
                <w:rFonts w:ascii="Arial" w:hAnsi="Arial" w:cs="Arial"/>
                <w:snapToGrid w:val="0"/>
                <w:color w:val="0070C0"/>
                <w:sz w:val="18"/>
                <w:szCs w:val="18"/>
              </w:rPr>
            </w:pPr>
          </w:p>
          <w:p w14:paraId="0BB0CE77" w14:textId="77777777" w:rsidR="00903A26" w:rsidRPr="00605591" w:rsidRDefault="00903A26" w:rsidP="008D3508">
            <w:pPr>
              <w:spacing w:line="276" w:lineRule="auto"/>
              <w:jc w:val="both"/>
              <w:rPr>
                <w:rFonts w:ascii="Arial" w:hAnsi="Arial" w:cs="Arial"/>
                <w:snapToGrid w:val="0"/>
                <w:color w:val="0070C0"/>
                <w:sz w:val="18"/>
                <w:szCs w:val="18"/>
              </w:rPr>
            </w:pPr>
          </w:p>
          <w:p w14:paraId="18ED6D65" w14:textId="77777777" w:rsidR="00903A26" w:rsidRPr="00605591" w:rsidRDefault="007A1FF0" w:rsidP="008D3508">
            <w:pPr>
              <w:spacing w:line="276" w:lineRule="auto"/>
              <w:jc w:val="both"/>
              <w:rPr>
                <w:rFonts w:ascii="Arial" w:hAnsi="Arial" w:cs="Arial"/>
                <w:snapToGrid w:val="0"/>
                <w:sz w:val="18"/>
                <w:szCs w:val="18"/>
              </w:rPr>
            </w:pPr>
            <w:hyperlink r:id="rId11" w:history="1">
              <w:r w:rsidR="00903A26" w:rsidRPr="00605591">
                <w:rPr>
                  <w:rStyle w:val="Enlla"/>
                  <w:rFonts w:ascii="Arial" w:hAnsi="Arial" w:cs="Arial"/>
                  <w:snapToGrid w:val="0"/>
                  <w:sz w:val="18"/>
                  <w:szCs w:val="18"/>
                </w:rPr>
                <w:t>jperarnau@gencat.cat</w:t>
              </w:r>
            </w:hyperlink>
          </w:p>
          <w:p w14:paraId="678A7E13"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Jaume Perarnau Llorens</w:t>
            </w:r>
          </w:p>
          <w:p w14:paraId="47139C8F"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Director </w:t>
            </w:r>
          </w:p>
          <w:p w14:paraId="5669E4E0"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Telèfon: 93 73 68 966</w:t>
            </w:r>
          </w:p>
        </w:tc>
      </w:tr>
    </w:tbl>
    <w:p w14:paraId="04FAC83D" w14:textId="77777777" w:rsidR="002068EC" w:rsidRPr="00605591" w:rsidRDefault="002068EC" w:rsidP="008D3508">
      <w:pPr>
        <w:spacing w:line="276" w:lineRule="auto"/>
        <w:jc w:val="both"/>
        <w:rPr>
          <w:rFonts w:ascii="Arial" w:hAnsi="Arial" w:cs="Arial"/>
          <w:color w:val="2E74B5" w:themeColor="accent1" w:themeShade="BF"/>
          <w:sz w:val="18"/>
          <w:szCs w:val="18"/>
        </w:rPr>
      </w:pPr>
    </w:p>
    <w:p w14:paraId="23E07632" w14:textId="77777777" w:rsidR="00903A26" w:rsidRPr="00605591" w:rsidRDefault="00903A26" w:rsidP="008D3508">
      <w:pPr>
        <w:spacing w:line="276" w:lineRule="auto"/>
        <w:rPr>
          <w:rFonts w:ascii="Arial" w:hAnsi="Arial" w:cs="Arial"/>
          <w:b/>
          <w:kern w:val="28"/>
          <w:sz w:val="18"/>
          <w:szCs w:val="18"/>
        </w:rPr>
      </w:pPr>
      <w:bookmarkStart w:id="5" w:name="_Toc514873471"/>
    </w:p>
    <w:p w14:paraId="7523322E" w14:textId="77777777" w:rsidR="00903A26" w:rsidRPr="00605591" w:rsidRDefault="00903A26" w:rsidP="008D3508">
      <w:pPr>
        <w:spacing w:line="276" w:lineRule="auto"/>
        <w:rPr>
          <w:rFonts w:ascii="Arial" w:hAnsi="Arial" w:cs="Arial"/>
          <w:b/>
          <w:kern w:val="28"/>
          <w:sz w:val="18"/>
          <w:szCs w:val="18"/>
        </w:rPr>
      </w:pPr>
    </w:p>
    <w:p w14:paraId="6248FCA1" w14:textId="77777777" w:rsidR="00903A26" w:rsidRPr="00605591" w:rsidRDefault="00903A26" w:rsidP="008D3508">
      <w:pPr>
        <w:spacing w:line="276" w:lineRule="auto"/>
        <w:rPr>
          <w:rFonts w:ascii="Arial" w:hAnsi="Arial" w:cs="Arial"/>
          <w:b/>
          <w:kern w:val="28"/>
          <w:sz w:val="18"/>
          <w:szCs w:val="18"/>
        </w:rPr>
      </w:pPr>
    </w:p>
    <w:p w14:paraId="25109850" w14:textId="77777777" w:rsidR="00F750B5" w:rsidRPr="00605591" w:rsidRDefault="00F750B5" w:rsidP="008D3508">
      <w:pPr>
        <w:spacing w:line="276" w:lineRule="auto"/>
        <w:rPr>
          <w:rFonts w:ascii="Arial" w:hAnsi="Arial" w:cs="Arial"/>
          <w:b/>
          <w:kern w:val="28"/>
          <w:sz w:val="18"/>
          <w:szCs w:val="18"/>
        </w:rPr>
      </w:pPr>
    </w:p>
    <w:p w14:paraId="08AFF727" w14:textId="77777777" w:rsidR="00F750B5" w:rsidRPr="00605591" w:rsidRDefault="00F750B5" w:rsidP="008D3508">
      <w:pPr>
        <w:spacing w:line="276" w:lineRule="auto"/>
        <w:rPr>
          <w:rFonts w:ascii="Arial" w:hAnsi="Arial" w:cs="Arial"/>
          <w:b/>
          <w:kern w:val="28"/>
          <w:sz w:val="18"/>
          <w:szCs w:val="18"/>
        </w:rPr>
      </w:pPr>
    </w:p>
    <w:p w14:paraId="61A94E96" w14:textId="77777777" w:rsidR="00F750B5" w:rsidRPr="00605591" w:rsidRDefault="00F750B5" w:rsidP="008D3508">
      <w:pPr>
        <w:spacing w:line="276" w:lineRule="auto"/>
        <w:rPr>
          <w:rFonts w:ascii="Arial" w:hAnsi="Arial" w:cs="Arial"/>
          <w:b/>
          <w:kern w:val="28"/>
          <w:sz w:val="18"/>
          <w:szCs w:val="18"/>
        </w:rPr>
      </w:pPr>
    </w:p>
    <w:p w14:paraId="3738ABE8" w14:textId="77777777" w:rsidR="00F750B5" w:rsidRPr="00605591" w:rsidRDefault="00F750B5" w:rsidP="008D3508">
      <w:pPr>
        <w:spacing w:line="276" w:lineRule="auto"/>
        <w:rPr>
          <w:rFonts w:ascii="Arial" w:hAnsi="Arial" w:cs="Arial"/>
          <w:b/>
          <w:kern w:val="28"/>
          <w:sz w:val="18"/>
          <w:szCs w:val="18"/>
        </w:rPr>
      </w:pPr>
    </w:p>
    <w:p w14:paraId="6D9D7DDD" w14:textId="4B26C82F" w:rsidR="00F750B5" w:rsidRPr="00605591" w:rsidRDefault="00F750B5" w:rsidP="008D3508">
      <w:pPr>
        <w:spacing w:line="276" w:lineRule="auto"/>
        <w:rPr>
          <w:rFonts w:ascii="Arial" w:hAnsi="Arial" w:cs="Arial"/>
          <w:b/>
          <w:kern w:val="28"/>
          <w:sz w:val="18"/>
          <w:szCs w:val="18"/>
        </w:rPr>
      </w:pPr>
    </w:p>
    <w:p w14:paraId="4DF270A2" w14:textId="77777777" w:rsidR="00F750B5" w:rsidRPr="00605591" w:rsidRDefault="00F750B5" w:rsidP="008D3508">
      <w:pPr>
        <w:spacing w:line="276" w:lineRule="auto"/>
        <w:rPr>
          <w:rFonts w:ascii="Arial" w:hAnsi="Arial" w:cs="Arial"/>
          <w:b/>
          <w:kern w:val="28"/>
          <w:sz w:val="18"/>
          <w:szCs w:val="18"/>
        </w:rPr>
      </w:pPr>
    </w:p>
    <w:p w14:paraId="6307B77D" w14:textId="77777777" w:rsidR="008D3508" w:rsidRPr="00605591" w:rsidRDefault="00044368" w:rsidP="008D3508">
      <w:pPr>
        <w:rPr>
          <w:rFonts w:ascii="Arial" w:hAnsi="Arial" w:cs="Arial"/>
          <w:b/>
          <w:kern w:val="28"/>
          <w:sz w:val="18"/>
          <w:szCs w:val="18"/>
        </w:rPr>
      </w:pPr>
      <w:bookmarkStart w:id="6" w:name="_Toc514873521"/>
      <w:bookmarkEnd w:id="5"/>
      <w:r w:rsidRPr="00605591">
        <w:rPr>
          <w:rFonts w:ascii="Arial" w:hAnsi="Arial" w:cs="Arial"/>
          <w:b/>
          <w:kern w:val="28"/>
          <w:sz w:val="18"/>
          <w:szCs w:val="18"/>
        </w:rPr>
        <w:br w:type="page"/>
      </w:r>
      <w:r w:rsidR="008D3508" w:rsidRPr="00605591">
        <w:rPr>
          <w:rFonts w:ascii="Arial" w:hAnsi="Arial" w:cs="Arial"/>
          <w:b/>
          <w:kern w:val="28"/>
          <w:sz w:val="18"/>
          <w:szCs w:val="18"/>
        </w:rPr>
        <w:lastRenderedPageBreak/>
        <w:t xml:space="preserve">I. </w:t>
      </w:r>
      <w:bookmarkStart w:id="7" w:name="iGRALS"/>
      <w:r w:rsidR="008D3508" w:rsidRPr="00605591">
        <w:rPr>
          <w:rFonts w:ascii="Arial" w:hAnsi="Arial" w:cs="Arial"/>
          <w:b/>
          <w:kern w:val="28"/>
          <w:sz w:val="18"/>
          <w:szCs w:val="18"/>
        </w:rPr>
        <w:t>DISPOSICIONS GENERALS</w:t>
      </w:r>
      <w:bookmarkEnd w:id="7"/>
    </w:p>
    <w:p w14:paraId="3A172F0C" w14:textId="77777777" w:rsidR="008D3508" w:rsidRPr="00605591" w:rsidRDefault="008D3508" w:rsidP="008D3508">
      <w:pPr>
        <w:autoSpaceDE w:val="0"/>
        <w:autoSpaceDN w:val="0"/>
        <w:adjustRightInd w:val="0"/>
        <w:jc w:val="both"/>
        <w:rPr>
          <w:rFonts w:ascii="Arial" w:hAnsi="Arial" w:cs="Arial"/>
          <w:b/>
          <w:bCs/>
          <w:sz w:val="18"/>
          <w:szCs w:val="18"/>
        </w:rPr>
      </w:pPr>
      <w:bookmarkStart w:id="8" w:name="Primera"/>
    </w:p>
    <w:p w14:paraId="2674BAC6" w14:textId="77777777" w:rsidR="008D3508" w:rsidRPr="00605591" w:rsidRDefault="008D3508" w:rsidP="008D3508">
      <w:pPr>
        <w:keepNext/>
        <w:jc w:val="both"/>
        <w:outlineLvl w:val="1"/>
        <w:rPr>
          <w:rFonts w:ascii="Arial" w:hAnsi="Arial" w:cs="Arial"/>
          <w:b/>
          <w:sz w:val="18"/>
          <w:szCs w:val="18"/>
        </w:rPr>
      </w:pPr>
      <w:bookmarkStart w:id="9" w:name="_Toc514873472"/>
      <w:r w:rsidRPr="00605591">
        <w:rPr>
          <w:rFonts w:ascii="Arial" w:hAnsi="Arial" w:cs="Arial"/>
          <w:b/>
          <w:sz w:val="18"/>
          <w:szCs w:val="18"/>
        </w:rPr>
        <w:t>Primera. Objecte del contracte</w:t>
      </w:r>
      <w:bookmarkEnd w:id="9"/>
      <w:r w:rsidRPr="00605591">
        <w:rPr>
          <w:rFonts w:ascii="Arial" w:hAnsi="Arial" w:cs="Arial"/>
          <w:b/>
          <w:sz w:val="18"/>
          <w:szCs w:val="18"/>
        </w:rPr>
        <w:t xml:space="preserve"> </w:t>
      </w:r>
    </w:p>
    <w:bookmarkEnd w:id="8"/>
    <w:p w14:paraId="672E087B" w14:textId="77777777" w:rsidR="008D3508" w:rsidRPr="00605591" w:rsidRDefault="008D3508" w:rsidP="008D3508">
      <w:pPr>
        <w:jc w:val="both"/>
        <w:rPr>
          <w:rFonts w:ascii="Arial" w:hAnsi="Arial" w:cs="Arial"/>
          <w:sz w:val="18"/>
          <w:szCs w:val="18"/>
        </w:rPr>
      </w:pPr>
    </w:p>
    <w:p w14:paraId="6C084C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 </w:t>
      </w:r>
      <w:r w:rsidRPr="00605591">
        <w:rPr>
          <w:rFonts w:ascii="Arial" w:hAnsi="Arial" w:cs="Arial"/>
          <w:sz w:val="18"/>
          <w:szCs w:val="18"/>
        </w:rPr>
        <w:t xml:space="preserve">L’objecte del contracte és la prestació del servei que es descriu en </w:t>
      </w:r>
      <w:r w:rsidRPr="00605591">
        <w:rPr>
          <w:rFonts w:ascii="Arial" w:hAnsi="Arial" w:cs="Arial"/>
          <w:bCs/>
          <w:sz w:val="18"/>
          <w:szCs w:val="18"/>
        </w:rPr>
        <w:t>l’apartat A.1 del quadre de característiques</w:t>
      </w:r>
      <w:r w:rsidRPr="00605591">
        <w:rPr>
          <w:rFonts w:ascii="Arial" w:hAnsi="Arial" w:cs="Arial"/>
          <w:sz w:val="18"/>
          <w:szCs w:val="18"/>
        </w:rPr>
        <w:t>.</w:t>
      </w:r>
    </w:p>
    <w:p w14:paraId="157045DB" w14:textId="77777777" w:rsidR="008D3508" w:rsidRPr="00605591" w:rsidRDefault="008D3508" w:rsidP="008D3508">
      <w:pPr>
        <w:autoSpaceDE w:val="0"/>
        <w:autoSpaceDN w:val="0"/>
        <w:adjustRightInd w:val="0"/>
        <w:jc w:val="both"/>
        <w:rPr>
          <w:rFonts w:ascii="Arial" w:hAnsi="Arial" w:cs="Arial"/>
          <w:sz w:val="18"/>
          <w:szCs w:val="18"/>
        </w:rPr>
      </w:pPr>
    </w:p>
    <w:p w14:paraId="0F34B12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 </w:t>
      </w:r>
      <w:r w:rsidRPr="00605591">
        <w:rPr>
          <w:rFonts w:ascii="Arial" w:hAnsi="Arial" w:cs="Arial"/>
          <w:sz w:val="18"/>
          <w:szCs w:val="18"/>
        </w:rPr>
        <w:t>Els lots en què es divideix l’objecte del contracte s’identifiquen en</w:t>
      </w:r>
      <w:r w:rsidRPr="00605591">
        <w:rPr>
          <w:rFonts w:ascii="Arial" w:hAnsi="Arial" w:cs="Arial"/>
          <w:iCs/>
          <w:sz w:val="18"/>
          <w:szCs w:val="18"/>
        </w:rPr>
        <w:t xml:space="preserve"> </w:t>
      </w:r>
      <w:r w:rsidRPr="00605591">
        <w:rPr>
          <w:rFonts w:ascii="Arial" w:hAnsi="Arial" w:cs="Arial"/>
          <w:bCs/>
          <w:iCs/>
          <w:sz w:val="18"/>
          <w:szCs w:val="18"/>
        </w:rPr>
        <w:t>l’apartat A.2 del quadre de característiques</w:t>
      </w:r>
      <w:r w:rsidRPr="00605591">
        <w:rPr>
          <w:rFonts w:ascii="Arial" w:hAnsi="Arial" w:cs="Arial"/>
          <w:sz w:val="18"/>
          <w:szCs w:val="18"/>
        </w:rPr>
        <w:t>.</w:t>
      </w:r>
    </w:p>
    <w:p w14:paraId="737D3A1F" w14:textId="77777777" w:rsidR="008D3508" w:rsidRPr="00605591" w:rsidRDefault="008D3508" w:rsidP="008D3508">
      <w:pPr>
        <w:autoSpaceDE w:val="0"/>
        <w:autoSpaceDN w:val="0"/>
        <w:adjustRightInd w:val="0"/>
        <w:jc w:val="both"/>
        <w:rPr>
          <w:rFonts w:ascii="Arial" w:hAnsi="Arial" w:cs="Arial"/>
          <w:sz w:val="18"/>
          <w:szCs w:val="18"/>
        </w:rPr>
      </w:pPr>
    </w:p>
    <w:p w14:paraId="262BBB5D"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sz w:val="18"/>
          <w:szCs w:val="18"/>
        </w:rPr>
        <w:t>En el cas que s’estableixi una limitació en la licitació o adjudicació dels lots, es determinarà en l’apartat A.2 del quadre de característiques.</w:t>
      </w:r>
    </w:p>
    <w:p w14:paraId="76BF9B40" w14:textId="77777777" w:rsidR="008D3508" w:rsidRPr="00605591" w:rsidRDefault="008D3508" w:rsidP="008D3508">
      <w:pPr>
        <w:autoSpaceDE w:val="0"/>
        <w:autoSpaceDN w:val="0"/>
        <w:adjustRightInd w:val="0"/>
        <w:jc w:val="both"/>
        <w:rPr>
          <w:rFonts w:ascii="Arial" w:hAnsi="Arial" w:cs="Arial"/>
          <w:sz w:val="18"/>
          <w:szCs w:val="18"/>
        </w:rPr>
      </w:pPr>
    </w:p>
    <w:p w14:paraId="2FB3D67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En el cas que l’objecte del contracte admeti fraccionament en lots, les empreses licitadores podran participar en la realització independent de cada lot, llevat que en l’apartat esmentat s’estableixi l’obligatorietat de licitar a una determinada combinació o a la totalitat dels lots. </w:t>
      </w:r>
    </w:p>
    <w:p w14:paraId="21387D83" w14:textId="77777777" w:rsidR="008D3508" w:rsidRPr="00605591" w:rsidRDefault="008D3508" w:rsidP="008D3508">
      <w:pPr>
        <w:autoSpaceDE w:val="0"/>
        <w:autoSpaceDN w:val="0"/>
        <w:adjustRightInd w:val="0"/>
        <w:jc w:val="both"/>
        <w:rPr>
          <w:rFonts w:ascii="Arial" w:hAnsi="Arial" w:cs="Arial"/>
          <w:sz w:val="18"/>
          <w:szCs w:val="18"/>
        </w:rPr>
      </w:pPr>
    </w:p>
    <w:p w14:paraId="0F33C6F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cas que l’objecte del contracte no es divideixi en lots, la justificació de la no divisió en lots és la que consta en </w:t>
      </w:r>
      <w:r w:rsidRPr="00605591">
        <w:rPr>
          <w:rFonts w:ascii="Arial" w:hAnsi="Arial" w:cs="Arial"/>
          <w:bCs/>
          <w:iCs/>
          <w:sz w:val="18"/>
          <w:szCs w:val="18"/>
        </w:rPr>
        <w:t>l’apartat A.2 del quadre de característiques</w:t>
      </w:r>
      <w:r w:rsidRPr="00605591">
        <w:rPr>
          <w:rFonts w:ascii="Arial" w:hAnsi="Arial" w:cs="Arial"/>
          <w:sz w:val="18"/>
          <w:szCs w:val="18"/>
        </w:rPr>
        <w:t>.</w:t>
      </w:r>
    </w:p>
    <w:p w14:paraId="50657475" w14:textId="77777777" w:rsidR="008D3508" w:rsidRPr="00605591" w:rsidRDefault="008D3508" w:rsidP="008D3508">
      <w:pPr>
        <w:tabs>
          <w:tab w:val="left" w:pos="8789"/>
        </w:tabs>
        <w:autoSpaceDE w:val="0"/>
        <w:autoSpaceDN w:val="0"/>
        <w:adjustRightInd w:val="0"/>
        <w:jc w:val="both"/>
        <w:rPr>
          <w:rFonts w:ascii="Arial" w:hAnsi="Arial" w:cs="Arial"/>
          <w:b/>
          <w:bCs/>
          <w:sz w:val="18"/>
          <w:szCs w:val="18"/>
        </w:rPr>
      </w:pPr>
    </w:p>
    <w:p w14:paraId="5F318E3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1.3 </w:t>
      </w:r>
      <w:r w:rsidRPr="00605591">
        <w:rPr>
          <w:rFonts w:ascii="Arial" w:hAnsi="Arial" w:cs="Arial"/>
          <w:bCs/>
          <w:sz w:val="18"/>
          <w:szCs w:val="18"/>
        </w:rPr>
        <w:t>L’expressió de la codificació corresponent a la nomenclatura del Vocabulari Comú de Contractes (CPV)</w:t>
      </w:r>
      <w:r w:rsidRPr="00605591">
        <w:rPr>
          <w:rFonts w:ascii="Arial" w:hAnsi="Arial" w:cs="Arial"/>
          <w:sz w:val="18"/>
          <w:szCs w:val="18"/>
        </w:rPr>
        <w:t xml:space="preserve"> és la que consta a </w:t>
      </w:r>
      <w:r w:rsidRPr="00605591">
        <w:rPr>
          <w:rFonts w:ascii="Arial" w:hAnsi="Arial" w:cs="Arial"/>
          <w:bCs/>
          <w:sz w:val="18"/>
          <w:szCs w:val="18"/>
        </w:rPr>
        <w:t>l’apartat A.3 del quadre de característiques</w:t>
      </w:r>
      <w:r w:rsidRPr="00605591">
        <w:rPr>
          <w:rFonts w:ascii="Arial" w:hAnsi="Arial" w:cs="Arial"/>
          <w:sz w:val="18"/>
          <w:szCs w:val="18"/>
        </w:rPr>
        <w:t>.</w:t>
      </w:r>
    </w:p>
    <w:p w14:paraId="0B298211" w14:textId="77777777" w:rsidR="008D3508" w:rsidRPr="00605591" w:rsidRDefault="008D3508" w:rsidP="008D3508">
      <w:pPr>
        <w:autoSpaceDE w:val="0"/>
        <w:autoSpaceDN w:val="0"/>
        <w:adjustRightInd w:val="0"/>
        <w:jc w:val="both"/>
        <w:rPr>
          <w:rFonts w:ascii="Arial" w:hAnsi="Arial" w:cs="Arial"/>
          <w:b/>
          <w:bCs/>
          <w:sz w:val="18"/>
          <w:szCs w:val="18"/>
          <w:highlight w:val="yellow"/>
        </w:rPr>
      </w:pPr>
      <w:bookmarkStart w:id="10" w:name="Cinquena"/>
    </w:p>
    <w:p w14:paraId="526F6E7D" w14:textId="77777777" w:rsidR="008D3508" w:rsidRPr="00605591" w:rsidRDefault="008D3508" w:rsidP="008D3508">
      <w:pPr>
        <w:keepNext/>
        <w:jc w:val="both"/>
        <w:outlineLvl w:val="1"/>
        <w:rPr>
          <w:rFonts w:ascii="Arial" w:hAnsi="Arial" w:cs="Arial"/>
          <w:b/>
          <w:sz w:val="18"/>
          <w:szCs w:val="18"/>
        </w:rPr>
      </w:pPr>
      <w:bookmarkStart w:id="11" w:name="_Toc514873473"/>
      <w:r w:rsidRPr="00605591">
        <w:rPr>
          <w:rFonts w:ascii="Arial" w:hAnsi="Arial" w:cs="Arial"/>
          <w:b/>
          <w:sz w:val="18"/>
          <w:szCs w:val="18"/>
        </w:rPr>
        <w:t>Segona. Necessitats administratives que cal satisfer i idoneïtat del contracte</w:t>
      </w:r>
      <w:bookmarkEnd w:id="11"/>
    </w:p>
    <w:bookmarkEnd w:id="10"/>
    <w:p w14:paraId="17EE809D" w14:textId="77777777" w:rsidR="008D3508" w:rsidRPr="00605591" w:rsidRDefault="008D3508" w:rsidP="008D3508">
      <w:pPr>
        <w:autoSpaceDE w:val="0"/>
        <w:autoSpaceDN w:val="0"/>
        <w:adjustRightInd w:val="0"/>
        <w:jc w:val="both"/>
        <w:rPr>
          <w:rFonts w:ascii="Arial" w:hAnsi="Arial" w:cs="Arial"/>
          <w:b/>
          <w:bCs/>
          <w:sz w:val="18"/>
          <w:szCs w:val="18"/>
        </w:rPr>
      </w:pPr>
    </w:p>
    <w:p w14:paraId="33C8BA4A" w14:textId="77777777" w:rsidR="008D3508" w:rsidRPr="00605591" w:rsidRDefault="008D3508" w:rsidP="008D3508">
      <w:pPr>
        <w:tabs>
          <w:tab w:val="left" w:pos="8789"/>
        </w:tabs>
        <w:autoSpaceDE w:val="0"/>
        <w:autoSpaceDN w:val="0"/>
        <w:adjustRightInd w:val="0"/>
        <w:jc w:val="both"/>
        <w:rPr>
          <w:rFonts w:ascii="Arial" w:hAnsi="Arial" w:cs="Arial"/>
          <w:sz w:val="18"/>
          <w:szCs w:val="18"/>
        </w:rPr>
      </w:pPr>
      <w:r w:rsidRPr="00605591">
        <w:rPr>
          <w:rFonts w:ascii="Arial" w:hAnsi="Arial" w:cs="Arial"/>
          <w:sz w:val="18"/>
          <w:szCs w:val="18"/>
        </w:rPr>
        <w:t>Les necessitats administratives que cal satisfer mitjançant el contracte són les que consten en el plec de prescripcions tècniques.</w:t>
      </w:r>
    </w:p>
    <w:p w14:paraId="369F65A7" w14:textId="77777777" w:rsidR="008D3508" w:rsidRPr="00605591" w:rsidRDefault="008D3508" w:rsidP="008D3508">
      <w:pPr>
        <w:autoSpaceDE w:val="0"/>
        <w:autoSpaceDN w:val="0"/>
        <w:adjustRightInd w:val="0"/>
        <w:jc w:val="both"/>
        <w:rPr>
          <w:rFonts w:ascii="Arial" w:hAnsi="Arial" w:cs="Arial"/>
          <w:b/>
          <w:bCs/>
          <w:sz w:val="18"/>
          <w:szCs w:val="18"/>
        </w:rPr>
      </w:pPr>
    </w:p>
    <w:p w14:paraId="1C0B770F" w14:textId="77777777" w:rsidR="008D3508" w:rsidRPr="00605591" w:rsidRDefault="008D3508" w:rsidP="008D3508">
      <w:pPr>
        <w:keepNext/>
        <w:jc w:val="both"/>
        <w:outlineLvl w:val="1"/>
        <w:rPr>
          <w:rFonts w:ascii="Arial" w:hAnsi="Arial" w:cs="Arial"/>
          <w:b/>
          <w:sz w:val="18"/>
          <w:szCs w:val="18"/>
        </w:rPr>
      </w:pPr>
      <w:bookmarkStart w:id="12" w:name="_Toc514873474"/>
      <w:bookmarkStart w:id="13" w:name="Sisena"/>
      <w:r w:rsidRPr="00605591">
        <w:rPr>
          <w:rFonts w:ascii="Arial" w:hAnsi="Arial" w:cs="Arial"/>
          <w:b/>
          <w:sz w:val="18"/>
          <w:szCs w:val="18"/>
        </w:rPr>
        <w:t>Tercera. Dades econòmiques del contracte i existència de crèdit</w:t>
      </w:r>
      <w:bookmarkEnd w:id="12"/>
    </w:p>
    <w:bookmarkEnd w:id="13"/>
    <w:p w14:paraId="7EE3478C" w14:textId="77777777" w:rsidR="008D3508" w:rsidRPr="00605591" w:rsidRDefault="008D3508" w:rsidP="008D3508">
      <w:pPr>
        <w:autoSpaceDE w:val="0"/>
        <w:autoSpaceDN w:val="0"/>
        <w:adjustRightInd w:val="0"/>
        <w:jc w:val="both"/>
        <w:rPr>
          <w:rFonts w:ascii="Arial" w:hAnsi="Arial" w:cs="Arial"/>
          <w:b/>
          <w:bCs/>
          <w:sz w:val="18"/>
          <w:szCs w:val="18"/>
        </w:rPr>
      </w:pPr>
    </w:p>
    <w:p w14:paraId="703CC28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 </w:t>
      </w:r>
      <w:r w:rsidRPr="00605591">
        <w:rPr>
          <w:rFonts w:ascii="Arial" w:hAnsi="Arial" w:cs="Arial"/>
          <w:sz w:val="18"/>
          <w:szCs w:val="18"/>
        </w:rPr>
        <w:t xml:space="preserve">El sistema per a la determinació del preu del contracte és el que s’indica en </w:t>
      </w:r>
      <w:r w:rsidRPr="00605591">
        <w:rPr>
          <w:rFonts w:ascii="Arial" w:hAnsi="Arial" w:cs="Arial"/>
          <w:bCs/>
          <w:sz w:val="18"/>
          <w:szCs w:val="18"/>
        </w:rPr>
        <w:t>l’apartat B.1 del quadre de característiques.</w:t>
      </w:r>
    </w:p>
    <w:p w14:paraId="66000B90" w14:textId="77777777" w:rsidR="008D3508" w:rsidRPr="00605591" w:rsidRDefault="008D3508" w:rsidP="008D3508">
      <w:pPr>
        <w:autoSpaceDE w:val="0"/>
        <w:autoSpaceDN w:val="0"/>
        <w:adjustRightInd w:val="0"/>
        <w:jc w:val="both"/>
        <w:rPr>
          <w:rFonts w:ascii="Arial" w:hAnsi="Arial" w:cs="Arial"/>
          <w:b/>
          <w:bCs/>
          <w:sz w:val="18"/>
          <w:szCs w:val="18"/>
        </w:rPr>
      </w:pPr>
    </w:p>
    <w:p w14:paraId="2AC86EA7"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3.2.</w:t>
      </w:r>
      <w:r w:rsidRPr="00605591">
        <w:rPr>
          <w:rFonts w:ascii="Arial" w:hAnsi="Arial" w:cs="Arial"/>
          <w:sz w:val="18"/>
          <w:szCs w:val="18"/>
        </w:rPr>
        <w:t xml:space="preserve"> El valor estimat del contracte i el mètode aplicat per al seu càlcul són els que s’assenyalen en l’apartat B.2 del quadre de característiques.</w:t>
      </w:r>
    </w:p>
    <w:p w14:paraId="6649C040" w14:textId="77777777" w:rsidR="008D3508" w:rsidRPr="00605591" w:rsidRDefault="008D3508" w:rsidP="008D3508">
      <w:pPr>
        <w:autoSpaceDE w:val="0"/>
        <w:autoSpaceDN w:val="0"/>
        <w:adjustRightInd w:val="0"/>
        <w:jc w:val="both"/>
        <w:rPr>
          <w:rFonts w:ascii="Arial" w:hAnsi="Arial" w:cs="Arial"/>
          <w:b/>
          <w:bCs/>
          <w:sz w:val="18"/>
          <w:szCs w:val="18"/>
        </w:rPr>
      </w:pPr>
    </w:p>
    <w:p w14:paraId="3661514F"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3.3</w:t>
      </w:r>
      <w:r w:rsidRPr="00605591">
        <w:rPr>
          <w:rFonts w:ascii="Arial" w:hAnsi="Arial" w:cs="Arial"/>
          <w:sz w:val="18"/>
          <w:szCs w:val="18"/>
        </w:rPr>
        <w:t xml:space="preserve"> El pressupost base de licitació és el que s’assenyala en l’apartat B.3 del quadre de característiques. Aquest és el límit màxim de despesa (IVA inclòs) que, en virtut d’aquest contracte, pot comprometre l’òrgan de contractació, i constitueix el preu màxim que poden oferir les empreses que concorrin a la licitació d’aquest contracte. </w:t>
      </w:r>
      <w:r w:rsidRPr="00605591">
        <w:rPr>
          <w:rFonts w:ascii="Arial" w:hAnsi="Arial" w:cs="Arial"/>
          <w:b/>
          <w:sz w:val="18"/>
          <w:szCs w:val="18"/>
        </w:rPr>
        <w:t>La presentació d’ofertes que superin aquests imports seran desestimades automàticament.</w:t>
      </w:r>
    </w:p>
    <w:p w14:paraId="4E79196B"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16D0EFE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Si l’objecte del contracte es divideix en lots, el pressupost base de licitació de cada lot s’indica en l’apartat B.3 del quadre de característiques. </w:t>
      </w:r>
      <w:r w:rsidRPr="00605591">
        <w:rPr>
          <w:rFonts w:ascii="Arial" w:hAnsi="Arial" w:cs="Arial"/>
          <w:sz w:val="18"/>
          <w:szCs w:val="18"/>
        </w:rPr>
        <w:cr/>
      </w:r>
    </w:p>
    <w:p w14:paraId="6890E03D" w14:textId="77777777" w:rsidR="008D3508" w:rsidRPr="00605591" w:rsidRDefault="008D3508" w:rsidP="008D3508">
      <w:pPr>
        <w:jc w:val="both"/>
        <w:rPr>
          <w:rFonts w:ascii="Arial" w:hAnsi="Arial" w:cs="Arial"/>
          <w:bCs/>
          <w:sz w:val="18"/>
          <w:szCs w:val="18"/>
        </w:rPr>
      </w:pPr>
      <w:r w:rsidRPr="00605591">
        <w:rPr>
          <w:rFonts w:ascii="Arial" w:hAnsi="Arial" w:cs="Arial"/>
          <w:sz w:val="18"/>
          <w:szCs w:val="18"/>
        </w:rPr>
        <w:t xml:space="preserve">El pressupost base de licitació es desglossa en els costos que es detallen en l’apartat B.3 del quadre de característiques. </w:t>
      </w:r>
      <w:r w:rsidRPr="00605591">
        <w:rPr>
          <w:rFonts w:ascii="Arial" w:hAnsi="Arial" w:cs="Arial"/>
          <w:sz w:val="18"/>
          <w:szCs w:val="18"/>
        </w:rPr>
        <w:cr/>
      </w:r>
    </w:p>
    <w:p w14:paraId="18F76425"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3.4 </w:t>
      </w:r>
      <w:r w:rsidRPr="00605591">
        <w:rPr>
          <w:rFonts w:ascii="Arial" w:hAnsi="Arial" w:cs="Arial"/>
          <w:bCs/>
          <w:sz w:val="18"/>
          <w:szCs w:val="18"/>
        </w:rPr>
        <w:t>Les referències econòmiques contingudes en aquest plec i en el plec de prescripcions tècniques i en la resta de documentació contractual no inclouen l’import de l’Impost sobre el Valor Afegit, el qual s’haurà de fer constar, si escau, com a partida independent.</w:t>
      </w:r>
    </w:p>
    <w:p w14:paraId="65C9AD11" w14:textId="77777777" w:rsidR="008D3508" w:rsidRPr="00605591" w:rsidRDefault="008D3508" w:rsidP="008D3508">
      <w:pPr>
        <w:autoSpaceDE w:val="0"/>
        <w:autoSpaceDN w:val="0"/>
        <w:adjustRightInd w:val="0"/>
        <w:jc w:val="both"/>
        <w:rPr>
          <w:rFonts w:ascii="Arial" w:hAnsi="Arial" w:cs="Arial"/>
          <w:bCs/>
          <w:sz w:val="18"/>
          <w:szCs w:val="18"/>
        </w:rPr>
      </w:pPr>
    </w:p>
    <w:p w14:paraId="050145EA"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3.5</w:t>
      </w:r>
      <w:r w:rsidRPr="00605591">
        <w:rPr>
          <w:rFonts w:ascii="Arial" w:hAnsi="Arial" w:cs="Arial"/>
          <w:bCs/>
          <w:sz w:val="18"/>
          <w:szCs w:val="18"/>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CE3C23B" w14:textId="77777777" w:rsidR="008D3508" w:rsidRPr="00605591" w:rsidRDefault="008D3508" w:rsidP="008D3508">
      <w:pPr>
        <w:autoSpaceDE w:val="0"/>
        <w:autoSpaceDN w:val="0"/>
        <w:adjustRightInd w:val="0"/>
        <w:jc w:val="both"/>
        <w:rPr>
          <w:rFonts w:ascii="Arial" w:hAnsi="Arial" w:cs="Arial"/>
          <w:b/>
          <w:bCs/>
          <w:sz w:val="18"/>
          <w:szCs w:val="18"/>
        </w:rPr>
      </w:pPr>
    </w:p>
    <w:p w14:paraId="689F08F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3.6 </w:t>
      </w:r>
      <w:r w:rsidRPr="00605591">
        <w:rPr>
          <w:rFonts w:ascii="Arial" w:hAnsi="Arial" w:cs="Arial"/>
          <w:sz w:val="18"/>
          <w:szCs w:val="18"/>
        </w:rPr>
        <w:t xml:space="preserve">S’han complert tots els tràmits reglamentaris per assegurar l’existència de crèdit per al pagament del contracte. La partida pressupostària a la qual s’imputa aquest crèdit és la que s’esmenta en </w:t>
      </w:r>
      <w:r w:rsidRPr="00605591">
        <w:rPr>
          <w:rFonts w:ascii="Arial" w:hAnsi="Arial" w:cs="Arial"/>
          <w:bCs/>
          <w:sz w:val="18"/>
          <w:szCs w:val="18"/>
        </w:rPr>
        <w:t>l’apartat C.1 del quadre de característiques</w:t>
      </w:r>
      <w:r w:rsidRPr="00605591">
        <w:rPr>
          <w:rFonts w:ascii="Arial" w:hAnsi="Arial" w:cs="Arial"/>
          <w:sz w:val="18"/>
          <w:szCs w:val="18"/>
        </w:rPr>
        <w:t>.</w:t>
      </w:r>
    </w:p>
    <w:p w14:paraId="38276955" w14:textId="77777777" w:rsidR="008D3508" w:rsidRPr="00605591" w:rsidRDefault="008D3508" w:rsidP="008D3508">
      <w:pPr>
        <w:autoSpaceDE w:val="0"/>
        <w:autoSpaceDN w:val="0"/>
        <w:adjustRightInd w:val="0"/>
        <w:jc w:val="both"/>
        <w:rPr>
          <w:rFonts w:ascii="Arial" w:hAnsi="Arial" w:cs="Arial"/>
          <w:iCs/>
          <w:sz w:val="18"/>
          <w:szCs w:val="18"/>
        </w:rPr>
      </w:pPr>
    </w:p>
    <w:p w14:paraId="5B00C2E9" w14:textId="77777777" w:rsidR="008D3508" w:rsidRPr="00605591" w:rsidRDefault="008D3508" w:rsidP="008D3508">
      <w:pPr>
        <w:autoSpaceDE w:val="0"/>
        <w:autoSpaceDN w:val="0"/>
        <w:adjustRightInd w:val="0"/>
        <w:jc w:val="both"/>
        <w:rPr>
          <w:rFonts w:ascii="Arial" w:hAnsi="Arial" w:cs="Arial"/>
          <w:b/>
          <w:iCs/>
          <w:sz w:val="18"/>
          <w:szCs w:val="18"/>
        </w:rPr>
      </w:pPr>
      <w:r w:rsidRPr="00605591">
        <w:rPr>
          <w:rFonts w:ascii="Arial" w:hAnsi="Arial" w:cs="Arial"/>
          <w:iCs/>
          <w:sz w:val="18"/>
          <w:szCs w:val="18"/>
        </w:rPr>
        <w:lastRenderedPageBreak/>
        <w:t xml:space="preserve">En cas que el contracte es formalitzi en l’exercici pressupostari anterior al de l’inici de la seva execució, </w:t>
      </w:r>
      <w:r w:rsidRPr="00605591">
        <w:rPr>
          <w:rFonts w:ascii="Arial" w:hAnsi="Arial" w:cs="Arial"/>
          <w:b/>
          <w:iCs/>
          <w:sz w:val="18"/>
          <w:szCs w:val="18"/>
        </w:rPr>
        <w:t xml:space="preserve">l’adjudicació quedarà sotmesa a la condició suspensiva d’existència de crèdit adequat i suficient per finançar les obligacions derivades del contracte en l’exercici pressupostari corresponent. </w:t>
      </w:r>
    </w:p>
    <w:p w14:paraId="4742471A" w14:textId="77777777" w:rsidR="008D3508" w:rsidRPr="00605591" w:rsidRDefault="008D3508" w:rsidP="008D3508">
      <w:pPr>
        <w:autoSpaceDE w:val="0"/>
        <w:autoSpaceDN w:val="0"/>
        <w:adjustRightInd w:val="0"/>
        <w:jc w:val="both"/>
        <w:rPr>
          <w:rFonts w:ascii="Arial" w:hAnsi="Arial" w:cs="Arial"/>
          <w:iCs/>
          <w:sz w:val="18"/>
          <w:szCs w:val="18"/>
        </w:rPr>
      </w:pPr>
    </w:p>
    <w:p w14:paraId="54AE7DD8"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b/>
          <w:iCs/>
          <w:sz w:val="18"/>
          <w:szCs w:val="18"/>
        </w:rPr>
        <w:t>3.7</w:t>
      </w:r>
      <w:r w:rsidRPr="00605591">
        <w:rPr>
          <w:rFonts w:ascii="Arial" w:hAnsi="Arial" w:cs="Arial"/>
          <w:iCs/>
          <w:sz w:val="18"/>
          <w:szCs w:val="18"/>
        </w:rPr>
        <w:t xml:space="preserve"> Quan el termini d’execució del contracte comprengui més d’un exercici pressupostari i s’autoritzi la despesa amb abast pluriennal, s’ha de fer constar a </w:t>
      </w:r>
      <w:r w:rsidRPr="00605591">
        <w:rPr>
          <w:rFonts w:ascii="Arial" w:hAnsi="Arial" w:cs="Arial"/>
          <w:bCs/>
          <w:iCs/>
          <w:sz w:val="18"/>
          <w:szCs w:val="18"/>
        </w:rPr>
        <w:t>l’apartat C.2 del quadre de característiques</w:t>
      </w:r>
      <w:r w:rsidRPr="00605591">
        <w:rPr>
          <w:rFonts w:ascii="Arial" w:hAnsi="Arial" w:cs="Arial"/>
          <w:iCs/>
          <w:sz w:val="18"/>
          <w:szCs w:val="18"/>
        </w:rPr>
        <w:t>.</w:t>
      </w:r>
    </w:p>
    <w:p w14:paraId="451EB9A9" w14:textId="77777777" w:rsidR="008D3508" w:rsidRPr="00605591" w:rsidRDefault="008D3508" w:rsidP="008D3508">
      <w:pPr>
        <w:autoSpaceDE w:val="0"/>
        <w:autoSpaceDN w:val="0"/>
        <w:adjustRightInd w:val="0"/>
        <w:jc w:val="both"/>
        <w:rPr>
          <w:rFonts w:ascii="Arial" w:hAnsi="Arial" w:cs="Arial"/>
          <w:b/>
          <w:bCs/>
          <w:sz w:val="18"/>
          <w:szCs w:val="18"/>
        </w:rPr>
      </w:pPr>
      <w:bookmarkStart w:id="14" w:name="Vuitena"/>
    </w:p>
    <w:p w14:paraId="46C55B57" w14:textId="77777777" w:rsidR="008D3508" w:rsidRPr="00605591" w:rsidRDefault="008D3508" w:rsidP="008D3508">
      <w:pPr>
        <w:keepNext/>
        <w:jc w:val="both"/>
        <w:outlineLvl w:val="1"/>
        <w:rPr>
          <w:rFonts w:ascii="Arial" w:hAnsi="Arial" w:cs="Arial"/>
          <w:b/>
          <w:sz w:val="18"/>
          <w:szCs w:val="18"/>
        </w:rPr>
      </w:pPr>
      <w:bookmarkStart w:id="15" w:name="_Toc514873475"/>
      <w:r w:rsidRPr="00605591">
        <w:rPr>
          <w:rFonts w:ascii="Arial" w:hAnsi="Arial" w:cs="Arial"/>
          <w:b/>
          <w:sz w:val="18"/>
          <w:szCs w:val="18"/>
        </w:rPr>
        <w:t>Quarta. Termini de durada del contracte</w:t>
      </w:r>
      <w:bookmarkEnd w:id="15"/>
    </w:p>
    <w:bookmarkEnd w:id="14"/>
    <w:p w14:paraId="1C4DF55F" w14:textId="77777777" w:rsidR="008D3508" w:rsidRPr="00605591" w:rsidRDefault="008D3508" w:rsidP="008D3508">
      <w:pPr>
        <w:autoSpaceDE w:val="0"/>
        <w:autoSpaceDN w:val="0"/>
        <w:adjustRightInd w:val="0"/>
        <w:jc w:val="both"/>
        <w:rPr>
          <w:rFonts w:ascii="Arial" w:hAnsi="Arial" w:cs="Arial"/>
          <w:b/>
          <w:bCs/>
          <w:sz w:val="18"/>
          <w:szCs w:val="18"/>
        </w:rPr>
      </w:pPr>
    </w:p>
    <w:p w14:paraId="75CAEC0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El termini de durada del contracte és el que s’estableix en </w:t>
      </w:r>
      <w:r w:rsidRPr="00605591">
        <w:rPr>
          <w:rFonts w:ascii="Arial" w:hAnsi="Arial" w:cs="Arial"/>
          <w:bCs/>
          <w:sz w:val="18"/>
          <w:szCs w:val="18"/>
        </w:rPr>
        <w:t>l’apartat D.1 del quadre de característiques</w:t>
      </w:r>
      <w:r w:rsidRPr="00605591">
        <w:rPr>
          <w:rFonts w:ascii="Arial" w:hAnsi="Arial" w:cs="Arial"/>
          <w:sz w:val="18"/>
          <w:szCs w:val="18"/>
        </w:rPr>
        <w:t xml:space="preserve">. El termini total i els terminis parcials són els que es fixen en el programa de treball que s’aprovi, si s’escau. Tots aquest terminis comencen a comptar des del dia que s’estipuli en el contracte. </w:t>
      </w:r>
    </w:p>
    <w:p w14:paraId="04CE341F" w14:textId="77777777" w:rsidR="008D3508" w:rsidRPr="00605591" w:rsidRDefault="008D3508" w:rsidP="008D3508">
      <w:pPr>
        <w:autoSpaceDE w:val="0"/>
        <w:autoSpaceDN w:val="0"/>
        <w:adjustRightInd w:val="0"/>
        <w:jc w:val="both"/>
        <w:rPr>
          <w:rFonts w:ascii="Arial" w:hAnsi="Arial" w:cs="Arial"/>
          <w:sz w:val="18"/>
          <w:szCs w:val="18"/>
        </w:rPr>
      </w:pPr>
    </w:p>
    <w:p w14:paraId="75B23FB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contracte es podrà prorrogar si així s’ha previst en l’apartat D.2 del quadre de característiques. En aquest cas, la pròrroga s’acordarà per l’òrgan de contractació i serà obligatòria per a l’empresa contractista, sempre que la preavisi amb, almenys, dos mesos d’antelació a l’acabament del termini de durada del contracte. La pròrroga no es produirà, en cap cas, per acord tàcit de les parts.</w:t>
      </w:r>
    </w:p>
    <w:p w14:paraId="5243EB28" w14:textId="77777777" w:rsidR="008D3508" w:rsidRPr="00605591" w:rsidRDefault="008D3508" w:rsidP="008D3508">
      <w:pPr>
        <w:autoSpaceDE w:val="0"/>
        <w:autoSpaceDN w:val="0"/>
        <w:adjustRightInd w:val="0"/>
        <w:jc w:val="both"/>
        <w:rPr>
          <w:rFonts w:ascii="Arial" w:hAnsi="Arial" w:cs="Arial"/>
          <w:sz w:val="18"/>
          <w:szCs w:val="18"/>
        </w:rPr>
      </w:pPr>
    </w:p>
    <w:p w14:paraId="12A1520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obstant el que estableixen els apartats anteriors, quan al venciment del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es pot prorrogar el contracte originari fins que comenci l’execució del nou contracte i en tot cas per un període màxim de nou mesos, sense modificar la resta de condicions del contracte, sempre que l’anunci de licitació del nou contracte s’hagi publicat amb una antelació mínima de tres mesos respecte de la data de finalització del contracte originari.</w:t>
      </w:r>
    </w:p>
    <w:p w14:paraId="51D55B25" w14:textId="77777777" w:rsidR="008D3508" w:rsidRPr="00605591" w:rsidRDefault="008D3508" w:rsidP="008D3508">
      <w:pPr>
        <w:autoSpaceDE w:val="0"/>
        <w:autoSpaceDN w:val="0"/>
        <w:adjustRightInd w:val="0"/>
        <w:jc w:val="both"/>
        <w:rPr>
          <w:rFonts w:ascii="Arial" w:hAnsi="Arial" w:cs="Arial"/>
          <w:b/>
          <w:bCs/>
          <w:sz w:val="18"/>
          <w:szCs w:val="18"/>
        </w:rPr>
      </w:pPr>
      <w:bookmarkStart w:id="16" w:name="Novena"/>
    </w:p>
    <w:p w14:paraId="01166A8B" w14:textId="77777777" w:rsidR="008D3508" w:rsidRPr="00605591" w:rsidRDefault="008D3508" w:rsidP="008D3508">
      <w:pPr>
        <w:keepNext/>
        <w:jc w:val="both"/>
        <w:outlineLvl w:val="1"/>
        <w:rPr>
          <w:rFonts w:ascii="Arial" w:hAnsi="Arial" w:cs="Arial"/>
          <w:b/>
          <w:sz w:val="18"/>
          <w:szCs w:val="18"/>
        </w:rPr>
      </w:pPr>
      <w:bookmarkStart w:id="17" w:name="_Toc514873476"/>
      <w:r w:rsidRPr="00605591">
        <w:rPr>
          <w:rFonts w:ascii="Arial" w:hAnsi="Arial" w:cs="Arial"/>
          <w:b/>
          <w:sz w:val="18"/>
          <w:szCs w:val="18"/>
        </w:rPr>
        <w:t>Cinquena. Règim jurídic del contracte</w:t>
      </w:r>
      <w:bookmarkEnd w:id="17"/>
    </w:p>
    <w:p w14:paraId="540210A4" w14:textId="77777777" w:rsidR="008D3508" w:rsidRPr="00605591" w:rsidRDefault="008D3508" w:rsidP="008D3508">
      <w:pPr>
        <w:autoSpaceDE w:val="0"/>
        <w:autoSpaceDN w:val="0"/>
        <w:adjustRightInd w:val="0"/>
        <w:jc w:val="both"/>
        <w:rPr>
          <w:rFonts w:ascii="Arial" w:hAnsi="Arial" w:cs="Arial"/>
          <w:b/>
          <w:bCs/>
          <w:sz w:val="18"/>
          <w:szCs w:val="18"/>
        </w:rPr>
      </w:pPr>
    </w:p>
    <w:p w14:paraId="6E453B9E"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El contracte té caràcter administratiu i es regeix per aquest plec de clàusules administratives i pel plec de prescripcions tècniques, les clàusules dels quals es consideren part integrant del contracte.</w:t>
      </w:r>
    </w:p>
    <w:p w14:paraId="710D121C"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1D7CA3CD"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A més, es regeix per la normativa en matèria de contractació pública continguda, principalment, en les disposicions següents:</w:t>
      </w:r>
    </w:p>
    <w:p w14:paraId="51A4AB0A"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354287FC"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9/</w:t>
      </w:r>
      <w:r w:rsidRPr="00605591">
        <w:rPr>
          <w:rFonts w:ascii="Arial" w:hAnsi="Arial" w:cs="Arial"/>
          <w:snapToGrid w:val="0"/>
          <w:sz w:val="18"/>
          <w:szCs w:val="18"/>
        </w:rPr>
        <w:t>2017</w:t>
      </w:r>
      <w:r w:rsidRPr="00605591">
        <w:rPr>
          <w:rFonts w:ascii="Arial" w:hAnsi="Arial" w:cs="Arial"/>
          <w:sz w:val="18"/>
          <w:szCs w:val="18"/>
        </w:rPr>
        <w:t>, de 8 de novembre, de contractes del sector públic, per la qual es transposen a l’ordenament jurídic espanyol les Directives del Parlament Europeu i del Consell 2014/23/UE i 2014/24/UE, de 26 de febrer de 2014 (d’ara endavant, LCSP).</w:t>
      </w:r>
    </w:p>
    <w:p w14:paraId="546790DC"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Decret Llei 3/2016, de 31 de maig, de mesures urgents en matèria de contractació pública (d’ara endavant, DL 3/2016), en la part no afectada per la LCSP.</w:t>
      </w:r>
    </w:p>
    <w:p w14:paraId="242D183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Reial decret 817/2009, de 8 de maig, pel qual es desenvolupa parcialment la Llei 30/2007, de 30 d’octubre, de contractes del sector públic (d’ara endavant, RD 817/2009).</w:t>
      </w:r>
    </w:p>
    <w:p w14:paraId="7107F7E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Reglament general de la Llei de contractes de les administracions públiques, aprovat pel Reial decret 1098/2001, de 12 d’octubre, en tot allò no modificat ni derogat per les dues disposicions esmentades anteriorment (d’ara endavant, RGLCAP).</w:t>
      </w:r>
    </w:p>
    <w:p w14:paraId="59BF7DDD"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19/2014, de 29 de desembre, de transparència, accés a la informació pública i bon govern.</w:t>
      </w:r>
    </w:p>
    <w:p w14:paraId="224C72C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orgànica 3/2018, de 5 de desembre, de protecció de dades personals i garantia dels drets digitals.</w:t>
      </w:r>
    </w:p>
    <w:p w14:paraId="69DD3BC6"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674B0D31"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Ordre PDA/21/2019, de 14 de febrer, per la qual es determina el sistema de notificacions electròniques de l’Administració de la Generalitat de Catalunya i del seu sector públic.</w:t>
      </w:r>
    </w:p>
    <w:p w14:paraId="45461114"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Reial decret 203/2021, de 30 de març, pel qual s’aprova el Reglament d’actuació i funcionament del sector públic per mitjans electrònics.</w:t>
      </w:r>
    </w:p>
    <w:p w14:paraId="2C0A04E8"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19/2020, del 30 de desembre, d'igualtat de tracte i no-discriminació.</w:t>
      </w:r>
    </w:p>
    <w:p w14:paraId="176B0D8D"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00F3A8D4"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Addicionalment, també es regeix per les normes aplicables als contractes del sector públic en l’àmbit de Catalunya i per la seva normativa sectorial que resulti d’aplicació. </w:t>
      </w:r>
    </w:p>
    <w:p w14:paraId="1EA06EE3"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0BCAB1D7"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Supletòriament al contracte li resulten d’aplicació les normes de dret administratiu i, en el seu defecte, les normes de dret privat.</w:t>
      </w:r>
    </w:p>
    <w:p w14:paraId="7A154CFF"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sz w:val="18"/>
          <w:szCs w:val="18"/>
          <w:lang w:eastAsia="es-ES"/>
        </w:rPr>
      </w:pPr>
    </w:p>
    <w:p w14:paraId="1E37CA90"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El desconeixement de les clàusules del contracte en qualsevol dels seus termes, dels altres documents </w:t>
      </w:r>
      <w:r w:rsidRPr="00605591">
        <w:rPr>
          <w:rFonts w:ascii="Arial" w:hAnsi="Arial" w:cs="Arial"/>
          <w:snapToGrid w:val="0"/>
          <w:sz w:val="18"/>
          <w:szCs w:val="18"/>
          <w:lang w:eastAsia="es-ES"/>
        </w:rPr>
        <w:lastRenderedPageBreak/>
        <w:t>contractuals que en formen part, i també de les instruccions o altres normes que resultin d’aplicació en l’execució de la cosa pactada, no eximeix l’adjudicatari de l’obligació de complir-les.</w:t>
      </w:r>
    </w:p>
    <w:p w14:paraId="5D62B22E" w14:textId="77777777" w:rsidR="008D3508" w:rsidRPr="00605591" w:rsidRDefault="008D3508" w:rsidP="008D3508">
      <w:pPr>
        <w:autoSpaceDE w:val="0"/>
        <w:autoSpaceDN w:val="0"/>
        <w:adjustRightInd w:val="0"/>
        <w:jc w:val="both"/>
        <w:rPr>
          <w:rFonts w:ascii="Arial" w:hAnsi="Arial" w:cs="Arial"/>
          <w:bCs/>
          <w:sz w:val="18"/>
          <w:szCs w:val="18"/>
        </w:rPr>
      </w:pPr>
    </w:p>
    <w:p w14:paraId="2E5A6D92" w14:textId="77777777" w:rsidR="008D3508" w:rsidRPr="00605591" w:rsidRDefault="008D3508" w:rsidP="008D3508">
      <w:pPr>
        <w:keepNext/>
        <w:jc w:val="both"/>
        <w:outlineLvl w:val="1"/>
        <w:rPr>
          <w:rFonts w:ascii="Arial" w:hAnsi="Arial" w:cs="Arial"/>
          <w:b/>
          <w:sz w:val="18"/>
          <w:szCs w:val="18"/>
        </w:rPr>
      </w:pPr>
      <w:bookmarkStart w:id="18" w:name="_Toc514873477"/>
      <w:r w:rsidRPr="00605591">
        <w:rPr>
          <w:rFonts w:ascii="Arial" w:hAnsi="Arial" w:cs="Arial"/>
          <w:b/>
          <w:sz w:val="18"/>
          <w:szCs w:val="18"/>
        </w:rPr>
        <w:t>Sisena. Admissió de variants</w:t>
      </w:r>
      <w:bookmarkEnd w:id="18"/>
    </w:p>
    <w:p w14:paraId="5E2A523A" w14:textId="77777777" w:rsidR="008D3508" w:rsidRPr="00605591" w:rsidRDefault="008D3508" w:rsidP="008D3508">
      <w:pPr>
        <w:autoSpaceDE w:val="0"/>
        <w:autoSpaceDN w:val="0"/>
        <w:adjustRightInd w:val="0"/>
        <w:jc w:val="both"/>
        <w:rPr>
          <w:rFonts w:ascii="Arial" w:hAnsi="Arial" w:cs="Arial"/>
          <w:b/>
          <w:bCs/>
          <w:sz w:val="18"/>
          <w:szCs w:val="18"/>
        </w:rPr>
      </w:pPr>
    </w:p>
    <w:p w14:paraId="18A17342"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S’admetran variants quan així consti en l’apartat G.2 del quadre de característiques, amb els requisits mínims, en les modalitats i amb les característiques que s’hi preveuen.</w:t>
      </w:r>
    </w:p>
    <w:p w14:paraId="04CF6BF1" w14:textId="77777777" w:rsidR="008D3508" w:rsidRPr="00605591" w:rsidRDefault="008D3508" w:rsidP="008D3508">
      <w:pPr>
        <w:autoSpaceDE w:val="0"/>
        <w:autoSpaceDN w:val="0"/>
        <w:adjustRightInd w:val="0"/>
        <w:jc w:val="both"/>
        <w:rPr>
          <w:rFonts w:ascii="Arial" w:hAnsi="Arial" w:cs="Arial"/>
          <w:b/>
          <w:bCs/>
          <w:sz w:val="18"/>
          <w:szCs w:val="18"/>
        </w:rPr>
      </w:pPr>
    </w:p>
    <w:p w14:paraId="246CC289" w14:textId="77777777" w:rsidR="008D3508" w:rsidRPr="00605591" w:rsidRDefault="008D3508" w:rsidP="008D3508">
      <w:pPr>
        <w:keepNext/>
        <w:jc w:val="both"/>
        <w:outlineLvl w:val="1"/>
        <w:rPr>
          <w:rFonts w:ascii="Arial" w:hAnsi="Arial" w:cs="Arial"/>
          <w:b/>
          <w:sz w:val="18"/>
          <w:szCs w:val="18"/>
        </w:rPr>
      </w:pPr>
      <w:bookmarkStart w:id="19" w:name="_Toc514873478"/>
      <w:r w:rsidRPr="00605591">
        <w:rPr>
          <w:rFonts w:ascii="Arial" w:hAnsi="Arial" w:cs="Arial"/>
          <w:b/>
          <w:sz w:val="18"/>
          <w:szCs w:val="18"/>
        </w:rPr>
        <w:t>Setena. Tramitació de l’expedient i procediment d’adjudicació</w:t>
      </w:r>
      <w:bookmarkEnd w:id="19"/>
    </w:p>
    <w:bookmarkEnd w:id="16"/>
    <w:p w14:paraId="7B6FCE45" w14:textId="77777777" w:rsidR="008D3508" w:rsidRPr="00605591" w:rsidRDefault="008D3508" w:rsidP="008D3508">
      <w:pPr>
        <w:autoSpaceDE w:val="0"/>
        <w:autoSpaceDN w:val="0"/>
        <w:adjustRightInd w:val="0"/>
        <w:jc w:val="both"/>
        <w:rPr>
          <w:rFonts w:ascii="Arial" w:hAnsi="Arial" w:cs="Arial"/>
          <w:b/>
          <w:bCs/>
          <w:sz w:val="18"/>
          <w:szCs w:val="18"/>
        </w:rPr>
      </w:pPr>
    </w:p>
    <w:p w14:paraId="0B4918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forma de tramitació de l’expedient i el procediment d’adjudicació del contracte són els establerts en </w:t>
      </w:r>
      <w:r w:rsidRPr="00605591">
        <w:rPr>
          <w:rFonts w:ascii="Arial" w:hAnsi="Arial" w:cs="Arial"/>
          <w:bCs/>
          <w:sz w:val="18"/>
          <w:szCs w:val="18"/>
        </w:rPr>
        <w:t>l’apartat E.1 i E.2 del quadre de característiques, respectivament</w:t>
      </w:r>
      <w:r w:rsidRPr="00605591">
        <w:rPr>
          <w:rFonts w:ascii="Arial" w:hAnsi="Arial" w:cs="Arial"/>
          <w:sz w:val="18"/>
          <w:szCs w:val="18"/>
        </w:rPr>
        <w:t>.</w:t>
      </w:r>
    </w:p>
    <w:p w14:paraId="0E3885D3" w14:textId="77777777" w:rsidR="008D3508" w:rsidRPr="00605591" w:rsidRDefault="008D3508" w:rsidP="008D3508">
      <w:pPr>
        <w:autoSpaceDE w:val="0"/>
        <w:autoSpaceDN w:val="0"/>
        <w:adjustRightInd w:val="0"/>
        <w:jc w:val="both"/>
        <w:rPr>
          <w:rFonts w:ascii="Arial" w:hAnsi="Arial" w:cs="Arial"/>
          <w:sz w:val="18"/>
          <w:szCs w:val="18"/>
        </w:rPr>
      </w:pPr>
    </w:p>
    <w:p w14:paraId="2972A18E" w14:textId="77777777" w:rsidR="008D3508" w:rsidRPr="00605591" w:rsidRDefault="008D3508" w:rsidP="008D3508">
      <w:pPr>
        <w:keepNext/>
        <w:jc w:val="both"/>
        <w:outlineLvl w:val="1"/>
        <w:rPr>
          <w:rFonts w:ascii="Arial" w:hAnsi="Arial" w:cs="Arial"/>
          <w:b/>
          <w:sz w:val="18"/>
          <w:szCs w:val="18"/>
        </w:rPr>
      </w:pPr>
      <w:bookmarkStart w:id="20" w:name="_Toc514873479"/>
      <w:r w:rsidRPr="00605591">
        <w:rPr>
          <w:rFonts w:ascii="Arial" w:hAnsi="Arial" w:cs="Arial"/>
          <w:b/>
          <w:sz w:val="18"/>
          <w:szCs w:val="18"/>
        </w:rPr>
        <w:t>Vuitena. Mitjans de comunicació electrònics</w:t>
      </w:r>
      <w:bookmarkEnd w:id="20"/>
    </w:p>
    <w:p w14:paraId="2DAC9D61" w14:textId="77777777" w:rsidR="008D3508" w:rsidRPr="00605591" w:rsidRDefault="008D3508" w:rsidP="008D3508">
      <w:pPr>
        <w:autoSpaceDE w:val="0"/>
        <w:autoSpaceDN w:val="0"/>
        <w:adjustRightInd w:val="0"/>
        <w:jc w:val="both"/>
        <w:rPr>
          <w:rFonts w:ascii="Arial" w:hAnsi="Arial" w:cs="Arial"/>
          <w:b/>
          <w:sz w:val="18"/>
          <w:szCs w:val="18"/>
        </w:rPr>
      </w:pPr>
    </w:p>
    <w:p w14:paraId="521E4F14"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8.1 </w:t>
      </w:r>
      <w:r w:rsidRPr="00605591">
        <w:rPr>
          <w:rFonts w:ascii="Arial" w:hAnsi="Arial" w:cs="Arial"/>
          <w:sz w:val="18"/>
          <w:szCs w:val="18"/>
        </w:rPr>
        <w:t xml:space="preserve">D’acord amb la disposició addicional quinzena de la LCSP, la tramitació d’aquesta licitació comporta la pràctica de les notificacions i comunicacions que en derivin </w:t>
      </w:r>
      <w:r w:rsidRPr="00605591">
        <w:rPr>
          <w:rFonts w:ascii="Arial" w:hAnsi="Arial" w:cs="Arial"/>
          <w:b/>
          <w:sz w:val="18"/>
          <w:szCs w:val="18"/>
        </w:rPr>
        <w:t>per mitjans exclusivament electrònics.</w:t>
      </w:r>
    </w:p>
    <w:p w14:paraId="6FCC9EFC" w14:textId="77777777" w:rsidR="008D3508" w:rsidRPr="00605591" w:rsidRDefault="008D3508" w:rsidP="008D3508">
      <w:pPr>
        <w:autoSpaceDE w:val="0"/>
        <w:autoSpaceDN w:val="0"/>
        <w:adjustRightInd w:val="0"/>
        <w:jc w:val="both"/>
        <w:rPr>
          <w:rFonts w:ascii="Arial" w:hAnsi="Arial" w:cs="Arial"/>
          <w:sz w:val="18"/>
          <w:szCs w:val="18"/>
        </w:rPr>
      </w:pPr>
    </w:p>
    <w:p w14:paraId="17FC18E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No obstant això, es podrà utilitzar la </w:t>
      </w:r>
      <w:r w:rsidRPr="00605591">
        <w:rPr>
          <w:rFonts w:ascii="Arial" w:hAnsi="Arial" w:cs="Arial"/>
          <w:b/>
          <w:sz w:val="18"/>
          <w:szCs w:val="18"/>
        </w:rPr>
        <w:t>comunicació oral</w:t>
      </w:r>
      <w:r w:rsidRPr="00605591">
        <w:rPr>
          <w:rFonts w:ascii="Arial" w:hAnsi="Arial" w:cs="Arial"/>
          <w:sz w:val="18"/>
          <w:szCs w:val="18"/>
        </w:rPr>
        <w:t xml:space="preserve">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3D53B9AC" w14:textId="77777777" w:rsidR="008D3508" w:rsidRPr="00605591" w:rsidRDefault="008D3508" w:rsidP="008D3508">
      <w:pPr>
        <w:autoSpaceDE w:val="0"/>
        <w:autoSpaceDN w:val="0"/>
        <w:adjustRightInd w:val="0"/>
        <w:jc w:val="both"/>
        <w:rPr>
          <w:rFonts w:ascii="Arial" w:hAnsi="Arial" w:cs="Arial"/>
          <w:sz w:val="18"/>
          <w:szCs w:val="18"/>
        </w:rPr>
      </w:pPr>
    </w:p>
    <w:p w14:paraId="5006C2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8.2 </w:t>
      </w:r>
      <w:r w:rsidRPr="00605591">
        <w:rPr>
          <w:rFonts w:ascii="Arial" w:hAnsi="Arial" w:cs="Arial"/>
          <w:b/>
          <w:sz w:val="18"/>
          <w:szCs w:val="18"/>
        </w:rPr>
        <w:t>Les comunicacions i les notificacions que es facin durant el procediment de contractació i durant la vigència del contracte s’efectuaran per mitjans electrònics a través del sistema de notificació e-NOTUM</w:t>
      </w:r>
      <w:r w:rsidRPr="00605591">
        <w:rPr>
          <w:rFonts w:ascii="Arial" w:hAnsi="Arial" w:cs="Arial"/>
          <w:sz w:val="18"/>
          <w:szCs w:val="18"/>
        </w:rPr>
        <w:t xml:space="preserve">, d’acord amb la LCSP i la Llei 39/2015, d’1 d’octubre, del procediment administratiu comú de les administracions públiques. A aquests efectes, s’enviaran els avisos de la posada a disposició de les notificacions i les comunicacions </w:t>
      </w:r>
      <w:r w:rsidRPr="00605591">
        <w:rPr>
          <w:rFonts w:ascii="Arial" w:hAnsi="Arial" w:cs="Arial"/>
          <w:b/>
          <w:sz w:val="18"/>
          <w:szCs w:val="18"/>
        </w:rPr>
        <w:t xml:space="preserve">a les adreces de correu electrònic i als telèfons </w:t>
      </w:r>
      <w:r w:rsidRPr="00605591">
        <w:rPr>
          <w:rFonts w:ascii="Arial" w:hAnsi="Arial" w:cs="Arial"/>
          <w:b/>
          <w:sz w:val="18"/>
          <w:szCs w:val="18"/>
          <w:u w:val="single"/>
        </w:rPr>
        <w:t>mòbils</w:t>
      </w:r>
      <w:r w:rsidRPr="00605591">
        <w:rPr>
          <w:rFonts w:ascii="Arial" w:hAnsi="Arial" w:cs="Arial"/>
          <w:b/>
          <w:sz w:val="18"/>
          <w:szCs w:val="18"/>
        </w:rPr>
        <w:t xml:space="preserve"> que les empreses hagin facilitat a aquest efecte en el DEUC</w:t>
      </w:r>
      <w:r w:rsidRPr="00605591">
        <w:rPr>
          <w:rFonts w:ascii="Arial" w:hAnsi="Arial" w:cs="Arial"/>
          <w:sz w:val="18"/>
          <w:szCs w:val="18"/>
        </w:rPr>
        <w:t xml:space="preserve">, d’acord amb el que s’indica en la clàusula onzena d’aquest plec. Un cop rebuts el/s correu/s electrònic/s i, en el cas que s’hagin facilitat també telèfons </w:t>
      </w:r>
      <w:r w:rsidRPr="00605591">
        <w:rPr>
          <w:rFonts w:ascii="Arial" w:hAnsi="Arial" w:cs="Arial"/>
          <w:b/>
          <w:sz w:val="18"/>
          <w:szCs w:val="18"/>
        </w:rPr>
        <w:t>mòbils</w:t>
      </w:r>
      <w:r w:rsidRPr="00605591">
        <w:rPr>
          <w:rFonts w:ascii="Arial" w:hAnsi="Arial" w:cs="Arial"/>
          <w:sz w:val="18"/>
          <w:szCs w:val="18"/>
        </w:rPr>
        <w:t>,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2E726283" w14:textId="77777777" w:rsidR="008D3508" w:rsidRPr="00605591" w:rsidRDefault="008D3508" w:rsidP="008D3508">
      <w:pPr>
        <w:autoSpaceDE w:val="0"/>
        <w:autoSpaceDN w:val="0"/>
        <w:adjustRightInd w:val="0"/>
        <w:jc w:val="both"/>
        <w:rPr>
          <w:rFonts w:ascii="Arial" w:hAnsi="Arial" w:cs="Arial"/>
          <w:sz w:val="18"/>
          <w:szCs w:val="18"/>
        </w:rPr>
      </w:pPr>
    </w:p>
    <w:p w14:paraId="7539FAD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terminis a comptar des de la notificació es computaran des de la data d’</w:t>
      </w:r>
      <w:r w:rsidRPr="00605591">
        <w:rPr>
          <w:rFonts w:ascii="Arial" w:hAnsi="Arial" w:cs="Arial"/>
          <w:b/>
          <w:sz w:val="18"/>
          <w:szCs w:val="18"/>
        </w:rPr>
        <w:t>enviament</w:t>
      </w:r>
      <w:r w:rsidRPr="00605591">
        <w:rPr>
          <w:rFonts w:ascii="Arial" w:hAnsi="Arial" w:cs="Arial"/>
          <w:sz w:val="18"/>
          <w:szCs w:val="18"/>
        </w:rPr>
        <w:t xml:space="preserve"> de l’avís de notificació, si l’acte objecte de notificació s’ha publicat el mateix dia en el perfil de contractant de l’òrgan de contractació. En cas contrari, els terminis es computaran des de la </w:t>
      </w:r>
      <w:r w:rsidRPr="00605591">
        <w:rPr>
          <w:rFonts w:ascii="Arial" w:hAnsi="Arial" w:cs="Arial"/>
          <w:b/>
          <w:sz w:val="18"/>
          <w:szCs w:val="18"/>
        </w:rPr>
        <w:t>recepció</w:t>
      </w:r>
      <w:r w:rsidRPr="00605591">
        <w:rPr>
          <w:rFonts w:ascii="Arial" w:hAnsi="Arial" w:cs="Arial"/>
          <w:sz w:val="18"/>
          <w:szCs w:val="18"/>
        </w:rPr>
        <w:t xml:space="preserve">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C587C8B" w14:textId="77777777" w:rsidR="008D3508" w:rsidRPr="00605591" w:rsidRDefault="008D3508" w:rsidP="008D3508">
      <w:pPr>
        <w:autoSpaceDE w:val="0"/>
        <w:autoSpaceDN w:val="0"/>
        <w:adjustRightInd w:val="0"/>
        <w:jc w:val="both"/>
        <w:rPr>
          <w:rFonts w:ascii="Arial" w:hAnsi="Arial" w:cs="Arial"/>
          <w:sz w:val="18"/>
          <w:szCs w:val="18"/>
        </w:rPr>
      </w:pPr>
    </w:p>
    <w:p w14:paraId="79AEBF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8.3 </w:t>
      </w:r>
      <w:r w:rsidRPr="00605591">
        <w:rPr>
          <w:rFonts w:ascii="Arial" w:hAnsi="Arial" w:cs="Arial"/>
          <w:sz w:val="18"/>
          <w:szCs w:val="18"/>
        </w:rPr>
        <w:t xml:space="preserve">D’altra banda, </w:t>
      </w:r>
      <w:r w:rsidRPr="00605591">
        <w:rPr>
          <w:rFonts w:ascii="Arial" w:hAnsi="Arial" w:cs="Arial"/>
          <w:b/>
          <w:sz w:val="18"/>
          <w:szCs w:val="18"/>
        </w:rPr>
        <w:t>per tal de rebre tota la informació relativa a aquesta licitació,</w:t>
      </w:r>
      <w:r w:rsidRPr="00605591">
        <w:rPr>
          <w:rFonts w:ascii="Arial" w:hAnsi="Arial" w:cs="Arial"/>
          <w:sz w:val="18"/>
          <w:szCs w:val="18"/>
        </w:rPr>
        <w:t xml:space="preserve"> les empreses que ho vulguin i, en tot cas,</w:t>
      </w:r>
      <w:r w:rsidRPr="00605591">
        <w:rPr>
          <w:rFonts w:ascii="Arial" w:hAnsi="Arial" w:cs="Arial"/>
          <w:b/>
          <w:sz w:val="18"/>
          <w:szCs w:val="18"/>
        </w:rPr>
        <w:t xml:space="preserve"> les empreses licitadores s’han de subscriure com a interessades en aquesta licitació, a través del servei de subscripció a les novetats de l’espai virtual de licitació que a tal efecte es posa a disposició a l’adreça web del perfil de contractant </w:t>
      </w:r>
      <w:r w:rsidRPr="00605591">
        <w:rPr>
          <w:rFonts w:ascii="Arial" w:hAnsi="Arial" w:cs="Arial"/>
          <w:sz w:val="18"/>
          <w:szCs w:val="18"/>
        </w:rPr>
        <w:t xml:space="preserve">de l’òrgan de contractació, accessible a la Plataforma de Serveis de Contractació Pública de la Generalitat: </w:t>
      </w:r>
    </w:p>
    <w:p w14:paraId="3FE73EA3" w14:textId="77777777" w:rsidR="008D3508" w:rsidRPr="00605591" w:rsidRDefault="008D3508" w:rsidP="008D3508">
      <w:pPr>
        <w:autoSpaceDE w:val="0"/>
        <w:autoSpaceDN w:val="0"/>
        <w:adjustRightInd w:val="0"/>
        <w:jc w:val="both"/>
        <w:rPr>
          <w:rFonts w:ascii="Arial" w:hAnsi="Arial" w:cs="Arial"/>
          <w:sz w:val="18"/>
          <w:szCs w:val="18"/>
        </w:rPr>
      </w:pPr>
    </w:p>
    <w:p w14:paraId="255AD18D" w14:textId="77777777" w:rsidR="008D3508" w:rsidRPr="00605591" w:rsidRDefault="007A1FF0" w:rsidP="008D3508">
      <w:pPr>
        <w:tabs>
          <w:tab w:val="left" w:pos="0"/>
          <w:tab w:val="left" w:pos="4878"/>
          <w:tab w:val="left" w:pos="5040"/>
          <w:tab w:val="left" w:pos="5760"/>
          <w:tab w:val="left" w:pos="6480"/>
          <w:tab w:val="left" w:pos="7200"/>
          <w:tab w:val="left" w:pos="7920"/>
          <w:tab w:val="left" w:pos="8640"/>
        </w:tabs>
        <w:suppressAutoHyphens/>
        <w:jc w:val="both"/>
        <w:rPr>
          <w:rFonts w:ascii="Arial" w:hAnsi="Arial" w:cs="Arial"/>
          <w:spacing w:val="-2"/>
          <w:sz w:val="18"/>
          <w:szCs w:val="18"/>
          <w:u w:val="single"/>
        </w:rPr>
      </w:pPr>
      <w:hyperlink r:id="rId12" w:history="1">
        <w:r w:rsidR="008D3508" w:rsidRPr="00605591">
          <w:rPr>
            <w:rFonts w:ascii="Arial" w:hAnsi="Arial" w:cs="Arial"/>
            <w:spacing w:val="-2"/>
            <w:sz w:val="18"/>
            <w:szCs w:val="18"/>
            <w:u w:val="single"/>
          </w:rPr>
          <w:t>https://contractaciopublica.gencat.cat/ecofin_pscp/AppJava/cap.pscp?department=28000&amp;reqCode=viewDetail&amp;keyword=&amp;idCap=8141798&amp;ambit=1&amp;</w:t>
        </w:r>
      </w:hyperlink>
    </w:p>
    <w:p w14:paraId="2825DC00" w14:textId="77777777" w:rsidR="008D3508" w:rsidRPr="00605591" w:rsidRDefault="008D3508" w:rsidP="008D3508">
      <w:pPr>
        <w:autoSpaceDE w:val="0"/>
        <w:autoSpaceDN w:val="0"/>
        <w:adjustRightInd w:val="0"/>
        <w:jc w:val="both"/>
        <w:rPr>
          <w:rFonts w:ascii="Arial" w:hAnsi="Arial" w:cs="Arial"/>
          <w:sz w:val="18"/>
          <w:szCs w:val="18"/>
        </w:rPr>
      </w:pPr>
    </w:p>
    <w:p w14:paraId="4F75B44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Aquesta subscripció permetrà rebre avís de manera immediata a les adreces electròniques de les persones subscrites de qualsevol novetat, publicació o avís relacionat amb aquesta licitació. </w:t>
      </w:r>
    </w:p>
    <w:p w14:paraId="7192F909" w14:textId="77777777" w:rsidR="008D3508" w:rsidRPr="00605591" w:rsidRDefault="008D3508" w:rsidP="008D3508">
      <w:pPr>
        <w:autoSpaceDE w:val="0"/>
        <w:autoSpaceDN w:val="0"/>
        <w:adjustRightInd w:val="0"/>
        <w:jc w:val="both"/>
        <w:rPr>
          <w:rFonts w:ascii="Arial" w:hAnsi="Arial" w:cs="Arial"/>
          <w:sz w:val="18"/>
          <w:szCs w:val="18"/>
        </w:rPr>
      </w:pPr>
    </w:p>
    <w:p w14:paraId="2E68D34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067DC16E" w14:textId="77777777" w:rsidR="008D3508" w:rsidRPr="00605591" w:rsidRDefault="008D3508" w:rsidP="008D3508">
      <w:pPr>
        <w:autoSpaceDE w:val="0"/>
        <w:autoSpaceDN w:val="0"/>
        <w:adjustRightInd w:val="0"/>
        <w:jc w:val="both"/>
        <w:rPr>
          <w:rFonts w:ascii="Arial" w:hAnsi="Arial" w:cs="Arial"/>
          <w:sz w:val="18"/>
          <w:szCs w:val="18"/>
        </w:rPr>
      </w:pPr>
    </w:p>
    <w:p w14:paraId="217257C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w:t>
      </w:r>
      <w:r w:rsidRPr="00605591">
        <w:rPr>
          <w:rFonts w:ascii="Arial" w:hAnsi="Arial" w:cs="Arial"/>
          <w:sz w:val="18"/>
          <w:szCs w:val="18"/>
        </w:rPr>
        <w:lastRenderedPageBreak/>
        <w:t>i la gestió d’expedients de contractació del seu interès. Per donar-se d’alta cal fer “clic” en l’apartat “Perfil de licitador” de la Plataforma de Serveis de Contractació Pública i disposar del certificat digital requerit.</w:t>
      </w:r>
    </w:p>
    <w:p w14:paraId="3A9D42D5" w14:textId="77777777" w:rsidR="008D3508" w:rsidRPr="00605591" w:rsidRDefault="008D3508" w:rsidP="008D3508">
      <w:pPr>
        <w:autoSpaceDE w:val="0"/>
        <w:autoSpaceDN w:val="0"/>
        <w:adjustRightInd w:val="0"/>
        <w:jc w:val="both"/>
        <w:rPr>
          <w:rFonts w:ascii="Arial" w:hAnsi="Arial" w:cs="Arial"/>
          <w:sz w:val="18"/>
          <w:szCs w:val="18"/>
        </w:rPr>
      </w:pPr>
    </w:p>
    <w:p w14:paraId="3E19B64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605591">
        <w:rPr>
          <w:rFonts w:ascii="Arial" w:hAnsi="Arial" w:cs="Arial"/>
          <w:b/>
          <w:sz w:val="18"/>
          <w:szCs w:val="18"/>
        </w:rPr>
        <w:t>l’annex 15</w:t>
      </w:r>
      <w:r w:rsidRPr="00605591">
        <w:rPr>
          <w:rFonts w:ascii="Arial" w:hAnsi="Arial" w:cs="Arial"/>
          <w:sz w:val="18"/>
          <w:szCs w:val="18"/>
        </w:rPr>
        <w:t>, relatiu a la Informació bàsica sobre protecció de dades de caràcter personal dels licitadors.</w:t>
      </w:r>
    </w:p>
    <w:p w14:paraId="7B738867" w14:textId="77777777" w:rsidR="008D3508" w:rsidRPr="00605591" w:rsidRDefault="008D3508" w:rsidP="008D3508">
      <w:pPr>
        <w:autoSpaceDE w:val="0"/>
        <w:autoSpaceDN w:val="0"/>
        <w:adjustRightInd w:val="0"/>
        <w:jc w:val="both"/>
        <w:rPr>
          <w:rFonts w:ascii="Arial" w:hAnsi="Arial" w:cs="Arial"/>
          <w:sz w:val="18"/>
          <w:szCs w:val="18"/>
        </w:rPr>
      </w:pPr>
    </w:p>
    <w:p w14:paraId="1A44CED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8.4 </w:t>
      </w:r>
      <w:r w:rsidRPr="00605591">
        <w:rPr>
          <w:rFonts w:ascii="Arial" w:hAnsi="Arial" w:cs="Arial"/>
          <w:sz w:val="18"/>
          <w:szCs w:val="18"/>
        </w:rPr>
        <w:t>Certificats digitals:</w:t>
      </w:r>
    </w:p>
    <w:p w14:paraId="5CC06FB7" w14:textId="77777777" w:rsidR="008D3508" w:rsidRPr="00605591" w:rsidRDefault="008D3508" w:rsidP="008D3508">
      <w:pPr>
        <w:autoSpaceDE w:val="0"/>
        <w:autoSpaceDN w:val="0"/>
        <w:adjustRightInd w:val="0"/>
        <w:jc w:val="both"/>
        <w:rPr>
          <w:rFonts w:ascii="Arial" w:hAnsi="Arial" w:cs="Arial"/>
          <w:sz w:val="18"/>
          <w:szCs w:val="18"/>
        </w:rPr>
      </w:pPr>
    </w:p>
    <w:p w14:paraId="5D8A963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D’acord amb la disposició addicional primera del DL 3/2016, </w:t>
      </w:r>
      <w:r w:rsidRPr="00605591">
        <w:rPr>
          <w:rFonts w:ascii="Arial" w:hAnsi="Arial" w:cs="Arial"/>
          <w:b/>
          <w:sz w:val="18"/>
          <w:szCs w:val="18"/>
        </w:rPr>
        <w:t xml:space="preserve">serà suficient l'ús de la signatura electrònica avançada basada en un certificat qualificat o reconegut de signatura electrònica </w:t>
      </w:r>
      <w:r w:rsidRPr="00605591">
        <w:rPr>
          <w:rFonts w:ascii="Arial" w:hAnsi="Arial" w:cs="Arial"/>
          <w:sz w:val="18"/>
          <w:szCs w:val="18"/>
        </w:rPr>
        <w:t>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28B2D5C4" w14:textId="77777777" w:rsidR="008D3508" w:rsidRPr="00605591" w:rsidRDefault="008D3508" w:rsidP="008D3508">
      <w:pPr>
        <w:autoSpaceDE w:val="0"/>
        <w:autoSpaceDN w:val="0"/>
        <w:adjustRightInd w:val="0"/>
        <w:spacing w:line="276" w:lineRule="auto"/>
        <w:jc w:val="both"/>
        <w:rPr>
          <w:rFonts w:ascii="Arial" w:hAnsi="Arial" w:cs="Arial"/>
          <w:sz w:val="18"/>
          <w:szCs w:val="18"/>
        </w:rPr>
      </w:pPr>
    </w:p>
    <w:p w14:paraId="6FBF82B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605591">
        <w:rPr>
          <w:rFonts w:ascii="Arial" w:hAnsi="Arial" w:cs="Arial"/>
          <w:i/>
          <w:sz w:val="18"/>
          <w:szCs w:val="18"/>
        </w:rPr>
        <w:t>una signatura electrònica qualificada basada en un certificat qualificat emès a un Estat membre serà reconeguda com a signatura electrònica qualificada a la resta dels Estats membres</w:t>
      </w:r>
      <w:r w:rsidRPr="00605591">
        <w:rPr>
          <w:rFonts w:ascii="Arial" w:hAnsi="Arial" w:cs="Arial"/>
          <w:sz w:val="18"/>
          <w:szCs w:val="18"/>
        </w:rPr>
        <w:t>”</w:t>
      </w:r>
      <w:r w:rsidRPr="00605591">
        <w:rPr>
          <w:rFonts w:ascii="Arial" w:hAnsi="Arial" w:cs="Arial"/>
          <w:sz w:val="18"/>
          <w:szCs w:val="18"/>
          <w:vertAlign w:val="superscript"/>
        </w:rPr>
        <w:footnoteReference w:id="1"/>
      </w:r>
      <w:r w:rsidRPr="00605591">
        <w:rPr>
          <w:rFonts w:ascii="Arial" w:hAnsi="Arial" w:cs="Arial"/>
          <w:sz w:val="18"/>
          <w:szCs w:val="18"/>
        </w:rPr>
        <w:t>.</w:t>
      </w:r>
    </w:p>
    <w:p w14:paraId="210771E4" w14:textId="77777777" w:rsidR="008D3508" w:rsidRPr="00605591" w:rsidRDefault="008D3508" w:rsidP="008D3508">
      <w:pPr>
        <w:autoSpaceDE w:val="0"/>
        <w:autoSpaceDN w:val="0"/>
        <w:adjustRightInd w:val="0"/>
        <w:jc w:val="both"/>
        <w:rPr>
          <w:rFonts w:ascii="Arial" w:hAnsi="Arial" w:cs="Arial"/>
          <w:b/>
          <w:bCs/>
          <w:sz w:val="18"/>
          <w:szCs w:val="18"/>
        </w:rPr>
      </w:pPr>
      <w:bookmarkStart w:id="21" w:name="Desena"/>
    </w:p>
    <w:p w14:paraId="35A8FA97" w14:textId="77777777" w:rsidR="008D3508" w:rsidRPr="00605591" w:rsidRDefault="008D3508" w:rsidP="008D3508">
      <w:pPr>
        <w:keepNext/>
        <w:jc w:val="both"/>
        <w:outlineLvl w:val="1"/>
        <w:rPr>
          <w:rFonts w:ascii="Arial" w:hAnsi="Arial" w:cs="Arial"/>
          <w:b/>
          <w:sz w:val="18"/>
          <w:szCs w:val="18"/>
        </w:rPr>
      </w:pPr>
      <w:bookmarkStart w:id="22" w:name="_Toc514873480"/>
      <w:r w:rsidRPr="00605591">
        <w:rPr>
          <w:rFonts w:ascii="Arial" w:hAnsi="Arial" w:cs="Arial"/>
          <w:b/>
          <w:sz w:val="18"/>
          <w:szCs w:val="18"/>
        </w:rPr>
        <w:t>Novena. Aptitud per contractar</w:t>
      </w:r>
      <w:bookmarkEnd w:id="22"/>
    </w:p>
    <w:p w14:paraId="2EA246A0" w14:textId="77777777" w:rsidR="008D3508" w:rsidRPr="00605591" w:rsidRDefault="008D3508" w:rsidP="008D3508">
      <w:pPr>
        <w:keepNext/>
        <w:jc w:val="both"/>
        <w:outlineLvl w:val="1"/>
        <w:rPr>
          <w:rFonts w:ascii="Arial" w:hAnsi="Arial" w:cs="Arial"/>
          <w:sz w:val="18"/>
          <w:szCs w:val="18"/>
        </w:rPr>
      </w:pPr>
    </w:p>
    <w:bookmarkEnd w:id="21"/>
    <w:p w14:paraId="227C44D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Cs/>
          <w:sz w:val="18"/>
          <w:szCs w:val="18"/>
        </w:rPr>
        <w:t xml:space="preserve">9.1 </w:t>
      </w:r>
      <w:r w:rsidRPr="00605591">
        <w:rPr>
          <w:rFonts w:ascii="Arial" w:hAnsi="Arial" w:cs="Arial"/>
          <w:sz w:val="18"/>
          <w:szCs w:val="18"/>
        </w:rPr>
        <w:t>Estan facultades per participar en aquesta licitació i subscriure, si escau, el contracte corresponent les persones naturals o jurídiques, espanyoles o estrangeres, que reuneixin les condicions següents:</w:t>
      </w:r>
    </w:p>
    <w:p w14:paraId="1468AD7E" w14:textId="77777777" w:rsidR="008D3508" w:rsidRPr="00605591" w:rsidRDefault="008D3508" w:rsidP="008D3508">
      <w:pPr>
        <w:autoSpaceDE w:val="0"/>
        <w:autoSpaceDN w:val="0"/>
        <w:adjustRightInd w:val="0"/>
        <w:jc w:val="both"/>
        <w:rPr>
          <w:rFonts w:ascii="Arial" w:hAnsi="Arial" w:cs="Arial"/>
          <w:sz w:val="18"/>
          <w:szCs w:val="18"/>
        </w:rPr>
      </w:pPr>
    </w:p>
    <w:p w14:paraId="0ED46AA8"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Tenir personalitat jurídica i plena capacitat d’obrar, d’acord amb el que preveu l’article 65 de la LCSP;</w:t>
      </w:r>
    </w:p>
    <w:p w14:paraId="060C6522"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No estar incurses en alguna de les circumstàncies de prohibició de contractar recollides en l’article 71 de la LCSP, la qual cosa poden acreditar per qualsevol dels mitjans establerts en l’article 85 de la LCSP;</w:t>
      </w:r>
    </w:p>
    <w:p w14:paraId="24908260"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Acreditar la solvència requerida, en els termes establerts en la clàusula desena d’aquest plec;</w:t>
      </w:r>
    </w:p>
    <w:p w14:paraId="56E6591E"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Tenir l’habilitació empresarial o professional que, si escau, sigui exigible per dur a terme la prestació que constitueixi l’objecte del contracte; i</w:t>
      </w:r>
    </w:p>
    <w:p w14:paraId="5DF5AF3C"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35507ABF" w14:textId="77777777" w:rsidR="008D3508" w:rsidRPr="00605591" w:rsidRDefault="008D3508" w:rsidP="008D3508">
      <w:pPr>
        <w:contextualSpacing/>
        <w:jc w:val="both"/>
        <w:rPr>
          <w:rFonts w:ascii="Arial" w:eastAsia="Calibri" w:hAnsi="Arial" w:cs="Arial"/>
          <w:sz w:val="18"/>
          <w:szCs w:val="18"/>
        </w:rPr>
      </w:pPr>
    </w:p>
    <w:p w14:paraId="6B81C5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les prestacions objecte d’aquest contracte han d’estar compreses dins de les finalitats, objecte o àmbit d’activitat de les empreses licitadores, segons resulti dels seus estatuts o de les seves regles fundacionals.</w:t>
      </w:r>
    </w:p>
    <w:p w14:paraId="6C728C58" w14:textId="77777777" w:rsidR="008D3508" w:rsidRPr="00605591" w:rsidRDefault="008D3508" w:rsidP="008D3508">
      <w:pPr>
        <w:autoSpaceDE w:val="0"/>
        <w:autoSpaceDN w:val="0"/>
        <w:adjustRightInd w:val="0"/>
        <w:jc w:val="both"/>
        <w:rPr>
          <w:rFonts w:ascii="Arial" w:hAnsi="Arial" w:cs="Arial"/>
          <w:sz w:val="18"/>
          <w:szCs w:val="18"/>
        </w:rPr>
      </w:pPr>
    </w:p>
    <w:p w14:paraId="017F046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circumstàncies relatives a la capacitat, solvència i absència de prohibicions de contractar han de concórrer en la data final de presentació d’ofertes i subsistir en el moment de perfecció del contracte.</w:t>
      </w:r>
    </w:p>
    <w:p w14:paraId="00D7D32F"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 xml:space="preserve"> </w:t>
      </w:r>
    </w:p>
    <w:p w14:paraId="72CD72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9.2 </w:t>
      </w:r>
      <w:r w:rsidRPr="00605591">
        <w:rPr>
          <w:rFonts w:ascii="Arial" w:hAnsi="Arial" w:cs="Arial"/>
          <w:sz w:val="18"/>
          <w:szCs w:val="18"/>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4EB4B8C3" w14:textId="77777777" w:rsidR="008D3508" w:rsidRPr="00605591" w:rsidRDefault="008D3508" w:rsidP="008D3508">
      <w:pPr>
        <w:autoSpaceDE w:val="0"/>
        <w:autoSpaceDN w:val="0"/>
        <w:adjustRightInd w:val="0"/>
        <w:jc w:val="both"/>
        <w:rPr>
          <w:rFonts w:ascii="Arial" w:hAnsi="Arial" w:cs="Arial"/>
          <w:sz w:val="18"/>
          <w:szCs w:val="18"/>
        </w:rPr>
      </w:pPr>
    </w:p>
    <w:p w14:paraId="0620E9A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capacitat d’obrar de les empreses espanyoles persones físiques s’acredita amb la presentació del NIF.</w:t>
      </w:r>
    </w:p>
    <w:p w14:paraId="37AFA8B2" w14:textId="77777777" w:rsidR="008D3508" w:rsidRPr="00605591" w:rsidRDefault="008D3508" w:rsidP="008D3508">
      <w:pPr>
        <w:autoSpaceDE w:val="0"/>
        <w:autoSpaceDN w:val="0"/>
        <w:adjustRightInd w:val="0"/>
        <w:jc w:val="both"/>
        <w:rPr>
          <w:rFonts w:ascii="Arial" w:hAnsi="Arial" w:cs="Arial"/>
          <w:sz w:val="18"/>
          <w:szCs w:val="18"/>
        </w:rPr>
      </w:pPr>
    </w:p>
    <w:p w14:paraId="68E77B0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w:t>
      </w:r>
      <w:r w:rsidRPr="00605591">
        <w:rPr>
          <w:rFonts w:ascii="Arial" w:hAnsi="Arial" w:cs="Arial"/>
          <w:sz w:val="18"/>
          <w:szCs w:val="18"/>
          <w:vertAlign w:val="superscript"/>
        </w:rPr>
        <w:footnoteReference w:id="2"/>
      </w:r>
      <w:r w:rsidRPr="00605591">
        <w:rPr>
          <w:rFonts w:ascii="Arial" w:hAnsi="Arial" w:cs="Arial"/>
          <w:sz w:val="18"/>
          <w:szCs w:val="18"/>
        </w:rPr>
        <w:t xml:space="preserve"> de la Directiva 2014/24/UE.</w:t>
      </w:r>
    </w:p>
    <w:p w14:paraId="13675E2A" w14:textId="77777777" w:rsidR="008D3508" w:rsidRPr="00605591" w:rsidRDefault="008D3508" w:rsidP="008D3508">
      <w:pPr>
        <w:autoSpaceDE w:val="0"/>
        <w:autoSpaceDN w:val="0"/>
        <w:adjustRightInd w:val="0"/>
        <w:jc w:val="both"/>
        <w:rPr>
          <w:rFonts w:ascii="Arial" w:hAnsi="Arial" w:cs="Arial"/>
          <w:sz w:val="18"/>
          <w:szCs w:val="18"/>
        </w:rPr>
      </w:pPr>
    </w:p>
    <w:p w14:paraId="7F94219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70D95766" w14:textId="77777777" w:rsidR="008D3508" w:rsidRPr="00605591" w:rsidRDefault="008D3508" w:rsidP="008D3508">
      <w:pPr>
        <w:autoSpaceDE w:val="0"/>
        <w:autoSpaceDN w:val="0"/>
        <w:adjustRightInd w:val="0"/>
        <w:jc w:val="both"/>
        <w:rPr>
          <w:rFonts w:ascii="Arial" w:hAnsi="Arial" w:cs="Arial"/>
          <w:sz w:val="18"/>
          <w:szCs w:val="18"/>
        </w:rPr>
      </w:pPr>
    </w:p>
    <w:p w14:paraId="5CFAD11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9.3 </w:t>
      </w:r>
      <w:r w:rsidRPr="00605591">
        <w:rPr>
          <w:rFonts w:ascii="Arial" w:hAnsi="Arial" w:cs="Arial"/>
          <w:sz w:val="18"/>
          <w:szCs w:val="18"/>
        </w:rPr>
        <w:t>També 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1D33AAD5" w14:textId="77777777" w:rsidR="008D3508" w:rsidRPr="00605591" w:rsidRDefault="008D3508" w:rsidP="008D3508">
      <w:pPr>
        <w:autoSpaceDE w:val="0"/>
        <w:autoSpaceDN w:val="0"/>
        <w:adjustRightInd w:val="0"/>
        <w:jc w:val="both"/>
        <w:rPr>
          <w:rFonts w:ascii="Arial" w:hAnsi="Arial" w:cs="Arial"/>
          <w:sz w:val="18"/>
          <w:szCs w:val="18"/>
        </w:rPr>
      </w:pPr>
    </w:p>
    <w:p w14:paraId="622D7A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05C376E0" w14:textId="77777777" w:rsidR="008D3508" w:rsidRPr="00605591" w:rsidRDefault="008D3508" w:rsidP="008D3508">
      <w:pPr>
        <w:autoSpaceDE w:val="0"/>
        <w:autoSpaceDN w:val="0"/>
        <w:adjustRightInd w:val="0"/>
        <w:jc w:val="both"/>
        <w:rPr>
          <w:rFonts w:ascii="Arial" w:hAnsi="Arial" w:cs="Arial"/>
          <w:sz w:val="18"/>
          <w:szCs w:val="18"/>
        </w:rPr>
      </w:pPr>
    </w:p>
    <w:p w14:paraId="36B4285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9.4</w:t>
      </w:r>
      <w:r w:rsidRPr="00605591">
        <w:rPr>
          <w:rFonts w:ascii="Arial" w:hAnsi="Arial" w:cs="Arial"/>
          <w:sz w:val="18"/>
          <w:szCs w:val="18"/>
        </w:rPr>
        <w:t xml:space="preserve"> La durada de la UTE ha de coincidir, almenys, amb la del contracte fins a la seva extinció.</w:t>
      </w:r>
    </w:p>
    <w:p w14:paraId="387BAD6D" w14:textId="77777777" w:rsidR="008D3508" w:rsidRPr="00605591" w:rsidRDefault="008D3508" w:rsidP="008D3508">
      <w:pPr>
        <w:autoSpaceDE w:val="0"/>
        <w:autoSpaceDN w:val="0"/>
        <w:adjustRightInd w:val="0"/>
        <w:jc w:val="both"/>
        <w:rPr>
          <w:rFonts w:ascii="Arial" w:hAnsi="Arial" w:cs="Arial"/>
          <w:sz w:val="18"/>
          <w:szCs w:val="18"/>
        </w:rPr>
      </w:pPr>
    </w:p>
    <w:p w14:paraId="7BB90E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9.5 </w:t>
      </w:r>
      <w:r w:rsidRPr="00605591">
        <w:rPr>
          <w:rFonts w:ascii="Arial" w:hAnsi="Arial" w:cs="Arial"/>
          <w:sz w:val="18"/>
          <w:szCs w:val="18"/>
        </w:rPr>
        <w:t>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14:paraId="055D18AA" w14:textId="77777777" w:rsidR="008D3508" w:rsidRPr="00605591" w:rsidRDefault="008D3508" w:rsidP="008D3508">
      <w:pPr>
        <w:autoSpaceDE w:val="0"/>
        <w:autoSpaceDN w:val="0"/>
        <w:adjustRightInd w:val="0"/>
        <w:jc w:val="both"/>
        <w:rPr>
          <w:rFonts w:ascii="Arial" w:hAnsi="Arial" w:cs="Arial"/>
          <w:b/>
          <w:sz w:val="18"/>
          <w:szCs w:val="18"/>
        </w:rPr>
      </w:pPr>
    </w:p>
    <w:p w14:paraId="5F87E2AF" w14:textId="77777777" w:rsidR="008D3508" w:rsidRPr="00605591" w:rsidRDefault="008D3508" w:rsidP="008D3508">
      <w:pPr>
        <w:keepNext/>
        <w:jc w:val="both"/>
        <w:outlineLvl w:val="1"/>
        <w:rPr>
          <w:rFonts w:ascii="Arial" w:hAnsi="Arial" w:cs="Arial"/>
          <w:b/>
          <w:sz w:val="18"/>
          <w:szCs w:val="18"/>
        </w:rPr>
      </w:pPr>
      <w:bookmarkStart w:id="23" w:name="_Toc514873481"/>
      <w:bookmarkStart w:id="24" w:name="Onzena"/>
      <w:r w:rsidRPr="00605591">
        <w:rPr>
          <w:rFonts w:ascii="Arial" w:hAnsi="Arial" w:cs="Arial"/>
          <w:b/>
          <w:sz w:val="18"/>
          <w:szCs w:val="18"/>
        </w:rPr>
        <w:t>Desena. Solvència de les empreses licitadores</w:t>
      </w:r>
      <w:bookmarkEnd w:id="23"/>
      <w:r w:rsidRPr="00605591">
        <w:rPr>
          <w:rFonts w:ascii="Arial" w:hAnsi="Arial" w:cs="Arial"/>
          <w:b/>
          <w:sz w:val="18"/>
          <w:szCs w:val="18"/>
        </w:rPr>
        <w:t xml:space="preserve"> </w:t>
      </w:r>
    </w:p>
    <w:p w14:paraId="7B1044DD" w14:textId="77777777" w:rsidR="008D3508" w:rsidRPr="00605591" w:rsidRDefault="008D3508" w:rsidP="008D3508">
      <w:pPr>
        <w:autoSpaceDE w:val="0"/>
        <w:autoSpaceDN w:val="0"/>
        <w:adjustRightInd w:val="0"/>
        <w:jc w:val="both"/>
        <w:rPr>
          <w:rFonts w:ascii="Arial" w:hAnsi="Arial" w:cs="Arial"/>
          <w:b/>
          <w:bCs/>
          <w:sz w:val="18"/>
          <w:szCs w:val="18"/>
        </w:rPr>
      </w:pPr>
    </w:p>
    <w:p w14:paraId="3A2EC4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10.1 </w:t>
      </w:r>
      <w:r w:rsidRPr="00605591">
        <w:rPr>
          <w:rFonts w:ascii="Arial" w:hAnsi="Arial" w:cs="Arial"/>
          <w:sz w:val="18"/>
          <w:szCs w:val="18"/>
        </w:rPr>
        <w:t xml:space="preserve">Les empreses han d’acreditar que compleixen els requisits mínims de solvència que es detallen en </w:t>
      </w:r>
      <w:r w:rsidRPr="00605591">
        <w:rPr>
          <w:rFonts w:ascii="Arial" w:hAnsi="Arial" w:cs="Arial"/>
          <w:bCs/>
          <w:sz w:val="18"/>
          <w:szCs w:val="18"/>
        </w:rPr>
        <w:t>l’apartat F.1 del quadre de característiques</w:t>
      </w:r>
      <w:r w:rsidRPr="00605591">
        <w:rPr>
          <w:rFonts w:ascii="Arial" w:hAnsi="Arial" w:cs="Arial"/>
          <w:sz w:val="18"/>
          <w:szCs w:val="18"/>
        </w:rPr>
        <w:t xml:space="preserve">, bé a través dels mitjans d’acreditació que es relacionen en aquest mateix apartat </w:t>
      </w:r>
      <w:r w:rsidRPr="00605591">
        <w:rPr>
          <w:rFonts w:ascii="Arial" w:hAnsi="Arial" w:cs="Arial"/>
          <w:bCs/>
          <w:sz w:val="18"/>
          <w:szCs w:val="18"/>
        </w:rPr>
        <w:t>del quadre de característiques</w:t>
      </w:r>
      <w:r w:rsidRPr="00605591">
        <w:rPr>
          <w:rFonts w:ascii="Arial" w:hAnsi="Arial" w:cs="Arial"/>
          <w:sz w:val="18"/>
          <w:szCs w:val="18"/>
        </w:rPr>
        <w:t xml:space="preserve">, o bé alternativament mitjançant la classificació equivalent a aquesta solvència, que s’assenyala en </w:t>
      </w:r>
      <w:r w:rsidRPr="00605591">
        <w:rPr>
          <w:rFonts w:ascii="Arial" w:hAnsi="Arial" w:cs="Arial"/>
          <w:bCs/>
          <w:sz w:val="18"/>
          <w:szCs w:val="18"/>
        </w:rPr>
        <w:t>l’apartat F.2 del mateix quadre de característiques</w:t>
      </w:r>
      <w:r w:rsidRPr="00605591">
        <w:rPr>
          <w:rFonts w:ascii="Arial" w:hAnsi="Arial" w:cs="Arial"/>
          <w:sz w:val="18"/>
          <w:szCs w:val="18"/>
        </w:rPr>
        <w:t>. En aquest sentit, d’acord amb el previst en l’</w:t>
      </w:r>
      <w:r w:rsidRPr="00605591">
        <w:rPr>
          <w:rFonts w:ascii="Arial" w:hAnsi="Arial" w:cs="Arial"/>
          <w:b/>
          <w:sz w:val="18"/>
          <w:szCs w:val="18"/>
        </w:rPr>
        <w:t>article 77.1.b)</w:t>
      </w:r>
      <w:r w:rsidRPr="00605591">
        <w:rPr>
          <w:rFonts w:ascii="Arial" w:hAnsi="Arial" w:cs="Arial"/>
          <w:sz w:val="18"/>
          <w:szCs w:val="18"/>
        </w:rPr>
        <w:t xml:space="preserve"> de la LCSP, en els contractes de </w:t>
      </w:r>
      <w:r w:rsidRPr="00605591">
        <w:rPr>
          <w:rFonts w:ascii="Arial" w:hAnsi="Arial" w:cs="Arial"/>
          <w:b/>
          <w:sz w:val="18"/>
          <w:szCs w:val="18"/>
        </w:rPr>
        <w:t>serveis</w:t>
      </w:r>
      <w:r w:rsidRPr="00605591">
        <w:rPr>
          <w:rFonts w:ascii="Arial" w:hAnsi="Arial" w:cs="Arial"/>
          <w:sz w:val="18"/>
          <w:szCs w:val="18"/>
        </w:rPr>
        <w:t xml:space="preserve"> no és exigible la classificació empresarial. </w:t>
      </w:r>
      <w:r w:rsidRPr="00605591">
        <w:rPr>
          <w:rFonts w:ascii="Arial" w:hAnsi="Arial" w:cs="Arial"/>
          <w:b/>
          <w:sz w:val="18"/>
          <w:szCs w:val="18"/>
        </w:rPr>
        <w:t>Per a aquests contractes, els requisits específics de solvència exigits s’han d’indicar a l’anunci de licitació o a la invitació a participar en el procediment i s’han de detallar en els plecs del contracte.</w:t>
      </w:r>
    </w:p>
    <w:p w14:paraId="2F3CEEF4" w14:textId="77777777" w:rsidR="008D3508" w:rsidRPr="00605591" w:rsidRDefault="008D3508" w:rsidP="008D3508">
      <w:pPr>
        <w:autoSpaceDE w:val="0"/>
        <w:autoSpaceDN w:val="0"/>
        <w:adjustRightInd w:val="0"/>
        <w:jc w:val="both"/>
        <w:rPr>
          <w:rFonts w:ascii="Arial" w:hAnsi="Arial" w:cs="Arial"/>
          <w:sz w:val="18"/>
          <w:szCs w:val="18"/>
        </w:rPr>
      </w:pPr>
    </w:p>
    <w:p w14:paraId="4FA7DE0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14:paraId="75FCC49F" w14:textId="77777777" w:rsidR="008D3508" w:rsidRPr="00605591" w:rsidRDefault="008D3508" w:rsidP="008D3508">
      <w:pPr>
        <w:autoSpaceDE w:val="0"/>
        <w:autoSpaceDN w:val="0"/>
        <w:adjustRightInd w:val="0"/>
        <w:jc w:val="both"/>
        <w:rPr>
          <w:rFonts w:ascii="Arial" w:hAnsi="Arial" w:cs="Arial"/>
          <w:sz w:val="18"/>
          <w:szCs w:val="18"/>
        </w:rPr>
      </w:pPr>
    </w:p>
    <w:p w14:paraId="7D0FF6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10.2 </w:t>
      </w:r>
      <w:r w:rsidRPr="00605591">
        <w:rPr>
          <w:rFonts w:ascii="Arial" w:hAnsi="Arial" w:cs="Arial"/>
          <w:sz w:val="18"/>
          <w:szCs w:val="18"/>
        </w:rPr>
        <w:t>Les empreses licitadores s’han de comprometre a dedicar o adscriure a l’execució del contracte els mitjans personals o materials suficients que s’indiquen en l’</w:t>
      </w:r>
      <w:r w:rsidRPr="00605591">
        <w:rPr>
          <w:rFonts w:ascii="Arial" w:hAnsi="Arial" w:cs="Arial"/>
          <w:bCs/>
          <w:sz w:val="18"/>
          <w:szCs w:val="18"/>
        </w:rPr>
        <w:t>apartat F.3 del quadre de característiques</w:t>
      </w:r>
      <w:r w:rsidRPr="00605591">
        <w:rPr>
          <w:rFonts w:ascii="Arial" w:hAnsi="Arial" w:cs="Arial"/>
          <w:sz w:val="18"/>
          <w:szCs w:val="18"/>
        </w:rPr>
        <w:t>.</w:t>
      </w:r>
    </w:p>
    <w:p w14:paraId="685F5F4F" w14:textId="77777777" w:rsidR="008D3508" w:rsidRPr="00605591" w:rsidRDefault="008D3508" w:rsidP="008D3508">
      <w:pPr>
        <w:autoSpaceDE w:val="0"/>
        <w:autoSpaceDN w:val="0"/>
        <w:adjustRightInd w:val="0"/>
        <w:jc w:val="both"/>
        <w:rPr>
          <w:rFonts w:ascii="Arial" w:hAnsi="Arial" w:cs="Arial"/>
          <w:sz w:val="18"/>
          <w:szCs w:val="18"/>
        </w:rPr>
      </w:pPr>
    </w:p>
    <w:p w14:paraId="2DD84D0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10.3 </w:t>
      </w:r>
      <w:r w:rsidRPr="00605591">
        <w:rPr>
          <w:rFonts w:ascii="Arial" w:hAnsi="Arial" w:cs="Arial"/>
          <w:sz w:val="18"/>
          <w:szCs w:val="18"/>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5E0F5AD5" w14:textId="77777777" w:rsidR="008D3508" w:rsidRPr="00605591" w:rsidRDefault="008D3508" w:rsidP="008D3508">
      <w:pPr>
        <w:autoSpaceDE w:val="0"/>
        <w:autoSpaceDN w:val="0"/>
        <w:adjustRightInd w:val="0"/>
        <w:jc w:val="both"/>
        <w:rPr>
          <w:rFonts w:ascii="Arial" w:hAnsi="Arial" w:cs="Arial"/>
          <w:sz w:val="18"/>
          <w:szCs w:val="18"/>
        </w:rPr>
      </w:pPr>
    </w:p>
    <w:p w14:paraId="0E1C89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77C2923C" w14:textId="77777777" w:rsidR="008D3508" w:rsidRPr="00605591" w:rsidRDefault="008D3508" w:rsidP="008D3508">
      <w:pPr>
        <w:autoSpaceDE w:val="0"/>
        <w:autoSpaceDN w:val="0"/>
        <w:adjustRightInd w:val="0"/>
        <w:jc w:val="both"/>
        <w:rPr>
          <w:rFonts w:ascii="Arial" w:hAnsi="Arial" w:cs="Arial"/>
          <w:sz w:val="18"/>
          <w:szCs w:val="18"/>
        </w:rPr>
      </w:pPr>
    </w:p>
    <w:p w14:paraId="7E70F1D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les mateixes condicions, les UTE poden recórrer a les capacitats dels participants en la unió o d'altres entitats.</w:t>
      </w:r>
    </w:p>
    <w:p w14:paraId="4DF9E007" w14:textId="77777777" w:rsidR="008D3508" w:rsidRPr="00605591" w:rsidRDefault="008D3508" w:rsidP="008D3508">
      <w:pPr>
        <w:autoSpaceDE w:val="0"/>
        <w:autoSpaceDN w:val="0"/>
        <w:adjustRightInd w:val="0"/>
        <w:jc w:val="both"/>
        <w:rPr>
          <w:rFonts w:ascii="Arial" w:hAnsi="Arial" w:cs="Arial"/>
          <w:sz w:val="18"/>
          <w:szCs w:val="18"/>
        </w:rPr>
      </w:pPr>
    </w:p>
    <w:p w14:paraId="061445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10.4 </w:t>
      </w:r>
      <w:r w:rsidRPr="00605591">
        <w:rPr>
          <w:rFonts w:ascii="Arial" w:hAnsi="Arial" w:cs="Arial"/>
          <w:sz w:val="18"/>
          <w:szCs w:val="18"/>
        </w:rPr>
        <w:t>Els certificats comunitaris d’empresaris autoritzats per contractar als que fa referència l’article 97 de la LCSP constitueixen una presumpció d’aptitud en relació als requisits de selecció qualitativa que figurin en aquests.</w:t>
      </w:r>
    </w:p>
    <w:p w14:paraId="52AEF158" w14:textId="77777777" w:rsidR="008D3508" w:rsidRPr="00605591" w:rsidRDefault="008D3508" w:rsidP="008D3508">
      <w:pPr>
        <w:autoSpaceDE w:val="0"/>
        <w:autoSpaceDN w:val="0"/>
        <w:adjustRightInd w:val="0"/>
        <w:jc w:val="both"/>
        <w:rPr>
          <w:rFonts w:ascii="Arial" w:hAnsi="Arial" w:cs="Arial"/>
          <w:sz w:val="18"/>
          <w:szCs w:val="18"/>
        </w:rPr>
      </w:pPr>
    </w:p>
    <w:p w14:paraId="1C6D8B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10.5</w:t>
      </w:r>
      <w:r w:rsidRPr="00605591">
        <w:rPr>
          <w:rFonts w:ascii="Arial" w:hAnsi="Arial" w:cs="Arial"/>
          <w:bCs/>
          <w:sz w:val="18"/>
          <w:szCs w:val="18"/>
        </w:rPr>
        <w:t xml:space="preserve"> </w:t>
      </w:r>
      <w:r w:rsidRPr="00605591">
        <w:rPr>
          <w:rFonts w:ascii="Arial" w:hAnsi="Arial" w:cs="Arial"/>
          <w:sz w:val="18"/>
          <w:szCs w:val="18"/>
        </w:rPr>
        <w:t>En les UTE, totes les empreses que en formen part han d’acreditar la seva solvència, en els termes indicats en l’</w:t>
      </w:r>
      <w:r w:rsidRPr="00605591">
        <w:rPr>
          <w:rFonts w:ascii="Arial" w:hAnsi="Arial" w:cs="Arial"/>
          <w:bCs/>
          <w:sz w:val="18"/>
          <w:szCs w:val="18"/>
        </w:rPr>
        <w:t xml:space="preserve">apartat F.1 del quadre de característiques. </w:t>
      </w:r>
      <w:r w:rsidRPr="00605591">
        <w:rPr>
          <w:rFonts w:ascii="Arial" w:hAnsi="Arial" w:cs="Arial"/>
          <w:sz w:val="18"/>
          <w:szCs w:val="18"/>
        </w:rPr>
        <w:t>Per tal de determinar la solvència de la unió temporal, s’acumula l’acreditada per cadascuna de les seves integrants.</w:t>
      </w:r>
    </w:p>
    <w:p w14:paraId="31902845"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0265BCCE" w14:textId="77777777" w:rsidR="008D3508" w:rsidRPr="00605591" w:rsidRDefault="008D3508" w:rsidP="008D3508">
      <w:pPr>
        <w:keepNext/>
        <w:jc w:val="both"/>
        <w:outlineLvl w:val="0"/>
        <w:rPr>
          <w:rFonts w:ascii="Arial" w:hAnsi="Arial" w:cs="Arial"/>
          <w:b/>
          <w:kern w:val="28"/>
          <w:sz w:val="18"/>
          <w:szCs w:val="18"/>
        </w:rPr>
      </w:pPr>
      <w:bookmarkStart w:id="25" w:name="_Toc514873482"/>
      <w:bookmarkStart w:id="26" w:name="iiLICIT"/>
      <w:bookmarkEnd w:id="24"/>
      <w:r w:rsidRPr="00605591">
        <w:rPr>
          <w:rFonts w:ascii="Arial" w:hAnsi="Arial" w:cs="Arial"/>
          <w:b/>
          <w:kern w:val="28"/>
          <w:sz w:val="18"/>
          <w:szCs w:val="18"/>
          <w:lang w:val="es-ES"/>
        </w:rPr>
        <w:t>II. DISPOSICIONS RELATIVES A LA LICITACIÓ, L’ADJUDICACIÓ I LA FORMALITZACIÓ DEL CONTRACTE</w:t>
      </w:r>
      <w:bookmarkEnd w:id="25"/>
    </w:p>
    <w:bookmarkEnd w:id="26"/>
    <w:p w14:paraId="1408E73B" w14:textId="77777777" w:rsidR="008D3508" w:rsidRPr="00605591" w:rsidRDefault="008D3508" w:rsidP="008D3508">
      <w:pPr>
        <w:autoSpaceDE w:val="0"/>
        <w:autoSpaceDN w:val="0"/>
        <w:adjustRightInd w:val="0"/>
        <w:jc w:val="both"/>
        <w:rPr>
          <w:rFonts w:ascii="Arial" w:hAnsi="Arial" w:cs="Arial"/>
          <w:b/>
          <w:bCs/>
          <w:sz w:val="18"/>
          <w:szCs w:val="18"/>
        </w:rPr>
      </w:pPr>
    </w:p>
    <w:p w14:paraId="349B8559" w14:textId="77777777" w:rsidR="008D3508" w:rsidRPr="00605591" w:rsidRDefault="008D3508" w:rsidP="008D3508">
      <w:pPr>
        <w:keepNext/>
        <w:jc w:val="both"/>
        <w:outlineLvl w:val="1"/>
        <w:rPr>
          <w:rFonts w:ascii="Arial" w:hAnsi="Arial" w:cs="Arial"/>
          <w:b/>
          <w:sz w:val="18"/>
          <w:szCs w:val="18"/>
        </w:rPr>
      </w:pPr>
      <w:bookmarkStart w:id="27" w:name="_Toc514873483"/>
      <w:bookmarkStart w:id="28" w:name="Dotzena"/>
      <w:r w:rsidRPr="00605591">
        <w:rPr>
          <w:rFonts w:ascii="Arial" w:hAnsi="Arial" w:cs="Arial"/>
          <w:b/>
          <w:sz w:val="18"/>
          <w:szCs w:val="18"/>
        </w:rPr>
        <w:t>Onzena. Presentació de documentació i de proposicions</w:t>
      </w:r>
      <w:bookmarkEnd w:id="27"/>
    </w:p>
    <w:bookmarkEnd w:id="28"/>
    <w:p w14:paraId="4D5779AE"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p w14:paraId="2FE3D397"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11.1 </w:t>
      </w:r>
      <w:r w:rsidRPr="00605591">
        <w:rPr>
          <w:rFonts w:ascii="Arial" w:hAnsi="Arial" w:cs="Arial"/>
          <w:sz w:val="18"/>
          <w:szCs w:val="18"/>
        </w:rPr>
        <w:t xml:space="preserve">Les empreses poden presentar oferta als diferents lots en què es divideix l’objecte del contracte, amb les limitacions que, en el seu cas, s’estableixin a l’apartat A.2 del quadre de característiques. </w:t>
      </w:r>
    </w:p>
    <w:p w14:paraId="5239175B" w14:textId="77777777" w:rsidR="008D3508" w:rsidRPr="00605591" w:rsidRDefault="008D3508" w:rsidP="008D3508">
      <w:pPr>
        <w:autoSpaceDE w:val="0"/>
        <w:autoSpaceDN w:val="0"/>
        <w:adjustRightInd w:val="0"/>
        <w:jc w:val="both"/>
        <w:rPr>
          <w:rFonts w:ascii="Arial" w:hAnsi="Arial" w:cs="Arial"/>
          <w:bCs/>
          <w:sz w:val="18"/>
          <w:szCs w:val="18"/>
        </w:rPr>
      </w:pPr>
    </w:p>
    <w:p w14:paraId="7341CD2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 xml:space="preserve">11.2 </w:t>
      </w:r>
      <w:r w:rsidRPr="00605591">
        <w:rPr>
          <w:rFonts w:ascii="Arial" w:hAnsi="Arial" w:cs="Arial"/>
          <w:b/>
          <w:sz w:val="18"/>
          <w:szCs w:val="18"/>
        </w:rPr>
        <w:t xml:space="preserve">Les empreses licitadores han de presentar la documentació que conformi les seves ofertes en 2 ó 3 sobres, segons s’indiqui en </w:t>
      </w:r>
      <w:r w:rsidRPr="00605591">
        <w:rPr>
          <w:rFonts w:ascii="Arial" w:hAnsi="Arial" w:cs="Arial"/>
          <w:b/>
          <w:bCs/>
          <w:sz w:val="18"/>
          <w:szCs w:val="18"/>
        </w:rPr>
        <w:t>l’apartat G del quadre de característiques</w:t>
      </w:r>
      <w:r w:rsidRPr="00605591">
        <w:rPr>
          <w:rFonts w:ascii="Arial" w:hAnsi="Arial" w:cs="Arial"/>
          <w:b/>
          <w:sz w:val="18"/>
          <w:szCs w:val="18"/>
        </w:rPr>
        <w:t>, en el termini màxim que s’assenyala en l’anunci de licitació, mitjançant l’eina de Sobre Digital accessible a</w:t>
      </w:r>
      <w:r w:rsidRPr="00605591">
        <w:rPr>
          <w:rFonts w:ascii="Arial" w:hAnsi="Arial" w:cs="Arial"/>
          <w:b/>
          <w:bCs/>
          <w:sz w:val="18"/>
          <w:szCs w:val="18"/>
        </w:rPr>
        <w:t xml:space="preserve"> l’adreça del perfil de contractant que s’indica en l’apartat E.3 del quadre de característiques</w:t>
      </w:r>
      <w:r w:rsidRPr="00605591">
        <w:rPr>
          <w:rFonts w:ascii="Arial" w:hAnsi="Arial" w:cs="Arial"/>
          <w:b/>
          <w:sz w:val="18"/>
          <w:szCs w:val="18"/>
        </w:rPr>
        <w:t>.</w:t>
      </w:r>
    </w:p>
    <w:p w14:paraId="3E6956B8" w14:textId="77777777" w:rsidR="008D3508" w:rsidRPr="00605591" w:rsidRDefault="008D3508" w:rsidP="008D3508">
      <w:pPr>
        <w:autoSpaceDE w:val="0"/>
        <w:autoSpaceDN w:val="0"/>
        <w:adjustRightInd w:val="0"/>
        <w:jc w:val="both"/>
        <w:rPr>
          <w:rFonts w:ascii="Arial" w:hAnsi="Arial" w:cs="Arial"/>
          <w:sz w:val="18"/>
          <w:szCs w:val="18"/>
        </w:rPr>
      </w:pPr>
    </w:p>
    <w:p w14:paraId="6A30B82B"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6A1635F7" w14:textId="77777777" w:rsidR="008D3508" w:rsidRPr="00605591" w:rsidRDefault="008D3508" w:rsidP="008D3508">
      <w:pPr>
        <w:autoSpaceDE w:val="0"/>
        <w:autoSpaceDN w:val="0"/>
        <w:adjustRightInd w:val="0"/>
        <w:jc w:val="both"/>
        <w:rPr>
          <w:rFonts w:ascii="Arial" w:hAnsi="Arial" w:cs="Arial"/>
          <w:bCs/>
          <w:sz w:val="18"/>
          <w:szCs w:val="18"/>
        </w:rPr>
      </w:pPr>
    </w:p>
    <w:p w14:paraId="71213798"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a rebre els avisos de notificacions i comunicacions mitjançant l’e-NOTUM</w:t>
      </w:r>
      <w:r w:rsidRPr="00605591">
        <w:rPr>
          <w:rFonts w:ascii="Arial" w:hAnsi="Arial" w:cs="Arial"/>
          <w:bCs/>
          <w:sz w:val="18"/>
          <w:szCs w:val="18"/>
        </w:rPr>
        <w:t>, d’acord amb l’apartat 11.10 d’aquesta clàusula.</w:t>
      </w:r>
    </w:p>
    <w:p w14:paraId="225EAD85" w14:textId="77777777" w:rsidR="008D3508" w:rsidRPr="00605591" w:rsidRDefault="008D3508" w:rsidP="008D3508">
      <w:pPr>
        <w:autoSpaceDE w:val="0"/>
        <w:autoSpaceDN w:val="0"/>
        <w:adjustRightInd w:val="0"/>
        <w:jc w:val="both"/>
        <w:rPr>
          <w:rFonts w:ascii="Arial" w:hAnsi="Arial" w:cs="Arial"/>
          <w:bCs/>
          <w:sz w:val="18"/>
          <w:szCs w:val="18"/>
        </w:rPr>
      </w:pPr>
    </w:p>
    <w:p w14:paraId="25337EFD"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39B882D" w14:textId="77777777" w:rsidR="008D3508" w:rsidRPr="00605591" w:rsidRDefault="008D3508" w:rsidP="008D3508">
      <w:pPr>
        <w:autoSpaceDE w:val="0"/>
        <w:autoSpaceDN w:val="0"/>
        <w:adjustRightInd w:val="0"/>
        <w:jc w:val="both"/>
        <w:rPr>
          <w:rFonts w:ascii="Arial" w:hAnsi="Arial" w:cs="Arial"/>
          <w:b/>
          <w:sz w:val="18"/>
          <w:szCs w:val="18"/>
        </w:rPr>
      </w:pPr>
    </w:p>
    <w:p w14:paraId="40C3FF23"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3A1FC4EC" w14:textId="77777777" w:rsidR="008D3508" w:rsidRPr="00605591" w:rsidRDefault="008D3508" w:rsidP="008D3508">
      <w:pPr>
        <w:autoSpaceDE w:val="0"/>
        <w:autoSpaceDN w:val="0"/>
        <w:adjustRightInd w:val="0"/>
        <w:jc w:val="both"/>
        <w:rPr>
          <w:rFonts w:ascii="Arial" w:hAnsi="Arial" w:cs="Arial"/>
          <w:bCs/>
          <w:sz w:val="18"/>
          <w:szCs w:val="18"/>
        </w:rPr>
      </w:pPr>
    </w:p>
    <w:p w14:paraId="6FD25817"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w:t>
      </w:r>
      <w:r w:rsidRPr="00605591">
        <w:rPr>
          <w:rFonts w:ascii="Arial" w:hAnsi="Arial" w:cs="Arial"/>
          <w:b/>
          <w:bCs/>
          <w:sz w:val="18"/>
          <w:szCs w:val="18"/>
        </w:rPr>
        <w:t>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38A59B2" w14:textId="77777777" w:rsidR="008D3508" w:rsidRPr="00605591" w:rsidRDefault="008D3508" w:rsidP="008D3508">
      <w:pPr>
        <w:autoSpaceDE w:val="0"/>
        <w:autoSpaceDN w:val="0"/>
        <w:adjustRightInd w:val="0"/>
        <w:jc w:val="both"/>
        <w:rPr>
          <w:rFonts w:ascii="Arial" w:hAnsi="Arial" w:cs="Arial"/>
          <w:sz w:val="18"/>
          <w:szCs w:val="18"/>
        </w:rPr>
      </w:pPr>
    </w:p>
    <w:p w14:paraId="1D9FFED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E017892"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397B3E6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Quan les empreses licitadores introdueixin les paraules clau s’iniciarà el procés de desxifrat de la documentació, que es trobarà guardada en un espai virtual securitzat o “</w:t>
      </w:r>
      <w:r w:rsidRPr="00605591">
        <w:rPr>
          <w:rFonts w:ascii="Arial" w:hAnsi="Arial" w:cs="Arial"/>
          <w:i/>
          <w:sz w:val="18"/>
          <w:szCs w:val="18"/>
        </w:rPr>
        <w:t>caixa forta virtual</w:t>
      </w:r>
      <w:r w:rsidRPr="00605591">
        <w:rPr>
          <w:rFonts w:ascii="Arial" w:hAnsi="Arial" w:cs="Arial"/>
          <w:sz w:val="18"/>
          <w:szCs w:val="18"/>
        </w:rPr>
        <w:t>” que garanteix la inaccessibilitat a la documentació abans, en el seu cas, de la constitució de la Mesa i de l’acte d’obertura dels sobres, en la data i l’hora establertes.</w:t>
      </w:r>
    </w:p>
    <w:p w14:paraId="481696B7" w14:textId="77777777" w:rsidR="008D3508" w:rsidRPr="00605591" w:rsidRDefault="008D3508" w:rsidP="008D3508">
      <w:pPr>
        <w:autoSpaceDE w:val="0"/>
        <w:autoSpaceDN w:val="0"/>
        <w:adjustRightInd w:val="0"/>
        <w:jc w:val="both"/>
        <w:rPr>
          <w:rFonts w:ascii="Arial" w:hAnsi="Arial" w:cs="Arial"/>
          <w:sz w:val="18"/>
          <w:szCs w:val="18"/>
        </w:rPr>
      </w:pPr>
    </w:p>
    <w:p w14:paraId="25A0D06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u w:val="single"/>
        </w:rPr>
        <w:t>Es demanarà a les empreses licitadores que introdueixin la/es paraula/es clau 24 hores després de finalitzat el termini de presentació d’ofertes i, en tot cas, l’han/les han d’introduir dins del termini establert abans de l’obertura del primer sobre xifrat.</w:t>
      </w:r>
    </w:p>
    <w:p w14:paraId="25671AA4" w14:textId="77777777" w:rsidR="008D3508" w:rsidRPr="00605591" w:rsidRDefault="008D3508" w:rsidP="008D3508">
      <w:pPr>
        <w:autoSpaceDE w:val="0"/>
        <w:autoSpaceDN w:val="0"/>
        <w:adjustRightInd w:val="0"/>
        <w:jc w:val="both"/>
        <w:rPr>
          <w:rFonts w:ascii="Arial" w:hAnsi="Arial" w:cs="Arial"/>
          <w:b/>
          <w:bCs/>
          <w:sz w:val="18"/>
          <w:szCs w:val="18"/>
        </w:rPr>
      </w:pPr>
    </w:p>
    <w:p w14:paraId="7F75D3A6"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En cas que alguna empresa licitadora no introdueixi la paraula clau, no es podrà accedir al contingut del sobre xifrat. Així, </w:t>
      </w:r>
      <w:r w:rsidRPr="00605591">
        <w:rPr>
          <w:rFonts w:ascii="Arial" w:hAnsi="Arial" w:cs="Arial"/>
          <w:b/>
          <w:sz w:val="18"/>
          <w:szCs w:val="18"/>
        </w:rPr>
        <w:t xml:space="preserve">atès que la presentació d’ofertes a través de l’eina de Sobre Digital es basa en el xifratge de la documentació i requereix </w:t>
      </w:r>
      <w:r w:rsidRPr="00605591">
        <w:rPr>
          <w:rFonts w:ascii="Arial" w:hAnsi="Arial" w:cs="Arial"/>
          <w:b/>
          <w:sz w:val="18"/>
          <w:szCs w:val="18"/>
          <w:u w:val="single"/>
        </w:rPr>
        <w:t>necessàriament</w:t>
      </w:r>
      <w:r w:rsidRPr="00605591">
        <w:rPr>
          <w:rFonts w:ascii="Arial" w:hAnsi="Arial" w:cs="Arial"/>
          <w:b/>
          <w:sz w:val="18"/>
          <w:szCs w:val="18"/>
        </w:rPr>
        <w:t xml:space="preserve">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664591D8" w14:textId="77777777" w:rsidR="008D3508" w:rsidRPr="00605591" w:rsidRDefault="008D3508" w:rsidP="008D3508">
      <w:pPr>
        <w:autoSpaceDE w:val="0"/>
        <w:autoSpaceDN w:val="0"/>
        <w:adjustRightInd w:val="0"/>
        <w:jc w:val="both"/>
        <w:rPr>
          <w:rFonts w:ascii="Arial" w:hAnsi="Arial" w:cs="Arial"/>
          <w:bCs/>
          <w:sz w:val="18"/>
          <w:szCs w:val="18"/>
        </w:rPr>
      </w:pPr>
    </w:p>
    <w:p w14:paraId="15F906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0D6CE0BB" w14:textId="77777777" w:rsidR="008D3508" w:rsidRPr="00605591" w:rsidRDefault="008D3508" w:rsidP="008D3508">
      <w:pPr>
        <w:autoSpaceDE w:val="0"/>
        <w:autoSpaceDN w:val="0"/>
        <w:adjustRightInd w:val="0"/>
        <w:jc w:val="both"/>
        <w:rPr>
          <w:rFonts w:ascii="Arial" w:hAnsi="Arial" w:cs="Arial"/>
          <w:sz w:val="18"/>
          <w:szCs w:val="18"/>
        </w:rPr>
      </w:pPr>
    </w:p>
    <w:p w14:paraId="24F6170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0FDDA6F5" w14:textId="77777777" w:rsidR="008D3508" w:rsidRPr="00605591" w:rsidRDefault="008D3508" w:rsidP="008D3508">
      <w:pPr>
        <w:autoSpaceDE w:val="0"/>
        <w:autoSpaceDN w:val="0"/>
        <w:adjustRightInd w:val="0"/>
        <w:jc w:val="both"/>
        <w:rPr>
          <w:rFonts w:ascii="Arial" w:hAnsi="Arial" w:cs="Arial"/>
          <w:sz w:val="18"/>
          <w:szCs w:val="18"/>
        </w:rPr>
      </w:pPr>
    </w:p>
    <w:p w14:paraId="455AC8D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6D6BC2A" w14:textId="77777777" w:rsidR="008D3508" w:rsidRPr="00605591" w:rsidRDefault="008D3508" w:rsidP="008D3508">
      <w:pPr>
        <w:autoSpaceDE w:val="0"/>
        <w:autoSpaceDN w:val="0"/>
        <w:adjustRightInd w:val="0"/>
        <w:jc w:val="both"/>
        <w:rPr>
          <w:rFonts w:ascii="Arial" w:hAnsi="Arial" w:cs="Arial"/>
          <w:bCs/>
          <w:sz w:val="18"/>
          <w:szCs w:val="18"/>
        </w:rPr>
      </w:pPr>
    </w:p>
    <w:p w14:paraId="36FD609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Es pot trobar material de suport sobre com preparar una oferta mitjançant l’eina de Sobre Digital a l’apartat de “Licitació electrònica” de la Plataforma de Serveis de Contractació Pública, a l’adreça web següent:</w:t>
      </w:r>
    </w:p>
    <w:p w14:paraId="31703A35" w14:textId="77777777" w:rsidR="008D3508" w:rsidRPr="00605591" w:rsidRDefault="007A1FF0" w:rsidP="008D3508">
      <w:pPr>
        <w:autoSpaceDE w:val="0"/>
        <w:autoSpaceDN w:val="0"/>
        <w:adjustRightInd w:val="0"/>
        <w:jc w:val="both"/>
        <w:rPr>
          <w:rFonts w:ascii="Arial" w:hAnsi="Arial" w:cs="Arial"/>
          <w:bCs/>
          <w:sz w:val="18"/>
          <w:szCs w:val="18"/>
        </w:rPr>
      </w:pPr>
      <w:hyperlink r:id="rId13" w:history="1">
        <w:r w:rsidR="008D3508" w:rsidRPr="00605591">
          <w:rPr>
            <w:rFonts w:ascii="Arial" w:hAnsi="Arial" w:cs="Arial"/>
            <w:sz w:val="18"/>
            <w:szCs w:val="18"/>
            <w:u w:val="single"/>
          </w:rPr>
          <w:t>https://contractaciopublica.gencat.cat/ecofin_sobre/AppJava/views/ajuda/empreses/index.xhtml</w:t>
        </w:r>
      </w:hyperlink>
    </w:p>
    <w:p w14:paraId="3975CE8F" w14:textId="77777777" w:rsidR="008D3508" w:rsidRPr="00605591" w:rsidRDefault="008D3508" w:rsidP="008D3508">
      <w:pPr>
        <w:autoSpaceDE w:val="0"/>
        <w:autoSpaceDN w:val="0"/>
        <w:adjustRightInd w:val="0"/>
        <w:jc w:val="both"/>
        <w:rPr>
          <w:rFonts w:ascii="Arial" w:hAnsi="Arial" w:cs="Arial"/>
          <w:bCs/>
          <w:sz w:val="18"/>
          <w:szCs w:val="18"/>
        </w:rPr>
      </w:pPr>
    </w:p>
    <w:p w14:paraId="77820C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11.3 </w:t>
      </w:r>
      <w:r w:rsidRPr="00605591">
        <w:rPr>
          <w:rFonts w:ascii="Arial" w:hAnsi="Arial" w:cs="Arial"/>
          <w:sz w:val="18"/>
          <w:szCs w:val="18"/>
        </w:rPr>
        <w:t>D’acord amb el que disposa l’apartat 1.</w:t>
      </w:r>
      <w:r w:rsidRPr="00605591">
        <w:rPr>
          <w:rFonts w:ascii="Arial" w:hAnsi="Arial" w:cs="Arial"/>
          <w:iCs/>
          <w:sz w:val="18"/>
          <w:szCs w:val="18"/>
        </w:rPr>
        <w:t>h</w:t>
      </w:r>
      <w:r w:rsidRPr="00605591">
        <w:rPr>
          <w:rFonts w:ascii="Arial" w:hAnsi="Arial" w:cs="Arial"/>
          <w:i/>
          <w:iCs/>
          <w:sz w:val="18"/>
          <w:szCs w:val="18"/>
        </w:rPr>
        <w:t xml:space="preserve"> </w:t>
      </w:r>
      <w:r w:rsidRPr="00605591">
        <w:rPr>
          <w:rFonts w:ascii="Arial" w:hAnsi="Arial" w:cs="Arial"/>
          <w:sz w:val="18"/>
          <w:szCs w:val="18"/>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53259DEE" w14:textId="77777777" w:rsidR="008D3508" w:rsidRPr="00605591" w:rsidRDefault="008D3508" w:rsidP="008D3508">
      <w:pPr>
        <w:autoSpaceDE w:val="0"/>
        <w:autoSpaceDN w:val="0"/>
        <w:adjustRightInd w:val="0"/>
        <w:jc w:val="both"/>
        <w:rPr>
          <w:rFonts w:ascii="Arial" w:hAnsi="Arial" w:cs="Arial"/>
          <w:sz w:val="18"/>
          <w:szCs w:val="18"/>
        </w:rPr>
      </w:pPr>
    </w:p>
    <w:p w14:paraId="652885C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w:t>
      </w:r>
      <w:r w:rsidRPr="00605591">
        <w:rPr>
          <w:rFonts w:ascii="Arial" w:hAnsi="Arial" w:cs="Arial"/>
          <w:sz w:val="18"/>
          <w:szCs w:val="18"/>
        </w:rPr>
        <w:t>, encara que siguin de contingut idèntic) per tal de no variar-ne l’empremta electrònica, que és la que es comprovarà per assegurar la coincidència de documents en les ofertes trameses en dues fases.</w:t>
      </w:r>
    </w:p>
    <w:p w14:paraId="5EA22193" w14:textId="77777777" w:rsidR="008D3508" w:rsidRPr="00605591" w:rsidRDefault="008D3508" w:rsidP="008D3508">
      <w:pPr>
        <w:autoSpaceDE w:val="0"/>
        <w:autoSpaceDN w:val="0"/>
        <w:adjustRightInd w:val="0"/>
        <w:jc w:val="both"/>
        <w:rPr>
          <w:rFonts w:ascii="Arial" w:hAnsi="Arial" w:cs="Arial"/>
          <w:sz w:val="18"/>
          <w:szCs w:val="18"/>
        </w:rPr>
      </w:pPr>
    </w:p>
    <w:p w14:paraId="0CEEFA45"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sz w:val="18"/>
          <w:szCs w:val="18"/>
        </w:rPr>
        <w:t>Les proposicions presentades fora de termini no seran admeses sota cap concepte.</w:t>
      </w:r>
    </w:p>
    <w:p w14:paraId="4703D1D4" w14:textId="77777777" w:rsidR="008D3508" w:rsidRPr="00605591" w:rsidRDefault="008D3508" w:rsidP="008D3508">
      <w:pPr>
        <w:autoSpaceDE w:val="0"/>
        <w:autoSpaceDN w:val="0"/>
        <w:adjustRightInd w:val="0"/>
        <w:jc w:val="both"/>
        <w:rPr>
          <w:rFonts w:ascii="Arial" w:hAnsi="Arial" w:cs="Arial"/>
          <w:bCs/>
          <w:sz w:val="18"/>
          <w:szCs w:val="18"/>
        </w:rPr>
      </w:pPr>
    </w:p>
    <w:p w14:paraId="789584A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11.4 </w:t>
      </w:r>
      <w:r w:rsidRPr="00605591">
        <w:rPr>
          <w:rFonts w:ascii="Arial" w:hAnsi="Arial" w:cs="Arial"/>
          <w:sz w:val="18"/>
          <w:szCs w:val="18"/>
        </w:rPr>
        <w:t xml:space="preserve">Les ofertes presentades han d’estar lliures de virus informàtics i de qualsevol tipus de programa o codi nociu, ja que en cap cas es poden obrir els documents afectats per un virus amb les eines corporatives de la Generalitat de Catalunya. Així, </w:t>
      </w:r>
      <w:r w:rsidRPr="00605591">
        <w:rPr>
          <w:rFonts w:ascii="Arial" w:hAnsi="Arial" w:cs="Arial"/>
          <w:b/>
          <w:sz w:val="18"/>
          <w:szCs w:val="18"/>
        </w:rPr>
        <w:t>és obligació de les empreses contractistes passar els documents per un antivirus i, en cas d’arribar documents de les seves ofertes amb virus, serà responsabilitat d’elles que l’Administració no pugui accedir al contingut d’aquests.</w:t>
      </w:r>
    </w:p>
    <w:p w14:paraId="1B0F2EA6" w14:textId="77777777" w:rsidR="008D3508" w:rsidRPr="00605591" w:rsidRDefault="008D3508" w:rsidP="008D3508">
      <w:pPr>
        <w:autoSpaceDE w:val="0"/>
        <w:autoSpaceDN w:val="0"/>
        <w:adjustRightInd w:val="0"/>
        <w:jc w:val="both"/>
        <w:rPr>
          <w:rFonts w:ascii="Arial" w:hAnsi="Arial" w:cs="Arial"/>
          <w:sz w:val="18"/>
          <w:szCs w:val="18"/>
        </w:rPr>
      </w:pPr>
    </w:p>
    <w:p w14:paraId="307D5578"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En cas que algun document presentat per les empreses licitadores estigui malmès, en blanc o sigui il·legible o estigui afectat per algun virus informàtic, la Mesa de contractació valorarà, en funció de quina sigui la </w:t>
      </w:r>
      <w:r w:rsidRPr="00605591">
        <w:rPr>
          <w:rFonts w:ascii="Arial" w:hAnsi="Arial" w:cs="Arial"/>
          <w:sz w:val="18"/>
          <w:szCs w:val="18"/>
        </w:rPr>
        <w:lastRenderedPageBreak/>
        <w:t xml:space="preserve">documentació afectada, les conseqüències jurídiques respecte de la participació d’aquesta empresa en el procediment, que s’hagin de derivar de la impossibilitat d’accedir al contingut d’algun dels documents de l’oferta. </w:t>
      </w:r>
      <w:r w:rsidRPr="00605591">
        <w:rPr>
          <w:rFonts w:ascii="Arial" w:hAnsi="Arial" w:cs="Arial"/>
          <w:b/>
          <w:sz w:val="18"/>
          <w:szCs w:val="18"/>
        </w:rPr>
        <w:t>En cas de tractar-se de documents imprescindibles per conèixer o valorar l’oferta, la mesa podrà acordar l’exclusió de l’empresa.</w:t>
      </w:r>
    </w:p>
    <w:p w14:paraId="5344BB27" w14:textId="77777777" w:rsidR="008D3508" w:rsidRPr="00605591" w:rsidRDefault="008D3508" w:rsidP="008D3508">
      <w:pPr>
        <w:autoSpaceDE w:val="0"/>
        <w:autoSpaceDN w:val="0"/>
        <w:adjustRightInd w:val="0"/>
        <w:jc w:val="both"/>
        <w:rPr>
          <w:rFonts w:ascii="Arial" w:hAnsi="Arial" w:cs="Arial"/>
          <w:sz w:val="18"/>
          <w:szCs w:val="18"/>
        </w:rPr>
      </w:pPr>
    </w:p>
    <w:p w14:paraId="0ECCA9D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5C9CCC23" w14:textId="77777777" w:rsidR="008D3508" w:rsidRPr="00605591" w:rsidRDefault="008D3508" w:rsidP="008D3508">
      <w:pPr>
        <w:autoSpaceDE w:val="0"/>
        <w:autoSpaceDN w:val="0"/>
        <w:adjustRightInd w:val="0"/>
        <w:jc w:val="both"/>
        <w:rPr>
          <w:rFonts w:ascii="Arial" w:hAnsi="Arial" w:cs="Arial"/>
          <w:bCs/>
          <w:sz w:val="18"/>
          <w:szCs w:val="18"/>
        </w:rPr>
      </w:pPr>
    </w:p>
    <w:p w14:paraId="0650408C"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11.5</w:t>
      </w:r>
      <w:r w:rsidRPr="00605591">
        <w:rPr>
          <w:rFonts w:ascii="Arial" w:hAnsi="Arial" w:cs="Arial"/>
          <w:bCs/>
          <w:sz w:val="18"/>
          <w:szCs w:val="18"/>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4FC8E891" w14:textId="77777777" w:rsidR="008D3508" w:rsidRPr="00605591" w:rsidRDefault="008D3508" w:rsidP="008D3508">
      <w:pPr>
        <w:autoSpaceDE w:val="0"/>
        <w:autoSpaceDN w:val="0"/>
        <w:adjustRightInd w:val="0"/>
        <w:jc w:val="both"/>
        <w:rPr>
          <w:rFonts w:ascii="Arial" w:hAnsi="Arial" w:cs="Arial"/>
          <w:b/>
          <w:bCs/>
          <w:sz w:val="18"/>
          <w:szCs w:val="18"/>
        </w:rPr>
      </w:pPr>
    </w:p>
    <w:p w14:paraId="698ED4D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11.6</w:t>
      </w:r>
      <w:r w:rsidRPr="00605591">
        <w:rPr>
          <w:rFonts w:ascii="Arial" w:hAnsi="Arial" w:cs="Arial"/>
          <w:sz w:val="18"/>
          <w:szCs w:val="18"/>
        </w:rPr>
        <w:t xml:space="preserve"> Les especificacions tècniques necessàries per a la presentació electrònica d’ofertes es troben disponibles a l’apartat de “Licitació electrònica” de la Plataforma de Serveis de Contractació Pública, a l’adreça web següent:</w:t>
      </w:r>
    </w:p>
    <w:p w14:paraId="278952D1" w14:textId="77777777" w:rsidR="008D3508" w:rsidRPr="00605591" w:rsidRDefault="007A1FF0" w:rsidP="008D3508">
      <w:pPr>
        <w:autoSpaceDE w:val="0"/>
        <w:autoSpaceDN w:val="0"/>
        <w:adjustRightInd w:val="0"/>
        <w:jc w:val="both"/>
        <w:rPr>
          <w:rFonts w:ascii="Arial" w:hAnsi="Arial" w:cs="Arial"/>
          <w:sz w:val="18"/>
          <w:szCs w:val="18"/>
        </w:rPr>
      </w:pPr>
      <w:hyperlink r:id="rId14" w:history="1">
        <w:r w:rsidR="008D3508" w:rsidRPr="00605591">
          <w:rPr>
            <w:rFonts w:ascii="Arial" w:hAnsi="Arial" w:cs="Arial"/>
            <w:sz w:val="18"/>
            <w:szCs w:val="18"/>
            <w:u w:val="single"/>
          </w:rPr>
          <w:t>https://contractaciopublica.gencat.cat/ecofin_sobre/AppJava/views/ajuda/empreses/index.xhtml</w:t>
        </w:r>
      </w:hyperlink>
    </w:p>
    <w:p w14:paraId="5A3AF3AA" w14:textId="77777777" w:rsidR="008D3508" w:rsidRPr="00605591" w:rsidRDefault="008D3508" w:rsidP="008D3508">
      <w:pPr>
        <w:autoSpaceDE w:val="0"/>
        <w:autoSpaceDN w:val="0"/>
        <w:adjustRightInd w:val="0"/>
        <w:jc w:val="both"/>
        <w:rPr>
          <w:rFonts w:ascii="Arial" w:hAnsi="Arial" w:cs="Arial"/>
          <w:sz w:val="18"/>
          <w:szCs w:val="18"/>
        </w:rPr>
      </w:pPr>
    </w:p>
    <w:p w14:paraId="22A2B580"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D’altra banda, els formats de documents electrònics admissibles són els </w:t>
      </w:r>
      <w:r w:rsidRPr="00605591">
        <w:rPr>
          <w:rFonts w:ascii="Arial" w:hAnsi="Arial" w:cs="Arial"/>
          <w:snapToGrid w:val="0"/>
          <w:sz w:val="18"/>
          <w:szCs w:val="18"/>
        </w:rPr>
        <w:t>formats estàndards de mercat (</w:t>
      </w:r>
      <w:r w:rsidRPr="00605591">
        <w:rPr>
          <w:rFonts w:ascii="Arial" w:hAnsi="Arial" w:cs="Arial"/>
          <w:i/>
          <w:snapToGrid w:val="0"/>
          <w:sz w:val="18"/>
          <w:szCs w:val="18"/>
        </w:rPr>
        <w:t xml:space="preserve">Office, OpenXML, OpenDocument, PDF </w:t>
      </w:r>
      <w:r w:rsidRPr="00605591">
        <w:rPr>
          <w:rFonts w:ascii="Arial" w:hAnsi="Arial" w:cs="Arial"/>
          <w:snapToGrid w:val="0"/>
          <w:sz w:val="18"/>
          <w:szCs w:val="18"/>
        </w:rPr>
        <w:t>o similar) i han de garantir la lliure i plena accessibilitat per l'òrgan de contractació, els òrgans de fiscalització i control, els òrgans jurisdiccionals i els interessats, durant el termini pel qual s'hagi de conservar l'expedient.</w:t>
      </w:r>
    </w:p>
    <w:p w14:paraId="5719A2D3" w14:textId="77777777" w:rsidR="008D3508" w:rsidRPr="00605591" w:rsidRDefault="008D3508" w:rsidP="008D3508">
      <w:pPr>
        <w:autoSpaceDE w:val="0"/>
        <w:autoSpaceDN w:val="0"/>
        <w:adjustRightInd w:val="0"/>
        <w:jc w:val="both"/>
        <w:rPr>
          <w:rFonts w:ascii="Arial" w:hAnsi="Arial" w:cs="Arial"/>
          <w:bCs/>
          <w:sz w:val="18"/>
          <w:szCs w:val="18"/>
        </w:rPr>
      </w:pPr>
    </w:p>
    <w:p w14:paraId="0D8862C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11.7 </w:t>
      </w:r>
      <w:r w:rsidRPr="00605591">
        <w:rPr>
          <w:rFonts w:ascii="Arial" w:hAnsi="Arial" w:cs="Arial"/>
          <w:sz w:val="18"/>
          <w:szCs w:val="18"/>
        </w:rPr>
        <w:t>D’acord amb l’article 23 del RGLCAP, les empreses estrangeres han de presentar la documentació traduïda de forma oficial al català i/o al castellà.</w:t>
      </w:r>
    </w:p>
    <w:p w14:paraId="44414162" w14:textId="77777777" w:rsidR="008D3508" w:rsidRPr="00605591" w:rsidRDefault="008D3508" w:rsidP="008D3508">
      <w:pPr>
        <w:autoSpaceDE w:val="0"/>
        <w:autoSpaceDN w:val="0"/>
        <w:adjustRightInd w:val="0"/>
        <w:jc w:val="both"/>
        <w:rPr>
          <w:rFonts w:ascii="Arial" w:hAnsi="Arial" w:cs="Arial"/>
          <w:sz w:val="18"/>
          <w:szCs w:val="18"/>
        </w:rPr>
      </w:pPr>
    </w:p>
    <w:p w14:paraId="16761A15"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11.8 </w:t>
      </w:r>
      <w:r w:rsidRPr="00605591">
        <w:rPr>
          <w:rFonts w:ascii="Arial" w:hAnsi="Arial" w:cs="Arial"/>
          <w:sz w:val="18"/>
          <w:szCs w:val="18"/>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4BD34410" w14:textId="77777777" w:rsidR="008D3508" w:rsidRPr="00605591" w:rsidRDefault="008D3508" w:rsidP="008D3508">
      <w:pPr>
        <w:autoSpaceDE w:val="0"/>
        <w:autoSpaceDN w:val="0"/>
        <w:adjustRightInd w:val="0"/>
        <w:jc w:val="both"/>
        <w:rPr>
          <w:rFonts w:ascii="Arial" w:hAnsi="Arial" w:cs="Arial"/>
          <w:bCs/>
          <w:sz w:val="18"/>
          <w:szCs w:val="18"/>
        </w:rPr>
      </w:pPr>
    </w:p>
    <w:p w14:paraId="02E6E8A4"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w:t>
      </w:r>
      <w:r w:rsidRPr="00605591">
        <w:rPr>
          <w:rFonts w:ascii="Arial" w:hAnsi="Arial" w:cs="Arial"/>
          <w:bCs/>
          <w:sz w:val="18"/>
          <w:szCs w:val="18"/>
        </w:rPr>
        <w:t>que s’indica en l’apartat E.3 del quadre de característiques</w:t>
      </w:r>
      <w:r w:rsidRPr="00605591">
        <w:rPr>
          <w:rFonts w:ascii="Arial" w:hAnsi="Arial" w:cs="Arial"/>
          <w:sz w:val="18"/>
          <w:szCs w:val="18"/>
        </w:rPr>
        <w:t>.</w:t>
      </w:r>
    </w:p>
    <w:p w14:paraId="6F779259" w14:textId="77777777" w:rsidR="008D3508" w:rsidRPr="00605591" w:rsidRDefault="008D3508" w:rsidP="008D3508">
      <w:pPr>
        <w:autoSpaceDE w:val="0"/>
        <w:autoSpaceDN w:val="0"/>
        <w:adjustRightInd w:val="0"/>
        <w:jc w:val="both"/>
        <w:rPr>
          <w:rFonts w:ascii="Arial" w:hAnsi="Arial" w:cs="Arial"/>
          <w:bCs/>
          <w:sz w:val="18"/>
          <w:szCs w:val="18"/>
        </w:rPr>
      </w:pPr>
    </w:p>
    <w:p w14:paraId="5936581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11.9 </w:t>
      </w:r>
      <w:r w:rsidRPr="00605591">
        <w:rPr>
          <w:rFonts w:ascii="Arial" w:hAnsi="Arial" w:cs="Arial"/>
          <w:sz w:val="18"/>
          <w:szCs w:val="18"/>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14DD7F23" w14:textId="77777777" w:rsidR="008D3508" w:rsidRPr="00605591" w:rsidRDefault="008D3508" w:rsidP="008D3508">
      <w:pPr>
        <w:autoSpaceDE w:val="0"/>
        <w:autoSpaceDN w:val="0"/>
        <w:adjustRightInd w:val="0"/>
        <w:jc w:val="both"/>
        <w:rPr>
          <w:rFonts w:ascii="Arial" w:hAnsi="Arial" w:cs="Arial"/>
          <w:sz w:val="18"/>
          <w:szCs w:val="18"/>
        </w:rPr>
      </w:pPr>
    </w:p>
    <w:p w14:paraId="106317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11.9 </w:t>
      </w:r>
      <w:r w:rsidRPr="00605591">
        <w:rPr>
          <w:rFonts w:ascii="Arial" w:hAnsi="Arial" w:cs="Arial"/>
          <w:sz w:val="18"/>
          <w:szCs w:val="18"/>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449B25B0" w14:textId="77777777" w:rsidR="008D3508" w:rsidRPr="00605591" w:rsidRDefault="008D3508" w:rsidP="008D3508">
      <w:pPr>
        <w:autoSpaceDE w:val="0"/>
        <w:autoSpaceDN w:val="0"/>
        <w:adjustRightInd w:val="0"/>
        <w:jc w:val="both"/>
        <w:rPr>
          <w:rFonts w:ascii="Arial" w:hAnsi="Arial" w:cs="Arial"/>
          <w:sz w:val="18"/>
          <w:szCs w:val="18"/>
        </w:rPr>
      </w:pPr>
    </w:p>
    <w:p w14:paraId="0F01AB4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11.11 Contingut dels sobres</w:t>
      </w:r>
    </w:p>
    <w:p w14:paraId="4E15850F" w14:textId="77777777" w:rsidR="008D3508" w:rsidRPr="00605591" w:rsidRDefault="008D3508" w:rsidP="008D3508">
      <w:pPr>
        <w:autoSpaceDE w:val="0"/>
        <w:autoSpaceDN w:val="0"/>
        <w:adjustRightInd w:val="0"/>
        <w:jc w:val="both"/>
        <w:rPr>
          <w:rFonts w:ascii="Arial" w:hAnsi="Arial" w:cs="Arial"/>
          <w:b/>
          <w:bCs/>
          <w:sz w:val="18"/>
          <w:szCs w:val="18"/>
        </w:rPr>
      </w:pPr>
    </w:p>
    <w:p w14:paraId="2A9E735B"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Pr="00605591">
        <w:rPr>
          <w:rFonts w:ascii="Arial" w:hAnsi="Arial" w:cs="Arial"/>
          <w:b/>
          <w:color w:val="auto"/>
          <w:sz w:val="18"/>
          <w:szCs w:val="18"/>
        </w:rPr>
        <w:t>l’annex 15</w:t>
      </w:r>
      <w:r w:rsidRPr="00605591">
        <w:rPr>
          <w:rFonts w:ascii="Arial" w:hAnsi="Arial" w:cs="Arial"/>
          <w:color w:val="auto"/>
          <w:sz w:val="18"/>
          <w:szCs w:val="18"/>
        </w:rPr>
        <w:t xml:space="preserve">, relatiu a la Informació bàsica sobre protecció de dades de caràcter personal dels licitadors. </w:t>
      </w:r>
    </w:p>
    <w:p w14:paraId="1BBC3AE9" w14:textId="77777777" w:rsidR="008D3508" w:rsidRPr="00605591" w:rsidRDefault="008D3508" w:rsidP="008D3508">
      <w:pPr>
        <w:pStyle w:val="Default"/>
        <w:ind w:left="0" w:firstLine="0"/>
        <w:rPr>
          <w:rFonts w:ascii="Arial" w:hAnsi="Arial" w:cs="Arial"/>
          <w:color w:val="auto"/>
          <w:sz w:val="18"/>
          <w:szCs w:val="18"/>
        </w:rPr>
      </w:pPr>
    </w:p>
    <w:p w14:paraId="1F2CAFB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la Llei orgànica 3/2018, de 5 de desembre, de protecció de dades personals i garantia dels drets digitals.</w:t>
      </w:r>
    </w:p>
    <w:p w14:paraId="105F0795"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p w14:paraId="28B2A6C3" w14:textId="77777777" w:rsidR="008D3508" w:rsidRPr="00605591" w:rsidRDefault="008D3508" w:rsidP="008D3508">
      <w:pPr>
        <w:autoSpaceDE w:val="0"/>
        <w:autoSpaceDN w:val="0"/>
        <w:adjustRightInd w:val="0"/>
        <w:jc w:val="both"/>
        <w:rPr>
          <w:rFonts w:ascii="Arial" w:hAnsi="Arial" w:cs="Arial"/>
          <w:b/>
          <w:bCs/>
          <w:sz w:val="18"/>
          <w:szCs w:val="18"/>
          <w:u w:val="single"/>
        </w:rPr>
      </w:pPr>
      <w:r w:rsidRPr="00605591">
        <w:rPr>
          <w:rFonts w:ascii="Arial" w:hAnsi="Arial" w:cs="Arial"/>
          <w:b/>
          <w:bCs/>
          <w:sz w:val="18"/>
          <w:szCs w:val="18"/>
          <w:u w:val="single"/>
        </w:rPr>
        <w:t>CONTINGUT DEL SOBRE A (DOCUMENTACIÓ GENERAL)</w:t>
      </w:r>
    </w:p>
    <w:p w14:paraId="68B45331" w14:textId="77777777" w:rsidR="008D3508" w:rsidRPr="00605591" w:rsidRDefault="008D3508" w:rsidP="008D3508">
      <w:pPr>
        <w:autoSpaceDE w:val="0"/>
        <w:autoSpaceDN w:val="0"/>
        <w:adjustRightInd w:val="0"/>
        <w:jc w:val="both"/>
        <w:rPr>
          <w:rFonts w:ascii="Arial" w:hAnsi="Arial" w:cs="Arial"/>
          <w:b/>
          <w:bCs/>
          <w:sz w:val="18"/>
          <w:szCs w:val="18"/>
        </w:rPr>
      </w:pPr>
    </w:p>
    <w:p w14:paraId="68E85C29"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sz w:val="18"/>
          <w:szCs w:val="18"/>
        </w:rPr>
        <w:t>Document</w:t>
      </w:r>
      <w:r w:rsidRPr="00605591">
        <w:rPr>
          <w:rFonts w:ascii="Arial" w:hAnsi="Arial" w:cs="Arial"/>
          <w:b/>
          <w:bCs/>
          <w:sz w:val="18"/>
          <w:szCs w:val="18"/>
        </w:rPr>
        <w:t xml:space="preserve"> europeu únic de contractació (DEUC)</w:t>
      </w:r>
    </w:p>
    <w:p w14:paraId="3524772C" w14:textId="77777777" w:rsidR="008D3508" w:rsidRPr="00605591" w:rsidRDefault="008D3508" w:rsidP="008D3508">
      <w:pPr>
        <w:autoSpaceDE w:val="0"/>
        <w:autoSpaceDN w:val="0"/>
        <w:adjustRightInd w:val="0"/>
        <w:jc w:val="both"/>
        <w:rPr>
          <w:rFonts w:ascii="Arial" w:hAnsi="Arial" w:cs="Arial"/>
          <w:b/>
          <w:bCs/>
          <w:sz w:val="18"/>
          <w:szCs w:val="18"/>
        </w:rPr>
      </w:pPr>
    </w:p>
    <w:p w14:paraId="52FCAA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empreses licitadores han de presentar el Document europeu únic de contractació (DEUC), que s’adjunta a aquest plec </w:t>
      </w:r>
      <w:r w:rsidRPr="00605591">
        <w:rPr>
          <w:rFonts w:ascii="Arial" w:hAnsi="Arial" w:cs="Arial"/>
          <w:bCs/>
          <w:sz w:val="18"/>
          <w:szCs w:val="18"/>
        </w:rPr>
        <w:t>a l’adreça del perfil de contractant que s’indica a l’apartat G.1 del quadre de característiques</w:t>
      </w:r>
      <w:r w:rsidRPr="00605591">
        <w:rPr>
          <w:rFonts w:ascii="Arial" w:hAnsi="Arial" w:cs="Arial"/>
          <w:sz w:val="18"/>
          <w:szCs w:val="18"/>
        </w:rPr>
        <w:t>, mitjançant el qual declaren el següent:</w:t>
      </w:r>
    </w:p>
    <w:p w14:paraId="4225D055" w14:textId="77777777" w:rsidR="008D3508" w:rsidRPr="00605591" w:rsidRDefault="008D3508" w:rsidP="008D3508">
      <w:pPr>
        <w:autoSpaceDE w:val="0"/>
        <w:autoSpaceDN w:val="0"/>
        <w:adjustRightInd w:val="0"/>
        <w:jc w:val="both"/>
        <w:rPr>
          <w:rFonts w:ascii="Arial" w:hAnsi="Arial" w:cs="Arial"/>
          <w:sz w:val="18"/>
          <w:szCs w:val="18"/>
        </w:rPr>
      </w:pPr>
    </w:p>
    <w:p w14:paraId="3FB632EE"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la societat està constituïda vàlidament i que de conformitat amb el seu objecte social es pot presentar a la licitació, així com que la persona signatària del DEUC té la deguda representació per presentar la proposició i el DEUC;</w:t>
      </w:r>
    </w:p>
    <w:p w14:paraId="4BCCBD6F"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compleix els requisits de solvència econòmica i financera, i tècnica i professional, de conformitat amb els requisits mínims exigits en aquest plec;</w:t>
      </w:r>
    </w:p>
    <w:p w14:paraId="088C3786"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no està incursa en prohibició de contractar;</w:t>
      </w:r>
    </w:p>
    <w:p w14:paraId="063ACE40"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compleix amb la resta de requisits que s’estableixen en aquest plec i que es poden acreditar mitjançant el DEUC.</w:t>
      </w:r>
    </w:p>
    <w:p w14:paraId="19071411" w14:textId="77777777" w:rsidR="008D3508" w:rsidRPr="00605591" w:rsidRDefault="008D3508" w:rsidP="008D3508">
      <w:pPr>
        <w:autoSpaceDE w:val="0"/>
        <w:autoSpaceDN w:val="0"/>
        <w:adjustRightInd w:val="0"/>
        <w:jc w:val="both"/>
        <w:rPr>
          <w:rFonts w:ascii="Arial" w:hAnsi="Arial" w:cs="Arial"/>
          <w:sz w:val="18"/>
          <w:szCs w:val="18"/>
        </w:rPr>
      </w:pPr>
    </w:p>
    <w:p w14:paraId="3F99871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s’ha d’incloure la designació del nom, cognom i NIF de la persona o les persones autoritzades per accedir a les notificacions electròniques, així com les adreces de correu electròniques </w:t>
      </w:r>
      <w:r w:rsidRPr="00605591">
        <w:rPr>
          <w:rFonts w:ascii="Arial" w:hAnsi="Arial" w:cs="Arial"/>
          <w:b/>
          <w:sz w:val="18"/>
          <w:szCs w:val="18"/>
        </w:rPr>
        <w:t xml:space="preserve">i, addicionalment, els números de telèfon </w:t>
      </w:r>
      <w:r w:rsidRPr="00605591">
        <w:rPr>
          <w:rFonts w:ascii="Arial" w:hAnsi="Arial" w:cs="Arial"/>
          <w:b/>
          <w:sz w:val="18"/>
          <w:szCs w:val="18"/>
          <w:u w:val="single"/>
        </w:rPr>
        <w:t>mòbil</w:t>
      </w:r>
      <w:r w:rsidRPr="00605591">
        <w:rPr>
          <w:rFonts w:ascii="Arial" w:hAnsi="Arial" w:cs="Arial"/>
          <w:sz w:val="18"/>
          <w:szCs w:val="18"/>
        </w:rPr>
        <w:t xml:space="preserve"> on rebre els avisos de les notificacions, d’acord amb la clàusula vuitena d’aquest plec. </w:t>
      </w:r>
      <w:r w:rsidRPr="00605591">
        <w:rPr>
          <w:rFonts w:ascii="Arial" w:hAnsi="Arial" w:cs="Arial"/>
          <w:b/>
          <w:sz w:val="18"/>
          <w:szCs w:val="18"/>
        </w:rPr>
        <w:t xml:space="preserve">Per tal de garantir la recepció de les notificacions electròniques, es recomana designar més d’una persona autoritzada a rebre-les, així com diverses adreces de correu electrònic i telèfons </w:t>
      </w:r>
      <w:r w:rsidRPr="00605591">
        <w:rPr>
          <w:rFonts w:ascii="Arial" w:hAnsi="Arial" w:cs="Arial"/>
          <w:b/>
          <w:sz w:val="18"/>
          <w:szCs w:val="18"/>
          <w:u w:val="single"/>
        </w:rPr>
        <w:t>mòbils</w:t>
      </w:r>
      <w:r w:rsidRPr="00605591">
        <w:rPr>
          <w:rFonts w:ascii="Arial" w:hAnsi="Arial" w:cs="Arial"/>
          <w:b/>
          <w:sz w:val="18"/>
          <w:szCs w:val="18"/>
        </w:rPr>
        <w:t xml:space="preserve"> on rebre els avisos de les posades a disposició. </w:t>
      </w:r>
      <w:r w:rsidRPr="00605591">
        <w:rPr>
          <w:rFonts w:ascii="Arial" w:hAnsi="Arial" w:cs="Arial"/>
          <w:sz w:val="18"/>
          <w:szCs w:val="18"/>
        </w:rPr>
        <w:t>Aquestes dades s’han d’incloure en l’apartat relatiu a “persona o persones de contacte” de la Part II.A del DEUC.</w:t>
      </w:r>
    </w:p>
    <w:p w14:paraId="7FE0A963" w14:textId="77777777" w:rsidR="008D3508" w:rsidRPr="00605591" w:rsidRDefault="008D3508" w:rsidP="008D3508">
      <w:pPr>
        <w:autoSpaceDE w:val="0"/>
        <w:autoSpaceDN w:val="0"/>
        <w:adjustRightInd w:val="0"/>
        <w:jc w:val="both"/>
        <w:rPr>
          <w:rFonts w:ascii="Arial" w:hAnsi="Arial" w:cs="Arial"/>
          <w:sz w:val="18"/>
          <w:szCs w:val="18"/>
        </w:rPr>
      </w:pPr>
    </w:p>
    <w:p w14:paraId="68CF3C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62AF43" w14:textId="77777777" w:rsidR="008D3508" w:rsidRPr="00605591" w:rsidRDefault="008D3508" w:rsidP="008D3508">
      <w:pPr>
        <w:autoSpaceDE w:val="0"/>
        <w:autoSpaceDN w:val="0"/>
        <w:adjustRightInd w:val="0"/>
        <w:jc w:val="both"/>
        <w:rPr>
          <w:rFonts w:ascii="Arial" w:hAnsi="Arial" w:cs="Arial"/>
          <w:sz w:val="18"/>
          <w:szCs w:val="18"/>
        </w:rPr>
      </w:pPr>
    </w:p>
    <w:p w14:paraId="71EA8DE1"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l’empresa licitadora respon afirmativament la primera pregunta de la part IV del DEUC: “</w:t>
      </w:r>
      <w:r w:rsidRPr="00605591">
        <w:rPr>
          <w:rFonts w:ascii="Arial" w:hAnsi="Arial" w:cs="Arial"/>
          <w:b/>
          <w:i/>
          <w:sz w:val="18"/>
          <w:szCs w:val="18"/>
        </w:rPr>
        <w:t>Criteris de selecció</w:t>
      </w:r>
      <w:r w:rsidRPr="00605591">
        <w:rPr>
          <w:rFonts w:ascii="Arial" w:hAnsi="Arial" w:cs="Arial"/>
          <w:b/>
          <w:sz w:val="18"/>
          <w:szCs w:val="18"/>
        </w:rPr>
        <w:t xml:space="preserve">”, relativa al compliment de tots els criteris de selecció, s’entendrà que l’empresa licitadora reuneix els requisits de solvència exigits en aquest plec, sense que sigui necessari omplir cap altre casella de la part IV. </w:t>
      </w:r>
    </w:p>
    <w:p w14:paraId="4E51EA59" w14:textId="77777777" w:rsidR="008D3508" w:rsidRPr="00605591" w:rsidRDefault="008D3508" w:rsidP="008D3508">
      <w:pPr>
        <w:autoSpaceDE w:val="0"/>
        <w:autoSpaceDN w:val="0"/>
        <w:adjustRightInd w:val="0"/>
        <w:jc w:val="both"/>
        <w:rPr>
          <w:rFonts w:ascii="Arial" w:hAnsi="Arial" w:cs="Arial"/>
          <w:sz w:val="18"/>
          <w:szCs w:val="18"/>
        </w:rPr>
      </w:pPr>
    </w:p>
    <w:p w14:paraId="37982AA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l’objecte del contracte es divideix en lots i s’exigeixen requisits de solvència diferents per a cada lot, caldrà que les empreses licitadores emplenin un DEUC per a cada lot o grup de lots al que s’apliquin els mateixos requisits de solvència.</w:t>
      </w:r>
    </w:p>
    <w:p w14:paraId="63AA2096" w14:textId="77777777" w:rsidR="008D3508" w:rsidRPr="00605591" w:rsidRDefault="008D3508" w:rsidP="008D3508">
      <w:pPr>
        <w:autoSpaceDE w:val="0"/>
        <w:autoSpaceDN w:val="0"/>
        <w:adjustRightInd w:val="0"/>
        <w:jc w:val="both"/>
        <w:rPr>
          <w:rFonts w:ascii="Arial" w:hAnsi="Arial" w:cs="Arial"/>
          <w:sz w:val="18"/>
          <w:szCs w:val="18"/>
        </w:rPr>
      </w:pPr>
    </w:p>
    <w:p w14:paraId="10B1105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73CD422E" w14:textId="77777777" w:rsidR="008D3508" w:rsidRPr="00605591" w:rsidRDefault="008D3508" w:rsidP="008D3508">
      <w:pPr>
        <w:autoSpaceDE w:val="0"/>
        <w:autoSpaceDN w:val="0"/>
        <w:adjustRightInd w:val="0"/>
        <w:jc w:val="both"/>
        <w:rPr>
          <w:rFonts w:ascii="Arial" w:hAnsi="Arial" w:cs="Arial"/>
          <w:sz w:val="18"/>
          <w:szCs w:val="18"/>
        </w:rPr>
      </w:pPr>
    </w:p>
    <w:p w14:paraId="2470D7B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1810952C" w14:textId="77777777" w:rsidR="008D3508" w:rsidRPr="00605591" w:rsidRDefault="008D3508" w:rsidP="008D3508">
      <w:pPr>
        <w:autoSpaceDE w:val="0"/>
        <w:autoSpaceDN w:val="0"/>
        <w:adjustRightInd w:val="0"/>
        <w:jc w:val="both"/>
        <w:rPr>
          <w:rFonts w:ascii="Arial" w:hAnsi="Arial" w:cs="Arial"/>
          <w:sz w:val="18"/>
          <w:szCs w:val="18"/>
        </w:rPr>
      </w:pPr>
    </w:p>
    <w:p w14:paraId="4F377EF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w:t>
      </w:r>
      <w:hyperlink r:id="rId15" w:history="1">
        <w:r w:rsidRPr="00605591">
          <w:rPr>
            <w:rFonts w:ascii="Arial" w:hAnsi="Arial" w:cs="Arial"/>
            <w:sz w:val="18"/>
            <w:szCs w:val="18"/>
            <w:u w:val="single"/>
          </w:rPr>
          <w:t>http://www.gencat.cat/economia/jcca</w:t>
        </w:r>
      </w:hyperlink>
      <w:r w:rsidRPr="00605591">
        <w:rPr>
          <w:rFonts w:ascii="Arial" w:hAnsi="Arial" w:cs="Arial"/>
          <w:sz w:val="18"/>
          <w:szCs w:val="18"/>
        </w:rPr>
        <w:t xml:space="preserve"> ), o en el Registre oficial de </w:t>
      </w:r>
      <w:r w:rsidRPr="00605591">
        <w:rPr>
          <w:rFonts w:ascii="Arial" w:hAnsi="Arial" w:cs="Arial"/>
          <w:sz w:val="18"/>
          <w:szCs w:val="18"/>
        </w:rPr>
        <w:lastRenderedPageBreak/>
        <w:t>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1F0EBC99" w14:textId="77777777" w:rsidR="008D3508" w:rsidRPr="00605591" w:rsidRDefault="008D3508" w:rsidP="008D3508">
      <w:pPr>
        <w:autoSpaceDE w:val="0"/>
        <w:autoSpaceDN w:val="0"/>
        <w:adjustRightInd w:val="0"/>
        <w:jc w:val="both"/>
        <w:rPr>
          <w:rFonts w:ascii="Arial" w:hAnsi="Arial" w:cs="Arial"/>
          <w:sz w:val="18"/>
          <w:szCs w:val="18"/>
        </w:rPr>
      </w:pPr>
    </w:p>
    <w:p w14:paraId="1365FE85"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4AE1EBFD" w14:textId="77777777" w:rsidR="008D3508" w:rsidRPr="00605591" w:rsidRDefault="008D3508" w:rsidP="008D3508">
      <w:pPr>
        <w:autoSpaceDE w:val="0"/>
        <w:autoSpaceDN w:val="0"/>
        <w:adjustRightInd w:val="0"/>
        <w:jc w:val="both"/>
        <w:rPr>
          <w:rFonts w:ascii="Arial" w:hAnsi="Arial" w:cs="Arial"/>
          <w:sz w:val="18"/>
          <w:szCs w:val="18"/>
        </w:rPr>
      </w:pPr>
    </w:p>
    <w:p w14:paraId="5827212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70309423" w14:textId="77777777" w:rsidR="008D3508" w:rsidRPr="00605591" w:rsidRDefault="008D3508" w:rsidP="008D3508">
      <w:pPr>
        <w:autoSpaceDE w:val="0"/>
        <w:autoSpaceDN w:val="0"/>
        <w:adjustRightInd w:val="0"/>
        <w:jc w:val="both"/>
        <w:rPr>
          <w:rFonts w:ascii="Arial" w:hAnsi="Arial" w:cs="Arial"/>
          <w:sz w:val="18"/>
          <w:szCs w:val="18"/>
        </w:rPr>
      </w:pPr>
    </w:p>
    <w:p w14:paraId="12AFE5EC" w14:textId="77777777" w:rsidR="008D3508" w:rsidRPr="00605591" w:rsidRDefault="008D3508" w:rsidP="008D3508">
      <w:pPr>
        <w:autoSpaceDE w:val="0"/>
        <w:autoSpaceDN w:val="0"/>
        <w:adjustRightInd w:val="0"/>
        <w:jc w:val="both"/>
        <w:rPr>
          <w:rFonts w:ascii="Arial" w:hAnsi="Arial" w:cs="Arial"/>
          <w:b/>
          <w:sz w:val="18"/>
          <w:szCs w:val="18"/>
          <w:lang w:eastAsia="es-ES"/>
        </w:rPr>
      </w:pPr>
      <w:r w:rsidRPr="00605591">
        <w:rPr>
          <w:rFonts w:ascii="Arial" w:hAnsi="Arial" w:cs="Arial"/>
          <w:b/>
          <w:sz w:val="18"/>
          <w:szCs w:val="18"/>
        </w:rPr>
        <w:t>L’eventual falsedat en allò declarat per les empreses licitadores en el DEUC o en altres declaracions pot donar lloc a la causa de prohibició de contractar amb el sector públic prevista en l’article 71.1.</w:t>
      </w:r>
      <w:r w:rsidRPr="00605591">
        <w:rPr>
          <w:rFonts w:ascii="Arial" w:hAnsi="Arial" w:cs="Arial"/>
          <w:b/>
          <w:i/>
          <w:iCs/>
          <w:sz w:val="18"/>
          <w:szCs w:val="18"/>
        </w:rPr>
        <w:t xml:space="preserve">e </w:t>
      </w:r>
      <w:r w:rsidRPr="00605591">
        <w:rPr>
          <w:rFonts w:ascii="Arial" w:hAnsi="Arial" w:cs="Arial"/>
          <w:b/>
          <w:sz w:val="18"/>
          <w:szCs w:val="18"/>
        </w:rPr>
        <w:t>de la LCSP.</w:t>
      </w:r>
    </w:p>
    <w:p w14:paraId="01145519" w14:textId="77777777" w:rsidR="008D3508" w:rsidRPr="00605591" w:rsidRDefault="008D3508" w:rsidP="008D3508">
      <w:pPr>
        <w:autoSpaceDE w:val="0"/>
        <w:autoSpaceDN w:val="0"/>
        <w:adjustRightInd w:val="0"/>
        <w:jc w:val="both"/>
        <w:rPr>
          <w:rFonts w:ascii="Arial" w:hAnsi="Arial" w:cs="Arial"/>
          <w:b/>
          <w:snapToGrid w:val="0"/>
          <w:sz w:val="18"/>
          <w:szCs w:val="18"/>
        </w:rPr>
      </w:pPr>
    </w:p>
    <w:p w14:paraId="041142B4" w14:textId="77777777" w:rsidR="008D3508" w:rsidRPr="00605591" w:rsidRDefault="008D3508" w:rsidP="008D3508">
      <w:pPr>
        <w:numPr>
          <w:ilvl w:val="0"/>
          <w:numId w:val="10"/>
        </w:numPr>
        <w:autoSpaceDE w:val="0"/>
        <w:autoSpaceDN w:val="0"/>
        <w:adjustRightInd w:val="0"/>
        <w:ind w:left="0"/>
        <w:jc w:val="both"/>
        <w:rPr>
          <w:rFonts w:ascii="Arial" w:hAnsi="Arial" w:cs="Arial"/>
          <w:bCs/>
          <w:sz w:val="18"/>
          <w:szCs w:val="18"/>
        </w:rPr>
      </w:pPr>
      <w:r w:rsidRPr="00605591">
        <w:rPr>
          <w:rFonts w:ascii="Arial" w:hAnsi="Arial" w:cs="Arial"/>
          <w:b/>
          <w:bCs/>
          <w:sz w:val="18"/>
          <w:szCs w:val="18"/>
        </w:rPr>
        <w:t xml:space="preserve">Declaració de </w:t>
      </w:r>
      <w:r w:rsidRPr="00605591">
        <w:rPr>
          <w:rFonts w:ascii="Arial" w:hAnsi="Arial" w:cs="Arial"/>
          <w:b/>
          <w:sz w:val="18"/>
          <w:szCs w:val="18"/>
        </w:rPr>
        <w:t>submissió</w:t>
      </w:r>
      <w:r w:rsidRPr="00605591">
        <w:rPr>
          <w:rFonts w:ascii="Arial" w:hAnsi="Arial" w:cs="Arial"/>
          <w:b/>
          <w:bCs/>
          <w:sz w:val="18"/>
          <w:szCs w:val="18"/>
        </w:rPr>
        <w:t xml:space="preserve"> als jutjats i tribunals espanyols</w:t>
      </w:r>
    </w:p>
    <w:p w14:paraId="2538A3B9" w14:textId="77777777" w:rsidR="008D3508" w:rsidRPr="00605591" w:rsidRDefault="008D3508" w:rsidP="008D3508">
      <w:pPr>
        <w:autoSpaceDE w:val="0"/>
        <w:autoSpaceDN w:val="0"/>
        <w:adjustRightInd w:val="0"/>
        <w:jc w:val="both"/>
        <w:rPr>
          <w:rFonts w:ascii="Arial" w:hAnsi="Arial" w:cs="Arial"/>
          <w:sz w:val="18"/>
          <w:szCs w:val="18"/>
        </w:rPr>
      </w:pPr>
    </w:p>
    <w:p w14:paraId="08EDB54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estrangeres han d’aportar una declaració de submissió als jutjats i tribunals espanyols de qualsevol ordre per a totes les incidències que puguin sorgir del contracte, amb renúncia expressa al seu fur propi.</w:t>
      </w:r>
    </w:p>
    <w:p w14:paraId="224F25EA" w14:textId="77777777" w:rsidR="008D3508" w:rsidRPr="00605591" w:rsidRDefault="008D3508" w:rsidP="008D3508">
      <w:pPr>
        <w:autoSpaceDE w:val="0"/>
        <w:autoSpaceDN w:val="0"/>
        <w:adjustRightInd w:val="0"/>
        <w:jc w:val="both"/>
        <w:rPr>
          <w:rFonts w:ascii="Arial" w:hAnsi="Arial" w:cs="Arial"/>
          <w:sz w:val="18"/>
          <w:szCs w:val="18"/>
        </w:rPr>
      </w:pPr>
    </w:p>
    <w:p w14:paraId="516E530B"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Compromís d’adscripció de mitjans materials i/o personals</w:t>
      </w:r>
    </w:p>
    <w:p w14:paraId="1074A4B4" w14:textId="77777777" w:rsidR="008D3508" w:rsidRPr="00605591" w:rsidRDefault="008D3508" w:rsidP="008D3508">
      <w:pPr>
        <w:autoSpaceDE w:val="0"/>
        <w:autoSpaceDN w:val="0"/>
        <w:adjustRightInd w:val="0"/>
        <w:jc w:val="both"/>
        <w:rPr>
          <w:rFonts w:ascii="Arial" w:hAnsi="Arial" w:cs="Arial"/>
          <w:b/>
          <w:bCs/>
          <w:sz w:val="18"/>
          <w:szCs w:val="18"/>
        </w:rPr>
      </w:pPr>
    </w:p>
    <w:p w14:paraId="65DF452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Quan així es requereixi en l’apartat F.3 </w:t>
      </w:r>
      <w:r w:rsidRPr="00605591">
        <w:rPr>
          <w:rFonts w:ascii="Arial" w:hAnsi="Arial" w:cs="Arial"/>
          <w:bCs/>
          <w:sz w:val="18"/>
          <w:szCs w:val="18"/>
        </w:rPr>
        <w:t xml:space="preserve">del quadre de característiques, </w:t>
      </w:r>
      <w:r w:rsidRPr="00605591">
        <w:rPr>
          <w:rFonts w:ascii="Arial" w:hAnsi="Arial" w:cs="Arial"/>
          <w:sz w:val="18"/>
          <w:szCs w:val="18"/>
        </w:rPr>
        <w:t xml:space="preserve">declaració de l’empresa de comprometre’s a adscriure a l’execució del contracte determinats mitjans materials i/o personals. </w:t>
      </w:r>
    </w:p>
    <w:p w14:paraId="416C2EF3" w14:textId="77777777" w:rsidR="008D3508" w:rsidRPr="00605591" w:rsidRDefault="008D3508" w:rsidP="008D3508">
      <w:pPr>
        <w:autoSpaceDE w:val="0"/>
        <w:autoSpaceDN w:val="0"/>
        <w:adjustRightInd w:val="0"/>
        <w:jc w:val="both"/>
        <w:rPr>
          <w:rFonts w:ascii="Arial" w:hAnsi="Arial" w:cs="Arial"/>
          <w:sz w:val="18"/>
          <w:szCs w:val="18"/>
        </w:rPr>
      </w:pPr>
    </w:p>
    <w:p w14:paraId="6E51F4F2" w14:textId="77777777" w:rsidR="008D3508" w:rsidRPr="00605591" w:rsidRDefault="008D3508" w:rsidP="008D3508">
      <w:pPr>
        <w:autoSpaceDE w:val="0"/>
        <w:autoSpaceDN w:val="0"/>
        <w:adjustRightInd w:val="0"/>
        <w:jc w:val="both"/>
        <w:rPr>
          <w:rFonts w:ascii="Arial" w:hAnsi="Arial" w:cs="Arial"/>
          <w:sz w:val="18"/>
          <w:szCs w:val="18"/>
        </w:rPr>
      </w:pPr>
    </w:p>
    <w:p w14:paraId="592ECB7E"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Altra documentació</w:t>
      </w:r>
    </w:p>
    <w:p w14:paraId="73418A0B" w14:textId="77777777" w:rsidR="008D3508" w:rsidRPr="00605591" w:rsidRDefault="008D3508" w:rsidP="008D3508">
      <w:pPr>
        <w:autoSpaceDE w:val="0"/>
        <w:autoSpaceDN w:val="0"/>
        <w:adjustRightInd w:val="0"/>
        <w:jc w:val="both"/>
        <w:rPr>
          <w:rFonts w:ascii="Arial" w:hAnsi="Arial" w:cs="Arial"/>
          <w:b/>
          <w:bCs/>
          <w:sz w:val="18"/>
          <w:szCs w:val="18"/>
        </w:rPr>
      </w:pPr>
    </w:p>
    <w:p w14:paraId="3459D011"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Qualsevol altra documentació que s’exigeixi en l’apartat G.1 del quadre de característiques.</w:t>
      </w:r>
    </w:p>
    <w:p w14:paraId="748FF09E" w14:textId="77777777" w:rsidR="008D3508" w:rsidRPr="00605591" w:rsidRDefault="008D3508" w:rsidP="008D3508">
      <w:pPr>
        <w:autoSpaceDE w:val="0"/>
        <w:autoSpaceDN w:val="0"/>
        <w:adjustRightInd w:val="0"/>
        <w:jc w:val="both"/>
        <w:rPr>
          <w:rFonts w:ascii="Arial" w:hAnsi="Arial" w:cs="Arial"/>
          <w:bCs/>
          <w:sz w:val="18"/>
          <w:szCs w:val="18"/>
        </w:rPr>
      </w:pPr>
    </w:p>
    <w:p w14:paraId="510ED270"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Garantia provisional</w:t>
      </w:r>
    </w:p>
    <w:p w14:paraId="40ABE209" w14:textId="77777777" w:rsidR="008D3508" w:rsidRPr="00605591" w:rsidRDefault="008D3508" w:rsidP="008D3508">
      <w:pPr>
        <w:autoSpaceDE w:val="0"/>
        <w:autoSpaceDN w:val="0"/>
        <w:adjustRightInd w:val="0"/>
        <w:jc w:val="both"/>
        <w:rPr>
          <w:rFonts w:ascii="Arial" w:hAnsi="Arial" w:cs="Arial"/>
          <w:sz w:val="18"/>
          <w:szCs w:val="18"/>
        </w:rPr>
      </w:pPr>
    </w:p>
    <w:p w14:paraId="1D0B5A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Resguard acreditatiu de la constitució de la garantia provisional quan s’estableixi en l’</w:t>
      </w:r>
      <w:r w:rsidRPr="00605591">
        <w:rPr>
          <w:rFonts w:ascii="Arial" w:hAnsi="Arial" w:cs="Arial"/>
          <w:bCs/>
          <w:sz w:val="18"/>
          <w:szCs w:val="18"/>
        </w:rPr>
        <w:t xml:space="preserve">apartat H del quadre de característiques </w:t>
      </w:r>
      <w:r w:rsidRPr="00605591">
        <w:rPr>
          <w:rFonts w:ascii="Arial" w:hAnsi="Arial" w:cs="Arial"/>
          <w:sz w:val="18"/>
          <w:szCs w:val="18"/>
        </w:rPr>
        <w:t>i per l’import que es determini.</w:t>
      </w:r>
    </w:p>
    <w:p w14:paraId="57A8052D" w14:textId="77777777" w:rsidR="008D3508" w:rsidRPr="00605591" w:rsidRDefault="008D3508" w:rsidP="008D3508">
      <w:pPr>
        <w:autoSpaceDE w:val="0"/>
        <w:autoSpaceDN w:val="0"/>
        <w:adjustRightInd w:val="0"/>
        <w:jc w:val="both"/>
        <w:rPr>
          <w:rFonts w:ascii="Arial" w:hAnsi="Arial" w:cs="Arial"/>
          <w:sz w:val="18"/>
          <w:szCs w:val="18"/>
        </w:rPr>
      </w:pPr>
    </w:p>
    <w:p w14:paraId="63DB75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garantia provisional es pot constituir:</w:t>
      </w:r>
    </w:p>
    <w:p w14:paraId="7544F240" w14:textId="77777777" w:rsidR="008D3508" w:rsidRPr="00605591" w:rsidRDefault="008D3508" w:rsidP="008D3508">
      <w:pPr>
        <w:autoSpaceDE w:val="0"/>
        <w:autoSpaceDN w:val="0"/>
        <w:adjustRightInd w:val="0"/>
        <w:jc w:val="both"/>
        <w:rPr>
          <w:rFonts w:ascii="Arial" w:hAnsi="Arial" w:cs="Arial"/>
          <w:sz w:val="18"/>
          <w:szCs w:val="18"/>
        </w:rPr>
      </w:pPr>
    </w:p>
    <w:p w14:paraId="710E7B15"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En efectiu o en valors de deute públic, amb subjecció en cada cas, a les condicions reglamentàriament establertes, i d’acord amb els requisits disposats en l’article 55 del RGLCAP i als models que figuren en els annexos III i IV de la mateixa norma. 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5394BBF4"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BFB6C11"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476D7548" w14:textId="77777777" w:rsidR="008D3508" w:rsidRPr="00605591" w:rsidRDefault="008D3508" w:rsidP="008D3508">
      <w:pPr>
        <w:autoSpaceDE w:val="0"/>
        <w:autoSpaceDN w:val="0"/>
        <w:adjustRightInd w:val="0"/>
        <w:jc w:val="both"/>
        <w:rPr>
          <w:rFonts w:ascii="Arial" w:hAnsi="Arial" w:cs="Arial"/>
          <w:sz w:val="18"/>
          <w:szCs w:val="18"/>
        </w:rPr>
      </w:pPr>
    </w:p>
    <w:p w14:paraId="4D39325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264CC54A" w14:textId="77777777" w:rsidR="008D3508" w:rsidRPr="00605591" w:rsidRDefault="008D3508" w:rsidP="008D3508">
      <w:pPr>
        <w:autoSpaceDE w:val="0"/>
        <w:autoSpaceDN w:val="0"/>
        <w:adjustRightInd w:val="0"/>
        <w:jc w:val="both"/>
        <w:rPr>
          <w:rFonts w:ascii="Arial" w:hAnsi="Arial" w:cs="Arial"/>
          <w:sz w:val="18"/>
          <w:szCs w:val="18"/>
        </w:rPr>
      </w:pPr>
    </w:p>
    <w:p w14:paraId="6A397CA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w:t>
      </w:r>
      <w:r w:rsidRPr="00605591">
        <w:rPr>
          <w:rFonts w:ascii="Arial" w:hAnsi="Arial" w:cs="Arial"/>
          <w:i/>
          <w:sz w:val="18"/>
          <w:szCs w:val="18"/>
        </w:rPr>
        <w:t>ex novo</w:t>
      </w:r>
      <w:r w:rsidRPr="00605591">
        <w:rPr>
          <w:rFonts w:ascii="Arial" w:hAnsi="Arial" w:cs="Arial"/>
          <w:sz w:val="18"/>
          <w:szCs w:val="18"/>
        </w:rPr>
        <w:t>.</w:t>
      </w:r>
    </w:p>
    <w:p w14:paraId="3A6EF0AC"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4D13DB90"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CONTINGUT DEL SOBRE B I, SI S’ESCAU, DEL SOBRE C</w:t>
      </w:r>
    </w:p>
    <w:p w14:paraId="0DDAFE6E" w14:textId="77777777" w:rsidR="008D3508" w:rsidRPr="00605591" w:rsidRDefault="008D3508" w:rsidP="008D3508">
      <w:pPr>
        <w:autoSpaceDE w:val="0"/>
        <w:autoSpaceDN w:val="0"/>
        <w:adjustRightInd w:val="0"/>
        <w:jc w:val="both"/>
        <w:rPr>
          <w:rFonts w:ascii="Arial" w:hAnsi="Arial" w:cs="Arial"/>
          <w:b/>
          <w:bCs/>
          <w:sz w:val="18"/>
          <w:szCs w:val="18"/>
        </w:rPr>
      </w:pPr>
    </w:p>
    <w:p w14:paraId="255F70A5"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sz w:val="18"/>
          <w:szCs w:val="18"/>
        </w:rPr>
      </w:pPr>
      <w:r w:rsidRPr="00605591">
        <w:rPr>
          <w:rFonts w:ascii="Arial" w:hAnsi="Arial" w:cs="Arial"/>
          <w:sz w:val="18"/>
          <w:szCs w:val="18"/>
        </w:rPr>
        <w:t xml:space="preserve">Si s’ha establert el preu o un criteri basat en la rendibilitat, com el cost del cicle de vida, com a </w:t>
      </w:r>
      <w:r w:rsidRPr="00605591">
        <w:rPr>
          <w:rFonts w:ascii="Arial" w:hAnsi="Arial" w:cs="Arial"/>
          <w:b/>
          <w:sz w:val="18"/>
          <w:szCs w:val="18"/>
        </w:rPr>
        <w:t xml:space="preserve">únic </w:t>
      </w:r>
      <w:r w:rsidRPr="00605591">
        <w:rPr>
          <w:rFonts w:ascii="Arial" w:hAnsi="Arial" w:cs="Arial"/>
          <w:sz w:val="18"/>
          <w:szCs w:val="18"/>
        </w:rPr>
        <w:t>criteri d’adjudicació, les empreses licitadores han d’incloure en el sobre B la seva proposició econòmica.</w:t>
      </w:r>
    </w:p>
    <w:p w14:paraId="597123A3" w14:textId="77777777" w:rsidR="008D3508" w:rsidRPr="00605591" w:rsidRDefault="008D3508" w:rsidP="008D3508">
      <w:pPr>
        <w:tabs>
          <w:tab w:val="left" w:pos="284"/>
        </w:tabs>
        <w:autoSpaceDE w:val="0"/>
        <w:autoSpaceDN w:val="0"/>
        <w:adjustRightInd w:val="0"/>
        <w:jc w:val="both"/>
        <w:rPr>
          <w:rFonts w:ascii="Arial" w:hAnsi="Arial" w:cs="Arial"/>
          <w:sz w:val="18"/>
          <w:szCs w:val="18"/>
        </w:rPr>
      </w:pPr>
    </w:p>
    <w:p w14:paraId="6470F8CF"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sz w:val="18"/>
          <w:szCs w:val="18"/>
        </w:rPr>
      </w:pPr>
      <w:r w:rsidRPr="00605591">
        <w:rPr>
          <w:rFonts w:ascii="Arial" w:hAnsi="Arial" w:cs="Arial"/>
          <w:sz w:val="18"/>
          <w:szCs w:val="18"/>
        </w:rPr>
        <w:t xml:space="preserve">Si s’han establert </w:t>
      </w:r>
      <w:r w:rsidRPr="00605591">
        <w:rPr>
          <w:rFonts w:ascii="Arial" w:hAnsi="Arial" w:cs="Arial"/>
          <w:b/>
          <w:sz w:val="18"/>
          <w:szCs w:val="18"/>
        </w:rPr>
        <w:t>diversos</w:t>
      </w:r>
      <w:r w:rsidRPr="00605591">
        <w:rPr>
          <w:rFonts w:ascii="Arial" w:hAnsi="Arial" w:cs="Arial"/>
          <w:sz w:val="18"/>
          <w:szCs w:val="18"/>
        </w:rPr>
        <w:t xml:space="preserve"> criteris d’adjudicació que responen </w:t>
      </w:r>
      <w:r w:rsidRPr="00605591">
        <w:rPr>
          <w:rFonts w:ascii="Arial" w:hAnsi="Arial" w:cs="Arial"/>
          <w:b/>
          <w:sz w:val="18"/>
          <w:szCs w:val="18"/>
        </w:rPr>
        <w:t>tots</w:t>
      </w:r>
      <w:r w:rsidRPr="00605591">
        <w:rPr>
          <w:rFonts w:ascii="Arial" w:hAnsi="Arial" w:cs="Arial"/>
          <w:sz w:val="18"/>
          <w:szCs w:val="18"/>
        </w:rPr>
        <w:t xml:space="preserve"> ells a una </w:t>
      </w:r>
      <w:r w:rsidRPr="00605591">
        <w:rPr>
          <w:rFonts w:ascii="Arial" w:hAnsi="Arial" w:cs="Arial"/>
          <w:b/>
          <w:sz w:val="18"/>
          <w:szCs w:val="18"/>
        </w:rPr>
        <w:t xml:space="preserve">mateixa </w:t>
      </w:r>
      <w:r w:rsidRPr="00605591">
        <w:rPr>
          <w:rFonts w:ascii="Arial" w:hAnsi="Arial" w:cs="Arial"/>
          <w:sz w:val="18"/>
          <w:szCs w:val="18"/>
        </w:rPr>
        <w:t xml:space="preserve">tipologia de valoració, és a dir, tots sotmesos a judici de valor </w:t>
      </w:r>
      <w:r w:rsidRPr="00605591">
        <w:rPr>
          <w:rFonts w:ascii="Arial" w:hAnsi="Arial" w:cs="Arial"/>
          <w:b/>
          <w:sz w:val="18"/>
          <w:szCs w:val="18"/>
        </w:rPr>
        <w:t>o</w:t>
      </w:r>
      <w:r w:rsidRPr="00605591">
        <w:rPr>
          <w:rFonts w:ascii="Arial" w:hAnsi="Arial" w:cs="Arial"/>
          <w:sz w:val="18"/>
          <w:szCs w:val="18"/>
        </w:rPr>
        <w:t xml:space="preserve"> tots quantificables de forma automàtica, les empreses licitadores han d’incloure en el sobre B tota la documentació que conforma la seva oferta.</w:t>
      </w:r>
    </w:p>
    <w:p w14:paraId="5D05F9CF" w14:textId="77777777" w:rsidR="008D3508" w:rsidRPr="00605591" w:rsidRDefault="008D3508" w:rsidP="008D3508">
      <w:pPr>
        <w:tabs>
          <w:tab w:val="left" w:pos="284"/>
        </w:tabs>
        <w:autoSpaceDE w:val="0"/>
        <w:autoSpaceDN w:val="0"/>
        <w:adjustRightInd w:val="0"/>
        <w:jc w:val="both"/>
        <w:rPr>
          <w:rFonts w:ascii="Arial" w:hAnsi="Arial" w:cs="Arial"/>
          <w:sz w:val="18"/>
          <w:szCs w:val="18"/>
        </w:rPr>
      </w:pPr>
    </w:p>
    <w:p w14:paraId="494D6785"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b/>
          <w:sz w:val="18"/>
          <w:szCs w:val="18"/>
        </w:rPr>
      </w:pPr>
      <w:r w:rsidRPr="00605591">
        <w:rPr>
          <w:rFonts w:ascii="Arial" w:hAnsi="Arial" w:cs="Arial"/>
          <w:sz w:val="18"/>
          <w:szCs w:val="18"/>
        </w:rPr>
        <w:t xml:space="preserve">Si s’han establert </w:t>
      </w:r>
      <w:r w:rsidRPr="00605591">
        <w:rPr>
          <w:rFonts w:ascii="Arial" w:hAnsi="Arial" w:cs="Arial"/>
          <w:b/>
          <w:sz w:val="18"/>
          <w:szCs w:val="18"/>
        </w:rPr>
        <w:t>tant criteris d’adjudicació avaluables en funció d’un judici de valor, com criteris quantificables de forma automàtica</w:t>
      </w:r>
      <w:r w:rsidRPr="00605591">
        <w:rPr>
          <w:rFonts w:ascii="Arial" w:hAnsi="Arial" w:cs="Arial"/>
          <w:sz w:val="18"/>
          <w:szCs w:val="18"/>
        </w:rPr>
        <w:t xml:space="preserve">, les empreses licitadores han d’incloure en el sobre B tota la documentació relacionada amb els criteris d’adjudicació sotmesos a judici de valor i en el sobre C la documentació relativa als criteris quantificables de forma automàtica. </w:t>
      </w:r>
      <w:r w:rsidRPr="00605591">
        <w:rPr>
          <w:rFonts w:ascii="Arial" w:hAnsi="Arial" w:cs="Arial"/>
          <w:b/>
          <w:sz w:val="18"/>
          <w:szCs w:val="18"/>
        </w:rPr>
        <w:t>En aquest cas, la inclusió en el Sobre B de l’oferta econòmica, així com de qualsevol informació de l’oferta de caràcter rellevant avaluable de forma automàtica i que, per tant, s’ha d’incloure en el sobre C, pot comportar l’exclusió de l’empresa licitadora, quan es vulneri el secret de les ofertes o el deure de no tenir coneixement del contingut de la documentació relativa als criteris de valoració objectiva abans de la relativa als criteris de valoració subjectiva.</w:t>
      </w:r>
    </w:p>
    <w:p w14:paraId="398933AE" w14:textId="77777777" w:rsidR="008D3508" w:rsidRPr="00605591" w:rsidRDefault="008D3508" w:rsidP="008D3508">
      <w:pPr>
        <w:autoSpaceDE w:val="0"/>
        <w:autoSpaceDN w:val="0"/>
        <w:adjustRightInd w:val="0"/>
        <w:jc w:val="both"/>
        <w:rPr>
          <w:rFonts w:ascii="Arial" w:hAnsi="Arial" w:cs="Arial"/>
          <w:sz w:val="18"/>
          <w:szCs w:val="18"/>
        </w:rPr>
      </w:pPr>
    </w:p>
    <w:p w14:paraId="5F90764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proposició econòmica i la referent als altres criteris d’adjudicació quantificables de forma automàtica s’ha de formular, si s’escau, conforme al model que s’adjunta com a </w:t>
      </w:r>
      <w:r w:rsidRPr="00605591">
        <w:rPr>
          <w:rFonts w:ascii="Arial" w:hAnsi="Arial" w:cs="Arial"/>
          <w:bCs/>
          <w:sz w:val="18"/>
          <w:szCs w:val="18"/>
        </w:rPr>
        <w:t>annex 2</w:t>
      </w:r>
      <w:r w:rsidRPr="00605591">
        <w:rPr>
          <w:rFonts w:ascii="Arial" w:hAnsi="Arial" w:cs="Arial"/>
          <w:b/>
          <w:bCs/>
          <w:sz w:val="18"/>
          <w:szCs w:val="18"/>
        </w:rPr>
        <w:t xml:space="preserve"> </w:t>
      </w:r>
      <w:r w:rsidRPr="00605591">
        <w:rPr>
          <w:rFonts w:ascii="Arial" w:hAnsi="Arial" w:cs="Arial"/>
          <w:sz w:val="18"/>
          <w:szCs w:val="18"/>
        </w:rPr>
        <w:t>a aquest plec i com a plantilla al sobre C d’aquesta licitació inclòs en l’eina de Sobre Digital.</w:t>
      </w:r>
    </w:p>
    <w:p w14:paraId="44172484" w14:textId="77777777" w:rsidR="008D3508" w:rsidRPr="00605591" w:rsidRDefault="008D3508" w:rsidP="008D3508">
      <w:pPr>
        <w:autoSpaceDE w:val="0"/>
        <w:autoSpaceDN w:val="0"/>
        <w:adjustRightInd w:val="0"/>
        <w:jc w:val="both"/>
        <w:rPr>
          <w:rFonts w:ascii="Arial" w:hAnsi="Arial" w:cs="Arial"/>
          <w:sz w:val="18"/>
          <w:szCs w:val="18"/>
        </w:rPr>
      </w:pPr>
    </w:p>
    <w:p w14:paraId="46E0ACC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s’acceptaran les proposicions econòmiques que tinguin omissions, errades o esmenes que no permetin conèixer clarament allò que es considera fonamental per valorar-les.</w:t>
      </w:r>
    </w:p>
    <w:p w14:paraId="34520DF0" w14:textId="77777777" w:rsidR="008D3508" w:rsidRPr="00605591" w:rsidRDefault="008D3508" w:rsidP="008D3508">
      <w:pPr>
        <w:autoSpaceDE w:val="0"/>
        <w:autoSpaceDN w:val="0"/>
        <w:adjustRightInd w:val="0"/>
        <w:jc w:val="both"/>
        <w:rPr>
          <w:rFonts w:ascii="Arial" w:hAnsi="Arial" w:cs="Arial"/>
          <w:sz w:val="18"/>
          <w:szCs w:val="18"/>
        </w:rPr>
      </w:pPr>
    </w:p>
    <w:p w14:paraId="4AED856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1522C83C" w14:textId="77777777" w:rsidR="008D3508" w:rsidRPr="00605591" w:rsidRDefault="008D3508" w:rsidP="008D3508">
      <w:pPr>
        <w:autoSpaceDE w:val="0"/>
        <w:autoSpaceDN w:val="0"/>
        <w:adjustRightInd w:val="0"/>
        <w:jc w:val="both"/>
        <w:rPr>
          <w:rFonts w:ascii="Arial" w:hAnsi="Arial" w:cs="Arial"/>
          <w:sz w:val="18"/>
          <w:szCs w:val="18"/>
        </w:rPr>
      </w:pPr>
    </w:p>
    <w:p w14:paraId="7268722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 </w:t>
      </w:r>
    </w:p>
    <w:p w14:paraId="2BEFF92B" w14:textId="77777777" w:rsidR="008D3508" w:rsidRPr="00605591" w:rsidRDefault="008D3508" w:rsidP="008D3508">
      <w:pPr>
        <w:autoSpaceDE w:val="0"/>
        <w:autoSpaceDN w:val="0"/>
        <w:adjustRightInd w:val="0"/>
        <w:jc w:val="both"/>
        <w:rPr>
          <w:rFonts w:ascii="Arial" w:hAnsi="Arial" w:cs="Arial"/>
          <w:sz w:val="18"/>
          <w:szCs w:val="18"/>
        </w:rPr>
      </w:pPr>
    </w:p>
    <w:p w14:paraId="3036A6B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Les empreses licitadores podran assenyalar, en l’eina de Sobre Digital, quins documents contenen informació confidencial</w:t>
      </w:r>
      <w:r w:rsidRPr="00605591">
        <w:rPr>
          <w:rFonts w:ascii="Arial" w:hAnsi="Arial" w:cs="Arial"/>
          <w:sz w:val="18"/>
          <w:szCs w:val="18"/>
        </w:rPr>
        <w:t>.</w:t>
      </w:r>
    </w:p>
    <w:p w14:paraId="3BA56D07" w14:textId="77777777" w:rsidR="008D3508" w:rsidRPr="00605591" w:rsidRDefault="008D3508" w:rsidP="008D3508">
      <w:pPr>
        <w:autoSpaceDE w:val="0"/>
        <w:autoSpaceDN w:val="0"/>
        <w:adjustRightInd w:val="0"/>
        <w:jc w:val="both"/>
        <w:rPr>
          <w:rFonts w:ascii="Arial" w:hAnsi="Arial" w:cs="Arial"/>
          <w:sz w:val="18"/>
          <w:szCs w:val="18"/>
        </w:rPr>
      </w:pPr>
    </w:p>
    <w:p w14:paraId="54547D2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w:t>
      </w:r>
      <w:r w:rsidRPr="00605591">
        <w:rPr>
          <w:rFonts w:ascii="Arial" w:hAnsi="Arial" w:cs="Arial"/>
          <w:b/>
          <w:sz w:val="18"/>
          <w:szCs w:val="18"/>
        </w:rPr>
        <w:t>No tenen en cap cas caràcter confidencial l’oferta econòmica de l’empresa, ni les dades incloses en el DEUC.</w:t>
      </w:r>
    </w:p>
    <w:p w14:paraId="48516827" w14:textId="77777777" w:rsidR="008D3508" w:rsidRPr="00605591" w:rsidRDefault="008D3508" w:rsidP="008D3508">
      <w:pPr>
        <w:autoSpaceDE w:val="0"/>
        <w:autoSpaceDN w:val="0"/>
        <w:adjustRightInd w:val="0"/>
        <w:jc w:val="both"/>
        <w:rPr>
          <w:rFonts w:ascii="Arial" w:hAnsi="Arial" w:cs="Arial"/>
          <w:b/>
          <w:bCs/>
          <w:sz w:val="18"/>
          <w:szCs w:val="18"/>
        </w:rPr>
      </w:pPr>
    </w:p>
    <w:p w14:paraId="7615821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La declaració de confidencialitat de les empreses ha de ser necessària i proporcional a la finalitat o interès que es vol protegir i ha de determinar de forma expressa i justificada els documents i/o les dades facilitades que considerin confidencials. </w:t>
      </w:r>
      <w:r w:rsidRPr="00605591">
        <w:rPr>
          <w:rFonts w:ascii="Arial" w:hAnsi="Arial" w:cs="Arial"/>
          <w:b/>
          <w:sz w:val="18"/>
          <w:szCs w:val="18"/>
        </w:rPr>
        <w:t xml:space="preserve">No s’admeten declaracions genèriques o no justificades del caràcter confidencial. </w:t>
      </w:r>
    </w:p>
    <w:p w14:paraId="322CE26F" w14:textId="77777777" w:rsidR="008D3508" w:rsidRPr="00605591" w:rsidRDefault="008D3508" w:rsidP="008D3508">
      <w:pPr>
        <w:autoSpaceDE w:val="0"/>
        <w:autoSpaceDN w:val="0"/>
        <w:adjustRightInd w:val="0"/>
        <w:jc w:val="both"/>
        <w:rPr>
          <w:rFonts w:ascii="Arial" w:hAnsi="Arial" w:cs="Arial"/>
          <w:sz w:val="18"/>
          <w:szCs w:val="18"/>
        </w:rPr>
      </w:pPr>
    </w:p>
    <w:p w14:paraId="7EF77EC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7C7C347" w14:textId="77777777" w:rsidR="008D3508" w:rsidRPr="00605591" w:rsidRDefault="008D3508" w:rsidP="008D3508">
      <w:pPr>
        <w:autoSpaceDE w:val="0"/>
        <w:autoSpaceDN w:val="0"/>
        <w:adjustRightInd w:val="0"/>
        <w:jc w:val="both"/>
        <w:rPr>
          <w:rFonts w:ascii="Arial" w:hAnsi="Arial" w:cs="Arial"/>
          <w:sz w:val="18"/>
          <w:szCs w:val="18"/>
        </w:rPr>
      </w:pPr>
    </w:p>
    <w:p w14:paraId="459B681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75F5FAF8" w14:textId="77777777" w:rsidR="008D3508" w:rsidRPr="00605591" w:rsidRDefault="008D3508" w:rsidP="008D3508">
      <w:pPr>
        <w:autoSpaceDE w:val="0"/>
        <w:autoSpaceDN w:val="0"/>
        <w:adjustRightInd w:val="0"/>
        <w:jc w:val="both"/>
        <w:rPr>
          <w:rFonts w:ascii="Arial" w:hAnsi="Arial" w:cs="Arial"/>
          <w:sz w:val="18"/>
          <w:szCs w:val="18"/>
        </w:rPr>
      </w:pPr>
    </w:p>
    <w:p w14:paraId="78AA058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11.12</w:t>
      </w:r>
      <w:r w:rsidRPr="00605591">
        <w:rPr>
          <w:rFonts w:ascii="Arial" w:hAnsi="Arial" w:cs="Arial"/>
          <w:sz w:val="18"/>
          <w:szCs w:val="18"/>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2DA25187" w14:textId="77777777" w:rsidR="008D3508" w:rsidRPr="00605591" w:rsidRDefault="008D3508" w:rsidP="008D3508">
      <w:pPr>
        <w:autoSpaceDE w:val="0"/>
        <w:autoSpaceDN w:val="0"/>
        <w:adjustRightInd w:val="0"/>
        <w:jc w:val="both"/>
        <w:rPr>
          <w:rFonts w:ascii="Arial" w:hAnsi="Arial" w:cs="Arial"/>
          <w:sz w:val="18"/>
          <w:szCs w:val="18"/>
        </w:rPr>
      </w:pPr>
    </w:p>
    <w:p w14:paraId="471E60EA" w14:textId="77777777" w:rsidR="008D3508" w:rsidRPr="00605591" w:rsidRDefault="008D3508" w:rsidP="008D3508">
      <w:pPr>
        <w:keepNext/>
        <w:jc w:val="both"/>
        <w:outlineLvl w:val="1"/>
        <w:rPr>
          <w:rFonts w:ascii="Arial" w:hAnsi="Arial" w:cs="Arial"/>
          <w:b/>
          <w:sz w:val="18"/>
          <w:szCs w:val="18"/>
        </w:rPr>
      </w:pPr>
      <w:bookmarkStart w:id="29" w:name="_Toc514873484"/>
      <w:bookmarkStart w:id="30" w:name="Tretzena"/>
      <w:r w:rsidRPr="00605591">
        <w:rPr>
          <w:rFonts w:ascii="Arial" w:hAnsi="Arial" w:cs="Arial"/>
          <w:b/>
          <w:sz w:val="18"/>
          <w:szCs w:val="18"/>
        </w:rPr>
        <w:t>Dotzena.  Mesa de contractació</w:t>
      </w:r>
      <w:bookmarkEnd w:id="29"/>
    </w:p>
    <w:p w14:paraId="7378C5AD" w14:textId="77777777" w:rsidR="008D3508" w:rsidRPr="00605591" w:rsidRDefault="008D3508" w:rsidP="008D3508">
      <w:pPr>
        <w:jc w:val="both"/>
        <w:rPr>
          <w:rFonts w:ascii="Arial" w:hAnsi="Arial" w:cs="Arial"/>
          <w:sz w:val="18"/>
          <w:szCs w:val="18"/>
        </w:rPr>
      </w:pPr>
    </w:p>
    <w:p w14:paraId="7B44616D" w14:textId="77777777" w:rsidR="008D3508" w:rsidRPr="00605591" w:rsidRDefault="008D3508" w:rsidP="008D3508">
      <w:pPr>
        <w:jc w:val="both"/>
        <w:rPr>
          <w:rFonts w:ascii="Arial" w:hAnsi="Arial" w:cs="Arial"/>
          <w:sz w:val="18"/>
          <w:szCs w:val="18"/>
        </w:rPr>
      </w:pPr>
      <w:r w:rsidRPr="00605591">
        <w:rPr>
          <w:rFonts w:ascii="Arial" w:hAnsi="Arial" w:cs="Arial"/>
          <w:b/>
          <w:bCs/>
          <w:sz w:val="18"/>
          <w:szCs w:val="18"/>
        </w:rPr>
        <w:t xml:space="preserve">12.1 </w:t>
      </w:r>
      <w:r w:rsidRPr="00605591">
        <w:rPr>
          <w:rFonts w:ascii="Arial" w:hAnsi="Arial" w:cs="Arial"/>
          <w:sz w:val="18"/>
          <w:szCs w:val="18"/>
        </w:rPr>
        <w:t xml:space="preserve">La Mesa de contractació està integrada pels membres que s’indiquen en l’apartat I del quadre de característiques, d’acord amb el Decret 198/2013, de 23 de juliol, pel qual s’aproven els Estatuts de l’Agència Catalana del Patrimoni Cultural. </w:t>
      </w:r>
    </w:p>
    <w:p w14:paraId="095A7BE0" w14:textId="77777777" w:rsidR="008D3508" w:rsidRPr="00605591" w:rsidRDefault="008D3508" w:rsidP="008D3508">
      <w:pPr>
        <w:jc w:val="both"/>
        <w:rPr>
          <w:rFonts w:ascii="Arial" w:hAnsi="Arial" w:cs="Arial"/>
          <w:sz w:val="18"/>
          <w:szCs w:val="18"/>
        </w:rPr>
      </w:pPr>
    </w:p>
    <w:p w14:paraId="6F4EFBC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12.2 </w:t>
      </w:r>
      <w:r w:rsidRPr="00605591">
        <w:rPr>
          <w:rFonts w:ascii="Arial" w:hAnsi="Arial" w:cs="Arial"/>
          <w:sz w:val="18"/>
          <w:szCs w:val="18"/>
        </w:rPr>
        <w:t>La Mesa de contractació qualificarà la documentació continguda en el Sobre A i, en cas d’observar defectes esmenables, ho comunicarà a les empreses licitadores afectades perquè els esmenin en el termini de tres dies naturals.</w:t>
      </w:r>
    </w:p>
    <w:p w14:paraId="441E7629" w14:textId="77777777" w:rsidR="008D3508" w:rsidRPr="00605591" w:rsidRDefault="008D3508" w:rsidP="008D3508">
      <w:pPr>
        <w:jc w:val="both"/>
        <w:rPr>
          <w:rFonts w:ascii="Arial" w:hAnsi="Arial" w:cs="Arial"/>
          <w:sz w:val="18"/>
          <w:szCs w:val="18"/>
        </w:rPr>
      </w:pPr>
    </w:p>
    <w:p w14:paraId="5FA7CD7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Una vegada esmenats, si s’escau, els defectes en la documentació continguda en el Sobre A, la mesa l’avaluarà i determinarà les empreses admeses a la licitació i les excloses, així com, en el seu cas, les causes de l’exclusió. </w:t>
      </w:r>
    </w:p>
    <w:p w14:paraId="4381845A" w14:textId="77777777" w:rsidR="008D3508" w:rsidRPr="00605591" w:rsidRDefault="008D3508" w:rsidP="008D3508">
      <w:pPr>
        <w:autoSpaceDE w:val="0"/>
        <w:autoSpaceDN w:val="0"/>
        <w:adjustRightInd w:val="0"/>
        <w:jc w:val="both"/>
        <w:rPr>
          <w:rFonts w:ascii="Arial" w:hAnsi="Arial" w:cs="Arial"/>
          <w:sz w:val="18"/>
          <w:szCs w:val="18"/>
        </w:rPr>
      </w:pPr>
    </w:p>
    <w:p w14:paraId="5ABF46C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Sense perjudici de la comunicació a les persones interessades, es faran públiques aquestes circumstàncies mitjançant el perfil de contractant. </w:t>
      </w:r>
    </w:p>
    <w:p w14:paraId="770B81E8" w14:textId="77777777" w:rsidR="008D3508" w:rsidRPr="00605591" w:rsidRDefault="008D3508" w:rsidP="008D3508">
      <w:pPr>
        <w:autoSpaceDE w:val="0"/>
        <w:autoSpaceDN w:val="0"/>
        <w:adjustRightInd w:val="0"/>
        <w:jc w:val="both"/>
        <w:rPr>
          <w:rFonts w:ascii="Arial" w:hAnsi="Arial" w:cs="Arial"/>
          <w:sz w:val="18"/>
          <w:szCs w:val="18"/>
        </w:rPr>
      </w:pPr>
    </w:p>
    <w:p w14:paraId="0F8388E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44280E36" w14:textId="77777777" w:rsidR="008D3508" w:rsidRPr="00605591" w:rsidRDefault="008D3508" w:rsidP="008D3508">
      <w:pPr>
        <w:autoSpaceDE w:val="0"/>
        <w:autoSpaceDN w:val="0"/>
        <w:adjustRightInd w:val="0"/>
        <w:jc w:val="both"/>
        <w:rPr>
          <w:rFonts w:ascii="Arial" w:hAnsi="Arial" w:cs="Arial"/>
          <w:sz w:val="18"/>
          <w:szCs w:val="18"/>
        </w:rPr>
      </w:pPr>
    </w:p>
    <w:p w14:paraId="4FB616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79BEA68" w14:textId="77777777" w:rsidR="008D3508" w:rsidRPr="00605591" w:rsidRDefault="008D3508" w:rsidP="008D3508">
      <w:pPr>
        <w:autoSpaceDE w:val="0"/>
        <w:autoSpaceDN w:val="0"/>
        <w:adjustRightInd w:val="0"/>
        <w:jc w:val="both"/>
        <w:rPr>
          <w:rFonts w:ascii="Arial" w:hAnsi="Arial" w:cs="Arial"/>
          <w:sz w:val="18"/>
          <w:szCs w:val="18"/>
        </w:rPr>
      </w:pPr>
    </w:p>
    <w:p w14:paraId="537C681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Aquestes peticions d’esmena o aclariment es comunicaran a l’empresa mitjançant comunicació electrònica a través de l’e-NOTUM, integrat amb la Plataforma de Serveis de Contractació Pública, d’acord amb la clàusula vuitena d’aquest plec.</w:t>
      </w:r>
    </w:p>
    <w:p w14:paraId="66B2A2DB" w14:textId="77777777" w:rsidR="008D3508" w:rsidRPr="00605591" w:rsidRDefault="008D3508" w:rsidP="008D3508">
      <w:pPr>
        <w:jc w:val="both"/>
        <w:rPr>
          <w:rFonts w:ascii="Arial" w:hAnsi="Arial" w:cs="Arial"/>
          <w:sz w:val="18"/>
          <w:szCs w:val="18"/>
        </w:rPr>
      </w:pPr>
    </w:p>
    <w:p w14:paraId="6E1E9D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12.3 </w:t>
      </w:r>
      <w:r w:rsidRPr="00605591">
        <w:rPr>
          <w:rFonts w:ascii="Arial" w:hAnsi="Arial" w:cs="Arial"/>
          <w:sz w:val="18"/>
          <w:szCs w:val="18"/>
        </w:rPr>
        <w:t>Els actes d’exclusió adoptats per la Mesa en relació amb l’obertura del sobre A seran susceptibles d’impugnació en els termes establerts a la clàusula trenta-novena.</w:t>
      </w:r>
    </w:p>
    <w:p w14:paraId="2790E1F5" w14:textId="77777777" w:rsidR="008D3508" w:rsidRPr="00605591" w:rsidRDefault="008D3508" w:rsidP="008D3508">
      <w:pPr>
        <w:jc w:val="both"/>
        <w:rPr>
          <w:rFonts w:ascii="Arial" w:hAnsi="Arial" w:cs="Arial"/>
          <w:sz w:val="18"/>
          <w:szCs w:val="18"/>
        </w:rPr>
      </w:pPr>
    </w:p>
    <w:p w14:paraId="7C3932B7" w14:textId="77777777" w:rsidR="008D3508" w:rsidRPr="00605591" w:rsidRDefault="008D3508" w:rsidP="008D3508">
      <w:pPr>
        <w:keepNext/>
        <w:jc w:val="both"/>
        <w:outlineLvl w:val="1"/>
        <w:rPr>
          <w:rFonts w:ascii="Arial" w:hAnsi="Arial" w:cs="Arial"/>
          <w:b/>
          <w:sz w:val="18"/>
          <w:szCs w:val="18"/>
        </w:rPr>
      </w:pPr>
      <w:bookmarkStart w:id="31" w:name="_Toc514873485"/>
      <w:bookmarkStart w:id="32" w:name="Quinzena"/>
      <w:bookmarkEnd w:id="30"/>
      <w:r w:rsidRPr="00605591">
        <w:rPr>
          <w:rFonts w:ascii="Arial" w:hAnsi="Arial" w:cs="Arial"/>
          <w:b/>
          <w:sz w:val="18"/>
          <w:szCs w:val="18"/>
        </w:rPr>
        <w:t>Tretzena. Comitè d’experts</w:t>
      </w:r>
      <w:bookmarkEnd w:id="31"/>
    </w:p>
    <w:p w14:paraId="395B97F5" w14:textId="77777777" w:rsidR="008D3508" w:rsidRPr="00605591" w:rsidRDefault="008D3508" w:rsidP="008D3508">
      <w:pPr>
        <w:autoSpaceDE w:val="0"/>
        <w:autoSpaceDN w:val="0"/>
        <w:adjustRightInd w:val="0"/>
        <w:jc w:val="both"/>
        <w:rPr>
          <w:rFonts w:ascii="Arial" w:hAnsi="Arial" w:cs="Arial"/>
          <w:b/>
          <w:bCs/>
          <w:sz w:val="18"/>
          <w:szCs w:val="18"/>
        </w:rPr>
      </w:pPr>
    </w:p>
    <w:p w14:paraId="09E1670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comitè d’experts, que efectuarà la valoració dels criteris d’adjudicació que depenen d’un judici de valor si s’atribueix a aquests una puntuació superior a la que s’atribueixi als criteris avaluables de forma automàtica, està integrat pels membres que es designen en l’apartat J del quadre de característiques.</w:t>
      </w:r>
    </w:p>
    <w:p w14:paraId="273B176B" w14:textId="77777777" w:rsidR="008D3508" w:rsidRPr="00605591" w:rsidRDefault="008D3508" w:rsidP="008D3508">
      <w:pPr>
        <w:autoSpaceDE w:val="0"/>
        <w:autoSpaceDN w:val="0"/>
        <w:adjustRightInd w:val="0"/>
        <w:jc w:val="both"/>
        <w:rPr>
          <w:rFonts w:ascii="Arial" w:hAnsi="Arial" w:cs="Arial"/>
          <w:sz w:val="18"/>
          <w:szCs w:val="18"/>
        </w:rPr>
      </w:pPr>
    </w:p>
    <w:p w14:paraId="20FE3878" w14:textId="77777777" w:rsidR="008D3508" w:rsidRPr="00605591" w:rsidRDefault="008D3508" w:rsidP="008D3508">
      <w:pPr>
        <w:keepNext/>
        <w:jc w:val="both"/>
        <w:outlineLvl w:val="1"/>
        <w:rPr>
          <w:rFonts w:ascii="Arial" w:hAnsi="Arial" w:cs="Arial"/>
          <w:b/>
          <w:sz w:val="18"/>
          <w:szCs w:val="18"/>
        </w:rPr>
      </w:pPr>
      <w:bookmarkStart w:id="33" w:name="_Toc514873486"/>
      <w:r w:rsidRPr="00605591">
        <w:rPr>
          <w:rFonts w:ascii="Arial" w:hAnsi="Arial" w:cs="Arial"/>
          <w:b/>
          <w:sz w:val="18"/>
          <w:szCs w:val="18"/>
        </w:rPr>
        <w:t xml:space="preserve">Catorzena. </w:t>
      </w:r>
      <w:r w:rsidRPr="00605591">
        <w:rPr>
          <w:rFonts w:ascii="Arial" w:hAnsi="Arial" w:cs="Arial"/>
          <w:b/>
          <w:bCs/>
          <w:sz w:val="18"/>
          <w:szCs w:val="18"/>
        </w:rPr>
        <w:t>Determinació de la millor oferta sobre la base de la millor relació qualitat-preu</w:t>
      </w:r>
      <w:bookmarkEnd w:id="33"/>
    </w:p>
    <w:p w14:paraId="53C909D7" w14:textId="77777777" w:rsidR="008D3508" w:rsidRPr="00605591" w:rsidRDefault="008D3508" w:rsidP="008D3508">
      <w:pPr>
        <w:autoSpaceDE w:val="0"/>
        <w:autoSpaceDN w:val="0"/>
        <w:adjustRightInd w:val="0"/>
        <w:jc w:val="both"/>
        <w:rPr>
          <w:rFonts w:ascii="Arial" w:hAnsi="Arial" w:cs="Arial"/>
          <w:b/>
          <w:bCs/>
          <w:sz w:val="18"/>
          <w:szCs w:val="18"/>
        </w:rPr>
      </w:pPr>
    </w:p>
    <w:p w14:paraId="628B6A6D"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14.1 Criteris d’adjudicació del contracte</w:t>
      </w:r>
    </w:p>
    <w:p w14:paraId="197EB1F7" w14:textId="77777777" w:rsidR="008D3508" w:rsidRPr="00605591" w:rsidRDefault="008D3508" w:rsidP="008D3508">
      <w:pPr>
        <w:autoSpaceDE w:val="0"/>
        <w:autoSpaceDN w:val="0"/>
        <w:adjustRightInd w:val="0"/>
        <w:jc w:val="both"/>
        <w:rPr>
          <w:rFonts w:ascii="Arial" w:hAnsi="Arial" w:cs="Arial"/>
          <w:b/>
          <w:bCs/>
          <w:sz w:val="18"/>
          <w:szCs w:val="18"/>
        </w:rPr>
      </w:pPr>
    </w:p>
    <w:p w14:paraId="2C7E067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a la valoració de les proposicions i la determinació de la millor oferta s’ha d’atendre als criteris d’adjudicació establerts en l’</w:t>
      </w:r>
      <w:r w:rsidRPr="00605591">
        <w:rPr>
          <w:rFonts w:ascii="Arial" w:hAnsi="Arial" w:cs="Arial"/>
          <w:bCs/>
          <w:sz w:val="18"/>
          <w:szCs w:val="18"/>
        </w:rPr>
        <w:t>apartat K del quadre de característiques</w:t>
      </w:r>
      <w:r w:rsidRPr="00605591">
        <w:rPr>
          <w:rFonts w:ascii="Arial" w:hAnsi="Arial" w:cs="Arial"/>
          <w:sz w:val="18"/>
          <w:szCs w:val="18"/>
        </w:rPr>
        <w:t>.</w:t>
      </w:r>
    </w:p>
    <w:p w14:paraId="79CA730B" w14:textId="77777777" w:rsidR="008D3508" w:rsidRPr="00605591" w:rsidRDefault="008D3508" w:rsidP="008D3508">
      <w:pPr>
        <w:autoSpaceDE w:val="0"/>
        <w:autoSpaceDN w:val="0"/>
        <w:adjustRightInd w:val="0"/>
        <w:jc w:val="both"/>
        <w:rPr>
          <w:rFonts w:ascii="Arial" w:hAnsi="Arial" w:cs="Arial"/>
          <w:sz w:val="18"/>
          <w:szCs w:val="18"/>
        </w:rPr>
      </w:pPr>
    </w:p>
    <w:p w14:paraId="66AC6434"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14.2 Pràctica de la valoració de les ofertes</w:t>
      </w:r>
    </w:p>
    <w:p w14:paraId="7E8D1ECA" w14:textId="77777777" w:rsidR="008D3508" w:rsidRPr="00605591" w:rsidRDefault="008D3508" w:rsidP="008D3508">
      <w:pPr>
        <w:autoSpaceDE w:val="0"/>
        <w:autoSpaceDN w:val="0"/>
        <w:adjustRightInd w:val="0"/>
        <w:jc w:val="both"/>
        <w:rPr>
          <w:rFonts w:ascii="Arial" w:hAnsi="Arial" w:cs="Arial"/>
          <w:sz w:val="18"/>
          <w:szCs w:val="18"/>
        </w:rPr>
      </w:pPr>
    </w:p>
    <w:p w14:paraId="06E32DE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s’ha establert un únic criteri d’adjudicació o diversos criteris d’adjudicació que responguin tots ells a una mateixa tipologia de v</w:t>
      </w:r>
      <w:r w:rsidRPr="00605591">
        <w:rPr>
          <w:rFonts w:ascii="Arial" w:hAnsi="Arial" w:cs="Arial"/>
          <w:color w:val="000000" w:themeColor="text1"/>
          <w:sz w:val="18"/>
          <w:szCs w:val="18"/>
        </w:rPr>
        <w:t xml:space="preserve">aloració, és a dir, tots ells sotmesos a judici de valor o tots quantificables de forma </w:t>
      </w:r>
      <w:r w:rsidRPr="00605591">
        <w:rPr>
          <w:rFonts w:ascii="Arial" w:hAnsi="Arial" w:cs="Arial"/>
          <w:color w:val="000000" w:themeColor="text1"/>
          <w:sz w:val="18"/>
          <w:szCs w:val="18"/>
        </w:rPr>
        <w:lastRenderedPageBreak/>
        <w:t>automà</w:t>
      </w:r>
      <w:r w:rsidRPr="00605591">
        <w:rPr>
          <w:rFonts w:ascii="Arial" w:hAnsi="Arial" w:cs="Arial"/>
          <w:sz w:val="18"/>
          <w:szCs w:val="18"/>
        </w:rPr>
        <w:t>tica, en el dia, lloc i hora indicats a l’anunci de la licitació tindrà lloc l’acte no públic d’obertura dels sobres B presentats per les empreses admeses.</w:t>
      </w:r>
    </w:p>
    <w:p w14:paraId="5465074E" w14:textId="77777777" w:rsidR="008D3508" w:rsidRPr="00605591" w:rsidRDefault="008D3508" w:rsidP="008D3508">
      <w:pPr>
        <w:autoSpaceDE w:val="0"/>
        <w:autoSpaceDN w:val="0"/>
        <w:adjustRightInd w:val="0"/>
        <w:jc w:val="both"/>
        <w:rPr>
          <w:rFonts w:ascii="Arial" w:hAnsi="Arial" w:cs="Arial"/>
          <w:sz w:val="18"/>
          <w:szCs w:val="18"/>
        </w:rPr>
      </w:pPr>
    </w:p>
    <w:p w14:paraId="42D616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Si s’han establert criteris d’adjudicació avaluables en funció d’un judici de valor conjuntament amb criteris quantificables de forma automàtica, en el dia, lloc i hora indicats a l’anunci de la licitació tindrà lloc l’acte d’obertura dels </w:t>
      </w:r>
      <w:r w:rsidRPr="00605591">
        <w:rPr>
          <w:rFonts w:ascii="Arial" w:hAnsi="Arial" w:cs="Arial"/>
          <w:b/>
          <w:sz w:val="18"/>
          <w:szCs w:val="18"/>
        </w:rPr>
        <w:t>sobres B</w:t>
      </w:r>
      <w:r w:rsidRPr="00605591">
        <w:rPr>
          <w:rFonts w:ascii="Arial" w:hAnsi="Arial" w:cs="Arial"/>
          <w:sz w:val="18"/>
          <w:szCs w:val="18"/>
        </w:rPr>
        <w:t xml:space="preserve"> presentats per les empreses admeses.</w:t>
      </w:r>
    </w:p>
    <w:p w14:paraId="2A16CF99" w14:textId="77777777" w:rsidR="008D3508" w:rsidRPr="00605591" w:rsidRDefault="008D3508" w:rsidP="008D3508">
      <w:pPr>
        <w:autoSpaceDE w:val="0"/>
        <w:autoSpaceDN w:val="0"/>
        <w:adjustRightInd w:val="0"/>
        <w:jc w:val="both"/>
        <w:rPr>
          <w:rFonts w:ascii="Arial" w:hAnsi="Arial" w:cs="Arial"/>
          <w:sz w:val="18"/>
          <w:szCs w:val="18"/>
        </w:rPr>
      </w:pPr>
    </w:p>
    <w:p w14:paraId="4826F30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Posteriorment, es donarà a conèixer a través del perfil de contractant la puntuació obtinguda per cadascuna de les empreses respecte dels criteris de valoració que depenguin d’un judici de valor i es farà l’acte d’obertura dels </w:t>
      </w:r>
      <w:r w:rsidRPr="00605591">
        <w:rPr>
          <w:rFonts w:ascii="Arial" w:hAnsi="Arial" w:cs="Arial"/>
          <w:b/>
          <w:sz w:val="18"/>
          <w:szCs w:val="18"/>
        </w:rPr>
        <w:t>sobres C</w:t>
      </w:r>
      <w:r w:rsidRPr="00605591">
        <w:rPr>
          <w:rFonts w:ascii="Arial" w:hAnsi="Arial" w:cs="Arial"/>
          <w:sz w:val="18"/>
          <w:szCs w:val="18"/>
        </w:rPr>
        <w:t xml:space="preserve"> presentats per les empreses.</w:t>
      </w:r>
    </w:p>
    <w:p w14:paraId="19453FB6" w14:textId="77777777" w:rsidR="008D3508" w:rsidRPr="00605591" w:rsidRDefault="008D3508" w:rsidP="008D3508">
      <w:pPr>
        <w:autoSpaceDE w:val="0"/>
        <w:autoSpaceDN w:val="0"/>
        <w:adjustRightInd w:val="0"/>
        <w:jc w:val="both"/>
        <w:rPr>
          <w:rFonts w:ascii="Arial" w:hAnsi="Arial" w:cs="Arial"/>
          <w:sz w:val="18"/>
          <w:szCs w:val="18"/>
        </w:rPr>
      </w:pPr>
    </w:p>
    <w:p w14:paraId="10A9F4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3157BA2" w14:textId="77777777" w:rsidR="008D3508" w:rsidRPr="00605591" w:rsidRDefault="008D3508" w:rsidP="008D3508">
      <w:pPr>
        <w:autoSpaceDE w:val="0"/>
        <w:autoSpaceDN w:val="0"/>
        <w:adjustRightInd w:val="0"/>
        <w:jc w:val="both"/>
        <w:rPr>
          <w:rFonts w:ascii="Arial" w:hAnsi="Arial" w:cs="Arial"/>
          <w:sz w:val="18"/>
          <w:szCs w:val="18"/>
        </w:rPr>
      </w:pPr>
    </w:p>
    <w:p w14:paraId="4A34EB5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B353B40" w14:textId="77777777" w:rsidR="008D3508" w:rsidRPr="00605591" w:rsidRDefault="008D3508" w:rsidP="008D3508">
      <w:pPr>
        <w:autoSpaceDE w:val="0"/>
        <w:autoSpaceDN w:val="0"/>
        <w:adjustRightInd w:val="0"/>
        <w:jc w:val="both"/>
        <w:rPr>
          <w:rFonts w:ascii="Arial" w:hAnsi="Arial" w:cs="Arial"/>
          <w:sz w:val="18"/>
          <w:szCs w:val="18"/>
        </w:rPr>
      </w:pPr>
    </w:p>
    <w:p w14:paraId="742EED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Aquestes peticions d’esmena o aclariment es comunicaran a l’empresa mitjançant comunicació electrònica a través de l’e-NOTUM, integrat amb la Plataforma de Serveis de Contractació Pública, d’acord amb la clàusula vuitena d’aquest plec.  </w:t>
      </w:r>
    </w:p>
    <w:p w14:paraId="475A2D07" w14:textId="77777777" w:rsidR="008D3508" w:rsidRPr="00605591" w:rsidRDefault="008D3508" w:rsidP="008D3508">
      <w:pPr>
        <w:autoSpaceDE w:val="0"/>
        <w:autoSpaceDN w:val="0"/>
        <w:adjustRightInd w:val="0"/>
        <w:jc w:val="both"/>
        <w:rPr>
          <w:rFonts w:ascii="Arial" w:hAnsi="Arial" w:cs="Arial"/>
          <w:sz w:val="18"/>
          <w:szCs w:val="18"/>
        </w:rPr>
      </w:pPr>
    </w:p>
    <w:p w14:paraId="697E442D"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2C0A5C00" w14:textId="77777777" w:rsidR="008D3508" w:rsidRPr="00605591" w:rsidRDefault="008D3508" w:rsidP="008D3508">
      <w:pPr>
        <w:autoSpaceDE w:val="0"/>
        <w:autoSpaceDN w:val="0"/>
        <w:adjustRightInd w:val="0"/>
        <w:jc w:val="both"/>
        <w:rPr>
          <w:rFonts w:ascii="Arial" w:hAnsi="Arial" w:cs="Arial"/>
          <w:sz w:val="18"/>
          <w:szCs w:val="18"/>
        </w:rPr>
      </w:pPr>
    </w:p>
    <w:p w14:paraId="247823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3003157E" w14:textId="77777777" w:rsidR="008D3508" w:rsidRPr="00605591" w:rsidRDefault="008D3508" w:rsidP="008D3508">
      <w:pPr>
        <w:autoSpaceDE w:val="0"/>
        <w:autoSpaceDN w:val="0"/>
        <w:adjustRightInd w:val="0"/>
        <w:jc w:val="both"/>
        <w:rPr>
          <w:rFonts w:ascii="Arial" w:hAnsi="Arial" w:cs="Arial"/>
          <w:sz w:val="18"/>
          <w:szCs w:val="18"/>
        </w:rPr>
      </w:pPr>
    </w:p>
    <w:p w14:paraId="015C535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w:t>
      </w:r>
      <w:r w:rsidRPr="00605591">
        <w:rPr>
          <w:rFonts w:ascii="Arial" w:hAnsi="Arial" w:cs="Arial"/>
          <w:b/>
          <w:sz w:val="18"/>
          <w:szCs w:val="18"/>
        </w:rPr>
        <w:t>Les proposicions que no compleixin dites prescripcions no seran objecte de valoració.</w:t>
      </w:r>
    </w:p>
    <w:p w14:paraId="4DF554BE" w14:textId="77777777" w:rsidR="008D3508" w:rsidRPr="00605591" w:rsidRDefault="008D3508" w:rsidP="008D3508">
      <w:pPr>
        <w:autoSpaceDE w:val="0"/>
        <w:autoSpaceDN w:val="0"/>
        <w:adjustRightInd w:val="0"/>
        <w:jc w:val="both"/>
        <w:rPr>
          <w:rFonts w:ascii="Arial" w:hAnsi="Arial" w:cs="Arial"/>
          <w:sz w:val="18"/>
          <w:szCs w:val="18"/>
        </w:rPr>
      </w:pPr>
    </w:p>
    <w:p w14:paraId="57C0E2B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DC5E4FD" w14:textId="77777777" w:rsidR="008D3508" w:rsidRPr="00605591" w:rsidRDefault="008D3508" w:rsidP="008D3508">
      <w:pPr>
        <w:autoSpaceDE w:val="0"/>
        <w:autoSpaceDN w:val="0"/>
        <w:adjustRightInd w:val="0"/>
        <w:jc w:val="both"/>
        <w:rPr>
          <w:rFonts w:ascii="Arial" w:hAnsi="Arial" w:cs="Arial"/>
          <w:sz w:val="18"/>
          <w:szCs w:val="18"/>
        </w:rPr>
      </w:pPr>
    </w:p>
    <w:p w14:paraId="4BEE905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actes d’exclusió de les empreses licitadores adoptats en relació amb l’obertura dels sobres B i C seran susceptibles d’impugnació en els termes establerts en la clàusula trenta-novena.</w:t>
      </w:r>
    </w:p>
    <w:p w14:paraId="1A23DF3A" w14:textId="77777777" w:rsidR="008D3508" w:rsidRPr="00605591" w:rsidRDefault="008D3508" w:rsidP="008D3508">
      <w:pPr>
        <w:autoSpaceDE w:val="0"/>
        <w:autoSpaceDN w:val="0"/>
        <w:adjustRightInd w:val="0"/>
        <w:jc w:val="both"/>
        <w:rPr>
          <w:rFonts w:ascii="Arial" w:hAnsi="Arial" w:cs="Arial"/>
          <w:sz w:val="18"/>
          <w:szCs w:val="18"/>
        </w:rPr>
      </w:pPr>
    </w:p>
    <w:p w14:paraId="6D377F72"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 xml:space="preserve">Es publicaran al perfil del contractant totes les actes de la Mesa de Contractació i, si s’escau, l’informe de valoració dels criteris d’adjudicació quantificables mitjançant un judici de valor, llevat de la informació declarada confidencial. </w:t>
      </w:r>
    </w:p>
    <w:p w14:paraId="05212E48" w14:textId="77777777" w:rsidR="008D3508" w:rsidRPr="00605591" w:rsidRDefault="008D3508" w:rsidP="008D3508">
      <w:pPr>
        <w:autoSpaceDE w:val="0"/>
        <w:autoSpaceDN w:val="0"/>
        <w:adjustRightInd w:val="0"/>
        <w:jc w:val="both"/>
        <w:rPr>
          <w:rFonts w:ascii="Arial" w:hAnsi="Arial" w:cs="Arial"/>
          <w:b/>
          <w:bCs/>
          <w:sz w:val="18"/>
          <w:szCs w:val="18"/>
        </w:rPr>
      </w:pPr>
    </w:p>
    <w:p w14:paraId="64F928F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14.3 </w:t>
      </w:r>
      <w:r w:rsidRPr="00605591">
        <w:rPr>
          <w:rFonts w:ascii="Arial" w:hAnsi="Arial" w:cs="Arial"/>
          <w:sz w:val="18"/>
          <w:szCs w:val="18"/>
        </w:rPr>
        <w:t xml:space="preserve">L’empat entre diverses ofertes, després de l’aplicació dels criteris d’adjudicació indicats en l’apartat K del quadre de característiques, es resol mitjançant l’aplicació dels criteris d’adjudicació específics per al desempat que s’especifiquen en l’esmentat apartat del quadre de característiques. </w:t>
      </w:r>
    </w:p>
    <w:p w14:paraId="45A671E3" w14:textId="77777777" w:rsidR="008D3508" w:rsidRPr="00605591" w:rsidRDefault="008D3508" w:rsidP="008D3508">
      <w:pPr>
        <w:autoSpaceDE w:val="0"/>
        <w:autoSpaceDN w:val="0"/>
        <w:adjustRightInd w:val="0"/>
        <w:jc w:val="both"/>
        <w:rPr>
          <w:rFonts w:ascii="Arial" w:hAnsi="Arial" w:cs="Arial"/>
          <w:sz w:val="18"/>
          <w:szCs w:val="18"/>
        </w:rPr>
      </w:pPr>
    </w:p>
    <w:p w14:paraId="1D6BF499"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14.4 Subhasta electrònica</w:t>
      </w:r>
    </w:p>
    <w:p w14:paraId="519350F8" w14:textId="77777777" w:rsidR="008D3508" w:rsidRPr="00605591" w:rsidRDefault="008D3508" w:rsidP="008D3508">
      <w:pPr>
        <w:autoSpaceDE w:val="0"/>
        <w:autoSpaceDN w:val="0"/>
        <w:adjustRightInd w:val="0"/>
        <w:jc w:val="both"/>
        <w:rPr>
          <w:rFonts w:ascii="Arial" w:hAnsi="Arial" w:cs="Arial"/>
          <w:b/>
          <w:bCs/>
          <w:sz w:val="18"/>
          <w:szCs w:val="18"/>
        </w:rPr>
      </w:pPr>
    </w:p>
    <w:p w14:paraId="1B962D90"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6B5E9D44" w14:textId="77777777" w:rsidR="008D3508" w:rsidRPr="00605591" w:rsidRDefault="008D3508" w:rsidP="008D3508">
      <w:pPr>
        <w:autoSpaceDE w:val="0"/>
        <w:autoSpaceDN w:val="0"/>
        <w:adjustRightInd w:val="0"/>
        <w:jc w:val="both"/>
        <w:rPr>
          <w:rFonts w:ascii="Arial" w:hAnsi="Arial" w:cs="Arial"/>
          <w:b/>
          <w:bCs/>
          <w:sz w:val="18"/>
          <w:szCs w:val="18"/>
        </w:rPr>
      </w:pPr>
    </w:p>
    <w:p w14:paraId="27C41D23"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lastRenderedPageBreak/>
        <w:t>14.5 Ofertes amb valors anormals o desproporcionats</w:t>
      </w:r>
    </w:p>
    <w:p w14:paraId="299E7CB1" w14:textId="77777777" w:rsidR="008D3508" w:rsidRPr="00605591" w:rsidRDefault="008D3508" w:rsidP="008D3508">
      <w:pPr>
        <w:autoSpaceDE w:val="0"/>
        <w:autoSpaceDN w:val="0"/>
        <w:adjustRightInd w:val="0"/>
        <w:jc w:val="both"/>
        <w:rPr>
          <w:rFonts w:ascii="Arial" w:hAnsi="Arial" w:cs="Arial"/>
          <w:b/>
          <w:bCs/>
          <w:sz w:val="18"/>
          <w:szCs w:val="18"/>
        </w:rPr>
      </w:pPr>
    </w:p>
    <w:p w14:paraId="402255E3"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La determinació de les ofertes que presentin uns valors anormals s’ha de dur a terme en funció dels límits i els paràmetres objectius establerts en l’</w:t>
      </w:r>
      <w:r w:rsidRPr="00605591">
        <w:rPr>
          <w:rFonts w:ascii="Arial" w:hAnsi="Arial" w:cs="Arial"/>
          <w:bCs/>
          <w:sz w:val="18"/>
          <w:szCs w:val="18"/>
        </w:rPr>
        <w:t>apartat L del quadre de característiques.</w:t>
      </w:r>
    </w:p>
    <w:p w14:paraId="0045B92A" w14:textId="77777777" w:rsidR="008D3508" w:rsidRPr="00605591" w:rsidRDefault="008D3508" w:rsidP="008D3508">
      <w:pPr>
        <w:autoSpaceDE w:val="0"/>
        <w:autoSpaceDN w:val="0"/>
        <w:adjustRightInd w:val="0"/>
        <w:jc w:val="both"/>
        <w:rPr>
          <w:rFonts w:ascii="Arial" w:hAnsi="Arial" w:cs="Arial"/>
          <w:b/>
          <w:bCs/>
          <w:sz w:val="18"/>
          <w:szCs w:val="18"/>
        </w:rPr>
      </w:pPr>
    </w:p>
    <w:p w14:paraId="0DDD2F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màxim de </w:t>
      </w:r>
      <w:r w:rsidRPr="00605591">
        <w:rPr>
          <w:rFonts w:ascii="Arial" w:hAnsi="Arial" w:cs="Arial"/>
          <w:snapToGrid w:val="0"/>
          <w:sz w:val="18"/>
          <w:szCs w:val="18"/>
        </w:rPr>
        <w:t>tres dies hàbils</w:t>
      </w:r>
      <w:r w:rsidRPr="00605591">
        <w:rPr>
          <w:rFonts w:ascii="Arial" w:hAnsi="Arial" w:cs="Arial"/>
          <w:sz w:val="18"/>
          <w:szCs w:val="18"/>
        </w:rPr>
        <w:t xml:space="preserve"> per presentar la informació i els documents que siguin pertinents a aquests efectes.</w:t>
      </w:r>
    </w:p>
    <w:p w14:paraId="79786C14" w14:textId="77777777" w:rsidR="008D3508" w:rsidRPr="00605591" w:rsidRDefault="008D3508" w:rsidP="008D3508">
      <w:pPr>
        <w:autoSpaceDE w:val="0"/>
        <w:autoSpaceDN w:val="0"/>
        <w:adjustRightInd w:val="0"/>
        <w:jc w:val="both"/>
        <w:rPr>
          <w:rFonts w:ascii="Arial" w:hAnsi="Arial" w:cs="Arial"/>
          <w:sz w:val="18"/>
          <w:szCs w:val="18"/>
        </w:rPr>
      </w:pPr>
    </w:p>
    <w:p w14:paraId="1BD745D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2CA0126B" w14:textId="77777777" w:rsidR="008D3508" w:rsidRPr="00605591" w:rsidRDefault="008D3508" w:rsidP="008D3508">
      <w:pPr>
        <w:autoSpaceDE w:val="0"/>
        <w:autoSpaceDN w:val="0"/>
        <w:adjustRightInd w:val="0"/>
        <w:jc w:val="both"/>
        <w:rPr>
          <w:rFonts w:ascii="Arial" w:hAnsi="Arial" w:cs="Arial"/>
          <w:sz w:val="18"/>
          <w:szCs w:val="18"/>
        </w:rPr>
      </w:pPr>
    </w:p>
    <w:p w14:paraId="13EF52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requeriment es comunicarà a l’empresa mitjançant comunicació electrònica a través de l’e-NOTUM, integrat amb la Plataforma de Serveis de Contractació Pública, d’acord amb la clàusula vuitena d’aquest plec.</w:t>
      </w:r>
    </w:p>
    <w:p w14:paraId="5F33A171" w14:textId="77777777" w:rsidR="008D3508" w:rsidRPr="00605591" w:rsidRDefault="008D3508" w:rsidP="008D3508">
      <w:pPr>
        <w:autoSpaceDE w:val="0"/>
        <w:autoSpaceDN w:val="0"/>
        <w:adjustRightInd w:val="0"/>
        <w:jc w:val="both"/>
        <w:rPr>
          <w:rFonts w:ascii="Arial" w:hAnsi="Arial" w:cs="Arial"/>
          <w:sz w:val="18"/>
          <w:szCs w:val="18"/>
        </w:rPr>
      </w:pPr>
    </w:p>
    <w:p w14:paraId="5AC542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5C8FF394" w14:textId="77777777" w:rsidR="008D3508" w:rsidRPr="00605591" w:rsidRDefault="008D3508" w:rsidP="008D3508">
      <w:pPr>
        <w:autoSpaceDE w:val="0"/>
        <w:autoSpaceDN w:val="0"/>
        <w:adjustRightInd w:val="0"/>
        <w:jc w:val="both"/>
        <w:rPr>
          <w:rFonts w:ascii="Arial" w:hAnsi="Arial" w:cs="Arial"/>
          <w:sz w:val="18"/>
          <w:szCs w:val="18"/>
        </w:rPr>
      </w:pPr>
    </w:p>
    <w:p w14:paraId="1980500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A8AFF85" w14:textId="77777777" w:rsidR="008D3508" w:rsidRPr="00605591" w:rsidRDefault="008D3508" w:rsidP="008D3508">
      <w:pPr>
        <w:autoSpaceDE w:val="0"/>
        <w:autoSpaceDN w:val="0"/>
        <w:adjustRightInd w:val="0"/>
        <w:jc w:val="both"/>
        <w:rPr>
          <w:rFonts w:ascii="Arial" w:hAnsi="Arial" w:cs="Arial"/>
          <w:sz w:val="18"/>
          <w:szCs w:val="18"/>
        </w:rPr>
      </w:pPr>
    </w:p>
    <w:p w14:paraId="71798F7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bookmarkStart w:id="34" w:name="Setzena"/>
      <w:bookmarkEnd w:id="32"/>
    </w:p>
    <w:p w14:paraId="5F82D07A" w14:textId="77777777" w:rsidR="008D3508" w:rsidRPr="00605591" w:rsidRDefault="008D3508" w:rsidP="008D3508">
      <w:pPr>
        <w:autoSpaceDE w:val="0"/>
        <w:autoSpaceDN w:val="0"/>
        <w:adjustRightInd w:val="0"/>
        <w:jc w:val="both"/>
        <w:rPr>
          <w:rFonts w:ascii="Arial" w:hAnsi="Arial" w:cs="Arial"/>
          <w:sz w:val="18"/>
          <w:szCs w:val="18"/>
        </w:rPr>
      </w:pPr>
    </w:p>
    <w:p w14:paraId="3884D4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per causes de força major, no es pugui realitzar l’acte públic d’obertura del Sobre C, aquesta circumstància es notificarà a tots els licitadors presentats mitjançant el correu electrònic de contacte que consti en les seves proposicions. El nou acte públic es comunicarà als licitadors presentats via correu electrònic. </w:t>
      </w:r>
    </w:p>
    <w:p w14:paraId="5AD26598" w14:textId="77777777" w:rsidR="008D3508" w:rsidRPr="00605591" w:rsidRDefault="008D3508" w:rsidP="008D3508">
      <w:pPr>
        <w:autoSpaceDE w:val="0"/>
        <w:autoSpaceDN w:val="0"/>
        <w:adjustRightInd w:val="0"/>
        <w:jc w:val="both"/>
        <w:rPr>
          <w:rFonts w:ascii="Arial" w:hAnsi="Arial" w:cs="Arial"/>
          <w:sz w:val="18"/>
          <w:szCs w:val="18"/>
        </w:rPr>
      </w:pPr>
    </w:p>
    <w:p w14:paraId="5490523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casos d’empat en les puntuacions obtingudes per les ofertes de les empreses licitadores, es resoldrà mitjançant l’aplicació per ordre dels criteris socials que preveu l’article 147.2 de la LCSP. </w:t>
      </w:r>
    </w:p>
    <w:p w14:paraId="3FAE9ADD" w14:textId="77777777" w:rsidR="008D3508" w:rsidRPr="00605591" w:rsidRDefault="008D3508" w:rsidP="008D3508">
      <w:pPr>
        <w:autoSpaceDE w:val="0"/>
        <w:autoSpaceDN w:val="0"/>
        <w:adjustRightInd w:val="0"/>
        <w:jc w:val="both"/>
        <w:rPr>
          <w:rFonts w:ascii="Arial" w:hAnsi="Arial" w:cs="Arial"/>
          <w:sz w:val="18"/>
          <w:szCs w:val="18"/>
        </w:rPr>
      </w:pPr>
    </w:p>
    <w:p w14:paraId="2877E16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licitadores han d’aportar la documentació acreditativa dels criteris de desempat en el moment en què es produeixi l’empat.</w:t>
      </w:r>
    </w:p>
    <w:p w14:paraId="1A102E4D" w14:textId="77777777" w:rsidR="008D3508" w:rsidRPr="00605591" w:rsidRDefault="008D3508" w:rsidP="008D3508">
      <w:pPr>
        <w:autoSpaceDE w:val="0"/>
        <w:autoSpaceDN w:val="0"/>
        <w:adjustRightInd w:val="0"/>
        <w:jc w:val="both"/>
        <w:rPr>
          <w:rFonts w:ascii="Arial" w:hAnsi="Arial" w:cs="Arial"/>
          <w:sz w:val="18"/>
          <w:szCs w:val="18"/>
        </w:rPr>
      </w:pPr>
    </w:p>
    <w:p w14:paraId="79CD04AE" w14:textId="77777777" w:rsidR="008D3508" w:rsidRPr="00605591" w:rsidRDefault="008D3508" w:rsidP="008D3508">
      <w:pPr>
        <w:keepNext/>
        <w:jc w:val="both"/>
        <w:outlineLvl w:val="1"/>
        <w:rPr>
          <w:rFonts w:ascii="Arial" w:hAnsi="Arial" w:cs="Arial"/>
          <w:b/>
          <w:sz w:val="18"/>
          <w:szCs w:val="18"/>
        </w:rPr>
      </w:pPr>
      <w:bookmarkStart w:id="35" w:name="_Toc514873487"/>
      <w:r w:rsidRPr="00605591">
        <w:rPr>
          <w:rFonts w:ascii="Arial" w:hAnsi="Arial" w:cs="Arial"/>
          <w:b/>
          <w:sz w:val="18"/>
          <w:szCs w:val="18"/>
        </w:rPr>
        <w:t>Quinzena. Classificació de les ofertes i requeriment de documentació previ a l’adjudicació</w:t>
      </w:r>
      <w:bookmarkEnd w:id="35"/>
    </w:p>
    <w:p w14:paraId="493976B4" w14:textId="77777777" w:rsidR="008D3508" w:rsidRPr="00605591" w:rsidRDefault="008D3508" w:rsidP="008D3508">
      <w:pPr>
        <w:autoSpaceDE w:val="0"/>
        <w:autoSpaceDN w:val="0"/>
        <w:adjustRightInd w:val="0"/>
        <w:jc w:val="both"/>
        <w:rPr>
          <w:rFonts w:ascii="Arial" w:hAnsi="Arial" w:cs="Arial"/>
          <w:b/>
          <w:bCs/>
          <w:sz w:val="18"/>
          <w:szCs w:val="18"/>
        </w:rPr>
      </w:pPr>
    </w:p>
    <w:p w14:paraId="3C8BBC0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15.1 </w:t>
      </w:r>
      <w:r w:rsidRPr="00605591">
        <w:rPr>
          <w:rFonts w:ascii="Arial" w:hAnsi="Arial" w:cs="Arial"/>
          <w:sz w:val="18"/>
          <w:szCs w:val="18"/>
        </w:rPr>
        <w:t>Un cop valorades les ofertes, la Mesa de contractació les classificarà per ordre decreixent i, si s’escau, d’acord amb l’ordre de preferència de lots manifestat per les empreses licitadores en les seves ofertes, i, posteriorment, remetrà a l’òrgan de contractació la corresponent proposta d’adjudicació.</w:t>
      </w:r>
    </w:p>
    <w:p w14:paraId="57B8E37B" w14:textId="77777777" w:rsidR="008D3508" w:rsidRPr="00605591" w:rsidRDefault="008D3508" w:rsidP="008D3508">
      <w:pPr>
        <w:autoSpaceDE w:val="0"/>
        <w:autoSpaceDN w:val="0"/>
        <w:adjustRightInd w:val="0"/>
        <w:jc w:val="both"/>
        <w:rPr>
          <w:rFonts w:ascii="Arial" w:hAnsi="Arial" w:cs="Arial"/>
          <w:sz w:val="18"/>
          <w:szCs w:val="18"/>
        </w:rPr>
      </w:pPr>
    </w:p>
    <w:p w14:paraId="6AFBD37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realitzar aquesta classificació, la Mesa tindrà en compte els criteris d’adjudicació assenyalats en l’</w:t>
      </w:r>
      <w:r w:rsidRPr="00605591">
        <w:rPr>
          <w:rFonts w:ascii="Arial" w:hAnsi="Arial" w:cs="Arial"/>
          <w:bCs/>
          <w:sz w:val="18"/>
          <w:szCs w:val="18"/>
        </w:rPr>
        <w:t xml:space="preserve">apartat K del quadre de característiques </w:t>
      </w:r>
      <w:r w:rsidRPr="00605591">
        <w:rPr>
          <w:rFonts w:ascii="Arial" w:hAnsi="Arial" w:cs="Arial"/>
          <w:sz w:val="18"/>
          <w:szCs w:val="18"/>
        </w:rPr>
        <w:t>i en l’anunci.</w:t>
      </w:r>
    </w:p>
    <w:p w14:paraId="59EBE6F3" w14:textId="77777777" w:rsidR="008D3508" w:rsidRPr="00605591" w:rsidRDefault="008D3508" w:rsidP="008D3508">
      <w:pPr>
        <w:autoSpaceDE w:val="0"/>
        <w:autoSpaceDN w:val="0"/>
        <w:adjustRightInd w:val="0"/>
        <w:jc w:val="both"/>
        <w:rPr>
          <w:rFonts w:ascii="Arial" w:hAnsi="Arial" w:cs="Arial"/>
          <w:sz w:val="18"/>
          <w:szCs w:val="18"/>
        </w:rPr>
      </w:pPr>
    </w:p>
    <w:p w14:paraId="4A07E2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proposta d’adjudicació de la Mesa no crea cap dret a favor de l’empresa licitadora proposada com a adjudicatària, ja que l’òrgan de contractació podrà apartar-se’n sempre que motivi la seva decisió.</w:t>
      </w:r>
    </w:p>
    <w:p w14:paraId="2B75FF28" w14:textId="77777777" w:rsidR="008D3508" w:rsidRPr="00605591" w:rsidRDefault="008D3508" w:rsidP="008D3508">
      <w:pPr>
        <w:autoSpaceDE w:val="0"/>
        <w:autoSpaceDN w:val="0"/>
        <w:adjustRightInd w:val="0"/>
        <w:jc w:val="both"/>
        <w:rPr>
          <w:rFonts w:ascii="Arial" w:hAnsi="Arial" w:cs="Arial"/>
          <w:sz w:val="18"/>
          <w:szCs w:val="18"/>
        </w:rPr>
      </w:pPr>
    </w:p>
    <w:p w14:paraId="68CA5D3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lastRenderedPageBreak/>
        <w:t xml:space="preserve">15.2 </w:t>
      </w:r>
      <w:r w:rsidRPr="00605591">
        <w:rPr>
          <w:rFonts w:ascii="Arial" w:hAnsi="Arial" w:cs="Arial"/>
          <w:sz w:val="18"/>
          <w:szCs w:val="18"/>
        </w:rPr>
        <w:t>Un cop acceptada la proposta de la mesa per l’òrgan de contractació, els serveis corresponents requeriran a l’empresa licitadora que hagi presentat la millor oferta per a què, dins del termini de deu dies hàbils a comptar des del següent a aquell en què hagués rebut el requeriment, presenti la documentació justificativa que s’esmenta a continuació.</w:t>
      </w:r>
    </w:p>
    <w:p w14:paraId="3668312C"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5633456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requeriment s’efectuarà mitjançant notificació electrònica a través de l’e-NOTUM, integrat amb la Plataforma de Serveis de Contractació Pública, d’acord amb la clàusula vuitena d’aquest plec.</w:t>
      </w:r>
    </w:p>
    <w:p w14:paraId="07FAEAF2" w14:textId="77777777" w:rsidR="008D3508" w:rsidRPr="00605591" w:rsidRDefault="008D3508" w:rsidP="008D3508">
      <w:pPr>
        <w:autoSpaceDE w:val="0"/>
        <w:autoSpaceDN w:val="0"/>
        <w:adjustRightInd w:val="0"/>
        <w:jc w:val="both"/>
        <w:rPr>
          <w:rFonts w:ascii="Arial" w:hAnsi="Arial" w:cs="Arial"/>
          <w:sz w:val="18"/>
          <w:szCs w:val="18"/>
        </w:rPr>
      </w:pPr>
    </w:p>
    <w:p w14:paraId="40140DEC"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5C66DF90"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bookmarkEnd w:id="34"/>
    <w:p w14:paraId="719B866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 xml:space="preserve">A.1 Empreses </w:t>
      </w:r>
      <w:r w:rsidRPr="00605591">
        <w:rPr>
          <w:rFonts w:ascii="Arial" w:hAnsi="Arial" w:cs="Arial"/>
          <w:b/>
          <w:bCs/>
          <w:sz w:val="18"/>
          <w:szCs w:val="18"/>
          <w:u w:val="single"/>
        </w:rPr>
        <w:t>no</w:t>
      </w:r>
      <w:r w:rsidRPr="00605591">
        <w:rPr>
          <w:rFonts w:ascii="Arial" w:hAnsi="Arial" w:cs="Arial"/>
          <w:b/>
          <w:bCs/>
          <w:sz w:val="18"/>
          <w:szCs w:val="18"/>
        </w:rPr>
        <w:t xml:space="preserve"> inscrites en el Registre Electrònic d’Empreses Licitadores (RELI) o en el Registre Oficial de Licitadors i Empreses Classificades del Sector Públic o que no figurin en una base de dades nacional d’un Estat membre de la Unió Europea</w:t>
      </w:r>
    </w:p>
    <w:p w14:paraId="7681121C" w14:textId="77777777" w:rsidR="008D3508" w:rsidRPr="00605591" w:rsidRDefault="008D3508" w:rsidP="008D3508">
      <w:pPr>
        <w:jc w:val="both"/>
        <w:rPr>
          <w:rFonts w:ascii="Arial" w:hAnsi="Arial" w:cs="Arial"/>
          <w:sz w:val="18"/>
          <w:szCs w:val="18"/>
          <w:lang w:eastAsia="es-ES"/>
        </w:rPr>
      </w:pPr>
    </w:p>
    <w:p w14:paraId="50A0A89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licitadora que hagi presentat la millor oferta haurà d’aportar la documentació següent –aquesta documentació també s’haurà d’aportar, si s’escau, respecte de les empreses a les capacitats de les quals es recorri:</w:t>
      </w:r>
    </w:p>
    <w:p w14:paraId="3E70A2C4" w14:textId="77777777" w:rsidR="008D3508" w:rsidRPr="00605591" w:rsidRDefault="008D3508" w:rsidP="008D3508">
      <w:pPr>
        <w:autoSpaceDE w:val="0"/>
        <w:autoSpaceDN w:val="0"/>
        <w:adjustRightInd w:val="0"/>
        <w:jc w:val="both"/>
        <w:rPr>
          <w:rFonts w:ascii="Arial" w:hAnsi="Arial" w:cs="Arial"/>
          <w:sz w:val="18"/>
          <w:szCs w:val="18"/>
        </w:rPr>
      </w:pPr>
    </w:p>
    <w:p w14:paraId="022100FD"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Documentació corresponent acreditativa de la capacitat d’obrar i de la personalitat jurídica, d’acord amb les previsions de la clàusula novena.</w:t>
      </w:r>
    </w:p>
    <w:p w14:paraId="472F9DD6"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Documents acreditatius de la representació i personalitat jurídica de les persones signants de les ofertes: poder per comparèixer o signar proposicions en nom d’un altre. Aquest poder ha de reunir els requisits formals següents: ser escriptura pública, ser còpia autèntica i estar inscrit en el Registre Mercantil o en el registre oficial corresponent. No s’admetran testimoniatges de còpies d’escriptures d’apoderament.</w:t>
      </w:r>
    </w:p>
    <w:p w14:paraId="08C6EFDE"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Documentació acreditativa del compliment dels requisits específics de solvència o del certificat de classificació corresponent.</w:t>
      </w:r>
    </w:p>
    <w:p w14:paraId="52ECC8F3" w14:textId="77777777" w:rsidR="008D3508" w:rsidRPr="00605591" w:rsidRDefault="008D3508" w:rsidP="008D3508">
      <w:pPr>
        <w:autoSpaceDE w:val="0"/>
        <w:autoSpaceDN w:val="0"/>
        <w:adjustRightInd w:val="0"/>
        <w:jc w:val="both"/>
        <w:rPr>
          <w:rFonts w:ascii="Arial" w:hAnsi="Arial" w:cs="Arial"/>
          <w:sz w:val="18"/>
          <w:szCs w:val="18"/>
        </w:rPr>
      </w:pPr>
    </w:p>
    <w:p w14:paraId="60E6000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l’empresa licitadora que hagi presentat la millor oferta haurà d’aportar:</w:t>
      </w:r>
    </w:p>
    <w:p w14:paraId="729CAA2B" w14:textId="77777777" w:rsidR="008D3508" w:rsidRPr="00605591" w:rsidRDefault="008D3508" w:rsidP="008D3508">
      <w:pPr>
        <w:autoSpaceDE w:val="0"/>
        <w:autoSpaceDN w:val="0"/>
        <w:adjustRightInd w:val="0"/>
        <w:jc w:val="both"/>
        <w:rPr>
          <w:rFonts w:ascii="Arial" w:hAnsi="Arial" w:cs="Arial"/>
          <w:sz w:val="18"/>
          <w:szCs w:val="18"/>
        </w:rPr>
      </w:pPr>
    </w:p>
    <w:p w14:paraId="7F391D57"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Si escau, certificats acreditatius del compliment de les normes de garantia de la qualitat i de gestió mediambiental.</w:t>
      </w:r>
    </w:p>
    <w:p w14:paraId="4D279E32"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Documents acreditatius de l’efectiva disposició de mitjans que s’hagi compromès a dedicar o adscriure a l’execució del contracte d’acord amb l’article 76.2 de la LCSP.</w:t>
      </w:r>
    </w:p>
    <w:p w14:paraId="03ECCD4B"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 acreditatiu de la constitució de la garantia definitiva o document en el que s’opti per la retenció sobre el preu, d’acord amb el que s’estableix a la clàusula setzena.</w:t>
      </w:r>
    </w:p>
    <w:p w14:paraId="2E8C63A7"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u w:val="single"/>
        </w:rPr>
      </w:pPr>
      <w:r w:rsidRPr="00605591">
        <w:rPr>
          <w:rFonts w:ascii="Arial" w:hAnsi="Arial" w:cs="Arial"/>
          <w:sz w:val="18"/>
          <w:szCs w:val="18"/>
        </w:rPr>
        <w:t>Si així ho requereix l’Agència Catalana del Patrimoni Cultural, en el cas que les prestacions a contractar es corresponguin amb les de l’activitat pròpia de qui contracta o quan les prestacions que es contracten s’hagin de prestar de forma continuada en els centres de treball de qui contracta, acreditació de la afiliació i alta a la Seguretat Social, mitjançant la presentació dels TC2 corresponents del personal que es destinarà a l’execució del contracte. Alternativament, i si s’escau, aquesta acreditació es podrà efectuar mitjançant declaració responsable per part de l’empresa on es declari no tenir encara contractades les persones treballadores que s’ocuparan en l’execució del contracte i que acreditarà la afiliació i alta de totes elles quan les hagi contractat i sempre amb caràcter previ a l’inici de l’activitat contractada.</w:t>
      </w:r>
    </w:p>
    <w:p w14:paraId="5AD7DA5A" w14:textId="77777777" w:rsidR="008D3508" w:rsidRPr="00605591" w:rsidRDefault="008D3508" w:rsidP="008D3508">
      <w:pPr>
        <w:numPr>
          <w:ilvl w:val="0"/>
          <w:numId w:val="12"/>
        </w:numPr>
        <w:autoSpaceDE w:val="0"/>
        <w:autoSpaceDN w:val="0"/>
        <w:adjustRightInd w:val="0"/>
        <w:ind w:left="0"/>
        <w:jc w:val="both"/>
        <w:rPr>
          <w:rFonts w:ascii="Arial" w:hAnsi="Arial" w:cs="Arial"/>
          <w:b/>
          <w:sz w:val="18"/>
          <w:szCs w:val="18"/>
        </w:rPr>
      </w:pPr>
      <w:r w:rsidRPr="00605591">
        <w:rPr>
          <w:rFonts w:ascii="Arial" w:hAnsi="Arial" w:cs="Arial"/>
          <w:sz w:val="18"/>
          <w:szCs w:val="18"/>
        </w:rPr>
        <w:t xml:space="preserve">Qualsevol altra documentació que, específicament i per la naturalesa del contracte, es determini en </w:t>
      </w:r>
      <w:r w:rsidRPr="00605591">
        <w:rPr>
          <w:rFonts w:ascii="Arial" w:hAnsi="Arial" w:cs="Arial"/>
          <w:b/>
          <w:sz w:val="18"/>
          <w:szCs w:val="18"/>
        </w:rPr>
        <w:t>l’apartat N i O del quadre de característiques del contracte.</w:t>
      </w:r>
    </w:p>
    <w:p w14:paraId="25E0A2FC" w14:textId="77777777" w:rsidR="008D3508" w:rsidRPr="00605591" w:rsidRDefault="008D3508" w:rsidP="008D3508">
      <w:pPr>
        <w:ind w:hanging="357"/>
        <w:contextualSpacing/>
        <w:jc w:val="both"/>
        <w:rPr>
          <w:rFonts w:ascii="Arial" w:eastAsia="Calibri" w:hAnsi="Arial" w:cs="Arial"/>
          <w:sz w:val="18"/>
          <w:szCs w:val="18"/>
        </w:rPr>
      </w:pPr>
    </w:p>
    <w:p w14:paraId="35D973C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Respecte de la documentació que justifica el compliment d’obligacions tributàries i amb la Seguretat Social previstes en els articles 13 i 14 del RGLCAP, es presumeix, conforme a l’article 28.2 de la Llei 39/2015, d’1 d’octubre, del procediment administratiu comú de les administracions públiques, que l’empresa licitadora autoritza l’òrgan de contractació a consultar i obtenir, per mitjans electrònics, els certificats corresponents, llevat que l’empresa licitadora s’hi oposi expressament. </w:t>
      </w:r>
    </w:p>
    <w:p w14:paraId="723BE8D7" w14:textId="77777777" w:rsidR="008D3508" w:rsidRPr="00605591" w:rsidRDefault="008D3508" w:rsidP="008D3508">
      <w:pPr>
        <w:ind w:hanging="357"/>
        <w:jc w:val="both"/>
        <w:rPr>
          <w:rFonts w:ascii="Arial" w:hAnsi="Arial" w:cs="Arial"/>
          <w:sz w:val="18"/>
          <w:szCs w:val="18"/>
          <w:lang w:eastAsia="es-ES"/>
        </w:rPr>
      </w:pPr>
    </w:p>
    <w:p w14:paraId="7F6085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Quan l’empresa no estigui obligada a presentar les declaracions o els documents a què es refereix el paràgraf anterior, aquesta circumstància s’acreditarà mitjançant una declaració responsable. En relació amb l’Impost sobre Activitats Econòmiques, a la declaració responsable s’haurà d’especificar el supòsit legal d’exempció d’entre els recollits en l’apartat 1 de l’article 82 del Text refós de la llei reguladora de les hisendes locals aprovat pel Reial decret legislatiu 2/2004, de 5 de març, i el document de declaració en el cens de persones obligades tributàriament. </w:t>
      </w:r>
    </w:p>
    <w:p w14:paraId="34FBDEE0" w14:textId="77777777" w:rsidR="008D3508" w:rsidRPr="00605591" w:rsidRDefault="008D3508" w:rsidP="008D3508">
      <w:pPr>
        <w:autoSpaceDE w:val="0"/>
        <w:autoSpaceDN w:val="0"/>
        <w:adjustRightInd w:val="0"/>
        <w:jc w:val="both"/>
        <w:rPr>
          <w:rFonts w:ascii="Arial" w:hAnsi="Arial" w:cs="Arial"/>
          <w:b/>
          <w:bCs/>
          <w:sz w:val="18"/>
          <w:szCs w:val="18"/>
        </w:rPr>
      </w:pPr>
    </w:p>
    <w:p w14:paraId="3DA219C2"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lastRenderedPageBreak/>
        <w:t>A.2. Empreses inscrites en el Registre Electrònic d’Empreses Licitadores (RELI) o en el Registre Oficial de Licitadors i Empreses Classificades del Sector Públic o que figurin en una base de dades nacional d’un Estat membre de la Unió Europea</w:t>
      </w:r>
    </w:p>
    <w:p w14:paraId="0EC2EDEA" w14:textId="77777777" w:rsidR="008D3508" w:rsidRPr="00605591" w:rsidRDefault="008D3508" w:rsidP="008D3508">
      <w:pPr>
        <w:autoSpaceDE w:val="0"/>
        <w:autoSpaceDN w:val="0"/>
        <w:adjustRightInd w:val="0"/>
        <w:jc w:val="both"/>
        <w:rPr>
          <w:rFonts w:ascii="Arial" w:hAnsi="Arial" w:cs="Arial"/>
          <w:sz w:val="18"/>
          <w:szCs w:val="18"/>
        </w:rPr>
      </w:pPr>
    </w:p>
    <w:p w14:paraId="672DD39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que hagi presentat la millor oferta ha d’aportar la documentació descrita als apartats e) a h) anteriors, així com aquella documentació dels apartats a) a d) anteriors que no estigui vigent o actualitzada en els esmentats registres, d’acord amb el previst en la clàusula onzena d’aquest plec.</w:t>
      </w:r>
    </w:p>
    <w:p w14:paraId="641B40CA" w14:textId="77777777" w:rsidR="008D3508" w:rsidRPr="00605591" w:rsidRDefault="008D3508" w:rsidP="008D3508">
      <w:pPr>
        <w:autoSpaceDE w:val="0"/>
        <w:autoSpaceDN w:val="0"/>
        <w:adjustRightInd w:val="0"/>
        <w:jc w:val="both"/>
        <w:rPr>
          <w:rFonts w:ascii="Arial" w:hAnsi="Arial" w:cs="Arial"/>
          <w:sz w:val="18"/>
          <w:szCs w:val="18"/>
        </w:rPr>
      </w:pPr>
    </w:p>
    <w:p w14:paraId="049165A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15.3 </w:t>
      </w:r>
      <w:r w:rsidRPr="00605591">
        <w:rPr>
          <w:rFonts w:ascii="Arial" w:hAnsi="Arial" w:cs="Arial"/>
          <w:sz w:val="18"/>
          <w:szCs w:val="18"/>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w:t>
      </w:r>
    </w:p>
    <w:p w14:paraId="58F61441" w14:textId="77777777" w:rsidR="008D3508" w:rsidRPr="00605591" w:rsidRDefault="008D3508" w:rsidP="008D3508">
      <w:pPr>
        <w:autoSpaceDE w:val="0"/>
        <w:autoSpaceDN w:val="0"/>
        <w:adjustRightInd w:val="0"/>
        <w:jc w:val="both"/>
        <w:rPr>
          <w:rFonts w:ascii="Arial" w:hAnsi="Arial" w:cs="Arial"/>
          <w:sz w:val="18"/>
          <w:szCs w:val="18"/>
        </w:rPr>
      </w:pPr>
    </w:p>
    <w:p w14:paraId="7373F83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43069127" w14:textId="77777777" w:rsidR="008D3508" w:rsidRPr="00605591" w:rsidRDefault="008D3508" w:rsidP="008D3508">
      <w:pPr>
        <w:jc w:val="both"/>
        <w:rPr>
          <w:rFonts w:ascii="Arial" w:hAnsi="Arial" w:cs="Arial"/>
          <w:sz w:val="18"/>
          <w:szCs w:val="18"/>
        </w:rPr>
      </w:pPr>
    </w:p>
    <w:p w14:paraId="6DFB551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Aquestes peticions d’esmena es comunicaran a l’empresa mitjançant comunicació electrònica a través de l’e-NOTUM, integrat amb la Plataforma de Serveis de Contractació Pública, d’acord amb la clàusula vuitena d’aquest plec.</w:t>
      </w:r>
    </w:p>
    <w:p w14:paraId="5DFD3278" w14:textId="77777777" w:rsidR="008D3508" w:rsidRPr="00605591" w:rsidRDefault="008D3508" w:rsidP="008D3508">
      <w:pPr>
        <w:autoSpaceDE w:val="0"/>
        <w:autoSpaceDN w:val="0"/>
        <w:adjustRightInd w:val="0"/>
        <w:jc w:val="both"/>
        <w:rPr>
          <w:rFonts w:ascii="Arial" w:hAnsi="Arial" w:cs="Arial"/>
          <w:sz w:val="18"/>
          <w:szCs w:val="18"/>
        </w:rPr>
      </w:pPr>
    </w:p>
    <w:p w14:paraId="5586060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En el cas que no es complimenti adequadament el requeriment de documentació en el termini assenyalat, o bé en el termini per esmenar que es doni, s’entendrà que l’empresa licitadora ha retirat la seva oferta</w:t>
      </w:r>
      <w:r w:rsidRPr="00605591">
        <w:rPr>
          <w:rFonts w:ascii="Arial" w:hAnsi="Arial" w:cs="Arial"/>
          <w:sz w:val="18"/>
          <w:szCs w:val="18"/>
        </w:rPr>
        <w:t xml:space="preserve"> i es procedirà a requerir la mateixa documentació a l’empresa licitadora següent, per l’ordre en què hagin quedat classificades les ofertes. </w:t>
      </w:r>
      <w:r w:rsidRPr="00605591">
        <w:rPr>
          <w:rFonts w:ascii="Arial" w:hAnsi="Arial" w:cs="Arial"/>
          <w:b/>
          <w:sz w:val="18"/>
          <w:szCs w:val="18"/>
        </w:rPr>
        <w:t xml:space="preserve">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w:t>
      </w:r>
      <w:r w:rsidRPr="00605591">
        <w:rPr>
          <w:rFonts w:ascii="Arial" w:hAnsi="Arial" w:cs="Arial"/>
          <w:sz w:val="18"/>
          <w:szCs w:val="18"/>
        </w:rPr>
        <w:t>per la causa prevista en l’article 71.2.</w:t>
      </w:r>
      <w:r w:rsidRPr="00605591">
        <w:rPr>
          <w:rFonts w:ascii="Arial" w:hAnsi="Arial" w:cs="Arial"/>
          <w:i/>
          <w:iCs/>
          <w:sz w:val="18"/>
          <w:szCs w:val="18"/>
        </w:rPr>
        <w:t xml:space="preserve">a </w:t>
      </w:r>
      <w:r w:rsidRPr="00605591">
        <w:rPr>
          <w:rFonts w:ascii="Arial" w:hAnsi="Arial" w:cs="Arial"/>
          <w:sz w:val="18"/>
          <w:szCs w:val="18"/>
        </w:rPr>
        <w:t>de la LCSP.</w:t>
      </w:r>
    </w:p>
    <w:p w14:paraId="11A20B9E" w14:textId="77777777" w:rsidR="008D3508" w:rsidRPr="00605591" w:rsidRDefault="008D3508" w:rsidP="008D3508">
      <w:pPr>
        <w:jc w:val="both"/>
        <w:rPr>
          <w:rFonts w:ascii="Arial" w:hAnsi="Arial" w:cs="Arial"/>
          <w:sz w:val="18"/>
          <w:szCs w:val="18"/>
          <w:highlight w:val="yellow"/>
        </w:rPr>
      </w:pPr>
    </w:p>
    <w:p w14:paraId="10A47468" w14:textId="77777777" w:rsidR="008D3508" w:rsidRPr="00605591" w:rsidRDefault="008D3508" w:rsidP="008D3508">
      <w:pPr>
        <w:keepNext/>
        <w:jc w:val="both"/>
        <w:outlineLvl w:val="1"/>
        <w:rPr>
          <w:rFonts w:ascii="Arial" w:hAnsi="Arial" w:cs="Arial"/>
          <w:b/>
          <w:sz w:val="18"/>
          <w:szCs w:val="18"/>
        </w:rPr>
      </w:pPr>
      <w:bookmarkStart w:id="36" w:name="_Toc514873488"/>
      <w:r w:rsidRPr="00605591">
        <w:rPr>
          <w:rFonts w:ascii="Arial" w:hAnsi="Arial" w:cs="Arial"/>
          <w:b/>
          <w:sz w:val="18"/>
          <w:szCs w:val="18"/>
        </w:rPr>
        <w:t>Setzena. Garantia definitiva</w:t>
      </w:r>
      <w:bookmarkEnd w:id="36"/>
    </w:p>
    <w:p w14:paraId="1012829D" w14:textId="77777777" w:rsidR="008D3508" w:rsidRPr="00605591" w:rsidRDefault="008D3508" w:rsidP="008D3508">
      <w:pPr>
        <w:autoSpaceDE w:val="0"/>
        <w:autoSpaceDN w:val="0"/>
        <w:adjustRightInd w:val="0"/>
        <w:jc w:val="both"/>
        <w:rPr>
          <w:rFonts w:ascii="Arial" w:hAnsi="Arial" w:cs="Arial"/>
          <w:b/>
          <w:bCs/>
          <w:sz w:val="18"/>
          <w:szCs w:val="18"/>
        </w:rPr>
      </w:pPr>
    </w:p>
    <w:p w14:paraId="312989C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16.1 </w:t>
      </w:r>
      <w:r w:rsidRPr="00605591">
        <w:rPr>
          <w:rFonts w:ascii="Arial" w:hAnsi="Arial" w:cs="Arial"/>
          <w:sz w:val="18"/>
          <w:szCs w:val="18"/>
        </w:rPr>
        <w:t>L’import de la garantia definitiva és el que s’assenyala en l’</w:t>
      </w:r>
      <w:r w:rsidRPr="00605591">
        <w:rPr>
          <w:rFonts w:ascii="Arial" w:hAnsi="Arial" w:cs="Arial"/>
          <w:bCs/>
          <w:sz w:val="18"/>
          <w:szCs w:val="18"/>
        </w:rPr>
        <w:t>apartat M del quadre de característiques</w:t>
      </w:r>
      <w:r w:rsidRPr="00605591">
        <w:rPr>
          <w:rFonts w:ascii="Arial" w:hAnsi="Arial" w:cs="Arial"/>
          <w:sz w:val="18"/>
          <w:szCs w:val="18"/>
        </w:rPr>
        <w:t>.</w:t>
      </w:r>
    </w:p>
    <w:p w14:paraId="2197F289" w14:textId="77777777" w:rsidR="008D3508" w:rsidRPr="00605591" w:rsidRDefault="008D3508" w:rsidP="008D3508">
      <w:pPr>
        <w:autoSpaceDE w:val="0"/>
        <w:autoSpaceDN w:val="0"/>
        <w:adjustRightInd w:val="0"/>
        <w:jc w:val="both"/>
        <w:rPr>
          <w:rFonts w:ascii="Arial" w:hAnsi="Arial" w:cs="Arial"/>
          <w:sz w:val="18"/>
          <w:szCs w:val="18"/>
        </w:rPr>
      </w:pPr>
    </w:p>
    <w:p w14:paraId="5D4037A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16.2 </w:t>
      </w:r>
      <w:r w:rsidRPr="00605591">
        <w:rPr>
          <w:rFonts w:ascii="Arial" w:hAnsi="Arial" w:cs="Arial"/>
          <w:sz w:val="18"/>
          <w:szCs w:val="18"/>
        </w:rPr>
        <w:t>Les garanties es poden prestar en alguna de les formes següents:</w:t>
      </w:r>
    </w:p>
    <w:p w14:paraId="03A4D3C0" w14:textId="77777777" w:rsidR="008D3508" w:rsidRPr="00605591" w:rsidRDefault="008D3508" w:rsidP="008D3508">
      <w:pPr>
        <w:autoSpaceDE w:val="0"/>
        <w:autoSpaceDN w:val="0"/>
        <w:adjustRightInd w:val="0"/>
        <w:jc w:val="both"/>
        <w:rPr>
          <w:rFonts w:ascii="Arial" w:hAnsi="Arial" w:cs="Arial"/>
          <w:sz w:val="18"/>
          <w:szCs w:val="18"/>
        </w:rPr>
      </w:pPr>
    </w:p>
    <w:p w14:paraId="655C0F71"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rPr>
      </w:pPr>
      <w:r w:rsidRPr="00605591">
        <w:rPr>
          <w:rFonts w:ascii="Arial" w:hAnsi="Arial" w:cs="Arial"/>
          <w:sz w:val="18"/>
          <w:szCs w:val="18"/>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17C93FB7"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rPr>
      </w:pPr>
      <w:r w:rsidRPr="00605591">
        <w:rPr>
          <w:rFonts w:ascii="Arial" w:hAnsi="Arial" w:cs="Arial"/>
          <w:sz w:val="18"/>
          <w:szCs w:val="18"/>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1E9E04E8"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t>Mitjançant contracte d’assegurança de caució amb una entitat asseguradora autoritzada per a operar en la forma i condicions establertes reglamentàriament. El certificat de l’assegurança s’ha de lliurar en els establiments assenyalats en l’apartat a).</w:t>
      </w:r>
    </w:p>
    <w:p w14:paraId="2F2EFF51"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t>Per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14:paraId="39058165" w14:textId="77777777" w:rsidR="008D3508" w:rsidRPr="00605591" w:rsidRDefault="008D3508" w:rsidP="008D3508">
      <w:pPr>
        <w:jc w:val="both"/>
        <w:rPr>
          <w:rFonts w:ascii="Arial" w:hAnsi="Arial" w:cs="Arial"/>
          <w:sz w:val="18"/>
          <w:szCs w:val="18"/>
          <w:lang w:eastAsia="es-ES"/>
        </w:rPr>
      </w:pPr>
    </w:p>
    <w:p w14:paraId="2341D7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16.3 </w:t>
      </w:r>
      <w:r w:rsidRPr="00605591">
        <w:rPr>
          <w:rFonts w:ascii="Arial" w:hAnsi="Arial" w:cs="Arial"/>
          <w:sz w:val="18"/>
          <w:szCs w:val="18"/>
        </w:rPr>
        <w:t>En el cas d’unió temporal d’empreses, la garantia definitiva es pot constituir per una o vàries de les empreses participants, sempre que en conjunt arribi a la quantia requerida en l’</w:t>
      </w:r>
      <w:r w:rsidRPr="00605591">
        <w:rPr>
          <w:rFonts w:ascii="Arial" w:hAnsi="Arial" w:cs="Arial"/>
          <w:bCs/>
          <w:sz w:val="18"/>
          <w:szCs w:val="18"/>
        </w:rPr>
        <w:t xml:space="preserve">apartat M del quadre de característiques </w:t>
      </w:r>
      <w:r w:rsidRPr="00605591">
        <w:rPr>
          <w:rFonts w:ascii="Arial" w:hAnsi="Arial" w:cs="Arial"/>
          <w:sz w:val="18"/>
          <w:szCs w:val="18"/>
        </w:rPr>
        <w:t>i garanteixi solidàriament a totes les empreses integrants de la unió temporal.</w:t>
      </w:r>
    </w:p>
    <w:p w14:paraId="2FFB2B50" w14:textId="77777777" w:rsidR="008D3508" w:rsidRPr="00605591" w:rsidRDefault="008D3508" w:rsidP="008D3508">
      <w:pPr>
        <w:autoSpaceDE w:val="0"/>
        <w:autoSpaceDN w:val="0"/>
        <w:adjustRightInd w:val="0"/>
        <w:jc w:val="both"/>
        <w:rPr>
          <w:rFonts w:ascii="Arial" w:hAnsi="Arial" w:cs="Arial"/>
          <w:sz w:val="18"/>
          <w:szCs w:val="18"/>
        </w:rPr>
      </w:pPr>
    </w:p>
    <w:p w14:paraId="51B9696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16.4 </w:t>
      </w:r>
      <w:r w:rsidRPr="00605591">
        <w:rPr>
          <w:rFonts w:ascii="Arial" w:hAnsi="Arial" w:cs="Arial"/>
          <w:sz w:val="18"/>
          <w:szCs w:val="18"/>
        </w:rPr>
        <w:t>La garantia definitiva respon dels conceptes definits en l’article 110 de la LCSP.</w:t>
      </w:r>
    </w:p>
    <w:p w14:paraId="510CE6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76E796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16.5 </w:t>
      </w:r>
      <w:r w:rsidRPr="00605591">
        <w:rPr>
          <w:rFonts w:ascii="Arial" w:hAnsi="Arial" w:cs="Arial"/>
          <w:sz w:val="18"/>
          <w:szCs w:val="18"/>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2D85AF40" w14:textId="77777777" w:rsidR="008D3508" w:rsidRPr="00605591" w:rsidRDefault="008D3508" w:rsidP="008D3508">
      <w:pPr>
        <w:autoSpaceDE w:val="0"/>
        <w:autoSpaceDN w:val="0"/>
        <w:adjustRightInd w:val="0"/>
        <w:jc w:val="both"/>
        <w:rPr>
          <w:rFonts w:ascii="Arial" w:hAnsi="Arial" w:cs="Arial"/>
          <w:sz w:val="18"/>
          <w:szCs w:val="18"/>
        </w:rPr>
      </w:pPr>
    </w:p>
    <w:p w14:paraId="7CA102B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lastRenderedPageBreak/>
        <w:t xml:space="preserve">16.6 </w:t>
      </w:r>
      <w:r w:rsidRPr="00605591">
        <w:rPr>
          <w:rFonts w:ascii="Arial" w:hAnsi="Arial" w:cs="Arial"/>
          <w:sz w:val="18"/>
          <w:szCs w:val="18"/>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47F2FA5B" w14:textId="77777777" w:rsidR="008D3508" w:rsidRPr="00605591" w:rsidRDefault="008D3508" w:rsidP="008D3508">
      <w:pPr>
        <w:autoSpaceDE w:val="0"/>
        <w:autoSpaceDN w:val="0"/>
        <w:adjustRightInd w:val="0"/>
        <w:jc w:val="both"/>
        <w:rPr>
          <w:rFonts w:ascii="Arial" w:hAnsi="Arial" w:cs="Arial"/>
          <w:sz w:val="18"/>
          <w:szCs w:val="18"/>
        </w:rPr>
      </w:pPr>
    </w:p>
    <w:p w14:paraId="4F7B4B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16.7 </w:t>
      </w:r>
      <w:r w:rsidRPr="00605591">
        <w:rPr>
          <w:rFonts w:ascii="Arial" w:hAnsi="Arial" w:cs="Arial"/>
          <w:sz w:val="18"/>
          <w:szCs w:val="18"/>
        </w:rPr>
        <w:t xml:space="preserve">Quan es facin efectives sobre la garantia les penalitats o indemnitzacions exigibles a l’empresa adjudicatària, aquesta haurà de reposar o ampliar la garantia, en la quantia que correspongui, en el termini de quinze dies des de l’execució. </w:t>
      </w:r>
    </w:p>
    <w:p w14:paraId="481BA466" w14:textId="77777777" w:rsidR="008D3508" w:rsidRPr="00605591" w:rsidRDefault="008D3508" w:rsidP="008D3508">
      <w:pPr>
        <w:autoSpaceDE w:val="0"/>
        <w:autoSpaceDN w:val="0"/>
        <w:adjustRightInd w:val="0"/>
        <w:jc w:val="both"/>
        <w:rPr>
          <w:rFonts w:ascii="Arial" w:hAnsi="Arial" w:cs="Arial"/>
          <w:sz w:val="18"/>
          <w:szCs w:val="18"/>
        </w:rPr>
      </w:pPr>
    </w:p>
    <w:p w14:paraId="677EC1D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16.8 </w:t>
      </w:r>
      <w:r w:rsidRPr="00605591">
        <w:rPr>
          <w:rFonts w:ascii="Arial" w:hAnsi="Arial" w:cs="Arial"/>
          <w:sz w:val="18"/>
          <w:szCs w:val="18"/>
        </w:rPr>
        <w:t>En el cas que la garantia no es reposi en els supòsits esmentats en l’apartat anterior, l’Administració pot resoldre el contracte.</w:t>
      </w:r>
    </w:p>
    <w:p w14:paraId="04DEEDFC" w14:textId="77777777" w:rsidR="008D3508" w:rsidRPr="00605591" w:rsidRDefault="008D3508" w:rsidP="008D3508">
      <w:pPr>
        <w:autoSpaceDE w:val="0"/>
        <w:autoSpaceDN w:val="0"/>
        <w:adjustRightInd w:val="0"/>
        <w:jc w:val="both"/>
        <w:rPr>
          <w:rFonts w:ascii="Arial" w:hAnsi="Arial" w:cs="Arial"/>
          <w:sz w:val="18"/>
          <w:szCs w:val="18"/>
        </w:rPr>
      </w:pPr>
    </w:p>
    <w:p w14:paraId="775C9BB5" w14:textId="77777777" w:rsidR="008D3508" w:rsidRPr="00605591" w:rsidRDefault="008D3508" w:rsidP="008D3508">
      <w:pPr>
        <w:autoSpaceDE w:val="0"/>
        <w:autoSpaceDN w:val="0"/>
        <w:adjustRightInd w:val="0"/>
        <w:jc w:val="both"/>
        <w:rPr>
          <w:rFonts w:ascii="Arial" w:hAnsi="Arial" w:cs="Arial"/>
          <w:i/>
          <w:iCs/>
          <w:sz w:val="18"/>
          <w:szCs w:val="18"/>
        </w:rPr>
      </w:pPr>
      <w:r w:rsidRPr="00605591">
        <w:rPr>
          <w:rFonts w:ascii="Arial" w:hAnsi="Arial" w:cs="Arial"/>
          <w:b/>
          <w:bCs/>
          <w:sz w:val="18"/>
          <w:szCs w:val="18"/>
        </w:rPr>
        <w:t xml:space="preserve">16.9 </w:t>
      </w:r>
      <w:r w:rsidRPr="00605591">
        <w:rPr>
          <w:rFonts w:ascii="Arial" w:hAnsi="Arial" w:cs="Arial"/>
          <w:sz w:val="18"/>
          <w:szCs w:val="18"/>
        </w:rPr>
        <w:t xml:space="preserve">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l’apartat M del quadre de característiques. </w:t>
      </w:r>
    </w:p>
    <w:p w14:paraId="36CE73A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293896AE" w14:textId="77777777" w:rsidR="008D3508" w:rsidRPr="00605591" w:rsidRDefault="008D3508" w:rsidP="008D3508">
      <w:pPr>
        <w:keepNext/>
        <w:jc w:val="both"/>
        <w:outlineLvl w:val="1"/>
        <w:rPr>
          <w:rFonts w:ascii="Arial" w:hAnsi="Arial" w:cs="Arial"/>
          <w:b/>
          <w:sz w:val="18"/>
          <w:szCs w:val="18"/>
        </w:rPr>
      </w:pPr>
      <w:bookmarkStart w:id="37" w:name="_Toc514873489"/>
      <w:r w:rsidRPr="00605591">
        <w:rPr>
          <w:rFonts w:ascii="Arial" w:hAnsi="Arial" w:cs="Arial"/>
          <w:b/>
          <w:sz w:val="18"/>
          <w:szCs w:val="18"/>
        </w:rPr>
        <w:t>Dissetena. Decisió de no adjudicar o subscriure el contracte i desistiment</w:t>
      </w:r>
      <w:bookmarkEnd w:id="37"/>
    </w:p>
    <w:p w14:paraId="7AF95B16" w14:textId="77777777" w:rsidR="008D3508" w:rsidRPr="00605591" w:rsidRDefault="008D3508" w:rsidP="008D3508">
      <w:pPr>
        <w:autoSpaceDE w:val="0"/>
        <w:autoSpaceDN w:val="0"/>
        <w:adjustRightInd w:val="0"/>
        <w:jc w:val="both"/>
        <w:rPr>
          <w:rFonts w:ascii="Arial" w:hAnsi="Arial" w:cs="Arial"/>
          <w:b/>
          <w:bCs/>
          <w:sz w:val="18"/>
          <w:szCs w:val="18"/>
        </w:rPr>
      </w:pPr>
    </w:p>
    <w:p w14:paraId="4B285EF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L’òrgan de contractació podrà decidir no adjudicar o subscriure el contracte, per raons d’interès públic degudament justificades i amb la corresponent notificació a les empreses licitadores, abans de la formalització del contracte.</w:t>
      </w:r>
    </w:p>
    <w:p w14:paraId="66CF1871" w14:textId="77777777" w:rsidR="008D3508" w:rsidRPr="00605591" w:rsidRDefault="008D3508" w:rsidP="008D3508">
      <w:pPr>
        <w:autoSpaceDE w:val="0"/>
        <w:autoSpaceDN w:val="0"/>
        <w:adjustRightInd w:val="0"/>
        <w:jc w:val="both"/>
        <w:rPr>
          <w:rFonts w:ascii="Arial" w:hAnsi="Arial" w:cs="Arial"/>
          <w:sz w:val="18"/>
          <w:szCs w:val="18"/>
        </w:rPr>
      </w:pPr>
    </w:p>
    <w:p w14:paraId="31E99F8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6A9A279A" w14:textId="77777777" w:rsidR="008D3508" w:rsidRPr="00605591" w:rsidRDefault="008D3508" w:rsidP="008D3508">
      <w:pPr>
        <w:autoSpaceDE w:val="0"/>
        <w:autoSpaceDN w:val="0"/>
        <w:adjustRightInd w:val="0"/>
        <w:jc w:val="both"/>
        <w:rPr>
          <w:rFonts w:ascii="Arial" w:hAnsi="Arial" w:cs="Arial"/>
          <w:sz w:val="18"/>
          <w:szCs w:val="18"/>
        </w:rPr>
      </w:pPr>
    </w:p>
    <w:p w14:paraId="36EE412C"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La decisió de no adjudicar o subscriure el contracte i el desistiment del procediment d’adjudicació es publicarà en el perfil de contractant.</w:t>
      </w:r>
    </w:p>
    <w:p w14:paraId="6D4702FB" w14:textId="77777777" w:rsidR="008D3508" w:rsidRPr="00605591" w:rsidRDefault="008D3508" w:rsidP="008D3508">
      <w:pPr>
        <w:jc w:val="both"/>
        <w:rPr>
          <w:rFonts w:ascii="Arial" w:hAnsi="Arial" w:cs="Arial"/>
          <w:sz w:val="18"/>
          <w:szCs w:val="18"/>
          <w:lang w:eastAsia="es-ES"/>
        </w:rPr>
      </w:pPr>
    </w:p>
    <w:p w14:paraId="584A5AC2" w14:textId="77777777" w:rsidR="008D3508" w:rsidRPr="00605591" w:rsidRDefault="008D3508" w:rsidP="008D3508">
      <w:pPr>
        <w:keepNext/>
        <w:jc w:val="both"/>
        <w:outlineLvl w:val="1"/>
        <w:rPr>
          <w:rFonts w:ascii="Arial" w:hAnsi="Arial" w:cs="Arial"/>
          <w:b/>
          <w:sz w:val="18"/>
          <w:szCs w:val="18"/>
        </w:rPr>
      </w:pPr>
      <w:bookmarkStart w:id="38" w:name="_Toc514873490"/>
      <w:r w:rsidRPr="00605591">
        <w:rPr>
          <w:rFonts w:ascii="Arial" w:hAnsi="Arial" w:cs="Arial"/>
          <w:b/>
          <w:sz w:val="18"/>
          <w:szCs w:val="18"/>
        </w:rPr>
        <w:t>Divuitena. Adjudicació del contracte</w:t>
      </w:r>
      <w:bookmarkEnd w:id="38"/>
    </w:p>
    <w:p w14:paraId="37889CD1" w14:textId="77777777" w:rsidR="008D3508" w:rsidRPr="00605591" w:rsidRDefault="008D3508" w:rsidP="008D3508">
      <w:pPr>
        <w:autoSpaceDE w:val="0"/>
        <w:autoSpaceDN w:val="0"/>
        <w:adjustRightInd w:val="0"/>
        <w:jc w:val="both"/>
        <w:rPr>
          <w:rFonts w:ascii="Arial" w:hAnsi="Arial" w:cs="Arial"/>
          <w:b/>
          <w:bCs/>
          <w:sz w:val="18"/>
          <w:szCs w:val="18"/>
        </w:rPr>
      </w:pPr>
    </w:p>
    <w:p w14:paraId="0EF4DDB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18.1 </w:t>
      </w:r>
      <w:r w:rsidRPr="00605591">
        <w:rPr>
          <w:rFonts w:ascii="Arial" w:hAnsi="Arial" w:cs="Arial"/>
          <w:sz w:val="18"/>
          <w:szCs w:val="18"/>
        </w:rPr>
        <w:t xml:space="preserve">Un cop presentada la documentació a què fa referència la clàusula quinzena, l’òrgan de contractació acordarà l’adjudicació del contracte a l’empresa o les empreses proposades com a adjudicatàries, </w:t>
      </w:r>
      <w:r w:rsidRPr="00605591">
        <w:rPr>
          <w:rFonts w:ascii="Arial" w:hAnsi="Arial" w:cs="Arial"/>
          <w:b/>
          <w:sz w:val="18"/>
          <w:szCs w:val="18"/>
        </w:rPr>
        <w:t>dins del termini de cinc dies hàbils següents a la recepció de dita documentació</w:t>
      </w:r>
      <w:r w:rsidRPr="00605591">
        <w:rPr>
          <w:rFonts w:ascii="Arial" w:hAnsi="Arial" w:cs="Arial"/>
          <w:sz w:val="18"/>
          <w:szCs w:val="18"/>
        </w:rPr>
        <w:t>.</w:t>
      </w:r>
    </w:p>
    <w:p w14:paraId="62E961A8" w14:textId="77777777" w:rsidR="008D3508" w:rsidRPr="00605591" w:rsidRDefault="008D3508" w:rsidP="008D3508">
      <w:pPr>
        <w:autoSpaceDE w:val="0"/>
        <w:autoSpaceDN w:val="0"/>
        <w:adjustRightInd w:val="0"/>
        <w:jc w:val="both"/>
        <w:rPr>
          <w:rFonts w:ascii="Arial" w:hAnsi="Arial" w:cs="Arial"/>
          <w:sz w:val="18"/>
          <w:szCs w:val="18"/>
        </w:rPr>
      </w:pPr>
    </w:p>
    <w:p w14:paraId="2E5457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licitació no es declararà deserta si hi ha alguna proposició que sigui admissible d’acord amb els criteris que figuren en aquest plec. La declaració, en el seu cas, que aquest procediment ha quedat desert es publicarà en el perfil de contractant.</w:t>
      </w:r>
    </w:p>
    <w:p w14:paraId="749F5272" w14:textId="77777777" w:rsidR="008D3508" w:rsidRPr="00605591" w:rsidRDefault="008D3508" w:rsidP="008D3508">
      <w:pPr>
        <w:autoSpaceDE w:val="0"/>
        <w:autoSpaceDN w:val="0"/>
        <w:adjustRightInd w:val="0"/>
        <w:jc w:val="both"/>
        <w:rPr>
          <w:rFonts w:ascii="Arial" w:hAnsi="Arial" w:cs="Arial"/>
          <w:sz w:val="18"/>
          <w:szCs w:val="18"/>
        </w:rPr>
      </w:pPr>
    </w:p>
    <w:p w14:paraId="1F2AC7D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18.2 </w:t>
      </w:r>
      <w:r w:rsidRPr="00605591">
        <w:rPr>
          <w:rFonts w:ascii="Arial" w:hAnsi="Arial" w:cs="Arial"/>
          <w:sz w:val="18"/>
          <w:szCs w:val="18"/>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 indicant el termini en què s’haurà de formalitzar el contracte.</w:t>
      </w:r>
    </w:p>
    <w:p w14:paraId="47424B37" w14:textId="77777777" w:rsidR="008D3508" w:rsidRPr="00605591" w:rsidRDefault="008D3508" w:rsidP="008D3508">
      <w:pPr>
        <w:autoSpaceDE w:val="0"/>
        <w:autoSpaceDN w:val="0"/>
        <w:adjustRightInd w:val="0"/>
        <w:jc w:val="both"/>
        <w:rPr>
          <w:rFonts w:ascii="Arial" w:hAnsi="Arial" w:cs="Arial"/>
          <w:sz w:val="18"/>
          <w:szCs w:val="18"/>
        </w:rPr>
      </w:pPr>
    </w:p>
    <w:p w14:paraId="554C6654"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6EFE8D30" w14:textId="77777777" w:rsidR="008D3508" w:rsidRPr="00605591" w:rsidRDefault="008D3508" w:rsidP="008D3508">
      <w:pPr>
        <w:jc w:val="both"/>
        <w:rPr>
          <w:rFonts w:ascii="Arial" w:hAnsi="Arial" w:cs="Arial"/>
          <w:sz w:val="18"/>
          <w:szCs w:val="18"/>
          <w:lang w:eastAsia="es-ES"/>
        </w:rPr>
      </w:pPr>
    </w:p>
    <w:p w14:paraId="367B612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18.3 </w:t>
      </w:r>
      <w:r w:rsidRPr="00605591">
        <w:rPr>
          <w:rFonts w:ascii="Arial" w:hAnsi="Arial" w:cs="Arial"/>
          <w:sz w:val="18"/>
          <w:szCs w:val="18"/>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3649D7AD" w14:textId="77777777" w:rsidR="008D3508" w:rsidRPr="00605591" w:rsidRDefault="008D3508" w:rsidP="008D3508">
      <w:pPr>
        <w:autoSpaceDE w:val="0"/>
        <w:autoSpaceDN w:val="0"/>
        <w:adjustRightInd w:val="0"/>
        <w:jc w:val="both"/>
        <w:rPr>
          <w:rFonts w:ascii="Arial" w:hAnsi="Arial" w:cs="Arial"/>
          <w:sz w:val="18"/>
          <w:szCs w:val="18"/>
        </w:rPr>
      </w:pPr>
    </w:p>
    <w:p w14:paraId="49E3D386" w14:textId="77777777" w:rsidR="008D3508" w:rsidRPr="00605591" w:rsidRDefault="008D3508" w:rsidP="008D3508">
      <w:pPr>
        <w:autoSpaceDE w:val="0"/>
        <w:autoSpaceDN w:val="0"/>
        <w:adjustRightInd w:val="0"/>
        <w:jc w:val="both"/>
        <w:rPr>
          <w:rFonts w:ascii="Arial" w:hAnsi="Arial" w:cs="Arial"/>
          <w:sz w:val="18"/>
          <w:szCs w:val="18"/>
        </w:rPr>
      </w:pPr>
    </w:p>
    <w:p w14:paraId="4436A70D" w14:textId="77777777" w:rsidR="008D3508" w:rsidRPr="00605591" w:rsidRDefault="008D3508" w:rsidP="008D3508">
      <w:pPr>
        <w:keepNext/>
        <w:jc w:val="both"/>
        <w:outlineLvl w:val="1"/>
        <w:rPr>
          <w:rFonts w:ascii="Arial" w:hAnsi="Arial" w:cs="Arial"/>
          <w:b/>
          <w:sz w:val="18"/>
          <w:szCs w:val="18"/>
        </w:rPr>
      </w:pPr>
      <w:bookmarkStart w:id="39" w:name="_Toc514873491"/>
      <w:r w:rsidRPr="00605591">
        <w:rPr>
          <w:rFonts w:ascii="Arial" w:hAnsi="Arial" w:cs="Arial"/>
          <w:b/>
          <w:sz w:val="18"/>
          <w:szCs w:val="18"/>
        </w:rPr>
        <w:t>Dinovena. Formalització i perfecció del contracte</w:t>
      </w:r>
      <w:bookmarkEnd w:id="39"/>
    </w:p>
    <w:p w14:paraId="7FB382B9" w14:textId="77777777" w:rsidR="008D3508" w:rsidRPr="00605591" w:rsidRDefault="008D3508" w:rsidP="008D3508">
      <w:pPr>
        <w:autoSpaceDE w:val="0"/>
        <w:autoSpaceDN w:val="0"/>
        <w:adjustRightInd w:val="0"/>
        <w:jc w:val="both"/>
        <w:rPr>
          <w:rFonts w:ascii="Arial" w:hAnsi="Arial" w:cs="Arial"/>
          <w:b/>
          <w:bCs/>
          <w:sz w:val="18"/>
          <w:szCs w:val="18"/>
        </w:rPr>
      </w:pPr>
    </w:p>
    <w:p w14:paraId="24AAEDB7"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b/>
          <w:bCs/>
          <w:sz w:val="18"/>
          <w:szCs w:val="18"/>
        </w:rPr>
        <w:t xml:space="preserve">19.1 </w:t>
      </w:r>
      <w:r w:rsidRPr="00605591">
        <w:rPr>
          <w:rFonts w:ascii="Arial" w:hAnsi="Arial" w:cs="Arial"/>
          <w:sz w:val="18"/>
          <w:szCs w:val="18"/>
        </w:rPr>
        <w:t>El contracte es formalitzarà en document administratiu, mitjançant signatura electrònica avançada basada en un certificat qualificat o reconegut de signatura electrònica.</w:t>
      </w:r>
      <w:r w:rsidRPr="00605591">
        <w:rPr>
          <w:rFonts w:ascii="Arial" w:hAnsi="Arial" w:cs="Arial"/>
          <w:sz w:val="18"/>
          <w:szCs w:val="18"/>
          <w:lang w:eastAsia="es-ES"/>
        </w:rPr>
        <w:t xml:space="preserve"> </w:t>
      </w:r>
    </w:p>
    <w:p w14:paraId="4C6E5EB8"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41349F7F"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L’empresa o les empreses adjudicatàries podran sol·licitar que el contracte s’elevi a escriptura pública, essent al seu càrrec les despeses corresponents.</w:t>
      </w:r>
    </w:p>
    <w:p w14:paraId="1AD79F22" w14:textId="77777777" w:rsidR="008D3508" w:rsidRPr="00605591" w:rsidRDefault="008D3508" w:rsidP="008D3508">
      <w:pPr>
        <w:autoSpaceDE w:val="0"/>
        <w:autoSpaceDN w:val="0"/>
        <w:adjustRightInd w:val="0"/>
        <w:jc w:val="both"/>
        <w:rPr>
          <w:rFonts w:ascii="Arial" w:hAnsi="Arial" w:cs="Arial"/>
          <w:sz w:val="18"/>
          <w:szCs w:val="18"/>
        </w:rPr>
      </w:pPr>
    </w:p>
    <w:p w14:paraId="5D00A69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19.2 </w:t>
      </w:r>
      <w:r w:rsidRPr="00605591">
        <w:rPr>
          <w:rFonts w:ascii="Arial" w:hAnsi="Arial" w:cs="Arial"/>
          <w:sz w:val="18"/>
          <w:szCs w:val="18"/>
        </w:rPr>
        <w:t xml:space="preserve">La formalització del contracte s’efectuarà </w:t>
      </w:r>
      <w:r w:rsidRPr="00605591">
        <w:rPr>
          <w:rFonts w:ascii="Arial" w:hAnsi="Arial" w:cs="Arial"/>
          <w:b/>
          <w:sz w:val="18"/>
          <w:szCs w:val="18"/>
        </w:rPr>
        <w:t>un cop transcorregut el termini mínim de quinze dies hàbils</w:t>
      </w:r>
      <w:r w:rsidRPr="00605591">
        <w:rPr>
          <w:rFonts w:ascii="Arial" w:hAnsi="Arial" w:cs="Arial"/>
          <w:sz w:val="18"/>
          <w:szCs w:val="18"/>
        </w:rPr>
        <w:t xml:space="preserve"> </w:t>
      </w:r>
      <w:r w:rsidRPr="00605591">
        <w:rPr>
          <w:rFonts w:ascii="Arial" w:hAnsi="Arial" w:cs="Arial"/>
          <w:b/>
          <w:sz w:val="18"/>
          <w:szCs w:val="18"/>
        </w:rPr>
        <w:t>des que es remeti a les empreses licitadores la notificació de l’adjudicació</w:t>
      </w:r>
      <w:r w:rsidRPr="00605591">
        <w:rPr>
          <w:rFonts w:ascii="Arial" w:hAnsi="Arial" w:cs="Arial"/>
          <w:sz w:val="18"/>
          <w:szCs w:val="18"/>
        </w:rPr>
        <w:t xml:space="preserve"> a què es refereix la clàusula anterior.</w:t>
      </w:r>
    </w:p>
    <w:p w14:paraId="7D0363B0" w14:textId="77777777" w:rsidR="008D3508" w:rsidRPr="00605591" w:rsidRDefault="008D3508" w:rsidP="008D3508">
      <w:pPr>
        <w:autoSpaceDE w:val="0"/>
        <w:autoSpaceDN w:val="0"/>
        <w:adjustRightInd w:val="0"/>
        <w:jc w:val="both"/>
        <w:rPr>
          <w:rFonts w:ascii="Arial" w:hAnsi="Arial" w:cs="Arial"/>
          <w:sz w:val="18"/>
          <w:szCs w:val="18"/>
        </w:rPr>
      </w:pPr>
    </w:p>
    <w:p w14:paraId="061454A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5500F62B"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20F0A57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19.3 </w:t>
      </w:r>
      <w:r w:rsidRPr="00605591">
        <w:rPr>
          <w:rFonts w:ascii="Arial" w:hAnsi="Arial" w:cs="Arial"/>
          <w:b/>
          <w:sz w:val="18"/>
          <w:szCs w:val="18"/>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w:t>
      </w:r>
      <w:r w:rsidRPr="00605591">
        <w:rPr>
          <w:rFonts w:ascii="Arial" w:hAnsi="Arial" w:cs="Arial"/>
          <w:sz w:val="18"/>
          <w:szCs w:val="18"/>
        </w:rPr>
        <w:t xml:space="preserve">, d’acord amb l’article 71.2 </w:t>
      </w:r>
      <w:r w:rsidRPr="00605591">
        <w:rPr>
          <w:rFonts w:ascii="Arial" w:hAnsi="Arial" w:cs="Arial"/>
          <w:i/>
          <w:iCs/>
          <w:sz w:val="18"/>
          <w:szCs w:val="18"/>
        </w:rPr>
        <w:t xml:space="preserve">b </w:t>
      </w:r>
      <w:r w:rsidRPr="00605591">
        <w:rPr>
          <w:rFonts w:ascii="Arial" w:hAnsi="Arial" w:cs="Arial"/>
          <w:sz w:val="18"/>
          <w:szCs w:val="18"/>
        </w:rPr>
        <w:t>de la LCSP.</w:t>
      </w:r>
    </w:p>
    <w:p w14:paraId="4B098C65" w14:textId="77777777" w:rsidR="008D3508" w:rsidRPr="00605591" w:rsidRDefault="008D3508" w:rsidP="008D3508">
      <w:pPr>
        <w:autoSpaceDE w:val="0"/>
        <w:autoSpaceDN w:val="0"/>
        <w:adjustRightInd w:val="0"/>
        <w:jc w:val="both"/>
        <w:rPr>
          <w:rFonts w:ascii="Arial" w:hAnsi="Arial" w:cs="Arial"/>
          <w:sz w:val="18"/>
          <w:szCs w:val="18"/>
        </w:rPr>
      </w:pPr>
    </w:p>
    <w:p w14:paraId="485BCC5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04BA202A" w14:textId="77777777" w:rsidR="008D3508" w:rsidRPr="00605591" w:rsidRDefault="008D3508" w:rsidP="008D3508">
      <w:pPr>
        <w:autoSpaceDE w:val="0"/>
        <w:autoSpaceDN w:val="0"/>
        <w:adjustRightInd w:val="0"/>
        <w:jc w:val="both"/>
        <w:rPr>
          <w:rFonts w:ascii="Arial" w:hAnsi="Arial" w:cs="Arial"/>
          <w:sz w:val="18"/>
          <w:szCs w:val="18"/>
        </w:rPr>
      </w:pPr>
    </w:p>
    <w:p w14:paraId="73708B7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19.4 </w:t>
      </w:r>
      <w:r w:rsidRPr="00605591">
        <w:rPr>
          <w:rFonts w:ascii="Arial" w:hAnsi="Arial" w:cs="Arial"/>
          <w:sz w:val="18"/>
          <w:szCs w:val="18"/>
        </w:rPr>
        <w:t>El contingut del contracte serà el que estableixen els articles 35 de la LCSP i 71 del RGLCAP i no inclourà cap clàusula que impliqui alteració dels termes de l’adjudicació.</w:t>
      </w:r>
    </w:p>
    <w:p w14:paraId="3FA3A535" w14:textId="77777777" w:rsidR="008D3508" w:rsidRPr="00605591" w:rsidRDefault="008D3508" w:rsidP="008D3508">
      <w:pPr>
        <w:autoSpaceDE w:val="0"/>
        <w:autoSpaceDN w:val="0"/>
        <w:adjustRightInd w:val="0"/>
        <w:jc w:val="both"/>
        <w:rPr>
          <w:rFonts w:ascii="Arial" w:hAnsi="Arial" w:cs="Arial"/>
          <w:sz w:val="18"/>
          <w:szCs w:val="18"/>
        </w:rPr>
      </w:pPr>
    </w:p>
    <w:p w14:paraId="0405AC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19.5 </w:t>
      </w:r>
      <w:r w:rsidRPr="00605591">
        <w:rPr>
          <w:rFonts w:ascii="Arial" w:hAnsi="Arial" w:cs="Arial"/>
          <w:sz w:val="18"/>
          <w:szCs w:val="18"/>
        </w:rPr>
        <w:t>El contracte es perfeccionarà amb la seva formalització i aquesta serà requisit imprescindible per poder iniciar-ne l’execució.</w:t>
      </w:r>
    </w:p>
    <w:p w14:paraId="68BD9108" w14:textId="77777777" w:rsidR="008D3508" w:rsidRPr="00605591" w:rsidRDefault="008D3508" w:rsidP="008D3508">
      <w:pPr>
        <w:autoSpaceDE w:val="0"/>
        <w:autoSpaceDN w:val="0"/>
        <w:adjustRightInd w:val="0"/>
        <w:jc w:val="both"/>
        <w:rPr>
          <w:rFonts w:ascii="Arial" w:hAnsi="Arial" w:cs="Arial"/>
          <w:sz w:val="18"/>
          <w:szCs w:val="18"/>
        </w:rPr>
      </w:pPr>
    </w:p>
    <w:p w14:paraId="4B71BE3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19.6 </w:t>
      </w:r>
      <w:r w:rsidRPr="00605591">
        <w:rPr>
          <w:rFonts w:ascii="Arial" w:hAnsi="Arial" w:cs="Arial"/>
          <w:sz w:val="18"/>
          <w:szCs w:val="18"/>
        </w:rPr>
        <w:t xml:space="preserve">La formalització d’aquest contracte, juntament amb el contracte, es publicarà en un termini no superior a quinze dies després del seu perfeccionament en el perfil de contractant. </w:t>
      </w:r>
    </w:p>
    <w:p w14:paraId="659C1E4C" w14:textId="77777777" w:rsidR="008D3508" w:rsidRPr="00605591" w:rsidRDefault="008D3508" w:rsidP="008D3508">
      <w:pPr>
        <w:autoSpaceDE w:val="0"/>
        <w:autoSpaceDN w:val="0"/>
        <w:adjustRightInd w:val="0"/>
        <w:jc w:val="both"/>
        <w:rPr>
          <w:rFonts w:ascii="Arial" w:hAnsi="Arial" w:cs="Arial"/>
          <w:sz w:val="18"/>
          <w:szCs w:val="18"/>
        </w:rPr>
      </w:pPr>
    </w:p>
    <w:p w14:paraId="3143384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iCs/>
          <w:sz w:val="18"/>
          <w:szCs w:val="18"/>
        </w:rPr>
        <w:t>Si el contracte es troba subjecte a regulació harmonitzada, l’anunci de formalització es publicarà, a més, en el Diari Oficial de la Unió Europea.</w:t>
      </w:r>
    </w:p>
    <w:p w14:paraId="7AD2E07E" w14:textId="77777777" w:rsidR="008D3508" w:rsidRPr="00605591" w:rsidRDefault="008D3508" w:rsidP="008D3508">
      <w:pPr>
        <w:autoSpaceDE w:val="0"/>
        <w:autoSpaceDN w:val="0"/>
        <w:adjustRightInd w:val="0"/>
        <w:jc w:val="both"/>
        <w:rPr>
          <w:rFonts w:ascii="Arial" w:hAnsi="Arial" w:cs="Arial"/>
          <w:sz w:val="18"/>
          <w:szCs w:val="18"/>
        </w:rPr>
      </w:pPr>
    </w:p>
    <w:p w14:paraId="06FB46C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19.7 </w:t>
      </w:r>
      <w:r w:rsidRPr="00605591">
        <w:rPr>
          <w:rFonts w:ascii="Arial" w:hAnsi="Arial" w:cs="Arial"/>
          <w:sz w:val="18"/>
          <w:szCs w:val="18"/>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70D6DD4A" w14:textId="77777777" w:rsidR="008D3508" w:rsidRPr="00605591" w:rsidRDefault="008D3508" w:rsidP="008D3508">
      <w:pPr>
        <w:autoSpaceDE w:val="0"/>
        <w:autoSpaceDN w:val="0"/>
        <w:adjustRightInd w:val="0"/>
        <w:jc w:val="both"/>
        <w:rPr>
          <w:rFonts w:ascii="Arial" w:hAnsi="Arial" w:cs="Arial"/>
          <w:sz w:val="18"/>
          <w:szCs w:val="18"/>
        </w:rPr>
      </w:pPr>
    </w:p>
    <w:p w14:paraId="7DF44508"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Les dades contractuals comunicades al registre públic de contractes seran d’accés públic, amb les limitacions que imposen les normes sobre protecció de dades, sempre que no tinguin caràcter de confidencials.</w:t>
      </w:r>
    </w:p>
    <w:p w14:paraId="1F094C81" w14:textId="77777777" w:rsidR="008D3508" w:rsidRPr="00605591" w:rsidRDefault="008D3508" w:rsidP="008D3508">
      <w:pPr>
        <w:jc w:val="both"/>
        <w:rPr>
          <w:rFonts w:ascii="Arial" w:hAnsi="Arial" w:cs="Arial"/>
          <w:sz w:val="18"/>
          <w:szCs w:val="18"/>
          <w:lang w:eastAsia="es-ES"/>
        </w:rPr>
      </w:pPr>
    </w:p>
    <w:p w14:paraId="42C8A96F" w14:textId="77777777" w:rsidR="008D3508" w:rsidRPr="00605591" w:rsidRDefault="008D3508" w:rsidP="008D3508">
      <w:pPr>
        <w:keepNext/>
        <w:jc w:val="both"/>
        <w:outlineLvl w:val="0"/>
        <w:rPr>
          <w:rFonts w:ascii="Arial" w:hAnsi="Arial" w:cs="Arial"/>
          <w:b/>
          <w:kern w:val="28"/>
          <w:sz w:val="18"/>
          <w:szCs w:val="18"/>
        </w:rPr>
      </w:pPr>
      <w:bookmarkStart w:id="40" w:name="_Toc514873492"/>
      <w:r w:rsidRPr="00605591">
        <w:rPr>
          <w:rFonts w:ascii="Arial" w:hAnsi="Arial" w:cs="Arial"/>
          <w:b/>
          <w:kern w:val="28"/>
          <w:sz w:val="18"/>
          <w:szCs w:val="18"/>
        </w:rPr>
        <w:t>III. DISPOSICIONS RELATIVES A L’EXECUCIÓ DEL CONTRACTE</w:t>
      </w:r>
      <w:bookmarkEnd w:id="40"/>
    </w:p>
    <w:p w14:paraId="2718E67C" w14:textId="77777777" w:rsidR="008D3508" w:rsidRPr="00605591" w:rsidRDefault="008D3508" w:rsidP="008D3508">
      <w:pPr>
        <w:autoSpaceDE w:val="0"/>
        <w:autoSpaceDN w:val="0"/>
        <w:adjustRightInd w:val="0"/>
        <w:jc w:val="both"/>
        <w:rPr>
          <w:rFonts w:ascii="Arial" w:hAnsi="Arial" w:cs="Arial"/>
          <w:b/>
          <w:bCs/>
          <w:sz w:val="18"/>
          <w:szCs w:val="18"/>
        </w:rPr>
      </w:pPr>
    </w:p>
    <w:p w14:paraId="014EF0C0" w14:textId="77777777" w:rsidR="008D3508" w:rsidRPr="00605591" w:rsidRDefault="008D3508" w:rsidP="008D3508">
      <w:pPr>
        <w:keepNext/>
        <w:jc w:val="both"/>
        <w:outlineLvl w:val="1"/>
        <w:rPr>
          <w:rFonts w:ascii="Arial" w:hAnsi="Arial" w:cs="Arial"/>
          <w:b/>
          <w:sz w:val="18"/>
          <w:szCs w:val="18"/>
        </w:rPr>
      </w:pPr>
      <w:bookmarkStart w:id="41" w:name="_Toc514873493"/>
      <w:r w:rsidRPr="00605591">
        <w:rPr>
          <w:rFonts w:ascii="Arial" w:hAnsi="Arial" w:cs="Arial"/>
          <w:b/>
          <w:sz w:val="18"/>
          <w:szCs w:val="18"/>
        </w:rPr>
        <w:t>Vintena. Condicions especials d’execució</w:t>
      </w:r>
      <w:bookmarkEnd w:id="41"/>
    </w:p>
    <w:p w14:paraId="4C76B716" w14:textId="77777777" w:rsidR="008D3508" w:rsidRPr="00605591" w:rsidRDefault="008D3508" w:rsidP="008D3508">
      <w:pPr>
        <w:autoSpaceDE w:val="0"/>
        <w:autoSpaceDN w:val="0"/>
        <w:adjustRightInd w:val="0"/>
        <w:jc w:val="both"/>
        <w:rPr>
          <w:rFonts w:ascii="Arial" w:hAnsi="Arial" w:cs="Arial"/>
          <w:b/>
          <w:bCs/>
          <w:sz w:val="18"/>
          <w:szCs w:val="18"/>
        </w:rPr>
      </w:pPr>
    </w:p>
    <w:p w14:paraId="015AAFD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Les condicions especials en relació amb l’execució, d’obligat compliment per part de l’empresa o les empreses contractistes i, si s’escau, per l’empresa o les empreses sub-contractistes, són les que s’estableixen en l’</w:t>
      </w:r>
      <w:r w:rsidRPr="00605591">
        <w:rPr>
          <w:rFonts w:ascii="Arial" w:hAnsi="Arial" w:cs="Arial"/>
          <w:bCs/>
          <w:sz w:val="18"/>
          <w:szCs w:val="18"/>
        </w:rPr>
        <w:t>apartat O del quadre de característiques</w:t>
      </w:r>
      <w:r w:rsidRPr="00605591">
        <w:rPr>
          <w:rFonts w:ascii="Arial" w:hAnsi="Arial" w:cs="Arial"/>
          <w:sz w:val="18"/>
          <w:szCs w:val="18"/>
        </w:rPr>
        <w:t>.</w:t>
      </w:r>
    </w:p>
    <w:p w14:paraId="0F17CEA7" w14:textId="77777777" w:rsidR="008D3508" w:rsidRPr="00605591" w:rsidRDefault="008D3508" w:rsidP="008D3508">
      <w:pPr>
        <w:autoSpaceDE w:val="0"/>
        <w:autoSpaceDN w:val="0"/>
        <w:adjustRightInd w:val="0"/>
        <w:jc w:val="both"/>
        <w:rPr>
          <w:rFonts w:ascii="Arial" w:hAnsi="Arial" w:cs="Arial"/>
          <w:i/>
          <w:iCs/>
          <w:sz w:val="18"/>
          <w:szCs w:val="18"/>
        </w:rPr>
      </w:pPr>
    </w:p>
    <w:p w14:paraId="1F5F9B76" w14:textId="77777777" w:rsidR="008D3508" w:rsidRPr="00605591" w:rsidRDefault="008D3508" w:rsidP="008D3508">
      <w:pPr>
        <w:keepNext/>
        <w:jc w:val="both"/>
        <w:outlineLvl w:val="1"/>
        <w:rPr>
          <w:rFonts w:ascii="Arial" w:hAnsi="Arial" w:cs="Arial"/>
          <w:b/>
          <w:sz w:val="18"/>
          <w:szCs w:val="18"/>
        </w:rPr>
      </w:pPr>
      <w:bookmarkStart w:id="42" w:name="_Toc514873494"/>
      <w:r w:rsidRPr="00605591">
        <w:rPr>
          <w:rFonts w:ascii="Arial" w:hAnsi="Arial" w:cs="Arial"/>
          <w:b/>
          <w:sz w:val="18"/>
          <w:szCs w:val="18"/>
        </w:rPr>
        <w:t>Vint-i-unena. Execució i supervisió dels serveis</w:t>
      </w:r>
      <w:bookmarkEnd w:id="42"/>
    </w:p>
    <w:p w14:paraId="31DBC516" w14:textId="77777777" w:rsidR="008D3508" w:rsidRPr="00605591" w:rsidRDefault="008D3508" w:rsidP="008D3508">
      <w:pPr>
        <w:autoSpaceDE w:val="0"/>
        <w:autoSpaceDN w:val="0"/>
        <w:adjustRightInd w:val="0"/>
        <w:jc w:val="both"/>
        <w:rPr>
          <w:rFonts w:ascii="Arial" w:hAnsi="Arial" w:cs="Arial"/>
          <w:b/>
          <w:bCs/>
          <w:sz w:val="18"/>
          <w:szCs w:val="18"/>
        </w:rPr>
      </w:pPr>
    </w:p>
    <w:p w14:paraId="5724BC9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bookmarkStart w:id="43" w:name="_Toc514873495"/>
    </w:p>
    <w:p w14:paraId="3762C128" w14:textId="77777777" w:rsidR="008D3508" w:rsidRPr="00605591" w:rsidRDefault="008D3508" w:rsidP="008D3508">
      <w:pPr>
        <w:autoSpaceDE w:val="0"/>
        <w:autoSpaceDN w:val="0"/>
        <w:adjustRightInd w:val="0"/>
        <w:jc w:val="both"/>
        <w:rPr>
          <w:rFonts w:ascii="Arial" w:hAnsi="Arial" w:cs="Arial"/>
          <w:sz w:val="18"/>
          <w:szCs w:val="18"/>
        </w:rPr>
      </w:pPr>
    </w:p>
    <w:p w14:paraId="6298FFC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Vint-i-dosena. Programa de treball</w:t>
      </w:r>
      <w:bookmarkEnd w:id="43"/>
    </w:p>
    <w:p w14:paraId="22999D36" w14:textId="77777777" w:rsidR="008D3508" w:rsidRPr="00605591" w:rsidRDefault="008D3508" w:rsidP="008D3508">
      <w:pPr>
        <w:autoSpaceDE w:val="0"/>
        <w:autoSpaceDN w:val="0"/>
        <w:adjustRightInd w:val="0"/>
        <w:jc w:val="both"/>
        <w:rPr>
          <w:rFonts w:ascii="Arial" w:hAnsi="Arial" w:cs="Arial"/>
          <w:b/>
          <w:bCs/>
          <w:sz w:val="18"/>
          <w:szCs w:val="18"/>
        </w:rPr>
      </w:pPr>
    </w:p>
    <w:p w14:paraId="7A30D6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L’empresa o empreses contractistes estaran obligades a presentar un programa de treball que haurà d’aprovar l’òrgan de contractació quan així es determini en l’</w:t>
      </w:r>
      <w:r w:rsidRPr="00605591">
        <w:rPr>
          <w:rFonts w:ascii="Arial" w:hAnsi="Arial" w:cs="Arial"/>
          <w:bCs/>
          <w:sz w:val="18"/>
          <w:szCs w:val="18"/>
        </w:rPr>
        <w:t xml:space="preserve">apartat G.2 del quadre de característiques </w:t>
      </w:r>
      <w:r w:rsidRPr="00605591">
        <w:rPr>
          <w:rFonts w:ascii="Arial" w:hAnsi="Arial" w:cs="Arial"/>
          <w:sz w:val="18"/>
          <w:szCs w:val="18"/>
        </w:rPr>
        <w:t>i, en tot cas, en els serveis que siguin de tracte successiu.</w:t>
      </w:r>
    </w:p>
    <w:p w14:paraId="3E98CAA4" w14:textId="77777777" w:rsidR="008D3508" w:rsidRPr="00605591" w:rsidRDefault="008D3508" w:rsidP="008D3508">
      <w:pPr>
        <w:jc w:val="both"/>
        <w:rPr>
          <w:rFonts w:ascii="Arial" w:hAnsi="Arial" w:cs="Arial"/>
          <w:sz w:val="18"/>
          <w:szCs w:val="18"/>
        </w:rPr>
      </w:pPr>
    </w:p>
    <w:p w14:paraId="06A2CAA0" w14:textId="77777777" w:rsidR="008D3508" w:rsidRPr="00605591" w:rsidRDefault="008D3508" w:rsidP="008D3508">
      <w:pPr>
        <w:keepNext/>
        <w:jc w:val="both"/>
        <w:outlineLvl w:val="1"/>
        <w:rPr>
          <w:rFonts w:ascii="Arial" w:hAnsi="Arial" w:cs="Arial"/>
          <w:b/>
          <w:sz w:val="18"/>
          <w:szCs w:val="18"/>
        </w:rPr>
      </w:pPr>
      <w:bookmarkStart w:id="44" w:name="_Toc514873496"/>
      <w:r w:rsidRPr="00605591">
        <w:rPr>
          <w:rFonts w:ascii="Arial" w:hAnsi="Arial" w:cs="Arial"/>
          <w:b/>
          <w:sz w:val="18"/>
          <w:szCs w:val="18"/>
        </w:rPr>
        <w:t>Vint-i-tresena. Compliment de terminis i correcta execució del contracte</w:t>
      </w:r>
      <w:bookmarkEnd w:id="44"/>
    </w:p>
    <w:p w14:paraId="2E4415D2" w14:textId="77777777" w:rsidR="008D3508" w:rsidRPr="00605591" w:rsidRDefault="008D3508" w:rsidP="008D3508">
      <w:pPr>
        <w:autoSpaceDE w:val="0"/>
        <w:autoSpaceDN w:val="0"/>
        <w:adjustRightInd w:val="0"/>
        <w:jc w:val="both"/>
        <w:rPr>
          <w:rFonts w:ascii="Arial" w:hAnsi="Arial" w:cs="Arial"/>
          <w:b/>
          <w:bCs/>
          <w:sz w:val="18"/>
          <w:szCs w:val="18"/>
        </w:rPr>
      </w:pPr>
    </w:p>
    <w:p w14:paraId="0505EDE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23.1 </w:t>
      </w:r>
      <w:r w:rsidRPr="00605591">
        <w:rPr>
          <w:rFonts w:ascii="Arial" w:hAnsi="Arial" w:cs="Arial"/>
          <w:sz w:val="18"/>
          <w:szCs w:val="18"/>
        </w:rPr>
        <w:t>L’empresa contractista està obligada a complir el termini total d’execució del contracte i els terminis parcials fixats, si s’escau, en el programa de treball.</w:t>
      </w:r>
    </w:p>
    <w:p w14:paraId="4F83D3B6" w14:textId="77777777" w:rsidR="008D3508" w:rsidRPr="00605591" w:rsidRDefault="008D3508" w:rsidP="008D3508">
      <w:pPr>
        <w:autoSpaceDE w:val="0"/>
        <w:autoSpaceDN w:val="0"/>
        <w:adjustRightInd w:val="0"/>
        <w:jc w:val="both"/>
        <w:rPr>
          <w:rFonts w:ascii="Arial" w:hAnsi="Arial" w:cs="Arial"/>
          <w:sz w:val="18"/>
          <w:szCs w:val="18"/>
        </w:rPr>
      </w:pPr>
    </w:p>
    <w:p w14:paraId="0F5DDA7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23.2 </w:t>
      </w:r>
      <w:r w:rsidRPr="00605591">
        <w:rPr>
          <w:rFonts w:ascii="Arial" w:hAnsi="Arial" w:cs="Arial"/>
          <w:sz w:val="18"/>
          <w:szCs w:val="18"/>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l’article 193 de la LCSP i especificades en l’apartat P.1 del quadre de característiques.</w:t>
      </w:r>
    </w:p>
    <w:p w14:paraId="1E91D50E" w14:textId="77777777" w:rsidR="008D3508" w:rsidRPr="00605591" w:rsidRDefault="008D3508" w:rsidP="008D3508">
      <w:pPr>
        <w:autoSpaceDE w:val="0"/>
        <w:autoSpaceDN w:val="0"/>
        <w:adjustRightInd w:val="0"/>
        <w:jc w:val="both"/>
        <w:rPr>
          <w:rFonts w:ascii="Arial" w:hAnsi="Arial" w:cs="Arial"/>
          <w:sz w:val="18"/>
          <w:szCs w:val="18"/>
        </w:rPr>
      </w:pPr>
    </w:p>
    <w:p w14:paraId="5BA72FC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tindrà la mateixa facultat si l’empresa contractista incompleix parcialment, per causes que li siguin imputables, l’execució de les prestacions definides en el contracte.</w:t>
      </w:r>
    </w:p>
    <w:p w14:paraId="37E1FB1B" w14:textId="77777777" w:rsidR="008D3508" w:rsidRPr="00605591" w:rsidRDefault="008D3508" w:rsidP="008D3508">
      <w:pPr>
        <w:autoSpaceDE w:val="0"/>
        <w:autoSpaceDN w:val="0"/>
        <w:adjustRightInd w:val="0"/>
        <w:jc w:val="both"/>
        <w:rPr>
          <w:rFonts w:ascii="Arial" w:hAnsi="Arial" w:cs="Arial"/>
          <w:sz w:val="18"/>
          <w:szCs w:val="18"/>
        </w:rPr>
      </w:pPr>
    </w:p>
    <w:p w14:paraId="736B0BA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6CAB057E" w14:textId="77777777" w:rsidR="008D3508" w:rsidRPr="00605591" w:rsidRDefault="008D3508" w:rsidP="008D3508">
      <w:pPr>
        <w:autoSpaceDE w:val="0"/>
        <w:autoSpaceDN w:val="0"/>
        <w:adjustRightInd w:val="0"/>
        <w:jc w:val="both"/>
        <w:rPr>
          <w:rFonts w:ascii="Arial" w:hAnsi="Arial" w:cs="Arial"/>
          <w:sz w:val="18"/>
          <w:szCs w:val="18"/>
        </w:rPr>
      </w:pPr>
    </w:p>
    <w:p w14:paraId="77FEAE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la constitució en demora de l’empresa contractista no requerirà intimació prèvia per part de l’Administració.</w:t>
      </w:r>
    </w:p>
    <w:p w14:paraId="00787A55" w14:textId="77777777" w:rsidR="008D3508" w:rsidRPr="00605591" w:rsidRDefault="008D3508" w:rsidP="008D3508">
      <w:pPr>
        <w:jc w:val="both"/>
        <w:rPr>
          <w:rFonts w:ascii="Arial" w:hAnsi="Arial" w:cs="Arial"/>
          <w:sz w:val="18"/>
          <w:szCs w:val="18"/>
        </w:rPr>
      </w:pPr>
    </w:p>
    <w:p w14:paraId="28F9B3A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23.3 </w:t>
      </w:r>
      <w:r w:rsidRPr="00605591">
        <w:rPr>
          <w:rFonts w:ascii="Arial" w:hAnsi="Arial" w:cs="Arial"/>
          <w:sz w:val="18"/>
          <w:szCs w:val="18"/>
        </w:rPr>
        <w:t>En cas de compliment defectuós de la prestació objecte del contracte o d’incompliment dels compromisos assumits per l’empresa o les empreses contractistes o de les condicions especials d’execució que consten en l’apartat O del quadre de característiques es podrà acordar la imposició de les penalitats establertes en l’apartat P.2 del quadre de característiques.</w:t>
      </w:r>
    </w:p>
    <w:p w14:paraId="0E6E8815" w14:textId="77777777" w:rsidR="008D3508" w:rsidRPr="00605591" w:rsidRDefault="008D3508" w:rsidP="008D3508">
      <w:pPr>
        <w:autoSpaceDE w:val="0"/>
        <w:autoSpaceDN w:val="0"/>
        <w:adjustRightInd w:val="0"/>
        <w:jc w:val="both"/>
        <w:rPr>
          <w:rFonts w:ascii="Arial" w:hAnsi="Arial" w:cs="Arial"/>
          <w:sz w:val="18"/>
          <w:szCs w:val="18"/>
        </w:rPr>
      </w:pPr>
    </w:p>
    <w:p w14:paraId="41674E4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23.4</w:t>
      </w:r>
      <w:r w:rsidRPr="00605591">
        <w:rPr>
          <w:rFonts w:ascii="Arial" w:hAnsi="Arial" w:cs="Arial"/>
          <w:sz w:val="18"/>
          <w:szCs w:val="18"/>
        </w:rPr>
        <w:t xml:space="preserve"> En cas d’incompliment de les obligacions en matèria mediambiental, social o laboral a què es refereix la clàusula vint-i-novena d’aquest plec, s’imposaran les penalitats establertes en l’apartat P.3 del quadre de característiques.</w:t>
      </w:r>
    </w:p>
    <w:p w14:paraId="3331F3C9" w14:textId="77777777" w:rsidR="008D3508" w:rsidRPr="00605591" w:rsidRDefault="008D3508" w:rsidP="008D3508">
      <w:pPr>
        <w:autoSpaceDE w:val="0"/>
        <w:autoSpaceDN w:val="0"/>
        <w:adjustRightInd w:val="0"/>
        <w:jc w:val="both"/>
        <w:rPr>
          <w:rFonts w:ascii="Arial" w:hAnsi="Arial" w:cs="Arial"/>
          <w:i/>
          <w:iCs/>
          <w:sz w:val="18"/>
          <w:szCs w:val="18"/>
        </w:rPr>
      </w:pPr>
    </w:p>
    <w:p w14:paraId="1E6231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23.5</w:t>
      </w:r>
      <w:r w:rsidRPr="00605591">
        <w:rPr>
          <w:rFonts w:ascii="Arial" w:hAnsi="Arial" w:cs="Arial"/>
          <w:sz w:val="18"/>
          <w:szCs w:val="18"/>
        </w:rPr>
        <w:t xml:space="preserve"> En cas d’incompliment de l’obligació d’informació sobre les condicions de subrogació en contractes de treball, s’imposaran les penalitats establertes en l’apartat P.4 del quadre de característiques.</w:t>
      </w:r>
    </w:p>
    <w:p w14:paraId="381F24C7" w14:textId="77777777" w:rsidR="008D3508" w:rsidRPr="00605591" w:rsidRDefault="008D3508" w:rsidP="008D3508">
      <w:pPr>
        <w:autoSpaceDE w:val="0"/>
        <w:autoSpaceDN w:val="0"/>
        <w:adjustRightInd w:val="0"/>
        <w:jc w:val="both"/>
        <w:rPr>
          <w:rFonts w:ascii="Arial" w:hAnsi="Arial" w:cs="Arial"/>
          <w:i/>
          <w:iCs/>
          <w:sz w:val="18"/>
          <w:szCs w:val="18"/>
        </w:rPr>
      </w:pPr>
    </w:p>
    <w:p w14:paraId="1DD2C3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23.6 </w:t>
      </w:r>
      <w:r w:rsidRPr="00605591">
        <w:rPr>
          <w:rFonts w:ascii="Arial" w:hAnsi="Arial" w:cs="Arial"/>
          <w:sz w:val="18"/>
          <w:szCs w:val="18"/>
        </w:rPr>
        <w:t>En cas d’incompliment de l’empresa contractista de les condicions que estableixen la clàusula trenta-quatrena d’aquest plec i l’article 215.2 de la LCSP per subscriure subcontractes, així com la falta d’acreditació de l’aptitud de l’empresa subcontractista o de les circumstàncies determinants de la situació d’emergència o de les que fan urgent la subcontractació, s’imposaran les penalitats, de les quals respondrà la garantia definitiva, establertes en l’apartat P.5 del quadre de característiques.</w:t>
      </w:r>
    </w:p>
    <w:p w14:paraId="3991C4FB" w14:textId="77777777" w:rsidR="008D3508" w:rsidRPr="00605591" w:rsidRDefault="008D3508" w:rsidP="008D3508">
      <w:pPr>
        <w:autoSpaceDE w:val="0"/>
        <w:autoSpaceDN w:val="0"/>
        <w:adjustRightInd w:val="0"/>
        <w:jc w:val="both"/>
        <w:rPr>
          <w:rFonts w:ascii="Arial" w:hAnsi="Arial" w:cs="Arial"/>
          <w:sz w:val="18"/>
          <w:szCs w:val="18"/>
        </w:rPr>
      </w:pPr>
    </w:p>
    <w:p w14:paraId="283EA34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23.7 </w:t>
      </w:r>
      <w:r w:rsidRPr="00605591">
        <w:rPr>
          <w:rFonts w:ascii="Arial" w:hAnsi="Arial" w:cs="Arial"/>
          <w:sz w:val="18"/>
          <w:szCs w:val="18"/>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060BC42D" w14:textId="77777777" w:rsidR="008D3508" w:rsidRPr="00605591" w:rsidRDefault="008D3508" w:rsidP="008D3508">
      <w:pPr>
        <w:autoSpaceDE w:val="0"/>
        <w:autoSpaceDN w:val="0"/>
        <w:adjustRightInd w:val="0"/>
        <w:jc w:val="both"/>
        <w:rPr>
          <w:rFonts w:ascii="Arial" w:hAnsi="Arial" w:cs="Arial"/>
          <w:sz w:val="18"/>
          <w:szCs w:val="18"/>
        </w:rPr>
      </w:pPr>
    </w:p>
    <w:p w14:paraId="0C71A7DA"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b/>
          <w:iCs/>
          <w:sz w:val="18"/>
          <w:szCs w:val="18"/>
        </w:rPr>
        <w:t>23.8</w:t>
      </w:r>
      <w:r w:rsidRPr="00605591">
        <w:rPr>
          <w:rFonts w:ascii="Arial" w:hAnsi="Arial" w:cs="Arial"/>
          <w:iCs/>
          <w:sz w:val="18"/>
          <w:szCs w:val="18"/>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14:paraId="7F40FDD4" w14:textId="77777777" w:rsidR="008D3508" w:rsidRPr="00605591" w:rsidRDefault="008D3508" w:rsidP="008D3508">
      <w:pPr>
        <w:autoSpaceDE w:val="0"/>
        <w:autoSpaceDN w:val="0"/>
        <w:adjustRightInd w:val="0"/>
        <w:jc w:val="both"/>
        <w:rPr>
          <w:rFonts w:ascii="Arial" w:hAnsi="Arial" w:cs="Arial"/>
          <w:iCs/>
          <w:sz w:val="18"/>
          <w:szCs w:val="18"/>
        </w:rPr>
      </w:pPr>
    </w:p>
    <w:p w14:paraId="7B56B196" w14:textId="77777777" w:rsidR="008D3508" w:rsidRPr="00605591" w:rsidRDefault="008D3508" w:rsidP="008D3508">
      <w:pPr>
        <w:keepNext/>
        <w:jc w:val="both"/>
        <w:outlineLvl w:val="1"/>
        <w:rPr>
          <w:rFonts w:ascii="Arial" w:hAnsi="Arial" w:cs="Arial"/>
          <w:b/>
          <w:sz w:val="18"/>
          <w:szCs w:val="18"/>
        </w:rPr>
      </w:pPr>
      <w:bookmarkStart w:id="45" w:name="_Toc514873497"/>
      <w:r w:rsidRPr="00605591">
        <w:rPr>
          <w:rFonts w:ascii="Arial" w:hAnsi="Arial" w:cs="Arial"/>
          <w:b/>
          <w:sz w:val="18"/>
          <w:szCs w:val="18"/>
        </w:rPr>
        <w:t>Vint-i-quatrena. Persona responsable del contracte</w:t>
      </w:r>
      <w:bookmarkEnd w:id="45"/>
    </w:p>
    <w:p w14:paraId="47E7C632" w14:textId="77777777" w:rsidR="008D3508" w:rsidRPr="00605591" w:rsidRDefault="008D3508" w:rsidP="008D3508">
      <w:pPr>
        <w:autoSpaceDE w:val="0"/>
        <w:autoSpaceDN w:val="0"/>
        <w:adjustRightInd w:val="0"/>
        <w:jc w:val="both"/>
        <w:rPr>
          <w:rFonts w:ascii="Arial" w:hAnsi="Arial" w:cs="Arial"/>
          <w:b/>
          <w:bCs/>
          <w:sz w:val="18"/>
          <w:szCs w:val="18"/>
        </w:rPr>
      </w:pPr>
    </w:p>
    <w:p w14:paraId="21AB4C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Amb independència de la unitat encarregada del seguiment i l’execució ordinària del contracte, es designa com a persona responsable del contracte la que es determina en l’apartat V del quadre de característiques, que exercirà les funcions següents:</w:t>
      </w:r>
    </w:p>
    <w:p w14:paraId="438F5BB0" w14:textId="77777777" w:rsidR="008D3508" w:rsidRPr="00605591" w:rsidRDefault="008D3508" w:rsidP="008D3508">
      <w:pPr>
        <w:autoSpaceDE w:val="0"/>
        <w:autoSpaceDN w:val="0"/>
        <w:adjustRightInd w:val="0"/>
        <w:jc w:val="both"/>
        <w:rPr>
          <w:rFonts w:ascii="Arial" w:hAnsi="Arial" w:cs="Arial"/>
          <w:sz w:val="18"/>
          <w:szCs w:val="18"/>
        </w:rPr>
      </w:pPr>
    </w:p>
    <w:p w14:paraId="6DBD57E9"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Supervisar l’execució del contracte i prendre les decisions i dictar les instruccions necessàries per assegurar la correcta realització de la prestació, sempre dins de les facultats que li atorgui l’òrgan de contractació.</w:t>
      </w:r>
    </w:p>
    <w:p w14:paraId="13E271D8" w14:textId="77777777" w:rsidR="008D3508" w:rsidRPr="00605591" w:rsidRDefault="008D3508" w:rsidP="008D3508">
      <w:pPr>
        <w:autoSpaceDE w:val="0"/>
        <w:autoSpaceDN w:val="0"/>
        <w:adjustRightInd w:val="0"/>
        <w:jc w:val="both"/>
        <w:rPr>
          <w:rFonts w:ascii="Arial" w:hAnsi="Arial" w:cs="Arial"/>
          <w:sz w:val="18"/>
          <w:szCs w:val="18"/>
        </w:rPr>
      </w:pPr>
    </w:p>
    <w:p w14:paraId="71362A08"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Adoptar la proposta sobre la imposició de penalitats.</w:t>
      </w:r>
    </w:p>
    <w:p w14:paraId="45F76872" w14:textId="77777777" w:rsidR="008D3508" w:rsidRPr="00605591" w:rsidRDefault="008D3508" w:rsidP="008D3508">
      <w:pPr>
        <w:autoSpaceDE w:val="0"/>
        <w:autoSpaceDN w:val="0"/>
        <w:adjustRightInd w:val="0"/>
        <w:jc w:val="both"/>
        <w:rPr>
          <w:rFonts w:ascii="Arial" w:hAnsi="Arial" w:cs="Arial"/>
          <w:sz w:val="18"/>
          <w:szCs w:val="18"/>
        </w:rPr>
      </w:pPr>
    </w:p>
    <w:p w14:paraId="3F6EBADA"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Emetre un informe on determini si el retard en l’execució és produït per motius imputables al contractista.</w:t>
      </w:r>
    </w:p>
    <w:p w14:paraId="16030415" w14:textId="77777777" w:rsidR="008D3508" w:rsidRPr="00605591" w:rsidRDefault="008D3508" w:rsidP="008D3508">
      <w:pPr>
        <w:autoSpaceDE w:val="0"/>
        <w:autoSpaceDN w:val="0"/>
        <w:adjustRightInd w:val="0"/>
        <w:jc w:val="both"/>
        <w:rPr>
          <w:rFonts w:ascii="Arial" w:hAnsi="Arial" w:cs="Arial"/>
          <w:sz w:val="18"/>
          <w:szCs w:val="18"/>
        </w:rPr>
      </w:pPr>
    </w:p>
    <w:p w14:paraId="0CC046A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instruccions donades per la persona responsable del contracte configuren les obligacions d’execució del contracte juntament amb el seu clausulat i els plecs.</w:t>
      </w:r>
    </w:p>
    <w:p w14:paraId="4763A19A" w14:textId="77777777" w:rsidR="008D3508" w:rsidRPr="00605591" w:rsidRDefault="008D3508" w:rsidP="008D3508">
      <w:pPr>
        <w:autoSpaceDE w:val="0"/>
        <w:autoSpaceDN w:val="0"/>
        <w:adjustRightInd w:val="0"/>
        <w:jc w:val="both"/>
        <w:rPr>
          <w:rFonts w:ascii="Arial" w:hAnsi="Arial" w:cs="Arial"/>
          <w:sz w:val="18"/>
          <w:szCs w:val="18"/>
        </w:rPr>
      </w:pPr>
    </w:p>
    <w:p w14:paraId="543B737A" w14:textId="77777777" w:rsidR="008D3508" w:rsidRPr="00605591" w:rsidRDefault="008D3508" w:rsidP="008D3508">
      <w:pPr>
        <w:keepNext/>
        <w:jc w:val="both"/>
        <w:outlineLvl w:val="1"/>
        <w:rPr>
          <w:rFonts w:ascii="Arial" w:hAnsi="Arial" w:cs="Arial"/>
          <w:b/>
          <w:sz w:val="18"/>
          <w:szCs w:val="18"/>
        </w:rPr>
      </w:pPr>
      <w:bookmarkStart w:id="46" w:name="_Toc514873498"/>
      <w:r w:rsidRPr="00605591">
        <w:rPr>
          <w:rFonts w:ascii="Arial" w:hAnsi="Arial" w:cs="Arial"/>
          <w:b/>
          <w:sz w:val="18"/>
          <w:szCs w:val="18"/>
        </w:rPr>
        <w:t>Vint-i-cinquena. Resolució d’incidències</w:t>
      </w:r>
      <w:bookmarkEnd w:id="46"/>
    </w:p>
    <w:p w14:paraId="07C9E3B1" w14:textId="77777777" w:rsidR="008D3508" w:rsidRPr="00605591" w:rsidRDefault="008D3508" w:rsidP="008D3508">
      <w:pPr>
        <w:autoSpaceDE w:val="0"/>
        <w:autoSpaceDN w:val="0"/>
        <w:adjustRightInd w:val="0"/>
        <w:jc w:val="both"/>
        <w:rPr>
          <w:rFonts w:ascii="Arial" w:hAnsi="Arial" w:cs="Arial"/>
          <w:b/>
          <w:bCs/>
          <w:sz w:val="18"/>
          <w:szCs w:val="18"/>
        </w:rPr>
      </w:pPr>
    </w:p>
    <w:p w14:paraId="6730C50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191 de la LCSP i l’article 97 del RGLCAP.</w:t>
      </w:r>
    </w:p>
    <w:p w14:paraId="5502B10C" w14:textId="77777777" w:rsidR="008D3508" w:rsidRPr="00605591" w:rsidRDefault="008D3508" w:rsidP="008D3508">
      <w:pPr>
        <w:autoSpaceDE w:val="0"/>
        <w:autoSpaceDN w:val="0"/>
        <w:adjustRightInd w:val="0"/>
        <w:jc w:val="both"/>
        <w:rPr>
          <w:rFonts w:ascii="Arial" w:hAnsi="Arial" w:cs="Arial"/>
          <w:sz w:val="18"/>
          <w:szCs w:val="18"/>
        </w:rPr>
      </w:pPr>
    </w:p>
    <w:p w14:paraId="634EF2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Llevat que motius d’interès públic ho justifiquin o la naturalesa de les incidències ho requereixi, la seva tramitació no determinarà la paralització del contracte.</w:t>
      </w:r>
    </w:p>
    <w:p w14:paraId="66BDBE3B" w14:textId="77777777" w:rsidR="008D3508" w:rsidRPr="00605591" w:rsidRDefault="008D3508" w:rsidP="008D3508">
      <w:pPr>
        <w:autoSpaceDE w:val="0"/>
        <w:autoSpaceDN w:val="0"/>
        <w:adjustRightInd w:val="0"/>
        <w:jc w:val="both"/>
        <w:rPr>
          <w:rFonts w:ascii="Arial" w:hAnsi="Arial" w:cs="Arial"/>
          <w:sz w:val="18"/>
          <w:szCs w:val="18"/>
        </w:rPr>
      </w:pPr>
    </w:p>
    <w:p w14:paraId="1837D7CB" w14:textId="77777777" w:rsidR="008D3508" w:rsidRPr="00605591" w:rsidRDefault="008D3508" w:rsidP="008D3508">
      <w:pPr>
        <w:autoSpaceDE w:val="0"/>
        <w:autoSpaceDN w:val="0"/>
        <w:adjustRightInd w:val="0"/>
        <w:jc w:val="both"/>
        <w:rPr>
          <w:rFonts w:ascii="Arial" w:hAnsi="Arial" w:cs="Arial"/>
          <w:sz w:val="18"/>
          <w:szCs w:val="18"/>
        </w:rPr>
      </w:pPr>
    </w:p>
    <w:p w14:paraId="315E51FA" w14:textId="77777777" w:rsidR="008D3508" w:rsidRPr="00605591" w:rsidRDefault="008D3508" w:rsidP="008D3508">
      <w:pPr>
        <w:keepNext/>
        <w:jc w:val="both"/>
        <w:outlineLvl w:val="1"/>
        <w:rPr>
          <w:rFonts w:ascii="Arial" w:hAnsi="Arial" w:cs="Arial"/>
          <w:b/>
          <w:sz w:val="18"/>
          <w:szCs w:val="18"/>
        </w:rPr>
      </w:pPr>
      <w:bookmarkStart w:id="47" w:name="_Toc514873499"/>
      <w:r w:rsidRPr="00605591">
        <w:rPr>
          <w:rFonts w:ascii="Arial" w:hAnsi="Arial" w:cs="Arial"/>
          <w:b/>
          <w:sz w:val="18"/>
          <w:szCs w:val="18"/>
        </w:rPr>
        <w:t>Vint-i-sisena. Resolució de dubtes tècnics interpretatius</w:t>
      </w:r>
      <w:bookmarkEnd w:id="47"/>
    </w:p>
    <w:p w14:paraId="0A7BA563" w14:textId="77777777" w:rsidR="008D3508" w:rsidRPr="00605591" w:rsidRDefault="008D3508" w:rsidP="008D3508">
      <w:pPr>
        <w:autoSpaceDE w:val="0"/>
        <w:autoSpaceDN w:val="0"/>
        <w:adjustRightInd w:val="0"/>
        <w:jc w:val="both"/>
        <w:rPr>
          <w:rFonts w:ascii="Arial" w:hAnsi="Arial" w:cs="Arial"/>
          <w:b/>
          <w:bCs/>
          <w:sz w:val="18"/>
          <w:szCs w:val="18"/>
        </w:rPr>
      </w:pPr>
    </w:p>
    <w:p w14:paraId="448477F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a la resolució de dubtes tècnics interpretatius que puguin sorgir durant l’execució del contracte es pot sol·licitar un informe tècnic extern a l’Administració i no vinculant.</w:t>
      </w:r>
    </w:p>
    <w:p w14:paraId="28FB36FE" w14:textId="77777777" w:rsidR="008D3508" w:rsidRPr="00605591" w:rsidRDefault="008D3508" w:rsidP="008D3508">
      <w:pPr>
        <w:autoSpaceDE w:val="0"/>
        <w:autoSpaceDN w:val="0"/>
        <w:adjustRightInd w:val="0"/>
        <w:jc w:val="both"/>
        <w:rPr>
          <w:rFonts w:ascii="Arial" w:hAnsi="Arial" w:cs="Arial"/>
          <w:sz w:val="18"/>
          <w:szCs w:val="18"/>
        </w:rPr>
      </w:pPr>
    </w:p>
    <w:p w14:paraId="48797634" w14:textId="77777777" w:rsidR="008D3508" w:rsidRPr="00605591" w:rsidRDefault="008D3508" w:rsidP="008D3508">
      <w:pPr>
        <w:keepNext/>
        <w:jc w:val="both"/>
        <w:outlineLvl w:val="0"/>
        <w:rPr>
          <w:rFonts w:ascii="Arial" w:hAnsi="Arial" w:cs="Arial"/>
          <w:b/>
          <w:kern w:val="28"/>
          <w:sz w:val="18"/>
          <w:szCs w:val="18"/>
        </w:rPr>
      </w:pPr>
      <w:bookmarkStart w:id="48" w:name="_Toc514873500"/>
    </w:p>
    <w:p w14:paraId="76B8911D" w14:textId="77777777" w:rsidR="008D3508" w:rsidRPr="00605591" w:rsidRDefault="008D3508" w:rsidP="008D3508">
      <w:pPr>
        <w:keepNext/>
        <w:jc w:val="both"/>
        <w:outlineLvl w:val="0"/>
        <w:rPr>
          <w:rFonts w:ascii="Arial" w:hAnsi="Arial" w:cs="Arial"/>
          <w:b/>
          <w:i/>
          <w:iCs/>
          <w:kern w:val="28"/>
          <w:sz w:val="18"/>
          <w:szCs w:val="18"/>
        </w:rPr>
      </w:pPr>
      <w:r w:rsidRPr="00605591">
        <w:rPr>
          <w:rFonts w:ascii="Arial" w:hAnsi="Arial" w:cs="Arial"/>
          <w:b/>
          <w:kern w:val="28"/>
          <w:sz w:val="18"/>
          <w:szCs w:val="18"/>
        </w:rPr>
        <w:t>IV. DISPOSICIONS RELATIVES ALS DRETS I OBLIGACIONS DE LES PARTS</w:t>
      </w:r>
      <w:bookmarkEnd w:id="48"/>
    </w:p>
    <w:p w14:paraId="21A3F8C7"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2A8BABDB" w14:textId="77777777" w:rsidR="008D3508" w:rsidRPr="00605591" w:rsidRDefault="008D3508" w:rsidP="008D3508">
      <w:pPr>
        <w:keepNext/>
        <w:jc w:val="both"/>
        <w:outlineLvl w:val="1"/>
        <w:rPr>
          <w:rFonts w:ascii="Arial" w:hAnsi="Arial" w:cs="Arial"/>
          <w:b/>
          <w:sz w:val="18"/>
          <w:szCs w:val="18"/>
        </w:rPr>
      </w:pPr>
      <w:bookmarkStart w:id="49" w:name="_Toc514873501"/>
      <w:r w:rsidRPr="00605591">
        <w:rPr>
          <w:rFonts w:ascii="Arial" w:hAnsi="Arial" w:cs="Arial"/>
          <w:b/>
          <w:sz w:val="18"/>
          <w:szCs w:val="18"/>
        </w:rPr>
        <w:t>Vint-i-setena. Abonaments a l’empresa contractista</w:t>
      </w:r>
      <w:bookmarkEnd w:id="49"/>
    </w:p>
    <w:p w14:paraId="4B4CC7ED" w14:textId="77777777" w:rsidR="008D3508" w:rsidRPr="00605591" w:rsidRDefault="008D3508" w:rsidP="008D3508">
      <w:pPr>
        <w:autoSpaceDE w:val="0"/>
        <w:autoSpaceDN w:val="0"/>
        <w:adjustRightInd w:val="0"/>
        <w:jc w:val="both"/>
        <w:rPr>
          <w:rFonts w:ascii="Arial" w:hAnsi="Arial" w:cs="Arial"/>
          <w:b/>
          <w:bCs/>
          <w:sz w:val="18"/>
          <w:szCs w:val="18"/>
        </w:rPr>
      </w:pPr>
    </w:p>
    <w:p w14:paraId="5B9EA0F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27.1 </w:t>
      </w:r>
      <w:r w:rsidRPr="00605591">
        <w:rPr>
          <w:rFonts w:ascii="Arial" w:hAnsi="Arial" w:cs="Arial"/>
          <w:sz w:val="18"/>
          <w:szCs w:val="18"/>
        </w:rPr>
        <w:t>L’import dels serveis executats s’acreditarà de conformitat amb el plec de prescripcions tècniques, per mitjà dels documents que acreditin la realització total o parcial, si s’escau, del contracte.</w:t>
      </w:r>
    </w:p>
    <w:p w14:paraId="6F931E91" w14:textId="77777777" w:rsidR="008D3508" w:rsidRPr="00605591" w:rsidRDefault="008D3508" w:rsidP="008D3508">
      <w:pPr>
        <w:autoSpaceDE w:val="0"/>
        <w:autoSpaceDN w:val="0"/>
        <w:adjustRightInd w:val="0"/>
        <w:jc w:val="both"/>
        <w:rPr>
          <w:rFonts w:ascii="Arial" w:hAnsi="Arial" w:cs="Arial"/>
          <w:sz w:val="18"/>
          <w:szCs w:val="18"/>
        </w:rPr>
      </w:pPr>
    </w:p>
    <w:p w14:paraId="7A0888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27.2 </w:t>
      </w:r>
      <w:r w:rsidRPr="00605591">
        <w:rPr>
          <w:rFonts w:ascii="Arial" w:hAnsi="Arial" w:cs="Arial"/>
          <w:b/>
          <w:sz w:val="18"/>
          <w:szCs w:val="18"/>
        </w:rPr>
        <w:t>El pagament a l’empresa contractista s’efectuarà contra presentació de factura expedida d’acord amb la normativa vigent sobre factura electrònica</w:t>
      </w:r>
      <w:r w:rsidRPr="00605591">
        <w:rPr>
          <w:rFonts w:ascii="Arial" w:hAnsi="Arial" w:cs="Arial"/>
          <w:sz w:val="18"/>
          <w:szCs w:val="18"/>
        </w:rPr>
        <w:t>, en els terminis i les condicions establertes en l’article 198 de la LCSP.</w:t>
      </w:r>
    </w:p>
    <w:p w14:paraId="3478D2DF" w14:textId="77777777" w:rsidR="008D3508" w:rsidRPr="00605591" w:rsidRDefault="008D3508" w:rsidP="008D3508">
      <w:pPr>
        <w:autoSpaceDE w:val="0"/>
        <w:autoSpaceDN w:val="0"/>
        <w:adjustRightInd w:val="0"/>
        <w:jc w:val="both"/>
        <w:rPr>
          <w:rFonts w:ascii="Arial" w:hAnsi="Arial" w:cs="Arial"/>
          <w:sz w:val="18"/>
          <w:szCs w:val="18"/>
        </w:rPr>
      </w:pPr>
    </w:p>
    <w:p w14:paraId="1A3E7D7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A6030DE" w14:textId="77777777" w:rsidR="008D3508" w:rsidRPr="00605591" w:rsidRDefault="008D3508" w:rsidP="008D3508">
      <w:pPr>
        <w:autoSpaceDE w:val="0"/>
        <w:autoSpaceDN w:val="0"/>
        <w:adjustRightInd w:val="0"/>
        <w:jc w:val="both"/>
        <w:rPr>
          <w:rFonts w:ascii="Arial" w:hAnsi="Arial" w:cs="Arial"/>
          <w:sz w:val="18"/>
          <w:szCs w:val="18"/>
        </w:rPr>
      </w:pPr>
    </w:p>
    <w:p w14:paraId="073FB16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El format de la factura electrònica i signatura s’han d’ajustar al que disposa l’annex 1 de l’Ordre ECO/306/2015</w:t>
      </w:r>
      <w:r w:rsidRPr="00605591">
        <w:rPr>
          <w:rFonts w:ascii="Arial" w:hAnsi="Arial" w:cs="Arial"/>
          <w:sz w:val="18"/>
          <w:szCs w:val="18"/>
        </w:rPr>
        <w:t>, de 23 de setembre, per la qual es regula el procediment de tramitació i anotació de les factures en el Registre comptable de factures en l’àmbit de l’administració de la Generalitat de Catalunya i el sector públic que en depèn.</w:t>
      </w:r>
    </w:p>
    <w:p w14:paraId="3185A6D1" w14:textId="77777777" w:rsidR="008D3508" w:rsidRPr="00605591" w:rsidRDefault="008D3508" w:rsidP="008D3508">
      <w:pPr>
        <w:autoSpaceDE w:val="0"/>
        <w:autoSpaceDN w:val="0"/>
        <w:adjustRightInd w:val="0"/>
        <w:jc w:val="both"/>
        <w:rPr>
          <w:rFonts w:ascii="Arial" w:hAnsi="Arial" w:cs="Arial"/>
          <w:sz w:val="18"/>
          <w:szCs w:val="18"/>
        </w:rPr>
      </w:pPr>
    </w:p>
    <w:p w14:paraId="6F5D771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La plataforma e.FACT és el punt general d’entrada de factures electròniques</w:t>
      </w:r>
      <w:r w:rsidRPr="00605591">
        <w:rPr>
          <w:rFonts w:ascii="Arial" w:hAnsi="Arial" w:cs="Arial"/>
          <w:sz w:val="18"/>
          <w:szCs w:val="18"/>
        </w:rPr>
        <w:t xml:space="preserve"> de l’Administració de la Generalitat de Catalunya i del seu Sector Públic.</w:t>
      </w:r>
    </w:p>
    <w:p w14:paraId="6FADAA87" w14:textId="77777777" w:rsidR="008D3508" w:rsidRPr="00605591" w:rsidRDefault="008D3508" w:rsidP="008D3508">
      <w:pPr>
        <w:autoSpaceDE w:val="0"/>
        <w:autoSpaceDN w:val="0"/>
        <w:adjustRightInd w:val="0"/>
        <w:jc w:val="both"/>
        <w:rPr>
          <w:rFonts w:ascii="Arial" w:hAnsi="Arial" w:cs="Arial"/>
          <w:sz w:val="18"/>
          <w:szCs w:val="18"/>
        </w:rPr>
      </w:pPr>
    </w:p>
    <w:p w14:paraId="7473F7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dades identificatives de l’òrgan administratiu amb competències en matèria de comptabilitat pública, de l’òrgan de contractació i del destinatari, que l’empresa contractista haurà de fer constar en les factures corresponents, són les detallades en l’apartat X del quadre de característiques.</w:t>
      </w:r>
    </w:p>
    <w:p w14:paraId="1FF834F2" w14:textId="77777777" w:rsidR="008D3508" w:rsidRPr="00605591" w:rsidRDefault="008D3508" w:rsidP="008D3508">
      <w:pPr>
        <w:autoSpaceDE w:val="0"/>
        <w:autoSpaceDN w:val="0"/>
        <w:adjustRightInd w:val="0"/>
        <w:jc w:val="both"/>
        <w:rPr>
          <w:rFonts w:ascii="Arial" w:hAnsi="Arial" w:cs="Arial"/>
          <w:sz w:val="18"/>
          <w:szCs w:val="18"/>
        </w:rPr>
      </w:pPr>
    </w:p>
    <w:p w14:paraId="1013FE2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A0A20FE" w14:textId="77777777" w:rsidR="008D3508" w:rsidRPr="00605591" w:rsidRDefault="008D3508" w:rsidP="008D3508">
      <w:pPr>
        <w:autoSpaceDE w:val="0"/>
        <w:autoSpaceDN w:val="0"/>
        <w:adjustRightInd w:val="0"/>
        <w:jc w:val="both"/>
        <w:rPr>
          <w:rFonts w:ascii="Arial" w:hAnsi="Arial" w:cs="Arial"/>
          <w:sz w:val="18"/>
          <w:szCs w:val="18"/>
        </w:rPr>
      </w:pPr>
    </w:p>
    <w:p w14:paraId="21A08F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27.3 </w:t>
      </w:r>
      <w:r w:rsidRPr="00605591">
        <w:rPr>
          <w:rFonts w:ascii="Arial" w:hAnsi="Arial" w:cs="Arial"/>
          <w:sz w:val="18"/>
          <w:szCs w:val="18"/>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7B402A4" w14:textId="77777777" w:rsidR="008D3508" w:rsidRPr="00605591" w:rsidRDefault="008D3508" w:rsidP="008D3508">
      <w:pPr>
        <w:autoSpaceDE w:val="0"/>
        <w:autoSpaceDN w:val="0"/>
        <w:adjustRightInd w:val="0"/>
        <w:jc w:val="both"/>
        <w:rPr>
          <w:rFonts w:ascii="Arial" w:hAnsi="Arial" w:cs="Arial"/>
          <w:sz w:val="18"/>
          <w:szCs w:val="18"/>
        </w:rPr>
      </w:pPr>
    </w:p>
    <w:p w14:paraId="3FD602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27.4 </w:t>
      </w:r>
      <w:r w:rsidRPr="00605591">
        <w:rPr>
          <w:rFonts w:ascii="Arial" w:hAnsi="Arial" w:cs="Arial"/>
          <w:sz w:val="18"/>
          <w:szCs w:val="18"/>
        </w:rPr>
        <w:t>L’empresa contractista podrà transmetre els drets de cobrament en els termes i condicions establerts en l’article 200 de la LCSP.</w:t>
      </w:r>
    </w:p>
    <w:p w14:paraId="102CC52D" w14:textId="77777777" w:rsidR="008D3508" w:rsidRPr="00605591" w:rsidRDefault="008D3508" w:rsidP="008D3508">
      <w:pPr>
        <w:autoSpaceDE w:val="0"/>
        <w:autoSpaceDN w:val="0"/>
        <w:adjustRightInd w:val="0"/>
        <w:jc w:val="both"/>
        <w:rPr>
          <w:rFonts w:ascii="Arial" w:hAnsi="Arial" w:cs="Arial"/>
          <w:sz w:val="18"/>
          <w:szCs w:val="18"/>
        </w:rPr>
      </w:pPr>
    </w:p>
    <w:p w14:paraId="2094FCAE" w14:textId="77777777" w:rsidR="008D3508" w:rsidRPr="00605591" w:rsidRDefault="008D3508" w:rsidP="008D3508">
      <w:pPr>
        <w:keepNext/>
        <w:jc w:val="both"/>
        <w:outlineLvl w:val="1"/>
        <w:rPr>
          <w:rFonts w:ascii="Arial" w:hAnsi="Arial" w:cs="Arial"/>
          <w:b/>
          <w:sz w:val="18"/>
          <w:szCs w:val="18"/>
        </w:rPr>
      </w:pPr>
      <w:bookmarkStart w:id="50" w:name="_Toc514873502"/>
      <w:r w:rsidRPr="00605591">
        <w:rPr>
          <w:rFonts w:ascii="Arial" w:hAnsi="Arial" w:cs="Arial"/>
          <w:b/>
          <w:sz w:val="18"/>
          <w:szCs w:val="18"/>
        </w:rPr>
        <w:t>Vint-i-vuitena. Responsabilitat de l’empresa contractista</w:t>
      </w:r>
      <w:bookmarkEnd w:id="50"/>
    </w:p>
    <w:p w14:paraId="0EAE74EF" w14:textId="77777777" w:rsidR="008D3508" w:rsidRPr="00605591" w:rsidRDefault="008D3508" w:rsidP="008D3508">
      <w:pPr>
        <w:autoSpaceDE w:val="0"/>
        <w:autoSpaceDN w:val="0"/>
        <w:adjustRightInd w:val="0"/>
        <w:jc w:val="both"/>
        <w:rPr>
          <w:rFonts w:ascii="Arial" w:hAnsi="Arial" w:cs="Arial"/>
          <w:b/>
          <w:bCs/>
          <w:sz w:val="18"/>
          <w:szCs w:val="18"/>
        </w:rPr>
      </w:pPr>
    </w:p>
    <w:p w14:paraId="55C8A08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14:paraId="0CC27119" w14:textId="77777777" w:rsidR="008D3508" w:rsidRPr="00605591" w:rsidRDefault="008D3508" w:rsidP="008D3508">
      <w:pPr>
        <w:autoSpaceDE w:val="0"/>
        <w:autoSpaceDN w:val="0"/>
        <w:adjustRightInd w:val="0"/>
        <w:jc w:val="both"/>
        <w:rPr>
          <w:rFonts w:ascii="Arial" w:hAnsi="Arial" w:cs="Arial"/>
          <w:sz w:val="18"/>
          <w:szCs w:val="18"/>
        </w:rPr>
      </w:pPr>
    </w:p>
    <w:p w14:paraId="1A7985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430B1804" w14:textId="77777777" w:rsidR="008D3508" w:rsidRPr="00605591" w:rsidRDefault="008D3508" w:rsidP="008D3508">
      <w:pPr>
        <w:jc w:val="both"/>
        <w:rPr>
          <w:rFonts w:ascii="Arial" w:hAnsi="Arial" w:cs="Arial"/>
          <w:sz w:val="18"/>
          <w:szCs w:val="18"/>
        </w:rPr>
      </w:pPr>
    </w:p>
    <w:p w14:paraId="1BA53230" w14:textId="77777777" w:rsidR="008D3508" w:rsidRPr="00605591" w:rsidRDefault="008D3508" w:rsidP="008D3508">
      <w:pPr>
        <w:keepNext/>
        <w:jc w:val="both"/>
        <w:outlineLvl w:val="1"/>
        <w:rPr>
          <w:rFonts w:ascii="Arial" w:hAnsi="Arial" w:cs="Arial"/>
          <w:b/>
          <w:sz w:val="18"/>
          <w:szCs w:val="18"/>
        </w:rPr>
      </w:pPr>
      <w:bookmarkStart w:id="51" w:name="_Toc514873503"/>
      <w:r w:rsidRPr="00605591">
        <w:rPr>
          <w:rFonts w:ascii="Arial" w:hAnsi="Arial" w:cs="Arial"/>
          <w:b/>
          <w:sz w:val="18"/>
          <w:szCs w:val="18"/>
        </w:rPr>
        <w:t>Vint-i-novena. Altres obligacions de l’empresa contractista</w:t>
      </w:r>
      <w:bookmarkEnd w:id="51"/>
    </w:p>
    <w:p w14:paraId="2B832206" w14:textId="77777777" w:rsidR="008D3508" w:rsidRPr="00605591" w:rsidRDefault="008D3508" w:rsidP="008D3508">
      <w:pPr>
        <w:autoSpaceDE w:val="0"/>
        <w:autoSpaceDN w:val="0"/>
        <w:adjustRightInd w:val="0"/>
        <w:jc w:val="both"/>
        <w:rPr>
          <w:rFonts w:ascii="Arial" w:hAnsi="Arial" w:cs="Arial"/>
          <w:b/>
          <w:bCs/>
          <w:sz w:val="18"/>
          <w:szCs w:val="18"/>
        </w:rPr>
      </w:pPr>
    </w:p>
    <w:p w14:paraId="60BCF7B3"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C777EB8"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1F4539E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14:paraId="3DCA28D5" w14:textId="77777777" w:rsidR="008D3508" w:rsidRPr="00605591" w:rsidRDefault="008D3508" w:rsidP="008D3508">
      <w:pPr>
        <w:autoSpaceDE w:val="0"/>
        <w:autoSpaceDN w:val="0"/>
        <w:adjustRightInd w:val="0"/>
        <w:jc w:val="both"/>
        <w:rPr>
          <w:rFonts w:ascii="Arial" w:hAnsi="Arial" w:cs="Arial"/>
          <w:sz w:val="18"/>
          <w:szCs w:val="18"/>
        </w:rPr>
      </w:pPr>
    </w:p>
    <w:p w14:paraId="0F8D40C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està obligada a complir les disposicions vigents en matèria fiscal i d’integració social  de persones amb discapacitat.</w:t>
      </w:r>
    </w:p>
    <w:p w14:paraId="38FB047C" w14:textId="77777777" w:rsidR="008D3508" w:rsidRPr="00605591" w:rsidRDefault="008D3508" w:rsidP="008D3508">
      <w:pPr>
        <w:autoSpaceDE w:val="0"/>
        <w:autoSpaceDN w:val="0"/>
        <w:adjustRightInd w:val="0"/>
        <w:jc w:val="both"/>
        <w:rPr>
          <w:rFonts w:ascii="Arial" w:hAnsi="Arial" w:cs="Arial"/>
          <w:sz w:val="18"/>
          <w:szCs w:val="18"/>
        </w:rPr>
      </w:pPr>
    </w:p>
    <w:p w14:paraId="10E7DBF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r w:rsidRPr="00605591">
        <w:rPr>
          <w:rFonts w:ascii="Arial" w:hAnsi="Arial" w:cs="Arial"/>
          <w:sz w:val="18"/>
          <w:szCs w:val="18"/>
        </w:rPr>
        <w:t xml:space="preserve"> a què es refereix la clàusula vint-i-tresena d’aquest plec.</w:t>
      </w:r>
    </w:p>
    <w:p w14:paraId="29EF7C09" w14:textId="77777777" w:rsidR="008D3508" w:rsidRPr="00605591" w:rsidRDefault="008D3508" w:rsidP="008D3508">
      <w:pPr>
        <w:autoSpaceDE w:val="0"/>
        <w:autoSpaceDN w:val="0"/>
        <w:adjustRightInd w:val="0"/>
        <w:jc w:val="both"/>
        <w:rPr>
          <w:rFonts w:ascii="Arial" w:hAnsi="Arial" w:cs="Arial"/>
          <w:sz w:val="18"/>
          <w:szCs w:val="18"/>
        </w:rPr>
      </w:pPr>
    </w:p>
    <w:p w14:paraId="63763A29"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L’empresa contractista s’obliga a complir les condicions salarials de les persones treballadores de conformitat amb el conveni col·lectiu </w:t>
      </w:r>
      <w:r w:rsidRPr="00605591">
        <w:rPr>
          <w:rFonts w:ascii="Arial" w:hAnsi="Arial" w:cs="Arial"/>
          <w:b/>
          <w:sz w:val="18"/>
          <w:szCs w:val="18"/>
        </w:rPr>
        <w:t xml:space="preserve">sectorial </w:t>
      </w:r>
      <w:r w:rsidRPr="00605591">
        <w:rPr>
          <w:rFonts w:ascii="Arial" w:hAnsi="Arial" w:cs="Arial"/>
          <w:sz w:val="18"/>
          <w:szCs w:val="18"/>
        </w:rPr>
        <w:t>aplicable.</w:t>
      </w:r>
    </w:p>
    <w:p w14:paraId="49A22F61" w14:textId="77777777" w:rsidR="008D3508" w:rsidRPr="00605591" w:rsidRDefault="008D3508" w:rsidP="008D3508">
      <w:pPr>
        <w:autoSpaceDE w:val="0"/>
        <w:autoSpaceDN w:val="0"/>
        <w:adjustRightInd w:val="0"/>
        <w:jc w:val="both"/>
        <w:rPr>
          <w:rFonts w:ascii="Arial" w:hAnsi="Arial" w:cs="Arial"/>
          <w:sz w:val="18"/>
          <w:szCs w:val="18"/>
        </w:rPr>
      </w:pPr>
    </w:p>
    <w:p w14:paraId="6E007912"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contractista s’obliga a aplicar en executar les prestacions pròpies del servei les mesures destinades a promoure la igualtat entre homes i dones.</w:t>
      </w:r>
    </w:p>
    <w:p w14:paraId="2331A9C4" w14:textId="77777777" w:rsidR="008D3508" w:rsidRPr="00605591" w:rsidRDefault="008D3508" w:rsidP="008D3508">
      <w:pPr>
        <w:autoSpaceDE w:val="0"/>
        <w:autoSpaceDN w:val="0"/>
        <w:adjustRightInd w:val="0"/>
        <w:jc w:val="both"/>
        <w:rPr>
          <w:rFonts w:ascii="Arial" w:hAnsi="Arial" w:cs="Arial"/>
          <w:sz w:val="18"/>
          <w:szCs w:val="18"/>
        </w:rPr>
      </w:pPr>
    </w:p>
    <w:p w14:paraId="434A925A"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contractista ha d’emprar el català en les seves relacions amb l’Administració de la Generalitat derivades de l’execució de l’objecte d’aquest contracte. Així mateix, l’empresa contractista i, si s’escau, les empreses subcontractistes han d’emprar, almenys, el català en els rètols, les publicacions, els avisos i en la resta de comunicacions de caràcter general que es derivin de l’execució de les prestacions objecte del contracte.</w:t>
      </w:r>
    </w:p>
    <w:p w14:paraId="1EDD71D8" w14:textId="77777777" w:rsidR="008D3508" w:rsidRPr="00605591" w:rsidRDefault="008D3508" w:rsidP="008D3508">
      <w:pPr>
        <w:autoSpaceDE w:val="0"/>
        <w:autoSpaceDN w:val="0"/>
        <w:adjustRightInd w:val="0"/>
        <w:jc w:val="both"/>
        <w:rPr>
          <w:rFonts w:ascii="Arial" w:hAnsi="Arial" w:cs="Arial"/>
          <w:sz w:val="18"/>
          <w:szCs w:val="18"/>
        </w:rPr>
      </w:pPr>
    </w:p>
    <w:p w14:paraId="30653B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L’empresa contractista ha de lliurar els treballs objecte d’aquest contracte, almenys, en català. </w:t>
      </w:r>
    </w:p>
    <w:p w14:paraId="36AB0A2F" w14:textId="77777777" w:rsidR="008D3508" w:rsidRPr="00605591" w:rsidRDefault="008D3508" w:rsidP="008D3508">
      <w:pPr>
        <w:autoSpaceDE w:val="0"/>
        <w:autoSpaceDN w:val="0"/>
        <w:adjustRightInd w:val="0"/>
        <w:jc w:val="both"/>
        <w:rPr>
          <w:rFonts w:ascii="Arial" w:hAnsi="Arial" w:cs="Arial"/>
          <w:sz w:val="18"/>
          <w:szCs w:val="18"/>
        </w:rPr>
      </w:pPr>
    </w:p>
    <w:p w14:paraId="5AB2851D" w14:textId="2A52450D"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w:t>
      </w:r>
      <w:r w:rsidR="0078378F">
        <w:rPr>
          <w:rFonts w:ascii="Arial" w:hAnsi="Arial" w:cs="Arial"/>
          <w:sz w:val="18"/>
          <w:szCs w:val="18"/>
        </w:rPr>
        <w:t xml:space="preserve">de </w:t>
      </w:r>
      <w:r w:rsidRPr="00605591">
        <w:rPr>
          <w:rFonts w:ascii="Arial" w:hAnsi="Arial" w:cs="Arial"/>
          <w:sz w:val="18"/>
          <w:szCs w:val="18"/>
        </w:rPr>
        <w:t>manera fluida i adequada.</w:t>
      </w:r>
    </w:p>
    <w:p w14:paraId="0DA993C9" w14:textId="77777777" w:rsidR="008D3508" w:rsidRPr="00605591" w:rsidRDefault="008D3508" w:rsidP="008D3508">
      <w:pPr>
        <w:jc w:val="both"/>
        <w:rPr>
          <w:rFonts w:ascii="Arial" w:hAnsi="Arial" w:cs="Arial"/>
          <w:sz w:val="18"/>
          <w:szCs w:val="18"/>
        </w:rPr>
      </w:pPr>
    </w:p>
    <w:p w14:paraId="3D974F3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l’empresa contractista i, si s’escau,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s’escau, les empreses subcontractistes, han d’emprar l’aranès d’acord amb la Llei 35/2010, d'1 d'octubre, de l'occità, aranès a l'Aran, i amb la normativa pròpia del Conselh Generau d’Aran que la desenvolupi.</w:t>
      </w:r>
    </w:p>
    <w:p w14:paraId="70C7294D" w14:textId="77777777" w:rsidR="008D3508" w:rsidRPr="00605591" w:rsidRDefault="008D3508" w:rsidP="008D3508">
      <w:pPr>
        <w:autoSpaceDE w:val="0"/>
        <w:autoSpaceDN w:val="0"/>
        <w:adjustRightInd w:val="0"/>
        <w:jc w:val="both"/>
        <w:rPr>
          <w:rFonts w:ascii="Arial" w:hAnsi="Arial" w:cs="Arial"/>
          <w:sz w:val="18"/>
          <w:szCs w:val="18"/>
        </w:rPr>
      </w:pPr>
    </w:p>
    <w:p w14:paraId="238868E2"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w:t>
      </w:r>
      <w:r w:rsidRPr="00605591">
        <w:rPr>
          <w:rFonts w:ascii="Arial" w:hAnsi="Arial" w:cs="Arial"/>
          <w:sz w:val="18"/>
          <w:szCs w:val="18"/>
        </w:rPr>
        <w:lastRenderedPageBreak/>
        <w:t>la protecció de les persones físiques pel que fa al tractament de dades personals i a la lliure circulació d’aquestes dades i pel qual es deroga la Directiva 95/46/CE.</w:t>
      </w:r>
    </w:p>
    <w:p w14:paraId="432C6DF5" w14:textId="77777777" w:rsidR="008D3508" w:rsidRPr="00605591" w:rsidRDefault="008D3508" w:rsidP="008D3508">
      <w:pPr>
        <w:autoSpaceDE w:val="0"/>
        <w:autoSpaceDN w:val="0"/>
        <w:adjustRightInd w:val="0"/>
        <w:jc w:val="both"/>
        <w:rPr>
          <w:rFonts w:ascii="Arial" w:hAnsi="Arial" w:cs="Arial"/>
          <w:sz w:val="18"/>
          <w:szCs w:val="18"/>
        </w:rPr>
      </w:pPr>
    </w:p>
    <w:p w14:paraId="1A8331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3605A857" w14:textId="77777777" w:rsidR="008D3508" w:rsidRPr="00605591" w:rsidRDefault="008D3508" w:rsidP="008D3508">
      <w:pPr>
        <w:autoSpaceDE w:val="0"/>
        <w:autoSpaceDN w:val="0"/>
        <w:adjustRightInd w:val="0"/>
        <w:jc w:val="both"/>
        <w:rPr>
          <w:rFonts w:ascii="Arial" w:hAnsi="Arial" w:cs="Arial"/>
          <w:sz w:val="18"/>
          <w:szCs w:val="18"/>
        </w:rPr>
      </w:pPr>
    </w:p>
    <w:p w14:paraId="1217D2A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l’execució del contracte impliqui que l’empresa contractista tracti o accedeixi a dades de caràcter personal caldrà formalitzar un contracte amb l’empresa com a encarregada del tractament, el qual es pot ajustar al model que s’adjunta com a </w:t>
      </w:r>
      <w:r w:rsidRPr="00605591">
        <w:rPr>
          <w:rFonts w:ascii="Arial" w:hAnsi="Arial" w:cs="Arial"/>
          <w:b/>
          <w:sz w:val="18"/>
          <w:szCs w:val="18"/>
        </w:rPr>
        <w:t>annex 10</w:t>
      </w:r>
      <w:r w:rsidRPr="00605591">
        <w:rPr>
          <w:rFonts w:ascii="Arial" w:hAnsi="Arial" w:cs="Arial"/>
          <w:sz w:val="18"/>
          <w:szCs w:val="18"/>
        </w:rPr>
        <w:t xml:space="preserve"> en aquest plec</w:t>
      </w:r>
    </w:p>
    <w:p w14:paraId="36F8D0E5" w14:textId="77777777" w:rsidR="008D3508" w:rsidRPr="00605591" w:rsidRDefault="008D3508" w:rsidP="008D3508">
      <w:pPr>
        <w:autoSpaceDE w:val="0"/>
        <w:autoSpaceDN w:val="0"/>
        <w:adjustRightInd w:val="0"/>
        <w:jc w:val="both"/>
        <w:rPr>
          <w:rFonts w:ascii="Arial" w:hAnsi="Arial" w:cs="Arial"/>
          <w:sz w:val="18"/>
          <w:szCs w:val="18"/>
        </w:rPr>
      </w:pPr>
    </w:p>
    <w:p w14:paraId="0272A994"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t>En cas que l’execució del contracte impliqui que es tractin o s'accedeixin a dades de categories especials, que afectin a persones vulnerables o a qualsevol altre dels supòsits previstos per als tractaments de dades considerats d’elevat risc, caldrà complementar o ampliar aquest contracte previst a l’</w:t>
      </w:r>
      <w:r w:rsidRPr="00605591">
        <w:rPr>
          <w:rFonts w:ascii="Arial" w:hAnsi="Arial" w:cs="Arial"/>
          <w:b/>
          <w:color w:val="auto"/>
          <w:sz w:val="18"/>
          <w:szCs w:val="18"/>
        </w:rPr>
        <w:t>annex 10</w:t>
      </w:r>
      <w:r w:rsidRPr="00605591">
        <w:rPr>
          <w:rFonts w:ascii="Arial" w:hAnsi="Arial" w:cs="Arial"/>
          <w:color w:val="auto"/>
          <w:sz w:val="18"/>
          <w:szCs w:val="18"/>
        </w:rPr>
        <w:t xml:space="preserve"> per recollir aquests riscos i les mesures de seguretat addicionals que calgui, o bé redactar-ne un d’específic</w:t>
      </w:r>
    </w:p>
    <w:p w14:paraId="03E031B7"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t xml:space="preserve"> </w:t>
      </w:r>
    </w:p>
    <w:p w14:paraId="4ADFEDA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l’execució del contracte no impliqui que l’empresa contractista tracti o accedeixi a dades de caràcter personal, però hi pugui haver un tractament incidental, o es pugui donar el cas que el personal de l’empresa contractista, per a la realització del treball, requereixi tractar alguna dada del personal al servei de l’administració pública, caldrà formalitzar un contracte amb l’empresa, el qual es pot ajustar al model que s’adjunta com a </w:t>
      </w:r>
      <w:r w:rsidRPr="00605591">
        <w:rPr>
          <w:rFonts w:ascii="Arial" w:hAnsi="Arial" w:cs="Arial"/>
          <w:b/>
          <w:sz w:val="18"/>
          <w:szCs w:val="18"/>
        </w:rPr>
        <w:t>annex 11</w:t>
      </w:r>
      <w:r w:rsidRPr="00605591">
        <w:rPr>
          <w:rFonts w:ascii="Arial" w:hAnsi="Arial" w:cs="Arial"/>
          <w:sz w:val="18"/>
          <w:szCs w:val="18"/>
        </w:rPr>
        <w:t xml:space="preserve"> en aquest plec.</w:t>
      </w:r>
    </w:p>
    <w:p w14:paraId="0BAC3A82" w14:textId="77777777" w:rsidR="008D3508" w:rsidRPr="00605591" w:rsidRDefault="008D3508" w:rsidP="008D3508">
      <w:pPr>
        <w:autoSpaceDE w:val="0"/>
        <w:autoSpaceDN w:val="0"/>
        <w:adjustRightInd w:val="0"/>
        <w:jc w:val="both"/>
        <w:rPr>
          <w:rFonts w:ascii="Arial" w:hAnsi="Arial" w:cs="Arial"/>
          <w:sz w:val="18"/>
          <w:szCs w:val="18"/>
        </w:rPr>
      </w:pPr>
    </w:p>
    <w:p w14:paraId="694D4F89"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L’empresa contractista es compromet a facilitar la informació que sigui necessària per a donar compliment a les obligacions establertes per la Llei 19/2014, de transparència, accés a la informació pública i bon govern. </w:t>
      </w:r>
    </w:p>
    <w:p w14:paraId="55F13174" w14:textId="77777777" w:rsidR="008D3508" w:rsidRPr="00605591" w:rsidRDefault="008D3508" w:rsidP="008D3508">
      <w:pPr>
        <w:autoSpaceDE w:val="0"/>
        <w:autoSpaceDN w:val="0"/>
        <w:adjustRightInd w:val="0"/>
        <w:jc w:val="both"/>
        <w:rPr>
          <w:rFonts w:ascii="Arial" w:hAnsi="Arial" w:cs="Arial"/>
          <w:sz w:val="18"/>
          <w:szCs w:val="18"/>
        </w:rPr>
      </w:pPr>
    </w:p>
    <w:p w14:paraId="210324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14:paraId="109E2744" w14:textId="77777777" w:rsidR="008D3508" w:rsidRPr="00605591" w:rsidRDefault="008D3508" w:rsidP="008D3508">
      <w:pPr>
        <w:autoSpaceDE w:val="0"/>
        <w:autoSpaceDN w:val="0"/>
        <w:adjustRightInd w:val="0"/>
        <w:jc w:val="both"/>
        <w:rPr>
          <w:rFonts w:ascii="Arial" w:hAnsi="Arial" w:cs="Arial"/>
          <w:sz w:val="18"/>
          <w:szCs w:val="18"/>
        </w:rPr>
      </w:pPr>
    </w:p>
    <w:p w14:paraId="1E5520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D’acord amb l’article 43.9 del Decret 8/2021, de 9 de febrer, sobre la transparència i el dret d'accés a la informació pública “les persones adjudicatàries de contractes de serveis que s'han de prestar en les dependències de l'entitat contractant, han de facilitar a l'òrgan de contractació, d'acord amb el format que aquest estableixi, una llista anonimitzada dels llocs de treball ocupats i de la classificació professional del personal que la persona adjudicatària adscriu a l'execució del contracte”. Així mateix, “aquest personal no té en cap cas la consideració de personal al servei de l'entitat contractant ni pot ocupar llocs de treball d'aquesta, per la qual cosa mantenen el vincle laboral amb la persona adjudicatària o, si escau, amb l'entitat subcontractada”</w:t>
      </w:r>
    </w:p>
    <w:p w14:paraId="42D4CB1F" w14:textId="77777777" w:rsidR="008D3508" w:rsidRPr="00605591" w:rsidRDefault="008D3508" w:rsidP="008D3508">
      <w:pPr>
        <w:jc w:val="both"/>
        <w:rPr>
          <w:rFonts w:ascii="Arial" w:hAnsi="Arial" w:cs="Arial"/>
          <w:sz w:val="18"/>
          <w:szCs w:val="18"/>
        </w:rPr>
      </w:pPr>
    </w:p>
    <w:p w14:paraId="78813867"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605591">
        <w:rPr>
          <w:rFonts w:ascii="Arial" w:hAnsi="Arial" w:cs="Arial"/>
          <w:snapToGrid w:val="0"/>
          <w:sz w:val="18"/>
          <w:szCs w:val="18"/>
          <w:lang w:eastAsia="es-ES"/>
        </w:rPr>
        <w:t>.</w:t>
      </w:r>
      <w:r w:rsidRPr="00605591">
        <w:rPr>
          <w:rFonts w:ascii="Arial" w:hAnsi="Arial" w:cs="Arial"/>
          <w:sz w:val="18"/>
          <w:szCs w:val="18"/>
        </w:rPr>
        <w:t xml:space="preserve"> </w:t>
      </w:r>
    </w:p>
    <w:p w14:paraId="105DC6F3" w14:textId="77777777" w:rsidR="008D3508" w:rsidRPr="00605591" w:rsidRDefault="008D3508" w:rsidP="008D3508">
      <w:pPr>
        <w:contextualSpacing/>
        <w:jc w:val="both"/>
        <w:rPr>
          <w:rFonts w:ascii="Arial" w:eastAsia="Calibri" w:hAnsi="Arial" w:cs="Arial"/>
          <w:sz w:val="18"/>
          <w:szCs w:val="18"/>
        </w:rPr>
      </w:pPr>
    </w:p>
    <w:p w14:paraId="78A611BF"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o les empreses contractistes han de complir, si s’escau, les obligacions recollides en l’annex 7 d’aquest plec, relatiu a regles especials respecte del personal de l’empresa contractista que adscriurà a l’execució del contracte.</w:t>
      </w:r>
    </w:p>
    <w:p w14:paraId="1603B271" w14:textId="77777777" w:rsidR="008D3508" w:rsidRPr="00605591" w:rsidRDefault="008D3508" w:rsidP="008D3508">
      <w:pPr>
        <w:autoSpaceDE w:val="0"/>
        <w:autoSpaceDN w:val="0"/>
        <w:adjustRightInd w:val="0"/>
        <w:jc w:val="both"/>
        <w:rPr>
          <w:rFonts w:ascii="Arial" w:hAnsi="Arial" w:cs="Arial"/>
          <w:i/>
          <w:iCs/>
          <w:sz w:val="18"/>
          <w:szCs w:val="18"/>
        </w:rPr>
      </w:pPr>
    </w:p>
    <w:p w14:paraId="26E15BD0" w14:textId="77777777" w:rsidR="008D3508" w:rsidRPr="00605591" w:rsidRDefault="008D3508" w:rsidP="008D3508">
      <w:pPr>
        <w:numPr>
          <w:ilvl w:val="0"/>
          <w:numId w:val="16"/>
        </w:numPr>
        <w:autoSpaceDE w:val="0"/>
        <w:autoSpaceDN w:val="0"/>
        <w:adjustRightInd w:val="0"/>
        <w:ind w:left="0"/>
        <w:jc w:val="both"/>
        <w:rPr>
          <w:rFonts w:ascii="Arial" w:hAnsi="Arial" w:cs="Arial"/>
          <w:b/>
          <w:sz w:val="18"/>
          <w:szCs w:val="18"/>
        </w:rPr>
      </w:pPr>
      <w:r w:rsidRPr="00605591">
        <w:rPr>
          <w:rFonts w:ascii="Arial" w:hAnsi="Arial" w:cs="Arial"/>
          <w:sz w:val="18"/>
          <w:szCs w:val="18"/>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605591">
        <w:rPr>
          <w:rFonts w:ascii="Arial" w:hAnsi="Arial" w:cs="Arial"/>
          <w:b/>
          <w:sz w:val="18"/>
          <w:szCs w:val="18"/>
        </w:rPr>
        <w:t>l’empresa contractista s’obliga a subrogar-se com a ocupadora en les relacions laborals de les persones treballadores adscrites a l’execució d’aquest contracte, d’acord amb la informació sobre les condicions dels contractes respectius que es facilita en l’annex 3 d’aquest plec.</w:t>
      </w:r>
    </w:p>
    <w:p w14:paraId="2E8C0E55" w14:textId="77777777" w:rsidR="008D3508" w:rsidRPr="00605591" w:rsidRDefault="008D3508" w:rsidP="008D3508">
      <w:pPr>
        <w:autoSpaceDE w:val="0"/>
        <w:autoSpaceDN w:val="0"/>
        <w:adjustRightInd w:val="0"/>
        <w:jc w:val="both"/>
        <w:rPr>
          <w:rFonts w:ascii="Arial" w:hAnsi="Arial" w:cs="Arial"/>
          <w:sz w:val="18"/>
          <w:szCs w:val="18"/>
        </w:rPr>
      </w:pPr>
    </w:p>
    <w:p w14:paraId="4E0EAF9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lastRenderedPageBreak/>
        <w:t>Així mateix, quan s’iniciï una nova licitació del contracte, l’empresa contractista està obligada a proporcionar a l’òrgan de contractació la informació relativa a les condicions dels contractes de les persones treballadores que hagin de ser objecte de subrogació.</w:t>
      </w:r>
      <w:r w:rsidRPr="00605591">
        <w:rPr>
          <w:rFonts w:ascii="Arial" w:hAnsi="Arial" w:cs="Arial"/>
          <w:sz w:val="18"/>
          <w:szCs w:val="18"/>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605591">
        <w:rPr>
          <w:rFonts w:ascii="Arial" w:hAnsi="Arial" w:cs="Arial"/>
          <w:b/>
          <w:sz w:val="18"/>
          <w:szCs w:val="18"/>
        </w:rPr>
        <w:t xml:space="preserve"> L’incompliment d’aquesta obligació donarà lloc a la imposició de les penalitats</w:t>
      </w:r>
      <w:r w:rsidRPr="00605591">
        <w:rPr>
          <w:rFonts w:ascii="Arial" w:hAnsi="Arial" w:cs="Arial"/>
          <w:sz w:val="18"/>
          <w:szCs w:val="18"/>
        </w:rPr>
        <w:t xml:space="preserve"> establertes en la clàusula vint-i-tresena d’aquest plec. </w:t>
      </w:r>
    </w:p>
    <w:p w14:paraId="24721B9A" w14:textId="77777777" w:rsidR="008D3508" w:rsidRPr="00605591" w:rsidRDefault="008D3508" w:rsidP="008D3508">
      <w:pPr>
        <w:autoSpaceDE w:val="0"/>
        <w:autoSpaceDN w:val="0"/>
        <w:adjustRightInd w:val="0"/>
        <w:jc w:val="both"/>
        <w:rPr>
          <w:rFonts w:ascii="Arial" w:hAnsi="Arial" w:cs="Arial"/>
          <w:sz w:val="18"/>
          <w:szCs w:val="18"/>
        </w:rPr>
      </w:pPr>
    </w:p>
    <w:p w14:paraId="4899B9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14:paraId="4C6242E6" w14:textId="77777777" w:rsidR="008D3508" w:rsidRPr="00605591" w:rsidRDefault="008D3508" w:rsidP="008D3508">
      <w:pPr>
        <w:autoSpaceDE w:val="0"/>
        <w:autoSpaceDN w:val="0"/>
        <w:adjustRightInd w:val="0"/>
        <w:jc w:val="both"/>
        <w:rPr>
          <w:rFonts w:ascii="Arial" w:hAnsi="Arial" w:cs="Arial"/>
          <w:sz w:val="18"/>
          <w:szCs w:val="18"/>
        </w:rPr>
      </w:pPr>
    </w:p>
    <w:p w14:paraId="70AD50F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w:t>
      </w:r>
    </w:p>
    <w:p w14:paraId="4406E9CB" w14:textId="77777777" w:rsidR="008D3508" w:rsidRPr="00605591" w:rsidRDefault="008D3508" w:rsidP="008D3508">
      <w:pPr>
        <w:autoSpaceDE w:val="0"/>
        <w:autoSpaceDN w:val="0"/>
        <w:adjustRightInd w:val="0"/>
        <w:jc w:val="both"/>
        <w:rPr>
          <w:rFonts w:ascii="Arial" w:hAnsi="Arial" w:cs="Arial"/>
          <w:sz w:val="18"/>
          <w:szCs w:val="18"/>
        </w:rPr>
      </w:pPr>
    </w:p>
    <w:p w14:paraId="5843EC15" w14:textId="77777777" w:rsidR="008D3508" w:rsidRPr="00605591" w:rsidRDefault="008D3508" w:rsidP="008D3508">
      <w:pPr>
        <w:widowControl w:val="0"/>
        <w:spacing w:line="240" w:lineRule="exact"/>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j) </w:t>
      </w:r>
      <w:r w:rsidRPr="00605591">
        <w:rPr>
          <w:rFonts w:ascii="Arial" w:hAnsi="Arial" w:cs="Arial"/>
          <w:snapToGrid w:val="0"/>
          <w:sz w:val="18"/>
          <w:szCs w:val="18"/>
          <w:lang w:eastAsia="es-ES"/>
        </w:rPr>
        <w:tab/>
        <w:t>Si escau,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14:paraId="40C4CB94" w14:textId="77777777" w:rsidR="008D3508" w:rsidRPr="00605591" w:rsidRDefault="008D3508" w:rsidP="008D3508">
      <w:pPr>
        <w:widowControl w:val="0"/>
        <w:spacing w:line="240" w:lineRule="exact"/>
        <w:ind w:hanging="357"/>
        <w:jc w:val="both"/>
        <w:rPr>
          <w:rFonts w:ascii="Arial" w:hAnsi="Arial" w:cs="Arial"/>
          <w:snapToGrid w:val="0"/>
          <w:sz w:val="18"/>
          <w:szCs w:val="18"/>
          <w:lang w:eastAsia="es-ES"/>
        </w:rPr>
      </w:pPr>
    </w:p>
    <w:p w14:paraId="58C2C076" w14:textId="77777777" w:rsidR="008D3508" w:rsidRPr="00605591" w:rsidRDefault="008D3508" w:rsidP="008D3508">
      <w:pPr>
        <w:widowControl w:val="0"/>
        <w:spacing w:line="240" w:lineRule="exact"/>
        <w:ind w:hanging="357"/>
        <w:jc w:val="both"/>
        <w:rPr>
          <w:rFonts w:ascii="Arial" w:hAnsi="Arial" w:cs="Arial"/>
          <w:sz w:val="18"/>
          <w:szCs w:val="18"/>
        </w:rPr>
      </w:pPr>
      <w:r w:rsidRPr="00605591">
        <w:rPr>
          <w:rFonts w:ascii="Arial" w:hAnsi="Arial" w:cs="Arial"/>
          <w:snapToGrid w:val="0"/>
          <w:sz w:val="18"/>
          <w:szCs w:val="18"/>
          <w:lang w:eastAsia="es-ES"/>
        </w:rPr>
        <w:t xml:space="preserve">k) </w:t>
      </w:r>
      <w:r w:rsidRPr="00605591">
        <w:rPr>
          <w:rFonts w:ascii="Arial" w:hAnsi="Arial" w:cs="Arial"/>
          <w:snapToGrid w:val="0"/>
          <w:sz w:val="18"/>
          <w:szCs w:val="18"/>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425E4496" w14:textId="77777777" w:rsidR="008D3508" w:rsidRPr="00605591" w:rsidRDefault="008D3508" w:rsidP="008D3508">
      <w:pPr>
        <w:jc w:val="both"/>
        <w:rPr>
          <w:rFonts w:ascii="Arial" w:hAnsi="Arial" w:cs="Arial"/>
          <w:sz w:val="18"/>
          <w:szCs w:val="18"/>
          <w:lang w:eastAsia="es-ES"/>
        </w:rPr>
      </w:pPr>
    </w:p>
    <w:p w14:paraId="357A008A" w14:textId="77777777" w:rsidR="008D3508" w:rsidRPr="00605591" w:rsidRDefault="008D3508" w:rsidP="008D3508">
      <w:pPr>
        <w:keepNext/>
        <w:jc w:val="both"/>
        <w:outlineLvl w:val="1"/>
        <w:rPr>
          <w:rFonts w:ascii="Arial" w:hAnsi="Arial" w:cs="Arial"/>
          <w:b/>
          <w:sz w:val="18"/>
          <w:szCs w:val="18"/>
        </w:rPr>
      </w:pPr>
      <w:bookmarkStart w:id="52" w:name="_Toc514873504"/>
      <w:r w:rsidRPr="00605591">
        <w:rPr>
          <w:rFonts w:ascii="Arial" w:hAnsi="Arial" w:cs="Arial"/>
          <w:b/>
          <w:sz w:val="18"/>
          <w:szCs w:val="18"/>
        </w:rPr>
        <w:t>Trentena. Prerrogatives de l’Administració</w:t>
      </w:r>
      <w:bookmarkEnd w:id="52"/>
    </w:p>
    <w:p w14:paraId="24738401" w14:textId="77777777" w:rsidR="008D3508" w:rsidRPr="00605591" w:rsidRDefault="008D3508" w:rsidP="008D3508">
      <w:pPr>
        <w:autoSpaceDE w:val="0"/>
        <w:autoSpaceDN w:val="0"/>
        <w:adjustRightInd w:val="0"/>
        <w:jc w:val="both"/>
        <w:rPr>
          <w:rFonts w:ascii="Arial" w:hAnsi="Arial" w:cs="Arial"/>
          <w:b/>
          <w:bCs/>
          <w:sz w:val="18"/>
          <w:szCs w:val="18"/>
        </w:rPr>
      </w:pPr>
    </w:p>
    <w:p w14:paraId="7E9BD3F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3B20382C" w14:textId="77777777" w:rsidR="008D3508" w:rsidRPr="00605591" w:rsidRDefault="008D3508" w:rsidP="008D3508">
      <w:pPr>
        <w:autoSpaceDE w:val="0"/>
        <w:autoSpaceDN w:val="0"/>
        <w:adjustRightInd w:val="0"/>
        <w:jc w:val="both"/>
        <w:rPr>
          <w:rFonts w:ascii="Arial" w:hAnsi="Arial" w:cs="Arial"/>
          <w:sz w:val="18"/>
          <w:szCs w:val="18"/>
        </w:rPr>
      </w:pPr>
    </w:p>
    <w:p w14:paraId="5E17D0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l’òrgan de contractació té les facultats d’inspecció de les activitats desenvolupades per l’empresa contractista durant l’execució del contracte, en els termes i amb els límits que estableix la LCSP.</w:t>
      </w:r>
    </w:p>
    <w:p w14:paraId="52AEE96D" w14:textId="77777777" w:rsidR="008D3508" w:rsidRPr="00605591" w:rsidRDefault="008D3508" w:rsidP="008D3508">
      <w:pPr>
        <w:autoSpaceDE w:val="0"/>
        <w:autoSpaceDN w:val="0"/>
        <w:adjustRightInd w:val="0"/>
        <w:jc w:val="both"/>
        <w:rPr>
          <w:rFonts w:ascii="Arial" w:hAnsi="Arial" w:cs="Arial"/>
          <w:sz w:val="18"/>
          <w:szCs w:val="18"/>
        </w:rPr>
      </w:pPr>
    </w:p>
    <w:p w14:paraId="1B3DD87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acords que adopti l’òrgan de contractació en l’exercici de les prerrogatives esmentades exhaureixen la via administrativa i són immediatament executius.</w:t>
      </w:r>
    </w:p>
    <w:p w14:paraId="2EA6D761" w14:textId="77777777" w:rsidR="008D3508" w:rsidRPr="00605591" w:rsidRDefault="008D3508" w:rsidP="008D3508">
      <w:pPr>
        <w:autoSpaceDE w:val="0"/>
        <w:autoSpaceDN w:val="0"/>
        <w:adjustRightInd w:val="0"/>
        <w:jc w:val="both"/>
        <w:rPr>
          <w:rFonts w:ascii="Arial" w:hAnsi="Arial" w:cs="Arial"/>
          <w:sz w:val="18"/>
          <w:szCs w:val="18"/>
        </w:rPr>
      </w:pPr>
    </w:p>
    <w:p w14:paraId="51A15EE8"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L’exercici de les prerrogatives de l’Administració es durà a terme mitjançant el procediment establert en l’article 191 de la LCSP.</w:t>
      </w:r>
    </w:p>
    <w:p w14:paraId="36C2CCBD" w14:textId="77777777" w:rsidR="008D3508" w:rsidRPr="00605591" w:rsidRDefault="008D3508" w:rsidP="008D3508">
      <w:pPr>
        <w:jc w:val="both"/>
        <w:rPr>
          <w:rFonts w:ascii="Arial" w:hAnsi="Arial" w:cs="Arial"/>
          <w:sz w:val="18"/>
          <w:szCs w:val="18"/>
        </w:rPr>
      </w:pPr>
    </w:p>
    <w:p w14:paraId="6A353C0F" w14:textId="77777777" w:rsidR="008D3508" w:rsidRPr="00605591" w:rsidRDefault="008D3508" w:rsidP="008D3508">
      <w:pPr>
        <w:keepNext/>
        <w:jc w:val="both"/>
        <w:outlineLvl w:val="1"/>
        <w:rPr>
          <w:rFonts w:ascii="Arial" w:hAnsi="Arial" w:cs="Arial"/>
          <w:b/>
          <w:sz w:val="18"/>
          <w:szCs w:val="18"/>
        </w:rPr>
      </w:pPr>
      <w:bookmarkStart w:id="53" w:name="_Toc514873505"/>
      <w:r w:rsidRPr="00605591">
        <w:rPr>
          <w:rFonts w:ascii="Arial" w:hAnsi="Arial" w:cs="Arial"/>
          <w:b/>
          <w:sz w:val="18"/>
          <w:szCs w:val="18"/>
        </w:rPr>
        <w:t>Trenta-unena. Modificació del contracte</w:t>
      </w:r>
      <w:bookmarkEnd w:id="53"/>
    </w:p>
    <w:p w14:paraId="174DFDA5" w14:textId="77777777" w:rsidR="008D3508" w:rsidRPr="00605591" w:rsidRDefault="008D3508" w:rsidP="008D3508">
      <w:pPr>
        <w:autoSpaceDE w:val="0"/>
        <w:autoSpaceDN w:val="0"/>
        <w:adjustRightInd w:val="0"/>
        <w:jc w:val="both"/>
        <w:rPr>
          <w:rFonts w:ascii="Arial" w:hAnsi="Arial" w:cs="Arial"/>
          <w:b/>
          <w:bCs/>
          <w:sz w:val="18"/>
          <w:szCs w:val="18"/>
        </w:rPr>
      </w:pPr>
    </w:p>
    <w:p w14:paraId="26084F8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31.1 </w:t>
      </w:r>
      <w:r w:rsidRPr="00605591">
        <w:rPr>
          <w:rFonts w:ascii="Arial" w:hAnsi="Arial" w:cs="Arial"/>
          <w:sz w:val="18"/>
          <w:szCs w:val="18"/>
        </w:rPr>
        <w:t>El contracte només es pot modificar per raons d’interès públic, en els casos i en la forma que s’especifiquen en aquesta clàusula i de conformitat amb el que es preveu en els articles 203 a 207 de la LCSP.</w:t>
      </w:r>
    </w:p>
    <w:p w14:paraId="27DFA471"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49B457F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31.2 </w:t>
      </w:r>
      <w:r w:rsidRPr="00605591">
        <w:rPr>
          <w:rFonts w:ascii="Arial" w:hAnsi="Arial" w:cs="Arial"/>
          <w:b/>
          <w:sz w:val="18"/>
          <w:szCs w:val="18"/>
        </w:rPr>
        <w:t>Modificacions previstes</w:t>
      </w:r>
    </w:p>
    <w:p w14:paraId="269EB10A" w14:textId="77777777" w:rsidR="008D3508" w:rsidRPr="00605591" w:rsidRDefault="008D3508" w:rsidP="008D3508">
      <w:pPr>
        <w:autoSpaceDE w:val="0"/>
        <w:autoSpaceDN w:val="0"/>
        <w:adjustRightInd w:val="0"/>
        <w:jc w:val="both"/>
        <w:rPr>
          <w:rFonts w:ascii="Arial" w:hAnsi="Arial" w:cs="Arial"/>
          <w:sz w:val="18"/>
          <w:szCs w:val="18"/>
        </w:rPr>
      </w:pPr>
    </w:p>
    <w:p w14:paraId="30FA831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modificació del contracte es durà a terme en el/s supòsit/s, amb les condicions, l’abast i els límits que es detallen en l’apartat Q del quadre de característiques. </w:t>
      </w:r>
    </w:p>
    <w:p w14:paraId="15847EAC" w14:textId="77777777" w:rsidR="008D3508" w:rsidRPr="00605591" w:rsidRDefault="008D3508" w:rsidP="008D3508">
      <w:pPr>
        <w:autoSpaceDE w:val="0"/>
        <w:autoSpaceDN w:val="0"/>
        <w:adjustRightInd w:val="0"/>
        <w:jc w:val="both"/>
        <w:rPr>
          <w:rFonts w:ascii="Arial" w:hAnsi="Arial" w:cs="Arial"/>
          <w:sz w:val="18"/>
          <w:szCs w:val="18"/>
        </w:rPr>
      </w:pPr>
    </w:p>
    <w:p w14:paraId="16FC5A7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El procediment per modificar el contracte es tramitarà, d’acord amb el previst a la clàusula vint-i-cinquena d’aquest plec, mitjançant expedient contradictori que inclourà necessàriament les actuacions descrites en l’article 191 de la LCSP i l’article 97 del RGLCAP.</w:t>
      </w:r>
    </w:p>
    <w:p w14:paraId="6A282441" w14:textId="77777777" w:rsidR="008D3508" w:rsidRPr="00605591" w:rsidRDefault="008D3508" w:rsidP="008D3508">
      <w:pPr>
        <w:autoSpaceDE w:val="0"/>
        <w:autoSpaceDN w:val="0"/>
        <w:adjustRightInd w:val="0"/>
        <w:jc w:val="both"/>
        <w:rPr>
          <w:rFonts w:ascii="Arial" w:hAnsi="Arial" w:cs="Arial"/>
          <w:sz w:val="18"/>
          <w:szCs w:val="18"/>
        </w:rPr>
      </w:pPr>
    </w:p>
    <w:p w14:paraId="2103D052" w14:textId="77777777" w:rsidR="008D3508" w:rsidRPr="00605591" w:rsidRDefault="008D3508" w:rsidP="008D3508">
      <w:pPr>
        <w:autoSpaceDE w:val="0"/>
        <w:autoSpaceDN w:val="0"/>
        <w:adjustRightInd w:val="0"/>
        <w:jc w:val="both"/>
        <w:rPr>
          <w:rFonts w:ascii="Arial" w:hAnsi="Arial" w:cs="Arial"/>
          <w:sz w:val="18"/>
          <w:szCs w:val="18"/>
        </w:rPr>
      </w:pPr>
    </w:p>
    <w:p w14:paraId="2A5B9330"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Aquestes modificacions són obligatòries per a l’empresa contractista.</w:t>
      </w:r>
    </w:p>
    <w:p w14:paraId="162A5129" w14:textId="77777777" w:rsidR="008D3508" w:rsidRPr="00605591" w:rsidRDefault="008D3508" w:rsidP="008D3508">
      <w:pPr>
        <w:autoSpaceDE w:val="0"/>
        <w:autoSpaceDN w:val="0"/>
        <w:adjustRightInd w:val="0"/>
        <w:jc w:val="both"/>
        <w:rPr>
          <w:rFonts w:ascii="Arial" w:hAnsi="Arial" w:cs="Arial"/>
          <w:sz w:val="18"/>
          <w:szCs w:val="18"/>
        </w:rPr>
      </w:pPr>
    </w:p>
    <w:p w14:paraId="707858A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cap cas la modificació del contracte podrà suposar l’establiment de nous preus unitaris no previstos en el contracte.</w:t>
      </w:r>
    </w:p>
    <w:p w14:paraId="53ECDDF2" w14:textId="77777777" w:rsidR="008D3508" w:rsidRPr="00605591" w:rsidRDefault="008D3508" w:rsidP="008D3508">
      <w:pPr>
        <w:autoSpaceDE w:val="0"/>
        <w:autoSpaceDN w:val="0"/>
        <w:adjustRightInd w:val="0"/>
        <w:jc w:val="both"/>
        <w:rPr>
          <w:rFonts w:ascii="Arial" w:hAnsi="Arial" w:cs="Arial"/>
          <w:sz w:val="18"/>
          <w:szCs w:val="18"/>
        </w:rPr>
      </w:pPr>
    </w:p>
    <w:p w14:paraId="410B7570"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31.3 </w:t>
      </w:r>
      <w:r w:rsidRPr="00605591">
        <w:rPr>
          <w:rFonts w:ascii="Arial" w:hAnsi="Arial" w:cs="Arial"/>
          <w:b/>
          <w:sz w:val="18"/>
          <w:szCs w:val="18"/>
        </w:rPr>
        <w:t>Modificacions no previstes</w:t>
      </w:r>
    </w:p>
    <w:p w14:paraId="6FA5326F" w14:textId="77777777" w:rsidR="008D3508" w:rsidRPr="00605591" w:rsidRDefault="008D3508" w:rsidP="008D3508">
      <w:pPr>
        <w:autoSpaceDE w:val="0"/>
        <w:autoSpaceDN w:val="0"/>
        <w:adjustRightInd w:val="0"/>
        <w:jc w:val="both"/>
        <w:rPr>
          <w:rFonts w:ascii="Arial" w:hAnsi="Arial" w:cs="Arial"/>
          <w:sz w:val="18"/>
          <w:szCs w:val="18"/>
        </w:rPr>
      </w:pPr>
    </w:p>
    <w:p w14:paraId="2F8CC9F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472D6D30" w14:textId="77777777" w:rsidR="008D3508" w:rsidRPr="00605591" w:rsidRDefault="008D3508" w:rsidP="008D3508">
      <w:pPr>
        <w:autoSpaceDE w:val="0"/>
        <w:autoSpaceDN w:val="0"/>
        <w:adjustRightInd w:val="0"/>
        <w:jc w:val="both"/>
        <w:rPr>
          <w:rFonts w:ascii="Arial" w:hAnsi="Arial" w:cs="Arial"/>
          <w:sz w:val="18"/>
          <w:szCs w:val="18"/>
        </w:rPr>
      </w:pPr>
    </w:p>
    <w:p w14:paraId="34C29D7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Aquestes modificacions són obligatòries per a l’empresa contractista, llevat que impliquin, aïlladament o conjuntament, una alteració en la seva quantia que excedeixi el 20% del preu </w:t>
      </w:r>
      <w:r w:rsidRPr="00605591">
        <w:rPr>
          <w:rFonts w:ascii="Arial" w:hAnsi="Arial" w:cs="Arial"/>
          <w:sz w:val="18"/>
          <w:szCs w:val="18"/>
        </w:rPr>
        <w:t>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91F753C" w14:textId="77777777" w:rsidR="008D3508" w:rsidRPr="00605591" w:rsidRDefault="008D3508" w:rsidP="008D3508">
      <w:pPr>
        <w:autoSpaceDE w:val="0"/>
        <w:autoSpaceDN w:val="0"/>
        <w:adjustRightInd w:val="0"/>
        <w:jc w:val="both"/>
        <w:rPr>
          <w:rFonts w:ascii="Arial" w:hAnsi="Arial" w:cs="Arial"/>
          <w:sz w:val="18"/>
          <w:szCs w:val="18"/>
        </w:rPr>
      </w:pPr>
    </w:p>
    <w:p w14:paraId="36E14F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31.4 </w:t>
      </w:r>
      <w:r w:rsidRPr="00605591">
        <w:rPr>
          <w:rFonts w:ascii="Arial" w:hAnsi="Arial" w:cs="Arial"/>
          <w:sz w:val="18"/>
          <w:szCs w:val="18"/>
        </w:rPr>
        <w:t>Les modificacions del contracte es formalitzaran de conformitat amb el que estableix l’article 153 de la LCSP i la clàusula dinovena d’aquest plec.</w:t>
      </w:r>
    </w:p>
    <w:p w14:paraId="7CB66688" w14:textId="77777777" w:rsidR="008D3508" w:rsidRPr="00605591" w:rsidRDefault="008D3508" w:rsidP="008D3508">
      <w:pPr>
        <w:autoSpaceDE w:val="0"/>
        <w:autoSpaceDN w:val="0"/>
        <w:adjustRightInd w:val="0"/>
        <w:jc w:val="both"/>
        <w:rPr>
          <w:rFonts w:ascii="Arial" w:hAnsi="Arial" w:cs="Arial"/>
          <w:sz w:val="18"/>
          <w:szCs w:val="18"/>
        </w:rPr>
      </w:pPr>
    </w:p>
    <w:p w14:paraId="7C886F1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31.5 </w:t>
      </w:r>
      <w:r w:rsidRPr="00605591">
        <w:rPr>
          <w:rFonts w:ascii="Arial" w:hAnsi="Arial" w:cs="Arial"/>
          <w:sz w:val="18"/>
          <w:szCs w:val="18"/>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14:paraId="191A6640" w14:textId="77777777" w:rsidR="008D3508" w:rsidRPr="00605591" w:rsidRDefault="008D3508" w:rsidP="008D3508">
      <w:pPr>
        <w:autoSpaceDE w:val="0"/>
        <w:autoSpaceDN w:val="0"/>
        <w:adjustRightInd w:val="0"/>
        <w:jc w:val="both"/>
        <w:rPr>
          <w:rFonts w:ascii="Arial" w:hAnsi="Arial" w:cs="Arial"/>
          <w:sz w:val="18"/>
          <w:szCs w:val="18"/>
        </w:rPr>
      </w:pPr>
    </w:p>
    <w:p w14:paraId="24D1753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el contracte està subjecte a una regulació harmonitzada, a excepció dels contractes de serveis que enumera l’annex IV de la LCSP i la modificació es fonamenta en la concurrència d’algun dels supòsits que preveuen les lletres a) i b) de l’apartat 2 de l’article 205 de la LCSP, l’anunci de modificació també es publicarà en el DOUE.</w:t>
      </w:r>
    </w:p>
    <w:p w14:paraId="1289F81A" w14:textId="77777777" w:rsidR="008D3508" w:rsidRPr="00605591" w:rsidRDefault="008D3508" w:rsidP="008D3508">
      <w:pPr>
        <w:jc w:val="both"/>
        <w:rPr>
          <w:rFonts w:ascii="Arial" w:hAnsi="Arial" w:cs="Arial"/>
          <w:sz w:val="18"/>
          <w:szCs w:val="18"/>
          <w:lang w:eastAsia="es-ES"/>
        </w:rPr>
      </w:pPr>
    </w:p>
    <w:p w14:paraId="51FFB75D"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b/>
          <w:bCs/>
          <w:sz w:val="18"/>
          <w:szCs w:val="18"/>
        </w:rPr>
        <w:t xml:space="preserve">31.6 </w:t>
      </w:r>
      <w:r w:rsidRPr="00605591">
        <w:rPr>
          <w:rFonts w:ascii="Arial" w:hAnsi="Arial" w:cs="Arial"/>
          <w:iCs/>
          <w:sz w:val="18"/>
          <w:szCs w:val="18"/>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5A2A5448" w14:textId="77777777" w:rsidR="008D3508" w:rsidRPr="00605591" w:rsidRDefault="008D3508" w:rsidP="008D3508">
      <w:pPr>
        <w:jc w:val="both"/>
        <w:rPr>
          <w:rFonts w:ascii="Arial" w:hAnsi="Arial" w:cs="Arial"/>
          <w:sz w:val="18"/>
          <w:szCs w:val="18"/>
          <w:lang w:eastAsia="es-ES"/>
        </w:rPr>
      </w:pPr>
    </w:p>
    <w:p w14:paraId="24F044C5" w14:textId="77777777" w:rsidR="008D3508" w:rsidRPr="00605591" w:rsidRDefault="008D3508" w:rsidP="008D3508">
      <w:pPr>
        <w:keepNext/>
        <w:jc w:val="both"/>
        <w:outlineLvl w:val="1"/>
        <w:rPr>
          <w:rFonts w:ascii="Arial" w:hAnsi="Arial" w:cs="Arial"/>
          <w:b/>
          <w:sz w:val="18"/>
          <w:szCs w:val="18"/>
        </w:rPr>
      </w:pPr>
      <w:bookmarkStart w:id="54" w:name="_Toc514873506"/>
      <w:r w:rsidRPr="00605591">
        <w:rPr>
          <w:rFonts w:ascii="Arial" w:hAnsi="Arial" w:cs="Arial"/>
          <w:b/>
          <w:sz w:val="18"/>
          <w:szCs w:val="18"/>
        </w:rPr>
        <w:t>Trenta-dosena. Suspensió del contracte</w:t>
      </w:r>
      <w:bookmarkEnd w:id="54"/>
    </w:p>
    <w:p w14:paraId="308B01A6" w14:textId="77777777" w:rsidR="008D3508" w:rsidRPr="00605591" w:rsidRDefault="008D3508" w:rsidP="008D3508">
      <w:pPr>
        <w:autoSpaceDE w:val="0"/>
        <w:autoSpaceDN w:val="0"/>
        <w:adjustRightInd w:val="0"/>
        <w:jc w:val="both"/>
        <w:rPr>
          <w:rFonts w:ascii="Arial" w:hAnsi="Arial" w:cs="Arial"/>
          <w:b/>
          <w:bCs/>
          <w:sz w:val="18"/>
          <w:szCs w:val="18"/>
        </w:rPr>
      </w:pPr>
    </w:p>
    <w:p w14:paraId="5FCB0D1A"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El contracte podrà ser suspès per acord de l’Administració o perquè el contractista opti per suspendre el seu compliment, en cas de demora en el pagament del preu superior a 4 mesos, comunicant-ho a l’Administració amb un mes d’antelació.</w:t>
      </w:r>
    </w:p>
    <w:p w14:paraId="0BC28972" w14:textId="77777777" w:rsidR="008D3508" w:rsidRPr="00605591" w:rsidRDefault="008D3508" w:rsidP="008D3508">
      <w:pPr>
        <w:jc w:val="both"/>
        <w:rPr>
          <w:rFonts w:ascii="Arial" w:hAnsi="Arial" w:cs="Arial"/>
          <w:sz w:val="18"/>
          <w:szCs w:val="18"/>
          <w:lang w:eastAsia="es-ES"/>
        </w:rPr>
      </w:pPr>
    </w:p>
    <w:p w14:paraId="411F9C9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l’Administració ha d’estendre l’acta de suspensió corresponent, d’ofici o a sol·licitud de l’empresa contractista, de conformitat amb el que disposa l’article 208.1 de la LCSP.</w:t>
      </w:r>
    </w:p>
    <w:p w14:paraId="74C69C26" w14:textId="77777777" w:rsidR="008D3508" w:rsidRPr="00605591" w:rsidRDefault="008D3508" w:rsidP="008D3508">
      <w:pPr>
        <w:autoSpaceDE w:val="0"/>
        <w:autoSpaceDN w:val="0"/>
        <w:adjustRightInd w:val="0"/>
        <w:jc w:val="both"/>
        <w:rPr>
          <w:rFonts w:ascii="Arial" w:hAnsi="Arial" w:cs="Arial"/>
          <w:sz w:val="18"/>
          <w:szCs w:val="18"/>
        </w:rPr>
      </w:pPr>
    </w:p>
    <w:p w14:paraId="02615B7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6BFE88DE" w14:textId="77777777" w:rsidR="008D3508" w:rsidRPr="00605591" w:rsidRDefault="008D3508" w:rsidP="008D3508">
      <w:pPr>
        <w:autoSpaceDE w:val="0"/>
        <w:autoSpaceDN w:val="0"/>
        <w:adjustRightInd w:val="0"/>
        <w:jc w:val="both"/>
        <w:rPr>
          <w:rFonts w:ascii="Arial" w:hAnsi="Arial" w:cs="Arial"/>
          <w:sz w:val="18"/>
          <w:szCs w:val="18"/>
        </w:rPr>
      </w:pPr>
    </w:p>
    <w:p w14:paraId="1ED5A60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054F7BB8" w14:textId="77777777" w:rsidR="008D3508" w:rsidRPr="00605591" w:rsidRDefault="008D3508" w:rsidP="008D3508">
      <w:pPr>
        <w:autoSpaceDE w:val="0"/>
        <w:autoSpaceDN w:val="0"/>
        <w:adjustRightInd w:val="0"/>
        <w:jc w:val="both"/>
        <w:rPr>
          <w:rFonts w:ascii="Arial" w:hAnsi="Arial" w:cs="Arial"/>
          <w:sz w:val="18"/>
          <w:szCs w:val="18"/>
        </w:rPr>
      </w:pPr>
    </w:p>
    <w:p w14:paraId="5549EA27" w14:textId="77777777" w:rsidR="008D3508" w:rsidRPr="00605591" w:rsidRDefault="008D3508" w:rsidP="008D3508">
      <w:pPr>
        <w:autoSpaceDE w:val="0"/>
        <w:autoSpaceDN w:val="0"/>
        <w:adjustRightInd w:val="0"/>
        <w:jc w:val="both"/>
        <w:rPr>
          <w:rFonts w:ascii="Arial" w:hAnsi="Arial" w:cs="Arial"/>
          <w:b/>
          <w:sz w:val="18"/>
          <w:szCs w:val="18"/>
        </w:rPr>
      </w:pPr>
    </w:p>
    <w:p w14:paraId="0FA8CFBC" w14:textId="77777777" w:rsidR="008D3508" w:rsidRPr="00605591" w:rsidRDefault="008D3508" w:rsidP="008D3508">
      <w:pPr>
        <w:autoSpaceDE w:val="0"/>
        <w:autoSpaceDN w:val="0"/>
        <w:adjustRightInd w:val="0"/>
        <w:jc w:val="both"/>
        <w:rPr>
          <w:rFonts w:ascii="Arial" w:hAnsi="Arial" w:cs="Arial"/>
          <w:sz w:val="18"/>
          <w:szCs w:val="18"/>
        </w:rPr>
      </w:pPr>
    </w:p>
    <w:p w14:paraId="5A36128C" w14:textId="77777777" w:rsidR="008D3508" w:rsidRPr="00605591" w:rsidRDefault="008D3508" w:rsidP="008D3508">
      <w:pPr>
        <w:keepNext/>
        <w:jc w:val="both"/>
        <w:outlineLvl w:val="0"/>
        <w:rPr>
          <w:rFonts w:ascii="Arial" w:hAnsi="Arial" w:cs="Arial"/>
          <w:b/>
          <w:kern w:val="28"/>
          <w:sz w:val="18"/>
          <w:szCs w:val="18"/>
        </w:rPr>
      </w:pPr>
      <w:bookmarkStart w:id="55" w:name="_Toc514873507"/>
      <w:r w:rsidRPr="00605591">
        <w:rPr>
          <w:rFonts w:ascii="Arial" w:hAnsi="Arial" w:cs="Arial"/>
          <w:b/>
          <w:kern w:val="28"/>
          <w:sz w:val="18"/>
          <w:szCs w:val="18"/>
        </w:rPr>
        <w:t>V. DISPOSICIONS RELATIVES A LA SUCCESSIÓ, LA CESSIÓ, LA SUBCONTRACTACIÓ I LA REVISIÓ DE PREUS DEL CONTRACTE</w:t>
      </w:r>
      <w:bookmarkEnd w:id="55"/>
    </w:p>
    <w:p w14:paraId="677267FD" w14:textId="77777777" w:rsidR="008D3508" w:rsidRPr="00605591" w:rsidRDefault="008D3508" w:rsidP="008D3508">
      <w:pPr>
        <w:jc w:val="both"/>
        <w:rPr>
          <w:rFonts w:ascii="Arial" w:hAnsi="Arial" w:cs="Arial"/>
          <w:sz w:val="18"/>
          <w:szCs w:val="18"/>
          <w:lang w:eastAsia="es-ES"/>
        </w:rPr>
      </w:pPr>
    </w:p>
    <w:p w14:paraId="2B0C3AAA" w14:textId="77777777" w:rsidR="008D3508" w:rsidRPr="00605591" w:rsidRDefault="008D3508" w:rsidP="008D3508">
      <w:pPr>
        <w:keepNext/>
        <w:jc w:val="both"/>
        <w:outlineLvl w:val="1"/>
        <w:rPr>
          <w:rFonts w:ascii="Arial" w:hAnsi="Arial" w:cs="Arial"/>
          <w:b/>
          <w:sz w:val="18"/>
          <w:szCs w:val="18"/>
        </w:rPr>
      </w:pPr>
      <w:bookmarkStart w:id="56" w:name="_Toc514873508"/>
      <w:r w:rsidRPr="00605591">
        <w:rPr>
          <w:rFonts w:ascii="Arial" w:hAnsi="Arial" w:cs="Arial"/>
          <w:b/>
          <w:sz w:val="18"/>
          <w:szCs w:val="18"/>
        </w:rPr>
        <w:lastRenderedPageBreak/>
        <w:t>Trenta-tresena. Successió i cessió del contracte</w:t>
      </w:r>
      <w:bookmarkEnd w:id="56"/>
    </w:p>
    <w:p w14:paraId="0F3358DD" w14:textId="77777777" w:rsidR="008D3508" w:rsidRPr="00605591" w:rsidRDefault="008D3508" w:rsidP="008D3508">
      <w:pPr>
        <w:autoSpaceDE w:val="0"/>
        <w:autoSpaceDN w:val="0"/>
        <w:adjustRightInd w:val="0"/>
        <w:jc w:val="both"/>
        <w:rPr>
          <w:rFonts w:ascii="Arial" w:hAnsi="Arial" w:cs="Arial"/>
          <w:b/>
          <w:bCs/>
          <w:sz w:val="18"/>
          <w:szCs w:val="18"/>
        </w:rPr>
      </w:pPr>
    </w:p>
    <w:p w14:paraId="3FE4C63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33.1 </w:t>
      </w:r>
      <w:r w:rsidRPr="00605591">
        <w:rPr>
          <w:rFonts w:ascii="Arial" w:hAnsi="Arial" w:cs="Arial"/>
          <w:sz w:val="18"/>
          <w:szCs w:val="18"/>
        </w:rPr>
        <w:t>Successió en la persona del contractista:</w:t>
      </w:r>
    </w:p>
    <w:p w14:paraId="4695F597" w14:textId="77777777" w:rsidR="008D3508" w:rsidRPr="00605591" w:rsidRDefault="008D3508" w:rsidP="008D3508">
      <w:pPr>
        <w:autoSpaceDE w:val="0"/>
        <w:autoSpaceDN w:val="0"/>
        <w:adjustRightInd w:val="0"/>
        <w:jc w:val="both"/>
        <w:rPr>
          <w:rFonts w:ascii="Arial" w:hAnsi="Arial" w:cs="Arial"/>
          <w:sz w:val="18"/>
          <w:szCs w:val="18"/>
        </w:rPr>
      </w:pPr>
    </w:p>
    <w:p w14:paraId="01FB7D1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supòsit de fusió d’empreses en què participi la societat contractista, el contracte continuarà vigent amb l’entitat absorbent o amb la resultant de la fusió, que quedarà subrogada en tots els drets i obligacions que en dimanen.</w:t>
      </w:r>
    </w:p>
    <w:p w14:paraId="27FBCAE1" w14:textId="77777777" w:rsidR="008D3508" w:rsidRPr="00605591" w:rsidRDefault="008D3508" w:rsidP="008D3508">
      <w:pPr>
        <w:autoSpaceDE w:val="0"/>
        <w:autoSpaceDN w:val="0"/>
        <w:adjustRightInd w:val="0"/>
        <w:jc w:val="both"/>
        <w:rPr>
          <w:rFonts w:ascii="Arial" w:hAnsi="Arial" w:cs="Arial"/>
          <w:sz w:val="18"/>
          <w:szCs w:val="18"/>
        </w:rPr>
      </w:pPr>
    </w:p>
    <w:p w14:paraId="01A2F19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6319C0EE" w14:textId="77777777" w:rsidR="008D3508" w:rsidRPr="00605591" w:rsidRDefault="008D3508" w:rsidP="008D3508">
      <w:pPr>
        <w:autoSpaceDE w:val="0"/>
        <w:autoSpaceDN w:val="0"/>
        <w:adjustRightInd w:val="0"/>
        <w:jc w:val="both"/>
        <w:rPr>
          <w:rFonts w:ascii="Arial" w:hAnsi="Arial" w:cs="Arial"/>
          <w:sz w:val="18"/>
          <w:szCs w:val="18"/>
        </w:rPr>
      </w:pPr>
    </w:p>
    <w:p w14:paraId="6E0B5D5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L’empresa contractista ha de comunicar a l’òrgan de contractació la circumstància que s’hagi produït.</w:t>
      </w:r>
    </w:p>
    <w:p w14:paraId="45082FEA" w14:textId="77777777" w:rsidR="008D3508" w:rsidRPr="00605591" w:rsidRDefault="008D3508" w:rsidP="008D3508">
      <w:pPr>
        <w:autoSpaceDE w:val="0"/>
        <w:autoSpaceDN w:val="0"/>
        <w:adjustRightInd w:val="0"/>
        <w:jc w:val="both"/>
        <w:rPr>
          <w:rFonts w:ascii="Arial" w:hAnsi="Arial" w:cs="Arial"/>
          <w:sz w:val="18"/>
          <w:szCs w:val="18"/>
        </w:rPr>
      </w:pPr>
    </w:p>
    <w:p w14:paraId="6622FA1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66E185F8" w14:textId="77777777" w:rsidR="008D3508" w:rsidRPr="00605591" w:rsidRDefault="008D3508" w:rsidP="008D3508">
      <w:pPr>
        <w:autoSpaceDE w:val="0"/>
        <w:autoSpaceDN w:val="0"/>
        <w:adjustRightInd w:val="0"/>
        <w:jc w:val="both"/>
        <w:rPr>
          <w:rFonts w:ascii="Arial" w:hAnsi="Arial" w:cs="Arial"/>
          <w:sz w:val="18"/>
          <w:szCs w:val="18"/>
        </w:rPr>
      </w:pPr>
    </w:p>
    <w:p w14:paraId="74DD62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6C210EB3" w14:textId="77777777" w:rsidR="008D3508" w:rsidRPr="00605591" w:rsidRDefault="008D3508" w:rsidP="008D3508">
      <w:pPr>
        <w:autoSpaceDE w:val="0"/>
        <w:autoSpaceDN w:val="0"/>
        <w:adjustRightInd w:val="0"/>
        <w:jc w:val="both"/>
        <w:rPr>
          <w:rFonts w:ascii="Arial" w:hAnsi="Arial" w:cs="Arial"/>
          <w:sz w:val="18"/>
          <w:szCs w:val="18"/>
        </w:rPr>
      </w:pPr>
    </w:p>
    <w:p w14:paraId="4B3DCB8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CB70165" w14:textId="77777777" w:rsidR="008D3508" w:rsidRPr="00605591" w:rsidRDefault="008D3508" w:rsidP="008D3508">
      <w:pPr>
        <w:autoSpaceDE w:val="0"/>
        <w:autoSpaceDN w:val="0"/>
        <w:adjustRightInd w:val="0"/>
        <w:jc w:val="both"/>
        <w:rPr>
          <w:rFonts w:ascii="Arial" w:hAnsi="Arial" w:cs="Arial"/>
          <w:sz w:val="18"/>
          <w:szCs w:val="18"/>
        </w:rPr>
      </w:pPr>
    </w:p>
    <w:p w14:paraId="33BD4E5E" w14:textId="77777777" w:rsidR="008D3508" w:rsidRPr="00605591" w:rsidRDefault="008D3508" w:rsidP="008D3508">
      <w:pPr>
        <w:jc w:val="both"/>
        <w:rPr>
          <w:rFonts w:ascii="Arial" w:hAnsi="Arial" w:cs="Arial"/>
          <w:sz w:val="18"/>
          <w:szCs w:val="18"/>
          <w:lang w:eastAsia="es-ES"/>
        </w:rPr>
      </w:pPr>
      <w:r w:rsidRPr="00605591">
        <w:rPr>
          <w:rFonts w:ascii="Arial" w:hAnsi="Arial" w:cs="Arial"/>
          <w:b/>
          <w:bCs/>
          <w:sz w:val="18"/>
          <w:szCs w:val="18"/>
        </w:rPr>
        <w:t xml:space="preserve">33.2 </w:t>
      </w:r>
      <w:r w:rsidRPr="00605591">
        <w:rPr>
          <w:rFonts w:ascii="Arial" w:hAnsi="Arial" w:cs="Arial"/>
          <w:sz w:val="18"/>
          <w:szCs w:val="18"/>
        </w:rPr>
        <w:t>Cessió del contracte:</w:t>
      </w:r>
    </w:p>
    <w:p w14:paraId="00743B5A" w14:textId="77777777" w:rsidR="008D3508" w:rsidRPr="00605591" w:rsidRDefault="008D3508" w:rsidP="008D3508">
      <w:pPr>
        <w:jc w:val="both"/>
        <w:rPr>
          <w:rFonts w:ascii="Arial" w:hAnsi="Arial" w:cs="Arial"/>
          <w:sz w:val="18"/>
          <w:szCs w:val="18"/>
          <w:lang w:eastAsia="es-ES"/>
        </w:rPr>
      </w:pPr>
    </w:p>
    <w:p w14:paraId="06159EF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067F8D0D" w14:textId="77777777" w:rsidR="008D3508" w:rsidRPr="00605591" w:rsidRDefault="008D3508" w:rsidP="008D3508">
      <w:pPr>
        <w:autoSpaceDE w:val="0"/>
        <w:autoSpaceDN w:val="0"/>
        <w:adjustRightInd w:val="0"/>
        <w:jc w:val="both"/>
        <w:rPr>
          <w:rFonts w:ascii="Arial" w:hAnsi="Arial" w:cs="Arial"/>
          <w:sz w:val="18"/>
          <w:szCs w:val="18"/>
        </w:rPr>
      </w:pPr>
    </w:p>
    <w:p w14:paraId="6652D03E"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120BD503"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6AF7871D"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cessionària tingui capacitat per contractar amb l’Administració, la solvència exigible en funció de la fase d’execució del contracte, i no estigui incursa en una causa de prohibició de contractar.</w:t>
      </w:r>
    </w:p>
    <w:p w14:paraId="35075820"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La cessió es formalitzi, entre l’empresa adjudicatària i l’empresa cedent, en escriptura pública.</w:t>
      </w:r>
    </w:p>
    <w:p w14:paraId="75CC8F60" w14:textId="77777777" w:rsidR="008D3508" w:rsidRPr="00605591" w:rsidRDefault="008D3508" w:rsidP="008D3508">
      <w:pPr>
        <w:autoSpaceDE w:val="0"/>
        <w:autoSpaceDN w:val="0"/>
        <w:adjustRightInd w:val="0"/>
        <w:jc w:val="both"/>
        <w:rPr>
          <w:rFonts w:ascii="Arial" w:hAnsi="Arial" w:cs="Arial"/>
          <w:sz w:val="18"/>
          <w:szCs w:val="18"/>
        </w:rPr>
      </w:pPr>
    </w:p>
    <w:p w14:paraId="43A5483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es podrà autoritzar la cessió a una tercera persona quan la cessió suposi una alteració substancial de les característiques de l’empresa contractista si aquestes constitueixen un element essencial del contracte.</w:t>
      </w:r>
    </w:p>
    <w:p w14:paraId="36D04703" w14:textId="77777777" w:rsidR="008D3508" w:rsidRPr="00605591" w:rsidRDefault="008D3508" w:rsidP="008D3508">
      <w:pPr>
        <w:jc w:val="both"/>
        <w:rPr>
          <w:rFonts w:ascii="Arial" w:hAnsi="Arial" w:cs="Arial"/>
          <w:i/>
          <w:iCs/>
          <w:sz w:val="18"/>
          <w:szCs w:val="18"/>
        </w:rPr>
      </w:pPr>
    </w:p>
    <w:p w14:paraId="6F41208B" w14:textId="77777777" w:rsidR="008D3508" w:rsidRPr="00605591" w:rsidRDefault="008D3508" w:rsidP="008D3508">
      <w:pPr>
        <w:jc w:val="both"/>
        <w:rPr>
          <w:rFonts w:ascii="Arial" w:hAnsi="Arial" w:cs="Arial"/>
          <w:sz w:val="18"/>
          <w:szCs w:val="18"/>
          <w:lang w:eastAsia="es-ES"/>
        </w:rPr>
      </w:pPr>
      <w:r w:rsidRPr="00605591">
        <w:rPr>
          <w:rFonts w:ascii="Arial" w:hAnsi="Arial" w:cs="Arial"/>
          <w:sz w:val="18"/>
          <w:szCs w:val="18"/>
        </w:rPr>
        <w:t>L’empresa cessionària quedarà subrogada en tots els drets i les obligacions que correspondrien a l’empresa que cedeix el contracte.</w:t>
      </w:r>
    </w:p>
    <w:p w14:paraId="308A6843" w14:textId="77777777" w:rsidR="008D3508" w:rsidRPr="00605591" w:rsidRDefault="008D3508" w:rsidP="008D3508">
      <w:pPr>
        <w:jc w:val="both"/>
        <w:rPr>
          <w:rFonts w:ascii="Arial" w:hAnsi="Arial" w:cs="Arial"/>
          <w:sz w:val="18"/>
          <w:szCs w:val="18"/>
        </w:rPr>
      </w:pPr>
    </w:p>
    <w:p w14:paraId="48CE9E3E" w14:textId="77777777" w:rsidR="008D3508" w:rsidRPr="00605591" w:rsidRDefault="008D3508" w:rsidP="008D3508">
      <w:pPr>
        <w:keepNext/>
        <w:jc w:val="both"/>
        <w:outlineLvl w:val="1"/>
        <w:rPr>
          <w:rFonts w:ascii="Arial" w:hAnsi="Arial" w:cs="Arial"/>
          <w:b/>
          <w:sz w:val="18"/>
          <w:szCs w:val="18"/>
        </w:rPr>
      </w:pPr>
      <w:bookmarkStart w:id="57" w:name="_Toc514873509"/>
      <w:r w:rsidRPr="00605591">
        <w:rPr>
          <w:rFonts w:ascii="Arial" w:hAnsi="Arial" w:cs="Arial"/>
          <w:b/>
          <w:sz w:val="18"/>
          <w:szCs w:val="18"/>
        </w:rPr>
        <w:t>Trenta-quatrena. Subcontractació</w:t>
      </w:r>
      <w:bookmarkEnd w:id="57"/>
    </w:p>
    <w:p w14:paraId="39998A70" w14:textId="77777777" w:rsidR="008D3508" w:rsidRPr="00605591" w:rsidRDefault="008D3508" w:rsidP="008D3508">
      <w:pPr>
        <w:autoSpaceDE w:val="0"/>
        <w:autoSpaceDN w:val="0"/>
        <w:adjustRightInd w:val="0"/>
        <w:jc w:val="both"/>
        <w:rPr>
          <w:rFonts w:ascii="Arial" w:hAnsi="Arial" w:cs="Arial"/>
          <w:b/>
          <w:bCs/>
          <w:sz w:val="18"/>
          <w:szCs w:val="18"/>
        </w:rPr>
      </w:pPr>
    </w:p>
    <w:p w14:paraId="5260C3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lastRenderedPageBreak/>
        <w:t xml:space="preserve">34.1 </w:t>
      </w:r>
      <w:r w:rsidRPr="00605591">
        <w:rPr>
          <w:rFonts w:ascii="Arial" w:hAnsi="Arial" w:cs="Arial"/>
          <w:sz w:val="18"/>
          <w:szCs w:val="18"/>
        </w:rPr>
        <w:t>L’empresa contractista pot concertar amb altres empreses la realització parcial de la prestació objecte d’aquest contracte, llevat que la prestació o una part d’aquesta l’hagi d’executar directament l’empresa contractista d’acord amb el que es preveu en l’apartat S del quadre de característiques.</w:t>
      </w:r>
    </w:p>
    <w:p w14:paraId="653242C8" w14:textId="77777777" w:rsidR="008D3508" w:rsidRPr="00605591" w:rsidRDefault="008D3508" w:rsidP="008D3508">
      <w:pPr>
        <w:autoSpaceDE w:val="0"/>
        <w:autoSpaceDN w:val="0"/>
        <w:adjustRightInd w:val="0"/>
        <w:jc w:val="both"/>
        <w:rPr>
          <w:rFonts w:ascii="Arial" w:hAnsi="Arial" w:cs="Arial"/>
          <w:i/>
          <w:iCs/>
          <w:sz w:val="18"/>
          <w:szCs w:val="18"/>
        </w:rPr>
      </w:pPr>
    </w:p>
    <w:p w14:paraId="5438E7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34.2 </w:t>
      </w:r>
      <w:r w:rsidRPr="00605591">
        <w:rPr>
          <w:rFonts w:ascii="Arial" w:hAnsi="Arial" w:cs="Arial"/>
          <w:bCs/>
          <w:sz w:val="18"/>
          <w:szCs w:val="18"/>
        </w:rPr>
        <w:t xml:space="preserve">Si així s’indica en l’esmentat apartat del quadre de característiques o </w:t>
      </w:r>
      <w:r w:rsidRPr="00605591">
        <w:rPr>
          <w:rFonts w:ascii="Arial" w:hAnsi="Arial" w:cs="Arial"/>
          <w:snapToGrid w:val="0"/>
          <w:sz w:val="18"/>
          <w:szCs w:val="18"/>
          <w:lang w:eastAsia="es-ES"/>
        </w:rPr>
        <w:t>ho sol·licita l’Agència Catalana del Patrimoni Cultural</w:t>
      </w:r>
      <w:r w:rsidRPr="00605591">
        <w:rPr>
          <w:rFonts w:ascii="Arial" w:hAnsi="Arial" w:cs="Arial"/>
          <w:bCs/>
          <w:sz w:val="18"/>
          <w:szCs w:val="18"/>
        </w:rPr>
        <w:t>, l</w:t>
      </w:r>
      <w:r w:rsidRPr="00605591">
        <w:rPr>
          <w:rFonts w:ascii="Arial" w:hAnsi="Arial" w:cs="Arial"/>
          <w:sz w:val="18"/>
          <w:szCs w:val="18"/>
        </w:rPr>
        <w:t>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En aquest cas,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hauran de facilitar en aquest moment la informació que requereix la part IV del DEUC relativa als criteris de selecció.</w:t>
      </w:r>
    </w:p>
    <w:p w14:paraId="261A86FF" w14:textId="77777777" w:rsidR="008D3508" w:rsidRPr="00605591" w:rsidRDefault="008D3508" w:rsidP="008D3508">
      <w:pPr>
        <w:autoSpaceDE w:val="0"/>
        <w:autoSpaceDN w:val="0"/>
        <w:adjustRightInd w:val="0"/>
        <w:jc w:val="both"/>
        <w:rPr>
          <w:rFonts w:ascii="Arial" w:hAnsi="Arial" w:cs="Arial"/>
          <w:sz w:val="18"/>
          <w:szCs w:val="18"/>
        </w:rPr>
      </w:pPr>
    </w:p>
    <w:p w14:paraId="62B99C0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14:paraId="05A2DB7C" w14:textId="77777777" w:rsidR="008D3508" w:rsidRPr="00605591" w:rsidRDefault="008D3508" w:rsidP="008D3508">
      <w:pPr>
        <w:autoSpaceDE w:val="0"/>
        <w:autoSpaceDN w:val="0"/>
        <w:adjustRightInd w:val="0"/>
        <w:jc w:val="both"/>
        <w:rPr>
          <w:rFonts w:ascii="Arial" w:hAnsi="Arial" w:cs="Arial"/>
          <w:sz w:val="18"/>
          <w:szCs w:val="18"/>
        </w:rPr>
      </w:pPr>
    </w:p>
    <w:p w14:paraId="53CAE6F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34.3 </w:t>
      </w:r>
      <w:r w:rsidRPr="00605591">
        <w:rPr>
          <w:rFonts w:ascii="Arial" w:hAnsi="Arial" w:cs="Arial"/>
          <w:snapToGrid w:val="0"/>
          <w:sz w:val="18"/>
          <w:szCs w:val="18"/>
          <w:lang w:eastAsia="es-ES"/>
        </w:rPr>
        <w:t>Tant si s’ha previst en el plec l’obligació de les empreses licitadores d’indicar en les seves ofertes la part del contracte que tinguin previst subcontractar, com si no s’opta per establir aquesta exigència, l</w:t>
      </w:r>
      <w:r w:rsidRPr="00605591">
        <w:rPr>
          <w:rFonts w:ascii="Arial" w:hAnsi="Arial" w:cs="Arial"/>
          <w:sz w:val="18"/>
          <w:szCs w:val="18"/>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14:paraId="2A0B26B6" w14:textId="77777777" w:rsidR="008D3508" w:rsidRPr="00605591" w:rsidRDefault="008D3508" w:rsidP="008D3508">
      <w:pPr>
        <w:autoSpaceDE w:val="0"/>
        <w:autoSpaceDN w:val="0"/>
        <w:adjustRightInd w:val="0"/>
        <w:jc w:val="both"/>
        <w:rPr>
          <w:rFonts w:ascii="Arial" w:hAnsi="Arial" w:cs="Arial"/>
          <w:sz w:val="18"/>
          <w:szCs w:val="18"/>
        </w:rPr>
      </w:pPr>
    </w:p>
    <w:p w14:paraId="08D8E89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l’empresa subcontractista té la classificació adequada per realitzar la part del contracte objecte de la subcontractació, la comunicació d’aquesta circumstància és suficient per acreditar la seva aptitud.</w:t>
      </w:r>
    </w:p>
    <w:p w14:paraId="045EAAFE" w14:textId="77777777" w:rsidR="008D3508" w:rsidRPr="00605591" w:rsidRDefault="008D3508" w:rsidP="008D3508">
      <w:pPr>
        <w:autoSpaceDE w:val="0"/>
        <w:autoSpaceDN w:val="0"/>
        <w:adjustRightInd w:val="0"/>
        <w:jc w:val="both"/>
        <w:rPr>
          <w:rFonts w:ascii="Arial" w:hAnsi="Arial" w:cs="Arial"/>
          <w:sz w:val="18"/>
          <w:szCs w:val="18"/>
        </w:rPr>
      </w:pPr>
    </w:p>
    <w:p w14:paraId="3ED27B1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iCs/>
          <w:sz w:val="18"/>
          <w:szCs w:val="18"/>
        </w:rPr>
        <w:t>En cas que s’hagi demanat a les empreses que indiquin la subcontractació en les ofertes, l’empresa contractista només haurà de proporcionar a l’òrgan de contractació la informació relativa a les empreses subcontractistes que no s’hagi indicat a través del DEUC presentat per cadascuna d’aquestes o que hagi variat.</w:t>
      </w:r>
    </w:p>
    <w:p w14:paraId="2BC9BACA" w14:textId="77777777" w:rsidR="008D3508" w:rsidRPr="00605591" w:rsidRDefault="008D3508" w:rsidP="008D3508">
      <w:pPr>
        <w:autoSpaceDE w:val="0"/>
        <w:autoSpaceDN w:val="0"/>
        <w:adjustRightInd w:val="0"/>
        <w:jc w:val="both"/>
        <w:rPr>
          <w:rFonts w:ascii="Arial" w:hAnsi="Arial" w:cs="Arial"/>
          <w:sz w:val="18"/>
          <w:szCs w:val="18"/>
        </w:rPr>
      </w:pPr>
    </w:p>
    <w:p w14:paraId="750F942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34.4 </w:t>
      </w:r>
      <w:r w:rsidRPr="00605591">
        <w:rPr>
          <w:rFonts w:ascii="Arial" w:hAnsi="Arial" w:cs="Arial"/>
          <w:sz w:val="18"/>
          <w:szCs w:val="18"/>
        </w:rPr>
        <w:t>L’empresa contractista ha de notificar per escrit a l’òrgan de contractació qualsevol modificació que pateixi aquesta informació durant l’execució del contracte, i tota la informació necessària sobre els nous subcontractes.</w:t>
      </w:r>
    </w:p>
    <w:p w14:paraId="71B35B8E" w14:textId="77777777" w:rsidR="008D3508" w:rsidRPr="00605591" w:rsidRDefault="008D3508" w:rsidP="008D3508">
      <w:pPr>
        <w:autoSpaceDE w:val="0"/>
        <w:autoSpaceDN w:val="0"/>
        <w:adjustRightInd w:val="0"/>
        <w:jc w:val="both"/>
        <w:rPr>
          <w:rFonts w:ascii="Arial" w:hAnsi="Arial" w:cs="Arial"/>
          <w:sz w:val="18"/>
          <w:szCs w:val="18"/>
        </w:rPr>
      </w:pPr>
    </w:p>
    <w:p w14:paraId="08CC4A3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34.5 </w:t>
      </w:r>
      <w:r w:rsidRPr="00605591">
        <w:rPr>
          <w:rFonts w:ascii="Arial" w:hAnsi="Arial" w:cs="Arial"/>
          <w:sz w:val="18"/>
          <w:szCs w:val="18"/>
        </w:rPr>
        <w:t>La subscripció de subcontractes està sotmesa al compliment dels requisits i circumstàncies regulades en l’article 215 de la LCSP.</w:t>
      </w:r>
    </w:p>
    <w:p w14:paraId="20476ADC" w14:textId="77777777" w:rsidR="008D3508" w:rsidRPr="00605591" w:rsidRDefault="008D3508" w:rsidP="008D3508">
      <w:pPr>
        <w:autoSpaceDE w:val="0"/>
        <w:autoSpaceDN w:val="0"/>
        <w:adjustRightInd w:val="0"/>
        <w:jc w:val="both"/>
        <w:rPr>
          <w:rFonts w:ascii="Arial" w:hAnsi="Arial" w:cs="Arial"/>
          <w:sz w:val="18"/>
          <w:szCs w:val="18"/>
        </w:rPr>
      </w:pPr>
    </w:p>
    <w:p w14:paraId="6EDB35B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34.6 </w:t>
      </w:r>
      <w:r w:rsidRPr="00605591">
        <w:rPr>
          <w:rFonts w:ascii="Arial" w:hAnsi="Arial" w:cs="Arial"/>
          <w:sz w:val="18"/>
          <w:szCs w:val="18"/>
        </w:rPr>
        <w:t>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com a conseqüència la imposició de les penalitats establertes en l’apartat P.5 del quadre de característiques:</w:t>
      </w:r>
    </w:p>
    <w:p w14:paraId="6AA885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La imposició al contractista d’una penalitat de fins a un 50 per 100 de l’import del subcontracte.</w:t>
      </w:r>
    </w:p>
    <w:p w14:paraId="5E1169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b) La resolució del contracte, sempre que es compleixin els requisits que estableix el segon paràgraf de la lletra f) de l’apartat 1 de l’article 211. </w:t>
      </w:r>
    </w:p>
    <w:p w14:paraId="5D1874F8" w14:textId="77777777" w:rsidR="008D3508" w:rsidRPr="00605591" w:rsidRDefault="008D3508" w:rsidP="008D3508">
      <w:pPr>
        <w:autoSpaceDE w:val="0"/>
        <w:autoSpaceDN w:val="0"/>
        <w:adjustRightInd w:val="0"/>
        <w:jc w:val="both"/>
        <w:rPr>
          <w:rFonts w:ascii="Arial" w:hAnsi="Arial" w:cs="Arial"/>
          <w:b/>
          <w:bCs/>
          <w:sz w:val="18"/>
          <w:szCs w:val="18"/>
        </w:rPr>
      </w:pPr>
    </w:p>
    <w:p w14:paraId="0E4C34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34.7 </w:t>
      </w:r>
      <w:r w:rsidRPr="00605591">
        <w:rPr>
          <w:rFonts w:ascii="Arial" w:hAnsi="Arial" w:cs="Arial"/>
          <w:sz w:val="18"/>
          <w:szCs w:val="18"/>
        </w:rPr>
        <w:t>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C933741" w14:textId="77777777" w:rsidR="008D3508" w:rsidRPr="00605591" w:rsidRDefault="008D3508" w:rsidP="008D3508">
      <w:pPr>
        <w:autoSpaceDE w:val="0"/>
        <w:autoSpaceDN w:val="0"/>
        <w:adjustRightInd w:val="0"/>
        <w:jc w:val="both"/>
        <w:rPr>
          <w:rFonts w:ascii="Arial" w:hAnsi="Arial" w:cs="Arial"/>
          <w:sz w:val="18"/>
          <w:szCs w:val="18"/>
        </w:rPr>
      </w:pPr>
    </w:p>
    <w:p w14:paraId="56BB7FB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Les empreses subcontractistes no tenen acció directa davant de l’Administració contractant per les obligacions contretes amb elles per l’empresa contractista, com a conseqüència de l’execució del contracte principal i dels subcontractes.</w:t>
      </w:r>
    </w:p>
    <w:p w14:paraId="721F9E24" w14:textId="77777777" w:rsidR="008D3508" w:rsidRPr="00605591" w:rsidRDefault="008D3508" w:rsidP="008D3508">
      <w:pPr>
        <w:autoSpaceDE w:val="0"/>
        <w:autoSpaceDN w:val="0"/>
        <w:adjustRightInd w:val="0"/>
        <w:jc w:val="both"/>
        <w:rPr>
          <w:rFonts w:ascii="Arial" w:hAnsi="Arial" w:cs="Arial"/>
          <w:sz w:val="18"/>
          <w:szCs w:val="18"/>
        </w:rPr>
      </w:pPr>
    </w:p>
    <w:p w14:paraId="4202C549"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Si així s’indica en l’apartat S del quadre de característiques, es poden efectuar pagaments directes als subcontractistes, d’acord amb la disposició addicional cinquanta-unena de la LCSP.</w:t>
      </w:r>
    </w:p>
    <w:p w14:paraId="7F57653F" w14:textId="77777777" w:rsidR="008D3508" w:rsidRPr="00605591" w:rsidRDefault="008D3508" w:rsidP="008D3508">
      <w:pPr>
        <w:autoSpaceDE w:val="0"/>
        <w:autoSpaceDN w:val="0"/>
        <w:adjustRightInd w:val="0"/>
        <w:jc w:val="both"/>
        <w:rPr>
          <w:rFonts w:ascii="Arial" w:hAnsi="Arial" w:cs="Arial"/>
          <w:i/>
          <w:iCs/>
          <w:sz w:val="18"/>
          <w:szCs w:val="18"/>
        </w:rPr>
      </w:pPr>
    </w:p>
    <w:p w14:paraId="56D4190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34.8 </w:t>
      </w:r>
      <w:r w:rsidRPr="00605591">
        <w:rPr>
          <w:rFonts w:ascii="Arial" w:hAnsi="Arial" w:cs="Arial"/>
          <w:sz w:val="18"/>
          <w:szCs w:val="18"/>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21D0CDD4" w14:textId="77777777" w:rsidR="008D3508" w:rsidRPr="00605591" w:rsidRDefault="008D3508" w:rsidP="008D3508">
      <w:pPr>
        <w:autoSpaceDE w:val="0"/>
        <w:autoSpaceDN w:val="0"/>
        <w:adjustRightInd w:val="0"/>
        <w:jc w:val="both"/>
        <w:rPr>
          <w:rFonts w:ascii="Arial" w:hAnsi="Arial" w:cs="Arial"/>
          <w:sz w:val="18"/>
          <w:szCs w:val="18"/>
        </w:rPr>
      </w:pPr>
    </w:p>
    <w:p w14:paraId="6274FEE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34.9 </w:t>
      </w:r>
      <w:r w:rsidRPr="00605591">
        <w:rPr>
          <w:rFonts w:ascii="Arial" w:hAnsi="Arial" w:cs="Arial"/>
          <w:sz w:val="18"/>
          <w:szCs w:val="18"/>
        </w:rPr>
        <w:t>L’empresa contractista ha d’informar a qui exerceix la representació de les persones treballadores de la subcontractació, d’acord amb la legislació laboral.</w:t>
      </w:r>
    </w:p>
    <w:p w14:paraId="3D63C94C" w14:textId="77777777" w:rsidR="008D3508" w:rsidRPr="00605591" w:rsidRDefault="008D3508" w:rsidP="008D3508">
      <w:pPr>
        <w:autoSpaceDE w:val="0"/>
        <w:autoSpaceDN w:val="0"/>
        <w:adjustRightInd w:val="0"/>
        <w:jc w:val="both"/>
        <w:rPr>
          <w:rFonts w:ascii="Arial" w:hAnsi="Arial" w:cs="Arial"/>
          <w:sz w:val="18"/>
          <w:szCs w:val="18"/>
        </w:rPr>
      </w:pPr>
    </w:p>
    <w:p w14:paraId="382E393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34.10 </w:t>
      </w:r>
      <w:r w:rsidRPr="00605591">
        <w:rPr>
          <w:rFonts w:ascii="Arial" w:hAnsi="Arial" w:cs="Arial"/>
          <w:sz w:val="18"/>
          <w:szCs w:val="18"/>
        </w:rPr>
        <w:t>Els subcontractes tenen en tot cas naturalesa privada.</w:t>
      </w:r>
    </w:p>
    <w:p w14:paraId="6056775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702DBF9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34.11 </w:t>
      </w:r>
      <w:r w:rsidRPr="00605591">
        <w:rPr>
          <w:rFonts w:ascii="Arial" w:hAnsi="Arial" w:cs="Arial"/>
          <w:sz w:val="18"/>
          <w:szCs w:val="18"/>
        </w:rPr>
        <w:t>El pagament a les empreses subcontractistes i a les empreses subministradores es regeix pel que disposen els articles 216 i 217 de la LCSP.</w:t>
      </w:r>
    </w:p>
    <w:p w14:paraId="261CD6E8" w14:textId="77777777" w:rsidR="008D3508" w:rsidRPr="00605591" w:rsidRDefault="008D3508" w:rsidP="008D3508">
      <w:pPr>
        <w:autoSpaceDE w:val="0"/>
        <w:autoSpaceDN w:val="0"/>
        <w:adjustRightInd w:val="0"/>
        <w:jc w:val="both"/>
        <w:rPr>
          <w:rFonts w:ascii="Arial" w:hAnsi="Arial" w:cs="Arial"/>
          <w:sz w:val="18"/>
          <w:szCs w:val="18"/>
        </w:rPr>
      </w:pPr>
    </w:p>
    <w:p w14:paraId="3B6D594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que el valor estimat del contracte superi els 5 milions d’euros i l’import de la subcontractació sigui igual o superior al 30 per cent del preu del contracte, l’Administració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6D06A7D8" w14:textId="77777777" w:rsidR="008D3508" w:rsidRPr="00605591" w:rsidRDefault="008D3508" w:rsidP="008D3508">
      <w:pPr>
        <w:autoSpaceDE w:val="0"/>
        <w:autoSpaceDN w:val="0"/>
        <w:adjustRightInd w:val="0"/>
        <w:jc w:val="both"/>
        <w:rPr>
          <w:rFonts w:ascii="Arial" w:hAnsi="Arial" w:cs="Arial"/>
          <w:sz w:val="18"/>
          <w:szCs w:val="18"/>
        </w:rPr>
      </w:pPr>
    </w:p>
    <w:p w14:paraId="33620C5F" w14:textId="77777777" w:rsidR="008D3508" w:rsidRPr="00605591" w:rsidRDefault="008D3508" w:rsidP="008D3508">
      <w:pPr>
        <w:keepNext/>
        <w:jc w:val="both"/>
        <w:outlineLvl w:val="1"/>
        <w:rPr>
          <w:rFonts w:ascii="Arial" w:hAnsi="Arial" w:cs="Arial"/>
          <w:b/>
          <w:sz w:val="18"/>
          <w:szCs w:val="18"/>
        </w:rPr>
      </w:pPr>
      <w:bookmarkStart w:id="58" w:name="_Toc514873510"/>
      <w:r w:rsidRPr="00605591">
        <w:rPr>
          <w:rFonts w:ascii="Arial" w:hAnsi="Arial" w:cs="Arial"/>
          <w:b/>
          <w:sz w:val="18"/>
          <w:szCs w:val="18"/>
        </w:rPr>
        <w:t>Trenta-cinquena. Revisió de preus</w:t>
      </w:r>
      <w:bookmarkEnd w:id="58"/>
    </w:p>
    <w:p w14:paraId="53815893" w14:textId="77777777" w:rsidR="008D3508" w:rsidRPr="00605591" w:rsidRDefault="008D3508" w:rsidP="008D3508">
      <w:pPr>
        <w:autoSpaceDE w:val="0"/>
        <w:autoSpaceDN w:val="0"/>
        <w:adjustRightInd w:val="0"/>
        <w:jc w:val="both"/>
        <w:rPr>
          <w:rFonts w:ascii="Arial" w:hAnsi="Arial" w:cs="Arial"/>
          <w:b/>
          <w:bCs/>
          <w:sz w:val="18"/>
          <w:szCs w:val="18"/>
        </w:rPr>
      </w:pPr>
    </w:p>
    <w:p w14:paraId="242FE4D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revisió de preus aplicable a aquest contracte es detalla en l’</w:t>
      </w:r>
      <w:r w:rsidRPr="00605591">
        <w:rPr>
          <w:rFonts w:ascii="Arial" w:hAnsi="Arial" w:cs="Arial"/>
          <w:bCs/>
          <w:sz w:val="18"/>
          <w:szCs w:val="18"/>
        </w:rPr>
        <w:t>apartat T del quadre de característiques</w:t>
      </w:r>
      <w:r w:rsidRPr="00605591">
        <w:rPr>
          <w:rFonts w:ascii="Arial" w:hAnsi="Arial" w:cs="Arial"/>
          <w:sz w:val="18"/>
          <w:szCs w:val="18"/>
        </w:rPr>
        <w:t>. La revisió de preus només serà procedent quan el contracte s’hagi executat, almenys, en un 20% del seu import i hagin transcorregut dos anys des de la seva formalització.</w:t>
      </w:r>
    </w:p>
    <w:p w14:paraId="5C6B7D26" w14:textId="77777777" w:rsidR="008D3508" w:rsidRPr="00605591" w:rsidRDefault="008D3508" w:rsidP="008D3508">
      <w:pPr>
        <w:autoSpaceDE w:val="0"/>
        <w:autoSpaceDN w:val="0"/>
        <w:adjustRightInd w:val="0"/>
        <w:jc w:val="both"/>
        <w:rPr>
          <w:rFonts w:ascii="Arial" w:hAnsi="Arial" w:cs="Arial"/>
          <w:sz w:val="18"/>
          <w:szCs w:val="18"/>
        </w:rPr>
      </w:pPr>
    </w:p>
    <w:p w14:paraId="22AD019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L’import de les revisions que siguin procedents es farà efectiu, d’ofici, mitjançant l’abonament o el descompte corresponent en les certificacions o pagaments parcials.</w:t>
      </w:r>
    </w:p>
    <w:p w14:paraId="6223793D" w14:textId="77777777" w:rsidR="008D3508" w:rsidRPr="00605591" w:rsidRDefault="008D3508" w:rsidP="008D3508">
      <w:pPr>
        <w:autoSpaceDE w:val="0"/>
        <w:autoSpaceDN w:val="0"/>
        <w:adjustRightInd w:val="0"/>
        <w:jc w:val="both"/>
        <w:rPr>
          <w:rFonts w:ascii="Arial" w:hAnsi="Arial" w:cs="Arial"/>
          <w:sz w:val="18"/>
          <w:szCs w:val="18"/>
        </w:rPr>
      </w:pPr>
    </w:p>
    <w:p w14:paraId="05EF0283" w14:textId="77777777" w:rsidR="008D3508" w:rsidRPr="00605591" w:rsidRDefault="008D3508" w:rsidP="008D3508">
      <w:pPr>
        <w:keepNext/>
        <w:jc w:val="both"/>
        <w:outlineLvl w:val="0"/>
        <w:rPr>
          <w:rFonts w:ascii="Arial" w:hAnsi="Arial" w:cs="Arial"/>
          <w:b/>
          <w:kern w:val="28"/>
          <w:sz w:val="18"/>
          <w:szCs w:val="18"/>
        </w:rPr>
      </w:pPr>
      <w:bookmarkStart w:id="59" w:name="_Toc514873511"/>
      <w:r w:rsidRPr="00605591">
        <w:rPr>
          <w:rFonts w:ascii="Arial" w:hAnsi="Arial" w:cs="Arial"/>
          <w:b/>
          <w:kern w:val="28"/>
          <w:sz w:val="18"/>
          <w:szCs w:val="18"/>
        </w:rPr>
        <w:t>VI. DISPOSICIONS RELATIVES A L’EXTINCIÓ DEL CONTRACTE</w:t>
      </w:r>
      <w:bookmarkEnd w:id="59"/>
    </w:p>
    <w:p w14:paraId="3D401DE7" w14:textId="77777777" w:rsidR="008D3508" w:rsidRPr="00605591" w:rsidRDefault="008D3508" w:rsidP="008D3508">
      <w:pPr>
        <w:autoSpaceDE w:val="0"/>
        <w:autoSpaceDN w:val="0"/>
        <w:adjustRightInd w:val="0"/>
        <w:jc w:val="both"/>
        <w:rPr>
          <w:rFonts w:ascii="Arial" w:hAnsi="Arial" w:cs="Arial"/>
          <w:b/>
          <w:bCs/>
          <w:sz w:val="18"/>
          <w:szCs w:val="18"/>
        </w:rPr>
      </w:pPr>
    </w:p>
    <w:p w14:paraId="5FC7F73D" w14:textId="77777777" w:rsidR="008D3508" w:rsidRPr="00605591" w:rsidRDefault="008D3508" w:rsidP="008D3508">
      <w:pPr>
        <w:keepNext/>
        <w:jc w:val="both"/>
        <w:outlineLvl w:val="1"/>
        <w:rPr>
          <w:rFonts w:ascii="Arial" w:hAnsi="Arial" w:cs="Arial"/>
          <w:b/>
          <w:sz w:val="18"/>
          <w:szCs w:val="18"/>
        </w:rPr>
      </w:pPr>
      <w:bookmarkStart w:id="60" w:name="_Toc514873512"/>
      <w:r w:rsidRPr="00605591">
        <w:rPr>
          <w:rFonts w:ascii="Arial" w:hAnsi="Arial" w:cs="Arial"/>
          <w:b/>
          <w:sz w:val="18"/>
          <w:szCs w:val="18"/>
        </w:rPr>
        <w:t>Trenta-sisena. Recepció i liquidació</w:t>
      </w:r>
      <w:bookmarkEnd w:id="60"/>
    </w:p>
    <w:p w14:paraId="1564D493" w14:textId="77777777" w:rsidR="008D3508" w:rsidRPr="00605591" w:rsidRDefault="008D3508" w:rsidP="008D3508">
      <w:pPr>
        <w:autoSpaceDE w:val="0"/>
        <w:autoSpaceDN w:val="0"/>
        <w:adjustRightInd w:val="0"/>
        <w:jc w:val="both"/>
        <w:rPr>
          <w:rFonts w:ascii="Arial" w:hAnsi="Arial" w:cs="Arial"/>
          <w:b/>
          <w:bCs/>
          <w:sz w:val="18"/>
          <w:szCs w:val="18"/>
        </w:rPr>
      </w:pPr>
    </w:p>
    <w:p w14:paraId="583BD7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recepció i la liquidació del contracte es realitzarà conforme al que disposen els articles 210 </w:t>
      </w:r>
      <w:r w:rsidRPr="00605591">
        <w:rPr>
          <w:rFonts w:ascii="Arial" w:hAnsi="Arial" w:cs="Arial"/>
          <w:b/>
          <w:sz w:val="18"/>
          <w:szCs w:val="18"/>
        </w:rPr>
        <w:t>i 300 i següents</w:t>
      </w:r>
      <w:r w:rsidRPr="00605591">
        <w:rPr>
          <w:rFonts w:ascii="Arial" w:hAnsi="Arial" w:cs="Arial"/>
          <w:sz w:val="18"/>
          <w:szCs w:val="18"/>
        </w:rPr>
        <w:t xml:space="preserve"> de la LCSP i l’article 204 del RGLCAP.</w:t>
      </w:r>
    </w:p>
    <w:p w14:paraId="0AB705A4" w14:textId="77777777" w:rsidR="008D3508" w:rsidRPr="00605591" w:rsidRDefault="008D3508" w:rsidP="008D3508">
      <w:pPr>
        <w:autoSpaceDE w:val="0"/>
        <w:autoSpaceDN w:val="0"/>
        <w:adjustRightInd w:val="0"/>
        <w:jc w:val="both"/>
        <w:rPr>
          <w:rFonts w:ascii="Arial" w:hAnsi="Arial" w:cs="Arial"/>
          <w:sz w:val="18"/>
          <w:szCs w:val="18"/>
        </w:rPr>
      </w:pPr>
    </w:p>
    <w:p w14:paraId="2A60233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14:paraId="4533EF7D" w14:textId="77777777" w:rsidR="008D3508" w:rsidRPr="00605591" w:rsidRDefault="008D3508" w:rsidP="008D3508">
      <w:pPr>
        <w:autoSpaceDE w:val="0"/>
        <w:autoSpaceDN w:val="0"/>
        <w:adjustRightInd w:val="0"/>
        <w:jc w:val="both"/>
        <w:rPr>
          <w:rFonts w:ascii="Arial" w:hAnsi="Arial" w:cs="Arial"/>
          <w:sz w:val="18"/>
          <w:szCs w:val="18"/>
        </w:rPr>
      </w:pPr>
    </w:p>
    <w:p w14:paraId="7477679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els treballs efectuats no s’adeqüen a la prestació contractada, com a conseqüència de vicis o defectes imputables a l’empresa contractista, podrà rebutjar-la de manera que quedarà exempta de l’obligació de pagament o tindrà dret, si escau, a la recuperació del preu satisfet.</w:t>
      </w:r>
    </w:p>
    <w:p w14:paraId="23CD5216" w14:textId="77777777" w:rsidR="008D3508" w:rsidRPr="00605591" w:rsidRDefault="008D3508" w:rsidP="008D3508">
      <w:pPr>
        <w:autoSpaceDE w:val="0"/>
        <w:autoSpaceDN w:val="0"/>
        <w:adjustRightInd w:val="0"/>
        <w:jc w:val="both"/>
        <w:rPr>
          <w:rFonts w:ascii="Arial" w:hAnsi="Arial" w:cs="Arial"/>
          <w:sz w:val="18"/>
          <w:szCs w:val="18"/>
        </w:rPr>
      </w:pPr>
    </w:p>
    <w:p w14:paraId="16D2EE30"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iCs/>
          <w:sz w:val="18"/>
          <w:szCs w:val="18"/>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50852E6" w14:textId="77777777" w:rsidR="008D3508" w:rsidRPr="00605591" w:rsidRDefault="008D3508" w:rsidP="008D3508">
      <w:pPr>
        <w:autoSpaceDE w:val="0"/>
        <w:autoSpaceDN w:val="0"/>
        <w:adjustRightInd w:val="0"/>
        <w:jc w:val="both"/>
        <w:rPr>
          <w:rFonts w:ascii="Arial" w:hAnsi="Arial" w:cs="Arial"/>
          <w:i/>
          <w:iCs/>
          <w:sz w:val="18"/>
          <w:szCs w:val="18"/>
        </w:rPr>
      </w:pPr>
    </w:p>
    <w:p w14:paraId="1B610285" w14:textId="77777777" w:rsidR="008D3508" w:rsidRPr="00605591" w:rsidRDefault="008D3508" w:rsidP="00B615F5">
      <w:pPr>
        <w:autoSpaceDE w:val="0"/>
        <w:autoSpaceDN w:val="0"/>
        <w:adjustRightInd w:val="0"/>
        <w:ind w:left="708" w:hanging="708"/>
        <w:jc w:val="both"/>
        <w:rPr>
          <w:rFonts w:ascii="Arial" w:hAnsi="Arial" w:cs="Arial"/>
          <w:b/>
          <w:sz w:val="18"/>
          <w:szCs w:val="18"/>
        </w:rPr>
      </w:pPr>
      <w:r w:rsidRPr="00605591">
        <w:rPr>
          <w:rFonts w:ascii="Arial" w:hAnsi="Arial" w:cs="Arial"/>
          <w:sz w:val="18"/>
          <w:szCs w:val="18"/>
        </w:rPr>
        <w:t xml:space="preserve">A més, </w:t>
      </w:r>
      <w:r w:rsidRPr="00605591">
        <w:rPr>
          <w:rFonts w:ascii="Arial" w:hAnsi="Arial" w:cs="Arial"/>
          <w:b/>
          <w:sz w:val="18"/>
          <w:szCs w:val="18"/>
        </w:rPr>
        <w:t>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14:paraId="73AA6E4C" w14:textId="77777777" w:rsidR="008D3508" w:rsidRPr="00605591" w:rsidRDefault="008D3508" w:rsidP="008D3508">
      <w:pPr>
        <w:autoSpaceDE w:val="0"/>
        <w:autoSpaceDN w:val="0"/>
        <w:adjustRightInd w:val="0"/>
        <w:jc w:val="both"/>
        <w:rPr>
          <w:rFonts w:ascii="Arial" w:hAnsi="Arial" w:cs="Arial"/>
          <w:sz w:val="18"/>
          <w:szCs w:val="18"/>
        </w:rPr>
      </w:pPr>
    </w:p>
    <w:p w14:paraId="6C564C79" w14:textId="77777777" w:rsidR="008D3508" w:rsidRPr="00605591" w:rsidRDefault="008D3508" w:rsidP="008D3508">
      <w:pPr>
        <w:keepNext/>
        <w:jc w:val="both"/>
        <w:outlineLvl w:val="1"/>
        <w:rPr>
          <w:rFonts w:ascii="Arial" w:hAnsi="Arial" w:cs="Arial"/>
          <w:b/>
          <w:sz w:val="18"/>
          <w:szCs w:val="18"/>
        </w:rPr>
      </w:pPr>
      <w:bookmarkStart w:id="61" w:name="_Toc514873513"/>
      <w:r w:rsidRPr="00605591">
        <w:rPr>
          <w:rFonts w:ascii="Arial" w:hAnsi="Arial" w:cs="Arial"/>
          <w:b/>
          <w:sz w:val="18"/>
          <w:szCs w:val="18"/>
        </w:rPr>
        <w:lastRenderedPageBreak/>
        <w:t>Trenta-setena. Termini de garantia i devolució o cancel·lació de la garantia definitiva</w:t>
      </w:r>
      <w:bookmarkEnd w:id="61"/>
    </w:p>
    <w:p w14:paraId="45C0A954" w14:textId="77777777" w:rsidR="008D3508" w:rsidRPr="00605591" w:rsidRDefault="008D3508" w:rsidP="008D3508">
      <w:pPr>
        <w:autoSpaceDE w:val="0"/>
        <w:autoSpaceDN w:val="0"/>
        <w:adjustRightInd w:val="0"/>
        <w:jc w:val="both"/>
        <w:rPr>
          <w:rFonts w:ascii="Arial" w:hAnsi="Arial" w:cs="Arial"/>
          <w:b/>
          <w:bCs/>
          <w:sz w:val="18"/>
          <w:szCs w:val="18"/>
        </w:rPr>
      </w:pPr>
    </w:p>
    <w:p w14:paraId="0B2CE0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termini de garantia és l’assenyalat en l’</w:t>
      </w:r>
      <w:r w:rsidRPr="00605591">
        <w:rPr>
          <w:rFonts w:ascii="Arial" w:hAnsi="Arial" w:cs="Arial"/>
          <w:bCs/>
          <w:sz w:val="18"/>
          <w:szCs w:val="18"/>
        </w:rPr>
        <w:t xml:space="preserve">apartat U del quadre de característiques </w:t>
      </w:r>
      <w:r w:rsidRPr="00605591">
        <w:rPr>
          <w:rFonts w:ascii="Arial" w:hAnsi="Arial" w:cs="Arial"/>
          <w:sz w:val="18"/>
          <w:szCs w:val="18"/>
        </w:rPr>
        <w:t>i començarà a computar a partir de la recepció dels serveis.</w:t>
      </w:r>
    </w:p>
    <w:p w14:paraId="53B10255" w14:textId="77777777" w:rsidR="008D3508" w:rsidRPr="00605591" w:rsidRDefault="008D3508" w:rsidP="008D3508">
      <w:pPr>
        <w:autoSpaceDE w:val="0"/>
        <w:autoSpaceDN w:val="0"/>
        <w:adjustRightInd w:val="0"/>
        <w:jc w:val="both"/>
        <w:rPr>
          <w:rFonts w:ascii="Arial" w:hAnsi="Arial" w:cs="Arial"/>
          <w:sz w:val="18"/>
          <w:szCs w:val="18"/>
        </w:rPr>
      </w:pPr>
    </w:p>
    <w:p w14:paraId="48B34BE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durant el termini de garantia s’acredita l’existència de vicis o defectes en els treballs efectuats, es reclamarà a l’empresa contractista que els esmeni.</w:t>
      </w:r>
    </w:p>
    <w:p w14:paraId="21747CCB" w14:textId="77777777" w:rsidR="008D3508" w:rsidRPr="00605591" w:rsidRDefault="008D3508" w:rsidP="008D3508">
      <w:pPr>
        <w:autoSpaceDE w:val="0"/>
        <w:autoSpaceDN w:val="0"/>
        <w:adjustRightInd w:val="0"/>
        <w:jc w:val="both"/>
        <w:rPr>
          <w:rFonts w:ascii="Arial" w:hAnsi="Arial" w:cs="Arial"/>
          <w:sz w:val="18"/>
          <w:szCs w:val="18"/>
        </w:rPr>
      </w:pPr>
    </w:p>
    <w:p w14:paraId="0CE44C5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14:paraId="2D518238" w14:textId="77777777" w:rsidR="008D3508" w:rsidRPr="00605591" w:rsidRDefault="008D3508" w:rsidP="008D3508">
      <w:pPr>
        <w:autoSpaceDE w:val="0"/>
        <w:autoSpaceDN w:val="0"/>
        <w:adjustRightInd w:val="0"/>
        <w:jc w:val="both"/>
        <w:rPr>
          <w:rFonts w:ascii="Arial" w:hAnsi="Arial" w:cs="Arial"/>
          <w:sz w:val="18"/>
          <w:szCs w:val="18"/>
        </w:rPr>
      </w:pPr>
    </w:p>
    <w:p w14:paraId="2AFD654D" w14:textId="77777777" w:rsidR="008D3508" w:rsidRPr="00605591" w:rsidRDefault="008D3508" w:rsidP="008D3508">
      <w:pPr>
        <w:keepNext/>
        <w:jc w:val="both"/>
        <w:outlineLvl w:val="1"/>
        <w:rPr>
          <w:rFonts w:ascii="Arial" w:hAnsi="Arial" w:cs="Arial"/>
          <w:b/>
          <w:sz w:val="18"/>
          <w:szCs w:val="18"/>
        </w:rPr>
      </w:pPr>
      <w:bookmarkStart w:id="62" w:name="_Toc514873514"/>
      <w:r w:rsidRPr="00605591">
        <w:rPr>
          <w:rFonts w:ascii="Arial" w:hAnsi="Arial" w:cs="Arial"/>
          <w:b/>
          <w:sz w:val="18"/>
          <w:szCs w:val="18"/>
        </w:rPr>
        <w:t>Trenta-vuitena. Resolució del contracte</w:t>
      </w:r>
      <w:bookmarkEnd w:id="62"/>
    </w:p>
    <w:p w14:paraId="56241556" w14:textId="77777777" w:rsidR="008D3508" w:rsidRPr="00605591" w:rsidRDefault="008D3508" w:rsidP="008D3508">
      <w:pPr>
        <w:autoSpaceDE w:val="0"/>
        <w:autoSpaceDN w:val="0"/>
        <w:adjustRightInd w:val="0"/>
        <w:jc w:val="both"/>
        <w:rPr>
          <w:rFonts w:ascii="Arial" w:hAnsi="Arial" w:cs="Arial"/>
          <w:b/>
          <w:bCs/>
          <w:sz w:val="18"/>
          <w:szCs w:val="18"/>
        </w:rPr>
      </w:pPr>
    </w:p>
    <w:p w14:paraId="415360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Són causes de resolució del contracte les següents:</w:t>
      </w:r>
    </w:p>
    <w:p w14:paraId="36A3596C" w14:textId="77777777" w:rsidR="008D3508" w:rsidRPr="00605591" w:rsidRDefault="008D3508" w:rsidP="008D3508">
      <w:pPr>
        <w:autoSpaceDE w:val="0"/>
        <w:autoSpaceDN w:val="0"/>
        <w:adjustRightInd w:val="0"/>
        <w:jc w:val="both"/>
        <w:rPr>
          <w:rFonts w:ascii="Arial" w:hAnsi="Arial" w:cs="Arial"/>
          <w:sz w:val="18"/>
          <w:szCs w:val="18"/>
        </w:rPr>
      </w:pPr>
    </w:p>
    <w:p w14:paraId="33AA5515"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mort o incapacitat sobrevinguda del contractista individual o l’extinció de la personalitat jurídica de la societat contractista, sense perjudici del que preveu l’article 98 relatiu a la successió del contractista.</w:t>
      </w:r>
    </w:p>
    <w:p w14:paraId="288EE018"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declaració de concurs o la declaració d’insolvència en qualsevol altre procediment.</w:t>
      </w:r>
    </w:p>
    <w:p w14:paraId="0C37CDEA"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mutu acord entre l’Administració i el contractista.</w:t>
      </w:r>
    </w:p>
    <w:p w14:paraId="53E351A3"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demora en el compliment dels terminis per part del contractista.</w:t>
      </w:r>
    </w:p>
    <w:p w14:paraId="52BFCCEE"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demora en el pagament per part de l’Administració per un termini superior a sis</w:t>
      </w:r>
    </w:p>
    <w:p w14:paraId="2325A3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mesos.</w:t>
      </w:r>
    </w:p>
    <w:p w14:paraId="760A9590"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L’incompliment de l’obligació principal del contracte, així com l’incompliment de les obligacions essencials qualificades com a tals en aquest plec.</w:t>
      </w:r>
    </w:p>
    <w:p w14:paraId="0F18B332"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conjuntament, alteracions del preu del mateix, en quantia superior, en més o menys, al 20% del preu inicial del contracte, amb exclusió de l’IVA.</w:t>
      </w:r>
    </w:p>
    <w:p w14:paraId="419F3EA2"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1532B2E8"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desistiment una vegada iniciada la prestació del servei o la suspensió del contracte per termini superior a vuit mesos acordada per l’òrgan de contractació.</w:t>
      </w:r>
    </w:p>
    <w:p w14:paraId="550630E4"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98E8706"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En cas de tractar-se d’un contracte complementari, per la resolució del contracte principal. </w:t>
      </w:r>
    </w:p>
    <w:p w14:paraId="1BDED61C" w14:textId="77777777" w:rsidR="008D3508" w:rsidRPr="00605591" w:rsidRDefault="008D3508" w:rsidP="008D3508">
      <w:pPr>
        <w:autoSpaceDE w:val="0"/>
        <w:autoSpaceDN w:val="0"/>
        <w:adjustRightInd w:val="0"/>
        <w:jc w:val="both"/>
        <w:rPr>
          <w:rFonts w:ascii="Arial" w:hAnsi="Arial" w:cs="Arial"/>
          <w:i/>
          <w:iCs/>
          <w:sz w:val="18"/>
          <w:szCs w:val="18"/>
        </w:rPr>
      </w:pPr>
    </w:p>
    <w:p w14:paraId="4EC8BD5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L’aplicació i els efectes d’aquestes causes de resolució són les que s’estableixin en els articles 212, 213 i </w:t>
      </w:r>
      <w:r w:rsidRPr="00605591">
        <w:rPr>
          <w:rFonts w:ascii="Arial" w:hAnsi="Arial" w:cs="Arial"/>
          <w:b/>
          <w:sz w:val="18"/>
          <w:szCs w:val="18"/>
        </w:rPr>
        <w:t>306 i 307</w:t>
      </w:r>
      <w:r w:rsidRPr="00605591">
        <w:rPr>
          <w:rFonts w:ascii="Arial" w:hAnsi="Arial" w:cs="Arial"/>
          <w:sz w:val="18"/>
          <w:szCs w:val="18"/>
        </w:rPr>
        <w:t xml:space="preserve"> de la LCSP.</w:t>
      </w:r>
    </w:p>
    <w:p w14:paraId="0614DC9F" w14:textId="77777777" w:rsidR="008D3508" w:rsidRPr="00605591" w:rsidRDefault="008D3508" w:rsidP="008D3508">
      <w:pPr>
        <w:autoSpaceDE w:val="0"/>
        <w:autoSpaceDN w:val="0"/>
        <w:adjustRightInd w:val="0"/>
        <w:jc w:val="both"/>
        <w:rPr>
          <w:rFonts w:ascii="Arial" w:hAnsi="Arial" w:cs="Arial"/>
          <w:sz w:val="18"/>
          <w:szCs w:val="18"/>
        </w:rPr>
      </w:pPr>
    </w:p>
    <w:p w14:paraId="696078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tots els casos, la resolució del contracte es durà a terme seguint el procediment establert en l’article 191 de la LCSP i en l’article 109 del RGLCAP.</w:t>
      </w:r>
    </w:p>
    <w:p w14:paraId="35039364" w14:textId="77777777" w:rsidR="008D3508" w:rsidRPr="00605591" w:rsidRDefault="008D3508" w:rsidP="008D3508">
      <w:pPr>
        <w:autoSpaceDE w:val="0"/>
        <w:autoSpaceDN w:val="0"/>
        <w:adjustRightInd w:val="0"/>
        <w:jc w:val="both"/>
        <w:rPr>
          <w:rFonts w:ascii="Arial" w:hAnsi="Arial" w:cs="Arial"/>
          <w:sz w:val="18"/>
          <w:szCs w:val="18"/>
        </w:rPr>
      </w:pPr>
    </w:p>
    <w:p w14:paraId="653A42C9" w14:textId="77777777" w:rsidR="008D3508" w:rsidRPr="00605591" w:rsidRDefault="008D3508" w:rsidP="008D3508">
      <w:pPr>
        <w:keepNext/>
        <w:jc w:val="both"/>
        <w:outlineLvl w:val="0"/>
        <w:rPr>
          <w:rFonts w:ascii="Arial" w:hAnsi="Arial" w:cs="Arial"/>
          <w:b/>
          <w:kern w:val="28"/>
          <w:sz w:val="18"/>
          <w:szCs w:val="18"/>
        </w:rPr>
      </w:pPr>
      <w:bookmarkStart w:id="63" w:name="_Toc514873515"/>
      <w:r w:rsidRPr="00605591">
        <w:rPr>
          <w:rFonts w:ascii="Arial" w:hAnsi="Arial" w:cs="Arial"/>
          <w:b/>
          <w:kern w:val="28"/>
          <w:sz w:val="18"/>
          <w:szCs w:val="18"/>
        </w:rPr>
        <w:t>VII. RECURSOS, MESURES PROVISIONALS I SUPÒSITS ESPECIALS DE NUL·LITAT CONTRACTUAL</w:t>
      </w:r>
      <w:bookmarkEnd w:id="63"/>
      <w:r w:rsidRPr="00605591">
        <w:rPr>
          <w:rFonts w:ascii="Arial" w:hAnsi="Arial" w:cs="Arial"/>
          <w:b/>
          <w:kern w:val="28"/>
          <w:sz w:val="18"/>
          <w:szCs w:val="18"/>
        </w:rPr>
        <w:t xml:space="preserve"> </w:t>
      </w:r>
    </w:p>
    <w:p w14:paraId="07210299" w14:textId="77777777" w:rsidR="008D3508" w:rsidRPr="00605591" w:rsidRDefault="008D3508" w:rsidP="008D3508">
      <w:pPr>
        <w:autoSpaceDE w:val="0"/>
        <w:autoSpaceDN w:val="0"/>
        <w:adjustRightInd w:val="0"/>
        <w:jc w:val="both"/>
        <w:rPr>
          <w:rFonts w:ascii="Arial" w:hAnsi="Arial" w:cs="Arial"/>
          <w:b/>
          <w:bCs/>
          <w:sz w:val="18"/>
          <w:szCs w:val="18"/>
        </w:rPr>
      </w:pPr>
    </w:p>
    <w:p w14:paraId="186D5870" w14:textId="77777777" w:rsidR="008D3508" w:rsidRPr="00605591" w:rsidRDefault="008D3508" w:rsidP="008D3508">
      <w:pPr>
        <w:keepNext/>
        <w:jc w:val="both"/>
        <w:outlineLvl w:val="1"/>
        <w:rPr>
          <w:rFonts w:ascii="Arial" w:hAnsi="Arial" w:cs="Arial"/>
          <w:b/>
          <w:sz w:val="18"/>
          <w:szCs w:val="18"/>
        </w:rPr>
      </w:pPr>
      <w:bookmarkStart w:id="64" w:name="_Toc514873516"/>
      <w:r w:rsidRPr="00605591">
        <w:rPr>
          <w:rFonts w:ascii="Arial" w:hAnsi="Arial" w:cs="Arial"/>
          <w:b/>
          <w:sz w:val="18"/>
          <w:szCs w:val="18"/>
        </w:rPr>
        <w:t>Trenta-novena. Règim de recursos</w:t>
      </w:r>
      <w:bookmarkEnd w:id="64"/>
    </w:p>
    <w:p w14:paraId="35E684A6" w14:textId="77777777" w:rsidR="008D3508" w:rsidRPr="00605591" w:rsidRDefault="008D3508" w:rsidP="008D3508">
      <w:pPr>
        <w:autoSpaceDE w:val="0"/>
        <w:autoSpaceDN w:val="0"/>
        <w:adjustRightInd w:val="0"/>
        <w:jc w:val="both"/>
        <w:rPr>
          <w:rFonts w:ascii="Arial" w:hAnsi="Arial" w:cs="Arial"/>
          <w:b/>
          <w:bCs/>
          <w:sz w:val="18"/>
          <w:szCs w:val="18"/>
        </w:rPr>
      </w:pPr>
    </w:p>
    <w:p w14:paraId="677BA4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39.1 </w:t>
      </w:r>
      <w:r w:rsidRPr="00605591">
        <w:rPr>
          <w:rFonts w:ascii="Arial" w:hAnsi="Arial" w:cs="Arial"/>
          <w:sz w:val="18"/>
          <w:szCs w:val="18"/>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0D61C3CD" w14:textId="77777777" w:rsidR="008D3508" w:rsidRPr="00605591" w:rsidRDefault="008D3508" w:rsidP="008D3508">
      <w:pPr>
        <w:autoSpaceDE w:val="0"/>
        <w:autoSpaceDN w:val="0"/>
        <w:adjustRightInd w:val="0"/>
        <w:jc w:val="both"/>
        <w:rPr>
          <w:rFonts w:ascii="Arial" w:hAnsi="Arial" w:cs="Arial"/>
          <w:sz w:val="18"/>
          <w:szCs w:val="18"/>
        </w:rPr>
      </w:pPr>
    </w:p>
    <w:p w14:paraId="7AA13D0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Aquest recurs té caràcter potestatiu, és gratuït per als recurrents,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w:t>
      </w:r>
      <w:r w:rsidRPr="00605591">
        <w:rPr>
          <w:rFonts w:ascii="Arial" w:hAnsi="Arial" w:cs="Arial"/>
          <w:sz w:val="18"/>
          <w:szCs w:val="18"/>
        </w:rPr>
        <w:lastRenderedPageBreak/>
        <w:t>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16AF202B" w14:textId="77777777" w:rsidR="008D3508" w:rsidRPr="00605591" w:rsidRDefault="008D3508" w:rsidP="008D3508">
      <w:pPr>
        <w:autoSpaceDE w:val="0"/>
        <w:autoSpaceDN w:val="0"/>
        <w:adjustRightInd w:val="0"/>
        <w:jc w:val="both"/>
        <w:rPr>
          <w:rFonts w:ascii="Arial" w:hAnsi="Arial" w:cs="Arial"/>
          <w:sz w:val="18"/>
          <w:szCs w:val="18"/>
        </w:rPr>
      </w:pPr>
    </w:p>
    <w:p w14:paraId="5771D76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45608233" w14:textId="77777777" w:rsidR="008D3508" w:rsidRPr="00605591" w:rsidRDefault="008D3508" w:rsidP="008D3508">
      <w:pPr>
        <w:autoSpaceDE w:val="0"/>
        <w:autoSpaceDN w:val="0"/>
        <w:adjustRightInd w:val="0"/>
        <w:jc w:val="both"/>
        <w:rPr>
          <w:rFonts w:ascii="Arial" w:hAnsi="Arial" w:cs="Arial"/>
          <w:sz w:val="18"/>
          <w:szCs w:val="18"/>
        </w:rPr>
      </w:pPr>
    </w:p>
    <w:p w14:paraId="226FAFD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Contra els actes susceptibles de recurs especial no procedeix la interposició de recursos administratius ordinaris.</w:t>
      </w:r>
    </w:p>
    <w:p w14:paraId="31B90E91"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23708D2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39.2 </w:t>
      </w:r>
      <w:r w:rsidRPr="00605591">
        <w:rPr>
          <w:rFonts w:ascii="Arial" w:hAnsi="Arial" w:cs="Arial"/>
          <w:sz w:val="18"/>
          <w:szCs w:val="18"/>
        </w:rPr>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w:t>
      </w:r>
      <w:r w:rsidRPr="00605591">
        <w:rPr>
          <w:rFonts w:ascii="Arial" w:hAnsi="Arial" w:cs="Arial"/>
          <w:iCs/>
          <w:sz w:val="18"/>
          <w:szCs w:val="18"/>
        </w:rPr>
        <w:t>de reposició</w:t>
      </w:r>
      <w:r w:rsidRPr="00605591">
        <w:rPr>
          <w:rFonts w:ascii="Arial" w:hAnsi="Arial" w:cs="Arial"/>
          <w:sz w:val="18"/>
          <w:szCs w:val="18"/>
        </w:rPr>
        <w:t>,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2FE38E52" w14:textId="77777777" w:rsidR="008D3508" w:rsidRPr="00605591" w:rsidRDefault="008D3508" w:rsidP="008D3508">
      <w:pPr>
        <w:autoSpaceDE w:val="0"/>
        <w:autoSpaceDN w:val="0"/>
        <w:adjustRightInd w:val="0"/>
        <w:jc w:val="both"/>
        <w:rPr>
          <w:rFonts w:ascii="Arial" w:hAnsi="Arial" w:cs="Arial"/>
          <w:sz w:val="18"/>
          <w:szCs w:val="18"/>
        </w:rPr>
      </w:pPr>
    </w:p>
    <w:p w14:paraId="47D7BD6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39.3 </w:t>
      </w:r>
      <w:r w:rsidRPr="00605591">
        <w:rPr>
          <w:rFonts w:ascii="Arial" w:hAnsi="Arial" w:cs="Arial"/>
          <w:sz w:val="18"/>
          <w:szCs w:val="18"/>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3A88E0B2"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3020D7D2" w14:textId="77777777" w:rsidR="008D3508" w:rsidRPr="00605591" w:rsidRDefault="008D3508" w:rsidP="008D3508">
      <w:pPr>
        <w:keepNext/>
        <w:jc w:val="both"/>
        <w:outlineLvl w:val="1"/>
        <w:rPr>
          <w:rFonts w:ascii="Arial" w:hAnsi="Arial" w:cs="Arial"/>
          <w:b/>
          <w:sz w:val="18"/>
          <w:szCs w:val="18"/>
        </w:rPr>
      </w:pPr>
      <w:bookmarkStart w:id="65" w:name="_Toc514873517"/>
      <w:r w:rsidRPr="00605591">
        <w:rPr>
          <w:rFonts w:ascii="Arial" w:hAnsi="Arial" w:cs="Arial"/>
          <w:b/>
          <w:sz w:val="18"/>
          <w:szCs w:val="18"/>
        </w:rPr>
        <w:t>Quarantena. Mesures cautelars</w:t>
      </w:r>
      <w:bookmarkEnd w:id="65"/>
      <w:r w:rsidRPr="00605591">
        <w:rPr>
          <w:rFonts w:ascii="Arial" w:hAnsi="Arial" w:cs="Arial"/>
          <w:b/>
          <w:sz w:val="18"/>
          <w:szCs w:val="18"/>
        </w:rPr>
        <w:t xml:space="preserve"> </w:t>
      </w:r>
    </w:p>
    <w:p w14:paraId="77044DE1" w14:textId="77777777" w:rsidR="008D3508" w:rsidRPr="00605591" w:rsidRDefault="008D3508" w:rsidP="008D3508">
      <w:pPr>
        <w:jc w:val="both"/>
        <w:rPr>
          <w:rFonts w:ascii="Arial" w:hAnsi="Arial" w:cs="Arial"/>
          <w:sz w:val="18"/>
          <w:szCs w:val="18"/>
        </w:rPr>
      </w:pPr>
    </w:p>
    <w:p w14:paraId="7B2CB29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7CCC1C73" w14:textId="77777777" w:rsidR="008D3508" w:rsidRPr="00605591" w:rsidRDefault="008D3508" w:rsidP="008D3508">
      <w:pPr>
        <w:jc w:val="both"/>
        <w:rPr>
          <w:rFonts w:ascii="Arial" w:hAnsi="Arial" w:cs="Arial"/>
          <w:sz w:val="18"/>
          <w:szCs w:val="18"/>
        </w:rPr>
      </w:pPr>
    </w:p>
    <w:p w14:paraId="3D6C60A3" w14:textId="77777777" w:rsidR="008D3508" w:rsidRPr="00605591" w:rsidRDefault="008D3508" w:rsidP="008D3508">
      <w:pPr>
        <w:keepNext/>
        <w:jc w:val="both"/>
        <w:outlineLvl w:val="1"/>
        <w:rPr>
          <w:rFonts w:ascii="Arial" w:hAnsi="Arial" w:cs="Arial"/>
          <w:b/>
          <w:sz w:val="18"/>
          <w:szCs w:val="18"/>
        </w:rPr>
      </w:pPr>
      <w:bookmarkStart w:id="66" w:name="_Toc514873518"/>
      <w:r w:rsidRPr="00605591">
        <w:rPr>
          <w:rFonts w:ascii="Arial" w:hAnsi="Arial" w:cs="Arial"/>
          <w:b/>
          <w:sz w:val="18"/>
          <w:szCs w:val="18"/>
        </w:rPr>
        <w:t>Quaranta-unena. Arbitratge</w:t>
      </w:r>
      <w:bookmarkEnd w:id="66"/>
    </w:p>
    <w:p w14:paraId="01C4269C" w14:textId="77777777" w:rsidR="008D3508" w:rsidRPr="00605591" w:rsidRDefault="008D3508" w:rsidP="008D3508">
      <w:pPr>
        <w:autoSpaceDE w:val="0"/>
        <w:autoSpaceDN w:val="0"/>
        <w:adjustRightInd w:val="0"/>
        <w:jc w:val="both"/>
        <w:rPr>
          <w:rFonts w:ascii="Arial" w:hAnsi="Arial" w:cs="Arial"/>
          <w:b/>
          <w:bCs/>
          <w:sz w:val="18"/>
          <w:szCs w:val="18"/>
        </w:rPr>
      </w:pPr>
    </w:p>
    <w:p w14:paraId="5D09D68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5D781186" w14:textId="77777777" w:rsidR="008D3508" w:rsidRPr="00605591" w:rsidRDefault="008D3508" w:rsidP="008D3508">
      <w:pPr>
        <w:autoSpaceDE w:val="0"/>
        <w:autoSpaceDN w:val="0"/>
        <w:adjustRightInd w:val="0"/>
        <w:jc w:val="both"/>
        <w:rPr>
          <w:rFonts w:ascii="Arial" w:hAnsi="Arial" w:cs="Arial"/>
          <w:sz w:val="18"/>
          <w:szCs w:val="18"/>
        </w:rPr>
      </w:pPr>
    </w:p>
    <w:p w14:paraId="624524A8" w14:textId="77777777" w:rsidR="008D3508" w:rsidRPr="00605591" w:rsidRDefault="008D3508" w:rsidP="008D3508">
      <w:pPr>
        <w:keepNext/>
        <w:jc w:val="both"/>
        <w:outlineLvl w:val="1"/>
        <w:rPr>
          <w:rFonts w:ascii="Arial" w:hAnsi="Arial" w:cs="Arial"/>
          <w:b/>
          <w:sz w:val="18"/>
          <w:szCs w:val="18"/>
        </w:rPr>
      </w:pPr>
      <w:bookmarkStart w:id="67" w:name="_Toc514873519"/>
      <w:r w:rsidRPr="00605591">
        <w:rPr>
          <w:rFonts w:ascii="Arial" w:hAnsi="Arial" w:cs="Arial"/>
          <w:b/>
          <w:sz w:val="18"/>
          <w:szCs w:val="18"/>
        </w:rPr>
        <w:t>Quaranta-dosena. Règim d’invalidesa</w:t>
      </w:r>
      <w:bookmarkEnd w:id="67"/>
    </w:p>
    <w:p w14:paraId="119C3F37" w14:textId="77777777" w:rsidR="008D3508" w:rsidRPr="00605591" w:rsidRDefault="008D3508" w:rsidP="008D3508">
      <w:pPr>
        <w:autoSpaceDE w:val="0"/>
        <w:autoSpaceDN w:val="0"/>
        <w:adjustRightInd w:val="0"/>
        <w:jc w:val="both"/>
        <w:rPr>
          <w:rFonts w:ascii="Arial" w:hAnsi="Arial" w:cs="Arial"/>
          <w:b/>
          <w:bCs/>
          <w:sz w:val="18"/>
          <w:szCs w:val="18"/>
        </w:rPr>
      </w:pPr>
    </w:p>
    <w:p w14:paraId="3231CFF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contracte està sotmès al règim d’invalidesa previst en els articles 38 a 43 de la LCSP.</w:t>
      </w:r>
    </w:p>
    <w:p w14:paraId="3C03E5F0" w14:textId="77777777" w:rsidR="008D3508" w:rsidRPr="00605591" w:rsidRDefault="008D3508" w:rsidP="008D3508">
      <w:pPr>
        <w:autoSpaceDE w:val="0"/>
        <w:autoSpaceDN w:val="0"/>
        <w:adjustRightInd w:val="0"/>
        <w:jc w:val="both"/>
        <w:rPr>
          <w:rFonts w:ascii="Arial" w:hAnsi="Arial" w:cs="Arial"/>
          <w:sz w:val="18"/>
          <w:szCs w:val="18"/>
        </w:rPr>
      </w:pPr>
    </w:p>
    <w:p w14:paraId="7C98EC4B" w14:textId="77777777" w:rsidR="008D3508" w:rsidRPr="00605591" w:rsidRDefault="008D3508" w:rsidP="008D3508">
      <w:pPr>
        <w:keepNext/>
        <w:jc w:val="both"/>
        <w:outlineLvl w:val="1"/>
        <w:rPr>
          <w:rFonts w:ascii="Arial" w:hAnsi="Arial" w:cs="Arial"/>
          <w:b/>
          <w:sz w:val="18"/>
          <w:szCs w:val="18"/>
        </w:rPr>
      </w:pPr>
      <w:bookmarkStart w:id="68" w:name="_Toc514873520"/>
      <w:r w:rsidRPr="00605591">
        <w:rPr>
          <w:rFonts w:ascii="Arial" w:hAnsi="Arial" w:cs="Arial"/>
          <w:b/>
          <w:sz w:val="18"/>
          <w:szCs w:val="18"/>
        </w:rPr>
        <w:t>Quaranta-tresena. Jurisdicció competent</w:t>
      </w:r>
      <w:bookmarkEnd w:id="68"/>
    </w:p>
    <w:p w14:paraId="11ADFDB9" w14:textId="77777777" w:rsidR="008D3508" w:rsidRPr="00605591" w:rsidRDefault="008D3508" w:rsidP="008D3508">
      <w:pPr>
        <w:keepNext/>
        <w:jc w:val="both"/>
        <w:outlineLvl w:val="1"/>
        <w:rPr>
          <w:rFonts w:ascii="Arial" w:hAnsi="Arial" w:cs="Arial"/>
          <w:b/>
          <w:sz w:val="18"/>
          <w:szCs w:val="18"/>
        </w:rPr>
      </w:pPr>
    </w:p>
    <w:p w14:paraId="5AEB5B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L’ordre jurisdiccional contenciós administratiu és el competent per a la resolució de les qüestions litigioses que es plantegin en relació amb la preparació, l’adjudicació, els efectes, la modificació i l’extinció d’aquest contracte.</w:t>
      </w:r>
    </w:p>
    <w:p w14:paraId="1211E2F0" w14:textId="77777777" w:rsidR="008D3508" w:rsidRPr="00605591" w:rsidRDefault="008D3508" w:rsidP="008D3508">
      <w:pPr>
        <w:ind w:hanging="357"/>
        <w:jc w:val="both"/>
        <w:rPr>
          <w:rFonts w:ascii="Arial" w:hAnsi="Arial" w:cs="Arial"/>
          <w:b/>
          <w:color w:val="2E74B5" w:themeColor="accent1" w:themeShade="BF"/>
          <w:sz w:val="18"/>
          <w:szCs w:val="18"/>
          <w:highlight w:val="yellow"/>
        </w:rPr>
      </w:pPr>
      <w:r w:rsidRPr="00605591">
        <w:rPr>
          <w:rFonts w:ascii="Arial" w:hAnsi="Arial" w:cs="Arial"/>
          <w:color w:val="2E74B5" w:themeColor="accent1" w:themeShade="BF"/>
          <w:sz w:val="18"/>
          <w:szCs w:val="18"/>
          <w:highlight w:val="yellow"/>
        </w:rPr>
        <w:br w:type="page"/>
      </w:r>
    </w:p>
    <w:p w14:paraId="533BCE67" w14:textId="77777777" w:rsidR="008D3508" w:rsidRPr="00605591" w:rsidRDefault="008D3508" w:rsidP="008D3508">
      <w:pPr>
        <w:keepNext/>
        <w:spacing w:after="240"/>
        <w:jc w:val="both"/>
        <w:outlineLvl w:val="0"/>
        <w:rPr>
          <w:rFonts w:ascii="Arial" w:hAnsi="Arial" w:cs="Arial"/>
          <w:b/>
          <w:bCs/>
          <w:kern w:val="28"/>
          <w:sz w:val="18"/>
          <w:szCs w:val="18"/>
        </w:rPr>
      </w:pPr>
      <w:r w:rsidRPr="00605591">
        <w:rPr>
          <w:rFonts w:ascii="Arial" w:hAnsi="Arial" w:cs="Arial"/>
          <w:b/>
          <w:bCs/>
          <w:kern w:val="28"/>
          <w:sz w:val="18"/>
          <w:szCs w:val="18"/>
        </w:rPr>
        <w:lastRenderedPageBreak/>
        <w:t>ANNEX 1: PLEC DE PRESCRIPCIONS TÈCNIQUES</w:t>
      </w:r>
    </w:p>
    <w:p w14:paraId="386A2E9E" w14:textId="77777777" w:rsidR="008D3508" w:rsidRPr="00605591" w:rsidRDefault="008D3508" w:rsidP="008D3508">
      <w:pPr>
        <w:keepNext/>
        <w:spacing w:after="240"/>
        <w:jc w:val="both"/>
        <w:outlineLvl w:val="0"/>
        <w:rPr>
          <w:rFonts w:ascii="Arial" w:hAnsi="Arial" w:cs="Arial"/>
          <w:b/>
          <w:bCs/>
          <w:kern w:val="28"/>
          <w:sz w:val="18"/>
          <w:szCs w:val="18"/>
          <w:highlight w:val="yellow"/>
        </w:rPr>
      </w:pPr>
    </w:p>
    <w:p w14:paraId="5C8B3E23" w14:textId="77777777" w:rsidR="008D3508" w:rsidRPr="00605591" w:rsidRDefault="008D3508" w:rsidP="008D3508">
      <w:pPr>
        <w:keepNext/>
        <w:spacing w:after="240"/>
        <w:jc w:val="both"/>
        <w:outlineLvl w:val="0"/>
        <w:rPr>
          <w:rFonts w:ascii="Arial" w:hAnsi="Arial" w:cs="Arial"/>
          <w:b/>
          <w:bCs/>
          <w:kern w:val="28"/>
          <w:sz w:val="18"/>
          <w:szCs w:val="18"/>
          <w:highlight w:val="yellow"/>
        </w:rPr>
      </w:pPr>
    </w:p>
    <w:p w14:paraId="239EDFA2" w14:textId="23F25F43" w:rsidR="008D3508" w:rsidRPr="00605591" w:rsidRDefault="008D3508" w:rsidP="008D3508">
      <w:pPr>
        <w:spacing w:after="160" w:line="259" w:lineRule="auto"/>
        <w:rPr>
          <w:rFonts w:ascii="Arial" w:hAnsi="Arial" w:cs="Arial"/>
          <w:b/>
          <w:kern w:val="28"/>
          <w:sz w:val="18"/>
          <w:szCs w:val="18"/>
        </w:rPr>
      </w:pPr>
      <w:r w:rsidRPr="00605591">
        <w:rPr>
          <w:rFonts w:ascii="Arial" w:hAnsi="Arial" w:cs="Arial"/>
          <w:b/>
          <w:kern w:val="28"/>
          <w:sz w:val="18"/>
          <w:szCs w:val="18"/>
        </w:rPr>
        <w:br w:type="page"/>
      </w:r>
      <w:bookmarkStart w:id="69" w:name="_Toc514873524"/>
      <w:bookmarkEnd w:id="6"/>
    </w:p>
    <w:p w14:paraId="27F802A4" w14:textId="4214B162" w:rsidR="00731E4F" w:rsidRPr="00605591" w:rsidRDefault="00731E4F" w:rsidP="008D3508">
      <w:pPr>
        <w:keepNext/>
        <w:spacing w:after="240" w:line="276" w:lineRule="auto"/>
        <w:jc w:val="both"/>
        <w:outlineLvl w:val="0"/>
        <w:rPr>
          <w:rFonts w:ascii="Arial" w:hAnsi="Arial" w:cs="Arial"/>
          <w:b/>
          <w:kern w:val="28"/>
          <w:sz w:val="18"/>
          <w:szCs w:val="18"/>
        </w:rPr>
      </w:pPr>
      <w:r w:rsidRPr="00605591">
        <w:rPr>
          <w:rFonts w:ascii="Arial" w:hAnsi="Arial" w:cs="Arial"/>
          <w:b/>
          <w:bCs/>
          <w:kern w:val="28"/>
          <w:sz w:val="18"/>
          <w:szCs w:val="18"/>
        </w:rPr>
        <w:lastRenderedPageBreak/>
        <w:t>A</w:t>
      </w:r>
      <w:r w:rsidRPr="00605591">
        <w:rPr>
          <w:rFonts w:ascii="Arial" w:hAnsi="Arial" w:cs="Arial"/>
          <w:b/>
          <w:kern w:val="28"/>
          <w:sz w:val="18"/>
          <w:szCs w:val="18"/>
        </w:rPr>
        <w:t xml:space="preserve">NNEX 2: </w:t>
      </w:r>
      <w:bookmarkStart w:id="70" w:name="_Toc514873527"/>
      <w:bookmarkStart w:id="71" w:name="MODEL_OFERTA_ECONOMICA"/>
      <w:bookmarkEnd w:id="69"/>
      <w:r w:rsidRPr="00605591">
        <w:rPr>
          <w:rFonts w:ascii="Arial" w:hAnsi="Arial" w:cs="Arial"/>
          <w:b/>
          <w:kern w:val="28"/>
          <w:sz w:val="18"/>
          <w:szCs w:val="18"/>
        </w:rPr>
        <w:t>MODEL D’OFERTA ECONÒMICA</w:t>
      </w:r>
      <w:bookmarkEnd w:id="70"/>
      <w:bookmarkEnd w:id="71"/>
      <w:r w:rsidR="0074611A">
        <w:rPr>
          <w:rFonts w:ascii="Arial" w:hAnsi="Arial" w:cs="Arial"/>
          <w:b/>
          <w:kern w:val="28"/>
          <w:sz w:val="18"/>
          <w:szCs w:val="18"/>
        </w:rPr>
        <w:t xml:space="preserve"> I ALTRES CRITERIS AUTOMÀTICS</w:t>
      </w:r>
    </w:p>
    <w:p w14:paraId="708A246B" w14:textId="04B25417" w:rsidR="00731E4F" w:rsidRPr="00605591" w:rsidRDefault="00731E4F" w:rsidP="008D3508">
      <w:pPr>
        <w:keepNext/>
        <w:spacing w:line="276" w:lineRule="auto"/>
        <w:jc w:val="both"/>
        <w:outlineLvl w:val="0"/>
        <w:rPr>
          <w:rFonts w:ascii="Arial" w:hAnsi="Arial" w:cs="Arial"/>
          <w:sz w:val="18"/>
          <w:szCs w:val="18"/>
        </w:rPr>
      </w:pPr>
      <w:bookmarkStart w:id="72" w:name="_Toc514873530"/>
      <w:bookmarkStart w:id="73" w:name="_Toc402351483"/>
      <w:r w:rsidRPr="00605591">
        <w:rPr>
          <w:rFonts w:ascii="Arial" w:hAnsi="Arial" w:cs="Arial"/>
          <w:sz w:val="18"/>
          <w:szCs w:val="18"/>
        </w:rPr>
        <w:t xml:space="preserve">El/la senyor/a ............................................................................................, titular del DNI número .............................., com representant legal de l’empresa .......................................................... , titular del CIF número......................................................................., domiciliada a ..................................................................................................................................... declara que, assabentat/ada de les condicions i </w:t>
      </w:r>
      <w:r w:rsidRPr="00605591">
        <w:rPr>
          <w:rFonts w:ascii="Arial" w:hAnsi="Arial" w:cs="Arial"/>
          <w:color w:val="000000" w:themeColor="text1"/>
          <w:sz w:val="18"/>
          <w:szCs w:val="18"/>
        </w:rPr>
        <w:t xml:space="preserve">els requisits que s'exigeixen per poder ser adjudicatari/ària del contracte administratiu de </w:t>
      </w:r>
      <w:r w:rsidR="002131CF" w:rsidRPr="00605591">
        <w:rPr>
          <w:rFonts w:ascii="Arial" w:hAnsi="Arial" w:cs="Arial"/>
          <w:b/>
          <w:color w:val="000000" w:themeColor="text1"/>
          <w:spacing w:val="-2"/>
          <w:sz w:val="18"/>
          <w:szCs w:val="18"/>
        </w:rPr>
        <w:t>Servei de monitors de sala al M</w:t>
      </w:r>
      <w:r w:rsidRPr="00605591">
        <w:rPr>
          <w:rFonts w:ascii="Arial" w:hAnsi="Arial" w:cs="Arial"/>
          <w:b/>
          <w:color w:val="000000" w:themeColor="text1"/>
          <w:spacing w:val="-2"/>
          <w:sz w:val="18"/>
          <w:szCs w:val="18"/>
        </w:rPr>
        <w:t>NACTEC (</w:t>
      </w:r>
      <w:r w:rsidR="008D3508" w:rsidRPr="00605591">
        <w:rPr>
          <w:rFonts w:ascii="Arial" w:hAnsi="Arial" w:cs="Arial"/>
          <w:b/>
          <w:color w:val="000000" w:themeColor="text1"/>
          <w:spacing w:val="-2"/>
          <w:sz w:val="18"/>
          <w:szCs w:val="18"/>
        </w:rPr>
        <w:t>Museu Nacional de la Ciència i la Tècnica de Catalunya</w:t>
      </w:r>
      <w:r w:rsidRPr="00605591">
        <w:rPr>
          <w:rFonts w:ascii="Arial" w:hAnsi="Arial" w:cs="Arial"/>
          <w:b/>
          <w:color w:val="000000" w:themeColor="text1"/>
          <w:spacing w:val="-2"/>
          <w:sz w:val="18"/>
          <w:szCs w:val="18"/>
        </w:rPr>
        <w:t>) (</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Pr="00605591">
        <w:rPr>
          <w:rFonts w:ascii="Arial" w:hAnsi="Arial" w:cs="Arial"/>
          <w:color w:val="000000" w:themeColor="text1"/>
          <w:spacing w:val="-2"/>
          <w:sz w:val="18"/>
          <w:szCs w:val="18"/>
        </w:rPr>
        <w:t>,</w:t>
      </w:r>
      <w:r w:rsidRPr="00605591">
        <w:rPr>
          <w:rFonts w:ascii="Arial" w:hAnsi="Arial" w:cs="Arial"/>
          <w:color w:val="000000" w:themeColor="text1"/>
          <w:sz w:val="18"/>
          <w:szCs w:val="18"/>
        </w:rPr>
        <w:t xml:space="preserve"> presenta </w:t>
      </w:r>
      <w:r w:rsidRPr="00605591">
        <w:rPr>
          <w:rFonts w:ascii="Arial" w:hAnsi="Arial" w:cs="Arial"/>
          <w:sz w:val="18"/>
          <w:szCs w:val="18"/>
        </w:rPr>
        <w:t xml:space="preserve">l’oferta següent </w:t>
      </w:r>
      <w:r w:rsidRPr="00605591">
        <w:rPr>
          <w:rFonts w:ascii="Arial" w:hAnsi="Arial" w:cs="Arial"/>
          <w:sz w:val="18"/>
          <w:szCs w:val="18"/>
          <w:vertAlign w:val="superscript"/>
        </w:rPr>
        <w:footnoteReference w:id="3"/>
      </w:r>
      <w:r w:rsidRPr="00605591">
        <w:rPr>
          <w:rFonts w:ascii="Arial" w:hAnsi="Arial" w:cs="Arial"/>
          <w:sz w:val="18"/>
          <w:szCs w:val="18"/>
        </w:rPr>
        <w:t>:</w:t>
      </w:r>
    </w:p>
    <w:p w14:paraId="7EA40AB6" w14:textId="77777777" w:rsidR="00731E4F" w:rsidRPr="00605591" w:rsidRDefault="00731E4F" w:rsidP="008D3508">
      <w:pPr>
        <w:keepNext/>
        <w:spacing w:line="276" w:lineRule="auto"/>
        <w:jc w:val="both"/>
        <w:outlineLvl w:val="0"/>
        <w:rPr>
          <w:rFonts w:ascii="Arial" w:hAnsi="Arial" w:cs="Arial"/>
          <w:sz w:val="18"/>
          <w:szCs w:val="18"/>
        </w:rPr>
      </w:pPr>
    </w:p>
    <w:p w14:paraId="6C96B1D1" w14:textId="1A009AD3" w:rsidR="0074611A" w:rsidRPr="0074611A" w:rsidRDefault="00731E4F" w:rsidP="0074611A">
      <w:pPr>
        <w:pStyle w:val="Ttol1"/>
        <w:numPr>
          <w:ilvl w:val="0"/>
          <w:numId w:val="22"/>
        </w:numPr>
        <w:tabs>
          <w:tab w:val="left" w:pos="284"/>
        </w:tabs>
        <w:spacing w:line="276" w:lineRule="auto"/>
        <w:ind w:left="0" w:firstLine="0"/>
        <w:rPr>
          <w:rFonts w:cs="Arial"/>
          <w:b w:val="0"/>
          <w:kern w:val="0"/>
          <w:sz w:val="18"/>
          <w:szCs w:val="18"/>
        </w:rPr>
      </w:pPr>
      <w:r w:rsidRPr="00605591">
        <w:rPr>
          <w:rFonts w:cs="Arial"/>
          <w:kern w:val="0"/>
          <w:sz w:val="18"/>
          <w:szCs w:val="18"/>
        </w:rPr>
        <w:t>Oferta Econòmica:</w:t>
      </w:r>
      <w:r w:rsidRPr="00605591">
        <w:rPr>
          <w:rFonts w:cs="Arial"/>
          <w:b w:val="0"/>
          <w:kern w:val="0"/>
          <w:sz w:val="18"/>
          <w:szCs w:val="18"/>
        </w:rPr>
        <w:t xml:space="preserve"> es compromet  a executar-lo amb estricte subjecció als requisits i condicions estipulades, per la quantitat total de..............</w:t>
      </w:r>
      <w:r w:rsidR="008D3508" w:rsidRPr="00605591">
        <w:rPr>
          <w:rFonts w:cs="Arial"/>
          <w:b w:val="0"/>
          <w:kern w:val="0"/>
          <w:sz w:val="18"/>
          <w:szCs w:val="18"/>
        </w:rPr>
        <w:t>...........................EUR</w:t>
      </w:r>
      <w:r w:rsidRPr="00605591">
        <w:rPr>
          <w:rFonts w:cs="Arial"/>
          <w:b w:val="0"/>
          <w:kern w:val="0"/>
          <w:sz w:val="18"/>
          <w:szCs w:val="18"/>
        </w:rPr>
        <w:t>, dels quals.......................................EUR, corresponen al preu del contracte i ..................................EUR corresponen a l'Impost sobre el Valor Afegit (IVA).</w:t>
      </w:r>
    </w:p>
    <w:p w14:paraId="55C08C42" w14:textId="77777777" w:rsidR="0074611A" w:rsidRPr="0074611A" w:rsidRDefault="0074611A" w:rsidP="0074611A">
      <w:pPr>
        <w:rPr>
          <w:lang w:eastAsia="ca-ES"/>
        </w:rPr>
      </w:pPr>
    </w:p>
    <w:p w14:paraId="7691E65C" w14:textId="3B330437" w:rsidR="00731E4F" w:rsidRDefault="00731E4F" w:rsidP="0074611A">
      <w:pPr>
        <w:pStyle w:val="Ttol1"/>
        <w:numPr>
          <w:ilvl w:val="0"/>
          <w:numId w:val="22"/>
        </w:numPr>
        <w:tabs>
          <w:tab w:val="left" w:pos="284"/>
        </w:tabs>
        <w:spacing w:line="276" w:lineRule="auto"/>
        <w:ind w:left="0" w:firstLine="0"/>
        <w:rPr>
          <w:rFonts w:cs="Arial"/>
          <w:bCs/>
          <w:snapToGrid w:val="0"/>
          <w:sz w:val="18"/>
          <w:szCs w:val="18"/>
        </w:rPr>
      </w:pPr>
      <w:r w:rsidRPr="0074611A">
        <w:rPr>
          <w:rFonts w:cs="Arial"/>
          <w:bCs/>
          <w:snapToGrid w:val="0"/>
          <w:sz w:val="18"/>
          <w:szCs w:val="18"/>
        </w:rPr>
        <w:t>Empreses d’economia social</w:t>
      </w:r>
    </w:p>
    <w:p w14:paraId="2F357ABD" w14:textId="77777777" w:rsidR="0074611A" w:rsidRPr="0074611A" w:rsidRDefault="0074611A" w:rsidP="0074611A">
      <w:pPr>
        <w:rPr>
          <w:lang w:eastAsia="ca-ES"/>
        </w:rPr>
      </w:pPr>
    </w:p>
    <w:p w14:paraId="563F415F"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L’empresa</w:t>
      </w:r>
      <w:r w:rsidRPr="00605591">
        <w:rPr>
          <w:rFonts w:ascii="Arial" w:hAnsi="Arial" w:cs="Arial"/>
          <w:sz w:val="18"/>
          <w:szCs w:val="18"/>
        </w:rPr>
        <w:t xml:space="preserve"> </w:t>
      </w:r>
      <w:r w:rsidRPr="00605591">
        <w:rPr>
          <w:rFonts w:ascii="Arial" w:hAnsi="Arial" w:cs="Arial"/>
          <w:bCs/>
          <w:snapToGrid w:val="0"/>
          <w:sz w:val="18"/>
          <w:szCs w:val="18"/>
        </w:rPr>
        <w:t xml:space="preserve">és o acredita al menys un acord de col·laboració amb Empreses d’economia social, centres d'inserció laboral de </w:t>
      </w:r>
      <w:r w:rsidR="007D7220" w:rsidRPr="00605591">
        <w:rPr>
          <w:rFonts w:ascii="Arial" w:hAnsi="Arial" w:cs="Arial"/>
          <w:bCs/>
          <w:snapToGrid w:val="0"/>
          <w:sz w:val="18"/>
          <w:szCs w:val="18"/>
        </w:rPr>
        <w:t>persone</w:t>
      </w:r>
      <w:r w:rsidRPr="00605591">
        <w:rPr>
          <w:rFonts w:ascii="Arial" w:hAnsi="Arial" w:cs="Arial"/>
          <w:bCs/>
          <w:snapToGrid w:val="0"/>
          <w:sz w:val="18"/>
          <w:szCs w:val="18"/>
        </w:rPr>
        <w:t>s</w:t>
      </w:r>
      <w:r w:rsidR="007D7220" w:rsidRPr="00605591">
        <w:rPr>
          <w:rFonts w:ascii="Arial" w:hAnsi="Arial" w:cs="Arial"/>
          <w:bCs/>
          <w:snapToGrid w:val="0"/>
          <w:sz w:val="18"/>
          <w:szCs w:val="18"/>
        </w:rPr>
        <w:t xml:space="preserve"> amb discapacitat</w:t>
      </w:r>
      <w:r w:rsidRPr="00605591">
        <w:rPr>
          <w:rFonts w:ascii="Arial" w:hAnsi="Arial" w:cs="Arial"/>
          <w:bCs/>
          <w:snapToGrid w:val="0"/>
          <w:sz w:val="18"/>
          <w:szCs w:val="18"/>
        </w:rPr>
        <w:t>, empreses d'inserció sociolaboral regulades per la Llei 27/2002, de 20 de desembre, o a entitats sense ànim de lucre que tinguin com a finalitat la integració laboral i/o social de persones amb risc d'exclusió social. Indicar al menys un conveni i/o acord de col·laboració:</w:t>
      </w:r>
    </w:p>
    <w:p w14:paraId="53BBAD5B"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61F65FB6"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43C2B949"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204AFC24"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77B7A3A7"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4A269FD4" w14:textId="112625A7" w:rsidR="00731E4F" w:rsidRPr="0074611A" w:rsidRDefault="00731E4F" w:rsidP="0074611A">
      <w:pPr>
        <w:pStyle w:val="Pargrafdellista"/>
        <w:numPr>
          <w:ilvl w:val="0"/>
          <w:numId w:val="22"/>
        </w:numPr>
        <w:autoSpaceDE w:val="0"/>
        <w:autoSpaceDN w:val="0"/>
        <w:adjustRightInd w:val="0"/>
        <w:spacing w:line="276" w:lineRule="auto"/>
        <w:rPr>
          <w:rFonts w:cs="Arial"/>
          <w:b/>
          <w:bCs/>
          <w:snapToGrid w:val="0"/>
          <w:sz w:val="18"/>
          <w:szCs w:val="18"/>
        </w:rPr>
      </w:pPr>
      <w:r w:rsidRPr="0074611A">
        <w:rPr>
          <w:rFonts w:cs="Arial"/>
          <w:b/>
          <w:bCs/>
          <w:snapToGrid w:val="0"/>
          <w:sz w:val="18"/>
          <w:szCs w:val="18"/>
        </w:rPr>
        <w:t xml:space="preserve">Ha treballat amb el programa Euromus de gestió de museus: </w:t>
      </w:r>
    </w:p>
    <w:p w14:paraId="46CE5FAE"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178911FF" w14:textId="05BE2D20"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 xml:space="preserve">Si   </w:t>
      </w:r>
      <w:sdt>
        <w:sdtPr>
          <w:rPr>
            <w:rFonts w:ascii="Arial" w:hAnsi="Arial" w:cs="Arial"/>
            <w:bCs/>
            <w:snapToGrid w:val="0"/>
            <w:sz w:val="18"/>
            <w:szCs w:val="18"/>
          </w:rPr>
          <w:id w:val="-1022081221"/>
          <w14:checkbox>
            <w14:checked w14:val="0"/>
            <w14:checkedState w14:val="2612" w14:font="MS Gothic"/>
            <w14:uncheckedState w14:val="2610" w14:font="MS Gothic"/>
          </w14:checkbox>
        </w:sdtPr>
        <w:sdtEndPr/>
        <w:sdtContent>
          <w:r w:rsidRPr="00605591">
            <w:rPr>
              <w:rFonts w:ascii="Segoe UI Symbol" w:eastAsia="MS Gothic" w:hAnsi="Segoe UI Symbol" w:cs="Segoe UI Symbol"/>
              <w:bCs/>
              <w:snapToGrid w:val="0"/>
              <w:sz w:val="18"/>
              <w:szCs w:val="18"/>
            </w:rPr>
            <w:t>☐</w:t>
          </w:r>
        </w:sdtContent>
      </w:sdt>
    </w:p>
    <w:p w14:paraId="00842700"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 xml:space="preserve">No  </w:t>
      </w:r>
      <w:sdt>
        <w:sdtPr>
          <w:rPr>
            <w:rFonts w:ascii="Arial" w:hAnsi="Arial" w:cs="Arial"/>
            <w:bCs/>
            <w:snapToGrid w:val="0"/>
            <w:sz w:val="18"/>
            <w:szCs w:val="18"/>
          </w:rPr>
          <w:id w:val="-329753101"/>
          <w14:checkbox>
            <w14:checked w14:val="0"/>
            <w14:checkedState w14:val="2612" w14:font="MS Gothic"/>
            <w14:uncheckedState w14:val="2610" w14:font="MS Gothic"/>
          </w14:checkbox>
        </w:sdtPr>
        <w:sdtEndPr/>
        <w:sdtContent>
          <w:r w:rsidRPr="00605591">
            <w:rPr>
              <w:rFonts w:ascii="Segoe UI Symbol" w:eastAsia="MS Gothic" w:hAnsi="Segoe UI Symbol" w:cs="Segoe UI Symbol"/>
              <w:bCs/>
              <w:snapToGrid w:val="0"/>
              <w:sz w:val="18"/>
              <w:szCs w:val="18"/>
            </w:rPr>
            <w:t>☐</w:t>
          </w:r>
        </w:sdtContent>
      </w:sdt>
    </w:p>
    <w:p w14:paraId="68D8E9CA"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48DCC7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EE9CD9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A81FED0"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sz w:val="18"/>
          <w:szCs w:val="18"/>
        </w:rPr>
        <w:t>I per a que així consti, signo la present oferta.</w:t>
      </w:r>
    </w:p>
    <w:p w14:paraId="4819584A" w14:textId="77777777" w:rsidR="00731E4F" w:rsidRPr="00605591" w:rsidRDefault="00731E4F" w:rsidP="008D3508">
      <w:pPr>
        <w:autoSpaceDE w:val="0"/>
        <w:autoSpaceDN w:val="0"/>
        <w:adjustRightInd w:val="0"/>
        <w:spacing w:line="276" w:lineRule="auto"/>
        <w:jc w:val="both"/>
        <w:rPr>
          <w:rFonts w:ascii="Arial" w:hAnsi="Arial" w:cs="Arial"/>
          <w:sz w:val="18"/>
          <w:szCs w:val="18"/>
          <w:lang w:val="fr-FR"/>
        </w:rPr>
      </w:pPr>
      <w:r w:rsidRPr="00605591">
        <w:rPr>
          <w:rFonts w:ascii="Arial" w:hAnsi="Arial" w:cs="Arial"/>
          <w:sz w:val="18"/>
          <w:szCs w:val="18"/>
          <w:lang w:val="fr-FR"/>
        </w:rPr>
        <w:t>(lloc i data)</w:t>
      </w:r>
    </w:p>
    <w:p w14:paraId="0F5CE9D9" w14:textId="77777777" w:rsidR="00731E4F" w:rsidRPr="00605591" w:rsidRDefault="00731E4F" w:rsidP="008D3508">
      <w:pPr>
        <w:autoSpaceDE w:val="0"/>
        <w:autoSpaceDN w:val="0"/>
        <w:adjustRightInd w:val="0"/>
        <w:spacing w:line="276" w:lineRule="auto"/>
        <w:jc w:val="both"/>
        <w:rPr>
          <w:rFonts w:ascii="Arial" w:hAnsi="Arial" w:cs="Arial"/>
          <w:sz w:val="18"/>
          <w:szCs w:val="18"/>
          <w:lang w:val="fr-FR"/>
        </w:rPr>
      </w:pPr>
    </w:p>
    <w:p w14:paraId="7A83F0F0" w14:textId="77777777" w:rsidR="00731E4F" w:rsidRPr="00605591" w:rsidRDefault="00731E4F" w:rsidP="008D3508">
      <w:pPr>
        <w:autoSpaceDE w:val="0"/>
        <w:autoSpaceDN w:val="0"/>
        <w:adjustRightInd w:val="0"/>
        <w:spacing w:line="276" w:lineRule="auto"/>
        <w:jc w:val="both"/>
        <w:rPr>
          <w:rFonts w:ascii="Arial" w:hAnsi="Arial" w:cs="Arial"/>
          <w:i/>
          <w:sz w:val="18"/>
          <w:szCs w:val="18"/>
          <w:lang w:val="fr-FR"/>
        </w:rPr>
      </w:pPr>
      <w:r w:rsidRPr="00605591">
        <w:rPr>
          <w:rFonts w:ascii="Arial" w:hAnsi="Arial" w:cs="Arial"/>
          <w:i/>
          <w:sz w:val="18"/>
          <w:szCs w:val="18"/>
          <w:lang w:val="fr-FR"/>
        </w:rPr>
        <w:t>(Signatura del/de la proposant)  /  (Signatures dels proposants en cas d’unió temporal d’empreses)</w:t>
      </w:r>
    </w:p>
    <w:p w14:paraId="32BF0F7D" w14:textId="77777777" w:rsidR="00731E4F" w:rsidRPr="00605591" w:rsidRDefault="00731E4F" w:rsidP="008D3508">
      <w:pPr>
        <w:keepNext/>
        <w:spacing w:line="276" w:lineRule="auto"/>
        <w:jc w:val="both"/>
        <w:outlineLvl w:val="0"/>
        <w:rPr>
          <w:rFonts w:ascii="Arial" w:hAnsi="Arial" w:cs="Arial"/>
          <w:b/>
          <w:color w:val="2E74B5" w:themeColor="accent1" w:themeShade="BF"/>
          <w:kern w:val="28"/>
          <w:sz w:val="18"/>
          <w:szCs w:val="18"/>
          <w:lang w:val="fr-FR"/>
        </w:rPr>
      </w:pPr>
      <w:r w:rsidRPr="00605591">
        <w:rPr>
          <w:rFonts w:ascii="Arial" w:hAnsi="Arial" w:cs="Arial"/>
          <w:b/>
          <w:color w:val="2E74B5" w:themeColor="accent1" w:themeShade="BF"/>
          <w:kern w:val="28"/>
          <w:sz w:val="18"/>
          <w:szCs w:val="18"/>
          <w:lang w:val="fr-FR"/>
        </w:rPr>
        <w:br w:type="page"/>
      </w:r>
    </w:p>
    <w:p w14:paraId="66C20241" w14:textId="77777777" w:rsidR="00731E4F" w:rsidRPr="00605591" w:rsidRDefault="00731E4F" w:rsidP="008D3508">
      <w:pPr>
        <w:keepNext/>
        <w:spacing w:line="276" w:lineRule="auto"/>
        <w:jc w:val="both"/>
        <w:outlineLvl w:val="0"/>
        <w:rPr>
          <w:rFonts w:ascii="Arial" w:hAnsi="Arial" w:cs="Arial"/>
          <w:b/>
          <w:bCs/>
          <w:kern w:val="28"/>
          <w:sz w:val="18"/>
          <w:szCs w:val="18"/>
          <w:lang w:val="fr-FR"/>
        </w:rPr>
      </w:pPr>
      <w:r w:rsidRPr="00605591">
        <w:rPr>
          <w:rFonts w:ascii="Arial" w:hAnsi="Arial" w:cs="Arial"/>
          <w:b/>
          <w:kern w:val="28"/>
          <w:sz w:val="18"/>
          <w:szCs w:val="18"/>
          <w:lang w:val="fr-FR"/>
        </w:rPr>
        <w:lastRenderedPageBreak/>
        <w:t xml:space="preserve">ANNEX 3: </w:t>
      </w:r>
      <w:r w:rsidRPr="00605591">
        <w:rPr>
          <w:rFonts w:ascii="Arial" w:hAnsi="Arial" w:cs="Arial"/>
          <w:b/>
          <w:bCs/>
          <w:kern w:val="28"/>
          <w:sz w:val="18"/>
          <w:szCs w:val="18"/>
          <w:lang w:val="fr-FR"/>
        </w:rPr>
        <w:t>INFORMACIÓ SOBRE LES CONDICIONS DE SUBROGACIÓ EN CONTRACTES DE TREBALL EN COMPLIMENT DEL QUE PREVEU L’ART. 130 DE LA LCSP.</w:t>
      </w:r>
      <w:bookmarkEnd w:id="72"/>
    </w:p>
    <w:p w14:paraId="3BDD5B45" w14:textId="77777777" w:rsidR="00731E4F" w:rsidRPr="00605591" w:rsidRDefault="00731E4F" w:rsidP="008D3508">
      <w:pPr>
        <w:autoSpaceDE w:val="0"/>
        <w:autoSpaceDN w:val="0"/>
        <w:adjustRightInd w:val="0"/>
        <w:spacing w:line="276" w:lineRule="auto"/>
        <w:jc w:val="both"/>
        <w:rPr>
          <w:rFonts w:ascii="Arial" w:hAnsi="Arial" w:cs="Arial"/>
          <w:b/>
          <w:bCs/>
          <w:sz w:val="18"/>
          <w:szCs w:val="18"/>
          <w:lang w:val="fr-FR"/>
        </w:rPr>
      </w:pPr>
    </w:p>
    <w:p w14:paraId="36032FDF" w14:textId="16950443" w:rsidR="00731E4F" w:rsidRPr="00605591" w:rsidRDefault="00731E4F"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335054A1" w14:textId="4762DC86" w:rsidR="00731E4F" w:rsidRPr="00605591" w:rsidRDefault="00731E4F"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 xml:space="preserve">Com a part d’aquesta informació, en tot cas s’han d’aportar les </w:t>
      </w:r>
      <w:r w:rsidRPr="00605591">
        <w:rPr>
          <w:rFonts w:ascii="Arial" w:hAnsi="Arial" w:cs="Arial"/>
          <w:b/>
          <w:bCs/>
          <w:i/>
          <w:sz w:val="18"/>
          <w:szCs w:val="18"/>
        </w:rPr>
        <w:t>llistes del personal objecte de subrogació</w:t>
      </w:r>
      <w:r w:rsidRPr="00605591">
        <w:rPr>
          <w:rFonts w:ascii="Arial" w:hAnsi="Arial" w:cs="Arial"/>
          <w:bCs/>
          <w:i/>
          <w:sz w:val="18"/>
          <w:szCs w:val="18"/>
        </w:rPr>
        <w:t xml:space="preserve">, i s’ha d’indicar: el </w:t>
      </w:r>
      <w:r w:rsidRPr="00605591">
        <w:rPr>
          <w:rFonts w:ascii="Arial" w:hAnsi="Arial" w:cs="Arial"/>
          <w:b/>
          <w:bCs/>
          <w:i/>
          <w:sz w:val="18"/>
          <w:szCs w:val="18"/>
        </w:rPr>
        <w:t>conveni col·lectiu aplicable</w:t>
      </w:r>
      <w:r w:rsidRPr="00605591">
        <w:rPr>
          <w:rFonts w:ascii="Arial" w:hAnsi="Arial" w:cs="Arial"/>
          <w:bCs/>
          <w:i/>
          <w:sz w:val="18"/>
          <w:szCs w:val="18"/>
        </w:rPr>
        <w:t xml:space="preserve"> i els detalls de </w:t>
      </w:r>
      <w:r w:rsidRPr="00605591">
        <w:rPr>
          <w:rFonts w:ascii="Arial" w:hAnsi="Arial" w:cs="Arial"/>
          <w:b/>
          <w:bCs/>
          <w:i/>
          <w:sz w:val="18"/>
          <w:szCs w:val="18"/>
        </w:rPr>
        <w:t>categoria</w:t>
      </w:r>
      <w:r w:rsidRPr="00605591">
        <w:rPr>
          <w:rFonts w:ascii="Arial" w:hAnsi="Arial" w:cs="Arial"/>
          <w:bCs/>
          <w:i/>
          <w:sz w:val="18"/>
          <w:szCs w:val="18"/>
        </w:rPr>
        <w:t xml:space="preserve">, </w:t>
      </w:r>
      <w:r w:rsidRPr="00605591">
        <w:rPr>
          <w:rFonts w:ascii="Arial" w:hAnsi="Arial" w:cs="Arial"/>
          <w:b/>
          <w:bCs/>
          <w:i/>
          <w:sz w:val="18"/>
          <w:szCs w:val="18"/>
        </w:rPr>
        <w:t>tipus de contracte</w:t>
      </w:r>
      <w:r w:rsidRPr="00605591">
        <w:rPr>
          <w:rFonts w:ascii="Arial" w:hAnsi="Arial" w:cs="Arial"/>
          <w:bCs/>
          <w:i/>
          <w:sz w:val="18"/>
          <w:szCs w:val="18"/>
        </w:rPr>
        <w:t xml:space="preserve">, </w:t>
      </w:r>
      <w:r w:rsidRPr="00605591">
        <w:rPr>
          <w:rFonts w:ascii="Arial" w:hAnsi="Arial" w:cs="Arial"/>
          <w:b/>
          <w:bCs/>
          <w:i/>
          <w:sz w:val="18"/>
          <w:szCs w:val="18"/>
        </w:rPr>
        <w:t>jornada</w:t>
      </w:r>
      <w:r w:rsidRPr="00605591">
        <w:rPr>
          <w:rFonts w:ascii="Arial" w:hAnsi="Arial" w:cs="Arial"/>
          <w:bCs/>
          <w:i/>
          <w:sz w:val="18"/>
          <w:szCs w:val="18"/>
        </w:rPr>
        <w:t xml:space="preserve">, </w:t>
      </w:r>
      <w:r w:rsidRPr="00605591">
        <w:rPr>
          <w:rFonts w:ascii="Arial" w:hAnsi="Arial" w:cs="Arial"/>
          <w:b/>
          <w:bCs/>
          <w:i/>
          <w:sz w:val="18"/>
          <w:szCs w:val="18"/>
        </w:rPr>
        <w:t>data d’antiguitat</w:t>
      </w:r>
      <w:r w:rsidRPr="00605591">
        <w:rPr>
          <w:rFonts w:ascii="Arial" w:hAnsi="Arial" w:cs="Arial"/>
          <w:bCs/>
          <w:i/>
          <w:sz w:val="18"/>
          <w:szCs w:val="18"/>
        </w:rPr>
        <w:t xml:space="preserve">, </w:t>
      </w:r>
      <w:r w:rsidRPr="00605591">
        <w:rPr>
          <w:rFonts w:ascii="Arial" w:hAnsi="Arial" w:cs="Arial"/>
          <w:b/>
          <w:bCs/>
          <w:i/>
          <w:sz w:val="18"/>
          <w:szCs w:val="18"/>
        </w:rPr>
        <w:t>venciment del contracte</w:t>
      </w:r>
      <w:r w:rsidRPr="00605591">
        <w:rPr>
          <w:rFonts w:ascii="Arial" w:hAnsi="Arial" w:cs="Arial"/>
          <w:bCs/>
          <w:i/>
          <w:sz w:val="18"/>
          <w:szCs w:val="18"/>
        </w:rPr>
        <w:t xml:space="preserve">, </w:t>
      </w:r>
      <w:r w:rsidRPr="00605591">
        <w:rPr>
          <w:rFonts w:ascii="Arial" w:hAnsi="Arial" w:cs="Arial"/>
          <w:b/>
          <w:bCs/>
          <w:i/>
          <w:sz w:val="18"/>
          <w:szCs w:val="18"/>
        </w:rPr>
        <w:t>salari brut anual</w:t>
      </w:r>
      <w:r w:rsidRPr="00605591">
        <w:rPr>
          <w:rFonts w:ascii="Arial" w:hAnsi="Arial" w:cs="Arial"/>
          <w:bCs/>
          <w:i/>
          <w:sz w:val="18"/>
          <w:szCs w:val="18"/>
        </w:rPr>
        <w:t xml:space="preserve"> de cada treballador, així com tots els </w:t>
      </w:r>
      <w:r w:rsidRPr="00605591">
        <w:rPr>
          <w:rFonts w:ascii="Arial" w:hAnsi="Arial" w:cs="Arial"/>
          <w:b/>
          <w:bCs/>
          <w:i/>
          <w:sz w:val="18"/>
          <w:szCs w:val="18"/>
        </w:rPr>
        <w:t>pactes en vigor aplicables als treballadors als quals afecti la subrogació</w:t>
      </w:r>
      <w:r w:rsidR="008D3508" w:rsidRPr="00605591">
        <w:rPr>
          <w:rFonts w:ascii="Arial" w:hAnsi="Arial" w:cs="Arial"/>
          <w:bCs/>
          <w:i/>
          <w:sz w:val="18"/>
          <w:szCs w:val="18"/>
        </w:rPr>
        <w:t xml:space="preserve">. </w:t>
      </w:r>
    </w:p>
    <w:p w14:paraId="36B2DDAB" w14:textId="5157F133" w:rsidR="008D3508" w:rsidRPr="00605591" w:rsidRDefault="008D3508" w:rsidP="008D3508">
      <w:pPr>
        <w:autoSpaceDE w:val="0"/>
        <w:autoSpaceDN w:val="0"/>
        <w:adjustRightInd w:val="0"/>
        <w:spacing w:line="276" w:lineRule="auto"/>
        <w:jc w:val="both"/>
        <w:rPr>
          <w:rFonts w:ascii="Arial" w:hAnsi="Arial" w:cs="Arial"/>
          <w:bCs/>
          <w:i/>
          <w:sz w:val="18"/>
          <w:szCs w:val="18"/>
        </w:rPr>
      </w:pPr>
    </w:p>
    <w:p w14:paraId="35CD1C87" w14:textId="6F2BD110" w:rsidR="008D3508" w:rsidRPr="00605591" w:rsidRDefault="008D3508"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 xml:space="preserve">S’adjunta excel facilitat per l’empresa. </w:t>
      </w:r>
    </w:p>
    <w:p w14:paraId="2BCB7D6E" w14:textId="77777777" w:rsidR="00731E4F" w:rsidRPr="00605591" w:rsidRDefault="00731E4F" w:rsidP="008D3508">
      <w:pPr>
        <w:autoSpaceDE w:val="0"/>
        <w:autoSpaceDN w:val="0"/>
        <w:adjustRightInd w:val="0"/>
        <w:spacing w:line="276" w:lineRule="auto"/>
        <w:jc w:val="both"/>
        <w:rPr>
          <w:rFonts w:ascii="Arial" w:hAnsi="Arial" w:cs="Arial"/>
          <w:bCs/>
          <w:i/>
          <w:sz w:val="18"/>
          <w:szCs w:val="18"/>
        </w:rPr>
      </w:pPr>
    </w:p>
    <w:p w14:paraId="3897AFB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E3DCA24" w14:textId="77777777" w:rsidR="00731E4F" w:rsidRPr="00605591" w:rsidRDefault="00731E4F" w:rsidP="008D3508">
      <w:pPr>
        <w:spacing w:line="276" w:lineRule="auto"/>
        <w:jc w:val="both"/>
        <w:rPr>
          <w:rFonts w:ascii="Arial" w:hAnsi="Arial" w:cs="Arial"/>
          <w:bCs/>
          <w:kern w:val="28"/>
          <w:sz w:val="18"/>
          <w:szCs w:val="18"/>
        </w:rPr>
      </w:pPr>
      <w:r w:rsidRPr="00605591">
        <w:rPr>
          <w:rFonts w:ascii="Arial" w:hAnsi="Arial" w:cs="Arial"/>
          <w:b/>
          <w:bCs/>
          <w:kern w:val="28"/>
          <w:sz w:val="18"/>
          <w:szCs w:val="18"/>
        </w:rPr>
        <w:br w:type="page"/>
      </w:r>
      <w:bookmarkStart w:id="74" w:name="_Toc514873531"/>
      <w:bookmarkStart w:id="75" w:name="REGLES_ESPECIALS_RESPECTE"/>
      <w:r w:rsidRPr="00605591">
        <w:rPr>
          <w:rFonts w:ascii="Arial" w:hAnsi="Arial" w:cs="Arial"/>
          <w:b/>
          <w:bCs/>
          <w:kern w:val="28"/>
          <w:sz w:val="18"/>
          <w:szCs w:val="18"/>
        </w:rPr>
        <w:lastRenderedPageBreak/>
        <w:t>A</w:t>
      </w:r>
      <w:r w:rsidRPr="00605591">
        <w:rPr>
          <w:rFonts w:ascii="Arial" w:hAnsi="Arial" w:cs="Arial"/>
          <w:b/>
          <w:kern w:val="28"/>
          <w:sz w:val="18"/>
          <w:szCs w:val="18"/>
        </w:rPr>
        <w:t xml:space="preserve">NNEX 4: </w:t>
      </w:r>
      <w:r w:rsidRPr="00605591">
        <w:rPr>
          <w:rFonts w:ascii="Arial" w:hAnsi="Arial" w:cs="Arial"/>
          <w:b/>
          <w:bCs/>
          <w:kern w:val="28"/>
          <w:sz w:val="18"/>
          <w:szCs w:val="18"/>
        </w:rPr>
        <w:t>REGLES ESPECIALS RESPECTE DEL PERSONAL DE L’EMPRESA CONTRACTISTA</w:t>
      </w:r>
      <w:bookmarkEnd w:id="74"/>
    </w:p>
    <w:bookmarkEnd w:id="75"/>
    <w:p w14:paraId="138090D0" w14:textId="77777777" w:rsidR="00731E4F" w:rsidRPr="00605591" w:rsidRDefault="00731E4F" w:rsidP="008D3508">
      <w:pPr>
        <w:spacing w:line="276" w:lineRule="auto"/>
        <w:jc w:val="both"/>
        <w:rPr>
          <w:rFonts w:ascii="Arial" w:hAnsi="Arial" w:cs="Arial"/>
          <w:sz w:val="18"/>
          <w:szCs w:val="18"/>
        </w:rPr>
      </w:pPr>
    </w:p>
    <w:p w14:paraId="464024D9"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25D275E5" w14:textId="77777777" w:rsidR="00731E4F" w:rsidRPr="00605591" w:rsidRDefault="00731E4F" w:rsidP="008D3508">
      <w:pPr>
        <w:tabs>
          <w:tab w:val="left" w:pos="284"/>
          <w:tab w:val="left" w:pos="614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b/>
      </w:r>
    </w:p>
    <w:p w14:paraId="16019C99"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6E15B3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1E7551AE"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b/>
          <w:sz w:val="18"/>
          <w:szCs w:val="18"/>
        </w:rPr>
        <w:t>En relació amb les persones treballadores destinades a l’execució d’aquest contracte, l’empresa contractista assumeix l’obligació d’exercir de manera real, efectiva i continua, el poder de direcció inherent a tot empresari.</w:t>
      </w:r>
      <w:r w:rsidRPr="00605591">
        <w:rPr>
          <w:rFonts w:ascii="Arial" w:hAnsi="Arial" w:cs="Arial"/>
          <w:sz w:val="18"/>
          <w:szCs w:val="18"/>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5CB4DFD"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337BAB38"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2A6441B0"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6338B535"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18C9BE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A45CB1A"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haurà de designar, al menys, un coordinador tècnic o responsable integrat en la seva pròpia plantilla, que tindrà entre les seves obligacions les següents:</w:t>
      </w:r>
    </w:p>
    <w:p w14:paraId="428D8AA6"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B0CD2DA"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Distribuir el treball entre el personal encarregat de l’execució del contracte, i impartir a aquests treballadors les ordres i instruccions de treball que siguin necessàries en relació amb la prestació del servei contractat.</w:t>
      </w:r>
    </w:p>
    <w:p w14:paraId="4601D926"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Supervisar el correcte compliment per part del personal integrant de l’equip de treball de les funcions que té encomanades, així com controlar l’assistència d’aquest personal al lloc de treball.</w:t>
      </w:r>
    </w:p>
    <w:p w14:paraId="4FF46C7B"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Organitzar el règim de vacacions del personal adscrit a l’execució del contracte, havent de coordinar-se adequadament l’empresa contractista com l’Administració contractant, per no alterar el bon funcionament del servei.</w:t>
      </w:r>
    </w:p>
    <w:p w14:paraId="6EF2972D"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Informar a l’Administració sobre les variacions, ocasionals o permanents, en la composició de l’equip de treball adscrit a l’execució del contracte.</w:t>
      </w:r>
    </w:p>
    <w:p w14:paraId="6B9E9A26" w14:textId="77777777" w:rsidR="00731E4F" w:rsidRPr="00605591" w:rsidRDefault="00731E4F" w:rsidP="008D3508">
      <w:pPr>
        <w:spacing w:line="276" w:lineRule="auto"/>
        <w:jc w:val="both"/>
        <w:rPr>
          <w:rFonts w:ascii="Arial" w:hAnsi="Arial" w:cs="Arial"/>
          <w:b/>
          <w:bCs/>
          <w:kern w:val="28"/>
          <w:sz w:val="18"/>
          <w:szCs w:val="18"/>
        </w:rPr>
      </w:pPr>
      <w:bookmarkStart w:id="76" w:name="_Toc514873532"/>
      <w:r w:rsidRPr="00605591">
        <w:rPr>
          <w:rFonts w:ascii="Arial" w:hAnsi="Arial" w:cs="Arial"/>
          <w:b/>
          <w:bCs/>
          <w:kern w:val="28"/>
          <w:sz w:val="18"/>
          <w:szCs w:val="18"/>
        </w:rPr>
        <w:br w:type="page"/>
      </w:r>
    </w:p>
    <w:p w14:paraId="3E8C86EF" w14:textId="77777777" w:rsidR="00731E4F" w:rsidRPr="00605591" w:rsidRDefault="00731E4F" w:rsidP="008D3508">
      <w:pPr>
        <w:keepNext/>
        <w:spacing w:after="240" w:line="276" w:lineRule="auto"/>
        <w:jc w:val="both"/>
        <w:outlineLvl w:val="0"/>
        <w:rPr>
          <w:rFonts w:ascii="Arial" w:hAnsi="Arial" w:cs="Arial"/>
          <w:b/>
          <w:bCs/>
          <w:kern w:val="28"/>
          <w:sz w:val="18"/>
          <w:szCs w:val="18"/>
        </w:rPr>
      </w:pPr>
      <w:r w:rsidRPr="00605591">
        <w:rPr>
          <w:rFonts w:ascii="Arial" w:hAnsi="Arial" w:cs="Arial"/>
          <w:b/>
          <w:bCs/>
          <w:kern w:val="28"/>
          <w:sz w:val="18"/>
          <w:szCs w:val="18"/>
        </w:rPr>
        <w:lastRenderedPageBreak/>
        <w:t>ANNEX 5: PREVENCIÓ DE RISCOS</w:t>
      </w:r>
      <w:bookmarkEnd w:id="73"/>
      <w:bookmarkEnd w:id="76"/>
    </w:p>
    <w:p w14:paraId="302164A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C1F2EBE"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p>
    <w:p w14:paraId="2350DADC"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r w:rsidRPr="00605591">
        <w:rPr>
          <w:rFonts w:ascii="Arial" w:hAnsi="Arial" w:cs="Arial"/>
          <w:sz w:val="18"/>
          <w:szCs w:val="18"/>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6FE8E75C"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p>
    <w:p w14:paraId="5500B286"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r w:rsidRPr="00605591">
        <w:rPr>
          <w:rFonts w:ascii="Arial" w:hAnsi="Arial" w:cs="Arial"/>
          <w:sz w:val="18"/>
          <w:szCs w:val="18"/>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6CDB37F" w14:textId="77777777" w:rsidR="00731E4F" w:rsidRPr="00605591" w:rsidRDefault="00731E4F" w:rsidP="008D3508">
      <w:pPr>
        <w:tabs>
          <w:tab w:val="num" w:pos="284"/>
        </w:tabs>
        <w:spacing w:line="276" w:lineRule="auto"/>
        <w:jc w:val="both"/>
        <w:rPr>
          <w:rFonts w:ascii="Arial" w:hAnsi="Arial" w:cs="Arial"/>
          <w:sz w:val="18"/>
          <w:szCs w:val="18"/>
        </w:rPr>
      </w:pPr>
    </w:p>
    <w:p w14:paraId="6C6BC96E"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L’intercanvi d’informació i de comunicacions entre l’ACPC i el contractista.</w:t>
      </w:r>
    </w:p>
    <w:p w14:paraId="7E1B66EF"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celebració de reunions periòdiques entre l’ACPC i el contractista.</w:t>
      </w:r>
    </w:p>
    <w:p w14:paraId="7C48E744"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Les reunions conjuntes dels comitès de seguretat i salut de l’ACPC i del contractista o en el seu defecte, amb els delegats de prevenció.</w:t>
      </w:r>
    </w:p>
    <w:p w14:paraId="13DD1311"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impartició d’instruccions.</w:t>
      </w:r>
    </w:p>
    <w:p w14:paraId="2331344A"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L’establiment conjunt de mesures específiques de prevenció dels riscos existents en el centre de treball que puguin afectar els treballadors de l’ACPC i del contractista o de procediments o protocols d’actuació.</w:t>
      </w:r>
    </w:p>
    <w:p w14:paraId="31AFCECE"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presència al centre de treball dels recursos preventius de l’ACPC i del contractista.</w:t>
      </w:r>
    </w:p>
    <w:p w14:paraId="409D7919"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designació d’una o més persones encarregades de la coordinació de les activitats preventives.</w:t>
      </w:r>
    </w:p>
    <w:p w14:paraId="743B79C3" w14:textId="77777777" w:rsidR="00731E4F" w:rsidRPr="00605591" w:rsidRDefault="00731E4F" w:rsidP="008D3508">
      <w:pPr>
        <w:tabs>
          <w:tab w:val="left" w:pos="284"/>
        </w:tabs>
        <w:spacing w:line="276" w:lineRule="auto"/>
        <w:jc w:val="both"/>
        <w:rPr>
          <w:rFonts w:ascii="Arial" w:hAnsi="Arial" w:cs="Arial"/>
          <w:sz w:val="18"/>
          <w:szCs w:val="18"/>
        </w:rPr>
      </w:pPr>
    </w:p>
    <w:p w14:paraId="28BB2B32" w14:textId="77777777" w:rsidR="00731E4F" w:rsidRPr="00605591" w:rsidRDefault="00731E4F" w:rsidP="008D3508">
      <w:pPr>
        <w:autoSpaceDE w:val="0"/>
        <w:autoSpaceDN w:val="0"/>
        <w:adjustRightInd w:val="0"/>
        <w:spacing w:line="276" w:lineRule="auto"/>
        <w:jc w:val="both"/>
        <w:rPr>
          <w:rFonts w:ascii="Arial" w:hAnsi="Arial" w:cs="Arial"/>
          <w:b/>
          <w:color w:val="2E74B5" w:themeColor="accent1" w:themeShade="BF"/>
          <w:sz w:val="18"/>
          <w:szCs w:val="18"/>
        </w:rPr>
      </w:pPr>
    </w:p>
    <w:p w14:paraId="2F74F2A9" w14:textId="77777777" w:rsidR="00731E4F" w:rsidRPr="00605591" w:rsidRDefault="00731E4F" w:rsidP="008D3508">
      <w:pPr>
        <w:autoSpaceDE w:val="0"/>
        <w:autoSpaceDN w:val="0"/>
        <w:adjustRightInd w:val="0"/>
        <w:spacing w:line="276" w:lineRule="auto"/>
        <w:jc w:val="both"/>
        <w:rPr>
          <w:rFonts w:ascii="Arial" w:hAnsi="Arial" w:cs="Arial"/>
          <w:color w:val="2E74B5" w:themeColor="accent1" w:themeShade="BF"/>
          <w:sz w:val="18"/>
          <w:szCs w:val="18"/>
        </w:rPr>
      </w:pPr>
    </w:p>
    <w:p w14:paraId="348DFA89" w14:textId="77777777" w:rsidR="00731E4F" w:rsidRPr="00605591" w:rsidRDefault="00731E4F" w:rsidP="008D3508">
      <w:pPr>
        <w:autoSpaceDE w:val="0"/>
        <w:autoSpaceDN w:val="0"/>
        <w:adjustRightInd w:val="0"/>
        <w:spacing w:line="276" w:lineRule="auto"/>
        <w:jc w:val="both"/>
        <w:rPr>
          <w:rFonts w:ascii="Arial" w:hAnsi="Arial" w:cs="Arial"/>
          <w:color w:val="2E74B5" w:themeColor="accent1" w:themeShade="BF"/>
          <w:sz w:val="18"/>
          <w:szCs w:val="18"/>
        </w:rPr>
      </w:pPr>
    </w:p>
    <w:p w14:paraId="45D13C00"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06F7AADD"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6662921C"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6E8C345B"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3C16E63"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7EB49205"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7052C3A6"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32289EA2"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5B5A72E8"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37F7281E"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FCAC7B7"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415C6F87"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60AACE8" w14:textId="77777777" w:rsidR="008D3508" w:rsidRPr="00605591" w:rsidRDefault="008D3508">
      <w:pPr>
        <w:spacing w:after="160" w:line="259" w:lineRule="auto"/>
        <w:rPr>
          <w:rFonts w:ascii="Arial" w:hAnsi="Arial" w:cs="Arial"/>
          <w:b/>
          <w:sz w:val="18"/>
          <w:szCs w:val="18"/>
        </w:rPr>
      </w:pPr>
      <w:r w:rsidRPr="00605591">
        <w:rPr>
          <w:rFonts w:ascii="Arial" w:hAnsi="Arial" w:cs="Arial"/>
          <w:b/>
          <w:sz w:val="18"/>
          <w:szCs w:val="18"/>
        </w:rPr>
        <w:br w:type="page"/>
      </w:r>
    </w:p>
    <w:p w14:paraId="122F62CA" w14:textId="1E3944A2" w:rsidR="00731E4F" w:rsidRPr="00605591" w:rsidRDefault="00731E4F" w:rsidP="008D3508">
      <w:pPr>
        <w:tabs>
          <w:tab w:val="left" w:pos="284"/>
        </w:tabs>
        <w:spacing w:line="276" w:lineRule="auto"/>
        <w:jc w:val="both"/>
        <w:rPr>
          <w:rFonts w:ascii="Arial" w:hAnsi="Arial" w:cs="Arial"/>
          <w:b/>
          <w:sz w:val="18"/>
          <w:szCs w:val="18"/>
        </w:rPr>
      </w:pPr>
      <w:r w:rsidRPr="00605591">
        <w:rPr>
          <w:rFonts w:ascii="Arial" w:hAnsi="Arial" w:cs="Arial"/>
          <w:b/>
          <w:sz w:val="18"/>
          <w:szCs w:val="18"/>
        </w:rPr>
        <w:lastRenderedPageBreak/>
        <w:t>ANNEX 6: MODEL DE DECLARACIÓ DE CONSTITUCIÓ D’UNIÓ TEMPORAL D’EMPRESES (UTE)</w:t>
      </w:r>
    </w:p>
    <w:p w14:paraId="3EEDA391" w14:textId="77777777" w:rsidR="00731E4F" w:rsidRPr="00605591" w:rsidRDefault="00731E4F" w:rsidP="008D3508">
      <w:pPr>
        <w:tabs>
          <w:tab w:val="left" w:pos="284"/>
        </w:tabs>
        <w:spacing w:line="276" w:lineRule="auto"/>
        <w:jc w:val="both"/>
        <w:rPr>
          <w:rFonts w:ascii="Arial" w:hAnsi="Arial" w:cs="Arial"/>
          <w:sz w:val="18"/>
          <w:szCs w:val="18"/>
        </w:rPr>
      </w:pPr>
    </w:p>
    <w:p w14:paraId="3DA8D6C1" w14:textId="77777777" w:rsidR="00731E4F" w:rsidRPr="00605591" w:rsidRDefault="00731E4F" w:rsidP="008D3508">
      <w:pPr>
        <w:tabs>
          <w:tab w:val="left" w:pos="284"/>
        </w:tabs>
        <w:spacing w:line="276" w:lineRule="auto"/>
        <w:jc w:val="both"/>
        <w:rPr>
          <w:rFonts w:ascii="Arial" w:hAnsi="Arial" w:cs="Arial"/>
          <w:sz w:val="18"/>
          <w:szCs w:val="18"/>
        </w:rPr>
      </w:pPr>
    </w:p>
    <w:p w14:paraId="1143853B"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El/la senyor/a ..................................................................... amb DNI núm. .................... en representació de l’empresa ................................................................... amb NIF .............................;</w:t>
      </w:r>
    </w:p>
    <w:p w14:paraId="665AD71D" w14:textId="77777777" w:rsidR="00731E4F" w:rsidRPr="00605591" w:rsidRDefault="00731E4F" w:rsidP="008D3508">
      <w:pPr>
        <w:tabs>
          <w:tab w:val="left" w:pos="284"/>
        </w:tabs>
        <w:spacing w:line="276" w:lineRule="auto"/>
        <w:jc w:val="both"/>
        <w:rPr>
          <w:rFonts w:ascii="Arial" w:hAnsi="Arial" w:cs="Arial"/>
          <w:sz w:val="18"/>
          <w:szCs w:val="18"/>
        </w:rPr>
      </w:pPr>
    </w:p>
    <w:p w14:paraId="45FB5398"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El/la senyor/a ....................................................................... amb DNI núm. ..................... en representació l’empresa ................................................................... amb NIF ...................................;</w:t>
      </w:r>
      <w:r w:rsidRPr="00605591">
        <w:rPr>
          <w:rStyle w:val="Refernciadenotaapeudepgina"/>
          <w:rFonts w:ascii="Arial" w:hAnsi="Arial" w:cs="Arial"/>
          <w:sz w:val="18"/>
          <w:szCs w:val="18"/>
        </w:rPr>
        <w:footnoteReference w:id="4"/>
      </w:r>
    </w:p>
    <w:p w14:paraId="55C2C2D0" w14:textId="77777777" w:rsidR="00731E4F" w:rsidRPr="00605591" w:rsidRDefault="00731E4F" w:rsidP="008D3508">
      <w:pPr>
        <w:tabs>
          <w:tab w:val="left" w:pos="284"/>
        </w:tabs>
        <w:spacing w:line="276" w:lineRule="auto"/>
        <w:jc w:val="both"/>
        <w:rPr>
          <w:rFonts w:ascii="Arial" w:hAnsi="Arial" w:cs="Arial"/>
          <w:sz w:val="18"/>
          <w:szCs w:val="18"/>
        </w:rPr>
      </w:pPr>
    </w:p>
    <w:p w14:paraId="2BB8822D"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xml:space="preserve"> </w:t>
      </w:r>
    </w:p>
    <w:p w14:paraId="6066BF4E" w14:textId="77777777" w:rsidR="00731E4F" w:rsidRPr="00605591" w:rsidRDefault="00731E4F" w:rsidP="008D3508">
      <w:pPr>
        <w:tabs>
          <w:tab w:val="left" w:pos="284"/>
        </w:tabs>
        <w:spacing w:line="276" w:lineRule="auto"/>
        <w:jc w:val="both"/>
        <w:rPr>
          <w:rFonts w:ascii="Arial" w:hAnsi="Arial" w:cs="Arial"/>
          <w:b/>
          <w:sz w:val="18"/>
          <w:szCs w:val="18"/>
        </w:rPr>
      </w:pPr>
      <w:r w:rsidRPr="00605591">
        <w:rPr>
          <w:rFonts w:ascii="Arial" w:hAnsi="Arial" w:cs="Arial"/>
          <w:b/>
          <w:sz w:val="18"/>
          <w:szCs w:val="18"/>
        </w:rPr>
        <w:t>DECLAREN</w:t>
      </w:r>
    </w:p>
    <w:p w14:paraId="60C5EDB3" w14:textId="77777777" w:rsidR="00731E4F" w:rsidRPr="00605591" w:rsidRDefault="00731E4F" w:rsidP="008D3508">
      <w:pPr>
        <w:tabs>
          <w:tab w:val="left" w:pos="284"/>
        </w:tabs>
        <w:spacing w:line="276" w:lineRule="auto"/>
        <w:jc w:val="both"/>
        <w:rPr>
          <w:rFonts w:ascii="Arial" w:hAnsi="Arial" w:cs="Arial"/>
          <w:sz w:val="18"/>
          <w:szCs w:val="18"/>
        </w:rPr>
      </w:pPr>
    </w:p>
    <w:p w14:paraId="243CC81E" w14:textId="59A44125"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La voluntat de constituir una UTE per a participar en el procés de licitació que té per objecte el </w:t>
      </w:r>
      <w:bookmarkStart w:id="77" w:name="annex_ute_obj_contr"/>
      <w:bookmarkEnd w:id="77"/>
      <w:r w:rsidRPr="00605591">
        <w:rPr>
          <w:rFonts w:ascii="Arial" w:hAnsi="Arial" w:cs="Arial"/>
          <w:sz w:val="18"/>
          <w:szCs w:val="18"/>
        </w:rPr>
        <w:t>contracte administratiu de</w:t>
      </w:r>
      <w:r w:rsidRPr="00605591">
        <w:rPr>
          <w:rFonts w:ascii="Arial" w:hAnsi="Arial" w:cs="Arial"/>
          <w:b/>
          <w:sz w:val="18"/>
          <w:szCs w:val="18"/>
        </w:rPr>
        <w:t xml:space="preserve"> </w:t>
      </w:r>
      <w:r w:rsidRPr="00605591">
        <w:rPr>
          <w:rFonts w:ascii="Arial" w:hAnsi="Arial" w:cs="Arial"/>
          <w:b/>
          <w:spacing w:val="-2"/>
          <w:sz w:val="18"/>
          <w:szCs w:val="18"/>
        </w:rPr>
        <w:t xml:space="preserve">Servei de </w:t>
      </w:r>
      <w:r w:rsidR="002131CF" w:rsidRPr="00605591">
        <w:rPr>
          <w:rFonts w:ascii="Arial" w:hAnsi="Arial" w:cs="Arial"/>
          <w:b/>
          <w:color w:val="000000" w:themeColor="text1"/>
          <w:spacing w:val="-2"/>
          <w:sz w:val="18"/>
          <w:szCs w:val="18"/>
        </w:rPr>
        <w:t>monitors de sala al M</w:t>
      </w:r>
      <w:r w:rsidRPr="00605591">
        <w:rPr>
          <w:rFonts w:ascii="Arial" w:hAnsi="Arial" w:cs="Arial"/>
          <w:b/>
          <w:color w:val="000000" w:themeColor="text1"/>
          <w:spacing w:val="-2"/>
          <w:sz w:val="18"/>
          <w:szCs w:val="18"/>
        </w:rPr>
        <w:t>NACTEC (</w:t>
      </w:r>
      <w:r w:rsidR="008D3508" w:rsidRPr="00605591">
        <w:rPr>
          <w:rFonts w:ascii="Arial" w:hAnsi="Arial" w:cs="Arial"/>
          <w:b/>
          <w:color w:val="000000" w:themeColor="text1"/>
          <w:spacing w:val="-2"/>
          <w:sz w:val="18"/>
          <w:szCs w:val="18"/>
        </w:rPr>
        <w:t>Museu Nacional de la Ciència i la Tècnica de Catalunya</w:t>
      </w:r>
      <w:r w:rsidRPr="00605591">
        <w:rPr>
          <w:rFonts w:ascii="Arial" w:hAnsi="Arial" w:cs="Arial"/>
          <w:b/>
          <w:color w:val="000000" w:themeColor="text1"/>
          <w:spacing w:val="-2"/>
          <w:sz w:val="18"/>
          <w:szCs w:val="18"/>
        </w:rPr>
        <w:t xml:space="preserve">) </w:t>
      </w:r>
      <w:r w:rsidRPr="00605591">
        <w:rPr>
          <w:rFonts w:ascii="Arial" w:hAnsi="Arial" w:cs="Arial"/>
          <w:color w:val="000000" w:themeColor="text1"/>
          <w:sz w:val="18"/>
          <w:szCs w:val="18"/>
        </w:rPr>
        <w:t xml:space="preserve"> </w:t>
      </w:r>
      <w:r w:rsidRPr="00605591">
        <w:rPr>
          <w:rFonts w:ascii="Arial" w:hAnsi="Arial" w:cs="Arial"/>
          <w:b/>
          <w:color w:val="000000" w:themeColor="text1"/>
          <w:spacing w:val="-2"/>
          <w:sz w:val="18"/>
          <w:szCs w:val="18"/>
        </w:rPr>
        <w:t>(</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Pr="00605591">
        <w:rPr>
          <w:rFonts w:ascii="Arial" w:hAnsi="Arial" w:cs="Arial"/>
          <w:color w:val="000000" w:themeColor="text1"/>
          <w:spacing w:val="-2"/>
          <w:sz w:val="18"/>
          <w:szCs w:val="18"/>
        </w:rPr>
        <w:t>,</w:t>
      </w:r>
    </w:p>
    <w:p w14:paraId="4AD5E371" w14:textId="77777777" w:rsidR="00731E4F" w:rsidRPr="00605591" w:rsidRDefault="00731E4F" w:rsidP="008D3508">
      <w:pPr>
        <w:tabs>
          <w:tab w:val="left" w:pos="284"/>
        </w:tabs>
        <w:spacing w:line="276" w:lineRule="auto"/>
        <w:jc w:val="both"/>
        <w:rPr>
          <w:rFonts w:ascii="Arial" w:hAnsi="Arial" w:cs="Arial"/>
          <w:sz w:val="18"/>
          <w:szCs w:val="18"/>
        </w:rPr>
      </w:pPr>
    </w:p>
    <w:p w14:paraId="0A8336E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 l’empresa ............................................................................................</w:t>
      </w:r>
    </w:p>
    <w:p w14:paraId="66DDEF04"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 l’empresa ............................................................................................</w:t>
      </w:r>
    </w:p>
    <w:p w14:paraId="6B276802" w14:textId="77777777" w:rsidR="00731E4F" w:rsidRPr="00605591" w:rsidRDefault="00731E4F" w:rsidP="008D3508">
      <w:pPr>
        <w:tabs>
          <w:tab w:val="left" w:pos="284"/>
        </w:tabs>
        <w:spacing w:line="276" w:lineRule="auto"/>
        <w:jc w:val="both"/>
        <w:rPr>
          <w:rFonts w:ascii="Arial" w:hAnsi="Arial" w:cs="Arial"/>
          <w:sz w:val="18"/>
          <w:szCs w:val="18"/>
        </w:rPr>
      </w:pPr>
    </w:p>
    <w:p w14:paraId="61CE02B8"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Que en cas de resultar adjudicatàries de l’esmentat procés de licitació es comprometen a constituir-se formalment en una UTE mitjançant escriptura pública.</w:t>
      </w:r>
    </w:p>
    <w:p w14:paraId="374B3F8F" w14:textId="77777777" w:rsidR="00731E4F" w:rsidRPr="00605591" w:rsidRDefault="00731E4F" w:rsidP="008D3508">
      <w:pPr>
        <w:tabs>
          <w:tab w:val="left" w:pos="284"/>
        </w:tabs>
        <w:spacing w:line="276" w:lineRule="auto"/>
        <w:jc w:val="both"/>
        <w:rPr>
          <w:rFonts w:ascii="Arial" w:hAnsi="Arial" w:cs="Arial"/>
          <w:sz w:val="18"/>
          <w:szCs w:val="18"/>
        </w:rPr>
      </w:pPr>
    </w:p>
    <w:p w14:paraId="5CD22E4F"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xml:space="preserve">Que designen com a representant de la UTE en aquest procés de licitació al/la senyor/a ............................................................................ amb DNI núm. .............................. </w:t>
      </w:r>
    </w:p>
    <w:p w14:paraId="064772FB" w14:textId="77777777" w:rsidR="00731E4F" w:rsidRPr="00605591" w:rsidRDefault="00731E4F" w:rsidP="008D3508">
      <w:pPr>
        <w:tabs>
          <w:tab w:val="left" w:pos="284"/>
        </w:tabs>
        <w:spacing w:line="276" w:lineRule="auto"/>
        <w:jc w:val="both"/>
        <w:rPr>
          <w:rFonts w:ascii="Arial" w:hAnsi="Arial" w:cs="Arial"/>
          <w:sz w:val="18"/>
          <w:szCs w:val="18"/>
        </w:rPr>
      </w:pPr>
    </w:p>
    <w:p w14:paraId="7E12B855"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Que la denominació de la UTE a constituir és ................................................................ ; i el domicili per a les notificacions és .................................................................... núm. telèfon mòbil .........................; adreça de correu electrònic per rebre comunicacions (@) ................................................................</w:t>
      </w:r>
    </w:p>
    <w:p w14:paraId="2F369B14" w14:textId="77777777" w:rsidR="00731E4F" w:rsidRPr="00605591" w:rsidRDefault="00731E4F" w:rsidP="008D3508">
      <w:pPr>
        <w:tabs>
          <w:tab w:val="left" w:pos="284"/>
        </w:tabs>
        <w:spacing w:line="276" w:lineRule="auto"/>
        <w:jc w:val="both"/>
        <w:rPr>
          <w:rFonts w:ascii="Arial" w:hAnsi="Arial" w:cs="Arial"/>
          <w:sz w:val="18"/>
          <w:szCs w:val="18"/>
        </w:rPr>
      </w:pPr>
    </w:p>
    <w:p w14:paraId="5CE80E0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I com a prova de conformitat signen aquesta declaració,</w:t>
      </w:r>
    </w:p>
    <w:p w14:paraId="4D6F127C"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(localitat i data)</w:t>
      </w:r>
    </w:p>
    <w:p w14:paraId="3925071F" w14:textId="77777777" w:rsidR="00731E4F" w:rsidRPr="00605591" w:rsidRDefault="00731E4F" w:rsidP="008D3508">
      <w:pPr>
        <w:tabs>
          <w:tab w:val="left" w:pos="284"/>
        </w:tabs>
        <w:spacing w:line="276" w:lineRule="auto"/>
        <w:jc w:val="both"/>
        <w:rPr>
          <w:rFonts w:ascii="Arial" w:hAnsi="Arial" w:cs="Arial"/>
          <w:sz w:val="18"/>
          <w:szCs w:val="18"/>
        </w:rPr>
      </w:pPr>
    </w:p>
    <w:p w14:paraId="5C8F1590" w14:textId="77777777" w:rsidR="00731E4F" w:rsidRPr="00605591" w:rsidRDefault="00731E4F" w:rsidP="008D3508">
      <w:pPr>
        <w:tabs>
          <w:tab w:val="left" w:pos="284"/>
        </w:tabs>
        <w:spacing w:line="276" w:lineRule="auto"/>
        <w:jc w:val="both"/>
        <w:rPr>
          <w:rFonts w:ascii="Arial" w:hAnsi="Arial" w:cs="Arial"/>
          <w:sz w:val="18"/>
          <w:szCs w:val="18"/>
        </w:rPr>
      </w:pPr>
    </w:p>
    <w:p w14:paraId="783B2554" w14:textId="77777777" w:rsidR="00731E4F" w:rsidRPr="00605591" w:rsidRDefault="00731E4F" w:rsidP="008D3508">
      <w:pPr>
        <w:tabs>
          <w:tab w:val="left" w:pos="284"/>
        </w:tabs>
        <w:spacing w:line="276" w:lineRule="auto"/>
        <w:jc w:val="both"/>
        <w:rPr>
          <w:rFonts w:ascii="Arial" w:hAnsi="Arial" w:cs="Arial"/>
          <w:sz w:val="18"/>
          <w:szCs w:val="18"/>
        </w:rPr>
      </w:pPr>
    </w:p>
    <w:p w14:paraId="1013F690"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(nom de l’empresa que es representa; signatura de cadascun dels representants de les diferents empreses i segell de les empreses)</w:t>
      </w:r>
    </w:p>
    <w:p w14:paraId="68E6AD47"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br w:type="page"/>
      </w:r>
    </w:p>
    <w:p w14:paraId="74927B1F"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lastRenderedPageBreak/>
        <w:t>ANNEX 7: DECLARACIÓ RESPONSABLE RELATIVA A PARADISSOS FISCALS</w:t>
      </w:r>
    </w:p>
    <w:p w14:paraId="328A378B" w14:textId="77777777" w:rsidR="00731E4F" w:rsidRPr="00605591" w:rsidRDefault="00731E4F" w:rsidP="008D3508">
      <w:pPr>
        <w:spacing w:line="276" w:lineRule="auto"/>
        <w:jc w:val="both"/>
        <w:rPr>
          <w:rFonts w:ascii="Arial" w:hAnsi="Arial" w:cs="Arial"/>
          <w:b/>
          <w:sz w:val="18"/>
          <w:szCs w:val="18"/>
        </w:rPr>
      </w:pPr>
    </w:p>
    <w:p w14:paraId="7B819CE5" w14:textId="5214262E" w:rsidR="00731E4F" w:rsidRPr="00605591" w:rsidRDefault="00731E4F" w:rsidP="008D3508">
      <w:pPr>
        <w:spacing w:line="276" w:lineRule="auto"/>
        <w:jc w:val="both"/>
        <w:rPr>
          <w:rFonts w:ascii="Arial" w:hAnsi="Arial" w:cs="Arial"/>
          <w:b/>
          <w:sz w:val="18"/>
          <w:szCs w:val="18"/>
        </w:rPr>
      </w:pPr>
      <w:r w:rsidRPr="00605591">
        <w:rPr>
          <w:rFonts w:ascii="Arial" w:hAnsi="Arial" w:cs="Arial"/>
          <w:sz w:val="18"/>
          <w:szCs w:val="18"/>
        </w:rPr>
        <w:t xml:space="preserve">El/la senyor/a ............................................................................................, titular del DNI número .................., com representant legal de l’empresa ....................................... , titular del CIF número ............................................................................,domiciliada a ...................................................................................................................................................... declara que, assabentat/ada de les condicions i els requisits que s'exigeixen per poder ser adjudicatari/ària del contracte administratiu de </w:t>
      </w:r>
      <w:r w:rsidR="002131CF" w:rsidRPr="00605591">
        <w:rPr>
          <w:rFonts w:ascii="Arial" w:hAnsi="Arial" w:cs="Arial"/>
          <w:b/>
          <w:spacing w:val="-2"/>
          <w:sz w:val="18"/>
          <w:szCs w:val="18"/>
        </w:rPr>
        <w:t>Servei de monitors de sala al M</w:t>
      </w:r>
      <w:r w:rsidRPr="00605591">
        <w:rPr>
          <w:rFonts w:ascii="Arial" w:hAnsi="Arial" w:cs="Arial"/>
          <w:b/>
          <w:spacing w:val="-2"/>
          <w:sz w:val="18"/>
          <w:szCs w:val="18"/>
        </w:rPr>
        <w:t>NACTEC (</w:t>
      </w:r>
      <w:r w:rsidR="008D3508" w:rsidRPr="00605591">
        <w:rPr>
          <w:rFonts w:ascii="Arial" w:hAnsi="Arial" w:cs="Arial"/>
          <w:b/>
          <w:spacing w:val="-2"/>
          <w:sz w:val="18"/>
          <w:szCs w:val="18"/>
        </w:rPr>
        <w:t>Museu Nacional de la Ciència i la Tècnica de Catalunya</w:t>
      </w:r>
      <w:r w:rsidRPr="00605591">
        <w:rPr>
          <w:rFonts w:ascii="Arial" w:hAnsi="Arial" w:cs="Arial"/>
          <w:b/>
          <w:spacing w:val="-2"/>
          <w:sz w:val="18"/>
          <w:szCs w:val="18"/>
        </w:rPr>
        <w:t>) (</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008840E0" w:rsidRPr="00605591">
        <w:rPr>
          <w:rFonts w:ascii="Arial" w:hAnsi="Arial" w:cs="Arial"/>
          <w:color w:val="000000" w:themeColor="text1"/>
          <w:spacing w:val="-2"/>
          <w:sz w:val="18"/>
          <w:szCs w:val="18"/>
        </w:rPr>
        <w:t>.</w:t>
      </w:r>
    </w:p>
    <w:p w14:paraId="366CEF62" w14:textId="77777777" w:rsidR="00731E4F" w:rsidRPr="00605591" w:rsidRDefault="00731E4F" w:rsidP="008D3508">
      <w:pPr>
        <w:spacing w:line="276" w:lineRule="auto"/>
        <w:jc w:val="both"/>
        <w:rPr>
          <w:rFonts w:ascii="Arial" w:hAnsi="Arial" w:cs="Arial"/>
          <w:sz w:val="18"/>
          <w:szCs w:val="18"/>
        </w:rPr>
      </w:pPr>
    </w:p>
    <w:p w14:paraId="0C28558D" w14:textId="77777777" w:rsidR="00731E4F" w:rsidRPr="00605591" w:rsidRDefault="00731E4F" w:rsidP="008D3508">
      <w:pPr>
        <w:spacing w:line="276" w:lineRule="auto"/>
        <w:jc w:val="both"/>
        <w:rPr>
          <w:rFonts w:ascii="Arial" w:hAnsi="Arial" w:cs="Arial"/>
          <w:sz w:val="18"/>
          <w:szCs w:val="18"/>
        </w:rPr>
      </w:pPr>
    </w:p>
    <w:p w14:paraId="0266B8A0"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t xml:space="preserve">DECLARA RESPONSABLEMENT: </w:t>
      </w:r>
    </w:p>
    <w:p w14:paraId="39C580A8" w14:textId="77777777" w:rsidR="00731E4F" w:rsidRPr="00605591" w:rsidRDefault="00731E4F" w:rsidP="008D3508">
      <w:pPr>
        <w:spacing w:line="276" w:lineRule="auto"/>
        <w:jc w:val="both"/>
        <w:rPr>
          <w:rFonts w:ascii="Arial" w:hAnsi="Arial" w:cs="Arial"/>
          <w:sz w:val="18"/>
          <w:szCs w:val="18"/>
        </w:rPr>
      </w:pPr>
    </w:p>
    <w:p w14:paraId="68E57F27"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Que l’entitat que representa, o les seves empreses filials o les empreses interposades es comprometen:</w:t>
      </w:r>
    </w:p>
    <w:p w14:paraId="474BEF02" w14:textId="77777777" w:rsidR="00731E4F" w:rsidRPr="00605591" w:rsidRDefault="00731E4F" w:rsidP="008D3508">
      <w:pPr>
        <w:spacing w:line="276" w:lineRule="auto"/>
        <w:jc w:val="both"/>
        <w:rPr>
          <w:rFonts w:ascii="Arial" w:hAnsi="Arial" w:cs="Arial"/>
          <w:sz w:val="18"/>
          <w:szCs w:val="18"/>
        </w:rPr>
      </w:pPr>
    </w:p>
    <w:p w14:paraId="471CF286"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C90CD81" w14:textId="77777777" w:rsidR="00731E4F" w:rsidRPr="00605591" w:rsidRDefault="00731E4F" w:rsidP="008D3508">
      <w:pPr>
        <w:spacing w:line="276" w:lineRule="auto"/>
        <w:jc w:val="both"/>
        <w:rPr>
          <w:rFonts w:ascii="Arial" w:hAnsi="Arial" w:cs="Arial"/>
          <w:sz w:val="18"/>
          <w:szCs w:val="18"/>
        </w:rPr>
      </w:pPr>
    </w:p>
    <w:p w14:paraId="1A28AB00"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I com a prova de conformitat signen aquesta declaració,</w:t>
      </w:r>
    </w:p>
    <w:p w14:paraId="2534F060"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(localitat i data)</w:t>
      </w:r>
    </w:p>
    <w:p w14:paraId="7AF65063" w14:textId="77777777" w:rsidR="00731E4F" w:rsidRPr="00605591" w:rsidRDefault="00731E4F" w:rsidP="008D3508">
      <w:pPr>
        <w:spacing w:line="276" w:lineRule="auto"/>
        <w:jc w:val="both"/>
        <w:rPr>
          <w:rFonts w:ascii="Arial" w:hAnsi="Arial" w:cs="Arial"/>
          <w:sz w:val="18"/>
          <w:szCs w:val="18"/>
        </w:rPr>
      </w:pPr>
    </w:p>
    <w:p w14:paraId="5676EB09" w14:textId="77777777" w:rsidR="00731E4F" w:rsidRPr="00605591" w:rsidRDefault="00731E4F" w:rsidP="008D3508">
      <w:pPr>
        <w:spacing w:line="276" w:lineRule="auto"/>
        <w:jc w:val="both"/>
        <w:rPr>
          <w:rFonts w:ascii="Arial" w:hAnsi="Arial" w:cs="Arial"/>
          <w:sz w:val="18"/>
          <w:szCs w:val="18"/>
        </w:rPr>
      </w:pPr>
    </w:p>
    <w:p w14:paraId="2B23A8E3" w14:textId="77777777" w:rsidR="00731E4F" w:rsidRPr="00605591" w:rsidRDefault="00731E4F" w:rsidP="008D3508">
      <w:pPr>
        <w:spacing w:line="276" w:lineRule="auto"/>
        <w:jc w:val="both"/>
        <w:rPr>
          <w:rFonts w:ascii="Arial" w:hAnsi="Arial" w:cs="Arial"/>
          <w:sz w:val="18"/>
          <w:szCs w:val="18"/>
        </w:rPr>
      </w:pPr>
    </w:p>
    <w:p w14:paraId="1212E688"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 xml:space="preserve">(nom de l’empresa que es representa; </w:t>
      </w:r>
    </w:p>
    <w:p w14:paraId="7A22AF9E"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signatura del representant de l’empresa)</w:t>
      </w:r>
    </w:p>
    <w:p w14:paraId="1FB833CA"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br w:type="page"/>
      </w:r>
    </w:p>
    <w:p w14:paraId="25ABC5CB"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 xml:space="preserve">ANNEX 8: DECLARACIÓ DE CONCURRENCIA EN CONFLICTE D’INTERÈS </w:t>
      </w:r>
    </w:p>
    <w:p w14:paraId="49CFB8FD" w14:textId="77777777" w:rsidR="008D3508" w:rsidRPr="00605591" w:rsidRDefault="008D3508" w:rsidP="008D3508">
      <w:pPr>
        <w:jc w:val="both"/>
        <w:rPr>
          <w:rFonts w:ascii="Arial" w:hAnsi="Arial" w:cs="Arial"/>
          <w:sz w:val="18"/>
          <w:szCs w:val="18"/>
        </w:rPr>
      </w:pPr>
    </w:p>
    <w:p w14:paraId="40F89D3F" w14:textId="75B1BD9D" w:rsidR="008D3508" w:rsidRPr="00605591" w:rsidRDefault="008D3508" w:rsidP="008D3508">
      <w:pPr>
        <w:jc w:val="both"/>
        <w:rPr>
          <w:rFonts w:ascii="Arial" w:hAnsi="Arial" w:cs="Arial"/>
          <w:spacing w:val="-2"/>
          <w:sz w:val="18"/>
          <w:szCs w:val="18"/>
        </w:rPr>
      </w:pPr>
      <w:r w:rsidRPr="00605591">
        <w:rPr>
          <w:rFonts w:ascii="Arial" w:hAnsi="Arial" w:cs="Arial"/>
          <w:sz w:val="18"/>
          <w:szCs w:val="18"/>
        </w:rPr>
        <w:t xml:space="preserve">Núm. de l’expedient de contractació: </w:t>
      </w:r>
      <w:r w:rsidRPr="00605591">
        <w:rPr>
          <w:rFonts w:ascii="Arial" w:hAnsi="Arial" w:cs="Arial"/>
          <w:b/>
          <w:spacing w:val="-2"/>
          <w:sz w:val="18"/>
          <w:szCs w:val="18"/>
        </w:rPr>
        <w:t>ACPC-2024-3</w:t>
      </w:r>
    </w:p>
    <w:p w14:paraId="1CB563D6" w14:textId="77777777" w:rsidR="008D3508" w:rsidRPr="00605591" w:rsidRDefault="008D3508" w:rsidP="008D3508">
      <w:pPr>
        <w:jc w:val="both"/>
        <w:rPr>
          <w:rFonts w:ascii="Arial" w:hAnsi="Arial" w:cs="Arial"/>
          <w:sz w:val="18"/>
          <w:szCs w:val="18"/>
        </w:rPr>
      </w:pPr>
    </w:p>
    <w:p w14:paraId="75C3DC6F" w14:textId="27B3AF1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Objecte del contracte: </w:t>
      </w:r>
      <w:r w:rsidRPr="00605591">
        <w:rPr>
          <w:rFonts w:ascii="Arial" w:hAnsi="Arial" w:cs="Arial"/>
          <w:b/>
          <w:spacing w:val="-2"/>
          <w:sz w:val="18"/>
          <w:szCs w:val="18"/>
        </w:rPr>
        <w:t>Servei de monitors de sala al MNACTEC (Museu Nacional de la Ciència i la Tècnica de Catalunya) (</w:t>
      </w:r>
      <w:r w:rsidRPr="00605591">
        <w:rPr>
          <w:rFonts w:ascii="Arial" w:hAnsi="Arial" w:cs="Arial"/>
          <w:b/>
          <w:color w:val="000000" w:themeColor="text1"/>
          <w:spacing w:val="-2"/>
          <w:sz w:val="18"/>
          <w:szCs w:val="18"/>
        </w:rPr>
        <w:t>ACPC-2024-3)</w:t>
      </w:r>
      <w:r w:rsidRPr="00605591">
        <w:rPr>
          <w:rFonts w:ascii="Arial" w:hAnsi="Arial" w:cs="Arial"/>
          <w:color w:val="000000" w:themeColor="text1"/>
          <w:spacing w:val="-2"/>
          <w:sz w:val="18"/>
          <w:szCs w:val="18"/>
        </w:rPr>
        <w:t>.</w:t>
      </w:r>
    </w:p>
    <w:p w14:paraId="75EC8A67" w14:textId="77777777" w:rsidR="008D3508" w:rsidRPr="00605591" w:rsidRDefault="008D3508" w:rsidP="008D3508">
      <w:pPr>
        <w:jc w:val="both"/>
        <w:rPr>
          <w:rFonts w:ascii="Arial" w:hAnsi="Arial" w:cs="Arial"/>
          <w:sz w:val="18"/>
          <w:szCs w:val="18"/>
        </w:rPr>
      </w:pPr>
    </w:p>
    <w:p w14:paraId="0E8689D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5A625FF5" w14:textId="77777777" w:rsidR="008D3508" w:rsidRPr="00605591" w:rsidRDefault="008D3508" w:rsidP="008D3508">
      <w:pPr>
        <w:jc w:val="both"/>
        <w:rPr>
          <w:rFonts w:ascii="Arial" w:hAnsi="Arial" w:cs="Arial"/>
          <w:sz w:val="18"/>
          <w:szCs w:val="18"/>
        </w:rPr>
      </w:pPr>
    </w:p>
    <w:p w14:paraId="0B0820F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52082" w14:textId="77777777" w:rsidR="008D3508" w:rsidRPr="00605591" w:rsidRDefault="008D3508" w:rsidP="008D3508">
      <w:pPr>
        <w:jc w:val="both"/>
        <w:rPr>
          <w:rFonts w:ascii="Arial" w:hAnsi="Arial" w:cs="Arial"/>
          <w:sz w:val="18"/>
          <w:szCs w:val="18"/>
        </w:rPr>
      </w:pPr>
    </w:p>
    <w:p w14:paraId="5E1CFC5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 </w:t>
      </w:r>
    </w:p>
    <w:p w14:paraId="1909324E" w14:textId="77777777" w:rsidR="008D3508" w:rsidRPr="00605591" w:rsidRDefault="008D3508" w:rsidP="008D3508">
      <w:pPr>
        <w:jc w:val="both"/>
        <w:rPr>
          <w:rFonts w:ascii="Arial" w:hAnsi="Arial" w:cs="Arial"/>
          <w:sz w:val="18"/>
          <w:szCs w:val="18"/>
        </w:rPr>
      </w:pPr>
    </w:p>
    <w:p w14:paraId="10DBA39E"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I com a prova de conformitat signen aquesta declaració,</w:t>
      </w:r>
    </w:p>
    <w:p w14:paraId="5520B099"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(localitat i data)</w:t>
      </w:r>
    </w:p>
    <w:p w14:paraId="6223D35E" w14:textId="77777777" w:rsidR="008D3508" w:rsidRPr="00605591" w:rsidRDefault="008D3508" w:rsidP="008D3508">
      <w:pPr>
        <w:jc w:val="both"/>
        <w:rPr>
          <w:rFonts w:ascii="Arial" w:hAnsi="Arial" w:cs="Arial"/>
          <w:i/>
          <w:sz w:val="18"/>
          <w:szCs w:val="18"/>
        </w:rPr>
      </w:pPr>
    </w:p>
    <w:p w14:paraId="1370ABAC" w14:textId="77777777" w:rsidR="008D3508" w:rsidRPr="00605591" w:rsidRDefault="008D3508" w:rsidP="008D3508">
      <w:pPr>
        <w:jc w:val="both"/>
        <w:rPr>
          <w:rFonts w:ascii="Arial" w:hAnsi="Arial" w:cs="Arial"/>
          <w:i/>
          <w:sz w:val="18"/>
          <w:szCs w:val="18"/>
        </w:rPr>
      </w:pPr>
    </w:p>
    <w:p w14:paraId="647695E3" w14:textId="77777777" w:rsidR="008D3508" w:rsidRPr="00605591" w:rsidRDefault="008D3508" w:rsidP="008D3508">
      <w:pPr>
        <w:jc w:val="both"/>
        <w:rPr>
          <w:rFonts w:ascii="Arial" w:hAnsi="Arial" w:cs="Arial"/>
          <w:i/>
          <w:sz w:val="18"/>
          <w:szCs w:val="18"/>
        </w:rPr>
      </w:pPr>
    </w:p>
    <w:p w14:paraId="34610C58"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 xml:space="preserve">(nom de l’empresa que es representa; </w:t>
      </w:r>
    </w:p>
    <w:p w14:paraId="0A234E82"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signatura del representant de l’empresa)</w:t>
      </w:r>
    </w:p>
    <w:p w14:paraId="07879018" w14:textId="77777777" w:rsidR="008D3508" w:rsidRPr="00605591" w:rsidRDefault="008D3508" w:rsidP="008D3508">
      <w:pPr>
        <w:jc w:val="both"/>
        <w:rPr>
          <w:rFonts w:ascii="Arial" w:hAnsi="Arial" w:cs="Arial"/>
          <w:i/>
          <w:sz w:val="18"/>
          <w:szCs w:val="18"/>
          <w:highlight w:val="yellow"/>
        </w:rPr>
      </w:pPr>
    </w:p>
    <w:p w14:paraId="76AFAB67" w14:textId="77777777" w:rsidR="008D3508" w:rsidRPr="00605591" w:rsidRDefault="008D3508" w:rsidP="008D3508">
      <w:pPr>
        <w:jc w:val="both"/>
        <w:rPr>
          <w:rFonts w:ascii="Arial" w:hAnsi="Arial" w:cs="Arial"/>
          <w:i/>
          <w:sz w:val="18"/>
          <w:szCs w:val="18"/>
          <w:highlight w:val="yellow"/>
        </w:rPr>
      </w:pPr>
    </w:p>
    <w:p w14:paraId="4C4F8195" w14:textId="77777777" w:rsidR="008D3508" w:rsidRPr="00605591" w:rsidRDefault="008D3508" w:rsidP="008D3508">
      <w:pPr>
        <w:jc w:val="both"/>
        <w:rPr>
          <w:rFonts w:ascii="Arial" w:hAnsi="Arial" w:cs="Arial"/>
          <w:i/>
          <w:sz w:val="18"/>
          <w:szCs w:val="18"/>
          <w:highlight w:val="yellow"/>
        </w:rPr>
      </w:pPr>
    </w:p>
    <w:p w14:paraId="212B1203" w14:textId="77777777" w:rsidR="008D3508" w:rsidRPr="00605591" w:rsidRDefault="008D3508" w:rsidP="008D3508">
      <w:pPr>
        <w:jc w:val="both"/>
        <w:rPr>
          <w:rFonts w:ascii="Arial" w:hAnsi="Arial" w:cs="Arial"/>
          <w:i/>
          <w:sz w:val="18"/>
          <w:szCs w:val="18"/>
          <w:highlight w:val="yellow"/>
        </w:rPr>
      </w:pPr>
    </w:p>
    <w:p w14:paraId="0C5ED19D" w14:textId="77777777" w:rsidR="008D3508" w:rsidRPr="00605591" w:rsidRDefault="008D3508" w:rsidP="008D3508">
      <w:pPr>
        <w:jc w:val="both"/>
        <w:rPr>
          <w:rFonts w:ascii="Arial" w:hAnsi="Arial" w:cs="Arial"/>
          <w:i/>
          <w:sz w:val="18"/>
          <w:szCs w:val="18"/>
          <w:highlight w:val="yellow"/>
        </w:rPr>
      </w:pPr>
    </w:p>
    <w:p w14:paraId="2C9C2351" w14:textId="77777777" w:rsidR="008D3508" w:rsidRPr="00605591" w:rsidRDefault="008D3508" w:rsidP="008D3508">
      <w:pPr>
        <w:jc w:val="both"/>
        <w:rPr>
          <w:rFonts w:ascii="Arial" w:hAnsi="Arial" w:cs="Arial"/>
          <w:i/>
          <w:sz w:val="18"/>
          <w:szCs w:val="18"/>
          <w:highlight w:val="yellow"/>
        </w:rPr>
      </w:pPr>
    </w:p>
    <w:p w14:paraId="7D03A580" w14:textId="77777777" w:rsidR="008D3508" w:rsidRPr="00605591" w:rsidRDefault="008D3508" w:rsidP="008D3508">
      <w:pPr>
        <w:jc w:val="both"/>
        <w:rPr>
          <w:rFonts w:ascii="Arial" w:hAnsi="Arial" w:cs="Arial"/>
          <w:i/>
          <w:sz w:val="18"/>
          <w:szCs w:val="18"/>
          <w:highlight w:val="yellow"/>
        </w:rPr>
      </w:pPr>
    </w:p>
    <w:p w14:paraId="0FF11FDB" w14:textId="77777777" w:rsidR="008D3508" w:rsidRPr="00605591" w:rsidRDefault="008D3508" w:rsidP="008D3508">
      <w:pPr>
        <w:jc w:val="both"/>
        <w:rPr>
          <w:rFonts w:ascii="Arial" w:hAnsi="Arial" w:cs="Arial"/>
          <w:i/>
          <w:sz w:val="18"/>
          <w:szCs w:val="18"/>
          <w:highlight w:val="yellow"/>
        </w:rPr>
      </w:pPr>
    </w:p>
    <w:p w14:paraId="305FCDE1" w14:textId="77777777" w:rsidR="008D3508" w:rsidRPr="00605591" w:rsidRDefault="008D3508" w:rsidP="008D3508">
      <w:pPr>
        <w:jc w:val="both"/>
        <w:rPr>
          <w:rFonts w:ascii="Arial" w:hAnsi="Arial" w:cs="Arial"/>
          <w:sz w:val="18"/>
          <w:szCs w:val="18"/>
          <w:highlight w:val="yellow"/>
        </w:rPr>
      </w:pPr>
    </w:p>
    <w:p w14:paraId="666A08DA" w14:textId="77777777" w:rsidR="008D3508" w:rsidRPr="00605591" w:rsidRDefault="008D3508" w:rsidP="008D3508">
      <w:pPr>
        <w:jc w:val="both"/>
        <w:rPr>
          <w:rFonts w:ascii="Arial" w:hAnsi="Arial" w:cs="Arial"/>
          <w:sz w:val="18"/>
          <w:szCs w:val="18"/>
          <w:highlight w:val="yellow"/>
        </w:rPr>
      </w:pPr>
    </w:p>
    <w:p w14:paraId="0CE2846A" w14:textId="77777777" w:rsidR="008D3508" w:rsidRPr="00605591" w:rsidRDefault="008D3508" w:rsidP="008D3508">
      <w:pPr>
        <w:jc w:val="both"/>
        <w:rPr>
          <w:rFonts w:ascii="Arial" w:hAnsi="Arial" w:cs="Arial"/>
          <w:sz w:val="18"/>
          <w:szCs w:val="18"/>
          <w:highlight w:val="yellow"/>
        </w:rPr>
      </w:pPr>
    </w:p>
    <w:p w14:paraId="68FE9B97" w14:textId="77777777" w:rsidR="008D3508" w:rsidRPr="00605591" w:rsidRDefault="008D3508" w:rsidP="008D3508">
      <w:pPr>
        <w:jc w:val="both"/>
        <w:rPr>
          <w:rFonts w:ascii="Arial" w:hAnsi="Arial" w:cs="Arial"/>
          <w:sz w:val="18"/>
          <w:szCs w:val="18"/>
          <w:highlight w:val="yellow"/>
        </w:rPr>
      </w:pPr>
    </w:p>
    <w:p w14:paraId="0AA3DBD5" w14:textId="77777777" w:rsidR="008D3508" w:rsidRPr="00605591" w:rsidRDefault="008D3508" w:rsidP="008D3508">
      <w:pPr>
        <w:jc w:val="both"/>
        <w:rPr>
          <w:rFonts w:ascii="Arial" w:hAnsi="Arial" w:cs="Arial"/>
          <w:sz w:val="18"/>
          <w:szCs w:val="18"/>
          <w:highlight w:val="yellow"/>
        </w:rPr>
      </w:pPr>
    </w:p>
    <w:p w14:paraId="611A0B8D" w14:textId="77777777" w:rsidR="008D3508" w:rsidRPr="00605591" w:rsidRDefault="008D3508">
      <w:pPr>
        <w:spacing w:after="160" w:line="259" w:lineRule="auto"/>
        <w:rPr>
          <w:rFonts w:ascii="Arial" w:hAnsi="Arial" w:cs="Arial"/>
          <w:b/>
          <w:sz w:val="18"/>
          <w:szCs w:val="18"/>
        </w:rPr>
      </w:pPr>
      <w:r w:rsidRPr="00605591">
        <w:rPr>
          <w:rFonts w:ascii="Arial" w:hAnsi="Arial" w:cs="Arial"/>
          <w:b/>
          <w:sz w:val="18"/>
          <w:szCs w:val="18"/>
        </w:rPr>
        <w:br w:type="page"/>
      </w:r>
    </w:p>
    <w:p w14:paraId="0EABB157" w14:textId="066162DA"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lastRenderedPageBreak/>
        <w:t xml:space="preserve">ANNEX 9. GARANTIES EN EL TRACTAMENT DE DADES DE CARÀCTER PERSONAL </w:t>
      </w:r>
    </w:p>
    <w:p w14:paraId="6BBF044F" w14:textId="77777777" w:rsidR="00731E4F" w:rsidRPr="00605591" w:rsidRDefault="00731E4F" w:rsidP="008D3508">
      <w:pPr>
        <w:spacing w:line="276" w:lineRule="auto"/>
        <w:jc w:val="both"/>
        <w:rPr>
          <w:rFonts w:ascii="Arial" w:hAnsi="Arial" w:cs="Arial"/>
          <w:i/>
          <w:sz w:val="18"/>
          <w:szCs w:val="18"/>
        </w:rPr>
      </w:pPr>
    </w:p>
    <w:p w14:paraId="1A154343" w14:textId="77777777" w:rsidR="00731E4F" w:rsidRPr="00605591" w:rsidRDefault="00731E4F" w:rsidP="008D3508">
      <w:pPr>
        <w:spacing w:line="276" w:lineRule="auto"/>
        <w:jc w:val="both"/>
        <w:rPr>
          <w:rFonts w:ascii="Arial" w:hAnsi="Arial" w:cs="Arial"/>
          <w:sz w:val="18"/>
          <w:szCs w:val="18"/>
        </w:rPr>
      </w:pPr>
    </w:p>
    <w:p w14:paraId="3CC21EDB" w14:textId="1945F8DC"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El/la senyor/a ............................................................................................, titular del DNI número .................., com representant legal de l’empresa ....................................... , titular del CIF número ............................................................................,domiciliada a ...................................................................................................................................................... declara que, assabentat/ada de les condicions i els requisits que s'exigeixen per poder ser adjudicatari/ària del contracte administratiu de </w:t>
      </w:r>
      <w:r w:rsidR="002131CF" w:rsidRPr="00605591">
        <w:rPr>
          <w:rFonts w:ascii="Arial" w:hAnsi="Arial" w:cs="Arial"/>
          <w:b/>
          <w:spacing w:val="-2"/>
          <w:sz w:val="18"/>
          <w:szCs w:val="18"/>
        </w:rPr>
        <w:t>Servei de monitors de sala al M</w:t>
      </w:r>
      <w:r w:rsidRPr="00605591">
        <w:rPr>
          <w:rFonts w:ascii="Arial" w:hAnsi="Arial" w:cs="Arial"/>
          <w:b/>
          <w:spacing w:val="-2"/>
          <w:sz w:val="18"/>
          <w:szCs w:val="18"/>
        </w:rPr>
        <w:t>NACTEC (</w:t>
      </w:r>
      <w:r w:rsidR="008D3508" w:rsidRPr="00605591">
        <w:rPr>
          <w:rFonts w:ascii="Arial" w:hAnsi="Arial" w:cs="Arial"/>
          <w:b/>
          <w:spacing w:val="-2"/>
          <w:sz w:val="18"/>
          <w:szCs w:val="18"/>
        </w:rPr>
        <w:t>Museu Nacional de la Ciència i la Tècnica de Catalunya</w:t>
      </w:r>
      <w:r w:rsidRPr="00605591">
        <w:rPr>
          <w:rFonts w:ascii="Arial" w:hAnsi="Arial" w:cs="Arial"/>
          <w:b/>
          <w:spacing w:val="-2"/>
          <w:sz w:val="18"/>
          <w:szCs w:val="18"/>
        </w:rPr>
        <w:t>) (</w:t>
      </w:r>
      <w:r w:rsidR="00F57482" w:rsidRPr="00605591">
        <w:rPr>
          <w:rFonts w:ascii="Arial" w:hAnsi="Arial" w:cs="Arial"/>
          <w:b/>
          <w:color w:val="000000" w:themeColor="text1"/>
          <w:spacing w:val="-2"/>
          <w:sz w:val="18"/>
          <w:szCs w:val="18"/>
        </w:rPr>
        <w:t>ACPC-2024-3</w:t>
      </w:r>
      <w:r w:rsidR="008840E0" w:rsidRPr="00605591">
        <w:rPr>
          <w:rFonts w:ascii="Arial" w:hAnsi="Arial" w:cs="Arial"/>
          <w:b/>
          <w:color w:val="000000" w:themeColor="text1"/>
          <w:spacing w:val="-2"/>
          <w:sz w:val="18"/>
          <w:szCs w:val="18"/>
        </w:rPr>
        <w:t>).</w:t>
      </w:r>
    </w:p>
    <w:p w14:paraId="7E269644" w14:textId="77777777" w:rsidR="00731E4F" w:rsidRPr="00605591" w:rsidRDefault="00731E4F" w:rsidP="008D3508">
      <w:pPr>
        <w:spacing w:line="276" w:lineRule="auto"/>
        <w:jc w:val="both"/>
        <w:rPr>
          <w:rFonts w:ascii="Arial" w:hAnsi="Arial" w:cs="Arial"/>
          <w:sz w:val="18"/>
          <w:szCs w:val="18"/>
        </w:rPr>
      </w:pPr>
    </w:p>
    <w:p w14:paraId="295F9F52" w14:textId="77777777" w:rsidR="00731E4F" w:rsidRPr="00605591" w:rsidRDefault="00731E4F" w:rsidP="008D3508">
      <w:pPr>
        <w:spacing w:line="276" w:lineRule="auto"/>
        <w:jc w:val="both"/>
        <w:rPr>
          <w:rFonts w:ascii="Arial" w:hAnsi="Arial" w:cs="Arial"/>
          <w:b/>
          <w:sz w:val="18"/>
          <w:szCs w:val="18"/>
        </w:rPr>
      </w:pPr>
    </w:p>
    <w:p w14:paraId="546FE6ED"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t xml:space="preserve">DECLARA RESPONSABLEMENT: </w:t>
      </w:r>
    </w:p>
    <w:p w14:paraId="63FAFFA4" w14:textId="77777777" w:rsidR="00731E4F" w:rsidRPr="00605591" w:rsidRDefault="00731E4F" w:rsidP="008D3508">
      <w:pPr>
        <w:spacing w:line="276" w:lineRule="auto"/>
        <w:jc w:val="both"/>
        <w:rPr>
          <w:rFonts w:ascii="Arial" w:hAnsi="Arial" w:cs="Arial"/>
          <w:sz w:val="18"/>
          <w:szCs w:val="18"/>
        </w:rPr>
      </w:pPr>
    </w:p>
    <w:p w14:paraId="2F2E25D9"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86EC58F" w14:textId="77777777" w:rsidR="00731E4F" w:rsidRPr="00605591" w:rsidRDefault="00731E4F" w:rsidP="008D3508">
      <w:pPr>
        <w:spacing w:line="276" w:lineRule="auto"/>
        <w:jc w:val="both"/>
        <w:rPr>
          <w:rFonts w:ascii="Arial" w:hAnsi="Arial" w:cs="Arial"/>
          <w:sz w:val="18"/>
          <w:szCs w:val="18"/>
        </w:rPr>
      </w:pPr>
    </w:p>
    <w:p w14:paraId="6C9DBC9D"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I com a prova de conformitat signo aquesta declaració,</w:t>
      </w:r>
    </w:p>
    <w:p w14:paraId="7A59BFAE"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(localitat i data)</w:t>
      </w:r>
    </w:p>
    <w:p w14:paraId="601B5EBC" w14:textId="77777777" w:rsidR="00731E4F" w:rsidRPr="00605591" w:rsidRDefault="00731E4F" w:rsidP="008D3508">
      <w:pPr>
        <w:spacing w:line="276" w:lineRule="auto"/>
        <w:jc w:val="both"/>
        <w:rPr>
          <w:rFonts w:ascii="Arial" w:hAnsi="Arial" w:cs="Arial"/>
          <w:sz w:val="18"/>
          <w:szCs w:val="18"/>
        </w:rPr>
      </w:pPr>
    </w:p>
    <w:p w14:paraId="150E3B20" w14:textId="77777777" w:rsidR="00731E4F" w:rsidRPr="00605591" w:rsidRDefault="00731E4F" w:rsidP="008D3508">
      <w:pPr>
        <w:spacing w:line="276" w:lineRule="auto"/>
        <w:jc w:val="both"/>
        <w:rPr>
          <w:rFonts w:ascii="Arial" w:hAnsi="Arial" w:cs="Arial"/>
          <w:sz w:val="18"/>
          <w:szCs w:val="18"/>
        </w:rPr>
      </w:pPr>
    </w:p>
    <w:p w14:paraId="5DFEF285" w14:textId="77777777" w:rsidR="00731E4F" w:rsidRPr="00605591" w:rsidRDefault="00731E4F" w:rsidP="008D3508">
      <w:pPr>
        <w:spacing w:line="276" w:lineRule="auto"/>
        <w:jc w:val="both"/>
        <w:rPr>
          <w:rFonts w:ascii="Arial" w:hAnsi="Arial" w:cs="Arial"/>
          <w:sz w:val="18"/>
          <w:szCs w:val="18"/>
        </w:rPr>
      </w:pPr>
    </w:p>
    <w:p w14:paraId="18AAC57D"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 xml:space="preserve">(nom de l’empresa que es representa; </w:t>
      </w:r>
    </w:p>
    <w:p w14:paraId="6A6718D6"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signatura del representant de l’empresa)</w:t>
      </w:r>
    </w:p>
    <w:p w14:paraId="1030AE13"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br w:type="page"/>
      </w:r>
    </w:p>
    <w:p w14:paraId="47E0A4D3" w14:textId="77777777" w:rsidR="008D3508" w:rsidRPr="00605591" w:rsidRDefault="008D3508" w:rsidP="008D3508">
      <w:pPr>
        <w:pStyle w:val="Ttol1"/>
        <w:tabs>
          <w:tab w:val="left" w:pos="284"/>
        </w:tabs>
        <w:spacing w:line="252" w:lineRule="exact"/>
        <w:rPr>
          <w:rFonts w:cs="Arial"/>
          <w:spacing w:val="-1"/>
          <w:sz w:val="18"/>
          <w:szCs w:val="18"/>
        </w:rPr>
      </w:pPr>
      <w:bookmarkStart w:id="78" w:name="_TOC_250000"/>
      <w:r w:rsidRPr="00605591">
        <w:rPr>
          <w:rFonts w:cs="Arial"/>
          <w:spacing w:val="-1"/>
          <w:sz w:val="18"/>
          <w:szCs w:val="18"/>
        </w:rPr>
        <w:lastRenderedPageBreak/>
        <w:t>ANNEX</w:t>
      </w:r>
      <w:r w:rsidRPr="00605591">
        <w:rPr>
          <w:rFonts w:cs="Arial"/>
          <w:sz w:val="18"/>
          <w:szCs w:val="18"/>
        </w:rPr>
        <w:t xml:space="preserve"> </w:t>
      </w:r>
      <w:bookmarkEnd w:id="78"/>
      <w:r w:rsidRPr="00605591">
        <w:rPr>
          <w:rFonts w:cs="Arial"/>
          <w:sz w:val="18"/>
          <w:szCs w:val="18"/>
        </w:rPr>
        <w:t xml:space="preserve">10: </w:t>
      </w:r>
      <w:r w:rsidRPr="00605591">
        <w:rPr>
          <w:rFonts w:cs="Arial"/>
          <w:spacing w:val="-1"/>
          <w:sz w:val="18"/>
          <w:szCs w:val="18"/>
        </w:rPr>
        <w:t>EXEMPLE DE CLÀUSULES CONTRACTUALS PER A ENCÀRRECS DE TRACTAMENT DE DADES PERSONALS ENTRE (òrgan de contractació) i (empresa contractista)</w:t>
      </w:r>
    </w:p>
    <w:p w14:paraId="101FFDA9" w14:textId="77777777" w:rsidR="008D3508" w:rsidRPr="00605591" w:rsidRDefault="008D3508" w:rsidP="008D3508">
      <w:pPr>
        <w:jc w:val="both"/>
        <w:rPr>
          <w:rFonts w:ascii="Arial" w:hAnsi="Arial" w:cs="Arial"/>
          <w:sz w:val="18"/>
          <w:szCs w:val="18"/>
        </w:rPr>
      </w:pPr>
    </w:p>
    <w:p w14:paraId="3652E90D" w14:textId="77777777" w:rsidR="008D3508" w:rsidRPr="00605591" w:rsidRDefault="008D3508" w:rsidP="008D3508">
      <w:pPr>
        <w:jc w:val="both"/>
        <w:rPr>
          <w:rFonts w:ascii="Arial" w:hAnsi="Arial" w:cs="Arial"/>
          <w:sz w:val="18"/>
          <w:szCs w:val="18"/>
        </w:rPr>
      </w:pPr>
    </w:p>
    <w:p w14:paraId="25C37B74" w14:textId="77777777" w:rsidR="008D3508" w:rsidRPr="00605591" w:rsidRDefault="008D3508" w:rsidP="008D3508">
      <w:pPr>
        <w:jc w:val="both"/>
        <w:rPr>
          <w:rFonts w:ascii="Arial" w:hAnsi="Arial" w:cs="Arial"/>
          <w:i/>
          <w:iCs/>
          <w:sz w:val="18"/>
          <w:szCs w:val="18"/>
        </w:rPr>
      </w:pPr>
      <w:r w:rsidRPr="00605591">
        <w:rPr>
          <w:rFonts w:ascii="Arial" w:hAnsi="Arial" w:cs="Arial"/>
          <w:i/>
          <w:iCs/>
          <w:sz w:val="18"/>
          <w:szCs w:val="18"/>
        </w:rPr>
        <w:t xml:space="preserve">(Aquestes clàusules només tenen caràcter orientatiu i s’han d'adaptar a les circumstàncies concretes del tractament que es dugui a terme) </w:t>
      </w:r>
    </w:p>
    <w:p w14:paraId="5763E1EA" w14:textId="77777777" w:rsidR="008D3508" w:rsidRPr="00605591" w:rsidRDefault="008D3508" w:rsidP="008D3508">
      <w:pPr>
        <w:jc w:val="both"/>
        <w:rPr>
          <w:rFonts w:ascii="Arial" w:hAnsi="Arial" w:cs="Arial"/>
          <w:sz w:val="18"/>
          <w:szCs w:val="18"/>
        </w:rPr>
      </w:pPr>
    </w:p>
    <w:p w14:paraId="2DDEA081" w14:textId="77777777" w:rsidR="008D3508" w:rsidRPr="00605591" w:rsidRDefault="008D3508" w:rsidP="008D3508">
      <w:pPr>
        <w:jc w:val="both"/>
        <w:rPr>
          <w:rFonts w:ascii="Arial" w:hAnsi="Arial" w:cs="Arial"/>
          <w:b/>
          <w:bCs/>
          <w:sz w:val="18"/>
          <w:szCs w:val="18"/>
        </w:rPr>
      </w:pPr>
      <w:r w:rsidRPr="00605591">
        <w:rPr>
          <w:rFonts w:ascii="Arial" w:hAnsi="Arial" w:cs="Arial"/>
          <w:b/>
          <w:bCs/>
          <w:sz w:val="18"/>
          <w:szCs w:val="18"/>
        </w:rPr>
        <w:t xml:space="preserve">REUNITS </w:t>
      </w:r>
    </w:p>
    <w:p w14:paraId="50C04E2D" w14:textId="77777777" w:rsidR="008D3508" w:rsidRPr="00605591" w:rsidRDefault="008D3508" w:rsidP="008D3508">
      <w:pPr>
        <w:jc w:val="both"/>
        <w:rPr>
          <w:rFonts w:ascii="Arial" w:hAnsi="Arial" w:cs="Arial"/>
          <w:sz w:val="18"/>
          <w:szCs w:val="18"/>
        </w:rPr>
      </w:pPr>
    </w:p>
    <w:p w14:paraId="7C8401F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D’una banda, el/la Sr./Sra. </w:t>
      </w:r>
      <w:r w:rsidRPr="00605591">
        <w:rPr>
          <w:rFonts w:ascii="Arial" w:hAnsi="Arial" w:cs="Arial"/>
          <w:i/>
          <w:iCs/>
          <w:sz w:val="18"/>
          <w:szCs w:val="18"/>
        </w:rPr>
        <w:t>(nom i cognoms)</w:t>
      </w:r>
      <w:r w:rsidRPr="00605591">
        <w:rPr>
          <w:rFonts w:ascii="Arial" w:hAnsi="Arial" w:cs="Arial"/>
          <w:sz w:val="18"/>
          <w:szCs w:val="18"/>
        </w:rPr>
        <w:t xml:space="preserve">, </w:t>
      </w:r>
      <w:r w:rsidRPr="00605591">
        <w:rPr>
          <w:rFonts w:ascii="Arial" w:hAnsi="Arial" w:cs="Arial"/>
          <w:i/>
          <w:iCs/>
          <w:sz w:val="18"/>
          <w:szCs w:val="18"/>
        </w:rPr>
        <w:t>(càrrec)</w:t>
      </w:r>
      <w:r w:rsidRPr="00605591">
        <w:rPr>
          <w:rFonts w:ascii="Arial" w:hAnsi="Arial" w:cs="Arial"/>
          <w:sz w:val="18"/>
          <w:szCs w:val="18"/>
        </w:rPr>
        <w:t xml:space="preserve">. </w:t>
      </w:r>
    </w:p>
    <w:p w14:paraId="6F4C56F7" w14:textId="77777777" w:rsidR="008D3508" w:rsidRPr="00605591" w:rsidRDefault="008D3508" w:rsidP="008D3508">
      <w:pPr>
        <w:jc w:val="both"/>
        <w:rPr>
          <w:rFonts w:ascii="Arial" w:hAnsi="Arial" w:cs="Arial"/>
          <w:sz w:val="18"/>
          <w:szCs w:val="18"/>
        </w:rPr>
      </w:pPr>
    </w:p>
    <w:p w14:paraId="5EB133D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I de l’altra, el/la Sr./Sra. </w:t>
      </w:r>
      <w:r w:rsidRPr="00605591">
        <w:rPr>
          <w:rFonts w:ascii="Arial" w:hAnsi="Arial" w:cs="Arial"/>
          <w:i/>
          <w:iCs/>
          <w:sz w:val="18"/>
          <w:szCs w:val="18"/>
        </w:rPr>
        <w:t>(nom i cognoms)</w:t>
      </w:r>
      <w:r w:rsidRPr="00605591">
        <w:rPr>
          <w:rFonts w:ascii="Arial" w:hAnsi="Arial" w:cs="Arial"/>
          <w:sz w:val="18"/>
          <w:szCs w:val="18"/>
        </w:rPr>
        <w:t xml:space="preserve">, amb DNI </w:t>
      </w:r>
      <w:r w:rsidRPr="00605591">
        <w:rPr>
          <w:rFonts w:ascii="Arial" w:hAnsi="Arial" w:cs="Arial"/>
          <w:i/>
          <w:iCs/>
          <w:sz w:val="18"/>
          <w:szCs w:val="18"/>
        </w:rPr>
        <w:t>(núm.)</w:t>
      </w:r>
      <w:r w:rsidRPr="00605591">
        <w:rPr>
          <w:rFonts w:ascii="Arial" w:hAnsi="Arial" w:cs="Arial"/>
          <w:sz w:val="18"/>
          <w:szCs w:val="18"/>
        </w:rPr>
        <w:t xml:space="preserve">, </w:t>
      </w:r>
      <w:r w:rsidRPr="00605591">
        <w:rPr>
          <w:rFonts w:ascii="Arial" w:hAnsi="Arial" w:cs="Arial"/>
          <w:i/>
          <w:iCs/>
          <w:sz w:val="18"/>
          <w:szCs w:val="18"/>
        </w:rPr>
        <w:t>(en nom propi / en nom i representació de l’empresa)</w:t>
      </w:r>
      <w:r w:rsidRPr="00605591">
        <w:rPr>
          <w:rFonts w:ascii="Arial" w:hAnsi="Arial" w:cs="Arial"/>
          <w:sz w:val="18"/>
          <w:szCs w:val="18"/>
        </w:rPr>
        <w:t xml:space="preserve">, en virtut de l’escriptura de poder mercantil, protocol </w:t>
      </w:r>
      <w:r w:rsidRPr="00605591">
        <w:rPr>
          <w:rFonts w:ascii="Arial" w:hAnsi="Arial" w:cs="Arial"/>
          <w:i/>
          <w:iCs/>
          <w:sz w:val="18"/>
          <w:szCs w:val="18"/>
        </w:rPr>
        <w:t>(núm.)</w:t>
      </w:r>
      <w:r w:rsidRPr="00605591">
        <w:rPr>
          <w:rFonts w:ascii="Arial" w:hAnsi="Arial" w:cs="Arial"/>
          <w:sz w:val="18"/>
          <w:szCs w:val="18"/>
        </w:rPr>
        <w:t xml:space="preserve">, autoritzada pel notari de l’Il·lustre Col·legi Notarial de Catalunya, Sr. </w:t>
      </w:r>
      <w:r w:rsidRPr="00605591">
        <w:rPr>
          <w:rFonts w:ascii="Arial" w:hAnsi="Arial" w:cs="Arial"/>
          <w:i/>
          <w:iCs/>
          <w:sz w:val="18"/>
          <w:szCs w:val="18"/>
        </w:rPr>
        <w:t>(nom i cognoms])</w:t>
      </w:r>
      <w:r w:rsidRPr="00605591">
        <w:rPr>
          <w:rFonts w:ascii="Arial" w:hAnsi="Arial" w:cs="Arial"/>
          <w:sz w:val="18"/>
          <w:szCs w:val="18"/>
        </w:rPr>
        <w:t xml:space="preserve">, en </w:t>
      </w:r>
      <w:r w:rsidRPr="00605591">
        <w:rPr>
          <w:rFonts w:ascii="Arial" w:hAnsi="Arial" w:cs="Arial"/>
          <w:i/>
          <w:iCs/>
          <w:sz w:val="18"/>
          <w:szCs w:val="18"/>
        </w:rPr>
        <w:t>(data)</w:t>
      </w:r>
      <w:r w:rsidRPr="00605591">
        <w:rPr>
          <w:rFonts w:ascii="Arial" w:hAnsi="Arial" w:cs="Arial"/>
          <w:sz w:val="18"/>
          <w:szCs w:val="18"/>
        </w:rPr>
        <w:t xml:space="preserve">, inscrita al Registre Mercantil de </w:t>
      </w:r>
      <w:r w:rsidRPr="00605591">
        <w:rPr>
          <w:rFonts w:ascii="Arial" w:hAnsi="Arial" w:cs="Arial"/>
          <w:i/>
          <w:iCs/>
          <w:sz w:val="18"/>
          <w:szCs w:val="18"/>
        </w:rPr>
        <w:t>(localitat)</w:t>
      </w:r>
      <w:r w:rsidRPr="00605591">
        <w:rPr>
          <w:rFonts w:ascii="Arial" w:hAnsi="Arial" w:cs="Arial"/>
          <w:sz w:val="18"/>
          <w:szCs w:val="18"/>
        </w:rPr>
        <w:t xml:space="preserve">, en </w:t>
      </w:r>
      <w:r w:rsidRPr="00605591">
        <w:rPr>
          <w:rFonts w:ascii="Arial" w:hAnsi="Arial" w:cs="Arial"/>
          <w:i/>
          <w:iCs/>
          <w:sz w:val="18"/>
          <w:szCs w:val="18"/>
        </w:rPr>
        <w:t>(data)</w:t>
      </w:r>
      <w:r w:rsidRPr="00605591">
        <w:rPr>
          <w:rFonts w:ascii="Arial" w:hAnsi="Arial" w:cs="Arial"/>
          <w:sz w:val="18"/>
          <w:szCs w:val="18"/>
        </w:rPr>
        <w:t xml:space="preserve">, en el full </w:t>
      </w:r>
      <w:r w:rsidRPr="00605591">
        <w:rPr>
          <w:rFonts w:ascii="Arial" w:hAnsi="Arial" w:cs="Arial"/>
          <w:i/>
          <w:iCs/>
          <w:sz w:val="18"/>
          <w:szCs w:val="18"/>
        </w:rPr>
        <w:t>(núm.)</w:t>
      </w:r>
      <w:r w:rsidRPr="00605591">
        <w:rPr>
          <w:rFonts w:ascii="Arial" w:hAnsi="Arial" w:cs="Arial"/>
          <w:sz w:val="18"/>
          <w:szCs w:val="18"/>
        </w:rPr>
        <w:t xml:space="preserve">, </w:t>
      </w:r>
      <w:r w:rsidRPr="00605591">
        <w:rPr>
          <w:rFonts w:ascii="Arial" w:hAnsi="Arial" w:cs="Arial"/>
          <w:i/>
          <w:iCs/>
          <w:sz w:val="18"/>
          <w:szCs w:val="18"/>
        </w:rPr>
        <w:t>(foli)</w:t>
      </w:r>
      <w:r w:rsidRPr="00605591">
        <w:rPr>
          <w:rFonts w:ascii="Arial" w:hAnsi="Arial" w:cs="Arial"/>
          <w:sz w:val="18"/>
          <w:szCs w:val="18"/>
        </w:rPr>
        <w:t xml:space="preserve">, </w:t>
      </w:r>
      <w:r w:rsidRPr="00605591">
        <w:rPr>
          <w:rFonts w:ascii="Arial" w:hAnsi="Arial" w:cs="Arial"/>
          <w:i/>
          <w:iCs/>
          <w:sz w:val="18"/>
          <w:szCs w:val="18"/>
        </w:rPr>
        <w:t>(volum)</w:t>
      </w:r>
      <w:r w:rsidRPr="00605591">
        <w:rPr>
          <w:rFonts w:ascii="Arial" w:hAnsi="Arial" w:cs="Arial"/>
          <w:sz w:val="18"/>
          <w:szCs w:val="18"/>
        </w:rPr>
        <w:t xml:space="preserve">, </w:t>
      </w:r>
      <w:r w:rsidRPr="00605591">
        <w:rPr>
          <w:rFonts w:ascii="Arial" w:hAnsi="Arial" w:cs="Arial"/>
          <w:i/>
          <w:iCs/>
          <w:sz w:val="18"/>
          <w:szCs w:val="18"/>
        </w:rPr>
        <w:t>(inscripció)</w:t>
      </w:r>
      <w:r w:rsidRPr="00605591">
        <w:rPr>
          <w:rFonts w:ascii="Arial" w:hAnsi="Arial" w:cs="Arial"/>
          <w:sz w:val="18"/>
          <w:szCs w:val="18"/>
        </w:rPr>
        <w:t xml:space="preserve">. </w:t>
      </w:r>
    </w:p>
    <w:p w14:paraId="4F1ED7E2" w14:textId="77777777" w:rsidR="008D3508" w:rsidRPr="00605591" w:rsidRDefault="008D3508" w:rsidP="008D3508">
      <w:pPr>
        <w:jc w:val="both"/>
        <w:rPr>
          <w:rFonts w:ascii="Arial" w:hAnsi="Arial" w:cs="Arial"/>
          <w:sz w:val="18"/>
          <w:szCs w:val="18"/>
        </w:rPr>
      </w:pPr>
    </w:p>
    <w:p w14:paraId="6D4CE0F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Ambdues parts, en l’exercici de les funcions que els estan legalment assignades, reconeixent-se recíprocament la capacitat legal necessària per obligar-se de comú acord.</w:t>
      </w:r>
    </w:p>
    <w:p w14:paraId="395EC10A" w14:textId="77777777" w:rsidR="008D3508" w:rsidRPr="00605591" w:rsidRDefault="008D3508" w:rsidP="008D3508">
      <w:pPr>
        <w:jc w:val="both"/>
        <w:rPr>
          <w:rFonts w:ascii="Arial" w:hAnsi="Arial" w:cs="Arial"/>
          <w:sz w:val="18"/>
          <w:szCs w:val="18"/>
        </w:rPr>
      </w:pPr>
    </w:p>
    <w:p w14:paraId="032072BB"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MANIFESTEN</w:t>
      </w:r>
    </w:p>
    <w:p w14:paraId="0EDE1819" w14:textId="77777777" w:rsidR="008D3508" w:rsidRPr="00605591" w:rsidRDefault="008D3508" w:rsidP="008D3508">
      <w:pPr>
        <w:jc w:val="both"/>
        <w:rPr>
          <w:rFonts w:ascii="Arial" w:hAnsi="Arial" w:cs="Arial"/>
          <w:sz w:val="18"/>
          <w:szCs w:val="18"/>
        </w:rPr>
      </w:pPr>
    </w:p>
    <w:p w14:paraId="794F385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(Referència al contracte que fa necessari signar l’acord i altra informació que sigui necessària; incloure, si escau, el núm. d’expedient contracte. Exemple: Ambdues parts han signat un contracte per X, amb expedient X)</w:t>
      </w:r>
    </w:p>
    <w:p w14:paraId="6F3180D3" w14:textId="77777777" w:rsidR="008D3508" w:rsidRPr="00605591" w:rsidRDefault="008D3508" w:rsidP="008D3508">
      <w:pPr>
        <w:jc w:val="both"/>
        <w:rPr>
          <w:rFonts w:ascii="Arial" w:hAnsi="Arial" w:cs="Arial"/>
          <w:sz w:val="18"/>
          <w:szCs w:val="18"/>
        </w:rPr>
      </w:pPr>
    </w:p>
    <w:p w14:paraId="59281E6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73234A14" w14:textId="77777777" w:rsidR="008D3508" w:rsidRPr="00605591" w:rsidRDefault="008D3508" w:rsidP="008D3508">
      <w:pPr>
        <w:jc w:val="both"/>
        <w:rPr>
          <w:rFonts w:ascii="Arial" w:hAnsi="Arial" w:cs="Arial"/>
          <w:sz w:val="18"/>
          <w:szCs w:val="18"/>
        </w:rPr>
      </w:pPr>
    </w:p>
    <w:p w14:paraId="2BDDDA5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90E768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IV. La necessitat de signar un acord d’encàrrec de tractament de dades de caràcter personal en relació amb el contracte esmentat, en els termes que estableixen els articles 28 del RGPD i 33 de la LOPDGDD.</w:t>
      </w:r>
    </w:p>
    <w:p w14:paraId="3AE6E07B" w14:textId="77777777" w:rsidR="008D3508" w:rsidRPr="00605591" w:rsidRDefault="008D3508" w:rsidP="008D3508">
      <w:pPr>
        <w:jc w:val="both"/>
        <w:rPr>
          <w:rFonts w:ascii="Arial" w:hAnsi="Arial" w:cs="Arial"/>
          <w:sz w:val="18"/>
          <w:szCs w:val="18"/>
        </w:rPr>
      </w:pPr>
    </w:p>
    <w:p w14:paraId="463E9FD5"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CLÀUSULES</w:t>
      </w:r>
    </w:p>
    <w:p w14:paraId="6B867D5A" w14:textId="77777777" w:rsidR="008D3508" w:rsidRPr="00605591" w:rsidRDefault="008D3508" w:rsidP="008D3508">
      <w:pPr>
        <w:jc w:val="both"/>
        <w:rPr>
          <w:rFonts w:ascii="Arial" w:hAnsi="Arial" w:cs="Arial"/>
          <w:sz w:val="18"/>
          <w:szCs w:val="18"/>
        </w:rPr>
      </w:pPr>
    </w:p>
    <w:p w14:paraId="2183D0C5" w14:textId="77777777" w:rsidR="008D3508" w:rsidRPr="00605591" w:rsidRDefault="008D3508" w:rsidP="008D3508">
      <w:pPr>
        <w:jc w:val="both"/>
        <w:rPr>
          <w:rFonts w:ascii="Arial" w:hAnsi="Arial" w:cs="Arial"/>
          <w:sz w:val="18"/>
          <w:szCs w:val="18"/>
        </w:rPr>
      </w:pPr>
      <w:r w:rsidRPr="00605591">
        <w:rPr>
          <w:rFonts w:ascii="Arial" w:hAnsi="Arial" w:cs="Arial"/>
          <w:b/>
          <w:sz w:val="18"/>
          <w:szCs w:val="18"/>
        </w:rPr>
        <w:t>Primera</w:t>
      </w:r>
      <w:r w:rsidRPr="00605591">
        <w:rPr>
          <w:rFonts w:ascii="Arial" w:hAnsi="Arial" w:cs="Arial"/>
          <w:sz w:val="18"/>
          <w:szCs w:val="18"/>
        </w:rPr>
        <w:t xml:space="preserve">.- </w:t>
      </w:r>
      <w:r w:rsidRPr="00605591">
        <w:rPr>
          <w:rFonts w:ascii="Arial" w:hAnsi="Arial" w:cs="Arial"/>
          <w:b/>
          <w:sz w:val="18"/>
          <w:szCs w:val="18"/>
        </w:rPr>
        <w:t>Objecte de l’encàrrec de tractament</w:t>
      </w:r>
    </w:p>
    <w:p w14:paraId="58ECDEC5" w14:textId="77777777" w:rsidR="008D3508" w:rsidRPr="00605591" w:rsidRDefault="008D3508" w:rsidP="008D3508">
      <w:pPr>
        <w:jc w:val="both"/>
        <w:rPr>
          <w:rFonts w:ascii="Arial" w:hAnsi="Arial" w:cs="Arial"/>
          <w:sz w:val="18"/>
          <w:szCs w:val="18"/>
        </w:rPr>
      </w:pPr>
    </w:p>
    <w:p w14:paraId="122B172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1A2479CE" w14:textId="77777777" w:rsidR="008D3508" w:rsidRPr="00605591" w:rsidRDefault="008D3508" w:rsidP="008D3508">
      <w:pPr>
        <w:jc w:val="both"/>
        <w:rPr>
          <w:rFonts w:ascii="Arial" w:hAnsi="Arial" w:cs="Arial"/>
          <w:sz w:val="18"/>
          <w:szCs w:val="18"/>
        </w:rPr>
      </w:pPr>
    </w:p>
    <w:p w14:paraId="04619B9F"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tractament consistirà en (descripció del tractament i de les activitats concretes).</w:t>
      </w:r>
    </w:p>
    <w:p w14:paraId="2F9BD6B0" w14:textId="77777777" w:rsidR="008D3508" w:rsidRPr="00605591" w:rsidRDefault="008D3508" w:rsidP="008D3508">
      <w:pPr>
        <w:jc w:val="both"/>
        <w:rPr>
          <w:rFonts w:ascii="Arial" w:hAnsi="Arial" w:cs="Arial"/>
          <w:sz w:val="18"/>
          <w:szCs w:val="18"/>
        </w:rPr>
      </w:pPr>
    </w:p>
    <w:p w14:paraId="0887F30F"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Segona.- Identificació de la informació afectada</w:t>
      </w:r>
    </w:p>
    <w:p w14:paraId="6284471C" w14:textId="77777777" w:rsidR="008D3508" w:rsidRPr="00605591" w:rsidRDefault="008D3508" w:rsidP="008D3508">
      <w:pPr>
        <w:jc w:val="both"/>
        <w:rPr>
          <w:rFonts w:ascii="Arial" w:hAnsi="Arial" w:cs="Arial"/>
          <w:b/>
          <w:sz w:val="18"/>
          <w:szCs w:val="18"/>
        </w:rPr>
      </w:pPr>
    </w:p>
    <w:p w14:paraId="07A8F40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Per executar les prestacions derivades del compliment de l’objecte d’aquest encàrrec, el responsable, posa a disposició de l’encarregat, la informació següent del/s tractament/s de dades (identificació tractament/s):</w:t>
      </w:r>
    </w:p>
    <w:p w14:paraId="77A5CDB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o (identificació del tipus de dades personals del/s tractament/s).</w:t>
      </w:r>
    </w:p>
    <w:p w14:paraId="2ED1A8E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o (identificació de la categories de persones interessades del/s tractament/s).</w:t>
      </w:r>
    </w:p>
    <w:p w14:paraId="3C4A0521" w14:textId="77777777" w:rsidR="008D3508" w:rsidRPr="00605591" w:rsidRDefault="008D3508" w:rsidP="008D3508">
      <w:pPr>
        <w:jc w:val="both"/>
        <w:rPr>
          <w:rFonts w:ascii="Arial" w:hAnsi="Arial" w:cs="Arial"/>
          <w:sz w:val="18"/>
          <w:szCs w:val="18"/>
        </w:rPr>
      </w:pPr>
    </w:p>
    <w:p w14:paraId="7EB3A0F2"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Tercera.- Durada</w:t>
      </w:r>
    </w:p>
    <w:p w14:paraId="4C325B93" w14:textId="77777777" w:rsidR="008D3508" w:rsidRPr="00605591" w:rsidRDefault="008D3508" w:rsidP="008D3508">
      <w:pPr>
        <w:jc w:val="both"/>
        <w:rPr>
          <w:rFonts w:ascii="Arial" w:hAnsi="Arial" w:cs="Arial"/>
          <w:b/>
          <w:sz w:val="18"/>
          <w:szCs w:val="18"/>
        </w:rPr>
      </w:pPr>
    </w:p>
    <w:p w14:paraId="42EFF36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La vigència d’aquest encàrrec de tractament queda vinculada a la durada del contracte subscrit que s’ha identificat en aquest document.</w:t>
      </w:r>
    </w:p>
    <w:p w14:paraId="0A5906C4" w14:textId="77777777" w:rsidR="008D3508" w:rsidRPr="00605591" w:rsidRDefault="008D3508" w:rsidP="008D3508">
      <w:pPr>
        <w:jc w:val="both"/>
        <w:rPr>
          <w:rFonts w:ascii="Arial" w:hAnsi="Arial" w:cs="Arial"/>
          <w:sz w:val="18"/>
          <w:szCs w:val="18"/>
        </w:rPr>
      </w:pPr>
    </w:p>
    <w:p w14:paraId="146552F7"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Quarta</w:t>
      </w:r>
      <w:r w:rsidRPr="00605591">
        <w:rPr>
          <w:rFonts w:ascii="Arial" w:hAnsi="Arial" w:cs="Arial"/>
          <w:sz w:val="18"/>
          <w:szCs w:val="18"/>
        </w:rPr>
        <w:t>.</w:t>
      </w:r>
      <w:r w:rsidRPr="00605591">
        <w:rPr>
          <w:rFonts w:ascii="Arial" w:hAnsi="Arial" w:cs="Arial"/>
          <w:b/>
          <w:sz w:val="18"/>
          <w:szCs w:val="18"/>
        </w:rPr>
        <w:t>- Obligacions de l’encarregat</w:t>
      </w:r>
    </w:p>
    <w:p w14:paraId="0E2C8555" w14:textId="77777777" w:rsidR="008D3508" w:rsidRPr="00605591" w:rsidRDefault="008D3508" w:rsidP="008D3508">
      <w:pPr>
        <w:jc w:val="both"/>
        <w:rPr>
          <w:rFonts w:ascii="Arial" w:hAnsi="Arial" w:cs="Arial"/>
          <w:sz w:val="18"/>
          <w:szCs w:val="18"/>
        </w:rPr>
      </w:pPr>
    </w:p>
    <w:p w14:paraId="5D03B8D0"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lastRenderedPageBreak/>
        <w:t>L’encarregat i tot el seu personal s’obliguen a donar compliment a l’establert a l’article 28 del RGPD i, en particular, a:</w:t>
      </w:r>
    </w:p>
    <w:p w14:paraId="72D5E079" w14:textId="77777777" w:rsidR="008D3508" w:rsidRPr="00605591" w:rsidRDefault="008D3508" w:rsidP="008D3508">
      <w:pPr>
        <w:jc w:val="both"/>
        <w:rPr>
          <w:rFonts w:ascii="Arial" w:hAnsi="Arial" w:cs="Arial"/>
          <w:sz w:val="18"/>
          <w:szCs w:val="18"/>
        </w:rPr>
      </w:pPr>
    </w:p>
    <w:p w14:paraId="121164C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40546356" w14:textId="77777777" w:rsidR="008D3508" w:rsidRPr="00605591" w:rsidRDefault="008D3508" w:rsidP="008D3508">
      <w:pPr>
        <w:jc w:val="both"/>
        <w:rPr>
          <w:rFonts w:ascii="Arial" w:hAnsi="Arial" w:cs="Arial"/>
          <w:sz w:val="18"/>
          <w:szCs w:val="18"/>
        </w:rPr>
      </w:pPr>
    </w:p>
    <w:p w14:paraId="0073BEC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736B68CE" w14:textId="77777777" w:rsidR="008D3508" w:rsidRPr="00605591" w:rsidRDefault="008D3508" w:rsidP="008D3508">
      <w:pPr>
        <w:jc w:val="both"/>
        <w:rPr>
          <w:rFonts w:ascii="Arial" w:hAnsi="Arial" w:cs="Arial"/>
          <w:sz w:val="18"/>
          <w:szCs w:val="18"/>
        </w:rPr>
      </w:pPr>
    </w:p>
    <w:p w14:paraId="7AA098B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 l'encarregat considera que alguna de les instruccions infringeix el RGPD o qualsevol altra disposició en matèria de protecció de dades de la Unió o dels estats membres, l'encarregat n’ha d’informar immediatament el responsable.</w:t>
      </w:r>
    </w:p>
    <w:p w14:paraId="7E10008B" w14:textId="77777777" w:rsidR="008D3508" w:rsidRPr="00605591" w:rsidRDefault="008D3508" w:rsidP="008D3508">
      <w:pPr>
        <w:jc w:val="both"/>
        <w:rPr>
          <w:rFonts w:ascii="Arial" w:hAnsi="Arial" w:cs="Arial"/>
          <w:sz w:val="18"/>
          <w:szCs w:val="18"/>
        </w:rPr>
      </w:pPr>
    </w:p>
    <w:p w14:paraId="46F1C0C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 Subcontractació: (en cas que s’hagi previst la subcontractació de prestacions que comportin el tractament de dades de caràcter personal)</w:t>
      </w:r>
    </w:p>
    <w:p w14:paraId="437D0B2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2F228D5F" w14:textId="77777777" w:rsidR="008D3508" w:rsidRPr="00605591" w:rsidRDefault="008D3508" w:rsidP="008D3508">
      <w:pPr>
        <w:jc w:val="both"/>
        <w:rPr>
          <w:rFonts w:ascii="Arial" w:hAnsi="Arial" w:cs="Arial"/>
          <w:sz w:val="18"/>
          <w:szCs w:val="18"/>
        </w:rPr>
      </w:pPr>
    </w:p>
    <w:p w14:paraId="5B964F0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306381E3" w14:textId="77777777" w:rsidR="008D3508" w:rsidRPr="00605591" w:rsidRDefault="008D3508" w:rsidP="008D3508">
      <w:pPr>
        <w:jc w:val="both"/>
        <w:rPr>
          <w:rFonts w:ascii="Arial" w:hAnsi="Arial" w:cs="Arial"/>
          <w:sz w:val="18"/>
          <w:szCs w:val="18"/>
        </w:rPr>
      </w:pPr>
    </w:p>
    <w:p w14:paraId="747AA4F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 Posar a disposició del responsable tota la informació necessària per permetre i contribuir a la realització d’auditories, incloses inspeccions, per part del responsable o un altre auditor autoritzat pel responsable.</w:t>
      </w:r>
    </w:p>
    <w:p w14:paraId="2017D78D" w14:textId="77777777" w:rsidR="008D3508" w:rsidRPr="00605591" w:rsidRDefault="008D3508" w:rsidP="008D3508">
      <w:pPr>
        <w:jc w:val="both"/>
        <w:rPr>
          <w:rFonts w:ascii="Arial" w:hAnsi="Arial" w:cs="Arial"/>
          <w:sz w:val="18"/>
          <w:szCs w:val="18"/>
        </w:rPr>
      </w:pPr>
    </w:p>
    <w:p w14:paraId="4DB4EFB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 (Quan el dret d’informació l’hagi de donar l’encarregat)</w:t>
      </w:r>
    </w:p>
    <w:p w14:paraId="315C77B3" w14:textId="77777777" w:rsidR="008D3508" w:rsidRPr="00605591" w:rsidRDefault="008D3508" w:rsidP="008D3508">
      <w:pPr>
        <w:jc w:val="both"/>
        <w:rPr>
          <w:rFonts w:ascii="Arial" w:hAnsi="Arial" w:cs="Arial"/>
          <w:sz w:val="18"/>
          <w:szCs w:val="18"/>
        </w:rPr>
      </w:pPr>
    </w:p>
    <w:p w14:paraId="4368E76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2A82C219" w14:textId="77777777" w:rsidR="008D3508" w:rsidRPr="00605591" w:rsidRDefault="008D3508" w:rsidP="008D3508">
      <w:pPr>
        <w:jc w:val="both"/>
        <w:rPr>
          <w:rFonts w:ascii="Arial" w:hAnsi="Arial" w:cs="Arial"/>
          <w:sz w:val="18"/>
          <w:szCs w:val="18"/>
        </w:rPr>
      </w:pPr>
    </w:p>
    <w:p w14:paraId="755D04D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0C8F51B9" w14:textId="77777777" w:rsidR="008D3508" w:rsidRPr="00605591" w:rsidRDefault="008D3508" w:rsidP="008D3508">
      <w:pPr>
        <w:jc w:val="both"/>
        <w:rPr>
          <w:rFonts w:ascii="Arial" w:hAnsi="Arial" w:cs="Arial"/>
          <w:sz w:val="18"/>
          <w:szCs w:val="18"/>
        </w:rPr>
      </w:pPr>
    </w:p>
    <w:p w14:paraId="713EE0E0"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h) (Suprimir / retornar al responsable) les dades personals un cop hagi finalitzat la prestació dels serveis de tractament.</w:t>
      </w:r>
    </w:p>
    <w:p w14:paraId="1445D3D5" w14:textId="77777777" w:rsidR="008D3508" w:rsidRPr="00605591" w:rsidRDefault="008D3508" w:rsidP="008D3508">
      <w:pPr>
        <w:jc w:val="both"/>
        <w:rPr>
          <w:rFonts w:ascii="Arial" w:hAnsi="Arial" w:cs="Arial"/>
          <w:sz w:val="18"/>
          <w:szCs w:val="18"/>
        </w:rPr>
      </w:pPr>
    </w:p>
    <w:p w14:paraId="55DC5FE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0259073B" w14:textId="77777777" w:rsidR="008D3508" w:rsidRPr="00605591" w:rsidRDefault="008D3508" w:rsidP="008D3508">
      <w:pPr>
        <w:jc w:val="both"/>
        <w:rPr>
          <w:rFonts w:ascii="Arial" w:hAnsi="Arial" w:cs="Arial"/>
          <w:sz w:val="18"/>
          <w:szCs w:val="18"/>
        </w:rPr>
      </w:pPr>
    </w:p>
    <w:p w14:paraId="2C7706C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Comunicar, en el cas d’ús de servidors, qualsevol canvi que es produeixi en relació amb la informació facilitada en la licitació.</w:t>
      </w:r>
    </w:p>
    <w:p w14:paraId="6D4BB771" w14:textId="77777777" w:rsidR="008D3508" w:rsidRPr="00605591" w:rsidRDefault="008D3508" w:rsidP="008D3508">
      <w:pPr>
        <w:jc w:val="both"/>
        <w:rPr>
          <w:rFonts w:ascii="Arial" w:hAnsi="Arial" w:cs="Arial"/>
          <w:b/>
          <w:sz w:val="18"/>
          <w:szCs w:val="18"/>
        </w:rPr>
      </w:pPr>
    </w:p>
    <w:p w14:paraId="0CC94EE8"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Cinquena.-Obligacions del responsable</w:t>
      </w:r>
    </w:p>
    <w:p w14:paraId="21E4E0A4" w14:textId="77777777" w:rsidR="008D3508" w:rsidRPr="00605591" w:rsidRDefault="008D3508" w:rsidP="008D3508">
      <w:pPr>
        <w:jc w:val="both"/>
        <w:rPr>
          <w:rFonts w:ascii="Arial" w:hAnsi="Arial" w:cs="Arial"/>
          <w:sz w:val="18"/>
          <w:szCs w:val="18"/>
        </w:rPr>
      </w:pPr>
    </w:p>
    <w:p w14:paraId="648ABC8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Correspon al responsable:</w:t>
      </w:r>
    </w:p>
    <w:p w14:paraId="397090A4" w14:textId="77777777" w:rsidR="008D3508" w:rsidRPr="00605591" w:rsidRDefault="008D3508" w:rsidP="008D3508">
      <w:pPr>
        <w:jc w:val="both"/>
        <w:rPr>
          <w:rFonts w:ascii="Arial" w:hAnsi="Arial" w:cs="Arial"/>
          <w:sz w:val="18"/>
          <w:szCs w:val="18"/>
        </w:rPr>
      </w:pPr>
    </w:p>
    <w:p w14:paraId="2E69C37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 Lliurar a l'encarregat les dades a les quals es refereix la clàusula 2 d'aquest document.</w:t>
      </w:r>
    </w:p>
    <w:p w14:paraId="2A7D5912"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b) Supervisar el tractament i vetllar, abans i durant el mateix, perquè l’encarregat compleixi la normativa en matèria de protecció de dades.</w:t>
      </w:r>
    </w:p>
    <w:p w14:paraId="25CEC60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 Altres obligacions que li puguin aplicar, d’acord amb la normativa de protecció de dades.</w:t>
      </w:r>
    </w:p>
    <w:p w14:paraId="088FE71E" w14:textId="77777777" w:rsidR="008D3508" w:rsidRPr="00605591" w:rsidRDefault="008D3508" w:rsidP="008D3508">
      <w:pPr>
        <w:jc w:val="both"/>
        <w:rPr>
          <w:rFonts w:ascii="Arial" w:hAnsi="Arial" w:cs="Arial"/>
          <w:b/>
          <w:sz w:val="18"/>
          <w:szCs w:val="18"/>
        </w:rPr>
      </w:pPr>
    </w:p>
    <w:p w14:paraId="13A224F2"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Sisena.- Drets del responsable</w:t>
      </w:r>
    </w:p>
    <w:p w14:paraId="4E70107C" w14:textId="77777777" w:rsidR="008D3508" w:rsidRPr="00605591" w:rsidRDefault="008D3508" w:rsidP="008D3508">
      <w:pPr>
        <w:jc w:val="both"/>
        <w:rPr>
          <w:rFonts w:ascii="Arial" w:hAnsi="Arial" w:cs="Arial"/>
          <w:sz w:val="18"/>
          <w:szCs w:val="18"/>
        </w:rPr>
      </w:pPr>
    </w:p>
    <w:p w14:paraId="3C35443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lastRenderedPageBreak/>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628672F4" w14:textId="77777777" w:rsidR="008D3508" w:rsidRPr="00605591" w:rsidRDefault="008D3508" w:rsidP="008D3508">
      <w:pPr>
        <w:jc w:val="both"/>
        <w:rPr>
          <w:rFonts w:ascii="Arial" w:hAnsi="Arial" w:cs="Arial"/>
          <w:b/>
          <w:sz w:val="18"/>
          <w:szCs w:val="18"/>
        </w:rPr>
      </w:pPr>
    </w:p>
    <w:p w14:paraId="5AF4E257"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Setena.- Modificació de l’encàrrec</w:t>
      </w:r>
    </w:p>
    <w:p w14:paraId="7F9C0C6D" w14:textId="77777777" w:rsidR="008D3508" w:rsidRPr="00605591" w:rsidRDefault="008D3508" w:rsidP="008D3508">
      <w:pPr>
        <w:jc w:val="both"/>
        <w:rPr>
          <w:rFonts w:ascii="Arial" w:hAnsi="Arial" w:cs="Arial"/>
          <w:sz w:val="18"/>
          <w:szCs w:val="18"/>
        </w:rPr>
      </w:pPr>
    </w:p>
    <w:p w14:paraId="2095B63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Qualsevol canvi en el tractament de dades previst en el present encàrrec farà necessària la seva modificació.</w:t>
      </w:r>
    </w:p>
    <w:p w14:paraId="2A7C6FAA" w14:textId="77777777" w:rsidR="008D3508" w:rsidRPr="00605591" w:rsidRDefault="008D3508" w:rsidP="008D3508">
      <w:pPr>
        <w:jc w:val="both"/>
        <w:rPr>
          <w:rFonts w:ascii="Arial" w:hAnsi="Arial" w:cs="Arial"/>
          <w:b/>
          <w:sz w:val="18"/>
          <w:szCs w:val="18"/>
        </w:rPr>
      </w:pPr>
    </w:p>
    <w:p w14:paraId="02D4A720"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Vuitena</w:t>
      </w:r>
      <w:r w:rsidRPr="00605591">
        <w:rPr>
          <w:rFonts w:ascii="Arial" w:hAnsi="Arial" w:cs="Arial"/>
          <w:sz w:val="18"/>
          <w:szCs w:val="18"/>
        </w:rPr>
        <w:t>.-</w:t>
      </w:r>
      <w:r w:rsidRPr="00605591">
        <w:rPr>
          <w:rFonts w:ascii="Arial" w:hAnsi="Arial" w:cs="Arial"/>
          <w:b/>
          <w:sz w:val="18"/>
          <w:szCs w:val="18"/>
        </w:rPr>
        <w:t xml:space="preserve"> Comunicacions i notificacions</w:t>
      </w:r>
    </w:p>
    <w:p w14:paraId="331C2C5A" w14:textId="77777777" w:rsidR="008D3508" w:rsidRPr="00605591" w:rsidRDefault="008D3508" w:rsidP="008D3508">
      <w:pPr>
        <w:jc w:val="both"/>
        <w:rPr>
          <w:rFonts w:ascii="Arial" w:hAnsi="Arial" w:cs="Arial"/>
          <w:sz w:val="18"/>
          <w:szCs w:val="18"/>
        </w:rPr>
      </w:pPr>
    </w:p>
    <w:p w14:paraId="5ADE353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Les comunicacions adreçades al responsable s’enviaran a:</w:t>
      </w:r>
    </w:p>
    <w:p w14:paraId="19AD4D0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(Correu electrònic del responsable)</w:t>
      </w:r>
    </w:p>
    <w:p w14:paraId="28703C7D" w14:textId="77777777" w:rsidR="008D3508" w:rsidRPr="00605591" w:rsidRDefault="008D3508" w:rsidP="008D3508">
      <w:pPr>
        <w:jc w:val="both"/>
        <w:rPr>
          <w:rFonts w:ascii="Arial" w:hAnsi="Arial" w:cs="Arial"/>
          <w:sz w:val="18"/>
          <w:szCs w:val="18"/>
        </w:rPr>
      </w:pPr>
    </w:p>
    <w:p w14:paraId="74CD5D6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Les comunicacions adreçades a l’encarregat s’enviaran a:</w:t>
      </w:r>
    </w:p>
    <w:p w14:paraId="05860C8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(Correu electrònic de l’encarregat)</w:t>
      </w:r>
    </w:p>
    <w:p w14:paraId="029B0FC7" w14:textId="77777777" w:rsidR="008D3508" w:rsidRPr="00605591" w:rsidRDefault="008D3508" w:rsidP="008D3508">
      <w:pPr>
        <w:jc w:val="both"/>
        <w:rPr>
          <w:rFonts w:ascii="Arial" w:hAnsi="Arial" w:cs="Arial"/>
          <w:sz w:val="18"/>
          <w:szCs w:val="18"/>
        </w:rPr>
      </w:pPr>
    </w:p>
    <w:p w14:paraId="11B90762" w14:textId="77777777" w:rsidR="008D3508" w:rsidRPr="00605591" w:rsidRDefault="008D3508" w:rsidP="008D3508">
      <w:pPr>
        <w:jc w:val="both"/>
        <w:rPr>
          <w:rFonts w:ascii="Arial" w:hAnsi="Arial" w:cs="Arial"/>
          <w:sz w:val="18"/>
          <w:szCs w:val="18"/>
        </w:rPr>
      </w:pPr>
    </w:p>
    <w:p w14:paraId="025CF60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En prova de conformitat, ambdues parts signen el present encàrrec, quedant un exemplar en poder de cadascuna de les parts.</w:t>
      </w:r>
    </w:p>
    <w:p w14:paraId="4357103B" w14:textId="77777777" w:rsidR="008D3508" w:rsidRPr="00605591" w:rsidRDefault="008D3508" w:rsidP="008D3508">
      <w:pPr>
        <w:jc w:val="both"/>
        <w:rPr>
          <w:rFonts w:ascii="Arial" w:hAnsi="Arial" w:cs="Arial"/>
          <w:sz w:val="18"/>
          <w:szCs w:val="18"/>
        </w:rPr>
      </w:pPr>
    </w:p>
    <w:p w14:paraId="7E168F48" w14:textId="77777777" w:rsidR="008D3508" w:rsidRPr="00605591" w:rsidRDefault="008D3508" w:rsidP="008D3508">
      <w:pPr>
        <w:jc w:val="both"/>
        <w:rPr>
          <w:rFonts w:ascii="Arial" w:hAnsi="Arial" w:cs="Arial"/>
          <w:sz w:val="18"/>
          <w:szCs w:val="18"/>
        </w:rPr>
      </w:pPr>
    </w:p>
    <w:p w14:paraId="4283CAEC" w14:textId="77777777" w:rsidR="008D3508" w:rsidRPr="00605591" w:rsidRDefault="008D3508" w:rsidP="008D3508">
      <w:pPr>
        <w:jc w:val="both"/>
        <w:rPr>
          <w:rFonts w:ascii="Arial" w:hAnsi="Arial" w:cs="Arial"/>
          <w:sz w:val="18"/>
          <w:szCs w:val="18"/>
        </w:rPr>
      </w:pPr>
    </w:p>
    <w:p w14:paraId="550C8CAF" w14:textId="77777777" w:rsidR="008D3508" w:rsidRPr="00605591" w:rsidRDefault="008D3508" w:rsidP="008D3508">
      <w:pPr>
        <w:jc w:val="both"/>
        <w:rPr>
          <w:rFonts w:ascii="Arial" w:hAnsi="Arial" w:cs="Arial"/>
          <w:sz w:val="18"/>
          <w:szCs w:val="18"/>
        </w:rPr>
      </w:pPr>
    </w:p>
    <w:p w14:paraId="5D7E0451"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i cognoms) </w:t>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t>(nom i cognoms)</w:t>
      </w:r>
    </w:p>
    <w:p w14:paraId="4678831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Responsable </w:t>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t>Encarregat</w:t>
      </w:r>
    </w:p>
    <w:p w14:paraId="184A3099" w14:textId="77777777" w:rsidR="008D3508" w:rsidRPr="00605591" w:rsidRDefault="008D3508" w:rsidP="008D3508">
      <w:pPr>
        <w:jc w:val="both"/>
        <w:rPr>
          <w:rFonts w:ascii="Arial" w:hAnsi="Arial" w:cs="Arial"/>
          <w:sz w:val="18"/>
          <w:szCs w:val="18"/>
          <w:highlight w:val="yellow"/>
        </w:rPr>
      </w:pPr>
    </w:p>
    <w:p w14:paraId="7137213D" w14:textId="77777777" w:rsidR="008D3508" w:rsidRPr="00605591" w:rsidRDefault="008D3508" w:rsidP="008D3508">
      <w:pPr>
        <w:jc w:val="both"/>
        <w:rPr>
          <w:rFonts w:ascii="Arial" w:hAnsi="Arial" w:cs="Arial"/>
          <w:sz w:val="18"/>
          <w:szCs w:val="18"/>
          <w:highlight w:val="yellow"/>
        </w:rPr>
      </w:pPr>
    </w:p>
    <w:p w14:paraId="194B9A69" w14:textId="77777777" w:rsidR="008840E0" w:rsidRPr="00605591" w:rsidRDefault="008840E0" w:rsidP="008D3508">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spacing w:line="276" w:lineRule="auto"/>
        <w:rPr>
          <w:rFonts w:cs="Arial"/>
          <w:sz w:val="18"/>
          <w:szCs w:val="18"/>
        </w:rPr>
      </w:pPr>
    </w:p>
    <w:p w14:paraId="75FB8E20" w14:textId="77777777" w:rsidR="00605591" w:rsidRDefault="00605591">
      <w:pPr>
        <w:spacing w:after="160" w:line="259" w:lineRule="auto"/>
        <w:rPr>
          <w:rFonts w:ascii="Arial" w:hAnsi="Arial" w:cs="Arial"/>
          <w:b/>
          <w:sz w:val="18"/>
          <w:szCs w:val="18"/>
        </w:rPr>
      </w:pPr>
      <w:r>
        <w:rPr>
          <w:rFonts w:ascii="Arial" w:hAnsi="Arial" w:cs="Arial"/>
          <w:b/>
          <w:sz w:val="18"/>
          <w:szCs w:val="18"/>
        </w:rPr>
        <w:br w:type="page"/>
      </w:r>
    </w:p>
    <w:p w14:paraId="1EB8249D" w14:textId="6DD74193"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 xml:space="preserve">ANNEX 11: CLÀUSULA DE PROTECCIÓ DE DADES I DEURE DE CONFIDENCIALITAT </w:t>
      </w:r>
    </w:p>
    <w:p w14:paraId="19614D77" w14:textId="77777777" w:rsidR="008D3508" w:rsidRPr="00605591" w:rsidRDefault="008D3508" w:rsidP="008D3508">
      <w:pPr>
        <w:jc w:val="both"/>
        <w:rPr>
          <w:rFonts w:ascii="Arial" w:hAnsi="Arial" w:cs="Arial"/>
          <w:sz w:val="18"/>
          <w:szCs w:val="18"/>
        </w:rPr>
      </w:pPr>
    </w:p>
    <w:p w14:paraId="44E58B1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5151E43" w14:textId="77777777" w:rsidR="008D3508" w:rsidRPr="00605591" w:rsidRDefault="008D3508" w:rsidP="008D3508">
      <w:pPr>
        <w:jc w:val="both"/>
        <w:rPr>
          <w:rFonts w:ascii="Arial" w:hAnsi="Arial" w:cs="Arial"/>
          <w:sz w:val="18"/>
          <w:szCs w:val="18"/>
        </w:rPr>
      </w:pPr>
    </w:p>
    <w:p w14:paraId="0636B95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7C70557A" w14:textId="77777777" w:rsidR="008D3508" w:rsidRPr="00605591" w:rsidRDefault="008D3508" w:rsidP="008D3508">
      <w:pPr>
        <w:jc w:val="both"/>
        <w:rPr>
          <w:rFonts w:ascii="Arial" w:hAnsi="Arial" w:cs="Arial"/>
          <w:sz w:val="18"/>
          <w:szCs w:val="18"/>
        </w:rPr>
      </w:pPr>
    </w:p>
    <w:p w14:paraId="7C8C2F9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290AA0E1" w14:textId="77777777" w:rsidR="008D3508" w:rsidRPr="00605591" w:rsidRDefault="008D3508" w:rsidP="008D3508">
      <w:pPr>
        <w:jc w:val="both"/>
        <w:rPr>
          <w:rFonts w:ascii="Arial" w:hAnsi="Arial" w:cs="Arial"/>
          <w:sz w:val="18"/>
          <w:szCs w:val="18"/>
        </w:rPr>
      </w:pPr>
    </w:p>
    <w:p w14:paraId="17CA964E"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1F4FB83" w14:textId="77777777" w:rsidR="008D3508" w:rsidRPr="00605591" w:rsidRDefault="008D3508" w:rsidP="008D3508">
      <w:pPr>
        <w:jc w:val="both"/>
        <w:rPr>
          <w:rFonts w:ascii="Arial" w:hAnsi="Arial" w:cs="Arial"/>
          <w:sz w:val="18"/>
          <w:szCs w:val="18"/>
        </w:rPr>
      </w:pPr>
    </w:p>
    <w:p w14:paraId="3E61ADE0"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445849AF" w14:textId="77777777" w:rsidR="008D3508" w:rsidRPr="00605591" w:rsidRDefault="008D3508" w:rsidP="008D3508">
      <w:pPr>
        <w:pStyle w:val="Pargrafdellista"/>
        <w:rPr>
          <w:rFonts w:cs="Arial"/>
          <w:sz w:val="18"/>
          <w:szCs w:val="18"/>
        </w:rPr>
      </w:pPr>
    </w:p>
    <w:p w14:paraId="0A0F9A37"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139BE914" w14:textId="77777777" w:rsidR="008D3508" w:rsidRPr="00605591" w:rsidRDefault="008D3508" w:rsidP="008D3508">
      <w:pPr>
        <w:pStyle w:val="Pargrafdellista"/>
        <w:rPr>
          <w:rFonts w:cs="Arial"/>
          <w:sz w:val="18"/>
          <w:szCs w:val="18"/>
        </w:rPr>
      </w:pPr>
    </w:p>
    <w:p w14:paraId="5F49677A"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Igualment, caldrà garantir la seguretat i la confidencialitat de la informació continguda en la documentació dels registres i seguiments duts per (empresa contractista) respecte al procés d’execució.</w:t>
      </w:r>
    </w:p>
    <w:p w14:paraId="1E138A8A" w14:textId="77777777" w:rsidR="008D3508" w:rsidRPr="00605591" w:rsidRDefault="008D3508" w:rsidP="008D3508">
      <w:pPr>
        <w:pStyle w:val="Pargrafdellista"/>
        <w:rPr>
          <w:rFonts w:cs="Arial"/>
          <w:sz w:val="18"/>
          <w:szCs w:val="18"/>
        </w:rPr>
      </w:pPr>
    </w:p>
    <w:p w14:paraId="6EB69417" w14:textId="77777777" w:rsidR="008D3508" w:rsidRPr="00605591" w:rsidRDefault="008D3508" w:rsidP="008D3508">
      <w:pPr>
        <w:pStyle w:val="Pargrafdellista"/>
        <w:ind w:firstLine="0"/>
        <w:rPr>
          <w:rFonts w:cs="Arial"/>
          <w:sz w:val="18"/>
          <w:szCs w:val="18"/>
        </w:rPr>
      </w:pPr>
    </w:p>
    <w:p w14:paraId="6D5C2CE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L’(empresa contractista) ha de posar en coneixement dels treballadors afectats les mesures establertes a la clàusula anterior i conservar l’acreditació de la comunicació d’aquest deure. </w:t>
      </w:r>
    </w:p>
    <w:p w14:paraId="04330E75" w14:textId="77777777" w:rsidR="008D3508" w:rsidRPr="00605591" w:rsidRDefault="008D3508" w:rsidP="008D3508">
      <w:pPr>
        <w:jc w:val="both"/>
        <w:rPr>
          <w:rFonts w:ascii="Arial" w:hAnsi="Arial" w:cs="Arial"/>
          <w:sz w:val="18"/>
          <w:szCs w:val="18"/>
        </w:rPr>
      </w:pPr>
    </w:p>
    <w:p w14:paraId="35BE5A1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62924DE3" w14:textId="77777777" w:rsidR="008D3508" w:rsidRPr="00605591" w:rsidRDefault="008D3508" w:rsidP="008D3508">
      <w:pPr>
        <w:jc w:val="both"/>
        <w:rPr>
          <w:rFonts w:ascii="Arial" w:hAnsi="Arial" w:cs="Arial"/>
          <w:sz w:val="18"/>
          <w:szCs w:val="18"/>
        </w:rPr>
      </w:pPr>
    </w:p>
    <w:p w14:paraId="21C2E62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D03C36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246C1578" w14:textId="77777777" w:rsidR="008D3508" w:rsidRPr="00605591" w:rsidRDefault="008D3508" w:rsidP="008D3508">
      <w:pPr>
        <w:jc w:val="both"/>
        <w:rPr>
          <w:rFonts w:ascii="Arial" w:hAnsi="Arial" w:cs="Arial"/>
          <w:sz w:val="18"/>
          <w:szCs w:val="18"/>
          <w:highlight w:val="yellow"/>
        </w:rPr>
      </w:pPr>
    </w:p>
    <w:p w14:paraId="61806845" w14:textId="77777777" w:rsidR="008D3508" w:rsidRPr="00605591" w:rsidRDefault="008D3508" w:rsidP="008D3508">
      <w:pPr>
        <w:jc w:val="both"/>
        <w:rPr>
          <w:rFonts w:ascii="Arial" w:hAnsi="Arial" w:cs="Arial"/>
          <w:sz w:val="18"/>
          <w:szCs w:val="18"/>
          <w:highlight w:val="yellow"/>
        </w:rPr>
      </w:pPr>
    </w:p>
    <w:p w14:paraId="162D0A71" w14:textId="77777777" w:rsidR="008D3508" w:rsidRPr="00605591" w:rsidRDefault="008D3508" w:rsidP="008D3508">
      <w:pPr>
        <w:jc w:val="both"/>
        <w:rPr>
          <w:rFonts w:ascii="Arial" w:hAnsi="Arial" w:cs="Arial"/>
          <w:sz w:val="18"/>
          <w:szCs w:val="18"/>
          <w:highlight w:val="yellow"/>
        </w:rPr>
      </w:pPr>
    </w:p>
    <w:p w14:paraId="58F64FB1" w14:textId="77777777" w:rsidR="008D3508" w:rsidRPr="00605591" w:rsidRDefault="008D3508" w:rsidP="008D3508">
      <w:pPr>
        <w:jc w:val="both"/>
        <w:rPr>
          <w:rFonts w:ascii="Arial" w:hAnsi="Arial" w:cs="Arial"/>
          <w:sz w:val="18"/>
          <w:szCs w:val="18"/>
          <w:highlight w:val="yellow"/>
        </w:rPr>
      </w:pPr>
      <w:r w:rsidRPr="00605591">
        <w:rPr>
          <w:rFonts w:ascii="Arial" w:hAnsi="Arial" w:cs="Arial"/>
          <w:sz w:val="18"/>
          <w:szCs w:val="18"/>
        </w:rPr>
        <w:t>............., a .........de ......... de 2023</w:t>
      </w:r>
    </w:p>
    <w:p w14:paraId="3335B89A" w14:textId="56F92B3A" w:rsidR="008D3508" w:rsidRPr="00605591" w:rsidRDefault="008D3508" w:rsidP="008D3508">
      <w:pPr>
        <w:jc w:val="both"/>
        <w:rPr>
          <w:rFonts w:ascii="Arial" w:hAnsi="Arial" w:cs="Arial"/>
          <w:sz w:val="18"/>
          <w:szCs w:val="18"/>
          <w:highlight w:val="yellow"/>
        </w:rPr>
      </w:pPr>
    </w:p>
    <w:p w14:paraId="2EF7ABB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 ..............</w:t>
      </w:r>
    </w:p>
    <w:p w14:paraId="4ABEA119" w14:textId="77777777" w:rsidR="008D3508" w:rsidRPr="00605591" w:rsidRDefault="008D3508" w:rsidP="008D3508">
      <w:pPr>
        <w:jc w:val="both"/>
        <w:rPr>
          <w:rFonts w:ascii="Arial" w:hAnsi="Arial" w:cs="Arial"/>
          <w:b/>
          <w:sz w:val="18"/>
          <w:szCs w:val="18"/>
          <w:highlight w:val="yellow"/>
        </w:rPr>
      </w:pPr>
    </w:p>
    <w:p w14:paraId="5FDC44D3" w14:textId="77777777" w:rsidR="0074611A" w:rsidRDefault="0074611A" w:rsidP="00605591">
      <w:pPr>
        <w:spacing w:after="160" w:line="259" w:lineRule="auto"/>
        <w:rPr>
          <w:rFonts w:ascii="Arial" w:hAnsi="Arial" w:cs="Arial"/>
          <w:b/>
          <w:sz w:val="18"/>
          <w:szCs w:val="18"/>
        </w:rPr>
      </w:pPr>
    </w:p>
    <w:p w14:paraId="330AC72A" w14:textId="08F5FC49" w:rsidR="008D3508" w:rsidRPr="00605591" w:rsidRDefault="008D3508" w:rsidP="00605591">
      <w:pPr>
        <w:spacing w:after="160" w:line="259" w:lineRule="auto"/>
        <w:rPr>
          <w:rFonts w:ascii="Arial" w:hAnsi="Arial" w:cs="Arial"/>
          <w:b/>
          <w:sz w:val="18"/>
          <w:szCs w:val="18"/>
        </w:rPr>
      </w:pPr>
      <w:r w:rsidRPr="00605591">
        <w:rPr>
          <w:rFonts w:ascii="Arial" w:hAnsi="Arial" w:cs="Arial"/>
          <w:b/>
          <w:sz w:val="18"/>
          <w:szCs w:val="18"/>
        </w:rPr>
        <w:lastRenderedPageBreak/>
        <w:t>ANNEX 12.COMPROMÍS DE MANTENIR L’EQUIP DE TREBALL</w:t>
      </w:r>
    </w:p>
    <w:p w14:paraId="3F8765AF" w14:textId="77777777" w:rsidR="008D3508" w:rsidRPr="00605591" w:rsidRDefault="008D3508" w:rsidP="008D3508">
      <w:pPr>
        <w:jc w:val="both"/>
        <w:rPr>
          <w:rFonts w:ascii="Arial" w:hAnsi="Arial" w:cs="Arial"/>
          <w:b/>
          <w:sz w:val="18"/>
          <w:szCs w:val="18"/>
        </w:rPr>
      </w:pPr>
    </w:p>
    <w:p w14:paraId="4854B2BB" w14:textId="049206B4" w:rsidR="008D3508" w:rsidRPr="00605591" w:rsidRDefault="008D3508" w:rsidP="008D3508">
      <w:pPr>
        <w:jc w:val="both"/>
        <w:rPr>
          <w:rFonts w:ascii="Arial" w:hAnsi="Arial" w:cs="Arial"/>
          <w:b/>
          <w:sz w:val="18"/>
          <w:szCs w:val="18"/>
        </w:rPr>
      </w:pPr>
      <w:r w:rsidRPr="00605591">
        <w:rPr>
          <w:rFonts w:ascii="Arial" w:hAnsi="Arial" w:cs="Arial"/>
          <w:sz w:val="18"/>
          <w:szCs w:val="18"/>
        </w:rPr>
        <w:t xml:space="preserve">Núm. de l’expedient de contractació: </w:t>
      </w:r>
      <w:r w:rsidR="00605591">
        <w:rPr>
          <w:rFonts w:ascii="Arial" w:hAnsi="Arial" w:cs="Arial"/>
          <w:b/>
          <w:sz w:val="18"/>
          <w:szCs w:val="18"/>
        </w:rPr>
        <w:t>EXP. ACPC-2024-3</w:t>
      </w:r>
    </w:p>
    <w:p w14:paraId="745986B3" w14:textId="77777777" w:rsidR="008D3508" w:rsidRPr="00605591" w:rsidRDefault="008D3508" w:rsidP="008D3508">
      <w:pPr>
        <w:jc w:val="both"/>
        <w:rPr>
          <w:rFonts w:ascii="Arial" w:hAnsi="Arial" w:cs="Arial"/>
          <w:sz w:val="18"/>
          <w:szCs w:val="18"/>
        </w:rPr>
      </w:pPr>
    </w:p>
    <w:p w14:paraId="299167E8" w14:textId="24413375" w:rsidR="008D3508" w:rsidRPr="00605591" w:rsidRDefault="008D3508" w:rsidP="00605591">
      <w:pPr>
        <w:jc w:val="both"/>
        <w:rPr>
          <w:rFonts w:ascii="Arial" w:hAnsi="Arial" w:cs="Arial"/>
          <w:b/>
          <w:sz w:val="18"/>
          <w:szCs w:val="18"/>
        </w:rPr>
      </w:pPr>
      <w:r w:rsidRPr="00605591">
        <w:rPr>
          <w:rFonts w:ascii="Arial" w:hAnsi="Arial" w:cs="Arial"/>
          <w:sz w:val="18"/>
          <w:szCs w:val="18"/>
        </w:rPr>
        <w:t xml:space="preserve">Objecte del contracte: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4A4BF1E4" w14:textId="77777777" w:rsidR="008D3508" w:rsidRPr="00605591" w:rsidRDefault="008D3508" w:rsidP="008D3508">
      <w:pPr>
        <w:jc w:val="both"/>
        <w:rPr>
          <w:rFonts w:ascii="Arial" w:hAnsi="Arial" w:cs="Arial"/>
          <w:sz w:val="18"/>
          <w:szCs w:val="18"/>
        </w:rPr>
      </w:pPr>
    </w:p>
    <w:p w14:paraId="5E8BA40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2E205F1C" w14:textId="77777777" w:rsidR="008D3508" w:rsidRPr="00605591" w:rsidRDefault="008D3508" w:rsidP="008D3508">
      <w:pPr>
        <w:jc w:val="both"/>
        <w:rPr>
          <w:rFonts w:ascii="Arial" w:hAnsi="Arial" w:cs="Arial"/>
          <w:sz w:val="18"/>
          <w:szCs w:val="18"/>
        </w:rPr>
      </w:pPr>
    </w:p>
    <w:p w14:paraId="2AED825A" w14:textId="77777777" w:rsidR="008D3508" w:rsidRPr="00605591" w:rsidRDefault="008D3508" w:rsidP="008D3508">
      <w:pPr>
        <w:jc w:val="both"/>
        <w:rPr>
          <w:rFonts w:ascii="Arial" w:hAnsi="Arial" w:cs="Arial"/>
          <w:sz w:val="18"/>
          <w:szCs w:val="18"/>
        </w:rPr>
      </w:pPr>
    </w:p>
    <w:p w14:paraId="74AE6D9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 </w:t>
      </w:r>
    </w:p>
    <w:p w14:paraId="62B025B5" w14:textId="77777777" w:rsidR="008D3508" w:rsidRPr="00605591" w:rsidRDefault="008D3508" w:rsidP="008D3508">
      <w:pPr>
        <w:jc w:val="both"/>
        <w:rPr>
          <w:rFonts w:ascii="Arial" w:hAnsi="Arial" w:cs="Arial"/>
          <w:sz w:val="18"/>
          <w:szCs w:val="18"/>
        </w:rPr>
      </w:pPr>
    </w:p>
    <w:p w14:paraId="1AA36C6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 a prova de conformitat signen aquesta declaració,</w:t>
      </w:r>
    </w:p>
    <w:p w14:paraId="0A8217C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(localitat i data)</w:t>
      </w:r>
    </w:p>
    <w:p w14:paraId="3BD76398" w14:textId="77777777" w:rsidR="008D3508" w:rsidRPr="00605591" w:rsidRDefault="008D3508" w:rsidP="008D3508">
      <w:pPr>
        <w:jc w:val="both"/>
        <w:rPr>
          <w:rFonts w:ascii="Arial" w:hAnsi="Arial" w:cs="Arial"/>
          <w:sz w:val="18"/>
          <w:szCs w:val="18"/>
        </w:rPr>
      </w:pPr>
    </w:p>
    <w:p w14:paraId="5114956F" w14:textId="77777777" w:rsidR="008D3508" w:rsidRPr="00605591" w:rsidRDefault="008D3508" w:rsidP="008D3508">
      <w:pPr>
        <w:jc w:val="both"/>
        <w:rPr>
          <w:rFonts w:ascii="Arial" w:hAnsi="Arial" w:cs="Arial"/>
          <w:sz w:val="18"/>
          <w:szCs w:val="18"/>
        </w:rPr>
      </w:pPr>
    </w:p>
    <w:p w14:paraId="1DB5ADA6" w14:textId="77777777" w:rsidR="008D3508" w:rsidRPr="00605591" w:rsidRDefault="008D3508" w:rsidP="008D3508">
      <w:pPr>
        <w:jc w:val="both"/>
        <w:rPr>
          <w:rFonts w:ascii="Arial" w:hAnsi="Arial" w:cs="Arial"/>
          <w:sz w:val="18"/>
          <w:szCs w:val="18"/>
        </w:rPr>
      </w:pPr>
    </w:p>
    <w:p w14:paraId="5DD3897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de l’empresa que es representa; </w:t>
      </w:r>
    </w:p>
    <w:p w14:paraId="174DF4C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signatura del representant de l’empresa)</w:t>
      </w:r>
    </w:p>
    <w:p w14:paraId="24B50A08" w14:textId="77777777" w:rsidR="008D3508" w:rsidRPr="00605591" w:rsidRDefault="008D3508" w:rsidP="008D3508">
      <w:pPr>
        <w:jc w:val="both"/>
        <w:rPr>
          <w:rFonts w:ascii="Arial" w:hAnsi="Arial" w:cs="Arial"/>
          <w:sz w:val="18"/>
          <w:szCs w:val="18"/>
          <w:highlight w:val="yellow"/>
        </w:rPr>
      </w:pPr>
    </w:p>
    <w:p w14:paraId="504E992A" w14:textId="77777777" w:rsidR="008D3508" w:rsidRPr="00605591" w:rsidRDefault="008D3508" w:rsidP="008D3508">
      <w:pPr>
        <w:jc w:val="both"/>
        <w:rPr>
          <w:rFonts w:ascii="Arial" w:hAnsi="Arial" w:cs="Arial"/>
          <w:sz w:val="18"/>
          <w:szCs w:val="18"/>
          <w:highlight w:val="yellow"/>
        </w:rPr>
      </w:pPr>
    </w:p>
    <w:p w14:paraId="7256CC4D" w14:textId="77777777" w:rsidR="008D3508" w:rsidRPr="00605591" w:rsidRDefault="008D3508" w:rsidP="008D3508">
      <w:pPr>
        <w:jc w:val="both"/>
        <w:rPr>
          <w:rFonts w:ascii="Arial" w:hAnsi="Arial" w:cs="Arial"/>
          <w:sz w:val="18"/>
          <w:szCs w:val="18"/>
          <w:highlight w:val="yellow"/>
        </w:rPr>
      </w:pPr>
    </w:p>
    <w:p w14:paraId="06E8A355" w14:textId="77777777" w:rsidR="008D3508" w:rsidRPr="00605591" w:rsidRDefault="008D3508" w:rsidP="008D3508">
      <w:pPr>
        <w:jc w:val="both"/>
        <w:rPr>
          <w:rFonts w:ascii="Arial" w:hAnsi="Arial" w:cs="Arial"/>
          <w:sz w:val="18"/>
          <w:szCs w:val="18"/>
          <w:highlight w:val="yellow"/>
        </w:rPr>
      </w:pPr>
    </w:p>
    <w:p w14:paraId="25CEA303" w14:textId="77777777" w:rsidR="008D3508" w:rsidRPr="00605591" w:rsidRDefault="008D3508" w:rsidP="008D3508">
      <w:pPr>
        <w:jc w:val="both"/>
        <w:rPr>
          <w:rFonts w:ascii="Arial" w:hAnsi="Arial" w:cs="Arial"/>
          <w:sz w:val="18"/>
          <w:szCs w:val="18"/>
          <w:highlight w:val="yellow"/>
        </w:rPr>
      </w:pPr>
    </w:p>
    <w:p w14:paraId="0350673C" w14:textId="77777777" w:rsidR="008D3508" w:rsidRPr="00605591" w:rsidRDefault="008D3508" w:rsidP="008D3508">
      <w:pPr>
        <w:jc w:val="both"/>
        <w:rPr>
          <w:rFonts w:ascii="Arial" w:hAnsi="Arial" w:cs="Arial"/>
          <w:sz w:val="18"/>
          <w:szCs w:val="18"/>
          <w:highlight w:val="yellow"/>
        </w:rPr>
      </w:pPr>
    </w:p>
    <w:p w14:paraId="3E9524AA" w14:textId="77777777" w:rsidR="008D3508" w:rsidRPr="00605591" w:rsidRDefault="008D3508" w:rsidP="008D3508">
      <w:pPr>
        <w:jc w:val="both"/>
        <w:rPr>
          <w:rFonts w:ascii="Arial" w:hAnsi="Arial" w:cs="Arial"/>
          <w:sz w:val="18"/>
          <w:szCs w:val="18"/>
          <w:highlight w:val="yellow"/>
        </w:rPr>
      </w:pPr>
    </w:p>
    <w:p w14:paraId="7AAC6C9E" w14:textId="77777777" w:rsidR="008D3508" w:rsidRPr="00605591" w:rsidRDefault="008D3508" w:rsidP="008D3508">
      <w:pPr>
        <w:jc w:val="both"/>
        <w:rPr>
          <w:rFonts w:ascii="Arial" w:hAnsi="Arial" w:cs="Arial"/>
          <w:sz w:val="18"/>
          <w:szCs w:val="18"/>
          <w:highlight w:val="yellow"/>
        </w:rPr>
      </w:pPr>
    </w:p>
    <w:p w14:paraId="43CFD898" w14:textId="77777777" w:rsidR="008D3508" w:rsidRPr="00605591" w:rsidRDefault="008D3508" w:rsidP="008D3508">
      <w:pPr>
        <w:jc w:val="both"/>
        <w:rPr>
          <w:rFonts w:ascii="Arial" w:hAnsi="Arial" w:cs="Arial"/>
          <w:sz w:val="18"/>
          <w:szCs w:val="18"/>
          <w:highlight w:val="yellow"/>
        </w:rPr>
      </w:pPr>
    </w:p>
    <w:p w14:paraId="17B507FA" w14:textId="77777777" w:rsidR="008D3508" w:rsidRPr="00605591" w:rsidRDefault="008D3508" w:rsidP="008D3508">
      <w:pPr>
        <w:jc w:val="both"/>
        <w:rPr>
          <w:rFonts w:ascii="Arial" w:hAnsi="Arial" w:cs="Arial"/>
          <w:sz w:val="18"/>
          <w:szCs w:val="18"/>
          <w:highlight w:val="yellow"/>
        </w:rPr>
      </w:pPr>
    </w:p>
    <w:p w14:paraId="16FFC39C" w14:textId="77777777" w:rsidR="008D3508" w:rsidRPr="00605591" w:rsidRDefault="008D3508" w:rsidP="008D3508">
      <w:pPr>
        <w:jc w:val="both"/>
        <w:rPr>
          <w:rFonts w:ascii="Arial" w:hAnsi="Arial" w:cs="Arial"/>
          <w:sz w:val="18"/>
          <w:szCs w:val="18"/>
          <w:highlight w:val="yellow"/>
        </w:rPr>
      </w:pPr>
    </w:p>
    <w:p w14:paraId="6CFFFD94" w14:textId="77777777" w:rsidR="008D3508" w:rsidRPr="00605591" w:rsidRDefault="008D3508" w:rsidP="008D3508">
      <w:pPr>
        <w:jc w:val="both"/>
        <w:rPr>
          <w:rFonts w:ascii="Arial" w:hAnsi="Arial" w:cs="Arial"/>
          <w:sz w:val="18"/>
          <w:szCs w:val="18"/>
          <w:highlight w:val="yellow"/>
        </w:rPr>
      </w:pPr>
    </w:p>
    <w:p w14:paraId="33B002AA" w14:textId="77777777" w:rsidR="008D3508" w:rsidRPr="00605591" w:rsidRDefault="008D3508" w:rsidP="008D3508">
      <w:pPr>
        <w:jc w:val="both"/>
        <w:rPr>
          <w:rFonts w:ascii="Arial" w:hAnsi="Arial" w:cs="Arial"/>
          <w:sz w:val="18"/>
          <w:szCs w:val="18"/>
          <w:highlight w:val="yellow"/>
        </w:rPr>
      </w:pPr>
    </w:p>
    <w:p w14:paraId="0262FCD1" w14:textId="77777777" w:rsidR="008D3508" w:rsidRPr="00605591" w:rsidRDefault="008D3508" w:rsidP="008D3508">
      <w:pPr>
        <w:jc w:val="both"/>
        <w:rPr>
          <w:rFonts w:ascii="Arial" w:hAnsi="Arial" w:cs="Arial"/>
          <w:sz w:val="18"/>
          <w:szCs w:val="18"/>
          <w:highlight w:val="yellow"/>
        </w:rPr>
      </w:pPr>
    </w:p>
    <w:p w14:paraId="2A899539" w14:textId="77777777" w:rsidR="008D3508" w:rsidRPr="00605591" w:rsidRDefault="008D3508" w:rsidP="008D3508">
      <w:pPr>
        <w:jc w:val="both"/>
        <w:rPr>
          <w:rFonts w:ascii="Arial" w:hAnsi="Arial" w:cs="Arial"/>
          <w:sz w:val="18"/>
          <w:szCs w:val="18"/>
          <w:highlight w:val="yellow"/>
        </w:rPr>
      </w:pPr>
    </w:p>
    <w:p w14:paraId="7B2E877E" w14:textId="77777777" w:rsidR="008D3508" w:rsidRPr="00605591" w:rsidRDefault="008D3508" w:rsidP="008D3508">
      <w:pPr>
        <w:jc w:val="both"/>
        <w:rPr>
          <w:rFonts w:ascii="Arial" w:hAnsi="Arial" w:cs="Arial"/>
          <w:sz w:val="18"/>
          <w:szCs w:val="18"/>
          <w:highlight w:val="yellow"/>
        </w:rPr>
      </w:pPr>
    </w:p>
    <w:p w14:paraId="4310F12C" w14:textId="77777777" w:rsidR="008D3508" w:rsidRPr="00605591" w:rsidRDefault="008D3508" w:rsidP="008D3508">
      <w:pPr>
        <w:jc w:val="both"/>
        <w:rPr>
          <w:rFonts w:ascii="Arial" w:hAnsi="Arial" w:cs="Arial"/>
          <w:sz w:val="18"/>
          <w:szCs w:val="18"/>
          <w:highlight w:val="yellow"/>
        </w:rPr>
      </w:pPr>
    </w:p>
    <w:p w14:paraId="7C00FD52" w14:textId="77777777" w:rsidR="008D3508" w:rsidRPr="00605591" w:rsidRDefault="008D3508" w:rsidP="008D3508">
      <w:pPr>
        <w:jc w:val="both"/>
        <w:rPr>
          <w:rFonts w:ascii="Arial" w:hAnsi="Arial" w:cs="Arial"/>
          <w:sz w:val="18"/>
          <w:szCs w:val="18"/>
          <w:highlight w:val="yellow"/>
        </w:rPr>
      </w:pPr>
    </w:p>
    <w:p w14:paraId="4D0338E9" w14:textId="77777777" w:rsidR="008D3508" w:rsidRPr="00605591" w:rsidRDefault="008D3508" w:rsidP="008D3508">
      <w:pPr>
        <w:jc w:val="both"/>
        <w:rPr>
          <w:rFonts w:ascii="Arial" w:hAnsi="Arial" w:cs="Arial"/>
          <w:sz w:val="18"/>
          <w:szCs w:val="18"/>
          <w:highlight w:val="yellow"/>
        </w:rPr>
      </w:pPr>
    </w:p>
    <w:p w14:paraId="0FAB21E2" w14:textId="77777777" w:rsidR="008D3508" w:rsidRPr="00605591" w:rsidRDefault="008D3508" w:rsidP="008D3508">
      <w:pPr>
        <w:jc w:val="both"/>
        <w:rPr>
          <w:rFonts w:ascii="Arial" w:hAnsi="Arial" w:cs="Arial"/>
          <w:sz w:val="18"/>
          <w:szCs w:val="18"/>
          <w:highlight w:val="yellow"/>
        </w:rPr>
      </w:pPr>
    </w:p>
    <w:p w14:paraId="333F8969" w14:textId="77777777" w:rsidR="008D3508" w:rsidRPr="00605591" w:rsidRDefault="008D3508" w:rsidP="008D3508">
      <w:pPr>
        <w:jc w:val="both"/>
        <w:rPr>
          <w:rFonts w:ascii="Arial" w:hAnsi="Arial" w:cs="Arial"/>
          <w:sz w:val="18"/>
          <w:szCs w:val="18"/>
          <w:highlight w:val="yellow"/>
        </w:rPr>
      </w:pPr>
    </w:p>
    <w:p w14:paraId="27873E5D" w14:textId="77777777" w:rsidR="008D3508" w:rsidRPr="00605591" w:rsidRDefault="008D3508" w:rsidP="008D3508">
      <w:pPr>
        <w:jc w:val="both"/>
        <w:rPr>
          <w:rFonts w:ascii="Arial" w:hAnsi="Arial" w:cs="Arial"/>
          <w:sz w:val="18"/>
          <w:szCs w:val="18"/>
          <w:highlight w:val="yellow"/>
        </w:rPr>
      </w:pPr>
    </w:p>
    <w:p w14:paraId="0A7038A0" w14:textId="77777777" w:rsidR="008D3508" w:rsidRPr="00605591" w:rsidRDefault="008D3508" w:rsidP="008D3508">
      <w:pPr>
        <w:jc w:val="both"/>
        <w:rPr>
          <w:rFonts w:ascii="Arial" w:hAnsi="Arial" w:cs="Arial"/>
          <w:sz w:val="18"/>
          <w:szCs w:val="18"/>
          <w:highlight w:val="yellow"/>
        </w:rPr>
      </w:pPr>
    </w:p>
    <w:p w14:paraId="0E390681" w14:textId="77777777" w:rsidR="008D3508" w:rsidRPr="00605591" w:rsidRDefault="008D3508" w:rsidP="008D3508">
      <w:pPr>
        <w:jc w:val="both"/>
        <w:rPr>
          <w:rFonts w:ascii="Arial" w:hAnsi="Arial" w:cs="Arial"/>
          <w:sz w:val="18"/>
          <w:szCs w:val="18"/>
          <w:highlight w:val="yellow"/>
        </w:rPr>
      </w:pPr>
    </w:p>
    <w:p w14:paraId="3CBB3511" w14:textId="77777777" w:rsidR="008D3508" w:rsidRPr="00605591" w:rsidRDefault="008D3508" w:rsidP="008D3508">
      <w:pPr>
        <w:jc w:val="both"/>
        <w:rPr>
          <w:rFonts w:ascii="Arial" w:hAnsi="Arial" w:cs="Arial"/>
          <w:sz w:val="18"/>
          <w:szCs w:val="18"/>
          <w:highlight w:val="yellow"/>
        </w:rPr>
      </w:pPr>
    </w:p>
    <w:p w14:paraId="74EF9B79" w14:textId="77777777" w:rsidR="008D3508" w:rsidRPr="00605591" w:rsidRDefault="008D3508" w:rsidP="008D3508">
      <w:pPr>
        <w:jc w:val="both"/>
        <w:rPr>
          <w:rFonts w:ascii="Arial" w:hAnsi="Arial" w:cs="Arial"/>
          <w:sz w:val="18"/>
          <w:szCs w:val="18"/>
          <w:highlight w:val="yellow"/>
        </w:rPr>
      </w:pPr>
    </w:p>
    <w:p w14:paraId="272C6A0B" w14:textId="77777777" w:rsidR="008D3508" w:rsidRPr="00605591" w:rsidRDefault="008D3508" w:rsidP="008D3508">
      <w:pPr>
        <w:jc w:val="both"/>
        <w:rPr>
          <w:rFonts w:ascii="Arial" w:hAnsi="Arial" w:cs="Arial"/>
          <w:sz w:val="18"/>
          <w:szCs w:val="18"/>
          <w:highlight w:val="yellow"/>
        </w:rPr>
      </w:pPr>
    </w:p>
    <w:p w14:paraId="6DECEFDA" w14:textId="77777777" w:rsidR="008D3508" w:rsidRPr="00605591" w:rsidRDefault="008D3508" w:rsidP="008D3508">
      <w:pPr>
        <w:jc w:val="both"/>
        <w:rPr>
          <w:rFonts w:ascii="Arial" w:hAnsi="Arial" w:cs="Arial"/>
          <w:sz w:val="18"/>
          <w:szCs w:val="18"/>
          <w:highlight w:val="yellow"/>
        </w:rPr>
      </w:pPr>
    </w:p>
    <w:p w14:paraId="35BA5F74" w14:textId="77777777" w:rsidR="008D3508" w:rsidRPr="00605591" w:rsidRDefault="008D3508" w:rsidP="008D3508">
      <w:pPr>
        <w:jc w:val="both"/>
        <w:rPr>
          <w:rFonts w:ascii="Arial" w:hAnsi="Arial" w:cs="Arial"/>
          <w:sz w:val="18"/>
          <w:szCs w:val="18"/>
          <w:highlight w:val="yellow"/>
        </w:rPr>
      </w:pPr>
    </w:p>
    <w:p w14:paraId="49ECB64A" w14:textId="77777777" w:rsidR="008D3508" w:rsidRPr="00605591" w:rsidRDefault="008D3508" w:rsidP="008D3508">
      <w:pPr>
        <w:jc w:val="both"/>
        <w:rPr>
          <w:rFonts w:ascii="Arial" w:hAnsi="Arial" w:cs="Arial"/>
          <w:sz w:val="18"/>
          <w:szCs w:val="18"/>
          <w:highlight w:val="yellow"/>
        </w:rPr>
      </w:pPr>
    </w:p>
    <w:p w14:paraId="191A03DC" w14:textId="77777777" w:rsidR="008D3508" w:rsidRPr="00605591" w:rsidRDefault="008D3508" w:rsidP="008D3508">
      <w:pPr>
        <w:jc w:val="both"/>
        <w:rPr>
          <w:rFonts w:ascii="Arial" w:hAnsi="Arial" w:cs="Arial"/>
          <w:sz w:val="18"/>
          <w:szCs w:val="18"/>
          <w:highlight w:val="yellow"/>
        </w:rPr>
      </w:pPr>
    </w:p>
    <w:p w14:paraId="1612D3A2" w14:textId="77777777" w:rsidR="008D3508" w:rsidRPr="00605591" w:rsidRDefault="008D3508" w:rsidP="008D3508">
      <w:pPr>
        <w:jc w:val="both"/>
        <w:rPr>
          <w:rFonts w:ascii="Arial" w:hAnsi="Arial" w:cs="Arial"/>
          <w:b/>
          <w:sz w:val="18"/>
          <w:szCs w:val="18"/>
        </w:rPr>
      </w:pPr>
    </w:p>
    <w:p w14:paraId="016E4784" w14:textId="77777777" w:rsidR="00605591" w:rsidRDefault="00605591">
      <w:pPr>
        <w:spacing w:after="160" w:line="259" w:lineRule="auto"/>
        <w:rPr>
          <w:rFonts w:ascii="Arial" w:hAnsi="Arial" w:cs="Arial"/>
          <w:b/>
          <w:sz w:val="18"/>
          <w:szCs w:val="18"/>
        </w:rPr>
      </w:pPr>
      <w:r>
        <w:rPr>
          <w:rFonts w:ascii="Arial" w:hAnsi="Arial" w:cs="Arial"/>
          <w:b/>
          <w:sz w:val="18"/>
          <w:szCs w:val="18"/>
        </w:rPr>
        <w:br w:type="page"/>
      </w:r>
    </w:p>
    <w:p w14:paraId="6B4DB6FB" w14:textId="6A92164C"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ANNEX 13 COMPROMÍS D'ADSCRIPCIÓ DE MITJANS PERSONALS I MATERIALS A L'EXECUCIÓ DEL CONTRACTE.</w:t>
      </w:r>
    </w:p>
    <w:p w14:paraId="1F719FD1" w14:textId="77777777" w:rsidR="008D3508" w:rsidRPr="00605591" w:rsidRDefault="008D3508" w:rsidP="008D3508">
      <w:pPr>
        <w:rPr>
          <w:rFonts w:ascii="Arial" w:hAnsi="Arial" w:cs="Arial"/>
          <w:b/>
          <w:sz w:val="18"/>
          <w:szCs w:val="18"/>
        </w:rPr>
      </w:pPr>
    </w:p>
    <w:p w14:paraId="650CC64D" w14:textId="6157E006"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z w:val="18"/>
          <w:szCs w:val="18"/>
        </w:rPr>
      </w:pPr>
      <w:r w:rsidRPr="00605591">
        <w:rPr>
          <w:rFonts w:ascii="Arial" w:hAnsi="Arial" w:cs="Arial"/>
          <w:sz w:val="18"/>
          <w:szCs w:val="18"/>
        </w:rPr>
        <w:t>Núm. de l’expedient de contractació:</w:t>
      </w:r>
      <w:r w:rsidR="00605591">
        <w:rPr>
          <w:rFonts w:ascii="Arial" w:hAnsi="Arial" w:cs="Arial"/>
          <w:b/>
          <w:sz w:val="18"/>
          <w:szCs w:val="18"/>
        </w:rPr>
        <w:t xml:space="preserve"> ACPC-2024-3</w:t>
      </w:r>
    </w:p>
    <w:p w14:paraId="36206CB6"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z w:val="18"/>
          <w:szCs w:val="18"/>
        </w:rPr>
      </w:pPr>
    </w:p>
    <w:p w14:paraId="7089D7EF" w14:textId="50A84557" w:rsidR="008D3508" w:rsidRPr="00605591" w:rsidRDefault="008D3508" w:rsidP="00605591">
      <w:pPr>
        <w:jc w:val="both"/>
        <w:rPr>
          <w:rFonts w:ascii="Arial" w:hAnsi="Arial" w:cs="Arial"/>
          <w:b/>
          <w:sz w:val="18"/>
          <w:szCs w:val="18"/>
        </w:rPr>
      </w:pPr>
      <w:r w:rsidRPr="00605591">
        <w:rPr>
          <w:rFonts w:ascii="Arial" w:hAnsi="Arial" w:cs="Arial"/>
          <w:sz w:val="18"/>
          <w:szCs w:val="18"/>
        </w:rPr>
        <w:t xml:space="preserve">Objecte del contracte: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732DCD74"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pacing w:val="-2"/>
          <w:sz w:val="18"/>
          <w:szCs w:val="18"/>
        </w:rPr>
      </w:pPr>
      <w:r w:rsidRPr="00605591">
        <w:rPr>
          <w:rFonts w:ascii="Arial" w:hAnsi="Arial" w:cs="Arial"/>
          <w:sz w:val="18"/>
          <w:szCs w:val="18"/>
        </w:rPr>
        <w:t xml:space="preserve">El/la senyor/a ............................................................................................, titular del DNI número .................., com representant legal de l’empresa ....................................... , titular del CIF número ............................................................................,domiciliada a............................................................... </w:t>
      </w:r>
    </w:p>
    <w:p w14:paraId="3F2FCF0E"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spacing w:val="-2"/>
          <w:sz w:val="18"/>
          <w:szCs w:val="18"/>
        </w:rPr>
      </w:pPr>
    </w:p>
    <w:p w14:paraId="282725ED"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 xml:space="preserve">DECLARA RESPONSABLEMENT: </w:t>
      </w:r>
    </w:p>
    <w:p w14:paraId="00E6C6C6" w14:textId="77777777" w:rsidR="008D3508" w:rsidRPr="00605591" w:rsidRDefault="008D3508" w:rsidP="008D3508">
      <w:pPr>
        <w:jc w:val="both"/>
        <w:rPr>
          <w:rFonts w:ascii="Arial" w:hAnsi="Arial" w:cs="Arial"/>
          <w:b/>
          <w:sz w:val="18"/>
          <w:szCs w:val="18"/>
        </w:rPr>
      </w:pPr>
    </w:p>
    <w:p w14:paraId="30644CF5" w14:textId="55F00E8C"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Que l'empresa que represento, en el cas que esdevingui adjudicatària en el procediment de licitació corresponent a la contractació del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r w:rsidR="00605591" w:rsidRPr="00605591">
        <w:rPr>
          <w:rFonts w:ascii="Arial" w:hAnsi="Arial" w:cs="Arial"/>
          <w:color w:val="000000" w:themeColor="text1"/>
          <w:sz w:val="18"/>
          <w:szCs w:val="18"/>
        </w:rPr>
        <w:t xml:space="preserve"> </w:t>
      </w:r>
      <w:r w:rsidRPr="00605591">
        <w:rPr>
          <w:rFonts w:ascii="Arial" w:hAnsi="Arial" w:cs="Arial"/>
          <w:sz w:val="18"/>
          <w:szCs w:val="18"/>
        </w:rPr>
        <w:t>es compromet, durant tota la vigència del contracte i les eventuals pròrrogues i en el marc del que estableix l'article 76.2 LCSP:</w:t>
      </w:r>
    </w:p>
    <w:p w14:paraId="12E9213C" w14:textId="77777777" w:rsidR="008D3508" w:rsidRPr="00605591" w:rsidRDefault="008D3508" w:rsidP="008D3508">
      <w:pPr>
        <w:jc w:val="both"/>
        <w:rPr>
          <w:rFonts w:ascii="Arial" w:hAnsi="Arial" w:cs="Arial"/>
          <w:sz w:val="18"/>
          <w:szCs w:val="18"/>
        </w:rPr>
      </w:pPr>
    </w:p>
    <w:p w14:paraId="14ACABB1"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Adscriure a l'execució del contracte els mitjans personals i materials suficients per a la realització del contracte d’acord amb les previsions dels Plecs de Prescripcions Tècniques. </w:t>
      </w:r>
    </w:p>
    <w:p w14:paraId="3F435990" w14:textId="77777777" w:rsidR="008D3508" w:rsidRPr="00605591" w:rsidRDefault="008D3508" w:rsidP="008D3508">
      <w:pPr>
        <w:jc w:val="both"/>
        <w:rPr>
          <w:rFonts w:ascii="Arial" w:hAnsi="Arial" w:cs="Arial"/>
          <w:sz w:val="18"/>
          <w:szCs w:val="18"/>
        </w:rPr>
      </w:pPr>
    </w:p>
    <w:p w14:paraId="15CFCA9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 a prova de conformitat signen aquesta declaració,</w:t>
      </w:r>
    </w:p>
    <w:p w14:paraId="5F9C8402"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(localitat i data)</w:t>
      </w:r>
    </w:p>
    <w:p w14:paraId="1281298E" w14:textId="77777777" w:rsidR="008D3508" w:rsidRPr="00605591" w:rsidRDefault="008D3508" w:rsidP="008D3508">
      <w:pPr>
        <w:jc w:val="both"/>
        <w:rPr>
          <w:rFonts w:ascii="Arial" w:hAnsi="Arial" w:cs="Arial"/>
          <w:sz w:val="18"/>
          <w:szCs w:val="18"/>
        </w:rPr>
      </w:pPr>
    </w:p>
    <w:p w14:paraId="0023E47D" w14:textId="77777777" w:rsidR="008D3508" w:rsidRPr="00605591" w:rsidRDefault="008D3508" w:rsidP="008D3508">
      <w:pPr>
        <w:jc w:val="both"/>
        <w:rPr>
          <w:rFonts w:ascii="Arial" w:hAnsi="Arial" w:cs="Arial"/>
          <w:sz w:val="18"/>
          <w:szCs w:val="18"/>
        </w:rPr>
      </w:pPr>
    </w:p>
    <w:p w14:paraId="7C012FD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de l’empresa que es representa; </w:t>
      </w:r>
    </w:p>
    <w:p w14:paraId="5495B0F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signatura del representant de l’empresa)</w:t>
      </w:r>
    </w:p>
    <w:p w14:paraId="0DB3A644" w14:textId="6727FB7C" w:rsidR="008D3508" w:rsidRPr="00605591" w:rsidRDefault="008D3508">
      <w:pPr>
        <w:spacing w:after="160" w:line="259" w:lineRule="auto"/>
        <w:rPr>
          <w:rFonts w:ascii="Arial" w:hAnsi="Arial" w:cs="Arial"/>
          <w:sz w:val="18"/>
          <w:szCs w:val="18"/>
          <w:highlight w:val="yellow"/>
        </w:rPr>
      </w:pPr>
      <w:r w:rsidRPr="00605591">
        <w:rPr>
          <w:rFonts w:ascii="Arial" w:hAnsi="Arial" w:cs="Arial"/>
          <w:sz w:val="18"/>
          <w:szCs w:val="18"/>
          <w:highlight w:val="yellow"/>
        </w:rPr>
        <w:br w:type="page"/>
      </w:r>
    </w:p>
    <w:p w14:paraId="6CA6B689"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ANNEX 15. INFORMACIÓ BÀSICA SOBRE PROTECCIÓ DE DADES DE CARÀCTER PERSONAL DELS LICITADORS</w:t>
      </w:r>
    </w:p>
    <w:p w14:paraId="52B58E25" w14:textId="77777777" w:rsidR="008D3508" w:rsidRPr="00605591" w:rsidRDefault="008D3508" w:rsidP="008D3508">
      <w:pPr>
        <w:jc w:val="both"/>
        <w:rPr>
          <w:rFonts w:ascii="Arial" w:hAnsi="Arial" w:cs="Arial"/>
          <w:sz w:val="18"/>
          <w:szCs w:val="18"/>
        </w:rPr>
      </w:pPr>
    </w:p>
    <w:p w14:paraId="1A1AFC55" w14:textId="77777777" w:rsidR="008D3508" w:rsidRPr="00605591" w:rsidRDefault="008D3508" w:rsidP="008D3508">
      <w:pPr>
        <w:jc w:val="both"/>
        <w:rPr>
          <w:rFonts w:ascii="Arial" w:hAnsi="Arial" w:cs="Arial"/>
          <w:sz w:val="18"/>
          <w:szCs w:val="18"/>
        </w:rPr>
      </w:pPr>
    </w:p>
    <w:p w14:paraId="184F0905" w14:textId="17986882" w:rsidR="008D3508" w:rsidRPr="00605591" w:rsidRDefault="008D3508" w:rsidP="00605591">
      <w:pPr>
        <w:jc w:val="both"/>
        <w:rPr>
          <w:rFonts w:ascii="Arial" w:hAnsi="Arial" w:cs="Arial"/>
          <w:sz w:val="18"/>
          <w:szCs w:val="18"/>
        </w:rPr>
      </w:pPr>
      <w:r w:rsidRPr="00605591">
        <w:rPr>
          <w:rFonts w:ascii="Arial" w:hAnsi="Arial" w:cs="Arial"/>
          <w:sz w:val="18"/>
          <w:szCs w:val="18"/>
        </w:rPr>
        <w:t>Denominació de l’activitat de tractament:</w:t>
      </w:r>
      <w:r w:rsidRPr="00605591">
        <w:rPr>
          <w:rFonts w:ascii="Arial" w:hAnsi="Arial" w:cs="Arial"/>
          <w:b/>
          <w:sz w:val="18"/>
          <w:szCs w:val="18"/>
        </w:rPr>
        <w:t xml:space="preserv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2B19CAE0" w14:textId="77777777" w:rsidR="008D3508" w:rsidRPr="00605591" w:rsidRDefault="008D3508" w:rsidP="008D3508">
      <w:pPr>
        <w:jc w:val="both"/>
        <w:rPr>
          <w:rFonts w:ascii="Arial" w:hAnsi="Arial" w:cs="Arial"/>
          <w:sz w:val="18"/>
          <w:szCs w:val="18"/>
          <w:highlight w:val="yellow"/>
        </w:rPr>
      </w:pPr>
    </w:p>
    <w:p w14:paraId="1788C6D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Responsable del tractament de les dades personals: Agència Catalana del Patrimoni Cultural. </w:t>
      </w:r>
      <w:hyperlink r:id="rId16" w:history="1">
        <w:r w:rsidRPr="00605591">
          <w:rPr>
            <w:rStyle w:val="Enlla"/>
            <w:rFonts w:ascii="Arial" w:hAnsi="Arial" w:cs="Arial"/>
            <w:sz w:val="18"/>
            <w:szCs w:val="18"/>
          </w:rPr>
          <w:t>agenciapatrimoni@gencat.cat</w:t>
        </w:r>
      </w:hyperlink>
      <w:r w:rsidRPr="00605591">
        <w:rPr>
          <w:rFonts w:ascii="Arial" w:hAnsi="Arial" w:cs="Arial"/>
          <w:sz w:val="18"/>
          <w:szCs w:val="18"/>
        </w:rPr>
        <w:t xml:space="preserve"> </w:t>
      </w:r>
      <w:hyperlink r:id="rId17" w:history="1">
        <w:r w:rsidRPr="00605591">
          <w:rPr>
            <w:rStyle w:val="Enlla"/>
            <w:rFonts w:ascii="Arial" w:hAnsi="Arial" w:cs="Arial"/>
            <w:sz w:val="18"/>
            <w:szCs w:val="18"/>
          </w:rPr>
          <w:t>dpd.acdpc@gencat.cat</w:t>
        </w:r>
      </w:hyperlink>
    </w:p>
    <w:p w14:paraId="754133A4" w14:textId="77777777" w:rsidR="008D3508" w:rsidRPr="00605591" w:rsidRDefault="008D3508" w:rsidP="008D3508">
      <w:pPr>
        <w:jc w:val="both"/>
        <w:rPr>
          <w:rFonts w:ascii="Arial" w:hAnsi="Arial" w:cs="Arial"/>
          <w:sz w:val="18"/>
          <w:szCs w:val="18"/>
        </w:rPr>
      </w:pPr>
    </w:p>
    <w:p w14:paraId="61671F5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Finalitat: Contractació administrativa</w:t>
      </w:r>
    </w:p>
    <w:p w14:paraId="4C2A9470" w14:textId="77777777" w:rsidR="008D3508" w:rsidRPr="00605591" w:rsidRDefault="008D3508" w:rsidP="008D3508">
      <w:pPr>
        <w:jc w:val="both"/>
        <w:rPr>
          <w:rFonts w:ascii="Arial" w:hAnsi="Arial" w:cs="Arial"/>
          <w:sz w:val="18"/>
          <w:szCs w:val="18"/>
        </w:rPr>
      </w:pPr>
    </w:p>
    <w:p w14:paraId="188D773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06241DE1" w14:textId="77777777" w:rsidR="008D3508" w:rsidRPr="00605591" w:rsidRDefault="008D3508" w:rsidP="008D3508">
      <w:pPr>
        <w:jc w:val="both"/>
        <w:rPr>
          <w:rFonts w:ascii="Arial" w:hAnsi="Arial" w:cs="Arial"/>
          <w:sz w:val="18"/>
          <w:szCs w:val="18"/>
        </w:rPr>
      </w:pPr>
    </w:p>
    <w:p w14:paraId="329AF57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Procediment per exercir els vostres drets a </w:t>
      </w:r>
      <w:hyperlink r:id="rId18" w:anchor="bloc6" w:history="1">
        <w:r w:rsidRPr="00605591">
          <w:rPr>
            <w:rStyle w:val="Enlla"/>
            <w:rFonts w:ascii="Arial" w:hAnsi="Arial" w:cs="Arial"/>
            <w:sz w:val="18"/>
            <w:szCs w:val="18"/>
          </w:rPr>
          <w:t>https://cultura.gencat.cat/ca/departament/estructura_i_adreces/organismes/dgpc/accio/agencia_patrimoni/politica_privacitat/index.html#bloc6</w:t>
        </w:r>
      </w:hyperlink>
    </w:p>
    <w:p w14:paraId="7DC89173" w14:textId="77777777" w:rsidR="008D3508" w:rsidRPr="00605591" w:rsidRDefault="008D3508" w:rsidP="008D3508">
      <w:pPr>
        <w:jc w:val="both"/>
        <w:rPr>
          <w:rFonts w:ascii="Arial" w:hAnsi="Arial" w:cs="Arial"/>
          <w:sz w:val="18"/>
          <w:szCs w:val="18"/>
        </w:rPr>
      </w:pPr>
    </w:p>
    <w:p w14:paraId="1280EF34" w14:textId="77777777" w:rsidR="008D3508" w:rsidRPr="00605591" w:rsidRDefault="008D3508" w:rsidP="008D3508">
      <w:pPr>
        <w:jc w:val="both"/>
        <w:rPr>
          <w:rFonts w:ascii="Arial" w:hAnsi="Arial" w:cs="Arial"/>
          <w:sz w:val="18"/>
          <w:szCs w:val="18"/>
        </w:rPr>
      </w:pPr>
    </w:p>
    <w:p w14:paraId="77654C45" w14:textId="77777777" w:rsidR="008D3508" w:rsidRPr="00605591" w:rsidRDefault="008D3508" w:rsidP="008D3508">
      <w:pPr>
        <w:jc w:val="both"/>
        <w:rPr>
          <w:rFonts w:ascii="Arial" w:hAnsi="Arial" w:cs="Arial"/>
          <w:sz w:val="18"/>
          <w:szCs w:val="18"/>
        </w:rPr>
      </w:pPr>
    </w:p>
    <w:p w14:paraId="042BDD9E" w14:textId="77777777" w:rsidR="008D3508" w:rsidRPr="00605591" w:rsidRDefault="008D3508" w:rsidP="008D3508">
      <w:pPr>
        <w:rPr>
          <w:rFonts w:ascii="Arial" w:hAnsi="Arial" w:cs="Arial"/>
          <w:sz w:val="18"/>
          <w:szCs w:val="18"/>
        </w:rPr>
      </w:pPr>
    </w:p>
    <w:p w14:paraId="03E7B7F7" w14:textId="77777777" w:rsidR="008D3508" w:rsidRPr="00605591" w:rsidRDefault="008D3508" w:rsidP="008D3508">
      <w:pPr>
        <w:jc w:val="both"/>
        <w:rPr>
          <w:rFonts w:ascii="Arial" w:hAnsi="Arial" w:cs="Arial"/>
          <w:sz w:val="18"/>
          <w:szCs w:val="18"/>
          <w:highlight w:val="yellow"/>
        </w:rPr>
      </w:pPr>
    </w:p>
    <w:p w14:paraId="3FFE35B3" w14:textId="77777777" w:rsidR="008D3508" w:rsidRPr="00605591" w:rsidRDefault="008D3508" w:rsidP="008D3508">
      <w:pPr>
        <w:jc w:val="both"/>
        <w:rPr>
          <w:rFonts w:ascii="Arial" w:hAnsi="Arial" w:cs="Arial"/>
          <w:sz w:val="18"/>
          <w:szCs w:val="18"/>
          <w:highlight w:val="yellow"/>
        </w:rPr>
      </w:pPr>
    </w:p>
    <w:p w14:paraId="165EFA4F" w14:textId="77777777" w:rsidR="008D3508" w:rsidRPr="00605591" w:rsidRDefault="008D3508" w:rsidP="008D3508">
      <w:pPr>
        <w:jc w:val="both"/>
        <w:rPr>
          <w:rFonts w:ascii="Arial" w:hAnsi="Arial" w:cs="Arial"/>
          <w:sz w:val="18"/>
          <w:szCs w:val="18"/>
          <w:highlight w:val="yellow"/>
        </w:rPr>
      </w:pPr>
    </w:p>
    <w:p w14:paraId="54B559DA" w14:textId="77777777" w:rsidR="008D3508" w:rsidRPr="00605591" w:rsidRDefault="008D3508" w:rsidP="008D3508">
      <w:pPr>
        <w:jc w:val="both"/>
        <w:rPr>
          <w:rFonts w:ascii="Arial" w:hAnsi="Arial" w:cs="Arial"/>
          <w:sz w:val="18"/>
          <w:szCs w:val="18"/>
          <w:highlight w:val="yellow"/>
        </w:rPr>
      </w:pPr>
    </w:p>
    <w:p w14:paraId="4C44E007" w14:textId="77777777" w:rsidR="008D3508" w:rsidRPr="00605591" w:rsidRDefault="008D3508" w:rsidP="008D3508">
      <w:pPr>
        <w:jc w:val="both"/>
        <w:rPr>
          <w:rFonts w:ascii="Arial" w:hAnsi="Arial" w:cs="Arial"/>
          <w:sz w:val="18"/>
          <w:szCs w:val="18"/>
          <w:highlight w:val="yellow"/>
        </w:rPr>
      </w:pPr>
    </w:p>
    <w:p w14:paraId="09535299" w14:textId="77777777" w:rsidR="008D3508" w:rsidRPr="00605591" w:rsidRDefault="008D3508" w:rsidP="008D3508">
      <w:pPr>
        <w:jc w:val="both"/>
        <w:rPr>
          <w:rFonts w:ascii="Arial" w:hAnsi="Arial" w:cs="Arial"/>
          <w:sz w:val="18"/>
          <w:szCs w:val="18"/>
          <w:highlight w:val="yellow"/>
        </w:rPr>
      </w:pPr>
    </w:p>
    <w:p w14:paraId="5C947A31" w14:textId="77777777" w:rsidR="008D3508" w:rsidRPr="00605591" w:rsidRDefault="008D3508" w:rsidP="008D3508">
      <w:pPr>
        <w:jc w:val="both"/>
        <w:rPr>
          <w:rFonts w:ascii="Arial" w:hAnsi="Arial" w:cs="Arial"/>
          <w:sz w:val="18"/>
          <w:szCs w:val="18"/>
          <w:highlight w:val="yellow"/>
        </w:rPr>
      </w:pPr>
    </w:p>
    <w:p w14:paraId="472095FF" w14:textId="77777777" w:rsidR="008D3508" w:rsidRPr="00605591" w:rsidRDefault="008D3508" w:rsidP="008D3508">
      <w:pPr>
        <w:jc w:val="both"/>
        <w:rPr>
          <w:rFonts w:ascii="Arial" w:hAnsi="Arial" w:cs="Arial"/>
          <w:sz w:val="18"/>
          <w:szCs w:val="18"/>
          <w:highlight w:val="yellow"/>
        </w:rPr>
      </w:pPr>
    </w:p>
    <w:p w14:paraId="48273C91" w14:textId="77777777" w:rsidR="008D3508" w:rsidRPr="00605591" w:rsidRDefault="008D3508" w:rsidP="008D3508">
      <w:pPr>
        <w:jc w:val="both"/>
        <w:rPr>
          <w:rFonts w:ascii="Arial" w:hAnsi="Arial" w:cs="Arial"/>
          <w:sz w:val="18"/>
          <w:szCs w:val="18"/>
          <w:highlight w:val="yellow"/>
        </w:rPr>
      </w:pPr>
    </w:p>
    <w:p w14:paraId="244B53DB" w14:textId="77777777" w:rsidR="008D3508" w:rsidRPr="00605591" w:rsidRDefault="008D3508" w:rsidP="008D3508">
      <w:pPr>
        <w:jc w:val="both"/>
        <w:rPr>
          <w:rFonts w:ascii="Arial" w:hAnsi="Arial" w:cs="Arial"/>
          <w:sz w:val="18"/>
          <w:szCs w:val="18"/>
          <w:highlight w:val="yellow"/>
        </w:rPr>
      </w:pPr>
    </w:p>
    <w:p w14:paraId="78DCAF7A" w14:textId="77777777" w:rsidR="008D3508" w:rsidRPr="00605591" w:rsidRDefault="008D3508" w:rsidP="008D3508">
      <w:pPr>
        <w:jc w:val="both"/>
        <w:rPr>
          <w:rFonts w:ascii="Arial" w:hAnsi="Arial" w:cs="Arial"/>
          <w:sz w:val="18"/>
          <w:szCs w:val="18"/>
          <w:highlight w:val="yellow"/>
        </w:rPr>
      </w:pPr>
    </w:p>
    <w:p w14:paraId="4544E0FE" w14:textId="77777777" w:rsidR="008D3508" w:rsidRPr="00605591" w:rsidRDefault="008D3508" w:rsidP="008D3508">
      <w:pPr>
        <w:jc w:val="both"/>
        <w:rPr>
          <w:rFonts w:ascii="Arial" w:hAnsi="Arial" w:cs="Arial"/>
          <w:sz w:val="18"/>
          <w:szCs w:val="18"/>
          <w:highlight w:val="yellow"/>
        </w:rPr>
      </w:pPr>
    </w:p>
    <w:p w14:paraId="7E784BE8" w14:textId="77777777" w:rsidR="008D3508" w:rsidRPr="00605591" w:rsidRDefault="008D3508" w:rsidP="008D3508">
      <w:pPr>
        <w:jc w:val="both"/>
        <w:rPr>
          <w:rFonts w:ascii="Arial" w:hAnsi="Arial" w:cs="Arial"/>
          <w:sz w:val="18"/>
          <w:szCs w:val="18"/>
          <w:highlight w:val="yellow"/>
        </w:rPr>
      </w:pPr>
    </w:p>
    <w:p w14:paraId="6805091A" w14:textId="77777777" w:rsidR="008D3508" w:rsidRPr="00605591" w:rsidRDefault="008D3508" w:rsidP="008D3508">
      <w:pPr>
        <w:jc w:val="both"/>
        <w:rPr>
          <w:rFonts w:ascii="Arial" w:hAnsi="Arial" w:cs="Arial"/>
          <w:sz w:val="18"/>
          <w:szCs w:val="18"/>
          <w:highlight w:val="yellow"/>
        </w:rPr>
      </w:pPr>
    </w:p>
    <w:p w14:paraId="37B9F853" w14:textId="77777777" w:rsidR="00303F65" w:rsidRPr="008D3508" w:rsidRDefault="00303F65" w:rsidP="008D3508">
      <w:pPr>
        <w:spacing w:line="276" w:lineRule="auto"/>
        <w:jc w:val="both"/>
        <w:rPr>
          <w:rFonts w:ascii="Arial" w:hAnsi="Arial" w:cs="Arial"/>
          <w:sz w:val="18"/>
          <w:szCs w:val="18"/>
        </w:rPr>
      </w:pPr>
    </w:p>
    <w:sectPr w:rsidR="00303F65" w:rsidRPr="008D3508" w:rsidSect="008D3508">
      <w:headerReference w:type="default" r:id="rId19"/>
      <w:footerReference w:type="default" r:id="rId20"/>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45AF" w14:textId="77777777" w:rsidR="00AB72D9" w:rsidRDefault="00AB72D9" w:rsidP="00731E4F">
      <w:r>
        <w:separator/>
      </w:r>
    </w:p>
  </w:endnote>
  <w:endnote w:type="continuationSeparator" w:id="0">
    <w:p w14:paraId="0F4B8F39" w14:textId="77777777" w:rsidR="00AB72D9" w:rsidRDefault="00AB72D9" w:rsidP="0073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5258"/>
      <w:docPartObj>
        <w:docPartGallery w:val="Page Numbers (Bottom of Page)"/>
        <w:docPartUnique/>
      </w:docPartObj>
    </w:sdtPr>
    <w:sdtEndPr>
      <w:rPr>
        <w:sz w:val="16"/>
        <w:szCs w:val="16"/>
      </w:rPr>
    </w:sdtEndPr>
    <w:sdtContent>
      <w:p w14:paraId="4AAB5543" w14:textId="77777777" w:rsidR="00AB72D9" w:rsidRDefault="00AB72D9">
        <w:pPr>
          <w:pStyle w:val="Peu"/>
          <w:jc w:val="center"/>
          <w:rPr>
            <w:rFonts w:ascii="Arial" w:hAnsi="Arial" w:cs="Arial"/>
            <w:sz w:val="16"/>
            <w:szCs w:val="16"/>
          </w:rPr>
        </w:pPr>
      </w:p>
      <w:p w14:paraId="37DDD9EE" w14:textId="6959B52D" w:rsidR="00AB72D9" w:rsidRPr="00044368" w:rsidRDefault="00AB72D9">
        <w:pPr>
          <w:pStyle w:val="Peu"/>
          <w:jc w:val="center"/>
          <w:rPr>
            <w:sz w:val="16"/>
            <w:szCs w:val="16"/>
          </w:rPr>
        </w:pPr>
        <w:r w:rsidRPr="00044368">
          <w:rPr>
            <w:sz w:val="16"/>
            <w:szCs w:val="16"/>
          </w:rPr>
          <w:fldChar w:fldCharType="begin"/>
        </w:r>
        <w:r w:rsidRPr="00044368">
          <w:rPr>
            <w:sz w:val="16"/>
            <w:szCs w:val="16"/>
          </w:rPr>
          <w:instrText>PAGE   \* MERGEFORMAT</w:instrText>
        </w:r>
        <w:r w:rsidRPr="00044368">
          <w:rPr>
            <w:sz w:val="16"/>
            <w:szCs w:val="16"/>
          </w:rPr>
          <w:fldChar w:fldCharType="separate"/>
        </w:r>
        <w:r w:rsidR="007A1FF0">
          <w:rPr>
            <w:noProof/>
            <w:sz w:val="16"/>
            <w:szCs w:val="16"/>
          </w:rPr>
          <w:t>20</w:t>
        </w:r>
        <w:r w:rsidRPr="00044368">
          <w:rPr>
            <w:sz w:val="16"/>
            <w:szCs w:val="16"/>
          </w:rPr>
          <w:fldChar w:fldCharType="end"/>
        </w:r>
      </w:p>
    </w:sdtContent>
  </w:sdt>
  <w:p w14:paraId="638BF27F" w14:textId="27F68876" w:rsidR="00AB72D9" w:rsidRDefault="00AB72D9" w:rsidP="00303F65">
    <w:pPr>
      <w:pStyle w:val="Peu"/>
      <w:tabs>
        <w:tab w:val="clear" w:pos="4252"/>
        <w:tab w:val="clear" w:pos="8504"/>
        <w:tab w:val="left" w:pos="54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843D" w14:textId="77777777" w:rsidR="00AB72D9" w:rsidRDefault="00AB72D9" w:rsidP="00731E4F">
      <w:r>
        <w:separator/>
      </w:r>
    </w:p>
  </w:footnote>
  <w:footnote w:type="continuationSeparator" w:id="0">
    <w:p w14:paraId="2DEC7A91" w14:textId="77777777" w:rsidR="00AB72D9" w:rsidRDefault="00AB72D9" w:rsidP="00731E4F">
      <w:r>
        <w:continuationSeparator/>
      </w:r>
    </w:p>
  </w:footnote>
  <w:footnote w:id="1">
    <w:p w14:paraId="64DB9D47" w14:textId="77777777" w:rsidR="00AB72D9" w:rsidRPr="005E7114" w:rsidRDefault="00AB72D9" w:rsidP="008D3508">
      <w:pPr>
        <w:widowControl w:val="0"/>
        <w:spacing w:line="240" w:lineRule="exact"/>
        <w:rPr>
          <w:rFonts w:cs="Arial"/>
          <w:snapToGrid w:val="0"/>
          <w:sz w:val="16"/>
          <w:szCs w:val="16"/>
          <w:lang w:eastAsia="es-ES"/>
        </w:rPr>
      </w:pPr>
      <w:r>
        <w:rPr>
          <w:rStyle w:val="Refernciadenotaapeudepgina"/>
        </w:rPr>
        <w:footnoteRef/>
      </w:r>
      <w:r>
        <w:t xml:space="preserve"> </w:t>
      </w:r>
      <w:r w:rsidRPr="005E7114">
        <w:rPr>
          <w:rFonts w:cs="Arial"/>
          <w:snapToGrid w:val="0"/>
          <w:sz w:val="16"/>
          <w:szCs w:val="16"/>
          <w:lang w:eastAsia="es-ES"/>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582DA175" w14:textId="77777777" w:rsidR="00AB72D9" w:rsidRPr="005E7114" w:rsidRDefault="00AB72D9" w:rsidP="008D3508">
      <w:pPr>
        <w:widowControl w:val="0"/>
        <w:spacing w:line="240" w:lineRule="exact"/>
        <w:rPr>
          <w:rFonts w:cs="Arial"/>
          <w:snapToGrid w:val="0"/>
          <w:sz w:val="16"/>
          <w:szCs w:val="16"/>
          <w:lang w:eastAsia="es-ES"/>
        </w:rPr>
      </w:pPr>
      <w:r w:rsidRPr="005E7114">
        <w:rPr>
          <w:rFonts w:cs="Arial"/>
          <w:snapToGrid w:val="0"/>
          <w:sz w:val="16"/>
          <w:szCs w:val="16"/>
          <w:lang w:eastAsia="es-ES"/>
        </w:rPr>
        <w:t xml:space="preserve">Llista:https://ec.europa.eu/information_society/policy/esignature/trusted-list/tl- mp.xmlhttps://ec.europa.eu/information_society/policy/esignature/trusted-list/tl-mp.xml </w:t>
      </w:r>
    </w:p>
    <w:p w14:paraId="6997D839" w14:textId="77777777" w:rsidR="00AB72D9" w:rsidRDefault="00AB72D9" w:rsidP="008D3508">
      <w:pPr>
        <w:pStyle w:val="Textdenotaapeudepgina"/>
      </w:pPr>
      <w:r w:rsidRPr="005E7114">
        <w:rPr>
          <w:rFonts w:ascii="Arial" w:hAnsi="Arial" w:cs="Arial"/>
          <w:snapToGrid w:val="0"/>
          <w:sz w:val="16"/>
          <w:szCs w:val="16"/>
        </w:rPr>
        <w:t xml:space="preserve">Eina de consulta: </w:t>
      </w:r>
      <w:hyperlink r:id="rId1" w:history="1">
        <w:r w:rsidRPr="005E7114">
          <w:rPr>
            <w:rStyle w:val="Enlla"/>
            <w:rFonts w:ascii="Arial" w:hAnsi="Arial" w:cs="Arial"/>
            <w:snapToGrid w:val="0"/>
            <w:sz w:val="16"/>
            <w:szCs w:val="16"/>
          </w:rPr>
          <w:t>http://tlbrowser.tsl.website/tools/</w:t>
        </w:r>
      </w:hyperlink>
      <w:r w:rsidRPr="005E7114">
        <w:rPr>
          <w:rFonts w:ascii="Arial" w:hAnsi="Arial" w:cs="Arial"/>
          <w:snapToGrid w:val="0"/>
          <w:sz w:val="16"/>
          <w:szCs w:val="16"/>
        </w:rPr>
        <w:t>)</w:t>
      </w:r>
    </w:p>
  </w:footnote>
  <w:footnote w:id="2">
    <w:p w14:paraId="014EF0EE" w14:textId="77777777" w:rsidR="00AB72D9" w:rsidRDefault="00AB72D9" w:rsidP="008D3508">
      <w:pPr>
        <w:pStyle w:val="Textdenotaapeudepgina"/>
        <w:ind w:left="0" w:firstLine="0"/>
      </w:pPr>
      <w:r w:rsidRPr="00F277F5">
        <w:rPr>
          <w:rStyle w:val="Refernciadenotaapeudepgina"/>
          <w:rFonts w:ascii="Arial" w:hAnsi="Arial" w:cs="Arial"/>
        </w:rPr>
        <w:footnoteRef/>
      </w:r>
      <w:r>
        <w:t xml:space="preserve"> </w:t>
      </w:r>
      <w:r w:rsidRPr="00F277F5">
        <w:rPr>
          <w:rFonts w:ascii="Arial" w:hAnsi="Arial" w:cs="Arial"/>
          <w:sz w:val="16"/>
        </w:rPr>
        <w:t>L’annex XI de la Directiva 2014/24/UE conté els registres professionals i mercantils pertinents i les declaracions i certificats corresponents per a cada Estat membre.</w:t>
      </w:r>
    </w:p>
  </w:footnote>
  <w:footnote w:id="3">
    <w:p w14:paraId="6469C1A7" w14:textId="77777777" w:rsidR="00AB72D9" w:rsidRPr="00C75D9C" w:rsidRDefault="00AB72D9" w:rsidP="00731E4F">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4">
    <w:p w14:paraId="48370CCB" w14:textId="77777777" w:rsidR="00AB72D9" w:rsidRPr="0055094A" w:rsidRDefault="00AB72D9" w:rsidP="00731E4F">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02F29B85" w14:textId="77777777" w:rsidR="00AB72D9" w:rsidRDefault="00AB72D9" w:rsidP="00731E4F">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8CF" w14:textId="7BCF6F6D" w:rsidR="00AB72D9" w:rsidRPr="000C0305" w:rsidRDefault="00AB72D9" w:rsidP="00303F65">
    <w:pPr>
      <w:pStyle w:val="Capalera"/>
      <w:ind w:hanging="1134"/>
      <w:rPr>
        <w:sz w:val="18"/>
        <w:szCs w:val="18"/>
      </w:rPr>
    </w:pPr>
    <w:r>
      <w:rPr>
        <w:noProof/>
        <w:lang w:eastAsia="ca-ES"/>
      </w:rPr>
      <w:tab/>
    </w:r>
    <w:r>
      <w:rPr>
        <w:noProof/>
        <w:lang w:eastAsia="ca-ES"/>
      </w:rPr>
      <w:tab/>
    </w:r>
    <w:r>
      <w:tab/>
    </w:r>
  </w:p>
  <w:p w14:paraId="37B60D74" w14:textId="5FF2A4C1" w:rsidR="00AB72D9" w:rsidRDefault="00AB72D9" w:rsidP="000C0305">
    <w:pPr>
      <w:pStyle w:val="Capalera"/>
      <w:rPr>
        <w:rFonts w:ascii="Arial" w:hAnsi="Arial" w:cs="Arial"/>
        <w:sz w:val="18"/>
        <w:szCs w:val="18"/>
      </w:rPr>
    </w:pPr>
    <w:r>
      <w:rPr>
        <w:noProof/>
        <w:lang w:eastAsia="ca-ES"/>
      </w:rPr>
      <w:drawing>
        <wp:anchor distT="0" distB="0" distL="114300" distR="114300" simplePos="0" relativeHeight="251659264" behindDoc="0" locked="0" layoutInCell="1" allowOverlap="1" wp14:anchorId="09CC5E25" wp14:editId="6037BBAC">
          <wp:simplePos x="0" y="0"/>
          <wp:positionH relativeFrom="margin">
            <wp:posOffset>-162797</wp:posOffset>
          </wp:positionH>
          <wp:positionV relativeFrom="paragraph">
            <wp:posOffset>142275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305">
      <w:rPr>
        <w:sz w:val="18"/>
        <w:szCs w:val="18"/>
      </w:rPr>
      <w:tab/>
    </w:r>
    <w:r>
      <w:rPr>
        <w:sz w:val="18"/>
        <w:szCs w:val="18"/>
      </w:rPr>
      <w:tab/>
    </w:r>
    <w:r w:rsidRPr="000C0305">
      <w:rPr>
        <w:rFonts w:ascii="Arial" w:hAnsi="Arial" w:cs="Arial"/>
        <w:sz w:val="18"/>
        <w:szCs w:val="18"/>
      </w:rPr>
      <w:t xml:space="preserve">Servei de monitors de sala (MNACTEC) </w:t>
    </w:r>
  </w:p>
  <w:p w14:paraId="5E2EF414" w14:textId="480DCC92" w:rsidR="00AB72D9" w:rsidRPr="000C0305" w:rsidRDefault="0074611A" w:rsidP="000C0305">
    <w:pPr>
      <w:pStyle w:val="Capalera"/>
      <w:ind w:left="1416" w:hanging="1134"/>
      <w:rPr>
        <w:rFonts w:ascii="Arial" w:hAnsi="Arial" w:cs="Arial"/>
        <w:sz w:val="18"/>
        <w:szCs w:val="18"/>
      </w:rPr>
    </w:pPr>
    <w:r>
      <w:rPr>
        <w:rFonts w:ascii="Arial" w:hAnsi="Arial" w:cs="Arial"/>
        <w:sz w:val="18"/>
        <w:szCs w:val="18"/>
      </w:rPr>
      <w:tab/>
    </w:r>
    <w:r>
      <w:rPr>
        <w:rFonts w:ascii="Arial" w:hAnsi="Arial" w:cs="Arial"/>
        <w:sz w:val="18"/>
        <w:szCs w:val="18"/>
      </w:rPr>
      <w:tab/>
    </w:r>
    <w:r w:rsidR="00AB72D9">
      <w:rPr>
        <w:rFonts w:ascii="Arial" w:hAnsi="Arial" w:cs="Arial"/>
        <w:sz w:val="18"/>
        <w:szCs w:val="18"/>
      </w:rPr>
      <w:t>Exp. ACPC-2024-3</w:t>
    </w:r>
  </w:p>
  <w:p w14:paraId="4A569468" w14:textId="0C31512B" w:rsidR="00AB72D9" w:rsidRDefault="00AB72D9" w:rsidP="000C0305">
    <w:pPr>
      <w:pStyle w:val="Capalera"/>
      <w:rPr>
        <w:rFonts w:ascii="Arial" w:hAnsi="Arial" w:cs="Arial"/>
        <w:sz w:val="18"/>
        <w:szCs w:val="18"/>
      </w:rPr>
    </w:pPr>
  </w:p>
  <w:p w14:paraId="76883E42" w14:textId="77777777" w:rsidR="00AB72D9" w:rsidRDefault="00AB72D9" w:rsidP="000C0305">
    <w:pPr>
      <w:pStyle w:val="Capalera"/>
      <w:ind w:left="1416" w:hanging="1134"/>
      <w:rPr>
        <w:rFonts w:ascii="Arial" w:hAnsi="Arial" w:cs="Arial"/>
        <w:sz w:val="18"/>
        <w:szCs w:val="18"/>
      </w:rPr>
    </w:pPr>
    <w:r>
      <w:rPr>
        <w:rFonts w:ascii="Arial" w:hAnsi="Arial" w:cs="Arial"/>
        <w:sz w:val="18"/>
        <w:szCs w:val="18"/>
      </w:rPr>
      <w:t xml:space="preserve">   </w:t>
    </w:r>
  </w:p>
  <w:p w14:paraId="63C95A11" w14:textId="224070AC" w:rsidR="00AB72D9" w:rsidRDefault="00AB72D9" w:rsidP="000C0305">
    <w:pPr>
      <w:pStyle w:val="Capalera"/>
      <w:ind w:left="1416" w:hanging="1134"/>
      <w:rPr>
        <w:rFonts w:ascii="Arial" w:hAnsi="Arial" w:cs="Arial"/>
        <w:sz w:val="18"/>
        <w:szCs w:val="18"/>
      </w:rPr>
    </w:pPr>
  </w:p>
  <w:p w14:paraId="1D2F2FE2" w14:textId="77777777" w:rsidR="0074611A" w:rsidRPr="000C0305" w:rsidRDefault="0074611A" w:rsidP="000C0305">
    <w:pPr>
      <w:pStyle w:val="Capalera"/>
      <w:ind w:left="1416" w:hanging="1134"/>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4"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6"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9"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4642E57"/>
    <w:multiLevelType w:val="hybridMultilevel"/>
    <w:tmpl w:val="DEBC8F96"/>
    <w:lvl w:ilvl="0" w:tplc="0F42924E">
      <w:start w:val="1"/>
      <w:numFmt w:val="lowerLetter"/>
      <w:lvlText w:val="%1)"/>
      <w:lvlJc w:val="left"/>
      <w:pPr>
        <w:ind w:left="928" w:hanging="360"/>
      </w:pPr>
      <w:rPr>
        <w:rFonts w:hint="default"/>
        <w:i w:val="0"/>
      </w:rPr>
    </w:lvl>
    <w:lvl w:ilvl="1" w:tplc="04030019">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3"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E005578"/>
    <w:multiLevelType w:val="hybridMultilevel"/>
    <w:tmpl w:val="DEBC8F96"/>
    <w:lvl w:ilvl="0" w:tplc="0F42924E">
      <w:start w:val="1"/>
      <w:numFmt w:val="lowerLetter"/>
      <w:lvlText w:val="%1)"/>
      <w:lvlJc w:val="left"/>
      <w:pPr>
        <w:ind w:left="3960" w:hanging="360"/>
      </w:pPr>
      <w:rPr>
        <w:rFonts w:hint="default"/>
        <w:i w:val="0"/>
      </w:rPr>
    </w:lvl>
    <w:lvl w:ilvl="1" w:tplc="04030019" w:tentative="1">
      <w:start w:val="1"/>
      <w:numFmt w:val="lowerLetter"/>
      <w:lvlText w:val="%2."/>
      <w:lvlJc w:val="left"/>
      <w:pPr>
        <w:ind w:left="4680" w:hanging="360"/>
      </w:pPr>
    </w:lvl>
    <w:lvl w:ilvl="2" w:tplc="0403001B" w:tentative="1">
      <w:start w:val="1"/>
      <w:numFmt w:val="lowerRoman"/>
      <w:lvlText w:val="%3."/>
      <w:lvlJc w:val="right"/>
      <w:pPr>
        <w:ind w:left="5400" w:hanging="180"/>
      </w:pPr>
    </w:lvl>
    <w:lvl w:ilvl="3" w:tplc="0403000F" w:tentative="1">
      <w:start w:val="1"/>
      <w:numFmt w:val="decimal"/>
      <w:lvlText w:val="%4."/>
      <w:lvlJc w:val="left"/>
      <w:pPr>
        <w:ind w:left="6120" w:hanging="360"/>
      </w:pPr>
    </w:lvl>
    <w:lvl w:ilvl="4" w:tplc="04030019" w:tentative="1">
      <w:start w:val="1"/>
      <w:numFmt w:val="lowerLetter"/>
      <w:lvlText w:val="%5."/>
      <w:lvlJc w:val="left"/>
      <w:pPr>
        <w:ind w:left="6840" w:hanging="360"/>
      </w:pPr>
    </w:lvl>
    <w:lvl w:ilvl="5" w:tplc="0403001B" w:tentative="1">
      <w:start w:val="1"/>
      <w:numFmt w:val="lowerRoman"/>
      <w:lvlText w:val="%6."/>
      <w:lvlJc w:val="right"/>
      <w:pPr>
        <w:ind w:left="7560" w:hanging="180"/>
      </w:pPr>
    </w:lvl>
    <w:lvl w:ilvl="6" w:tplc="0403000F" w:tentative="1">
      <w:start w:val="1"/>
      <w:numFmt w:val="decimal"/>
      <w:lvlText w:val="%7."/>
      <w:lvlJc w:val="left"/>
      <w:pPr>
        <w:ind w:left="8280" w:hanging="360"/>
      </w:pPr>
    </w:lvl>
    <w:lvl w:ilvl="7" w:tplc="04030019" w:tentative="1">
      <w:start w:val="1"/>
      <w:numFmt w:val="lowerLetter"/>
      <w:lvlText w:val="%8."/>
      <w:lvlJc w:val="left"/>
      <w:pPr>
        <w:ind w:left="9000" w:hanging="360"/>
      </w:pPr>
    </w:lvl>
    <w:lvl w:ilvl="8" w:tplc="0403001B" w:tentative="1">
      <w:start w:val="1"/>
      <w:numFmt w:val="lowerRoman"/>
      <w:lvlText w:val="%9."/>
      <w:lvlJc w:val="right"/>
      <w:pPr>
        <w:ind w:left="9720" w:hanging="180"/>
      </w:pPr>
    </w:lvl>
  </w:abstractNum>
  <w:abstractNum w:abstractNumId="15"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9AA35FE"/>
    <w:multiLevelType w:val="hybridMultilevel"/>
    <w:tmpl w:val="29B8C966"/>
    <w:lvl w:ilvl="0" w:tplc="350091A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2"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6CD751EF"/>
    <w:multiLevelType w:val="hybridMultilevel"/>
    <w:tmpl w:val="9C281C4A"/>
    <w:lvl w:ilvl="0" w:tplc="770C8F78">
      <w:start w:val="11"/>
      <w:numFmt w:val="bullet"/>
      <w:lvlText w:val="-"/>
      <w:lvlJc w:val="left"/>
      <w:pPr>
        <w:ind w:left="410" w:hanging="360"/>
      </w:pPr>
      <w:rPr>
        <w:rFonts w:ascii="Arial" w:eastAsia="Times New Roman" w:hAnsi="Arial" w:cs="Arial" w:hint="default"/>
      </w:rPr>
    </w:lvl>
    <w:lvl w:ilvl="1" w:tplc="04030003" w:tentative="1">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5" w15:restartNumberingAfterBreak="0">
    <w:nsid w:val="6F9614BC"/>
    <w:multiLevelType w:val="hybridMultilevel"/>
    <w:tmpl w:val="1FFC8ABC"/>
    <w:lvl w:ilvl="0" w:tplc="37C88350">
      <w:start w:val="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E457EC9"/>
    <w:multiLevelType w:val="hybridMultilevel"/>
    <w:tmpl w:val="96582772"/>
    <w:lvl w:ilvl="0" w:tplc="04030003">
      <w:start w:val="1"/>
      <w:numFmt w:val="bullet"/>
      <w:lvlText w:val="o"/>
      <w:lvlJc w:val="left"/>
      <w:pPr>
        <w:ind w:left="360" w:hanging="360"/>
      </w:pPr>
      <w:rPr>
        <w:rFonts w:ascii="Courier New" w:hAnsi="Courier New" w:cs="Courier New"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8"/>
  </w:num>
  <w:num w:numId="4">
    <w:abstractNumId w:val="9"/>
  </w:num>
  <w:num w:numId="5">
    <w:abstractNumId w:val="11"/>
  </w:num>
  <w:num w:numId="6">
    <w:abstractNumId w:val="27"/>
  </w:num>
  <w:num w:numId="7">
    <w:abstractNumId w:val="26"/>
  </w:num>
  <w:num w:numId="8">
    <w:abstractNumId w:val="12"/>
  </w:num>
  <w:num w:numId="9">
    <w:abstractNumId w:val="14"/>
  </w:num>
  <w:num w:numId="10">
    <w:abstractNumId w:val="0"/>
  </w:num>
  <w:num w:numId="11">
    <w:abstractNumId w:val="10"/>
  </w:num>
  <w:num w:numId="12">
    <w:abstractNumId w:val="22"/>
  </w:num>
  <w:num w:numId="13">
    <w:abstractNumId w:val="1"/>
  </w:num>
  <w:num w:numId="14">
    <w:abstractNumId w:val="13"/>
  </w:num>
  <w:num w:numId="15">
    <w:abstractNumId w:val="5"/>
  </w:num>
  <w:num w:numId="16">
    <w:abstractNumId w:val="19"/>
  </w:num>
  <w:num w:numId="17">
    <w:abstractNumId w:val="6"/>
  </w:num>
  <w:num w:numId="18">
    <w:abstractNumId w:val="20"/>
  </w:num>
  <w:num w:numId="19">
    <w:abstractNumId w:val="3"/>
  </w:num>
  <w:num w:numId="20">
    <w:abstractNumId w:val="21"/>
  </w:num>
  <w:num w:numId="21">
    <w:abstractNumId w:val="4"/>
  </w:num>
  <w:num w:numId="22">
    <w:abstractNumId w:val="23"/>
  </w:num>
  <w:num w:numId="23">
    <w:abstractNumId w:val="17"/>
  </w:num>
  <w:num w:numId="24">
    <w:abstractNumId w:val="15"/>
  </w:num>
  <w:num w:numId="25">
    <w:abstractNumId w:val="25"/>
  </w:num>
  <w:num w:numId="26">
    <w:abstractNumId w:val="2"/>
  </w:num>
  <w:num w:numId="27">
    <w:abstractNumId w:val="28"/>
  </w:num>
  <w:num w:numId="28">
    <w:abstractNumId w:val="24"/>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4F"/>
    <w:rsid w:val="0003020E"/>
    <w:rsid w:val="00031C6D"/>
    <w:rsid w:val="00036F8E"/>
    <w:rsid w:val="00044368"/>
    <w:rsid w:val="00055B90"/>
    <w:rsid w:val="00057FD9"/>
    <w:rsid w:val="00061444"/>
    <w:rsid w:val="00093767"/>
    <w:rsid w:val="000A0647"/>
    <w:rsid w:val="000C0305"/>
    <w:rsid w:val="00152BE0"/>
    <w:rsid w:val="001B5E16"/>
    <w:rsid w:val="002068EC"/>
    <w:rsid w:val="002131CF"/>
    <w:rsid w:val="002664C9"/>
    <w:rsid w:val="002A7002"/>
    <w:rsid w:val="002B1D6F"/>
    <w:rsid w:val="002C3B70"/>
    <w:rsid w:val="00303F65"/>
    <w:rsid w:val="003137CA"/>
    <w:rsid w:val="0037273D"/>
    <w:rsid w:val="00387E42"/>
    <w:rsid w:val="003A0616"/>
    <w:rsid w:val="003C4DC0"/>
    <w:rsid w:val="00413B75"/>
    <w:rsid w:val="00462D3F"/>
    <w:rsid w:val="004B71C6"/>
    <w:rsid w:val="004C144E"/>
    <w:rsid w:val="004D1E27"/>
    <w:rsid w:val="004E05AE"/>
    <w:rsid w:val="004F0F68"/>
    <w:rsid w:val="00543DB2"/>
    <w:rsid w:val="005863AF"/>
    <w:rsid w:val="005870FC"/>
    <w:rsid w:val="005A6EBD"/>
    <w:rsid w:val="005B63D1"/>
    <w:rsid w:val="005B674D"/>
    <w:rsid w:val="005D4831"/>
    <w:rsid w:val="005F0228"/>
    <w:rsid w:val="00600D33"/>
    <w:rsid w:val="00605591"/>
    <w:rsid w:val="00673D18"/>
    <w:rsid w:val="00683DBC"/>
    <w:rsid w:val="006A337C"/>
    <w:rsid w:val="006B16CE"/>
    <w:rsid w:val="006D10D0"/>
    <w:rsid w:val="00731E4F"/>
    <w:rsid w:val="0074611A"/>
    <w:rsid w:val="00753AC9"/>
    <w:rsid w:val="0078102D"/>
    <w:rsid w:val="0078378F"/>
    <w:rsid w:val="007875A2"/>
    <w:rsid w:val="007A0A2C"/>
    <w:rsid w:val="007A1FF0"/>
    <w:rsid w:val="007A2D0E"/>
    <w:rsid w:val="007C4237"/>
    <w:rsid w:val="007D7220"/>
    <w:rsid w:val="007E5497"/>
    <w:rsid w:val="008011D4"/>
    <w:rsid w:val="00851A85"/>
    <w:rsid w:val="008526C0"/>
    <w:rsid w:val="0086242F"/>
    <w:rsid w:val="008840E0"/>
    <w:rsid w:val="008938F7"/>
    <w:rsid w:val="008D3508"/>
    <w:rsid w:val="008E6DE7"/>
    <w:rsid w:val="008F3117"/>
    <w:rsid w:val="008F5107"/>
    <w:rsid w:val="00901CAD"/>
    <w:rsid w:val="00903A26"/>
    <w:rsid w:val="00935390"/>
    <w:rsid w:val="009B380A"/>
    <w:rsid w:val="009C2B74"/>
    <w:rsid w:val="009F0C76"/>
    <w:rsid w:val="00A42649"/>
    <w:rsid w:val="00A74A46"/>
    <w:rsid w:val="00AB72D9"/>
    <w:rsid w:val="00B615F5"/>
    <w:rsid w:val="00BD49E7"/>
    <w:rsid w:val="00C102E6"/>
    <w:rsid w:val="00C125EC"/>
    <w:rsid w:val="00C5236F"/>
    <w:rsid w:val="00C704B7"/>
    <w:rsid w:val="00C710EF"/>
    <w:rsid w:val="00C950F0"/>
    <w:rsid w:val="00D62C47"/>
    <w:rsid w:val="00DA1214"/>
    <w:rsid w:val="00DF56C5"/>
    <w:rsid w:val="00E11E20"/>
    <w:rsid w:val="00E3126D"/>
    <w:rsid w:val="00E6129A"/>
    <w:rsid w:val="00EC5E88"/>
    <w:rsid w:val="00F25957"/>
    <w:rsid w:val="00F57482"/>
    <w:rsid w:val="00F713BF"/>
    <w:rsid w:val="00F750B5"/>
    <w:rsid w:val="00FF38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63F0D5"/>
  <w15:chartTrackingRefBased/>
  <w15:docId w15:val="{1414EA31-DE0D-4AB3-AB4F-8E846AB1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E4F"/>
    <w:pPr>
      <w:spacing w:after="0" w:line="240" w:lineRule="auto"/>
    </w:pPr>
    <w:rPr>
      <w:sz w:val="24"/>
      <w:szCs w:val="24"/>
    </w:rPr>
  </w:style>
  <w:style w:type="paragraph" w:styleId="Ttol1">
    <w:name w:val="heading 1"/>
    <w:basedOn w:val="Normal"/>
    <w:next w:val="Normal"/>
    <w:link w:val="Ttol1Car"/>
    <w:qFormat/>
    <w:rsid w:val="00731E4F"/>
    <w:pPr>
      <w:keepNext/>
      <w:jc w:val="both"/>
      <w:outlineLvl w:val="0"/>
    </w:pPr>
    <w:rPr>
      <w:rFonts w:ascii="Arial" w:eastAsia="Times New Roman" w:hAnsi="Arial" w:cs="Times New Roman"/>
      <w:b/>
      <w:kern w:val="28"/>
      <w:sz w:val="22"/>
      <w:szCs w:val="20"/>
      <w:lang w:eastAsia="ca-ES"/>
    </w:rPr>
  </w:style>
  <w:style w:type="paragraph" w:styleId="Ttol2">
    <w:name w:val="heading 2"/>
    <w:basedOn w:val="Normal"/>
    <w:next w:val="Normal"/>
    <w:link w:val="Ttol2Car"/>
    <w:uiPriority w:val="99"/>
    <w:qFormat/>
    <w:rsid w:val="00731E4F"/>
    <w:pPr>
      <w:keepNext/>
      <w:numPr>
        <w:ilvl w:val="1"/>
        <w:numId w:val="19"/>
      </w:numPr>
      <w:tabs>
        <w:tab w:val="clear" w:pos="576"/>
      </w:tabs>
      <w:ind w:left="0" w:firstLine="0"/>
      <w:jc w:val="both"/>
      <w:outlineLvl w:val="1"/>
    </w:pPr>
    <w:rPr>
      <w:rFonts w:ascii="Arial" w:eastAsia="Times New Roman" w:hAnsi="Arial" w:cs="Times New Roman"/>
      <w:b/>
      <w:color w:val="000000"/>
      <w:sz w:val="22"/>
      <w:szCs w:val="20"/>
      <w:lang w:eastAsia="ca-ES"/>
    </w:rPr>
  </w:style>
  <w:style w:type="paragraph" w:styleId="Ttol3">
    <w:name w:val="heading 3"/>
    <w:basedOn w:val="Normal"/>
    <w:next w:val="Normal"/>
    <w:link w:val="Ttol3Car"/>
    <w:uiPriority w:val="99"/>
    <w:qFormat/>
    <w:rsid w:val="00731E4F"/>
    <w:pPr>
      <w:keepNext/>
      <w:numPr>
        <w:ilvl w:val="2"/>
        <w:numId w:val="19"/>
      </w:numPr>
      <w:tabs>
        <w:tab w:val="clear" w:pos="720"/>
      </w:tabs>
      <w:ind w:left="357" w:hanging="357"/>
      <w:jc w:val="both"/>
      <w:outlineLvl w:val="2"/>
    </w:pPr>
    <w:rPr>
      <w:rFonts w:ascii="Arial" w:eastAsia="Times New Roman" w:hAnsi="Arial" w:cs="Times New Roman"/>
      <w:b/>
      <w:color w:val="000000"/>
      <w:sz w:val="20"/>
      <w:szCs w:val="20"/>
      <w:lang w:eastAsia="ca-ES"/>
    </w:rPr>
  </w:style>
  <w:style w:type="paragraph" w:styleId="Ttol4">
    <w:name w:val="heading 4"/>
    <w:basedOn w:val="Normal"/>
    <w:next w:val="Normal"/>
    <w:link w:val="Ttol4Car"/>
    <w:uiPriority w:val="99"/>
    <w:qFormat/>
    <w:rsid w:val="00731E4F"/>
    <w:pPr>
      <w:keepNext/>
      <w:numPr>
        <w:ilvl w:val="3"/>
        <w:numId w:val="19"/>
      </w:numPr>
      <w:tabs>
        <w:tab w:val="clear" w:pos="360"/>
      </w:tabs>
      <w:spacing w:before="240" w:after="60"/>
      <w:ind w:left="357" w:hanging="357"/>
      <w:jc w:val="both"/>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9"/>
    <w:qFormat/>
    <w:rsid w:val="00731E4F"/>
    <w:pPr>
      <w:numPr>
        <w:ilvl w:val="4"/>
        <w:numId w:val="19"/>
      </w:numPr>
      <w:tabs>
        <w:tab w:val="clear" w:pos="360"/>
      </w:tabs>
      <w:spacing w:before="240" w:after="60"/>
      <w:ind w:left="357" w:hanging="357"/>
      <w:jc w:val="both"/>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9"/>
    <w:qFormat/>
    <w:rsid w:val="00731E4F"/>
    <w:pPr>
      <w:numPr>
        <w:ilvl w:val="5"/>
        <w:numId w:val="19"/>
      </w:numPr>
      <w:tabs>
        <w:tab w:val="clear" w:pos="360"/>
      </w:tabs>
      <w:spacing w:before="240" w:after="60"/>
      <w:ind w:left="357" w:hanging="357"/>
      <w:jc w:val="both"/>
      <w:outlineLvl w:val="5"/>
    </w:pPr>
    <w:rPr>
      <w:rFonts w:ascii="Times New Roman" w:eastAsia="Times New Roman" w:hAnsi="Times New Roman" w:cs="Times New Roman"/>
      <w:b/>
      <w:bCs/>
      <w:sz w:val="22"/>
      <w:szCs w:val="22"/>
      <w:lang w:eastAsia="ca-ES"/>
    </w:rPr>
  </w:style>
  <w:style w:type="paragraph" w:styleId="Ttol7">
    <w:name w:val="heading 7"/>
    <w:basedOn w:val="Normal"/>
    <w:next w:val="Normal"/>
    <w:link w:val="Ttol7Car"/>
    <w:uiPriority w:val="99"/>
    <w:qFormat/>
    <w:rsid w:val="00731E4F"/>
    <w:pPr>
      <w:numPr>
        <w:ilvl w:val="6"/>
        <w:numId w:val="19"/>
      </w:numPr>
      <w:spacing w:before="240" w:after="60"/>
      <w:ind w:left="357" w:hanging="357"/>
      <w:jc w:val="both"/>
      <w:outlineLvl w:val="6"/>
    </w:pPr>
    <w:rPr>
      <w:rFonts w:ascii="Times New Roman" w:eastAsia="Times New Roman" w:hAnsi="Times New Roman" w:cs="Times New Roman"/>
      <w:lang w:eastAsia="ca-ES"/>
    </w:rPr>
  </w:style>
  <w:style w:type="paragraph" w:styleId="Ttol8">
    <w:name w:val="heading 8"/>
    <w:basedOn w:val="Normal"/>
    <w:next w:val="Normal"/>
    <w:link w:val="Ttol8Car"/>
    <w:uiPriority w:val="99"/>
    <w:qFormat/>
    <w:rsid w:val="00731E4F"/>
    <w:pPr>
      <w:numPr>
        <w:ilvl w:val="7"/>
        <w:numId w:val="19"/>
      </w:numPr>
      <w:spacing w:before="240" w:after="60"/>
      <w:ind w:left="357" w:hanging="357"/>
      <w:jc w:val="both"/>
      <w:outlineLvl w:val="7"/>
    </w:pPr>
    <w:rPr>
      <w:rFonts w:ascii="Times New Roman" w:eastAsia="Times New Roman" w:hAnsi="Times New Roman" w:cs="Times New Roman"/>
      <w:i/>
      <w:iCs/>
      <w:lang w:eastAsia="ca-ES"/>
    </w:rPr>
  </w:style>
  <w:style w:type="paragraph" w:styleId="Ttol9">
    <w:name w:val="heading 9"/>
    <w:basedOn w:val="Normal"/>
    <w:next w:val="Normal"/>
    <w:link w:val="Ttol9Car"/>
    <w:uiPriority w:val="99"/>
    <w:qFormat/>
    <w:rsid w:val="00731E4F"/>
    <w:pPr>
      <w:numPr>
        <w:ilvl w:val="8"/>
        <w:numId w:val="19"/>
      </w:numPr>
      <w:spacing w:before="240" w:after="60"/>
      <w:ind w:left="357" w:hanging="357"/>
      <w:jc w:val="both"/>
      <w:outlineLvl w:val="8"/>
    </w:pPr>
    <w:rPr>
      <w:rFonts w:ascii="Arial" w:eastAsia="Times New Roman" w:hAnsi="Arial" w:cs="Arial"/>
      <w:sz w:val="22"/>
      <w:szCs w:val="22"/>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31E4F"/>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731E4F"/>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731E4F"/>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731E4F"/>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731E4F"/>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731E4F"/>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731E4F"/>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731E4F"/>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731E4F"/>
    <w:rPr>
      <w:rFonts w:ascii="Arial" w:eastAsia="Times New Roman" w:hAnsi="Arial" w:cs="Arial"/>
      <w:lang w:eastAsia="ca-ES"/>
    </w:rPr>
  </w:style>
  <w:style w:type="paragraph" w:styleId="Capalera">
    <w:name w:val="header"/>
    <w:aliases w:val="ho,header odd,INDEX- PLEC"/>
    <w:basedOn w:val="Normal"/>
    <w:link w:val="CapaleraCar"/>
    <w:uiPriority w:val="99"/>
    <w:unhideWhenUsed/>
    <w:rsid w:val="00731E4F"/>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731E4F"/>
    <w:rPr>
      <w:sz w:val="24"/>
      <w:szCs w:val="24"/>
    </w:rPr>
  </w:style>
  <w:style w:type="paragraph" w:styleId="Peu">
    <w:name w:val="footer"/>
    <w:basedOn w:val="Normal"/>
    <w:link w:val="PeuCar"/>
    <w:uiPriority w:val="99"/>
    <w:unhideWhenUsed/>
    <w:rsid w:val="00731E4F"/>
    <w:pPr>
      <w:tabs>
        <w:tab w:val="center" w:pos="4252"/>
        <w:tab w:val="right" w:pos="8504"/>
      </w:tabs>
    </w:pPr>
  </w:style>
  <w:style w:type="character" w:customStyle="1" w:styleId="PeuCar">
    <w:name w:val="Peu Car"/>
    <w:basedOn w:val="Tipusdelletraperdefectedelpargraf"/>
    <w:link w:val="Peu"/>
    <w:uiPriority w:val="99"/>
    <w:rsid w:val="00731E4F"/>
    <w:rPr>
      <w:sz w:val="24"/>
      <w:szCs w:val="24"/>
    </w:rPr>
  </w:style>
  <w:style w:type="paragraph" w:styleId="NormalWeb">
    <w:name w:val="Normal (Web)"/>
    <w:basedOn w:val="Normal"/>
    <w:uiPriority w:val="99"/>
    <w:unhideWhenUsed/>
    <w:rsid w:val="00731E4F"/>
    <w:pPr>
      <w:spacing w:before="100" w:beforeAutospacing="1" w:after="100" w:afterAutospacing="1"/>
    </w:pPr>
    <w:rPr>
      <w:rFonts w:ascii="Times New Roman" w:eastAsia="Times New Roman" w:hAnsi="Times New Roman" w:cs="Times New Roman"/>
      <w:lang w:eastAsia="es-ES_tradnl"/>
    </w:rPr>
  </w:style>
  <w:style w:type="character" w:styleId="Enlla">
    <w:name w:val="Hyperlink"/>
    <w:aliases w:val="Hipervincle"/>
    <w:uiPriority w:val="99"/>
    <w:rsid w:val="00731E4F"/>
    <w:rPr>
      <w:color w:val="0000FF"/>
      <w:u w:val="single"/>
    </w:rPr>
  </w:style>
  <w:style w:type="paragraph" w:styleId="Pargrafdellista">
    <w:name w:val="List Paragraph"/>
    <w:basedOn w:val="Normal"/>
    <w:uiPriority w:val="99"/>
    <w:qFormat/>
    <w:rsid w:val="00731E4F"/>
    <w:pPr>
      <w:ind w:left="720" w:hanging="357"/>
      <w:contextualSpacing/>
      <w:jc w:val="both"/>
    </w:pPr>
    <w:rPr>
      <w:rFonts w:ascii="Arial" w:eastAsia="Calibri" w:hAnsi="Arial" w:cs="Times New Roman"/>
      <w:sz w:val="22"/>
      <w:szCs w:val="22"/>
    </w:rPr>
  </w:style>
  <w:style w:type="table" w:styleId="Taulaambquadrcula">
    <w:name w:val="Table Grid"/>
    <w:basedOn w:val="Taulanormal"/>
    <w:rsid w:val="00731E4F"/>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rsid w:val="00731E4F"/>
    <w:rPr>
      <w:sz w:val="16"/>
    </w:rPr>
  </w:style>
  <w:style w:type="paragraph" w:styleId="Textdecomentari">
    <w:name w:val="annotation text"/>
    <w:basedOn w:val="Normal"/>
    <w:link w:val="TextdecomentariCar"/>
    <w:uiPriority w:val="99"/>
    <w:rsid w:val="00731E4F"/>
    <w:rPr>
      <w:rFonts w:ascii="Helvetica*" w:eastAsia="Times New Roman" w:hAnsi="Helvetica*" w:cs="Times New Roman"/>
      <w:sz w:val="20"/>
      <w:szCs w:val="20"/>
      <w:lang w:eastAsia="es-ES"/>
    </w:rPr>
  </w:style>
  <w:style w:type="character" w:customStyle="1" w:styleId="TextdecomentariCar">
    <w:name w:val="Text de comentari Car"/>
    <w:basedOn w:val="Tipusdelletraperdefectedelpargraf"/>
    <w:link w:val="Textdecomentari"/>
    <w:uiPriority w:val="99"/>
    <w:rsid w:val="00731E4F"/>
    <w:rPr>
      <w:rFonts w:ascii="Helvetica*" w:eastAsia="Times New Roman" w:hAnsi="Helvetica*" w:cs="Times New Roman"/>
      <w:sz w:val="20"/>
      <w:szCs w:val="20"/>
      <w:lang w:eastAsia="es-ES"/>
    </w:rPr>
  </w:style>
  <w:style w:type="paragraph" w:styleId="Textdebloc">
    <w:name w:val="Block Text"/>
    <w:basedOn w:val="Normal"/>
    <w:rsid w:val="00731E4F"/>
    <w:pPr>
      <w:widowControl w:val="0"/>
      <w:tabs>
        <w:tab w:val="left" w:pos="2040"/>
      </w:tabs>
      <w:ind w:left="567" w:right="253"/>
      <w:jc w:val="both"/>
    </w:pPr>
    <w:rPr>
      <w:rFonts w:ascii="Arial" w:eastAsia="Times New Roman" w:hAnsi="Arial" w:cs="Times New Roman"/>
      <w:snapToGrid w:val="0"/>
      <w:sz w:val="22"/>
      <w:szCs w:val="20"/>
      <w:lang w:eastAsia="es-ES"/>
    </w:rPr>
  </w:style>
  <w:style w:type="paragraph" w:styleId="Textdeglobus">
    <w:name w:val="Balloon Text"/>
    <w:basedOn w:val="Normal"/>
    <w:link w:val="TextdeglobusCar"/>
    <w:rsid w:val="00731E4F"/>
    <w:rPr>
      <w:rFonts w:ascii="Tahoma" w:eastAsia="Times New Roman" w:hAnsi="Tahoma" w:cs="Tahoma"/>
      <w:sz w:val="16"/>
      <w:szCs w:val="16"/>
      <w:lang w:eastAsia="ca-ES"/>
    </w:rPr>
  </w:style>
  <w:style w:type="character" w:customStyle="1" w:styleId="TextdeglobusCar">
    <w:name w:val="Text de globus Car"/>
    <w:basedOn w:val="Tipusdelletraperdefectedelpargraf"/>
    <w:link w:val="Textdeglobus"/>
    <w:rsid w:val="00731E4F"/>
    <w:rPr>
      <w:rFonts w:ascii="Tahoma" w:eastAsia="Times New Roman" w:hAnsi="Tahoma" w:cs="Tahoma"/>
      <w:sz w:val="16"/>
      <w:szCs w:val="16"/>
      <w:lang w:eastAsia="ca-ES"/>
    </w:rPr>
  </w:style>
  <w:style w:type="paragraph" w:styleId="Textindependent">
    <w:name w:val="Body Text"/>
    <w:basedOn w:val="Normal"/>
    <w:link w:val="TextindependentCar"/>
    <w:rsid w:val="00731E4F"/>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eastAsia="Times New Roman" w:hAnsi="Arial" w:cs="Times New Roman"/>
      <w:snapToGrid w:val="0"/>
      <w:sz w:val="20"/>
      <w:szCs w:val="20"/>
      <w:lang w:eastAsia="es-ES"/>
    </w:rPr>
  </w:style>
  <w:style w:type="character" w:customStyle="1" w:styleId="TextindependentCar">
    <w:name w:val="Text independent Car"/>
    <w:basedOn w:val="Tipusdelletraperdefectedelpargraf"/>
    <w:link w:val="Textindependent"/>
    <w:rsid w:val="00731E4F"/>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731E4F"/>
    <w:pPr>
      <w:spacing w:after="120" w:line="480" w:lineRule="auto"/>
    </w:pPr>
    <w:rPr>
      <w:rFonts w:ascii="Arial" w:eastAsia="Times New Roman" w:hAnsi="Arial" w:cs="Times New Roman"/>
      <w:szCs w:val="20"/>
      <w:lang w:eastAsia="ca-ES"/>
    </w:rPr>
  </w:style>
  <w:style w:type="character" w:customStyle="1" w:styleId="Textindependent2Car">
    <w:name w:val="Text independent 2 Car"/>
    <w:basedOn w:val="Tipusdelletraperdefectedelpargraf"/>
    <w:link w:val="Textindependent2"/>
    <w:rsid w:val="00731E4F"/>
    <w:rPr>
      <w:rFonts w:ascii="Arial" w:eastAsia="Times New Roman" w:hAnsi="Arial" w:cs="Times New Roman"/>
      <w:sz w:val="24"/>
      <w:szCs w:val="20"/>
      <w:lang w:eastAsia="ca-ES"/>
    </w:rPr>
  </w:style>
  <w:style w:type="numbering" w:customStyle="1" w:styleId="Sensellista1">
    <w:name w:val="Sense llista1"/>
    <w:next w:val="Sensellista"/>
    <w:semiHidden/>
    <w:rsid w:val="00731E4F"/>
  </w:style>
  <w:style w:type="paragraph" w:customStyle="1" w:styleId="Ttol10">
    <w:name w:val="Títol1"/>
    <w:basedOn w:val="Normal"/>
    <w:next w:val="Normal"/>
    <w:rsid w:val="00731E4F"/>
    <w:pPr>
      <w:spacing w:after="320"/>
      <w:ind w:left="357" w:hanging="357"/>
      <w:jc w:val="both"/>
    </w:pPr>
    <w:rPr>
      <w:rFonts w:ascii="Arial" w:eastAsia="Times New Roman" w:hAnsi="Arial" w:cs="Times New Roman"/>
      <w:b/>
      <w:sz w:val="32"/>
      <w:szCs w:val="20"/>
      <w:lang w:eastAsia="ca-ES"/>
    </w:rPr>
  </w:style>
  <w:style w:type="paragraph" w:customStyle="1" w:styleId="Ttol20">
    <w:name w:val="Títol2"/>
    <w:basedOn w:val="Normal"/>
    <w:next w:val="Normal"/>
    <w:rsid w:val="00731E4F"/>
    <w:pPr>
      <w:ind w:left="357" w:hanging="357"/>
      <w:jc w:val="both"/>
    </w:pPr>
    <w:rPr>
      <w:rFonts w:ascii="Arial" w:eastAsia="Times New Roman" w:hAnsi="Arial" w:cs="Times New Roman"/>
      <w:b/>
      <w:sz w:val="26"/>
      <w:szCs w:val="20"/>
      <w:lang w:eastAsia="ca-ES"/>
    </w:rPr>
  </w:style>
  <w:style w:type="paragraph" w:customStyle="1" w:styleId="Ttol30">
    <w:name w:val="Títol3"/>
    <w:basedOn w:val="Normal"/>
    <w:next w:val="Normal"/>
    <w:rsid w:val="00731E4F"/>
    <w:pPr>
      <w:ind w:left="357" w:hanging="357"/>
      <w:jc w:val="both"/>
    </w:pPr>
    <w:rPr>
      <w:rFonts w:ascii="Arial" w:eastAsia="Times New Roman" w:hAnsi="Arial" w:cs="Times New Roman"/>
      <w:b/>
      <w:sz w:val="20"/>
      <w:szCs w:val="20"/>
      <w:lang w:eastAsia="ca-ES"/>
    </w:rPr>
  </w:style>
  <w:style w:type="paragraph" w:styleId="Llista">
    <w:name w:val="List"/>
    <w:basedOn w:val="Normal"/>
    <w:rsid w:val="00731E4F"/>
    <w:pPr>
      <w:numPr>
        <w:numId w:val="2"/>
      </w:numPr>
      <w:spacing w:after="120"/>
      <w:jc w:val="both"/>
    </w:pPr>
    <w:rPr>
      <w:rFonts w:ascii="Arial" w:eastAsia="Times New Roman" w:hAnsi="Arial" w:cs="Times New Roman"/>
      <w:sz w:val="20"/>
      <w:szCs w:val="20"/>
      <w:lang w:eastAsia="ca-ES"/>
    </w:rPr>
  </w:style>
  <w:style w:type="paragraph" w:customStyle="1" w:styleId="Llistanum">
    <w:name w:val="Llista num."/>
    <w:basedOn w:val="Normal"/>
    <w:rsid w:val="00731E4F"/>
    <w:pPr>
      <w:numPr>
        <w:numId w:val="3"/>
      </w:numPr>
      <w:spacing w:after="120"/>
      <w:jc w:val="both"/>
    </w:pPr>
    <w:rPr>
      <w:rFonts w:ascii="Arial" w:eastAsia="Times New Roman" w:hAnsi="Arial" w:cs="Times New Roman"/>
      <w:sz w:val="20"/>
      <w:szCs w:val="20"/>
      <w:lang w:eastAsia="ca-ES"/>
    </w:rPr>
  </w:style>
  <w:style w:type="paragraph" w:customStyle="1" w:styleId="Nota">
    <w:name w:val="Nota"/>
    <w:basedOn w:val="Normal"/>
    <w:rsid w:val="00731E4F"/>
    <w:pPr>
      <w:ind w:left="357" w:hanging="357"/>
      <w:jc w:val="both"/>
    </w:pPr>
    <w:rPr>
      <w:rFonts w:ascii="Arial" w:eastAsia="Times New Roman" w:hAnsi="Arial" w:cs="Times New Roman"/>
      <w:sz w:val="14"/>
      <w:szCs w:val="20"/>
      <w:lang w:eastAsia="ca-ES"/>
    </w:rPr>
  </w:style>
  <w:style w:type="paragraph" w:customStyle="1" w:styleId="Unitat">
    <w:name w:val="Unitat"/>
    <w:rsid w:val="00731E4F"/>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731E4F"/>
  </w:style>
  <w:style w:type="paragraph" w:customStyle="1" w:styleId="FTtol">
    <w:name w:val="F/Títol"/>
    <w:basedOn w:val="Normal"/>
    <w:rsid w:val="00731E4F"/>
    <w:pPr>
      <w:ind w:left="357" w:hanging="357"/>
      <w:jc w:val="both"/>
    </w:pPr>
    <w:rPr>
      <w:rFonts w:ascii="Arial" w:eastAsia="Times New Roman" w:hAnsi="Arial" w:cs="Times New Roman"/>
      <w:b/>
      <w:color w:val="000000"/>
      <w:szCs w:val="20"/>
      <w:lang w:eastAsia="ca-ES"/>
    </w:rPr>
  </w:style>
  <w:style w:type="paragraph" w:styleId="Continuacidellista">
    <w:name w:val="List Continue"/>
    <w:basedOn w:val="Normal"/>
    <w:rsid w:val="00731E4F"/>
    <w:pPr>
      <w:spacing w:after="120"/>
      <w:ind w:left="283" w:hanging="357"/>
      <w:jc w:val="both"/>
    </w:pPr>
    <w:rPr>
      <w:rFonts w:ascii="Arial" w:eastAsia="Times New Roman" w:hAnsi="Arial" w:cs="Times New Roman"/>
      <w:sz w:val="20"/>
      <w:szCs w:val="20"/>
      <w:lang w:eastAsia="ca-ES"/>
    </w:rPr>
  </w:style>
  <w:style w:type="paragraph" w:styleId="Llista2">
    <w:name w:val="List 2"/>
    <w:basedOn w:val="Normal"/>
    <w:rsid w:val="00731E4F"/>
    <w:pPr>
      <w:ind w:left="566" w:hanging="283"/>
      <w:jc w:val="both"/>
    </w:pPr>
    <w:rPr>
      <w:rFonts w:ascii="Arial" w:eastAsia="Times New Roman" w:hAnsi="Arial" w:cs="Times New Roman"/>
      <w:sz w:val="20"/>
      <w:szCs w:val="20"/>
      <w:lang w:eastAsia="ca-ES"/>
    </w:rPr>
  </w:style>
  <w:style w:type="paragraph" w:styleId="Llista3">
    <w:name w:val="List 3"/>
    <w:basedOn w:val="Normal"/>
    <w:rsid w:val="00731E4F"/>
    <w:pPr>
      <w:ind w:left="849" w:hanging="283"/>
      <w:jc w:val="both"/>
    </w:pPr>
    <w:rPr>
      <w:rFonts w:ascii="Arial" w:eastAsia="Times New Roman" w:hAnsi="Arial" w:cs="Times New Roman"/>
      <w:sz w:val="20"/>
      <w:szCs w:val="20"/>
      <w:lang w:eastAsia="ca-ES"/>
    </w:rPr>
  </w:style>
  <w:style w:type="paragraph" w:styleId="Llista4">
    <w:name w:val="List 4"/>
    <w:basedOn w:val="Normal"/>
    <w:rsid w:val="00731E4F"/>
    <w:pPr>
      <w:ind w:left="1132" w:hanging="283"/>
      <w:jc w:val="both"/>
    </w:pPr>
    <w:rPr>
      <w:rFonts w:ascii="Arial" w:eastAsia="Times New Roman" w:hAnsi="Arial" w:cs="Times New Roman"/>
      <w:sz w:val="20"/>
      <w:szCs w:val="20"/>
      <w:lang w:eastAsia="ca-ES"/>
    </w:rPr>
  </w:style>
  <w:style w:type="paragraph" w:styleId="Continuacidellista2">
    <w:name w:val="List Continue 2"/>
    <w:basedOn w:val="Normal"/>
    <w:rsid w:val="00731E4F"/>
    <w:pPr>
      <w:spacing w:after="120"/>
      <w:ind w:left="566" w:hanging="357"/>
      <w:jc w:val="both"/>
    </w:pPr>
    <w:rPr>
      <w:rFonts w:ascii="Arial" w:eastAsia="Times New Roman" w:hAnsi="Arial" w:cs="Times New Roman"/>
      <w:sz w:val="20"/>
      <w:szCs w:val="20"/>
      <w:lang w:eastAsia="ca-ES"/>
    </w:rPr>
  </w:style>
  <w:style w:type="paragraph" w:customStyle="1" w:styleId="Textdetaula">
    <w:name w:val="Text de taula"/>
    <w:rsid w:val="00731E4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731E4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731E4F"/>
    <w:pPr>
      <w:spacing w:before="100" w:beforeAutospacing="1" w:after="100" w:afterAutospacing="1"/>
      <w:ind w:left="357" w:hanging="357"/>
      <w:jc w:val="both"/>
    </w:pPr>
    <w:rPr>
      <w:rFonts w:ascii="Times New Roman" w:eastAsia="Times New Roman" w:hAnsi="Times New Roman" w:cs="Times New Roman"/>
      <w:lang w:eastAsia="ca-ES"/>
    </w:rPr>
  </w:style>
  <w:style w:type="paragraph" w:styleId="Sagniadetextindependent">
    <w:name w:val="Body Text Indent"/>
    <w:basedOn w:val="Normal"/>
    <w:link w:val="SagniadetextindependentCar"/>
    <w:rsid w:val="00731E4F"/>
    <w:pPr>
      <w:spacing w:after="120"/>
      <w:ind w:left="283" w:hanging="357"/>
      <w:jc w:val="both"/>
    </w:pPr>
    <w:rPr>
      <w:rFonts w:ascii="Arial" w:eastAsia="Times New Roman" w:hAnsi="Arial" w:cs="Times New Roman"/>
      <w:color w:val="000000"/>
      <w:sz w:val="22"/>
      <w:szCs w:val="20"/>
      <w:lang w:eastAsia="es-ES" w:bidi="he-IL"/>
    </w:rPr>
  </w:style>
  <w:style w:type="character" w:customStyle="1" w:styleId="SagniadetextindependentCar">
    <w:name w:val="Sagnia de text independent Car"/>
    <w:basedOn w:val="Tipusdelletraperdefectedelpargraf"/>
    <w:link w:val="Sagniadetextindependent"/>
    <w:rsid w:val="00731E4F"/>
    <w:rPr>
      <w:rFonts w:ascii="Arial" w:eastAsia="Times New Roman" w:hAnsi="Arial" w:cs="Times New Roman"/>
      <w:color w:val="000000"/>
      <w:szCs w:val="20"/>
      <w:lang w:eastAsia="es-ES" w:bidi="he-IL"/>
    </w:rPr>
  </w:style>
  <w:style w:type="paragraph" w:styleId="Llistaambpics">
    <w:name w:val="List Bullet"/>
    <w:basedOn w:val="Normal"/>
    <w:rsid w:val="00731E4F"/>
    <w:pPr>
      <w:tabs>
        <w:tab w:val="num" w:pos="360"/>
      </w:tabs>
      <w:ind w:left="360" w:hanging="360"/>
      <w:jc w:val="both"/>
    </w:pPr>
    <w:rPr>
      <w:rFonts w:ascii="Times New Roman" w:eastAsia="Times New Roman" w:hAnsi="Times New Roman" w:cs="Times New Roman"/>
      <w:sz w:val="20"/>
      <w:szCs w:val="20"/>
      <w:lang w:eastAsia="ca-ES"/>
    </w:rPr>
  </w:style>
  <w:style w:type="paragraph" w:styleId="Llistaambpics2">
    <w:name w:val="List Bullet 2"/>
    <w:basedOn w:val="Normal"/>
    <w:rsid w:val="00731E4F"/>
    <w:pPr>
      <w:tabs>
        <w:tab w:val="num" w:pos="643"/>
      </w:tabs>
      <w:ind w:left="643" w:hanging="360"/>
      <w:jc w:val="both"/>
    </w:pPr>
    <w:rPr>
      <w:rFonts w:ascii="Times New Roman" w:eastAsia="Times New Roman" w:hAnsi="Times New Roman" w:cs="Times New Roman"/>
      <w:sz w:val="20"/>
      <w:szCs w:val="20"/>
      <w:lang w:eastAsia="ca-ES"/>
    </w:rPr>
  </w:style>
  <w:style w:type="character" w:customStyle="1" w:styleId="CarCar">
    <w:name w:val="Car Car"/>
    <w:semiHidden/>
    <w:locked/>
    <w:rsid w:val="00731E4F"/>
    <w:rPr>
      <w:rFonts w:ascii="Arial" w:hAnsi="Arial"/>
      <w:snapToGrid w:val="0"/>
      <w:color w:val="000000"/>
      <w:sz w:val="22"/>
      <w:lang w:val="ca-ES" w:eastAsia="es-ES" w:bidi="ar-SA"/>
    </w:rPr>
  </w:style>
  <w:style w:type="paragraph" w:customStyle="1" w:styleId="Prrafodelista1">
    <w:name w:val="Párrafo de lista1"/>
    <w:basedOn w:val="Normal"/>
    <w:qFormat/>
    <w:rsid w:val="00731E4F"/>
    <w:pPr>
      <w:ind w:left="708" w:hanging="357"/>
      <w:jc w:val="both"/>
    </w:pPr>
    <w:rPr>
      <w:rFonts w:ascii="Times New Roman" w:eastAsia="Times New Roman" w:hAnsi="Times New Roman" w:cs="Times New Roman"/>
      <w:sz w:val="20"/>
      <w:szCs w:val="20"/>
      <w:lang w:eastAsia="ca-ES"/>
    </w:rPr>
  </w:style>
  <w:style w:type="character" w:customStyle="1" w:styleId="DepartamentdeJustcia">
    <w:name w:val="Departament de Justícia"/>
    <w:semiHidden/>
    <w:rsid w:val="00731E4F"/>
    <w:rPr>
      <w:color w:val="000000"/>
    </w:rPr>
  </w:style>
  <w:style w:type="paragraph" w:customStyle="1" w:styleId="CarCarCar">
    <w:name w:val="Car Car Car"/>
    <w:basedOn w:val="Normal"/>
    <w:rsid w:val="00731E4F"/>
    <w:pPr>
      <w:spacing w:after="160" w:line="240" w:lineRule="exact"/>
      <w:ind w:left="357" w:hanging="357"/>
      <w:jc w:val="both"/>
    </w:pPr>
    <w:rPr>
      <w:rFonts w:ascii="Arial" w:eastAsia="Times New Roman" w:hAnsi="Arial" w:cs="Times New Roman"/>
    </w:rPr>
  </w:style>
  <w:style w:type="character" w:customStyle="1" w:styleId="BodyTextChar">
    <w:name w:val="Body Text Char"/>
    <w:semiHidden/>
    <w:locked/>
    <w:rsid w:val="00731E4F"/>
    <w:rPr>
      <w:rFonts w:ascii="Arial" w:hAnsi="Arial"/>
      <w:snapToGrid w:val="0"/>
      <w:color w:val="000000"/>
      <w:sz w:val="22"/>
      <w:lang w:val="ca-ES" w:eastAsia="es-ES" w:bidi="ar-SA"/>
    </w:rPr>
  </w:style>
  <w:style w:type="paragraph" w:customStyle="1" w:styleId="Default">
    <w:name w:val="Default"/>
    <w:rsid w:val="00731E4F"/>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731E4F"/>
    <w:rPr>
      <w:b/>
      <w:bCs/>
    </w:rPr>
  </w:style>
  <w:style w:type="character" w:styleId="Enllavisitat">
    <w:name w:val="FollowedHyperlink"/>
    <w:rsid w:val="00731E4F"/>
    <w:rPr>
      <w:color w:val="800080"/>
      <w:u w:val="single"/>
    </w:rPr>
  </w:style>
  <w:style w:type="paragraph" w:customStyle="1" w:styleId="Smboltipog">
    <w:name w:val="Símbol tipog."/>
    <w:rsid w:val="00731E4F"/>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Revisi">
    <w:name w:val="Revision"/>
    <w:hidden/>
    <w:uiPriority w:val="99"/>
    <w:semiHidden/>
    <w:rsid w:val="00731E4F"/>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731E4F"/>
    <w:pPr>
      <w:ind w:left="357" w:hanging="357"/>
      <w:jc w:val="both"/>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Tipusdelletraperdefectedelpargraf"/>
    <w:link w:val="Textdenotaapeudepgina"/>
    <w:rsid w:val="00731E4F"/>
    <w:rPr>
      <w:rFonts w:ascii="Times New Roman" w:eastAsia="Times New Roman" w:hAnsi="Times New Roman" w:cs="Times New Roman"/>
      <w:sz w:val="20"/>
      <w:szCs w:val="20"/>
      <w:lang w:eastAsia="es-ES"/>
    </w:rPr>
  </w:style>
  <w:style w:type="character" w:styleId="Refernciadenotaapeudepgina">
    <w:name w:val="footnote reference"/>
    <w:rsid w:val="00731E4F"/>
    <w:rPr>
      <w:vertAlign w:val="superscript"/>
    </w:rPr>
  </w:style>
  <w:style w:type="paragraph" w:customStyle="1" w:styleId="Pargrafdellista1">
    <w:name w:val="Paràgraf de llista1"/>
    <w:basedOn w:val="Normal"/>
    <w:uiPriority w:val="99"/>
    <w:rsid w:val="00731E4F"/>
    <w:pPr>
      <w:ind w:left="708" w:hanging="357"/>
      <w:jc w:val="both"/>
    </w:pPr>
    <w:rPr>
      <w:rFonts w:ascii="Arial" w:eastAsia="Calibri" w:hAnsi="Arial" w:cs="Arial"/>
      <w:sz w:val="20"/>
      <w:szCs w:val="20"/>
      <w:lang w:eastAsia="ca-ES"/>
    </w:rPr>
  </w:style>
  <w:style w:type="character" w:customStyle="1" w:styleId="displayonly">
    <w:name w:val="display_only"/>
    <w:rsid w:val="00731E4F"/>
  </w:style>
  <w:style w:type="paragraph" w:styleId="Sagniadetextindependent2">
    <w:name w:val="Body Text Indent 2"/>
    <w:basedOn w:val="Normal"/>
    <w:link w:val="Sagniadetextindependent2Car"/>
    <w:rsid w:val="00731E4F"/>
    <w:pPr>
      <w:spacing w:after="120" w:line="480" w:lineRule="auto"/>
      <w:ind w:left="283" w:hanging="357"/>
      <w:jc w:val="both"/>
    </w:pPr>
    <w:rPr>
      <w:rFonts w:ascii="Arial" w:eastAsia="Times New Roman" w:hAnsi="Arial" w:cs="Times New Roman"/>
      <w:sz w:val="20"/>
      <w:szCs w:val="20"/>
      <w:lang w:eastAsia="ca-ES"/>
    </w:rPr>
  </w:style>
  <w:style w:type="character" w:customStyle="1" w:styleId="Sagniadetextindependent2Car">
    <w:name w:val="Sagnia de text independent 2 Car"/>
    <w:basedOn w:val="Tipusdelletraperdefectedelpargraf"/>
    <w:link w:val="Sagniadetextindependent2"/>
    <w:rsid w:val="00731E4F"/>
    <w:rPr>
      <w:rFonts w:ascii="Arial" w:eastAsia="Times New Roman" w:hAnsi="Arial" w:cs="Times New Roman"/>
      <w:sz w:val="20"/>
      <w:szCs w:val="20"/>
      <w:lang w:eastAsia="ca-ES"/>
    </w:rPr>
  </w:style>
  <w:style w:type="character" w:styleId="mfasi">
    <w:name w:val="Emphasis"/>
    <w:qFormat/>
    <w:rsid w:val="00731E4F"/>
    <w:rPr>
      <w:i/>
      <w:iCs/>
    </w:rPr>
  </w:style>
  <w:style w:type="paragraph" w:styleId="TtoldelIDC">
    <w:name w:val="TOC Heading"/>
    <w:basedOn w:val="Ttol1"/>
    <w:next w:val="Normal"/>
    <w:uiPriority w:val="39"/>
    <w:semiHidden/>
    <w:unhideWhenUsed/>
    <w:qFormat/>
    <w:rsid w:val="00731E4F"/>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731E4F"/>
    <w:pPr>
      <w:tabs>
        <w:tab w:val="right" w:leader="dot" w:pos="9061"/>
      </w:tabs>
      <w:spacing w:after="100" w:line="276" w:lineRule="auto"/>
      <w:jc w:val="both"/>
    </w:pPr>
    <w:rPr>
      <w:rFonts w:ascii="Arial" w:eastAsia="Times New Roman" w:hAnsi="Arial" w:cs="Times New Roman"/>
      <w:noProof/>
      <w:sz w:val="22"/>
      <w:szCs w:val="22"/>
      <w:lang w:eastAsia="ca-ES"/>
    </w:rPr>
  </w:style>
  <w:style w:type="paragraph" w:styleId="IDC1">
    <w:name w:val="toc 1"/>
    <w:basedOn w:val="Normal"/>
    <w:next w:val="Normal"/>
    <w:autoRedefine/>
    <w:uiPriority w:val="39"/>
    <w:unhideWhenUsed/>
    <w:qFormat/>
    <w:rsid w:val="00731E4F"/>
    <w:pPr>
      <w:tabs>
        <w:tab w:val="right" w:leader="dot" w:pos="9061"/>
      </w:tabs>
      <w:spacing w:after="100" w:line="276" w:lineRule="auto"/>
      <w:jc w:val="both"/>
    </w:pPr>
    <w:rPr>
      <w:rFonts w:ascii="Arial" w:eastAsia="Times New Roman" w:hAnsi="Arial" w:cs="Arial"/>
      <w:b/>
      <w:bCs/>
      <w:noProof/>
      <w:sz w:val="22"/>
      <w:szCs w:val="22"/>
      <w:lang w:eastAsia="ca-ES"/>
    </w:rPr>
  </w:style>
  <w:style w:type="paragraph" w:styleId="IDC3">
    <w:name w:val="toc 3"/>
    <w:basedOn w:val="Normal"/>
    <w:next w:val="Normal"/>
    <w:autoRedefine/>
    <w:uiPriority w:val="39"/>
    <w:unhideWhenUsed/>
    <w:qFormat/>
    <w:rsid w:val="00731E4F"/>
    <w:pPr>
      <w:spacing w:after="100" w:line="276" w:lineRule="auto"/>
      <w:ind w:left="440"/>
    </w:pPr>
    <w:rPr>
      <w:rFonts w:ascii="Calibri" w:eastAsia="Times New Roman" w:hAnsi="Calibri" w:cs="Times New Roman"/>
      <w:sz w:val="22"/>
      <w:szCs w:val="22"/>
      <w:lang w:eastAsia="ca-ES"/>
    </w:rPr>
  </w:style>
  <w:style w:type="paragraph" w:styleId="Ttol">
    <w:name w:val="Title"/>
    <w:basedOn w:val="Normal"/>
    <w:next w:val="Normal"/>
    <w:link w:val="TtolCar"/>
    <w:qFormat/>
    <w:rsid w:val="00731E4F"/>
    <w:pPr>
      <w:spacing w:before="240" w:after="60"/>
      <w:ind w:left="357" w:hanging="357"/>
      <w:jc w:val="center"/>
      <w:outlineLvl w:val="0"/>
    </w:pPr>
    <w:rPr>
      <w:rFonts w:ascii="Cambria" w:eastAsia="Times New Roman" w:hAnsi="Cambria" w:cs="Times New Roman"/>
      <w:b/>
      <w:bCs/>
      <w:kern w:val="28"/>
      <w:sz w:val="32"/>
      <w:szCs w:val="32"/>
      <w:lang w:eastAsia="ca-ES"/>
    </w:rPr>
  </w:style>
  <w:style w:type="character" w:customStyle="1" w:styleId="TtolCar">
    <w:name w:val="Títol Car"/>
    <w:basedOn w:val="Tipusdelletraperdefectedelpargraf"/>
    <w:link w:val="Ttol"/>
    <w:rsid w:val="00731E4F"/>
    <w:rPr>
      <w:rFonts w:ascii="Cambria" w:eastAsia="Times New Roman" w:hAnsi="Cambria" w:cs="Times New Roman"/>
      <w:b/>
      <w:bCs/>
      <w:kern w:val="28"/>
      <w:sz w:val="32"/>
      <w:szCs w:val="32"/>
      <w:lang w:eastAsia="ca-ES"/>
    </w:rPr>
  </w:style>
  <w:style w:type="character" w:customStyle="1" w:styleId="Estilo11pt">
    <w:name w:val="Estilo 11 pt"/>
    <w:rsid w:val="00731E4F"/>
    <w:rPr>
      <w:sz w:val="20"/>
    </w:rPr>
  </w:style>
  <w:style w:type="character" w:customStyle="1" w:styleId="Estilo11ptNegrita">
    <w:name w:val="Estilo 11 pt Negrita"/>
    <w:rsid w:val="00731E4F"/>
    <w:rPr>
      <w:b/>
      <w:bCs/>
      <w:sz w:val="20"/>
    </w:rPr>
  </w:style>
  <w:style w:type="paragraph" w:customStyle="1" w:styleId="arial">
    <w:name w:val="arial"/>
    <w:basedOn w:val="Normal"/>
    <w:rsid w:val="00731E4F"/>
    <w:rPr>
      <w:rFonts w:ascii="Arial" w:eastAsia="Times New Roman" w:hAnsi="Arial" w:cs="Times New Roman"/>
      <w:sz w:val="20"/>
      <w:szCs w:val="20"/>
      <w:lang w:eastAsia="ca-ES"/>
    </w:rPr>
  </w:style>
  <w:style w:type="character" w:customStyle="1" w:styleId="EstndardCar">
    <w:name w:val="Estàndard Car"/>
    <w:link w:val="Estndard"/>
    <w:rsid w:val="00731E4F"/>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731E4F"/>
    <w:pPr>
      <w:spacing w:after="120"/>
      <w:ind w:left="357" w:hanging="357"/>
      <w:jc w:val="both"/>
    </w:pPr>
    <w:rPr>
      <w:rFonts w:ascii="Arial" w:eastAsia="Times New Roman" w:hAnsi="Arial" w:cs="Times New Roman"/>
      <w:sz w:val="16"/>
      <w:szCs w:val="16"/>
      <w:lang w:eastAsia="ca-ES"/>
    </w:rPr>
  </w:style>
  <w:style w:type="character" w:customStyle="1" w:styleId="Textindependent3Car">
    <w:name w:val="Text independent 3 Car"/>
    <w:basedOn w:val="Tipusdelletraperdefectedelpargraf"/>
    <w:link w:val="Textindependent3"/>
    <w:rsid w:val="00731E4F"/>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731E4F"/>
    <w:pPr>
      <w:jc w:val="both"/>
    </w:pPr>
    <w:rPr>
      <w:rFonts w:ascii="Arial" w:eastAsia="Times New Roman" w:hAnsi="Arial" w:cs="Arial"/>
      <w:color w:val="000000"/>
      <w:sz w:val="20"/>
      <w:szCs w:val="20"/>
      <w:lang w:val="en-US" w:eastAsia="es-ES_tradnl"/>
    </w:rPr>
  </w:style>
  <w:style w:type="character" w:customStyle="1" w:styleId="NormalambPuntsCar">
    <w:name w:val="Normal amb Punts Car"/>
    <w:link w:val="NormalambPunts"/>
    <w:rsid w:val="00731E4F"/>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731E4F"/>
    <w:pPr>
      <w:ind w:left="0" w:firstLine="0"/>
      <w:jc w:val="left"/>
    </w:pPr>
    <w:rPr>
      <w:color w:val="auto"/>
    </w:rPr>
  </w:style>
  <w:style w:type="character" w:customStyle="1" w:styleId="EstiloEstndardArialAutomticoCar">
    <w:name w:val="Estilo Estàndard + Arial Automático Car"/>
    <w:link w:val="EstiloEstndardArialAutomtico"/>
    <w:rsid w:val="00731E4F"/>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731E4F"/>
    <w:pPr>
      <w:spacing w:after="160" w:line="240" w:lineRule="exact"/>
    </w:pPr>
    <w:rPr>
      <w:rFonts w:ascii="Verdana" w:eastAsia="Times New Roman" w:hAnsi="Verdana" w:cs="Times New Roman"/>
      <w:sz w:val="20"/>
      <w:szCs w:val="20"/>
      <w:lang w:val="en-US"/>
    </w:rPr>
  </w:style>
  <w:style w:type="paragraph" w:styleId="Subttol">
    <w:name w:val="Subtitle"/>
    <w:basedOn w:val="Normal"/>
    <w:next w:val="Normal"/>
    <w:link w:val="SubttolCar"/>
    <w:qFormat/>
    <w:rsid w:val="00731E4F"/>
    <w:pPr>
      <w:numPr>
        <w:ilvl w:val="1"/>
      </w:numPr>
      <w:spacing w:after="160"/>
    </w:pPr>
    <w:rPr>
      <w:rFonts w:eastAsiaTheme="minorEastAsia"/>
      <w:color w:val="5A5A5A" w:themeColor="text1" w:themeTint="A5"/>
      <w:spacing w:val="15"/>
      <w:sz w:val="22"/>
      <w:szCs w:val="22"/>
      <w:lang w:eastAsia="ca-ES"/>
    </w:rPr>
  </w:style>
  <w:style w:type="character" w:customStyle="1" w:styleId="SubttolCar">
    <w:name w:val="Subtítol Car"/>
    <w:basedOn w:val="Tipusdelletraperdefectedelpargraf"/>
    <w:link w:val="Subttol"/>
    <w:rsid w:val="00731E4F"/>
    <w:rPr>
      <w:rFonts w:eastAsiaTheme="minorEastAsia"/>
      <w:color w:val="5A5A5A" w:themeColor="text1" w:themeTint="A5"/>
      <w:spacing w:val="15"/>
      <w:lang w:eastAsia="ca-ES"/>
    </w:rPr>
  </w:style>
  <w:style w:type="character" w:customStyle="1" w:styleId="ui-provider">
    <w:name w:val="ui-provider"/>
    <w:basedOn w:val="Tipusdelletraperdefectedelpargraf"/>
    <w:rsid w:val="009F0C76"/>
  </w:style>
  <w:style w:type="paragraph" w:styleId="Temadelcomentari">
    <w:name w:val="annotation subject"/>
    <w:basedOn w:val="Textdecomentari"/>
    <w:next w:val="Textdecomentari"/>
    <w:link w:val="TemadelcomentariCar"/>
    <w:semiHidden/>
    <w:unhideWhenUsed/>
    <w:rsid w:val="00F750B5"/>
    <w:rPr>
      <w:rFonts w:asciiTheme="minorHAnsi" w:eastAsiaTheme="minorHAnsi" w:hAnsiTheme="minorHAnsi" w:cstheme="minorBidi"/>
      <w:b/>
      <w:bCs/>
      <w:lang w:eastAsia="en-US"/>
    </w:rPr>
  </w:style>
  <w:style w:type="character" w:customStyle="1" w:styleId="TemadelcomentariCar">
    <w:name w:val="Tema del comentari Car"/>
    <w:basedOn w:val="TextdecomentariCar"/>
    <w:link w:val="Temadelcomentari"/>
    <w:semiHidden/>
    <w:rsid w:val="00F750B5"/>
    <w:rPr>
      <w:rFonts w:ascii="Helvetica*" w:eastAsia="Times New Roman" w:hAnsi="Helvetica*" w:cs="Times New Roman"/>
      <w:b/>
      <w:bCs/>
      <w:sz w:val="20"/>
      <w:szCs w:val="20"/>
      <w:lang w:eastAsia="es-ES"/>
    </w:rPr>
  </w:style>
  <w:style w:type="paragraph" w:customStyle="1" w:styleId="Pargrafdellista11">
    <w:name w:val="Paràgraf de llista11"/>
    <w:basedOn w:val="Normal"/>
    <w:uiPriority w:val="99"/>
    <w:rsid w:val="008D3508"/>
    <w:pPr>
      <w:ind w:left="708" w:hanging="357"/>
      <w:jc w:val="both"/>
    </w:pPr>
    <w:rPr>
      <w:rFonts w:ascii="Arial" w:eastAsia="Times New Roman" w:hAnsi="Arial" w:cs="Arial"/>
      <w:sz w:val="20"/>
      <w:szCs w:val="20"/>
      <w:lang w:eastAsia="ca-ES"/>
    </w:rPr>
  </w:style>
  <w:style w:type="character" w:customStyle="1" w:styleId="w8qarf">
    <w:name w:val="w8qarf"/>
    <w:basedOn w:val="Tipusdelletraperdefectedelpargraf"/>
    <w:rsid w:val="008D3508"/>
  </w:style>
  <w:style w:type="character" w:customStyle="1" w:styleId="lrzxr">
    <w:name w:val="lrzxr"/>
    <w:basedOn w:val="Tipusdelletraperdefectedelpargraf"/>
    <w:rsid w:val="008D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department=28000&amp;reqCode=viewDetail&amp;keyword=&amp;idCap=8141798&amp;ambit=1&amp;" TargetMode="External"/><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hyperlink" Target="https://cultura.gencat.cat/ca/departament/estructura_i_adreces/organismes/dgpc/accio/agencia_patrimoni/politica_privacitat/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tractaciopublica.gencat.cat/perfil/ACPC" TargetMode="External"/><Relationship Id="rId12" Type="http://schemas.openxmlformats.org/officeDocument/2006/relationships/hyperlink" Target="https://contractaciopublica.gencat.cat/ecofin_pscp/AppJava/cap.pscp?department=28000&amp;reqCode=viewDetail&amp;keyword=&amp;idCap=8141798&amp;ambit=1&amp;" TargetMode="External"/><Relationship Id="rId17" Type="http://schemas.openxmlformats.org/officeDocument/2006/relationships/hyperlink" Target="mailto:dpd.acdpc@gencat.cat" TargetMode="External"/><Relationship Id="rId2" Type="http://schemas.openxmlformats.org/officeDocument/2006/relationships/styles" Target="styles.xml"/><Relationship Id="rId16" Type="http://schemas.openxmlformats.org/officeDocument/2006/relationships/hyperlink" Target="mailto:agenciapatrimoni@gencat.c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erarnau@gencat.cat" TargetMode="External"/><Relationship Id="rId5" Type="http://schemas.openxmlformats.org/officeDocument/2006/relationships/footnotes" Target="footnotes.xml"/><Relationship Id="rId15" Type="http://schemas.openxmlformats.org/officeDocument/2006/relationships/hyperlink" Target="http://www.gencat.cat/economia/jcca" TargetMode="External"/><Relationship Id="rId10" Type="http://schemas.openxmlformats.org/officeDocument/2006/relationships/hyperlink" Target="mailto:contractacio.acdpc@gencat.c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tractaciopublica.gencat.cat/ecofin_pscp/AppJava/perfil/ACPC"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58</Pages>
  <Words>28435</Words>
  <Characters>162082</Characters>
  <Application>Microsoft Office Word</Application>
  <DocSecurity>0</DocSecurity>
  <Lines>1350</Lines>
  <Paragraphs>380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190137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Orri, Mireia</dc:creator>
  <cp:keywords/>
  <dc:description/>
  <cp:lastModifiedBy>Pérez Orri, Mireia</cp:lastModifiedBy>
  <cp:revision>3</cp:revision>
  <dcterms:created xsi:type="dcterms:W3CDTF">2023-11-27T07:56:00Z</dcterms:created>
  <dcterms:modified xsi:type="dcterms:W3CDTF">2023-11-27T08:06:00Z</dcterms:modified>
</cp:coreProperties>
</file>