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916006" w14:textId="77777777" w:rsidR="009411DB" w:rsidRPr="002073EE" w:rsidRDefault="009411DB" w:rsidP="00F43ADA">
      <w:pPr>
        <w:jc w:val="both"/>
        <w:rPr>
          <w:rFonts w:asciiTheme="minorHAnsi" w:hAnsiTheme="minorHAnsi" w:cstheme="minorHAnsi"/>
          <w:b/>
          <w:bCs/>
          <w:sz w:val="22"/>
          <w:szCs w:val="22"/>
          <w:lang w:eastAsia="es-ES"/>
        </w:rPr>
      </w:pPr>
      <w:r w:rsidRPr="002073EE">
        <w:rPr>
          <w:rFonts w:asciiTheme="minorHAnsi" w:hAnsiTheme="minorHAnsi" w:cstheme="minorHAnsi"/>
          <w:b/>
          <w:bCs/>
          <w:szCs w:val="22"/>
        </w:rPr>
        <w:t>PLECS DE PRESCRIPCIONS TÈCNIQUES QUE HA DE REGIR EL CONTRACTE PER AL DESENVOLUPAMENT DELS CONTINGUTS,</w:t>
      </w:r>
      <w:r w:rsidRPr="002073EE">
        <w:rPr>
          <w:rFonts w:asciiTheme="minorHAnsi" w:hAnsiTheme="minorHAnsi" w:cstheme="minorHAnsi"/>
          <w:b/>
          <w:color w:val="000000" w:themeColor="text1"/>
          <w:szCs w:val="22"/>
        </w:rPr>
        <w:t xml:space="preserve"> </w:t>
      </w:r>
      <w:r w:rsidRPr="002073EE">
        <w:rPr>
          <w:rFonts w:asciiTheme="minorHAnsi" w:hAnsiTheme="minorHAnsi" w:cstheme="minorHAnsi"/>
          <w:b/>
          <w:bCs/>
          <w:szCs w:val="22"/>
        </w:rPr>
        <w:t xml:space="preserve">DISSENY MUSEOGRÀFIC, PRODUCCIÓ I MUNTATGE EXPOSITIU, I GESTIÓ INTEGRAL DE l’ESPAI DE PRESENTACIÓ I PROMOCIÓ DEL PATRIMONI CULTURAL DE CATALUNYA UBICAT A LA PLANTA BAIXA DEL PALAU MOJA DE BARCELONA </w:t>
      </w:r>
    </w:p>
    <w:p w14:paraId="0B711A43" w14:textId="77777777" w:rsidR="008F36E5" w:rsidRDefault="008F36E5" w:rsidP="00F43ADA">
      <w:pPr>
        <w:jc w:val="both"/>
        <w:rPr>
          <w:rFonts w:asciiTheme="minorHAnsi" w:hAnsiTheme="minorHAnsi" w:cstheme="minorHAnsi"/>
          <w:b/>
          <w:bCs/>
          <w:szCs w:val="22"/>
        </w:rPr>
      </w:pPr>
    </w:p>
    <w:p w14:paraId="3553CCE6" w14:textId="77777777" w:rsidR="008F36E5" w:rsidRDefault="008F36E5" w:rsidP="00F43ADA">
      <w:pPr>
        <w:jc w:val="both"/>
        <w:rPr>
          <w:rFonts w:asciiTheme="minorHAnsi" w:hAnsiTheme="minorHAnsi" w:cstheme="minorHAnsi"/>
          <w:b/>
          <w:bCs/>
          <w:szCs w:val="22"/>
        </w:rPr>
      </w:pPr>
    </w:p>
    <w:p w14:paraId="3EAD3075" w14:textId="77777777" w:rsidR="008F36E5" w:rsidRDefault="008F36E5" w:rsidP="00F43ADA">
      <w:pPr>
        <w:jc w:val="both"/>
        <w:rPr>
          <w:rFonts w:asciiTheme="minorHAnsi" w:hAnsiTheme="minorHAnsi" w:cstheme="minorHAnsi"/>
          <w:b/>
          <w:bCs/>
          <w:szCs w:val="22"/>
        </w:rPr>
      </w:pPr>
      <w:r>
        <w:rPr>
          <w:rFonts w:asciiTheme="minorHAnsi" w:hAnsiTheme="minorHAnsi" w:cstheme="minorHAnsi"/>
          <w:b/>
          <w:bCs/>
          <w:szCs w:val="22"/>
        </w:rPr>
        <w:t>ÍNDEX:</w:t>
      </w:r>
    </w:p>
    <w:p w14:paraId="5B259F9D" w14:textId="77777777" w:rsidR="008F36E5" w:rsidRDefault="008F36E5" w:rsidP="00F43ADA">
      <w:pPr>
        <w:jc w:val="both"/>
        <w:rPr>
          <w:rFonts w:asciiTheme="minorHAnsi" w:hAnsiTheme="minorHAnsi" w:cstheme="minorHAnsi"/>
          <w:b/>
          <w:bCs/>
          <w:szCs w:val="22"/>
        </w:rPr>
      </w:pPr>
    </w:p>
    <w:p w14:paraId="593E2B9C" w14:textId="6910D811" w:rsidR="00335419" w:rsidRDefault="00335419" w:rsidP="00F43ADA">
      <w:pPr>
        <w:jc w:val="both"/>
        <w:rPr>
          <w:rFonts w:asciiTheme="minorHAnsi" w:hAnsiTheme="minorHAnsi" w:cstheme="minorHAnsi"/>
          <w:b/>
          <w:bCs/>
          <w:szCs w:val="22"/>
        </w:rPr>
      </w:pPr>
    </w:p>
    <w:p w14:paraId="215CDCD0" w14:textId="7211B76C" w:rsidR="00944BFB" w:rsidRPr="00944BFB" w:rsidRDefault="006D3C0D" w:rsidP="00F43ADA">
      <w:pPr>
        <w:pStyle w:val="IDC1"/>
        <w:tabs>
          <w:tab w:val="left" w:pos="440"/>
        </w:tabs>
        <w:rPr>
          <w:rFonts w:asciiTheme="minorHAnsi" w:eastAsiaTheme="minorEastAsia" w:hAnsiTheme="minorHAnsi" w:cstheme="minorBidi"/>
          <w:b w:val="0"/>
          <w:bCs w:val="0"/>
        </w:rPr>
      </w:pPr>
      <w:r>
        <w:rPr>
          <w:rFonts w:asciiTheme="minorHAnsi" w:hAnsiTheme="minorHAnsi" w:cstheme="minorHAnsi"/>
          <w:b w:val="0"/>
          <w:bCs w:val="0"/>
          <w:lang w:eastAsia="es-ES"/>
        </w:rPr>
        <w:fldChar w:fldCharType="begin"/>
      </w:r>
      <w:r>
        <w:rPr>
          <w:rFonts w:asciiTheme="minorHAnsi" w:hAnsiTheme="minorHAnsi" w:cstheme="minorHAnsi"/>
          <w:b w:val="0"/>
          <w:bCs w:val="0"/>
          <w:lang w:eastAsia="es-ES"/>
        </w:rPr>
        <w:instrText xml:space="preserve"> TOC \o "1-3" \h \z \u </w:instrText>
      </w:r>
      <w:r>
        <w:rPr>
          <w:rFonts w:asciiTheme="minorHAnsi" w:hAnsiTheme="minorHAnsi" w:cstheme="minorHAnsi"/>
          <w:b w:val="0"/>
          <w:bCs w:val="0"/>
          <w:lang w:eastAsia="es-ES"/>
        </w:rPr>
        <w:fldChar w:fldCharType="separate"/>
      </w:r>
      <w:hyperlink w:anchor="_Toc140400600" w:history="1">
        <w:r w:rsidR="00944BFB" w:rsidRPr="00944BFB">
          <w:rPr>
            <w:rStyle w:val="Enlla"/>
            <w:rFonts w:asciiTheme="minorHAnsi" w:hAnsiTheme="minorHAnsi"/>
            <w:b w:val="0"/>
          </w:rPr>
          <w:t>1.</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ANTECEDENTS</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_Toc140400600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2</w:t>
        </w:r>
        <w:r w:rsidR="00944BFB" w:rsidRPr="00944BFB">
          <w:rPr>
            <w:rFonts w:asciiTheme="minorHAnsi" w:hAnsiTheme="minorHAnsi"/>
            <w:b w:val="0"/>
            <w:webHidden/>
          </w:rPr>
          <w:fldChar w:fldCharType="end"/>
        </w:r>
      </w:hyperlink>
    </w:p>
    <w:p w14:paraId="028FE5DE" w14:textId="273CB124"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01" w:history="1">
        <w:r w:rsidR="00944BFB" w:rsidRPr="00944BFB">
          <w:rPr>
            <w:rStyle w:val="Enlla"/>
            <w:rFonts w:asciiTheme="minorHAnsi" w:hAnsiTheme="minorHAnsi"/>
            <w:b w:val="0"/>
          </w:rPr>
          <w:t>2.</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OBJECTE DEL CONTRACTE</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_Toc140400601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3</w:t>
        </w:r>
        <w:r w:rsidR="00944BFB" w:rsidRPr="00944BFB">
          <w:rPr>
            <w:rFonts w:asciiTheme="minorHAnsi" w:hAnsiTheme="minorHAnsi"/>
            <w:b w:val="0"/>
            <w:webHidden/>
          </w:rPr>
          <w:fldChar w:fldCharType="end"/>
        </w:r>
      </w:hyperlink>
    </w:p>
    <w:p w14:paraId="65722201" w14:textId="64F8FC65"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02" w:history="1">
        <w:r w:rsidR="00944BFB" w:rsidRPr="00944BFB">
          <w:rPr>
            <w:rStyle w:val="Enlla"/>
            <w:rFonts w:asciiTheme="minorHAnsi" w:hAnsiTheme="minorHAnsi"/>
            <w:b w:val="0"/>
          </w:rPr>
          <w:t>3.</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CARACTERÍSTIQUES DEL CONTRACTE</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_Toc140400602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4</w:t>
        </w:r>
        <w:r w:rsidR="00944BFB" w:rsidRPr="00944BFB">
          <w:rPr>
            <w:rFonts w:asciiTheme="minorHAnsi" w:hAnsiTheme="minorHAnsi"/>
            <w:b w:val="0"/>
            <w:webHidden/>
          </w:rPr>
          <w:fldChar w:fldCharType="end"/>
        </w:r>
      </w:hyperlink>
    </w:p>
    <w:p w14:paraId="668F6E95" w14:textId="4AB25B10" w:rsidR="00944BFB" w:rsidRPr="00944BFB" w:rsidRDefault="00F43ADA" w:rsidP="00F43ADA">
      <w:pPr>
        <w:pStyle w:val="IDC1"/>
        <w:tabs>
          <w:tab w:val="left" w:pos="660"/>
        </w:tabs>
        <w:rPr>
          <w:rFonts w:asciiTheme="minorHAnsi" w:eastAsiaTheme="minorEastAsia" w:hAnsiTheme="minorHAnsi" w:cstheme="minorBidi"/>
          <w:b w:val="0"/>
          <w:bCs w:val="0"/>
        </w:rPr>
      </w:pPr>
      <w:hyperlink w:anchor="_Toc140400603" w:history="1">
        <w:r w:rsidR="00944BFB" w:rsidRPr="00944BFB">
          <w:rPr>
            <w:rStyle w:val="Enlla"/>
            <w:rFonts w:asciiTheme="minorHAnsi" w:hAnsiTheme="minorHAnsi"/>
            <w:b w:val="0"/>
          </w:rPr>
          <w:t>3.1.</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Direcció del servei</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_Toc140400603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4</w:t>
        </w:r>
        <w:r w:rsidR="00944BFB" w:rsidRPr="00944BFB">
          <w:rPr>
            <w:rFonts w:asciiTheme="minorHAnsi" w:hAnsiTheme="minorHAnsi"/>
            <w:b w:val="0"/>
            <w:webHidden/>
          </w:rPr>
          <w:fldChar w:fldCharType="end"/>
        </w:r>
      </w:hyperlink>
    </w:p>
    <w:p w14:paraId="27924264" w14:textId="052AEE36" w:rsidR="00944BFB" w:rsidRPr="00944BFB" w:rsidRDefault="00F43ADA" w:rsidP="00F43ADA">
      <w:pPr>
        <w:pStyle w:val="IDC1"/>
        <w:tabs>
          <w:tab w:val="left" w:pos="660"/>
        </w:tabs>
        <w:rPr>
          <w:rFonts w:asciiTheme="minorHAnsi" w:eastAsiaTheme="minorEastAsia" w:hAnsiTheme="minorHAnsi" w:cstheme="minorBidi"/>
          <w:b w:val="0"/>
          <w:bCs w:val="0"/>
        </w:rPr>
      </w:pPr>
      <w:hyperlink w:anchor="_Toc140400604" w:history="1">
        <w:r w:rsidR="00944BFB" w:rsidRPr="00944BFB">
          <w:rPr>
            <w:rStyle w:val="Enlla"/>
            <w:rFonts w:asciiTheme="minorHAnsi" w:hAnsiTheme="minorHAnsi"/>
            <w:b w:val="0"/>
          </w:rPr>
          <w:t>3.2.</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Desenvolupament de continguts</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_Toc140400604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5</w:t>
        </w:r>
        <w:r w:rsidR="00944BFB" w:rsidRPr="00944BFB">
          <w:rPr>
            <w:rFonts w:asciiTheme="minorHAnsi" w:hAnsiTheme="minorHAnsi"/>
            <w:b w:val="0"/>
            <w:webHidden/>
          </w:rPr>
          <w:fldChar w:fldCharType="end"/>
        </w:r>
      </w:hyperlink>
    </w:p>
    <w:p w14:paraId="3109BE43" w14:textId="6B6C02B1" w:rsidR="00944BFB" w:rsidRPr="00944BFB" w:rsidRDefault="00F43ADA" w:rsidP="00F43ADA">
      <w:pPr>
        <w:pStyle w:val="IDC1"/>
        <w:tabs>
          <w:tab w:val="left" w:pos="660"/>
        </w:tabs>
        <w:rPr>
          <w:rFonts w:asciiTheme="minorHAnsi" w:eastAsiaTheme="minorEastAsia" w:hAnsiTheme="minorHAnsi" w:cstheme="minorBidi"/>
          <w:b w:val="0"/>
          <w:bCs w:val="0"/>
        </w:rPr>
      </w:pPr>
      <w:hyperlink w:anchor="_Toc140400605" w:history="1">
        <w:r w:rsidR="00944BFB" w:rsidRPr="00944BFB">
          <w:rPr>
            <w:rStyle w:val="Enlla"/>
            <w:rFonts w:asciiTheme="minorHAnsi" w:hAnsiTheme="minorHAnsi"/>
            <w:b w:val="0"/>
          </w:rPr>
          <w:t>3.3.</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Projecte executiu museogràfic</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_Toc140400605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7</w:t>
        </w:r>
        <w:r w:rsidR="00944BFB" w:rsidRPr="00944BFB">
          <w:rPr>
            <w:rFonts w:asciiTheme="minorHAnsi" w:hAnsiTheme="minorHAnsi"/>
            <w:b w:val="0"/>
            <w:webHidden/>
          </w:rPr>
          <w:fldChar w:fldCharType="end"/>
        </w:r>
      </w:hyperlink>
    </w:p>
    <w:p w14:paraId="5DD4D233" w14:textId="196AB8A6" w:rsidR="00944BFB" w:rsidRPr="00944BFB" w:rsidRDefault="00F43ADA" w:rsidP="00F43ADA">
      <w:pPr>
        <w:pStyle w:val="IDC1"/>
        <w:tabs>
          <w:tab w:val="left" w:pos="660"/>
        </w:tabs>
        <w:rPr>
          <w:rFonts w:asciiTheme="minorHAnsi" w:eastAsiaTheme="minorEastAsia" w:hAnsiTheme="minorHAnsi" w:cstheme="minorBidi"/>
          <w:b w:val="0"/>
          <w:bCs w:val="0"/>
        </w:rPr>
      </w:pPr>
      <w:hyperlink w:anchor="_Toc140400606" w:history="1">
        <w:r w:rsidR="00944BFB" w:rsidRPr="00944BFB">
          <w:rPr>
            <w:rStyle w:val="Enlla"/>
            <w:rFonts w:asciiTheme="minorHAnsi" w:hAnsiTheme="minorHAnsi"/>
            <w:b w:val="0"/>
          </w:rPr>
          <w:t>3.4.</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Producció  i muntatge de  l'espai  expositiu</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_Toc140400606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9</w:t>
        </w:r>
        <w:r w:rsidR="00944BFB" w:rsidRPr="00944BFB">
          <w:rPr>
            <w:rFonts w:asciiTheme="minorHAnsi" w:hAnsiTheme="minorHAnsi"/>
            <w:b w:val="0"/>
            <w:webHidden/>
          </w:rPr>
          <w:fldChar w:fldCharType="end"/>
        </w:r>
      </w:hyperlink>
    </w:p>
    <w:p w14:paraId="4890E1C4" w14:textId="43ADCD73" w:rsidR="00944BFB" w:rsidRPr="00944BFB" w:rsidRDefault="00F43ADA" w:rsidP="00F43ADA">
      <w:pPr>
        <w:pStyle w:val="IDC2"/>
        <w:rPr>
          <w:rFonts w:eastAsiaTheme="minorEastAsia" w:cstheme="minorBidi"/>
        </w:rPr>
      </w:pPr>
      <w:hyperlink w:anchor="_Toc140400607" w:history="1">
        <w:r w:rsidR="00944BFB" w:rsidRPr="00944BFB">
          <w:rPr>
            <w:rStyle w:val="Enlla"/>
            <w:rFonts w:eastAsia="Calibri Light"/>
            <w:lang w:val="en-US"/>
          </w:rPr>
          <w:t>3.4.1.</w:t>
        </w:r>
        <w:r w:rsidR="00944BFB" w:rsidRPr="00944BFB">
          <w:rPr>
            <w:rFonts w:eastAsiaTheme="minorEastAsia" w:cstheme="minorBidi"/>
          </w:rPr>
          <w:tab/>
        </w:r>
        <w:r w:rsidR="00944BFB" w:rsidRPr="00944BFB">
          <w:rPr>
            <w:rStyle w:val="Enlla"/>
            <w:rFonts w:eastAsia="Calibri Light"/>
            <w:lang w:val="ca"/>
          </w:rPr>
          <w:t>Coordinació, equips humans i mitjans materials</w:t>
        </w:r>
        <w:r w:rsidR="00944BFB" w:rsidRPr="00944BFB">
          <w:rPr>
            <w:webHidden/>
          </w:rPr>
          <w:tab/>
        </w:r>
        <w:r w:rsidR="00944BFB" w:rsidRPr="00944BFB">
          <w:rPr>
            <w:webHidden/>
          </w:rPr>
          <w:fldChar w:fldCharType="begin"/>
        </w:r>
        <w:r w:rsidR="00944BFB" w:rsidRPr="00944BFB">
          <w:rPr>
            <w:webHidden/>
          </w:rPr>
          <w:instrText xml:space="preserve"> PAGEREF _Toc140400607 \h </w:instrText>
        </w:r>
        <w:r w:rsidR="00944BFB" w:rsidRPr="00944BFB">
          <w:rPr>
            <w:webHidden/>
          </w:rPr>
        </w:r>
        <w:r w:rsidR="00944BFB" w:rsidRPr="00944BFB">
          <w:rPr>
            <w:webHidden/>
          </w:rPr>
          <w:fldChar w:fldCharType="separate"/>
        </w:r>
        <w:r w:rsidR="00944BFB" w:rsidRPr="00944BFB">
          <w:rPr>
            <w:webHidden/>
          </w:rPr>
          <w:t>10</w:t>
        </w:r>
        <w:r w:rsidR="00944BFB" w:rsidRPr="00944BFB">
          <w:rPr>
            <w:webHidden/>
          </w:rPr>
          <w:fldChar w:fldCharType="end"/>
        </w:r>
      </w:hyperlink>
    </w:p>
    <w:p w14:paraId="793203FA" w14:textId="3210690F" w:rsidR="00944BFB" w:rsidRPr="00944BFB" w:rsidRDefault="00F43ADA" w:rsidP="00F43ADA">
      <w:pPr>
        <w:pStyle w:val="IDC2"/>
        <w:rPr>
          <w:rFonts w:eastAsiaTheme="minorEastAsia" w:cstheme="minorBidi"/>
        </w:rPr>
      </w:pPr>
      <w:hyperlink w:anchor="_Toc140400608" w:history="1">
        <w:r w:rsidR="00944BFB" w:rsidRPr="00944BFB">
          <w:rPr>
            <w:rStyle w:val="Enlla"/>
            <w:rFonts w:eastAsia="Calibri Light"/>
            <w:lang w:val="es-ES"/>
          </w:rPr>
          <w:t>3.4.2.</w:t>
        </w:r>
        <w:r w:rsidR="00944BFB" w:rsidRPr="00944BFB">
          <w:rPr>
            <w:rFonts w:eastAsiaTheme="minorEastAsia" w:cstheme="minorBidi"/>
          </w:rPr>
          <w:tab/>
        </w:r>
        <w:r w:rsidR="00944BFB" w:rsidRPr="00944BFB">
          <w:rPr>
            <w:rStyle w:val="Enlla"/>
            <w:rFonts w:eastAsia="Calibri Light"/>
            <w:lang w:val="ca"/>
          </w:rPr>
          <w:t>Organització i planificació dels  equips de muntatge</w:t>
        </w:r>
        <w:r w:rsidR="00944BFB" w:rsidRPr="00944BFB">
          <w:rPr>
            <w:webHidden/>
          </w:rPr>
          <w:tab/>
        </w:r>
        <w:r w:rsidR="00944BFB" w:rsidRPr="00944BFB">
          <w:rPr>
            <w:webHidden/>
          </w:rPr>
          <w:fldChar w:fldCharType="begin"/>
        </w:r>
        <w:r w:rsidR="00944BFB" w:rsidRPr="00944BFB">
          <w:rPr>
            <w:webHidden/>
          </w:rPr>
          <w:instrText xml:space="preserve"> PAGEREF _Toc140400608 \h </w:instrText>
        </w:r>
        <w:r w:rsidR="00944BFB" w:rsidRPr="00944BFB">
          <w:rPr>
            <w:webHidden/>
          </w:rPr>
        </w:r>
        <w:r w:rsidR="00944BFB" w:rsidRPr="00944BFB">
          <w:rPr>
            <w:webHidden/>
          </w:rPr>
          <w:fldChar w:fldCharType="separate"/>
        </w:r>
        <w:r w:rsidR="00944BFB" w:rsidRPr="00944BFB">
          <w:rPr>
            <w:webHidden/>
          </w:rPr>
          <w:t>10</w:t>
        </w:r>
        <w:r w:rsidR="00944BFB" w:rsidRPr="00944BFB">
          <w:rPr>
            <w:webHidden/>
          </w:rPr>
          <w:fldChar w:fldCharType="end"/>
        </w:r>
      </w:hyperlink>
    </w:p>
    <w:p w14:paraId="0ECF7D9E" w14:textId="1ADC038E" w:rsidR="00944BFB" w:rsidRPr="00944BFB" w:rsidRDefault="00F43ADA" w:rsidP="00F43ADA">
      <w:pPr>
        <w:pStyle w:val="IDC1"/>
        <w:tabs>
          <w:tab w:val="left" w:pos="660"/>
        </w:tabs>
        <w:rPr>
          <w:rFonts w:asciiTheme="minorHAnsi" w:eastAsiaTheme="minorEastAsia" w:hAnsiTheme="minorHAnsi" w:cstheme="minorBidi"/>
          <w:b w:val="0"/>
          <w:bCs w:val="0"/>
        </w:rPr>
      </w:pPr>
      <w:hyperlink w:anchor="_Toc140400609" w:history="1">
        <w:r w:rsidR="00944BFB" w:rsidRPr="00944BFB">
          <w:rPr>
            <w:rStyle w:val="Enlla"/>
            <w:rFonts w:asciiTheme="minorHAnsi" w:hAnsiTheme="minorHAnsi"/>
            <w:b w:val="0"/>
          </w:rPr>
          <w:t>3.5.</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Gestió integral de l’espai expositiu</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_Toc140400609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11</w:t>
        </w:r>
        <w:r w:rsidR="00944BFB" w:rsidRPr="00944BFB">
          <w:rPr>
            <w:rFonts w:asciiTheme="minorHAnsi" w:hAnsiTheme="minorHAnsi"/>
            <w:b w:val="0"/>
            <w:webHidden/>
          </w:rPr>
          <w:fldChar w:fldCharType="end"/>
        </w:r>
      </w:hyperlink>
    </w:p>
    <w:p w14:paraId="4912CA2C" w14:textId="3C752049" w:rsidR="00944BFB" w:rsidRPr="00944BFB" w:rsidRDefault="00F43ADA" w:rsidP="00F43ADA">
      <w:pPr>
        <w:pStyle w:val="IDC2"/>
        <w:rPr>
          <w:rFonts w:eastAsiaTheme="minorEastAsia" w:cstheme="minorBidi"/>
        </w:rPr>
      </w:pPr>
      <w:hyperlink w:anchor="_Toc140400610" w:history="1">
        <w:r w:rsidR="00944BFB" w:rsidRPr="00944BFB">
          <w:rPr>
            <w:rStyle w:val="Enlla"/>
          </w:rPr>
          <w:t>3.5.1.</w:t>
        </w:r>
        <w:r w:rsidR="00944BFB" w:rsidRPr="00944BFB">
          <w:rPr>
            <w:rFonts w:eastAsiaTheme="minorEastAsia" w:cstheme="minorBidi"/>
          </w:rPr>
          <w:tab/>
        </w:r>
        <w:r w:rsidR="00944BFB" w:rsidRPr="00944BFB">
          <w:rPr>
            <w:rStyle w:val="Enlla"/>
          </w:rPr>
          <w:t>Horari de l’Espai Patrimoni</w:t>
        </w:r>
        <w:r w:rsidR="00944BFB" w:rsidRPr="00944BFB">
          <w:rPr>
            <w:webHidden/>
          </w:rPr>
          <w:tab/>
        </w:r>
        <w:r w:rsidR="00944BFB" w:rsidRPr="00944BFB">
          <w:rPr>
            <w:webHidden/>
          </w:rPr>
          <w:fldChar w:fldCharType="begin"/>
        </w:r>
        <w:r w:rsidR="00944BFB" w:rsidRPr="00944BFB">
          <w:rPr>
            <w:webHidden/>
          </w:rPr>
          <w:instrText xml:space="preserve"> PAGEREF _Toc140400610 \h </w:instrText>
        </w:r>
        <w:r w:rsidR="00944BFB" w:rsidRPr="00944BFB">
          <w:rPr>
            <w:webHidden/>
          </w:rPr>
        </w:r>
        <w:r w:rsidR="00944BFB" w:rsidRPr="00944BFB">
          <w:rPr>
            <w:webHidden/>
          </w:rPr>
          <w:fldChar w:fldCharType="separate"/>
        </w:r>
        <w:r w:rsidR="00944BFB" w:rsidRPr="00944BFB">
          <w:rPr>
            <w:webHidden/>
          </w:rPr>
          <w:t>11</w:t>
        </w:r>
        <w:r w:rsidR="00944BFB" w:rsidRPr="00944BFB">
          <w:rPr>
            <w:webHidden/>
          </w:rPr>
          <w:fldChar w:fldCharType="end"/>
        </w:r>
      </w:hyperlink>
    </w:p>
    <w:p w14:paraId="70E2E787" w14:textId="4264DE7A" w:rsidR="00944BFB" w:rsidRPr="00944BFB" w:rsidRDefault="00F43ADA" w:rsidP="00F43ADA">
      <w:pPr>
        <w:pStyle w:val="IDC2"/>
        <w:rPr>
          <w:rFonts w:eastAsiaTheme="minorEastAsia" w:cstheme="minorBidi"/>
        </w:rPr>
      </w:pPr>
      <w:hyperlink w:anchor="_Toc140400611" w:history="1">
        <w:r w:rsidR="00944BFB" w:rsidRPr="00944BFB">
          <w:rPr>
            <w:rStyle w:val="Enlla"/>
          </w:rPr>
          <w:t>3.5.2.</w:t>
        </w:r>
        <w:r w:rsidR="00944BFB" w:rsidRPr="00944BFB">
          <w:rPr>
            <w:rFonts w:eastAsiaTheme="minorEastAsia" w:cstheme="minorBidi"/>
          </w:rPr>
          <w:tab/>
        </w:r>
        <w:r w:rsidR="00944BFB" w:rsidRPr="00944BFB">
          <w:rPr>
            <w:rStyle w:val="Enlla"/>
          </w:rPr>
          <w:t>Condicions del servei d’atenció al visitant</w:t>
        </w:r>
        <w:r w:rsidR="00944BFB" w:rsidRPr="00944BFB">
          <w:rPr>
            <w:webHidden/>
          </w:rPr>
          <w:tab/>
        </w:r>
        <w:r w:rsidR="00944BFB" w:rsidRPr="00944BFB">
          <w:rPr>
            <w:webHidden/>
          </w:rPr>
          <w:fldChar w:fldCharType="begin"/>
        </w:r>
        <w:r w:rsidR="00944BFB" w:rsidRPr="00944BFB">
          <w:rPr>
            <w:webHidden/>
          </w:rPr>
          <w:instrText xml:space="preserve"> PAGEREF _Toc140400611 \h </w:instrText>
        </w:r>
        <w:r w:rsidR="00944BFB" w:rsidRPr="00944BFB">
          <w:rPr>
            <w:webHidden/>
          </w:rPr>
        </w:r>
        <w:r w:rsidR="00944BFB" w:rsidRPr="00944BFB">
          <w:rPr>
            <w:webHidden/>
          </w:rPr>
          <w:fldChar w:fldCharType="separate"/>
        </w:r>
        <w:r w:rsidR="00944BFB" w:rsidRPr="00944BFB">
          <w:rPr>
            <w:webHidden/>
          </w:rPr>
          <w:t>12</w:t>
        </w:r>
        <w:r w:rsidR="00944BFB" w:rsidRPr="00944BFB">
          <w:rPr>
            <w:webHidden/>
          </w:rPr>
          <w:fldChar w:fldCharType="end"/>
        </w:r>
      </w:hyperlink>
    </w:p>
    <w:p w14:paraId="4BD91550" w14:textId="7BBA80B3" w:rsidR="00944BFB" w:rsidRPr="00944BFB" w:rsidRDefault="00F43ADA" w:rsidP="00F43ADA">
      <w:pPr>
        <w:pStyle w:val="IDC2"/>
        <w:rPr>
          <w:rFonts w:eastAsiaTheme="minorEastAsia" w:cstheme="minorBidi"/>
        </w:rPr>
      </w:pPr>
      <w:hyperlink w:anchor="_Toc140400612" w:history="1">
        <w:r w:rsidR="00944BFB" w:rsidRPr="00944BFB">
          <w:rPr>
            <w:rStyle w:val="Enlla"/>
          </w:rPr>
          <w:t>3.5.3.</w:t>
        </w:r>
        <w:r w:rsidR="00944BFB" w:rsidRPr="00944BFB">
          <w:rPr>
            <w:rFonts w:eastAsiaTheme="minorEastAsia" w:cstheme="minorBidi"/>
          </w:rPr>
          <w:tab/>
        </w:r>
        <w:r w:rsidR="00944BFB" w:rsidRPr="00944BFB">
          <w:rPr>
            <w:rStyle w:val="Enlla"/>
          </w:rPr>
          <w:t>Condicions del servei de manteniment i neteja</w:t>
        </w:r>
        <w:r w:rsidR="00944BFB" w:rsidRPr="00944BFB">
          <w:rPr>
            <w:webHidden/>
          </w:rPr>
          <w:tab/>
        </w:r>
        <w:r w:rsidR="00944BFB" w:rsidRPr="00944BFB">
          <w:rPr>
            <w:webHidden/>
          </w:rPr>
          <w:fldChar w:fldCharType="begin"/>
        </w:r>
        <w:r w:rsidR="00944BFB" w:rsidRPr="00944BFB">
          <w:rPr>
            <w:webHidden/>
          </w:rPr>
          <w:instrText xml:space="preserve"> PAGEREF _Toc140400612 \h </w:instrText>
        </w:r>
        <w:r w:rsidR="00944BFB" w:rsidRPr="00944BFB">
          <w:rPr>
            <w:webHidden/>
          </w:rPr>
        </w:r>
        <w:r w:rsidR="00944BFB" w:rsidRPr="00944BFB">
          <w:rPr>
            <w:webHidden/>
          </w:rPr>
          <w:fldChar w:fldCharType="separate"/>
        </w:r>
        <w:r w:rsidR="00944BFB" w:rsidRPr="00944BFB">
          <w:rPr>
            <w:webHidden/>
          </w:rPr>
          <w:t>16</w:t>
        </w:r>
        <w:r w:rsidR="00944BFB" w:rsidRPr="00944BFB">
          <w:rPr>
            <w:webHidden/>
          </w:rPr>
          <w:fldChar w:fldCharType="end"/>
        </w:r>
      </w:hyperlink>
    </w:p>
    <w:p w14:paraId="62136DDC" w14:textId="4B82CBF7" w:rsidR="00944BFB" w:rsidRPr="00944BFB" w:rsidRDefault="00F43ADA" w:rsidP="00F43ADA">
      <w:pPr>
        <w:pStyle w:val="IDC2"/>
        <w:rPr>
          <w:rFonts w:eastAsiaTheme="minorEastAsia" w:cstheme="minorBidi"/>
        </w:rPr>
      </w:pPr>
      <w:hyperlink w:anchor="_Toc140400613" w:history="1">
        <w:r w:rsidR="00944BFB" w:rsidRPr="00944BFB">
          <w:rPr>
            <w:rStyle w:val="Enlla"/>
          </w:rPr>
          <w:t>3.5.4.</w:t>
        </w:r>
        <w:r w:rsidR="00944BFB" w:rsidRPr="00944BFB">
          <w:rPr>
            <w:rFonts w:eastAsiaTheme="minorEastAsia" w:cstheme="minorBidi"/>
          </w:rPr>
          <w:tab/>
        </w:r>
        <w:r w:rsidR="00944BFB" w:rsidRPr="00944BFB">
          <w:rPr>
            <w:rStyle w:val="Enlla"/>
          </w:rPr>
          <w:t>Condicions del servei de videovigilància</w:t>
        </w:r>
        <w:r w:rsidR="00944BFB" w:rsidRPr="00944BFB">
          <w:rPr>
            <w:webHidden/>
          </w:rPr>
          <w:tab/>
        </w:r>
        <w:r w:rsidR="00944BFB" w:rsidRPr="00944BFB">
          <w:rPr>
            <w:webHidden/>
          </w:rPr>
          <w:fldChar w:fldCharType="begin"/>
        </w:r>
        <w:r w:rsidR="00944BFB" w:rsidRPr="00944BFB">
          <w:rPr>
            <w:webHidden/>
          </w:rPr>
          <w:instrText xml:space="preserve"> PAGEREF _Toc140400613 \h </w:instrText>
        </w:r>
        <w:r w:rsidR="00944BFB" w:rsidRPr="00944BFB">
          <w:rPr>
            <w:webHidden/>
          </w:rPr>
        </w:r>
        <w:r w:rsidR="00944BFB" w:rsidRPr="00944BFB">
          <w:rPr>
            <w:webHidden/>
          </w:rPr>
          <w:fldChar w:fldCharType="separate"/>
        </w:r>
        <w:r w:rsidR="00944BFB" w:rsidRPr="00944BFB">
          <w:rPr>
            <w:webHidden/>
          </w:rPr>
          <w:t>17</w:t>
        </w:r>
        <w:r w:rsidR="00944BFB" w:rsidRPr="00944BFB">
          <w:rPr>
            <w:webHidden/>
          </w:rPr>
          <w:fldChar w:fldCharType="end"/>
        </w:r>
      </w:hyperlink>
    </w:p>
    <w:p w14:paraId="1E6A7BEC" w14:textId="36DF0C05" w:rsidR="00944BFB" w:rsidRPr="00944BFB" w:rsidRDefault="00F43ADA" w:rsidP="00F43ADA">
      <w:pPr>
        <w:pStyle w:val="IDC2"/>
        <w:rPr>
          <w:rFonts w:eastAsiaTheme="minorEastAsia" w:cstheme="minorBidi"/>
        </w:rPr>
      </w:pPr>
      <w:hyperlink w:anchor="_Toc140400614" w:history="1">
        <w:r w:rsidR="00944BFB" w:rsidRPr="00944BFB">
          <w:rPr>
            <w:rStyle w:val="Enlla"/>
          </w:rPr>
          <w:t>3.5.5.</w:t>
        </w:r>
        <w:r w:rsidR="00944BFB" w:rsidRPr="00944BFB">
          <w:rPr>
            <w:rFonts w:eastAsiaTheme="minorEastAsia" w:cstheme="minorBidi"/>
          </w:rPr>
          <w:tab/>
        </w:r>
        <w:r w:rsidR="00944BFB" w:rsidRPr="00944BFB">
          <w:rPr>
            <w:rStyle w:val="Enlla"/>
          </w:rPr>
          <w:t>Promoció i difusió de l’Espai Patrimoni</w:t>
        </w:r>
        <w:r w:rsidR="00944BFB" w:rsidRPr="00944BFB">
          <w:rPr>
            <w:webHidden/>
          </w:rPr>
          <w:tab/>
        </w:r>
        <w:r w:rsidR="00944BFB" w:rsidRPr="00944BFB">
          <w:rPr>
            <w:webHidden/>
          </w:rPr>
          <w:fldChar w:fldCharType="begin"/>
        </w:r>
        <w:r w:rsidR="00944BFB" w:rsidRPr="00944BFB">
          <w:rPr>
            <w:webHidden/>
          </w:rPr>
          <w:instrText xml:space="preserve"> PAGEREF _Toc140400614 \h </w:instrText>
        </w:r>
        <w:r w:rsidR="00944BFB" w:rsidRPr="00944BFB">
          <w:rPr>
            <w:webHidden/>
          </w:rPr>
        </w:r>
        <w:r w:rsidR="00944BFB" w:rsidRPr="00944BFB">
          <w:rPr>
            <w:webHidden/>
          </w:rPr>
          <w:fldChar w:fldCharType="separate"/>
        </w:r>
        <w:r w:rsidR="00944BFB" w:rsidRPr="00944BFB">
          <w:rPr>
            <w:webHidden/>
          </w:rPr>
          <w:t>18</w:t>
        </w:r>
        <w:r w:rsidR="00944BFB" w:rsidRPr="00944BFB">
          <w:rPr>
            <w:webHidden/>
          </w:rPr>
          <w:fldChar w:fldCharType="end"/>
        </w:r>
      </w:hyperlink>
    </w:p>
    <w:p w14:paraId="7620CEE5" w14:textId="79C7DA8D"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15" w:history="1">
        <w:r w:rsidR="00944BFB" w:rsidRPr="00944BFB">
          <w:rPr>
            <w:rStyle w:val="Enlla"/>
            <w:rFonts w:asciiTheme="minorHAnsi" w:hAnsiTheme="minorHAnsi"/>
            <w:b w:val="0"/>
          </w:rPr>
          <w:t>4.</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CONDICIONS GENERALS DE LA PRESTACIÓ DEL SERVEI</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_Toc140400615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18</w:t>
        </w:r>
        <w:r w:rsidR="00944BFB" w:rsidRPr="00944BFB">
          <w:rPr>
            <w:rFonts w:asciiTheme="minorHAnsi" w:hAnsiTheme="minorHAnsi"/>
            <w:b w:val="0"/>
            <w:webHidden/>
          </w:rPr>
          <w:fldChar w:fldCharType="end"/>
        </w:r>
      </w:hyperlink>
    </w:p>
    <w:p w14:paraId="63AE0FF0" w14:textId="27BAF9FF"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16" w:history="1">
        <w:r w:rsidR="00944BFB" w:rsidRPr="00944BFB">
          <w:rPr>
            <w:rStyle w:val="Enlla"/>
            <w:rFonts w:asciiTheme="minorHAnsi" w:hAnsiTheme="minorHAnsi"/>
            <w:b w:val="0"/>
          </w:rPr>
          <w:t>5.</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FASES I DESENVOLUPAMENT DEL CONTRACTE</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_Toc140400616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21</w:t>
        </w:r>
        <w:r w:rsidR="00944BFB" w:rsidRPr="00944BFB">
          <w:rPr>
            <w:rFonts w:asciiTheme="minorHAnsi" w:hAnsiTheme="minorHAnsi"/>
            <w:b w:val="0"/>
            <w:webHidden/>
          </w:rPr>
          <w:fldChar w:fldCharType="end"/>
        </w:r>
      </w:hyperlink>
    </w:p>
    <w:p w14:paraId="27A667FE" w14:textId="3CAFAD54"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17" w:history="1">
        <w:r w:rsidR="00944BFB" w:rsidRPr="00944BFB">
          <w:rPr>
            <w:rStyle w:val="Enlla"/>
            <w:rFonts w:asciiTheme="minorHAnsi" w:hAnsiTheme="minorHAnsi"/>
            <w:b w:val="0"/>
          </w:rPr>
          <w:t>6.</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RELACIONS AMB L’EMPRESA ADJUDICATÀRIA</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_Toc140400617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21</w:t>
        </w:r>
        <w:r w:rsidR="00944BFB" w:rsidRPr="00944BFB">
          <w:rPr>
            <w:rFonts w:asciiTheme="minorHAnsi" w:hAnsiTheme="minorHAnsi"/>
            <w:b w:val="0"/>
            <w:webHidden/>
          </w:rPr>
          <w:fldChar w:fldCharType="end"/>
        </w:r>
      </w:hyperlink>
    </w:p>
    <w:p w14:paraId="35F05424" w14:textId="3972BEB1" w:rsidR="00944BFB" w:rsidRPr="00944BFB" w:rsidRDefault="00F43ADA" w:rsidP="00F43ADA">
      <w:pPr>
        <w:pStyle w:val="IDC1"/>
        <w:tabs>
          <w:tab w:val="left" w:pos="440"/>
        </w:tabs>
        <w:rPr>
          <w:rFonts w:asciiTheme="minorHAnsi" w:eastAsiaTheme="minorEastAsia" w:hAnsiTheme="minorHAnsi" w:cstheme="minorBidi"/>
          <w:b w:val="0"/>
          <w:bCs w:val="0"/>
        </w:rPr>
      </w:pPr>
      <w:hyperlink w:anchor="_Toc140400618" w:history="1">
        <w:r w:rsidR="00944BFB" w:rsidRPr="00944BFB">
          <w:rPr>
            <w:rStyle w:val="Enlla"/>
            <w:rFonts w:asciiTheme="minorHAnsi" w:hAnsiTheme="minorHAnsi"/>
            <w:b w:val="0"/>
          </w:rPr>
          <w:t>7.</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VISITES PRÈVIES A L’ESPAI</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_Toc140400618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22</w:t>
        </w:r>
        <w:r w:rsidR="00944BFB" w:rsidRPr="00944BFB">
          <w:rPr>
            <w:rFonts w:asciiTheme="minorHAnsi" w:hAnsiTheme="minorHAnsi"/>
            <w:b w:val="0"/>
            <w:webHidden/>
          </w:rPr>
          <w:fldChar w:fldCharType="end"/>
        </w:r>
      </w:hyperlink>
    </w:p>
    <w:p w14:paraId="5FD8ACE3" w14:textId="4FFF3C73" w:rsidR="00944BFB" w:rsidRDefault="00F43ADA" w:rsidP="00F43ADA">
      <w:pPr>
        <w:pStyle w:val="IDC1"/>
        <w:tabs>
          <w:tab w:val="left" w:pos="440"/>
        </w:tabs>
        <w:rPr>
          <w:rFonts w:asciiTheme="minorHAnsi" w:eastAsiaTheme="minorEastAsia" w:hAnsiTheme="minorHAnsi" w:cstheme="minorBidi"/>
          <w:b w:val="0"/>
          <w:bCs w:val="0"/>
        </w:rPr>
      </w:pPr>
      <w:hyperlink w:anchor="_Toc140400619" w:history="1">
        <w:r w:rsidR="00944BFB" w:rsidRPr="00944BFB">
          <w:rPr>
            <w:rStyle w:val="Enlla"/>
            <w:rFonts w:asciiTheme="minorHAnsi" w:hAnsiTheme="minorHAnsi"/>
            <w:b w:val="0"/>
          </w:rPr>
          <w:t>8.</w:t>
        </w:r>
        <w:r w:rsidR="00944BFB" w:rsidRPr="00944BFB">
          <w:rPr>
            <w:rFonts w:asciiTheme="minorHAnsi" w:eastAsiaTheme="minorEastAsia" w:hAnsiTheme="minorHAnsi" w:cstheme="minorBidi"/>
            <w:b w:val="0"/>
            <w:bCs w:val="0"/>
          </w:rPr>
          <w:tab/>
        </w:r>
        <w:r w:rsidR="00944BFB" w:rsidRPr="00944BFB">
          <w:rPr>
            <w:rStyle w:val="Enlla"/>
            <w:rFonts w:asciiTheme="minorHAnsi" w:hAnsiTheme="minorHAnsi"/>
            <w:b w:val="0"/>
          </w:rPr>
          <w:t>ANNEXES</w:t>
        </w:r>
        <w:r w:rsidR="00944BFB" w:rsidRPr="00944BFB">
          <w:rPr>
            <w:rFonts w:asciiTheme="minorHAnsi" w:hAnsiTheme="minorHAnsi"/>
            <w:b w:val="0"/>
            <w:webHidden/>
          </w:rPr>
          <w:tab/>
        </w:r>
        <w:r w:rsidR="00944BFB" w:rsidRPr="00944BFB">
          <w:rPr>
            <w:rFonts w:asciiTheme="minorHAnsi" w:hAnsiTheme="minorHAnsi"/>
            <w:b w:val="0"/>
            <w:webHidden/>
          </w:rPr>
          <w:fldChar w:fldCharType="begin"/>
        </w:r>
        <w:r w:rsidR="00944BFB" w:rsidRPr="00944BFB">
          <w:rPr>
            <w:rFonts w:asciiTheme="minorHAnsi" w:hAnsiTheme="minorHAnsi"/>
            <w:b w:val="0"/>
            <w:webHidden/>
          </w:rPr>
          <w:instrText xml:space="preserve"> PAGEREF _Toc140400619 \h </w:instrText>
        </w:r>
        <w:r w:rsidR="00944BFB" w:rsidRPr="00944BFB">
          <w:rPr>
            <w:rFonts w:asciiTheme="minorHAnsi" w:hAnsiTheme="minorHAnsi"/>
            <w:b w:val="0"/>
            <w:webHidden/>
          </w:rPr>
        </w:r>
        <w:r w:rsidR="00944BFB" w:rsidRPr="00944BFB">
          <w:rPr>
            <w:rFonts w:asciiTheme="minorHAnsi" w:hAnsiTheme="minorHAnsi"/>
            <w:b w:val="0"/>
            <w:webHidden/>
          </w:rPr>
          <w:fldChar w:fldCharType="separate"/>
        </w:r>
        <w:r w:rsidR="00944BFB" w:rsidRPr="00944BFB">
          <w:rPr>
            <w:rFonts w:asciiTheme="minorHAnsi" w:hAnsiTheme="minorHAnsi"/>
            <w:b w:val="0"/>
            <w:webHidden/>
          </w:rPr>
          <w:t>23</w:t>
        </w:r>
        <w:r w:rsidR="00944BFB" w:rsidRPr="00944BFB">
          <w:rPr>
            <w:rFonts w:asciiTheme="minorHAnsi" w:hAnsiTheme="minorHAnsi"/>
            <w:b w:val="0"/>
            <w:webHidden/>
          </w:rPr>
          <w:fldChar w:fldCharType="end"/>
        </w:r>
      </w:hyperlink>
    </w:p>
    <w:p w14:paraId="0FA48747" w14:textId="469D734B" w:rsidR="00335419" w:rsidRDefault="006D3C0D" w:rsidP="00F43ADA">
      <w:pPr>
        <w:jc w:val="both"/>
        <w:rPr>
          <w:rFonts w:asciiTheme="minorHAnsi" w:hAnsiTheme="minorHAnsi" w:cstheme="minorHAnsi"/>
          <w:b/>
          <w:bCs/>
          <w:sz w:val="22"/>
          <w:szCs w:val="22"/>
          <w:lang w:eastAsia="es-ES"/>
        </w:rPr>
      </w:pPr>
      <w:r>
        <w:rPr>
          <w:rFonts w:asciiTheme="minorHAnsi" w:hAnsiTheme="minorHAnsi" w:cstheme="minorHAnsi"/>
          <w:b/>
          <w:bCs/>
          <w:sz w:val="22"/>
          <w:szCs w:val="22"/>
          <w:lang w:eastAsia="es-ES"/>
        </w:rPr>
        <w:fldChar w:fldCharType="end"/>
      </w:r>
      <w:r w:rsidR="00335419">
        <w:rPr>
          <w:rFonts w:asciiTheme="minorHAnsi" w:hAnsiTheme="minorHAnsi" w:cstheme="minorHAnsi"/>
          <w:b/>
          <w:bCs/>
          <w:sz w:val="22"/>
          <w:szCs w:val="22"/>
          <w:lang w:eastAsia="es-ES"/>
        </w:rPr>
        <w:br w:type="page"/>
      </w:r>
    </w:p>
    <w:p w14:paraId="3BE5264D" w14:textId="3536A462" w:rsidR="00733E3A" w:rsidRPr="002073EE" w:rsidRDefault="009344A6" w:rsidP="00F43ADA">
      <w:pPr>
        <w:jc w:val="both"/>
        <w:rPr>
          <w:rFonts w:asciiTheme="minorHAnsi" w:hAnsiTheme="minorHAnsi" w:cstheme="minorHAnsi"/>
          <w:b/>
          <w:bCs/>
          <w:sz w:val="22"/>
          <w:szCs w:val="22"/>
          <w:lang w:eastAsia="es-ES"/>
        </w:rPr>
      </w:pPr>
      <w:r w:rsidRPr="002073EE">
        <w:rPr>
          <w:rFonts w:asciiTheme="minorHAnsi" w:hAnsiTheme="minorHAnsi" w:cstheme="minorHAnsi"/>
          <w:b/>
          <w:bCs/>
          <w:szCs w:val="22"/>
        </w:rPr>
        <w:lastRenderedPageBreak/>
        <w:t>PLECS DE PRESCRIPCIONS TÈCNIQUES QUE HA DE REGIR EL CONTRACTE PER AL</w:t>
      </w:r>
      <w:r w:rsidR="00AD529E" w:rsidRPr="002073EE">
        <w:rPr>
          <w:rFonts w:asciiTheme="minorHAnsi" w:hAnsiTheme="minorHAnsi" w:cstheme="minorHAnsi"/>
          <w:b/>
          <w:bCs/>
          <w:szCs w:val="22"/>
        </w:rPr>
        <w:t xml:space="preserve"> DESENVOLUPAMENT DE</w:t>
      </w:r>
      <w:r w:rsidR="003E0E1B" w:rsidRPr="002073EE">
        <w:rPr>
          <w:rFonts w:asciiTheme="minorHAnsi" w:hAnsiTheme="minorHAnsi" w:cstheme="minorHAnsi"/>
          <w:b/>
          <w:bCs/>
          <w:szCs w:val="22"/>
        </w:rPr>
        <w:t>LS</w:t>
      </w:r>
      <w:r w:rsidR="00AD529E" w:rsidRPr="002073EE">
        <w:rPr>
          <w:rFonts w:asciiTheme="minorHAnsi" w:hAnsiTheme="minorHAnsi" w:cstheme="minorHAnsi"/>
          <w:b/>
          <w:bCs/>
          <w:szCs w:val="22"/>
        </w:rPr>
        <w:t xml:space="preserve"> CONTINGUTS,</w:t>
      </w:r>
      <w:r w:rsidR="009C446E" w:rsidRPr="002073EE">
        <w:rPr>
          <w:rFonts w:asciiTheme="minorHAnsi" w:hAnsiTheme="minorHAnsi" w:cstheme="minorHAnsi"/>
          <w:b/>
          <w:color w:val="000000" w:themeColor="text1"/>
          <w:szCs w:val="22"/>
        </w:rPr>
        <w:t xml:space="preserve"> </w:t>
      </w:r>
      <w:r w:rsidR="00AD529E" w:rsidRPr="002073EE">
        <w:rPr>
          <w:rFonts w:asciiTheme="minorHAnsi" w:hAnsiTheme="minorHAnsi" w:cstheme="minorHAnsi"/>
          <w:b/>
          <w:bCs/>
          <w:szCs w:val="22"/>
        </w:rPr>
        <w:t>DISSENY</w:t>
      </w:r>
      <w:r w:rsidR="00FB3C25" w:rsidRPr="002073EE">
        <w:rPr>
          <w:rFonts w:asciiTheme="minorHAnsi" w:hAnsiTheme="minorHAnsi" w:cstheme="minorHAnsi"/>
          <w:b/>
          <w:bCs/>
          <w:szCs w:val="22"/>
        </w:rPr>
        <w:t xml:space="preserve"> MUSEOGRÀFIC</w:t>
      </w:r>
      <w:r w:rsidR="00AD529E" w:rsidRPr="002073EE">
        <w:rPr>
          <w:rFonts w:asciiTheme="minorHAnsi" w:hAnsiTheme="minorHAnsi" w:cstheme="minorHAnsi"/>
          <w:b/>
          <w:bCs/>
          <w:szCs w:val="22"/>
        </w:rPr>
        <w:t xml:space="preserve">, </w:t>
      </w:r>
      <w:r w:rsidR="00A32C77" w:rsidRPr="002073EE">
        <w:rPr>
          <w:rFonts w:asciiTheme="minorHAnsi" w:hAnsiTheme="minorHAnsi" w:cstheme="minorHAnsi"/>
          <w:b/>
          <w:bCs/>
          <w:szCs w:val="22"/>
        </w:rPr>
        <w:t xml:space="preserve">PRODUCCIÓ </w:t>
      </w:r>
      <w:r w:rsidR="000658E0" w:rsidRPr="002073EE">
        <w:rPr>
          <w:rFonts w:asciiTheme="minorHAnsi" w:hAnsiTheme="minorHAnsi" w:cstheme="minorHAnsi"/>
          <w:b/>
          <w:bCs/>
          <w:szCs w:val="22"/>
        </w:rPr>
        <w:t>I MUNTATGE EXPOSITIU</w:t>
      </w:r>
      <w:r w:rsidR="008A59C6" w:rsidRPr="002073EE">
        <w:rPr>
          <w:rFonts w:asciiTheme="minorHAnsi" w:hAnsiTheme="minorHAnsi" w:cstheme="minorHAnsi"/>
          <w:b/>
          <w:bCs/>
          <w:szCs w:val="22"/>
        </w:rPr>
        <w:t>,</w:t>
      </w:r>
      <w:r w:rsidR="00CA7BF6" w:rsidRPr="002073EE">
        <w:rPr>
          <w:rFonts w:asciiTheme="minorHAnsi" w:hAnsiTheme="minorHAnsi" w:cstheme="minorHAnsi"/>
          <w:b/>
          <w:bCs/>
          <w:szCs w:val="22"/>
        </w:rPr>
        <w:t xml:space="preserve"> </w:t>
      </w:r>
      <w:r w:rsidR="00A32C77" w:rsidRPr="002073EE">
        <w:rPr>
          <w:rFonts w:asciiTheme="minorHAnsi" w:hAnsiTheme="minorHAnsi" w:cstheme="minorHAnsi"/>
          <w:b/>
          <w:bCs/>
          <w:szCs w:val="22"/>
        </w:rPr>
        <w:t xml:space="preserve">I </w:t>
      </w:r>
      <w:r w:rsidR="002673B5" w:rsidRPr="002073EE">
        <w:rPr>
          <w:rFonts w:asciiTheme="minorHAnsi" w:hAnsiTheme="minorHAnsi" w:cstheme="minorHAnsi"/>
          <w:b/>
          <w:bCs/>
          <w:szCs w:val="22"/>
        </w:rPr>
        <w:t xml:space="preserve">GESTIÓ INTEGRAL DE l’ESPAI DE PRESENTACIÓ I PROMOCIÓ DEL PATRIMONI CULTURAL DE CATALUNYA </w:t>
      </w:r>
      <w:r w:rsidR="00CA7BF6" w:rsidRPr="002073EE">
        <w:rPr>
          <w:rFonts w:asciiTheme="minorHAnsi" w:hAnsiTheme="minorHAnsi" w:cstheme="minorHAnsi"/>
          <w:b/>
          <w:bCs/>
          <w:szCs w:val="22"/>
        </w:rPr>
        <w:t>UBICAT A LA PLANTA BAIXA DEL PALAU MOJA DE BARCELONA</w:t>
      </w:r>
      <w:r w:rsidR="006C1C37" w:rsidRPr="002073EE">
        <w:rPr>
          <w:rFonts w:asciiTheme="minorHAnsi" w:hAnsiTheme="minorHAnsi" w:cstheme="minorHAnsi"/>
          <w:b/>
          <w:bCs/>
          <w:szCs w:val="22"/>
        </w:rPr>
        <w:t xml:space="preserve"> </w:t>
      </w:r>
    </w:p>
    <w:p w14:paraId="217785E8" w14:textId="77777777" w:rsidR="00733E3A" w:rsidRDefault="00733E3A" w:rsidP="00F43ADA">
      <w:pPr>
        <w:pStyle w:val="Textindependent"/>
        <w:spacing w:after="0"/>
        <w:jc w:val="both"/>
        <w:rPr>
          <w:rFonts w:asciiTheme="minorHAnsi" w:hAnsiTheme="minorHAnsi" w:cstheme="minorHAnsi"/>
          <w:b/>
          <w:bCs/>
          <w:szCs w:val="22"/>
        </w:rPr>
      </w:pPr>
    </w:p>
    <w:p w14:paraId="0DE44228" w14:textId="580E30B1" w:rsidR="00D922B2" w:rsidRPr="009344A6" w:rsidRDefault="009344A6" w:rsidP="00F43ADA">
      <w:pPr>
        <w:pStyle w:val="Ttol"/>
        <w:numPr>
          <w:ilvl w:val="0"/>
          <w:numId w:val="20"/>
        </w:numPr>
        <w:jc w:val="both"/>
      </w:pPr>
      <w:bookmarkStart w:id="0" w:name="_Toc140400600"/>
      <w:r>
        <w:t>ANTECEDENTS</w:t>
      </w:r>
      <w:bookmarkEnd w:id="0"/>
    </w:p>
    <w:p w14:paraId="628BD684" w14:textId="162054D8" w:rsidR="00621CC8" w:rsidRPr="009344A6" w:rsidRDefault="00593308"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L’Agència Catalana del Patrimoni Cultural</w:t>
      </w:r>
      <w:r w:rsidR="001F4625">
        <w:rPr>
          <w:rFonts w:asciiTheme="minorHAnsi" w:hAnsiTheme="minorHAnsi" w:cstheme="minorHAnsi"/>
          <w:sz w:val="22"/>
          <w:szCs w:val="22"/>
        </w:rPr>
        <w:t xml:space="preserve"> (AC</w:t>
      </w:r>
      <w:r w:rsidR="00B2547A" w:rsidRPr="009344A6">
        <w:rPr>
          <w:rFonts w:asciiTheme="minorHAnsi" w:hAnsiTheme="minorHAnsi" w:cstheme="minorHAnsi"/>
          <w:sz w:val="22"/>
          <w:szCs w:val="22"/>
        </w:rPr>
        <w:t>PC)</w:t>
      </w:r>
      <w:r w:rsidRPr="009344A6">
        <w:rPr>
          <w:rFonts w:asciiTheme="minorHAnsi" w:hAnsiTheme="minorHAnsi" w:cstheme="minorHAnsi"/>
          <w:sz w:val="22"/>
          <w:szCs w:val="22"/>
        </w:rPr>
        <w:t xml:space="preserve"> és una entitat de dret públic, amb personalitat jurídica pròpia, creada per la Llei 7/2011, de 27 de juliol, d</w:t>
      </w:r>
      <w:r w:rsidR="007305E9" w:rsidRPr="009344A6">
        <w:rPr>
          <w:rFonts w:asciiTheme="minorHAnsi" w:hAnsiTheme="minorHAnsi" w:cstheme="minorHAnsi"/>
          <w:sz w:val="22"/>
          <w:szCs w:val="22"/>
        </w:rPr>
        <w:t>e mesures fiscals i financeres</w:t>
      </w:r>
      <w:r w:rsidR="005C499F" w:rsidRPr="009344A6">
        <w:rPr>
          <w:rFonts w:asciiTheme="minorHAnsi" w:hAnsiTheme="minorHAnsi" w:cstheme="minorHAnsi"/>
          <w:sz w:val="22"/>
          <w:szCs w:val="22"/>
        </w:rPr>
        <w:t xml:space="preserve"> que </w:t>
      </w:r>
      <w:r w:rsidR="00621CC8" w:rsidRPr="009344A6">
        <w:rPr>
          <w:rFonts w:asciiTheme="minorHAnsi" w:hAnsiTheme="minorHAnsi" w:cstheme="minorHAnsi"/>
          <w:sz w:val="22"/>
          <w:szCs w:val="22"/>
        </w:rPr>
        <w:t>té  per missió gestionar el patrimoni cultural de la Generalitat de Catalunya.</w:t>
      </w:r>
    </w:p>
    <w:p w14:paraId="29B17D2A" w14:textId="77777777" w:rsidR="00621CC8" w:rsidRPr="009344A6" w:rsidRDefault="00621CC8" w:rsidP="00F43ADA">
      <w:pPr>
        <w:pStyle w:val="Textsenseformat"/>
        <w:jc w:val="both"/>
        <w:rPr>
          <w:rFonts w:asciiTheme="minorHAnsi" w:hAnsiTheme="minorHAnsi" w:cstheme="minorHAnsi"/>
          <w:sz w:val="22"/>
          <w:szCs w:val="22"/>
        </w:rPr>
      </w:pPr>
    </w:p>
    <w:p w14:paraId="191B8DBA" w14:textId="150BF01F" w:rsidR="00ED5ABA" w:rsidRDefault="00621CC8"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Segons els Estatu</w:t>
      </w:r>
      <w:r w:rsidR="001774AA" w:rsidRPr="009344A6">
        <w:rPr>
          <w:rFonts w:asciiTheme="minorHAnsi" w:hAnsiTheme="minorHAnsi" w:cstheme="minorHAnsi"/>
          <w:sz w:val="22"/>
          <w:szCs w:val="22"/>
        </w:rPr>
        <w:t>t</w:t>
      </w:r>
      <w:r w:rsidR="001F4625">
        <w:rPr>
          <w:rFonts w:asciiTheme="minorHAnsi" w:hAnsiTheme="minorHAnsi" w:cstheme="minorHAnsi"/>
          <w:sz w:val="22"/>
          <w:szCs w:val="22"/>
        </w:rPr>
        <w:t>s de l’AC</w:t>
      </w:r>
      <w:r w:rsidRPr="009344A6">
        <w:rPr>
          <w:rFonts w:asciiTheme="minorHAnsi" w:hAnsiTheme="minorHAnsi" w:cstheme="minorHAnsi"/>
          <w:sz w:val="22"/>
          <w:szCs w:val="22"/>
        </w:rPr>
        <w:t xml:space="preserve">PC, </w:t>
      </w:r>
      <w:r w:rsidR="00B2547A" w:rsidRPr="009344A6">
        <w:rPr>
          <w:rFonts w:asciiTheme="minorHAnsi" w:hAnsiTheme="minorHAnsi" w:cstheme="minorHAnsi"/>
          <w:sz w:val="22"/>
          <w:szCs w:val="22"/>
        </w:rPr>
        <w:t>les seves funcions principals són</w:t>
      </w:r>
      <w:r w:rsidR="005C499F" w:rsidRPr="009344A6">
        <w:rPr>
          <w:rFonts w:asciiTheme="minorHAnsi" w:hAnsiTheme="minorHAnsi" w:cstheme="minorHAnsi"/>
          <w:sz w:val="22"/>
          <w:szCs w:val="22"/>
        </w:rPr>
        <w:t xml:space="preserve"> fomentar</w:t>
      </w:r>
      <w:r w:rsidR="00785E7D" w:rsidRPr="009344A6">
        <w:rPr>
          <w:rFonts w:asciiTheme="minorHAnsi" w:hAnsiTheme="minorHAnsi" w:cstheme="minorHAnsi"/>
          <w:sz w:val="22"/>
          <w:szCs w:val="22"/>
        </w:rPr>
        <w:t xml:space="preserve"> </w:t>
      </w:r>
      <w:r w:rsidR="009E6643" w:rsidRPr="009344A6">
        <w:rPr>
          <w:rFonts w:asciiTheme="minorHAnsi" w:hAnsiTheme="minorHAnsi" w:cstheme="minorHAnsi"/>
          <w:sz w:val="22"/>
          <w:szCs w:val="22"/>
        </w:rPr>
        <w:t xml:space="preserve">l’ús del patrimoni cultural i dels equipaments prestant </w:t>
      </w:r>
      <w:r w:rsidR="00880A65" w:rsidRPr="009344A6">
        <w:rPr>
          <w:rFonts w:asciiTheme="minorHAnsi" w:hAnsiTheme="minorHAnsi" w:cstheme="minorHAnsi"/>
          <w:sz w:val="22"/>
          <w:szCs w:val="22"/>
        </w:rPr>
        <w:t>especial atenció a l’educació, e</w:t>
      </w:r>
      <w:r w:rsidR="00CA2B21" w:rsidRPr="009344A6">
        <w:rPr>
          <w:rFonts w:asciiTheme="minorHAnsi" w:hAnsiTheme="minorHAnsi" w:cstheme="minorHAnsi"/>
          <w:sz w:val="22"/>
          <w:szCs w:val="22"/>
        </w:rPr>
        <w:t>l turisme cultural, i</w:t>
      </w:r>
      <w:r w:rsidR="009E6643" w:rsidRPr="009344A6">
        <w:rPr>
          <w:rFonts w:asciiTheme="minorHAnsi" w:hAnsiTheme="minorHAnsi" w:cstheme="minorHAnsi"/>
          <w:sz w:val="22"/>
          <w:szCs w:val="22"/>
        </w:rPr>
        <w:t xml:space="preserve"> la creac</w:t>
      </w:r>
      <w:r w:rsidR="00B2547A" w:rsidRPr="009344A6">
        <w:rPr>
          <w:rFonts w:asciiTheme="minorHAnsi" w:hAnsiTheme="minorHAnsi" w:cstheme="minorHAnsi"/>
          <w:sz w:val="22"/>
          <w:szCs w:val="22"/>
        </w:rPr>
        <w:t>ió de vincles amb la comunitat;</w:t>
      </w:r>
      <w:r w:rsidR="00037524" w:rsidRPr="009344A6">
        <w:rPr>
          <w:rFonts w:asciiTheme="minorHAnsi" w:hAnsiTheme="minorHAnsi" w:cstheme="minorHAnsi"/>
          <w:sz w:val="22"/>
          <w:szCs w:val="22"/>
        </w:rPr>
        <w:t xml:space="preserve"> dinamitzar el patrimoni cultural mitjançant la cooperació entre agents públics i privats</w:t>
      </w:r>
      <w:r w:rsidR="00B2547A" w:rsidRPr="009344A6">
        <w:rPr>
          <w:rFonts w:asciiTheme="minorHAnsi" w:hAnsiTheme="minorHAnsi" w:cstheme="minorHAnsi"/>
          <w:sz w:val="22"/>
          <w:szCs w:val="22"/>
        </w:rPr>
        <w:t>;</w:t>
      </w:r>
      <w:r w:rsidR="00037524" w:rsidRPr="009344A6">
        <w:rPr>
          <w:rFonts w:asciiTheme="minorHAnsi" w:hAnsiTheme="minorHAnsi" w:cstheme="minorHAnsi"/>
          <w:sz w:val="22"/>
          <w:szCs w:val="22"/>
        </w:rPr>
        <w:t xml:space="preserve"> facilitar la participació de la ciutadania en la gestió i la promoció del patrimoni cultural</w:t>
      </w:r>
      <w:r w:rsidR="00B2547A" w:rsidRPr="009344A6">
        <w:rPr>
          <w:rFonts w:asciiTheme="minorHAnsi" w:hAnsiTheme="minorHAnsi" w:cstheme="minorHAnsi"/>
          <w:sz w:val="22"/>
          <w:szCs w:val="22"/>
        </w:rPr>
        <w:t>;</w:t>
      </w:r>
      <w:r w:rsidR="00037524" w:rsidRPr="009344A6">
        <w:rPr>
          <w:rFonts w:asciiTheme="minorHAnsi" w:hAnsiTheme="minorHAnsi" w:cstheme="minorHAnsi"/>
          <w:sz w:val="22"/>
          <w:szCs w:val="22"/>
        </w:rPr>
        <w:t xml:space="preserve"> </w:t>
      </w:r>
      <w:r w:rsidR="005B25C2" w:rsidRPr="009344A6">
        <w:rPr>
          <w:rFonts w:asciiTheme="minorHAnsi" w:hAnsiTheme="minorHAnsi" w:cstheme="minorHAnsi"/>
          <w:sz w:val="22"/>
          <w:szCs w:val="22"/>
        </w:rPr>
        <w:t xml:space="preserve">i </w:t>
      </w:r>
      <w:r w:rsidR="00037524" w:rsidRPr="009344A6">
        <w:rPr>
          <w:rFonts w:asciiTheme="minorHAnsi" w:hAnsiTheme="minorHAnsi" w:cstheme="minorHAnsi"/>
          <w:sz w:val="22"/>
          <w:szCs w:val="22"/>
        </w:rPr>
        <w:t>la transferència de coneixement en tots els àmbits del patrimoni cultural.</w:t>
      </w:r>
    </w:p>
    <w:p w14:paraId="1BDAD695" w14:textId="3566C1B6" w:rsidR="00A71D40" w:rsidRDefault="00A71D40" w:rsidP="00F43ADA">
      <w:pPr>
        <w:pStyle w:val="Textsenseformat"/>
        <w:jc w:val="both"/>
        <w:rPr>
          <w:rFonts w:asciiTheme="minorHAnsi" w:hAnsiTheme="minorHAnsi" w:cstheme="minorHAnsi"/>
          <w:sz w:val="22"/>
          <w:szCs w:val="22"/>
        </w:rPr>
      </w:pPr>
    </w:p>
    <w:p w14:paraId="67F2E05B" w14:textId="64094475" w:rsidR="00A71D40" w:rsidRDefault="00A71D40" w:rsidP="00F43ADA">
      <w:pPr>
        <w:pStyle w:val="Textsenseformat"/>
        <w:jc w:val="both"/>
        <w:rPr>
          <w:rFonts w:asciiTheme="minorHAnsi" w:hAnsiTheme="minorHAnsi" w:cstheme="minorHAnsi"/>
          <w:sz w:val="22"/>
          <w:szCs w:val="22"/>
        </w:rPr>
      </w:pPr>
      <w:r w:rsidRPr="00A71D40">
        <w:rPr>
          <w:rFonts w:asciiTheme="minorHAnsi" w:hAnsiTheme="minorHAnsi" w:cstheme="minorHAnsi"/>
          <w:sz w:val="22"/>
          <w:szCs w:val="22"/>
        </w:rPr>
        <w:t>En el marc del Pla de Govern de la XIV legislatura, i amb el reconeixement per part del Govern de la Generalitat que la cultura és un dret constitutiu de l’Estat del benestar, conjuntament amb la salut, l’educació i les polítiques socials, el Departament de Cultura ha elaborat el Pla departamental 2022.</w:t>
      </w:r>
      <w:r>
        <w:rPr>
          <w:rFonts w:asciiTheme="minorHAnsi" w:hAnsiTheme="minorHAnsi" w:cstheme="minorHAnsi"/>
          <w:sz w:val="22"/>
          <w:szCs w:val="22"/>
        </w:rPr>
        <w:t xml:space="preserve"> A </w:t>
      </w:r>
      <w:r w:rsidRPr="00A71D40">
        <w:rPr>
          <w:rFonts w:asciiTheme="minorHAnsi" w:hAnsiTheme="minorHAnsi" w:cstheme="minorHAnsi"/>
          <w:sz w:val="22"/>
          <w:szCs w:val="22"/>
        </w:rPr>
        <w:t xml:space="preserve">partir dels </w:t>
      </w:r>
      <w:r>
        <w:rPr>
          <w:rFonts w:asciiTheme="minorHAnsi" w:hAnsiTheme="minorHAnsi" w:cstheme="minorHAnsi"/>
          <w:sz w:val="22"/>
          <w:szCs w:val="22"/>
        </w:rPr>
        <w:t>O</w:t>
      </w:r>
      <w:r w:rsidRPr="00A71D40">
        <w:rPr>
          <w:rFonts w:asciiTheme="minorHAnsi" w:hAnsiTheme="minorHAnsi" w:cstheme="minorHAnsi"/>
          <w:sz w:val="22"/>
          <w:szCs w:val="22"/>
        </w:rPr>
        <w:t xml:space="preserve">bjectius </w:t>
      </w:r>
      <w:r>
        <w:rPr>
          <w:rFonts w:asciiTheme="minorHAnsi" w:hAnsiTheme="minorHAnsi" w:cstheme="minorHAnsi"/>
          <w:sz w:val="22"/>
          <w:szCs w:val="22"/>
        </w:rPr>
        <w:t>Departamentals i E</w:t>
      </w:r>
      <w:r w:rsidRPr="00A71D40">
        <w:rPr>
          <w:rFonts w:asciiTheme="minorHAnsi" w:hAnsiTheme="minorHAnsi" w:cstheme="minorHAnsi"/>
          <w:sz w:val="22"/>
          <w:szCs w:val="22"/>
        </w:rPr>
        <w:t xml:space="preserve">stratègics del Departament de Cultura, l’Agència Catalana del Patrimoni Cultural impulsa el projecte </w:t>
      </w:r>
      <w:r w:rsidRPr="00241B36">
        <w:rPr>
          <w:rFonts w:asciiTheme="minorHAnsi" w:hAnsiTheme="minorHAnsi" w:cstheme="minorHAnsi"/>
          <w:i/>
          <w:sz w:val="22"/>
          <w:szCs w:val="22"/>
        </w:rPr>
        <w:t xml:space="preserve">Els </w:t>
      </w:r>
      <w:r w:rsidR="002673B5">
        <w:rPr>
          <w:rFonts w:asciiTheme="minorHAnsi" w:hAnsiTheme="minorHAnsi" w:cstheme="minorHAnsi"/>
          <w:i/>
          <w:sz w:val="22"/>
          <w:szCs w:val="22"/>
        </w:rPr>
        <w:t>Ulls de la H</w:t>
      </w:r>
      <w:r w:rsidRPr="00241B36">
        <w:rPr>
          <w:rFonts w:asciiTheme="minorHAnsi" w:hAnsiTheme="minorHAnsi" w:cstheme="minorHAnsi"/>
          <w:i/>
          <w:sz w:val="22"/>
          <w:szCs w:val="22"/>
        </w:rPr>
        <w:t>istòria</w:t>
      </w:r>
      <w:r w:rsidRPr="00A71D40">
        <w:rPr>
          <w:rFonts w:asciiTheme="minorHAnsi" w:hAnsiTheme="minorHAnsi" w:cstheme="minorHAnsi"/>
          <w:sz w:val="22"/>
          <w:szCs w:val="22"/>
        </w:rPr>
        <w:t xml:space="preserve">, el qual vol donar a conèixer la història del Catalunya, a partir dels indrets i els monuments on va succeir. Un projecte on l’accessibilitat al patrimoni cultural es situa al centre, i que té com a objectiu principal apropar la riquesa i diversitat dels equipaments patrimonials a tota la ciutadania per al seu coneixement i gaudi. </w:t>
      </w:r>
    </w:p>
    <w:p w14:paraId="3D885D26" w14:textId="336A4030" w:rsidR="00241B36" w:rsidRDefault="00241B36" w:rsidP="00F43ADA">
      <w:pPr>
        <w:pStyle w:val="Textsenseformat"/>
        <w:jc w:val="both"/>
        <w:rPr>
          <w:rFonts w:asciiTheme="minorHAnsi" w:hAnsiTheme="minorHAnsi" w:cstheme="minorHAnsi"/>
          <w:sz w:val="22"/>
          <w:szCs w:val="22"/>
        </w:rPr>
      </w:pPr>
    </w:p>
    <w:p w14:paraId="0E2D52EC" w14:textId="2151B16F" w:rsidR="00241B36" w:rsidRPr="00A71D40" w:rsidRDefault="00241B36" w:rsidP="00F43ADA">
      <w:pPr>
        <w:pStyle w:val="Textsenseformat"/>
        <w:jc w:val="both"/>
        <w:rPr>
          <w:rFonts w:asciiTheme="minorHAnsi" w:hAnsiTheme="minorHAnsi" w:cstheme="minorHAnsi"/>
          <w:sz w:val="22"/>
          <w:szCs w:val="22"/>
        </w:rPr>
      </w:pPr>
      <w:r w:rsidRPr="00241B36">
        <w:rPr>
          <w:rFonts w:asciiTheme="minorHAnsi" w:hAnsiTheme="minorHAnsi" w:cstheme="minorHAnsi"/>
          <w:sz w:val="22"/>
          <w:szCs w:val="22"/>
        </w:rPr>
        <w:t xml:space="preserve">A partir d’un nou relat de la història de Catalunya, </w:t>
      </w:r>
      <w:r w:rsidRPr="00241B36">
        <w:rPr>
          <w:rFonts w:asciiTheme="minorHAnsi" w:hAnsiTheme="minorHAnsi" w:cstheme="minorHAnsi"/>
          <w:i/>
          <w:sz w:val="22"/>
          <w:szCs w:val="22"/>
        </w:rPr>
        <w:t xml:space="preserve">Els </w:t>
      </w:r>
      <w:r w:rsidR="002673B5">
        <w:rPr>
          <w:rFonts w:asciiTheme="minorHAnsi" w:hAnsiTheme="minorHAnsi" w:cstheme="minorHAnsi"/>
          <w:i/>
          <w:sz w:val="22"/>
          <w:szCs w:val="22"/>
        </w:rPr>
        <w:t>Ulls de la H</w:t>
      </w:r>
      <w:r w:rsidRPr="00241B36">
        <w:rPr>
          <w:rFonts w:asciiTheme="minorHAnsi" w:hAnsiTheme="minorHAnsi" w:cstheme="minorHAnsi"/>
          <w:i/>
          <w:sz w:val="22"/>
          <w:szCs w:val="22"/>
        </w:rPr>
        <w:t>istòria</w:t>
      </w:r>
      <w:r w:rsidRPr="00241B36">
        <w:rPr>
          <w:rFonts w:asciiTheme="minorHAnsi" w:hAnsiTheme="minorHAnsi" w:cstheme="minorHAnsi"/>
          <w:sz w:val="22"/>
          <w:szCs w:val="22"/>
        </w:rPr>
        <w:t xml:space="preserve"> s’articula al voltant de </w:t>
      </w:r>
      <w:r>
        <w:rPr>
          <w:rFonts w:asciiTheme="minorHAnsi" w:hAnsiTheme="minorHAnsi" w:cstheme="minorHAnsi"/>
          <w:sz w:val="22"/>
          <w:szCs w:val="22"/>
        </w:rPr>
        <w:t>quatre</w:t>
      </w:r>
      <w:r w:rsidRPr="00241B36">
        <w:rPr>
          <w:rFonts w:asciiTheme="minorHAnsi" w:hAnsiTheme="minorHAnsi" w:cstheme="minorHAnsi"/>
          <w:sz w:val="22"/>
          <w:szCs w:val="22"/>
        </w:rPr>
        <w:t xml:space="preserve"> grans eixos: 1) el relat i els continguts digitals; 2) l’activitat educativa; 3) intervencions museogràfique</w:t>
      </w:r>
      <w:r>
        <w:rPr>
          <w:rFonts w:asciiTheme="minorHAnsi" w:hAnsiTheme="minorHAnsi" w:cstheme="minorHAnsi"/>
          <w:sz w:val="22"/>
          <w:szCs w:val="22"/>
        </w:rPr>
        <w:t xml:space="preserve">s a 5 equipaments patrimonials; 4) un espai de </w:t>
      </w:r>
      <w:r w:rsidR="00D96A9B">
        <w:rPr>
          <w:rFonts w:asciiTheme="minorHAnsi" w:hAnsiTheme="minorHAnsi" w:cstheme="minorHAnsi"/>
          <w:sz w:val="22"/>
          <w:szCs w:val="22"/>
        </w:rPr>
        <w:t xml:space="preserve">presentació i </w:t>
      </w:r>
      <w:r>
        <w:rPr>
          <w:rFonts w:asciiTheme="minorHAnsi" w:hAnsiTheme="minorHAnsi" w:cstheme="minorHAnsi"/>
          <w:sz w:val="22"/>
          <w:szCs w:val="22"/>
        </w:rPr>
        <w:t xml:space="preserve">promoció del patrimoni cultural a nivell territorial ubicat als baixos del Palau Moja (objecte </w:t>
      </w:r>
      <w:r w:rsidR="00D96A9B">
        <w:rPr>
          <w:rFonts w:asciiTheme="minorHAnsi" w:hAnsiTheme="minorHAnsi" w:cstheme="minorHAnsi"/>
          <w:sz w:val="22"/>
          <w:szCs w:val="22"/>
        </w:rPr>
        <w:t>del present contracte</w:t>
      </w:r>
      <w:r>
        <w:rPr>
          <w:rFonts w:asciiTheme="minorHAnsi" w:hAnsiTheme="minorHAnsi" w:cstheme="minorHAnsi"/>
          <w:sz w:val="22"/>
          <w:szCs w:val="22"/>
        </w:rPr>
        <w:t>)</w:t>
      </w:r>
      <w:r w:rsidR="00656F03">
        <w:rPr>
          <w:rStyle w:val="Refernciadenotaapeudepgina"/>
          <w:rFonts w:asciiTheme="minorHAnsi" w:hAnsiTheme="minorHAnsi" w:cstheme="minorHAnsi"/>
          <w:sz w:val="22"/>
          <w:szCs w:val="22"/>
        </w:rPr>
        <w:footnoteReference w:id="1"/>
      </w:r>
      <w:r>
        <w:rPr>
          <w:rFonts w:asciiTheme="minorHAnsi" w:hAnsiTheme="minorHAnsi" w:cstheme="minorHAnsi"/>
          <w:sz w:val="22"/>
          <w:szCs w:val="22"/>
        </w:rPr>
        <w:t>.</w:t>
      </w:r>
    </w:p>
    <w:p w14:paraId="6B95EE94" w14:textId="1B722F8F" w:rsidR="00A71D40" w:rsidRDefault="00A71D40" w:rsidP="00F43ADA">
      <w:pPr>
        <w:pStyle w:val="Textsenseformat"/>
        <w:jc w:val="both"/>
        <w:rPr>
          <w:rFonts w:asciiTheme="minorHAnsi" w:hAnsiTheme="minorHAnsi" w:cstheme="minorHAnsi"/>
          <w:sz w:val="22"/>
          <w:szCs w:val="22"/>
        </w:rPr>
      </w:pPr>
    </w:p>
    <w:p w14:paraId="7E2513D6" w14:textId="37E07D6C" w:rsidR="0092331A" w:rsidRPr="0092331A" w:rsidRDefault="009344A6"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 xml:space="preserve">L’objectiu consisteix </w:t>
      </w:r>
      <w:r w:rsidR="00CE6462">
        <w:rPr>
          <w:rFonts w:asciiTheme="minorHAnsi" w:hAnsiTheme="minorHAnsi" w:cstheme="minorHAnsi"/>
          <w:sz w:val="22"/>
          <w:szCs w:val="22"/>
        </w:rPr>
        <w:t>en implementar a la planta baixa del Palau Moja de Barcelona</w:t>
      </w:r>
      <w:r w:rsidR="00733E3A">
        <w:rPr>
          <w:rFonts w:asciiTheme="minorHAnsi" w:hAnsiTheme="minorHAnsi" w:cstheme="minorHAnsi"/>
          <w:sz w:val="22"/>
          <w:szCs w:val="22"/>
        </w:rPr>
        <w:t>, seu de l’Agència Catalana del Patrimoni Cultural,</w:t>
      </w:r>
      <w:r w:rsidRPr="009344A6">
        <w:rPr>
          <w:rFonts w:asciiTheme="minorHAnsi" w:hAnsiTheme="minorHAnsi" w:cstheme="minorHAnsi"/>
          <w:sz w:val="22"/>
          <w:szCs w:val="22"/>
        </w:rPr>
        <w:t xml:space="preserve"> un espai de</w:t>
      </w:r>
      <w:r w:rsidR="00CE6462">
        <w:rPr>
          <w:rFonts w:asciiTheme="minorHAnsi" w:hAnsiTheme="minorHAnsi" w:cstheme="minorHAnsi"/>
          <w:sz w:val="22"/>
          <w:szCs w:val="22"/>
        </w:rPr>
        <w:t xml:space="preserve"> presentació i de</w:t>
      </w:r>
      <w:r w:rsidRPr="009344A6">
        <w:rPr>
          <w:rFonts w:asciiTheme="minorHAnsi" w:hAnsiTheme="minorHAnsi" w:cstheme="minorHAnsi"/>
          <w:sz w:val="22"/>
          <w:szCs w:val="22"/>
        </w:rPr>
        <w:t xml:space="preserve"> promoció del patrimoni cultural </w:t>
      </w:r>
      <w:r w:rsidR="00CE6462">
        <w:rPr>
          <w:rFonts w:asciiTheme="minorHAnsi" w:hAnsiTheme="minorHAnsi" w:cstheme="minorHAnsi"/>
          <w:sz w:val="22"/>
          <w:szCs w:val="22"/>
        </w:rPr>
        <w:t xml:space="preserve">i de la història de Catalunya </w:t>
      </w:r>
      <w:r w:rsidRPr="009344A6">
        <w:rPr>
          <w:rFonts w:asciiTheme="minorHAnsi" w:hAnsiTheme="minorHAnsi" w:cstheme="minorHAnsi"/>
          <w:sz w:val="22"/>
          <w:szCs w:val="22"/>
        </w:rPr>
        <w:t xml:space="preserve"> on el visitant podrà rebre informació del conjunt del patrimoni</w:t>
      </w:r>
      <w:r w:rsidR="0092331A">
        <w:rPr>
          <w:rFonts w:asciiTheme="minorHAnsi" w:hAnsiTheme="minorHAnsi" w:cstheme="minorHAnsi"/>
          <w:sz w:val="22"/>
          <w:szCs w:val="22"/>
        </w:rPr>
        <w:t xml:space="preserve"> del país, en un sentit ampli i divers, i </w:t>
      </w:r>
      <w:r w:rsidR="0092331A" w:rsidRPr="0092331A">
        <w:rPr>
          <w:rFonts w:asciiTheme="minorHAnsi" w:hAnsiTheme="minorHAnsi" w:cstheme="minorHAnsi"/>
          <w:sz w:val="22"/>
          <w:szCs w:val="22"/>
        </w:rPr>
        <w:t>entengui, a</w:t>
      </w:r>
      <w:r w:rsidR="0092331A">
        <w:rPr>
          <w:rFonts w:asciiTheme="minorHAnsi" w:hAnsiTheme="minorHAnsi" w:cstheme="minorHAnsi"/>
          <w:sz w:val="22"/>
          <w:szCs w:val="22"/>
        </w:rPr>
        <w:t xml:space="preserve"> través del patrimoni cultural</w:t>
      </w:r>
      <w:r w:rsidR="0092331A" w:rsidRPr="0092331A">
        <w:rPr>
          <w:rFonts w:asciiTheme="minorHAnsi" w:hAnsiTheme="minorHAnsi" w:cstheme="minorHAnsi"/>
          <w:sz w:val="22"/>
          <w:szCs w:val="22"/>
        </w:rPr>
        <w:t xml:space="preserve"> que és Catalunya. </w:t>
      </w:r>
      <w:r w:rsidR="0092331A">
        <w:rPr>
          <w:rFonts w:asciiTheme="minorHAnsi" w:hAnsiTheme="minorHAnsi" w:cstheme="minorHAnsi"/>
          <w:sz w:val="22"/>
          <w:szCs w:val="22"/>
        </w:rPr>
        <w:t>L'e</w:t>
      </w:r>
      <w:r w:rsidRPr="009344A6">
        <w:rPr>
          <w:rFonts w:asciiTheme="minorHAnsi" w:hAnsiTheme="minorHAnsi" w:cstheme="minorHAnsi"/>
          <w:sz w:val="22"/>
          <w:szCs w:val="22"/>
        </w:rPr>
        <w:t xml:space="preserve">spai presentarà la informació sobre el patrimoni cultural posant en relleu la seva qualitat i diversitat. </w:t>
      </w:r>
      <w:r w:rsidR="001F4625">
        <w:rPr>
          <w:rFonts w:asciiTheme="minorHAnsi" w:hAnsiTheme="minorHAnsi" w:cstheme="minorHAnsi"/>
          <w:sz w:val="22"/>
          <w:szCs w:val="22"/>
        </w:rPr>
        <w:t>La presentació dels continguts es realitzarà mitjançant l’</w:t>
      </w:r>
      <w:r w:rsidR="0092331A" w:rsidRPr="0092331A">
        <w:rPr>
          <w:rFonts w:asciiTheme="minorHAnsi" w:hAnsiTheme="minorHAnsi" w:cstheme="minorHAnsi"/>
          <w:sz w:val="22"/>
          <w:szCs w:val="22"/>
        </w:rPr>
        <w:t>ús de tecnologies immersives i altres recursos museogràfics perquè els visitants entenguin la realitat del país des de l’òptica del patrimoni material, immaterial, dels costums i de la llengua. Tots els trets identificadors de Catalunya com a país explicats de manera vivencial i immersiva.</w:t>
      </w:r>
    </w:p>
    <w:p w14:paraId="439D9DA0" w14:textId="77777777" w:rsidR="0092331A" w:rsidRDefault="0092331A" w:rsidP="00F43ADA">
      <w:pPr>
        <w:pStyle w:val="Textsenseformat"/>
        <w:jc w:val="both"/>
        <w:rPr>
          <w:rFonts w:asciiTheme="minorHAnsi" w:hAnsiTheme="minorHAnsi" w:cstheme="minorHAnsi"/>
          <w:sz w:val="22"/>
          <w:szCs w:val="22"/>
        </w:rPr>
      </w:pPr>
    </w:p>
    <w:p w14:paraId="23A745E1" w14:textId="729E5604" w:rsidR="009344A6" w:rsidRPr="009344A6" w:rsidRDefault="009344A6"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 xml:space="preserve">El nou espai oferirà informació sobre el patrimoni tant per al visitant </w:t>
      </w:r>
      <w:r w:rsidR="002673B5">
        <w:rPr>
          <w:rFonts w:asciiTheme="minorHAnsi" w:hAnsiTheme="minorHAnsi" w:cstheme="minorHAnsi"/>
          <w:sz w:val="22"/>
          <w:szCs w:val="22"/>
        </w:rPr>
        <w:t>local com per al visitant internacional</w:t>
      </w:r>
      <w:r w:rsidR="001F4625">
        <w:rPr>
          <w:rFonts w:asciiTheme="minorHAnsi" w:hAnsiTheme="minorHAnsi" w:cstheme="minorHAnsi"/>
          <w:sz w:val="22"/>
          <w:szCs w:val="22"/>
        </w:rPr>
        <w:t>, per tant els continguts que s’ofereixen han de tenir diferents nivells de lectura i d’interpretació.</w:t>
      </w:r>
      <w:r w:rsidRPr="009344A6">
        <w:rPr>
          <w:rFonts w:asciiTheme="minorHAnsi" w:hAnsiTheme="minorHAnsi" w:cstheme="minorHAnsi"/>
          <w:sz w:val="22"/>
          <w:szCs w:val="22"/>
        </w:rPr>
        <w:t xml:space="preserve"> Així, d'una banda, s'oferirà informació general, de caràcter promocional sobre el patrimoni català adreçada al turisme que ve a passar uns dies a Catalunya per incrementar-</w:t>
      </w:r>
      <w:r w:rsidRPr="009344A6">
        <w:rPr>
          <w:rFonts w:asciiTheme="minorHAnsi" w:hAnsiTheme="minorHAnsi" w:cstheme="minorHAnsi"/>
          <w:sz w:val="22"/>
          <w:szCs w:val="22"/>
        </w:rPr>
        <w:lastRenderedPageBreak/>
        <w:t>ne el seu coneixement del patrimoni</w:t>
      </w:r>
      <w:r w:rsidR="00065E24">
        <w:rPr>
          <w:rFonts w:asciiTheme="minorHAnsi" w:hAnsiTheme="minorHAnsi" w:cstheme="minorHAnsi"/>
          <w:sz w:val="22"/>
          <w:szCs w:val="22"/>
        </w:rPr>
        <w:t>, tant sigui públic local com internacional</w:t>
      </w:r>
      <w:r w:rsidRPr="009344A6">
        <w:rPr>
          <w:rFonts w:asciiTheme="minorHAnsi" w:hAnsiTheme="minorHAnsi" w:cstheme="minorHAnsi"/>
          <w:sz w:val="22"/>
          <w:szCs w:val="22"/>
        </w:rPr>
        <w:t xml:space="preserve">. D'altra banda, l'espai </w:t>
      </w:r>
      <w:r w:rsidR="001F4625">
        <w:rPr>
          <w:rFonts w:asciiTheme="minorHAnsi" w:hAnsiTheme="minorHAnsi" w:cstheme="minorHAnsi"/>
          <w:sz w:val="22"/>
          <w:szCs w:val="22"/>
        </w:rPr>
        <w:t>facilitarà</w:t>
      </w:r>
      <w:r w:rsidRPr="009344A6">
        <w:rPr>
          <w:rFonts w:asciiTheme="minorHAnsi" w:hAnsiTheme="minorHAnsi" w:cstheme="minorHAnsi"/>
          <w:sz w:val="22"/>
          <w:szCs w:val="22"/>
        </w:rPr>
        <w:t xml:space="preserve"> informació més específica destinada a les persones que tinguin més temps o al públic </w:t>
      </w:r>
      <w:r w:rsidR="001F4625">
        <w:rPr>
          <w:rFonts w:asciiTheme="minorHAnsi" w:hAnsiTheme="minorHAnsi" w:cstheme="minorHAnsi"/>
          <w:sz w:val="22"/>
          <w:szCs w:val="22"/>
        </w:rPr>
        <w:t>local</w:t>
      </w:r>
      <w:r w:rsidRPr="009344A6">
        <w:rPr>
          <w:rFonts w:asciiTheme="minorHAnsi" w:hAnsiTheme="minorHAnsi" w:cstheme="minorHAnsi"/>
          <w:sz w:val="22"/>
          <w:szCs w:val="22"/>
        </w:rPr>
        <w:t xml:space="preserve">, per tal de fer créixer tant el coneixement com les visites al conjunt del patrimoni català. </w:t>
      </w:r>
    </w:p>
    <w:p w14:paraId="63307F6F" w14:textId="77777777" w:rsidR="009344A6" w:rsidRPr="009344A6" w:rsidRDefault="009344A6" w:rsidP="00F43ADA">
      <w:pPr>
        <w:pStyle w:val="Textsenseformat"/>
        <w:jc w:val="both"/>
        <w:rPr>
          <w:rFonts w:asciiTheme="minorHAnsi" w:hAnsiTheme="minorHAnsi" w:cstheme="minorHAnsi"/>
          <w:sz w:val="22"/>
          <w:szCs w:val="22"/>
        </w:rPr>
      </w:pPr>
    </w:p>
    <w:p w14:paraId="5695B617" w14:textId="5A21EBC6" w:rsidR="009344A6" w:rsidRPr="009344A6" w:rsidRDefault="009344A6"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 xml:space="preserve">En aquest espai es vol ubicar un espai expositiu d’alta qualitat i amb una proposta tecnològica vinculada a les noves tecnologies i amb una especial aportació de propostes amb eines que afavoreixen la </w:t>
      </w:r>
      <w:proofErr w:type="spellStart"/>
      <w:r w:rsidRPr="009344A6">
        <w:rPr>
          <w:rFonts w:asciiTheme="minorHAnsi" w:hAnsiTheme="minorHAnsi" w:cstheme="minorHAnsi"/>
          <w:sz w:val="22"/>
          <w:szCs w:val="22"/>
        </w:rPr>
        <w:t>immersivitat</w:t>
      </w:r>
      <w:proofErr w:type="spellEnd"/>
      <w:r w:rsidRPr="009344A6">
        <w:rPr>
          <w:rFonts w:asciiTheme="minorHAnsi" w:hAnsiTheme="minorHAnsi" w:cstheme="minorHAnsi"/>
          <w:sz w:val="22"/>
          <w:szCs w:val="22"/>
        </w:rPr>
        <w:t>. Per assolir els objectius de difusió s’ha d’assegurar la presentació d'aquests continguts al públic de forma adequada d'acord amb els paràmetres que guien l'activitat de</w:t>
      </w:r>
      <w:r w:rsidR="00212C93">
        <w:rPr>
          <w:rFonts w:asciiTheme="minorHAnsi" w:hAnsiTheme="minorHAnsi" w:cstheme="minorHAnsi"/>
          <w:sz w:val="22"/>
          <w:szCs w:val="22"/>
        </w:rPr>
        <w:t xml:space="preserve"> l’Agència: els continguts amb el rigor històric</w:t>
      </w:r>
      <w:r w:rsidRPr="009344A6">
        <w:rPr>
          <w:rFonts w:asciiTheme="minorHAnsi" w:hAnsiTheme="minorHAnsi" w:cstheme="minorHAnsi"/>
          <w:sz w:val="22"/>
          <w:szCs w:val="22"/>
        </w:rPr>
        <w:t xml:space="preserve"> presentats de forma accessible </w:t>
      </w:r>
      <w:r w:rsidR="00212C93">
        <w:rPr>
          <w:rFonts w:asciiTheme="minorHAnsi" w:hAnsiTheme="minorHAnsi" w:cstheme="minorHAnsi"/>
          <w:sz w:val="22"/>
          <w:szCs w:val="22"/>
        </w:rPr>
        <w:t xml:space="preserve">per a </w:t>
      </w:r>
      <w:r w:rsidRPr="009344A6">
        <w:rPr>
          <w:rFonts w:asciiTheme="minorHAnsi" w:hAnsiTheme="minorHAnsi" w:cstheme="minorHAnsi"/>
          <w:sz w:val="22"/>
          <w:szCs w:val="22"/>
        </w:rPr>
        <w:t xml:space="preserve"> tots els públics i amb un format atraient.</w:t>
      </w:r>
    </w:p>
    <w:p w14:paraId="4877785B" w14:textId="77777777" w:rsidR="009344A6" w:rsidRPr="009344A6" w:rsidRDefault="009344A6" w:rsidP="00F43ADA">
      <w:pPr>
        <w:pStyle w:val="Textsenseformat"/>
        <w:jc w:val="both"/>
        <w:rPr>
          <w:rFonts w:asciiTheme="minorHAnsi" w:hAnsiTheme="minorHAnsi" w:cstheme="minorHAnsi"/>
          <w:sz w:val="22"/>
          <w:szCs w:val="22"/>
        </w:rPr>
      </w:pPr>
    </w:p>
    <w:p w14:paraId="2A511965" w14:textId="7BFB4045" w:rsidR="009344A6" w:rsidRPr="009344A6" w:rsidRDefault="009344A6"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 xml:space="preserve">Per a </w:t>
      </w:r>
      <w:r w:rsidR="00212C93">
        <w:rPr>
          <w:rFonts w:asciiTheme="minorHAnsi" w:hAnsiTheme="minorHAnsi" w:cstheme="minorHAnsi"/>
          <w:sz w:val="22"/>
          <w:szCs w:val="22"/>
        </w:rPr>
        <w:t>l</w:t>
      </w:r>
      <w:r w:rsidRPr="009344A6">
        <w:rPr>
          <w:rFonts w:asciiTheme="minorHAnsi" w:hAnsiTheme="minorHAnsi" w:cstheme="minorHAnsi"/>
          <w:sz w:val="22"/>
          <w:szCs w:val="22"/>
        </w:rPr>
        <w:t xml:space="preserve">’ACPC és important </w:t>
      </w:r>
      <w:r w:rsidR="00212C93">
        <w:rPr>
          <w:rFonts w:asciiTheme="minorHAnsi" w:hAnsiTheme="minorHAnsi" w:cstheme="minorHAnsi"/>
          <w:sz w:val="22"/>
          <w:szCs w:val="22"/>
        </w:rPr>
        <w:t xml:space="preserve">que </w:t>
      </w:r>
      <w:r w:rsidRPr="009344A6">
        <w:rPr>
          <w:rFonts w:asciiTheme="minorHAnsi" w:hAnsiTheme="minorHAnsi" w:cstheme="minorHAnsi"/>
          <w:sz w:val="22"/>
          <w:szCs w:val="22"/>
        </w:rPr>
        <w:t xml:space="preserve">la visita </w:t>
      </w:r>
      <w:r w:rsidR="00212C93">
        <w:rPr>
          <w:rFonts w:asciiTheme="minorHAnsi" w:hAnsiTheme="minorHAnsi" w:cstheme="minorHAnsi"/>
          <w:sz w:val="22"/>
          <w:szCs w:val="22"/>
        </w:rPr>
        <w:t>a l’espai d’interpretació esdevingui</w:t>
      </w:r>
      <w:r w:rsidRPr="009344A6">
        <w:rPr>
          <w:rFonts w:asciiTheme="minorHAnsi" w:hAnsiTheme="minorHAnsi" w:cstheme="minorHAnsi"/>
          <w:sz w:val="22"/>
          <w:szCs w:val="22"/>
        </w:rPr>
        <w:t xml:space="preserve"> una experiència única, més enllà de la contemplació d'unes peces i uns elements escènics en un espai. Generar aquesta experiència requereix del desenvolupament d'un concepte, la conceptualització, el disseny expositiu i la producció del qual aprofundeixin en l’aspecte artístic, històric, social o cultural  dels continguts, convertint la sala en un espai conceptualment vinculat amb el patrimoni català.  També la gestió de la sala, l’atenció al públic, exerceixen un paper fonamental en aquesta missió.</w:t>
      </w:r>
    </w:p>
    <w:p w14:paraId="04480579" w14:textId="77777777" w:rsidR="009344A6" w:rsidRPr="009344A6" w:rsidRDefault="009344A6" w:rsidP="00F43ADA">
      <w:pPr>
        <w:pStyle w:val="Textsenseformat"/>
        <w:jc w:val="both"/>
        <w:rPr>
          <w:rFonts w:asciiTheme="minorHAnsi" w:hAnsiTheme="minorHAnsi" w:cstheme="minorHAnsi"/>
          <w:sz w:val="22"/>
          <w:szCs w:val="22"/>
        </w:rPr>
      </w:pPr>
    </w:p>
    <w:p w14:paraId="5A0694E6" w14:textId="7C4F4E6F" w:rsidR="009344A6" w:rsidRPr="009344A6" w:rsidRDefault="009344A6" w:rsidP="00F43ADA">
      <w:pPr>
        <w:pStyle w:val="Textsenseformat"/>
        <w:jc w:val="both"/>
        <w:rPr>
          <w:rFonts w:asciiTheme="minorHAnsi" w:hAnsiTheme="minorHAnsi" w:cstheme="minorHAnsi"/>
          <w:sz w:val="22"/>
          <w:szCs w:val="22"/>
        </w:rPr>
      </w:pPr>
      <w:r w:rsidRPr="009344A6">
        <w:rPr>
          <w:rFonts w:asciiTheme="minorHAnsi" w:hAnsiTheme="minorHAnsi" w:cstheme="minorHAnsi"/>
          <w:sz w:val="22"/>
          <w:szCs w:val="22"/>
        </w:rPr>
        <w:t xml:space="preserve">El desenvolupament d'aquests continguts en base a una estructura i a uns missatges prèviament identificats per </w:t>
      </w:r>
      <w:r w:rsidR="00212C93">
        <w:rPr>
          <w:rFonts w:asciiTheme="minorHAnsi" w:hAnsiTheme="minorHAnsi" w:cstheme="minorHAnsi"/>
          <w:sz w:val="22"/>
          <w:szCs w:val="22"/>
        </w:rPr>
        <w:t>l</w:t>
      </w:r>
      <w:r w:rsidRPr="009344A6">
        <w:rPr>
          <w:rFonts w:asciiTheme="minorHAnsi" w:hAnsiTheme="minorHAnsi" w:cstheme="minorHAnsi"/>
          <w:sz w:val="22"/>
          <w:szCs w:val="22"/>
        </w:rPr>
        <w:t>’ACPC, la creació d'un disseny expositiu i la seva posterior materialització en un muntatge requereix d'un treball intel·lectual profund: cal aprofundir en l'objectiu de promoció del patrimoni català, destil·lar els aspectes fonamentals del tema que s'està tractant, de les peces i elements que el desenvolupen i convertir tot això en elements visuals i espacials.</w:t>
      </w:r>
    </w:p>
    <w:p w14:paraId="55B0B64F" w14:textId="77777777" w:rsidR="00733E3A" w:rsidRDefault="00733E3A" w:rsidP="00F43ADA">
      <w:pPr>
        <w:pStyle w:val="Textsenseformat"/>
        <w:jc w:val="both"/>
        <w:rPr>
          <w:rFonts w:asciiTheme="minorHAnsi" w:hAnsiTheme="minorHAnsi" w:cstheme="minorHAnsi"/>
          <w:sz w:val="22"/>
          <w:szCs w:val="22"/>
        </w:rPr>
      </w:pPr>
    </w:p>
    <w:p w14:paraId="1FBB76CA" w14:textId="2C0E5797" w:rsidR="00AD529E" w:rsidRPr="0000139F" w:rsidRDefault="00733E3A" w:rsidP="00F43ADA">
      <w:pPr>
        <w:pStyle w:val="Textsenseformat"/>
        <w:jc w:val="both"/>
        <w:rPr>
          <w:rFonts w:asciiTheme="minorHAnsi" w:hAnsiTheme="minorHAnsi" w:cstheme="minorHAnsi"/>
          <w:color w:val="000000" w:themeColor="text1"/>
          <w:sz w:val="22"/>
          <w:szCs w:val="22"/>
        </w:rPr>
      </w:pPr>
      <w:r>
        <w:rPr>
          <w:rFonts w:asciiTheme="minorHAnsi" w:hAnsiTheme="minorHAnsi" w:cstheme="minorHAnsi"/>
          <w:sz w:val="22"/>
          <w:szCs w:val="22"/>
        </w:rPr>
        <w:t xml:space="preserve">L’Agència Catalan del Patrimoni Cultural té com a objectiu </w:t>
      </w:r>
      <w:r w:rsidR="009344A6" w:rsidRPr="0000139F">
        <w:rPr>
          <w:rFonts w:asciiTheme="minorHAnsi" w:hAnsiTheme="minorHAnsi" w:cstheme="minorHAnsi"/>
          <w:color w:val="000000" w:themeColor="text1"/>
          <w:sz w:val="22"/>
          <w:szCs w:val="22"/>
        </w:rPr>
        <w:t xml:space="preserve">presentar al públic </w:t>
      </w:r>
      <w:r w:rsidR="0000139F" w:rsidRPr="0000139F">
        <w:rPr>
          <w:rFonts w:asciiTheme="minorHAnsi" w:hAnsiTheme="minorHAnsi" w:cstheme="minorHAnsi"/>
          <w:color w:val="000000" w:themeColor="text1"/>
          <w:sz w:val="22"/>
          <w:szCs w:val="22"/>
        </w:rPr>
        <w:t xml:space="preserve">la primavera </w:t>
      </w:r>
      <w:r w:rsidR="009344A6" w:rsidRPr="0000139F">
        <w:rPr>
          <w:rFonts w:asciiTheme="minorHAnsi" w:hAnsiTheme="minorHAnsi" w:cstheme="minorHAnsi"/>
          <w:color w:val="000000" w:themeColor="text1"/>
          <w:sz w:val="22"/>
          <w:szCs w:val="22"/>
        </w:rPr>
        <w:t>de 202</w:t>
      </w:r>
      <w:r w:rsidR="0000139F" w:rsidRPr="0000139F">
        <w:rPr>
          <w:rFonts w:asciiTheme="minorHAnsi" w:hAnsiTheme="minorHAnsi" w:cstheme="minorHAnsi"/>
          <w:color w:val="000000" w:themeColor="text1"/>
          <w:sz w:val="22"/>
          <w:szCs w:val="22"/>
        </w:rPr>
        <w:t>4</w:t>
      </w:r>
      <w:r w:rsidR="009344A6" w:rsidRPr="0000139F">
        <w:rPr>
          <w:rFonts w:asciiTheme="minorHAnsi" w:hAnsiTheme="minorHAnsi" w:cstheme="minorHAnsi"/>
          <w:color w:val="000000" w:themeColor="text1"/>
          <w:sz w:val="22"/>
          <w:szCs w:val="22"/>
        </w:rPr>
        <w:t xml:space="preserve"> l’Espai Patrimoni (</w:t>
      </w:r>
      <w:r w:rsidR="00B24669">
        <w:rPr>
          <w:rFonts w:asciiTheme="minorHAnsi" w:hAnsiTheme="minorHAnsi" w:cstheme="minorHAnsi"/>
          <w:color w:val="000000" w:themeColor="text1"/>
          <w:sz w:val="22"/>
          <w:szCs w:val="22"/>
        </w:rPr>
        <w:t>nom</w:t>
      </w:r>
      <w:r w:rsidR="009344A6" w:rsidRPr="0000139F">
        <w:rPr>
          <w:rFonts w:asciiTheme="minorHAnsi" w:hAnsiTheme="minorHAnsi" w:cstheme="minorHAnsi"/>
          <w:color w:val="000000" w:themeColor="text1"/>
          <w:sz w:val="22"/>
          <w:szCs w:val="22"/>
        </w:rPr>
        <w:t xml:space="preserve"> provisional).  Per </w:t>
      </w:r>
      <w:r w:rsidR="0000139F">
        <w:rPr>
          <w:rFonts w:asciiTheme="minorHAnsi" w:hAnsiTheme="minorHAnsi" w:cstheme="minorHAnsi"/>
          <w:color w:val="000000" w:themeColor="text1"/>
          <w:sz w:val="22"/>
          <w:szCs w:val="22"/>
        </w:rPr>
        <w:t>aquest motiu</w:t>
      </w:r>
      <w:r w:rsidR="00212C93" w:rsidRPr="0000139F">
        <w:rPr>
          <w:rFonts w:asciiTheme="minorHAnsi" w:hAnsiTheme="minorHAnsi" w:cstheme="minorHAnsi"/>
          <w:color w:val="000000" w:themeColor="text1"/>
          <w:sz w:val="22"/>
          <w:szCs w:val="22"/>
        </w:rPr>
        <w:t xml:space="preserve"> </w:t>
      </w:r>
      <w:r w:rsidR="0000139F">
        <w:rPr>
          <w:rFonts w:asciiTheme="minorHAnsi" w:hAnsiTheme="minorHAnsi" w:cstheme="minorHAnsi"/>
          <w:color w:val="000000" w:themeColor="text1"/>
          <w:sz w:val="22"/>
          <w:szCs w:val="22"/>
        </w:rPr>
        <w:t>é</w:t>
      </w:r>
      <w:r w:rsidR="0000139F" w:rsidRPr="0000139F">
        <w:rPr>
          <w:rFonts w:asciiTheme="minorHAnsi" w:hAnsiTheme="minorHAnsi" w:cstheme="minorHAnsi"/>
          <w:color w:val="000000" w:themeColor="text1"/>
          <w:sz w:val="22"/>
          <w:szCs w:val="22"/>
        </w:rPr>
        <w:t>s necessari contractar els serveis d’</w:t>
      </w:r>
      <w:r w:rsidR="009344A6" w:rsidRPr="0000139F">
        <w:rPr>
          <w:rFonts w:asciiTheme="minorHAnsi" w:hAnsiTheme="minorHAnsi" w:cstheme="minorHAnsi"/>
          <w:color w:val="000000" w:themeColor="text1"/>
          <w:sz w:val="22"/>
          <w:szCs w:val="22"/>
        </w:rPr>
        <w:t xml:space="preserve">una empresa experimentada </w:t>
      </w:r>
      <w:r w:rsidR="0000139F">
        <w:rPr>
          <w:rFonts w:asciiTheme="minorHAnsi" w:hAnsiTheme="minorHAnsi" w:cstheme="minorHAnsi"/>
          <w:color w:val="000000" w:themeColor="text1"/>
          <w:sz w:val="22"/>
          <w:szCs w:val="22"/>
        </w:rPr>
        <w:t xml:space="preserve">que pugui abordar de forma integral </w:t>
      </w:r>
      <w:r w:rsidR="009344A6" w:rsidRPr="0000139F">
        <w:rPr>
          <w:rFonts w:asciiTheme="minorHAnsi" w:hAnsiTheme="minorHAnsi" w:cstheme="minorHAnsi"/>
          <w:color w:val="000000" w:themeColor="text1"/>
          <w:sz w:val="22"/>
          <w:szCs w:val="22"/>
        </w:rPr>
        <w:t>el disseny i producció de continguts expositius,</w:t>
      </w:r>
      <w:r w:rsidR="0000139F">
        <w:rPr>
          <w:rFonts w:asciiTheme="minorHAnsi" w:hAnsiTheme="minorHAnsi" w:cstheme="minorHAnsi"/>
          <w:color w:val="000000" w:themeColor="text1"/>
          <w:sz w:val="22"/>
          <w:szCs w:val="22"/>
        </w:rPr>
        <w:t xml:space="preserve"> la</w:t>
      </w:r>
      <w:r w:rsidR="009344A6" w:rsidRPr="0000139F">
        <w:rPr>
          <w:rFonts w:asciiTheme="minorHAnsi" w:hAnsiTheme="minorHAnsi" w:cstheme="minorHAnsi"/>
          <w:color w:val="000000" w:themeColor="text1"/>
          <w:sz w:val="22"/>
          <w:szCs w:val="22"/>
        </w:rPr>
        <w:t xml:space="preserve"> redacció de</w:t>
      </w:r>
      <w:r w:rsidR="0000139F">
        <w:rPr>
          <w:rFonts w:asciiTheme="minorHAnsi" w:hAnsiTheme="minorHAnsi" w:cstheme="minorHAnsi"/>
          <w:color w:val="000000" w:themeColor="text1"/>
          <w:sz w:val="22"/>
          <w:szCs w:val="22"/>
        </w:rPr>
        <w:t>l projecte</w:t>
      </w:r>
      <w:r w:rsidR="009344A6" w:rsidRPr="0000139F">
        <w:rPr>
          <w:rFonts w:asciiTheme="minorHAnsi" w:hAnsiTheme="minorHAnsi" w:cstheme="minorHAnsi"/>
          <w:color w:val="000000" w:themeColor="text1"/>
          <w:sz w:val="22"/>
          <w:szCs w:val="22"/>
        </w:rPr>
        <w:t xml:space="preserve"> i </w:t>
      </w:r>
      <w:r w:rsidR="0000139F">
        <w:rPr>
          <w:rFonts w:asciiTheme="minorHAnsi" w:hAnsiTheme="minorHAnsi" w:cstheme="minorHAnsi"/>
          <w:color w:val="000000" w:themeColor="text1"/>
          <w:sz w:val="22"/>
          <w:szCs w:val="22"/>
        </w:rPr>
        <w:t>execució de</w:t>
      </w:r>
      <w:r w:rsidR="00A17317">
        <w:rPr>
          <w:rFonts w:asciiTheme="minorHAnsi" w:hAnsiTheme="minorHAnsi" w:cstheme="minorHAnsi"/>
          <w:color w:val="000000" w:themeColor="text1"/>
          <w:sz w:val="22"/>
          <w:szCs w:val="22"/>
        </w:rPr>
        <w:t>l muntatge</w:t>
      </w:r>
      <w:r w:rsidR="0000139F">
        <w:rPr>
          <w:rFonts w:asciiTheme="minorHAnsi" w:hAnsiTheme="minorHAnsi" w:cstheme="minorHAnsi"/>
          <w:color w:val="000000" w:themeColor="text1"/>
          <w:sz w:val="22"/>
          <w:szCs w:val="22"/>
        </w:rPr>
        <w:t xml:space="preserve"> expositiu</w:t>
      </w:r>
      <w:r w:rsidR="009344A6" w:rsidRPr="0000139F">
        <w:rPr>
          <w:rFonts w:asciiTheme="minorHAnsi" w:hAnsiTheme="minorHAnsi" w:cstheme="minorHAnsi"/>
          <w:color w:val="000000" w:themeColor="text1"/>
          <w:sz w:val="22"/>
          <w:szCs w:val="22"/>
        </w:rPr>
        <w:t xml:space="preserve">, </w:t>
      </w:r>
      <w:r w:rsidR="0000139F">
        <w:rPr>
          <w:rFonts w:asciiTheme="minorHAnsi" w:hAnsiTheme="minorHAnsi" w:cstheme="minorHAnsi"/>
          <w:color w:val="000000" w:themeColor="text1"/>
          <w:sz w:val="22"/>
          <w:szCs w:val="22"/>
        </w:rPr>
        <w:t>així com la gestió integral de l’espai.</w:t>
      </w:r>
    </w:p>
    <w:p w14:paraId="1119904F" w14:textId="77777777" w:rsidR="006E2D10" w:rsidRDefault="006E2D10" w:rsidP="00F43ADA">
      <w:pPr>
        <w:autoSpaceDE w:val="0"/>
        <w:autoSpaceDN w:val="0"/>
        <w:adjustRightInd w:val="0"/>
        <w:jc w:val="both"/>
        <w:rPr>
          <w:rFonts w:asciiTheme="minorHAnsi" w:hAnsiTheme="minorHAnsi" w:cstheme="minorHAnsi"/>
          <w:color w:val="000000" w:themeColor="text1"/>
          <w:sz w:val="22"/>
          <w:szCs w:val="22"/>
        </w:rPr>
      </w:pPr>
    </w:p>
    <w:p w14:paraId="0B48A546" w14:textId="527E738D" w:rsidR="009344A6" w:rsidRPr="00335419" w:rsidRDefault="009344A6" w:rsidP="00F43ADA">
      <w:pPr>
        <w:pStyle w:val="Ttol"/>
        <w:numPr>
          <w:ilvl w:val="0"/>
          <w:numId w:val="20"/>
        </w:numPr>
        <w:jc w:val="both"/>
      </w:pPr>
      <w:bookmarkStart w:id="1" w:name="_Toc140400601"/>
      <w:r w:rsidRPr="00335419">
        <w:t>OBJECTE DEL CONTRACTE</w:t>
      </w:r>
      <w:bookmarkEnd w:id="1"/>
    </w:p>
    <w:p w14:paraId="296BC30D" w14:textId="063930D0" w:rsidR="00FB3C25" w:rsidRPr="000658E0" w:rsidRDefault="00AD529E" w:rsidP="00F43ADA">
      <w:pPr>
        <w:autoSpaceDE w:val="0"/>
        <w:autoSpaceDN w:val="0"/>
        <w:adjustRightInd w:val="0"/>
        <w:jc w:val="both"/>
        <w:rPr>
          <w:rFonts w:asciiTheme="minorHAnsi" w:hAnsiTheme="minorHAnsi" w:cstheme="minorHAnsi"/>
          <w:bCs/>
          <w:sz w:val="22"/>
          <w:szCs w:val="22"/>
        </w:rPr>
      </w:pPr>
      <w:r w:rsidRPr="000658E0">
        <w:rPr>
          <w:rFonts w:asciiTheme="minorHAnsi" w:hAnsiTheme="minorHAnsi" w:cstheme="minorHAnsi"/>
          <w:bCs/>
          <w:sz w:val="22"/>
          <w:szCs w:val="22"/>
        </w:rPr>
        <w:t xml:space="preserve">L'objecte del present contracte </w:t>
      </w:r>
      <w:r w:rsidR="00FB3C25">
        <w:rPr>
          <w:rFonts w:asciiTheme="minorHAnsi" w:hAnsiTheme="minorHAnsi" w:cstheme="minorHAnsi"/>
          <w:bCs/>
          <w:sz w:val="22"/>
          <w:szCs w:val="22"/>
        </w:rPr>
        <w:t>és el</w:t>
      </w:r>
      <w:r w:rsidRPr="000658E0">
        <w:rPr>
          <w:rFonts w:asciiTheme="minorHAnsi" w:hAnsiTheme="minorHAnsi" w:cstheme="minorHAnsi"/>
          <w:bCs/>
          <w:sz w:val="22"/>
          <w:szCs w:val="22"/>
        </w:rPr>
        <w:t xml:space="preserve"> desenvolupament </w:t>
      </w:r>
      <w:r w:rsidR="00FB3C25">
        <w:rPr>
          <w:rFonts w:asciiTheme="minorHAnsi" w:hAnsiTheme="minorHAnsi" w:cstheme="minorHAnsi"/>
          <w:bCs/>
          <w:sz w:val="22"/>
          <w:szCs w:val="22"/>
        </w:rPr>
        <w:t>de</w:t>
      </w:r>
      <w:r w:rsidR="003E0E1B">
        <w:rPr>
          <w:rFonts w:asciiTheme="minorHAnsi" w:hAnsiTheme="minorHAnsi" w:cstheme="minorHAnsi"/>
          <w:bCs/>
          <w:sz w:val="22"/>
          <w:szCs w:val="22"/>
        </w:rPr>
        <w:t>ls</w:t>
      </w:r>
      <w:r w:rsidR="00FB3C25">
        <w:rPr>
          <w:rFonts w:asciiTheme="minorHAnsi" w:hAnsiTheme="minorHAnsi" w:cstheme="minorHAnsi"/>
          <w:bCs/>
          <w:sz w:val="22"/>
          <w:szCs w:val="22"/>
        </w:rPr>
        <w:t xml:space="preserve"> continguts, </w:t>
      </w:r>
      <w:r w:rsidR="00FB3C25" w:rsidRPr="00FB3C25">
        <w:rPr>
          <w:rFonts w:asciiTheme="minorHAnsi" w:hAnsiTheme="minorHAnsi" w:cstheme="minorHAnsi"/>
          <w:bCs/>
          <w:sz w:val="22"/>
          <w:szCs w:val="22"/>
        </w:rPr>
        <w:t>disseny museogràfic, producció i muntatge expositiu</w:t>
      </w:r>
      <w:r w:rsidR="008A59C6">
        <w:rPr>
          <w:rFonts w:asciiTheme="minorHAnsi" w:hAnsiTheme="minorHAnsi" w:cstheme="minorHAnsi"/>
          <w:bCs/>
          <w:sz w:val="22"/>
          <w:szCs w:val="22"/>
        </w:rPr>
        <w:t>,</w:t>
      </w:r>
      <w:r w:rsidR="00FB3C25" w:rsidRPr="00FB3C25">
        <w:rPr>
          <w:rFonts w:asciiTheme="minorHAnsi" w:hAnsiTheme="minorHAnsi" w:cstheme="minorHAnsi"/>
          <w:bCs/>
          <w:sz w:val="22"/>
          <w:szCs w:val="22"/>
        </w:rPr>
        <w:t xml:space="preserve"> i gestió integral de l’espai de presentació i prom</w:t>
      </w:r>
      <w:r w:rsidR="00FB3C25">
        <w:rPr>
          <w:rFonts w:asciiTheme="minorHAnsi" w:hAnsiTheme="minorHAnsi" w:cstheme="minorHAnsi"/>
          <w:bCs/>
          <w:sz w:val="22"/>
          <w:szCs w:val="22"/>
        </w:rPr>
        <w:t>oció del patrimoni cultural de C</w:t>
      </w:r>
      <w:r w:rsidR="00FB3C25" w:rsidRPr="00FB3C25">
        <w:rPr>
          <w:rFonts w:asciiTheme="minorHAnsi" w:hAnsiTheme="minorHAnsi" w:cstheme="minorHAnsi"/>
          <w:bCs/>
          <w:sz w:val="22"/>
          <w:szCs w:val="22"/>
        </w:rPr>
        <w:t xml:space="preserve">atalunya ubicat a la planta baixa del </w:t>
      </w:r>
      <w:r w:rsidR="00FB3C25">
        <w:rPr>
          <w:rFonts w:asciiTheme="minorHAnsi" w:hAnsiTheme="minorHAnsi" w:cstheme="minorHAnsi"/>
          <w:bCs/>
          <w:sz w:val="22"/>
          <w:szCs w:val="22"/>
        </w:rPr>
        <w:t>Palau Moja de Barcelona (Espai Patrimoni), seu de l’Agència C</w:t>
      </w:r>
      <w:r w:rsidR="00FB3C25" w:rsidRPr="00FB3C25">
        <w:rPr>
          <w:rFonts w:asciiTheme="minorHAnsi" w:hAnsiTheme="minorHAnsi" w:cstheme="minorHAnsi"/>
          <w:bCs/>
          <w:sz w:val="22"/>
          <w:szCs w:val="22"/>
        </w:rPr>
        <w:t xml:space="preserve">atalana del </w:t>
      </w:r>
      <w:r w:rsidR="00FB3C25">
        <w:rPr>
          <w:rFonts w:asciiTheme="minorHAnsi" w:hAnsiTheme="minorHAnsi" w:cstheme="minorHAnsi"/>
          <w:bCs/>
          <w:sz w:val="22"/>
          <w:szCs w:val="22"/>
        </w:rPr>
        <w:t>Patrimoni C</w:t>
      </w:r>
      <w:r w:rsidR="00FB3C25" w:rsidRPr="00FB3C25">
        <w:rPr>
          <w:rFonts w:asciiTheme="minorHAnsi" w:hAnsiTheme="minorHAnsi" w:cstheme="minorHAnsi"/>
          <w:bCs/>
          <w:sz w:val="22"/>
          <w:szCs w:val="22"/>
        </w:rPr>
        <w:t>ultural.</w:t>
      </w:r>
    </w:p>
    <w:p w14:paraId="012885B6" w14:textId="2236C964" w:rsidR="003E0E1B" w:rsidRDefault="003E0E1B" w:rsidP="00F43ADA">
      <w:pPr>
        <w:autoSpaceDE w:val="0"/>
        <w:autoSpaceDN w:val="0"/>
        <w:adjustRightInd w:val="0"/>
        <w:jc w:val="both"/>
        <w:rPr>
          <w:rFonts w:asciiTheme="minorHAnsi" w:hAnsiTheme="minorHAnsi" w:cstheme="minorHAnsi"/>
          <w:b/>
          <w:bCs/>
          <w:sz w:val="22"/>
          <w:szCs w:val="22"/>
        </w:rPr>
      </w:pPr>
    </w:p>
    <w:p w14:paraId="14A4BAFE" w14:textId="73E05BA4" w:rsidR="00AD529E" w:rsidRPr="00FB3C25" w:rsidRDefault="00FB3C25" w:rsidP="00F43ADA">
      <w:pPr>
        <w:autoSpaceDE w:val="0"/>
        <w:autoSpaceDN w:val="0"/>
        <w:adjustRightInd w:val="0"/>
        <w:jc w:val="both"/>
        <w:rPr>
          <w:rFonts w:asciiTheme="minorHAnsi" w:hAnsiTheme="minorHAnsi" w:cstheme="minorHAnsi"/>
          <w:bCs/>
          <w:sz w:val="22"/>
          <w:szCs w:val="22"/>
        </w:rPr>
      </w:pPr>
      <w:r w:rsidRPr="00FB3C25">
        <w:rPr>
          <w:rFonts w:asciiTheme="minorHAnsi" w:hAnsiTheme="minorHAnsi" w:cstheme="minorHAnsi"/>
          <w:bCs/>
          <w:sz w:val="22"/>
          <w:szCs w:val="22"/>
        </w:rPr>
        <w:t xml:space="preserve">L’objecte d’aquest contracte comprèn les següents tasques i serveis, totes elles necessàries per a la correcta execució del contracte:  </w:t>
      </w:r>
    </w:p>
    <w:p w14:paraId="707D2410" w14:textId="77777777" w:rsidR="00FB3C25" w:rsidRPr="00AD529E" w:rsidRDefault="00FB3C25" w:rsidP="00F43ADA">
      <w:pPr>
        <w:pStyle w:val="Pargrafdellista"/>
        <w:autoSpaceDE w:val="0"/>
        <w:autoSpaceDN w:val="0"/>
        <w:adjustRightInd w:val="0"/>
        <w:jc w:val="both"/>
        <w:rPr>
          <w:rFonts w:asciiTheme="minorHAnsi" w:hAnsiTheme="minorHAnsi" w:cstheme="minorHAnsi"/>
          <w:b/>
          <w:bCs/>
          <w:sz w:val="22"/>
          <w:szCs w:val="22"/>
        </w:rPr>
      </w:pPr>
    </w:p>
    <w:p w14:paraId="063D7F69" w14:textId="77777777" w:rsidR="003E0E1B" w:rsidRDefault="003E0E1B" w:rsidP="00F43ADA">
      <w:pPr>
        <w:pStyle w:val="Pargrafdellista"/>
        <w:autoSpaceDE w:val="0"/>
        <w:autoSpaceDN w:val="0"/>
        <w:adjustRightInd w:val="0"/>
        <w:jc w:val="both"/>
        <w:rPr>
          <w:rFonts w:asciiTheme="minorHAnsi" w:hAnsiTheme="minorHAnsi" w:cstheme="minorHAnsi"/>
          <w:bCs/>
          <w:sz w:val="22"/>
          <w:szCs w:val="22"/>
        </w:rPr>
      </w:pPr>
    </w:p>
    <w:p w14:paraId="33A2748D" w14:textId="071FA2E5" w:rsidR="005073B1" w:rsidRPr="005073B1" w:rsidRDefault="005073B1" w:rsidP="00F43ADA">
      <w:pPr>
        <w:pStyle w:val="Pargrafdellista"/>
        <w:numPr>
          <w:ilvl w:val="0"/>
          <w:numId w:val="3"/>
        </w:numPr>
        <w:autoSpaceDE w:val="0"/>
        <w:autoSpaceDN w:val="0"/>
        <w:adjustRightInd w:val="0"/>
        <w:jc w:val="both"/>
        <w:rPr>
          <w:rFonts w:asciiTheme="minorHAnsi" w:hAnsiTheme="minorHAnsi" w:cstheme="minorHAnsi"/>
          <w:bCs/>
          <w:sz w:val="22"/>
          <w:szCs w:val="22"/>
        </w:rPr>
      </w:pPr>
      <w:r w:rsidRPr="00A930D5">
        <w:rPr>
          <w:rFonts w:asciiTheme="minorHAnsi" w:hAnsiTheme="minorHAnsi" w:cstheme="minorHAnsi"/>
          <w:sz w:val="22"/>
          <w:szCs w:val="22"/>
        </w:rPr>
        <w:t>Direcció i coordinació general del servei, en coordinació amb l’ACPC.</w:t>
      </w:r>
    </w:p>
    <w:p w14:paraId="63B8DD9E" w14:textId="77777777" w:rsidR="005073B1" w:rsidRDefault="005073B1" w:rsidP="00F43ADA">
      <w:pPr>
        <w:pStyle w:val="Pargrafdellista"/>
        <w:autoSpaceDE w:val="0"/>
        <w:autoSpaceDN w:val="0"/>
        <w:adjustRightInd w:val="0"/>
        <w:jc w:val="both"/>
        <w:rPr>
          <w:rFonts w:asciiTheme="minorHAnsi" w:hAnsiTheme="minorHAnsi" w:cstheme="minorHAnsi"/>
          <w:bCs/>
          <w:sz w:val="22"/>
          <w:szCs w:val="22"/>
        </w:rPr>
      </w:pPr>
    </w:p>
    <w:p w14:paraId="02EA0568" w14:textId="34E79741" w:rsidR="003E0E1B" w:rsidRPr="001E5833" w:rsidRDefault="003E0E1B" w:rsidP="00F43ADA">
      <w:pPr>
        <w:pStyle w:val="Pargrafdellista"/>
        <w:numPr>
          <w:ilvl w:val="0"/>
          <w:numId w:val="3"/>
        </w:numPr>
        <w:autoSpaceDE w:val="0"/>
        <w:autoSpaceDN w:val="0"/>
        <w:adjustRightInd w:val="0"/>
        <w:jc w:val="both"/>
        <w:rPr>
          <w:rFonts w:asciiTheme="minorHAnsi" w:hAnsiTheme="minorHAnsi" w:cstheme="minorHAnsi"/>
          <w:bCs/>
          <w:sz w:val="22"/>
          <w:szCs w:val="22"/>
        </w:rPr>
      </w:pPr>
      <w:r w:rsidRPr="003E0E1B">
        <w:rPr>
          <w:rFonts w:asciiTheme="minorHAnsi" w:hAnsiTheme="minorHAnsi" w:cstheme="minorHAnsi"/>
          <w:bCs/>
          <w:sz w:val="22"/>
          <w:szCs w:val="22"/>
        </w:rPr>
        <w:t xml:space="preserve">Desenvolupament dels continguts </w:t>
      </w:r>
      <w:r w:rsidR="00AD529E" w:rsidRPr="003E0E1B">
        <w:rPr>
          <w:rFonts w:asciiTheme="minorHAnsi" w:hAnsiTheme="minorHAnsi" w:cstheme="minorHAnsi"/>
          <w:bCs/>
          <w:sz w:val="22"/>
          <w:szCs w:val="22"/>
        </w:rPr>
        <w:t xml:space="preserve">de l’Espai Patrimoni: </w:t>
      </w:r>
      <w:r w:rsidR="00AD529E" w:rsidRPr="001E5833">
        <w:rPr>
          <w:rFonts w:asciiTheme="minorHAnsi" w:hAnsiTheme="minorHAnsi" w:cstheme="minorHAnsi"/>
          <w:bCs/>
          <w:sz w:val="22"/>
          <w:szCs w:val="22"/>
        </w:rPr>
        <w:t xml:space="preserve">l'avantprojecte </w:t>
      </w:r>
      <w:r w:rsidRPr="001E5833">
        <w:rPr>
          <w:rFonts w:asciiTheme="minorHAnsi" w:hAnsiTheme="minorHAnsi" w:cstheme="minorHAnsi"/>
          <w:bCs/>
          <w:sz w:val="22"/>
          <w:szCs w:val="22"/>
        </w:rPr>
        <w:t>expositiu (</w:t>
      </w:r>
      <w:r w:rsidRPr="001E5833">
        <w:rPr>
          <w:rFonts w:asciiTheme="minorHAnsi" w:hAnsiTheme="minorHAnsi" w:cstheme="minorHAnsi"/>
          <w:bCs/>
          <w:color w:val="000000" w:themeColor="text1"/>
          <w:sz w:val="22"/>
          <w:szCs w:val="22"/>
        </w:rPr>
        <w:t>annex 1)</w:t>
      </w:r>
      <w:r w:rsidR="00AD529E" w:rsidRPr="001E5833">
        <w:rPr>
          <w:rFonts w:asciiTheme="minorHAnsi" w:hAnsiTheme="minorHAnsi" w:cstheme="minorHAnsi"/>
          <w:bCs/>
          <w:color w:val="000000" w:themeColor="text1"/>
          <w:sz w:val="22"/>
          <w:szCs w:val="22"/>
        </w:rPr>
        <w:t xml:space="preserve"> </w:t>
      </w:r>
      <w:r w:rsidR="00AD529E" w:rsidRPr="001E5833">
        <w:rPr>
          <w:rFonts w:asciiTheme="minorHAnsi" w:hAnsiTheme="minorHAnsi" w:cstheme="minorHAnsi"/>
          <w:bCs/>
          <w:sz w:val="22"/>
          <w:szCs w:val="22"/>
        </w:rPr>
        <w:t>identifica els espais arquitectònics que han de ser objecte de la intervenció: distribució dels espais, accessos, subministraments, etc.</w:t>
      </w:r>
    </w:p>
    <w:p w14:paraId="4847EEFB" w14:textId="77777777" w:rsidR="003E0E1B" w:rsidRPr="001E5833" w:rsidRDefault="003E0E1B" w:rsidP="00F43ADA">
      <w:pPr>
        <w:pStyle w:val="Pargrafdellista"/>
        <w:autoSpaceDE w:val="0"/>
        <w:autoSpaceDN w:val="0"/>
        <w:adjustRightInd w:val="0"/>
        <w:jc w:val="both"/>
        <w:rPr>
          <w:rFonts w:asciiTheme="minorHAnsi" w:hAnsiTheme="minorHAnsi" w:cstheme="minorHAnsi"/>
          <w:bCs/>
          <w:sz w:val="22"/>
          <w:szCs w:val="22"/>
        </w:rPr>
      </w:pPr>
    </w:p>
    <w:p w14:paraId="4E2B92C7" w14:textId="74E1E47F" w:rsidR="005073B1" w:rsidRDefault="003E0E1B" w:rsidP="00F43ADA">
      <w:pPr>
        <w:pStyle w:val="Pargrafdellista"/>
        <w:numPr>
          <w:ilvl w:val="0"/>
          <w:numId w:val="3"/>
        </w:numPr>
        <w:autoSpaceDE w:val="0"/>
        <w:autoSpaceDN w:val="0"/>
        <w:adjustRightInd w:val="0"/>
        <w:jc w:val="both"/>
        <w:rPr>
          <w:rFonts w:asciiTheme="minorHAnsi" w:hAnsiTheme="minorHAnsi" w:cstheme="minorHAnsi"/>
          <w:bCs/>
          <w:sz w:val="22"/>
          <w:szCs w:val="22"/>
        </w:rPr>
      </w:pPr>
      <w:r w:rsidRPr="001E5833">
        <w:rPr>
          <w:rFonts w:asciiTheme="minorHAnsi" w:hAnsiTheme="minorHAnsi" w:cstheme="minorHAnsi"/>
          <w:bCs/>
          <w:sz w:val="22"/>
          <w:szCs w:val="22"/>
        </w:rPr>
        <w:t>Re</w:t>
      </w:r>
      <w:r w:rsidR="003C2340" w:rsidRPr="001E5833">
        <w:rPr>
          <w:rFonts w:asciiTheme="minorHAnsi" w:hAnsiTheme="minorHAnsi" w:cstheme="minorHAnsi"/>
          <w:bCs/>
          <w:sz w:val="22"/>
          <w:szCs w:val="22"/>
        </w:rPr>
        <w:t xml:space="preserve">dacció del projecte executiu museogràfic a </w:t>
      </w:r>
      <w:r w:rsidRPr="001E5833">
        <w:rPr>
          <w:rFonts w:asciiTheme="minorHAnsi" w:hAnsiTheme="minorHAnsi" w:cstheme="minorHAnsi"/>
          <w:bCs/>
          <w:sz w:val="22"/>
          <w:szCs w:val="22"/>
        </w:rPr>
        <w:t>partir de l'avantprojecte expositiu aportat per l’ACPC</w:t>
      </w:r>
      <w:r w:rsidR="005E4501" w:rsidRPr="001E5833">
        <w:rPr>
          <w:rFonts w:asciiTheme="minorHAnsi" w:hAnsiTheme="minorHAnsi" w:cstheme="minorHAnsi"/>
          <w:bCs/>
          <w:sz w:val="22"/>
          <w:szCs w:val="22"/>
        </w:rPr>
        <w:t xml:space="preserve">. </w:t>
      </w:r>
      <w:r w:rsidR="003F4153" w:rsidRPr="001E5833">
        <w:rPr>
          <w:rFonts w:asciiTheme="minorHAnsi" w:hAnsiTheme="minorHAnsi" w:cstheme="minorHAnsi"/>
          <w:sz w:val="22"/>
          <w:szCs w:val="22"/>
        </w:rPr>
        <w:t>L’empresa adjudicatària</w:t>
      </w:r>
      <w:r w:rsidRPr="001E5833">
        <w:rPr>
          <w:rFonts w:asciiTheme="minorHAnsi" w:hAnsiTheme="minorHAnsi" w:cstheme="minorHAnsi"/>
          <w:bCs/>
          <w:sz w:val="22"/>
          <w:szCs w:val="22"/>
        </w:rPr>
        <w:t xml:space="preserve"> haurà d’encarregar-se de la red</w:t>
      </w:r>
      <w:r w:rsidRPr="003C2340">
        <w:rPr>
          <w:rFonts w:asciiTheme="minorHAnsi" w:hAnsiTheme="minorHAnsi" w:cstheme="minorHAnsi"/>
          <w:bCs/>
          <w:sz w:val="22"/>
          <w:szCs w:val="22"/>
        </w:rPr>
        <w:t xml:space="preserve">acció del projecte </w:t>
      </w:r>
      <w:r w:rsidRPr="003C2340">
        <w:rPr>
          <w:rFonts w:asciiTheme="minorHAnsi" w:hAnsiTheme="minorHAnsi" w:cstheme="minorHAnsi"/>
          <w:bCs/>
          <w:sz w:val="22"/>
          <w:szCs w:val="22"/>
        </w:rPr>
        <w:lastRenderedPageBreak/>
        <w:t xml:space="preserve">executiu partint d’aquest avantprojecte </w:t>
      </w:r>
      <w:r w:rsidR="003C2340" w:rsidRPr="003C2340">
        <w:rPr>
          <w:rFonts w:asciiTheme="minorHAnsi" w:hAnsiTheme="minorHAnsi" w:cstheme="minorHAnsi"/>
          <w:bCs/>
          <w:sz w:val="22"/>
          <w:szCs w:val="22"/>
        </w:rPr>
        <w:t xml:space="preserve">que haurà de </w:t>
      </w:r>
      <w:r w:rsidR="00727120">
        <w:rPr>
          <w:rFonts w:asciiTheme="minorHAnsi" w:hAnsiTheme="minorHAnsi" w:cstheme="minorHAnsi"/>
          <w:bCs/>
          <w:sz w:val="22"/>
          <w:szCs w:val="22"/>
        </w:rPr>
        <w:t>validat</w:t>
      </w:r>
      <w:r w:rsidR="003C2340" w:rsidRPr="003C2340">
        <w:rPr>
          <w:rFonts w:asciiTheme="minorHAnsi" w:hAnsiTheme="minorHAnsi" w:cstheme="minorHAnsi"/>
          <w:bCs/>
          <w:sz w:val="22"/>
          <w:szCs w:val="22"/>
        </w:rPr>
        <w:t xml:space="preserve"> per </w:t>
      </w:r>
      <w:r w:rsidR="00727120">
        <w:rPr>
          <w:rFonts w:asciiTheme="minorHAnsi" w:hAnsiTheme="minorHAnsi" w:cstheme="minorHAnsi"/>
          <w:bCs/>
          <w:sz w:val="22"/>
          <w:szCs w:val="22"/>
        </w:rPr>
        <w:t>l’Àrea d’Estratègia i Innovació</w:t>
      </w:r>
      <w:r w:rsidR="003C2340" w:rsidRPr="003C2340">
        <w:rPr>
          <w:rFonts w:asciiTheme="minorHAnsi" w:hAnsiTheme="minorHAnsi" w:cstheme="minorHAnsi"/>
          <w:bCs/>
          <w:sz w:val="22"/>
          <w:szCs w:val="22"/>
        </w:rPr>
        <w:t xml:space="preserve"> i per la Gerència de l’Agència. </w:t>
      </w:r>
      <w:r w:rsidRPr="003C2340">
        <w:rPr>
          <w:rFonts w:asciiTheme="minorHAnsi" w:hAnsiTheme="minorHAnsi" w:cstheme="minorHAnsi"/>
          <w:bCs/>
          <w:sz w:val="22"/>
          <w:szCs w:val="22"/>
        </w:rPr>
        <w:t xml:space="preserve"> </w:t>
      </w:r>
    </w:p>
    <w:p w14:paraId="78AAB0A9" w14:textId="77777777" w:rsidR="005073B1" w:rsidRPr="005073B1" w:rsidRDefault="005073B1" w:rsidP="00F43ADA">
      <w:pPr>
        <w:pStyle w:val="Pargrafdellista"/>
        <w:jc w:val="both"/>
        <w:rPr>
          <w:rFonts w:asciiTheme="minorHAnsi" w:hAnsiTheme="minorHAnsi" w:cstheme="minorHAnsi"/>
          <w:bCs/>
          <w:sz w:val="22"/>
          <w:szCs w:val="22"/>
        </w:rPr>
      </w:pPr>
    </w:p>
    <w:p w14:paraId="1A6827F2" w14:textId="3AD31078" w:rsidR="003E0E1B" w:rsidRPr="005073B1" w:rsidRDefault="00C51DA9" w:rsidP="00F43ADA">
      <w:pPr>
        <w:pStyle w:val="Pargrafdellista"/>
        <w:numPr>
          <w:ilvl w:val="0"/>
          <w:numId w:val="3"/>
        </w:numPr>
        <w:autoSpaceDE w:val="0"/>
        <w:autoSpaceDN w:val="0"/>
        <w:adjustRightInd w:val="0"/>
        <w:jc w:val="both"/>
        <w:rPr>
          <w:rFonts w:asciiTheme="minorHAnsi" w:hAnsiTheme="minorHAnsi" w:cstheme="minorHAnsi"/>
          <w:bCs/>
          <w:sz w:val="22"/>
          <w:szCs w:val="22"/>
        </w:rPr>
      </w:pPr>
      <w:r w:rsidRPr="005073B1">
        <w:rPr>
          <w:rFonts w:asciiTheme="minorHAnsi" w:hAnsiTheme="minorHAnsi" w:cstheme="minorHAnsi"/>
          <w:bCs/>
          <w:sz w:val="22"/>
          <w:szCs w:val="22"/>
        </w:rPr>
        <w:t xml:space="preserve">Producció </w:t>
      </w:r>
      <w:r w:rsidR="00090A96" w:rsidRPr="005073B1">
        <w:rPr>
          <w:rFonts w:asciiTheme="minorHAnsi" w:hAnsiTheme="minorHAnsi" w:cstheme="minorHAnsi"/>
          <w:bCs/>
          <w:sz w:val="22"/>
          <w:szCs w:val="22"/>
        </w:rPr>
        <w:t xml:space="preserve"> i muntatge de  l'espai  expositiu</w:t>
      </w:r>
      <w:r w:rsidR="00AD529E" w:rsidRPr="005073B1">
        <w:rPr>
          <w:rFonts w:asciiTheme="minorHAnsi" w:hAnsiTheme="minorHAnsi" w:cstheme="minorHAnsi"/>
          <w:bCs/>
          <w:sz w:val="22"/>
          <w:szCs w:val="22"/>
        </w:rPr>
        <w:t xml:space="preserve"> d'acord amb el </w:t>
      </w:r>
      <w:r w:rsidR="003C2340" w:rsidRPr="005073B1">
        <w:rPr>
          <w:rFonts w:asciiTheme="minorHAnsi" w:hAnsiTheme="minorHAnsi" w:cstheme="minorHAnsi"/>
          <w:bCs/>
          <w:sz w:val="22"/>
          <w:szCs w:val="22"/>
        </w:rPr>
        <w:t xml:space="preserve">projecte executiu museogràfic </w:t>
      </w:r>
      <w:r w:rsidRPr="005073B1">
        <w:rPr>
          <w:rFonts w:asciiTheme="minorHAnsi" w:hAnsiTheme="minorHAnsi" w:cstheme="minorHAnsi"/>
          <w:bCs/>
          <w:sz w:val="22"/>
          <w:szCs w:val="22"/>
        </w:rPr>
        <w:t xml:space="preserve">desenvolupat al punt 2, </w:t>
      </w:r>
      <w:r w:rsidR="00D5532C" w:rsidRPr="005073B1">
        <w:rPr>
          <w:rFonts w:asciiTheme="minorHAnsi" w:hAnsiTheme="minorHAnsi" w:cstheme="minorHAnsi"/>
          <w:bCs/>
          <w:sz w:val="22"/>
          <w:szCs w:val="22"/>
        </w:rPr>
        <w:t xml:space="preserve">incloent el condicionament previ de l’espai, </w:t>
      </w:r>
      <w:r w:rsidR="00AD529E" w:rsidRPr="005073B1">
        <w:rPr>
          <w:rFonts w:asciiTheme="minorHAnsi" w:hAnsiTheme="minorHAnsi" w:cstheme="minorHAnsi"/>
          <w:bCs/>
          <w:sz w:val="22"/>
          <w:szCs w:val="22"/>
        </w:rPr>
        <w:t xml:space="preserve">el subministrament </w:t>
      </w:r>
      <w:r w:rsidRPr="005073B1">
        <w:rPr>
          <w:rFonts w:asciiTheme="minorHAnsi" w:hAnsiTheme="minorHAnsi" w:cstheme="minorHAnsi"/>
          <w:bCs/>
          <w:sz w:val="22"/>
          <w:szCs w:val="22"/>
        </w:rPr>
        <w:t xml:space="preserve">i transport (ja siguin produïts o adquirits) de tots els recursos i elements museogràfics que configuraran l’exposició, tant físics com digitals, </w:t>
      </w:r>
      <w:r w:rsidR="00AD529E" w:rsidRPr="005073B1">
        <w:rPr>
          <w:rFonts w:asciiTheme="minorHAnsi" w:hAnsiTheme="minorHAnsi" w:cstheme="minorHAnsi"/>
          <w:bCs/>
          <w:sz w:val="22"/>
          <w:szCs w:val="22"/>
        </w:rPr>
        <w:t xml:space="preserve">així com de tot  l'equipament d'il·luminació de la sala. </w:t>
      </w:r>
    </w:p>
    <w:p w14:paraId="5114E02C" w14:textId="78588579" w:rsidR="003C2340" w:rsidRPr="003C2340" w:rsidRDefault="003C2340" w:rsidP="00F43ADA">
      <w:pPr>
        <w:autoSpaceDE w:val="0"/>
        <w:autoSpaceDN w:val="0"/>
        <w:adjustRightInd w:val="0"/>
        <w:jc w:val="both"/>
        <w:rPr>
          <w:rFonts w:asciiTheme="minorHAnsi" w:hAnsiTheme="minorHAnsi" w:cstheme="minorHAnsi"/>
          <w:bCs/>
          <w:sz w:val="22"/>
          <w:szCs w:val="22"/>
        </w:rPr>
      </w:pPr>
    </w:p>
    <w:p w14:paraId="1E55C5DB" w14:textId="3687BF0B" w:rsidR="003E0E1B" w:rsidRPr="00C5226C" w:rsidRDefault="003C2340" w:rsidP="00F43ADA">
      <w:pPr>
        <w:pStyle w:val="Pargrafdellista"/>
        <w:numPr>
          <w:ilvl w:val="0"/>
          <w:numId w:val="3"/>
        </w:numPr>
        <w:autoSpaceDE w:val="0"/>
        <w:autoSpaceDN w:val="0"/>
        <w:adjustRightInd w:val="0"/>
        <w:jc w:val="both"/>
        <w:rPr>
          <w:rFonts w:asciiTheme="minorHAnsi" w:hAnsiTheme="minorHAnsi" w:cstheme="minorHAnsi"/>
          <w:bCs/>
          <w:sz w:val="22"/>
          <w:szCs w:val="22"/>
        </w:rPr>
      </w:pPr>
      <w:r w:rsidRPr="00C5226C">
        <w:rPr>
          <w:rFonts w:asciiTheme="minorHAnsi" w:hAnsiTheme="minorHAnsi" w:cstheme="minorHAnsi"/>
          <w:bCs/>
          <w:sz w:val="22"/>
          <w:szCs w:val="22"/>
        </w:rPr>
        <w:t xml:space="preserve">Gestió </w:t>
      </w:r>
      <w:r w:rsidR="00C51DA9" w:rsidRPr="00C5226C">
        <w:rPr>
          <w:rFonts w:asciiTheme="minorHAnsi" w:hAnsiTheme="minorHAnsi" w:cstheme="minorHAnsi"/>
          <w:bCs/>
          <w:sz w:val="22"/>
          <w:szCs w:val="22"/>
        </w:rPr>
        <w:t>integral</w:t>
      </w:r>
      <w:r w:rsidRPr="00C5226C">
        <w:rPr>
          <w:rFonts w:asciiTheme="minorHAnsi" w:hAnsiTheme="minorHAnsi" w:cstheme="minorHAnsi"/>
          <w:bCs/>
          <w:sz w:val="22"/>
          <w:szCs w:val="22"/>
        </w:rPr>
        <w:t xml:space="preserve"> de </w:t>
      </w:r>
      <w:r w:rsidR="00090A96" w:rsidRPr="00C5226C">
        <w:rPr>
          <w:rFonts w:asciiTheme="minorHAnsi" w:hAnsiTheme="minorHAnsi" w:cstheme="minorHAnsi"/>
          <w:bCs/>
          <w:sz w:val="22"/>
          <w:szCs w:val="22"/>
        </w:rPr>
        <w:t xml:space="preserve">l’espai </w:t>
      </w:r>
      <w:r w:rsidR="00AD529E" w:rsidRPr="00C5226C">
        <w:rPr>
          <w:rFonts w:asciiTheme="minorHAnsi" w:hAnsiTheme="minorHAnsi" w:cstheme="minorHAnsi"/>
          <w:bCs/>
          <w:sz w:val="22"/>
          <w:szCs w:val="22"/>
        </w:rPr>
        <w:t xml:space="preserve">expositiu </w:t>
      </w:r>
      <w:r w:rsidRPr="00C5226C">
        <w:rPr>
          <w:rFonts w:asciiTheme="minorHAnsi" w:hAnsiTheme="minorHAnsi" w:cstheme="minorHAnsi"/>
          <w:bCs/>
          <w:sz w:val="22"/>
          <w:szCs w:val="22"/>
        </w:rPr>
        <w:t xml:space="preserve">des de la seva obertura al públic (prevista per </w:t>
      </w:r>
      <w:r w:rsidR="00B10D44">
        <w:rPr>
          <w:rFonts w:asciiTheme="minorHAnsi" w:hAnsiTheme="minorHAnsi" w:cstheme="minorHAnsi"/>
          <w:bCs/>
          <w:sz w:val="22"/>
          <w:szCs w:val="22"/>
        </w:rPr>
        <w:t>abril</w:t>
      </w:r>
      <w:r w:rsidRPr="00C5226C">
        <w:rPr>
          <w:rFonts w:asciiTheme="minorHAnsi" w:hAnsiTheme="minorHAnsi" w:cstheme="minorHAnsi"/>
          <w:bCs/>
          <w:sz w:val="22"/>
          <w:szCs w:val="22"/>
        </w:rPr>
        <w:t xml:space="preserve"> 2024) fins a la data de finalització del contracte (31 de desembre de 2025).</w:t>
      </w:r>
      <w:r w:rsidR="005E4501" w:rsidRPr="00C5226C">
        <w:rPr>
          <w:rFonts w:asciiTheme="minorHAnsi" w:hAnsiTheme="minorHAnsi" w:cstheme="minorHAnsi"/>
          <w:bCs/>
          <w:sz w:val="22"/>
          <w:szCs w:val="22"/>
        </w:rPr>
        <w:t xml:space="preserve"> </w:t>
      </w:r>
    </w:p>
    <w:p w14:paraId="514FE566" w14:textId="77777777" w:rsidR="006C1C37" w:rsidRDefault="006C1C37" w:rsidP="00F43ADA">
      <w:pPr>
        <w:autoSpaceDE w:val="0"/>
        <w:autoSpaceDN w:val="0"/>
        <w:adjustRightInd w:val="0"/>
        <w:jc w:val="both"/>
        <w:rPr>
          <w:rFonts w:asciiTheme="minorHAnsi" w:hAnsiTheme="minorHAnsi" w:cstheme="minorHAnsi"/>
          <w:bCs/>
          <w:sz w:val="22"/>
          <w:szCs w:val="22"/>
        </w:rPr>
      </w:pPr>
    </w:p>
    <w:p w14:paraId="01206103" w14:textId="77777777" w:rsidR="006C1C37" w:rsidRDefault="006C1C37" w:rsidP="00F43ADA">
      <w:pPr>
        <w:autoSpaceDE w:val="0"/>
        <w:autoSpaceDN w:val="0"/>
        <w:adjustRightInd w:val="0"/>
        <w:jc w:val="both"/>
        <w:rPr>
          <w:rFonts w:asciiTheme="minorHAnsi" w:hAnsiTheme="minorHAnsi" w:cstheme="minorHAnsi"/>
          <w:bCs/>
          <w:sz w:val="22"/>
          <w:szCs w:val="22"/>
        </w:rPr>
      </w:pPr>
      <w:r w:rsidRPr="006C1C37">
        <w:rPr>
          <w:rFonts w:asciiTheme="minorHAnsi" w:hAnsiTheme="minorHAnsi" w:cstheme="minorHAnsi"/>
          <w:bCs/>
          <w:sz w:val="22"/>
          <w:szCs w:val="22"/>
        </w:rPr>
        <w:t>El propòsit de L’ACPC amb aquesta convocatòria és seleccionar una única empresa que ofereixi un projecte clau</w:t>
      </w:r>
      <w:r>
        <w:rPr>
          <w:rFonts w:asciiTheme="minorHAnsi" w:hAnsiTheme="minorHAnsi" w:cstheme="minorHAnsi"/>
          <w:bCs/>
          <w:sz w:val="22"/>
          <w:szCs w:val="22"/>
        </w:rPr>
        <w:t>s</w:t>
      </w:r>
      <w:r w:rsidRPr="006C1C37">
        <w:rPr>
          <w:rFonts w:asciiTheme="minorHAnsi" w:hAnsiTheme="minorHAnsi" w:cstheme="minorHAnsi"/>
          <w:bCs/>
          <w:sz w:val="22"/>
          <w:szCs w:val="22"/>
        </w:rPr>
        <w:t xml:space="preserve"> en mà per a l’Espai</w:t>
      </w:r>
      <w:r>
        <w:rPr>
          <w:rFonts w:asciiTheme="minorHAnsi" w:hAnsiTheme="minorHAnsi" w:cstheme="minorHAnsi"/>
          <w:bCs/>
          <w:sz w:val="22"/>
          <w:szCs w:val="22"/>
        </w:rPr>
        <w:t xml:space="preserve"> Patrimoni. El licitador haurà</w:t>
      </w:r>
      <w:r w:rsidRPr="006C1C37">
        <w:rPr>
          <w:rFonts w:asciiTheme="minorHAnsi" w:hAnsiTheme="minorHAnsi" w:cstheme="minorHAnsi"/>
          <w:bCs/>
          <w:sz w:val="22"/>
          <w:szCs w:val="22"/>
        </w:rPr>
        <w:t xml:space="preserve"> de presentar una única proposta completament desenvolupada que contempli totes les prestacions requerides en el presents plecs, agrupada en una memòria descriptiva que necessàriament haurà de seguir els capítols i continguts que s'especifiquen en el Quadre de Característiques del Contracte d'aquests plecs.</w:t>
      </w:r>
    </w:p>
    <w:p w14:paraId="59ACBA1E" w14:textId="48238888" w:rsidR="006C1C37" w:rsidRDefault="006C1C37" w:rsidP="00F43ADA">
      <w:pPr>
        <w:autoSpaceDE w:val="0"/>
        <w:autoSpaceDN w:val="0"/>
        <w:adjustRightInd w:val="0"/>
        <w:jc w:val="both"/>
        <w:rPr>
          <w:rFonts w:asciiTheme="minorHAnsi" w:hAnsiTheme="minorHAnsi" w:cstheme="minorHAnsi"/>
          <w:bCs/>
          <w:sz w:val="22"/>
          <w:szCs w:val="22"/>
        </w:rPr>
      </w:pPr>
    </w:p>
    <w:p w14:paraId="1639B2D5" w14:textId="5A00A9B4" w:rsidR="00E55020" w:rsidRDefault="00E55020" w:rsidP="00F43ADA">
      <w:pPr>
        <w:autoSpaceDE w:val="0"/>
        <w:autoSpaceDN w:val="0"/>
        <w:adjustRightInd w:val="0"/>
        <w:jc w:val="both"/>
        <w:rPr>
          <w:rFonts w:asciiTheme="minorHAnsi" w:hAnsiTheme="minorHAnsi" w:cstheme="minorHAnsi"/>
          <w:bCs/>
          <w:sz w:val="22"/>
          <w:szCs w:val="22"/>
        </w:rPr>
      </w:pPr>
      <w:r w:rsidRPr="00E55020">
        <w:rPr>
          <w:rFonts w:asciiTheme="minorHAnsi" w:hAnsiTheme="minorHAnsi" w:cstheme="minorHAnsi"/>
          <w:bCs/>
          <w:sz w:val="22"/>
          <w:szCs w:val="22"/>
        </w:rPr>
        <w:t xml:space="preserve">L’objecte del contracte es desenvoluparà als espais ubicats </w:t>
      </w:r>
      <w:r w:rsidR="00B93D64">
        <w:rPr>
          <w:rFonts w:asciiTheme="minorHAnsi" w:hAnsiTheme="minorHAnsi" w:cstheme="minorHAnsi"/>
          <w:bCs/>
          <w:sz w:val="22"/>
          <w:szCs w:val="22"/>
        </w:rPr>
        <w:t>a la planta</w:t>
      </w:r>
      <w:r w:rsidRPr="00E55020">
        <w:rPr>
          <w:rFonts w:asciiTheme="minorHAnsi" w:hAnsiTheme="minorHAnsi" w:cstheme="minorHAnsi"/>
          <w:bCs/>
          <w:sz w:val="22"/>
          <w:szCs w:val="22"/>
        </w:rPr>
        <w:t xml:space="preserve"> del Palau Moja C/ de la </w:t>
      </w:r>
      <w:proofErr w:type="spellStart"/>
      <w:r w:rsidRPr="00E55020">
        <w:rPr>
          <w:rFonts w:asciiTheme="minorHAnsi" w:hAnsiTheme="minorHAnsi" w:cstheme="minorHAnsi"/>
          <w:bCs/>
          <w:sz w:val="22"/>
          <w:szCs w:val="22"/>
        </w:rPr>
        <w:t>Portaferrissa</w:t>
      </w:r>
      <w:proofErr w:type="spellEnd"/>
      <w:r w:rsidRPr="00E55020">
        <w:rPr>
          <w:rFonts w:asciiTheme="minorHAnsi" w:hAnsiTheme="minorHAnsi" w:cstheme="minorHAnsi"/>
          <w:bCs/>
          <w:sz w:val="22"/>
          <w:szCs w:val="22"/>
        </w:rPr>
        <w:t>, 1, 08002 Barcelona</w:t>
      </w:r>
      <w:r w:rsidR="004F0740">
        <w:rPr>
          <w:rFonts w:asciiTheme="minorHAnsi" w:hAnsiTheme="minorHAnsi" w:cstheme="minorHAnsi"/>
          <w:bCs/>
          <w:sz w:val="22"/>
          <w:szCs w:val="22"/>
        </w:rPr>
        <w:t>.</w:t>
      </w:r>
    </w:p>
    <w:p w14:paraId="1FBEDE5E" w14:textId="1847F47F" w:rsidR="00E55020" w:rsidRPr="003E0E1B" w:rsidRDefault="00E55020" w:rsidP="00F43ADA">
      <w:pPr>
        <w:autoSpaceDE w:val="0"/>
        <w:autoSpaceDN w:val="0"/>
        <w:adjustRightInd w:val="0"/>
        <w:jc w:val="both"/>
        <w:rPr>
          <w:rFonts w:asciiTheme="minorHAnsi" w:hAnsiTheme="minorHAnsi" w:cstheme="minorHAnsi"/>
          <w:bCs/>
          <w:sz w:val="22"/>
          <w:szCs w:val="22"/>
        </w:rPr>
      </w:pPr>
    </w:p>
    <w:p w14:paraId="3924D5DA" w14:textId="4A5CD944" w:rsidR="006C1C37" w:rsidRPr="006E2D10" w:rsidRDefault="009344A6" w:rsidP="00F43ADA">
      <w:pPr>
        <w:pStyle w:val="Ttol"/>
        <w:numPr>
          <w:ilvl w:val="0"/>
          <w:numId w:val="20"/>
        </w:numPr>
        <w:jc w:val="both"/>
      </w:pPr>
      <w:bookmarkStart w:id="2" w:name="_Toc140400602"/>
      <w:r w:rsidRPr="006E2D10">
        <w:t>CARACTERÍSTIQUES</w:t>
      </w:r>
      <w:r w:rsidR="00955019" w:rsidRPr="006E2D10">
        <w:t xml:space="preserve"> DEL </w:t>
      </w:r>
      <w:r w:rsidR="006C1C37" w:rsidRPr="006E2D10">
        <w:t>CONTRACTE</w:t>
      </w:r>
      <w:bookmarkEnd w:id="2"/>
    </w:p>
    <w:p w14:paraId="1A8328DD" w14:textId="2BE30761" w:rsidR="00733E3A" w:rsidRPr="00125D4C" w:rsidRDefault="00733E3A" w:rsidP="00F43ADA">
      <w:pPr>
        <w:autoSpaceDE w:val="0"/>
        <w:autoSpaceDN w:val="0"/>
        <w:adjustRightInd w:val="0"/>
        <w:jc w:val="both"/>
        <w:rPr>
          <w:rFonts w:asciiTheme="minorHAnsi" w:hAnsiTheme="minorHAnsi" w:cstheme="minorHAnsi"/>
          <w:b/>
          <w:bCs/>
          <w:sz w:val="22"/>
          <w:szCs w:val="22"/>
        </w:rPr>
      </w:pPr>
    </w:p>
    <w:p w14:paraId="435C837F" w14:textId="6516A161" w:rsidR="005073B1" w:rsidRPr="006D3C0D" w:rsidRDefault="005073B1" w:rsidP="00F43ADA">
      <w:pPr>
        <w:pStyle w:val="Ttol1"/>
        <w:numPr>
          <w:ilvl w:val="1"/>
          <w:numId w:val="20"/>
        </w:numPr>
      </w:pPr>
      <w:bookmarkStart w:id="3" w:name="_Toc140400603"/>
      <w:r w:rsidRPr="006D3C0D">
        <w:t>Direcció del servei</w:t>
      </w:r>
      <w:bookmarkEnd w:id="3"/>
    </w:p>
    <w:p w14:paraId="11EA20AB" w14:textId="722C259B" w:rsidR="005073B1" w:rsidRPr="005073B1" w:rsidRDefault="005073B1" w:rsidP="00F43ADA">
      <w:pPr>
        <w:jc w:val="both"/>
        <w:rPr>
          <w:rFonts w:asciiTheme="minorHAnsi" w:hAnsiTheme="minorHAnsi" w:cstheme="minorHAnsi"/>
          <w:sz w:val="22"/>
          <w:szCs w:val="22"/>
        </w:rPr>
      </w:pPr>
      <w:r w:rsidRPr="005073B1">
        <w:rPr>
          <w:rFonts w:asciiTheme="minorHAnsi" w:hAnsiTheme="minorHAnsi" w:cstheme="minorHAnsi"/>
          <w:sz w:val="22"/>
          <w:szCs w:val="22"/>
        </w:rPr>
        <w:t xml:space="preserve">L’empresa adjudicatària ha de tenir la capacitat tècnica de fer un seguiment global del projecte, en tots els diferents àmbits i poder aplicar el calendari pactat amb el </w:t>
      </w:r>
      <w:r>
        <w:rPr>
          <w:rFonts w:asciiTheme="minorHAnsi" w:hAnsiTheme="minorHAnsi" w:cstheme="minorHAnsi"/>
          <w:sz w:val="22"/>
          <w:szCs w:val="22"/>
        </w:rPr>
        <w:t>l’Àrea d’Estratègia i Innovació</w:t>
      </w:r>
      <w:r w:rsidRPr="005073B1">
        <w:rPr>
          <w:rFonts w:asciiTheme="minorHAnsi" w:hAnsiTheme="minorHAnsi" w:cstheme="minorHAnsi"/>
          <w:sz w:val="22"/>
          <w:szCs w:val="22"/>
        </w:rPr>
        <w:t>, responsable del projecte, de forma efectiva. Ha de poder transmetre en qualsevol moment en quin estat s’està desenvolupament el projecte.</w:t>
      </w:r>
    </w:p>
    <w:p w14:paraId="16D62B9C" w14:textId="77777777" w:rsidR="007F4272" w:rsidRDefault="007F4272" w:rsidP="00F43ADA">
      <w:pPr>
        <w:jc w:val="both"/>
        <w:rPr>
          <w:rFonts w:asciiTheme="minorHAnsi" w:hAnsiTheme="minorHAnsi" w:cstheme="minorHAnsi"/>
          <w:sz w:val="22"/>
          <w:szCs w:val="22"/>
        </w:rPr>
      </w:pPr>
    </w:p>
    <w:p w14:paraId="6F95FE0B" w14:textId="45D4FC0C" w:rsidR="005073B1" w:rsidRPr="005073B1" w:rsidRDefault="005073B1" w:rsidP="00F43ADA">
      <w:pPr>
        <w:jc w:val="both"/>
        <w:rPr>
          <w:rFonts w:asciiTheme="minorHAnsi" w:hAnsiTheme="minorHAnsi" w:cstheme="minorHAnsi"/>
          <w:sz w:val="22"/>
          <w:szCs w:val="22"/>
        </w:rPr>
      </w:pPr>
      <w:r w:rsidRPr="005073B1">
        <w:rPr>
          <w:rFonts w:asciiTheme="minorHAnsi" w:hAnsiTheme="minorHAnsi" w:cstheme="minorHAnsi"/>
          <w:sz w:val="22"/>
          <w:szCs w:val="22"/>
        </w:rPr>
        <w:t>L’empresa adjudicatària ha d’elaborar un calendari i planificació del servei en cadascun dels seus àmbits.</w:t>
      </w:r>
      <w:r w:rsidR="007F4272">
        <w:rPr>
          <w:rFonts w:asciiTheme="minorHAnsi" w:hAnsiTheme="minorHAnsi" w:cstheme="minorHAnsi"/>
          <w:sz w:val="22"/>
          <w:szCs w:val="22"/>
        </w:rPr>
        <w:t xml:space="preserve">  </w:t>
      </w:r>
      <w:r w:rsidRPr="005073B1">
        <w:rPr>
          <w:rFonts w:asciiTheme="minorHAnsi" w:hAnsiTheme="minorHAnsi" w:cstheme="minorHAnsi"/>
          <w:sz w:val="22"/>
          <w:szCs w:val="22"/>
        </w:rPr>
        <w:t xml:space="preserve">L’empresa adjudicatària ha d’establir un sistema de control i avaluació de la qualitat del servei (seguiment i grau d’acompliment) que serà validat per l’Àrea </w:t>
      </w:r>
      <w:r w:rsidR="007F4272">
        <w:rPr>
          <w:rFonts w:asciiTheme="minorHAnsi" w:hAnsiTheme="minorHAnsi" w:cstheme="minorHAnsi"/>
          <w:sz w:val="22"/>
          <w:szCs w:val="22"/>
        </w:rPr>
        <w:t>d’Estratègia i Innovació de</w:t>
      </w:r>
      <w:r w:rsidRPr="005073B1">
        <w:rPr>
          <w:rFonts w:asciiTheme="minorHAnsi" w:hAnsiTheme="minorHAnsi" w:cstheme="minorHAnsi"/>
          <w:sz w:val="22"/>
          <w:szCs w:val="22"/>
        </w:rPr>
        <w:t xml:space="preserve"> l’ACPC.</w:t>
      </w:r>
    </w:p>
    <w:p w14:paraId="17A5210F" w14:textId="77777777" w:rsidR="007F4272" w:rsidRDefault="007F4272" w:rsidP="00F43ADA">
      <w:pPr>
        <w:jc w:val="both"/>
        <w:rPr>
          <w:rFonts w:asciiTheme="minorHAnsi" w:hAnsiTheme="minorHAnsi" w:cstheme="minorHAnsi"/>
          <w:sz w:val="22"/>
          <w:szCs w:val="22"/>
        </w:rPr>
      </w:pPr>
    </w:p>
    <w:p w14:paraId="07492BBB" w14:textId="1F4C4F4D" w:rsidR="004F6AD5" w:rsidRPr="00130BAE" w:rsidRDefault="005073B1" w:rsidP="00F43ADA">
      <w:pPr>
        <w:pStyle w:val="Textsenseformat"/>
        <w:jc w:val="both"/>
        <w:rPr>
          <w:rFonts w:asciiTheme="minorHAnsi" w:hAnsiTheme="minorHAnsi" w:cstheme="minorHAnsi"/>
          <w:sz w:val="22"/>
          <w:szCs w:val="22"/>
        </w:rPr>
      </w:pPr>
      <w:r w:rsidRPr="005073B1">
        <w:rPr>
          <w:rFonts w:asciiTheme="minorHAnsi" w:hAnsiTheme="minorHAnsi" w:cstheme="minorHAnsi"/>
          <w:sz w:val="22"/>
          <w:szCs w:val="22"/>
        </w:rPr>
        <w:t>L’equip de treball de l’empresa adjudicatària estarà format</w:t>
      </w:r>
      <w:r w:rsidR="00125D4C">
        <w:rPr>
          <w:rFonts w:asciiTheme="minorHAnsi" w:hAnsiTheme="minorHAnsi" w:cstheme="minorHAnsi"/>
          <w:sz w:val="22"/>
          <w:szCs w:val="22"/>
        </w:rPr>
        <w:t xml:space="preserve"> per un equip </w:t>
      </w:r>
      <w:proofErr w:type="spellStart"/>
      <w:r w:rsidR="00125D4C">
        <w:rPr>
          <w:rFonts w:asciiTheme="minorHAnsi" w:hAnsiTheme="minorHAnsi" w:cstheme="minorHAnsi"/>
          <w:sz w:val="22"/>
          <w:szCs w:val="22"/>
        </w:rPr>
        <w:t>pluridisci</w:t>
      </w:r>
      <w:r w:rsidRPr="005073B1">
        <w:rPr>
          <w:rFonts w:asciiTheme="minorHAnsi" w:hAnsiTheme="minorHAnsi" w:cstheme="minorHAnsi"/>
          <w:sz w:val="22"/>
          <w:szCs w:val="22"/>
        </w:rPr>
        <w:t>plinar</w:t>
      </w:r>
      <w:proofErr w:type="spellEnd"/>
      <w:r w:rsidR="004F6AD5">
        <w:rPr>
          <w:rFonts w:asciiTheme="minorHAnsi" w:hAnsiTheme="minorHAnsi" w:cstheme="minorHAnsi"/>
          <w:sz w:val="22"/>
          <w:szCs w:val="22"/>
        </w:rPr>
        <w:t xml:space="preserve"> assignat al present contracte </w:t>
      </w:r>
      <w:r w:rsidR="004F6AD5" w:rsidRPr="00130BAE">
        <w:rPr>
          <w:rFonts w:asciiTheme="minorHAnsi" w:hAnsiTheme="minorHAnsi" w:cstheme="minorHAnsi"/>
          <w:sz w:val="22"/>
          <w:szCs w:val="22"/>
        </w:rPr>
        <w:t xml:space="preserve">que doni cobertura als diferents àmbits que integren les diverses prestacions objecte de la present licitació. En particular, </w:t>
      </w:r>
      <w:r w:rsidR="004F6AD5">
        <w:rPr>
          <w:rFonts w:asciiTheme="minorHAnsi" w:hAnsiTheme="minorHAnsi" w:cstheme="minorHAnsi"/>
          <w:sz w:val="22"/>
          <w:szCs w:val="22"/>
        </w:rPr>
        <w:t xml:space="preserve">l’equip de treball haurà </w:t>
      </w:r>
      <w:r w:rsidR="00CF51C4">
        <w:rPr>
          <w:rFonts w:asciiTheme="minorHAnsi" w:hAnsiTheme="minorHAnsi" w:cstheme="minorHAnsi"/>
          <w:sz w:val="22"/>
          <w:szCs w:val="22"/>
        </w:rPr>
        <w:t>de comptar amb</w:t>
      </w:r>
    </w:p>
    <w:p w14:paraId="6E378990" w14:textId="4709EE70" w:rsidR="004F6AD5" w:rsidRDefault="004F6AD5" w:rsidP="00F43ADA">
      <w:pPr>
        <w:jc w:val="both"/>
        <w:rPr>
          <w:rFonts w:asciiTheme="minorHAnsi" w:hAnsiTheme="minorHAnsi" w:cstheme="minorHAnsi"/>
          <w:sz w:val="22"/>
          <w:szCs w:val="22"/>
        </w:rPr>
      </w:pPr>
    </w:p>
    <w:p w14:paraId="5069C6E6" w14:textId="77777777" w:rsidR="004F6AD5" w:rsidRDefault="004F6AD5" w:rsidP="00F43ADA">
      <w:pPr>
        <w:pStyle w:val="Textsenseformat"/>
        <w:numPr>
          <w:ilvl w:val="0"/>
          <w:numId w:val="8"/>
        </w:numPr>
        <w:jc w:val="both"/>
        <w:rPr>
          <w:rFonts w:asciiTheme="minorHAnsi" w:hAnsiTheme="minorHAnsi" w:cstheme="minorHAnsi"/>
          <w:sz w:val="22"/>
          <w:szCs w:val="22"/>
        </w:rPr>
      </w:pPr>
      <w:r>
        <w:rPr>
          <w:rFonts w:asciiTheme="minorHAnsi" w:hAnsiTheme="minorHAnsi" w:cstheme="minorHAnsi"/>
          <w:sz w:val="22"/>
          <w:szCs w:val="22"/>
        </w:rPr>
        <w:t>D</w:t>
      </w:r>
      <w:r w:rsidRPr="002A5014">
        <w:rPr>
          <w:rFonts w:asciiTheme="minorHAnsi" w:hAnsiTheme="minorHAnsi" w:cstheme="minorHAnsi"/>
          <w:sz w:val="22"/>
          <w:szCs w:val="22"/>
        </w:rPr>
        <w:t>irector</w:t>
      </w:r>
      <w:r>
        <w:rPr>
          <w:rFonts w:asciiTheme="minorHAnsi" w:hAnsiTheme="minorHAnsi" w:cstheme="minorHAnsi"/>
          <w:sz w:val="22"/>
          <w:szCs w:val="22"/>
        </w:rPr>
        <w:t>/a</w:t>
      </w:r>
      <w:r w:rsidRPr="002A5014">
        <w:rPr>
          <w:rFonts w:asciiTheme="minorHAnsi" w:hAnsiTheme="minorHAnsi" w:cstheme="minorHAnsi"/>
          <w:sz w:val="22"/>
          <w:szCs w:val="22"/>
        </w:rPr>
        <w:t xml:space="preserve"> executiu del projecte. Experiència demostrada d'almenys vuit (8) anys en treballs anàlegs en projectes expositius i de gestió cultural. Serà responsable, entre altres tasques, de la coordinació de tots els serveis que componen aquest </w:t>
      </w:r>
      <w:r>
        <w:rPr>
          <w:rFonts w:asciiTheme="minorHAnsi" w:hAnsiTheme="minorHAnsi" w:cstheme="minorHAnsi"/>
          <w:sz w:val="22"/>
          <w:szCs w:val="22"/>
        </w:rPr>
        <w:t>contracte, la interlocució amb l</w:t>
      </w:r>
      <w:r w:rsidRPr="002A5014">
        <w:rPr>
          <w:rFonts w:asciiTheme="minorHAnsi" w:hAnsiTheme="minorHAnsi" w:cstheme="minorHAnsi"/>
          <w:sz w:val="22"/>
          <w:szCs w:val="22"/>
        </w:rPr>
        <w:t>’ACPC, l’atenció d’incidències i l’elaboració d’informes.</w:t>
      </w:r>
    </w:p>
    <w:p w14:paraId="78869517" w14:textId="77777777" w:rsidR="004F6AD5" w:rsidRDefault="004F6AD5" w:rsidP="00F43ADA">
      <w:pPr>
        <w:pStyle w:val="Textsenseformat"/>
        <w:ind w:left="720"/>
        <w:jc w:val="both"/>
        <w:rPr>
          <w:rFonts w:asciiTheme="minorHAnsi" w:hAnsiTheme="minorHAnsi" w:cstheme="minorHAnsi"/>
          <w:sz w:val="22"/>
          <w:szCs w:val="22"/>
        </w:rPr>
      </w:pPr>
    </w:p>
    <w:p w14:paraId="06F36676" w14:textId="201B574A" w:rsidR="004F6AD5" w:rsidRDefault="00A55FF8" w:rsidP="00F43ADA">
      <w:pPr>
        <w:pStyle w:val="Textsenseformat"/>
        <w:numPr>
          <w:ilvl w:val="0"/>
          <w:numId w:val="8"/>
        </w:numPr>
        <w:jc w:val="both"/>
        <w:rPr>
          <w:rFonts w:asciiTheme="minorHAnsi" w:hAnsiTheme="minorHAnsi" w:cstheme="minorHAnsi"/>
          <w:sz w:val="22"/>
          <w:szCs w:val="22"/>
        </w:rPr>
      </w:pPr>
      <w:r>
        <w:rPr>
          <w:rFonts w:asciiTheme="minorHAnsi" w:hAnsiTheme="minorHAnsi" w:cstheme="minorHAnsi"/>
          <w:sz w:val="22"/>
          <w:szCs w:val="22"/>
        </w:rPr>
        <w:t>Comissari/</w:t>
      </w:r>
      <w:r w:rsidR="004F6AD5" w:rsidRPr="002A5014">
        <w:rPr>
          <w:rFonts w:asciiTheme="minorHAnsi" w:hAnsiTheme="minorHAnsi" w:cstheme="minorHAnsi"/>
          <w:sz w:val="22"/>
          <w:szCs w:val="22"/>
        </w:rPr>
        <w:t>a dels continguts</w:t>
      </w:r>
      <w:r w:rsidR="00CF51C4">
        <w:rPr>
          <w:rFonts w:asciiTheme="minorHAnsi" w:hAnsiTheme="minorHAnsi" w:cstheme="minorHAnsi"/>
          <w:sz w:val="22"/>
          <w:szCs w:val="22"/>
        </w:rPr>
        <w:t>:</w:t>
      </w:r>
      <w:r w:rsidR="004F6AD5" w:rsidRPr="002A5014">
        <w:rPr>
          <w:rFonts w:asciiTheme="minorHAnsi" w:hAnsiTheme="minorHAnsi" w:cstheme="minorHAnsi"/>
          <w:sz w:val="22"/>
          <w:szCs w:val="22"/>
        </w:rPr>
        <w:t xml:space="preserve"> Llicenciat</w:t>
      </w:r>
      <w:r>
        <w:rPr>
          <w:rFonts w:asciiTheme="minorHAnsi" w:hAnsiTheme="minorHAnsi" w:cstheme="minorHAnsi"/>
          <w:sz w:val="22"/>
          <w:szCs w:val="22"/>
        </w:rPr>
        <w:t>/graduat</w:t>
      </w:r>
      <w:r w:rsidR="004F6AD5" w:rsidRPr="002A5014">
        <w:rPr>
          <w:rFonts w:asciiTheme="minorHAnsi" w:hAnsiTheme="minorHAnsi" w:cstheme="minorHAnsi"/>
          <w:sz w:val="22"/>
          <w:szCs w:val="22"/>
        </w:rPr>
        <w:t xml:space="preserve"> en estudis de la branca humanística, i experiència en el comissariat d’almenys 5 exposicions.</w:t>
      </w:r>
    </w:p>
    <w:p w14:paraId="2756F2B7" w14:textId="77777777" w:rsidR="00CF51C4" w:rsidRDefault="00CF51C4" w:rsidP="00F43ADA">
      <w:pPr>
        <w:pStyle w:val="Pargrafdellista"/>
        <w:jc w:val="both"/>
        <w:rPr>
          <w:rFonts w:asciiTheme="minorHAnsi" w:hAnsiTheme="minorHAnsi" w:cstheme="minorHAnsi"/>
          <w:sz w:val="22"/>
          <w:szCs w:val="22"/>
        </w:rPr>
      </w:pPr>
    </w:p>
    <w:p w14:paraId="5348B50F" w14:textId="3918670D" w:rsidR="00CF51C4" w:rsidRPr="004F6AD5" w:rsidRDefault="00CF51C4" w:rsidP="00F43ADA">
      <w:pPr>
        <w:pStyle w:val="Textsenseformat"/>
        <w:numPr>
          <w:ilvl w:val="0"/>
          <w:numId w:val="8"/>
        </w:numPr>
        <w:jc w:val="both"/>
        <w:rPr>
          <w:rFonts w:asciiTheme="minorHAnsi" w:hAnsiTheme="minorHAnsi" w:cstheme="minorHAnsi"/>
          <w:sz w:val="22"/>
          <w:szCs w:val="22"/>
        </w:rPr>
      </w:pPr>
      <w:r>
        <w:rPr>
          <w:rFonts w:asciiTheme="minorHAnsi" w:hAnsiTheme="minorHAnsi" w:cstheme="minorHAnsi"/>
          <w:sz w:val="22"/>
          <w:szCs w:val="22"/>
        </w:rPr>
        <w:lastRenderedPageBreak/>
        <w:t xml:space="preserve">Documentalista: </w:t>
      </w:r>
      <w:r w:rsidRPr="002A5014">
        <w:rPr>
          <w:rFonts w:asciiTheme="minorHAnsi" w:hAnsiTheme="minorHAnsi" w:cstheme="minorHAnsi"/>
          <w:sz w:val="22"/>
          <w:szCs w:val="22"/>
        </w:rPr>
        <w:t>Llicenciat</w:t>
      </w:r>
      <w:r>
        <w:rPr>
          <w:rFonts w:asciiTheme="minorHAnsi" w:hAnsiTheme="minorHAnsi" w:cstheme="minorHAnsi"/>
          <w:sz w:val="22"/>
          <w:szCs w:val="22"/>
        </w:rPr>
        <w:t xml:space="preserve">/graduat en </w:t>
      </w:r>
      <w:r w:rsidRPr="002A5014">
        <w:rPr>
          <w:rFonts w:asciiTheme="minorHAnsi" w:hAnsiTheme="minorHAnsi" w:cstheme="minorHAnsi"/>
          <w:sz w:val="22"/>
          <w:szCs w:val="22"/>
        </w:rPr>
        <w:t>estudis de la branca humanística</w:t>
      </w:r>
      <w:r>
        <w:rPr>
          <w:rFonts w:asciiTheme="minorHAnsi" w:hAnsiTheme="minorHAnsi" w:cstheme="minorHAnsi"/>
          <w:sz w:val="22"/>
          <w:szCs w:val="22"/>
        </w:rPr>
        <w:t xml:space="preserve"> /comunicació audiovisual/ documentació. </w:t>
      </w:r>
      <w:r w:rsidRPr="004F6AD5">
        <w:rPr>
          <w:rFonts w:asciiTheme="minorHAnsi" w:hAnsiTheme="minorHAnsi" w:cstheme="minorHAnsi"/>
          <w:sz w:val="22"/>
          <w:szCs w:val="22"/>
        </w:rPr>
        <w:t>Experiència demostrada d’almenys 5 projectes de característiques similars</w:t>
      </w:r>
      <w:r w:rsidR="00B12BBD">
        <w:rPr>
          <w:rFonts w:asciiTheme="minorHAnsi" w:hAnsiTheme="minorHAnsi" w:cstheme="minorHAnsi"/>
          <w:sz w:val="22"/>
          <w:szCs w:val="22"/>
        </w:rPr>
        <w:t>.</w:t>
      </w:r>
    </w:p>
    <w:p w14:paraId="42AE63AE" w14:textId="77777777" w:rsidR="004F6AD5" w:rsidRDefault="004F6AD5" w:rsidP="00F43ADA">
      <w:pPr>
        <w:pStyle w:val="Pargrafdellista"/>
        <w:jc w:val="both"/>
        <w:rPr>
          <w:rFonts w:asciiTheme="minorHAnsi" w:hAnsiTheme="minorHAnsi" w:cstheme="minorHAnsi"/>
          <w:sz w:val="22"/>
          <w:szCs w:val="22"/>
        </w:rPr>
      </w:pPr>
    </w:p>
    <w:p w14:paraId="15C21ED9" w14:textId="00AE21FB" w:rsidR="004F6AD5" w:rsidRDefault="00A55FF8" w:rsidP="00F43ADA">
      <w:pPr>
        <w:pStyle w:val="Textsenseformat"/>
        <w:numPr>
          <w:ilvl w:val="0"/>
          <w:numId w:val="8"/>
        </w:numPr>
        <w:jc w:val="both"/>
        <w:rPr>
          <w:rFonts w:asciiTheme="minorHAnsi" w:hAnsiTheme="minorHAnsi" w:cstheme="minorHAnsi"/>
          <w:sz w:val="22"/>
          <w:szCs w:val="22"/>
        </w:rPr>
      </w:pPr>
      <w:r>
        <w:rPr>
          <w:rFonts w:asciiTheme="minorHAnsi" w:hAnsiTheme="minorHAnsi" w:cstheme="minorHAnsi"/>
          <w:sz w:val="22"/>
          <w:szCs w:val="22"/>
        </w:rPr>
        <w:t>Direcció creativa</w:t>
      </w:r>
      <w:r w:rsidR="004F6AD5">
        <w:rPr>
          <w:rFonts w:asciiTheme="minorHAnsi" w:hAnsiTheme="minorHAnsi" w:cstheme="minorHAnsi"/>
          <w:sz w:val="22"/>
          <w:szCs w:val="22"/>
        </w:rPr>
        <w:t>:</w:t>
      </w:r>
      <w:r w:rsidR="004F6AD5" w:rsidRPr="004F6AD5">
        <w:rPr>
          <w:rFonts w:asciiTheme="minorHAnsi" w:hAnsiTheme="minorHAnsi" w:cstheme="minorHAnsi"/>
          <w:sz w:val="22"/>
          <w:szCs w:val="22"/>
        </w:rPr>
        <w:t xml:space="preserve"> </w:t>
      </w:r>
      <w:r w:rsidRPr="002A5014">
        <w:rPr>
          <w:rFonts w:asciiTheme="minorHAnsi" w:hAnsiTheme="minorHAnsi" w:cstheme="minorHAnsi"/>
          <w:sz w:val="22"/>
          <w:szCs w:val="22"/>
        </w:rPr>
        <w:t>Llicenciat</w:t>
      </w:r>
      <w:r>
        <w:rPr>
          <w:rFonts w:asciiTheme="minorHAnsi" w:hAnsiTheme="minorHAnsi" w:cstheme="minorHAnsi"/>
          <w:sz w:val="22"/>
          <w:szCs w:val="22"/>
        </w:rPr>
        <w:t xml:space="preserve">/graduat en algun dels següent estudis: periodisme/ comunicació audiovisual/ disseny.  </w:t>
      </w:r>
      <w:r w:rsidR="004F6AD5" w:rsidRPr="004F6AD5">
        <w:rPr>
          <w:rFonts w:asciiTheme="minorHAnsi" w:hAnsiTheme="minorHAnsi" w:cstheme="minorHAnsi"/>
          <w:sz w:val="22"/>
          <w:szCs w:val="22"/>
        </w:rPr>
        <w:t>Experiència demostrada d’almenys 5 projectes de característiques similars.</w:t>
      </w:r>
    </w:p>
    <w:p w14:paraId="56B49D41" w14:textId="77777777" w:rsidR="00A55FF8" w:rsidRDefault="00A55FF8" w:rsidP="00F43ADA">
      <w:pPr>
        <w:pStyle w:val="Pargrafdellista"/>
        <w:jc w:val="both"/>
        <w:rPr>
          <w:rFonts w:asciiTheme="minorHAnsi" w:hAnsiTheme="minorHAnsi" w:cstheme="minorHAnsi"/>
          <w:sz w:val="22"/>
          <w:szCs w:val="22"/>
        </w:rPr>
      </w:pPr>
    </w:p>
    <w:p w14:paraId="106C4A7D" w14:textId="77777777" w:rsidR="00A55FF8" w:rsidRDefault="00A55FF8" w:rsidP="00F43ADA">
      <w:pPr>
        <w:pStyle w:val="Textsenseformat"/>
        <w:numPr>
          <w:ilvl w:val="0"/>
          <w:numId w:val="8"/>
        </w:numPr>
        <w:jc w:val="both"/>
        <w:rPr>
          <w:rFonts w:asciiTheme="minorHAnsi" w:hAnsiTheme="minorHAnsi" w:cstheme="minorHAnsi"/>
          <w:sz w:val="22"/>
          <w:szCs w:val="22"/>
        </w:rPr>
      </w:pPr>
      <w:r>
        <w:rPr>
          <w:rFonts w:asciiTheme="minorHAnsi" w:hAnsiTheme="minorHAnsi" w:cstheme="minorHAnsi"/>
          <w:sz w:val="22"/>
          <w:szCs w:val="22"/>
        </w:rPr>
        <w:t xml:space="preserve">Disseny d’espai: </w:t>
      </w:r>
      <w:r w:rsidRPr="002A5014">
        <w:rPr>
          <w:rFonts w:asciiTheme="minorHAnsi" w:hAnsiTheme="minorHAnsi" w:cstheme="minorHAnsi"/>
          <w:sz w:val="22"/>
          <w:szCs w:val="22"/>
        </w:rPr>
        <w:t>Llicenciat</w:t>
      </w:r>
      <w:r>
        <w:rPr>
          <w:rFonts w:asciiTheme="minorHAnsi" w:hAnsiTheme="minorHAnsi" w:cstheme="minorHAnsi"/>
          <w:sz w:val="22"/>
          <w:szCs w:val="22"/>
        </w:rPr>
        <w:t xml:space="preserve">/graduat en arquitectura / disseny d’interiors.  </w:t>
      </w:r>
      <w:r w:rsidRPr="004F6AD5">
        <w:rPr>
          <w:rFonts w:asciiTheme="minorHAnsi" w:hAnsiTheme="minorHAnsi" w:cstheme="minorHAnsi"/>
          <w:sz w:val="22"/>
          <w:szCs w:val="22"/>
        </w:rPr>
        <w:t>Experiència demostrada d’almenys 5 projectes de característiques similars.</w:t>
      </w:r>
    </w:p>
    <w:p w14:paraId="25726A4A" w14:textId="77777777" w:rsidR="00A55FF8" w:rsidRDefault="00A55FF8" w:rsidP="00F43ADA">
      <w:pPr>
        <w:pStyle w:val="Pargrafdellista"/>
        <w:jc w:val="both"/>
        <w:rPr>
          <w:rFonts w:asciiTheme="minorHAnsi" w:hAnsiTheme="minorHAnsi" w:cstheme="minorHAnsi"/>
          <w:sz w:val="22"/>
          <w:szCs w:val="22"/>
        </w:rPr>
      </w:pPr>
    </w:p>
    <w:p w14:paraId="53CA5292" w14:textId="0090C5E2" w:rsidR="00A55FF8" w:rsidRPr="00CF51C4" w:rsidRDefault="004F6AD5" w:rsidP="00F43ADA">
      <w:pPr>
        <w:pStyle w:val="Textsenseformat"/>
        <w:numPr>
          <w:ilvl w:val="0"/>
          <w:numId w:val="8"/>
        </w:numPr>
        <w:jc w:val="both"/>
        <w:rPr>
          <w:rFonts w:asciiTheme="minorHAnsi" w:hAnsiTheme="minorHAnsi" w:cstheme="minorHAnsi"/>
          <w:sz w:val="22"/>
          <w:szCs w:val="22"/>
        </w:rPr>
      </w:pPr>
      <w:r w:rsidRPr="00A55FF8">
        <w:rPr>
          <w:rFonts w:asciiTheme="minorHAnsi" w:hAnsiTheme="minorHAnsi" w:cstheme="minorHAnsi"/>
          <w:sz w:val="22"/>
          <w:szCs w:val="22"/>
        </w:rPr>
        <w:t>Director</w:t>
      </w:r>
      <w:r w:rsidR="00C4128E">
        <w:rPr>
          <w:rFonts w:asciiTheme="minorHAnsi" w:hAnsiTheme="minorHAnsi" w:cstheme="minorHAnsi"/>
          <w:sz w:val="22"/>
          <w:szCs w:val="22"/>
        </w:rPr>
        <w:t>/a</w:t>
      </w:r>
      <w:r w:rsidRPr="00A55FF8">
        <w:rPr>
          <w:rFonts w:asciiTheme="minorHAnsi" w:hAnsiTheme="minorHAnsi" w:cstheme="minorHAnsi"/>
          <w:sz w:val="22"/>
          <w:szCs w:val="22"/>
        </w:rPr>
        <w:t xml:space="preserve"> </w:t>
      </w:r>
      <w:r w:rsidR="00A55FF8" w:rsidRPr="00A55FF8">
        <w:rPr>
          <w:rFonts w:asciiTheme="minorHAnsi" w:hAnsiTheme="minorHAnsi" w:cstheme="minorHAnsi"/>
          <w:sz w:val="22"/>
          <w:szCs w:val="22"/>
        </w:rPr>
        <w:t>tecnològic</w:t>
      </w:r>
      <w:r w:rsidRPr="00A55FF8">
        <w:rPr>
          <w:rFonts w:asciiTheme="minorHAnsi" w:hAnsiTheme="minorHAnsi" w:cstheme="minorHAnsi"/>
          <w:sz w:val="22"/>
          <w:szCs w:val="22"/>
        </w:rPr>
        <w:t xml:space="preserve">: </w:t>
      </w:r>
      <w:r w:rsidR="00A55FF8" w:rsidRPr="00A55FF8">
        <w:rPr>
          <w:rFonts w:asciiTheme="minorHAnsi" w:hAnsiTheme="minorHAnsi" w:cstheme="minorHAnsi"/>
          <w:sz w:val="22"/>
          <w:szCs w:val="22"/>
        </w:rPr>
        <w:t>Llicenciat/graduat en disseny digital i tecnologies multimèdies</w:t>
      </w:r>
      <w:r w:rsidR="00CF51C4">
        <w:rPr>
          <w:rFonts w:asciiTheme="minorHAnsi" w:hAnsiTheme="minorHAnsi" w:cstheme="minorHAnsi"/>
          <w:sz w:val="22"/>
          <w:szCs w:val="22"/>
        </w:rPr>
        <w:t>.</w:t>
      </w:r>
      <w:r w:rsidR="00A55FF8" w:rsidRPr="00CF51C4">
        <w:rPr>
          <w:rFonts w:asciiTheme="minorHAnsi" w:hAnsiTheme="minorHAnsi" w:cstheme="minorHAnsi"/>
          <w:sz w:val="22"/>
          <w:szCs w:val="22"/>
        </w:rPr>
        <w:t xml:space="preserve"> Experiència demostrada d’almenys 5 projectes de característiques similars.</w:t>
      </w:r>
    </w:p>
    <w:p w14:paraId="6859EE9E" w14:textId="0E35FF1F" w:rsidR="00125D4C" w:rsidRPr="00125D4C" w:rsidRDefault="00125D4C" w:rsidP="00F43ADA">
      <w:pPr>
        <w:jc w:val="both"/>
        <w:rPr>
          <w:rFonts w:cstheme="minorHAnsi"/>
        </w:rPr>
      </w:pPr>
    </w:p>
    <w:p w14:paraId="09AB7668" w14:textId="77777777" w:rsidR="005073B1" w:rsidRDefault="005073B1" w:rsidP="00F43ADA">
      <w:pPr>
        <w:pStyle w:val="Pargrafdellista"/>
        <w:autoSpaceDE w:val="0"/>
        <w:autoSpaceDN w:val="0"/>
        <w:adjustRightInd w:val="0"/>
        <w:ind w:left="360"/>
        <w:jc w:val="both"/>
        <w:rPr>
          <w:rFonts w:asciiTheme="minorHAnsi" w:hAnsiTheme="minorHAnsi" w:cstheme="minorHAnsi"/>
          <w:b/>
          <w:bCs/>
          <w:sz w:val="22"/>
          <w:szCs w:val="22"/>
        </w:rPr>
      </w:pPr>
    </w:p>
    <w:p w14:paraId="131905E3" w14:textId="3EB085C5" w:rsidR="00177622" w:rsidRPr="006E2D10" w:rsidRDefault="00733E3A" w:rsidP="00F43ADA">
      <w:pPr>
        <w:pStyle w:val="Ttol1"/>
        <w:numPr>
          <w:ilvl w:val="1"/>
          <w:numId w:val="20"/>
        </w:numPr>
      </w:pPr>
      <w:bookmarkStart w:id="4" w:name="_Toc140400604"/>
      <w:r w:rsidRPr="006E2D10">
        <w:t>Desenvolupament de continguts</w:t>
      </w:r>
      <w:bookmarkEnd w:id="4"/>
    </w:p>
    <w:p w14:paraId="09174499" w14:textId="77777777" w:rsidR="00CF51C4" w:rsidRDefault="00CF51C4" w:rsidP="00F43ADA">
      <w:pPr>
        <w:autoSpaceDE w:val="0"/>
        <w:autoSpaceDN w:val="0"/>
        <w:adjustRightInd w:val="0"/>
        <w:jc w:val="both"/>
        <w:rPr>
          <w:rFonts w:asciiTheme="minorHAnsi" w:hAnsiTheme="minorHAnsi" w:cstheme="minorHAnsi"/>
          <w:sz w:val="22"/>
          <w:szCs w:val="22"/>
        </w:rPr>
      </w:pPr>
    </w:p>
    <w:p w14:paraId="55D8BEB1" w14:textId="77777777" w:rsidR="00CF51C4" w:rsidRPr="00CF51C4" w:rsidRDefault="00CF51C4" w:rsidP="00F43ADA">
      <w:pPr>
        <w:jc w:val="both"/>
        <w:rPr>
          <w:rFonts w:asciiTheme="minorHAnsi" w:hAnsiTheme="minorHAnsi" w:cstheme="minorHAnsi"/>
          <w:sz w:val="22"/>
          <w:szCs w:val="22"/>
        </w:rPr>
      </w:pPr>
      <w:r w:rsidRPr="00CF51C4">
        <w:rPr>
          <w:rFonts w:asciiTheme="minorHAnsi" w:hAnsiTheme="minorHAnsi" w:cstheme="minorHAnsi"/>
          <w:sz w:val="22"/>
          <w:szCs w:val="22"/>
        </w:rPr>
        <w:t>L’empresa adjudicatària ha de tenir la capacitat de fer un seguiment precís del projecte i disposar de la capacitat tècnica d’avaluació del rigor històric dels continguts i adaptació d’aquests en funció del públic al qual s’adreça, juntament amb el coneixement demostrable en relació a la tecnologia necessària per desenvolupar el projecte.</w:t>
      </w:r>
    </w:p>
    <w:p w14:paraId="50728EAF" w14:textId="77777777" w:rsidR="00CF51C4" w:rsidRDefault="00CF51C4" w:rsidP="00F43ADA">
      <w:pPr>
        <w:autoSpaceDE w:val="0"/>
        <w:autoSpaceDN w:val="0"/>
        <w:adjustRightInd w:val="0"/>
        <w:jc w:val="both"/>
        <w:rPr>
          <w:rFonts w:asciiTheme="minorHAnsi" w:hAnsiTheme="minorHAnsi" w:cstheme="minorHAnsi"/>
          <w:sz w:val="22"/>
          <w:szCs w:val="22"/>
        </w:rPr>
      </w:pPr>
    </w:p>
    <w:p w14:paraId="7B4AB1BC" w14:textId="5CAF6996" w:rsidR="00177622" w:rsidRDefault="002A5014" w:rsidP="00F43ADA">
      <w:pPr>
        <w:autoSpaceDE w:val="0"/>
        <w:autoSpaceDN w:val="0"/>
        <w:adjustRightInd w:val="0"/>
        <w:jc w:val="both"/>
        <w:rPr>
          <w:rFonts w:asciiTheme="minorHAnsi" w:hAnsiTheme="minorHAnsi" w:cstheme="minorHAnsi"/>
          <w:sz w:val="22"/>
          <w:szCs w:val="22"/>
        </w:rPr>
      </w:pPr>
      <w:r w:rsidRPr="00177622">
        <w:rPr>
          <w:rFonts w:asciiTheme="minorHAnsi" w:hAnsiTheme="minorHAnsi" w:cstheme="minorHAnsi"/>
          <w:sz w:val="22"/>
          <w:szCs w:val="22"/>
        </w:rPr>
        <w:t xml:space="preserve">L’Espai Patrimoni </w:t>
      </w:r>
      <w:r w:rsidR="00177622">
        <w:rPr>
          <w:rFonts w:asciiTheme="minorHAnsi" w:hAnsiTheme="minorHAnsi" w:cstheme="minorHAnsi"/>
          <w:sz w:val="22"/>
          <w:szCs w:val="22"/>
        </w:rPr>
        <w:t>s’adreça a</w:t>
      </w:r>
      <w:r w:rsidRPr="00177622">
        <w:rPr>
          <w:rFonts w:asciiTheme="minorHAnsi" w:hAnsiTheme="minorHAnsi" w:cstheme="minorHAnsi"/>
          <w:sz w:val="22"/>
          <w:szCs w:val="22"/>
        </w:rPr>
        <w:t xml:space="preserve"> un públic general, tant local com </w:t>
      </w:r>
      <w:r w:rsidR="00177622">
        <w:rPr>
          <w:rFonts w:asciiTheme="minorHAnsi" w:hAnsiTheme="minorHAnsi" w:cstheme="minorHAnsi"/>
          <w:sz w:val="22"/>
          <w:szCs w:val="22"/>
        </w:rPr>
        <w:t>internacional</w:t>
      </w:r>
      <w:r w:rsidRPr="00177622">
        <w:rPr>
          <w:rFonts w:asciiTheme="minorHAnsi" w:hAnsiTheme="minorHAnsi" w:cstheme="minorHAnsi"/>
          <w:sz w:val="22"/>
          <w:szCs w:val="22"/>
        </w:rPr>
        <w:t xml:space="preserve">, i </w:t>
      </w:r>
      <w:r w:rsidR="00177622">
        <w:rPr>
          <w:rFonts w:asciiTheme="minorHAnsi" w:hAnsiTheme="minorHAnsi" w:cstheme="minorHAnsi"/>
          <w:sz w:val="22"/>
          <w:szCs w:val="22"/>
        </w:rPr>
        <w:t>els valors que defineixen l’espai són</w:t>
      </w:r>
      <w:r w:rsidRPr="00177622">
        <w:rPr>
          <w:rFonts w:asciiTheme="minorHAnsi" w:hAnsiTheme="minorHAnsi" w:cstheme="minorHAnsi"/>
          <w:sz w:val="22"/>
          <w:szCs w:val="22"/>
        </w:rPr>
        <w:t>:</w:t>
      </w:r>
    </w:p>
    <w:p w14:paraId="5DC1F56B" w14:textId="77777777" w:rsidR="00A80BB7" w:rsidRDefault="00A80BB7" w:rsidP="00F43ADA">
      <w:pPr>
        <w:autoSpaceDE w:val="0"/>
        <w:autoSpaceDN w:val="0"/>
        <w:adjustRightInd w:val="0"/>
        <w:jc w:val="both"/>
        <w:rPr>
          <w:rFonts w:asciiTheme="minorHAnsi" w:hAnsiTheme="minorHAnsi" w:cstheme="minorHAnsi"/>
          <w:sz w:val="22"/>
          <w:szCs w:val="22"/>
        </w:rPr>
      </w:pPr>
    </w:p>
    <w:p w14:paraId="4F6263F6" w14:textId="316438EF" w:rsidR="00125D4C" w:rsidRDefault="00A80BB7" w:rsidP="00F43ADA">
      <w:pPr>
        <w:pStyle w:val="Pargrafdellista"/>
        <w:numPr>
          <w:ilvl w:val="0"/>
          <w:numId w:val="7"/>
        </w:numPr>
        <w:autoSpaceDE w:val="0"/>
        <w:autoSpaceDN w:val="0"/>
        <w:adjustRightInd w:val="0"/>
        <w:jc w:val="both"/>
        <w:rPr>
          <w:rFonts w:asciiTheme="minorHAnsi" w:hAnsiTheme="minorHAnsi" w:cstheme="minorHAnsi"/>
          <w:bCs/>
          <w:sz w:val="22"/>
          <w:szCs w:val="22"/>
        </w:rPr>
      </w:pPr>
      <w:r w:rsidRPr="00125D4C">
        <w:rPr>
          <w:rFonts w:asciiTheme="minorHAnsi" w:hAnsiTheme="minorHAnsi" w:cstheme="minorHAnsi"/>
          <w:sz w:val="22"/>
          <w:szCs w:val="22"/>
        </w:rPr>
        <w:t xml:space="preserve">IMMERSIVITAT: </w:t>
      </w:r>
      <w:r w:rsidR="00125D4C" w:rsidRPr="00125D4C">
        <w:rPr>
          <w:rFonts w:asciiTheme="minorHAnsi" w:hAnsiTheme="minorHAnsi" w:cstheme="minorHAnsi"/>
          <w:bCs/>
          <w:sz w:val="22"/>
          <w:szCs w:val="22"/>
        </w:rPr>
        <w:t xml:space="preserve">La </w:t>
      </w:r>
      <w:proofErr w:type="spellStart"/>
      <w:r w:rsidR="00125D4C" w:rsidRPr="00125D4C">
        <w:rPr>
          <w:rFonts w:asciiTheme="minorHAnsi" w:hAnsiTheme="minorHAnsi" w:cstheme="minorHAnsi"/>
          <w:bCs/>
          <w:sz w:val="22"/>
          <w:szCs w:val="22"/>
        </w:rPr>
        <w:t>immersivitat</w:t>
      </w:r>
      <w:proofErr w:type="spellEnd"/>
      <w:r w:rsidR="00125D4C" w:rsidRPr="00125D4C">
        <w:rPr>
          <w:rFonts w:asciiTheme="minorHAnsi" w:hAnsiTheme="minorHAnsi" w:cstheme="minorHAnsi"/>
          <w:bCs/>
          <w:sz w:val="22"/>
          <w:szCs w:val="22"/>
        </w:rPr>
        <w:t xml:space="preserve"> de continguts es refereix a la capacitat d'un conjunt de continguts (com ara una experiència, un entorn virtual o un mitjà interactiu) de submergir totalment </w:t>
      </w:r>
      <w:r w:rsidR="00125D4C">
        <w:rPr>
          <w:rFonts w:asciiTheme="minorHAnsi" w:hAnsiTheme="minorHAnsi" w:cstheme="minorHAnsi"/>
          <w:bCs/>
          <w:sz w:val="22"/>
          <w:szCs w:val="22"/>
        </w:rPr>
        <w:t>el visitant</w:t>
      </w:r>
      <w:r w:rsidR="00125D4C" w:rsidRPr="00125D4C">
        <w:rPr>
          <w:rFonts w:asciiTheme="minorHAnsi" w:hAnsiTheme="minorHAnsi" w:cstheme="minorHAnsi"/>
          <w:bCs/>
          <w:sz w:val="22"/>
          <w:szCs w:val="22"/>
        </w:rPr>
        <w:t xml:space="preserve"> en una experiència </w:t>
      </w:r>
      <w:proofErr w:type="spellStart"/>
      <w:r w:rsidR="00125D4C" w:rsidRPr="00125D4C">
        <w:rPr>
          <w:rFonts w:asciiTheme="minorHAnsi" w:hAnsiTheme="minorHAnsi" w:cstheme="minorHAnsi"/>
          <w:bCs/>
          <w:sz w:val="22"/>
          <w:szCs w:val="22"/>
        </w:rPr>
        <w:t>multisensorial</w:t>
      </w:r>
      <w:proofErr w:type="spellEnd"/>
      <w:r w:rsidR="00125D4C" w:rsidRPr="00125D4C">
        <w:rPr>
          <w:rFonts w:asciiTheme="minorHAnsi" w:hAnsiTheme="minorHAnsi" w:cstheme="minorHAnsi"/>
          <w:bCs/>
          <w:sz w:val="22"/>
          <w:szCs w:val="22"/>
        </w:rPr>
        <w:t xml:space="preserve"> i </w:t>
      </w:r>
      <w:proofErr w:type="spellStart"/>
      <w:r w:rsidR="00125D4C" w:rsidRPr="00125D4C">
        <w:rPr>
          <w:rFonts w:asciiTheme="minorHAnsi" w:hAnsiTheme="minorHAnsi" w:cstheme="minorHAnsi"/>
          <w:bCs/>
          <w:sz w:val="22"/>
          <w:szCs w:val="22"/>
        </w:rPr>
        <w:t>envolvent</w:t>
      </w:r>
      <w:proofErr w:type="spellEnd"/>
      <w:r w:rsidR="00125D4C" w:rsidRPr="00125D4C">
        <w:rPr>
          <w:rFonts w:asciiTheme="minorHAnsi" w:hAnsiTheme="minorHAnsi" w:cstheme="minorHAnsi"/>
          <w:bCs/>
          <w:sz w:val="22"/>
          <w:szCs w:val="22"/>
        </w:rPr>
        <w:t>. A través de l'ús de tecnologies com la realitat virtual, la realitat augmentada o els sistemes d'</w:t>
      </w:r>
      <w:r w:rsidR="001A68D2">
        <w:rPr>
          <w:rFonts w:asciiTheme="minorHAnsi" w:hAnsiTheme="minorHAnsi" w:cstheme="minorHAnsi"/>
          <w:bCs/>
          <w:sz w:val="22"/>
          <w:szCs w:val="22"/>
        </w:rPr>
        <w:t>à</w:t>
      </w:r>
      <w:r w:rsidR="00125D4C" w:rsidRPr="00125D4C">
        <w:rPr>
          <w:rFonts w:asciiTheme="minorHAnsi" w:hAnsiTheme="minorHAnsi" w:cstheme="minorHAnsi"/>
          <w:bCs/>
          <w:sz w:val="22"/>
          <w:szCs w:val="22"/>
        </w:rPr>
        <w:t>udio i vídeo avançats, es busca crear una sensació d'immersió total en un món virtual o en una narrativa interactiva, fent que l'usuari se senti com si estigués físicament present en aquest entorn o experiència. Això pot incloure la utilització d'elements visuals, sonors i tàctils per proporcionar una experiència més rica i realista.</w:t>
      </w:r>
    </w:p>
    <w:p w14:paraId="3DE0EEE4" w14:textId="77777777" w:rsidR="00125D4C" w:rsidRPr="00125D4C" w:rsidRDefault="00125D4C" w:rsidP="00F43ADA">
      <w:pPr>
        <w:pStyle w:val="Pargrafdellista"/>
        <w:autoSpaceDE w:val="0"/>
        <w:autoSpaceDN w:val="0"/>
        <w:adjustRightInd w:val="0"/>
        <w:ind w:left="1004"/>
        <w:jc w:val="both"/>
        <w:rPr>
          <w:rFonts w:asciiTheme="minorHAnsi" w:hAnsiTheme="minorHAnsi" w:cstheme="minorHAnsi"/>
          <w:bCs/>
          <w:sz w:val="22"/>
          <w:szCs w:val="22"/>
        </w:rPr>
      </w:pPr>
    </w:p>
    <w:p w14:paraId="4EC601A0" w14:textId="248216BB" w:rsidR="00A80BB7" w:rsidRPr="00125D4C" w:rsidRDefault="00A80BB7" w:rsidP="00F43ADA">
      <w:pPr>
        <w:pStyle w:val="Pargrafdellista"/>
        <w:numPr>
          <w:ilvl w:val="0"/>
          <w:numId w:val="7"/>
        </w:numPr>
        <w:autoSpaceDE w:val="0"/>
        <w:autoSpaceDN w:val="0"/>
        <w:adjustRightInd w:val="0"/>
        <w:jc w:val="both"/>
        <w:rPr>
          <w:rFonts w:asciiTheme="minorHAnsi" w:hAnsiTheme="minorHAnsi" w:cstheme="minorHAnsi"/>
          <w:b/>
          <w:bCs/>
          <w:sz w:val="22"/>
          <w:szCs w:val="22"/>
        </w:rPr>
      </w:pPr>
      <w:r>
        <w:rPr>
          <w:rFonts w:asciiTheme="minorHAnsi" w:hAnsiTheme="minorHAnsi" w:cstheme="minorHAnsi"/>
          <w:sz w:val="22"/>
          <w:szCs w:val="22"/>
        </w:rPr>
        <w:t xml:space="preserve">ACCESSIBILITAT </w:t>
      </w:r>
      <w:r w:rsidRPr="00177622">
        <w:rPr>
          <w:rFonts w:asciiTheme="minorHAnsi" w:hAnsiTheme="minorHAnsi" w:cstheme="minorHAnsi"/>
          <w:sz w:val="22"/>
          <w:szCs w:val="22"/>
        </w:rPr>
        <w:t>UNIVERSAL</w:t>
      </w:r>
      <w:r>
        <w:rPr>
          <w:rFonts w:asciiTheme="minorHAnsi" w:hAnsiTheme="minorHAnsi" w:cstheme="minorHAnsi"/>
          <w:sz w:val="22"/>
          <w:szCs w:val="22"/>
        </w:rPr>
        <w:t>ITAT</w:t>
      </w:r>
      <w:r w:rsidR="00EE56AC">
        <w:rPr>
          <w:rFonts w:asciiTheme="minorHAnsi" w:hAnsiTheme="minorHAnsi" w:cstheme="minorHAnsi"/>
          <w:sz w:val="22"/>
          <w:szCs w:val="22"/>
        </w:rPr>
        <w:t xml:space="preserve">: </w:t>
      </w:r>
      <w:r w:rsidR="00EE56AC" w:rsidRPr="00EE56AC">
        <w:rPr>
          <w:rFonts w:asciiTheme="minorHAnsi" w:hAnsiTheme="minorHAnsi" w:cstheme="minorHAnsi"/>
          <w:sz w:val="22"/>
          <w:szCs w:val="22"/>
        </w:rPr>
        <w:t>Els continguts hauran de tenir present les característiques dels públics a qui es dirigeix i caldrà que en el seva elaboració es segueixin criteris d’accessibilitat universal en l’àmbit comunicatiu</w:t>
      </w:r>
      <w:r w:rsidR="00EE56AC">
        <w:rPr>
          <w:rFonts w:asciiTheme="minorHAnsi" w:hAnsiTheme="minorHAnsi" w:cstheme="minorHAnsi"/>
          <w:sz w:val="22"/>
          <w:szCs w:val="22"/>
        </w:rPr>
        <w:t>, utilitzant un llenguatge senzill i proper,</w:t>
      </w:r>
    </w:p>
    <w:p w14:paraId="2BFE90FC" w14:textId="60BB66C6" w:rsidR="00125D4C" w:rsidRPr="00125D4C" w:rsidRDefault="00125D4C" w:rsidP="00F43ADA">
      <w:pPr>
        <w:autoSpaceDE w:val="0"/>
        <w:autoSpaceDN w:val="0"/>
        <w:adjustRightInd w:val="0"/>
        <w:jc w:val="both"/>
        <w:rPr>
          <w:rFonts w:asciiTheme="minorHAnsi" w:hAnsiTheme="minorHAnsi" w:cstheme="minorHAnsi"/>
          <w:b/>
          <w:bCs/>
          <w:sz w:val="22"/>
          <w:szCs w:val="22"/>
        </w:rPr>
      </w:pPr>
    </w:p>
    <w:p w14:paraId="1D393BAE" w14:textId="77777777" w:rsidR="00A80BB7" w:rsidRPr="00A80BB7" w:rsidRDefault="00A80BB7" w:rsidP="00F43ADA">
      <w:pPr>
        <w:pStyle w:val="Pargrafdellista"/>
        <w:numPr>
          <w:ilvl w:val="0"/>
          <w:numId w:val="7"/>
        </w:numPr>
        <w:autoSpaceDE w:val="0"/>
        <w:autoSpaceDN w:val="0"/>
        <w:adjustRightInd w:val="0"/>
        <w:jc w:val="both"/>
        <w:rPr>
          <w:rFonts w:asciiTheme="minorHAnsi" w:hAnsiTheme="minorHAnsi" w:cstheme="minorHAnsi"/>
          <w:b/>
          <w:bCs/>
          <w:sz w:val="22"/>
          <w:szCs w:val="22"/>
        </w:rPr>
      </w:pPr>
      <w:r w:rsidRPr="00177622">
        <w:rPr>
          <w:rFonts w:asciiTheme="minorHAnsi" w:hAnsiTheme="minorHAnsi" w:cstheme="minorHAnsi"/>
          <w:sz w:val="22"/>
          <w:szCs w:val="22"/>
        </w:rPr>
        <w:t>S</w:t>
      </w:r>
      <w:r>
        <w:rPr>
          <w:rFonts w:asciiTheme="minorHAnsi" w:hAnsiTheme="minorHAnsi" w:cstheme="minorHAnsi"/>
          <w:sz w:val="22"/>
          <w:szCs w:val="22"/>
        </w:rPr>
        <w:t>OSTENIBILITAT: la sostenibilitat és un valor que ha d’estar present</w:t>
      </w:r>
      <w:r w:rsidRPr="00177622">
        <w:rPr>
          <w:rFonts w:asciiTheme="minorHAnsi" w:hAnsiTheme="minorHAnsi" w:cstheme="minorHAnsi"/>
          <w:sz w:val="22"/>
          <w:szCs w:val="22"/>
        </w:rPr>
        <w:t xml:space="preserve"> en el seu plantejament</w:t>
      </w:r>
      <w:r>
        <w:rPr>
          <w:rFonts w:asciiTheme="minorHAnsi" w:hAnsiTheme="minorHAnsi" w:cstheme="minorHAnsi"/>
          <w:sz w:val="22"/>
          <w:szCs w:val="22"/>
        </w:rPr>
        <w:t xml:space="preserve"> en sentit global, tant en la definició de continguts, alineats amb els </w:t>
      </w:r>
      <w:r w:rsidRPr="00A80BB7">
        <w:rPr>
          <w:rFonts w:asciiTheme="minorHAnsi" w:hAnsiTheme="minorHAnsi" w:cstheme="minorHAnsi"/>
          <w:sz w:val="22"/>
          <w:szCs w:val="22"/>
        </w:rPr>
        <w:t>17 objectius de desenvolupament sostenible (ODS</w:t>
      </w:r>
      <w:r>
        <w:rPr>
          <w:rFonts w:asciiTheme="minorHAnsi" w:hAnsiTheme="minorHAnsi" w:cstheme="minorHAnsi"/>
          <w:sz w:val="22"/>
          <w:szCs w:val="22"/>
        </w:rPr>
        <w:t>) que promou les Nacions Unides, com en la seva</w:t>
      </w:r>
      <w:r w:rsidRPr="00177622">
        <w:rPr>
          <w:rFonts w:asciiTheme="minorHAnsi" w:hAnsiTheme="minorHAnsi" w:cstheme="minorHAnsi"/>
          <w:sz w:val="22"/>
          <w:szCs w:val="22"/>
        </w:rPr>
        <w:t xml:space="preserve"> producció, fugint  dels materials contaminants i no reciclables, com per exemple el PVC, pintures sense certificat ecològic, moquetes no reciclables, etc.</w:t>
      </w:r>
    </w:p>
    <w:p w14:paraId="7ACFF883" w14:textId="77777777" w:rsidR="00A80BB7" w:rsidRDefault="00A80BB7" w:rsidP="00F43ADA">
      <w:pPr>
        <w:autoSpaceDE w:val="0"/>
        <w:autoSpaceDN w:val="0"/>
        <w:adjustRightInd w:val="0"/>
        <w:jc w:val="both"/>
        <w:rPr>
          <w:rFonts w:asciiTheme="minorHAnsi" w:hAnsiTheme="minorHAnsi" w:cstheme="minorHAnsi"/>
          <w:sz w:val="22"/>
          <w:szCs w:val="22"/>
        </w:rPr>
      </w:pPr>
    </w:p>
    <w:p w14:paraId="5B6B8963" w14:textId="77777777" w:rsidR="00A80BB7" w:rsidRPr="00A80BB7" w:rsidRDefault="00A80BB7" w:rsidP="00F43ADA">
      <w:pPr>
        <w:autoSpaceDE w:val="0"/>
        <w:autoSpaceDN w:val="0"/>
        <w:adjustRightInd w:val="0"/>
        <w:jc w:val="both"/>
        <w:rPr>
          <w:rFonts w:asciiTheme="minorHAnsi" w:hAnsiTheme="minorHAnsi" w:cstheme="minorHAnsi"/>
          <w:b/>
          <w:bCs/>
          <w:sz w:val="22"/>
          <w:szCs w:val="22"/>
        </w:rPr>
      </w:pPr>
      <w:r>
        <w:rPr>
          <w:rFonts w:asciiTheme="minorHAnsi" w:hAnsiTheme="minorHAnsi" w:cstheme="minorHAnsi"/>
          <w:sz w:val="22"/>
          <w:szCs w:val="22"/>
        </w:rPr>
        <w:t>L'empresa adjudicatària</w:t>
      </w:r>
      <w:r w:rsidRPr="00A80BB7">
        <w:rPr>
          <w:rFonts w:asciiTheme="minorHAnsi" w:hAnsiTheme="minorHAnsi" w:cstheme="minorHAnsi"/>
          <w:sz w:val="22"/>
          <w:szCs w:val="22"/>
        </w:rPr>
        <w:t xml:space="preserve"> haurà de tenir en compte aquesta aproximació, que haurà d’estar present no només en el desenvolupament dels continguts i en la construcció de l’espai, sinó també en la resta dels serveis que haurà  de prestar.</w:t>
      </w:r>
    </w:p>
    <w:p w14:paraId="76A5C9DF" w14:textId="7866B0CB" w:rsidR="002A5014" w:rsidRDefault="002A5014" w:rsidP="00F43ADA">
      <w:pPr>
        <w:pStyle w:val="Textsenseformat"/>
        <w:jc w:val="both"/>
        <w:rPr>
          <w:rFonts w:asciiTheme="minorHAnsi" w:hAnsiTheme="minorHAnsi" w:cstheme="minorHAnsi"/>
          <w:sz w:val="22"/>
          <w:szCs w:val="22"/>
        </w:rPr>
      </w:pPr>
    </w:p>
    <w:p w14:paraId="78060319" w14:textId="07114EE9" w:rsidR="00CF51C4" w:rsidRDefault="00CF51C4" w:rsidP="00F43ADA">
      <w:pPr>
        <w:jc w:val="both"/>
        <w:rPr>
          <w:rFonts w:asciiTheme="minorHAnsi" w:hAnsiTheme="minorHAnsi" w:cstheme="minorHAnsi"/>
          <w:sz w:val="22"/>
          <w:szCs w:val="22"/>
        </w:rPr>
      </w:pPr>
      <w:r w:rsidRPr="00CF51C4">
        <w:rPr>
          <w:rFonts w:asciiTheme="minorHAnsi" w:hAnsiTheme="minorHAnsi" w:cstheme="minorHAnsi"/>
          <w:sz w:val="22"/>
          <w:szCs w:val="22"/>
        </w:rPr>
        <w:lastRenderedPageBreak/>
        <w:t>L’empresa a</w:t>
      </w:r>
      <w:r w:rsidR="009F38E1">
        <w:rPr>
          <w:rFonts w:asciiTheme="minorHAnsi" w:hAnsiTheme="minorHAnsi" w:cstheme="minorHAnsi"/>
          <w:sz w:val="22"/>
          <w:szCs w:val="22"/>
        </w:rPr>
        <w:t xml:space="preserve">djudicatària ha de desenvolupar, a partir de l’avantprojecte (annex 1) una proposta de continguts </w:t>
      </w:r>
      <w:r w:rsidR="00042D87">
        <w:rPr>
          <w:rFonts w:asciiTheme="minorHAnsi" w:hAnsiTheme="minorHAnsi" w:cstheme="minorHAnsi"/>
          <w:sz w:val="22"/>
          <w:szCs w:val="22"/>
        </w:rPr>
        <w:t>que serà treballada conjuntament i validada</w:t>
      </w:r>
      <w:r w:rsidRPr="00CF51C4">
        <w:rPr>
          <w:rFonts w:asciiTheme="minorHAnsi" w:hAnsiTheme="minorHAnsi" w:cstheme="minorHAnsi"/>
          <w:sz w:val="22"/>
          <w:szCs w:val="22"/>
        </w:rPr>
        <w:t xml:space="preserve"> per l’Àrea </w:t>
      </w:r>
      <w:r w:rsidR="009F38E1">
        <w:rPr>
          <w:rFonts w:asciiTheme="minorHAnsi" w:hAnsiTheme="minorHAnsi" w:cstheme="minorHAnsi"/>
          <w:sz w:val="22"/>
          <w:szCs w:val="22"/>
        </w:rPr>
        <w:t xml:space="preserve">d’Estratègia i Innovació. </w:t>
      </w:r>
      <w:r w:rsidRPr="00CF51C4">
        <w:rPr>
          <w:rFonts w:asciiTheme="minorHAnsi" w:hAnsiTheme="minorHAnsi" w:cstheme="minorHAnsi"/>
          <w:sz w:val="22"/>
          <w:szCs w:val="22"/>
        </w:rPr>
        <w:t xml:space="preserve"> </w:t>
      </w:r>
      <w:r w:rsidR="009F38E1">
        <w:rPr>
          <w:rFonts w:asciiTheme="minorHAnsi" w:hAnsiTheme="minorHAnsi" w:cstheme="minorHAnsi"/>
          <w:sz w:val="22"/>
          <w:szCs w:val="22"/>
        </w:rPr>
        <w:t xml:space="preserve">Aquests </w:t>
      </w:r>
      <w:r w:rsidRPr="00CF51C4">
        <w:rPr>
          <w:rFonts w:asciiTheme="minorHAnsi" w:hAnsiTheme="minorHAnsi" w:cstheme="minorHAnsi"/>
          <w:sz w:val="22"/>
          <w:szCs w:val="22"/>
        </w:rPr>
        <w:t>continguts ha</w:t>
      </w:r>
      <w:r w:rsidR="009F38E1">
        <w:rPr>
          <w:rFonts w:asciiTheme="minorHAnsi" w:hAnsiTheme="minorHAnsi" w:cstheme="minorHAnsi"/>
          <w:sz w:val="22"/>
          <w:szCs w:val="22"/>
        </w:rPr>
        <w:t>n</w:t>
      </w:r>
      <w:r w:rsidRPr="00CF51C4">
        <w:rPr>
          <w:rFonts w:asciiTheme="minorHAnsi" w:hAnsiTheme="minorHAnsi" w:cstheme="minorHAnsi"/>
          <w:sz w:val="22"/>
          <w:szCs w:val="22"/>
        </w:rPr>
        <w:t xml:space="preserve"> d’apostar per </w:t>
      </w:r>
      <w:r w:rsidR="009F38E1">
        <w:rPr>
          <w:rFonts w:asciiTheme="minorHAnsi" w:hAnsiTheme="minorHAnsi" w:cstheme="minorHAnsi"/>
          <w:sz w:val="22"/>
          <w:szCs w:val="22"/>
        </w:rPr>
        <w:t>una mirada innovadora i contemporània cap al patrimoni cultural, en la seva globalitat, amb</w:t>
      </w:r>
      <w:r w:rsidR="00547768">
        <w:rPr>
          <w:rFonts w:asciiTheme="minorHAnsi" w:hAnsiTheme="minorHAnsi" w:cstheme="minorHAnsi"/>
          <w:sz w:val="22"/>
          <w:szCs w:val="22"/>
        </w:rPr>
        <w:t xml:space="preserve"> una perspectiva contemporània, al mateix temps que es manté el màxim rigor històric.</w:t>
      </w:r>
      <w:r w:rsidRPr="00CF51C4">
        <w:rPr>
          <w:rFonts w:asciiTheme="minorHAnsi" w:hAnsiTheme="minorHAnsi" w:cstheme="minorHAnsi"/>
          <w:sz w:val="22"/>
          <w:szCs w:val="22"/>
        </w:rPr>
        <w:t xml:space="preserve"> </w:t>
      </w:r>
      <w:r w:rsidR="00042D87">
        <w:rPr>
          <w:rFonts w:asciiTheme="minorHAnsi" w:hAnsiTheme="minorHAnsi" w:cstheme="minorHAnsi"/>
          <w:sz w:val="22"/>
          <w:szCs w:val="22"/>
        </w:rPr>
        <w:t>L’Espai Patrimoni ha d’explicar u</w:t>
      </w:r>
      <w:r w:rsidR="009F38E1">
        <w:rPr>
          <w:rFonts w:asciiTheme="minorHAnsi" w:hAnsiTheme="minorHAnsi" w:cstheme="minorHAnsi"/>
          <w:sz w:val="22"/>
          <w:szCs w:val="22"/>
        </w:rPr>
        <w:t xml:space="preserve">n </w:t>
      </w:r>
      <w:r w:rsidRPr="00CF51C4">
        <w:rPr>
          <w:rFonts w:asciiTheme="minorHAnsi" w:hAnsiTheme="minorHAnsi" w:cstheme="minorHAnsi"/>
          <w:sz w:val="22"/>
          <w:szCs w:val="22"/>
        </w:rPr>
        <w:t>r</w:t>
      </w:r>
      <w:r w:rsidR="00042D87">
        <w:rPr>
          <w:rFonts w:asciiTheme="minorHAnsi" w:hAnsiTheme="minorHAnsi" w:cstheme="minorHAnsi"/>
          <w:sz w:val="22"/>
          <w:szCs w:val="22"/>
        </w:rPr>
        <w:t>elat transversal que permeti al visitant obtenir</w:t>
      </w:r>
      <w:r w:rsidRPr="00CF51C4">
        <w:rPr>
          <w:rFonts w:asciiTheme="minorHAnsi" w:hAnsiTheme="minorHAnsi" w:cstheme="minorHAnsi"/>
          <w:sz w:val="22"/>
          <w:szCs w:val="22"/>
        </w:rPr>
        <w:t xml:space="preserve"> lectura de</w:t>
      </w:r>
      <w:r w:rsidR="009F38E1">
        <w:rPr>
          <w:rFonts w:asciiTheme="minorHAnsi" w:hAnsiTheme="minorHAnsi" w:cstheme="minorHAnsi"/>
          <w:sz w:val="22"/>
          <w:szCs w:val="22"/>
        </w:rPr>
        <w:t>l</w:t>
      </w:r>
      <w:r w:rsidRPr="00CF51C4">
        <w:rPr>
          <w:rFonts w:asciiTheme="minorHAnsi" w:hAnsiTheme="minorHAnsi" w:cstheme="minorHAnsi"/>
          <w:sz w:val="22"/>
          <w:szCs w:val="22"/>
        </w:rPr>
        <w:t xml:space="preserve"> conjunt de la història de Catalunya</w:t>
      </w:r>
      <w:r w:rsidR="009F38E1">
        <w:rPr>
          <w:rFonts w:asciiTheme="minorHAnsi" w:hAnsiTheme="minorHAnsi" w:cstheme="minorHAnsi"/>
          <w:sz w:val="22"/>
          <w:szCs w:val="22"/>
        </w:rPr>
        <w:t xml:space="preserve"> a través de la riquesa dels seus elements patrimonials (tant material com immaterial)</w:t>
      </w:r>
      <w:r w:rsidRPr="00CF51C4">
        <w:rPr>
          <w:rFonts w:asciiTheme="minorHAnsi" w:hAnsiTheme="minorHAnsi" w:cstheme="minorHAnsi"/>
          <w:sz w:val="22"/>
          <w:szCs w:val="22"/>
        </w:rPr>
        <w:t xml:space="preserve"> però al mateix temps,  on en sigui protagonista</w:t>
      </w:r>
      <w:r w:rsidR="00547768">
        <w:rPr>
          <w:rFonts w:asciiTheme="minorHAnsi" w:hAnsiTheme="minorHAnsi" w:cstheme="minorHAnsi"/>
          <w:sz w:val="22"/>
          <w:szCs w:val="22"/>
        </w:rPr>
        <w:t xml:space="preserve"> la </w:t>
      </w:r>
      <w:proofErr w:type="spellStart"/>
      <w:r w:rsidR="00547768">
        <w:rPr>
          <w:rFonts w:asciiTheme="minorHAnsi" w:hAnsiTheme="minorHAnsi" w:cstheme="minorHAnsi"/>
          <w:sz w:val="22"/>
          <w:szCs w:val="22"/>
        </w:rPr>
        <w:t>microhistòria</w:t>
      </w:r>
      <w:proofErr w:type="spellEnd"/>
      <w:r w:rsidR="00547768">
        <w:rPr>
          <w:rFonts w:asciiTheme="minorHAnsi" w:hAnsiTheme="minorHAnsi" w:cstheme="minorHAnsi"/>
          <w:sz w:val="22"/>
          <w:szCs w:val="22"/>
        </w:rPr>
        <w:t>.</w:t>
      </w:r>
    </w:p>
    <w:p w14:paraId="7B37D259" w14:textId="77777777" w:rsidR="00042D87" w:rsidRPr="00BE7919" w:rsidRDefault="00042D87" w:rsidP="00F43ADA">
      <w:pPr>
        <w:jc w:val="both"/>
        <w:rPr>
          <w:rFonts w:asciiTheme="minorHAnsi" w:hAnsiTheme="minorHAnsi" w:cstheme="minorHAnsi"/>
          <w:sz w:val="22"/>
          <w:szCs w:val="22"/>
        </w:rPr>
      </w:pPr>
    </w:p>
    <w:p w14:paraId="52EA2922" w14:textId="6B8610A8" w:rsidR="00CF51C4" w:rsidRDefault="00CF51C4" w:rsidP="00F43ADA">
      <w:pPr>
        <w:jc w:val="both"/>
        <w:rPr>
          <w:rFonts w:asciiTheme="minorHAnsi" w:hAnsiTheme="minorHAnsi" w:cstheme="minorHAnsi"/>
          <w:sz w:val="22"/>
          <w:szCs w:val="22"/>
        </w:rPr>
      </w:pPr>
      <w:r w:rsidRPr="00C4128E">
        <w:rPr>
          <w:rFonts w:asciiTheme="minorHAnsi" w:hAnsiTheme="minorHAnsi" w:cstheme="minorHAnsi"/>
          <w:sz w:val="22"/>
          <w:szCs w:val="22"/>
        </w:rPr>
        <w:t xml:space="preserve">L’empresa adjudicatària haurà d’encarregar-se de realitzar una recerca documental, consultant el major nombre de fonts possibles sobre </w:t>
      </w:r>
      <w:r w:rsidR="00042D87" w:rsidRPr="00C4128E">
        <w:rPr>
          <w:rFonts w:asciiTheme="minorHAnsi" w:hAnsiTheme="minorHAnsi" w:cstheme="minorHAnsi"/>
          <w:sz w:val="22"/>
          <w:szCs w:val="22"/>
        </w:rPr>
        <w:t xml:space="preserve">els </w:t>
      </w:r>
      <w:r w:rsidR="00547768" w:rsidRPr="00C4128E">
        <w:rPr>
          <w:rFonts w:asciiTheme="minorHAnsi" w:hAnsiTheme="minorHAnsi" w:cstheme="minorHAnsi"/>
          <w:sz w:val="22"/>
          <w:szCs w:val="22"/>
        </w:rPr>
        <w:t>diferents elements integrants del patrimoni cultural,</w:t>
      </w:r>
      <w:r w:rsidRPr="00C4128E">
        <w:rPr>
          <w:rFonts w:asciiTheme="minorHAnsi" w:hAnsiTheme="minorHAnsi" w:cstheme="minorHAnsi"/>
          <w:sz w:val="22"/>
          <w:szCs w:val="22"/>
        </w:rPr>
        <w:t xml:space="preserve"> ordenant la informació per àmbits que facilitin el posterior desglossament i aplicació </w:t>
      </w:r>
      <w:r w:rsidR="00547768" w:rsidRPr="00C4128E">
        <w:rPr>
          <w:rFonts w:asciiTheme="minorHAnsi" w:hAnsiTheme="minorHAnsi" w:cstheme="minorHAnsi"/>
          <w:sz w:val="22"/>
          <w:szCs w:val="22"/>
        </w:rPr>
        <w:t>en els diferents recursos i espais interpretatius de l’espai.</w:t>
      </w:r>
      <w:r w:rsidRPr="00C4128E">
        <w:rPr>
          <w:rFonts w:asciiTheme="minorHAnsi" w:hAnsiTheme="minorHAnsi" w:cstheme="minorHAnsi"/>
          <w:sz w:val="22"/>
          <w:szCs w:val="22"/>
        </w:rPr>
        <w:t xml:space="preserve"> Tota la informació serà contrastada i validada amb l’Àrea </w:t>
      </w:r>
      <w:r w:rsidR="00547768" w:rsidRPr="00C4128E">
        <w:rPr>
          <w:rFonts w:asciiTheme="minorHAnsi" w:hAnsiTheme="minorHAnsi" w:cstheme="minorHAnsi"/>
          <w:sz w:val="22"/>
          <w:szCs w:val="22"/>
        </w:rPr>
        <w:t xml:space="preserve">d’Estratègia i Innovació </w:t>
      </w:r>
      <w:r w:rsidRPr="00C4128E">
        <w:rPr>
          <w:rFonts w:asciiTheme="minorHAnsi" w:hAnsiTheme="minorHAnsi" w:cstheme="minorHAnsi"/>
          <w:sz w:val="22"/>
          <w:szCs w:val="22"/>
        </w:rPr>
        <w:t xml:space="preserve">de </w:t>
      </w:r>
      <w:proofErr w:type="spellStart"/>
      <w:r w:rsidRPr="00C4128E">
        <w:rPr>
          <w:rFonts w:asciiTheme="minorHAnsi" w:hAnsiTheme="minorHAnsi" w:cstheme="minorHAnsi"/>
          <w:sz w:val="22"/>
          <w:szCs w:val="22"/>
        </w:rPr>
        <w:t>l’ACdPC</w:t>
      </w:r>
      <w:proofErr w:type="spellEnd"/>
      <w:r w:rsidRPr="00C4128E">
        <w:rPr>
          <w:rFonts w:asciiTheme="minorHAnsi" w:hAnsiTheme="minorHAnsi" w:cstheme="minorHAnsi"/>
          <w:sz w:val="22"/>
          <w:szCs w:val="22"/>
        </w:rPr>
        <w:t xml:space="preserve">. </w:t>
      </w:r>
    </w:p>
    <w:p w14:paraId="0CA46981" w14:textId="77777777" w:rsidR="00EE56AC" w:rsidRDefault="00EE56AC" w:rsidP="00F43ADA">
      <w:pPr>
        <w:jc w:val="both"/>
        <w:rPr>
          <w:rFonts w:asciiTheme="minorHAnsi" w:hAnsiTheme="minorHAnsi" w:cstheme="minorHAnsi"/>
          <w:sz w:val="22"/>
          <w:szCs w:val="22"/>
        </w:rPr>
      </w:pPr>
    </w:p>
    <w:p w14:paraId="133D0BE6" w14:textId="3457B49A" w:rsidR="00EE56AC" w:rsidRPr="00EE56AC" w:rsidRDefault="00EE56AC" w:rsidP="00F43ADA">
      <w:pPr>
        <w:jc w:val="both"/>
        <w:rPr>
          <w:rFonts w:asciiTheme="minorHAnsi" w:hAnsiTheme="minorHAnsi" w:cstheme="minorHAnsi"/>
          <w:sz w:val="22"/>
          <w:szCs w:val="22"/>
        </w:rPr>
      </w:pPr>
      <w:r w:rsidRPr="00EE56AC">
        <w:rPr>
          <w:rFonts w:asciiTheme="minorHAnsi" w:hAnsiTheme="minorHAnsi" w:cstheme="minorHAnsi"/>
          <w:sz w:val="22"/>
          <w:szCs w:val="22"/>
        </w:rPr>
        <w:t xml:space="preserve">La persona comissaria ha de treballar de forma coordinada amb la resta de l’equip pluridisciplinari i, de forma molt especial, amb els documentalistes generadors de continguts i recursos, i amb les persones responsables </w:t>
      </w:r>
      <w:r>
        <w:rPr>
          <w:rFonts w:asciiTheme="minorHAnsi" w:hAnsiTheme="minorHAnsi" w:cstheme="minorHAnsi"/>
          <w:sz w:val="22"/>
          <w:szCs w:val="22"/>
        </w:rPr>
        <w:t>del disseny museogràfic</w:t>
      </w:r>
      <w:r w:rsidRPr="00EE56AC">
        <w:rPr>
          <w:rFonts w:asciiTheme="minorHAnsi" w:hAnsiTheme="minorHAnsi" w:cstheme="minorHAnsi"/>
          <w:sz w:val="22"/>
          <w:szCs w:val="22"/>
        </w:rPr>
        <w:t xml:space="preserve"> per tal d’adequar amb coherència els relats. </w:t>
      </w:r>
    </w:p>
    <w:p w14:paraId="1F2EEEA9" w14:textId="7E3183D3" w:rsidR="00EE56AC" w:rsidRDefault="00EE56AC" w:rsidP="00F43ADA">
      <w:pPr>
        <w:jc w:val="both"/>
        <w:rPr>
          <w:rFonts w:asciiTheme="minorHAnsi" w:hAnsiTheme="minorHAnsi" w:cstheme="minorHAnsi"/>
          <w:sz w:val="22"/>
          <w:szCs w:val="22"/>
        </w:rPr>
      </w:pPr>
    </w:p>
    <w:p w14:paraId="505A1683" w14:textId="2530B7BB" w:rsidR="00D02734" w:rsidRPr="00D02734" w:rsidRDefault="00D02734" w:rsidP="00F43ADA">
      <w:pPr>
        <w:jc w:val="both"/>
        <w:rPr>
          <w:rFonts w:asciiTheme="minorHAnsi" w:hAnsiTheme="minorHAnsi" w:cstheme="minorHAnsi"/>
          <w:sz w:val="22"/>
          <w:szCs w:val="22"/>
        </w:rPr>
      </w:pPr>
      <w:r w:rsidRPr="00D02734">
        <w:rPr>
          <w:rFonts w:asciiTheme="minorHAnsi" w:hAnsiTheme="minorHAnsi" w:cstheme="minorHAnsi"/>
          <w:sz w:val="22"/>
          <w:szCs w:val="22"/>
        </w:rPr>
        <w:t>Donada la naturalesa de l’Espai Patrimoni, es busca un contingut basat principalment -encara que no només- en format digital i audiovisual en el qual les noves tecnologies</w:t>
      </w:r>
      <w:r>
        <w:rPr>
          <w:rFonts w:asciiTheme="minorHAnsi" w:hAnsiTheme="minorHAnsi" w:cstheme="minorHAnsi"/>
          <w:sz w:val="22"/>
          <w:szCs w:val="22"/>
        </w:rPr>
        <w:t xml:space="preserve"> immersives</w:t>
      </w:r>
      <w:r w:rsidRPr="00D02734">
        <w:rPr>
          <w:rFonts w:asciiTheme="minorHAnsi" w:hAnsiTheme="minorHAnsi" w:cstheme="minorHAnsi"/>
          <w:sz w:val="22"/>
          <w:szCs w:val="22"/>
        </w:rPr>
        <w:t xml:space="preserve"> aplicades a la museografia siguin un suport tant de narrativa com de disseny.</w:t>
      </w:r>
    </w:p>
    <w:p w14:paraId="2B1E6F17" w14:textId="135ABD03" w:rsidR="00D02734" w:rsidRDefault="00D02734" w:rsidP="00F43ADA">
      <w:pPr>
        <w:jc w:val="both"/>
        <w:rPr>
          <w:rFonts w:asciiTheme="minorHAnsi" w:hAnsiTheme="minorHAnsi" w:cstheme="minorHAnsi"/>
          <w:sz w:val="22"/>
          <w:szCs w:val="22"/>
        </w:rPr>
      </w:pPr>
      <w:r w:rsidRPr="00D02734">
        <w:rPr>
          <w:rFonts w:asciiTheme="minorHAnsi" w:hAnsiTheme="minorHAnsi" w:cstheme="minorHAnsi"/>
          <w:sz w:val="22"/>
          <w:szCs w:val="22"/>
        </w:rPr>
        <w:t xml:space="preserve">Partint  </w:t>
      </w:r>
      <w:r>
        <w:rPr>
          <w:rFonts w:asciiTheme="minorHAnsi" w:hAnsiTheme="minorHAnsi" w:cstheme="minorHAnsi"/>
          <w:sz w:val="22"/>
          <w:szCs w:val="22"/>
        </w:rPr>
        <w:t xml:space="preserve">de l’avantprojecte </w:t>
      </w:r>
      <w:r w:rsidRPr="00D02734">
        <w:rPr>
          <w:rFonts w:asciiTheme="minorHAnsi" w:hAnsiTheme="minorHAnsi" w:cstheme="minorHAnsi"/>
          <w:sz w:val="22"/>
          <w:szCs w:val="22"/>
        </w:rPr>
        <w:t xml:space="preserve"> (</w:t>
      </w:r>
      <w:r w:rsidR="00FA2993">
        <w:rPr>
          <w:rFonts w:asciiTheme="minorHAnsi" w:hAnsiTheme="minorHAnsi" w:cstheme="minorHAnsi"/>
          <w:sz w:val="22"/>
          <w:szCs w:val="22"/>
        </w:rPr>
        <w:t>a</w:t>
      </w:r>
      <w:r>
        <w:rPr>
          <w:rFonts w:asciiTheme="minorHAnsi" w:hAnsiTheme="minorHAnsi" w:cstheme="minorHAnsi"/>
          <w:sz w:val="22"/>
          <w:szCs w:val="22"/>
        </w:rPr>
        <w:t>nnex</w:t>
      </w:r>
      <w:r w:rsidRPr="00D02734">
        <w:rPr>
          <w:rFonts w:asciiTheme="minorHAnsi" w:hAnsiTheme="minorHAnsi" w:cstheme="minorHAnsi"/>
          <w:sz w:val="22"/>
          <w:szCs w:val="22"/>
        </w:rPr>
        <w:t xml:space="preserve"> 1) caldrà  desenvolupar i materialitzar el contingut de l’Espai Patrimoni conjugant un criteri científic sòlid amb una provada habilitat en el llenguatge  expositiu, habilitats ambdues  imprescindibles per portar a bon port una exposició </w:t>
      </w:r>
      <w:r>
        <w:rPr>
          <w:rFonts w:asciiTheme="minorHAnsi" w:hAnsiTheme="minorHAnsi" w:cstheme="minorHAnsi"/>
          <w:sz w:val="22"/>
          <w:szCs w:val="22"/>
        </w:rPr>
        <w:t>divulgativa per a públic general, tant local com internacional</w:t>
      </w:r>
      <w:r w:rsidRPr="00D02734">
        <w:rPr>
          <w:rFonts w:asciiTheme="minorHAnsi" w:hAnsiTheme="minorHAnsi" w:cstheme="minorHAnsi"/>
          <w:sz w:val="22"/>
          <w:szCs w:val="22"/>
        </w:rPr>
        <w:t xml:space="preserve">. Per al desenvolupament dels continguts de l’exposició </w:t>
      </w:r>
      <w:r w:rsidR="003F4153">
        <w:rPr>
          <w:rFonts w:asciiTheme="minorHAnsi" w:hAnsiTheme="minorHAnsi" w:cstheme="minorHAnsi"/>
          <w:sz w:val="22"/>
          <w:szCs w:val="22"/>
        </w:rPr>
        <w:t xml:space="preserve">l’empresa adjudicatària </w:t>
      </w:r>
      <w:r w:rsidRPr="00D02734">
        <w:rPr>
          <w:rFonts w:asciiTheme="minorHAnsi" w:hAnsiTheme="minorHAnsi" w:cstheme="minorHAnsi"/>
          <w:sz w:val="22"/>
          <w:szCs w:val="22"/>
        </w:rPr>
        <w:t>haurà de mantenir un contacte fluid i permanent amb l’ACPC.</w:t>
      </w:r>
    </w:p>
    <w:p w14:paraId="2011BF35" w14:textId="77777777" w:rsidR="00D02734" w:rsidRPr="00D02734" w:rsidRDefault="00D02734" w:rsidP="00F43ADA">
      <w:pPr>
        <w:jc w:val="both"/>
        <w:rPr>
          <w:rFonts w:asciiTheme="minorHAnsi" w:hAnsiTheme="minorHAnsi" w:cstheme="minorHAnsi"/>
          <w:sz w:val="22"/>
          <w:szCs w:val="22"/>
        </w:rPr>
      </w:pPr>
    </w:p>
    <w:p w14:paraId="39602A44" w14:textId="63E117D6" w:rsidR="00C4128E" w:rsidRPr="00C4128E" w:rsidRDefault="00CF51C4" w:rsidP="00F43ADA">
      <w:pPr>
        <w:jc w:val="both"/>
        <w:rPr>
          <w:rFonts w:asciiTheme="minorHAnsi" w:hAnsiTheme="minorHAnsi" w:cstheme="minorHAnsi"/>
          <w:sz w:val="22"/>
          <w:szCs w:val="22"/>
        </w:rPr>
      </w:pPr>
      <w:r w:rsidRPr="00C4128E">
        <w:rPr>
          <w:rFonts w:asciiTheme="minorHAnsi" w:hAnsiTheme="minorHAnsi" w:cstheme="minorHAnsi"/>
          <w:sz w:val="22"/>
          <w:szCs w:val="22"/>
        </w:rPr>
        <w:t>L’empresa adjudicatària haurà de gestionar i satisfer tots els drets que puguin generar els materials audiovisuals, fotogràfics o de qualsevol altra naturalesa que s’incorporin en els dissenys, suports o continguts del projecte en tota la seva globalitat per tal de cedir a perpetuïtat i sense cap restricció territorial la titularitat exclusiva  dels mateixos a l’ACPC.</w:t>
      </w:r>
    </w:p>
    <w:p w14:paraId="40E971E0" w14:textId="77777777" w:rsidR="00C4128E" w:rsidRPr="00C4128E" w:rsidRDefault="00C4128E" w:rsidP="00F43ADA">
      <w:pPr>
        <w:jc w:val="both"/>
        <w:rPr>
          <w:rFonts w:asciiTheme="minorHAnsi" w:hAnsiTheme="minorHAnsi" w:cstheme="minorHAnsi"/>
          <w:sz w:val="22"/>
          <w:szCs w:val="22"/>
        </w:rPr>
      </w:pPr>
    </w:p>
    <w:p w14:paraId="601CDD12" w14:textId="394255FC" w:rsidR="00C4128E" w:rsidRPr="00C4128E" w:rsidRDefault="00C4128E" w:rsidP="00F43ADA">
      <w:pPr>
        <w:jc w:val="both"/>
        <w:rPr>
          <w:rFonts w:asciiTheme="minorHAnsi" w:hAnsiTheme="minorHAnsi" w:cstheme="minorHAnsi"/>
          <w:sz w:val="22"/>
          <w:szCs w:val="22"/>
        </w:rPr>
      </w:pPr>
      <w:r w:rsidRPr="00C4128E">
        <w:rPr>
          <w:rFonts w:asciiTheme="minorHAnsi" w:hAnsiTheme="minorHAnsi" w:cstheme="minorHAnsi"/>
          <w:sz w:val="22"/>
          <w:szCs w:val="22"/>
        </w:rPr>
        <w:t xml:space="preserve">L’empresa adjudicatària haurà d’encarregar-se de la correcció </w:t>
      </w:r>
      <w:proofErr w:type="spellStart"/>
      <w:r w:rsidRPr="00C4128E">
        <w:rPr>
          <w:rFonts w:asciiTheme="minorHAnsi" w:hAnsiTheme="minorHAnsi" w:cstheme="minorHAnsi"/>
          <w:sz w:val="22"/>
          <w:szCs w:val="22"/>
        </w:rPr>
        <w:t>ortotipogràfica</w:t>
      </w:r>
      <w:proofErr w:type="spellEnd"/>
      <w:r w:rsidRPr="00C4128E">
        <w:rPr>
          <w:rFonts w:asciiTheme="minorHAnsi" w:hAnsiTheme="minorHAnsi" w:cstheme="minorHAnsi"/>
          <w:sz w:val="22"/>
          <w:szCs w:val="22"/>
        </w:rPr>
        <w:t xml:space="preserve"> de tots els continguts. </w:t>
      </w:r>
    </w:p>
    <w:p w14:paraId="7A65CBDC" w14:textId="77777777" w:rsidR="00C4128E" w:rsidRPr="00C4128E" w:rsidRDefault="00C4128E" w:rsidP="00F43ADA">
      <w:pPr>
        <w:ind w:right="-1"/>
        <w:jc w:val="both"/>
        <w:rPr>
          <w:rFonts w:asciiTheme="minorHAnsi" w:hAnsiTheme="minorHAnsi" w:cstheme="minorHAnsi"/>
          <w:sz w:val="22"/>
          <w:szCs w:val="22"/>
        </w:rPr>
      </w:pPr>
    </w:p>
    <w:p w14:paraId="4E59D41B" w14:textId="20155D85" w:rsidR="00C4128E" w:rsidRPr="00C4128E" w:rsidRDefault="00C4128E" w:rsidP="00F43ADA">
      <w:pPr>
        <w:ind w:right="-1"/>
        <w:jc w:val="both"/>
        <w:rPr>
          <w:rFonts w:asciiTheme="minorHAnsi" w:hAnsiTheme="minorHAnsi" w:cstheme="minorHAnsi"/>
          <w:sz w:val="22"/>
          <w:szCs w:val="22"/>
        </w:rPr>
      </w:pPr>
      <w:r w:rsidRPr="00C4128E">
        <w:rPr>
          <w:rFonts w:asciiTheme="minorHAnsi" w:hAnsiTheme="minorHAnsi" w:cstheme="minorHAnsi"/>
          <w:sz w:val="22"/>
          <w:szCs w:val="22"/>
        </w:rPr>
        <w:t xml:space="preserve">Els continguts dels recursos museogràfics hauran d’estar disponibles en </w:t>
      </w:r>
      <w:r w:rsidR="004B2878">
        <w:rPr>
          <w:rFonts w:asciiTheme="minorHAnsi" w:hAnsiTheme="minorHAnsi" w:cstheme="minorHAnsi"/>
          <w:sz w:val="22"/>
          <w:szCs w:val="22"/>
        </w:rPr>
        <w:t xml:space="preserve">4 idiomes: català, </w:t>
      </w:r>
      <w:r w:rsidRPr="00C4128E">
        <w:rPr>
          <w:rFonts w:asciiTheme="minorHAnsi" w:hAnsiTheme="minorHAnsi" w:cstheme="minorHAnsi"/>
          <w:sz w:val="22"/>
          <w:szCs w:val="22"/>
        </w:rPr>
        <w:t xml:space="preserve">castellà, anglès i francès. En el cas </w:t>
      </w:r>
      <w:r>
        <w:rPr>
          <w:rFonts w:asciiTheme="minorHAnsi" w:hAnsiTheme="minorHAnsi" w:cstheme="minorHAnsi"/>
          <w:sz w:val="22"/>
          <w:szCs w:val="22"/>
        </w:rPr>
        <w:t xml:space="preserve">dels </w:t>
      </w:r>
      <w:r w:rsidRPr="00C4128E">
        <w:rPr>
          <w:rFonts w:asciiTheme="minorHAnsi" w:hAnsiTheme="minorHAnsi" w:cstheme="minorHAnsi"/>
          <w:sz w:val="22"/>
          <w:szCs w:val="22"/>
        </w:rPr>
        <w:t xml:space="preserve">audiovisuals, aquests s’hauran de realitzar en alta definició, i comptaran amb àudio i/o subtítols en català, castellà, anglès, francès, així com haurà de comptar amb interpretació amb </w:t>
      </w:r>
      <w:r>
        <w:rPr>
          <w:rFonts w:asciiTheme="minorHAnsi" w:hAnsiTheme="minorHAnsi" w:cstheme="minorHAnsi"/>
          <w:sz w:val="22"/>
          <w:szCs w:val="22"/>
        </w:rPr>
        <w:t>llengua de signes catalana (LSC).</w:t>
      </w:r>
    </w:p>
    <w:p w14:paraId="45D72F6A" w14:textId="552E3DCB" w:rsidR="00E55020" w:rsidRDefault="00E55020" w:rsidP="00F43ADA">
      <w:pPr>
        <w:jc w:val="both"/>
        <w:rPr>
          <w:rFonts w:asciiTheme="minorHAnsi" w:hAnsiTheme="minorHAnsi" w:cstheme="minorHAnsi"/>
          <w:sz w:val="22"/>
          <w:szCs w:val="22"/>
        </w:rPr>
      </w:pPr>
      <w:r>
        <w:rPr>
          <w:rFonts w:asciiTheme="minorHAnsi" w:hAnsiTheme="minorHAnsi" w:cstheme="minorHAnsi"/>
          <w:sz w:val="22"/>
          <w:szCs w:val="22"/>
        </w:rPr>
        <w:br w:type="page"/>
      </w:r>
    </w:p>
    <w:p w14:paraId="39945DBE" w14:textId="77777777" w:rsidR="002A5014" w:rsidRPr="00C4128E" w:rsidRDefault="002A5014" w:rsidP="00F43ADA">
      <w:pPr>
        <w:pStyle w:val="Pargrafdellista"/>
        <w:autoSpaceDE w:val="0"/>
        <w:autoSpaceDN w:val="0"/>
        <w:adjustRightInd w:val="0"/>
        <w:ind w:left="1440"/>
        <w:jc w:val="both"/>
        <w:rPr>
          <w:rFonts w:asciiTheme="minorHAnsi" w:hAnsiTheme="minorHAnsi" w:cstheme="minorHAnsi"/>
          <w:b/>
          <w:bCs/>
          <w:sz w:val="22"/>
          <w:szCs w:val="22"/>
        </w:rPr>
      </w:pPr>
    </w:p>
    <w:p w14:paraId="07EEFE4C" w14:textId="21E39104" w:rsidR="00F54DA0" w:rsidRDefault="00733E3A" w:rsidP="00F43ADA">
      <w:pPr>
        <w:pStyle w:val="Ttol1"/>
        <w:numPr>
          <w:ilvl w:val="1"/>
          <w:numId w:val="20"/>
        </w:numPr>
      </w:pPr>
      <w:bookmarkStart w:id="5" w:name="_Toc140400605"/>
      <w:r w:rsidRPr="00C4128E">
        <w:t>Projecte executiu museogràfic</w:t>
      </w:r>
      <w:bookmarkEnd w:id="5"/>
    </w:p>
    <w:p w14:paraId="3CACCD1B" w14:textId="3D85B055" w:rsidR="00C4128E" w:rsidRDefault="00C4128E" w:rsidP="00F43ADA">
      <w:pPr>
        <w:autoSpaceDE w:val="0"/>
        <w:autoSpaceDN w:val="0"/>
        <w:adjustRightInd w:val="0"/>
        <w:jc w:val="both"/>
        <w:rPr>
          <w:rFonts w:asciiTheme="minorHAnsi" w:hAnsiTheme="minorHAnsi" w:cstheme="minorHAnsi"/>
          <w:b/>
          <w:bCs/>
          <w:sz w:val="22"/>
          <w:szCs w:val="22"/>
        </w:rPr>
      </w:pPr>
    </w:p>
    <w:p w14:paraId="1253FEDC" w14:textId="5544C357" w:rsidR="002C6C41" w:rsidRDefault="002C6C41" w:rsidP="00F43ADA">
      <w:pPr>
        <w:pStyle w:val="Textsenseformat"/>
        <w:jc w:val="both"/>
        <w:rPr>
          <w:rFonts w:asciiTheme="minorHAnsi" w:hAnsiTheme="minorHAnsi" w:cstheme="minorHAnsi"/>
          <w:sz w:val="22"/>
          <w:szCs w:val="22"/>
        </w:rPr>
      </w:pPr>
      <w:r>
        <w:rPr>
          <w:rFonts w:asciiTheme="minorHAnsi" w:hAnsiTheme="minorHAnsi" w:cstheme="minorHAnsi"/>
          <w:sz w:val="22"/>
          <w:szCs w:val="22"/>
        </w:rPr>
        <w:t xml:space="preserve">L’empresa adjudicatària serà responsable de redactar el projecte executiu museogràfic per a l’Espai Patrimoni, que haurà de ser aprovats per l’Àrea d’Estratègia i Innovació de </w:t>
      </w:r>
      <w:r w:rsidR="00EE56AC">
        <w:rPr>
          <w:rFonts w:asciiTheme="minorHAnsi" w:hAnsiTheme="minorHAnsi" w:cstheme="minorHAnsi"/>
          <w:sz w:val="22"/>
          <w:szCs w:val="22"/>
        </w:rPr>
        <w:t>l’ACPC. El Palau Moja és un Bé Cultural</w:t>
      </w:r>
      <w:r>
        <w:rPr>
          <w:rFonts w:asciiTheme="minorHAnsi" w:hAnsiTheme="minorHAnsi" w:cstheme="minorHAnsi"/>
          <w:sz w:val="22"/>
          <w:szCs w:val="22"/>
        </w:rPr>
        <w:t xml:space="preserve"> d’Interès Nacionals (BCIN) </w:t>
      </w:r>
      <w:r w:rsidR="00EE56AC">
        <w:rPr>
          <w:rFonts w:asciiTheme="minorHAnsi" w:hAnsiTheme="minorHAnsi" w:cstheme="minorHAnsi"/>
          <w:sz w:val="22"/>
          <w:szCs w:val="22"/>
        </w:rPr>
        <w:t xml:space="preserve">i per tant, </w:t>
      </w:r>
      <w:r>
        <w:rPr>
          <w:rFonts w:asciiTheme="minorHAnsi" w:hAnsiTheme="minorHAnsi" w:cstheme="minorHAnsi"/>
          <w:sz w:val="22"/>
          <w:szCs w:val="22"/>
        </w:rPr>
        <w:t xml:space="preserve">serà necessari que l’empresa adjudicatària en col·laboració amb l’ACPC realitzi </w:t>
      </w:r>
      <w:r w:rsidRPr="00061312">
        <w:rPr>
          <w:rFonts w:asciiTheme="minorHAnsi" w:hAnsiTheme="minorHAnsi" w:cstheme="minorHAnsi"/>
          <w:sz w:val="22"/>
          <w:szCs w:val="22"/>
        </w:rPr>
        <w:t xml:space="preserve">tots els tràmits necessaris per tal d’obtenir l’informe favorable de la Comissió Territorial de Patrimoni Arquitectònic </w:t>
      </w:r>
      <w:r w:rsidR="00EE56AC">
        <w:rPr>
          <w:rFonts w:asciiTheme="minorHAnsi" w:hAnsiTheme="minorHAnsi" w:cstheme="minorHAnsi"/>
          <w:sz w:val="22"/>
          <w:szCs w:val="22"/>
        </w:rPr>
        <w:t>de la ciutat de Barcelona</w:t>
      </w:r>
      <w:r w:rsidRPr="00061312">
        <w:rPr>
          <w:rFonts w:asciiTheme="minorHAnsi" w:hAnsiTheme="minorHAnsi" w:cstheme="minorHAnsi"/>
          <w:sz w:val="22"/>
          <w:szCs w:val="22"/>
        </w:rPr>
        <w:t>,  en aplicació de l'article 34.1 de la LLEI 9/1993, de 30 de setembre</w:t>
      </w:r>
      <w:r>
        <w:rPr>
          <w:rFonts w:asciiTheme="minorHAnsi" w:hAnsiTheme="minorHAnsi" w:cstheme="minorHAnsi"/>
          <w:sz w:val="22"/>
          <w:szCs w:val="22"/>
        </w:rPr>
        <w:t>, del patrimoni cultural català.</w:t>
      </w:r>
    </w:p>
    <w:p w14:paraId="3B650AB9" w14:textId="77777777" w:rsidR="002C6C41" w:rsidRDefault="002C6C41" w:rsidP="00F43ADA">
      <w:pPr>
        <w:pStyle w:val="Textsenseformat"/>
        <w:jc w:val="both"/>
        <w:rPr>
          <w:rFonts w:asciiTheme="minorHAnsi" w:hAnsiTheme="minorHAnsi" w:cstheme="minorHAnsi"/>
          <w:sz w:val="22"/>
          <w:szCs w:val="22"/>
        </w:rPr>
      </w:pPr>
    </w:p>
    <w:p w14:paraId="2E3D5320" w14:textId="15B6A6F9" w:rsidR="00E55020" w:rsidRPr="00E55020" w:rsidRDefault="00E55020" w:rsidP="00F43ADA">
      <w:pPr>
        <w:pStyle w:val="Textsenseformat"/>
        <w:jc w:val="both"/>
        <w:rPr>
          <w:rFonts w:asciiTheme="minorHAnsi" w:hAnsiTheme="minorHAnsi" w:cstheme="minorHAnsi"/>
          <w:sz w:val="22"/>
          <w:szCs w:val="22"/>
        </w:rPr>
      </w:pPr>
      <w:r w:rsidRPr="00E55020">
        <w:rPr>
          <w:rFonts w:asciiTheme="minorHAnsi" w:hAnsiTheme="minorHAnsi" w:cstheme="minorHAnsi"/>
          <w:sz w:val="22"/>
          <w:szCs w:val="22"/>
        </w:rPr>
        <w:t>El servei comprèn:</w:t>
      </w:r>
    </w:p>
    <w:p w14:paraId="01AACA38" w14:textId="77777777" w:rsidR="00E55020" w:rsidRPr="00E55020" w:rsidRDefault="00E55020" w:rsidP="00F43ADA">
      <w:pPr>
        <w:pStyle w:val="Textsenseformat"/>
        <w:jc w:val="both"/>
        <w:rPr>
          <w:rFonts w:asciiTheme="minorHAnsi" w:hAnsiTheme="minorHAnsi" w:cstheme="minorHAnsi"/>
          <w:sz w:val="22"/>
          <w:szCs w:val="22"/>
        </w:rPr>
      </w:pPr>
    </w:p>
    <w:p w14:paraId="101C86C9" w14:textId="7B56A59A" w:rsidR="00E55020" w:rsidRPr="00E55020" w:rsidRDefault="00CE1B4C" w:rsidP="00F43ADA">
      <w:pPr>
        <w:pStyle w:val="Textsenseformat"/>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La redacció d’un </w:t>
      </w:r>
      <w:r w:rsidR="00E55020" w:rsidRPr="00E55020">
        <w:rPr>
          <w:rFonts w:asciiTheme="minorHAnsi" w:hAnsiTheme="minorHAnsi" w:cstheme="minorHAnsi"/>
          <w:sz w:val="22"/>
          <w:szCs w:val="22"/>
        </w:rPr>
        <w:t>projecte executiu de l’àrea expositiva</w:t>
      </w:r>
      <w:r>
        <w:rPr>
          <w:rFonts w:asciiTheme="minorHAnsi" w:hAnsiTheme="minorHAnsi" w:cstheme="minorHAnsi"/>
          <w:sz w:val="22"/>
          <w:szCs w:val="22"/>
        </w:rPr>
        <w:t xml:space="preserve"> de l’Espai Patrimoni</w:t>
      </w:r>
    </w:p>
    <w:p w14:paraId="0563E2D9" w14:textId="2097CB54" w:rsidR="00E55020" w:rsidRPr="00E55020" w:rsidRDefault="00E55020" w:rsidP="00F43ADA">
      <w:pPr>
        <w:pStyle w:val="Textsenseformat"/>
        <w:numPr>
          <w:ilvl w:val="0"/>
          <w:numId w:val="9"/>
        </w:numPr>
        <w:jc w:val="both"/>
        <w:rPr>
          <w:rFonts w:asciiTheme="minorHAnsi" w:hAnsiTheme="minorHAnsi" w:cstheme="minorHAnsi"/>
          <w:sz w:val="22"/>
          <w:szCs w:val="22"/>
        </w:rPr>
      </w:pPr>
      <w:r w:rsidRPr="00E55020">
        <w:rPr>
          <w:rFonts w:asciiTheme="minorHAnsi" w:hAnsiTheme="minorHAnsi" w:cstheme="minorHAnsi"/>
          <w:sz w:val="22"/>
          <w:szCs w:val="22"/>
        </w:rPr>
        <w:t>L'adequ</w:t>
      </w:r>
      <w:r w:rsidR="00CE1B4C">
        <w:rPr>
          <w:rFonts w:asciiTheme="minorHAnsi" w:hAnsiTheme="minorHAnsi" w:cstheme="minorHAnsi"/>
          <w:sz w:val="22"/>
          <w:szCs w:val="22"/>
        </w:rPr>
        <w:t>ació i tematització del pati interior del Palau Moja, el qual ha de funcionar com a zona de benvinguda a l’espai expos</w:t>
      </w:r>
      <w:r w:rsidR="000C386C">
        <w:rPr>
          <w:rFonts w:asciiTheme="minorHAnsi" w:hAnsiTheme="minorHAnsi" w:cstheme="minorHAnsi"/>
          <w:sz w:val="22"/>
          <w:szCs w:val="22"/>
        </w:rPr>
        <w:t>iti</w:t>
      </w:r>
      <w:r w:rsidR="00CE1B4C">
        <w:rPr>
          <w:rFonts w:asciiTheme="minorHAnsi" w:hAnsiTheme="minorHAnsi" w:cstheme="minorHAnsi"/>
          <w:sz w:val="22"/>
          <w:szCs w:val="22"/>
        </w:rPr>
        <w:t>u</w:t>
      </w:r>
    </w:p>
    <w:p w14:paraId="64025813" w14:textId="5CD3B48D" w:rsidR="00E55020" w:rsidRPr="00E55020" w:rsidRDefault="00E55020" w:rsidP="00F43ADA">
      <w:pPr>
        <w:pStyle w:val="Textsenseformat"/>
        <w:numPr>
          <w:ilvl w:val="0"/>
          <w:numId w:val="9"/>
        </w:numPr>
        <w:jc w:val="both"/>
        <w:rPr>
          <w:rFonts w:asciiTheme="minorHAnsi" w:hAnsiTheme="minorHAnsi" w:cstheme="minorHAnsi"/>
          <w:sz w:val="22"/>
          <w:szCs w:val="22"/>
        </w:rPr>
      </w:pPr>
      <w:r w:rsidRPr="00E55020">
        <w:rPr>
          <w:rFonts w:asciiTheme="minorHAnsi" w:hAnsiTheme="minorHAnsi" w:cstheme="minorHAnsi"/>
          <w:sz w:val="22"/>
          <w:szCs w:val="22"/>
        </w:rPr>
        <w:t xml:space="preserve">El disseny gràfic interior </w:t>
      </w:r>
      <w:r>
        <w:rPr>
          <w:rFonts w:asciiTheme="minorHAnsi" w:hAnsiTheme="minorHAnsi" w:cstheme="minorHAnsi"/>
          <w:sz w:val="22"/>
          <w:szCs w:val="22"/>
        </w:rPr>
        <w:t xml:space="preserve">i exterior </w:t>
      </w:r>
      <w:r w:rsidRPr="00E55020">
        <w:rPr>
          <w:rFonts w:asciiTheme="minorHAnsi" w:hAnsiTheme="minorHAnsi" w:cstheme="minorHAnsi"/>
          <w:sz w:val="22"/>
          <w:szCs w:val="22"/>
        </w:rPr>
        <w:t xml:space="preserve">de l’Espai Patrimoni  </w:t>
      </w:r>
    </w:p>
    <w:p w14:paraId="48F9C86A" w14:textId="40C2752A" w:rsidR="00E55020" w:rsidRPr="00E55020" w:rsidRDefault="00E55020" w:rsidP="00F43ADA">
      <w:pPr>
        <w:pStyle w:val="Textsenseformat"/>
        <w:numPr>
          <w:ilvl w:val="0"/>
          <w:numId w:val="9"/>
        </w:numPr>
        <w:jc w:val="both"/>
        <w:rPr>
          <w:rFonts w:asciiTheme="minorHAnsi" w:hAnsiTheme="minorHAnsi" w:cstheme="minorHAnsi"/>
          <w:sz w:val="22"/>
          <w:szCs w:val="22"/>
        </w:rPr>
      </w:pPr>
      <w:r w:rsidRPr="00E55020">
        <w:rPr>
          <w:rFonts w:asciiTheme="minorHAnsi" w:hAnsiTheme="minorHAnsi" w:cstheme="minorHAnsi"/>
          <w:sz w:val="22"/>
          <w:szCs w:val="22"/>
        </w:rPr>
        <w:t>Els plànols d'il·luminació</w:t>
      </w:r>
    </w:p>
    <w:p w14:paraId="63703EA9" w14:textId="77777777" w:rsidR="00CE1B4C" w:rsidRDefault="00E55020" w:rsidP="00F43ADA">
      <w:pPr>
        <w:pStyle w:val="Textsenseformat"/>
        <w:numPr>
          <w:ilvl w:val="0"/>
          <w:numId w:val="9"/>
        </w:numPr>
        <w:jc w:val="both"/>
        <w:rPr>
          <w:rFonts w:asciiTheme="minorHAnsi" w:hAnsiTheme="minorHAnsi" w:cstheme="minorHAnsi"/>
          <w:sz w:val="22"/>
          <w:szCs w:val="22"/>
        </w:rPr>
      </w:pPr>
      <w:r w:rsidRPr="00E55020">
        <w:rPr>
          <w:rFonts w:asciiTheme="minorHAnsi" w:hAnsiTheme="minorHAnsi" w:cstheme="minorHAnsi"/>
          <w:sz w:val="22"/>
          <w:szCs w:val="22"/>
        </w:rPr>
        <w:t>La incorporació de solucions de noves tecnologies a l’exposició</w:t>
      </w:r>
    </w:p>
    <w:p w14:paraId="56F5E60B" w14:textId="51FC3A4C" w:rsidR="00CE1B4C" w:rsidRDefault="009019A3" w:rsidP="00F43ADA">
      <w:pPr>
        <w:pStyle w:val="Textsenseformat"/>
        <w:numPr>
          <w:ilvl w:val="0"/>
          <w:numId w:val="9"/>
        </w:numPr>
        <w:jc w:val="both"/>
        <w:rPr>
          <w:rFonts w:asciiTheme="minorHAnsi" w:hAnsiTheme="minorHAnsi" w:cstheme="minorHAnsi"/>
          <w:sz w:val="22"/>
          <w:szCs w:val="22"/>
        </w:rPr>
      </w:pPr>
      <w:r>
        <w:rPr>
          <w:rFonts w:asciiTheme="minorHAnsi" w:hAnsiTheme="minorHAnsi" w:cstheme="minorHAnsi"/>
          <w:sz w:val="22"/>
          <w:szCs w:val="22"/>
        </w:rPr>
        <w:t xml:space="preserve">La direcció </w:t>
      </w:r>
      <w:r w:rsidR="00E55020" w:rsidRPr="000C386C">
        <w:rPr>
          <w:rFonts w:asciiTheme="minorHAnsi" w:hAnsiTheme="minorHAnsi" w:cstheme="minorHAnsi"/>
          <w:sz w:val="22"/>
          <w:szCs w:val="22"/>
        </w:rPr>
        <w:t>dels treballs</w:t>
      </w:r>
      <w:r w:rsidR="000C386C">
        <w:rPr>
          <w:rFonts w:asciiTheme="minorHAnsi" w:hAnsiTheme="minorHAnsi" w:cstheme="minorHAnsi"/>
          <w:sz w:val="22"/>
          <w:szCs w:val="22"/>
        </w:rPr>
        <w:t xml:space="preserve"> d’adequació prèvia de l’</w:t>
      </w:r>
      <w:r>
        <w:rPr>
          <w:rFonts w:asciiTheme="minorHAnsi" w:hAnsiTheme="minorHAnsi" w:cstheme="minorHAnsi"/>
          <w:sz w:val="22"/>
          <w:szCs w:val="22"/>
        </w:rPr>
        <w:t>espai</w:t>
      </w:r>
      <w:r w:rsidR="000C386C">
        <w:rPr>
          <w:rFonts w:asciiTheme="minorHAnsi" w:hAnsiTheme="minorHAnsi" w:cstheme="minorHAnsi"/>
          <w:sz w:val="22"/>
          <w:szCs w:val="22"/>
        </w:rPr>
        <w:t>, construcció i instal·lació.</w:t>
      </w:r>
    </w:p>
    <w:p w14:paraId="2A825B64" w14:textId="77777777" w:rsidR="000C386C" w:rsidRPr="000C386C" w:rsidRDefault="000C386C" w:rsidP="00F43ADA">
      <w:pPr>
        <w:pStyle w:val="Textsenseformat"/>
        <w:ind w:left="720"/>
        <w:jc w:val="both"/>
        <w:rPr>
          <w:rFonts w:asciiTheme="minorHAnsi" w:hAnsiTheme="minorHAnsi" w:cstheme="minorHAnsi"/>
          <w:sz w:val="22"/>
          <w:szCs w:val="22"/>
        </w:rPr>
      </w:pPr>
    </w:p>
    <w:p w14:paraId="23DC32B7" w14:textId="24220586" w:rsidR="00CE1B4C" w:rsidRDefault="00E55020" w:rsidP="00F43ADA">
      <w:pPr>
        <w:pStyle w:val="Textsenseformat"/>
        <w:jc w:val="both"/>
        <w:rPr>
          <w:rFonts w:asciiTheme="minorHAnsi" w:hAnsiTheme="minorHAnsi" w:cstheme="minorHAnsi"/>
          <w:sz w:val="22"/>
          <w:szCs w:val="22"/>
        </w:rPr>
      </w:pPr>
      <w:r w:rsidRPr="00E55020">
        <w:rPr>
          <w:rFonts w:asciiTheme="minorHAnsi" w:hAnsiTheme="minorHAnsi" w:cstheme="minorHAnsi"/>
          <w:sz w:val="22"/>
          <w:szCs w:val="22"/>
        </w:rPr>
        <w:t xml:space="preserve">Per a la redacció completa del projecte executiu, </w:t>
      </w:r>
      <w:r w:rsidR="00CE1B4C">
        <w:rPr>
          <w:rFonts w:asciiTheme="minorHAnsi" w:hAnsiTheme="minorHAnsi" w:cstheme="minorHAnsi"/>
          <w:sz w:val="22"/>
          <w:szCs w:val="22"/>
        </w:rPr>
        <w:t>l</w:t>
      </w:r>
      <w:r w:rsidRPr="00E55020">
        <w:rPr>
          <w:rFonts w:asciiTheme="minorHAnsi" w:hAnsiTheme="minorHAnsi" w:cstheme="minorHAnsi"/>
          <w:sz w:val="22"/>
          <w:szCs w:val="22"/>
        </w:rPr>
        <w:t>’ACPC facilita un avantprojecte expositiu (</w:t>
      </w:r>
      <w:r w:rsidR="00FA2993">
        <w:rPr>
          <w:rFonts w:asciiTheme="minorHAnsi" w:hAnsiTheme="minorHAnsi" w:cstheme="minorHAnsi"/>
          <w:sz w:val="22"/>
          <w:szCs w:val="22"/>
        </w:rPr>
        <w:t>a</w:t>
      </w:r>
      <w:r w:rsidR="00CE1B4C">
        <w:rPr>
          <w:rFonts w:asciiTheme="minorHAnsi" w:hAnsiTheme="minorHAnsi" w:cstheme="minorHAnsi"/>
          <w:sz w:val="22"/>
          <w:szCs w:val="22"/>
        </w:rPr>
        <w:t>nnex</w:t>
      </w:r>
      <w:r w:rsidRPr="00E55020">
        <w:rPr>
          <w:rFonts w:asciiTheme="minorHAnsi" w:hAnsiTheme="minorHAnsi" w:cstheme="minorHAnsi"/>
          <w:sz w:val="22"/>
          <w:szCs w:val="22"/>
        </w:rPr>
        <w:t xml:space="preserve"> 1) que </w:t>
      </w:r>
      <w:r w:rsidR="003F4153">
        <w:rPr>
          <w:rFonts w:asciiTheme="minorHAnsi" w:hAnsiTheme="minorHAnsi" w:cstheme="minorHAnsi"/>
          <w:sz w:val="22"/>
          <w:szCs w:val="22"/>
        </w:rPr>
        <w:t xml:space="preserve">l’empresa adjudicatària </w:t>
      </w:r>
      <w:r w:rsidRPr="00E55020">
        <w:rPr>
          <w:rFonts w:asciiTheme="minorHAnsi" w:hAnsiTheme="minorHAnsi" w:cstheme="minorHAnsi"/>
          <w:sz w:val="22"/>
          <w:szCs w:val="22"/>
        </w:rPr>
        <w:t xml:space="preserve">haurà de desenvolupar en la seva totalitat. Per a això mantindrà un contacte fluid i permanent amb </w:t>
      </w:r>
      <w:r w:rsidR="00AC2710">
        <w:rPr>
          <w:rFonts w:asciiTheme="minorHAnsi" w:hAnsiTheme="minorHAnsi" w:cstheme="minorHAnsi"/>
          <w:sz w:val="22"/>
          <w:szCs w:val="22"/>
        </w:rPr>
        <w:t>la persona</w:t>
      </w:r>
      <w:r w:rsidRPr="00E55020">
        <w:rPr>
          <w:rFonts w:asciiTheme="minorHAnsi" w:hAnsiTheme="minorHAnsi" w:cstheme="minorHAnsi"/>
          <w:sz w:val="22"/>
          <w:szCs w:val="22"/>
        </w:rPr>
        <w:t xml:space="preserve"> responsable que nomeni l’ACPC. Anirà a càrrec de </w:t>
      </w:r>
      <w:r w:rsidR="003F4153">
        <w:rPr>
          <w:rFonts w:asciiTheme="minorHAnsi" w:hAnsiTheme="minorHAnsi" w:cstheme="minorHAnsi"/>
          <w:sz w:val="22"/>
          <w:szCs w:val="22"/>
        </w:rPr>
        <w:t xml:space="preserve">l’empresa adjudicatària </w:t>
      </w:r>
      <w:r w:rsidRPr="00E55020">
        <w:rPr>
          <w:rFonts w:asciiTheme="minorHAnsi" w:hAnsiTheme="minorHAnsi" w:cstheme="minorHAnsi"/>
          <w:sz w:val="22"/>
          <w:szCs w:val="22"/>
        </w:rPr>
        <w:t>l’elaboració de plànols i dissenys concrets de cadascun dels elements, zones i diverses necessitats de l’exposició.</w:t>
      </w:r>
    </w:p>
    <w:p w14:paraId="641CB91C" w14:textId="77777777" w:rsidR="00CE1B4C" w:rsidRPr="00E55020" w:rsidRDefault="00CE1B4C" w:rsidP="00F43ADA">
      <w:pPr>
        <w:pStyle w:val="Textsenseformat"/>
        <w:jc w:val="both"/>
        <w:rPr>
          <w:rFonts w:asciiTheme="minorHAnsi" w:hAnsiTheme="minorHAnsi" w:cstheme="minorHAnsi"/>
          <w:sz w:val="22"/>
          <w:szCs w:val="22"/>
        </w:rPr>
      </w:pPr>
    </w:p>
    <w:p w14:paraId="0F360DDB" w14:textId="68CC8400" w:rsidR="00E55020" w:rsidRPr="00E55020" w:rsidRDefault="00E55020" w:rsidP="00F43ADA">
      <w:pPr>
        <w:pStyle w:val="Textsenseformat"/>
        <w:jc w:val="both"/>
        <w:rPr>
          <w:rFonts w:asciiTheme="minorHAnsi" w:hAnsiTheme="minorHAnsi" w:cstheme="minorHAnsi"/>
          <w:sz w:val="22"/>
          <w:szCs w:val="22"/>
        </w:rPr>
      </w:pPr>
      <w:r w:rsidRPr="00E55020">
        <w:rPr>
          <w:rFonts w:asciiTheme="minorHAnsi" w:hAnsiTheme="minorHAnsi" w:cstheme="minorHAnsi"/>
          <w:sz w:val="22"/>
          <w:szCs w:val="22"/>
        </w:rPr>
        <w:t>Es busca un muntatge de qualitat i efectista en el qual, tanmateix, estigui present el principi d'eficiència i d’auste</w:t>
      </w:r>
      <w:r w:rsidR="00AC2710">
        <w:rPr>
          <w:rFonts w:asciiTheme="minorHAnsi" w:hAnsiTheme="minorHAnsi" w:cstheme="minorHAnsi"/>
          <w:sz w:val="22"/>
          <w:szCs w:val="22"/>
        </w:rPr>
        <w:t xml:space="preserve">ritat econòmica i de mitjans.  </w:t>
      </w:r>
      <w:r w:rsidRPr="00E55020">
        <w:rPr>
          <w:rFonts w:asciiTheme="minorHAnsi" w:hAnsiTheme="minorHAnsi" w:cstheme="minorHAnsi"/>
          <w:sz w:val="22"/>
          <w:szCs w:val="22"/>
        </w:rPr>
        <w:t>La redacció del projecte, tant en el seu concepte com en la seva aplicació, haurà de respectar i complir les normes de seguretat establertes per la legislació vigent i atenir-se a les limitacions que la fisonomia de la pròpia sala imposa. L’espai intervingut haurà de ser accessible per a les persones amb discapacitat física.</w:t>
      </w:r>
    </w:p>
    <w:p w14:paraId="27BE521E" w14:textId="77777777" w:rsidR="00E55020" w:rsidRPr="00E55020" w:rsidRDefault="00E55020" w:rsidP="00F43ADA">
      <w:pPr>
        <w:pStyle w:val="Textsenseformat"/>
        <w:jc w:val="both"/>
        <w:rPr>
          <w:rFonts w:asciiTheme="minorHAnsi" w:hAnsiTheme="minorHAnsi" w:cstheme="minorHAnsi"/>
          <w:sz w:val="22"/>
          <w:szCs w:val="22"/>
        </w:rPr>
      </w:pPr>
    </w:p>
    <w:p w14:paraId="656DC1A3" w14:textId="254BF93F" w:rsidR="00E55020" w:rsidRPr="00E55020" w:rsidRDefault="00FA1111" w:rsidP="00F43ADA">
      <w:pPr>
        <w:pStyle w:val="Textsenseformat"/>
        <w:jc w:val="both"/>
        <w:rPr>
          <w:rFonts w:asciiTheme="minorHAnsi" w:hAnsiTheme="minorHAnsi" w:cstheme="minorHAnsi"/>
          <w:sz w:val="22"/>
          <w:szCs w:val="22"/>
        </w:rPr>
      </w:pPr>
      <w:r>
        <w:rPr>
          <w:rFonts w:asciiTheme="minorHAnsi" w:hAnsiTheme="minorHAnsi" w:cstheme="minorHAnsi"/>
          <w:sz w:val="22"/>
          <w:szCs w:val="22"/>
        </w:rPr>
        <w:t>Per tal que l</w:t>
      </w:r>
      <w:r w:rsidR="00E55020" w:rsidRPr="00E55020">
        <w:rPr>
          <w:rFonts w:asciiTheme="minorHAnsi" w:hAnsiTheme="minorHAnsi" w:cstheme="minorHAnsi"/>
          <w:sz w:val="22"/>
          <w:szCs w:val="22"/>
        </w:rPr>
        <w:t>’ACPC pugui valorar les propostes, els licitadors han de presentar:</w:t>
      </w:r>
    </w:p>
    <w:p w14:paraId="3EAA701E" w14:textId="77777777" w:rsidR="00E55020" w:rsidRPr="00E55020" w:rsidRDefault="00E55020" w:rsidP="00F43ADA">
      <w:pPr>
        <w:pStyle w:val="Textsenseformat"/>
        <w:jc w:val="both"/>
        <w:rPr>
          <w:rFonts w:asciiTheme="minorHAnsi" w:hAnsiTheme="minorHAnsi" w:cstheme="minorHAnsi"/>
          <w:sz w:val="22"/>
          <w:szCs w:val="22"/>
        </w:rPr>
      </w:pPr>
    </w:p>
    <w:p w14:paraId="0549F957" w14:textId="6AC2B3F0" w:rsidR="009019A3" w:rsidRPr="009019A3" w:rsidRDefault="009019A3" w:rsidP="00F43ADA">
      <w:pPr>
        <w:pStyle w:val="Pargrafdellista"/>
        <w:numPr>
          <w:ilvl w:val="0"/>
          <w:numId w:val="10"/>
        </w:numPr>
        <w:jc w:val="both"/>
        <w:rPr>
          <w:rFonts w:asciiTheme="minorHAnsi" w:hAnsiTheme="minorHAnsi" w:cstheme="minorHAnsi"/>
          <w:sz w:val="22"/>
          <w:szCs w:val="22"/>
        </w:rPr>
      </w:pPr>
      <w:r>
        <w:rPr>
          <w:rFonts w:asciiTheme="minorHAnsi" w:hAnsiTheme="minorHAnsi" w:cstheme="minorHAnsi"/>
          <w:sz w:val="22"/>
          <w:szCs w:val="22"/>
        </w:rPr>
        <w:t>Idees de contingut i relats a desenvolupar</w:t>
      </w:r>
    </w:p>
    <w:p w14:paraId="00565CD2" w14:textId="77C96C3B" w:rsidR="00FA1111" w:rsidRDefault="00E55020" w:rsidP="00F43ADA">
      <w:pPr>
        <w:pStyle w:val="Textsenseformat"/>
        <w:numPr>
          <w:ilvl w:val="0"/>
          <w:numId w:val="10"/>
        </w:numPr>
        <w:jc w:val="both"/>
        <w:rPr>
          <w:rFonts w:asciiTheme="minorHAnsi" w:hAnsiTheme="minorHAnsi" w:cstheme="minorHAnsi"/>
          <w:sz w:val="22"/>
          <w:szCs w:val="22"/>
        </w:rPr>
      </w:pPr>
      <w:r w:rsidRPr="00E55020">
        <w:rPr>
          <w:rFonts w:asciiTheme="minorHAnsi" w:hAnsiTheme="minorHAnsi" w:cstheme="minorHAnsi"/>
          <w:sz w:val="22"/>
          <w:szCs w:val="22"/>
        </w:rPr>
        <w:t>Descripció de materials i acabats proposats per als diferents elements que componen l’espai expositiu.</w:t>
      </w:r>
    </w:p>
    <w:p w14:paraId="3F1CEB9B" w14:textId="4A7DF865" w:rsidR="00FA1111" w:rsidRDefault="00E55020" w:rsidP="00F43ADA">
      <w:pPr>
        <w:pStyle w:val="Textsenseformat"/>
        <w:numPr>
          <w:ilvl w:val="0"/>
          <w:numId w:val="10"/>
        </w:numPr>
        <w:jc w:val="both"/>
        <w:rPr>
          <w:rFonts w:asciiTheme="minorHAnsi" w:hAnsiTheme="minorHAnsi" w:cstheme="minorHAnsi"/>
          <w:sz w:val="22"/>
          <w:szCs w:val="22"/>
        </w:rPr>
      </w:pPr>
      <w:r w:rsidRPr="00FA1111">
        <w:rPr>
          <w:rFonts w:asciiTheme="minorHAnsi" w:hAnsiTheme="minorHAnsi" w:cstheme="minorHAnsi"/>
          <w:sz w:val="22"/>
          <w:szCs w:val="22"/>
        </w:rPr>
        <w:t>Descripció de  materials audiovisuals i de noves tecnologies proposats.</w:t>
      </w:r>
    </w:p>
    <w:p w14:paraId="5DAF1E58" w14:textId="19367401" w:rsidR="009019A3" w:rsidRDefault="009019A3" w:rsidP="00F43ADA">
      <w:pPr>
        <w:pStyle w:val="Textsenseformat"/>
        <w:numPr>
          <w:ilvl w:val="0"/>
          <w:numId w:val="10"/>
        </w:numPr>
        <w:jc w:val="both"/>
        <w:rPr>
          <w:rFonts w:asciiTheme="minorHAnsi" w:hAnsiTheme="minorHAnsi" w:cstheme="minorHAnsi"/>
          <w:sz w:val="22"/>
          <w:szCs w:val="22"/>
        </w:rPr>
      </w:pPr>
      <w:r>
        <w:rPr>
          <w:rFonts w:asciiTheme="minorHAnsi" w:hAnsiTheme="minorHAnsi" w:cstheme="minorHAnsi"/>
          <w:sz w:val="22"/>
          <w:szCs w:val="22"/>
        </w:rPr>
        <w:t>Pressupost aproximat</w:t>
      </w:r>
    </w:p>
    <w:p w14:paraId="590D0D0C" w14:textId="5ADCF65D" w:rsidR="009019A3" w:rsidRDefault="009019A3" w:rsidP="00F43ADA">
      <w:pPr>
        <w:pStyle w:val="Textsenseformat"/>
        <w:numPr>
          <w:ilvl w:val="0"/>
          <w:numId w:val="10"/>
        </w:numPr>
        <w:jc w:val="both"/>
        <w:rPr>
          <w:rFonts w:asciiTheme="minorHAnsi" w:hAnsiTheme="minorHAnsi" w:cstheme="minorHAnsi"/>
          <w:sz w:val="22"/>
          <w:szCs w:val="22"/>
        </w:rPr>
      </w:pPr>
      <w:r>
        <w:rPr>
          <w:rFonts w:asciiTheme="minorHAnsi" w:hAnsiTheme="minorHAnsi" w:cstheme="minorHAnsi"/>
          <w:sz w:val="22"/>
          <w:szCs w:val="22"/>
        </w:rPr>
        <w:t>Calendari de treball</w:t>
      </w:r>
    </w:p>
    <w:p w14:paraId="353214DC" w14:textId="0030FF6F" w:rsidR="00FA1111" w:rsidRDefault="00E55020" w:rsidP="00F43ADA">
      <w:pPr>
        <w:pStyle w:val="Textsenseformat"/>
        <w:numPr>
          <w:ilvl w:val="0"/>
          <w:numId w:val="10"/>
        </w:numPr>
        <w:jc w:val="both"/>
        <w:rPr>
          <w:rFonts w:asciiTheme="minorHAnsi" w:hAnsiTheme="minorHAnsi" w:cstheme="minorHAnsi"/>
          <w:sz w:val="22"/>
          <w:szCs w:val="22"/>
        </w:rPr>
      </w:pPr>
      <w:r w:rsidRPr="00FA1111">
        <w:rPr>
          <w:rFonts w:asciiTheme="minorHAnsi" w:hAnsiTheme="minorHAnsi" w:cstheme="minorHAnsi"/>
          <w:sz w:val="22"/>
          <w:szCs w:val="22"/>
        </w:rPr>
        <w:t xml:space="preserve">El licitador aportarà una memòria numerada amb les especificacions per a cadascun </w:t>
      </w:r>
      <w:r w:rsidRPr="001E5833">
        <w:rPr>
          <w:rFonts w:asciiTheme="minorHAnsi" w:hAnsiTheme="minorHAnsi" w:cstheme="minorHAnsi"/>
          <w:sz w:val="22"/>
          <w:szCs w:val="22"/>
        </w:rPr>
        <w:t xml:space="preserve">dels </w:t>
      </w:r>
      <w:r w:rsidRPr="00024B14">
        <w:rPr>
          <w:rFonts w:asciiTheme="minorHAnsi" w:hAnsiTheme="minorHAnsi" w:cstheme="minorHAnsi"/>
          <w:sz w:val="22"/>
          <w:szCs w:val="22"/>
        </w:rPr>
        <w:t xml:space="preserve">"contenidors de continguts" identificats </w:t>
      </w:r>
      <w:r w:rsidRPr="00FA1111">
        <w:rPr>
          <w:rFonts w:asciiTheme="minorHAnsi" w:hAnsiTheme="minorHAnsi" w:cstheme="minorHAnsi"/>
          <w:sz w:val="22"/>
          <w:szCs w:val="22"/>
        </w:rPr>
        <w:t>en l'avantprojecte expositiu.  Referent a  això, es destaquen les següents especificitats:</w:t>
      </w:r>
    </w:p>
    <w:p w14:paraId="72C402B0" w14:textId="77777777" w:rsidR="00DD59B7" w:rsidRDefault="00DD59B7" w:rsidP="00F43ADA">
      <w:pPr>
        <w:pStyle w:val="Textsenseformat"/>
        <w:ind w:left="720"/>
        <w:jc w:val="both"/>
        <w:rPr>
          <w:rFonts w:asciiTheme="minorHAnsi" w:hAnsiTheme="minorHAnsi" w:cstheme="minorHAnsi"/>
          <w:sz w:val="22"/>
          <w:szCs w:val="22"/>
        </w:rPr>
      </w:pPr>
    </w:p>
    <w:p w14:paraId="47CEE18D" w14:textId="77777777" w:rsidR="00FA1111" w:rsidRDefault="00E55020" w:rsidP="00F43ADA">
      <w:pPr>
        <w:pStyle w:val="Textsenseformat"/>
        <w:numPr>
          <w:ilvl w:val="1"/>
          <w:numId w:val="10"/>
        </w:numPr>
        <w:jc w:val="both"/>
        <w:rPr>
          <w:rFonts w:asciiTheme="minorHAnsi" w:hAnsiTheme="minorHAnsi" w:cstheme="minorHAnsi"/>
          <w:sz w:val="22"/>
          <w:szCs w:val="22"/>
        </w:rPr>
      </w:pPr>
      <w:r w:rsidRPr="00FA1111">
        <w:rPr>
          <w:rFonts w:asciiTheme="minorHAnsi" w:hAnsiTheme="minorHAnsi" w:cstheme="minorHAnsi"/>
          <w:sz w:val="22"/>
          <w:szCs w:val="22"/>
        </w:rPr>
        <w:t xml:space="preserve">Totes les pantalles han de ser equipament professional HD. No s'admetrà equipament domèstic. Atès que les pantalles poden quedar a la vista, hauran de ser del mateix model, o almenys homogenis per passadissos o seccions. Característiques de referència: monitor professional </w:t>
      </w:r>
      <w:proofErr w:type="spellStart"/>
      <w:r w:rsidRPr="00FA1111">
        <w:rPr>
          <w:rFonts w:asciiTheme="minorHAnsi" w:hAnsiTheme="minorHAnsi" w:cstheme="minorHAnsi"/>
          <w:sz w:val="22"/>
          <w:szCs w:val="22"/>
        </w:rPr>
        <w:t>uhf</w:t>
      </w:r>
      <w:proofErr w:type="spellEnd"/>
      <w:r w:rsidRPr="00FA1111">
        <w:rPr>
          <w:rFonts w:asciiTheme="minorHAnsi" w:hAnsiTheme="minorHAnsi" w:cstheme="minorHAnsi"/>
          <w:sz w:val="22"/>
          <w:szCs w:val="22"/>
        </w:rPr>
        <w:t xml:space="preserve"> (3820x2160) 300 cd/m2.  amb reproductor de continguts incorporat.</w:t>
      </w:r>
    </w:p>
    <w:p w14:paraId="0CA1F043" w14:textId="77777777" w:rsidR="00FA1111" w:rsidRDefault="00E55020" w:rsidP="00F43ADA">
      <w:pPr>
        <w:pStyle w:val="Textsenseformat"/>
        <w:numPr>
          <w:ilvl w:val="1"/>
          <w:numId w:val="10"/>
        </w:numPr>
        <w:jc w:val="both"/>
        <w:rPr>
          <w:rFonts w:asciiTheme="minorHAnsi" w:hAnsiTheme="minorHAnsi" w:cstheme="minorHAnsi"/>
          <w:sz w:val="22"/>
          <w:szCs w:val="22"/>
        </w:rPr>
      </w:pPr>
      <w:r w:rsidRPr="00FA1111">
        <w:rPr>
          <w:rFonts w:asciiTheme="minorHAnsi" w:hAnsiTheme="minorHAnsi" w:cstheme="minorHAnsi"/>
          <w:sz w:val="22"/>
          <w:szCs w:val="22"/>
        </w:rPr>
        <w:lastRenderedPageBreak/>
        <w:t>Els projectors utilitzats hauran de ser d’almenys 5.000 lúmens, llevat que en els Apèndixs 1 i 2 s' especifiqui una potència superior per a algunes projeccions.</w:t>
      </w:r>
    </w:p>
    <w:p w14:paraId="7FC86CD7" w14:textId="77777777" w:rsidR="00FA1111" w:rsidRDefault="00E55020" w:rsidP="00F43ADA">
      <w:pPr>
        <w:pStyle w:val="Textsenseformat"/>
        <w:numPr>
          <w:ilvl w:val="1"/>
          <w:numId w:val="10"/>
        </w:numPr>
        <w:jc w:val="both"/>
        <w:rPr>
          <w:rFonts w:asciiTheme="minorHAnsi" w:hAnsiTheme="minorHAnsi" w:cstheme="minorHAnsi"/>
          <w:sz w:val="22"/>
          <w:szCs w:val="22"/>
        </w:rPr>
      </w:pPr>
      <w:r w:rsidRPr="00FA1111">
        <w:rPr>
          <w:rFonts w:asciiTheme="minorHAnsi" w:hAnsiTheme="minorHAnsi" w:cstheme="minorHAnsi"/>
          <w:sz w:val="22"/>
          <w:szCs w:val="22"/>
        </w:rPr>
        <w:t xml:space="preserve">Pantalles </w:t>
      </w:r>
      <w:proofErr w:type="spellStart"/>
      <w:r w:rsidRPr="00FA1111">
        <w:rPr>
          <w:rFonts w:asciiTheme="minorHAnsi" w:hAnsiTheme="minorHAnsi" w:cstheme="minorHAnsi"/>
          <w:sz w:val="22"/>
          <w:szCs w:val="22"/>
        </w:rPr>
        <w:t>led</w:t>
      </w:r>
      <w:proofErr w:type="spellEnd"/>
      <w:r w:rsidRPr="00FA1111">
        <w:rPr>
          <w:rFonts w:asciiTheme="minorHAnsi" w:hAnsiTheme="minorHAnsi" w:cstheme="minorHAnsi"/>
          <w:sz w:val="22"/>
          <w:szCs w:val="22"/>
        </w:rPr>
        <w:t xml:space="preserve">: Característiques de referència: Max </w:t>
      </w:r>
      <w:proofErr w:type="spellStart"/>
      <w:r w:rsidRPr="00FA1111">
        <w:rPr>
          <w:rFonts w:asciiTheme="minorHAnsi" w:hAnsiTheme="minorHAnsi" w:cstheme="minorHAnsi"/>
          <w:sz w:val="22"/>
          <w:szCs w:val="22"/>
        </w:rPr>
        <w:t>Pixel</w:t>
      </w:r>
      <w:proofErr w:type="spellEnd"/>
      <w:r w:rsidRPr="00FA1111">
        <w:rPr>
          <w:rFonts w:asciiTheme="minorHAnsi" w:hAnsiTheme="minorHAnsi" w:cstheme="minorHAnsi"/>
          <w:sz w:val="22"/>
          <w:szCs w:val="22"/>
        </w:rPr>
        <w:t xml:space="preserve"> pitch 2,6 mm, 1200 nits" </w:t>
      </w:r>
    </w:p>
    <w:p w14:paraId="09D012A0" w14:textId="031D2384" w:rsidR="00FA1111" w:rsidRPr="00261DDC" w:rsidRDefault="00E55020" w:rsidP="00F43ADA">
      <w:pPr>
        <w:pStyle w:val="Textsenseformat"/>
        <w:numPr>
          <w:ilvl w:val="1"/>
          <w:numId w:val="10"/>
        </w:numPr>
        <w:jc w:val="both"/>
        <w:rPr>
          <w:rFonts w:asciiTheme="minorHAnsi" w:hAnsiTheme="minorHAnsi" w:cstheme="minorHAnsi"/>
          <w:sz w:val="22"/>
          <w:szCs w:val="22"/>
        </w:rPr>
      </w:pPr>
      <w:r w:rsidRPr="00FA1111">
        <w:rPr>
          <w:rFonts w:asciiTheme="minorHAnsi" w:hAnsiTheme="minorHAnsi" w:cstheme="minorHAnsi"/>
          <w:sz w:val="22"/>
          <w:szCs w:val="22"/>
        </w:rPr>
        <w:t xml:space="preserve">Proposta de </w:t>
      </w:r>
      <w:r w:rsidRPr="00024B14">
        <w:rPr>
          <w:rFonts w:asciiTheme="minorHAnsi" w:hAnsiTheme="minorHAnsi" w:cstheme="minorHAnsi"/>
          <w:sz w:val="22"/>
          <w:szCs w:val="22"/>
        </w:rPr>
        <w:t xml:space="preserve">sistema </w:t>
      </w:r>
      <w:r w:rsidR="00FA1111" w:rsidRPr="00024B14">
        <w:rPr>
          <w:rFonts w:asciiTheme="minorHAnsi" w:hAnsiTheme="minorHAnsi" w:cstheme="minorHAnsi"/>
          <w:sz w:val="22"/>
          <w:szCs w:val="22"/>
        </w:rPr>
        <w:t>d’ulleres de</w:t>
      </w:r>
      <w:r w:rsidRPr="00024B14">
        <w:rPr>
          <w:rFonts w:asciiTheme="minorHAnsi" w:hAnsiTheme="minorHAnsi" w:cstheme="minorHAnsi"/>
          <w:sz w:val="22"/>
          <w:szCs w:val="22"/>
        </w:rPr>
        <w:t xml:space="preserve"> realitat virtual</w:t>
      </w:r>
      <w:r w:rsidR="00EE2C58">
        <w:rPr>
          <w:rFonts w:asciiTheme="minorHAnsi" w:hAnsiTheme="minorHAnsi" w:cstheme="minorHAnsi"/>
          <w:sz w:val="22"/>
          <w:szCs w:val="22"/>
        </w:rPr>
        <w:t xml:space="preserve"> segons es descriu a l’</w:t>
      </w:r>
      <w:r w:rsidR="00FA2993">
        <w:rPr>
          <w:rFonts w:asciiTheme="minorHAnsi" w:hAnsiTheme="minorHAnsi" w:cstheme="minorHAnsi"/>
          <w:sz w:val="22"/>
          <w:szCs w:val="22"/>
        </w:rPr>
        <w:t>a</w:t>
      </w:r>
      <w:r w:rsidR="00EE2C58">
        <w:rPr>
          <w:rFonts w:asciiTheme="minorHAnsi" w:hAnsiTheme="minorHAnsi" w:cstheme="minorHAnsi"/>
          <w:sz w:val="22"/>
          <w:szCs w:val="22"/>
        </w:rPr>
        <w:t xml:space="preserve">nnex </w:t>
      </w:r>
      <w:r w:rsidR="00024B14">
        <w:rPr>
          <w:rFonts w:asciiTheme="minorHAnsi" w:hAnsiTheme="minorHAnsi" w:cstheme="minorHAnsi"/>
          <w:sz w:val="22"/>
          <w:szCs w:val="22"/>
        </w:rPr>
        <w:t>2</w:t>
      </w:r>
    </w:p>
    <w:p w14:paraId="5F1A9891" w14:textId="30C2BA59" w:rsidR="00E55020" w:rsidRDefault="00E55020" w:rsidP="00F43ADA">
      <w:pPr>
        <w:pStyle w:val="Textsenseformat"/>
        <w:numPr>
          <w:ilvl w:val="1"/>
          <w:numId w:val="10"/>
        </w:numPr>
        <w:jc w:val="both"/>
        <w:rPr>
          <w:rFonts w:asciiTheme="minorHAnsi" w:hAnsiTheme="minorHAnsi" w:cstheme="minorHAnsi"/>
          <w:sz w:val="22"/>
          <w:szCs w:val="22"/>
        </w:rPr>
      </w:pPr>
      <w:r w:rsidRPr="00FA1111">
        <w:rPr>
          <w:rFonts w:asciiTheme="minorHAnsi" w:hAnsiTheme="minorHAnsi" w:cstheme="minorHAnsi"/>
          <w:sz w:val="22"/>
          <w:szCs w:val="22"/>
        </w:rPr>
        <w:t xml:space="preserve">Proposta d’il·luminació ambiental,  d'elements i recursos  museogràfics i informatius. </w:t>
      </w:r>
    </w:p>
    <w:p w14:paraId="1A00D02E" w14:textId="19B40A5D" w:rsidR="009019A3" w:rsidRPr="00FA1111" w:rsidRDefault="009019A3" w:rsidP="00F43ADA">
      <w:pPr>
        <w:pStyle w:val="Textsenseformat"/>
        <w:jc w:val="both"/>
        <w:rPr>
          <w:rFonts w:asciiTheme="minorHAnsi" w:hAnsiTheme="minorHAnsi" w:cstheme="minorHAnsi"/>
          <w:sz w:val="22"/>
          <w:szCs w:val="22"/>
        </w:rPr>
      </w:pPr>
    </w:p>
    <w:p w14:paraId="1A5BD79B" w14:textId="3146A5A2" w:rsidR="00E55020" w:rsidRPr="00E55020" w:rsidRDefault="00E55020" w:rsidP="00F43ADA">
      <w:pPr>
        <w:pStyle w:val="Textsenseformat"/>
        <w:jc w:val="both"/>
        <w:rPr>
          <w:rFonts w:asciiTheme="minorHAnsi" w:hAnsiTheme="minorHAnsi" w:cstheme="minorHAnsi"/>
          <w:sz w:val="22"/>
          <w:szCs w:val="22"/>
        </w:rPr>
      </w:pPr>
    </w:p>
    <w:p w14:paraId="506B227C" w14:textId="77777777" w:rsidR="00E55020" w:rsidRPr="00E55020" w:rsidRDefault="00E55020" w:rsidP="00F43ADA">
      <w:pPr>
        <w:pStyle w:val="Textsenseformat"/>
        <w:jc w:val="both"/>
        <w:rPr>
          <w:rFonts w:asciiTheme="minorHAnsi" w:hAnsiTheme="minorHAnsi" w:cstheme="minorHAnsi"/>
          <w:sz w:val="22"/>
          <w:szCs w:val="22"/>
        </w:rPr>
      </w:pPr>
      <w:r w:rsidRPr="00E55020">
        <w:rPr>
          <w:rFonts w:asciiTheme="minorHAnsi" w:hAnsiTheme="minorHAnsi" w:cstheme="minorHAnsi"/>
          <w:sz w:val="22"/>
          <w:szCs w:val="22"/>
        </w:rPr>
        <w:t>L’ACPC supervisarà amb un expert el compliment d’aquests requeriments mínims.</w:t>
      </w:r>
    </w:p>
    <w:p w14:paraId="3916CC55" w14:textId="77777777" w:rsidR="00E55020" w:rsidRPr="00E55020" w:rsidRDefault="00E55020" w:rsidP="00F43ADA">
      <w:pPr>
        <w:pStyle w:val="Textsenseformat"/>
        <w:jc w:val="both"/>
        <w:rPr>
          <w:rFonts w:asciiTheme="minorHAnsi" w:hAnsiTheme="minorHAnsi" w:cstheme="minorHAnsi"/>
          <w:sz w:val="22"/>
          <w:szCs w:val="22"/>
        </w:rPr>
      </w:pPr>
    </w:p>
    <w:p w14:paraId="28D7139A" w14:textId="753C7A43" w:rsidR="00E55020" w:rsidRPr="00B81736" w:rsidRDefault="00DD59B7" w:rsidP="00F43ADA">
      <w:pPr>
        <w:pStyle w:val="Textsenseformat"/>
        <w:jc w:val="both"/>
        <w:rPr>
          <w:rFonts w:asciiTheme="minorHAnsi" w:hAnsiTheme="minorHAnsi" w:cstheme="minorHAnsi"/>
          <w:sz w:val="22"/>
          <w:szCs w:val="22"/>
        </w:rPr>
      </w:pPr>
      <w:r>
        <w:rPr>
          <w:rFonts w:asciiTheme="minorHAnsi" w:hAnsiTheme="minorHAnsi" w:cstheme="minorHAnsi"/>
          <w:sz w:val="22"/>
          <w:szCs w:val="22"/>
        </w:rPr>
        <w:t>E</w:t>
      </w:r>
      <w:r w:rsidR="00E55020" w:rsidRPr="00E55020">
        <w:rPr>
          <w:rFonts w:asciiTheme="minorHAnsi" w:hAnsiTheme="minorHAnsi" w:cstheme="minorHAnsi"/>
          <w:sz w:val="22"/>
          <w:szCs w:val="22"/>
        </w:rPr>
        <w:t xml:space="preserve">l projecte </w:t>
      </w:r>
      <w:r>
        <w:rPr>
          <w:rFonts w:asciiTheme="minorHAnsi" w:hAnsiTheme="minorHAnsi" w:cstheme="minorHAnsi"/>
          <w:sz w:val="22"/>
          <w:szCs w:val="22"/>
        </w:rPr>
        <w:t xml:space="preserve">museogràfic </w:t>
      </w:r>
      <w:r w:rsidR="00E55020" w:rsidRPr="00E55020">
        <w:rPr>
          <w:rFonts w:asciiTheme="minorHAnsi" w:hAnsiTheme="minorHAnsi" w:cstheme="minorHAnsi"/>
          <w:sz w:val="22"/>
          <w:szCs w:val="22"/>
        </w:rPr>
        <w:t>haurà d’incloure una proposta de les difere</w:t>
      </w:r>
      <w:r>
        <w:rPr>
          <w:rFonts w:asciiTheme="minorHAnsi" w:hAnsiTheme="minorHAnsi" w:cstheme="minorHAnsi"/>
          <w:sz w:val="22"/>
          <w:szCs w:val="22"/>
        </w:rPr>
        <w:t xml:space="preserve">nts tipologies de senyalització tant </w:t>
      </w:r>
      <w:r w:rsidR="00E55020" w:rsidRPr="00E55020">
        <w:rPr>
          <w:rFonts w:asciiTheme="minorHAnsi" w:hAnsiTheme="minorHAnsi" w:cstheme="minorHAnsi"/>
          <w:sz w:val="22"/>
          <w:szCs w:val="22"/>
        </w:rPr>
        <w:t>a l’interior de l’exposició</w:t>
      </w:r>
      <w:r>
        <w:rPr>
          <w:rFonts w:asciiTheme="minorHAnsi" w:hAnsiTheme="minorHAnsi" w:cstheme="minorHAnsi"/>
          <w:sz w:val="22"/>
          <w:szCs w:val="22"/>
        </w:rPr>
        <w:t xml:space="preserve"> com al pati interior del Palau Moja</w:t>
      </w:r>
      <w:r w:rsidR="00E55020" w:rsidRPr="00E55020">
        <w:rPr>
          <w:rFonts w:asciiTheme="minorHAnsi" w:hAnsiTheme="minorHAnsi" w:cstheme="minorHAnsi"/>
          <w:sz w:val="22"/>
          <w:szCs w:val="22"/>
        </w:rPr>
        <w:t xml:space="preserve">: identificació d’àmbits  (pas d'una  secció de l’Espai Patrimoni  a una altra), textos de secció, cartel·les, </w:t>
      </w:r>
      <w:proofErr w:type="spellStart"/>
      <w:r w:rsidR="00E55020" w:rsidRPr="00E55020">
        <w:rPr>
          <w:rFonts w:asciiTheme="minorHAnsi" w:hAnsiTheme="minorHAnsi" w:cstheme="minorHAnsi"/>
          <w:sz w:val="22"/>
          <w:szCs w:val="22"/>
        </w:rPr>
        <w:t>senyalètica</w:t>
      </w:r>
      <w:proofErr w:type="spellEnd"/>
      <w:r w:rsidR="00E55020" w:rsidRPr="00E55020">
        <w:rPr>
          <w:rFonts w:asciiTheme="minorHAnsi" w:hAnsiTheme="minorHAnsi" w:cstheme="minorHAnsi"/>
          <w:sz w:val="22"/>
          <w:szCs w:val="22"/>
        </w:rPr>
        <w:t xml:space="preserve"> per a la circulació de públic, etc. Aquesta proposta </w:t>
      </w:r>
      <w:r>
        <w:rPr>
          <w:rFonts w:asciiTheme="minorHAnsi" w:hAnsiTheme="minorHAnsi" w:cstheme="minorHAnsi"/>
          <w:sz w:val="22"/>
          <w:szCs w:val="22"/>
        </w:rPr>
        <w:t>haurà de ser validada per part de l’Agència i podrà</w:t>
      </w:r>
      <w:r w:rsidR="00E55020" w:rsidRPr="00E55020">
        <w:rPr>
          <w:rFonts w:asciiTheme="minorHAnsi" w:hAnsiTheme="minorHAnsi" w:cstheme="minorHAnsi"/>
          <w:sz w:val="22"/>
          <w:szCs w:val="22"/>
        </w:rPr>
        <w:t xml:space="preserve"> s</w:t>
      </w:r>
      <w:r>
        <w:rPr>
          <w:rFonts w:asciiTheme="minorHAnsi" w:hAnsiTheme="minorHAnsi" w:cstheme="minorHAnsi"/>
          <w:sz w:val="22"/>
          <w:szCs w:val="22"/>
        </w:rPr>
        <w:t>er modificada a sol·licitud de l</w:t>
      </w:r>
      <w:r w:rsidR="00E55020" w:rsidRPr="00E55020">
        <w:rPr>
          <w:rFonts w:asciiTheme="minorHAnsi" w:hAnsiTheme="minorHAnsi" w:cstheme="minorHAnsi"/>
          <w:sz w:val="22"/>
          <w:szCs w:val="22"/>
        </w:rPr>
        <w:t>’ACPC.</w:t>
      </w:r>
    </w:p>
    <w:p w14:paraId="4CCA921B" w14:textId="35AE6F28" w:rsidR="002C6C41" w:rsidRDefault="002C6C41" w:rsidP="00F43ADA">
      <w:pPr>
        <w:autoSpaceDE w:val="0"/>
        <w:autoSpaceDN w:val="0"/>
        <w:adjustRightInd w:val="0"/>
        <w:jc w:val="both"/>
        <w:rPr>
          <w:rFonts w:asciiTheme="minorHAnsi" w:hAnsiTheme="minorHAnsi" w:cstheme="minorHAnsi"/>
          <w:b/>
          <w:bCs/>
          <w:sz w:val="22"/>
          <w:szCs w:val="22"/>
        </w:rPr>
      </w:pPr>
    </w:p>
    <w:p w14:paraId="0B26F8B1" w14:textId="790C9DB3" w:rsidR="00261DDC" w:rsidRPr="00DD59B7" w:rsidRDefault="00FA1111" w:rsidP="00F43ADA">
      <w:pPr>
        <w:pStyle w:val="Textsenseformat"/>
        <w:jc w:val="both"/>
        <w:rPr>
          <w:rFonts w:asciiTheme="minorHAnsi" w:hAnsiTheme="minorHAnsi" w:cstheme="minorHAnsi"/>
          <w:sz w:val="22"/>
          <w:szCs w:val="22"/>
        </w:rPr>
      </w:pPr>
      <w:r w:rsidRPr="00DD59B7">
        <w:rPr>
          <w:rFonts w:asciiTheme="minorHAnsi" w:hAnsiTheme="minorHAnsi" w:cstheme="minorHAnsi"/>
          <w:sz w:val="22"/>
          <w:szCs w:val="22"/>
        </w:rPr>
        <w:t>Tots els</w:t>
      </w:r>
      <w:r w:rsidR="00E55020" w:rsidRPr="00DD59B7">
        <w:rPr>
          <w:rFonts w:asciiTheme="minorHAnsi" w:hAnsiTheme="minorHAnsi" w:cstheme="minorHAnsi"/>
          <w:sz w:val="22"/>
          <w:szCs w:val="22"/>
        </w:rPr>
        <w:t xml:space="preserve"> recursos museogràfics</w:t>
      </w:r>
      <w:r w:rsidR="00261DDC">
        <w:rPr>
          <w:rFonts w:asciiTheme="minorHAnsi" w:hAnsiTheme="minorHAnsi" w:cstheme="minorHAnsi"/>
          <w:sz w:val="22"/>
          <w:szCs w:val="22"/>
        </w:rPr>
        <w:t xml:space="preserve">, </w:t>
      </w:r>
      <w:r w:rsidR="00261DDC" w:rsidRPr="00261DDC">
        <w:rPr>
          <w:rFonts w:asciiTheme="minorHAnsi" w:hAnsiTheme="minorHAnsi" w:cstheme="minorHAnsi"/>
          <w:sz w:val="22"/>
          <w:szCs w:val="22"/>
        </w:rPr>
        <w:t>en funció dels continguts a transmetre</w:t>
      </w:r>
      <w:r w:rsidR="00261DDC">
        <w:rPr>
          <w:rFonts w:asciiTheme="minorHAnsi" w:hAnsiTheme="minorHAnsi" w:cstheme="minorHAnsi"/>
          <w:sz w:val="22"/>
          <w:szCs w:val="22"/>
        </w:rPr>
        <w:t xml:space="preserve">, </w:t>
      </w:r>
      <w:r w:rsidR="00E55020" w:rsidRPr="00DD59B7">
        <w:rPr>
          <w:rFonts w:asciiTheme="minorHAnsi" w:hAnsiTheme="minorHAnsi" w:cstheme="minorHAnsi"/>
          <w:sz w:val="22"/>
          <w:szCs w:val="22"/>
        </w:rPr>
        <w:t xml:space="preserve">han de conviure harmònicament amb l’espai patrimonial sense duplicitats ni repeticions innecessàries. </w:t>
      </w:r>
      <w:r w:rsidR="00261DDC" w:rsidRPr="00DD59B7">
        <w:rPr>
          <w:rFonts w:asciiTheme="minorHAnsi" w:hAnsiTheme="minorHAnsi" w:cstheme="minorHAnsi"/>
          <w:sz w:val="22"/>
          <w:szCs w:val="22"/>
        </w:rPr>
        <w:t xml:space="preserve">En tots els casos, els recursos museogràfics proposats no han d’implicar l’execució d’obres majors en els respectius edificis. </w:t>
      </w:r>
    </w:p>
    <w:p w14:paraId="5D84575F" w14:textId="2D74AC6C" w:rsidR="00E55020" w:rsidRPr="00261DDC" w:rsidRDefault="00E55020" w:rsidP="00F43ADA">
      <w:pPr>
        <w:pStyle w:val="Textsenseformat"/>
        <w:jc w:val="both"/>
        <w:rPr>
          <w:rFonts w:asciiTheme="minorHAnsi" w:hAnsiTheme="minorHAnsi" w:cstheme="minorHAnsi"/>
          <w:sz w:val="22"/>
          <w:szCs w:val="22"/>
        </w:rPr>
      </w:pPr>
    </w:p>
    <w:p w14:paraId="07B10952" w14:textId="740ADAE1" w:rsidR="00E55020" w:rsidRDefault="00E55020" w:rsidP="00F43ADA">
      <w:pPr>
        <w:pStyle w:val="Textsenseformat"/>
        <w:jc w:val="both"/>
        <w:rPr>
          <w:rFonts w:asciiTheme="minorHAnsi" w:hAnsiTheme="minorHAnsi" w:cstheme="minorHAnsi"/>
          <w:sz w:val="22"/>
          <w:szCs w:val="22"/>
        </w:rPr>
      </w:pPr>
      <w:r w:rsidRPr="00DD59B7">
        <w:rPr>
          <w:rFonts w:asciiTheme="minorHAnsi" w:hAnsiTheme="minorHAnsi" w:cstheme="minorHAnsi"/>
          <w:sz w:val="22"/>
          <w:szCs w:val="22"/>
        </w:rPr>
        <w:t xml:space="preserve">El disseny museogràfic proposat s’ha de realitzar sota criteris d’accessibilitat universal. Ha de tenir en compte la multiplicitat de públic que hi assistirà i s’hi ha d’adaptar com una eina de divulgació eficaç. Ha de ser una proposta </w:t>
      </w:r>
      <w:proofErr w:type="spellStart"/>
      <w:r w:rsidRPr="00DD59B7">
        <w:rPr>
          <w:rFonts w:asciiTheme="minorHAnsi" w:hAnsiTheme="minorHAnsi" w:cstheme="minorHAnsi"/>
          <w:sz w:val="22"/>
          <w:szCs w:val="22"/>
        </w:rPr>
        <w:t>intergeneracional</w:t>
      </w:r>
      <w:proofErr w:type="spellEnd"/>
      <w:r w:rsidRPr="00DD59B7">
        <w:rPr>
          <w:rFonts w:asciiTheme="minorHAnsi" w:hAnsiTheme="minorHAnsi" w:cstheme="minorHAnsi"/>
          <w:sz w:val="22"/>
          <w:szCs w:val="22"/>
        </w:rPr>
        <w:t xml:space="preserve"> i, a la vegada, atractiva i accessible per a tothom.</w:t>
      </w:r>
    </w:p>
    <w:p w14:paraId="44E4ED45" w14:textId="76CE6869" w:rsidR="00E55020" w:rsidRDefault="00E55020" w:rsidP="00F43ADA">
      <w:pPr>
        <w:autoSpaceDE w:val="0"/>
        <w:autoSpaceDN w:val="0"/>
        <w:adjustRightInd w:val="0"/>
        <w:jc w:val="both"/>
        <w:rPr>
          <w:rFonts w:asciiTheme="minorHAnsi" w:hAnsiTheme="minorHAnsi" w:cstheme="minorHAnsi"/>
          <w:b/>
          <w:bCs/>
          <w:sz w:val="22"/>
          <w:szCs w:val="22"/>
        </w:rPr>
      </w:pPr>
    </w:p>
    <w:p w14:paraId="67887715" w14:textId="3B7A5A73" w:rsidR="000C386C" w:rsidRPr="00AC2710" w:rsidRDefault="00AC2710" w:rsidP="00F43ADA">
      <w:pPr>
        <w:autoSpaceDE w:val="0"/>
        <w:autoSpaceDN w:val="0"/>
        <w:adjustRightInd w:val="0"/>
        <w:jc w:val="both"/>
        <w:rPr>
          <w:rFonts w:asciiTheme="minorHAnsi" w:hAnsiTheme="minorHAnsi" w:cstheme="minorHAnsi"/>
          <w:bCs/>
          <w:sz w:val="22"/>
          <w:szCs w:val="22"/>
        </w:rPr>
      </w:pPr>
      <w:r w:rsidRPr="00AC2710">
        <w:rPr>
          <w:rFonts w:asciiTheme="minorHAnsi" w:hAnsiTheme="minorHAnsi" w:cstheme="minorHAnsi"/>
          <w:bCs/>
          <w:sz w:val="22"/>
          <w:szCs w:val="22"/>
        </w:rPr>
        <w:t>El</w:t>
      </w:r>
      <w:r>
        <w:rPr>
          <w:rFonts w:asciiTheme="minorHAnsi" w:hAnsiTheme="minorHAnsi" w:cstheme="minorHAnsi"/>
          <w:bCs/>
          <w:sz w:val="22"/>
          <w:szCs w:val="22"/>
        </w:rPr>
        <w:t xml:space="preserve"> projecte</w:t>
      </w:r>
      <w:r w:rsidRPr="00AC2710">
        <w:rPr>
          <w:rFonts w:asciiTheme="minorHAnsi" w:hAnsiTheme="minorHAnsi" w:cstheme="minorHAnsi"/>
          <w:bCs/>
          <w:sz w:val="22"/>
          <w:szCs w:val="22"/>
        </w:rPr>
        <w:t xml:space="preserve"> museogràfic</w:t>
      </w:r>
      <w:r>
        <w:rPr>
          <w:rFonts w:asciiTheme="minorHAnsi" w:hAnsiTheme="minorHAnsi" w:cstheme="minorHAnsi"/>
          <w:bCs/>
          <w:sz w:val="22"/>
          <w:szCs w:val="22"/>
        </w:rPr>
        <w:t xml:space="preserve"> executiu</w:t>
      </w:r>
      <w:r w:rsidRPr="00AC2710">
        <w:rPr>
          <w:rFonts w:asciiTheme="minorHAnsi" w:hAnsiTheme="minorHAnsi" w:cstheme="minorHAnsi"/>
          <w:bCs/>
          <w:sz w:val="22"/>
          <w:szCs w:val="22"/>
        </w:rPr>
        <w:t xml:space="preserve"> </w:t>
      </w:r>
      <w:r w:rsidR="009019A3">
        <w:rPr>
          <w:rFonts w:asciiTheme="minorHAnsi" w:hAnsiTheme="minorHAnsi" w:cstheme="minorHAnsi"/>
          <w:bCs/>
          <w:sz w:val="22"/>
          <w:szCs w:val="22"/>
        </w:rPr>
        <w:t xml:space="preserve">que haurà de desenvolupar l’empresa adjudicatària </w:t>
      </w:r>
      <w:r w:rsidRPr="00AC2710">
        <w:rPr>
          <w:rFonts w:asciiTheme="minorHAnsi" w:hAnsiTheme="minorHAnsi" w:cstheme="minorHAnsi"/>
          <w:bCs/>
          <w:sz w:val="22"/>
          <w:szCs w:val="22"/>
        </w:rPr>
        <w:t>haurà de contemplar els següents aspectes:</w:t>
      </w:r>
    </w:p>
    <w:p w14:paraId="2677B4D9" w14:textId="5961B961" w:rsidR="000C386C" w:rsidRDefault="000C386C" w:rsidP="00F43ADA">
      <w:pPr>
        <w:autoSpaceDE w:val="0"/>
        <w:autoSpaceDN w:val="0"/>
        <w:adjustRightInd w:val="0"/>
        <w:jc w:val="both"/>
        <w:rPr>
          <w:rFonts w:asciiTheme="minorHAnsi" w:hAnsiTheme="minorHAnsi" w:cstheme="minorHAnsi"/>
          <w:b/>
          <w:bCs/>
          <w:sz w:val="22"/>
          <w:szCs w:val="22"/>
        </w:rPr>
      </w:pPr>
    </w:p>
    <w:p w14:paraId="6088177A"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Guió general de continguts</w:t>
      </w:r>
    </w:p>
    <w:p w14:paraId="5FF98FD1"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Guions específics</w:t>
      </w:r>
    </w:p>
    <w:p w14:paraId="040F1F5E"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Plànols generals d’ubicació dels recursos museogràfics</w:t>
      </w:r>
    </w:p>
    <w:p w14:paraId="533315D7"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Plànols i detalls constructius dels recursos museogràfics</w:t>
      </w:r>
    </w:p>
    <w:p w14:paraId="69D9B7E3"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Il·luminació</w:t>
      </w:r>
    </w:p>
    <w:p w14:paraId="6070770C"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Renders</w:t>
      </w:r>
    </w:p>
    <w:p w14:paraId="559403AA"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Gràfica</w:t>
      </w:r>
    </w:p>
    <w:p w14:paraId="2A5D77B6"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Fitxes tècniques</w:t>
      </w:r>
    </w:p>
    <w:p w14:paraId="5EC64A9F" w14:textId="77777777" w:rsidR="000C386C" w:rsidRDefault="000C386C"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Amidaments dels recursos museogràfics</w:t>
      </w:r>
    </w:p>
    <w:p w14:paraId="782996DE" w14:textId="788B7929" w:rsidR="000C386C" w:rsidRDefault="000C386C" w:rsidP="00F43ADA">
      <w:pPr>
        <w:pStyle w:val="Textsenseformat"/>
        <w:numPr>
          <w:ilvl w:val="0"/>
          <w:numId w:val="11"/>
        </w:numPr>
        <w:jc w:val="both"/>
        <w:rPr>
          <w:rFonts w:asciiTheme="minorHAnsi" w:hAnsiTheme="minorHAnsi" w:cstheme="minorHAnsi"/>
          <w:sz w:val="22"/>
          <w:szCs w:val="22"/>
        </w:rPr>
      </w:pPr>
      <w:r w:rsidRPr="00AF40DA">
        <w:rPr>
          <w:rFonts w:asciiTheme="minorHAnsi" w:hAnsiTheme="minorHAnsi" w:cstheme="minorHAnsi"/>
          <w:sz w:val="22"/>
          <w:szCs w:val="22"/>
        </w:rPr>
        <w:t>Pressupost detallat</w:t>
      </w:r>
      <w:r w:rsidR="009019A3">
        <w:rPr>
          <w:rFonts w:asciiTheme="minorHAnsi" w:hAnsiTheme="minorHAnsi" w:cstheme="minorHAnsi"/>
          <w:sz w:val="22"/>
          <w:szCs w:val="22"/>
        </w:rPr>
        <w:t xml:space="preserve"> d’execució</w:t>
      </w:r>
    </w:p>
    <w:p w14:paraId="160CAB1B" w14:textId="327F4694" w:rsidR="009019A3" w:rsidRPr="00AF40DA" w:rsidRDefault="009019A3" w:rsidP="00F43ADA">
      <w:pPr>
        <w:pStyle w:val="Textsenseformat"/>
        <w:numPr>
          <w:ilvl w:val="0"/>
          <w:numId w:val="11"/>
        </w:numPr>
        <w:jc w:val="both"/>
        <w:rPr>
          <w:rFonts w:asciiTheme="minorHAnsi" w:hAnsiTheme="minorHAnsi" w:cstheme="minorHAnsi"/>
          <w:sz w:val="22"/>
          <w:szCs w:val="22"/>
        </w:rPr>
      </w:pPr>
      <w:r>
        <w:rPr>
          <w:rFonts w:asciiTheme="minorHAnsi" w:hAnsiTheme="minorHAnsi" w:cstheme="minorHAnsi"/>
          <w:sz w:val="22"/>
          <w:szCs w:val="22"/>
        </w:rPr>
        <w:t>Calendari d’implementació</w:t>
      </w:r>
    </w:p>
    <w:p w14:paraId="6E8DAC12" w14:textId="77777777" w:rsidR="000C386C" w:rsidRDefault="000C386C" w:rsidP="00F43ADA">
      <w:pPr>
        <w:pStyle w:val="Textsenseformat"/>
        <w:jc w:val="both"/>
        <w:rPr>
          <w:rFonts w:asciiTheme="minorHAnsi" w:hAnsiTheme="minorHAnsi" w:cstheme="minorHAnsi"/>
          <w:sz w:val="22"/>
          <w:szCs w:val="22"/>
        </w:rPr>
      </w:pPr>
    </w:p>
    <w:p w14:paraId="4C0F1E42" w14:textId="6F797F3B" w:rsidR="000C386C" w:rsidRDefault="000C386C" w:rsidP="00F43ADA">
      <w:pPr>
        <w:pStyle w:val="Textsenseformat"/>
        <w:jc w:val="both"/>
        <w:rPr>
          <w:rFonts w:asciiTheme="minorHAnsi" w:hAnsiTheme="minorHAnsi" w:cstheme="minorHAnsi"/>
          <w:sz w:val="22"/>
          <w:szCs w:val="22"/>
        </w:rPr>
      </w:pPr>
      <w:r>
        <w:rPr>
          <w:rFonts w:asciiTheme="minorHAnsi" w:hAnsiTheme="minorHAnsi" w:cstheme="minorHAnsi"/>
          <w:sz w:val="22"/>
          <w:szCs w:val="22"/>
        </w:rPr>
        <w:t>Aquest</w:t>
      </w:r>
      <w:r w:rsidR="00AC2710">
        <w:rPr>
          <w:rFonts w:asciiTheme="minorHAnsi" w:hAnsiTheme="minorHAnsi" w:cstheme="minorHAnsi"/>
          <w:sz w:val="22"/>
          <w:szCs w:val="22"/>
        </w:rPr>
        <w:t xml:space="preserve"> projecte</w:t>
      </w:r>
      <w:r>
        <w:rPr>
          <w:rFonts w:asciiTheme="minorHAnsi" w:hAnsiTheme="minorHAnsi" w:cstheme="minorHAnsi"/>
          <w:sz w:val="22"/>
          <w:szCs w:val="22"/>
        </w:rPr>
        <w:t xml:space="preserve"> museogràfic</w:t>
      </w:r>
      <w:r w:rsidR="00AC2710">
        <w:rPr>
          <w:rFonts w:asciiTheme="minorHAnsi" w:hAnsiTheme="minorHAnsi" w:cstheme="minorHAnsi"/>
          <w:sz w:val="22"/>
          <w:szCs w:val="22"/>
        </w:rPr>
        <w:t xml:space="preserve"> servirà</w:t>
      </w:r>
      <w:r>
        <w:rPr>
          <w:rFonts w:asciiTheme="minorHAnsi" w:hAnsiTheme="minorHAnsi" w:cstheme="minorHAnsi"/>
          <w:sz w:val="22"/>
          <w:szCs w:val="22"/>
        </w:rPr>
        <w:t xml:space="preserve"> de base per a la posterior implementació física dels recursos museogràfics </w:t>
      </w:r>
      <w:r w:rsidR="00AC2710">
        <w:rPr>
          <w:rFonts w:asciiTheme="minorHAnsi" w:hAnsiTheme="minorHAnsi" w:cstheme="minorHAnsi"/>
          <w:sz w:val="22"/>
          <w:szCs w:val="22"/>
        </w:rPr>
        <w:t>a la planta baixa del Palau Moja.</w:t>
      </w:r>
    </w:p>
    <w:p w14:paraId="7B089D38" w14:textId="77777777" w:rsidR="000C386C" w:rsidRDefault="000C386C" w:rsidP="00F43ADA">
      <w:pPr>
        <w:pStyle w:val="Textsenseformat"/>
        <w:jc w:val="both"/>
        <w:rPr>
          <w:rFonts w:asciiTheme="minorHAnsi" w:hAnsiTheme="minorHAnsi" w:cstheme="minorHAnsi"/>
          <w:sz w:val="22"/>
          <w:szCs w:val="22"/>
        </w:rPr>
      </w:pPr>
    </w:p>
    <w:p w14:paraId="1511A232" w14:textId="54556387" w:rsidR="000C386C" w:rsidRDefault="000C386C" w:rsidP="00F43ADA">
      <w:pPr>
        <w:autoSpaceDE w:val="0"/>
        <w:autoSpaceDN w:val="0"/>
        <w:adjustRightInd w:val="0"/>
        <w:jc w:val="both"/>
        <w:rPr>
          <w:rFonts w:asciiTheme="minorHAnsi" w:hAnsiTheme="minorHAnsi" w:cstheme="minorHAnsi"/>
          <w:b/>
          <w:bCs/>
          <w:sz w:val="22"/>
          <w:szCs w:val="22"/>
        </w:rPr>
      </w:pPr>
    </w:p>
    <w:p w14:paraId="6AD81DCA" w14:textId="7FFBAFDC" w:rsidR="009019A3" w:rsidRDefault="009019A3" w:rsidP="00F43ADA">
      <w:pPr>
        <w:autoSpaceDE w:val="0"/>
        <w:autoSpaceDN w:val="0"/>
        <w:adjustRightInd w:val="0"/>
        <w:jc w:val="both"/>
        <w:rPr>
          <w:rFonts w:asciiTheme="minorHAnsi" w:hAnsiTheme="minorHAnsi" w:cstheme="minorHAnsi"/>
          <w:b/>
          <w:bCs/>
          <w:sz w:val="22"/>
          <w:szCs w:val="22"/>
        </w:rPr>
      </w:pPr>
    </w:p>
    <w:p w14:paraId="75969742" w14:textId="2D35C76C" w:rsidR="009019A3" w:rsidRDefault="009019A3" w:rsidP="00F43ADA">
      <w:pPr>
        <w:autoSpaceDE w:val="0"/>
        <w:autoSpaceDN w:val="0"/>
        <w:adjustRightInd w:val="0"/>
        <w:jc w:val="both"/>
        <w:rPr>
          <w:rFonts w:asciiTheme="minorHAnsi" w:hAnsiTheme="minorHAnsi" w:cstheme="minorHAnsi"/>
          <w:b/>
          <w:bCs/>
          <w:sz w:val="22"/>
          <w:szCs w:val="22"/>
        </w:rPr>
      </w:pPr>
    </w:p>
    <w:p w14:paraId="3D8927E6" w14:textId="77777777" w:rsidR="00B93D64" w:rsidRDefault="00B93D64" w:rsidP="00F43ADA">
      <w:pPr>
        <w:jc w:val="both"/>
        <w:rPr>
          <w:rFonts w:asciiTheme="minorHAnsi" w:hAnsiTheme="minorHAnsi" w:cstheme="minorHAnsi"/>
          <w:b/>
          <w:bCs/>
          <w:sz w:val="22"/>
          <w:szCs w:val="22"/>
        </w:rPr>
      </w:pPr>
      <w:r>
        <w:rPr>
          <w:rFonts w:asciiTheme="minorHAnsi" w:hAnsiTheme="minorHAnsi" w:cstheme="minorHAnsi"/>
          <w:b/>
          <w:bCs/>
          <w:sz w:val="22"/>
          <w:szCs w:val="22"/>
        </w:rPr>
        <w:br w:type="page"/>
      </w:r>
    </w:p>
    <w:p w14:paraId="769E6819" w14:textId="5FA36827" w:rsidR="00F54DA0" w:rsidRDefault="00F54DA0" w:rsidP="00F43ADA">
      <w:pPr>
        <w:pStyle w:val="Ttol1"/>
        <w:numPr>
          <w:ilvl w:val="1"/>
          <w:numId w:val="20"/>
        </w:numPr>
      </w:pPr>
      <w:bookmarkStart w:id="6" w:name="_Toc140400606"/>
      <w:r w:rsidRPr="006C1C37">
        <w:lastRenderedPageBreak/>
        <w:t>P</w:t>
      </w:r>
      <w:r w:rsidR="00733E3A" w:rsidRPr="006C1C37">
        <w:t>roducció  i muntatge de  l'espai  expositiu</w:t>
      </w:r>
      <w:bookmarkEnd w:id="6"/>
    </w:p>
    <w:p w14:paraId="41078277" w14:textId="77777777" w:rsidR="00C4128E" w:rsidRPr="00D02734" w:rsidRDefault="00C4128E" w:rsidP="00F43ADA">
      <w:pPr>
        <w:jc w:val="both"/>
        <w:rPr>
          <w:rFonts w:asciiTheme="minorHAnsi" w:hAnsiTheme="minorHAnsi" w:cstheme="minorHAnsi"/>
          <w:b/>
          <w:bCs/>
          <w:sz w:val="22"/>
          <w:szCs w:val="22"/>
        </w:rPr>
      </w:pPr>
    </w:p>
    <w:p w14:paraId="2802ED7D" w14:textId="15370F26" w:rsidR="009019A3" w:rsidRDefault="009019A3" w:rsidP="00F43ADA">
      <w:pPr>
        <w:spacing w:before="29" w:line="259" w:lineRule="auto"/>
        <w:ind w:right="-1"/>
        <w:jc w:val="both"/>
        <w:rPr>
          <w:rFonts w:asciiTheme="minorHAnsi" w:eastAsia="Calibri Light" w:hAnsiTheme="minorHAnsi" w:cstheme="minorHAnsi"/>
          <w:sz w:val="22"/>
          <w:szCs w:val="22"/>
          <w:lang w:val="ca"/>
        </w:rPr>
      </w:pPr>
      <w:r>
        <w:rPr>
          <w:rFonts w:asciiTheme="minorHAnsi" w:eastAsia="Calibri Light" w:hAnsiTheme="minorHAnsi" w:cstheme="minorHAnsi"/>
          <w:sz w:val="22"/>
          <w:szCs w:val="22"/>
          <w:lang w:val="ca"/>
        </w:rPr>
        <w:t>L’empresa adjudicatària</w:t>
      </w:r>
      <w:r w:rsidRPr="009019A3">
        <w:rPr>
          <w:rFonts w:asciiTheme="minorHAnsi" w:eastAsia="Calibri Light" w:hAnsiTheme="minorHAnsi" w:cstheme="minorHAnsi"/>
          <w:sz w:val="22"/>
          <w:szCs w:val="22"/>
          <w:lang w:val="ca"/>
        </w:rPr>
        <w:t xml:space="preserve"> serà responsable de la producció dels materials expositius que configuraran l’Espai Patrimoni, tant físics com digitals. Aquests materials hauran de ser, amb caràcter general, produïts </w:t>
      </w:r>
      <w:r w:rsidRPr="009019A3">
        <w:rPr>
          <w:rFonts w:asciiTheme="minorHAnsi" w:eastAsia="Calibri Light" w:hAnsiTheme="minorHAnsi" w:cstheme="minorHAnsi"/>
          <w:i/>
          <w:sz w:val="22"/>
          <w:szCs w:val="22"/>
          <w:lang w:val="ca"/>
        </w:rPr>
        <w:t xml:space="preserve">ex </w:t>
      </w:r>
      <w:proofErr w:type="spellStart"/>
      <w:r w:rsidRPr="009019A3">
        <w:rPr>
          <w:rFonts w:asciiTheme="minorHAnsi" w:eastAsia="Calibri Light" w:hAnsiTheme="minorHAnsi" w:cstheme="minorHAnsi"/>
          <w:i/>
          <w:sz w:val="22"/>
          <w:szCs w:val="22"/>
          <w:lang w:val="ca"/>
        </w:rPr>
        <w:t>profeso</w:t>
      </w:r>
      <w:proofErr w:type="spellEnd"/>
      <w:r w:rsidRPr="009019A3">
        <w:rPr>
          <w:rFonts w:asciiTheme="minorHAnsi" w:eastAsia="Calibri Light" w:hAnsiTheme="minorHAnsi" w:cstheme="minorHAnsi"/>
          <w:sz w:val="22"/>
          <w:szCs w:val="22"/>
          <w:lang w:val="ca"/>
        </w:rPr>
        <w:t xml:space="preserve"> per a l’Espai Patrimoni.</w:t>
      </w:r>
    </w:p>
    <w:p w14:paraId="76991745" w14:textId="77777777" w:rsidR="00F15BB1" w:rsidRDefault="00F15BB1" w:rsidP="00F43ADA">
      <w:pPr>
        <w:spacing w:before="29" w:line="259" w:lineRule="auto"/>
        <w:ind w:right="-1"/>
        <w:jc w:val="both"/>
        <w:rPr>
          <w:rFonts w:asciiTheme="minorHAnsi" w:eastAsia="Calibri Light" w:hAnsiTheme="minorHAnsi" w:cstheme="minorHAnsi"/>
          <w:sz w:val="22"/>
          <w:szCs w:val="22"/>
          <w:lang w:val="ca"/>
        </w:rPr>
      </w:pPr>
    </w:p>
    <w:p w14:paraId="22BC0B2C" w14:textId="6D3DCAC7" w:rsidR="00F15BB1" w:rsidRPr="009019A3" w:rsidRDefault="00F15BB1" w:rsidP="00F43ADA">
      <w:pPr>
        <w:spacing w:before="29" w:line="259" w:lineRule="auto"/>
        <w:ind w:right="-1"/>
        <w:jc w:val="both"/>
        <w:rPr>
          <w:rFonts w:asciiTheme="minorHAnsi" w:eastAsia="Calibri Light" w:hAnsiTheme="minorHAnsi" w:cstheme="minorHAnsi"/>
          <w:sz w:val="22"/>
          <w:szCs w:val="22"/>
          <w:lang w:val="ca"/>
        </w:rPr>
      </w:pPr>
      <w:r>
        <w:rPr>
          <w:rFonts w:asciiTheme="minorHAnsi" w:eastAsia="Calibri Light" w:hAnsiTheme="minorHAnsi" w:cstheme="minorHAnsi"/>
          <w:sz w:val="22"/>
          <w:szCs w:val="22"/>
          <w:lang w:val="ca"/>
        </w:rPr>
        <w:t>L’empresa adjudicatària</w:t>
      </w:r>
      <w:r w:rsidRPr="009019A3">
        <w:rPr>
          <w:rFonts w:asciiTheme="minorHAnsi" w:eastAsia="Calibri Light" w:hAnsiTheme="minorHAnsi" w:cstheme="minorHAnsi"/>
          <w:sz w:val="22"/>
          <w:szCs w:val="22"/>
          <w:lang w:val="ca"/>
        </w:rPr>
        <w:t xml:space="preserve"> </w:t>
      </w:r>
      <w:r w:rsidRPr="00F15BB1">
        <w:rPr>
          <w:rFonts w:asciiTheme="minorHAnsi" w:eastAsia="Calibri Light" w:hAnsiTheme="minorHAnsi" w:cstheme="minorHAnsi"/>
          <w:sz w:val="22"/>
          <w:szCs w:val="22"/>
          <w:lang w:val="ca"/>
        </w:rPr>
        <w:t>es responsabilitzarà de les tasques</w:t>
      </w:r>
      <w:r>
        <w:rPr>
          <w:rFonts w:asciiTheme="minorHAnsi" w:eastAsia="Calibri Light" w:hAnsiTheme="minorHAnsi" w:cstheme="minorHAnsi"/>
          <w:sz w:val="22"/>
          <w:szCs w:val="22"/>
          <w:lang w:val="ca"/>
        </w:rPr>
        <w:t xml:space="preserve"> prèvies</w:t>
      </w:r>
      <w:r w:rsidRPr="00F15BB1">
        <w:rPr>
          <w:rFonts w:asciiTheme="minorHAnsi" w:eastAsia="Calibri Light" w:hAnsiTheme="minorHAnsi" w:cstheme="minorHAnsi"/>
          <w:sz w:val="22"/>
          <w:szCs w:val="22"/>
          <w:lang w:val="ca"/>
        </w:rPr>
        <w:t xml:space="preserve"> </w:t>
      </w:r>
      <w:r>
        <w:rPr>
          <w:rFonts w:asciiTheme="minorHAnsi" w:eastAsia="Calibri Light" w:hAnsiTheme="minorHAnsi" w:cstheme="minorHAnsi"/>
          <w:sz w:val="22"/>
          <w:szCs w:val="22"/>
          <w:lang w:val="ca"/>
        </w:rPr>
        <w:t xml:space="preserve">d’adequació de l’espai. </w:t>
      </w:r>
      <w:r w:rsidRPr="00DC5E03">
        <w:rPr>
          <w:rFonts w:asciiTheme="minorHAnsi" w:hAnsiTheme="minorHAnsi" w:cstheme="minorHAnsi"/>
          <w:bCs/>
          <w:sz w:val="22"/>
          <w:szCs w:val="22"/>
        </w:rPr>
        <w:t>Això inclou, però no s'hi limita</w:t>
      </w:r>
      <w:r>
        <w:rPr>
          <w:rFonts w:asciiTheme="minorHAnsi" w:hAnsiTheme="minorHAnsi" w:cstheme="minorHAnsi"/>
          <w:bCs/>
          <w:sz w:val="22"/>
          <w:szCs w:val="22"/>
        </w:rPr>
        <w:t>:</w:t>
      </w:r>
      <w:r>
        <w:rPr>
          <w:rFonts w:asciiTheme="minorHAnsi" w:eastAsia="Calibri Light" w:hAnsiTheme="minorHAnsi" w:cstheme="minorHAnsi"/>
          <w:sz w:val="22"/>
          <w:szCs w:val="22"/>
          <w:lang w:val="ca"/>
        </w:rPr>
        <w:t xml:space="preserve"> retirada de mobiliari i elements separadors</w:t>
      </w:r>
      <w:r w:rsidRPr="00F15BB1">
        <w:rPr>
          <w:rFonts w:asciiTheme="minorHAnsi" w:eastAsia="Calibri Light" w:hAnsiTheme="minorHAnsi" w:cstheme="minorHAnsi"/>
          <w:sz w:val="22"/>
          <w:szCs w:val="22"/>
          <w:lang w:val="ca"/>
        </w:rPr>
        <w:t>, neteja, instal·lacions i aixecament d’estructures i paraments</w:t>
      </w:r>
      <w:r>
        <w:rPr>
          <w:rFonts w:asciiTheme="minorHAnsi" w:eastAsia="Calibri Light" w:hAnsiTheme="minorHAnsi" w:cstheme="minorHAnsi"/>
          <w:sz w:val="22"/>
          <w:szCs w:val="22"/>
          <w:lang w:val="ca"/>
        </w:rPr>
        <w:t xml:space="preserve">, pintura, i totes aquelles actuacions necessàries </w:t>
      </w:r>
      <w:r w:rsidRPr="00F15BB1">
        <w:rPr>
          <w:rFonts w:asciiTheme="minorHAnsi" w:eastAsia="Calibri Light" w:hAnsiTheme="minorHAnsi" w:cstheme="minorHAnsi"/>
          <w:sz w:val="22"/>
          <w:szCs w:val="22"/>
          <w:lang w:val="ca"/>
        </w:rPr>
        <w:t>per a la correcta adaptació de l’espai a les necessitats tècniques del projecte expositiu i de tot el conjunt de l’Espai Patrimoni.</w:t>
      </w:r>
    </w:p>
    <w:p w14:paraId="24A1936A" w14:textId="77777777" w:rsidR="00F15BB1" w:rsidRDefault="00F15BB1" w:rsidP="00F43ADA">
      <w:pPr>
        <w:spacing w:before="157" w:line="259" w:lineRule="auto"/>
        <w:ind w:right="-1"/>
        <w:jc w:val="both"/>
        <w:rPr>
          <w:rFonts w:asciiTheme="minorHAnsi" w:eastAsia="Calibri Light" w:hAnsiTheme="minorHAnsi" w:cstheme="minorHAnsi"/>
          <w:sz w:val="22"/>
          <w:szCs w:val="22"/>
          <w:lang w:val="ca"/>
        </w:rPr>
      </w:pPr>
    </w:p>
    <w:p w14:paraId="135DA70F" w14:textId="66B764C4" w:rsidR="009019A3" w:rsidRPr="009019A3" w:rsidRDefault="009019A3" w:rsidP="00F43ADA">
      <w:pPr>
        <w:spacing w:before="157" w:line="259" w:lineRule="auto"/>
        <w:ind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Pel que fa als audiovisuals s'hauran de realitzar en alta definició, i comptaran amb àudio i sub</w:t>
      </w:r>
      <w:r w:rsidR="005A1AF0">
        <w:rPr>
          <w:rFonts w:asciiTheme="minorHAnsi" w:eastAsia="Calibri Light" w:hAnsiTheme="minorHAnsi" w:cstheme="minorHAnsi"/>
          <w:sz w:val="22"/>
          <w:szCs w:val="22"/>
          <w:lang w:val="ca"/>
        </w:rPr>
        <w:t>títols en català, castellà, anglès i francès</w:t>
      </w:r>
      <w:r w:rsidR="005A1AF0" w:rsidRPr="005A1AF0">
        <w:rPr>
          <w:rFonts w:asciiTheme="minorHAnsi" w:eastAsia="Calibri Light" w:hAnsiTheme="minorHAnsi" w:cstheme="minorHAnsi"/>
          <w:sz w:val="22"/>
          <w:szCs w:val="22"/>
          <w:lang w:val="ca"/>
        </w:rPr>
        <w:t>, així com haurà de comptar amb interpretació amb llengua de signes catalana (LSC).</w:t>
      </w:r>
      <w:r w:rsidR="005A1AF0">
        <w:rPr>
          <w:rFonts w:asciiTheme="minorHAnsi" w:eastAsia="Calibri Light" w:hAnsiTheme="minorHAnsi" w:cstheme="minorHAnsi"/>
          <w:sz w:val="22"/>
          <w:szCs w:val="22"/>
          <w:lang w:val="ca"/>
        </w:rPr>
        <w:t xml:space="preserve"> </w:t>
      </w:r>
      <w:r w:rsidRPr="009019A3">
        <w:rPr>
          <w:rFonts w:asciiTheme="minorHAnsi" w:eastAsia="Calibri Light" w:hAnsiTheme="minorHAnsi" w:cstheme="minorHAnsi"/>
          <w:sz w:val="22"/>
          <w:szCs w:val="22"/>
          <w:lang w:val="ca"/>
        </w:rPr>
        <w:t xml:space="preserve">Certs continguts podran proporcionar so ambient a les diferents zones de l’exposició, a definir durant el període de producció dels materials expositius. </w:t>
      </w:r>
    </w:p>
    <w:p w14:paraId="0EAF62B3" w14:textId="77777777" w:rsidR="00183226" w:rsidRDefault="00183226" w:rsidP="00F43ADA">
      <w:pPr>
        <w:spacing w:before="56" w:line="259" w:lineRule="auto"/>
        <w:ind w:right="-1"/>
        <w:jc w:val="both"/>
        <w:rPr>
          <w:rFonts w:asciiTheme="minorHAnsi" w:eastAsia="Calibri Light" w:hAnsiTheme="minorHAnsi" w:cstheme="minorHAnsi"/>
          <w:sz w:val="22"/>
          <w:szCs w:val="22"/>
          <w:lang w:val="ca"/>
        </w:rPr>
      </w:pPr>
    </w:p>
    <w:p w14:paraId="552B4969" w14:textId="40785F9A" w:rsidR="00E0700C" w:rsidRDefault="009019A3" w:rsidP="00F43ADA">
      <w:pPr>
        <w:spacing w:before="56" w:line="259" w:lineRule="auto"/>
        <w:ind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 xml:space="preserve">Per a la reproducció d’aquests recursos, </w:t>
      </w:r>
      <w:r w:rsidR="003F4153">
        <w:rPr>
          <w:rFonts w:asciiTheme="minorHAnsi" w:hAnsiTheme="minorHAnsi" w:cstheme="minorHAnsi"/>
          <w:sz w:val="22"/>
          <w:szCs w:val="22"/>
        </w:rPr>
        <w:t xml:space="preserve">l’empresa adjudicatària </w:t>
      </w:r>
      <w:r w:rsidRPr="009019A3">
        <w:rPr>
          <w:rFonts w:asciiTheme="minorHAnsi" w:eastAsia="Calibri Light" w:hAnsiTheme="minorHAnsi" w:cstheme="minorHAnsi"/>
          <w:sz w:val="22"/>
          <w:szCs w:val="22"/>
          <w:lang w:val="ca"/>
        </w:rPr>
        <w:t xml:space="preserve">haurà de proveir  l’exposició de tot el material necessari. </w:t>
      </w:r>
      <w:r w:rsidR="003F4153">
        <w:rPr>
          <w:rFonts w:asciiTheme="minorHAnsi" w:eastAsia="Calibri Light" w:hAnsiTheme="minorHAnsi" w:cstheme="minorHAnsi"/>
          <w:sz w:val="22"/>
          <w:szCs w:val="22"/>
          <w:lang w:val="ca"/>
        </w:rPr>
        <w:t>L</w:t>
      </w:r>
      <w:r w:rsidR="003F4153">
        <w:rPr>
          <w:rFonts w:asciiTheme="minorHAnsi" w:hAnsiTheme="minorHAnsi" w:cstheme="minorHAnsi"/>
          <w:sz w:val="22"/>
          <w:szCs w:val="22"/>
        </w:rPr>
        <w:t xml:space="preserve">’empresa adjudicatària </w:t>
      </w:r>
      <w:r w:rsidRPr="009019A3">
        <w:rPr>
          <w:rFonts w:asciiTheme="minorHAnsi" w:eastAsia="Calibri Light" w:hAnsiTheme="minorHAnsi" w:cstheme="minorHAnsi"/>
          <w:sz w:val="22"/>
          <w:szCs w:val="22"/>
          <w:lang w:val="ca"/>
        </w:rPr>
        <w:t>s'encarregarà d’adquirir i de gestionar el material audiovisual necessari per a l’elaboració del contingut  dels esmentats recursos i de les imatges emprades per a l'exposició.</w:t>
      </w:r>
    </w:p>
    <w:p w14:paraId="7EC1D9A3" w14:textId="77777777" w:rsidR="00E0700C" w:rsidRDefault="00E0700C" w:rsidP="00F43ADA">
      <w:pPr>
        <w:spacing w:before="56" w:line="259" w:lineRule="auto"/>
        <w:ind w:right="-1"/>
        <w:jc w:val="both"/>
        <w:rPr>
          <w:rFonts w:asciiTheme="minorHAnsi" w:eastAsia="Calibri Light" w:hAnsiTheme="minorHAnsi" w:cstheme="minorHAnsi"/>
          <w:sz w:val="22"/>
          <w:szCs w:val="22"/>
          <w:lang w:val="es-ES"/>
        </w:rPr>
      </w:pPr>
    </w:p>
    <w:p w14:paraId="49458F62" w14:textId="2A537D76" w:rsidR="009019A3" w:rsidRPr="009019A3" w:rsidRDefault="009019A3" w:rsidP="00F43ADA">
      <w:pPr>
        <w:spacing w:before="56" w:line="259" w:lineRule="auto"/>
        <w:ind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 xml:space="preserve">Serà responsabilitat de </w:t>
      </w:r>
      <w:r w:rsidR="003F4153">
        <w:rPr>
          <w:rFonts w:asciiTheme="minorHAnsi" w:hAnsiTheme="minorHAnsi" w:cstheme="minorHAnsi"/>
          <w:sz w:val="22"/>
          <w:szCs w:val="22"/>
        </w:rPr>
        <w:t xml:space="preserve">l’empresa adjudicatària </w:t>
      </w:r>
      <w:r w:rsidRPr="009019A3">
        <w:rPr>
          <w:rFonts w:asciiTheme="minorHAnsi" w:eastAsia="Calibri Light" w:hAnsiTheme="minorHAnsi" w:cstheme="minorHAnsi"/>
          <w:sz w:val="22"/>
          <w:szCs w:val="22"/>
          <w:lang w:val="ca"/>
        </w:rPr>
        <w:t>gestionar i satisfer tots els drets que puguin generar els materials audiovisuals, fotogràfics o de qualsevol altra naturalesa que s’incorporin en els dissenys, suports o continguts de l’exposició per tal de cedir a perpetuïtat i sense cap restricció territorial la titularitat exclusiva  dels mateixos a L’ACPC.</w:t>
      </w:r>
    </w:p>
    <w:p w14:paraId="0C9A8D87" w14:textId="77777777" w:rsidR="009019A3" w:rsidRPr="009019A3" w:rsidRDefault="009019A3" w:rsidP="00F43ADA">
      <w:pPr>
        <w:ind w:right="-1"/>
        <w:jc w:val="both"/>
        <w:rPr>
          <w:rFonts w:asciiTheme="minorHAnsi" w:eastAsia="Calibri Light" w:hAnsiTheme="minorHAnsi" w:cstheme="minorHAnsi"/>
          <w:sz w:val="22"/>
          <w:szCs w:val="22"/>
          <w:lang w:val="es-ES"/>
        </w:rPr>
      </w:pPr>
    </w:p>
    <w:p w14:paraId="79E511EB" w14:textId="75622D4C" w:rsidR="004C160B" w:rsidRDefault="003F4153" w:rsidP="00F43ADA">
      <w:pPr>
        <w:spacing w:before="23"/>
        <w:ind w:right="-1"/>
        <w:jc w:val="both"/>
        <w:rPr>
          <w:rFonts w:asciiTheme="minorHAnsi" w:eastAsia="Calibri Light" w:hAnsiTheme="minorHAnsi" w:cstheme="minorHAnsi"/>
          <w:sz w:val="22"/>
          <w:szCs w:val="22"/>
          <w:lang w:val="ca"/>
        </w:rPr>
      </w:pPr>
      <w:r>
        <w:rPr>
          <w:rFonts w:asciiTheme="minorHAnsi" w:hAnsiTheme="minorHAnsi" w:cstheme="minorHAnsi"/>
          <w:sz w:val="22"/>
          <w:szCs w:val="22"/>
        </w:rPr>
        <w:t xml:space="preserve">L’empresa adjudicatària </w:t>
      </w:r>
      <w:r w:rsidR="009019A3" w:rsidRPr="009019A3">
        <w:rPr>
          <w:rFonts w:asciiTheme="minorHAnsi" w:eastAsia="Calibri Light" w:hAnsiTheme="minorHAnsi" w:cstheme="minorHAnsi"/>
          <w:spacing w:val="-1"/>
          <w:sz w:val="22"/>
          <w:szCs w:val="22"/>
          <w:lang w:val="ca"/>
        </w:rPr>
        <w:t>haurà</w:t>
      </w:r>
      <w:r w:rsidR="009019A3" w:rsidRPr="009019A3">
        <w:rPr>
          <w:rFonts w:asciiTheme="minorHAnsi" w:eastAsia="Calibri Light" w:hAnsiTheme="minorHAnsi" w:cstheme="minorHAnsi"/>
          <w:sz w:val="22"/>
          <w:szCs w:val="22"/>
          <w:lang w:val="ca"/>
        </w:rPr>
        <w:t xml:space="preserve"> de  dur a terme els treballs de construcció,</w:t>
      </w:r>
      <w:r w:rsidR="00E0700C">
        <w:rPr>
          <w:rFonts w:asciiTheme="minorHAnsi" w:eastAsia="Calibri Light" w:hAnsiTheme="minorHAnsi" w:cstheme="minorHAnsi"/>
          <w:sz w:val="22"/>
          <w:szCs w:val="22"/>
          <w:lang w:val="ca"/>
        </w:rPr>
        <w:t xml:space="preserve"> transport,</w:t>
      </w:r>
      <w:r w:rsidR="009019A3" w:rsidRPr="009019A3">
        <w:rPr>
          <w:rFonts w:asciiTheme="minorHAnsi" w:eastAsia="Calibri Light" w:hAnsiTheme="minorHAnsi" w:cstheme="minorHAnsi"/>
          <w:sz w:val="22"/>
          <w:szCs w:val="22"/>
          <w:lang w:val="ca"/>
        </w:rPr>
        <w:t xml:space="preserve"> instal·lació i muntatge </w:t>
      </w:r>
      <w:r w:rsidR="000F49D7">
        <w:rPr>
          <w:rFonts w:asciiTheme="minorHAnsi" w:eastAsia="Calibri Light" w:hAnsiTheme="minorHAnsi" w:cstheme="minorHAnsi"/>
          <w:sz w:val="22"/>
          <w:szCs w:val="22"/>
          <w:lang w:val="ca"/>
        </w:rPr>
        <w:t>de tots els</w:t>
      </w:r>
      <w:r w:rsidR="009019A3" w:rsidRPr="009019A3">
        <w:rPr>
          <w:rFonts w:asciiTheme="minorHAnsi" w:eastAsia="Calibri Light" w:hAnsiTheme="minorHAnsi" w:cstheme="minorHAnsi"/>
          <w:sz w:val="22"/>
          <w:szCs w:val="22"/>
          <w:lang w:val="ca"/>
        </w:rPr>
        <w:t xml:space="preserve"> elements expositius i la gràfica d'acord amb l'avantprojecte expositiu aportat en aquests plecs (</w:t>
      </w:r>
      <w:r w:rsidR="00FA2993">
        <w:rPr>
          <w:rFonts w:asciiTheme="minorHAnsi" w:eastAsia="Calibri Light" w:hAnsiTheme="minorHAnsi" w:cstheme="minorHAnsi"/>
          <w:sz w:val="22"/>
          <w:szCs w:val="22"/>
          <w:lang w:val="ca"/>
        </w:rPr>
        <w:t>a</w:t>
      </w:r>
      <w:r w:rsidR="005A1AF0">
        <w:rPr>
          <w:rFonts w:asciiTheme="minorHAnsi" w:eastAsia="Calibri Light" w:hAnsiTheme="minorHAnsi" w:cstheme="minorHAnsi"/>
          <w:sz w:val="22"/>
          <w:szCs w:val="22"/>
          <w:lang w:val="ca"/>
        </w:rPr>
        <w:t>nnex</w:t>
      </w:r>
      <w:r w:rsidR="000F49D7">
        <w:rPr>
          <w:rFonts w:asciiTheme="minorHAnsi" w:eastAsia="Calibri Light" w:hAnsiTheme="minorHAnsi" w:cstheme="minorHAnsi"/>
          <w:sz w:val="22"/>
          <w:szCs w:val="22"/>
          <w:lang w:val="ca"/>
        </w:rPr>
        <w:t xml:space="preserve"> 1) i a partir del projecte executiu museogràfic desenvolupat segons el punt 2.3 d’aquests plecs, </w:t>
      </w:r>
      <w:r w:rsidR="009019A3" w:rsidRPr="009019A3">
        <w:rPr>
          <w:rFonts w:asciiTheme="minorHAnsi" w:eastAsia="Calibri Light" w:hAnsiTheme="minorHAnsi" w:cstheme="minorHAnsi"/>
          <w:sz w:val="22"/>
          <w:szCs w:val="22"/>
          <w:lang w:val="ca"/>
        </w:rPr>
        <w:t xml:space="preserve">un cop aprovat aquest últim per </w:t>
      </w:r>
      <w:r w:rsidR="000F49D7">
        <w:rPr>
          <w:rFonts w:asciiTheme="minorHAnsi" w:eastAsia="Calibri Light" w:hAnsiTheme="minorHAnsi" w:cstheme="minorHAnsi"/>
          <w:sz w:val="22"/>
          <w:szCs w:val="22"/>
          <w:lang w:val="ca"/>
        </w:rPr>
        <w:t xml:space="preserve">l’ACPC. S’inclou </w:t>
      </w:r>
      <w:r w:rsidR="009019A3" w:rsidRPr="009019A3">
        <w:rPr>
          <w:rFonts w:asciiTheme="minorHAnsi" w:eastAsia="Calibri Light" w:hAnsiTheme="minorHAnsi" w:cstheme="minorHAnsi"/>
          <w:sz w:val="22"/>
          <w:szCs w:val="22"/>
          <w:lang w:val="ca"/>
        </w:rPr>
        <w:t xml:space="preserve">el subministrament de pantalles, projectors, reproductors, cablejat, </w:t>
      </w:r>
      <w:r w:rsidR="000F49D7">
        <w:rPr>
          <w:rFonts w:asciiTheme="minorHAnsi" w:eastAsia="Calibri Light" w:hAnsiTheme="minorHAnsi" w:cstheme="minorHAnsi"/>
          <w:sz w:val="22"/>
          <w:szCs w:val="22"/>
          <w:lang w:val="ca"/>
        </w:rPr>
        <w:t xml:space="preserve">sistema d’àudio, ulleres de RV, </w:t>
      </w:r>
      <w:proofErr w:type="spellStart"/>
      <w:r w:rsidR="004C160B">
        <w:rPr>
          <w:rFonts w:asciiTheme="minorHAnsi" w:eastAsia="Calibri Light" w:hAnsiTheme="minorHAnsi" w:cstheme="minorHAnsi"/>
          <w:sz w:val="22"/>
          <w:szCs w:val="22"/>
          <w:lang w:val="ca"/>
        </w:rPr>
        <w:t>etc</w:t>
      </w:r>
      <w:proofErr w:type="spellEnd"/>
      <w:r w:rsidR="004C160B">
        <w:rPr>
          <w:rFonts w:asciiTheme="minorHAnsi" w:eastAsia="Calibri Light" w:hAnsiTheme="minorHAnsi" w:cstheme="minorHAnsi"/>
          <w:sz w:val="22"/>
          <w:szCs w:val="22"/>
          <w:lang w:val="ca"/>
        </w:rPr>
        <w:t xml:space="preserve">, així com tots els elements museogràfics complementaris com per exemple maquetes, </w:t>
      </w:r>
      <w:r w:rsidR="004C160B" w:rsidRPr="004C160B">
        <w:rPr>
          <w:rFonts w:asciiTheme="minorHAnsi" w:eastAsia="Calibri Light" w:hAnsiTheme="minorHAnsi" w:cstheme="minorHAnsi"/>
          <w:sz w:val="22"/>
          <w:szCs w:val="22"/>
          <w:lang w:val="ca"/>
        </w:rPr>
        <w:t>mòduls de mobiliari amb contingut tàctil interactiu, entre d’altres que pugui proposar l’empresa adjudicatària</w:t>
      </w:r>
      <w:r w:rsidR="004C160B">
        <w:rPr>
          <w:rFonts w:asciiTheme="minorHAnsi" w:eastAsia="Calibri Light" w:hAnsiTheme="minorHAnsi" w:cstheme="minorHAnsi"/>
          <w:sz w:val="22"/>
          <w:szCs w:val="22"/>
          <w:lang w:val="ca"/>
        </w:rPr>
        <w:t xml:space="preserve"> i que siguin aprovats en el projecte executiu museogràfic</w:t>
      </w:r>
      <w:r w:rsidR="004C160B" w:rsidRPr="004C160B">
        <w:rPr>
          <w:rFonts w:asciiTheme="minorHAnsi" w:eastAsia="Calibri Light" w:hAnsiTheme="minorHAnsi" w:cstheme="minorHAnsi"/>
          <w:sz w:val="22"/>
          <w:szCs w:val="22"/>
          <w:lang w:val="ca"/>
        </w:rPr>
        <w:t>, per tal que la visita als equipaments patrimonials sigui significativa per al visitant.</w:t>
      </w:r>
      <w:r w:rsidR="004C160B">
        <w:rPr>
          <w:rFonts w:asciiTheme="minorHAnsi" w:eastAsia="Calibri Light" w:hAnsiTheme="minorHAnsi" w:cstheme="minorHAnsi"/>
          <w:sz w:val="22"/>
          <w:szCs w:val="22"/>
          <w:lang w:val="ca"/>
        </w:rPr>
        <w:t xml:space="preserve"> </w:t>
      </w:r>
    </w:p>
    <w:p w14:paraId="22ABAA6F" w14:textId="77777777" w:rsidR="004C160B" w:rsidRDefault="004C160B" w:rsidP="00F43ADA">
      <w:pPr>
        <w:spacing w:before="23"/>
        <w:ind w:right="-1"/>
        <w:jc w:val="both"/>
        <w:rPr>
          <w:rFonts w:asciiTheme="minorHAnsi" w:eastAsia="Calibri Light" w:hAnsiTheme="minorHAnsi" w:cstheme="minorHAnsi"/>
          <w:sz w:val="22"/>
          <w:szCs w:val="22"/>
          <w:lang w:val="ca"/>
        </w:rPr>
      </w:pPr>
    </w:p>
    <w:p w14:paraId="208D67E6" w14:textId="77777777" w:rsidR="00183226" w:rsidRDefault="004C160B" w:rsidP="00F43ADA">
      <w:pPr>
        <w:spacing w:before="23"/>
        <w:ind w:right="-1"/>
        <w:jc w:val="both"/>
        <w:rPr>
          <w:rFonts w:asciiTheme="minorHAnsi" w:eastAsia="Calibri Light" w:hAnsiTheme="minorHAnsi" w:cstheme="minorHAnsi"/>
          <w:sz w:val="22"/>
          <w:szCs w:val="22"/>
          <w:lang w:val="ca"/>
        </w:rPr>
      </w:pPr>
      <w:r>
        <w:rPr>
          <w:rFonts w:asciiTheme="minorHAnsi" w:eastAsia="Calibri Light" w:hAnsiTheme="minorHAnsi" w:cstheme="minorHAnsi"/>
          <w:sz w:val="22"/>
          <w:szCs w:val="22"/>
          <w:lang w:val="ca"/>
        </w:rPr>
        <w:t xml:space="preserve">L’empresa adjudicatària haurà de subministrar </w:t>
      </w:r>
      <w:r w:rsidR="00E0700C">
        <w:rPr>
          <w:rFonts w:asciiTheme="minorHAnsi" w:eastAsia="Calibri Light" w:hAnsiTheme="minorHAnsi" w:cstheme="minorHAnsi"/>
          <w:sz w:val="22"/>
          <w:szCs w:val="22"/>
          <w:lang w:val="ca"/>
        </w:rPr>
        <w:t xml:space="preserve">i fer la instal·lació de tot el sistema </w:t>
      </w:r>
      <w:r w:rsidR="009019A3" w:rsidRPr="009019A3">
        <w:rPr>
          <w:rFonts w:asciiTheme="minorHAnsi" w:eastAsia="Calibri Light" w:hAnsiTheme="minorHAnsi" w:cstheme="minorHAnsi"/>
          <w:sz w:val="22"/>
          <w:szCs w:val="22"/>
          <w:lang w:val="ca"/>
        </w:rPr>
        <w:t xml:space="preserve"> d'il·luminació de la sala, i el transport de tots els elements qu</w:t>
      </w:r>
      <w:r w:rsidR="00E0700C">
        <w:rPr>
          <w:rFonts w:asciiTheme="minorHAnsi" w:eastAsia="Calibri Light" w:hAnsiTheme="minorHAnsi" w:cstheme="minorHAnsi"/>
          <w:sz w:val="22"/>
          <w:szCs w:val="22"/>
          <w:lang w:val="ca"/>
        </w:rPr>
        <w:t>e componguin l’Espai Patrimoni.</w:t>
      </w:r>
    </w:p>
    <w:p w14:paraId="484A6696" w14:textId="77777777" w:rsidR="00183226" w:rsidRDefault="00183226" w:rsidP="00F43ADA">
      <w:pPr>
        <w:spacing w:before="23"/>
        <w:ind w:right="-1"/>
        <w:jc w:val="both"/>
        <w:rPr>
          <w:rFonts w:asciiTheme="minorHAnsi" w:eastAsia="Calibri Light" w:hAnsiTheme="minorHAnsi" w:cstheme="minorHAnsi"/>
          <w:sz w:val="22"/>
          <w:szCs w:val="22"/>
          <w:lang w:val="ca"/>
        </w:rPr>
      </w:pPr>
    </w:p>
    <w:p w14:paraId="1579053D" w14:textId="372A37D8" w:rsidR="00183226" w:rsidRPr="00183226" w:rsidRDefault="00183226" w:rsidP="00F43ADA">
      <w:pPr>
        <w:spacing w:before="23"/>
        <w:ind w:right="-1"/>
        <w:jc w:val="both"/>
        <w:rPr>
          <w:rFonts w:asciiTheme="minorHAnsi" w:eastAsia="Calibri Light" w:hAnsiTheme="minorHAnsi" w:cstheme="minorHAnsi"/>
          <w:sz w:val="22"/>
          <w:szCs w:val="22"/>
          <w:lang w:val="ca"/>
        </w:rPr>
      </w:pPr>
      <w:r w:rsidRPr="00183226">
        <w:rPr>
          <w:rFonts w:asciiTheme="minorHAnsi" w:eastAsia="Calibri Light" w:hAnsiTheme="minorHAnsi" w:cstheme="minorHAnsi"/>
          <w:sz w:val="22"/>
          <w:szCs w:val="22"/>
          <w:lang w:val="ca"/>
        </w:rPr>
        <w:t xml:space="preserve">Serà obligació de </w:t>
      </w:r>
      <w:r w:rsidR="003F4153">
        <w:rPr>
          <w:rFonts w:asciiTheme="minorHAnsi" w:hAnsiTheme="minorHAnsi" w:cstheme="minorHAnsi"/>
          <w:sz w:val="22"/>
          <w:szCs w:val="22"/>
        </w:rPr>
        <w:t>l’empresa adjudicatària</w:t>
      </w:r>
      <w:r w:rsidRPr="00183226">
        <w:rPr>
          <w:rFonts w:asciiTheme="minorHAnsi" w:eastAsia="Calibri Light" w:hAnsiTheme="minorHAnsi" w:cstheme="minorHAnsi"/>
          <w:sz w:val="22"/>
          <w:szCs w:val="22"/>
          <w:lang w:val="ca"/>
        </w:rPr>
        <w:t>, la tramitació, gestió i obtenció de les llicències, autoritzacions i permisos que siguin necessaris per executar tots els serveis objecte del present contracte essent del seu compte i càrrec totes  les despeses.</w:t>
      </w:r>
    </w:p>
    <w:p w14:paraId="3CA5BC49" w14:textId="77777777" w:rsidR="009019A3" w:rsidRPr="009019A3" w:rsidRDefault="009019A3" w:rsidP="00F43ADA">
      <w:pPr>
        <w:spacing w:before="12"/>
        <w:ind w:right="-1"/>
        <w:jc w:val="both"/>
        <w:rPr>
          <w:rFonts w:asciiTheme="minorHAnsi" w:eastAsia="Calibri Light" w:hAnsiTheme="minorHAnsi" w:cstheme="minorHAnsi"/>
          <w:sz w:val="22"/>
          <w:szCs w:val="22"/>
          <w:lang w:val="es-ES"/>
        </w:rPr>
      </w:pPr>
    </w:p>
    <w:p w14:paraId="3D35227F" w14:textId="076060C6" w:rsidR="009019A3" w:rsidRPr="00335419" w:rsidRDefault="009019A3" w:rsidP="00F43ADA">
      <w:pPr>
        <w:pStyle w:val="Ttol2"/>
        <w:numPr>
          <w:ilvl w:val="2"/>
          <w:numId w:val="20"/>
        </w:numPr>
        <w:jc w:val="both"/>
        <w:rPr>
          <w:rFonts w:eastAsia="Calibri Light"/>
          <w:color w:val="006FC0"/>
          <w:lang w:val="en-US"/>
        </w:rPr>
      </w:pPr>
      <w:bookmarkStart w:id="7" w:name="_bookmark15"/>
      <w:bookmarkStart w:id="8" w:name="_Toc140400607"/>
      <w:bookmarkEnd w:id="7"/>
      <w:r w:rsidRPr="00335419">
        <w:rPr>
          <w:rFonts w:eastAsia="Calibri Light"/>
          <w:lang w:val="ca"/>
        </w:rPr>
        <w:lastRenderedPageBreak/>
        <w:t>Coordinació, equips humans i mitjans materials</w:t>
      </w:r>
      <w:bookmarkEnd w:id="8"/>
    </w:p>
    <w:p w14:paraId="3A794425" w14:textId="77777777" w:rsidR="009019A3" w:rsidRPr="009019A3" w:rsidRDefault="009019A3" w:rsidP="00F43ADA">
      <w:pPr>
        <w:spacing w:before="182"/>
        <w:ind w:left="30" w:right="-1"/>
        <w:jc w:val="both"/>
        <w:rPr>
          <w:rFonts w:asciiTheme="minorHAnsi" w:eastAsia="Calibri Light" w:hAnsiTheme="minorHAnsi" w:cstheme="minorHAnsi"/>
          <w:sz w:val="22"/>
          <w:szCs w:val="22"/>
          <w:lang w:val="en-US"/>
        </w:rPr>
      </w:pPr>
      <w:r w:rsidRPr="009019A3">
        <w:rPr>
          <w:rFonts w:asciiTheme="minorHAnsi" w:eastAsia="Calibri Light" w:hAnsiTheme="minorHAnsi" w:cstheme="minorHAnsi"/>
          <w:sz w:val="22"/>
          <w:szCs w:val="22"/>
          <w:lang w:val="ca"/>
        </w:rPr>
        <w:t>Durant el desenvolupament del servei de construcció, instal·lació i muntatge expositiu l’empresa haurà de comptar amb un responsable de muntatge dedicat en exclusiva a les tasques  de coordinació dels treballs. Les funcions principals seran:</w:t>
      </w:r>
    </w:p>
    <w:p w14:paraId="59380965" w14:textId="77777777" w:rsidR="009019A3" w:rsidRPr="009019A3" w:rsidRDefault="009019A3" w:rsidP="00F43ADA">
      <w:pPr>
        <w:spacing w:before="1"/>
        <w:ind w:right="-1"/>
        <w:jc w:val="both"/>
        <w:rPr>
          <w:rFonts w:asciiTheme="minorHAnsi" w:eastAsia="Calibri Light" w:hAnsiTheme="minorHAnsi" w:cstheme="minorHAnsi"/>
          <w:sz w:val="22"/>
          <w:szCs w:val="22"/>
          <w:lang w:val="en-US"/>
        </w:rPr>
      </w:pPr>
    </w:p>
    <w:p w14:paraId="55CD4C3F" w14:textId="328B06E9" w:rsidR="009019A3" w:rsidRPr="009019A3" w:rsidRDefault="009019A3" w:rsidP="00F43ADA">
      <w:pPr>
        <w:widowControl w:val="0"/>
        <w:numPr>
          <w:ilvl w:val="0"/>
          <w:numId w:val="13"/>
        </w:numPr>
        <w:tabs>
          <w:tab w:val="left" w:pos="1201"/>
        </w:tabs>
        <w:autoSpaceDE w:val="0"/>
        <w:autoSpaceDN w:val="0"/>
        <w:ind w:left="751" w:right="-1"/>
        <w:jc w:val="both"/>
        <w:rPr>
          <w:rFonts w:asciiTheme="minorHAnsi" w:eastAsia="Calibri Light" w:hAnsiTheme="minorHAnsi" w:cstheme="minorHAnsi"/>
          <w:sz w:val="22"/>
          <w:szCs w:val="22"/>
          <w:lang w:val="en-US"/>
        </w:rPr>
      </w:pPr>
      <w:r w:rsidRPr="009019A3">
        <w:rPr>
          <w:rFonts w:asciiTheme="minorHAnsi" w:eastAsia="Calibri Light" w:hAnsiTheme="minorHAnsi" w:cstheme="minorHAnsi"/>
          <w:sz w:val="22"/>
          <w:szCs w:val="22"/>
          <w:lang w:val="ca"/>
        </w:rPr>
        <w:t xml:space="preserve">Actuar com a  interlocutor entre l’equip de </w:t>
      </w:r>
      <w:r w:rsidR="003F4153">
        <w:rPr>
          <w:rFonts w:asciiTheme="minorHAnsi" w:hAnsiTheme="minorHAnsi" w:cstheme="minorHAnsi"/>
          <w:sz w:val="22"/>
          <w:szCs w:val="22"/>
        </w:rPr>
        <w:t xml:space="preserve">l’empresa adjudicatària </w:t>
      </w:r>
      <w:r w:rsidRPr="009019A3">
        <w:rPr>
          <w:rFonts w:asciiTheme="minorHAnsi" w:eastAsia="Calibri Light" w:hAnsiTheme="minorHAnsi" w:cstheme="minorHAnsi"/>
          <w:sz w:val="22"/>
          <w:szCs w:val="22"/>
          <w:lang w:val="ca"/>
        </w:rPr>
        <w:t xml:space="preserve">i </w:t>
      </w:r>
      <w:r w:rsidR="00E0700C">
        <w:rPr>
          <w:rFonts w:asciiTheme="minorHAnsi" w:eastAsia="Calibri Light" w:hAnsiTheme="minorHAnsi" w:cstheme="minorHAnsi"/>
          <w:sz w:val="22"/>
          <w:szCs w:val="22"/>
          <w:lang w:val="ca"/>
        </w:rPr>
        <w:t>l</w:t>
      </w:r>
      <w:r w:rsidRPr="009019A3">
        <w:rPr>
          <w:rFonts w:asciiTheme="minorHAnsi" w:eastAsia="Calibri Light" w:hAnsiTheme="minorHAnsi" w:cstheme="minorHAnsi"/>
          <w:sz w:val="22"/>
          <w:szCs w:val="22"/>
          <w:lang w:val="ca"/>
        </w:rPr>
        <w:t>’ACPC quant a la transmissió de les instruccions específiques en ordre al bon transcurs  dels treballs.</w:t>
      </w:r>
    </w:p>
    <w:p w14:paraId="3FF2DD96" w14:textId="77777777" w:rsidR="009019A3" w:rsidRPr="009019A3" w:rsidRDefault="009019A3" w:rsidP="00F43ADA">
      <w:pPr>
        <w:widowControl w:val="0"/>
        <w:numPr>
          <w:ilvl w:val="0"/>
          <w:numId w:val="13"/>
        </w:numPr>
        <w:tabs>
          <w:tab w:val="left" w:pos="1201"/>
        </w:tabs>
        <w:autoSpaceDE w:val="0"/>
        <w:autoSpaceDN w:val="0"/>
        <w:spacing w:line="266" w:lineRule="exact"/>
        <w:ind w:left="751" w:right="-1" w:hanging="36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Seguiment del compliment temporal dels  treballs</w:t>
      </w:r>
    </w:p>
    <w:p w14:paraId="632B8F05" w14:textId="28CC41A5" w:rsidR="009019A3" w:rsidRPr="009019A3" w:rsidRDefault="009019A3" w:rsidP="00F43ADA">
      <w:pPr>
        <w:widowControl w:val="0"/>
        <w:numPr>
          <w:ilvl w:val="0"/>
          <w:numId w:val="13"/>
        </w:numPr>
        <w:tabs>
          <w:tab w:val="left" w:pos="1201"/>
        </w:tabs>
        <w:autoSpaceDE w:val="0"/>
        <w:autoSpaceDN w:val="0"/>
        <w:ind w:left="751"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Coordina</w:t>
      </w:r>
      <w:r w:rsidR="00E0700C">
        <w:rPr>
          <w:rFonts w:asciiTheme="minorHAnsi" w:eastAsia="Calibri Light" w:hAnsiTheme="minorHAnsi" w:cstheme="minorHAnsi"/>
          <w:sz w:val="22"/>
          <w:szCs w:val="22"/>
          <w:lang w:val="ca"/>
        </w:rPr>
        <w:t xml:space="preserve">r tots els treballs i equips necessaris per a l’adequació prèvia de l’espai </w:t>
      </w:r>
      <w:r w:rsidRPr="009019A3">
        <w:rPr>
          <w:rFonts w:asciiTheme="minorHAnsi" w:eastAsia="Calibri Light" w:hAnsiTheme="minorHAnsi" w:cstheme="minorHAnsi"/>
          <w:sz w:val="22"/>
          <w:szCs w:val="22"/>
          <w:lang w:val="ca"/>
        </w:rPr>
        <w:t>muntatge l’espai i dels continguts de l’exposició</w:t>
      </w:r>
    </w:p>
    <w:p w14:paraId="191A9041" w14:textId="5E1C248B" w:rsidR="009019A3" w:rsidRPr="009019A3" w:rsidRDefault="009019A3" w:rsidP="00F43ADA">
      <w:pPr>
        <w:widowControl w:val="0"/>
        <w:numPr>
          <w:ilvl w:val="0"/>
          <w:numId w:val="13"/>
        </w:numPr>
        <w:tabs>
          <w:tab w:val="left" w:pos="1201"/>
        </w:tabs>
        <w:autoSpaceDE w:val="0"/>
        <w:autoSpaceDN w:val="0"/>
        <w:spacing w:before="1"/>
        <w:ind w:left="751"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 xml:space="preserve">Controlar i assegurar el correcte desenvolupament dels  treballs seguint les directrius de </w:t>
      </w:r>
      <w:r w:rsidR="00E0700C">
        <w:rPr>
          <w:rFonts w:asciiTheme="minorHAnsi" w:eastAsia="Calibri Light" w:hAnsiTheme="minorHAnsi" w:cstheme="minorHAnsi"/>
          <w:sz w:val="22"/>
          <w:szCs w:val="22"/>
          <w:lang w:val="ca"/>
        </w:rPr>
        <w:t>l</w:t>
      </w:r>
      <w:r w:rsidRPr="009019A3">
        <w:rPr>
          <w:rFonts w:asciiTheme="minorHAnsi" w:eastAsia="Calibri Light" w:hAnsiTheme="minorHAnsi" w:cstheme="minorHAnsi"/>
          <w:sz w:val="22"/>
          <w:szCs w:val="22"/>
          <w:lang w:val="ca"/>
        </w:rPr>
        <w:t>’ACPC.</w:t>
      </w:r>
    </w:p>
    <w:p w14:paraId="2B1CD47F" w14:textId="77777777" w:rsidR="009019A3" w:rsidRPr="009019A3" w:rsidRDefault="009019A3" w:rsidP="00F43ADA">
      <w:pPr>
        <w:spacing w:before="1"/>
        <w:ind w:right="-1"/>
        <w:jc w:val="both"/>
        <w:rPr>
          <w:rFonts w:asciiTheme="minorHAnsi" w:eastAsia="Calibri Light" w:hAnsiTheme="minorHAnsi" w:cstheme="minorHAnsi"/>
          <w:sz w:val="22"/>
          <w:szCs w:val="22"/>
          <w:lang w:val="es-ES"/>
        </w:rPr>
      </w:pPr>
    </w:p>
    <w:p w14:paraId="0C10DF89" w14:textId="5A60E82B" w:rsidR="009019A3" w:rsidRPr="009019A3" w:rsidRDefault="003F4153" w:rsidP="00F43ADA">
      <w:pPr>
        <w:spacing w:before="1"/>
        <w:ind w:left="30" w:right="-1"/>
        <w:jc w:val="both"/>
        <w:rPr>
          <w:rFonts w:asciiTheme="minorHAnsi" w:eastAsia="Calibri Light" w:hAnsiTheme="minorHAnsi" w:cstheme="minorHAnsi"/>
          <w:sz w:val="22"/>
          <w:szCs w:val="22"/>
          <w:lang w:val="ca"/>
        </w:rPr>
      </w:pPr>
      <w:r>
        <w:rPr>
          <w:rFonts w:asciiTheme="minorHAnsi" w:hAnsiTheme="minorHAnsi" w:cstheme="minorHAnsi"/>
          <w:sz w:val="22"/>
          <w:szCs w:val="22"/>
        </w:rPr>
        <w:t xml:space="preserve">L’empresa adjudicatària </w:t>
      </w:r>
      <w:r w:rsidR="009019A3" w:rsidRPr="009019A3">
        <w:rPr>
          <w:rFonts w:asciiTheme="minorHAnsi" w:eastAsia="Calibri Light" w:hAnsiTheme="minorHAnsi" w:cstheme="minorHAnsi"/>
          <w:sz w:val="22"/>
          <w:szCs w:val="22"/>
          <w:lang w:val="ca"/>
        </w:rPr>
        <w:t>haurà d’aportar els recursos humans i tots els materials, equips, eines i mitjans auxiliars necessaris per a la correcta execució de cada un dels treballs. Les propostes inclouran informació sobre els mitjans que s'adscriuran de forma efectiva al contracte. Les propostes prendran en consideració els mitjans que resultin necessaris per realitzar els treballs requerits en els terminis previstos i amb resultats òptims. L’ACPC no assumirà despeses derivades de la falta de consideració per part dels licitadors dels mitjans necessaris per atendre les necessitats del servei.</w:t>
      </w:r>
    </w:p>
    <w:p w14:paraId="7E5C449C" w14:textId="77777777" w:rsidR="009019A3" w:rsidRPr="009019A3" w:rsidRDefault="009019A3" w:rsidP="00F43ADA">
      <w:pPr>
        <w:spacing w:before="2"/>
        <w:ind w:right="-1"/>
        <w:jc w:val="both"/>
        <w:rPr>
          <w:rFonts w:asciiTheme="minorHAnsi" w:eastAsia="Calibri Light" w:hAnsiTheme="minorHAnsi" w:cstheme="minorHAnsi"/>
          <w:sz w:val="22"/>
          <w:szCs w:val="22"/>
          <w:lang w:val="ca"/>
        </w:rPr>
      </w:pPr>
    </w:p>
    <w:p w14:paraId="38E22BF0" w14:textId="78A5AE73" w:rsidR="009019A3" w:rsidRPr="00B90682" w:rsidRDefault="00B90682" w:rsidP="00F43ADA">
      <w:pPr>
        <w:pStyle w:val="Ttol2"/>
        <w:numPr>
          <w:ilvl w:val="2"/>
          <w:numId w:val="20"/>
        </w:numPr>
        <w:jc w:val="both"/>
        <w:rPr>
          <w:rFonts w:eastAsia="Calibri Light"/>
          <w:lang w:val="es-ES"/>
        </w:rPr>
      </w:pPr>
      <w:bookmarkStart w:id="9" w:name="_bookmark17"/>
      <w:bookmarkStart w:id="10" w:name="_Toc140400608"/>
      <w:bookmarkEnd w:id="9"/>
      <w:r w:rsidRPr="00B90682">
        <w:rPr>
          <w:rFonts w:eastAsia="Calibri Light"/>
          <w:lang w:val="ca"/>
        </w:rPr>
        <w:t>Organització i planificació dels  equips de muntatge</w:t>
      </w:r>
      <w:bookmarkEnd w:id="10"/>
    </w:p>
    <w:p w14:paraId="57BC6589" w14:textId="77777777" w:rsidR="009019A3" w:rsidRPr="009019A3" w:rsidRDefault="009019A3" w:rsidP="00F43ADA">
      <w:pPr>
        <w:spacing w:before="6"/>
        <w:ind w:right="-1"/>
        <w:jc w:val="both"/>
        <w:rPr>
          <w:rFonts w:asciiTheme="minorHAnsi" w:eastAsia="Calibri Light" w:hAnsiTheme="minorHAnsi" w:cstheme="minorHAnsi"/>
          <w:sz w:val="22"/>
          <w:szCs w:val="22"/>
          <w:lang w:val="es-ES"/>
        </w:rPr>
      </w:pPr>
    </w:p>
    <w:p w14:paraId="71902051" w14:textId="337F93FF" w:rsidR="009019A3" w:rsidRPr="00B90682" w:rsidRDefault="009019A3" w:rsidP="00F43ADA">
      <w:pPr>
        <w:spacing w:line="259" w:lineRule="auto"/>
        <w:ind w:left="30" w:right="-1"/>
        <w:jc w:val="both"/>
        <w:rPr>
          <w:rFonts w:asciiTheme="minorHAnsi" w:eastAsia="Calibri Light" w:hAnsiTheme="minorHAnsi" w:cstheme="minorHAnsi"/>
          <w:sz w:val="22"/>
          <w:szCs w:val="22"/>
          <w:lang w:val="ca"/>
        </w:rPr>
      </w:pPr>
      <w:r w:rsidRPr="009019A3">
        <w:rPr>
          <w:rFonts w:asciiTheme="minorHAnsi" w:eastAsia="Calibri Light" w:hAnsiTheme="minorHAnsi" w:cstheme="minorHAnsi"/>
          <w:sz w:val="22"/>
          <w:szCs w:val="22"/>
          <w:lang w:val="ca"/>
        </w:rPr>
        <w:t xml:space="preserve">El muntatge es durà a terme, como </w:t>
      </w:r>
      <w:r w:rsidR="00B90682">
        <w:rPr>
          <w:rFonts w:asciiTheme="minorHAnsi" w:eastAsia="Calibri Light" w:hAnsiTheme="minorHAnsi" w:cstheme="minorHAnsi"/>
          <w:sz w:val="22"/>
          <w:szCs w:val="22"/>
          <w:lang w:val="ca"/>
        </w:rPr>
        <w:t>a regla</w:t>
      </w:r>
      <w:r w:rsidRPr="009019A3">
        <w:rPr>
          <w:rFonts w:asciiTheme="minorHAnsi" w:eastAsia="Calibri Light" w:hAnsiTheme="minorHAnsi" w:cstheme="minorHAnsi"/>
          <w:sz w:val="22"/>
          <w:szCs w:val="22"/>
          <w:lang w:val="ca"/>
        </w:rPr>
        <w:t xml:space="preserve"> general, en horari laborable de dilluns a divendres de 9:00 h a 14:00 h i de 15:00 h a 18:00 h, amb el compromís de complir els terminis acordats amb </w:t>
      </w:r>
      <w:r w:rsidR="00B90682">
        <w:rPr>
          <w:rFonts w:asciiTheme="minorHAnsi" w:eastAsia="Calibri Light" w:hAnsiTheme="minorHAnsi" w:cstheme="minorHAnsi"/>
          <w:sz w:val="22"/>
          <w:szCs w:val="22"/>
          <w:lang w:val="ca"/>
        </w:rPr>
        <w:t>l</w:t>
      </w:r>
      <w:r w:rsidRPr="009019A3">
        <w:rPr>
          <w:rFonts w:asciiTheme="minorHAnsi" w:eastAsia="Calibri Light" w:hAnsiTheme="minorHAnsi" w:cstheme="minorHAnsi"/>
          <w:sz w:val="22"/>
          <w:szCs w:val="22"/>
          <w:lang w:val="ca"/>
        </w:rPr>
        <w:t>’ACPC. En cas de muntatges que, per les seves característiques concretes, o per imprevistos, requereixin de la realització dels treballs fora de l’horari laboral, aquests es realitzaran en els horaris que s'estipuli com a necessaris per tal de complir amb el termini establert. Els treballs hauran d’adequar-se en tot moment a la dinàmica específica del projecte per garantir el seu adequat desenvolupament, podent patir modificacions puntuals en horaris.</w:t>
      </w:r>
      <w:r w:rsidR="00B90682">
        <w:rPr>
          <w:rFonts w:asciiTheme="minorHAnsi" w:eastAsia="Calibri Light" w:hAnsiTheme="minorHAnsi" w:cstheme="minorHAnsi"/>
          <w:sz w:val="22"/>
          <w:szCs w:val="22"/>
          <w:lang w:val="ca"/>
        </w:rPr>
        <w:t xml:space="preserve"> </w:t>
      </w:r>
      <w:r w:rsidR="00B90682" w:rsidRPr="00B90682">
        <w:rPr>
          <w:rFonts w:asciiTheme="minorHAnsi" w:eastAsia="Calibri Light" w:hAnsiTheme="minorHAnsi" w:cstheme="minorHAnsi"/>
          <w:sz w:val="22"/>
          <w:szCs w:val="22"/>
          <w:lang w:val="ca"/>
        </w:rPr>
        <w:t>Qualsevol requeriment fora dels horaris establerts, caldrà pactar-ho prèviament, per</w:t>
      </w:r>
      <w:r w:rsidR="00B90682">
        <w:rPr>
          <w:rFonts w:asciiTheme="minorHAnsi" w:eastAsia="Calibri Light" w:hAnsiTheme="minorHAnsi" w:cstheme="minorHAnsi"/>
          <w:sz w:val="22"/>
          <w:szCs w:val="22"/>
          <w:lang w:val="ca"/>
        </w:rPr>
        <w:t xml:space="preserve"> a la seva aprovació, amb l’ACPC</w:t>
      </w:r>
      <w:r w:rsidR="00B90682" w:rsidRPr="00B90682">
        <w:rPr>
          <w:rFonts w:asciiTheme="minorHAnsi" w:eastAsia="Calibri Light" w:hAnsiTheme="minorHAnsi" w:cstheme="minorHAnsi"/>
          <w:sz w:val="22"/>
          <w:szCs w:val="22"/>
          <w:lang w:val="ca"/>
        </w:rPr>
        <w:t>.</w:t>
      </w:r>
    </w:p>
    <w:p w14:paraId="4134C4AD" w14:textId="6688EBB9" w:rsidR="009019A3" w:rsidRPr="009019A3" w:rsidRDefault="009019A3" w:rsidP="00F43ADA">
      <w:pPr>
        <w:spacing w:before="158" w:line="259" w:lineRule="auto"/>
        <w:ind w:left="30" w:right="-1"/>
        <w:jc w:val="both"/>
        <w:rPr>
          <w:rFonts w:asciiTheme="minorHAnsi" w:eastAsia="Calibri Light" w:hAnsiTheme="minorHAnsi" w:cstheme="minorHAnsi"/>
          <w:sz w:val="22"/>
          <w:szCs w:val="22"/>
          <w:lang w:val="ca"/>
        </w:rPr>
      </w:pPr>
      <w:r w:rsidRPr="009019A3">
        <w:rPr>
          <w:rFonts w:asciiTheme="minorHAnsi" w:eastAsia="Calibri Light" w:hAnsiTheme="minorHAnsi" w:cstheme="minorHAnsi"/>
          <w:sz w:val="22"/>
          <w:szCs w:val="22"/>
          <w:lang w:val="ca"/>
        </w:rPr>
        <w:t xml:space="preserve">El nombre d’empleats dedicats als treballs i el ritme i horaris dels mateixos haurà d’ajustar-se a les necessitats del muntatge, en els terminis establerts, i serà responsabilitat de </w:t>
      </w:r>
      <w:r w:rsidR="003F4153">
        <w:rPr>
          <w:rFonts w:asciiTheme="minorHAnsi" w:hAnsiTheme="minorHAnsi" w:cstheme="minorHAnsi"/>
          <w:sz w:val="22"/>
          <w:szCs w:val="22"/>
        </w:rPr>
        <w:t xml:space="preserve">l’empresa adjudicatària </w:t>
      </w:r>
      <w:r w:rsidRPr="009019A3">
        <w:rPr>
          <w:rFonts w:asciiTheme="minorHAnsi" w:eastAsia="Calibri Light" w:hAnsiTheme="minorHAnsi" w:cstheme="minorHAnsi"/>
          <w:sz w:val="22"/>
          <w:szCs w:val="22"/>
          <w:lang w:val="ca"/>
        </w:rPr>
        <w:t>efectuar possibles ajustos per tal de complir amb les dates del calendari aprovat en la reunió d’arrencada del contracte. Pel que fa als oficis</w:t>
      </w:r>
      <w:r w:rsidRPr="009019A3">
        <w:rPr>
          <w:rFonts w:asciiTheme="minorHAnsi" w:eastAsia="Calibri Light" w:hAnsiTheme="minorHAnsi" w:cstheme="minorHAnsi"/>
          <w:spacing w:val="-1"/>
          <w:sz w:val="22"/>
          <w:szCs w:val="22"/>
          <w:lang w:val="ca"/>
        </w:rPr>
        <w:t xml:space="preserve"> subcontractats serà missió</w:t>
      </w:r>
      <w:r w:rsidRPr="009019A3">
        <w:rPr>
          <w:rFonts w:asciiTheme="minorHAnsi" w:eastAsia="Calibri Light" w:hAnsiTheme="minorHAnsi" w:cstheme="minorHAnsi"/>
          <w:sz w:val="22"/>
          <w:szCs w:val="22"/>
          <w:lang w:val="ca"/>
        </w:rPr>
        <w:t xml:space="preserve"> de </w:t>
      </w:r>
      <w:r w:rsidR="003F4153">
        <w:rPr>
          <w:rFonts w:asciiTheme="minorHAnsi" w:hAnsiTheme="minorHAnsi" w:cstheme="minorHAnsi"/>
          <w:sz w:val="22"/>
          <w:szCs w:val="22"/>
        </w:rPr>
        <w:t xml:space="preserve">l’empresa adjudicatària </w:t>
      </w:r>
      <w:r w:rsidRPr="009019A3">
        <w:rPr>
          <w:rFonts w:asciiTheme="minorHAnsi" w:eastAsia="Calibri Light" w:hAnsiTheme="minorHAnsi" w:cstheme="minorHAnsi"/>
          <w:sz w:val="22"/>
          <w:szCs w:val="22"/>
          <w:lang w:val="ca"/>
        </w:rPr>
        <w:t xml:space="preserve">la seva coordinació i seguiment en el conjunt  dels treballs, i haurà d'informar a </w:t>
      </w:r>
      <w:r w:rsidR="00B90682">
        <w:rPr>
          <w:rFonts w:asciiTheme="minorHAnsi" w:eastAsia="Calibri Light" w:hAnsiTheme="minorHAnsi" w:cstheme="minorHAnsi"/>
          <w:sz w:val="22"/>
          <w:szCs w:val="22"/>
          <w:lang w:val="ca"/>
        </w:rPr>
        <w:t>l</w:t>
      </w:r>
      <w:r w:rsidRPr="009019A3">
        <w:rPr>
          <w:rFonts w:asciiTheme="minorHAnsi" w:eastAsia="Calibri Light" w:hAnsiTheme="minorHAnsi" w:cstheme="minorHAnsi"/>
          <w:sz w:val="22"/>
          <w:szCs w:val="22"/>
          <w:lang w:val="ca"/>
        </w:rPr>
        <w:t>’ACPC de possibles incompliments i retards sobre les  planificacions previstes que posin en risc el compliment de terminis o la correcta execució  dels serveis prestats.</w:t>
      </w:r>
    </w:p>
    <w:p w14:paraId="1EABADA0" w14:textId="617D52FC" w:rsidR="009019A3" w:rsidRPr="00F32A80" w:rsidRDefault="009019A3" w:rsidP="00F43ADA">
      <w:pPr>
        <w:spacing w:before="161"/>
        <w:ind w:left="30" w:right="-1"/>
        <w:jc w:val="both"/>
        <w:rPr>
          <w:rFonts w:asciiTheme="minorHAnsi" w:eastAsia="Calibri Light" w:hAnsiTheme="minorHAnsi" w:cstheme="minorHAnsi"/>
          <w:sz w:val="22"/>
          <w:szCs w:val="22"/>
          <w:lang w:val="ca"/>
        </w:rPr>
      </w:pPr>
      <w:r w:rsidRPr="009019A3">
        <w:rPr>
          <w:rFonts w:asciiTheme="minorHAnsi" w:eastAsia="Calibri Light" w:hAnsiTheme="minorHAnsi" w:cstheme="minorHAnsi"/>
          <w:sz w:val="22"/>
          <w:szCs w:val="22"/>
          <w:lang w:val="ca"/>
        </w:rPr>
        <w:t>Aquests treballs inclouran:</w:t>
      </w:r>
    </w:p>
    <w:p w14:paraId="3B30A27A" w14:textId="77777777" w:rsidR="009019A3" w:rsidRPr="009019A3" w:rsidRDefault="009019A3"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Adequació d’espais per al projecte</w:t>
      </w:r>
    </w:p>
    <w:p w14:paraId="53D5E382" w14:textId="77777777" w:rsidR="009019A3" w:rsidRPr="009019A3" w:rsidRDefault="009019A3"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Producció d’elements museogràfics</w:t>
      </w:r>
    </w:p>
    <w:p w14:paraId="4F85CD1D" w14:textId="77777777" w:rsidR="009019A3" w:rsidRPr="009019A3" w:rsidRDefault="009019A3"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Il·luminació</w:t>
      </w:r>
    </w:p>
    <w:p w14:paraId="5B1AB809" w14:textId="4C985052" w:rsidR="009019A3" w:rsidRPr="009019A3" w:rsidRDefault="009019A3"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 xml:space="preserve">Disseny, producció i muntatge de la gràfica interior </w:t>
      </w:r>
      <w:r w:rsidR="00B90682">
        <w:rPr>
          <w:rFonts w:asciiTheme="minorHAnsi" w:eastAsia="Calibri Light" w:hAnsiTheme="minorHAnsi" w:cstheme="minorHAnsi"/>
          <w:sz w:val="22"/>
          <w:szCs w:val="22"/>
          <w:lang w:val="ca"/>
        </w:rPr>
        <w:t xml:space="preserve">i exterior (pati interior) </w:t>
      </w:r>
      <w:r w:rsidRPr="009019A3">
        <w:rPr>
          <w:rFonts w:asciiTheme="minorHAnsi" w:eastAsia="Calibri Light" w:hAnsiTheme="minorHAnsi" w:cstheme="minorHAnsi"/>
          <w:sz w:val="22"/>
          <w:szCs w:val="22"/>
          <w:lang w:val="ca"/>
        </w:rPr>
        <w:t>de l’exposició</w:t>
      </w:r>
    </w:p>
    <w:p w14:paraId="2B131DB1" w14:textId="77777777" w:rsidR="009019A3" w:rsidRPr="009019A3" w:rsidRDefault="009019A3" w:rsidP="00F43ADA">
      <w:pPr>
        <w:widowControl w:val="0"/>
        <w:numPr>
          <w:ilvl w:val="0"/>
          <w:numId w:val="12"/>
        </w:numPr>
        <w:tabs>
          <w:tab w:val="left" w:pos="1200"/>
          <w:tab w:val="left" w:pos="1201"/>
        </w:tabs>
        <w:autoSpaceDE w:val="0"/>
        <w:autoSpaceDN w:val="0"/>
        <w:ind w:left="748"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pacing w:val="-1"/>
          <w:sz w:val="22"/>
          <w:szCs w:val="22"/>
          <w:lang w:val="ca"/>
        </w:rPr>
        <w:t>Transports,</w:t>
      </w:r>
      <w:r w:rsidRPr="009019A3">
        <w:rPr>
          <w:rFonts w:asciiTheme="minorHAnsi" w:eastAsia="Calibri Light" w:hAnsiTheme="minorHAnsi" w:cstheme="minorHAnsi"/>
          <w:sz w:val="22"/>
          <w:szCs w:val="22"/>
          <w:lang w:val="ca"/>
        </w:rPr>
        <w:t xml:space="preserve"> càrregues i descàrregues de materials i elements, incloent  possibles </w:t>
      </w:r>
      <w:r w:rsidRPr="009019A3">
        <w:rPr>
          <w:rFonts w:asciiTheme="minorHAnsi" w:eastAsia="Calibri Light" w:hAnsiTheme="minorHAnsi" w:cstheme="minorHAnsi"/>
          <w:sz w:val="22"/>
          <w:szCs w:val="22"/>
          <w:lang w:val="ca"/>
        </w:rPr>
        <w:lastRenderedPageBreak/>
        <w:t>trasllats intermedis a tallers o magatzems</w:t>
      </w:r>
    </w:p>
    <w:p w14:paraId="1766E2C6" w14:textId="77777777" w:rsidR="009019A3" w:rsidRPr="009019A3" w:rsidRDefault="009019A3" w:rsidP="00F43ADA">
      <w:pPr>
        <w:widowControl w:val="0"/>
        <w:numPr>
          <w:ilvl w:val="0"/>
          <w:numId w:val="12"/>
        </w:numPr>
        <w:tabs>
          <w:tab w:val="left" w:pos="1200"/>
          <w:tab w:val="left" w:pos="1201"/>
        </w:tabs>
        <w:autoSpaceDE w:val="0"/>
        <w:autoSpaceDN w:val="0"/>
        <w:ind w:left="748" w:right="-1"/>
        <w:jc w:val="both"/>
        <w:rPr>
          <w:rFonts w:asciiTheme="minorHAnsi" w:eastAsia="Calibri Light" w:hAnsiTheme="minorHAnsi" w:cstheme="minorHAnsi"/>
          <w:sz w:val="22"/>
          <w:szCs w:val="22"/>
          <w:lang w:val="es-ES"/>
        </w:rPr>
      </w:pPr>
      <w:r w:rsidRPr="009019A3">
        <w:rPr>
          <w:rFonts w:asciiTheme="minorHAnsi" w:eastAsia="Calibri Light" w:hAnsiTheme="minorHAnsi" w:cstheme="minorHAnsi"/>
          <w:sz w:val="22"/>
          <w:szCs w:val="22"/>
          <w:lang w:val="ca"/>
        </w:rPr>
        <w:t>Muntatge d’elements museogràfics, inclosa la retirada i trasllat de materials a tallers, magatzems o, si s' escau, a punts nets</w:t>
      </w:r>
    </w:p>
    <w:p w14:paraId="2B793ADE" w14:textId="77777777" w:rsidR="00B90682" w:rsidRPr="00B90682" w:rsidRDefault="009019A3"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n-US"/>
        </w:rPr>
      </w:pPr>
      <w:r w:rsidRPr="00B90682">
        <w:rPr>
          <w:rFonts w:asciiTheme="minorHAnsi" w:eastAsia="Calibri Light" w:hAnsiTheme="minorHAnsi" w:cstheme="minorHAnsi"/>
          <w:sz w:val="22"/>
          <w:szCs w:val="22"/>
          <w:lang w:val="ca"/>
        </w:rPr>
        <w:t>Adequació de</w:t>
      </w:r>
      <w:r w:rsidR="00B90682">
        <w:rPr>
          <w:rFonts w:asciiTheme="minorHAnsi" w:eastAsia="Calibri Light" w:hAnsiTheme="minorHAnsi" w:cstheme="minorHAnsi"/>
          <w:sz w:val="22"/>
          <w:szCs w:val="22"/>
          <w:lang w:val="ca"/>
        </w:rPr>
        <w:t>ls espais d’entrada al recinte</w:t>
      </w:r>
    </w:p>
    <w:p w14:paraId="383C056F" w14:textId="096CBC1C" w:rsidR="009019A3" w:rsidRPr="00B90682" w:rsidRDefault="00B90682" w:rsidP="00F43ADA">
      <w:pPr>
        <w:widowControl w:val="0"/>
        <w:numPr>
          <w:ilvl w:val="0"/>
          <w:numId w:val="12"/>
        </w:numPr>
        <w:tabs>
          <w:tab w:val="left" w:pos="1200"/>
          <w:tab w:val="left" w:pos="1201"/>
        </w:tabs>
        <w:autoSpaceDE w:val="0"/>
        <w:autoSpaceDN w:val="0"/>
        <w:ind w:left="748" w:right="-1" w:hanging="361"/>
        <w:jc w:val="both"/>
        <w:rPr>
          <w:rFonts w:asciiTheme="minorHAnsi" w:eastAsia="Calibri Light" w:hAnsiTheme="minorHAnsi" w:cstheme="minorHAnsi"/>
          <w:sz w:val="22"/>
          <w:szCs w:val="22"/>
          <w:lang w:val="en-US"/>
        </w:rPr>
      </w:pPr>
      <w:r w:rsidRPr="00B90682">
        <w:rPr>
          <w:rFonts w:asciiTheme="minorHAnsi" w:eastAsia="Calibri Light" w:hAnsiTheme="minorHAnsi" w:cstheme="minorHAnsi"/>
          <w:sz w:val="22"/>
          <w:szCs w:val="22"/>
          <w:lang w:val="ca"/>
        </w:rPr>
        <w:t>Qual</w:t>
      </w:r>
      <w:r w:rsidR="009019A3" w:rsidRPr="00B90682">
        <w:rPr>
          <w:rFonts w:asciiTheme="minorHAnsi" w:eastAsia="Calibri Light" w:hAnsiTheme="minorHAnsi" w:cstheme="minorHAnsi"/>
          <w:sz w:val="22"/>
          <w:szCs w:val="22"/>
          <w:lang w:val="ca"/>
        </w:rPr>
        <w:t>sevol altres treballs necessaris per donar forma al projecte museogràfic</w:t>
      </w:r>
    </w:p>
    <w:p w14:paraId="71A94811" w14:textId="7BCF5C78" w:rsidR="009019A3" w:rsidRDefault="003F4153" w:rsidP="00F43ADA">
      <w:pPr>
        <w:spacing w:before="188" w:line="256" w:lineRule="auto"/>
        <w:ind w:left="30" w:right="-1"/>
        <w:jc w:val="both"/>
        <w:rPr>
          <w:rFonts w:asciiTheme="minorHAnsi" w:eastAsia="Calibri Light" w:hAnsiTheme="minorHAnsi" w:cstheme="minorHAnsi"/>
          <w:sz w:val="22"/>
          <w:szCs w:val="22"/>
          <w:lang w:val="ca"/>
        </w:rPr>
      </w:pPr>
      <w:r>
        <w:rPr>
          <w:rFonts w:asciiTheme="minorHAnsi" w:hAnsiTheme="minorHAnsi" w:cstheme="minorHAnsi"/>
          <w:sz w:val="22"/>
          <w:szCs w:val="22"/>
        </w:rPr>
        <w:t xml:space="preserve">L’empresa adjudicatària </w:t>
      </w:r>
      <w:r w:rsidR="009019A3" w:rsidRPr="009019A3">
        <w:rPr>
          <w:rFonts w:asciiTheme="minorHAnsi" w:eastAsia="Calibri Light" w:hAnsiTheme="minorHAnsi" w:cstheme="minorHAnsi"/>
          <w:sz w:val="22"/>
          <w:szCs w:val="22"/>
          <w:lang w:val="ca"/>
        </w:rPr>
        <w:t>aportarà els materials necessaris per a la correcta execució del projecte, els quals hauran d'incloure tractaments ignífugs i complir les especificacions tècniques del mateix i les normatives vigents sobre seguretat i protecció contra incendis.</w:t>
      </w:r>
    </w:p>
    <w:p w14:paraId="051B6F5A" w14:textId="77777777" w:rsidR="003F4153" w:rsidRDefault="003F4153" w:rsidP="00F43ADA">
      <w:pPr>
        <w:pStyle w:val="Textsenseformat"/>
        <w:jc w:val="both"/>
        <w:rPr>
          <w:rFonts w:asciiTheme="minorHAnsi" w:eastAsia="Calibri Light" w:hAnsiTheme="minorHAnsi" w:cstheme="minorHAnsi"/>
          <w:sz w:val="22"/>
          <w:szCs w:val="22"/>
          <w:lang w:val="ca"/>
        </w:rPr>
      </w:pPr>
    </w:p>
    <w:p w14:paraId="70D5D780" w14:textId="2DF402C8" w:rsidR="006C252A" w:rsidRPr="001C7BAF" w:rsidRDefault="006C252A" w:rsidP="00F43ADA">
      <w:pPr>
        <w:pStyle w:val="Textsenseformat"/>
        <w:jc w:val="both"/>
        <w:rPr>
          <w:rFonts w:asciiTheme="minorHAnsi" w:hAnsiTheme="minorHAnsi" w:cstheme="minorHAnsi"/>
          <w:sz w:val="22"/>
          <w:szCs w:val="22"/>
        </w:rPr>
      </w:pPr>
      <w:r w:rsidRPr="00C415D3">
        <w:rPr>
          <w:rFonts w:asciiTheme="minorHAnsi" w:hAnsiTheme="minorHAnsi" w:cstheme="minorHAnsi"/>
          <w:sz w:val="22"/>
          <w:szCs w:val="22"/>
        </w:rPr>
        <w:t>La redacció del projecte, tant en el seu concepte com en la seva aplicaci</w:t>
      </w:r>
      <w:r>
        <w:rPr>
          <w:rFonts w:asciiTheme="minorHAnsi" w:hAnsiTheme="minorHAnsi" w:cstheme="minorHAnsi"/>
          <w:sz w:val="22"/>
          <w:szCs w:val="22"/>
        </w:rPr>
        <w:t xml:space="preserve">ó, haurà de respectar i complir </w:t>
      </w:r>
      <w:r w:rsidRPr="00C415D3">
        <w:rPr>
          <w:rFonts w:asciiTheme="minorHAnsi" w:hAnsiTheme="minorHAnsi" w:cstheme="minorHAnsi"/>
          <w:sz w:val="22"/>
          <w:szCs w:val="22"/>
        </w:rPr>
        <w:t xml:space="preserve">les normes de seguretat establertes per la legislació vigent i </w:t>
      </w:r>
      <w:r>
        <w:rPr>
          <w:rFonts w:asciiTheme="minorHAnsi" w:hAnsiTheme="minorHAnsi" w:cstheme="minorHAnsi"/>
          <w:sz w:val="22"/>
          <w:szCs w:val="22"/>
        </w:rPr>
        <w:t>atenir-se a les limitacions que la configuració arquitectònica dels espais patrimonials determina.</w:t>
      </w:r>
    </w:p>
    <w:p w14:paraId="56B94402" w14:textId="77777777" w:rsidR="006C252A" w:rsidRDefault="006C252A" w:rsidP="00F43ADA">
      <w:pPr>
        <w:pStyle w:val="Textsenseformat"/>
        <w:jc w:val="both"/>
        <w:rPr>
          <w:rFonts w:asciiTheme="minorHAnsi" w:hAnsiTheme="minorHAnsi" w:cstheme="minorHAnsi"/>
          <w:sz w:val="22"/>
          <w:szCs w:val="22"/>
        </w:rPr>
      </w:pPr>
    </w:p>
    <w:p w14:paraId="061B28CD" w14:textId="6FD2C6B0" w:rsidR="003F4153" w:rsidRPr="003F4153" w:rsidRDefault="003F4153" w:rsidP="00F43ADA">
      <w:pPr>
        <w:jc w:val="both"/>
        <w:rPr>
          <w:rFonts w:asciiTheme="minorHAnsi" w:hAnsiTheme="minorHAnsi" w:cstheme="minorHAnsi"/>
          <w:sz w:val="22"/>
          <w:szCs w:val="22"/>
        </w:rPr>
      </w:pPr>
      <w:r>
        <w:rPr>
          <w:rFonts w:asciiTheme="minorHAnsi" w:hAnsiTheme="minorHAnsi" w:cstheme="minorHAnsi"/>
          <w:sz w:val="22"/>
          <w:szCs w:val="22"/>
        </w:rPr>
        <w:t>L’empresa adjudicatària é</w:t>
      </w:r>
      <w:r w:rsidRPr="003F4153">
        <w:rPr>
          <w:rFonts w:asciiTheme="minorHAnsi" w:hAnsiTheme="minorHAnsi" w:cstheme="minorHAnsi"/>
          <w:sz w:val="22"/>
          <w:szCs w:val="22"/>
        </w:rPr>
        <w:t>s responsable del manteniment, reparació i substitució (en el menor termini de temps possible) de qualsevol dels components que integren els recursos museogràfics per un període de dos anys des de la seva instal·lació, sempre i quan no hi hagi h</w:t>
      </w:r>
      <w:r w:rsidR="00A23C4C">
        <w:rPr>
          <w:rFonts w:asciiTheme="minorHAnsi" w:hAnsiTheme="minorHAnsi" w:cstheme="minorHAnsi"/>
          <w:sz w:val="22"/>
          <w:szCs w:val="22"/>
        </w:rPr>
        <w:t>agut un mal ús per part de l’AC</w:t>
      </w:r>
      <w:r w:rsidRPr="003F4153">
        <w:rPr>
          <w:rFonts w:asciiTheme="minorHAnsi" w:hAnsiTheme="minorHAnsi" w:cstheme="minorHAnsi"/>
          <w:sz w:val="22"/>
          <w:szCs w:val="22"/>
        </w:rPr>
        <w:t>PC.</w:t>
      </w:r>
    </w:p>
    <w:p w14:paraId="48CE9F73" w14:textId="3935892E" w:rsidR="00D02734" w:rsidRPr="00BA4D8B" w:rsidRDefault="00D02734" w:rsidP="00F43ADA">
      <w:pPr>
        <w:autoSpaceDE w:val="0"/>
        <w:autoSpaceDN w:val="0"/>
        <w:adjustRightInd w:val="0"/>
        <w:jc w:val="both"/>
        <w:rPr>
          <w:rFonts w:asciiTheme="minorHAnsi" w:hAnsiTheme="minorHAnsi" w:cstheme="minorHAnsi"/>
          <w:b/>
          <w:bCs/>
          <w:sz w:val="22"/>
          <w:szCs w:val="22"/>
        </w:rPr>
      </w:pPr>
    </w:p>
    <w:p w14:paraId="627FC906" w14:textId="1C0F0FEA" w:rsidR="001A68D2" w:rsidRDefault="00733E3A" w:rsidP="00F43ADA">
      <w:pPr>
        <w:pStyle w:val="Ttol1"/>
        <w:numPr>
          <w:ilvl w:val="1"/>
          <w:numId w:val="20"/>
        </w:numPr>
      </w:pPr>
      <w:bookmarkStart w:id="11" w:name="_Toc140400609"/>
      <w:r w:rsidRPr="006C1C37">
        <w:t>Gestió integral de l’espai expositiu</w:t>
      </w:r>
      <w:bookmarkEnd w:id="11"/>
    </w:p>
    <w:p w14:paraId="1CF14926" w14:textId="77777777" w:rsidR="00C5226C" w:rsidRDefault="00C5226C" w:rsidP="00F43ADA">
      <w:pPr>
        <w:autoSpaceDE w:val="0"/>
        <w:autoSpaceDN w:val="0"/>
        <w:adjustRightInd w:val="0"/>
        <w:jc w:val="both"/>
        <w:rPr>
          <w:rFonts w:asciiTheme="minorHAnsi" w:hAnsiTheme="minorHAnsi" w:cstheme="minorHAnsi"/>
          <w:bCs/>
          <w:sz w:val="22"/>
          <w:szCs w:val="22"/>
        </w:rPr>
      </w:pPr>
    </w:p>
    <w:p w14:paraId="74C5F5CF" w14:textId="37679CA5" w:rsidR="00826AE6" w:rsidRPr="00826AE6" w:rsidRDefault="00826AE6" w:rsidP="00F43ADA">
      <w:p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L’empresa adjudicatària s’encarregarà de la g</w:t>
      </w:r>
      <w:r w:rsidRPr="00826AE6">
        <w:rPr>
          <w:rFonts w:asciiTheme="minorHAnsi" w:hAnsiTheme="minorHAnsi" w:cstheme="minorHAnsi"/>
          <w:bCs/>
          <w:sz w:val="22"/>
          <w:szCs w:val="22"/>
        </w:rPr>
        <w:t>estió integral de l’espai expositiu des de la seva obertura al públic (prevista per març 2024) fins a la data de finalització del contracte (31 de desembre de 2025). Aquesta gestió comprèn:</w:t>
      </w:r>
    </w:p>
    <w:p w14:paraId="70D9F62C" w14:textId="3EBBF004" w:rsidR="00826AE6" w:rsidRPr="00826AE6" w:rsidRDefault="00826AE6" w:rsidP="00F43ADA">
      <w:pPr>
        <w:autoSpaceDE w:val="0"/>
        <w:autoSpaceDN w:val="0"/>
        <w:adjustRightInd w:val="0"/>
        <w:jc w:val="both"/>
        <w:rPr>
          <w:rFonts w:asciiTheme="minorHAnsi" w:hAnsiTheme="minorHAnsi" w:cstheme="minorHAnsi"/>
          <w:b/>
          <w:bCs/>
          <w:sz w:val="22"/>
          <w:szCs w:val="22"/>
        </w:rPr>
      </w:pPr>
    </w:p>
    <w:p w14:paraId="4F16BA0F" w14:textId="20065349" w:rsidR="001A68D2" w:rsidRPr="002073EE" w:rsidRDefault="001A68D2" w:rsidP="00F43ADA">
      <w:pPr>
        <w:pStyle w:val="Ttol2"/>
        <w:numPr>
          <w:ilvl w:val="2"/>
          <w:numId w:val="20"/>
        </w:numPr>
        <w:jc w:val="both"/>
      </w:pPr>
      <w:bookmarkStart w:id="12" w:name="_Toc140400610"/>
      <w:r w:rsidRPr="002073EE">
        <w:t xml:space="preserve">Horari </w:t>
      </w:r>
      <w:r w:rsidR="00826AE6" w:rsidRPr="002073EE">
        <w:t>de l’Espai Patrimoni</w:t>
      </w:r>
      <w:bookmarkEnd w:id="12"/>
    </w:p>
    <w:p w14:paraId="293B3DBE" w14:textId="73E73265" w:rsidR="001A68D2" w:rsidRPr="001A68D2" w:rsidRDefault="001A68D2" w:rsidP="00F43ADA">
      <w:pPr>
        <w:pStyle w:val="Textindependent"/>
        <w:spacing w:line="254" w:lineRule="auto"/>
        <w:ind w:right="120"/>
        <w:jc w:val="both"/>
        <w:rPr>
          <w:rFonts w:asciiTheme="minorHAnsi" w:hAnsiTheme="minorHAnsi" w:cstheme="minorHAnsi"/>
          <w:szCs w:val="22"/>
        </w:rPr>
      </w:pPr>
      <w:r w:rsidRPr="001A68D2">
        <w:rPr>
          <w:rFonts w:asciiTheme="minorHAnsi" w:hAnsiTheme="minorHAnsi" w:cstheme="minorHAnsi"/>
          <w:szCs w:val="22"/>
        </w:rPr>
        <w:t>Amb caràcter general, el calendari i l’horari d’obertura al públic de l’Espai Patrimoni</w:t>
      </w:r>
      <w:r w:rsidRPr="001A68D2">
        <w:rPr>
          <w:rFonts w:asciiTheme="minorHAnsi" w:hAnsiTheme="minorHAnsi" w:cstheme="minorHAnsi"/>
          <w:spacing w:val="1"/>
          <w:szCs w:val="22"/>
        </w:rPr>
        <w:t xml:space="preserve"> </w:t>
      </w:r>
      <w:r w:rsidRPr="001A68D2">
        <w:rPr>
          <w:rFonts w:asciiTheme="minorHAnsi" w:hAnsiTheme="minorHAnsi" w:cstheme="minorHAnsi"/>
          <w:szCs w:val="22"/>
        </w:rPr>
        <w:t>és el</w:t>
      </w:r>
      <w:r w:rsidRPr="001A68D2">
        <w:rPr>
          <w:rFonts w:asciiTheme="minorHAnsi" w:hAnsiTheme="minorHAnsi" w:cstheme="minorHAnsi"/>
          <w:spacing w:val="2"/>
          <w:szCs w:val="22"/>
        </w:rPr>
        <w:t xml:space="preserve"> </w:t>
      </w:r>
      <w:r w:rsidRPr="001A68D2">
        <w:rPr>
          <w:rFonts w:asciiTheme="minorHAnsi" w:hAnsiTheme="minorHAnsi" w:cstheme="minorHAnsi"/>
          <w:szCs w:val="22"/>
        </w:rPr>
        <w:t>següent:</w:t>
      </w:r>
    </w:p>
    <w:p w14:paraId="60BC70C5" w14:textId="1BA61E6B" w:rsidR="001A68D2" w:rsidRPr="001A68D2" w:rsidRDefault="00AC3730" w:rsidP="00F43ADA">
      <w:pPr>
        <w:pStyle w:val="Pargrafdellista"/>
        <w:widowControl w:val="0"/>
        <w:numPr>
          <w:ilvl w:val="0"/>
          <w:numId w:val="14"/>
        </w:numPr>
        <w:tabs>
          <w:tab w:val="left" w:pos="821"/>
          <w:tab w:val="left" w:pos="822"/>
        </w:tabs>
        <w:autoSpaceDE w:val="0"/>
        <w:autoSpaceDN w:val="0"/>
        <w:spacing w:before="1"/>
        <w:ind w:hanging="361"/>
        <w:contextualSpacing w:val="0"/>
        <w:jc w:val="both"/>
        <w:rPr>
          <w:rFonts w:asciiTheme="minorHAnsi" w:hAnsiTheme="minorHAnsi" w:cstheme="minorHAnsi"/>
          <w:sz w:val="22"/>
          <w:szCs w:val="22"/>
        </w:rPr>
      </w:pPr>
      <w:r>
        <w:rPr>
          <w:rFonts w:asciiTheme="minorHAnsi" w:hAnsiTheme="minorHAnsi" w:cstheme="minorHAnsi"/>
          <w:sz w:val="22"/>
          <w:szCs w:val="22"/>
        </w:rPr>
        <w:t>362</w:t>
      </w:r>
      <w:r w:rsidR="001A68D2" w:rsidRPr="001A68D2">
        <w:rPr>
          <w:rFonts w:asciiTheme="minorHAnsi" w:hAnsiTheme="minorHAnsi" w:cstheme="minorHAnsi"/>
          <w:spacing w:val="-3"/>
          <w:sz w:val="22"/>
          <w:szCs w:val="22"/>
        </w:rPr>
        <w:t xml:space="preserve"> </w:t>
      </w:r>
      <w:r w:rsidR="001A68D2" w:rsidRPr="001A68D2">
        <w:rPr>
          <w:rFonts w:asciiTheme="minorHAnsi" w:hAnsiTheme="minorHAnsi" w:cstheme="minorHAnsi"/>
          <w:sz w:val="22"/>
          <w:szCs w:val="22"/>
        </w:rPr>
        <w:t>dies</w:t>
      </w:r>
      <w:r w:rsidR="001A68D2" w:rsidRPr="001A68D2">
        <w:rPr>
          <w:rFonts w:asciiTheme="minorHAnsi" w:hAnsiTheme="minorHAnsi" w:cstheme="minorHAnsi"/>
          <w:spacing w:val="-3"/>
          <w:sz w:val="22"/>
          <w:szCs w:val="22"/>
        </w:rPr>
        <w:t xml:space="preserve"> </w:t>
      </w:r>
      <w:r w:rsidR="001A68D2" w:rsidRPr="001A68D2">
        <w:rPr>
          <w:rFonts w:asciiTheme="minorHAnsi" w:hAnsiTheme="minorHAnsi" w:cstheme="minorHAnsi"/>
          <w:sz w:val="22"/>
          <w:szCs w:val="22"/>
        </w:rPr>
        <w:t>a</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l’any</w:t>
      </w:r>
      <w:r w:rsidR="001A68D2" w:rsidRPr="001A68D2">
        <w:rPr>
          <w:rFonts w:asciiTheme="minorHAnsi" w:hAnsiTheme="minorHAnsi" w:cstheme="minorHAnsi"/>
          <w:spacing w:val="-1"/>
          <w:sz w:val="22"/>
          <w:szCs w:val="22"/>
        </w:rPr>
        <w:t xml:space="preserve"> </w:t>
      </w:r>
      <w:r w:rsidR="001A68D2" w:rsidRPr="001A68D2">
        <w:rPr>
          <w:rFonts w:asciiTheme="minorHAnsi" w:hAnsiTheme="minorHAnsi" w:cstheme="minorHAnsi"/>
          <w:sz w:val="22"/>
          <w:szCs w:val="22"/>
        </w:rPr>
        <w:t>(tancament,</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el</w:t>
      </w:r>
      <w:r w:rsidR="001A68D2" w:rsidRPr="001A68D2">
        <w:rPr>
          <w:rFonts w:asciiTheme="minorHAnsi" w:hAnsiTheme="minorHAnsi" w:cstheme="minorHAnsi"/>
          <w:spacing w:val="1"/>
          <w:sz w:val="22"/>
          <w:szCs w:val="22"/>
        </w:rPr>
        <w:t xml:space="preserve"> </w:t>
      </w:r>
      <w:r w:rsidR="001A68D2" w:rsidRPr="001A68D2">
        <w:rPr>
          <w:rFonts w:asciiTheme="minorHAnsi" w:hAnsiTheme="minorHAnsi" w:cstheme="minorHAnsi"/>
          <w:sz w:val="22"/>
          <w:szCs w:val="22"/>
        </w:rPr>
        <w:t>25</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i</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26</w:t>
      </w:r>
      <w:r w:rsidR="001A68D2" w:rsidRPr="001A68D2">
        <w:rPr>
          <w:rFonts w:asciiTheme="minorHAnsi" w:hAnsiTheme="minorHAnsi" w:cstheme="minorHAnsi"/>
          <w:spacing w:val="-1"/>
          <w:sz w:val="22"/>
          <w:szCs w:val="22"/>
        </w:rPr>
        <w:t xml:space="preserve"> </w:t>
      </w:r>
      <w:r w:rsidR="001A68D2" w:rsidRPr="001A68D2">
        <w:rPr>
          <w:rFonts w:asciiTheme="minorHAnsi" w:hAnsiTheme="minorHAnsi" w:cstheme="minorHAnsi"/>
          <w:sz w:val="22"/>
          <w:szCs w:val="22"/>
        </w:rPr>
        <w:t>de</w:t>
      </w:r>
      <w:r w:rsidR="001A68D2" w:rsidRPr="001A68D2">
        <w:rPr>
          <w:rFonts w:asciiTheme="minorHAnsi" w:hAnsiTheme="minorHAnsi" w:cstheme="minorHAnsi"/>
          <w:spacing w:val="-3"/>
          <w:sz w:val="22"/>
          <w:szCs w:val="22"/>
        </w:rPr>
        <w:t xml:space="preserve"> </w:t>
      </w:r>
      <w:r w:rsidR="001A68D2" w:rsidRPr="001A68D2">
        <w:rPr>
          <w:rFonts w:asciiTheme="minorHAnsi" w:hAnsiTheme="minorHAnsi" w:cstheme="minorHAnsi"/>
          <w:sz w:val="22"/>
          <w:szCs w:val="22"/>
        </w:rPr>
        <w:t>desembre</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i</w:t>
      </w:r>
      <w:r w:rsidR="001A68D2" w:rsidRPr="001A68D2">
        <w:rPr>
          <w:rFonts w:asciiTheme="minorHAnsi" w:hAnsiTheme="minorHAnsi" w:cstheme="minorHAnsi"/>
          <w:spacing w:val="1"/>
          <w:sz w:val="22"/>
          <w:szCs w:val="22"/>
        </w:rPr>
        <w:t xml:space="preserve"> </w:t>
      </w:r>
      <w:r w:rsidR="001A68D2" w:rsidRPr="001A68D2">
        <w:rPr>
          <w:rFonts w:asciiTheme="minorHAnsi" w:hAnsiTheme="minorHAnsi" w:cstheme="minorHAnsi"/>
          <w:sz w:val="22"/>
          <w:szCs w:val="22"/>
        </w:rPr>
        <w:t>l’1</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de</w:t>
      </w:r>
      <w:r w:rsidR="001A68D2" w:rsidRPr="001A68D2">
        <w:rPr>
          <w:rFonts w:asciiTheme="minorHAnsi" w:hAnsiTheme="minorHAnsi" w:cstheme="minorHAnsi"/>
          <w:spacing w:val="-2"/>
          <w:sz w:val="22"/>
          <w:szCs w:val="22"/>
        </w:rPr>
        <w:t xml:space="preserve"> </w:t>
      </w:r>
      <w:r w:rsidR="001A68D2" w:rsidRPr="001A68D2">
        <w:rPr>
          <w:rFonts w:asciiTheme="minorHAnsi" w:hAnsiTheme="minorHAnsi" w:cstheme="minorHAnsi"/>
          <w:sz w:val="22"/>
          <w:szCs w:val="22"/>
        </w:rPr>
        <w:t>gener).</w:t>
      </w:r>
    </w:p>
    <w:p w14:paraId="383F3219" w14:textId="77777777" w:rsidR="001A68D2" w:rsidRPr="001A68D2" w:rsidRDefault="001A68D2" w:rsidP="00F43ADA">
      <w:pPr>
        <w:pStyle w:val="Pargrafdellista"/>
        <w:widowControl w:val="0"/>
        <w:numPr>
          <w:ilvl w:val="0"/>
          <w:numId w:val="14"/>
        </w:numPr>
        <w:tabs>
          <w:tab w:val="left" w:pos="821"/>
          <w:tab w:val="left" w:pos="822"/>
        </w:tabs>
        <w:autoSpaceDE w:val="0"/>
        <w:autoSpaceDN w:val="0"/>
        <w:spacing w:before="11"/>
        <w:ind w:hanging="361"/>
        <w:contextualSpacing w:val="0"/>
        <w:jc w:val="both"/>
        <w:rPr>
          <w:rFonts w:asciiTheme="minorHAnsi" w:hAnsiTheme="minorHAnsi" w:cstheme="minorHAnsi"/>
          <w:sz w:val="22"/>
          <w:szCs w:val="22"/>
        </w:rPr>
      </w:pPr>
      <w:r w:rsidRPr="001A68D2">
        <w:rPr>
          <w:rFonts w:asciiTheme="minorHAnsi" w:hAnsiTheme="minorHAnsi" w:cstheme="minorHAnsi"/>
          <w:sz w:val="22"/>
          <w:szCs w:val="22"/>
        </w:rPr>
        <w:t>Horari:</w:t>
      </w:r>
    </w:p>
    <w:p w14:paraId="6B71BE93" w14:textId="281AA22E" w:rsidR="001A68D2" w:rsidRPr="001A68D2" w:rsidRDefault="001A68D2" w:rsidP="00F43ADA">
      <w:pPr>
        <w:pStyle w:val="Pargrafdellista"/>
        <w:widowControl w:val="0"/>
        <w:numPr>
          <w:ilvl w:val="1"/>
          <w:numId w:val="14"/>
        </w:numPr>
        <w:tabs>
          <w:tab w:val="left" w:pos="1542"/>
        </w:tabs>
        <w:autoSpaceDE w:val="0"/>
        <w:autoSpaceDN w:val="0"/>
        <w:spacing w:line="256" w:lineRule="exact"/>
        <w:contextualSpacing w:val="0"/>
        <w:jc w:val="both"/>
        <w:rPr>
          <w:rFonts w:asciiTheme="minorHAnsi" w:hAnsiTheme="minorHAnsi" w:cstheme="minorHAnsi"/>
          <w:sz w:val="22"/>
          <w:szCs w:val="22"/>
        </w:rPr>
      </w:pPr>
      <w:r w:rsidRPr="001A68D2">
        <w:rPr>
          <w:rFonts w:asciiTheme="minorHAnsi" w:hAnsiTheme="minorHAnsi" w:cstheme="minorHAnsi"/>
          <w:sz w:val="22"/>
          <w:szCs w:val="22"/>
        </w:rPr>
        <w:t xml:space="preserve">De </w:t>
      </w:r>
      <w:r w:rsidR="00AC3730">
        <w:rPr>
          <w:rFonts w:asciiTheme="minorHAnsi" w:hAnsiTheme="minorHAnsi" w:cstheme="minorHAnsi"/>
          <w:sz w:val="22"/>
          <w:szCs w:val="22"/>
        </w:rPr>
        <w:t>dilluns</w:t>
      </w:r>
      <w:r w:rsidRPr="001A68D2">
        <w:rPr>
          <w:rFonts w:asciiTheme="minorHAnsi" w:hAnsiTheme="minorHAnsi" w:cstheme="minorHAnsi"/>
          <w:spacing w:val="-3"/>
          <w:sz w:val="22"/>
          <w:szCs w:val="22"/>
        </w:rPr>
        <w:t xml:space="preserve"> </w:t>
      </w:r>
      <w:r w:rsidRPr="001A68D2">
        <w:rPr>
          <w:rFonts w:asciiTheme="minorHAnsi" w:hAnsiTheme="minorHAnsi" w:cstheme="minorHAnsi"/>
          <w:sz w:val="22"/>
          <w:szCs w:val="22"/>
        </w:rPr>
        <w:t>a</w:t>
      </w:r>
      <w:r w:rsidRPr="001A68D2">
        <w:rPr>
          <w:rFonts w:asciiTheme="minorHAnsi" w:hAnsiTheme="minorHAnsi" w:cstheme="minorHAnsi"/>
          <w:spacing w:val="1"/>
          <w:sz w:val="22"/>
          <w:szCs w:val="22"/>
        </w:rPr>
        <w:t xml:space="preserve"> </w:t>
      </w:r>
      <w:r w:rsidRPr="001A68D2">
        <w:rPr>
          <w:rFonts w:asciiTheme="minorHAnsi" w:hAnsiTheme="minorHAnsi" w:cstheme="minorHAnsi"/>
          <w:sz w:val="22"/>
          <w:szCs w:val="22"/>
        </w:rPr>
        <w:t>divendres de</w:t>
      </w:r>
      <w:r w:rsidRPr="001A68D2">
        <w:rPr>
          <w:rFonts w:asciiTheme="minorHAnsi" w:hAnsiTheme="minorHAnsi" w:cstheme="minorHAnsi"/>
          <w:spacing w:val="-1"/>
          <w:sz w:val="22"/>
          <w:szCs w:val="22"/>
        </w:rPr>
        <w:t xml:space="preserve"> </w:t>
      </w:r>
      <w:r w:rsidRPr="001A68D2">
        <w:rPr>
          <w:rFonts w:asciiTheme="minorHAnsi" w:hAnsiTheme="minorHAnsi" w:cstheme="minorHAnsi"/>
          <w:sz w:val="22"/>
          <w:szCs w:val="22"/>
        </w:rPr>
        <w:t>10:00</w:t>
      </w:r>
      <w:r w:rsidRPr="001A68D2">
        <w:rPr>
          <w:rFonts w:asciiTheme="minorHAnsi" w:hAnsiTheme="minorHAnsi" w:cstheme="minorHAnsi"/>
          <w:spacing w:val="-2"/>
          <w:sz w:val="22"/>
          <w:szCs w:val="22"/>
        </w:rPr>
        <w:t xml:space="preserve"> </w:t>
      </w:r>
      <w:r w:rsidRPr="001A68D2">
        <w:rPr>
          <w:rFonts w:asciiTheme="minorHAnsi" w:hAnsiTheme="minorHAnsi" w:cstheme="minorHAnsi"/>
          <w:sz w:val="22"/>
          <w:szCs w:val="22"/>
        </w:rPr>
        <w:t>a</w:t>
      </w:r>
      <w:r w:rsidRPr="001A68D2">
        <w:rPr>
          <w:rFonts w:asciiTheme="minorHAnsi" w:hAnsiTheme="minorHAnsi" w:cstheme="minorHAnsi"/>
          <w:spacing w:val="-2"/>
          <w:sz w:val="22"/>
          <w:szCs w:val="22"/>
        </w:rPr>
        <w:t xml:space="preserve"> </w:t>
      </w:r>
      <w:r w:rsidRPr="001A68D2">
        <w:rPr>
          <w:rFonts w:asciiTheme="minorHAnsi" w:hAnsiTheme="minorHAnsi" w:cstheme="minorHAnsi"/>
          <w:sz w:val="22"/>
          <w:szCs w:val="22"/>
        </w:rPr>
        <w:t>20:00 h.</w:t>
      </w:r>
    </w:p>
    <w:p w14:paraId="05A8F0E9" w14:textId="77777777" w:rsidR="001A68D2" w:rsidRPr="001A68D2" w:rsidRDefault="001A68D2" w:rsidP="00F43ADA">
      <w:pPr>
        <w:pStyle w:val="Textindependent"/>
        <w:widowControl w:val="0"/>
        <w:numPr>
          <w:ilvl w:val="1"/>
          <w:numId w:val="14"/>
        </w:numPr>
        <w:autoSpaceDE w:val="0"/>
        <w:autoSpaceDN w:val="0"/>
        <w:spacing w:after="0" w:line="256" w:lineRule="exact"/>
        <w:jc w:val="both"/>
        <w:rPr>
          <w:rFonts w:asciiTheme="minorHAnsi" w:hAnsiTheme="minorHAnsi" w:cstheme="minorHAnsi"/>
          <w:spacing w:val="-1"/>
          <w:szCs w:val="22"/>
        </w:rPr>
      </w:pPr>
      <w:r w:rsidRPr="001A68D2">
        <w:rPr>
          <w:rFonts w:asciiTheme="minorHAnsi" w:hAnsiTheme="minorHAnsi" w:cstheme="minorHAnsi"/>
          <w:szCs w:val="22"/>
        </w:rPr>
        <w:t>Dissabte</w:t>
      </w:r>
      <w:r w:rsidRPr="001A68D2">
        <w:rPr>
          <w:rFonts w:asciiTheme="minorHAnsi" w:hAnsiTheme="minorHAnsi" w:cstheme="minorHAnsi"/>
          <w:spacing w:val="-2"/>
          <w:szCs w:val="22"/>
        </w:rPr>
        <w:t xml:space="preserve"> </w:t>
      </w:r>
      <w:r w:rsidRPr="001A68D2">
        <w:rPr>
          <w:rFonts w:asciiTheme="minorHAnsi" w:hAnsiTheme="minorHAnsi" w:cstheme="minorHAnsi"/>
          <w:szCs w:val="22"/>
        </w:rPr>
        <w:t>de</w:t>
      </w:r>
      <w:r w:rsidRPr="001A68D2">
        <w:rPr>
          <w:rFonts w:asciiTheme="minorHAnsi" w:hAnsiTheme="minorHAnsi" w:cstheme="minorHAnsi"/>
          <w:spacing w:val="-1"/>
          <w:szCs w:val="22"/>
        </w:rPr>
        <w:t xml:space="preserve"> </w:t>
      </w:r>
      <w:r w:rsidRPr="001A68D2">
        <w:rPr>
          <w:rFonts w:asciiTheme="minorHAnsi" w:hAnsiTheme="minorHAnsi" w:cstheme="minorHAnsi"/>
          <w:szCs w:val="22"/>
        </w:rPr>
        <w:t>11:00</w:t>
      </w:r>
      <w:r w:rsidRPr="001A68D2">
        <w:rPr>
          <w:rFonts w:asciiTheme="minorHAnsi" w:hAnsiTheme="minorHAnsi" w:cstheme="minorHAnsi"/>
          <w:spacing w:val="-1"/>
          <w:szCs w:val="22"/>
        </w:rPr>
        <w:t xml:space="preserve"> </w:t>
      </w:r>
      <w:r w:rsidRPr="001A68D2">
        <w:rPr>
          <w:rFonts w:asciiTheme="minorHAnsi" w:hAnsiTheme="minorHAnsi" w:cstheme="minorHAnsi"/>
          <w:szCs w:val="22"/>
        </w:rPr>
        <w:t>a</w:t>
      </w:r>
      <w:r w:rsidRPr="001A68D2">
        <w:rPr>
          <w:rFonts w:asciiTheme="minorHAnsi" w:hAnsiTheme="minorHAnsi" w:cstheme="minorHAnsi"/>
          <w:spacing w:val="-2"/>
          <w:szCs w:val="22"/>
        </w:rPr>
        <w:t xml:space="preserve"> </w:t>
      </w:r>
      <w:r w:rsidRPr="001A68D2">
        <w:rPr>
          <w:rFonts w:asciiTheme="minorHAnsi" w:hAnsiTheme="minorHAnsi" w:cstheme="minorHAnsi"/>
          <w:szCs w:val="22"/>
        </w:rPr>
        <w:t>21:00 h</w:t>
      </w:r>
      <w:r w:rsidRPr="001A68D2">
        <w:rPr>
          <w:rFonts w:asciiTheme="minorHAnsi" w:hAnsiTheme="minorHAnsi" w:cstheme="minorHAnsi"/>
          <w:spacing w:val="-1"/>
          <w:szCs w:val="22"/>
        </w:rPr>
        <w:t xml:space="preserve"> </w:t>
      </w:r>
    </w:p>
    <w:p w14:paraId="3D2ED683" w14:textId="1E91E6BE" w:rsidR="001A68D2" w:rsidRDefault="001A68D2" w:rsidP="00F43ADA">
      <w:pPr>
        <w:pStyle w:val="Textindependent"/>
        <w:widowControl w:val="0"/>
        <w:numPr>
          <w:ilvl w:val="1"/>
          <w:numId w:val="14"/>
        </w:numPr>
        <w:autoSpaceDE w:val="0"/>
        <w:autoSpaceDN w:val="0"/>
        <w:spacing w:after="0" w:line="256" w:lineRule="exact"/>
        <w:jc w:val="both"/>
        <w:rPr>
          <w:rFonts w:asciiTheme="minorHAnsi" w:hAnsiTheme="minorHAnsi" w:cstheme="minorHAnsi"/>
          <w:szCs w:val="22"/>
        </w:rPr>
      </w:pPr>
      <w:r w:rsidRPr="001A68D2">
        <w:rPr>
          <w:rFonts w:asciiTheme="minorHAnsi" w:hAnsiTheme="minorHAnsi" w:cstheme="minorHAnsi"/>
          <w:szCs w:val="22"/>
        </w:rPr>
        <w:t>Diumenge</w:t>
      </w:r>
      <w:r w:rsidRPr="001A68D2">
        <w:rPr>
          <w:rFonts w:asciiTheme="minorHAnsi" w:hAnsiTheme="minorHAnsi" w:cstheme="minorHAnsi"/>
          <w:spacing w:val="-4"/>
          <w:szCs w:val="22"/>
        </w:rPr>
        <w:t xml:space="preserve"> </w:t>
      </w:r>
      <w:r w:rsidRPr="001A68D2">
        <w:rPr>
          <w:rFonts w:asciiTheme="minorHAnsi" w:hAnsiTheme="minorHAnsi" w:cstheme="minorHAnsi"/>
          <w:szCs w:val="22"/>
        </w:rPr>
        <w:t>11:00</w:t>
      </w:r>
      <w:r w:rsidRPr="001A68D2">
        <w:rPr>
          <w:rFonts w:asciiTheme="minorHAnsi" w:hAnsiTheme="minorHAnsi" w:cstheme="minorHAnsi"/>
          <w:spacing w:val="-1"/>
          <w:szCs w:val="22"/>
        </w:rPr>
        <w:t xml:space="preserve"> </w:t>
      </w:r>
      <w:r w:rsidRPr="001A68D2">
        <w:rPr>
          <w:rFonts w:asciiTheme="minorHAnsi" w:hAnsiTheme="minorHAnsi" w:cstheme="minorHAnsi"/>
          <w:szCs w:val="22"/>
        </w:rPr>
        <w:t>a</w:t>
      </w:r>
      <w:r w:rsidRPr="001A68D2">
        <w:rPr>
          <w:rFonts w:asciiTheme="minorHAnsi" w:hAnsiTheme="minorHAnsi" w:cstheme="minorHAnsi"/>
          <w:spacing w:val="-2"/>
          <w:szCs w:val="22"/>
        </w:rPr>
        <w:t xml:space="preserve"> </w:t>
      </w:r>
      <w:r w:rsidRPr="001A68D2">
        <w:rPr>
          <w:rFonts w:asciiTheme="minorHAnsi" w:hAnsiTheme="minorHAnsi" w:cstheme="minorHAnsi"/>
          <w:szCs w:val="22"/>
        </w:rPr>
        <w:t>15:00</w:t>
      </w:r>
      <w:r w:rsidRPr="001A68D2">
        <w:rPr>
          <w:rFonts w:asciiTheme="minorHAnsi" w:hAnsiTheme="minorHAnsi" w:cstheme="minorHAnsi"/>
          <w:spacing w:val="-1"/>
          <w:szCs w:val="22"/>
        </w:rPr>
        <w:t xml:space="preserve"> </w:t>
      </w:r>
      <w:r w:rsidRPr="001A68D2">
        <w:rPr>
          <w:rFonts w:asciiTheme="minorHAnsi" w:hAnsiTheme="minorHAnsi" w:cstheme="minorHAnsi"/>
          <w:szCs w:val="22"/>
        </w:rPr>
        <w:t>h.</w:t>
      </w:r>
    </w:p>
    <w:p w14:paraId="5E4DCAC2" w14:textId="6968561B" w:rsidR="00AC3730" w:rsidRDefault="00AC3730" w:rsidP="00F43ADA">
      <w:pPr>
        <w:pStyle w:val="Textindependent"/>
        <w:widowControl w:val="0"/>
        <w:autoSpaceDE w:val="0"/>
        <w:autoSpaceDN w:val="0"/>
        <w:spacing w:after="0" w:line="256" w:lineRule="exact"/>
        <w:jc w:val="both"/>
        <w:rPr>
          <w:rFonts w:asciiTheme="minorHAnsi" w:hAnsiTheme="minorHAnsi" w:cstheme="minorHAnsi"/>
          <w:szCs w:val="22"/>
        </w:rPr>
      </w:pPr>
    </w:p>
    <w:p w14:paraId="299EB857" w14:textId="33208929" w:rsidR="00AC3730" w:rsidRDefault="00AC3730" w:rsidP="00F43ADA">
      <w:pPr>
        <w:pStyle w:val="Textindependent"/>
        <w:spacing w:before="99" w:line="252" w:lineRule="auto"/>
        <w:ind w:right="128"/>
        <w:jc w:val="both"/>
        <w:rPr>
          <w:rFonts w:asciiTheme="minorHAnsi" w:hAnsiTheme="minorHAnsi" w:cstheme="minorHAnsi"/>
          <w:szCs w:val="22"/>
        </w:rPr>
      </w:pPr>
      <w:r w:rsidRPr="001A68D2">
        <w:rPr>
          <w:rFonts w:asciiTheme="minorHAnsi" w:hAnsiTheme="minorHAnsi" w:cstheme="minorHAnsi"/>
          <w:szCs w:val="22"/>
        </w:rPr>
        <w:t>L’accés</w:t>
      </w:r>
      <w:r w:rsidRPr="001A68D2">
        <w:rPr>
          <w:rFonts w:asciiTheme="minorHAnsi" w:hAnsiTheme="minorHAnsi" w:cstheme="minorHAnsi"/>
          <w:spacing w:val="-5"/>
          <w:szCs w:val="22"/>
        </w:rPr>
        <w:t xml:space="preserve"> </w:t>
      </w:r>
      <w:r w:rsidRPr="001A68D2">
        <w:rPr>
          <w:rFonts w:asciiTheme="minorHAnsi" w:hAnsiTheme="minorHAnsi" w:cstheme="minorHAnsi"/>
          <w:szCs w:val="22"/>
        </w:rPr>
        <w:t>al</w:t>
      </w:r>
      <w:r w:rsidRPr="001A68D2">
        <w:rPr>
          <w:rFonts w:asciiTheme="minorHAnsi" w:hAnsiTheme="minorHAnsi" w:cstheme="minorHAnsi"/>
          <w:spacing w:val="1"/>
          <w:szCs w:val="22"/>
        </w:rPr>
        <w:t xml:space="preserve"> </w:t>
      </w:r>
      <w:r w:rsidRPr="001A68D2">
        <w:rPr>
          <w:rFonts w:asciiTheme="minorHAnsi" w:hAnsiTheme="minorHAnsi" w:cstheme="minorHAnsi"/>
          <w:szCs w:val="22"/>
        </w:rPr>
        <w:t>públic</w:t>
      </w:r>
      <w:r w:rsidRPr="001A68D2">
        <w:rPr>
          <w:rFonts w:asciiTheme="minorHAnsi" w:hAnsiTheme="minorHAnsi" w:cstheme="minorHAnsi"/>
          <w:spacing w:val="-4"/>
          <w:szCs w:val="22"/>
        </w:rPr>
        <w:t xml:space="preserve"> </w:t>
      </w:r>
      <w:r w:rsidR="00826AE6">
        <w:rPr>
          <w:rFonts w:asciiTheme="minorHAnsi" w:hAnsiTheme="minorHAnsi" w:cstheme="minorHAnsi"/>
          <w:spacing w:val="-4"/>
          <w:szCs w:val="22"/>
        </w:rPr>
        <w:t xml:space="preserve">és gratuït i </w:t>
      </w:r>
      <w:r w:rsidRPr="001A68D2">
        <w:rPr>
          <w:rFonts w:asciiTheme="minorHAnsi" w:hAnsiTheme="minorHAnsi" w:cstheme="minorHAnsi"/>
          <w:szCs w:val="22"/>
        </w:rPr>
        <w:t>es</w:t>
      </w:r>
      <w:r w:rsidRPr="001A68D2">
        <w:rPr>
          <w:rFonts w:asciiTheme="minorHAnsi" w:hAnsiTheme="minorHAnsi" w:cstheme="minorHAnsi"/>
          <w:spacing w:val="-4"/>
          <w:szCs w:val="22"/>
        </w:rPr>
        <w:t xml:space="preserve"> </w:t>
      </w:r>
      <w:r w:rsidRPr="001A68D2">
        <w:rPr>
          <w:rFonts w:asciiTheme="minorHAnsi" w:hAnsiTheme="minorHAnsi" w:cstheme="minorHAnsi"/>
          <w:szCs w:val="22"/>
        </w:rPr>
        <w:t>tancarà</w:t>
      </w:r>
      <w:r w:rsidRPr="001A68D2">
        <w:rPr>
          <w:rFonts w:asciiTheme="minorHAnsi" w:hAnsiTheme="minorHAnsi" w:cstheme="minorHAnsi"/>
          <w:spacing w:val="-1"/>
          <w:szCs w:val="22"/>
        </w:rPr>
        <w:t xml:space="preserve"> </w:t>
      </w:r>
      <w:r w:rsidRPr="001A68D2">
        <w:rPr>
          <w:rFonts w:asciiTheme="minorHAnsi" w:hAnsiTheme="minorHAnsi" w:cstheme="minorHAnsi"/>
          <w:szCs w:val="22"/>
        </w:rPr>
        <w:t>mitja</w:t>
      </w:r>
      <w:r w:rsidRPr="001A68D2">
        <w:rPr>
          <w:rFonts w:asciiTheme="minorHAnsi" w:hAnsiTheme="minorHAnsi" w:cstheme="minorHAnsi"/>
          <w:spacing w:val="-3"/>
          <w:szCs w:val="22"/>
        </w:rPr>
        <w:t xml:space="preserve"> </w:t>
      </w:r>
      <w:r w:rsidRPr="001A68D2">
        <w:rPr>
          <w:rFonts w:asciiTheme="minorHAnsi" w:hAnsiTheme="minorHAnsi" w:cstheme="minorHAnsi"/>
          <w:szCs w:val="22"/>
        </w:rPr>
        <w:t>hora</w:t>
      </w:r>
      <w:r w:rsidRPr="001A68D2">
        <w:rPr>
          <w:rFonts w:asciiTheme="minorHAnsi" w:hAnsiTheme="minorHAnsi" w:cstheme="minorHAnsi"/>
          <w:spacing w:val="-3"/>
          <w:szCs w:val="22"/>
        </w:rPr>
        <w:t xml:space="preserve"> </w:t>
      </w:r>
      <w:r w:rsidRPr="001A68D2">
        <w:rPr>
          <w:rFonts w:asciiTheme="minorHAnsi" w:hAnsiTheme="minorHAnsi" w:cstheme="minorHAnsi"/>
          <w:szCs w:val="22"/>
        </w:rPr>
        <w:t>abans</w:t>
      </w:r>
      <w:r w:rsidRPr="001A68D2">
        <w:rPr>
          <w:rFonts w:asciiTheme="minorHAnsi" w:hAnsiTheme="minorHAnsi" w:cstheme="minorHAnsi"/>
          <w:spacing w:val="-2"/>
          <w:szCs w:val="22"/>
        </w:rPr>
        <w:t xml:space="preserve"> </w:t>
      </w:r>
      <w:r w:rsidRPr="001A68D2">
        <w:rPr>
          <w:rFonts w:asciiTheme="minorHAnsi" w:hAnsiTheme="minorHAnsi" w:cstheme="minorHAnsi"/>
          <w:szCs w:val="22"/>
        </w:rPr>
        <w:t>del tancament del recinte.</w:t>
      </w:r>
    </w:p>
    <w:p w14:paraId="3F19EE9D" w14:textId="6930F5E3" w:rsidR="00030AF3" w:rsidRPr="00030AF3" w:rsidRDefault="00030AF3" w:rsidP="00F43ADA">
      <w:pPr>
        <w:pStyle w:val="Textindependent"/>
        <w:spacing w:before="99" w:line="252" w:lineRule="auto"/>
        <w:ind w:right="128"/>
        <w:jc w:val="both"/>
        <w:rPr>
          <w:rFonts w:asciiTheme="minorHAnsi" w:hAnsiTheme="minorHAnsi" w:cstheme="minorHAnsi"/>
          <w:szCs w:val="22"/>
        </w:rPr>
      </w:pPr>
      <w:proofErr w:type="spellStart"/>
      <w:r w:rsidRPr="00030AF3">
        <w:rPr>
          <w:rFonts w:asciiTheme="minorHAnsi" w:hAnsiTheme="minorHAnsi" w:cstheme="minorHAnsi"/>
          <w:szCs w:val="22"/>
        </w:rPr>
        <w:t>L’ACdPC</w:t>
      </w:r>
      <w:proofErr w:type="spellEnd"/>
      <w:r w:rsidRPr="00030AF3">
        <w:rPr>
          <w:rFonts w:asciiTheme="minorHAnsi" w:hAnsiTheme="minorHAnsi" w:cstheme="minorHAnsi"/>
          <w:szCs w:val="22"/>
        </w:rPr>
        <w:t xml:space="preserve"> es reserva el dret d’ampliar, reduir o modific</w:t>
      </w:r>
      <w:r>
        <w:rPr>
          <w:rFonts w:asciiTheme="minorHAnsi" w:hAnsiTheme="minorHAnsi" w:cstheme="minorHAnsi"/>
          <w:szCs w:val="22"/>
        </w:rPr>
        <w:t xml:space="preserve">ar els horaris de l’equipament. </w:t>
      </w:r>
      <w:r w:rsidRPr="00030AF3">
        <w:rPr>
          <w:rFonts w:asciiTheme="minorHAnsi" w:hAnsiTheme="minorHAnsi" w:cstheme="minorHAnsi"/>
          <w:szCs w:val="22"/>
        </w:rPr>
        <w:t xml:space="preserve">En aquests cas, quan la modificació s’efectuï a instància i interès de </w:t>
      </w:r>
      <w:proofErr w:type="spellStart"/>
      <w:r w:rsidRPr="00030AF3">
        <w:rPr>
          <w:rFonts w:asciiTheme="minorHAnsi" w:hAnsiTheme="minorHAnsi" w:cstheme="minorHAnsi"/>
          <w:szCs w:val="22"/>
        </w:rPr>
        <w:t>l’ACdPC</w:t>
      </w:r>
      <w:proofErr w:type="spellEnd"/>
      <w:r w:rsidRPr="00030AF3">
        <w:rPr>
          <w:rFonts w:asciiTheme="minorHAnsi" w:hAnsiTheme="minorHAnsi" w:cstheme="minorHAnsi"/>
          <w:szCs w:val="22"/>
        </w:rPr>
        <w:t>,</w:t>
      </w:r>
      <w:r>
        <w:rPr>
          <w:rFonts w:asciiTheme="minorHAnsi" w:hAnsiTheme="minorHAnsi" w:cstheme="minorHAnsi"/>
          <w:szCs w:val="22"/>
        </w:rPr>
        <w:t xml:space="preserve"> </w:t>
      </w:r>
      <w:r w:rsidRPr="00030AF3">
        <w:rPr>
          <w:rFonts w:asciiTheme="minorHAnsi" w:hAnsiTheme="minorHAnsi" w:cstheme="minorHAnsi"/>
          <w:szCs w:val="22"/>
        </w:rPr>
        <w:t>aquesta s’obliga a comunicar-ho a l’adjudicatari amb una anticipació suficient, mínim</w:t>
      </w:r>
      <w:r>
        <w:rPr>
          <w:rFonts w:asciiTheme="minorHAnsi" w:hAnsiTheme="minorHAnsi" w:cstheme="minorHAnsi"/>
          <w:szCs w:val="22"/>
        </w:rPr>
        <w:t xml:space="preserve"> </w:t>
      </w:r>
      <w:r w:rsidRPr="00030AF3">
        <w:rPr>
          <w:rFonts w:asciiTheme="minorHAnsi" w:hAnsiTheme="minorHAnsi" w:cstheme="minorHAnsi"/>
          <w:szCs w:val="22"/>
        </w:rPr>
        <w:t>de 2 mesos, a fi i efecte de poder garantir l’organització dels serveis. En el cas que</w:t>
      </w:r>
      <w:r>
        <w:rPr>
          <w:rFonts w:asciiTheme="minorHAnsi" w:hAnsiTheme="minorHAnsi" w:cstheme="minorHAnsi"/>
          <w:szCs w:val="22"/>
        </w:rPr>
        <w:t xml:space="preserve"> </w:t>
      </w:r>
      <w:proofErr w:type="spellStart"/>
      <w:r w:rsidRPr="00030AF3">
        <w:rPr>
          <w:rFonts w:asciiTheme="minorHAnsi" w:hAnsiTheme="minorHAnsi" w:cstheme="minorHAnsi"/>
          <w:szCs w:val="22"/>
        </w:rPr>
        <w:t>l’ACdPC</w:t>
      </w:r>
      <w:proofErr w:type="spellEnd"/>
      <w:r w:rsidRPr="00030AF3">
        <w:rPr>
          <w:rFonts w:asciiTheme="minorHAnsi" w:hAnsiTheme="minorHAnsi" w:cstheme="minorHAnsi"/>
          <w:szCs w:val="22"/>
        </w:rPr>
        <w:t xml:space="preserve"> resolgui la modificació arrel d’un imprevist de força major, es compromet a</w:t>
      </w:r>
      <w:r>
        <w:rPr>
          <w:rFonts w:asciiTheme="minorHAnsi" w:hAnsiTheme="minorHAnsi" w:cstheme="minorHAnsi"/>
          <w:szCs w:val="22"/>
        </w:rPr>
        <w:t xml:space="preserve"> c</w:t>
      </w:r>
      <w:r w:rsidRPr="00030AF3">
        <w:rPr>
          <w:rFonts w:asciiTheme="minorHAnsi" w:hAnsiTheme="minorHAnsi" w:cstheme="minorHAnsi"/>
          <w:szCs w:val="22"/>
        </w:rPr>
        <w:t>omunicar-li a l’adjudicatari amb la major antelació possible.</w:t>
      </w:r>
    </w:p>
    <w:p w14:paraId="05E5C762" w14:textId="71F625C9" w:rsidR="00030AF3" w:rsidRPr="00030AF3" w:rsidRDefault="00030AF3" w:rsidP="00F43ADA">
      <w:pPr>
        <w:pStyle w:val="Textindependent"/>
        <w:spacing w:before="99" w:line="252" w:lineRule="auto"/>
        <w:ind w:right="128"/>
        <w:jc w:val="both"/>
        <w:rPr>
          <w:rFonts w:asciiTheme="minorHAnsi" w:hAnsiTheme="minorHAnsi" w:cstheme="minorHAnsi"/>
          <w:szCs w:val="22"/>
        </w:rPr>
      </w:pPr>
      <w:r>
        <w:rPr>
          <w:rFonts w:asciiTheme="minorHAnsi" w:hAnsiTheme="minorHAnsi" w:cstheme="minorHAnsi"/>
          <w:szCs w:val="22"/>
        </w:rPr>
        <w:t>En cas de possible visites i/o ac</w:t>
      </w:r>
      <w:r w:rsidRPr="00030AF3">
        <w:rPr>
          <w:rFonts w:asciiTheme="minorHAnsi" w:hAnsiTheme="minorHAnsi" w:cstheme="minorHAnsi"/>
          <w:szCs w:val="22"/>
        </w:rPr>
        <w:t xml:space="preserve">tivitats especials </w:t>
      </w:r>
      <w:r>
        <w:rPr>
          <w:rFonts w:asciiTheme="minorHAnsi" w:hAnsiTheme="minorHAnsi" w:cstheme="minorHAnsi"/>
          <w:szCs w:val="22"/>
        </w:rPr>
        <w:t xml:space="preserve">a l’Espai Patrimoni </w:t>
      </w:r>
      <w:r w:rsidRPr="00030AF3">
        <w:rPr>
          <w:rFonts w:asciiTheme="minorHAnsi" w:hAnsiTheme="minorHAnsi" w:cstheme="minorHAnsi"/>
          <w:szCs w:val="22"/>
        </w:rPr>
        <w:t>programades fora dels horaris</w:t>
      </w:r>
      <w:r>
        <w:rPr>
          <w:rFonts w:asciiTheme="minorHAnsi" w:hAnsiTheme="minorHAnsi" w:cstheme="minorHAnsi"/>
          <w:szCs w:val="22"/>
        </w:rPr>
        <w:t xml:space="preserve"> habituals d’obertura al públic </w:t>
      </w:r>
      <w:r w:rsidRPr="00030AF3">
        <w:rPr>
          <w:rFonts w:asciiTheme="minorHAnsi" w:hAnsiTheme="minorHAnsi" w:cstheme="minorHAnsi"/>
          <w:szCs w:val="22"/>
        </w:rPr>
        <w:t>o dels horaris específics de visites o activitats previstes de manera regular per part</w:t>
      </w:r>
      <w:r>
        <w:rPr>
          <w:rFonts w:asciiTheme="minorHAnsi" w:hAnsiTheme="minorHAnsi" w:cstheme="minorHAnsi"/>
          <w:szCs w:val="22"/>
        </w:rPr>
        <w:t xml:space="preserve"> </w:t>
      </w:r>
      <w:r w:rsidRPr="00030AF3">
        <w:rPr>
          <w:rFonts w:asciiTheme="minorHAnsi" w:hAnsiTheme="minorHAnsi" w:cstheme="minorHAnsi"/>
          <w:szCs w:val="22"/>
        </w:rPr>
        <w:t>del centre, hauran d’estar prèviament pactades amb els responsables de</w:t>
      </w:r>
      <w:r>
        <w:rPr>
          <w:rFonts w:asciiTheme="minorHAnsi" w:hAnsiTheme="minorHAnsi" w:cstheme="minorHAnsi"/>
          <w:szCs w:val="22"/>
        </w:rPr>
        <w:t xml:space="preserve"> </w:t>
      </w:r>
      <w:r w:rsidRPr="00030AF3">
        <w:rPr>
          <w:rFonts w:asciiTheme="minorHAnsi" w:hAnsiTheme="minorHAnsi" w:cstheme="minorHAnsi"/>
          <w:szCs w:val="22"/>
        </w:rPr>
        <w:t>l’equipament.</w:t>
      </w:r>
    </w:p>
    <w:p w14:paraId="7A1EA0D4" w14:textId="2AC012EF" w:rsidR="00030AF3" w:rsidRPr="00030AF3" w:rsidRDefault="00030AF3" w:rsidP="00F43ADA">
      <w:pPr>
        <w:pStyle w:val="Textindependent"/>
        <w:spacing w:before="99" w:line="252" w:lineRule="auto"/>
        <w:ind w:right="128"/>
        <w:jc w:val="both"/>
        <w:rPr>
          <w:rFonts w:asciiTheme="minorHAnsi" w:hAnsiTheme="minorHAnsi" w:cstheme="minorHAnsi"/>
          <w:szCs w:val="22"/>
        </w:rPr>
      </w:pPr>
      <w:r w:rsidRPr="00030AF3">
        <w:rPr>
          <w:rFonts w:asciiTheme="minorHAnsi" w:hAnsiTheme="minorHAnsi" w:cstheme="minorHAnsi"/>
          <w:szCs w:val="22"/>
        </w:rPr>
        <w:lastRenderedPageBreak/>
        <w:t xml:space="preserve">Aquestes </w:t>
      </w:r>
      <w:r w:rsidR="00A23C4C">
        <w:rPr>
          <w:rFonts w:asciiTheme="minorHAnsi" w:hAnsiTheme="minorHAnsi" w:cstheme="minorHAnsi"/>
          <w:szCs w:val="22"/>
        </w:rPr>
        <w:t>visites/</w:t>
      </w:r>
      <w:r w:rsidRPr="00030AF3">
        <w:rPr>
          <w:rFonts w:asciiTheme="minorHAnsi" w:hAnsiTheme="minorHAnsi" w:cstheme="minorHAnsi"/>
          <w:szCs w:val="22"/>
        </w:rPr>
        <w:t>activitats poden estar subjectes a costos addi</w:t>
      </w:r>
      <w:r>
        <w:rPr>
          <w:rFonts w:asciiTheme="minorHAnsi" w:hAnsiTheme="minorHAnsi" w:cstheme="minorHAnsi"/>
          <w:szCs w:val="22"/>
        </w:rPr>
        <w:t xml:space="preserve">cionals de neteja i vigilància. </w:t>
      </w:r>
      <w:r w:rsidRPr="00030AF3">
        <w:rPr>
          <w:rFonts w:asciiTheme="minorHAnsi" w:hAnsiTheme="minorHAnsi" w:cstheme="minorHAnsi"/>
          <w:szCs w:val="22"/>
        </w:rPr>
        <w:t>En cas de ser programades i proposades per l’equipament, i a més de les</w:t>
      </w:r>
      <w:r>
        <w:rPr>
          <w:rFonts w:asciiTheme="minorHAnsi" w:hAnsiTheme="minorHAnsi" w:cstheme="minorHAnsi"/>
          <w:szCs w:val="22"/>
        </w:rPr>
        <w:t xml:space="preserve"> </w:t>
      </w:r>
      <w:r w:rsidRPr="00030AF3">
        <w:rPr>
          <w:rFonts w:asciiTheme="minorHAnsi" w:hAnsiTheme="minorHAnsi" w:cstheme="minorHAnsi"/>
          <w:szCs w:val="22"/>
        </w:rPr>
        <w:t>sobrevingudes o no planificades si s’escau, els costos derivats seran assumits pel</w:t>
      </w:r>
      <w:r>
        <w:rPr>
          <w:rFonts w:asciiTheme="minorHAnsi" w:hAnsiTheme="minorHAnsi" w:cstheme="minorHAnsi"/>
          <w:szCs w:val="22"/>
        </w:rPr>
        <w:t xml:space="preserve"> </w:t>
      </w:r>
      <w:r w:rsidRPr="00030AF3">
        <w:rPr>
          <w:rFonts w:asciiTheme="minorHAnsi" w:hAnsiTheme="minorHAnsi" w:cstheme="minorHAnsi"/>
          <w:szCs w:val="22"/>
        </w:rPr>
        <w:t>propi equipament.</w:t>
      </w:r>
    </w:p>
    <w:p w14:paraId="4D4BAD29" w14:textId="6BF607C9" w:rsidR="00030AF3" w:rsidRPr="00030AF3" w:rsidRDefault="00030AF3" w:rsidP="00F43ADA">
      <w:pPr>
        <w:pStyle w:val="Textindependent"/>
        <w:spacing w:before="99" w:line="252" w:lineRule="auto"/>
        <w:ind w:right="128"/>
        <w:jc w:val="both"/>
        <w:rPr>
          <w:rFonts w:asciiTheme="minorHAnsi" w:hAnsiTheme="minorHAnsi" w:cstheme="minorHAnsi"/>
          <w:szCs w:val="22"/>
        </w:rPr>
      </w:pPr>
      <w:r w:rsidRPr="00030AF3">
        <w:rPr>
          <w:rFonts w:asciiTheme="minorHAnsi" w:hAnsiTheme="minorHAnsi" w:cstheme="minorHAnsi"/>
          <w:szCs w:val="22"/>
        </w:rPr>
        <w:t>En cas de ser proposades per l’empresa adjudi</w:t>
      </w:r>
      <w:r>
        <w:rPr>
          <w:rFonts w:asciiTheme="minorHAnsi" w:hAnsiTheme="minorHAnsi" w:cstheme="minorHAnsi"/>
          <w:szCs w:val="22"/>
        </w:rPr>
        <w:t xml:space="preserve">catària, aquestes hauran de ser </w:t>
      </w:r>
      <w:r w:rsidRPr="00030AF3">
        <w:rPr>
          <w:rFonts w:asciiTheme="minorHAnsi" w:hAnsiTheme="minorHAnsi" w:cstheme="minorHAnsi"/>
          <w:szCs w:val="22"/>
        </w:rPr>
        <w:t>aprovades prèviament pels responsables de l’equipament segons el seu calendari</w:t>
      </w:r>
      <w:r>
        <w:rPr>
          <w:rFonts w:asciiTheme="minorHAnsi" w:hAnsiTheme="minorHAnsi" w:cstheme="minorHAnsi"/>
          <w:szCs w:val="22"/>
        </w:rPr>
        <w:t xml:space="preserve"> </w:t>
      </w:r>
      <w:r w:rsidRPr="00030AF3">
        <w:rPr>
          <w:rFonts w:asciiTheme="minorHAnsi" w:hAnsiTheme="minorHAnsi" w:cstheme="minorHAnsi"/>
          <w:szCs w:val="22"/>
        </w:rPr>
        <w:t>de programació d’activitats i amb una anticipació mínima d’un mes, i l’empresa</w:t>
      </w:r>
      <w:r>
        <w:rPr>
          <w:rFonts w:asciiTheme="minorHAnsi" w:hAnsiTheme="minorHAnsi" w:cstheme="minorHAnsi"/>
          <w:szCs w:val="22"/>
        </w:rPr>
        <w:t xml:space="preserve"> </w:t>
      </w:r>
      <w:r w:rsidRPr="00030AF3">
        <w:rPr>
          <w:rFonts w:asciiTheme="minorHAnsi" w:hAnsiTheme="minorHAnsi" w:cstheme="minorHAnsi"/>
          <w:szCs w:val="22"/>
        </w:rPr>
        <w:t>adjudicatària haurà d’assumir els costos addicionals de neteja i vigilància, si s’escau.</w:t>
      </w:r>
    </w:p>
    <w:p w14:paraId="73B6F2B5" w14:textId="77777777" w:rsidR="001A68D2" w:rsidRDefault="001A68D2" w:rsidP="00F43ADA">
      <w:pPr>
        <w:pStyle w:val="Pargrafdellista"/>
        <w:autoSpaceDE w:val="0"/>
        <w:autoSpaceDN w:val="0"/>
        <w:adjustRightInd w:val="0"/>
        <w:jc w:val="both"/>
        <w:rPr>
          <w:rFonts w:asciiTheme="minorHAnsi" w:hAnsiTheme="minorHAnsi" w:cstheme="minorHAnsi"/>
          <w:bCs/>
          <w:sz w:val="22"/>
          <w:szCs w:val="22"/>
        </w:rPr>
      </w:pPr>
    </w:p>
    <w:p w14:paraId="598D40D0" w14:textId="5AFB7B77" w:rsidR="001A68D2" w:rsidRPr="001A68D2" w:rsidRDefault="009109CB" w:rsidP="00F43ADA">
      <w:pPr>
        <w:pStyle w:val="Ttol2"/>
        <w:numPr>
          <w:ilvl w:val="2"/>
          <w:numId w:val="20"/>
        </w:numPr>
        <w:jc w:val="both"/>
      </w:pPr>
      <w:bookmarkStart w:id="13" w:name="_Toc140400611"/>
      <w:r>
        <w:t>Condicions del s</w:t>
      </w:r>
      <w:r w:rsidR="001A68D2" w:rsidRPr="001A68D2">
        <w:t>ervei d’atenció al visitant</w:t>
      </w:r>
      <w:bookmarkEnd w:id="13"/>
    </w:p>
    <w:p w14:paraId="7899EE7B" w14:textId="095CAA43" w:rsidR="00826AE6" w:rsidRDefault="00826AE6" w:rsidP="00F43ADA">
      <w:pPr>
        <w:autoSpaceDE w:val="0"/>
        <w:autoSpaceDN w:val="0"/>
        <w:adjustRightInd w:val="0"/>
        <w:jc w:val="both"/>
        <w:rPr>
          <w:rFonts w:asciiTheme="minorHAnsi" w:hAnsiTheme="minorHAnsi" w:cstheme="minorHAnsi"/>
          <w:bCs/>
          <w:sz w:val="22"/>
          <w:szCs w:val="22"/>
        </w:rPr>
      </w:pPr>
      <w:r w:rsidRPr="00826AE6">
        <w:rPr>
          <w:rFonts w:asciiTheme="minorHAnsi" w:hAnsiTheme="minorHAnsi" w:cstheme="minorHAnsi"/>
          <w:bCs/>
          <w:sz w:val="22"/>
          <w:szCs w:val="22"/>
        </w:rPr>
        <w:tab/>
      </w:r>
    </w:p>
    <w:p w14:paraId="75F87AB5" w14:textId="01274470" w:rsidR="001A68D2" w:rsidRPr="001A68D2" w:rsidRDefault="00826AE6" w:rsidP="00F43ADA">
      <w:p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L’empresa adjudicatària s’encarregarà del servei de coordinació i atenció al visitant</w:t>
      </w:r>
      <w:r w:rsidR="00484D61">
        <w:rPr>
          <w:rFonts w:asciiTheme="minorHAnsi" w:hAnsiTheme="minorHAnsi" w:cstheme="minorHAnsi"/>
          <w:bCs/>
          <w:sz w:val="22"/>
          <w:szCs w:val="22"/>
        </w:rPr>
        <w:t xml:space="preserve"> de l’Espai Patrimoni</w:t>
      </w:r>
      <w:r>
        <w:rPr>
          <w:rFonts w:asciiTheme="minorHAnsi" w:hAnsiTheme="minorHAnsi" w:cstheme="minorHAnsi"/>
          <w:bCs/>
          <w:sz w:val="22"/>
          <w:szCs w:val="22"/>
        </w:rPr>
        <w:t xml:space="preserve">. El </w:t>
      </w:r>
      <w:r w:rsidR="001A68D2" w:rsidRPr="001A68D2">
        <w:rPr>
          <w:rFonts w:asciiTheme="minorHAnsi" w:hAnsiTheme="minorHAnsi" w:cstheme="minorHAnsi"/>
          <w:bCs/>
          <w:sz w:val="22"/>
          <w:szCs w:val="22"/>
        </w:rPr>
        <w:t xml:space="preserve">present </w:t>
      </w:r>
      <w:r w:rsidR="001A68D2">
        <w:rPr>
          <w:rFonts w:asciiTheme="minorHAnsi" w:hAnsiTheme="minorHAnsi" w:cstheme="minorHAnsi"/>
          <w:bCs/>
          <w:sz w:val="22"/>
          <w:szCs w:val="22"/>
        </w:rPr>
        <w:t>p</w:t>
      </w:r>
      <w:r w:rsidR="001A68D2" w:rsidRPr="001A68D2">
        <w:rPr>
          <w:rFonts w:asciiTheme="minorHAnsi" w:hAnsiTheme="minorHAnsi" w:cstheme="minorHAnsi"/>
          <w:bCs/>
          <w:sz w:val="22"/>
          <w:szCs w:val="22"/>
        </w:rPr>
        <w:t xml:space="preserve">lec defineix el número de posicions a cobrir per part de </w:t>
      </w:r>
      <w:r w:rsidR="001A68D2">
        <w:rPr>
          <w:rFonts w:asciiTheme="minorHAnsi" w:hAnsiTheme="minorHAnsi" w:cstheme="minorHAnsi"/>
          <w:bCs/>
          <w:sz w:val="22"/>
          <w:szCs w:val="22"/>
        </w:rPr>
        <w:t>l’empresa adjudicatària</w:t>
      </w:r>
      <w:r w:rsidR="001A68D2" w:rsidRPr="001A68D2">
        <w:rPr>
          <w:rFonts w:asciiTheme="minorHAnsi" w:hAnsiTheme="minorHAnsi" w:cstheme="minorHAnsi"/>
          <w:bCs/>
          <w:sz w:val="22"/>
          <w:szCs w:val="22"/>
        </w:rPr>
        <w:t xml:space="preserve"> del servei i les tasques a realitzar segons el dispositiu definit a continuació:</w:t>
      </w:r>
    </w:p>
    <w:p w14:paraId="67215A68" w14:textId="334CC69E" w:rsidR="00C5226C" w:rsidRDefault="00C5226C" w:rsidP="00F43ADA">
      <w:pPr>
        <w:autoSpaceDE w:val="0"/>
        <w:autoSpaceDN w:val="0"/>
        <w:adjustRightInd w:val="0"/>
        <w:jc w:val="both"/>
        <w:rPr>
          <w:rFonts w:asciiTheme="minorHAnsi" w:hAnsiTheme="minorHAnsi" w:cstheme="minorHAnsi"/>
          <w:bCs/>
          <w:sz w:val="22"/>
          <w:szCs w:val="22"/>
        </w:rPr>
      </w:pPr>
    </w:p>
    <w:p w14:paraId="5F1CDCAA" w14:textId="714A4428" w:rsidR="0024694C" w:rsidRDefault="0024694C" w:rsidP="00F43ADA">
      <w:pPr>
        <w:autoSpaceDE w:val="0"/>
        <w:autoSpaceDN w:val="0"/>
        <w:adjustRightInd w:val="0"/>
        <w:jc w:val="both"/>
        <w:rPr>
          <w:rFonts w:asciiTheme="minorHAnsi" w:hAnsiTheme="minorHAnsi" w:cstheme="minorHAnsi"/>
          <w:bCs/>
          <w:sz w:val="22"/>
          <w:szCs w:val="22"/>
        </w:rPr>
      </w:pPr>
    </w:p>
    <w:tbl>
      <w:tblPr>
        <w:tblStyle w:val="Taulaambquadrcula"/>
        <w:tblW w:w="8707" w:type="dxa"/>
        <w:tblLook w:val="04A0" w:firstRow="1" w:lastRow="0" w:firstColumn="1" w:lastColumn="0" w:noHBand="0" w:noVBand="1"/>
      </w:tblPr>
      <w:tblGrid>
        <w:gridCol w:w="1686"/>
        <w:gridCol w:w="1029"/>
        <w:gridCol w:w="1943"/>
        <w:gridCol w:w="4049"/>
      </w:tblGrid>
      <w:tr w:rsidR="0024694C" w14:paraId="7A7A82D5" w14:textId="77777777" w:rsidTr="00C5226C">
        <w:tc>
          <w:tcPr>
            <w:tcW w:w="1895" w:type="dxa"/>
            <w:shd w:val="clear" w:color="auto" w:fill="D9E2F3" w:themeFill="accent5" w:themeFillTint="33"/>
          </w:tcPr>
          <w:p w14:paraId="5B44CCD2" w14:textId="0AB54246" w:rsidR="0024694C" w:rsidRPr="00BA4D8B" w:rsidRDefault="006B3950" w:rsidP="00F43ADA">
            <w:pPr>
              <w:autoSpaceDE w:val="0"/>
              <w:autoSpaceDN w:val="0"/>
              <w:adjustRightInd w:val="0"/>
              <w:jc w:val="both"/>
              <w:rPr>
                <w:rFonts w:asciiTheme="minorHAnsi" w:hAnsiTheme="minorHAnsi" w:cstheme="minorHAnsi"/>
                <w:b/>
                <w:bCs/>
                <w:sz w:val="20"/>
                <w:szCs w:val="20"/>
              </w:rPr>
            </w:pPr>
            <w:r w:rsidRPr="00BA4D8B">
              <w:rPr>
                <w:rFonts w:asciiTheme="minorHAnsi" w:hAnsiTheme="minorHAnsi" w:cstheme="minorHAnsi"/>
                <w:b/>
                <w:bCs/>
                <w:sz w:val="20"/>
                <w:szCs w:val="20"/>
              </w:rPr>
              <w:t>Posició</w:t>
            </w:r>
          </w:p>
        </w:tc>
        <w:tc>
          <w:tcPr>
            <w:tcW w:w="1029" w:type="dxa"/>
            <w:shd w:val="clear" w:color="auto" w:fill="D9E2F3" w:themeFill="accent5" w:themeFillTint="33"/>
          </w:tcPr>
          <w:p w14:paraId="79727159" w14:textId="76EB156B" w:rsidR="0024694C" w:rsidRPr="00BA4D8B" w:rsidRDefault="0024694C" w:rsidP="00F43ADA">
            <w:pPr>
              <w:autoSpaceDE w:val="0"/>
              <w:autoSpaceDN w:val="0"/>
              <w:adjustRightInd w:val="0"/>
              <w:jc w:val="both"/>
              <w:rPr>
                <w:rFonts w:asciiTheme="minorHAnsi" w:hAnsiTheme="minorHAnsi" w:cstheme="minorHAnsi"/>
                <w:b/>
                <w:bCs/>
                <w:sz w:val="20"/>
                <w:szCs w:val="20"/>
              </w:rPr>
            </w:pPr>
            <w:r w:rsidRPr="00BA4D8B">
              <w:rPr>
                <w:rFonts w:asciiTheme="minorHAnsi" w:hAnsiTheme="minorHAnsi" w:cstheme="minorHAnsi"/>
                <w:b/>
                <w:bCs/>
                <w:sz w:val="20"/>
                <w:szCs w:val="20"/>
              </w:rPr>
              <w:t>Nombre d’efectius</w:t>
            </w:r>
          </w:p>
        </w:tc>
        <w:tc>
          <w:tcPr>
            <w:tcW w:w="2316" w:type="dxa"/>
            <w:shd w:val="clear" w:color="auto" w:fill="D9E2F3" w:themeFill="accent5" w:themeFillTint="33"/>
          </w:tcPr>
          <w:p w14:paraId="3673541A" w14:textId="2D7F6400" w:rsidR="0024694C" w:rsidRPr="00BA4D8B" w:rsidRDefault="0024694C" w:rsidP="00F43ADA">
            <w:pPr>
              <w:autoSpaceDE w:val="0"/>
              <w:autoSpaceDN w:val="0"/>
              <w:adjustRightInd w:val="0"/>
              <w:jc w:val="both"/>
              <w:rPr>
                <w:rFonts w:asciiTheme="minorHAnsi" w:hAnsiTheme="minorHAnsi" w:cstheme="minorHAnsi"/>
                <w:b/>
                <w:bCs/>
                <w:sz w:val="20"/>
                <w:szCs w:val="20"/>
              </w:rPr>
            </w:pPr>
            <w:r w:rsidRPr="00BA4D8B">
              <w:rPr>
                <w:rFonts w:asciiTheme="minorHAnsi" w:hAnsiTheme="minorHAnsi" w:cstheme="minorHAnsi"/>
                <w:b/>
                <w:bCs/>
                <w:sz w:val="20"/>
                <w:szCs w:val="20"/>
              </w:rPr>
              <w:t>Total nombre d’hores setmanals</w:t>
            </w:r>
          </w:p>
        </w:tc>
        <w:tc>
          <w:tcPr>
            <w:tcW w:w="3467" w:type="dxa"/>
            <w:shd w:val="clear" w:color="auto" w:fill="D9E2F3" w:themeFill="accent5" w:themeFillTint="33"/>
          </w:tcPr>
          <w:p w14:paraId="016E2B29" w14:textId="37F892E7" w:rsidR="0024694C" w:rsidRPr="00BA4D8B" w:rsidRDefault="006B3950" w:rsidP="00F43ADA">
            <w:pPr>
              <w:autoSpaceDE w:val="0"/>
              <w:autoSpaceDN w:val="0"/>
              <w:adjustRightInd w:val="0"/>
              <w:jc w:val="both"/>
              <w:rPr>
                <w:rFonts w:asciiTheme="minorHAnsi" w:hAnsiTheme="minorHAnsi" w:cstheme="minorHAnsi"/>
                <w:b/>
                <w:bCs/>
                <w:sz w:val="20"/>
                <w:szCs w:val="20"/>
              </w:rPr>
            </w:pPr>
            <w:r w:rsidRPr="00BA4D8B">
              <w:rPr>
                <w:rFonts w:asciiTheme="minorHAnsi" w:hAnsiTheme="minorHAnsi" w:cstheme="minorHAnsi"/>
                <w:b/>
                <w:bCs/>
                <w:sz w:val="20"/>
                <w:szCs w:val="20"/>
              </w:rPr>
              <w:t>Horari</w:t>
            </w:r>
          </w:p>
        </w:tc>
      </w:tr>
      <w:tr w:rsidR="0024694C" w14:paraId="364AC812" w14:textId="77777777" w:rsidTr="00826AE6">
        <w:tc>
          <w:tcPr>
            <w:tcW w:w="1895" w:type="dxa"/>
          </w:tcPr>
          <w:p w14:paraId="6258ED8D" w14:textId="77777777" w:rsidR="0024694C" w:rsidRDefault="0024694C" w:rsidP="00F43ADA">
            <w:pPr>
              <w:autoSpaceDE w:val="0"/>
              <w:autoSpaceDN w:val="0"/>
              <w:adjustRightInd w:val="0"/>
              <w:jc w:val="both"/>
              <w:rPr>
                <w:rFonts w:asciiTheme="minorHAnsi" w:hAnsiTheme="minorHAnsi" w:cstheme="minorHAnsi"/>
                <w:bCs/>
                <w:sz w:val="20"/>
                <w:szCs w:val="20"/>
              </w:rPr>
            </w:pPr>
            <w:r w:rsidRPr="00BA4D8B">
              <w:rPr>
                <w:rFonts w:asciiTheme="minorHAnsi" w:hAnsiTheme="minorHAnsi" w:cstheme="minorHAnsi"/>
                <w:bCs/>
                <w:sz w:val="20"/>
                <w:szCs w:val="20"/>
              </w:rPr>
              <w:t>Coordinació tècnica</w:t>
            </w:r>
          </w:p>
          <w:p w14:paraId="335D7C85" w14:textId="77777777" w:rsidR="00BA4D8B" w:rsidRDefault="00BA4D8B" w:rsidP="00F43ADA">
            <w:pPr>
              <w:autoSpaceDE w:val="0"/>
              <w:autoSpaceDN w:val="0"/>
              <w:adjustRightInd w:val="0"/>
              <w:jc w:val="both"/>
              <w:rPr>
                <w:rFonts w:asciiTheme="minorHAnsi" w:hAnsiTheme="minorHAnsi" w:cstheme="minorHAnsi"/>
                <w:bCs/>
                <w:sz w:val="20"/>
                <w:szCs w:val="20"/>
              </w:rPr>
            </w:pPr>
          </w:p>
          <w:p w14:paraId="48FA1566" w14:textId="4900A5FA" w:rsidR="00BA4D8B" w:rsidRPr="00BA4D8B" w:rsidRDefault="00BA4D8B" w:rsidP="00F43ADA">
            <w:pPr>
              <w:autoSpaceDE w:val="0"/>
              <w:autoSpaceDN w:val="0"/>
              <w:adjustRightInd w:val="0"/>
              <w:jc w:val="both"/>
              <w:rPr>
                <w:rFonts w:asciiTheme="minorHAnsi" w:hAnsiTheme="minorHAnsi" w:cstheme="minorHAnsi"/>
                <w:bCs/>
                <w:sz w:val="18"/>
                <w:szCs w:val="18"/>
              </w:rPr>
            </w:pPr>
            <w:r w:rsidRPr="00BA4D8B">
              <w:rPr>
                <w:rFonts w:asciiTheme="minorHAnsi" w:hAnsiTheme="minorHAnsi" w:cstheme="minorHAnsi"/>
                <w:bCs/>
                <w:sz w:val="18"/>
                <w:szCs w:val="18"/>
              </w:rPr>
              <w:t>*Gestió tècnica de l’</w:t>
            </w:r>
            <w:r w:rsidR="00880102">
              <w:rPr>
                <w:rFonts w:asciiTheme="minorHAnsi" w:hAnsiTheme="minorHAnsi" w:cstheme="minorHAnsi"/>
                <w:bCs/>
                <w:sz w:val="18"/>
                <w:szCs w:val="18"/>
              </w:rPr>
              <w:t>E</w:t>
            </w:r>
            <w:r w:rsidRPr="00BA4D8B">
              <w:rPr>
                <w:rFonts w:asciiTheme="minorHAnsi" w:hAnsiTheme="minorHAnsi" w:cstheme="minorHAnsi"/>
                <w:bCs/>
                <w:sz w:val="18"/>
                <w:szCs w:val="18"/>
              </w:rPr>
              <w:t>spai</w:t>
            </w:r>
            <w:r w:rsidR="00880102">
              <w:rPr>
                <w:rFonts w:asciiTheme="minorHAnsi" w:hAnsiTheme="minorHAnsi" w:cstheme="minorHAnsi"/>
                <w:bCs/>
                <w:sz w:val="18"/>
                <w:szCs w:val="18"/>
              </w:rPr>
              <w:t xml:space="preserve"> Patrimoni</w:t>
            </w:r>
          </w:p>
        </w:tc>
        <w:tc>
          <w:tcPr>
            <w:tcW w:w="1029" w:type="dxa"/>
          </w:tcPr>
          <w:p w14:paraId="3D13BE59" w14:textId="33A1ABCC" w:rsidR="0024694C" w:rsidRPr="00BA4D8B" w:rsidRDefault="0024694C" w:rsidP="00F43ADA">
            <w:pPr>
              <w:autoSpaceDE w:val="0"/>
              <w:autoSpaceDN w:val="0"/>
              <w:adjustRightInd w:val="0"/>
              <w:jc w:val="both"/>
              <w:rPr>
                <w:rFonts w:asciiTheme="minorHAnsi" w:hAnsiTheme="minorHAnsi" w:cstheme="minorHAnsi"/>
                <w:bCs/>
                <w:sz w:val="20"/>
                <w:szCs w:val="20"/>
              </w:rPr>
            </w:pPr>
            <w:r w:rsidRPr="00BA4D8B">
              <w:rPr>
                <w:rFonts w:asciiTheme="minorHAnsi" w:hAnsiTheme="minorHAnsi" w:cstheme="minorHAnsi"/>
                <w:bCs/>
                <w:sz w:val="20"/>
                <w:szCs w:val="20"/>
              </w:rPr>
              <w:t>1</w:t>
            </w:r>
          </w:p>
        </w:tc>
        <w:tc>
          <w:tcPr>
            <w:tcW w:w="2316" w:type="dxa"/>
          </w:tcPr>
          <w:p w14:paraId="397A436F" w14:textId="112F1367" w:rsidR="0024694C" w:rsidRPr="00BA4D8B" w:rsidRDefault="006B3950" w:rsidP="00F43ADA">
            <w:pPr>
              <w:autoSpaceDE w:val="0"/>
              <w:autoSpaceDN w:val="0"/>
              <w:adjustRightInd w:val="0"/>
              <w:jc w:val="both"/>
              <w:rPr>
                <w:rFonts w:asciiTheme="minorHAnsi" w:hAnsiTheme="minorHAnsi" w:cstheme="minorHAnsi"/>
                <w:bCs/>
                <w:sz w:val="20"/>
                <w:szCs w:val="20"/>
              </w:rPr>
            </w:pPr>
            <w:r w:rsidRPr="00BA4D8B">
              <w:rPr>
                <w:rFonts w:asciiTheme="minorHAnsi" w:hAnsiTheme="minorHAnsi" w:cstheme="minorHAnsi"/>
                <w:bCs/>
                <w:sz w:val="20"/>
                <w:szCs w:val="20"/>
              </w:rPr>
              <w:t>40 hores</w:t>
            </w:r>
          </w:p>
        </w:tc>
        <w:tc>
          <w:tcPr>
            <w:tcW w:w="3467" w:type="dxa"/>
          </w:tcPr>
          <w:tbl>
            <w:tblPr>
              <w:tblW w:w="3638" w:type="dxa"/>
              <w:tblCellMar>
                <w:left w:w="70" w:type="dxa"/>
                <w:right w:w="70" w:type="dxa"/>
              </w:tblCellMar>
              <w:tblLook w:val="04A0" w:firstRow="1" w:lastRow="0" w:firstColumn="1" w:lastColumn="0" w:noHBand="0" w:noVBand="1"/>
            </w:tblPr>
            <w:tblGrid>
              <w:gridCol w:w="3638"/>
            </w:tblGrid>
            <w:tr w:rsidR="00BA4D8B" w:rsidRPr="00BA4D8B" w14:paraId="6C30FFA7" w14:textId="77777777" w:rsidTr="00C5226C">
              <w:trPr>
                <w:trHeight w:val="301"/>
              </w:trPr>
              <w:tc>
                <w:tcPr>
                  <w:tcW w:w="3638" w:type="dxa"/>
                  <w:shd w:val="clear" w:color="auto" w:fill="auto"/>
                  <w:noWrap/>
                  <w:vAlign w:val="bottom"/>
                  <w:hideMark/>
                </w:tcPr>
                <w:p w14:paraId="5E6891B4" w14:textId="77777777" w:rsidR="00BA4D8B" w:rsidRDefault="00BA4D8B" w:rsidP="00F43ADA">
                  <w:pPr>
                    <w:jc w:val="both"/>
                    <w:rPr>
                      <w:rFonts w:asciiTheme="minorHAnsi" w:hAnsiTheme="minorHAnsi" w:cstheme="minorHAnsi"/>
                      <w:color w:val="000000"/>
                      <w:sz w:val="18"/>
                      <w:szCs w:val="18"/>
                    </w:rPr>
                  </w:pPr>
                  <w:r w:rsidRPr="00BA4D8B">
                    <w:rPr>
                      <w:rFonts w:asciiTheme="minorHAnsi" w:hAnsiTheme="minorHAnsi" w:cstheme="minorHAnsi"/>
                      <w:color w:val="000000"/>
                      <w:sz w:val="18"/>
                      <w:szCs w:val="18"/>
                    </w:rPr>
                    <w:t xml:space="preserve">De dilluns a divendres de </w:t>
                  </w:r>
                  <w:r w:rsidR="00416C70">
                    <w:rPr>
                      <w:rFonts w:asciiTheme="minorHAnsi" w:hAnsiTheme="minorHAnsi" w:cstheme="minorHAnsi"/>
                      <w:color w:val="000000"/>
                      <w:sz w:val="18"/>
                      <w:szCs w:val="18"/>
                    </w:rPr>
                    <w:t>09:00 a 15</w:t>
                  </w:r>
                  <w:r w:rsidRPr="00BA4D8B">
                    <w:rPr>
                      <w:rFonts w:asciiTheme="minorHAnsi" w:hAnsiTheme="minorHAnsi" w:cstheme="minorHAnsi"/>
                      <w:color w:val="000000"/>
                      <w:sz w:val="18"/>
                      <w:szCs w:val="18"/>
                    </w:rPr>
                    <w:t>:00 h.</w:t>
                  </w:r>
                </w:p>
                <w:p w14:paraId="0921AE86" w14:textId="0755D45F" w:rsidR="00416C70" w:rsidRPr="00BA4D8B" w:rsidRDefault="00416C70" w:rsidP="00F43ADA">
                  <w:pPr>
                    <w:jc w:val="both"/>
                    <w:rPr>
                      <w:rFonts w:asciiTheme="minorHAnsi" w:hAnsiTheme="minorHAnsi" w:cstheme="minorHAnsi"/>
                      <w:color w:val="000000"/>
                      <w:sz w:val="18"/>
                      <w:szCs w:val="18"/>
                    </w:rPr>
                  </w:pPr>
                  <w:r>
                    <w:rPr>
                      <w:rFonts w:asciiTheme="minorHAnsi" w:hAnsiTheme="minorHAnsi" w:cstheme="minorHAnsi"/>
                      <w:color w:val="000000"/>
                      <w:sz w:val="18"/>
                      <w:szCs w:val="18"/>
                    </w:rPr>
                    <w:t>*</w:t>
                  </w:r>
                  <w:r w:rsidR="00321D12">
                    <w:rPr>
                      <w:rFonts w:asciiTheme="minorHAnsi" w:hAnsiTheme="minorHAnsi" w:cstheme="minorHAnsi"/>
                      <w:color w:val="000000"/>
                      <w:sz w:val="18"/>
                      <w:szCs w:val="18"/>
                    </w:rPr>
                    <w:t>dues tardes</w:t>
                  </w:r>
                  <w:r>
                    <w:rPr>
                      <w:rFonts w:asciiTheme="minorHAnsi" w:hAnsiTheme="minorHAnsi" w:cstheme="minorHAnsi"/>
                      <w:color w:val="000000"/>
                      <w:sz w:val="18"/>
                      <w:szCs w:val="18"/>
                    </w:rPr>
                    <w:t xml:space="preserve"> a la setmana a determinar: </w:t>
                  </w:r>
                  <w:r w:rsidR="00321D12">
                    <w:rPr>
                      <w:rFonts w:asciiTheme="minorHAnsi" w:hAnsiTheme="minorHAnsi" w:cstheme="minorHAnsi"/>
                      <w:color w:val="000000"/>
                      <w:sz w:val="18"/>
                      <w:szCs w:val="18"/>
                    </w:rPr>
                    <w:t>de 16:00 a 18:00h</w:t>
                  </w:r>
                </w:p>
              </w:tc>
            </w:tr>
            <w:tr w:rsidR="00BA4D8B" w:rsidRPr="00BA4D8B" w14:paraId="7947E83D" w14:textId="77777777" w:rsidTr="00C5226C">
              <w:trPr>
                <w:trHeight w:val="301"/>
              </w:trPr>
              <w:tc>
                <w:tcPr>
                  <w:tcW w:w="3638" w:type="dxa"/>
                  <w:shd w:val="clear" w:color="auto" w:fill="auto"/>
                  <w:noWrap/>
                  <w:vAlign w:val="bottom"/>
                  <w:hideMark/>
                </w:tcPr>
                <w:p w14:paraId="2ECC939E" w14:textId="266E5469" w:rsidR="00BA4D8B" w:rsidRPr="00BA4D8B" w:rsidRDefault="00BA4D8B" w:rsidP="00F43ADA">
                  <w:pPr>
                    <w:jc w:val="both"/>
                    <w:rPr>
                      <w:rFonts w:asciiTheme="minorHAnsi" w:hAnsiTheme="minorHAnsi" w:cstheme="minorHAnsi"/>
                      <w:color w:val="000000"/>
                      <w:sz w:val="18"/>
                      <w:szCs w:val="18"/>
                    </w:rPr>
                  </w:pPr>
                  <w:r w:rsidRPr="00BA4D8B">
                    <w:rPr>
                      <w:rFonts w:asciiTheme="minorHAnsi" w:hAnsiTheme="minorHAnsi" w:cstheme="minorHAnsi"/>
                      <w:color w:val="000000"/>
                      <w:sz w:val="18"/>
                      <w:szCs w:val="18"/>
                    </w:rPr>
                    <w:t xml:space="preserve">Dissabte de </w:t>
                  </w:r>
                  <w:r w:rsidR="00416C70">
                    <w:rPr>
                      <w:rFonts w:asciiTheme="minorHAnsi" w:hAnsiTheme="minorHAnsi" w:cstheme="minorHAnsi"/>
                      <w:color w:val="000000"/>
                      <w:sz w:val="18"/>
                      <w:szCs w:val="18"/>
                    </w:rPr>
                    <w:t>09</w:t>
                  </w:r>
                  <w:r w:rsidRPr="00BA4D8B">
                    <w:rPr>
                      <w:rFonts w:asciiTheme="minorHAnsi" w:hAnsiTheme="minorHAnsi" w:cstheme="minorHAnsi"/>
                      <w:color w:val="000000"/>
                      <w:sz w:val="18"/>
                      <w:szCs w:val="18"/>
                    </w:rPr>
                    <w:t xml:space="preserve">:00 a </w:t>
                  </w:r>
                  <w:r w:rsidR="00416C70">
                    <w:rPr>
                      <w:rFonts w:asciiTheme="minorHAnsi" w:hAnsiTheme="minorHAnsi" w:cstheme="minorHAnsi"/>
                      <w:color w:val="000000"/>
                      <w:sz w:val="18"/>
                      <w:szCs w:val="18"/>
                    </w:rPr>
                    <w:t>1</w:t>
                  </w:r>
                  <w:r w:rsidR="00321D12">
                    <w:rPr>
                      <w:rFonts w:asciiTheme="minorHAnsi" w:hAnsiTheme="minorHAnsi" w:cstheme="minorHAnsi"/>
                      <w:color w:val="000000"/>
                      <w:sz w:val="18"/>
                      <w:szCs w:val="18"/>
                    </w:rPr>
                    <w:t>5</w:t>
                  </w:r>
                  <w:r w:rsidRPr="00BA4D8B">
                    <w:rPr>
                      <w:rFonts w:asciiTheme="minorHAnsi" w:hAnsiTheme="minorHAnsi" w:cstheme="minorHAnsi"/>
                      <w:color w:val="000000"/>
                      <w:sz w:val="18"/>
                      <w:szCs w:val="18"/>
                    </w:rPr>
                    <w:t>:00 h</w:t>
                  </w:r>
                </w:p>
              </w:tc>
            </w:tr>
          </w:tbl>
          <w:p w14:paraId="2279D0C5" w14:textId="77777777" w:rsidR="0024694C" w:rsidRPr="00BA4D8B" w:rsidRDefault="0024694C" w:rsidP="00F43ADA">
            <w:pPr>
              <w:autoSpaceDE w:val="0"/>
              <w:autoSpaceDN w:val="0"/>
              <w:adjustRightInd w:val="0"/>
              <w:jc w:val="both"/>
              <w:rPr>
                <w:rFonts w:asciiTheme="minorHAnsi" w:hAnsiTheme="minorHAnsi" w:cstheme="minorHAnsi"/>
                <w:bCs/>
                <w:sz w:val="20"/>
                <w:szCs w:val="20"/>
              </w:rPr>
            </w:pPr>
          </w:p>
        </w:tc>
      </w:tr>
      <w:tr w:rsidR="0024694C" w14:paraId="4F84C267" w14:textId="77777777" w:rsidTr="00826AE6">
        <w:tc>
          <w:tcPr>
            <w:tcW w:w="1895" w:type="dxa"/>
          </w:tcPr>
          <w:p w14:paraId="6730BBF8" w14:textId="548370AF" w:rsidR="0024694C" w:rsidRDefault="00880102" w:rsidP="00F43ADA">
            <w:pPr>
              <w:autoSpaceDE w:val="0"/>
              <w:autoSpaceDN w:val="0"/>
              <w:adjustRightInd w:val="0"/>
              <w:jc w:val="both"/>
              <w:rPr>
                <w:rFonts w:asciiTheme="minorHAnsi" w:hAnsiTheme="minorHAnsi" w:cstheme="minorHAnsi"/>
                <w:bCs/>
                <w:sz w:val="20"/>
                <w:szCs w:val="20"/>
              </w:rPr>
            </w:pPr>
            <w:r>
              <w:rPr>
                <w:rFonts w:asciiTheme="minorHAnsi" w:hAnsiTheme="minorHAnsi" w:cstheme="minorHAnsi"/>
                <w:bCs/>
                <w:sz w:val="20"/>
                <w:szCs w:val="20"/>
              </w:rPr>
              <w:t>Atenció al visitant</w:t>
            </w:r>
          </w:p>
          <w:p w14:paraId="722D124C" w14:textId="77777777" w:rsidR="00BA4D8B" w:rsidRDefault="00BA4D8B" w:rsidP="00F43ADA">
            <w:pPr>
              <w:autoSpaceDE w:val="0"/>
              <w:autoSpaceDN w:val="0"/>
              <w:adjustRightInd w:val="0"/>
              <w:jc w:val="both"/>
              <w:rPr>
                <w:rFonts w:asciiTheme="minorHAnsi" w:hAnsiTheme="minorHAnsi" w:cstheme="minorHAnsi"/>
                <w:bCs/>
                <w:sz w:val="20"/>
                <w:szCs w:val="20"/>
              </w:rPr>
            </w:pPr>
          </w:p>
          <w:p w14:paraId="6DEA1E59" w14:textId="518ACED5" w:rsidR="00BA4D8B" w:rsidRPr="00BA4D8B" w:rsidRDefault="00BA4D8B" w:rsidP="00F43ADA">
            <w:pPr>
              <w:autoSpaceDE w:val="0"/>
              <w:autoSpaceDN w:val="0"/>
              <w:adjustRightInd w:val="0"/>
              <w:jc w:val="both"/>
              <w:rPr>
                <w:rFonts w:asciiTheme="minorHAnsi" w:hAnsiTheme="minorHAnsi" w:cstheme="minorHAnsi"/>
                <w:bCs/>
                <w:sz w:val="18"/>
                <w:szCs w:val="18"/>
              </w:rPr>
            </w:pPr>
            <w:r>
              <w:rPr>
                <w:rFonts w:asciiTheme="minorHAnsi" w:hAnsiTheme="minorHAnsi" w:cstheme="minorHAnsi"/>
                <w:bCs/>
                <w:sz w:val="18"/>
                <w:szCs w:val="18"/>
              </w:rPr>
              <w:t>*</w:t>
            </w:r>
            <w:r w:rsidRPr="00BA4D8B">
              <w:rPr>
                <w:rFonts w:asciiTheme="minorHAnsi" w:hAnsiTheme="minorHAnsi" w:cstheme="minorHAnsi"/>
                <w:bCs/>
                <w:sz w:val="18"/>
                <w:szCs w:val="18"/>
              </w:rPr>
              <w:t>Informació i recepció de l’Espai Patrimoni</w:t>
            </w:r>
          </w:p>
        </w:tc>
        <w:tc>
          <w:tcPr>
            <w:tcW w:w="1029" w:type="dxa"/>
          </w:tcPr>
          <w:p w14:paraId="499B24EF" w14:textId="24002ABE" w:rsidR="0024694C" w:rsidRPr="00BA4D8B" w:rsidRDefault="0024694C" w:rsidP="00F43ADA">
            <w:pPr>
              <w:autoSpaceDE w:val="0"/>
              <w:autoSpaceDN w:val="0"/>
              <w:adjustRightInd w:val="0"/>
              <w:jc w:val="both"/>
              <w:rPr>
                <w:rFonts w:asciiTheme="minorHAnsi" w:hAnsiTheme="minorHAnsi" w:cstheme="minorHAnsi"/>
                <w:bCs/>
                <w:sz w:val="20"/>
                <w:szCs w:val="20"/>
              </w:rPr>
            </w:pPr>
            <w:r w:rsidRPr="00BA4D8B">
              <w:rPr>
                <w:rFonts w:asciiTheme="minorHAnsi" w:hAnsiTheme="minorHAnsi" w:cstheme="minorHAnsi"/>
                <w:bCs/>
                <w:sz w:val="20"/>
                <w:szCs w:val="20"/>
              </w:rPr>
              <w:t>4</w:t>
            </w:r>
          </w:p>
        </w:tc>
        <w:tc>
          <w:tcPr>
            <w:tcW w:w="2316" w:type="dxa"/>
          </w:tcPr>
          <w:p w14:paraId="5FE4AE2D" w14:textId="752CCD34" w:rsidR="0024694C" w:rsidRPr="00BA4D8B" w:rsidRDefault="0024694C" w:rsidP="00F43ADA">
            <w:pPr>
              <w:autoSpaceDE w:val="0"/>
              <w:autoSpaceDN w:val="0"/>
              <w:adjustRightInd w:val="0"/>
              <w:jc w:val="both"/>
              <w:rPr>
                <w:rFonts w:asciiTheme="minorHAnsi" w:hAnsiTheme="minorHAnsi" w:cstheme="minorHAnsi"/>
                <w:bCs/>
                <w:sz w:val="20"/>
                <w:szCs w:val="20"/>
              </w:rPr>
            </w:pPr>
            <w:r w:rsidRPr="00BA4D8B">
              <w:rPr>
                <w:rFonts w:asciiTheme="minorHAnsi" w:hAnsiTheme="minorHAnsi" w:cstheme="minorHAnsi"/>
                <w:bCs/>
                <w:sz w:val="20"/>
                <w:szCs w:val="20"/>
              </w:rPr>
              <w:t>64</w:t>
            </w:r>
            <w:r w:rsidR="006B3950" w:rsidRPr="00BA4D8B">
              <w:rPr>
                <w:rFonts w:asciiTheme="minorHAnsi" w:hAnsiTheme="minorHAnsi" w:cstheme="minorHAnsi"/>
                <w:bCs/>
                <w:sz w:val="20"/>
                <w:szCs w:val="20"/>
              </w:rPr>
              <w:t xml:space="preserve"> hores</w:t>
            </w:r>
          </w:p>
        </w:tc>
        <w:tc>
          <w:tcPr>
            <w:tcW w:w="3467" w:type="dxa"/>
          </w:tcPr>
          <w:tbl>
            <w:tblPr>
              <w:tblW w:w="3833" w:type="dxa"/>
              <w:tblCellMar>
                <w:left w:w="70" w:type="dxa"/>
                <w:right w:w="70" w:type="dxa"/>
              </w:tblCellMar>
              <w:tblLook w:val="04A0" w:firstRow="1" w:lastRow="0" w:firstColumn="1" w:lastColumn="0" w:noHBand="0" w:noVBand="1"/>
            </w:tblPr>
            <w:tblGrid>
              <w:gridCol w:w="3833"/>
            </w:tblGrid>
            <w:tr w:rsidR="00BA4D8B" w14:paraId="2250F604" w14:textId="77777777" w:rsidTr="00826AE6">
              <w:trPr>
                <w:trHeight w:val="264"/>
              </w:trPr>
              <w:tc>
                <w:tcPr>
                  <w:tcW w:w="3833" w:type="dxa"/>
                  <w:shd w:val="clear" w:color="auto" w:fill="auto"/>
                  <w:noWrap/>
                  <w:vAlign w:val="bottom"/>
                  <w:hideMark/>
                </w:tcPr>
                <w:p w14:paraId="48593B9E" w14:textId="77777777" w:rsidR="00BA4D8B" w:rsidRPr="00BA4D8B" w:rsidRDefault="00BA4D8B" w:rsidP="00F43ADA">
                  <w:pPr>
                    <w:jc w:val="both"/>
                    <w:rPr>
                      <w:rFonts w:asciiTheme="minorHAnsi" w:hAnsiTheme="minorHAnsi" w:cstheme="minorHAnsi"/>
                      <w:color w:val="000000"/>
                      <w:sz w:val="18"/>
                      <w:szCs w:val="18"/>
                    </w:rPr>
                  </w:pPr>
                  <w:r w:rsidRPr="00BA4D8B">
                    <w:rPr>
                      <w:rFonts w:asciiTheme="minorHAnsi" w:hAnsiTheme="minorHAnsi" w:cstheme="minorHAnsi"/>
                      <w:color w:val="000000"/>
                      <w:sz w:val="18"/>
                      <w:szCs w:val="18"/>
                    </w:rPr>
                    <w:t>De dilluns a divendres de 10:00 a 20:00 h.</w:t>
                  </w:r>
                </w:p>
              </w:tc>
            </w:tr>
            <w:tr w:rsidR="00BA4D8B" w14:paraId="2AE0AE19" w14:textId="77777777" w:rsidTr="00826AE6">
              <w:trPr>
                <w:trHeight w:val="264"/>
              </w:trPr>
              <w:tc>
                <w:tcPr>
                  <w:tcW w:w="3833" w:type="dxa"/>
                  <w:shd w:val="clear" w:color="auto" w:fill="auto"/>
                  <w:noWrap/>
                  <w:vAlign w:val="bottom"/>
                  <w:hideMark/>
                </w:tcPr>
                <w:p w14:paraId="16FAB439" w14:textId="77777777" w:rsidR="00BA4D8B" w:rsidRPr="00BA4D8B" w:rsidRDefault="00BA4D8B" w:rsidP="00F43ADA">
                  <w:pPr>
                    <w:jc w:val="both"/>
                    <w:rPr>
                      <w:rFonts w:asciiTheme="minorHAnsi" w:hAnsiTheme="minorHAnsi" w:cstheme="minorHAnsi"/>
                      <w:color w:val="000000"/>
                      <w:sz w:val="18"/>
                      <w:szCs w:val="18"/>
                    </w:rPr>
                  </w:pPr>
                  <w:r w:rsidRPr="00BA4D8B">
                    <w:rPr>
                      <w:rFonts w:asciiTheme="minorHAnsi" w:hAnsiTheme="minorHAnsi" w:cstheme="minorHAnsi"/>
                      <w:color w:val="000000"/>
                      <w:sz w:val="18"/>
                      <w:szCs w:val="18"/>
                    </w:rPr>
                    <w:t>Dissabte de 11:00 a 21:00 h</w:t>
                  </w:r>
                </w:p>
              </w:tc>
            </w:tr>
            <w:tr w:rsidR="00BA4D8B" w14:paraId="41BD5B64" w14:textId="77777777" w:rsidTr="00826AE6">
              <w:trPr>
                <w:trHeight w:val="264"/>
              </w:trPr>
              <w:tc>
                <w:tcPr>
                  <w:tcW w:w="3833" w:type="dxa"/>
                  <w:shd w:val="clear" w:color="auto" w:fill="auto"/>
                  <w:noWrap/>
                  <w:vAlign w:val="bottom"/>
                  <w:hideMark/>
                </w:tcPr>
                <w:p w14:paraId="0883C230" w14:textId="11D3DABF" w:rsidR="00BA4D8B" w:rsidRPr="00BA4D8B" w:rsidRDefault="00BA4D8B" w:rsidP="00F43ADA">
                  <w:pPr>
                    <w:jc w:val="both"/>
                    <w:rPr>
                      <w:rFonts w:asciiTheme="minorHAnsi" w:hAnsiTheme="minorHAnsi" w:cstheme="minorHAnsi"/>
                      <w:color w:val="000000"/>
                      <w:sz w:val="18"/>
                      <w:szCs w:val="18"/>
                    </w:rPr>
                  </w:pPr>
                  <w:r w:rsidRPr="00BA4D8B">
                    <w:rPr>
                      <w:rFonts w:asciiTheme="minorHAnsi" w:hAnsiTheme="minorHAnsi" w:cstheme="minorHAnsi"/>
                      <w:color w:val="000000"/>
                      <w:sz w:val="18"/>
                      <w:szCs w:val="18"/>
                    </w:rPr>
                    <w:t>Diumenge</w:t>
                  </w:r>
                  <w:r>
                    <w:rPr>
                      <w:rFonts w:asciiTheme="minorHAnsi" w:hAnsiTheme="minorHAnsi" w:cstheme="minorHAnsi"/>
                      <w:color w:val="000000"/>
                      <w:sz w:val="18"/>
                      <w:szCs w:val="18"/>
                    </w:rPr>
                    <w:t>s i festius</w:t>
                  </w:r>
                  <w:r w:rsidRPr="00BA4D8B">
                    <w:rPr>
                      <w:rFonts w:asciiTheme="minorHAnsi" w:hAnsiTheme="minorHAnsi" w:cstheme="minorHAnsi"/>
                      <w:color w:val="000000"/>
                      <w:sz w:val="18"/>
                      <w:szCs w:val="18"/>
                    </w:rPr>
                    <w:t xml:space="preserve"> 11:00 a 15:00 h</w:t>
                  </w:r>
                </w:p>
              </w:tc>
            </w:tr>
          </w:tbl>
          <w:p w14:paraId="62FAEDE1" w14:textId="77777777" w:rsidR="0024694C" w:rsidRPr="00BA4D8B" w:rsidRDefault="0024694C" w:rsidP="00F43ADA">
            <w:pPr>
              <w:autoSpaceDE w:val="0"/>
              <w:autoSpaceDN w:val="0"/>
              <w:adjustRightInd w:val="0"/>
              <w:jc w:val="both"/>
              <w:rPr>
                <w:rFonts w:asciiTheme="minorHAnsi" w:hAnsiTheme="minorHAnsi" w:cstheme="minorHAnsi"/>
                <w:bCs/>
                <w:sz w:val="20"/>
                <w:szCs w:val="20"/>
              </w:rPr>
            </w:pPr>
          </w:p>
        </w:tc>
      </w:tr>
    </w:tbl>
    <w:p w14:paraId="49259E5A" w14:textId="221D8547" w:rsidR="0024694C" w:rsidRDefault="0024694C" w:rsidP="00F43ADA">
      <w:pPr>
        <w:autoSpaceDE w:val="0"/>
        <w:autoSpaceDN w:val="0"/>
        <w:adjustRightInd w:val="0"/>
        <w:jc w:val="both"/>
        <w:rPr>
          <w:rFonts w:asciiTheme="minorHAnsi" w:hAnsiTheme="minorHAnsi" w:cstheme="minorHAnsi"/>
          <w:bCs/>
          <w:sz w:val="22"/>
          <w:szCs w:val="22"/>
        </w:rPr>
      </w:pPr>
    </w:p>
    <w:p w14:paraId="70BF2D3E" w14:textId="2E988288" w:rsidR="00484D61" w:rsidRPr="008133E4" w:rsidRDefault="00186632" w:rsidP="00F43ADA">
      <w:pPr>
        <w:autoSpaceDE w:val="0"/>
        <w:autoSpaceDN w:val="0"/>
        <w:adjustRightInd w:val="0"/>
        <w:jc w:val="both"/>
        <w:rPr>
          <w:rFonts w:asciiTheme="minorHAnsi" w:hAnsiTheme="minorHAnsi" w:cstheme="minorHAnsi"/>
          <w:bCs/>
          <w:sz w:val="18"/>
          <w:szCs w:val="18"/>
        </w:rPr>
      </w:pPr>
      <w:r w:rsidRPr="008133E4">
        <w:rPr>
          <w:rFonts w:asciiTheme="minorHAnsi" w:hAnsiTheme="minorHAnsi" w:cstheme="minorHAnsi"/>
          <w:bCs/>
          <w:sz w:val="18"/>
          <w:szCs w:val="18"/>
        </w:rPr>
        <w:t>*</w:t>
      </w:r>
      <w:r w:rsidRPr="008133E4">
        <w:rPr>
          <w:sz w:val="18"/>
          <w:szCs w:val="18"/>
        </w:rPr>
        <w:t xml:space="preserve"> </w:t>
      </w:r>
      <w:r w:rsidRPr="008133E4">
        <w:rPr>
          <w:rFonts w:asciiTheme="minorHAnsi" w:hAnsiTheme="minorHAnsi" w:cstheme="minorHAnsi"/>
          <w:bCs/>
          <w:sz w:val="18"/>
          <w:szCs w:val="18"/>
        </w:rPr>
        <w:t>Aquesta taula correspon als mínims raonables exigits per l’ACPC i serà obligació de l</w:t>
      </w:r>
      <w:r w:rsidR="008133E4" w:rsidRPr="008133E4">
        <w:rPr>
          <w:rFonts w:asciiTheme="minorHAnsi" w:hAnsiTheme="minorHAnsi" w:cstheme="minorHAnsi"/>
          <w:bCs/>
          <w:sz w:val="18"/>
          <w:szCs w:val="18"/>
        </w:rPr>
        <w:t xml:space="preserve">’empresa adjudicatària </w:t>
      </w:r>
      <w:r w:rsidRPr="008133E4">
        <w:rPr>
          <w:rFonts w:asciiTheme="minorHAnsi" w:hAnsiTheme="minorHAnsi" w:cstheme="minorHAnsi"/>
          <w:bCs/>
          <w:sz w:val="18"/>
          <w:szCs w:val="18"/>
        </w:rPr>
        <w:t xml:space="preserve">redimensionar-la a l'alça, quan fos necessari per a una òptima prestació del servei. Un ajustament a la baixa només es pot produir per causes puntuals i sobrevingudes esdevingudes després de l'adjudicació del contracte, i haurà de comptar amb l'aprovació prèvia i expressa de </w:t>
      </w:r>
      <w:r w:rsidR="008133E4" w:rsidRPr="008133E4">
        <w:rPr>
          <w:rFonts w:asciiTheme="minorHAnsi" w:hAnsiTheme="minorHAnsi" w:cstheme="minorHAnsi"/>
          <w:bCs/>
          <w:sz w:val="18"/>
          <w:szCs w:val="18"/>
        </w:rPr>
        <w:t>l’ACPC</w:t>
      </w:r>
      <w:r w:rsidRPr="008133E4">
        <w:rPr>
          <w:rFonts w:asciiTheme="minorHAnsi" w:hAnsiTheme="minorHAnsi" w:cstheme="minorHAnsi"/>
          <w:bCs/>
          <w:sz w:val="18"/>
          <w:szCs w:val="18"/>
        </w:rPr>
        <w:t>.</w:t>
      </w:r>
    </w:p>
    <w:p w14:paraId="12BCE12E" w14:textId="77777777" w:rsidR="00186632" w:rsidRPr="00484D61" w:rsidRDefault="00186632" w:rsidP="00F43ADA">
      <w:pPr>
        <w:autoSpaceDE w:val="0"/>
        <w:autoSpaceDN w:val="0"/>
        <w:adjustRightInd w:val="0"/>
        <w:jc w:val="both"/>
        <w:rPr>
          <w:rFonts w:asciiTheme="minorHAnsi" w:hAnsiTheme="minorHAnsi" w:cstheme="minorHAnsi"/>
          <w:bCs/>
          <w:sz w:val="22"/>
          <w:szCs w:val="22"/>
        </w:rPr>
      </w:pPr>
    </w:p>
    <w:p w14:paraId="7137A2C0" w14:textId="77777777" w:rsidR="00484D61" w:rsidRPr="00484D61" w:rsidRDefault="00484D61"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L’empresa adjudicatària haurà de conformar un equip de treball amb el nombre de personal adequat per realitzar les següents funcions:</w:t>
      </w:r>
    </w:p>
    <w:p w14:paraId="335D31B0" w14:textId="77777777" w:rsidR="00F117D9" w:rsidRDefault="00F117D9" w:rsidP="00F43ADA">
      <w:pPr>
        <w:autoSpaceDE w:val="0"/>
        <w:autoSpaceDN w:val="0"/>
        <w:adjustRightInd w:val="0"/>
        <w:jc w:val="both"/>
        <w:rPr>
          <w:rFonts w:asciiTheme="minorHAnsi" w:hAnsiTheme="minorHAnsi" w:cstheme="minorHAnsi"/>
          <w:bCs/>
          <w:sz w:val="22"/>
          <w:szCs w:val="22"/>
        </w:rPr>
      </w:pPr>
    </w:p>
    <w:p w14:paraId="173B3C8E" w14:textId="77777777" w:rsidR="00C757AF" w:rsidRDefault="00F117D9" w:rsidP="00F43ADA">
      <w:pPr>
        <w:pStyle w:val="Pargrafdellista"/>
        <w:numPr>
          <w:ilvl w:val="0"/>
          <w:numId w:val="15"/>
        </w:numPr>
        <w:autoSpaceDE w:val="0"/>
        <w:autoSpaceDN w:val="0"/>
        <w:adjustRightInd w:val="0"/>
        <w:jc w:val="both"/>
        <w:rPr>
          <w:rFonts w:asciiTheme="minorHAnsi" w:hAnsiTheme="minorHAnsi" w:cstheme="minorHAnsi"/>
          <w:bCs/>
          <w:sz w:val="22"/>
          <w:szCs w:val="22"/>
        </w:rPr>
      </w:pPr>
      <w:r w:rsidRPr="00F117D9">
        <w:rPr>
          <w:rFonts w:asciiTheme="minorHAnsi" w:hAnsiTheme="minorHAnsi" w:cstheme="minorHAnsi"/>
          <w:bCs/>
          <w:sz w:val="22"/>
          <w:szCs w:val="22"/>
        </w:rPr>
        <w:t>Coordinació tècnica</w:t>
      </w:r>
    </w:p>
    <w:p w14:paraId="24D3DB7A" w14:textId="530C3ADE" w:rsidR="00F117D9" w:rsidRPr="00C757AF" w:rsidRDefault="00F117D9" w:rsidP="00F43ADA">
      <w:pPr>
        <w:pStyle w:val="Pargrafdellista"/>
        <w:autoSpaceDE w:val="0"/>
        <w:autoSpaceDN w:val="0"/>
        <w:adjustRightInd w:val="0"/>
        <w:jc w:val="both"/>
        <w:rPr>
          <w:rFonts w:asciiTheme="minorHAnsi" w:hAnsiTheme="minorHAnsi" w:cstheme="minorHAnsi"/>
          <w:bCs/>
          <w:sz w:val="22"/>
          <w:szCs w:val="22"/>
        </w:rPr>
      </w:pPr>
      <w:r w:rsidRPr="00C757AF">
        <w:rPr>
          <w:rFonts w:asciiTheme="minorHAnsi" w:hAnsiTheme="minorHAnsi" w:cstheme="minorHAnsi"/>
          <w:bCs/>
          <w:sz w:val="22"/>
          <w:szCs w:val="22"/>
        </w:rPr>
        <w:t>La coordinació tècnica de tot el servei serà assumida per una persona que formi part de l’eq</w:t>
      </w:r>
      <w:r w:rsidR="00BC3128" w:rsidRPr="00C757AF">
        <w:rPr>
          <w:rFonts w:asciiTheme="minorHAnsi" w:hAnsiTheme="minorHAnsi" w:cstheme="minorHAnsi"/>
          <w:bCs/>
          <w:sz w:val="22"/>
          <w:szCs w:val="22"/>
        </w:rPr>
        <w:t xml:space="preserve">uip de l’empresa adjudicatària. </w:t>
      </w:r>
      <w:r w:rsidRPr="00C757AF">
        <w:rPr>
          <w:rFonts w:asciiTheme="minorHAnsi" w:hAnsiTheme="minorHAnsi" w:cstheme="minorHAnsi"/>
          <w:bCs/>
          <w:sz w:val="22"/>
          <w:szCs w:val="22"/>
        </w:rPr>
        <w:t>Per a aquesta funció es requerirà una titulació superior i un mínim de tres anys d’experiència acreditada en la coordinació i gestió d’activitats culturals i de lleure. En tot cas haurà de tenir la formació i l’experiència idònia per garantir el perfecte funcionament de tots els programes, serveis i gestió d’equips humans.</w:t>
      </w:r>
    </w:p>
    <w:p w14:paraId="4977A5F8" w14:textId="77777777" w:rsidR="00F117D9" w:rsidRDefault="00F117D9" w:rsidP="00F43ADA">
      <w:pPr>
        <w:pStyle w:val="Pargrafdellista"/>
        <w:autoSpaceDE w:val="0"/>
        <w:autoSpaceDN w:val="0"/>
        <w:adjustRightInd w:val="0"/>
        <w:jc w:val="both"/>
        <w:rPr>
          <w:rFonts w:asciiTheme="minorHAnsi" w:hAnsiTheme="minorHAnsi" w:cstheme="minorHAnsi"/>
          <w:bCs/>
          <w:sz w:val="22"/>
          <w:szCs w:val="22"/>
        </w:rPr>
      </w:pPr>
    </w:p>
    <w:p w14:paraId="63F05CBC" w14:textId="1BA72845" w:rsidR="00F117D9" w:rsidRDefault="00F117D9" w:rsidP="00F43ADA">
      <w:pPr>
        <w:pStyle w:val="Pargrafdellista"/>
        <w:autoSpaceDE w:val="0"/>
        <w:autoSpaceDN w:val="0"/>
        <w:adjustRightInd w:val="0"/>
        <w:jc w:val="both"/>
        <w:rPr>
          <w:rFonts w:asciiTheme="minorHAnsi" w:hAnsiTheme="minorHAnsi" w:cstheme="minorHAnsi"/>
          <w:bCs/>
          <w:sz w:val="22"/>
          <w:szCs w:val="22"/>
        </w:rPr>
      </w:pPr>
      <w:r w:rsidRPr="00F117D9">
        <w:rPr>
          <w:rFonts w:asciiTheme="minorHAnsi" w:hAnsiTheme="minorHAnsi" w:cstheme="minorHAnsi"/>
          <w:bCs/>
          <w:sz w:val="22"/>
          <w:szCs w:val="22"/>
        </w:rPr>
        <w:t xml:space="preserve">La persona que desenvolupi les tasques de coordinació </w:t>
      </w:r>
      <w:r>
        <w:rPr>
          <w:rFonts w:asciiTheme="minorHAnsi" w:hAnsiTheme="minorHAnsi" w:cstheme="minorHAnsi"/>
          <w:bCs/>
          <w:sz w:val="22"/>
          <w:szCs w:val="22"/>
        </w:rPr>
        <w:t xml:space="preserve">tècnica </w:t>
      </w:r>
      <w:r w:rsidR="00BC3128">
        <w:rPr>
          <w:rFonts w:asciiTheme="minorHAnsi" w:hAnsiTheme="minorHAnsi" w:cstheme="minorHAnsi"/>
          <w:bCs/>
          <w:sz w:val="22"/>
          <w:szCs w:val="22"/>
        </w:rPr>
        <w:t>haurà de mantenir una</w:t>
      </w:r>
      <w:r>
        <w:rPr>
          <w:rFonts w:asciiTheme="minorHAnsi" w:hAnsiTheme="minorHAnsi" w:cstheme="minorHAnsi"/>
          <w:bCs/>
          <w:sz w:val="22"/>
          <w:szCs w:val="22"/>
        </w:rPr>
        <w:t xml:space="preserve"> </w:t>
      </w:r>
      <w:r w:rsidR="00BC3128">
        <w:rPr>
          <w:rFonts w:asciiTheme="minorHAnsi" w:hAnsiTheme="minorHAnsi" w:cstheme="minorHAnsi"/>
          <w:bCs/>
          <w:sz w:val="22"/>
          <w:szCs w:val="22"/>
        </w:rPr>
        <w:t>interlocució</w:t>
      </w:r>
      <w:r>
        <w:rPr>
          <w:rFonts w:asciiTheme="minorHAnsi" w:hAnsiTheme="minorHAnsi" w:cstheme="minorHAnsi"/>
          <w:bCs/>
          <w:sz w:val="22"/>
          <w:szCs w:val="22"/>
        </w:rPr>
        <w:t xml:space="preserve"> amb l’AC</w:t>
      </w:r>
      <w:r w:rsidRPr="00F117D9">
        <w:rPr>
          <w:rFonts w:asciiTheme="minorHAnsi" w:hAnsiTheme="minorHAnsi" w:cstheme="minorHAnsi"/>
          <w:bCs/>
          <w:sz w:val="22"/>
          <w:szCs w:val="22"/>
        </w:rPr>
        <w:t>PC, mantenint les reunions de seguiment periòd</w:t>
      </w:r>
      <w:r w:rsidR="00BC3128">
        <w:rPr>
          <w:rFonts w:asciiTheme="minorHAnsi" w:hAnsiTheme="minorHAnsi" w:cstheme="minorHAnsi"/>
          <w:bCs/>
          <w:sz w:val="22"/>
          <w:szCs w:val="22"/>
        </w:rPr>
        <w:t>iques que siguin necessàries. T</w:t>
      </w:r>
      <w:r w:rsidRPr="00F117D9">
        <w:rPr>
          <w:rFonts w:asciiTheme="minorHAnsi" w:hAnsiTheme="minorHAnsi" w:cstheme="minorHAnsi"/>
          <w:bCs/>
          <w:sz w:val="22"/>
          <w:szCs w:val="22"/>
        </w:rPr>
        <w:t>indrà com a responsabilitat:</w:t>
      </w:r>
    </w:p>
    <w:p w14:paraId="74848D17" w14:textId="77777777" w:rsidR="00F117D9" w:rsidRDefault="00F117D9" w:rsidP="00F43ADA">
      <w:pPr>
        <w:pStyle w:val="Pargrafdellista"/>
        <w:autoSpaceDE w:val="0"/>
        <w:autoSpaceDN w:val="0"/>
        <w:adjustRightInd w:val="0"/>
        <w:jc w:val="both"/>
        <w:rPr>
          <w:rFonts w:asciiTheme="minorHAnsi" w:hAnsiTheme="minorHAnsi" w:cstheme="minorHAnsi"/>
          <w:bCs/>
          <w:sz w:val="22"/>
          <w:szCs w:val="22"/>
        </w:rPr>
      </w:pPr>
    </w:p>
    <w:p w14:paraId="71A996B5" w14:textId="597B247D" w:rsidR="00B01237" w:rsidRDefault="00BC3128"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lastRenderedPageBreak/>
        <w:t xml:space="preserve">la gestió i control operatiu </w:t>
      </w:r>
      <w:r w:rsidR="00E112F2">
        <w:rPr>
          <w:rFonts w:asciiTheme="minorHAnsi" w:hAnsiTheme="minorHAnsi" w:cstheme="minorHAnsi"/>
          <w:bCs/>
          <w:sz w:val="22"/>
          <w:szCs w:val="22"/>
        </w:rPr>
        <w:t xml:space="preserve">diari </w:t>
      </w:r>
      <w:r>
        <w:rPr>
          <w:rFonts w:asciiTheme="minorHAnsi" w:hAnsiTheme="minorHAnsi" w:cstheme="minorHAnsi"/>
          <w:bCs/>
          <w:sz w:val="22"/>
          <w:szCs w:val="22"/>
        </w:rPr>
        <w:t>de l’Espai Patrimoni per al seu correcte funcionament, garantint la bona qualitat del servei</w:t>
      </w:r>
      <w:r w:rsidR="00C757AF">
        <w:rPr>
          <w:rFonts w:asciiTheme="minorHAnsi" w:hAnsiTheme="minorHAnsi" w:cstheme="minorHAnsi"/>
          <w:bCs/>
          <w:sz w:val="22"/>
          <w:szCs w:val="22"/>
        </w:rPr>
        <w:t xml:space="preserve">. Inclou la gestió de: </w:t>
      </w:r>
      <w:r>
        <w:rPr>
          <w:rFonts w:asciiTheme="minorHAnsi" w:hAnsiTheme="minorHAnsi" w:cstheme="minorHAnsi"/>
          <w:bCs/>
          <w:sz w:val="22"/>
          <w:szCs w:val="22"/>
        </w:rPr>
        <w:t>personal d’atenció al</w:t>
      </w:r>
      <w:r w:rsidR="00C757AF">
        <w:rPr>
          <w:rFonts w:asciiTheme="minorHAnsi" w:hAnsiTheme="minorHAnsi" w:cstheme="minorHAnsi"/>
          <w:bCs/>
          <w:sz w:val="22"/>
          <w:szCs w:val="22"/>
        </w:rPr>
        <w:t xml:space="preserve"> visitant, neteja i manteniment de l’</w:t>
      </w:r>
      <w:r w:rsidR="00B01237">
        <w:rPr>
          <w:rFonts w:asciiTheme="minorHAnsi" w:hAnsiTheme="minorHAnsi" w:cstheme="minorHAnsi"/>
          <w:bCs/>
          <w:sz w:val="22"/>
          <w:szCs w:val="22"/>
        </w:rPr>
        <w:t>espai.</w:t>
      </w:r>
    </w:p>
    <w:p w14:paraId="6433B1F0" w14:textId="77777777" w:rsidR="00E112F2" w:rsidRDefault="00E112F2" w:rsidP="00F43ADA">
      <w:pPr>
        <w:pStyle w:val="Pargrafdellista"/>
        <w:autoSpaceDE w:val="0"/>
        <w:autoSpaceDN w:val="0"/>
        <w:adjustRightInd w:val="0"/>
        <w:ind w:left="1200"/>
        <w:jc w:val="both"/>
        <w:rPr>
          <w:rFonts w:asciiTheme="minorHAnsi" w:hAnsiTheme="minorHAnsi" w:cstheme="minorHAnsi"/>
          <w:bCs/>
          <w:sz w:val="22"/>
          <w:szCs w:val="22"/>
        </w:rPr>
      </w:pPr>
    </w:p>
    <w:p w14:paraId="4B417439" w14:textId="72933949" w:rsidR="00B01237" w:rsidRPr="00FC3128" w:rsidRDefault="00E112F2"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FC3128">
        <w:rPr>
          <w:rFonts w:asciiTheme="minorHAnsi" w:hAnsiTheme="minorHAnsi" w:cstheme="minorHAnsi"/>
          <w:bCs/>
          <w:sz w:val="22"/>
          <w:szCs w:val="22"/>
        </w:rPr>
        <w:t>el servei d’</w:t>
      </w:r>
      <w:r w:rsidR="00FC3128">
        <w:rPr>
          <w:rFonts w:asciiTheme="minorHAnsi" w:hAnsiTheme="minorHAnsi" w:cstheme="minorHAnsi"/>
          <w:bCs/>
          <w:sz w:val="22"/>
          <w:szCs w:val="22"/>
        </w:rPr>
        <w:t>informació i reserva de l’E</w:t>
      </w:r>
      <w:r w:rsidRPr="00FC3128">
        <w:rPr>
          <w:rFonts w:asciiTheme="minorHAnsi" w:hAnsiTheme="minorHAnsi" w:cstheme="minorHAnsi"/>
          <w:bCs/>
          <w:sz w:val="22"/>
          <w:szCs w:val="22"/>
        </w:rPr>
        <w:t>spai</w:t>
      </w:r>
      <w:r w:rsidR="00FC3128">
        <w:rPr>
          <w:rFonts w:asciiTheme="minorHAnsi" w:hAnsiTheme="minorHAnsi" w:cstheme="minorHAnsi"/>
          <w:bCs/>
          <w:sz w:val="22"/>
          <w:szCs w:val="22"/>
        </w:rPr>
        <w:t xml:space="preserve"> Patrimoni, a parti</w:t>
      </w:r>
      <w:r w:rsidR="00BA1B6D">
        <w:rPr>
          <w:rFonts w:asciiTheme="minorHAnsi" w:hAnsiTheme="minorHAnsi" w:cstheme="minorHAnsi"/>
          <w:bCs/>
          <w:sz w:val="22"/>
          <w:szCs w:val="22"/>
        </w:rPr>
        <w:t>r d’un protocol que haurà de ser aprovat per l’ACPC</w:t>
      </w:r>
      <w:r w:rsidR="00FC3128">
        <w:rPr>
          <w:rFonts w:asciiTheme="minorHAnsi" w:hAnsiTheme="minorHAnsi" w:cstheme="minorHAnsi"/>
          <w:bCs/>
          <w:sz w:val="22"/>
          <w:szCs w:val="22"/>
        </w:rPr>
        <w:t xml:space="preserve"> i </w:t>
      </w:r>
      <w:r w:rsidR="00BA1B6D">
        <w:rPr>
          <w:rFonts w:asciiTheme="minorHAnsi" w:hAnsiTheme="minorHAnsi" w:cstheme="minorHAnsi"/>
          <w:bCs/>
          <w:sz w:val="22"/>
          <w:szCs w:val="22"/>
        </w:rPr>
        <w:t xml:space="preserve">mitjançant el </w:t>
      </w:r>
      <w:r w:rsidR="00FC3128">
        <w:rPr>
          <w:rFonts w:asciiTheme="minorHAnsi" w:hAnsiTheme="minorHAnsi" w:cstheme="minorHAnsi"/>
          <w:bCs/>
          <w:sz w:val="22"/>
          <w:szCs w:val="22"/>
        </w:rPr>
        <w:t xml:space="preserve">programari de reserva </w:t>
      </w:r>
      <w:proofErr w:type="spellStart"/>
      <w:r w:rsidR="00FC3128">
        <w:rPr>
          <w:rFonts w:asciiTheme="minorHAnsi" w:hAnsiTheme="minorHAnsi" w:cstheme="minorHAnsi"/>
          <w:bCs/>
          <w:sz w:val="22"/>
          <w:szCs w:val="22"/>
        </w:rPr>
        <w:t>Euromus</w:t>
      </w:r>
      <w:proofErr w:type="spellEnd"/>
      <w:r w:rsidR="00FC3128">
        <w:rPr>
          <w:rFonts w:asciiTheme="minorHAnsi" w:hAnsiTheme="minorHAnsi" w:cstheme="minorHAnsi"/>
          <w:bCs/>
          <w:sz w:val="22"/>
          <w:szCs w:val="22"/>
        </w:rPr>
        <w:t xml:space="preserve">. </w:t>
      </w:r>
      <w:r w:rsidRPr="00FC3128">
        <w:rPr>
          <w:rFonts w:asciiTheme="minorHAnsi" w:hAnsiTheme="minorHAnsi" w:cstheme="minorHAnsi"/>
          <w:bCs/>
          <w:sz w:val="22"/>
          <w:szCs w:val="22"/>
        </w:rPr>
        <w:t>El desenvolupament d’aquest servei d’informació i reserves haurà de ser operatiu com a mínim 35 hores a la setmana, de dilluns a divendres, tenint en compte les directrius de l’equipament</w:t>
      </w:r>
      <w:r w:rsidR="00FC3128" w:rsidRPr="00FC3128">
        <w:rPr>
          <w:rFonts w:asciiTheme="minorHAnsi" w:hAnsiTheme="minorHAnsi" w:cstheme="minorHAnsi"/>
          <w:bCs/>
          <w:sz w:val="22"/>
          <w:szCs w:val="22"/>
        </w:rPr>
        <w:t>.</w:t>
      </w:r>
    </w:p>
    <w:p w14:paraId="35D33704" w14:textId="16B954CC" w:rsidR="00FC3128" w:rsidRPr="008B4E9F" w:rsidRDefault="00FC3128" w:rsidP="00F43ADA">
      <w:pPr>
        <w:autoSpaceDE w:val="0"/>
        <w:autoSpaceDN w:val="0"/>
        <w:adjustRightInd w:val="0"/>
        <w:jc w:val="both"/>
        <w:rPr>
          <w:rFonts w:asciiTheme="minorHAnsi" w:hAnsiTheme="minorHAnsi" w:cstheme="minorHAnsi"/>
          <w:bCs/>
          <w:sz w:val="22"/>
          <w:szCs w:val="22"/>
        </w:rPr>
      </w:pPr>
    </w:p>
    <w:p w14:paraId="1098C28A" w14:textId="54C29D9E" w:rsidR="00B01237" w:rsidRPr="00B01237" w:rsidRDefault="00B01237"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 xml:space="preserve">el control i supervisió del correcte funcionament dels elements museogràfics, audiovisuals i d’ulleres de RV, per tal de </w:t>
      </w:r>
      <w:r w:rsidR="00E112F2">
        <w:rPr>
          <w:rFonts w:asciiTheme="minorHAnsi" w:hAnsiTheme="minorHAnsi" w:cstheme="minorHAnsi"/>
          <w:bCs/>
          <w:sz w:val="22"/>
          <w:szCs w:val="22"/>
        </w:rPr>
        <w:t>poder detectar possibles incidències i poder procedir a la seva reparació en cas que fos necessari, en el mínim de temps possible.</w:t>
      </w:r>
    </w:p>
    <w:p w14:paraId="0FAAAEC4" w14:textId="77777777" w:rsidR="00BC3128" w:rsidRDefault="00BC3128" w:rsidP="00F43ADA">
      <w:pPr>
        <w:pStyle w:val="Pargrafdellista"/>
        <w:autoSpaceDE w:val="0"/>
        <w:autoSpaceDN w:val="0"/>
        <w:adjustRightInd w:val="0"/>
        <w:ind w:left="1200"/>
        <w:jc w:val="both"/>
        <w:rPr>
          <w:rFonts w:asciiTheme="minorHAnsi" w:hAnsiTheme="minorHAnsi" w:cstheme="minorHAnsi"/>
          <w:bCs/>
          <w:sz w:val="22"/>
          <w:szCs w:val="22"/>
        </w:rPr>
      </w:pPr>
    </w:p>
    <w:p w14:paraId="3389DCA8" w14:textId="44277511" w:rsidR="00F117D9" w:rsidRDefault="00F117D9"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F117D9">
        <w:rPr>
          <w:rFonts w:asciiTheme="minorHAnsi" w:hAnsiTheme="minorHAnsi" w:cstheme="minorHAnsi"/>
          <w:bCs/>
          <w:sz w:val="22"/>
          <w:szCs w:val="22"/>
        </w:rPr>
        <w:t>el control i gestió del personal que l’empresa contractada assigni a cada servei; distribuir el treball i impartir les ordres i instruccions de treball que siguin necessàries en relació amb la prestació del servei.</w:t>
      </w:r>
    </w:p>
    <w:p w14:paraId="7C75AA3F" w14:textId="77777777" w:rsidR="00F117D9" w:rsidRDefault="00F117D9" w:rsidP="00F43ADA">
      <w:pPr>
        <w:pStyle w:val="Pargrafdellista"/>
        <w:autoSpaceDE w:val="0"/>
        <w:autoSpaceDN w:val="0"/>
        <w:adjustRightInd w:val="0"/>
        <w:ind w:left="1200"/>
        <w:jc w:val="both"/>
        <w:rPr>
          <w:rFonts w:asciiTheme="minorHAnsi" w:hAnsiTheme="minorHAnsi" w:cstheme="minorHAnsi"/>
          <w:bCs/>
          <w:sz w:val="22"/>
          <w:szCs w:val="22"/>
        </w:rPr>
      </w:pPr>
    </w:p>
    <w:p w14:paraId="2F86C4DE" w14:textId="2EF672A5" w:rsidR="00F117D9" w:rsidRPr="00A4361D" w:rsidRDefault="00F117D9"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F117D9">
        <w:rPr>
          <w:rFonts w:asciiTheme="minorHAnsi" w:hAnsiTheme="minorHAnsi" w:cstheme="minorHAnsi"/>
          <w:bCs/>
          <w:sz w:val="22"/>
          <w:szCs w:val="22"/>
        </w:rPr>
        <w:t xml:space="preserve">supervisar el correcte acompliment per part del personal integrant de l’equip de treball de les funcions que té encomanades, així com controlar l’assistència </w:t>
      </w:r>
      <w:r w:rsidRPr="00A4361D">
        <w:rPr>
          <w:rFonts w:asciiTheme="minorHAnsi" w:hAnsiTheme="minorHAnsi" w:cstheme="minorHAnsi"/>
          <w:bCs/>
          <w:sz w:val="22"/>
          <w:szCs w:val="22"/>
        </w:rPr>
        <w:t>d’aquest personal al lloc de treball.</w:t>
      </w:r>
    </w:p>
    <w:p w14:paraId="680DF8B3" w14:textId="77777777" w:rsidR="00BA1B6D" w:rsidRPr="00A4361D" w:rsidRDefault="00BA1B6D" w:rsidP="00F43ADA">
      <w:pPr>
        <w:pStyle w:val="Pargrafdellista"/>
        <w:jc w:val="both"/>
        <w:rPr>
          <w:rFonts w:asciiTheme="minorHAnsi" w:hAnsiTheme="minorHAnsi" w:cstheme="minorHAnsi"/>
          <w:bCs/>
          <w:sz w:val="22"/>
          <w:szCs w:val="22"/>
        </w:rPr>
      </w:pPr>
    </w:p>
    <w:p w14:paraId="68B119FF" w14:textId="34ED7E57" w:rsidR="00BA1B6D" w:rsidRPr="00A4361D" w:rsidRDefault="00BA1B6D"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A4361D">
        <w:rPr>
          <w:rFonts w:asciiTheme="minorHAnsi" w:hAnsiTheme="minorHAnsi" w:cstheme="minorHAnsi"/>
          <w:bCs/>
          <w:sz w:val="22"/>
          <w:szCs w:val="22"/>
        </w:rPr>
        <w:t xml:space="preserve">Juntament amb la gestió de les reserves, el personal que desenvolupi aquesta funció haurà d’atendre les demandes d’informació, per via telefònica o rebudes mitjançant correu electrònic, relatives a </w:t>
      </w:r>
      <w:r w:rsidR="00A4361D" w:rsidRPr="00A4361D">
        <w:rPr>
          <w:rFonts w:asciiTheme="minorHAnsi" w:hAnsiTheme="minorHAnsi" w:cstheme="minorHAnsi"/>
          <w:bCs/>
          <w:sz w:val="22"/>
          <w:szCs w:val="22"/>
        </w:rPr>
        <w:t>l’activitat</w:t>
      </w:r>
      <w:r w:rsidRPr="00A4361D">
        <w:rPr>
          <w:rFonts w:asciiTheme="minorHAnsi" w:hAnsiTheme="minorHAnsi" w:cstheme="minorHAnsi"/>
          <w:bCs/>
          <w:sz w:val="22"/>
          <w:szCs w:val="22"/>
        </w:rPr>
        <w:t xml:space="preserve"> </w:t>
      </w:r>
      <w:r w:rsidR="00A4361D" w:rsidRPr="00A4361D">
        <w:rPr>
          <w:rFonts w:asciiTheme="minorHAnsi" w:hAnsiTheme="minorHAnsi" w:cstheme="minorHAnsi"/>
          <w:bCs/>
          <w:sz w:val="22"/>
          <w:szCs w:val="22"/>
        </w:rPr>
        <w:t xml:space="preserve">i continguts </w:t>
      </w:r>
      <w:r w:rsidRPr="00A4361D">
        <w:rPr>
          <w:rFonts w:asciiTheme="minorHAnsi" w:hAnsiTheme="minorHAnsi" w:cstheme="minorHAnsi"/>
          <w:bCs/>
          <w:sz w:val="22"/>
          <w:szCs w:val="22"/>
        </w:rPr>
        <w:t xml:space="preserve">del </w:t>
      </w:r>
      <w:r w:rsidR="00A4361D" w:rsidRPr="00A4361D">
        <w:rPr>
          <w:rFonts w:asciiTheme="minorHAnsi" w:hAnsiTheme="minorHAnsi" w:cstheme="minorHAnsi"/>
          <w:bCs/>
          <w:sz w:val="22"/>
          <w:szCs w:val="22"/>
        </w:rPr>
        <w:t>l’Espai Patrimoni</w:t>
      </w:r>
      <w:r w:rsidRPr="00A4361D">
        <w:rPr>
          <w:rFonts w:asciiTheme="minorHAnsi" w:hAnsiTheme="minorHAnsi" w:cstheme="minorHAnsi"/>
          <w:bCs/>
          <w:sz w:val="22"/>
          <w:szCs w:val="22"/>
        </w:rPr>
        <w:t>, els horaris i les condicions per a la visita.</w:t>
      </w:r>
    </w:p>
    <w:p w14:paraId="212FBAE7" w14:textId="73AA2AD0" w:rsidR="00FC3128" w:rsidRPr="00A4361D" w:rsidRDefault="00FC3128" w:rsidP="00F43ADA">
      <w:pPr>
        <w:pStyle w:val="Pargrafdellista"/>
        <w:autoSpaceDE w:val="0"/>
        <w:autoSpaceDN w:val="0"/>
        <w:adjustRightInd w:val="0"/>
        <w:ind w:left="1200"/>
        <w:jc w:val="both"/>
        <w:rPr>
          <w:rFonts w:asciiTheme="minorHAnsi" w:hAnsiTheme="minorHAnsi" w:cstheme="minorHAnsi"/>
          <w:bCs/>
          <w:sz w:val="22"/>
          <w:szCs w:val="22"/>
        </w:rPr>
      </w:pPr>
    </w:p>
    <w:p w14:paraId="0900BE21" w14:textId="3775D002" w:rsidR="00FC3128" w:rsidRPr="00FC3128" w:rsidRDefault="00FC3128"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FC3128">
        <w:rPr>
          <w:rFonts w:asciiTheme="minorHAnsi" w:hAnsiTheme="minorHAnsi" w:cstheme="minorHAnsi"/>
          <w:bCs/>
          <w:sz w:val="22"/>
          <w:szCs w:val="22"/>
        </w:rPr>
        <w:t xml:space="preserve">Atenció i gestió </w:t>
      </w:r>
      <w:r>
        <w:rPr>
          <w:rFonts w:asciiTheme="minorHAnsi" w:hAnsiTheme="minorHAnsi" w:cstheme="minorHAnsi"/>
          <w:bCs/>
          <w:sz w:val="22"/>
          <w:szCs w:val="22"/>
        </w:rPr>
        <w:t>d’incidències</w:t>
      </w:r>
      <w:r w:rsidRPr="00FC3128">
        <w:rPr>
          <w:rFonts w:asciiTheme="minorHAnsi" w:hAnsiTheme="minorHAnsi" w:cstheme="minorHAnsi"/>
          <w:bCs/>
          <w:sz w:val="22"/>
          <w:szCs w:val="22"/>
        </w:rPr>
        <w:t xml:space="preserve"> amb </w:t>
      </w:r>
      <w:r>
        <w:rPr>
          <w:rFonts w:asciiTheme="minorHAnsi" w:hAnsiTheme="minorHAnsi" w:cstheme="minorHAnsi"/>
          <w:bCs/>
          <w:sz w:val="22"/>
          <w:szCs w:val="22"/>
        </w:rPr>
        <w:t xml:space="preserve">els </w:t>
      </w:r>
      <w:r w:rsidRPr="00FC3128">
        <w:rPr>
          <w:rFonts w:asciiTheme="minorHAnsi" w:hAnsiTheme="minorHAnsi" w:cstheme="minorHAnsi"/>
          <w:bCs/>
          <w:sz w:val="22"/>
          <w:szCs w:val="22"/>
        </w:rPr>
        <w:t>visitants.</w:t>
      </w:r>
    </w:p>
    <w:p w14:paraId="5B20E1E3" w14:textId="77777777" w:rsidR="00F117D9" w:rsidRPr="00F117D9" w:rsidRDefault="00F117D9" w:rsidP="00F43ADA">
      <w:pPr>
        <w:autoSpaceDE w:val="0"/>
        <w:autoSpaceDN w:val="0"/>
        <w:adjustRightInd w:val="0"/>
        <w:jc w:val="both"/>
        <w:rPr>
          <w:rFonts w:asciiTheme="minorHAnsi" w:hAnsiTheme="minorHAnsi" w:cstheme="minorHAnsi"/>
          <w:bCs/>
          <w:sz w:val="22"/>
          <w:szCs w:val="22"/>
        </w:rPr>
      </w:pPr>
    </w:p>
    <w:p w14:paraId="10F4ACB1" w14:textId="2ABB98A9" w:rsidR="00484D61" w:rsidRDefault="00F117D9" w:rsidP="00F43ADA">
      <w:pPr>
        <w:autoSpaceDE w:val="0"/>
        <w:autoSpaceDN w:val="0"/>
        <w:adjustRightInd w:val="0"/>
        <w:jc w:val="both"/>
        <w:rPr>
          <w:rFonts w:asciiTheme="minorHAnsi" w:hAnsiTheme="minorHAnsi" w:cstheme="minorHAnsi"/>
          <w:bCs/>
          <w:sz w:val="22"/>
          <w:szCs w:val="22"/>
        </w:rPr>
      </w:pPr>
      <w:r w:rsidRPr="00F117D9">
        <w:rPr>
          <w:rFonts w:asciiTheme="minorHAnsi" w:hAnsiTheme="minorHAnsi" w:cstheme="minorHAnsi"/>
          <w:bCs/>
          <w:sz w:val="22"/>
          <w:szCs w:val="22"/>
        </w:rPr>
        <w:t>Durant el temps en què es realitzin els serveis esmentats en aquest plec, incloent dies festius, sempre hi haurà localitzable un responsable de serveis de l'empresa adjudicatària, de manera que es garanteixi el bon funcionament i la resolució dels problemes que puguin originar-se. Per aquest motiu, l’empresa adjudicatària lliurar</w:t>
      </w:r>
      <w:r w:rsidR="00C757AF">
        <w:rPr>
          <w:rFonts w:asciiTheme="minorHAnsi" w:hAnsiTheme="minorHAnsi" w:cstheme="minorHAnsi"/>
          <w:bCs/>
          <w:sz w:val="22"/>
          <w:szCs w:val="22"/>
        </w:rPr>
        <w:t>à, cada any als responsables de l’ACPC</w:t>
      </w:r>
      <w:r w:rsidRPr="00F117D9">
        <w:rPr>
          <w:rFonts w:asciiTheme="minorHAnsi" w:hAnsiTheme="minorHAnsi" w:cstheme="minorHAnsi"/>
          <w:bCs/>
          <w:sz w:val="22"/>
          <w:szCs w:val="22"/>
        </w:rPr>
        <w:t xml:space="preserve">, un llistat amb </w:t>
      </w:r>
      <w:r w:rsidR="00C757AF">
        <w:rPr>
          <w:rFonts w:asciiTheme="minorHAnsi" w:hAnsiTheme="minorHAnsi" w:cstheme="minorHAnsi"/>
          <w:bCs/>
          <w:sz w:val="22"/>
          <w:szCs w:val="22"/>
        </w:rPr>
        <w:t xml:space="preserve">els </w:t>
      </w:r>
      <w:r w:rsidRPr="00F117D9">
        <w:rPr>
          <w:rFonts w:asciiTheme="minorHAnsi" w:hAnsiTheme="minorHAnsi" w:cstheme="minorHAnsi"/>
          <w:bCs/>
          <w:sz w:val="22"/>
          <w:szCs w:val="22"/>
        </w:rPr>
        <w:t xml:space="preserve"> noms i telèfons dels treballadors per tal de poder-los localitzar en cas d’urgència.</w:t>
      </w:r>
    </w:p>
    <w:p w14:paraId="79DC5233" w14:textId="144A6152" w:rsidR="00C757AF" w:rsidRDefault="00C757AF" w:rsidP="00F43ADA">
      <w:pPr>
        <w:autoSpaceDE w:val="0"/>
        <w:autoSpaceDN w:val="0"/>
        <w:adjustRightInd w:val="0"/>
        <w:jc w:val="both"/>
        <w:rPr>
          <w:rFonts w:asciiTheme="minorHAnsi" w:hAnsiTheme="minorHAnsi" w:cstheme="minorHAnsi"/>
          <w:bCs/>
          <w:sz w:val="22"/>
          <w:szCs w:val="22"/>
        </w:rPr>
      </w:pPr>
    </w:p>
    <w:p w14:paraId="048444C2" w14:textId="68450AFD" w:rsidR="00C757AF" w:rsidRDefault="00C757AF" w:rsidP="00F43ADA">
      <w:pPr>
        <w:autoSpaceDE w:val="0"/>
        <w:autoSpaceDN w:val="0"/>
        <w:adjustRightInd w:val="0"/>
        <w:jc w:val="both"/>
        <w:rPr>
          <w:rFonts w:asciiTheme="minorHAnsi" w:hAnsiTheme="minorHAnsi" w:cstheme="minorHAnsi"/>
          <w:bCs/>
          <w:sz w:val="22"/>
          <w:szCs w:val="22"/>
        </w:rPr>
      </w:pPr>
      <w:r w:rsidRPr="00C757AF">
        <w:rPr>
          <w:rFonts w:asciiTheme="minorHAnsi" w:hAnsiTheme="minorHAnsi" w:cstheme="minorHAnsi"/>
          <w:bCs/>
          <w:sz w:val="22"/>
          <w:szCs w:val="22"/>
        </w:rPr>
        <w:t xml:space="preserve">La realització de les tasques específiques de coordinació </w:t>
      </w:r>
      <w:r>
        <w:rPr>
          <w:rFonts w:asciiTheme="minorHAnsi" w:hAnsiTheme="minorHAnsi" w:cstheme="minorHAnsi"/>
          <w:bCs/>
          <w:sz w:val="22"/>
          <w:szCs w:val="22"/>
        </w:rPr>
        <w:t>tècnica</w:t>
      </w:r>
      <w:r w:rsidRPr="00C757AF">
        <w:rPr>
          <w:rFonts w:asciiTheme="minorHAnsi" w:hAnsiTheme="minorHAnsi" w:cstheme="minorHAnsi"/>
          <w:bCs/>
          <w:sz w:val="22"/>
          <w:szCs w:val="22"/>
        </w:rPr>
        <w:t xml:space="preserve"> requeriran obligatòriament la seva presència física a l’equipament, i el seu espai de treball serà decidit </w:t>
      </w:r>
      <w:r>
        <w:rPr>
          <w:rFonts w:asciiTheme="minorHAnsi" w:hAnsiTheme="minorHAnsi" w:cstheme="minorHAnsi"/>
          <w:bCs/>
          <w:sz w:val="22"/>
          <w:szCs w:val="22"/>
        </w:rPr>
        <w:t>conjuntament entre l’ACPC i l’empresa adjudicatària.</w:t>
      </w:r>
    </w:p>
    <w:p w14:paraId="07A3FDF0" w14:textId="3951952A" w:rsidR="00F117D9" w:rsidRDefault="00F117D9" w:rsidP="00F43ADA">
      <w:pPr>
        <w:autoSpaceDE w:val="0"/>
        <w:autoSpaceDN w:val="0"/>
        <w:adjustRightInd w:val="0"/>
        <w:jc w:val="both"/>
        <w:rPr>
          <w:rFonts w:asciiTheme="minorHAnsi" w:hAnsiTheme="minorHAnsi" w:cstheme="minorHAnsi"/>
          <w:bCs/>
          <w:sz w:val="22"/>
          <w:szCs w:val="22"/>
        </w:rPr>
      </w:pPr>
    </w:p>
    <w:p w14:paraId="40778104" w14:textId="5BD556B6" w:rsidR="0002558D" w:rsidRDefault="0002558D" w:rsidP="00F43ADA">
      <w:pPr>
        <w:autoSpaceDE w:val="0"/>
        <w:autoSpaceDN w:val="0"/>
        <w:adjustRightInd w:val="0"/>
        <w:jc w:val="both"/>
        <w:rPr>
          <w:rFonts w:asciiTheme="minorHAnsi" w:hAnsiTheme="minorHAnsi" w:cstheme="minorHAnsi"/>
          <w:bCs/>
          <w:sz w:val="22"/>
          <w:szCs w:val="22"/>
        </w:rPr>
      </w:pPr>
    </w:p>
    <w:p w14:paraId="26CCF998" w14:textId="77777777" w:rsidR="003D4E04" w:rsidRDefault="003D4E04" w:rsidP="00F43ADA">
      <w:pPr>
        <w:pStyle w:val="Pargrafdellista"/>
        <w:numPr>
          <w:ilvl w:val="0"/>
          <w:numId w:val="15"/>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Personal d’atenció al visitant:</w:t>
      </w:r>
    </w:p>
    <w:p w14:paraId="51AD45C1" w14:textId="53ACC558" w:rsidR="003D4E04" w:rsidRDefault="003D4E04" w:rsidP="00F43ADA">
      <w:pPr>
        <w:pStyle w:val="Pargrafdellista"/>
        <w:autoSpaceDE w:val="0"/>
        <w:autoSpaceDN w:val="0"/>
        <w:adjustRightInd w:val="0"/>
        <w:jc w:val="both"/>
        <w:rPr>
          <w:rFonts w:asciiTheme="minorHAnsi" w:hAnsiTheme="minorHAnsi" w:cstheme="minorHAnsi"/>
          <w:bCs/>
          <w:sz w:val="22"/>
          <w:szCs w:val="22"/>
        </w:rPr>
      </w:pPr>
      <w:r w:rsidRPr="003D4E04">
        <w:rPr>
          <w:rFonts w:asciiTheme="minorHAnsi" w:hAnsiTheme="minorHAnsi" w:cstheme="minorHAnsi"/>
          <w:bCs/>
          <w:sz w:val="22"/>
          <w:szCs w:val="22"/>
        </w:rPr>
        <w:t>Sempre sota el control i organització del coordinador</w:t>
      </w:r>
      <w:r>
        <w:rPr>
          <w:rFonts w:asciiTheme="minorHAnsi" w:hAnsiTheme="minorHAnsi" w:cstheme="minorHAnsi"/>
          <w:bCs/>
          <w:sz w:val="22"/>
          <w:szCs w:val="22"/>
        </w:rPr>
        <w:t>/a</w:t>
      </w:r>
      <w:r w:rsidRPr="003D4E04">
        <w:rPr>
          <w:rFonts w:asciiTheme="minorHAnsi" w:hAnsiTheme="minorHAnsi" w:cstheme="minorHAnsi"/>
          <w:bCs/>
          <w:sz w:val="22"/>
          <w:szCs w:val="22"/>
        </w:rPr>
        <w:t xml:space="preserve"> tècnic, les funcions del personal d’atenció al públic seran:</w:t>
      </w:r>
    </w:p>
    <w:p w14:paraId="48211029" w14:textId="77777777" w:rsidR="00DD755A" w:rsidRDefault="00DD755A"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control d’accés i canalitzar la recepció de grups</w:t>
      </w:r>
    </w:p>
    <w:p w14:paraId="5DDBFA76" w14:textId="6127DF3F" w:rsidR="00880102" w:rsidRDefault="00880102"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c</w:t>
      </w:r>
      <w:r w:rsidR="003D4E04" w:rsidRPr="003D4E04">
        <w:rPr>
          <w:rFonts w:asciiTheme="minorHAnsi" w:hAnsiTheme="minorHAnsi" w:cstheme="minorHAnsi"/>
          <w:bCs/>
          <w:sz w:val="22"/>
          <w:szCs w:val="22"/>
        </w:rPr>
        <w:t xml:space="preserve">onèixer i informar els visitants </w:t>
      </w:r>
      <w:r w:rsidR="008C1973">
        <w:rPr>
          <w:rFonts w:asciiTheme="minorHAnsi" w:hAnsiTheme="minorHAnsi" w:cstheme="minorHAnsi"/>
          <w:bCs/>
          <w:sz w:val="22"/>
          <w:szCs w:val="22"/>
        </w:rPr>
        <w:t>del</w:t>
      </w:r>
      <w:r w:rsidR="00E112F2">
        <w:rPr>
          <w:rFonts w:asciiTheme="minorHAnsi" w:hAnsiTheme="minorHAnsi" w:cstheme="minorHAnsi"/>
          <w:bCs/>
          <w:sz w:val="22"/>
          <w:szCs w:val="22"/>
        </w:rPr>
        <w:t xml:space="preserve"> correcte</w:t>
      </w:r>
      <w:r w:rsidR="008C1973">
        <w:rPr>
          <w:rFonts w:asciiTheme="minorHAnsi" w:hAnsiTheme="minorHAnsi" w:cstheme="minorHAnsi"/>
          <w:bCs/>
          <w:sz w:val="22"/>
          <w:szCs w:val="22"/>
        </w:rPr>
        <w:t xml:space="preserve"> funcionament </w:t>
      </w:r>
      <w:r w:rsidR="00E112F2">
        <w:rPr>
          <w:rFonts w:asciiTheme="minorHAnsi" w:hAnsiTheme="minorHAnsi" w:cstheme="minorHAnsi"/>
          <w:bCs/>
          <w:sz w:val="22"/>
          <w:szCs w:val="22"/>
        </w:rPr>
        <w:t>dels recursos museogràfics de</w:t>
      </w:r>
      <w:r w:rsidR="008C1973">
        <w:rPr>
          <w:rFonts w:asciiTheme="minorHAnsi" w:hAnsiTheme="minorHAnsi" w:cstheme="minorHAnsi"/>
          <w:bCs/>
          <w:sz w:val="22"/>
          <w:szCs w:val="22"/>
        </w:rPr>
        <w:t xml:space="preserve"> </w:t>
      </w:r>
      <w:r>
        <w:rPr>
          <w:rFonts w:asciiTheme="minorHAnsi" w:hAnsiTheme="minorHAnsi" w:cstheme="minorHAnsi"/>
          <w:bCs/>
          <w:sz w:val="22"/>
          <w:szCs w:val="22"/>
        </w:rPr>
        <w:t xml:space="preserve">l’Espai Patrimoni, </w:t>
      </w:r>
      <w:r w:rsidR="003D4E04" w:rsidRPr="003D4E04">
        <w:rPr>
          <w:rFonts w:asciiTheme="minorHAnsi" w:hAnsiTheme="minorHAnsi" w:cstheme="minorHAnsi"/>
          <w:bCs/>
          <w:sz w:val="22"/>
          <w:szCs w:val="22"/>
        </w:rPr>
        <w:t>àrees d’interès, incidències, temps d’espera i possibles restriccions de pas.</w:t>
      </w:r>
    </w:p>
    <w:p w14:paraId="56416BB6" w14:textId="77777777" w:rsidR="008133E4" w:rsidRDefault="00A23C4C"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sidRPr="008133E4">
        <w:rPr>
          <w:rFonts w:asciiTheme="minorHAnsi" w:hAnsiTheme="minorHAnsi" w:cstheme="minorHAnsi"/>
          <w:bCs/>
          <w:sz w:val="22"/>
          <w:szCs w:val="22"/>
        </w:rPr>
        <w:t xml:space="preserve">encesa i apagada de les instal·lacions i equipament </w:t>
      </w:r>
      <w:r w:rsidR="008133E4">
        <w:rPr>
          <w:rFonts w:asciiTheme="minorHAnsi" w:hAnsiTheme="minorHAnsi" w:cstheme="minorHAnsi"/>
          <w:bCs/>
          <w:sz w:val="22"/>
          <w:szCs w:val="22"/>
        </w:rPr>
        <w:t>audiovisual que forma part de l’exposició</w:t>
      </w:r>
      <w:r w:rsidR="00186632" w:rsidRPr="008133E4">
        <w:rPr>
          <w:rFonts w:asciiTheme="minorHAnsi" w:hAnsiTheme="minorHAnsi" w:cstheme="minorHAnsi"/>
          <w:bCs/>
          <w:sz w:val="22"/>
          <w:szCs w:val="22"/>
        </w:rPr>
        <w:t xml:space="preserve"> de l’Espai Patrimoni. </w:t>
      </w:r>
      <w:r w:rsidR="008133E4" w:rsidRPr="008133E4">
        <w:rPr>
          <w:rFonts w:asciiTheme="minorHAnsi" w:hAnsiTheme="minorHAnsi" w:cstheme="minorHAnsi"/>
          <w:bCs/>
          <w:sz w:val="22"/>
          <w:szCs w:val="22"/>
        </w:rPr>
        <w:t xml:space="preserve">Aquesta </w:t>
      </w:r>
      <w:r w:rsidR="008133E4">
        <w:rPr>
          <w:rFonts w:asciiTheme="minorHAnsi" w:hAnsiTheme="minorHAnsi" w:cstheme="minorHAnsi"/>
          <w:bCs/>
          <w:sz w:val="22"/>
          <w:szCs w:val="22"/>
        </w:rPr>
        <w:t>tasca</w:t>
      </w:r>
      <w:r w:rsidR="008133E4" w:rsidRPr="008133E4">
        <w:rPr>
          <w:rFonts w:asciiTheme="minorHAnsi" w:hAnsiTheme="minorHAnsi" w:cstheme="minorHAnsi"/>
          <w:bCs/>
          <w:sz w:val="22"/>
          <w:szCs w:val="22"/>
        </w:rPr>
        <w:t xml:space="preserve"> l'ha de dur a terme un equip estable </w:t>
      </w:r>
      <w:r w:rsidR="008133E4" w:rsidRPr="008133E4">
        <w:rPr>
          <w:rFonts w:asciiTheme="minorHAnsi" w:hAnsiTheme="minorHAnsi" w:cstheme="minorHAnsi"/>
          <w:bCs/>
          <w:sz w:val="22"/>
          <w:szCs w:val="22"/>
        </w:rPr>
        <w:lastRenderedPageBreak/>
        <w:t>i amb prou antelació perquè la totalitat de l'exposició quedi encesa amb un marge d'almenys mitja hora abans de l'obertura de l'exposició al públic.</w:t>
      </w:r>
    </w:p>
    <w:p w14:paraId="1189A092" w14:textId="61E3D176" w:rsidR="00880102" w:rsidRPr="008133E4" w:rsidRDefault="008133E4"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v</w:t>
      </w:r>
      <w:r w:rsidR="003D4E04" w:rsidRPr="008133E4">
        <w:rPr>
          <w:rFonts w:asciiTheme="minorHAnsi" w:hAnsiTheme="minorHAnsi" w:cstheme="minorHAnsi"/>
          <w:bCs/>
          <w:sz w:val="22"/>
          <w:szCs w:val="22"/>
        </w:rPr>
        <w:t>etllar pels elements expositius, els materials</w:t>
      </w:r>
      <w:r w:rsidR="008C1973" w:rsidRPr="008133E4">
        <w:rPr>
          <w:rFonts w:asciiTheme="minorHAnsi" w:hAnsiTheme="minorHAnsi" w:cstheme="minorHAnsi"/>
          <w:bCs/>
          <w:sz w:val="22"/>
          <w:szCs w:val="22"/>
        </w:rPr>
        <w:t xml:space="preserve"> audiovisual, les ulleres de RV</w:t>
      </w:r>
      <w:r w:rsidR="003D4E04" w:rsidRPr="008133E4">
        <w:rPr>
          <w:rFonts w:asciiTheme="minorHAnsi" w:hAnsiTheme="minorHAnsi" w:cstheme="minorHAnsi"/>
          <w:bCs/>
          <w:sz w:val="22"/>
          <w:szCs w:val="22"/>
        </w:rPr>
        <w:t>, i orientar els visitants del recorregut de l’Espai Patrimoni.</w:t>
      </w:r>
    </w:p>
    <w:p w14:paraId="713E6C55" w14:textId="25905404" w:rsidR="00880102" w:rsidRDefault="008C1973"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c</w:t>
      </w:r>
      <w:r w:rsidR="003D4E04" w:rsidRPr="00880102">
        <w:rPr>
          <w:rFonts w:asciiTheme="minorHAnsi" w:hAnsiTheme="minorHAnsi" w:cstheme="minorHAnsi"/>
          <w:bCs/>
          <w:sz w:val="22"/>
          <w:szCs w:val="22"/>
        </w:rPr>
        <w:t>ontrolar els espais de l’Espai Patrimoni i avisar segons els canals establerts en cas de detectar comportaments incívics: vandalisme, furts, agressions, etc.; complint en tot moment les prescripcions de la LOPD.</w:t>
      </w:r>
    </w:p>
    <w:p w14:paraId="464DC856" w14:textId="1D6628C9" w:rsidR="00880102" w:rsidRDefault="008C1973"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a</w:t>
      </w:r>
      <w:r w:rsidR="003D4E04" w:rsidRPr="00880102">
        <w:rPr>
          <w:rFonts w:asciiTheme="minorHAnsi" w:hAnsiTheme="minorHAnsi" w:cstheme="minorHAnsi"/>
          <w:bCs/>
          <w:sz w:val="22"/>
          <w:szCs w:val="22"/>
        </w:rPr>
        <w:t>tendre les consultes i recollir els suggeriments o queixes que els visitants puguin realitzar.</w:t>
      </w:r>
    </w:p>
    <w:p w14:paraId="06DDACE9" w14:textId="09D8A241" w:rsidR="00880102" w:rsidRDefault="008C1973"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c</w:t>
      </w:r>
      <w:r w:rsidR="003D4E04" w:rsidRPr="00880102">
        <w:rPr>
          <w:rFonts w:asciiTheme="minorHAnsi" w:hAnsiTheme="minorHAnsi" w:cstheme="minorHAnsi"/>
          <w:bCs/>
          <w:sz w:val="22"/>
          <w:szCs w:val="22"/>
        </w:rPr>
        <w:t>analitzar, amb immediatesa, la informació de les possibles incidències que puguin sorgir.</w:t>
      </w:r>
    </w:p>
    <w:p w14:paraId="6756D608" w14:textId="6702A0F0" w:rsidR="00880102" w:rsidRDefault="008C1973"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d</w:t>
      </w:r>
      <w:r w:rsidR="003D4E04" w:rsidRPr="00880102">
        <w:rPr>
          <w:rFonts w:asciiTheme="minorHAnsi" w:hAnsiTheme="minorHAnsi" w:cstheme="minorHAnsi"/>
          <w:bCs/>
          <w:sz w:val="22"/>
          <w:szCs w:val="22"/>
        </w:rPr>
        <w:t>onar el suport necessari per al correcte desenvolupament de les visites i les activitats que es puguin desenvolupar. Col·laborar en la regulació de flux de visitants i/o organització de cues segons les indicacions establertes.</w:t>
      </w:r>
    </w:p>
    <w:p w14:paraId="547C5CAF" w14:textId="6F15E7A6" w:rsidR="00880102" w:rsidRDefault="008C1973" w:rsidP="00F43ADA">
      <w:pPr>
        <w:pStyle w:val="Pargrafdellista"/>
        <w:numPr>
          <w:ilvl w:val="0"/>
          <w:numId w:val="13"/>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f</w:t>
      </w:r>
      <w:r w:rsidR="003D4E04" w:rsidRPr="00880102">
        <w:rPr>
          <w:rFonts w:asciiTheme="minorHAnsi" w:hAnsiTheme="minorHAnsi" w:cstheme="minorHAnsi"/>
          <w:bCs/>
          <w:sz w:val="22"/>
          <w:szCs w:val="22"/>
        </w:rPr>
        <w:t>er la recollida de dades sobre visitants i enquestes de satisfacció, seguint les directrius de l’ACPC i utilitzant les eines que se’ls facilitin.</w:t>
      </w:r>
    </w:p>
    <w:p w14:paraId="5D598B09" w14:textId="1AA3ED8C" w:rsidR="003D4E04" w:rsidRDefault="003D4E04" w:rsidP="00F43ADA">
      <w:pPr>
        <w:autoSpaceDE w:val="0"/>
        <w:autoSpaceDN w:val="0"/>
        <w:adjustRightInd w:val="0"/>
        <w:jc w:val="both"/>
        <w:rPr>
          <w:rFonts w:asciiTheme="minorHAnsi" w:hAnsiTheme="minorHAnsi" w:cstheme="minorHAnsi"/>
          <w:bCs/>
          <w:sz w:val="22"/>
          <w:szCs w:val="22"/>
        </w:rPr>
      </w:pPr>
    </w:p>
    <w:p w14:paraId="7F5F1D9E" w14:textId="226C7A6E" w:rsidR="008133E4" w:rsidRDefault="008133E4" w:rsidP="00F43ADA">
      <w:pPr>
        <w:autoSpaceDE w:val="0"/>
        <w:autoSpaceDN w:val="0"/>
        <w:adjustRightInd w:val="0"/>
        <w:jc w:val="both"/>
        <w:rPr>
          <w:rFonts w:asciiTheme="minorHAnsi" w:hAnsiTheme="minorHAnsi" w:cstheme="minorHAnsi"/>
          <w:bCs/>
          <w:sz w:val="22"/>
          <w:szCs w:val="22"/>
        </w:rPr>
      </w:pPr>
    </w:p>
    <w:p w14:paraId="4F37B5A1" w14:textId="49F6E635" w:rsidR="003D4E04" w:rsidRPr="003D4E04" w:rsidRDefault="003D4E04" w:rsidP="00F43ADA">
      <w:pPr>
        <w:autoSpaceDE w:val="0"/>
        <w:autoSpaceDN w:val="0"/>
        <w:adjustRightInd w:val="0"/>
        <w:jc w:val="both"/>
        <w:rPr>
          <w:rFonts w:asciiTheme="minorHAnsi" w:hAnsiTheme="minorHAnsi" w:cstheme="minorHAnsi"/>
          <w:bCs/>
          <w:sz w:val="22"/>
          <w:szCs w:val="22"/>
        </w:rPr>
      </w:pPr>
      <w:r w:rsidRPr="003D4E04">
        <w:rPr>
          <w:rFonts w:asciiTheme="minorHAnsi" w:hAnsiTheme="minorHAnsi" w:cstheme="minorHAnsi"/>
          <w:bCs/>
          <w:sz w:val="22"/>
          <w:szCs w:val="22"/>
        </w:rPr>
        <w:t>Tot el personal</w:t>
      </w:r>
      <w:r w:rsidR="008C1973">
        <w:rPr>
          <w:rFonts w:asciiTheme="minorHAnsi" w:hAnsiTheme="minorHAnsi" w:cstheme="minorHAnsi"/>
          <w:bCs/>
          <w:sz w:val="22"/>
          <w:szCs w:val="22"/>
        </w:rPr>
        <w:t>, tant la coordinació tècnica com el personal</w:t>
      </w:r>
      <w:r w:rsidRPr="003D4E04">
        <w:rPr>
          <w:rFonts w:asciiTheme="minorHAnsi" w:hAnsiTheme="minorHAnsi" w:cstheme="minorHAnsi"/>
          <w:bCs/>
          <w:sz w:val="22"/>
          <w:szCs w:val="22"/>
        </w:rPr>
        <w:t xml:space="preserve"> destinat al servei d’informació, acollida i atenció al públic s’expressarà correctament en català, castellà i anglès.</w:t>
      </w:r>
    </w:p>
    <w:p w14:paraId="051B3F0D" w14:textId="37B7A9B7" w:rsidR="0002558D" w:rsidRDefault="0002558D" w:rsidP="00F43ADA">
      <w:pPr>
        <w:autoSpaceDE w:val="0"/>
        <w:autoSpaceDN w:val="0"/>
        <w:adjustRightInd w:val="0"/>
        <w:jc w:val="both"/>
        <w:rPr>
          <w:rFonts w:asciiTheme="minorHAnsi" w:hAnsiTheme="minorHAnsi" w:cstheme="minorHAnsi"/>
          <w:bCs/>
          <w:sz w:val="22"/>
          <w:szCs w:val="22"/>
        </w:rPr>
      </w:pPr>
    </w:p>
    <w:p w14:paraId="45910E25" w14:textId="254AB02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 xml:space="preserve">Correspon exclusivament a l’empresa adjudicatària la selecció del personal que, acreditant els requisits de titulació i experiència exigits en els plecs, formarà part de l’equip de treball adscrit a l’execució del contracte, sense perjudici de la verificació per part de </w:t>
      </w:r>
      <w:proofErr w:type="spellStart"/>
      <w:r w:rsidRPr="00484D61">
        <w:rPr>
          <w:rFonts w:asciiTheme="minorHAnsi" w:hAnsiTheme="minorHAnsi" w:cstheme="minorHAnsi"/>
          <w:bCs/>
          <w:sz w:val="22"/>
          <w:szCs w:val="22"/>
        </w:rPr>
        <w:t>l’ACdPC</w:t>
      </w:r>
      <w:proofErr w:type="spellEnd"/>
      <w:r w:rsidRPr="00484D61">
        <w:rPr>
          <w:rFonts w:asciiTheme="minorHAnsi" w:hAnsiTheme="minorHAnsi" w:cstheme="minorHAnsi"/>
          <w:bCs/>
          <w:sz w:val="22"/>
          <w:szCs w:val="22"/>
        </w:rPr>
        <w:t xml:space="preserve"> del compliment d’aquells requisits.</w:t>
      </w:r>
    </w:p>
    <w:p w14:paraId="68D88B8A"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p>
    <w:p w14:paraId="566E0EC3"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L’empresa</w:t>
      </w:r>
      <w:r>
        <w:rPr>
          <w:rFonts w:asciiTheme="minorHAnsi" w:hAnsiTheme="minorHAnsi" w:cstheme="minorHAnsi"/>
          <w:bCs/>
          <w:sz w:val="22"/>
          <w:szCs w:val="22"/>
        </w:rPr>
        <w:t xml:space="preserve"> adjudicatària</w:t>
      </w:r>
      <w:r w:rsidRPr="00484D61">
        <w:rPr>
          <w:rFonts w:asciiTheme="minorHAnsi" w:hAnsiTheme="minorHAnsi" w:cstheme="minorHAnsi"/>
          <w:bCs/>
          <w:sz w:val="22"/>
          <w:szCs w:val="22"/>
        </w:rPr>
        <w:t xml:space="preserve"> procurarà que existeixi estabilitat en l’equip de treball, i que les variacions en la seva composició siguin puntuals i obeeixin a raons justificades, en ordre a no alterar el bon funcionament del servei, informant en tot moment a als responsables del centre.</w:t>
      </w:r>
    </w:p>
    <w:p w14:paraId="573942AE"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p>
    <w:p w14:paraId="4ABFE002"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 xml:space="preserve">En relació amb els treballadors destinats a l’execució d’aquest contracte, l’empresa </w:t>
      </w:r>
      <w:r>
        <w:rPr>
          <w:rFonts w:asciiTheme="minorHAnsi" w:hAnsiTheme="minorHAnsi" w:cstheme="minorHAnsi"/>
          <w:bCs/>
          <w:sz w:val="22"/>
          <w:szCs w:val="22"/>
        </w:rPr>
        <w:t xml:space="preserve">adjudicatària </w:t>
      </w:r>
      <w:r w:rsidRPr="00484D61">
        <w:rPr>
          <w:rFonts w:asciiTheme="minorHAnsi" w:hAnsiTheme="minorHAnsi" w:cstheme="minorHAnsi"/>
          <w:bCs/>
          <w:sz w:val="22"/>
          <w:szCs w:val="22"/>
        </w:rPr>
        <w:t>assumeix l’obligació d’exercir de manera real, efectiva i continua, el poder de direcció inherent a tot empresari. En particular, assumirà la negociació i el pagament dels salaris, la concessió de permisos, llicències i vacances, les substitucions dels treballadors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dels drets i obligacions es deriven de la relació contractual entre empleat i ocupador.</w:t>
      </w:r>
    </w:p>
    <w:p w14:paraId="3E017B8D"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p>
    <w:p w14:paraId="59EDAD5B"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L’empresa</w:t>
      </w:r>
      <w:r>
        <w:rPr>
          <w:rFonts w:asciiTheme="minorHAnsi" w:hAnsiTheme="minorHAnsi" w:cstheme="minorHAnsi"/>
          <w:bCs/>
          <w:sz w:val="22"/>
          <w:szCs w:val="22"/>
        </w:rPr>
        <w:t xml:space="preserve"> adjudicatària</w:t>
      </w:r>
      <w:r w:rsidRPr="00484D61">
        <w:rPr>
          <w:rFonts w:asciiTheme="minorHAnsi" w:hAnsiTheme="minorHAnsi" w:cstheme="minorHAnsi"/>
          <w:bCs/>
          <w:sz w:val="22"/>
          <w:szCs w:val="22"/>
        </w:rPr>
        <w:t xml:space="preserve"> vetllarà especialment perquè els treballadors adscrits a l’execució del contracte desenvolupin la seva activitat sense extralimitar-se en les funcions exercides respecte de l’activitat delimitada en els plecs com a objecte del contracte.</w:t>
      </w:r>
    </w:p>
    <w:p w14:paraId="0E2073CC"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 xml:space="preserve"> </w:t>
      </w:r>
    </w:p>
    <w:p w14:paraId="0E0716A1" w14:textId="77777777" w:rsidR="00880102" w:rsidRPr="00484D61" w:rsidRDefault="00880102" w:rsidP="00F43ADA">
      <w:pPr>
        <w:autoSpaceDE w:val="0"/>
        <w:autoSpaceDN w:val="0"/>
        <w:adjustRightInd w:val="0"/>
        <w:jc w:val="both"/>
        <w:rPr>
          <w:rFonts w:asciiTheme="minorHAnsi" w:hAnsiTheme="minorHAnsi" w:cstheme="minorHAnsi"/>
          <w:bCs/>
          <w:sz w:val="22"/>
          <w:szCs w:val="22"/>
        </w:rPr>
      </w:pPr>
      <w:r w:rsidRPr="00484D61">
        <w:rPr>
          <w:rFonts w:asciiTheme="minorHAnsi" w:hAnsiTheme="minorHAnsi" w:cstheme="minorHAnsi"/>
          <w:bCs/>
          <w:sz w:val="22"/>
          <w:szCs w:val="22"/>
        </w:rPr>
        <w:t>L’empresa</w:t>
      </w:r>
      <w:r>
        <w:rPr>
          <w:rFonts w:asciiTheme="minorHAnsi" w:hAnsiTheme="minorHAnsi" w:cstheme="minorHAnsi"/>
          <w:bCs/>
          <w:sz w:val="22"/>
          <w:szCs w:val="22"/>
        </w:rPr>
        <w:t xml:space="preserve"> adjudicatària</w:t>
      </w:r>
      <w:r w:rsidRPr="00484D61">
        <w:rPr>
          <w:rFonts w:asciiTheme="minorHAnsi" w:hAnsiTheme="minorHAnsi" w:cstheme="minorHAnsi"/>
          <w:bCs/>
          <w:sz w:val="22"/>
          <w:szCs w:val="22"/>
        </w:rPr>
        <w:t xml:space="preserve"> assumeix l’obligació de contractar el personal per dur a terme el servei </w:t>
      </w:r>
      <w:r>
        <w:rPr>
          <w:rFonts w:asciiTheme="minorHAnsi" w:hAnsiTheme="minorHAnsi" w:cstheme="minorHAnsi"/>
          <w:bCs/>
          <w:sz w:val="22"/>
          <w:szCs w:val="22"/>
        </w:rPr>
        <w:t>d’atenció al visitant</w:t>
      </w:r>
      <w:r w:rsidRPr="00484D61">
        <w:rPr>
          <w:rFonts w:asciiTheme="minorHAnsi" w:hAnsiTheme="minorHAnsi" w:cstheme="minorHAnsi"/>
          <w:bCs/>
          <w:sz w:val="22"/>
          <w:szCs w:val="22"/>
        </w:rPr>
        <w:t xml:space="preserve"> d’activitats. Aquest personal rebrà un salari apropiat a les seves capacitacions acadèmiques i competències. L’adjudicatari ha de complir escrupolosament les obligacions derivades de la legislació laboral i de la Seguretat Social respecte del personal al seu servei, cosa que vol dir que aquest no té cap mena de relació jurídic-laboral amb l’ACPC i que aquesta última es considera exempta de tota responsabilitat derivada de l’incompliment d’aquelles obligacions. No obstant això, l’ACPC sol·licitarà a l’empresa, quan ho cregui oportú, </w:t>
      </w:r>
      <w:r w:rsidRPr="00484D61">
        <w:rPr>
          <w:rFonts w:asciiTheme="minorHAnsi" w:hAnsiTheme="minorHAnsi" w:cstheme="minorHAnsi"/>
          <w:bCs/>
          <w:sz w:val="22"/>
          <w:szCs w:val="22"/>
        </w:rPr>
        <w:lastRenderedPageBreak/>
        <w:t xml:space="preserve">l’exhibició dels contractes amb la retribució salarial escaient a la formació i experiència dels treballadors; a més dels documents acreditatius de la afiliació i la cotització a la Seguretat Social d’aquests personal contractat. S’ha de tenir en compte que l’incompliment de les normes laborals i tributàries per part de </w:t>
      </w:r>
      <w:r>
        <w:rPr>
          <w:rFonts w:asciiTheme="minorHAnsi" w:hAnsiTheme="minorHAnsi" w:cstheme="minorHAnsi"/>
          <w:bCs/>
          <w:sz w:val="22"/>
          <w:szCs w:val="22"/>
        </w:rPr>
        <w:t>l’empresa adjudicatària</w:t>
      </w:r>
      <w:r w:rsidRPr="00484D61">
        <w:rPr>
          <w:rFonts w:asciiTheme="minorHAnsi" w:hAnsiTheme="minorHAnsi" w:cstheme="minorHAnsi"/>
          <w:bCs/>
          <w:sz w:val="22"/>
          <w:szCs w:val="22"/>
        </w:rPr>
        <w:t xml:space="preserve"> i incompliment del pagament per part de l’empresa als seus treballadors, serà causa d’extinció del servei.</w:t>
      </w:r>
    </w:p>
    <w:p w14:paraId="579B5AB4" w14:textId="7E51AD89" w:rsidR="00323484" w:rsidRDefault="00323484" w:rsidP="00F43ADA">
      <w:pPr>
        <w:jc w:val="both"/>
        <w:rPr>
          <w:rFonts w:asciiTheme="minorHAnsi" w:hAnsiTheme="minorHAnsi" w:cstheme="minorHAnsi"/>
          <w:bCs/>
          <w:sz w:val="22"/>
          <w:szCs w:val="22"/>
        </w:rPr>
      </w:pPr>
      <w:r>
        <w:rPr>
          <w:rFonts w:asciiTheme="minorHAnsi" w:hAnsiTheme="minorHAnsi" w:cstheme="minorHAnsi"/>
          <w:bCs/>
          <w:sz w:val="22"/>
          <w:szCs w:val="22"/>
        </w:rPr>
        <w:br w:type="page"/>
      </w:r>
    </w:p>
    <w:p w14:paraId="7FD16F3A" w14:textId="7642C82F" w:rsidR="00D06089" w:rsidRDefault="00BB2730" w:rsidP="00F43ADA">
      <w:pPr>
        <w:pStyle w:val="Ttol2"/>
        <w:numPr>
          <w:ilvl w:val="2"/>
          <w:numId w:val="20"/>
        </w:numPr>
        <w:jc w:val="both"/>
      </w:pPr>
      <w:bookmarkStart w:id="14" w:name="_Toc140400612"/>
      <w:r w:rsidRPr="00BB2730">
        <w:lastRenderedPageBreak/>
        <w:t>Condicions del servei de manteniment i neteja</w:t>
      </w:r>
      <w:bookmarkEnd w:id="14"/>
    </w:p>
    <w:p w14:paraId="204B132E" w14:textId="77777777" w:rsidR="00D06089" w:rsidRDefault="00D06089" w:rsidP="00F43ADA">
      <w:pPr>
        <w:jc w:val="both"/>
        <w:rPr>
          <w:rFonts w:asciiTheme="minorHAnsi" w:hAnsiTheme="minorHAnsi" w:cstheme="minorHAnsi"/>
          <w:bCs/>
          <w:sz w:val="22"/>
          <w:szCs w:val="22"/>
        </w:rPr>
      </w:pPr>
    </w:p>
    <w:p w14:paraId="57CDB898" w14:textId="77777777" w:rsidR="00F32A80" w:rsidRDefault="00BB2730" w:rsidP="00F43ADA">
      <w:pPr>
        <w:jc w:val="both"/>
        <w:rPr>
          <w:rFonts w:asciiTheme="minorHAnsi" w:hAnsiTheme="minorHAnsi" w:cstheme="minorHAnsi"/>
          <w:bCs/>
          <w:sz w:val="22"/>
          <w:szCs w:val="22"/>
        </w:rPr>
      </w:pPr>
      <w:r w:rsidRPr="00D06089">
        <w:rPr>
          <w:rFonts w:asciiTheme="minorHAnsi" w:hAnsiTheme="minorHAnsi" w:cstheme="minorHAnsi"/>
          <w:bCs/>
          <w:sz w:val="22"/>
          <w:szCs w:val="22"/>
        </w:rPr>
        <w:t xml:space="preserve">Durant tot el període de duració del contracte, l’empresa adjudicatària haurà d’encarregar-se del servei de neteja i manteniment de l’espai i de les instal·lacions que conformen l’Espai Patrimoni, inclosos </w:t>
      </w:r>
      <w:r w:rsidR="00D06089">
        <w:rPr>
          <w:rFonts w:asciiTheme="minorHAnsi" w:hAnsiTheme="minorHAnsi" w:cstheme="minorHAnsi"/>
          <w:bCs/>
          <w:sz w:val="22"/>
          <w:szCs w:val="22"/>
        </w:rPr>
        <w:t>la neteja diària dels banys, així com del seu correcte manteniment.</w:t>
      </w:r>
      <w:r w:rsidR="00F32A80">
        <w:rPr>
          <w:rFonts w:asciiTheme="minorHAnsi" w:hAnsiTheme="minorHAnsi" w:cstheme="minorHAnsi"/>
          <w:bCs/>
          <w:sz w:val="22"/>
          <w:szCs w:val="22"/>
        </w:rPr>
        <w:t xml:space="preserve"> </w:t>
      </w:r>
      <w:r w:rsidR="00F32A80" w:rsidRPr="00DC5E03">
        <w:rPr>
          <w:rFonts w:asciiTheme="minorHAnsi" w:hAnsiTheme="minorHAnsi" w:cstheme="minorHAnsi"/>
          <w:bCs/>
          <w:sz w:val="22"/>
          <w:szCs w:val="22"/>
        </w:rPr>
        <w:t xml:space="preserve">Això inclou, però no s'hi limita, la neteja de superfícies, escombrat, fregat, neteja de vidres, gestió de residus, </w:t>
      </w:r>
      <w:r w:rsidR="00F32A80">
        <w:rPr>
          <w:rFonts w:asciiTheme="minorHAnsi" w:hAnsiTheme="minorHAnsi" w:cstheme="minorHAnsi"/>
          <w:bCs/>
          <w:sz w:val="22"/>
          <w:szCs w:val="22"/>
        </w:rPr>
        <w:t>neteja de</w:t>
      </w:r>
      <w:r w:rsidR="00F32A80" w:rsidRPr="00DC5E03">
        <w:rPr>
          <w:rFonts w:asciiTheme="minorHAnsi" w:hAnsiTheme="minorHAnsi" w:cstheme="minorHAnsi"/>
          <w:bCs/>
          <w:sz w:val="22"/>
          <w:szCs w:val="22"/>
        </w:rPr>
        <w:t xml:space="preserve"> lavabos, subministrament de productes de neteja, i qualsevol altra tasca necessària per mantenir l'espai en òptimes condicions higièniques i estètiques.</w:t>
      </w:r>
    </w:p>
    <w:p w14:paraId="22DFA546" w14:textId="7D51CF5C" w:rsidR="00BB2730" w:rsidRDefault="00BB2730" w:rsidP="00F43ADA">
      <w:pPr>
        <w:jc w:val="both"/>
        <w:rPr>
          <w:rFonts w:asciiTheme="minorHAnsi" w:hAnsiTheme="minorHAnsi" w:cstheme="minorHAnsi"/>
          <w:bCs/>
          <w:sz w:val="22"/>
          <w:szCs w:val="22"/>
        </w:rPr>
      </w:pPr>
    </w:p>
    <w:p w14:paraId="6B7757E7" w14:textId="619CC965" w:rsidR="00F32A80" w:rsidRDefault="00F32A80" w:rsidP="00F43ADA">
      <w:pPr>
        <w:pStyle w:val="Pargrafdellista"/>
        <w:numPr>
          <w:ilvl w:val="0"/>
          <w:numId w:val="13"/>
        </w:numPr>
        <w:jc w:val="both"/>
        <w:rPr>
          <w:rFonts w:asciiTheme="minorHAnsi" w:hAnsiTheme="minorHAnsi" w:cstheme="minorHAnsi"/>
          <w:bCs/>
          <w:sz w:val="22"/>
          <w:szCs w:val="22"/>
        </w:rPr>
      </w:pPr>
      <w:r w:rsidRPr="008F36E5">
        <w:rPr>
          <w:rFonts w:asciiTheme="minorHAnsi" w:hAnsiTheme="minorHAnsi" w:cstheme="minorHAnsi"/>
          <w:bCs/>
          <w:sz w:val="22"/>
          <w:szCs w:val="22"/>
        </w:rPr>
        <w:t>Freqüència i horaris: Es determinarà la freqüència de neteja i manteniment amb l’ACPC tenint en compte les necessitats específiques de l'espai. Així mateix, s'establiran els horaris de treball que minimitzin les molèsties per als usuaris de l'espai.</w:t>
      </w:r>
    </w:p>
    <w:p w14:paraId="56E72352" w14:textId="77777777" w:rsidR="008F36E5" w:rsidRPr="008F36E5" w:rsidRDefault="008F36E5" w:rsidP="00F43ADA">
      <w:pPr>
        <w:pStyle w:val="Pargrafdellista"/>
        <w:ind w:left="1200"/>
        <w:jc w:val="both"/>
        <w:rPr>
          <w:rFonts w:asciiTheme="minorHAnsi" w:hAnsiTheme="minorHAnsi" w:cstheme="minorHAnsi"/>
          <w:bCs/>
          <w:sz w:val="22"/>
          <w:szCs w:val="22"/>
        </w:rPr>
      </w:pPr>
    </w:p>
    <w:p w14:paraId="7D4C818B" w14:textId="3E659AEC" w:rsidR="00F32A80" w:rsidRPr="008F36E5" w:rsidRDefault="00F32A80" w:rsidP="00F43ADA">
      <w:pPr>
        <w:pStyle w:val="Pargrafdellista"/>
        <w:numPr>
          <w:ilvl w:val="0"/>
          <w:numId w:val="13"/>
        </w:numPr>
        <w:jc w:val="both"/>
        <w:rPr>
          <w:rFonts w:asciiTheme="minorHAnsi" w:hAnsiTheme="minorHAnsi" w:cstheme="minorHAnsi"/>
          <w:bCs/>
          <w:sz w:val="22"/>
          <w:szCs w:val="22"/>
        </w:rPr>
      </w:pPr>
      <w:r w:rsidRPr="00F32A80">
        <w:rPr>
          <w:rFonts w:asciiTheme="minorHAnsi" w:hAnsiTheme="minorHAnsi" w:cstheme="minorHAnsi"/>
          <w:bCs/>
          <w:sz w:val="22"/>
          <w:szCs w:val="22"/>
        </w:rPr>
        <w:t xml:space="preserve">Supervisió: </w:t>
      </w:r>
      <w:r w:rsidR="008F36E5" w:rsidRPr="00D06089">
        <w:rPr>
          <w:rFonts w:asciiTheme="minorHAnsi" w:hAnsiTheme="minorHAnsi" w:cstheme="minorHAnsi"/>
          <w:bCs/>
          <w:sz w:val="22"/>
          <w:szCs w:val="22"/>
        </w:rPr>
        <w:t xml:space="preserve">l’empresa adjudicatària </w:t>
      </w:r>
      <w:r w:rsidRPr="00F32A80">
        <w:rPr>
          <w:rFonts w:asciiTheme="minorHAnsi" w:hAnsiTheme="minorHAnsi" w:cstheme="minorHAnsi"/>
          <w:bCs/>
          <w:sz w:val="22"/>
          <w:szCs w:val="22"/>
        </w:rPr>
        <w:t>realitzarà una supervisió regular per garantir la qualitat del servei de neteja i manteniment. Es realitzaran inspeccions periòdiques per assegurar-se que les tasques es realitzen segons els estàndards acordats i els criteris mediambientals establerts.</w:t>
      </w:r>
      <w:r w:rsidR="008F36E5">
        <w:rPr>
          <w:rFonts w:asciiTheme="minorHAnsi" w:hAnsiTheme="minorHAnsi" w:cstheme="minorHAnsi"/>
          <w:bCs/>
          <w:sz w:val="22"/>
          <w:szCs w:val="22"/>
        </w:rPr>
        <w:t xml:space="preserve"> </w:t>
      </w:r>
      <w:r w:rsidRPr="008F36E5">
        <w:rPr>
          <w:rFonts w:asciiTheme="minorHAnsi" w:hAnsiTheme="minorHAnsi" w:cstheme="minorHAnsi"/>
          <w:bCs/>
          <w:sz w:val="22"/>
          <w:szCs w:val="22"/>
        </w:rPr>
        <w:t xml:space="preserve">Es proporcionaran informes regulars </w:t>
      </w:r>
      <w:r w:rsidR="008F36E5" w:rsidRPr="008F36E5">
        <w:rPr>
          <w:rFonts w:asciiTheme="minorHAnsi" w:hAnsiTheme="minorHAnsi" w:cstheme="minorHAnsi"/>
          <w:bCs/>
          <w:sz w:val="22"/>
          <w:szCs w:val="22"/>
        </w:rPr>
        <w:t>a l’ACPC</w:t>
      </w:r>
      <w:r w:rsidRPr="008F36E5">
        <w:rPr>
          <w:rFonts w:asciiTheme="minorHAnsi" w:hAnsiTheme="minorHAnsi" w:cstheme="minorHAnsi"/>
          <w:bCs/>
          <w:sz w:val="22"/>
          <w:szCs w:val="22"/>
        </w:rPr>
        <w:t xml:space="preserve"> sobre les tasques realitzades, incloent-hi els aspectes mediambientals</w:t>
      </w:r>
      <w:r w:rsidR="008F36E5">
        <w:rPr>
          <w:rFonts w:asciiTheme="minorHAnsi" w:hAnsiTheme="minorHAnsi" w:cstheme="minorHAnsi"/>
          <w:bCs/>
          <w:sz w:val="22"/>
          <w:szCs w:val="22"/>
        </w:rPr>
        <w:t xml:space="preserve"> que es detallen en aquests plecs</w:t>
      </w:r>
      <w:r w:rsidRPr="008F36E5">
        <w:rPr>
          <w:rFonts w:asciiTheme="minorHAnsi" w:hAnsiTheme="minorHAnsi" w:cstheme="minorHAnsi"/>
          <w:bCs/>
          <w:sz w:val="22"/>
          <w:szCs w:val="22"/>
        </w:rPr>
        <w:t xml:space="preserve"> i els indicadors de sostenibilitat. Això permetrà avaluar l'acompliment del contractista i identificar àrees de millora.</w:t>
      </w:r>
    </w:p>
    <w:p w14:paraId="08064DD5" w14:textId="7D18546A" w:rsidR="00D06089" w:rsidRDefault="00D06089" w:rsidP="00F43ADA">
      <w:pPr>
        <w:jc w:val="both"/>
        <w:rPr>
          <w:rFonts w:asciiTheme="minorHAnsi" w:hAnsiTheme="minorHAnsi" w:cstheme="minorHAnsi"/>
          <w:bCs/>
          <w:sz w:val="22"/>
          <w:szCs w:val="22"/>
        </w:rPr>
      </w:pPr>
    </w:p>
    <w:p w14:paraId="72AAD6F2" w14:textId="2EEFA9DB" w:rsidR="00BB2730" w:rsidRPr="00BB2730" w:rsidRDefault="00BB2730" w:rsidP="00F43ADA">
      <w:pPr>
        <w:jc w:val="both"/>
        <w:rPr>
          <w:rFonts w:asciiTheme="minorHAnsi" w:hAnsiTheme="minorHAnsi" w:cstheme="minorHAnsi"/>
          <w:bCs/>
          <w:sz w:val="22"/>
          <w:szCs w:val="22"/>
        </w:rPr>
      </w:pPr>
      <w:r w:rsidRPr="00BB2730">
        <w:rPr>
          <w:rFonts w:asciiTheme="minorHAnsi" w:hAnsiTheme="minorHAnsi" w:cstheme="minorHAnsi"/>
          <w:bCs/>
          <w:sz w:val="22"/>
          <w:szCs w:val="22"/>
        </w:rPr>
        <w:t xml:space="preserve">Quan sigui necessari, es pintaran o repassaran aquells elements (basaments, panells, vitrines o marcs) que presentin qualsevol dany, per tal que l’Espai Patrimoni estigui en perfecte estat mentre estigui obert al públic. Aquestes tasques de manteniment general hauran d’incloure el manteniment de sòls, paraments verticals, els elements expositius i la il·luminació. Correrà per part de </w:t>
      </w:r>
      <w:r w:rsidR="00D06089">
        <w:rPr>
          <w:rFonts w:asciiTheme="minorHAnsi" w:hAnsiTheme="minorHAnsi" w:cstheme="minorHAnsi"/>
          <w:bCs/>
          <w:sz w:val="22"/>
          <w:szCs w:val="22"/>
        </w:rPr>
        <w:t xml:space="preserve">l’empresa adjudicatària </w:t>
      </w:r>
      <w:r w:rsidRPr="00BB2730">
        <w:rPr>
          <w:rFonts w:asciiTheme="minorHAnsi" w:hAnsiTheme="minorHAnsi" w:cstheme="minorHAnsi"/>
          <w:bCs/>
          <w:sz w:val="22"/>
          <w:szCs w:val="22"/>
        </w:rPr>
        <w:t>cobrir qualsevol treball de manteniment d’aquests equipaments.</w:t>
      </w:r>
      <w:r w:rsidR="00D06089">
        <w:rPr>
          <w:rFonts w:asciiTheme="minorHAnsi" w:hAnsiTheme="minorHAnsi" w:cstheme="minorHAnsi"/>
          <w:bCs/>
          <w:sz w:val="22"/>
          <w:szCs w:val="22"/>
        </w:rPr>
        <w:t xml:space="preserve"> </w:t>
      </w:r>
      <w:r w:rsidRPr="00BB2730">
        <w:rPr>
          <w:rFonts w:asciiTheme="minorHAnsi" w:hAnsiTheme="minorHAnsi" w:cstheme="minorHAnsi"/>
          <w:bCs/>
          <w:sz w:val="22"/>
          <w:szCs w:val="22"/>
        </w:rPr>
        <w:t xml:space="preserve">Igualment, </w:t>
      </w:r>
      <w:r w:rsidR="00D06089">
        <w:rPr>
          <w:rFonts w:asciiTheme="minorHAnsi" w:hAnsiTheme="minorHAnsi" w:cstheme="minorHAnsi"/>
          <w:bCs/>
          <w:sz w:val="22"/>
          <w:szCs w:val="22"/>
        </w:rPr>
        <w:t>l’empresa adjudicatària haurà d’encarregar-se d</w:t>
      </w:r>
      <w:r w:rsidRPr="00BB2730">
        <w:rPr>
          <w:rFonts w:asciiTheme="minorHAnsi" w:hAnsiTheme="minorHAnsi" w:cstheme="minorHAnsi"/>
          <w:bCs/>
          <w:sz w:val="22"/>
          <w:szCs w:val="22"/>
        </w:rPr>
        <w:t>el manteniment de tots els equipaments audiovisuals i de noves tecnologies presents a l’exposició.</w:t>
      </w:r>
    </w:p>
    <w:p w14:paraId="746417A2" w14:textId="77777777" w:rsidR="009109CB" w:rsidRDefault="009109CB" w:rsidP="00F43ADA">
      <w:pPr>
        <w:jc w:val="both"/>
        <w:rPr>
          <w:rFonts w:asciiTheme="minorHAnsi" w:hAnsiTheme="minorHAnsi" w:cstheme="minorHAnsi"/>
          <w:bCs/>
          <w:sz w:val="22"/>
          <w:szCs w:val="22"/>
        </w:rPr>
      </w:pPr>
    </w:p>
    <w:p w14:paraId="1F04EDAA" w14:textId="65AE8D00" w:rsidR="00BB2730" w:rsidRPr="00BB2730" w:rsidRDefault="00BB2730" w:rsidP="00F43ADA">
      <w:pPr>
        <w:jc w:val="both"/>
        <w:rPr>
          <w:rFonts w:asciiTheme="minorHAnsi" w:hAnsiTheme="minorHAnsi" w:cstheme="minorHAnsi"/>
          <w:bCs/>
          <w:sz w:val="22"/>
          <w:szCs w:val="22"/>
        </w:rPr>
      </w:pPr>
      <w:r w:rsidRPr="00BB2730">
        <w:rPr>
          <w:rFonts w:asciiTheme="minorHAnsi" w:hAnsiTheme="minorHAnsi" w:cstheme="minorHAnsi"/>
          <w:bCs/>
          <w:sz w:val="22"/>
          <w:szCs w:val="22"/>
        </w:rPr>
        <w:t>Així mateix aniran a càrrec de l’adjudicatari les següents funcions:</w:t>
      </w:r>
    </w:p>
    <w:p w14:paraId="1B1E4E07" w14:textId="77777777" w:rsidR="00BB2730" w:rsidRPr="00BB2730" w:rsidRDefault="00BB2730" w:rsidP="00F43ADA">
      <w:pPr>
        <w:jc w:val="both"/>
        <w:rPr>
          <w:rFonts w:asciiTheme="minorHAnsi" w:hAnsiTheme="minorHAnsi" w:cstheme="minorHAnsi"/>
          <w:bCs/>
          <w:sz w:val="22"/>
          <w:szCs w:val="22"/>
        </w:rPr>
      </w:pPr>
    </w:p>
    <w:p w14:paraId="74E17F4C" w14:textId="6D538BD5"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Manteniment dels espais del</w:t>
      </w:r>
      <w:r w:rsidR="009109CB">
        <w:rPr>
          <w:rFonts w:asciiTheme="minorHAnsi" w:hAnsiTheme="minorHAnsi" w:cstheme="minorHAnsi"/>
          <w:bCs/>
          <w:sz w:val="22"/>
          <w:szCs w:val="22"/>
        </w:rPr>
        <w:t xml:space="preserve"> l’Espai Patrimoni utilitzats  </w:t>
      </w:r>
      <w:r w:rsidRPr="00D06089">
        <w:rPr>
          <w:rFonts w:asciiTheme="minorHAnsi" w:hAnsiTheme="minorHAnsi" w:cstheme="minorHAnsi"/>
          <w:bCs/>
          <w:sz w:val="22"/>
          <w:szCs w:val="22"/>
        </w:rPr>
        <w:t>pels visitants en perfecte ordre.</w:t>
      </w:r>
    </w:p>
    <w:p w14:paraId="147644C8" w14:textId="77777777"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Control i revisió de l’equip tècnic (audiovisuals, maquinari, il·luminació, etc.).</w:t>
      </w:r>
    </w:p>
    <w:p w14:paraId="0144F421" w14:textId="77777777"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Cura dels aparells d’intercomunicació.</w:t>
      </w:r>
    </w:p>
    <w:p w14:paraId="3915F7CD" w14:textId="77777777"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Detecció i seguiment de les necessitats de manteniment dels equips.</w:t>
      </w:r>
    </w:p>
    <w:p w14:paraId="6032D89E" w14:textId="6BF58630"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 xml:space="preserve">Relació amb les empreses que tinguin assignades les tasques de manteniment </w:t>
      </w:r>
      <w:r w:rsidR="009109CB">
        <w:rPr>
          <w:rFonts w:asciiTheme="minorHAnsi" w:hAnsiTheme="minorHAnsi" w:cstheme="minorHAnsi"/>
          <w:bCs/>
          <w:sz w:val="22"/>
          <w:szCs w:val="22"/>
        </w:rPr>
        <w:t xml:space="preserve">general </w:t>
      </w:r>
      <w:r w:rsidRPr="00D06089">
        <w:rPr>
          <w:rFonts w:asciiTheme="minorHAnsi" w:hAnsiTheme="minorHAnsi" w:cstheme="minorHAnsi"/>
          <w:bCs/>
          <w:sz w:val="22"/>
          <w:szCs w:val="22"/>
        </w:rPr>
        <w:t>del conjunt per part de l’ACPC.</w:t>
      </w:r>
    </w:p>
    <w:p w14:paraId="71FDAABA" w14:textId="77777777" w:rsidR="00D06089"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Preparació tècnica dels espais per a la celebració d’activitats.</w:t>
      </w:r>
    </w:p>
    <w:p w14:paraId="053FE158" w14:textId="5B90EACC" w:rsidR="00DC5E03" w:rsidRDefault="00BB2730" w:rsidP="00F43ADA">
      <w:pPr>
        <w:pStyle w:val="Pargrafdellista"/>
        <w:numPr>
          <w:ilvl w:val="0"/>
          <w:numId w:val="13"/>
        </w:numPr>
        <w:jc w:val="both"/>
        <w:rPr>
          <w:rFonts w:asciiTheme="minorHAnsi" w:hAnsiTheme="minorHAnsi" w:cstheme="minorHAnsi"/>
          <w:bCs/>
          <w:sz w:val="22"/>
          <w:szCs w:val="22"/>
        </w:rPr>
      </w:pPr>
      <w:r w:rsidRPr="00D06089">
        <w:rPr>
          <w:rFonts w:asciiTheme="minorHAnsi" w:hAnsiTheme="minorHAnsi" w:cstheme="minorHAnsi"/>
          <w:bCs/>
          <w:sz w:val="22"/>
          <w:szCs w:val="22"/>
        </w:rPr>
        <w:t>Muntatge tècnic d’equips (equips de so, equipament audiovisual, etc.) per a la celebració d’activitats.</w:t>
      </w:r>
    </w:p>
    <w:p w14:paraId="64572E0A" w14:textId="4788E298" w:rsidR="009411DB" w:rsidRDefault="009411DB" w:rsidP="00F43ADA">
      <w:pPr>
        <w:jc w:val="both"/>
        <w:rPr>
          <w:rFonts w:asciiTheme="minorHAnsi" w:hAnsiTheme="minorHAnsi" w:cstheme="minorHAnsi"/>
          <w:bCs/>
          <w:sz w:val="22"/>
          <w:szCs w:val="22"/>
        </w:rPr>
      </w:pPr>
      <w:r>
        <w:rPr>
          <w:rFonts w:asciiTheme="minorHAnsi" w:hAnsiTheme="minorHAnsi" w:cstheme="minorHAnsi"/>
          <w:bCs/>
          <w:sz w:val="22"/>
          <w:szCs w:val="22"/>
        </w:rPr>
        <w:br w:type="page"/>
      </w:r>
    </w:p>
    <w:p w14:paraId="179574E1" w14:textId="652492C7" w:rsidR="009109CB" w:rsidRDefault="009109CB" w:rsidP="00F43ADA">
      <w:pPr>
        <w:pStyle w:val="Ttol2"/>
        <w:numPr>
          <w:ilvl w:val="2"/>
          <w:numId w:val="20"/>
        </w:numPr>
        <w:jc w:val="both"/>
      </w:pPr>
      <w:bookmarkStart w:id="15" w:name="_Toc140400613"/>
      <w:r w:rsidRPr="009109CB">
        <w:lastRenderedPageBreak/>
        <w:t xml:space="preserve">Condicions del servei de </w:t>
      </w:r>
      <w:r>
        <w:t>videov</w:t>
      </w:r>
      <w:r w:rsidR="003A73D3">
        <w:t>i</w:t>
      </w:r>
      <w:r>
        <w:t>gilància</w:t>
      </w:r>
      <w:bookmarkEnd w:id="15"/>
    </w:p>
    <w:p w14:paraId="6461754B" w14:textId="13AE94F9" w:rsidR="00C87615" w:rsidRP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L’empresa adjudicatària haurà d’encarregar-se de la instal·lació i manteniment d’un sistema de videovigilància complet i eficient per a l’Espai Patrimoni. Aquest sistema haurà de cobrir les àrees que conformen l’objecte del contract</w:t>
      </w:r>
      <w:r w:rsidRPr="00F43ADA">
        <w:rPr>
          <w:rFonts w:asciiTheme="minorHAnsi" w:hAnsiTheme="minorHAnsi" w:cstheme="minorHAnsi"/>
          <w:bCs/>
          <w:sz w:val="22"/>
          <w:szCs w:val="22"/>
        </w:rPr>
        <w:t xml:space="preserve">e, marcades en l’annex </w:t>
      </w:r>
      <w:r w:rsidR="004F0740" w:rsidRPr="00F43ADA">
        <w:rPr>
          <w:rFonts w:asciiTheme="minorHAnsi" w:hAnsiTheme="minorHAnsi" w:cstheme="minorHAnsi"/>
          <w:bCs/>
          <w:sz w:val="22"/>
          <w:szCs w:val="22"/>
        </w:rPr>
        <w:t>1</w:t>
      </w:r>
    </w:p>
    <w:p w14:paraId="09DDA43A" w14:textId="77777777" w:rsidR="00C87615" w:rsidRPr="00C87615" w:rsidRDefault="00C87615" w:rsidP="00F43ADA">
      <w:pPr>
        <w:pStyle w:val="Pargrafdellista"/>
        <w:jc w:val="both"/>
        <w:rPr>
          <w:rFonts w:asciiTheme="minorHAnsi" w:hAnsiTheme="minorHAnsi" w:cstheme="minorHAnsi"/>
          <w:bCs/>
          <w:sz w:val="22"/>
          <w:szCs w:val="22"/>
        </w:rPr>
      </w:pPr>
    </w:p>
    <w:p w14:paraId="16F200B7" w14:textId="77777777" w:rsidR="00C87615" w:rsidRP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L’empresa adjudicatària haurà de subministrar tot l'equipament necessari per al sistema de videovigilància, incloent-hi càmeres de vigilància, servidors d'emmagatzematge, monitors, sistemes d'enregistrament i qualsevol altre element necessari per a la instal·lació i el funcionament del sistema.</w:t>
      </w:r>
    </w:p>
    <w:p w14:paraId="5D12366F" w14:textId="77777777" w:rsidR="00C87615" w:rsidRPr="00C87615" w:rsidRDefault="00C87615" w:rsidP="00F43ADA">
      <w:pPr>
        <w:pStyle w:val="Pargrafdellista"/>
        <w:jc w:val="both"/>
        <w:rPr>
          <w:rFonts w:asciiTheme="minorHAnsi" w:hAnsiTheme="minorHAnsi" w:cstheme="minorHAnsi"/>
          <w:bCs/>
          <w:sz w:val="22"/>
          <w:szCs w:val="22"/>
        </w:rPr>
      </w:pPr>
    </w:p>
    <w:p w14:paraId="1EBF24E1" w14:textId="77777777" w:rsidR="00C87615" w:rsidRP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L’empresa adjudicatària s'encarregarà del manteniment preventiu i correctiu del sistema de videovigilància durant el període de Contracte. També proporcionarà assistència tècnica en cas de fallades o problemes amb el sistema.</w:t>
      </w:r>
    </w:p>
    <w:p w14:paraId="25F69C70" w14:textId="77777777" w:rsidR="00C87615" w:rsidRPr="00C87615" w:rsidRDefault="00C87615" w:rsidP="00F43ADA">
      <w:pPr>
        <w:pStyle w:val="Pargrafdellista"/>
        <w:jc w:val="both"/>
        <w:rPr>
          <w:rFonts w:asciiTheme="minorHAnsi" w:hAnsiTheme="minorHAnsi" w:cstheme="minorHAnsi"/>
          <w:bCs/>
          <w:sz w:val="22"/>
          <w:szCs w:val="22"/>
        </w:rPr>
      </w:pPr>
    </w:p>
    <w:p w14:paraId="00DC4038" w14:textId="77777777" w:rsidR="00C87615" w:rsidRP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L’empresa adjudicatària haurà de realitzar una instal·lació professional del sistema de videovigilància, seguint les normatives i els estàndards de seguretat aplicables. Aquesta instal·lació haurà de ser realitzada dins d'un termini acordat des de la signatura del contracte.</w:t>
      </w:r>
    </w:p>
    <w:p w14:paraId="1C985B6B" w14:textId="77777777" w:rsidR="00C87615" w:rsidRPr="00C87615" w:rsidRDefault="00C87615" w:rsidP="00F43ADA">
      <w:pPr>
        <w:pStyle w:val="Pargrafdellista"/>
        <w:jc w:val="both"/>
        <w:rPr>
          <w:rFonts w:asciiTheme="minorHAnsi" w:hAnsiTheme="minorHAnsi" w:cstheme="minorHAnsi"/>
          <w:bCs/>
          <w:sz w:val="22"/>
          <w:szCs w:val="22"/>
        </w:rPr>
      </w:pPr>
    </w:p>
    <w:p w14:paraId="61E329C8" w14:textId="77777777" w:rsid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El sistema de videovigilància haurà de garantir una cobertura adequada de les àrees especificades per l’ACPC, amb una resolució d'imatge clara i nítida. El nombre i la ubicació de les càmeres s'hauran de determinar amb l’ACPC.</w:t>
      </w:r>
      <w:r>
        <w:rPr>
          <w:rFonts w:asciiTheme="minorHAnsi" w:hAnsiTheme="minorHAnsi" w:cstheme="minorHAnsi"/>
          <w:bCs/>
          <w:sz w:val="22"/>
          <w:szCs w:val="22"/>
        </w:rPr>
        <w:t xml:space="preserve"> </w:t>
      </w:r>
      <w:r w:rsidRPr="00C87615">
        <w:rPr>
          <w:rFonts w:asciiTheme="minorHAnsi" w:hAnsiTheme="minorHAnsi" w:cstheme="minorHAnsi"/>
          <w:bCs/>
          <w:sz w:val="22"/>
          <w:szCs w:val="22"/>
        </w:rPr>
        <w:t>El sistema haurà de disposar d'un sistema d'emmagatzematge de dades fiable i segur, que permeti l'emmagatzematge de les imatges capturades durant un període mínim de [indicar la durada] i asseguri l'accés eficient i ràpid a les dades emmagatzemades.</w:t>
      </w:r>
    </w:p>
    <w:p w14:paraId="0F750171" w14:textId="77777777" w:rsidR="00C87615" w:rsidRDefault="00C87615" w:rsidP="00F43ADA">
      <w:pPr>
        <w:jc w:val="both"/>
        <w:rPr>
          <w:rFonts w:asciiTheme="minorHAnsi" w:hAnsiTheme="minorHAnsi" w:cstheme="minorHAnsi"/>
          <w:bCs/>
          <w:sz w:val="22"/>
          <w:szCs w:val="22"/>
        </w:rPr>
      </w:pPr>
    </w:p>
    <w:p w14:paraId="2900B6A4" w14:textId="77777777" w:rsid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El sistema haurà de proporcionar funcionalitats d'accés i control segures per al personal autoritzat per l’ACPC. Això pot incloure autenticació d'usuaris, restriccions d'accés per a determinades àrees i capacitat d'accés remota al sistema.</w:t>
      </w:r>
    </w:p>
    <w:p w14:paraId="233FBFD5" w14:textId="77777777" w:rsidR="00C87615" w:rsidRDefault="00C87615" w:rsidP="00F43ADA">
      <w:pPr>
        <w:jc w:val="both"/>
        <w:rPr>
          <w:rFonts w:asciiTheme="minorHAnsi" w:hAnsiTheme="minorHAnsi" w:cstheme="minorHAnsi"/>
          <w:bCs/>
          <w:sz w:val="22"/>
          <w:szCs w:val="22"/>
        </w:rPr>
      </w:pPr>
    </w:p>
    <w:p w14:paraId="437ED63E" w14:textId="2FE9466E" w:rsidR="00C87615" w:rsidRPr="00C87615"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L’empresa adjudicatària haurà de garantir la confidencialitat de les dades capturades pel sistema de videovigilància. No es permetrà la divulgació ni l'ús indegut de les dades per part del contractista o del seu personal. L’adjudicatari haurà de prendre totes les mesures de seguretat tècniques i organitzatives adequades per protegir les dades capturades pel sistema de videovigilància de qualsevol accés no autoritzat, pèrdua, alteració o divulgació.</w:t>
      </w:r>
    </w:p>
    <w:p w14:paraId="179AE9AD" w14:textId="77777777" w:rsidR="00C87615" w:rsidRDefault="00C87615" w:rsidP="00F43ADA">
      <w:pPr>
        <w:jc w:val="both"/>
        <w:rPr>
          <w:rFonts w:asciiTheme="minorHAnsi" w:hAnsiTheme="minorHAnsi" w:cstheme="minorHAnsi"/>
          <w:bCs/>
          <w:sz w:val="22"/>
          <w:szCs w:val="22"/>
        </w:rPr>
      </w:pPr>
    </w:p>
    <w:p w14:paraId="471FC425" w14:textId="3B2C679E" w:rsidR="00C87615" w:rsidRPr="009411DB" w:rsidRDefault="00C87615" w:rsidP="00F43ADA">
      <w:pPr>
        <w:jc w:val="both"/>
        <w:rPr>
          <w:rFonts w:asciiTheme="minorHAnsi" w:hAnsiTheme="minorHAnsi" w:cstheme="minorHAnsi"/>
          <w:bCs/>
          <w:sz w:val="22"/>
          <w:szCs w:val="22"/>
        </w:rPr>
      </w:pPr>
      <w:r w:rsidRPr="00C87615">
        <w:rPr>
          <w:rFonts w:asciiTheme="minorHAnsi" w:hAnsiTheme="minorHAnsi" w:cstheme="minorHAnsi"/>
          <w:bCs/>
          <w:sz w:val="22"/>
          <w:szCs w:val="22"/>
        </w:rPr>
        <w:t>Aquesta gestió NO compren:</w:t>
      </w:r>
      <w:r w:rsidR="009411DB">
        <w:rPr>
          <w:rFonts w:asciiTheme="minorHAnsi" w:hAnsiTheme="minorHAnsi" w:cstheme="minorHAnsi"/>
          <w:bCs/>
          <w:sz w:val="22"/>
          <w:szCs w:val="22"/>
        </w:rPr>
        <w:t xml:space="preserve"> </w:t>
      </w:r>
      <w:r w:rsidRPr="009411DB">
        <w:rPr>
          <w:rFonts w:asciiTheme="minorHAnsi" w:hAnsiTheme="minorHAnsi" w:cstheme="minorHAnsi"/>
          <w:bCs/>
          <w:sz w:val="22"/>
          <w:szCs w:val="22"/>
        </w:rPr>
        <w:t>Subministraments d’aigua i electricitat</w:t>
      </w:r>
    </w:p>
    <w:p w14:paraId="1F3EAB67" w14:textId="75A6CB13" w:rsidR="009411DB" w:rsidRDefault="009411DB" w:rsidP="00F43ADA">
      <w:pPr>
        <w:jc w:val="both"/>
      </w:pPr>
      <w:r>
        <w:br w:type="page"/>
      </w:r>
    </w:p>
    <w:p w14:paraId="5185AA36" w14:textId="257A3D3A" w:rsidR="00C87615" w:rsidRPr="00C87615" w:rsidRDefault="00C87615" w:rsidP="00F43ADA">
      <w:pPr>
        <w:pStyle w:val="Ttol2"/>
        <w:numPr>
          <w:ilvl w:val="2"/>
          <w:numId w:val="20"/>
        </w:numPr>
        <w:jc w:val="both"/>
      </w:pPr>
      <w:bookmarkStart w:id="16" w:name="_Toc140400614"/>
      <w:r>
        <w:lastRenderedPageBreak/>
        <w:t>Promoció i difusió de l’Espai Patrimoni</w:t>
      </w:r>
      <w:bookmarkEnd w:id="16"/>
    </w:p>
    <w:p w14:paraId="3B3D91C0" w14:textId="440D55E1" w:rsidR="009109CB" w:rsidRDefault="009109CB" w:rsidP="00F43ADA">
      <w:pPr>
        <w:jc w:val="both"/>
        <w:rPr>
          <w:rFonts w:asciiTheme="minorHAnsi" w:hAnsiTheme="minorHAnsi" w:cstheme="minorHAnsi"/>
          <w:bCs/>
          <w:sz w:val="22"/>
          <w:szCs w:val="22"/>
        </w:rPr>
      </w:pPr>
    </w:p>
    <w:p w14:paraId="7CF58745" w14:textId="700AF791" w:rsidR="005E6DDC" w:rsidRDefault="00C87615" w:rsidP="00F43ADA">
      <w:pPr>
        <w:pStyle w:val="Textindependent"/>
        <w:ind w:right="111"/>
        <w:jc w:val="both"/>
        <w:rPr>
          <w:rFonts w:asciiTheme="minorHAnsi" w:hAnsiTheme="minorHAnsi"/>
          <w:szCs w:val="22"/>
        </w:rPr>
      </w:pPr>
      <w:r w:rsidRPr="00C87615">
        <w:rPr>
          <w:rFonts w:asciiTheme="minorHAnsi" w:hAnsiTheme="minorHAnsi"/>
          <w:szCs w:val="22"/>
        </w:rPr>
        <w:t>L’empresa</w:t>
      </w:r>
      <w:r w:rsidRPr="00C87615">
        <w:rPr>
          <w:rFonts w:asciiTheme="minorHAnsi" w:hAnsiTheme="minorHAnsi"/>
          <w:spacing w:val="1"/>
          <w:szCs w:val="22"/>
        </w:rPr>
        <w:t xml:space="preserve"> </w:t>
      </w:r>
      <w:r w:rsidRPr="00C87615">
        <w:rPr>
          <w:rFonts w:asciiTheme="minorHAnsi" w:hAnsiTheme="minorHAnsi"/>
          <w:szCs w:val="22"/>
        </w:rPr>
        <w:t>adjudicatària</w:t>
      </w:r>
      <w:r w:rsidRPr="00C87615">
        <w:rPr>
          <w:rFonts w:asciiTheme="minorHAnsi" w:hAnsiTheme="minorHAnsi"/>
          <w:spacing w:val="1"/>
          <w:szCs w:val="22"/>
        </w:rPr>
        <w:t xml:space="preserve"> </w:t>
      </w:r>
      <w:r w:rsidRPr="00C87615">
        <w:rPr>
          <w:rFonts w:asciiTheme="minorHAnsi" w:hAnsiTheme="minorHAnsi"/>
          <w:szCs w:val="22"/>
        </w:rPr>
        <w:t>podrà</w:t>
      </w:r>
      <w:r w:rsidRPr="00C87615">
        <w:rPr>
          <w:rFonts w:asciiTheme="minorHAnsi" w:hAnsiTheme="minorHAnsi"/>
          <w:spacing w:val="1"/>
          <w:szCs w:val="22"/>
        </w:rPr>
        <w:t xml:space="preserve"> </w:t>
      </w:r>
      <w:r w:rsidRPr="00C87615">
        <w:rPr>
          <w:rFonts w:asciiTheme="minorHAnsi" w:hAnsiTheme="minorHAnsi"/>
          <w:szCs w:val="22"/>
        </w:rPr>
        <w:t>efectuar,</w:t>
      </w:r>
      <w:r w:rsidRPr="00C87615">
        <w:rPr>
          <w:rFonts w:asciiTheme="minorHAnsi" w:hAnsiTheme="minorHAnsi"/>
          <w:spacing w:val="1"/>
          <w:szCs w:val="22"/>
        </w:rPr>
        <w:t xml:space="preserve"> </w:t>
      </w:r>
      <w:r w:rsidRPr="00C87615">
        <w:rPr>
          <w:rFonts w:asciiTheme="minorHAnsi" w:hAnsiTheme="minorHAnsi"/>
          <w:szCs w:val="22"/>
        </w:rPr>
        <w:t>per</w:t>
      </w:r>
      <w:r w:rsidRPr="00C87615">
        <w:rPr>
          <w:rFonts w:asciiTheme="minorHAnsi" w:hAnsiTheme="minorHAnsi"/>
          <w:spacing w:val="1"/>
          <w:szCs w:val="22"/>
        </w:rPr>
        <w:t xml:space="preserve"> </w:t>
      </w:r>
      <w:r w:rsidRPr="00C87615">
        <w:rPr>
          <w:rFonts w:asciiTheme="minorHAnsi" w:hAnsiTheme="minorHAnsi"/>
          <w:szCs w:val="22"/>
        </w:rPr>
        <w:t>compte</w:t>
      </w:r>
      <w:r w:rsidRPr="00C87615">
        <w:rPr>
          <w:rFonts w:asciiTheme="minorHAnsi" w:hAnsiTheme="minorHAnsi"/>
          <w:spacing w:val="1"/>
          <w:szCs w:val="22"/>
        </w:rPr>
        <w:t xml:space="preserve"> </w:t>
      </w:r>
      <w:r w:rsidRPr="00C87615">
        <w:rPr>
          <w:rFonts w:asciiTheme="minorHAnsi" w:hAnsiTheme="minorHAnsi"/>
          <w:szCs w:val="22"/>
        </w:rPr>
        <w:t>propi</w:t>
      </w:r>
      <w:r w:rsidRPr="00C87615">
        <w:rPr>
          <w:rFonts w:asciiTheme="minorHAnsi" w:hAnsiTheme="minorHAnsi"/>
          <w:spacing w:val="1"/>
          <w:szCs w:val="22"/>
        </w:rPr>
        <w:t xml:space="preserve"> </w:t>
      </w:r>
      <w:r w:rsidRPr="00C87615">
        <w:rPr>
          <w:rFonts w:asciiTheme="minorHAnsi" w:hAnsiTheme="minorHAnsi"/>
          <w:szCs w:val="22"/>
        </w:rPr>
        <w:t>i</w:t>
      </w:r>
      <w:r w:rsidRPr="00C87615">
        <w:rPr>
          <w:rFonts w:asciiTheme="minorHAnsi" w:hAnsiTheme="minorHAnsi"/>
          <w:spacing w:val="1"/>
          <w:szCs w:val="22"/>
        </w:rPr>
        <w:t xml:space="preserve"> </w:t>
      </w:r>
      <w:r w:rsidRPr="00C87615">
        <w:rPr>
          <w:rFonts w:asciiTheme="minorHAnsi" w:hAnsiTheme="minorHAnsi"/>
          <w:szCs w:val="22"/>
        </w:rPr>
        <w:t>amb</w:t>
      </w:r>
      <w:r w:rsidRPr="00C87615">
        <w:rPr>
          <w:rFonts w:asciiTheme="minorHAnsi" w:hAnsiTheme="minorHAnsi"/>
          <w:spacing w:val="61"/>
          <w:szCs w:val="22"/>
        </w:rPr>
        <w:t xml:space="preserve"> </w:t>
      </w:r>
      <w:r w:rsidRPr="00C87615">
        <w:rPr>
          <w:rFonts w:asciiTheme="minorHAnsi" w:hAnsiTheme="minorHAnsi"/>
          <w:szCs w:val="22"/>
        </w:rPr>
        <w:t>l’aprovació</w:t>
      </w:r>
      <w:r w:rsidRPr="00C87615">
        <w:rPr>
          <w:rFonts w:asciiTheme="minorHAnsi" w:hAnsiTheme="minorHAnsi"/>
          <w:spacing w:val="1"/>
          <w:szCs w:val="22"/>
        </w:rPr>
        <w:t xml:space="preserve"> </w:t>
      </w:r>
      <w:r w:rsidRPr="00C87615">
        <w:rPr>
          <w:rFonts w:asciiTheme="minorHAnsi" w:hAnsiTheme="minorHAnsi"/>
          <w:szCs w:val="22"/>
        </w:rPr>
        <w:t>prèvia</w:t>
      </w:r>
      <w:r w:rsidRPr="00C87615">
        <w:rPr>
          <w:rFonts w:asciiTheme="minorHAnsi" w:hAnsiTheme="minorHAnsi"/>
          <w:spacing w:val="1"/>
          <w:szCs w:val="22"/>
        </w:rPr>
        <w:t xml:space="preserve"> </w:t>
      </w:r>
      <w:r w:rsidRPr="00C87615">
        <w:rPr>
          <w:rFonts w:asciiTheme="minorHAnsi" w:hAnsiTheme="minorHAnsi"/>
          <w:szCs w:val="22"/>
        </w:rPr>
        <w:t>de</w:t>
      </w:r>
      <w:r w:rsidRPr="00C87615">
        <w:rPr>
          <w:rFonts w:asciiTheme="minorHAnsi" w:hAnsiTheme="minorHAnsi"/>
          <w:spacing w:val="1"/>
          <w:szCs w:val="22"/>
        </w:rPr>
        <w:t xml:space="preserve"> </w:t>
      </w:r>
      <w:r w:rsidRPr="00C87615">
        <w:rPr>
          <w:rFonts w:asciiTheme="minorHAnsi" w:hAnsiTheme="minorHAnsi"/>
          <w:szCs w:val="22"/>
        </w:rPr>
        <w:t>l’ACPC,</w:t>
      </w:r>
      <w:r w:rsidRPr="00C87615">
        <w:rPr>
          <w:rFonts w:asciiTheme="minorHAnsi" w:hAnsiTheme="minorHAnsi"/>
          <w:spacing w:val="1"/>
          <w:szCs w:val="22"/>
        </w:rPr>
        <w:t xml:space="preserve"> </w:t>
      </w:r>
      <w:r w:rsidRPr="00C87615">
        <w:rPr>
          <w:rFonts w:asciiTheme="minorHAnsi" w:hAnsiTheme="minorHAnsi"/>
          <w:szCs w:val="22"/>
        </w:rPr>
        <w:t>la</w:t>
      </w:r>
      <w:r w:rsidRPr="00C87615">
        <w:rPr>
          <w:rFonts w:asciiTheme="minorHAnsi" w:hAnsiTheme="minorHAnsi"/>
          <w:spacing w:val="1"/>
          <w:szCs w:val="22"/>
        </w:rPr>
        <w:t xml:space="preserve"> </w:t>
      </w:r>
      <w:r w:rsidRPr="00C87615">
        <w:rPr>
          <w:rFonts w:asciiTheme="minorHAnsi" w:hAnsiTheme="minorHAnsi"/>
          <w:szCs w:val="22"/>
        </w:rPr>
        <w:t>difusió</w:t>
      </w:r>
      <w:r w:rsidRPr="00C87615">
        <w:rPr>
          <w:rFonts w:asciiTheme="minorHAnsi" w:hAnsiTheme="minorHAnsi"/>
          <w:spacing w:val="1"/>
          <w:szCs w:val="22"/>
        </w:rPr>
        <w:t xml:space="preserve"> </w:t>
      </w:r>
      <w:r w:rsidRPr="00C87615">
        <w:rPr>
          <w:rFonts w:asciiTheme="minorHAnsi" w:hAnsiTheme="minorHAnsi"/>
          <w:szCs w:val="22"/>
        </w:rPr>
        <w:t>que</w:t>
      </w:r>
      <w:r w:rsidRPr="00C87615">
        <w:rPr>
          <w:rFonts w:asciiTheme="minorHAnsi" w:hAnsiTheme="minorHAnsi"/>
          <w:spacing w:val="1"/>
          <w:szCs w:val="22"/>
        </w:rPr>
        <w:t xml:space="preserve"> </w:t>
      </w:r>
      <w:r w:rsidRPr="00C87615">
        <w:rPr>
          <w:rFonts w:asciiTheme="minorHAnsi" w:hAnsiTheme="minorHAnsi"/>
          <w:szCs w:val="22"/>
        </w:rPr>
        <w:t>consideri</w:t>
      </w:r>
      <w:r w:rsidRPr="00C87615">
        <w:rPr>
          <w:rFonts w:asciiTheme="minorHAnsi" w:hAnsiTheme="minorHAnsi"/>
          <w:spacing w:val="1"/>
          <w:szCs w:val="22"/>
        </w:rPr>
        <w:t xml:space="preserve"> </w:t>
      </w:r>
      <w:r w:rsidRPr="00C87615">
        <w:rPr>
          <w:rFonts w:asciiTheme="minorHAnsi" w:hAnsiTheme="minorHAnsi"/>
          <w:szCs w:val="22"/>
        </w:rPr>
        <w:t>oportuna</w:t>
      </w:r>
      <w:r w:rsidRPr="00C87615">
        <w:rPr>
          <w:rFonts w:asciiTheme="minorHAnsi" w:hAnsiTheme="minorHAnsi"/>
          <w:spacing w:val="51"/>
          <w:szCs w:val="22"/>
        </w:rPr>
        <w:t xml:space="preserve"> </w:t>
      </w:r>
      <w:r w:rsidR="00323484">
        <w:rPr>
          <w:rFonts w:asciiTheme="minorHAnsi" w:hAnsiTheme="minorHAnsi"/>
          <w:szCs w:val="22"/>
        </w:rPr>
        <w:t>sobre l’Espai Patrimoni</w:t>
      </w:r>
      <w:r w:rsidRPr="00C87615">
        <w:rPr>
          <w:rFonts w:asciiTheme="minorHAnsi" w:hAnsiTheme="minorHAnsi"/>
          <w:szCs w:val="22"/>
        </w:rPr>
        <w:t>.</w:t>
      </w:r>
      <w:r w:rsidRPr="00C87615">
        <w:rPr>
          <w:rFonts w:asciiTheme="minorHAnsi" w:hAnsiTheme="minorHAnsi"/>
          <w:spacing w:val="51"/>
          <w:szCs w:val="22"/>
        </w:rPr>
        <w:t xml:space="preserve"> </w:t>
      </w:r>
      <w:r w:rsidRPr="00C87615">
        <w:rPr>
          <w:rFonts w:asciiTheme="minorHAnsi" w:hAnsiTheme="minorHAnsi"/>
          <w:szCs w:val="22"/>
        </w:rPr>
        <w:t>La</w:t>
      </w:r>
      <w:r w:rsidRPr="00C87615">
        <w:rPr>
          <w:rFonts w:asciiTheme="minorHAnsi" w:hAnsiTheme="minorHAnsi"/>
          <w:spacing w:val="51"/>
          <w:szCs w:val="22"/>
        </w:rPr>
        <w:t xml:space="preserve"> </w:t>
      </w:r>
      <w:r w:rsidRPr="00C87615">
        <w:rPr>
          <w:rFonts w:asciiTheme="minorHAnsi" w:hAnsiTheme="minorHAnsi"/>
          <w:szCs w:val="22"/>
        </w:rPr>
        <w:t>proposta</w:t>
      </w:r>
      <w:r w:rsidRPr="00C87615">
        <w:rPr>
          <w:rFonts w:asciiTheme="minorHAnsi" w:hAnsiTheme="minorHAnsi"/>
          <w:spacing w:val="51"/>
          <w:szCs w:val="22"/>
        </w:rPr>
        <w:t xml:space="preserve"> </w:t>
      </w:r>
      <w:r w:rsidRPr="00C87615">
        <w:rPr>
          <w:rFonts w:asciiTheme="minorHAnsi" w:hAnsiTheme="minorHAnsi"/>
          <w:szCs w:val="22"/>
        </w:rPr>
        <w:t>del</w:t>
      </w:r>
      <w:r w:rsidRPr="00C87615">
        <w:rPr>
          <w:rFonts w:asciiTheme="minorHAnsi" w:hAnsiTheme="minorHAnsi"/>
          <w:spacing w:val="51"/>
          <w:szCs w:val="22"/>
        </w:rPr>
        <w:t xml:space="preserve"> </w:t>
      </w:r>
      <w:r w:rsidRPr="00C87615">
        <w:rPr>
          <w:rFonts w:asciiTheme="minorHAnsi" w:hAnsiTheme="minorHAnsi"/>
          <w:szCs w:val="22"/>
        </w:rPr>
        <w:t>pla</w:t>
      </w:r>
      <w:r w:rsidRPr="00C87615">
        <w:rPr>
          <w:rFonts w:asciiTheme="minorHAnsi" w:hAnsiTheme="minorHAnsi"/>
          <w:spacing w:val="51"/>
          <w:szCs w:val="22"/>
        </w:rPr>
        <w:t xml:space="preserve"> </w:t>
      </w:r>
      <w:r w:rsidRPr="00C87615">
        <w:rPr>
          <w:rFonts w:asciiTheme="minorHAnsi" w:hAnsiTheme="minorHAnsi"/>
          <w:szCs w:val="22"/>
        </w:rPr>
        <w:t>d’acci</w:t>
      </w:r>
      <w:r w:rsidR="00D90590">
        <w:rPr>
          <w:rFonts w:asciiTheme="minorHAnsi" w:hAnsiTheme="minorHAnsi"/>
          <w:szCs w:val="22"/>
        </w:rPr>
        <w:t>ó i execució</w:t>
      </w:r>
      <w:r w:rsidRPr="00C87615">
        <w:rPr>
          <w:rFonts w:asciiTheme="minorHAnsi" w:hAnsiTheme="minorHAnsi"/>
          <w:szCs w:val="22"/>
        </w:rPr>
        <w:t xml:space="preserve"> d’aquesta tasca de difusió es tindrà en compte també entre els criteris</w:t>
      </w:r>
      <w:r w:rsidRPr="00C87615">
        <w:rPr>
          <w:rFonts w:asciiTheme="minorHAnsi" w:hAnsiTheme="minorHAnsi"/>
          <w:spacing w:val="1"/>
          <w:szCs w:val="22"/>
        </w:rPr>
        <w:t xml:space="preserve"> </w:t>
      </w:r>
      <w:r w:rsidRPr="00C87615">
        <w:rPr>
          <w:rFonts w:asciiTheme="minorHAnsi" w:hAnsiTheme="minorHAnsi"/>
          <w:szCs w:val="22"/>
        </w:rPr>
        <w:t>de</w:t>
      </w:r>
      <w:r w:rsidRPr="00C87615">
        <w:rPr>
          <w:rFonts w:asciiTheme="minorHAnsi" w:hAnsiTheme="minorHAnsi"/>
          <w:spacing w:val="-1"/>
          <w:szCs w:val="22"/>
        </w:rPr>
        <w:t xml:space="preserve"> </w:t>
      </w:r>
      <w:r w:rsidRPr="00C87615">
        <w:rPr>
          <w:rFonts w:asciiTheme="minorHAnsi" w:hAnsiTheme="minorHAnsi"/>
          <w:szCs w:val="22"/>
        </w:rPr>
        <w:t>valoració del projecte</w:t>
      </w:r>
      <w:r w:rsidRPr="00C87615">
        <w:rPr>
          <w:rFonts w:asciiTheme="minorHAnsi" w:hAnsiTheme="minorHAnsi"/>
          <w:spacing w:val="-4"/>
          <w:szCs w:val="22"/>
        </w:rPr>
        <w:t xml:space="preserve"> </w:t>
      </w:r>
      <w:r w:rsidRPr="00C87615">
        <w:rPr>
          <w:rFonts w:asciiTheme="minorHAnsi" w:hAnsiTheme="minorHAnsi"/>
          <w:szCs w:val="22"/>
        </w:rPr>
        <w:t>tècnic presentat</w:t>
      </w:r>
      <w:r w:rsidRPr="00C87615">
        <w:rPr>
          <w:rFonts w:asciiTheme="minorHAnsi" w:hAnsiTheme="minorHAnsi"/>
          <w:spacing w:val="2"/>
          <w:szCs w:val="22"/>
        </w:rPr>
        <w:t xml:space="preserve"> </w:t>
      </w:r>
      <w:r w:rsidRPr="00C87615">
        <w:rPr>
          <w:rFonts w:asciiTheme="minorHAnsi" w:hAnsiTheme="minorHAnsi"/>
          <w:szCs w:val="22"/>
        </w:rPr>
        <w:t>en</w:t>
      </w:r>
      <w:r w:rsidRPr="00C87615">
        <w:rPr>
          <w:rFonts w:asciiTheme="minorHAnsi" w:hAnsiTheme="minorHAnsi"/>
          <w:spacing w:val="-2"/>
          <w:szCs w:val="22"/>
        </w:rPr>
        <w:t xml:space="preserve"> </w:t>
      </w:r>
      <w:r w:rsidRPr="00C87615">
        <w:rPr>
          <w:rFonts w:asciiTheme="minorHAnsi" w:hAnsiTheme="minorHAnsi"/>
          <w:szCs w:val="22"/>
        </w:rPr>
        <w:t>aquesta licitació.</w:t>
      </w:r>
      <w:r w:rsidR="00B24669">
        <w:rPr>
          <w:rFonts w:asciiTheme="minorHAnsi" w:hAnsiTheme="minorHAnsi"/>
          <w:szCs w:val="22"/>
        </w:rPr>
        <w:t xml:space="preserve"> Així mateix, l’</w:t>
      </w:r>
      <w:r w:rsidR="00D90590">
        <w:rPr>
          <w:rFonts w:asciiTheme="minorHAnsi" w:hAnsiTheme="minorHAnsi"/>
          <w:szCs w:val="22"/>
        </w:rPr>
        <w:t xml:space="preserve">empresa </w:t>
      </w:r>
      <w:r w:rsidR="00B24669">
        <w:rPr>
          <w:rFonts w:asciiTheme="minorHAnsi" w:hAnsiTheme="minorHAnsi"/>
          <w:szCs w:val="22"/>
        </w:rPr>
        <w:t>adjudicatària podrà proposar alternatives al nom comercial al proposat inicialment e</w:t>
      </w:r>
      <w:r w:rsidR="008B4E9F">
        <w:rPr>
          <w:rFonts w:asciiTheme="minorHAnsi" w:hAnsiTheme="minorHAnsi"/>
          <w:szCs w:val="22"/>
        </w:rPr>
        <w:t>n aquest plec (Espai Patrimoni).</w:t>
      </w:r>
    </w:p>
    <w:p w14:paraId="065D210F" w14:textId="77777777" w:rsidR="00F54DA0" w:rsidRPr="00F15BB1" w:rsidRDefault="00F54DA0" w:rsidP="00F43ADA">
      <w:pPr>
        <w:autoSpaceDE w:val="0"/>
        <w:autoSpaceDN w:val="0"/>
        <w:adjustRightInd w:val="0"/>
        <w:jc w:val="both"/>
        <w:rPr>
          <w:rFonts w:asciiTheme="minorHAnsi" w:hAnsiTheme="minorHAnsi" w:cstheme="minorHAnsi"/>
          <w:b/>
          <w:bCs/>
          <w:sz w:val="22"/>
          <w:szCs w:val="22"/>
        </w:rPr>
      </w:pPr>
    </w:p>
    <w:p w14:paraId="4F03515A" w14:textId="615EEA1B" w:rsidR="00446C0D" w:rsidRDefault="00446C0D" w:rsidP="00F43ADA">
      <w:pPr>
        <w:pStyle w:val="Ttol"/>
        <w:numPr>
          <w:ilvl w:val="0"/>
          <w:numId w:val="20"/>
        </w:numPr>
        <w:jc w:val="both"/>
      </w:pPr>
      <w:bookmarkStart w:id="17" w:name="_Toc140400615"/>
      <w:r>
        <w:t>CONDICIONS GENERALS DE LA PRESTACIÓ DEL SERVEI</w:t>
      </w:r>
      <w:bookmarkEnd w:id="17"/>
    </w:p>
    <w:p w14:paraId="1702BB46" w14:textId="77777777" w:rsidR="005A40D3" w:rsidRDefault="00446C0D" w:rsidP="00F43ADA">
      <w:p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Al marge de les obligacions previstes en el Plec de Clàusules Administratives, l’empresa adjudicatària ha de complir les següents condicions per tal de garantir la correcta cobertura dels serveis, segons les directrius marcades per aquest Plec:</w:t>
      </w:r>
    </w:p>
    <w:p w14:paraId="0087DB15" w14:textId="77777777" w:rsidR="005A40D3" w:rsidRDefault="005A40D3" w:rsidP="00F43ADA">
      <w:pPr>
        <w:autoSpaceDE w:val="0"/>
        <w:autoSpaceDN w:val="0"/>
        <w:adjustRightInd w:val="0"/>
        <w:jc w:val="both"/>
        <w:rPr>
          <w:rFonts w:asciiTheme="minorHAnsi" w:hAnsiTheme="minorHAnsi" w:cstheme="minorHAnsi"/>
          <w:bCs/>
          <w:sz w:val="22"/>
          <w:szCs w:val="22"/>
        </w:rPr>
      </w:pPr>
    </w:p>
    <w:p w14:paraId="4D68BB53" w14:textId="77777777" w:rsidR="00D861DD" w:rsidRDefault="00CA1662"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D861DD">
        <w:rPr>
          <w:rFonts w:asciiTheme="minorHAnsi" w:hAnsiTheme="minorHAnsi" w:cstheme="minorHAnsi"/>
          <w:bCs/>
          <w:sz w:val="22"/>
          <w:szCs w:val="22"/>
        </w:rPr>
        <w:t>Prestar tots els serveis</w:t>
      </w:r>
      <w:r w:rsidR="00EE2C58" w:rsidRPr="00D861DD">
        <w:rPr>
          <w:rFonts w:asciiTheme="minorHAnsi" w:hAnsiTheme="minorHAnsi" w:cstheme="minorHAnsi"/>
          <w:bCs/>
          <w:sz w:val="22"/>
          <w:szCs w:val="22"/>
        </w:rPr>
        <w:t xml:space="preserve"> necessaris per a la correcta implementació del projecte</w:t>
      </w:r>
      <w:r w:rsidRPr="00D861DD">
        <w:rPr>
          <w:rFonts w:asciiTheme="minorHAnsi" w:hAnsiTheme="minorHAnsi" w:cstheme="minorHAnsi"/>
          <w:bCs/>
          <w:sz w:val="22"/>
          <w:szCs w:val="22"/>
        </w:rPr>
        <w:t xml:space="preserve"> sota la supervisió, validació i seguiment de l’ACPC. </w:t>
      </w:r>
      <w:r w:rsidR="00BB2730" w:rsidRPr="00D861DD">
        <w:rPr>
          <w:rFonts w:asciiTheme="minorHAnsi" w:hAnsiTheme="minorHAnsi" w:cstheme="minorHAnsi"/>
          <w:bCs/>
          <w:sz w:val="22"/>
          <w:szCs w:val="22"/>
        </w:rPr>
        <w:t>L’empresa adjudicatària i l’ACPC realitzaran reunions periòdiques de coordinació.</w:t>
      </w:r>
    </w:p>
    <w:p w14:paraId="7D99391F" w14:textId="77777777" w:rsidR="00D861DD" w:rsidRDefault="00D861DD" w:rsidP="00F43ADA">
      <w:pPr>
        <w:pStyle w:val="Pargrafdellista"/>
        <w:autoSpaceDE w:val="0"/>
        <w:autoSpaceDN w:val="0"/>
        <w:adjustRightInd w:val="0"/>
        <w:jc w:val="both"/>
        <w:rPr>
          <w:rFonts w:asciiTheme="minorHAnsi" w:hAnsiTheme="minorHAnsi" w:cstheme="minorHAnsi"/>
          <w:bCs/>
          <w:sz w:val="22"/>
          <w:szCs w:val="22"/>
        </w:rPr>
      </w:pPr>
    </w:p>
    <w:p w14:paraId="0BECA74B" w14:textId="726DE93A" w:rsidR="005A40D3" w:rsidRPr="00D861DD"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D861DD">
        <w:rPr>
          <w:rFonts w:asciiTheme="minorHAnsi" w:hAnsiTheme="minorHAnsi" w:cstheme="minorHAnsi"/>
          <w:bCs/>
          <w:sz w:val="22"/>
          <w:szCs w:val="22"/>
        </w:rPr>
        <w:t>Mantenir actualitzat permanentment el manual de funcionament de l’Espai Patrimoni, que recull les operatives de funcionament dels  diferents serveis subjectes a aquest contracte i de totes les activitats extraordinàries que es determini. Aquestes operatives hauran de ser conegudes i d’obligat compliment per tot el personal de l’empresa adjudicatària que presti servei a cadascun dels espais del centre.</w:t>
      </w:r>
    </w:p>
    <w:p w14:paraId="10DA8FBD" w14:textId="77777777" w:rsidR="005A40D3" w:rsidRPr="005A40D3" w:rsidRDefault="005A40D3" w:rsidP="00F43ADA">
      <w:pPr>
        <w:pStyle w:val="Pargrafdellista"/>
        <w:jc w:val="both"/>
        <w:rPr>
          <w:rFonts w:asciiTheme="minorHAnsi" w:hAnsiTheme="minorHAnsi" w:cstheme="minorHAnsi"/>
          <w:bCs/>
          <w:sz w:val="22"/>
          <w:szCs w:val="22"/>
        </w:rPr>
      </w:pPr>
    </w:p>
    <w:p w14:paraId="2F48EE3A" w14:textId="77777777" w:rsidR="005A40D3"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Coordinar les tasques que realitzi amb la resta dels serveis que es prestin en el mateix espai, i sempre amb absoluta coordinació amb els responsables de l’ACPC.</w:t>
      </w:r>
    </w:p>
    <w:p w14:paraId="1BE7F573" w14:textId="77777777" w:rsidR="005A40D3" w:rsidRPr="005A40D3" w:rsidRDefault="005A40D3" w:rsidP="00F43ADA">
      <w:pPr>
        <w:pStyle w:val="Pargrafdellista"/>
        <w:jc w:val="both"/>
        <w:rPr>
          <w:rFonts w:asciiTheme="minorHAnsi" w:hAnsiTheme="minorHAnsi" w:cstheme="minorHAnsi"/>
          <w:bCs/>
          <w:sz w:val="22"/>
          <w:szCs w:val="22"/>
        </w:rPr>
      </w:pPr>
    </w:p>
    <w:p w14:paraId="749527BC" w14:textId="77777777" w:rsidR="005A40D3"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L’ACPC exigirà a l’empresa adjudicatària la realització eficaç i eficient dels serveis estipulats. En cas que l’ACPC consideri que els serveis es realitzen de manera inadequada, aquest podrà exigir la seva correcció a l’empresa que haurà de respondre en un temps màxim de 48 hores.</w:t>
      </w:r>
    </w:p>
    <w:p w14:paraId="192240F3" w14:textId="77777777" w:rsidR="005A40D3" w:rsidRPr="005A40D3" w:rsidRDefault="005A40D3" w:rsidP="00F43ADA">
      <w:pPr>
        <w:pStyle w:val="Pargrafdellista"/>
        <w:jc w:val="both"/>
        <w:rPr>
          <w:rFonts w:asciiTheme="minorHAnsi" w:hAnsiTheme="minorHAnsi" w:cstheme="minorHAnsi"/>
          <w:bCs/>
          <w:sz w:val="22"/>
          <w:szCs w:val="22"/>
        </w:rPr>
      </w:pPr>
    </w:p>
    <w:p w14:paraId="1B18878C" w14:textId="77777777" w:rsidR="005A40D3"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L’empresa prestadora del servei confeccionarà mensualment el full resum de l’activitat realitzada.</w:t>
      </w:r>
    </w:p>
    <w:p w14:paraId="1714B657" w14:textId="77777777" w:rsidR="005A40D3" w:rsidRPr="005A40D3" w:rsidRDefault="005A40D3" w:rsidP="00F43ADA">
      <w:pPr>
        <w:pStyle w:val="Pargrafdellista"/>
        <w:jc w:val="both"/>
        <w:rPr>
          <w:rFonts w:asciiTheme="minorHAnsi" w:hAnsiTheme="minorHAnsi" w:cstheme="minorHAnsi"/>
          <w:bCs/>
          <w:sz w:val="22"/>
          <w:szCs w:val="22"/>
        </w:rPr>
      </w:pPr>
    </w:p>
    <w:p w14:paraId="1C7A6594" w14:textId="77777777" w:rsidR="005A40D3"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Garantir la disponibilitat del personal necessari i suficientment qualificat per cobrir les diferents tasques objecte d’aquesta prestació de serveis, durant el temps que duri  el contracte de manera que es formi un equip capaç de donar cobertura íntegra a l’Espai Patrimoni. Tot el personal necessari per a la prestació dels serveis objecte del present concurs serà contractat per l’empresa adjudicatària.</w:t>
      </w:r>
    </w:p>
    <w:p w14:paraId="1E9795D7" w14:textId="77777777" w:rsidR="005A40D3" w:rsidRPr="005A40D3" w:rsidRDefault="005A40D3" w:rsidP="00F43ADA">
      <w:pPr>
        <w:pStyle w:val="Pargrafdellista"/>
        <w:jc w:val="both"/>
        <w:rPr>
          <w:rFonts w:asciiTheme="minorHAnsi" w:hAnsiTheme="minorHAnsi" w:cstheme="minorHAnsi"/>
          <w:bCs/>
          <w:sz w:val="22"/>
          <w:szCs w:val="22"/>
        </w:rPr>
      </w:pPr>
    </w:p>
    <w:p w14:paraId="55403993" w14:textId="411F1121" w:rsidR="005A40D3"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 xml:space="preserve">Nomenar un coordinador tècnic que serà el responsable de la gestió dels diferents equips de treball i serà l’interlocutor amb els responsables de </w:t>
      </w:r>
      <w:r w:rsidR="000113DD">
        <w:rPr>
          <w:rFonts w:asciiTheme="minorHAnsi" w:hAnsiTheme="minorHAnsi" w:cstheme="minorHAnsi"/>
          <w:bCs/>
          <w:sz w:val="22"/>
          <w:szCs w:val="22"/>
        </w:rPr>
        <w:t>l’ACPC</w:t>
      </w:r>
      <w:r w:rsidRPr="005A40D3">
        <w:rPr>
          <w:rFonts w:asciiTheme="minorHAnsi" w:hAnsiTheme="minorHAnsi" w:cstheme="minorHAnsi"/>
          <w:bCs/>
          <w:sz w:val="22"/>
          <w:szCs w:val="22"/>
        </w:rPr>
        <w:t xml:space="preserve">. Les funcions específiques de la seva tasca consten a l’apartat </w:t>
      </w:r>
      <w:r w:rsidR="00F37D67">
        <w:rPr>
          <w:rFonts w:asciiTheme="minorHAnsi" w:hAnsiTheme="minorHAnsi" w:cstheme="minorHAnsi"/>
          <w:bCs/>
          <w:sz w:val="22"/>
          <w:szCs w:val="22"/>
        </w:rPr>
        <w:t>3</w:t>
      </w:r>
      <w:r w:rsidR="000113DD">
        <w:rPr>
          <w:rFonts w:asciiTheme="minorHAnsi" w:hAnsiTheme="minorHAnsi" w:cstheme="minorHAnsi"/>
          <w:bCs/>
          <w:sz w:val="22"/>
          <w:szCs w:val="22"/>
        </w:rPr>
        <w:t>.5.2</w:t>
      </w:r>
      <w:r w:rsidRPr="005A40D3">
        <w:rPr>
          <w:rFonts w:asciiTheme="minorHAnsi" w:hAnsiTheme="minorHAnsi" w:cstheme="minorHAnsi"/>
          <w:bCs/>
          <w:sz w:val="22"/>
          <w:szCs w:val="22"/>
        </w:rPr>
        <w:t xml:space="preserve"> del present Plec.</w:t>
      </w:r>
    </w:p>
    <w:p w14:paraId="1BED97F8" w14:textId="77777777" w:rsidR="005A40D3" w:rsidRPr="005A40D3" w:rsidRDefault="005A40D3" w:rsidP="00F43ADA">
      <w:pPr>
        <w:pStyle w:val="Pargrafdellista"/>
        <w:jc w:val="both"/>
        <w:rPr>
          <w:rFonts w:asciiTheme="minorHAnsi" w:hAnsiTheme="minorHAnsi" w:cstheme="minorHAnsi"/>
          <w:bCs/>
          <w:sz w:val="22"/>
          <w:szCs w:val="22"/>
        </w:rPr>
      </w:pPr>
    </w:p>
    <w:p w14:paraId="26BF9550" w14:textId="17EA2D6C" w:rsidR="00C50A7F" w:rsidRDefault="00446C0D" w:rsidP="00F43ADA">
      <w:pPr>
        <w:pStyle w:val="Pargrafdellista"/>
        <w:numPr>
          <w:ilvl w:val="1"/>
          <w:numId w:val="20"/>
        </w:numPr>
        <w:autoSpaceDE w:val="0"/>
        <w:autoSpaceDN w:val="0"/>
        <w:adjustRightInd w:val="0"/>
        <w:jc w:val="both"/>
        <w:rPr>
          <w:rFonts w:asciiTheme="minorHAnsi" w:hAnsiTheme="minorHAnsi" w:cstheme="minorHAnsi"/>
          <w:bCs/>
          <w:sz w:val="22"/>
          <w:szCs w:val="22"/>
        </w:rPr>
      </w:pPr>
      <w:r w:rsidRPr="005A40D3">
        <w:rPr>
          <w:rFonts w:asciiTheme="minorHAnsi" w:hAnsiTheme="minorHAnsi" w:cstheme="minorHAnsi"/>
          <w:bCs/>
          <w:sz w:val="22"/>
          <w:szCs w:val="22"/>
        </w:rPr>
        <w:t>Destinar els efectius necessaris per a la realització dels serveis, tenint en compte els criteris següents:</w:t>
      </w:r>
    </w:p>
    <w:p w14:paraId="0E122FBB" w14:textId="77777777" w:rsidR="00D861DD" w:rsidRPr="00D861DD" w:rsidRDefault="00D861DD" w:rsidP="00F43ADA">
      <w:pPr>
        <w:pStyle w:val="Pargrafdellista"/>
        <w:jc w:val="both"/>
        <w:rPr>
          <w:rFonts w:asciiTheme="minorHAnsi" w:hAnsiTheme="minorHAnsi" w:cstheme="minorHAnsi"/>
          <w:bCs/>
          <w:sz w:val="22"/>
          <w:szCs w:val="22"/>
        </w:rPr>
      </w:pPr>
    </w:p>
    <w:p w14:paraId="72A2FC0E" w14:textId="77777777" w:rsidR="00D861DD" w:rsidRDefault="00D861DD" w:rsidP="00F43ADA">
      <w:pPr>
        <w:pStyle w:val="Pargrafdellista"/>
        <w:numPr>
          <w:ilvl w:val="0"/>
          <w:numId w:val="4"/>
        </w:numPr>
        <w:autoSpaceDE w:val="0"/>
        <w:autoSpaceDN w:val="0"/>
        <w:adjustRightInd w:val="0"/>
        <w:jc w:val="both"/>
        <w:rPr>
          <w:rFonts w:asciiTheme="minorHAnsi" w:hAnsiTheme="minorHAnsi" w:cstheme="minorHAnsi"/>
          <w:bCs/>
          <w:sz w:val="22"/>
          <w:szCs w:val="22"/>
        </w:rPr>
      </w:pPr>
      <w:r w:rsidRPr="00C50A7F">
        <w:rPr>
          <w:rFonts w:asciiTheme="minorHAnsi" w:hAnsiTheme="minorHAnsi" w:cstheme="minorHAnsi"/>
          <w:bCs/>
          <w:sz w:val="22"/>
          <w:szCs w:val="22"/>
        </w:rPr>
        <w:lastRenderedPageBreak/>
        <w:t xml:space="preserve">Garantir un tracte correcte amb el públic i amb les persones </w:t>
      </w:r>
      <w:r>
        <w:rPr>
          <w:rFonts w:asciiTheme="minorHAnsi" w:hAnsiTheme="minorHAnsi" w:cstheme="minorHAnsi"/>
          <w:bCs/>
          <w:sz w:val="22"/>
          <w:szCs w:val="22"/>
        </w:rPr>
        <w:t>responsable de l’ACPC</w:t>
      </w:r>
      <w:r w:rsidRPr="00C50A7F">
        <w:rPr>
          <w:rFonts w:asciiTheme="minorHAnsi" w:hAnsiTheme="minorHAnsi" w:cstheme="minorHAnsi"/>
          <w:bCs/>
          <w:sz w:val="22"/>
          <w:szCs w:val="22"/>
        </w:rPr>
        <w:t>, així com bona presència, educació i presentar un aspecte correcte d’higiene personal.</w:t>
      </w:r>
    </w:p>
    <w:p w14:paraId="71AC970D" w14:textId="77777777" w:rsidR="00D861DD" w:rsidRDefault="00D861DD" w:rsidP="00F43ADA">
      <w:pPr>
        <w:pStyle w:val="Pargrafdellista"/>
        <w:numPr>
          <w:ilvl w:val="0"/>
          <w:numId w:val="4"/>
        </w:numPr>
        <w:autoSpaceDE w:val="0"/>
        <w:autoSpaceDN w:val="0"/>
        <w:adjustRightInd w:val="0"/>
        <w:jc w:val="both"/>
        <w:rPr>
          <w:rFonts w:asciiTheme="minorHAnsi" w:hAnsiTheme="minorHAnsi" w:cstheme="minorHAnsi"/>
          <w:bCs/>
          <w:sz w:val="22"/>
          <w:szCs w:val="22"/>
        </w:rPr>
      </w:pPr>
      <w:r w:rsidRPr="00C50A7F">
        <w:rPr>
          <w:rFonts w:asciiTheme="minorHAnsi" w:hAnsiTheme="minorHAnsi" w:cstheme="minorHAnsi"/>
          <w:bCs/>
          <w:sz w:val="22"/>
          <w:szCs w:val="22"/>
        </w:rPr>
        <w:t>Procurar el màxim grau d’estabilitat dels equips que prestin els serveis objecte del contracte, en especial pels serveis de coordinador tècnic.</w:t>
      </w:r>
    </w:p>
    <w:p w14:paraId="052BB235" w14:textId="77777777" w:rsidR="00D861DD" w:rsidRDefault="00D861DD" w:rsidP="00F43ADA">
      <w:pPr>
        <w:pStyle w:val="Pargrafdellista"/>
        <w:numPr>
          <w:ilvl w:val="0"/>
          <w:numId w:val="4"/>
        </w:numPr>
        <w:autoSpaceDE w:val="0"/>
        <w:autoSpaceDN w:val="0"/>
        <w:adjustRightInd w:val="0"/>
        <w:jc w:val="both"/>
        <w:rPr>
          <w:rFonts w:asciiTheme="minorHAnsi" w:hAnsiTheme="minorHAnsi" w:cstheme="minorHAnsi"/>
          <w:bCs/>
          <w:sz w:val="22"/>
          <w:szCs w:val="22"/>
        </w:rPr>
      </w:pPr>
      <w:r w:rsidRPr="00C50A7F">
        <w:rPr>
          <w:rFonts w:asciiTheme="minorHAnsi" w:hAnsiTheme="minorHAnsi" w:cstheme="minorHAnsi"/>
          <w:bCs/>
          <w:sz w:val="22"/>
          <w:szCs w:val="22"/>
        </w:rPr>
        <w:t>Preveure un equip estable de personal de reserva que haurà de cobrir baixes i imprevistos, així com els reforços de caire regular o extraordinari, les necessitats d’ampliació dels serveis, els actes no previstos, qualsevol  esdeveniment puntual, que es pugui generar. Pels encàrrecs de serveis extraordinaris, l’ACPC haurà d’avisar a l’empresa adjudicatària amb una antelació mínima de 48 hores.</w:t>
      </w:r>
    </w:p>
    <w:p w14:paraId="78603EB1" w14:textId="77777777" w:rsidR="00D861DD" w:rsidRDefault="00D861DD" w:rsidP="00F43ADA">
      <w:pPr>
        <w:pStyle w:val="Pargrafdellista"/>
        <w:numPr>
          <w:ilvl w:val="0"/>
          <w:numId w:val="4"/>
        </w:numPr>
        <w:autoSpaceDE w:val="0"/>
        <w:autoSpaceDN w:val="0"/>
        <w:adjustRightInd w:val="0"/>
        <w:jc w:val="both"/>
        <w:rPr>
          <w:rFonts w:asciiTheme="minorHAnsi" w:hAnsiTheme="minorHAnsi" w:cstheme="minorHAnsi"/>
          <w:bCs/>
          <w:sz w:val="22"/>
          <w:szCs w:val="22"/>
        </w:rPr>
      </w:pPr>
      <w:r w:rsidRPr="00C50A7F">
        <w:rPr>
          <w:rFonts w:asciiTheme="minorHAnsi" w:hAnsiTheme="minorHAnsi" w:cstheme="minorHAnsi"/>
          <w:bCs/>
          <w:sz w:val="22"/>
          <w:szCs w:val="22"/>
        </w:rPr>
        <w:t>Procedir a la substitució sense demora en els casos d’absències imprevistes. El termini màxim per a la cobertura del personal d’atenció al visitant, en cas de qualsevol tipus d’absència, serà de 2 hores.</w:t>
      </w:r>
    </w:p>
    <w:p w14:paraId="1F520949" w14:textId="77777777" w:rsidR="00D861DD" w:rsidRDefault="00D861DD" w:rsidP="00F43ADA">
      <w:pPr>
        <w:pStyle w:val="Pargrafdellista"/>
        <w:autoSpaceDE w:val="0"/>
        <w:autoSpaceDN w:val="0"/>
        <w:adjustRightInd w:val="0"/>
        <w:ind w:left="1068"/>
        <w:jc w:val="both"/>
        <w:rPr>
          <w:rFonts w:asciiTheme="minorHAnsi" w:hAnsiTheme="minorHAnsi" w:cstheme="minorHAnsi"/>
          <w:bCs/>
          <w:sz w:val="22"/>
          <w:szCs w:val="22"/>
        </w:rPr>
      </w:pPr>
    </w:p>
    <w:p w14:paraId="0AA720BD" w14:textId="28F33A05" w:rsidR="00FC236C" w:rsidRDefault="00D861DD" w:rsidP="00F43ADA">
      <w:pPr>
        <w:pStyle w:val="Pargrafdellista"/>
        <w:numPr>
          <w:ilvl w:val="1"/>
          <w:numId w:val="20"/>
        </w:numPr>
        <w:autoSpaceDE w:val="0"/>
        <w:autoSpaceDN w:val="0"/>
        <w:adjustRightInd w:val="0"/>
        <w:ind w:left="714" w:hanging="357"/>
        <w:jc w:val="both"/>
        <w:rPr>
          <w:rFonts w:asciiTheme="minorHAnsi" w:hAnsiTheme="minorHAnsi" w:cstheme="minorHAnsi"/>
          <w:bCs/>
          <w:sz w:val="22"/>
          <w:szCs w:val="22"/>
        </w:rPr>
      </w:pPr>
      <w:r w:rsidRPr="00D861DD">
        <w:rPr>
          <w:rFonts w:asciiTheme="minorHAnsi" w:hAnsiTheme="minorHAnsi" w:cstheme="minorHAnsi"/>
          <w:bCs/>
          <w:sz w:val="22"/>
          <w:szCs w:val="22"/>
        </w:rPr>
        <w:t>L’empresa adjudicatària es farà càrrec de garantir, abans del primer dia de començament del contracte, la formació adequada del personal al càrrec dels serveis objecte del contracte, per tal de mantenir un alt nivell de qualitat en la prestació dels serveis. La formació inclourà, sense limitar-se a, els següents punts:</w:t>
      </w:r>
    </w:p>
    <w:p w14:paraId="512ACBCD" w14:textId="77777777" w:rsidR="00FC236C" w:rsidRDefault="00FC236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sidRPr="00446C0D">
        <w:rPr>
          <w:rFonts w:asciiTheme="minorHAnsi" w:hAnsiTheme="minorHAnsi" w:cstheme="minorHAnsi"/>
          <w:bCs/>
          <w:sz w:val="22"/>
          <w:szCs w:val="22"/>
        </w:rPr>
        <w:t>Programa de gestió EUROMUS.</w:t>
      </w:r>
    </w:p>
    <w:p w14:paraId="71D947DE" w14:textId="77777777" w:rsidR="00FC236C" w:rsidRDefault="00FC236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sidRPr="00C50A7F">
        <w:rPr>
          <w:rFonts w:asciiTheme="minorHAnsi" w:hAnsiTheme="minorHAnsi" w:cstheme="minorHAnsi"/>
          <w:bCs/>
          <w:sz w:val="22"/>
          <w:szCs w:val="22"/>
        </w:rPr>
        <w:t>Funcionament de les infraestructures de l’Espai (equips de climatització, il·luminació general,</w:t>
      </w:r>
      <w:r>
        <w:rPr>
          <w:rFonts w:asciiTheme="minorHAnsi" w:hAnsiTheme="minorHAnsi" w:cstheme="minorHAnsi"/>
          <w:bCs/>
          <w:sz w:val="22"/>
          <w:szCs w:val="22"/>
        </w:rPr>
        <w:t xml:space="preserve"> sistema de videovigilància,</w:t>
      </w:r>
      <w:r w:rsidRPr="00C50A7F">
        <w:rPr>
          <w:rFonts w:asciiTheme="minorHAnsi" w:hAnsiTheme="minorHAnsi" w:cstheme="minorHAnsi"/>
          <w:bCs/>
          <w:sz w:val="22"/>
          <w:szCs w:val="22"/>
        </w:rPr>
        <w:t xml:space="preserve"> etc.).</w:t>
      </w:r>
    </w:p>
    <w:p w14:paraId="37A70C08" w14:textId="77777777" w:rsidR="00FC236C" w:rsidRDefault="00FC236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sidRPr="00C50A7F">
        <w:rPr>
          <w:rFonts w:asciiTheme="minorHAnsi" w:hAnsiTheme="minorHAnsi" w:cstheme="minorHAnsi"/>
          <w:bCs/>
          <w:sz w:val="22"/>
          <w:szCs w:val="22"/>
        </w:rPr>
        <w:t>Funcionament de l’equipament de la museografia.</w:t>
      </w:r>
    </w:p>
    <w:p w14:paraId="1E855677" w14:textId="72396832" w:rsidR="00FC236C" w:rsidRDefault="00FC236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sidRPr="00C44591">
        <w:rPr>
          <w:rFonts w:asciiTheme="minorHAnsi" w:hAnsiTheme="minorHAnsi" w:cstheme="minorHAnsi"/>
          <w:bCs/>
          <w:sz w:val="22"/>
          <w:szCs w:val="22"/>
        </w:rPr>
        <w:t>Procediments interns de funcionament de l’Espai Patrimoni.</w:t>
      </w:r>
    </w:p>
    <w:p w14:paraId="1F5F4911" w14:textId="3368E36E" w:rsidR="00B4175C" w:rsidRDefault="00B4175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Pr>
          <w:rFonts w:asciiTheme="minorHAnsi" w:hAnsiTheme="minorHAnsi" w:cstheme="minorHAnsi"/>
          <w:bCs/>
          <w:sz w:val="22"/>
          <w:szCs w:val="22"/>
        </w:rPr>
        <w:t>Gestió mediambiental de l’Espai Patrimoni</w:t>
      </w:r>
    </w:p>
    <w:p w14:paraId="7C52D89C" w14:textId="77777777" w:rsidR="00FC236C" w:rsidRPr="00C44591" w:rsidRDefault="00FC236C" w:rsidP="00F43ADA">
      <w:pPr>
        <w:pStyle w:val="Pargrafdellista"/>
        <w:numPr>
          <w:ilvl w:val="0"/>
          <w:numId w:val="23"/>
        </w:numPr>
        <w:autoSpaceDE w:val="0"/>
        <w:autoSpaceDN w:val="0"/>
        <w:adjustRightInd w:val="0"/>
        <w:ind w:left="1134"/>
        <w:jc w:val="both"/>
        <w:rPr>
          <w:rFonts w:asciiTheme="minorHAnsi" w:hAnsiTheme="minorHAnsi" w:cstheme="minorHAnsi"/>
          <w:bCs/>
          <w:sz w:val="22"/>
          <w:szCs w:val="22"/>
        </w:rPr>
      </w:pPr>
      <w:r>
        <w:rPr>
          <w:rFonts w:asciiTheme="minorHAnsi" w:hAnsiTheme="minorHAnsi" w:cstheme="minorHAnsi"/>
          <w:bCs/>
          <w:sz w:val="22"/>
          <w:szCs w:val="22"/>
        </w:rPr>
        <w:t>Altres qüestions a petició de l’ACPC.</w:t>
      </w:r>
    </w:p>
    <w:p w14:paraId="0B00AC9F" w14:textId="0520352E" w:rsidR="00FC236C" w:rsidRPr="00D852C8" w:rsidRDefault="00FC236C" w:rsidP="00F43ADA">
      <w:pPr>
        <w:autoSpaceDE w:val="0"/>
        <w:autoSpaceDN w:val="0"/>
        <w:adjustRightInd w:val="0"/>
        <w:jc w:val="both"/>
        <w:rPr>
          <w:rFonts w:asciiTheme="minorHAnsi" w:hAnsiTheme="minorHAnsi" w:cstheme="minorHAnsi"/>
          <w:bCs/>
          <w:sz w:val="22"/>
          <w:szCs w:val="22"/>
        </w:rPr>
      </w:pPr>
    </w:p>
    <w:p w14:paraId="45A0C429" w14:textId="70A7A650" w:rsidR="00FC236C" w:rsidRDefault="00FC236C" w:rsidP="00F43ADA">
      <w:pPr>
        <w:pStyle w:val="Pargrafdellista"/>
        <w:numPr>
          <w:ilvl w:val="1"/>
          <w:numId w:val="20"/>
        </w:numPr>
        <w:autoSpaceDE w:val="0"/>
        <w:autoSpaceDN w:val="0"/>
        <w:adjustRightInd w:val="0"/>
        <w:ind w:left="851" w:hanging="494"/>
        <w:jc w:val="both"/>
        <w:rPr>
          <w:rFonts w:asciiTheme="minorHAnsi" w:hAnsiTheme="minorHAnsi" w:cstheme="minorHAnsi"/>
          <w:bCs/>
          <w:sz w:val="22"/>
          <w:szCs w:val="22"/>
        </w:rPr>
      </w:pPr>
      <w:r w:rsidRPr="00FC236C">
        <w:rPr>
          <w:rFonts w:asciiTheme="minorHAnsi" w:hAnsiTheme="minorHAnsi" w:cstheme="minorHAnsi"/>
          <w:bCs/>
          <w:sz w:val="22"/>
          <w:szCs w:val="22"/>
        </w:rPr>
        <w:t xml:space="preserve">Garantir el servei d’informació i reserves telefòniques durant l’horari d’obertura de l’espai. Les funcions específiques consten a l’apartat </w:t>
      </w:r>
      <w:r w:rsidR="00FA2993">
        <w:rPr>
          <w:rFonts w:asciiTheme="minorHAnsi" w:hAnsiTheme="minorHAnsi" w:cstheme="minorHAnsi"/>
          <w:bCs/>
          <w:sz w:val="22"/>
          <w:szCs w:val="22"/>
        </w:rPr>
        <w:t>3.5.2</w:t>
      </w:r>
      <w:r w:rsidRPr="00FC236C">
        <w:rPr>
          <w:rFonts w:asciiTheme="minorHAnsi" w:hAnsiTheme="minorHAnsi" w:cstheme="minorHAnsi"/>
          <w:bCs/>
          <w:sz w:val="22"/>
          <w:szCs w:val="22"/>
        </w:rPr>
        <w:t>. Fora de l’horari d’obertura i en caps de setmana i festius, habilitar un servei d’informació automàtica sobre els horaris d’atenció telefònica i sobre les reserves.</w:t>
      </w:r>
    </w:p>
    <w:p w14:paraId="6B5D99F9" w14:textId="77777777" w:rsidR="00FC236C" w:rsidRDefault="00FC236C" w:rsidP="00F43ADA">
      <w:pPr>
        <w:pStyle w:val="Pargrafdellista"/>
        <w:autoSpaceDE w:val="0"/>
        <w:autoSpaceDN w:val="0"/>
        <w:adjustRightInd w:val="0"/>
        <w:ind w:left="851"/>
        <w:jc w:val="both"/>
        <w:rPr>
          <w:rFonts w:asciiTheme="minorHAnsi" w:hAnsiTheme="minorHAnsi" w:cstheme="minorHAnsi"/>
          <w:bCs/>
          <w:sz w:val="22"/>
          <w:szCs w:val="22"/>
        </w:rPr>
      </w:pPr>
    </w:p>
    <w:p w14:paraId="775BA51B" w14:textId="7A2CFB6A" w:rsidR="00FC236C" w:rsidRDefault="00446C0D" w:rsidP="00F43ADA">
      <w:pPr>
        <w:pStyle w:val="Pargrafdellista"/>
        <w:numPr>
          <w:ilvl w:val="1"/>
          <w:numId w:val="20"/>
        </w:numPr>
        <w:autoSpaceDE w:val="0"/>
        <w:autoSpaceDN w:val="0"/>
        <w:adjustRightInd w:val="0"/>
        <w:ind w:left="851" w:hanging="494"/>
        <w:jc w:val="both"/>
        <w:rPr>
          <w:rFonts w:asciiTheme="minorHAnsi" w:hAnsiTheme="minorHAnsi" w:cstheme="minorHAnsi"/>
          <w:bCs/>
          <w:sz w:val="22"/>
          <w:szCs w:val="22"/>
        </w:rPr>
      </w:pPr>
      <w:r w:rsidRPr="00FC236C">
        <w:rPr>
          <w:rFonts w:asciiTheme="minorHAnsi" w:hAnsiTheme="minorHAnsi" w:cstheme="minorHAnsi"/>
          <w:bCs/>
          <w:sz w:val="22"/>
          <w:szCs w:val="22"/>
        </w:rPr>
        <w:t>Distribuir el personal d’atenció i recepció en funció de les necessitats de cada moment, d’acord amb l’ACPC.</w:t>
      </w:r>
      <w:r w:rsidR="00D90590">
        <w:rPr>
          <w:rFonts w:asciiTheme="minorHAnsi" w:hAnsiTheme="minorHAnsi" w:cstheme="minorHAnsi"/>
          <w:bCs/>
          <w:sz w:val="22"/>
          <w:szCs w:val="22"/>
        </w:rPr>
        <w:t xml:space="preserve"> </w:t>
      </w:r>
      <w:r w:rsidRPr="00FC236C">
        <w:rPr>
          <w:rFonts w:asciiTheme="minorHAnsi" w:hAnsiTheme="minorHAnsi" w:cstheme="minorHAnsi"/>
          <w:bCs/>
          <w:sz w:val="22"/>
          <w:szCs w:val="22"/>
        </w:rPr>
        <w:t>Prestar el servei de cara al públic visitant amb un uniforme adient amb les característiques de climatització de l’espai. La proposta d’uniformitat haurà de ser aprovada per l’ACPC i l’empresa adjudicatària es farà càrrec de la seva adquisició i manteniment.</w:t>
      </w:r>
    </w:p>
    <w:p w14:paraId="50B94FB6" w14:textId="77777777" w:rsidR="00FC236C" w:rsidRPr="00FC236C" w:rsidRDefault="00FC236C" w:rsidP="00F43ADA">
      <w:pPr>
        <w:pStyle w:val="Pargrafdellista"/>
        <w:jc w:val="both"/>
        <w:rPr>
          <w:rFonts w:asciiTheme="minorHAnsi" w:hAnsiTheme="minorHAnsi" w:cstheme="minorHAnsi"/>
          <w:bCs/>
          <w:sz w:val="22"/>
          <w:szCs w:val="22"/>
        </w:rPr>
      </w:pPr>
    </w:p>
    <w:p w14:paraId="442E931F" w14:textId="4D7141D4" w:rsidR="00FC236C" w:rsidRDefault="00446C0D" w:rsidP="00F43ADA">
      <w:pPr>
        <w:pStyle w:val="Pargrafdellista"/>
        <w:numPr>
          <w:ilvl w:val="1"/>
          <w:numId w:val="20"/>
        </w:numPr>
        <w:autoSpaceDE w:val="0"/>
        <w:autoSpaceDN w:val="0"/>
        <w:adjustRightInd w:val="0"/>
        <w:ind w:left="851" w:hanging="494"/>
        <w:jc w:val="both"/>
        <w:rPr>
          <w:rFonts w:asciiTheme="minorHAnsi" w:hAnsiTheme="minorHAnsi" w:cstheme="minorHAnsi"/>
          <w:bCs/>
          <w:sz w:val="22"/>
          <w:szCs w:val="22"/>
        </w:rPr>
      </w:pPr>
      <w:r w:rsidRPr="00FC236C">
        <w:rPr>
          <w:rFonts w:asciiTheme="minorHAnsi" w:hAnsiTheme="minorHAnsi" w:cstheme="minorHAnsi"/>
          <w:bCs/>
          <w:sz w:val="22"/>
          <w:szCs w:val="22"/>
        </w:rPr>
        <w:t xml:space="preserve">Fer-se càrrec de l’adquisició i subministrament dels aparells i accessoris vinculats (orelleres, bateries, carregadors, etc.) del sistema d’intercomunicació del seu personal. Igualment es farà càrrec </w:t>
      </w:r>
      <w:r w:rsidR="00B4175C">
        <w:rPr>
          <w:rFonts w:asciiTheme="minorHAnsi" w:hAnsiTheme="minorHAnsi" w:cstheme="minorHAnsi"/>
          <w:bCs/>
          <w:sz w:val="22"/>
          <w:szCs w:val="22"/>
        </w:rPr>
        <w:t xml:space="preserve">del material d’oficina, ordinador i </w:t>
      </w:r>
      <w:r w:rsidRPr="00FC236C">
        <w:rPr>
          <w:rFonts w:asciiTheme="minorHAnsi" w:hAnsiTheme="minorHAnsi" w:cstheme="minorHAnsi"/>
          <w:bCs/>
          <w:sz w:val="22"/>
          <w:szCs w:val="22"/>
        </w:rPr>
        <w:t>de la telefonia mòbil del coordinador tècnic i de totes les despeses que se’n derivin.</w:t>
      </w:r>
    </w:p>
    <w:p w14:paraId="30E98EBC" w14:textId="77777777" w:rsidR="00FC236C" w:rsidRPr="00FC236C" w:rsidRDefault="00FC236C" w:rsidP="00F43ADA">
      <w:pPr>
        <w:pStyle w:val="Pargrafdellista"/>
        <w:jc w:val="both"/>
        <w:rPr>
          <w:rFonts w:asciiTheme="minorHAnsi" w:hAnsiTheme="minorHAnsi" w:cstheme="minorHAnsi"/>
          <w:bCs/>
          <w:sz w:val="22"/>
          <w:szCs w:val="22"/>
        </w:rPr>
      </w:pPr>
    </w:p>
    <w:p w14:paraId="581549AA" w14:textId="77777777" w:rsidR="00B4175C" w:rsidRDefault="00446C0D" w:rsidP="00F43ADA">
      <w:pPr>
        <w:pStyle w:val="Pargrafdellista"/>
        <w:numPr>
          <w:ilvl w:val="1"/>
          <w:numId w:val="20"/>
        </w:numPr>
        <w:autoSpaceDE w:val="0"/>
        <w:autoSpaceDN w:val="0"/>
        <w:adjustRightInd w:val="0"/>
        <w:ind w:left="851" w:hanging="494"/>
        <w:jc w:val="both"/>
        <w:rPr>
          <w:rFonts w:asciiTheme="minorHAnsi" w:hAnsiTheme="minorHAnsi" w:cstheme="minorHAnsi"/>
          <w:bCs/>
          <w:sz w:val="22"/>
          <w:szCs w:val="22"/>
        </w:rPr>
      </w:pPr>
      <w:r w:rsidRPr="00FC236C">
        <w:rPr>
          <w:rFonts w:asciiTheme="minorHAnsi" w:hAnsiTheme="minorHAnsi" w:cstheme="minorHAnsi"/>
          <w:bCs/>
          <w:sz w:val="22"/>
          <w:szCs w:val="22"/>
        </w:rPr>
        <w:t>Passar un comunicat per escrit de les incidències de cadascun dels diferents torns laborals per a cadascun dels serveis, seguint les indicacions de l’ACPC.</w:t>
      </w:r>
    </w:p>
    <w:p w14:paraId="1E574669" w14:textId="77777777" w:rsidR="00B4175C" w:rsidRPr="00B4175C" w:rsidRDefault="00B4175C" w:rsidP="00F43ADA">
      <w:pPr>
        <w:pStyle w:val="Pargrafdellista"/>
        <w:jc w:val="both"/>
        <w:rPr>
          <w:rFonts w:asciiTheme="minorHAnsi" w:hAnsiTheme="minorHAnsi" w:cstheme="minorHAnsi"/>
          <w:bCs/>
          <w:sz w:val="22"/>
          <w:szCs w:val="22"/>
        </w:rPr>
      </w:pPr>
    </w:p>
    <w:p w14:paraId="353654EC" w14:textId="77777777" w:rsidR="00B4175C" w:rsidRDefault="00446C0D" w:rsidP="00F43ADA">
      <w:pPr>
        <w:pStyle w:val="Pargrafdellista"/>
        <w:numPr>
          <w:ilvl w:val="1"/>
          <w:numId w:val="20"/>
        </w:numPr>
        <w:autoSpaceDE w:val="0"/>
        <w:autoSpaceDN w:val="0"/>
        <w:adjustRightInd w:val="0"/>
        <w:ind w:left="851" w:hanging="494"/>
        <w:jc w:val="both"/>
        <w:rPr>
          <w:rFonts w:asciiTheme="minorHAnsi" w:hAnsiTheme="minorHAnsi" w:cstheme="minorHAnsi"/>
          <w:bCs/>
          <w:sz w:val="22"/>
          <w:szCs w:val="22"/>
        </w:rPr>
      </w:pPr>
      <w:r w:rsidRPr="00B4175C">
        <w:rPr>
          <w:rFonts w:asciiTheme="minorHAnsi" w:hAnsiTheme="minorHAnsi" w:cstheme="minorHAnsi"/>
          <w:bCs/>
          <w:sz w:val="22"/>
          <w:szCs w:val="22"/>
        </w:rPr>
        <w:t>Garantir el compliment de les mesures de gestió ambiental establertes per l’ACPC per minimitzar els impactes ambientals de l’equipament tant per part de l’empresa adjudicatària, com per part de les empreses i/o organitzacions que utilitzin l’espai. Com a mínim l’empresa haurà de:</w:t>
      </w:r>
    </w:p>
    <w:p w14:paraId="16C1A9C3" w14:textId="77777777" w:rsidR="00B4175C" w:rsidRPr="00B4175C" w:rsidRDefault="00B4175C" w:rsidP="00F43ADA">
      <w:pPr>
        <w:pStyle w:val="Pargrafdellista"/>
        <w:jc w:val="both"/>
        <w:rPr>
          <w:rFonts w:asciiTheme="minorHAnsi" w:hAnsiTheme="minorHAnsi" w:cstheme="minorHAnsi"/>
          <w:bCs/>
          <w:sz w:val="22"/>
          <w:szCs w:val="22"/>
        </w:rPr>
      </w:pPr>
    </w:p>
    <w:p w14:paraId="05D4A159" w14:textId="15A7D749" w:rsidR="00B4175C" w:rsidRDefault="00D852C8" w:rsidP="00F43ADA">
      <w:pPr>
        <w:pStyle w:val="Pargrafdellista"/>
        <w:numPr>
          <w:ilvl w:val="0"/>
          <w:numId w:val="24"/>
        </w:numPr>
        <w:autoSpaceDE w:val="0"/>
        <w:autoSpaceDN w:val="0"/>
        <w:adjustRightInd w:val="0"/>
        <w:jc w:val="both"/>
        <w:rPr>
          <w:rFonts w:asciiTheme="minorHAnsi" w:hAnsiTheme="minorHAnsi" w:cstheme="minorHAnsi"/>
          <w:bCs/>
          <w:sz w:val="22"/>
          <w:szCs w:val="22"/>
        </w:rPr>
      </w:pPr>
      <w:r w:rsidRPr="00D852C8">
        <w:rPr>
          <w:rFonts w:asciiTheme="minorHAnsi" w:hAnsiTheme="minorHAnsi" w:cstheme="minorHAnsi"/>
          <w:bCs/>
          <w:sz w:val="22"/>
          <w:szCs w:val="22"/>
        </w:rPr>
        <w:lastRenderedPageBreak/>
        <w:t>Gestió de residus: l’empresa adjudicatària implementarà un sistema de gestió de residus que fomenti la reducció, la reutilització i el reciclatge</w:t>
      </w:r>
      <w:r w:rsidR="00DC1501">
        <w:rPr>
          <w:rFonts w:asciiTheme="minorHAnsi" w:hAnsiTheme="minorHAnsi" w:cstheme="minorHAnsi"/>
          <w:bCs/>
          <w:sz w:val="22"/>
          <w:szCs w:val="22"/>
        </w:rPr>
        <w:t xml:space="preserve">, </w:t>
      </w:r>
      <w:r w:rsidR="00DC1501" w:rsidRPr="00B4175C">
        <w:rPr>
          <w:rFonts w:asciiTheme="minorHAnsi" w:hAnsiTheme="minorHAnsi" w:cstheme="minorHAnsi"/>
          <w:bCs/>
          <w:sz w:val="22"/>
          <w:szCs w:val="22"/>
        </w:rPr>
        <w:t>tant per part del personal de l’empresa com pels visitants</w:t>
      </w:r>
      <w:r w:rsidRPr="00D852C8">
        <w:rPr>
          <w:rFonts w:asciiTheme="minorHAnsi" w:hAnsiTheme="minorHAnsi" w:cstheme="minorHAnsi"/>
          <w:bCs/>
          <w:sz w:val="22"/>
          <w:szCs w:val="22"/>
        </w:rPr>
        <w:t>. Es prioritzarà la separació correcta dels residus i es fomentarà l'ús de materials i envasos reutilitzables o reciclables.</w:t>
      </w:r>
      <w:r>
        <w:rPr>
          <w:rFonts w:asciiTheme="minorHAnsi" w:hAnsiTheme="minorHAnsi" w:cstheme="minorHAnsi"/>
          <w:bCs/>
          <w:sz w:val="22"/>
          <w:szCs w:val="22"/>
        </w:rPr>
        <w:t xml:space="preserve"> </w:t>
      </w:r>
      <w:r w:rsidR="00446C0D" w:rsidRPr="00B4175C">
        <w:rPr>
          <w:rFonts w:asciiTheme="minorHAnsi" w:hAnsiTheme="minorHAnsi" w:cstheme="minorHAnsi"/>
          <w:bCs/>
          <w:sz w:val="22"/>
          <w:szCs w:val="22"/>
        </w:rPr>
        <w:t>L’empresa haurà de seguir el model de recollida selectiva municipal, i incloure les següents fraccions (sempre que se’n generin):</w:t>
      </w:r>
    </w:p>
    <w:p w14:paraId="15B63627" w14:textId="77777777" w:rsidR="00D852C8" w:rsidRDefault="00D852C8" w:rsidP="00F43ADA">
      <w:pPr>
        <w:pStyle w:val="Pargrafdellista"/>
        <w:numPr>
          <w:ilvl w:val="1"/>
          <w:numId w:val="27"/>
        </w:numPr>
        <w:autoSpaceDE w:val="0"/>
        <w:autoSpaceDN w:val="0"/>
        <w:adjustRightInd w:val="0"/>
        <w:jc w:val="both"/>
        <w:rPr>
          <w:rFonts w:asciiTheme="minorHAnsi" w:hAnsiTheme="minorHAnsi" w:cstheme="minorHAnsi"/>
          <w:bCs/>
          <w:sz w:val="22"/>
          <w:szCs w:val="22"/>
        </w:rPr>
      </w:pPr>
      <w:r w:rsidRPr="00B4175C">
        <w:rPr>
          <w:rFonts w:asciiTheme="minorHAnsi" w:hAnsiTheme="minorHAnsi" w:cstheme="minorHAnsi"/>
          <w:bCs/>
          <w:sz w:val="22"/>
          <w:szCs w:val="22"/>
        </w:rPr>
        <w:t>P</w:t>
      </w:r>
      <w:r>
        <w:rPr>
          <w:rFonts w:asciiTheme="minorHAnsi" w:hAnsiTheme="minorHAnsi" w:cstheme="minorHAnsi"/>
          <w:bCs/>
          <w:sz w:val="22"/>
          <w:szCs w:val="22"/>
        </w:rPr>
        <w:t>aper i cartró (contenidor blau)</w:t>
      </w:r>
    </w:p>
    <w:p w14:paraId="0A483EA1" w14:textId="77777777" w:rsidR="00D852C8" w:rsidRDefault="00D852C8" w:rsidP="00F43ADA">
      <w:pPr>
        <w:pStyle w:val="Pargrafdellista"/>
        <w:numPr>
          <w:ilvl w:val="1"/>
          <w:numId w:val="27"/>
        </w:numPr>
        <w:autoSpaceDE w:val="0"/>
        <w:autoSpaceDN w:val="0"/>
        <w:adjustRightInd w:val="0"/>
        <w:jc w:val="both"/>
        <w:rPr>
          <w:rFonts w:asciiTheme="minorHAnsi" w:hAnsiTheme="minorHAnsi" w:cstheme="minorHAnsi"/>
          <w:bCs/>
          <w:sz w:val="22"/>
          <w:szCs w:val="22"/>
        </w:rPr>
      </w:pPr>
      <w:r w:rsidRPr="00B4175C">
        <w:rPr>
          <w:rFonts w:asciiTheme="minorHAnsi" w:hAnsiTheme="minorHAnsi" w:cstheme="minorHAnsi"/>
          <w:bCs/>
          <w:sz w:val="22"/>
          <w:szCs w:val="22"/>
        </w:rPr>
        <w:t>Envasos lleugers: plàstic, ll</w:t>
      </w:r>
      <w:r>
        <w:rPr>
          <w:rFonts w:asciiTheme="minorHAnsi" w:hAnsiTheme="minorHAnsi" w:cstheme="minorHAnsi"/>
          <w:bCs/>
          <w:sz w:val="22"/>
          <w:szCs w:val="22"/>
        </w:rPr>
        <w:t>aunes i brics (contenidor groc)</w:t>
      </w:r>
    </w:p>
    <w:p w14:paraId="10974C68" w14:textId="77777777" w:rsidR="00D852C8" w:rsidRDefault="00D852C8" w:rsidP="00F43ADA">
      <w:pPr>
        <w:pStyle w:val="Pargrafdellista"/>
        <w:numPr>
          <w:ilvl w:val="1"/>
          <w:numId w:val="27"/>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Vidre (contenidor verd)</w:t>
      </w:r>
    </w:p>
    <w:p w14:paraId="175AE1D0" w14:textId="77777777" w:rsidR="00D852C8" w:rsidRDefault="00D852C8" w:rsidP="00F43ADA">
      <w:pPr>
        <w:pStyle w:val="Pargrafdellista"/>
        <w:numPr>
          <w:ilvl w:val="1"/>
          <w:numId w:val="27"/>
        </w:numPr>
        <w:autoSpaceDE w:val="0"/>
        <w:autoSpaceDN w:val="0"/>
        <w:adjustRightInd w:val="0"/>
        <w:jc w:val="both"/>
        <w:rPr>
          <w:rFonts w:asciiTheme="minorHAnsi" w:hAnsiTheme="minorHAnsi" w:cstheme="minorHAnsi"/>
          <w:bCs/>
          <w:sz w:val="22"/>
          <w:szCs w:val="22"/>
        </w:rPr>
      </w:pPr>
      <w:r w:rsidRPr="00B4175C">
        <w:rPr>
          <w:rFonts w:asciiTheme="minorHAnsi" w:hAnsiTheme="minorHAnsi" w:cstheme="minorHAnsi"/>
          <w:bCs/>
          <w:sz w:val="22"/>
          <w:szCs w:val="22"/>
        </w:rPr>
        <w:t>Matè</w:t>
      </w:r>
      <w:r>
        <w:rPr>
          <w:rFonts w:asciiTheme="minorHAnsi" w:hAnsiTheme="minorHAnsi" w:cstheme="minorHAnsi"/>
          <w:bCs/>
          <w:sz w:val="22"/>
          <w:szCs w:val="22"/>
        </w:rPr>
        <w:t>ria orgànica (contenidor marró)</w:t>
      </w:r>
    </w:p>
    <w:p w14:paraId="1495AC9A" w14:textId="3052978C" w:rsidR="00D852C8" w:rsidRDefault="00D852C8" w:rsidP="00F43ADA">
      <w:pPr>
        <w:pStyle w:val="Pargrafdellista"/>
        <w:numPr>
          <w:ilvl w:val="1"/>
          <w:numId w:val="27"/>
        </w:numPr>
        <w:autoSpaceDE w:val="0"/>
        <w:autoSpaceDN w:val="0"/>
        <w:adjustRightInd w:val="0"/>
        <w:jc w:val="both"/>
        <w:rPr>
          <w:rFonts w:asciiTheme="minorHAnsi" w:hAnsiTheme="minorHAnsi" w:cstheme="minorHAnsi"/>
          <w:bCs/>
          <w:sz w:val="22"/>
          <w:szCs w:val="22"/>
        </w:rPr>
      </w:pPr>
      <w:r w:rsidRPr="00B4175C">
        <w:rPr>
          <w:rFonts w:asciiTheme="minorHAnsi" w:hAnsiTheme="minorHAnsi" w:cstheme="minorHAnsi"/>
          <w:bCs/>
          <w:sz w:val="22"/>
          <w:szCs w:val="22"/>
        </w:rPr>
        <w:t>Rebuig (contenidor g</w:t>
      </w:r>
      <w:r>
        <w:rPr>
          <w:rFonts w:asciiTheme="minorHAnsi" w:hAnsiTheme="minorHAnsi" w:cstheme="minorHAnsi"/>
          <w:bCs/>
          <w:sz w:val="22"/>
          <w:szCs w:val="22"/>
        </w:rPr>
        <w:t>ris)</w:t>
      </w:r>
    </w:p>
    <w:p w14:paraId="71CE55E0" w14:textId="532701E5" w:rsidR="00D852C8" w:rsidRPr="00D852C8" w:rsidRDefault="00D852C8" w:rsidP="00F43ADA">
      <w:pPr>
        <w:autoSpaceDE w:val="0"/>
        <w:autoSpaceDN w:val="0"/>
        <w:adjustRightInd w:val="0"/>
        <w:ind w:left="1134"/>
        <w:jc w:val="both"/>
        <w:rPr>
          <w:rFonts w:asciiTheme="minorHAnsi" w:hAnsiTheme="minorHAnsi" w:cstheme="minorHAnsi"/>
          <w:bCs/>
          <w:sz w:val="22"/>
          <w:szCs w:val="22"/>
        </w:rPr>
      </w:pPr>
      <w:r w:rsidRPr="00D852C8">
        <w:rPr>
          <w:rFonts w:asciiTheme="minorHAnsi" w:hAnsiTheme="minorHAnsi" w:cstheme="minorHAnsi"/>
          <w:bCs/>
          <w:sz w:val="22"/>
          <w:szCs w:val="22"/>
        </w:rPr>
        <w:t>L’empresa adjudicatària haurà de garantir i revisar la correcta ubicació dels contenidors per tal de facilitar la recollida selectiva per part del personal i els visitants.</w:t>
      </w:r>
      <w:r>
        <w:rPr>
          <w:rFonts w:asciiTheme="minorHAnsi" w:hAnsiTheme="minorHAnsi" w:cstheme="minorHAnsi"/>
          <w:bCs/>
          <w:sz w:val="22"/>
          <w:szCs w:val="22"/>
        </w:rPr>
        <w:t xml:space="preserve"> </w:t>
      </w:r>
      <w:r w:rsidRPr="00D852C8">
        <w:rPr>
          <w:rFonts w:asciiTheme="minorHAnsi" w:hAnsiTheme="minorHAnsi" w:cstheme="minorHAnsi"/>
          <w:bCs/>
          <w:sz w:val="22"/>
          <w:szCs w:val="22"/>
        </w:rPr>
        <w:t>Més enllà d'aquestes fraccions, hauran de ser objecte de la recollida selectiva en l’equipament, entre d'altres:</w:t>
      </w:r>
    </w:p>
    <w:p w14:paraId="13C1626F" w14:textId="3D1BC675" w:rsidR="00D852C8" w:rsidRPr="00446C0D" w:rsidRDefault="009719B6" w:rsidP="00F43ADA">
      <w:pPr>
        <w:pStyle w:val="Pargrafdellista"/>
        <w:numPr>
          <w:ilvl w:val="0"/>
          <w:numId w:val="28"/>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Piles i bateries</w:t>
      </w:r>
    </w:p>
    <w:p w14:paraId="7B94FC6E" w14:textId="1511D23C" w:rsidR="00D852C8" w:rsidRDefault="009719B6" w:rsidP="00F43ADA">
      <w:pPr>
        <w:pStyle w:val="Pargrafdellista"/>
        <w:numPr>
          <w:ilvl w:val="0"/>
          <w:numId w:val="28"/>
        </w:numPr>
        <w:autoSpaceDE w:val="0"/>
        <w:autoSpaceDN w:val="0"/>
        <w:adjustRightInd w:val="0"/>
        <w:jc w:val="both"/>
        <w:rPr>
          <w:rFonts w:asciiTheme="minorHAnsi" w:hAnsiTheme="minorHAnsi" w:cstheme="minorHAnsi"/>
          <w:bCs/>
          <w:sz w:val="22"/>
          <w:szCs w:val="22"/>
        </w:rPr>
      </w:pPr>
      <w:r>
        <w:rPr>
          <w:rFonts w:asciiTheme="minorHAnsi" w:hAnsiTheme="minorHAnsi" w:cstheme="minorHAnsi"/>
          <w:bCs/>
          <w:sz w:val="22"/>
          <w:szCs w:val="22"/>
        </w:rPr>
        <w:t>Cartutxos de tinta i tòners</w:t>
      </w:r>
    </w:p>
    <w:p w14:paraId="67BB144C" w14:textId="77777777" w:rsidR="009719B6" w:rsidRPr="00D852C8" w:rsidRDefault="009719B6" w:rsidP="00F43ADA">
      <w:pPr>
        <w:pStyle w:val="Pargrafdellista"/>
        <w:autoSpaceDE w:val="0"/>
        <w:autoSpaceDN w:val="0"/>
        <w:adjustRightInd w:val="0"/>
        <w:ind w:left="3065"/>
        <w:jc w:val="both"/>
        <w:rPr>
          <w:rFonts w:asciiTheme="minorHAnsi" w:hAnsiTheme="minorHAnsi" w:cstheme="minorHAnsi"/>
          <w:bCs/>
          <w:sz w:val="22"/>
          <w:szCs w:val="22"/>
        </w:rPr>
      </w:pPr>
    </w:p>
    <w:p w14:paraId="09971CDF" w14:textId="77777777" w:rsidR="009719B6" w:rsidRPr="009719B6" w:rsidRDefault="00DC1501" w:rsidP="00F43ADA">
      <w:pPr>
        <w:pStyle w:val="Pargrafdellista"/>
        <w:numPr>
          <w:ilvl w:val="0"/>
          <w:numId w:val="27"/>
        </w:numPr>
        <w:jc w:val="both"/>
        <w:rPr>
          <w:rFonts w:asciiTheme="minorHAnsi" w:hAnsiTheme="minorHAnsi" w:cstheme="minorHAnsi"/>
          <w:bCs/>
          <w:sz w:val="22"/>
          <w:szCs w:val="22"/>
        </w:rPr>
      </w:pPr>
      <w:r w:rsidRPr="009719B6">
        <w:rPr>
          <w:rFonts w:asciiTheme="minorHAnsi" w:hAnsiTheme="minorHAnsi" w:cstheme="minorHAnsi"/>
          <w:bCs/>
          <w:sz w:val="22"/>
          <w:szCs w:val="22"/>
        </w:rPr>
        <w:t xml:space="preserve">Estalvi d'aigua i energia: l’empresa adjudicatària adoptarà pràctiques </w:t>
      </w:r>
      <w:r w:rsidR="00B9087F" w:rsidRPr="009719B6">
        <w:rPr>
          <w:rFonts w:asciiTheme="minorHAnsi" w:hAnsiTheme="minorHAnsi" w:cstheme="minorHAnsi"/>
          <w:bCs/>
          <w:sz w:val="22"/>
          <w:szCs w:val="22"/>
        </w:rPr>
        <w:t>de gestió integral de l’Espai Patrimoni i de</w:t>
      </w:r>
      <w:r w:rsidRPr="009719B6">
        <w:rPr>
          <w:rFonts w:asciiTheme="minorHAnsi" w:hAnsiTheme="minorHAnsi" w:cstheme="minorHAnsi"/>
          <w:bCs/>
          <w:sz w:val="22"/>
          <w:szCs w:val="22"/>
        </w:rPr>
        <w:t xml:space="preserve"> neteja que promoguin l'estalvi d'aigua i energia. Això pot incloure l'ús d'equips eficients i la consciència de l'ús responsable dels recursos hídrics i energètics durant les tasques de neteja.</w:t>
      </w:r>
    </w:p>
    <w:p w14:paraId="56DFA5DD" w14:textId="77777777" w:rsidR="009719B6" w:rsidRPr="009719B6" w:rsidRDefault="009719B6" w:rsidP="00F43ADA">
      <w:pPr>
        <w:pStyle w:val="Pargrafdellista"/>
        <w:ind w:left="1211"/>
        <w:jc w:val="both"/>
        <w:rPr>
          <w:rFonts w:asciiTheme="minorHAnsi" w:hAnsiTheme="minorHAnsi" w:cstheme="minorHAnsi"/>
          <w:bCs/>
          <w:sz w:val="22"/>
          <w:szCs w:val="22"/>
        </w:rPr>
      </w:pPr>
    </w:p>
    <w:p w14:paraId="517D6ECC" w14:textId="77777777" w:rsidR="009719B6" w:rsidRPr="009719B6" w:rsidRDefault="00B4175C" w:rsidP="00F43ADA">
      <w:pPr>
        <w:pStyle w:val="Pargrafdellista"/>
        <w:numPr>
          <w:ilvl w:val="0"/>
          <w:numId w:val="27"/>
        </w:numPr>
        <w:jc w:val="both"/>
        <w:rPr>
          <w:rFonts w:asciiTheme="minorHAnsi" w:hAnsiTheme="minorHAnsi" w:cstheme="minorHAnsi"/>
          <w:bCs/>
          <w:sz w:val="22"/>
          <w:szCs w:val="22"/>
        </w:rPr>
      </w:pPr>
      <w:r w:rsidRPr="009719B6">
        <w:rPr>
          <w:rFonts w:asciiTheme="minorHAnsi" w:hAnsiTheme="minorHAnsi" w:cstheme="minorHAnsi"/>
          <w:bCs/>
          <w:sz w:val="22"/>
          <w:szCs w:val="22"/>
        </w:rPr>
        <w:t>Garantir la qualitat ambiental del paper i material d’oficina emprat, així com les bones pràctiques ambientals en la seva utilització.</w:t>
      </w:r>
    </w:p>
    <w:p w14:paraId="1037BF0C" w14:textId="77777777" w:rsidR="009719B6" w:rsidRPr="009719B6" w:rsidRDefault="009719B6" w:rsidP="00F43ADA">
      <w:pPr>
        <w:pStyle w:val="Pargrafdellista"/>
        <w:jc w:val="both"/>
        <w:rPr>
          <w:rFonts w:asciiTheme="minorHAnsi" w:hAnsiTheme="minorHAnsi" w:cstheme="minorHAnsi"/>
          <w:bCs/>
          <w:sz w:val="22"/>
          <w:szCs w:val="22"/>
        </w:rPr>
      </w:pPr>
    </w:p>
    <w:p w14:paraId="54167FBF" w14:textId="77777777" w:rsidR="009719B6" w:rsidRPr="009719B6" w:rsidRDefault="00DC1501" w:rsidP="00F43ADA">
      <w:pPr>
        <w:pStyle w:val="Pargrafdellista"/>
        <w:numPr>
          <w:ilvl w:val="0"/>
          <w:numId w:val="27"/>
        </w:numPr>
        <w:jc w:val="both"/>
        <w:rPr>
          <w:rFonts w:asciiTheme="minorHAnsi" w:hAnsiTheme="minorHAnsi" w:cstheme="minorHAnsi"/>
          <w:bCs/>
          <w:sz w:val="22"/>
          <w:szCs w:val="22"/>
        </w:rPr>
      </w:pPr>
      <w:r w:rsidRPr="009719B6">
        <w:rPr>
          <w:rFonts w:asciiTheme="minorHAnsi" w:hAnsiTheme="minorHAnsi" w:cstheme="minorHAnsi"/>
          <w:bCs/>
          <w:sz w:val="22"/>
          <w:szCs w:val="22"/>
        </w:rPr>
        <w:t>Productes de neteja sostenibles: l’empresa adjudicatària haurà de garantir l’ús de productes de neteja biodegradables, no tòxics i respectuosos amb el medi ambient sempre que sigui possible. Es donarà preferència als productes certificats amb etiquetes ecològiques o amb baix impacte ambiental.</w:t>
      </w:r>
    </w:p>
    <w:p w14:paraId="52207257" w14:textId="77777777" w:rsidR="009719B6" w:rsidRPr="009719B6" w:rsidRDefault="009719B6" w:rsidP="00F43ADA">
      <w:pPr>
        <w:pStyle w:val="Pargrafdellista"/>
        <w:jc w:val="both"/>
        <w:rPr>
          <w:rFonts w:asciiTheme="minorHAnsi" w:hAnsiTheme="minorHAnsi" w:cstheme="minorHAnsi"/>
          <w:bCs/>
          <w:sz w:val="22"/>
          <w:szCs w:val="22"/>
        </w:rPr>
      </w:pPr>
    </w:p>
    <w:p w14:paraId="3044A547" w14:textId="06AC86D0" w:rsidR="00B4175C" w:rsidRPr="009719B6" w:rsidRDefault="009719B6" w:rsidP="00F43ADA">
      <w:pPr>
        <w:pStyle w:val="Pargrafdellista"/>
        <w:numPr>
          <w:ilvl w:val="0"/>
          <w:numId w:val="27"/>
        </w:numPr>
        <w:jc w:val="both"/>
        <w:rPr>
          <w:rFonts w:asciiTheme="minorHAnsi" w:hAnsiTheme="minorHAnsi" w:cstheme="minorHAnsi"/>
          <w:bCs/>
          <w:sz w:val="22"/>
          <w:szCs w:val="22"/>
        </w:rPr>
      </w:pPr>
      <w:r>
        <w:rPr>
          <w:rFonts w:asciiTheme="minorHAnsi" w:hAnsiTheme="minorHAnsi" w:cstheme="minorHAnsi"/>
          <w:bCs/>
          <w:sz w:val="22"/>
          <w:szCs w:val="22"/>
        </w:rPr>
        <w:t xml:space="preserve">Formació mediambiental. L’empresa adjudicatària ha d’encarregar-se i garantir </w:t>
      </w:r>
      <w:r w:rsidR="00B4175C" w:rsidRPr="009719B6">
        <w:rPr>
          <w:rFonts w:asciiTheme="minorHAnsi" w:hAnsiTheme="minorHAnsi" w:cstheme="minorHAnsi"/>
          <w:bCs/>
          <w:sz w:val="22"/>
          <w:szCs w:val="22"/>
        </w:rPr>
        <w:t xml:space="preserve">la formació </w:t>
      </w:r>
      <w:r w:rsidR="00DC1501" w:rsidRPr="009719B6">
        <w:rPr>
          <w:rFonts w:asciiTheme="minorHAnsi" w:hAnsiTheme="minorHAnsi" w:cstheme="minorHAnsi"/>
          <w:bCs/>
          <w:sz w:val="22"/>
          <w:szCs w:val="22"/>
        </w:rPr>
        <w:t>a tot el personal implicat en els diferents serveis</w:t>
      </w:r>
      <w:r w:rsidR="00B4175C" w:rsidRPr="009719B6">
        <w:rPr>
          <w:rFonts w:asciiTheme="minorHAnsi" w:hAnsiTheme="minorHAnsi" w:cstheme="minorHAnsi"/>
          <w:bCs/>
          <w:sz w:val="22"/>
          <w:szCs w:val="22"/>
        </w:rPr>
        <w:t xml:space="preserve"> sobre temes ambientals, en concret sobre les mesures ambientals exigides en aquest Plec pel que fa als materials emprats, el bon ús dels mateixos, la recollida selectiva, l’ús racional de l’aigua i l’energia, etc.</w:t>
      </w:r>
    </w:p>
    <w:p w14:paraId="4DA19BEC" w14:textId="7490D21B" w:rsidR="00446C0D" w:rsidRPr="00446C0D" w:rsidRDefault="00446C0D" w:rsidP="00F43ADA">
      <w:pPr>
        <w:pStyle w:val="Pargrafdellista"/>
        <w:autoSpaceDE w:val="0"/>
        <w:autoSpaceDN w:val="0"/>
        <w:adjustRightInd w:val="0"/>
        <w:jc w:val="both"/>
        <w:rPr>
          <w:rFonts w:asciiTheme="minorHAnsi" w:hAnsiTheme="minorHAnsi" w:cstheme="minorHAnsi"/>
          <w:bCs/>
          <w:sz w:val="22"/>
          <w:szCs w:val="22"/>
        </w:rPr>
      </w:pPr>
    </w:p>
    <w:p w14:paraId="6E2E8E4A" w14:textId="23BD17A8" w:rsidR="00D852C8" w:rsidRPr="009719B6" w:rsidRDefault="00446C0D" w:rsidP="00F43ADA">
      <w:pPr>
        <w:pStyle w:val="Pargrafdellista"/>
        <w:numPr>
          <w:ilvl w:val="1"/>
          <w:numId w:val="20"/>
        </w:numPr>
        <w:autoSpaceDE w:val="0"/>
        <w:autoSpaceDN w:val="0"/>
        <w:adjustRightInd w:val="0"/>
        <w:ind w:left="567"/>
        <w:jc w:val="both"/>
        <w:rPr>
          <w:rFonts w:asciiTheme="minorHAnsi" w:hAnsiTheme="minorHAnsi" w:cstheme="minorHAnsi"/>
          <w:bCs/>
          <w:sz w:val="22"/>
          <w:szCs w:val="22"/>
        </w:rPr>
      </w:pPr>
      <w:r w:rsidRPr="009719B6">
        <w:rPr>
          <w:rFonts w:asciiTheme="minorHAnsi" w:hAnsiTheme="minorHAnsi" w:cstheme="minorHAnsi"/>
          <w:bCs/>
          <w:sz w:val="22"/>
          <w:szCs w:val="22"/>
        </w:rPr>
        <w:t xml:space="preserve">Garantir la implantació del pla d’emergència de l’Espai Patrimoni, assegurant la formació del personal i realitzant els simulacres establerts pel pla. </w:t>
      </w:r>
    </w:p>
    <w:p w14:paraId="284156DC" w14:textId="77777777" w:rsidR="00D852C8" w:rsidRPr="009719B6" w:rsidRDefault="00D852C8" w:rsidP="00F43ADA">
      <w:pPr>
        <w:pStyle w:val="Pargrafdellista"/>
        <w:autoSpaceDE w:val="0"/>
        <w:autoSpaceDN w:val="0"/>
        <w:adjustRightInd w:val="0"/>
        <w:ind w:left="567"/>
        <w:jc w:val="both"/>
        <w:rPr>
          <w:rFonts w:asciiTheme="minorHAnsi" w:hAnsiTheme="minorHAnsi" w:cstheme="minorHAnsi"/>
          <w:bCs/>
          <w:sz w:val="22"/>
          <w:szCs w:val="22"/>
        </w:rPr>
      </w:pPr>
    </w:p>
    <w:p w14:paraId="02513823" w14:textId="77777777" w:rsidR="0084323B" w:rsidRDefault="00446C0D" w:rsidP="00F43ADA">
      <w:pPr>
        <w:pStyle w:val="Pargrafdellista"/>
        <w:numPr>
          <w:ilvl w:val="1"/>
          <w:numId w:val="20"/>
        </w:numPr>
        <w:autoSpaceDE w:val="0"/>
        <w:autoSpaceDN w:val="0"/>
        <w:adjustRightInd w:val="0"/>
        <w:ind w:left="567"/>
        <w:jc w:val="both"/>
        <w:rPr>
          <w:rFonts w:asciiTheme="minorHAnsi" w:hAnsiTheme="minorHAnsi" w:cstheme="minorHAnsi"/>
          <w:bCs/>
          <w:sz w:val="22"/>
          <w:szCs w:val="22"/>
        </w:rPr>
      </w:pPr>
      <w:r w:rsidRPr="009719B6">
        <w:rPr>
          <w:rFonts w:asciiTheme="minorHAnsi" w:hAnsiTheme="minorHAnsi" w:cstheme="minorHAnsi"/>
          <w:bCs/>
          <w:sz w:val="22"/>
          <w:szCs w:val="22"/>
        </w:rPr>
        <w:t>Assegurar el tractament de qualsevol dada de caràcter personal que s’obtingui o es gestioni durant el funcionament de l’Espai Patrimoni i/o realització d’activitats d’acord als requisits de la legislació vigent.</w:t>
      </w:r>
    </w:p>
    <w:p w14:paraId="77206370" w14:textId="77777777" w:rsidR="0084323B" w:rsidRPr="0084323B" w:rsidRDefault="0084323B" w:rsidP="00F43ADA">
      <w:pPr>
        <w:pStyle w:val="Pargrafdellista"/>
        <w:jc w:val="both"/>
        <w:rPr>
          <w:rFonts w:asciiTheme="minorHAnsi" w:hAnsiTheme="minorHAnsi" w:cstheme="minorHAnsi"/>
          <w:sz w:val="22"/>
          <w:szCs w:val="22"/>
        </w:rPr>
      </w:pPr>
    </w:p>
    <w:p w14:paraId="342D5ED9" w14:textId="1FB87445" w:rsidR="0084323B" w:rsidRPr="0084323B" w:rsidRDefault="0084323B" w:rsidP="00F43ADA">
      <w:pPr>
        <w:pStyle w:val="Pargrafdellista"/>
        <w:numPr>
          <w:ilvl w:val="1"/>
          <w:numId w:val="20"/>
        </w:numPr>
        <w:autoSpaceDE w:val="0"/>
        <w:autoSpaceDN w:val="0"/>
        <w:adjustRightInd w:val="0"/>
        <w:ind w:left="567"/>
        <w:jc w:val="both"/>
        <w:rPr>
          <w:rFonts w:asciiTheme="minorHAnsi" w:hAnsiTheme="minorHAnsi" w:cstheme="minorHAnsi"/>
          <w:bCs/>
          <w:sz w:val="22"/>
          <w:szCs w:val="22"/>
        </w:rPr>
      </w:pPr>
      <w:r w:rsidRPr="0084323B">
        <w:rPr>
          <w:rFonts w:asciiTheme="minorHAnsi" w:hAnsiTheme="minorHAnsi" w:cstheme="minorHAnsi"/>
          <w:sz w:val="22"/>
          <w:szCs w:val="22"/>
        </w:rPr>
        <w:t>Per a la correcta gestió i manteniment de l’Espai Patrimoni, l’empresa adjudicatària elaborarà i mantindrà un inventari de tots els elements que configuren l’Espai Patrimoni, tant de caràcter</w:t>
      </w:r>
      <w:r w:rsidRPr="0084323B">
        <w:rPr>
          <w:rFonts w:asciiTheme="minorHAnsi" w:hAnsiTheme="minorHAnsi" w:cstheme="minorHAnsi"/>
          <w:spacing w:val="1"/>
          <w:sz w:val="22"/>
          <w:szCs w:val="22"/>
        </w:rPr>
        <w:t xml:space="preserve"> </w:t>
      </w:r>
      <w:r w:rsidRPr="0084323B">
        <w:rPr>
          <w:rFonts w:asciiTheme="minorHAnsi" w:hAnsiTheme="minorHAnsi" w:cstheme="minorHAnsi"/>
          <w:sz w:val="22"/>
          <w:szCs w:val="22"/>
        </w:rPr>
        <w:t>estructural i de gestió, així com total els elements que formen part de l’exposició. Aquest inventari serà lliurat a l’ACPC per a la seva validació.</w:t>
      </w:r>
    </w:p>
    <w:p w14:paraId="4CCC95B4" w14:textId="77777777" w:rsidR="00446C0D" w:rsidRPr="00446C0D" w:rsidRDefault="00446C0D" w:rsidP="00F43ADA">
      <w:pPr>
        <w:pStyle w:val="Pargrafdellista"/>
        <w:autoSpaceDE w:val="0"/>
        <w:autoSpaceDN w:val="0"/>
        <w:adjustRightInd w:val="0"/>
        <w:jc w:val="both"/>
        <w:rPr>
          <w:rFonts w:asciiTheme="minorHAnsi" w:hAnsiTheme="minorHAnsi" w:cstheme="minorHAnsi"/>
          <w:bCs/>
          <w:sz w:val="22"/>
          <w:szCs w:val="22"/>
        </w:rPr>
      </w:pPr>
    </w:p>
    <w:p w14:paraId="5028A868" w14:textId="19BCE7FF" w:rsidR="00446C0D" w:rsidRPr="00C44591" w:rsidRDefault="00446C0D" w:rsidP="00F43ADA">
      <w:pPr>
        <w:autoSpaceDE w:val="0"/>
        <w:autoSpaceDN w:val="0"/>
        <w:adjustRightInd w:val="0"/>
        <w:jc w:val="both"/>
        <w:rPr>
          <w:rFonts w:asciiTheme="minorHAnsi" w:hAnsiTheme="minorHAnsi" w:cstheme="minorHAnsi"/>
          <w:bCs/>
          <w:sz w:val="22"/>
          <w:szCs w:val="22"/>
        </w:rPr>
      </w:pPr>
      <w:r w:rsidRPr="00C44591">
        <w:rPr>
          <w:rFonts w:asciiTheme="minorHAnsi" w:hAnsiTheme="minorHAnsi" w:cstheme="minorHAnsi"/>
          <w:bCs/>
          <w:sz w:val="22"/>
          <w:szCs w:val="22"/>
        </w:rPr>
        <w:lastRenderedPageBreak/>
        <w:t xml:space="preserve">En cas que en finalitzar el present contracte, </w:t>
      </w:r>
      <w:r w:rsidR="003F4153" w:rsidRPr="00C44591">
        <w:rPr>
          <w:rFonts w:asciiTheme="minorHAnsi" w:hAnsiTheme="minorHAnsi" w:cstheme="minorHAnsi"/>
          <w:sz w:val="22"/>
          <w:szCs w:val="22"/>
        </w:rPr>
        <w:t xml:space="preserve">l’empresa adjudicatària </w:t>
      </w:r>
      <w:r w:rsidRPr="00C44591">
        <w:rPr>
          <w:rFonts w:asciiTheme="minorHAnsi" w:hAnsiTheme="minorHAnsi" w:cstheme="minorHAnsi"/>
          <w:bCs/>
          <w:sz w:val="22"/>
          <w:szCs w:val="22"/>
        </w:rPr>
        <w:t xml:space="preserve">del següent sigui una altra empresa, </w:t>
      </w:r>
      <w:r w:rsidR="003F4153" w:rsidRPr="00C44591">
        <w:rPr>
          <w:rFonts w:asciiTheme="minorHAnsi" w:hAnsiTheme="minorHAnsi" w:cstheme="minorHAnsi"/>
          <w:sz w:val="22"/>
          <w:szCs w:val="22"/>
        </w:rPr>
        <w:t xml:space="preserve">l’empresa adjudicatària </w:t>
      </w:r>
      <w:r w:rsidRPr="00C44591">
        <w:rPr>
          <w:rFonts w:asciiTheme="minorHAnsi" w:hAnsiTheme="minorHAnsi" w:cstheme="minorHAnsi"/>
          <w:bCs/>
          <w:sz w:val="22"/>
          <w:szCs w:val="22"/>
        </w:rPr>
        <w:t>traspassarà tota la informació de funcionament de l’Espai Patrimoni a la nova empresa adjudicatària durant el mes anterior  a la finalització del present contracte, i atendrà els dubtes que puguin sorgir durant els dos mesos posteriors al canvi.</w:t>
      </w:r>
    </w:p>
    <w:p w14:paraId="1A65E594" w14:textId="11677119" w:rsidR="00496310" w:rsidRPr="009719B6" w:rsidRDefault="00496310" w:rsidP="00F43ADA">
      <w:pPr>
        <w:autoSpaceDE w:val="0"/>
        <w:autoSpaceDN w:val="0"/>
        <w:adjustRightInd w:val="0"/>
        <w:jc w:val="both"/>
        <w:rPr>
          <w:rFonts w:asciiTheme="minorHAnsi" w:hAnsiTheme="minorHAnsi" w:cstheme="minorHAnsi"/>
          <w:bCs/>
          <w:sz w:val="22"/>
          <w:szCs w:val="22"/>
        </w:rPr>
      </w:pPr>
    </w:p>
    <w:p w14:paraId="3BF3C84B" w14:textId="6333C12C" w:rsidR="00E1542F" w:rsidRDefault="00E1542F" w:rsidP="00F43ADA">
      <w:pPr>
        <w:pStyle w:val="Ttol"/>
        <w:numPr>
          <w:ilvl w:val="0"/>
          <w:numId w:val="20"/>
        </w:numPr>
        <w:jc w:val="both"/>
      </w:pPr>
      <w:bookmarkStart w:id="18" w:name="_Toc140400616"/>
      <w:r>
        <w:t>FASES I DESENVOLUPAMENT DEL CONTRACTE</w:t>
      </w:r>
      <w:bookmarkEnd w:id="18"/>
    </w:p>
    <w:p w14:paraId="446DEAC3" w14:textId="2CBA861F" w:rsidR="00E1542F" w:rsidRDefault="00E1542F" w:rsidP="00F43ADA">
      <w:pPr>
        <w:jc w:val="both"/>
      </w:pPr>
    </w:p>
    <w:p w14:paraId="4F7E177D" w14:textId="2F724DA0" w:rsidR="00E1542F" w:rsidRPr="00E1542F" w:rsidRDefault="00E1542F" w:rsidP="00F43ADA">
      <w:pPr>
        <w:jc w:val="both"/>
        <w:rPr>
          <w:rFonts w:asciiTheme="minorHAnsi" w:hAnsiTheme="minorHAnsi"/>
          <w:sz w:val="22"/>
          <w:szCs w:val="22"/>
        </w:rPr>
      </w:pPr>
      <w:r w:rsidRPr="00E1542F">
        <w:rPr>
          <w:rFonts w:asciiTheme="minorHAnsi" w:hAnsiTheme="minorHAnsi"/>
          <w:sz w:val="22"/>
          <w:szCs w:val="22"/>
        </w:rPr>
        <w:t>Els terminis estimats de les diferents fases, que poden solapar-se, seran aproximadament els següents:</w:t>
      </w:r>
    </w:p>
    <w:p w14:paraId="3358059B" w14:textId="7A19213D" w:rsidR="00E1542F" w:rsidRDefault="00E1542F" w:rsidP="00F43ADA">
      <w:pPr>
        <w:pStyle w:val="Pargrafdellista"/>
        <w:numPr>
          <w:ilvl w:val="0"/>
          <w:numId w:val="21"/>
        </w:numPr>
        <w:jc w:val="both"/>
        <w:rPr>
          <w:rFonts w:asciiTheme="minorHAnsi" w:hAnsiTheme="minorHAnsi"/>
          <w:sz w:val="22"/>
          <w:szCs w:val="22"/>
        </w:rPr>
      </w:pPr>
      <w:r w:rsidRPr="00E1542F">
        <w:rPr>
          <w:rFonts w:asciiTheme="minorHAnsi" w:hAnsiTheme="minorHAnsi"/>
          <w:sz w:val="22"/>
          <w:szCs w:val="22"/>
        </w:rPr>
        <w:t xml:space="preserve">FASE 1: DESENVOLUPAMENT I APROVACIÓ DELS CONTINGUTS DE L'EXPOSICIÓ I DEL DISSENY EXPOSITIU: Tres mesos a partir de la signatura del contracte. </w:t>
      </w:r>
    </w:p>
    <w:p w14:paraId="311D1C91" w14:textId="77777777" w:rsidR="00E1542F" w:rsidRPr="00E1542F" w:rsidRDefault="00E1542F" w:rsidP="00F43ADA">
      <w:pPr>
        <w:pStyle w:val="Pargrafdellista"/>
        <w:jc w:val="both"/>
        <w:rPr>
          <w:rFonts w:asciiTheme="minorHAnsi" w:hAnsiTheme="minorHAnsi"/>
          <w:sz w:val="22"/>
          <w:szCs w:val="22"/>
        </w:rPr>
      </w:pPr>
    </w:p>
    <w:p w14:paraId="52DBD410" w14:textId="22548B7F" w:rsidR="00E1542F" w:rsidRDefault="00E1542F" w:rsidP="00F43ADA">
      <w:pPr>
        <w:pStyle w:val="Pargrafdellista"/>
        <w:numPr>
          <w:ilvl w:val="0"/>
          <w:numId w:val="21"/>
        </w:numPr>
        <w:jc w:val="both"/>
        <w:rPr>
          <w:rFonts w:asciiTheme="minorHAnsi" w:hAnsiTheme="minorHAnsi"/>
          <w:sz w:val="22"/>
          <w:szCs w:val="22"/>
        </w:rPr>
      </w:pPr>
      <w:r w:rsidRPr="00E1542F">
        <w:rPr>
          <w:rFonts w:asciiTheme="minorHAnsi" w:hAnsiTheme="minorHAnsi"/>
          <w:sz w:val="22"/>
          <w:szCs w:val="22"/>
        </w:rPr>
        <w:t>FASE 2: ADEQUACIÓ DE L'ESPAI EXPOSITIU I IL·LUMINACIÓ: L'adjudicatari podrà començar els treballs a partir de la signatura del contracte i l’obtenció dels permisos requerits per l’Administració.  Es preveu que aquestes feines es desenvolupin paral·lelament a l’execució de la fase 1.</w:t>
      </w:r>
    </w:p>
    <w:p w14:paraId="20784362" w14:textId="7872B677" w:rsidR="00E1542F" w:rsidRPr="00E1542F" w:rsidRDefault="00E1542F" w:rsidP="00F43ADA">
      <w:pPr>
        <w:jc w:val="both"/>
        <w:rPr>
          <w:rFonts w:asciiTheme="minorHAnsi" w:hAnsiTheme="minorHAnsi"/>
          <w:sz w:val="22"/>
          <w:szCs w:val="22"/>
        </w:rPr>
      </w:pPr>
    </w:p>
    <w:p w14:paraId="566351F6" w14:textId="423BC2DF" w:rsidR="00E1542F" w:rsidRDefault="00E1542F" w:rsidP="00F43ADA">
      <w:pPr>
        <w:pStyle w:val="Pargrafdellista"/>
        <w:numPr>
          <w:ilvl w:val="0"/>
          <w:numId w:val="21"/>
        </w:numPr>
        <w:jc w:val="both"/>
        <w:rPr>
          <w:rFonts w:asciiTheme="minorHAnsi" w:hAnsiTheme="minorHAnsi"/>
          <w:sz w:val="22"/>
          <w:szCs w:val="22"/>
        </w:rPr>
      </w:pPr>
      <w:r w:rsidRPr="00E1542F">
        <w:rPr>
          <w:rFonts w:asciiTheme="minorHAnsi" w:hAnsiTheme="minorHAnsi"/>
          <w:sz w:val="22"/>
          <w:szCs w:val="22"/>
        </w:rPr>
        <w:t xml:space="preserve">FASE 3: TREBALLS PER A LA PRODUCCIÓ, INSTAL·LACIÓ I POSADA EN MARXA DE CONTINGUTS AUDIOVISUALS I INSTAL·LACIÓ D'ELEMENTS MUSEOGRÀFICS I TECNOLÒGICS: l’inici d’aquests treballs es preveu a l’aprovació de la fase 1 i la finalització dels treballs de la fase 2, sent el termini màxim de finalització d’aquesta fase de </w:t>
      </w:r>
      <w:r w:rsidR="00B10D44">
        <w:rPr>
          <w:rFonts w:asciiTheme="minorHAnsi" w:hAnsiTheme="minorHAnsi"/>
          <w:sz w:val="22"/>
          <w:szCs w:val="22"/>
        </w:rPr>
        <w:t>2</w:t>
      </w:r>
      <w:r w:rsidRPr="00E1542F">
        <w:rPr>
          <w:rFonts w:asciiTheme="minorHAnsi" w:hAnsiTheme="minorHAnsi"/>
          <w:sz w:val="22"/>
          <w:szCs w:val="22"/>
        </w:rPr>
        <w:t xml:space="preserve"> mesos.</w:t>
      </w:r>
    </w:p>
    <w:p w14:paraId="425655DC" w14:textId="0EED028A" w:rsidR="00E1542F" w:rsidRPr="00E1542F" w:rsidRDefault="00E1542F" w:rsidP="00F43ADA">
      <w:pPr>
        <w:jc w:val="both"/>
        <w:rPr>
          <w:rFonts w:asciiTheme="minorHAnsi" w:hAnsiTheme="minorHAnsi"/>
          <w:sz w:val="22"/>
          <w:szCs w:val="22"/>
        </w:rPr>
      </w:pPr>
    </w:p>
    <w:p w14:paraId="4A3FF66C" w14:textId="54D6B98B" w:rsidR="00B10D44" w:rsidRPr="00B10D44" w:rsidRDefault="00E1542F" w:rsidP="00F43ADA">
      <w:pPr>
        <w:pStyle w:val="Pargrafdellista"/>
        <w:numPr>
          <w:ilvl w:val="0"/>
          <w:numId w:val="21"/>
        </w:numPr>
        <w:jc w:val="both"/>
        <w:rPr>
          <w:rFonts w:asciiTheme="minorHAnsi" w:hAnsiTheme="minorHAnsi"/>
          <w:sz w:val="22"/>
          <w:szCs w:val="22"/>
        </w:rPr>
      </w:pPr>
      <w:r w:rsidRPr="00E1542F">
        <w:rPr>
          <w:rFonts w:asciiTheme="minorHAnsi" w:hAnsiTheme="minorHAnsi"/>
          <w:sz w:val="22"/>
          <w:szCs w:val="22"/>
        </w:rPr>
        <w:t xml:space="preserve">FASE 4: GESTIÓ DE L’ESPAI: Des </w:t>
      </w:r>
      <w:r>
        <w:rPr>
          <w:rFonts w:asciiTheme="minorHAnsi" w:hAnsiTheme="minorHAnsi"/>
          <w:sz w:val="22"/>
          <w:szCs w:val="22"/>
        </w:rPr>
        <w:t>de 15 dies</w:t>
      </w:r>
      <w:r w:rsidRPr="00E1542F">
        <w:rPr>
          <w:rFonts w:asciiTheme="minorHAnsi" w:hAnsiTheme="minorHAnsi"/>
          <w:sz w:val="22"/>
          <w:szCs w:val="22"/>
        </w:rPr>
        <w:t xml:space="preserve"> abans de la inauguració de l’Espai</w:t>
      </w:r>
      <w:r>
        <w:rPr>
          <w:rFonts w:asciiTheme="minorHAnsi" w:hAnsiTheme="minorHAnsi"/>
          <w:sz w:val="22"/>
          <w:szCs w:val="22"/>
        </w:rPr>
        <w:t xml:space="preserve"> Patrimoni</w:t>
      </w:r>
      <w:r w:rsidRPr="00E1542F">
        <w:rPr>
          <w:rFonts w:asciiTheme="minorHAnsi" w:hAnsiTheme="minorHAnsi"/>
          <w:sz w:val="22"/>
          <w:szCs w:val="22"/>
        </w:rPr>
        <w:t>, que és quan es durà a terme la formació del personal, fins a  la finalització del contracte.</w:t>
      </w:r>
    </w:p>
    <w:p w14:paraId="2677F672" w14:textId="77777777" w:rsidR="00B10D44" w:rsidRPr="00E1542F" w:rsidRDefault="00B10D44" w:rsidP="00F43ADA">
      <w:pPr>
        <w:pStyle w:val="Pargrafdellista"/>
        <w:jc w:val="both"/>
        <w:rPr>
          <w:rFonts w:asciiTheme="minorHAnsi" w:hAnsiTheme="minorHAnsi"/>
          <w:sz w:val="22"/>
          <w:szCs w:val="22"/>
        </w:rPr>
      </w:pPr>
    </w:p>
    <w:p w14:paraId="23CE877B" w14:textId="50DC8634" w:rsidR="00F54DA0" w:rsidRDefault="00F54DA0" w:rsidP="00F43ADA">
      <w:pPr>
        <w:pStyle w:val="Ttol"/>
        <w:numPr>
          <w:ilvl w:val="0"/>
          <w:numId w:val="20"/>
        </w:numPr>
        <w:jc w:val="both"/>
      </w:pPr>
      <w:bookmarkStart w:id="19" w:name="_Toc140400617"/>
      <w:r>
        <w:t>RELACIONS AMB L’EMPRESA ADJUDICATÀRIA</w:t>
      </w:r>
      <w:bookmarkEnd w:id="19"/>
    </w:p>
    <w:p w14:paraId="61F4A363" w14:textId="0B6C5688" w:rsidR="00B76C43" w:rsidRPr="00B76C43" w:rsidRDefault="00B76C43" w:rsidP="00F43ADA">
      <w:pPr>
        <w:autoSpaceDE w:val="0"/>
        <w:autoSpaceDN w:val="0"/>
        <w:adjustRightInd w:val="0"/>
        <w:jc w:val="both"/>
        <w:rPr>
          <w:rFonts w:asciiTheme="minorHAnsi" w:hAnsiTheme="minorHAnsi" w:cstheme="minorHAnsi"/>
          <w:sz w:val="22"/>
          <w:szCs w:val="22"/>
        </w:rPr>
      </w:pPr>
      <w:r w:rsidRPr="00B76C43">
        <w:rPr>
          <w:rFonts w:asciiTheme="minorHAnsi" w:hAnsiTheme="minorHAnsi" w:cstheme="minorHAnsi"/>
          <w:sz w:val="22"/>
          <w:szCs w:val="22"/>
        </w:rPr>
        <w:t xml:space="preserve">L’empresa adjudicatària nomenarà una persona responsable de l’execució del contracte. Li correspondrà, sempre amb la supervisió i control dels responsables de l’Àrea </w:t>
      </w:r>
      <w:r>
        <w:rPr>
          <w:rFonts w:asciiTheme="minorHAnsi" w:hAnsiTheme="minorHAnsi" w:cstheme="minorHAnsi"/>
          <w:sz w:val="22"/>
          <w:szCs w:val="22"/>
        </w:rPr>
        <w:t>d’Estratègia i Innovació de l’AC</w:t>
      </w:r>
      <w:r w:rsidRPr="00B76C43">
        <w:rPr>
          <w:rFonts w:asciiTheme="minorHAnsi" w:hAnsiTheme="minorHAnsi" w:cstheme="minorHAnsi"/>
          <w:sz w:val="22"/>
          <w:szCs w:val="22"/>
        </w:rPr>
        <w:t xml:space="preserve">PC, la coordinació e implementació del projecte </w:t>
      </w:r>
      <w:r>
        <w:rPr>
          <w:rFonts w:asciiTheme="minorHAnsi" w:hAnsiTheme="minorHAnsi" w:cstheme="minorHAnsi"/>
          <w:sz w:val="22"/>
          <w:szCs w:val="22"/>
        </w:rPr>
        <w:t xml:space="preserve">de </w:t>
      </w:r>
      <w:r w:rsidRPr="00B76C43">
        <w:rPr>
          <w:rFonts w:asciiTheme="minorHAnsi" w:hAnsiTheme="minorHAnsi" w:cstheme="minorHAnsi"/>
          <w:sz w:val="22"/>
          <w:szCs w:val="22"/>
        </w:rPr>
        <w:t xml:space="preserve">desenvolupament dels continguts, disseny museogràfic, producció i muntatge expositiu, i gestió integral de l’espai de presentació i promoció del patrimoni cultural de </w:t>
      </w:r>
      <w:r>
        <w:rPr>
          <w:rFonts w:asciiTheme="minorHAnsi" w:hAnsiTheme="minorHAnsi" w:cstheme="minorHAnsi"/>
          <w:sz w:val="22"/>
          <w:szCs w:val="22"/>
        </w:rPr>
        <w:t>C</w:t>
      </w:r>
      <w:r w:rsidRPr="00B76C43">
        <w:rPr>
          <w:rFonts w:asciiTheme="minorHAnsi" w:hAnsiTheme="minorHAnsi" w:cstheme="minorHAnsi"/>
          <w:sz w:val="22"/>
          <w:szCs w:val="22"/>
        </w:rPr>
        <w:t>ataluny</w:t>
      </w:r>
      <w:r>
        <w:rPr>
          <w:rFonts w:asciiTheme="minorHAnsi" w:hAnsiTheme="minorHAnsi" w:cstheme="minorHAnsi"/>
          <w:sz w:val="22"/>
          <w:szCs w:val="22"/>
        </w:rPr>
        <w:t>a ubicat a la planta baixa del P</w:t>
      </w:r>
      <w:r w:rsidRPr="00B76C43">
        <w:rPr>
          <w:rFonts w:asciiTheme="minorHAnsi" w:hAnsiTheme="minorHAnsi" w:cstheme="minorHAnsi"/>
          <w:sz w:val="22"/>
          <w:szCs w:val="22"/>
        </w:rPr>
        <w:t xml:space="preserve">alau </w:t>
      </w:r>
      <w:r>
        <w:rPr>
          <w:rFonts w:asciiTheme="minorHAnsi" w:hAnsiTheme="minorHAnsi" w:cstheme="minorHAnsi"/>
          <w:sz w:val="22"/>
          <w:szCs w:val="22"/>
        </w:rPr>
        <w:t>Moja de B</w:t>
      </w:r>
      <w:r w:rsidRPr="00B76C43">
        <w:rPr>
          <w:rFonts w:asciiTheme="minorHAnsi" w:hAnsiTheme="minorHAnsi" w:cstheme="minorHAnsi"/>
          <w:sz w:val="22"/>
          <w:szCs w:val="22"/>
        </w:rPr>
        <w:t>arcelona</w:t>
      </w:r>
      <w:r>
        <w:rPr>
          <w:rFonts w:asciiTheme="minorHAnsi" w:hAnsiTheme="minorHAnsi" w:cstheme="minorHAnsi"/>
          <w:sz w:val="22"/>
          <w:szCs w:val="22"/>
        </w:rPr>
        <w:t xml:space="preserve"> (Espai Patrimoni).</w:t>
      </w:r>
    </w:p>
    <w:p w14:paraId="6B0D4046" w14:textId="77777777" w:rsidR="00B76C43" w:rsidRDefault="00B76C43" w:rsidP="00F43ADA">
      <w:pPr>
        <w:autoSpaceDE w:val="0"/>
        <w:autoSpaceDN w:val="0"/>
        <w:adjustRightInd w:val="0"/>
        <w:jc w:val="both"/>
        <w:rPr>
          <w:rFonts w:asciiTheme="minorHAnsi" w:hAnsiTheme="minorHAnsi" w:cstheme="minorHAnsi"/>
          <w:sz w:val="22"/>
          <w:szCs w:val="22"/>
        </w:rPr>
      </w:pPr>
      <w:bookmarkStart w:id="20" w:name="_GoBack"/>
      <w:bookmarkEnd w:id="20"/>
    </w:p>
    <w:p w14:paraId="1DC05CCB" w14:textId="28337622" w:rsidR="009A0D00" w:rsidRPr="009A0D00" w:rsidRDefault="00B76C43" w:rsidP="00F43ADA">
      <w:pPr>
        <w:autoSpaceDE w:val="0"/>
        <w:autoSpaceDN w:val="0"/>
        <w:adjustRightInd w:val="0"/>
        <w:jc w:val="both"/>
        <w:rPr>
          <w:rFonts w:asciiTheme="minorHAnsi" w:hAnsiTheme="minorHAnsi" w:cstheme="minorHAnsi"/>
          <w:sz w:val="22"/>
          <w:szCs w:val="22"/>
        </w:rPr>
      </w:pPr>
      <w:r w:rsidRPr="009A0D00">
        <w:rPr>
          <w:rFonts w:asciiTheme="minorHAnsi" w:hAnsiTheme="minorHAnsi" w:cstheme="minorHAnsi"/>
          <w:sz w:val="22"/>
          <w:szCs w:val="22"/>
        </w:rPr>
        <w:t xml:space="preserve">El responsable del projecte serà l’interlocutor vàlid entre l’empresa i els responsables de l’Àrea d’Estratègia i Innovació de l’ACPC. </w:t>
      </w:r>
      <w:r w:rsidR="009A0D00" w:rsidRPr="009A0D00">
        <w:rPr>
          <w:rFonts w:asciiTheme="minorHAnsi" w:hAnsiTheme="minorHAnsi"/>
          <w:sz w:val="22"/>
          <w:szCs w:val="22"/>
        </w:rPr>
        <w:t>Aquest representant mantindrà reunions periòdiques amb els responsables designats per l’ACPC per fer seguiment de la qualitat del projecte, comunicar les incidències que s' hagin produït  i rebre les instruccions pertinents per adequar les necessitats o problemes puntuals que puguin sorgir, sens perjudici d’atendre la resta de les responsabilitats inherents previstes prèviament.</w:t>
      </w:r>
    </w:p>
    <w:p w14:paraId="6E6DD870" w14:textId="77777777" w:rsidR="009A0D00" w:rsidRPr="00B76C43" w:rsidRDefault="009A0D00" w:rsidP="00F43ADA">
      <w:pPr>
        <w:autoSpaceDE w:val="0"/>
        <w:autoSpaceDN w:val="0"/>
        <w:adjustRightInd w:val="0"/>
        <w:jc w:val="both"/>
        <w:rPr>
          <w:rFonts w:asciiTheme="minorHAnsi" w:hAnsiTheme="minorHAnsi" w:cstheme="minorHAnsi"/>
          <w:sz w:val="22"/>
          <w:szCs w:val="22"/>
        </w:rPr>
      </w:pPr>
    </w:p>
    <w:p w14:paraId="0794A4F0" w14:textId="4A115D45" w:rsidR="00CC7E05" w:rsidRDefault="0007354F" w:rsidP="00F43ADA">
      <w:pPr>
        <w:pStyle w:val="Textsenseformat"/>
        <w:jc w:val="both"/>
        <w:rPr>
          <w:rFonts w:asciiTheme="minorHAnsi" w:hAnsiTheme="minorHAnsi" w:cstheme="minorHAnsi"/>
          <w:sz w:val="22"/>
          <w:szCs w:val="22"/>
        </w:rPr>
      </w:pPr>
      <w:r>
        <w:rPr>
          <w:rFonts w:asciiTheme="minorHAnsi" w:hAnsiTheme="minorHAnsi" w:cstheme="minorHAnsi"/>
          <w:sz w:val="22"/>
          <w:szCs w:val="22"/>
        </w:rPr>
        <w:t>E</w:t>
      </w:r>
      <w:r w:rsidR="00C479CB" w:rsidRPr="00130BAE">
        <w:rPr>
          <w:rFonts w:asciiTheme="minorHAnsi" w:hAnsiTheme="minorHAnsi" w:cstheme="minorHAnsi"/>
          <w:sz w:val="22"/>
          <w:szCs w:val="22"/>
        </w:rPr>
        <w:t xml:space="preserve">n tots els treballs objecte de contractació, accions i tot el material que elabori  </w:t>
      </w:r>
      <w:r w:rsidR="003F4153">
        <w:rPr>
          <w:rFonts w:asciiTheme="minorHAnsi" w:hAnsiTheme="minorHAnsi" w:cstheme="minorHAnsi"/>
          <w:sz w:val="22"/>
          <w:szCs w:val="22"/>
        </w:rPr>
        <w:t xml:space="preserve">l’empresa adjudicatària </w:t>
      </w:r>
      <w:r w:rsidR="00C479CB" w:rsidRPr="00130BAE">
        <w:rPr>
          <w:rFonts w:asciiTheme="minorHAnsi" w:hAnsiTheme="minorHAnsi" w:cstheme="minorHAnsi"/>
          <w:sz w:val="22"/>
          <w:szCs w:val="22"/>
        </w:rPr>
        <w:t xml:space="preserve">en l'execució del present contracte, </w:t>
      </w:r>
      <w:r w:rsidR="003F4153">
        <w:rPr>
          <w:rFonts w:asciiTheme="minorHAnsi" w:hAnsiTheme="minorHAnsi" w:cstheme="minorHAnsi"/>
          <w:sz w:val="22"/>
          <w:szCs w:val="22"/>
        </w:rPr>
        <w:t xml:space="preserve">l’empresa adjudicatària </w:t>
      </w:r>
      <w:r w:rsidR="00C479CB" w:rsidRPr="00130BAE">
        <w:rPr>
          <w:rFonts w:asciiTheme="minorHAnsi" w:hAnsiTheme="minorHAnsi" w:cstheme="minorHAnsi"/>
          <w:sz w:val="22"/>
          <w:szCs w:val="22"/>
        </w:rPr>
        <w:t xml:space="preserve">s'obliga a realitzar-lo en compliment del marc normatiu i </w:t>
      </w:r>
      <w:proofErr w:type="spellStart"/>
      <w:r w:rsidR="00C479CB" w:rsidRPr="00130BAE">
        <w:rPr>
          <w:rFonts w:asciiTheme="minorHAnsi" w:hAnsiTheme="minorHAnsi" w:cstheme="minorHAnsi"/>
          <w:sz w:val="22"/>
          <w:szCs w:val="22"/>
        </w:rPr>
        <w:t>r</w:t>
      </w:r>
      <w:r w:rsidR="00C479CB">
        <w:rPr>
          <w:rFonts w:asciiTheme="minorHAnsi" w:hAnsiTheme="minorHAnsi" w:cstheme="minorHAnsi"/>
          <w:sz w:val="22"/>
          <w:szCs w:val="22"/>
        </w:rPr>
        <w:t>egulatori</w:t>
      </w:r>
      <w:proofErr w:type="spellEnd"/>
      <w:r w:rsidR="00C479CB">
        <w:rPr>
          <w:rFonts w:asciiTheme="minorHAnsi" w:hAnsiTheme="minorHAnsi" w:cstheme="minorHAnsi"/>
          <w:sz w:val="22"/>
          <w:szCs w:val="22"/>
        </w:rPr>
        <w:t xml:space="preserve"> vigent que apliqui a l</w:t>
      </w:r>
      <w:r w:rsidR="00C479CB" w:rsidRPr="00130BAE">
        <w:rPr>
          <w:rFonts w:asciiTheme="minorHAnsi" w:hAnsiTheme="minorHAnsi" w:cstheme="minorHAnsi"/>
          <w:sz w:val="22"/>
          <w:szCs w:val="22"/>
        </w:rPr>
        <w:t xml:space="preserve">’Agència Catalana de Patrimoni Cultural en  cada moment (com per exemple, normativa de consumidors i usuaris, de contractació electrònica, concursos, publicitària, propietat intel·lectual, industrial, protecció de dades, prevenció de riscos laborals, etc.), sent al seu càrrec i costa les anàlisis jurídiques que corresponguin per assegurar el compliment d’aquesta obligació.  </w:t>
      </w:r>
    </w:p>
    <w:p w14:paraId="0CD25CFC" w14:textId="77777777" w:rsidR="00CC7E05" w:rsidRDefault="00CC7E05" w:rsidP="00F43ADA">
      <w:pPr>
        <w:pStyle w:val="Textsenseformat"/>
        <w:jc w:val="both"/>
        <w:rPr>
          <w:rFonts w:asciiTheme="minorHAnsi" w:hAnsiTheme="minorHAnsi" w:cstheme="minorHAnsi"/>
          <w:sz w:val="22"/>
          <w:szCs w:val="22"/>
        </w:rPr>
      </w:pPr>
    </w:p>
    <w:p w14:paraId="75ABE6CE" w14:textId="51B80F5A" w:rsidR="00C479CB" w:rsidRDefault="00C479CB" w:rsidP="00F43ADA">
      <w:pPr>
        <w:pStyle w:val="Textsenseformat"/>
        <w:jc w:val="both"/>
        <w:rPr>
          <w:rFonts w:asciiTheme="minorHAnsi" w:hAnsiTheme="minorHAnsi" w:cstheme="minorHAnsi"/>
          <w:sz w:val="22"/>
          <w:szCs w:val="22"/>
        </w:rPr>
      </w:pPr>
      <w:r w:rsidRPr="00130BAE">
        <w:rPr>
          <w:rFonts w:asciiTheme="minorHAnsi" w:hAnsiTheme="minorHAnsi" w:cstheme="minorHAnsi"/>
          <w:sz w:val="22"/>
          <w:szCs w:val="22"/>
        </w:rPr>
        <w:t xml:space="preserve">Així mateix, serà obligació de </w:t>
      </w:r>
      <w:r w:rsidR="003F4153">
        <w:rPr>
          <w:rFonts w:asciiTheme="minorHAnsi" w:hAnsiTheme="minorHAnsi" w:cstheme="minorHAnsi"/>
          <w:sz w:val="22"/>
          <w:szCs w:val="22"/>
        </w:rPr>
        <w:t>l’empresa adjudicatària</w:t>
      </w:r>
      <w:r w:rsidRPr="00130BAE">
        <w:rPr>
          <w:rFonts w:asciiTheme="minorHAnsi" w:hAnsiTheme="minorHAnsi" w:cstheme="minorHAnsi"/>
          <w:sz w:val="22"/>
          <w:szCs w:val="22"/>
        </w:rPr>
        <w:t>, la tramitació, gestió i obtenció de les llicències, autoritzacions i permisos que siguin necessaris per executar tots els serveis objecte del present contracte essent del seu compte i càrrec totes  les despeses.</w:t>
      </w:r>
    </w:p>
    <w:p w14:paraId="6F58B677" w14:textId="70CDAF7F" w:rsidR="00F54DA0" w:rsidRDefault="0084323B" w:rsidP="00F43ADA">
      <w:pPr>
        <w:pStyle w:val="Ttol"/>
        <w:numPr>
          <w:ilvl w:val="0"/>
          <w:numId w:val="20"/>
        </w:numPr>
        <w:jc w:val="both"/>
      </w:pPr>
      <w:bookmarkStart w:id="21" w:name="_Toc140400618"/>
      <w:r>
        <w:t>VISITES PRÈVIES A L’ESPAI</w:t>
      </w:r>
      <w:bookmarkEnd w:id="21"/>
    </w:p>
    <w:p w14:paraId="7031236A" w14:textId="77777777" w:rsidR="00C17971" w:rsidRDefault="00C17971" w:rsidP="00F43ADA">
      <w:pPr>
        <w:jc w:val="both"/>
        <w:rPr>
          <w:rFonts w:asciiTheme="minorHAnsi" w:hAnsiTheme="minorHAnsi" w:cstheme="minorHAnsi"/>
          <w:bCs/>
          <w:sz w:val="22"/>
          <w:szCs w:val="22"/>
        </w:rPr>
      </w:pPr>
    </w:p>
    <w:p w14:paraId="787CCB77" w14:textId="0C5F3FC8" w:rsidR="009A0D00" w:rsidRDefault="009A0D00" w:rsidP="00F43ADA">
      <w:pPr>
        <w:jc w:val="both"/>
        <w:rPr>
          <w:rFonts w:asciiTheme="minorHAnsi" w:eastAsia="Calibri Light" w:hAnsiTheme="minorHAnsi" w:cstheme="minorHAnsi"/>
          <w:sz w:val="22"/>
          <w:szCs w:val="22"/>
          <w:lang w:val="ca"/>
        </w:rPr>
      </w:pPr>
      <w:r w:rsidRPr="009A0D00">
        <w:rPr>
          <w:rFonts w:asciiTheme="minorHAnsi" w:hAnsiTheme="minorHAnsi" w:cstheme="minorHAnsi"/>
          <w:bCs/>
          <w:sz w:val="22"/>
          <w:szCs w:val="22"/>
        </w:rPr>
        <w:t>P</w:t>
      </w:r>
      <w:proofErr w:type="spellStart"/>
      <w:r w:rsidR="0084323B" w:rsidRPr="009A0D00">
        <w:rPr>
          <w:rFonts w:asciiTheme="minorHAnsi" w:eastAsia="Calibri Light" w:hAnsiTheme="minorHAnsi" w:cstheme="minorHAnsi"/>
          <w:sz w:val="22"/>
          <w:szCs w:val="22"/>
          <w:lang w:val="ca"/>
        </w:rPr>
        <w:t>er</w:t>
      </w:r>
      <w:proofErr w:type="spellEnd"/>
      <w:r w:rsidR="0084323B" w:rsidRPr="009A0D00">
        <w:rPr>
          <w:rFonts w:asciiTheme="minorHAnsi" w:eastAsia="Calibri Light" w:hAnsiTheme="minorHAnsi" w:cstheme="minorHAnsi"/>
          <w:sz w:val="22"/>
          <w:szCs w:val="22"/>
          <w:lang w:val="ca"/>
        </w:rPr>
        <w:t xml:space="preserve"> tal de donar a conèixer l'espai objecte d’actuació </w:t>
      </w:r>
      <w:r w:rsidR="005B1957">
        <w:rPr>
          <w:rFonts w:asciiTheme="minorHAnsi" w:eastAsia="Calibri Light" w:hAnsiTheme="minorHAnsi" w:cstheme="minorHAnsi"/>
          <w:sz w:val="22"/>
          <w:szCs w:val="22"/>
          <w:lang w:val="ca"/>
        </w:rPr>
        <w:t>de treballs</w:t>
      </w:r>
      <w:r w:rsidR="0084323B" w:rsidRPr="009A0D00">
        <w:rPr>
          <w:rFonts w:asciiTheme="minorHAnsi" w:eastAsia="Calibri Light" w:hAnsiTheme="minorHAnsi" w:cstheme="minorHAnsi"/>
          <w:sz w:val="22"/>
          <w:szCs w:val="22"/>
          <w:lang w:val="ca"/>
        </w:rPr>
        <w:t xml:space="preserve"> d’adequació i instal·lació museogràfica, i </w:t>
      </w:r>
      <w:r w:rsidRPr="009A0D00">
        <w:rPr>
          <w:rFonts w:asciiTheme="minorHAnsi" w:eastAsia="Calibri Light" w:hAnsiTheme="minorHAnsi" w:cstheme="minorHAnsi"/>
          <w:sz w:val="22"/>
          <w:szCs w:val="22"/>
          <w:lang w:val="ca"/>
        </w:rPr>
        <w:t>de gestió</w:t>
      </w:r>
      <w:r w:rsidR="005B1957">
        <w:rPr>
          <w:rFonts w:asciiTheme="minorHAnsi" w:eastAsia="Calibri Light" w:hAnsiTheme="minorHAnsi" w:cstheme="minorHAnsi"/>
          <w:sz w:val="22"/>
          <w:szCs w:val="22"/>
          <w:lang w:val="ca"/>
        </w:rPr>
        <w:t xml:space="preserve"> integral</w:t>
      </w:r>
      <w:r w:rsidR="0084323B" w:rsidRPr="009A0D00">
        <w:rPr>
          <w:rFonts w:asciiTheme="minorHAnsi" w:eastAsia="Calibri Light" w:hAnsiTheme="minorHAnsi" w:cstheme="minorHAnsi"/>
          <w:sz w:val="22"/>
          <w:szCs w:val="22"/>
          <w:lang w:val="ca"/>
        </w:rPr>
        <w:t>, es realitzarà una visita tècnica per part de la p</w:t>
      </w:r>
      <w:r w:rsidR="00F43ADA">
        <w:rPr>
          <w:rFonts w:asciiTheme="minorHAnsi" w:eastAsia="Calibri Light" w:hAnsiTheme="minorHAnsi" w:cstheme="minorHAnsi"/>
          <w:sz w:val="22"/>
          <w:szCs w:val="22"/>
          <w:lang w:val="ca"/>
        </w:rPr>
        <w:t>ersona que determini l’ACPC</w:t>
      </w:r>
      <w:r w:rsidR="0084323B" w:rsidRPr="009A0D00">
        <w:rPr>
          <w:rFonts w:asciiTheme="minorHAnsi" w:eastAsia="Calibri Light" w:hAnsiTheme="minorHAnsi" w:cstheme="minorHAnsi"/>
          <w:sz w:val="22"/>
          <w:szCs w:val="22"/>
          <w:lang w:val="ca"/>
        </w:rPr>
        <w:t>. La visita tècnica serà obligatòria per presentar-se a la licitació</w:t>
      </w:r>
      <w:r>
        <w:rPr>
          <w:rFonts w:asciiTheme="minorHAnsi" w:eastAsia="Calibri Light" w:hAnsiTheme="minorHAnsi" w:cstheme="minorHAnsi"/>
          <w:sz w:val="22"/>
          <w:szCs w:val="22"/>
          <w:lang w:val="ca"/>
        </w:rPr>
        <w:t>.</w:t>
      </w:r>
    </w:p>
    <w:p w14:paraId="171E98A3" w14:textId="5B74EF2A" w:rsidR="00F43ADA" w:rsidRDefault="00F43ADA" w:rsidP="00F43ADA">
      <w:pPr>
        <w:jc w:val="both"/>
        <w:rPr>
          <w:rFonts w:asciiTheme="minorHAnsi" w:eastAsia="Calibri Light" w:hAnsiTheme="minorHAnsi" w:cstheme="minorHAnsi"/>
          <w:sz w:val="22"/>
          <w:szCs w:val="22"/>
          <w:lang w:val="ca"/>
        </w:rPr>
      </w:pPr>
      <w:r>
        <w:rPr>
          <w:rFonts w:asciiTheme="minorHAnsi" w:eastAsia="Calibri Light" w:hAnsiTheme="minorHAnsi" w:cstheme="minorHAnsi"/>
          <w:sz w:val="22"/>
          <w:szCs w:val="22"/>
          <w:lang w:val="ca"/>
        </w:rPr>
        <w:t xml:space="preserve">Es preveuen dues visites:  </w:t>
      </w:r>
    </w:p>
    <w:p w14:paraId="30080823" w14:textId="77777777" w:rsidR="00F43ADA" w:rsidRDefault="00F43ADA" w:rsidP="00F43ADA">
      <w:pPr>
        <w:jc w:val="both"/>
        <w:rPr>
          <w:rFonts w:asciiTheme="minorHAnsi" w:eastAsia="Calibri Light" w:hAnsiTheme="minorHAnsi" w:cstheme="minorHAnsi"/>
          <w:sz w:val="22"/>
          <w:szCs w:val="22"/>
          <w:lang w:val="ca"/>
        </w:rPr>
      </w:pPr>
    </w:p>
    <w:p w14:paraId="3DBD74E8" w14:textId="77777777" w:rsidR="00F43ADA" w:rsidRPr="00F43ADA" w:rsidRDefault="00F43ADA" w:rsidP="00F43ADA">
      <w:pPr>
        <w:pStyle w:val="Pargrafdellista"/>
        <w:numPr>
          <w:ilvl w:val="0"/>
          <w:numId w:val="30"/>
        </w:numPr>
        <w:jc w:val="both"/>
        <w:rPr>
          <w:lang w:val="ca"/>
        </w:rPr>
      </w:pPr>
      <w:r w:rsidRPr="00F43ADA">
        <w:rPr>
          <w:rFonts w:asciiTheme="minorHAnsi" w:eastAsia="Calibri Light" w:hAnsiTheme="minorHAnsi" w:cstheme="minorHAnsi"/>
          <w:sz w:val="22"/>
          <w:szCs w:val="22"/>
          <w:lang w:val="ca"/>
        </w:rPr>
        <w:t xml:space="preserve">El dia 14 de novembre de 2023 a les 10:00h </w:t>
      </w:r>
    </w:p>
    <w:p w14:paraId="283AC38C" w14:textId="77777777" w:rsidR="00F43ADA" w:rsidRPr="00F43ADA" w:rsidRDefault="00F43ADA" w:rsidP="00F43ADA">
      <w:pPr>
        <w:pStyle w:val="Pargrafdellista"/>
        <w:numPr>
          <w:ilvl w:val="0"/>
          <w:numId w:val="30"/>
        </w:numPr>
        <w:jc w:val="both"/>
        <w:rPr>
          <w:rFonts w:asciiTheme="minorHAnsi" w:eastAsia="Calibri Light" w:hAnsiTheme="minorHAnsi" w:cstheme="minorHAnsi"/>
          <w:sz w:val="22"/>
          <w:szCs w:val="22"/>
          <w:lang w:val="ca"/>
        </w:rPr>
      </w:pPr>
      <w:r w:rsidRPr="00F43ADA">
        <w:rPr>
          <w:rFonts w:asciiTheme="minorHAnsi" w:eastAsia="Calibri Light" w:hAnsiTheme="minorHAnsi" w:cstheme="minorHAnsi"/>
          <w:sz w:val="22"/>
          <w:szCs w:val="22"/>
          <w:lang w:val="ca"/>
        </w:rPr>
        <w:t>El dia 16 de novembre de 2023 a les 10:00h</w:t>
      </w:r>
    </w:p>
    <w:p w14:paraId="1C1CB4B9" w14:textId="77777777" w:rsidR="00F43ADA" w:rsidRDefault="00F43ADA" w:rsidP="00F43ADA">
      <w:pPr>
        <w:jc w:val="both"/>
        <w:rPr>
          <w:rFonts w:asciiTheme="minorHAnsi" w:eastAsia="Calibri Light" w:hAnsiTheme="minorHAnsi" w:cstheme="minorHAnsi"/>
          <w:sz w:val="22"/>
          <w:szCs w:val="22"/>
          <w:lang w:val="ca"/>
        </w:rPr>
      </w:pPr>
    </w:p>
    <w:p w14:paraId="476D11BB" w14:textId="4DB2E056" w:rsidR="009A0D00" w:rsidRDefault="00F43ADA" w:rsidP="00F43ADA">
      <w:pPr>
        <w:jc w:val="both"/>
        <w:rPr>
          <w:rFonts w:asciiTheme="minorHAnsi" w:eastAsia="Calibri Light" w:hAnsiTheme="minorHAnsi" w:cstheme="minorHAnsi"/>
          <w:sz w:val="22"/>
          <w:szCs w:val="22"/>
          <w:lang w:val="ca"/>
        </w:rPr>
      </w:pPr>
      <w:r>
        <w:rPr>
          <w:rFonts w:asciiTheme="minorHAnsi" w:eastAsia="Calibri Light" w:hAnsiTheme="minorHAnsi" w:cstheme="minorHAnsi"/>
          <w:sz w:val="22"/>
          <w:szCs w:val="22"/>
          <w:lang w:val="ca"/>
        </w:rPr>
        <w:t xml:space="preserve">Els interessats en assistir-hi cal que ho comuniquin prèviament enviant un correu a la direcció electrònica següent: </w:t>
      </w:r>
      <w:hyperlink r:id="rId8" w:history="1">
        <w:r w:rsidRPr="00402D8C">
          <w:rPr>
            <w:rStyle w:val="Enlla"/>
            <w:rFonts w:asciiTheme="minorHAnsi" w:eastAsia="Calibri Light" w:hAnsiTheme="minorHAnsi" w:cstheme="minorHAnsi"/>
            <w:sz w:val="22"/>
            <w:szCs w:val="22"/>
            <w:lang w:val="ca"/>
          </w:rPr>
          <w:t>mantunano@gencat.cat</w:t>
        </w:r>
      </w:hyperlink>
      <w:r>
        <w:rPr>
          <w:rFonts w:asciiTheme="minorHAnsi" w:eastAsia="Calibri Light" w:hAnsiTheme="minorHAnsi" w:cstheme="minorHAnsi"/>
          <w:sz w:val="22"/>
          <w:szCs w:val="22"/>
          <w:lang w:val="ca"/>
        </w:rPr>
        <w:t xml:space="preserve"> amb un mínim de 24 hores d’antelació al dia de visita. </w:t>
      </w:r>
    </w:p>
    <w:p w14:paraId="65937F57" w14:textId="11A6F324" w:rsidR="00F43ADA" w:rsidRPr="00F43ADA" w:rsidRDefault="00F43ADA">
      <w:pPr>
        <w:rPr>
          <w:rFonts w:asciiTheme="minorHAnsi" w:eastAsia="Calibri Light" w:hAnsiTheme="minorHAnsi" w:cstheme="minorHAnsi"/>
          <w:sz w:val="22"/>
          <w:szCs w:val="22"/>
          <w:lang w:val="ca"/>
        </w:rPr>
      </w:pPr>
      <w:r w:rsidRPr="00F43ADA">
        <w:rPr>
          <w:rFonts w:asciiTheme="minorHAnsi" w:eastAsia="Calibri Light" w:hAnsiTheme="minorHAnsi" w:cstheme="minorHAnsi"/>
          <w:sz w:val="22"/>
          <w:szCs w:val="22"/>
          <w:lang w:val="ca"/>
        </w:rPr>
        <w:br w:type="page"/>
      </w:r>
    </w:p>
    <w:p w14:paraId="35CFE89C" w14:textId="77777777" w:rsidR="00735DE9" w:rsidRPr="009A0D00" w:rsidRDefault="00735DE9" w:rsidP="00F43ADA">
      <w:pPr>
        <w:jc w:val="both"/>
        <w:rPr>
          <w:rFonts w:asciiTheme="minorHAnsi" w:hAnsiTheme="minorHAnsi" w:cstheme="minorHAnsi"/>
          <w:b/>
          <w:bCs/>
          <w:sz w:val="22"/>
          <w:szCs w:val="22"/>
        </w:rPr>
      </w:pPr>
    </w:p>
    <w:p w14:paraId="114E228A" w14:textId="77777777" w:rsidR="00735DE9" w:rsidRDefault="00735DE9" w:rsidP="00F43ADA">
      <w:pPr>
        <w:pStyle w:val="Pargrafdellista"/>
        <w:autoSpaceDE w:val="0"/>
        <w:autoSpaceDN w:val="0"/>
        <w:adjustRightInd w:val="0"/>
        <w:jc w:val="both"/>
        <w:rPr>
          <w:rFonts w:asciiTheme="minorHAnsi" w:hAnsiTheme="minorHAnsi" w:cstheme="minorHAnsi"/>
          <w:b/>
          <w:bCs/>
          <w:sz w:val="22"/>
          <w:szCs w:val="22"/>
        </w:rPr>
      </w:pPr>
    </w:p>
    <w:p w14:paraId="438753F8" w14:textId="46003B62" w:rsidR="00F54DA0" w:rsidRDefault="00F54DA0" w:rsidP="00F43ADA">
      <w:pPr>
        <w:pStyle w:val="Ttol"/>
        <w:numPr>
          <w:ilvl w:val="0"/>
          <w:numId w:val="20"/>
        </w:numPr>
        <w:jc w:val="both"/>
      </w:pPr>
      <w:bookmarkStart w:id="22" w:name="_Toc140400619"/>
      <w:r w:rsidRPr="00735DE9">
        <w:t>ANNEX</w:t>
      </w:r>
      <w:r w:rsidR="00735DE9" w:rsidRPr="00735DE9">
        <w:t>E</w:t>
      </w:r>
      <w:r w:rsidRPr="00735DE9">
        <w:t>S</w:t>
      </w:r>
      <w:bookmarkEnd w:id="22"/>
    </w:p>
    <w:p w14:paraId="11F2F599" w14:textId="45686782" w:rsidR="000807E7" w:rsidRDefault="000807E7" w:rsidP="00F43ADA">
      <w:pPr>
        <w:jc w:val="both"/>
      </w:pPr>
    </w:p>
    <w:p w14:paraId="5157B20E" w14:textId="31F12AEB" w:rsidR="000807E7" w:rsidRPr="004F0740" w:rsidRDefault="000807E7" w:rsidP="00F43ADA">
      <w:pPr>
        <w:pStyle w:val="Pargrafdellista"/>
        <w:numPr>
          <w:ilvl w:val="1"/>
          <w:numId w:val="27"/>
        </w:numPr>
        <w:ind w:left="709" w:hanging="283"/>
        <w:jc w:val="both"/>
        <w:rPr>
          <w:rFonts w:asciiTheme="minorHAnsi" w:hAnsiTheme="minorHAnsi"/>
          <w:sz w:val="22"/>
          <w:szCs w:val="22"/>
        </w:rPr>
      </w:pPr>
      <w:r w:rsidRPr="004F0740">
        <w:rPr>
          <w:rFonts w:asciiTheme="minorHAnsi" w:hAnsiTheme="minorHAnsi"/>
          <w:sz w:val="22"/>
          <w:szCs w:val="22"/>
        </w:rPr>
        <w:t>Avantprojecte expositiu</w:t>
      </w:r>
    </w:p>
    <w:p w14:paraId="761DF777" w14:textId="7C4519AE" w:rsidR="000807E7" w:rsidRDefault="000807E7" w:rsidP="00F43ADA">
      <w:pPr>
        <w:pStyle w:val="Pargrafdellista"/>
        <w:numPr>
          <w:ilvl w:val="1"/>
          <w:numId w:val="27"/>
        </w:numPr>
        <w:ind w:left="709" w:hanging="283"/>
        <w:jc w:val="both"/>
        <w:rPr>
          <w:rFonts w:asciiTheme="minorHAnsi" w:hAnsiTheme="minorHAnsi"/>
          <w:sz w:val="22"/>
          <w:szCs w:val="22"/>
        </w:rPr>
      </w:pPr>
      <w:r w:rsidRPr="000807E7">
        <w:rPr>
          <w:rFonts w:asciiTheme="minorHAnsi" w:hAnsiTheme="minorHAnsi"/>
          <w:sz w:val="22"/>
          <w:szCs w:val="22"/>
        </w:rPr>
        <w:t xml:space="preserve">Requeriments ulleres </w:t>
      </w:r>
      <w:r w:rsidR="0093719F">
        <w:rPr>
          <w:rFonts w:asciiTheme="minorHAnsi" w:hAnsiTheme="minorHAnsi"/>
          <w:sz w:val="22"/>
          <w:szCs w:val="22"/>
        </w:rPr>
        <w:t>de realitat virtual</w:t>
      </w:r>
    </w:p>
    <w:p w14:paraId="03931A1C" w14:textId="0A4342FD" w:rsidR="00A057CC" w:rsidRPr="00A057CC" w:rsidRDefault="00A057CC" w:rsidP="00F43ADA">
      <w:pPr>
        <w:pStyle w:val="Pargrafdellista"/>
        <w:numPr>
          <w:ilvl w:val="1"/>
          <w:numId w:val="27"/>
        </w:numPr>
        <w:ind w:left="709" w:hanging="283"/>
        <w:jc w:val="both"/>
        <w:rPr>
          <w:rFonts w:asciiTheme="minorHAnsi" w:hAnsiTheme="minorHAnsi"/>
          <w:sz w:val="22"/>
          <w:szCs w:val="22"/>
        </w:rPr>
      </w:pPr>
      <w:r w:rsidRPr="000807E7">
        <w:rPr>
          <w:rFonts w:asciiTheme="minorHAnsi" w:hAnsiTheme="minorHAnsi"/>
          <w:sz w:val="22"/>
          <w:szCs w:val="22"/>
        </w:rPr>
        <w:t>Pl</w:t>
      </w:r>
      <w:r>
        <w:rPr>
          <w:rFonts w:asciiTheme="minorHAnsi" w:hAnsiTheme="minorHAnsi"/>
          <w:sz w:val="22"/>
          <w:szCs w:val="22"/>
        </w:rPr>
        <w:t>a</w:t>
      </w:r>
      <w:r w:rsidRPr="000807E7">
        <w:rPr>
          <w:rFonts w:asciiTheme="minorHAnsi" w:hAnsiTheme="minorHAnsi"/>
          <w:sz w:val="22"/>
          <w:szCs w:val="22"/>
        </w:rPr>
        <w:t>nimetries</w:t>
      </w:r>
      <w:r>
        <w:rPr>
          <w:rFonts w:asciiTheme="minorHAnsi" w:hAnsiTheme="minorHAnsi"/>
          <w:sz w:val="22"/>
          <w:szCs w:val="22"/>
        </w:rPr>
        <w:t xml:space="preserve"> </w:t>
      </w:r>
    </w:p>
    <w:p w14:paraId="3070B384" w14:textId="77777777" w:rsidR="00955019" w:rsidRPr="009344A6" w:rsidRDefault="00955019" w:rsidP="00F43ADA">
      <w:pPr>
        <w:pStyle w:val="Pargrafdellista"/>
        <w:autoSpaceDE w:val="0"/>
        <w:autoSpaceDN w:val="0"/>
        <w:adjustRightInd w:val="0"/>
        <w:jc w:val="both"/>
        <w:rPr>
          <w:rFonts w:asciiTheme="minorHAnsi" w:hAnsiTheme="minorHAnsi" w:cstheme="minorHAnsi"/>
          <w:b/>
          <w:bCs/>
          <w:sz w:val="22"/>
          <w:szCs w:val="22"/>
        </w:rPr>
      </w:pPr>
    </w:p>
    <w:p w14:paraId="46A6E269" w14:textId="26DC8219" w:rsidR="009344A6" w:rsidRDefault="009344A6" w:rsidP="00F43ADA">
      <w:pPr>
        <w:pStyle w:val="Textsenseformat"/>
        <w:jc w:val="both"/>
        <w:rPr>
          <w:rFonts w:asciiTheme="minorHAnsi" w:hAnsiTheme="minorHAnsi" w:cstheme="minorHAnsi"/>
          <w:sz w:val="22"/>
          <w:szCs w:val="22"/>
        </w:rPr>
      </w:pPr>
    </w:p>
    <w:p w14:paraId="321FF7CD" w14:textId="77777777" w:rsidR="00130BAE" w:rsidRPr="00130BAE" w:rsidRDefault="00130BAE" w:rsidP="00F43ADA">
      <w:pPr>
        <w:pStyle w:val="Textsenseformat"/>
        <w:jc w:val="both"/>
        <w:rPr>
          <w:rFonts w:asciiTheme="minorHAnsi" w:hAnsiTheme="minorHAnsi" w:cstheme="minorHAnsi"/>
          <w:sz w:val="22"/>
          <w:szCs w:val="22"/>
        </w:rPr>
      </w:pPr>
    </w:p>
    <w:sectPr w:rsidR="00130BAE" w:rsidRPr="00130BAE" w:rsidSect="00621CC8">
      <w:headerReference w:type="default" r:id="rId9"/>
      <w:footerReference w:type="default" r:id="rId10"/>
      <w:pgSz w:w="11906" w:h="16838"/>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0CC07B" w14:textId="77777777" w:rsidR="004F0740" w:rsidRDefault="004F0740">
      <w:r>
        <w:separator/>
      </w:r>
    </w:p>
  </w:endnote>
  <w:endnote w:type="continuationSeparator" w:id="0">
    <w:p w14:paraId="0DCB1904" w14:textId="77777777" w:rsidR="004F0740" w:rsidRDefault="004F07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592677"/>
      <w:docPartObj>
        <w:docPartGallery w:val="Page Numbers (Bottom of Page)"/>
        <w:docPartUnique/>
      </w:docPartObj>
    </w:sdtPr>
    <w:sdtEndPr/>
    <w:sdtContent>
      <w:p w14:paraId="3BE113C8" w14:textId="6B164696" w:rsidR="004F0740" w:rsidRDefault="004F0740">
        <w:pPr>
          <w:pStyle w:val="Peu"/>
          <w:jc w:val="right"/>
        </w:pPr>
        <w:r w:rsidRPr="00F37D67">
          <w:rPr>
            <w:rFonts w:asciiTheme="minorHAnsi" w:hAnsiTheme="minorHAnsi" w:cstheme="minorHAnsi"/>
            <w:sz w:val="20"/>
            <w:szCs w:val="20"/>
          </w:rPr>
          <w:fldChar w:fldCharType="begin"/>
        </w:r>
        <w:r w:rsidRPr="00F37D67">
          <w:rPr>
            <w:rFonts w:asciiTheme="minorHAnsi" w:hAnsiTheme="minorHAnsi" w:cstheme="minorHAnsi"/>
            <w:sz w:val="20"/>
            <w:szCs w:val="20"/>
          </w:rPr>
          <w:instrText>PAGE   \* MERGEFORMAT</w:instrText>
        </w:r>
        <w:r w:rsidRPr="00F37D67">
          <w:rPr>
            <w:rFonts w:asciiTheme="minorHAnsi" w:hAnsiTheme="minorHAnsi" w:cstheme="minorHAnsi"/>
            <w:sz w:val="20"/>
            <w:szCs w:val="20"/>
          </w:rPr>
          <w:fldChar w:fldCharType="separate"/>
        </w:r>
        <w:r w:rsidR="00F43ADA">
          <w:rPr>
            <w:rFonts w:asciiTheme="minorHAnsi" w:hAnsiTheme="minorHAnsi" w:cstheme="minorHAnsi"/>
            <w:noProof/>
            <w:sz w:val="20"/>
            <w:szCs w:val="20"/>
          </w:rPr>
          <w:t>23</w:t>
        </w:r>
        <w:r w:rsidRPr="00F37D67">
          <w:rPr>
            <w:rFonts w:asciiTheme="minorHAnsi" w:hAnsiTheme="minorHAnsi" w:cstheme="minorHAnsi"/>
            <w:sz w:val="20"/>
            <w:szCs w:val="20"/>
          </w:rPr>
          <w:fldChar w:fldCharType="end"/>
        </w:r>
      </w:p>
    </w:sdtContent>
  </w:sdt>
  <w:p w14:paraId="54DD0068" w14:textId="77777777" w:rsidR="004F0740" w:rsidRDefault="004F0740">
    <w:pPr>
      <w:pStyle w:val="Peu"/>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5753C9" w14:textId="77777777" w:rsidR="004F0740" w:rsidRDefault="004F0740">
      <w:r>
        <w:separator/>
      </w:r>
    </w:p>
  </w:footnote>
  <w:footnote w:type="continuationSeparator" w:id="0">
    <w:p w14:paraId="59521C0E" w14:textId="77777777" w:rsidR="004F0740" w:rsidRDefault="004F0740">
      <w:r>
        <w:continuationSeparator/>
      </w:r>
    </w:p>
  </w:footnote>
  <w:footnote w:id="1">
    <w:p w14:paraId="3984EFE2" w14:textId="3B86B19E" w:rsidR="004F0740" w:rsidRPr="00D96A9B" w:rsidRDefault="004F0740">
      <w:pPr>
        <w:pStyle w:val="Textdenotaapeudepgina"/>
        <w:rPr>
          <w:rFonts w:asciiTheme="minorHAnsi" w:hAnsiTheme="minorHAnsi" w:cstheme="minorHAnsi"/>
          <w:sz w:val="16"/>
          <w:szCs w:val="16"/>
        </w:rPr>
      </w:pPr>
      <w:r w:rsidRPr="00D96A9B">
        <w:rPr>
          <w:rStyle w:val="Refernciadenotaapeudepgina"/>
          <w:rFonts w:asciiTheme="minorHAnsi" w:hAnsiTheme="minorHAnsi" w:cstheme="minorHAnsi"/>
          <w:sz w:val="16"/>
          <w:szCs w:val="16"/>
        </w:rPr>
        <w:footnoteRef/>
      </w:r>
      <w:r w:rsidRPr="00D96A9B">
        <w:rPr>
          <w:rFonts w:asciiTheme="minorHAnsi" w:hAnsiTheme="minorHAnsi" w:cstheme="minorHAnsi"/>
          <w:sz w:val="16"/>
          <w:szCs w:val="16"/>
        </w:rPr>
        <w:t xml:space="preserve"> Els eixos 1, 2 i 3 són objecte d’una altre contracte</w:t>
      </w:r>
      <w:r>
        <w:rPr>
          <w:rFonts w:asciiTheme="minorHAnsi" w:hAnsiTheme="minorHAnsi" w:cstheme="minorHAnsi"/>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5C3BF" w14:textId="160AE7FC" w:rsidR="004F0740" w:rsidRDefault="004F0740" w:rsidP="00C759DB">
    <w:r>
      <w:rPr>
        <w:noProof/>
      </w:rPr>
      <w:drawing>
        <wp:inline distT="0" distB="0" distL="0" distR="0" wp14:anchorId="08684A98" wp14:editId="3B726C70">
          <wp:extent cx="1941195" cy="448310"/>
          <wp:effectExtent l="0" t="0" r="1905" b="8890"/>
          <wp:docPr id="1" name="Imatge 1" descr="acpatrimoni_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patrimoni_h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1195" cy="448310"/>
                  </a:xfrm>
                  <a:prstGeom prst="rect">
                    <a:avLst/>
                  </a:prstGeom>
                  <a:noFill/>
                  <a:ln>
                    <a:noFill/>
                  </a:ln>
                </pic:spPr>
              </pic:pic>
            </a:graphicData>
          </a:graphic>
        </wp:inline>
      </w:drawing>
    </w:r>
  </w:p>
  <w:p w14:paraId="064FEFF9" w14:textId="76A1D724" w:rsidR="004F0740" w:rsidRPr="00E43C81" w:rsidRDefault="004F0740" w:rsidP="00AB2DD1">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r>
      <w:rPr>
        <w:rFonts w:ascii="Arial" w:hAnsi="Arial" w:cs="Arial"/>
        <w:sz w:val="14"/>
        <w:szCs w:val="14"/>
      </w:rPr>
      <w:tab/>
    </w:r>
  </w:p>
  <w:p w14:paraId="338A4EE9" w14:textId="070AE23F" w:rsidR="004F0740" w:rsidRPr="001127D6" w:rsidRDefault="004F0740" w:rsidP="00466204">
    <w:pP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77D5A"/>
    <w:multiLevelType w:val="multilevel"/>
    <w:tmpl w:val="4F3ABFD2"/>
    <w:lvl w:ilvl="0">
      <w:numFmt w:val="bullet"/>
      <w:lvlText w:val="-"/>
      <w:lvlJc w:val="left"/>
      <w:pPr>
        <w:ind w:left="7370" w:hanging="360"/>
      </w:pPr>
      <w:rPr>
        <w:rFonts w:ascii="Calibri" w:eastAsia="Calibri" w:hAnsi="Calibri" w:cs="Calibri" w:hint="default"/>
        <w:b w:val="0"/>
        <w:i w:val="0"/>
      </w:rPr>
    </w:lvl>
    <w:lvl w:ilvl="1">
      <w:start w:val="1"/>
      <w:numFmt w:val="decimal"/>
      <w:isLgl/>
      <w:lvlText w:val="%1.%2."/>
      <w:lvlJc w:val="left"/>
      <w:pPr>
        <w:ind w:left="7370" w:hanging="360"/>
      </w:pPr>
      <w:rPr>
        <w:rFonts w:hint="default"/>
      </w:rPr>
    </w:lvl>
    <w:lvl w:ilvl="2">
      <w:start w:val="1"/>
      <w:numFmt w:val="decimal"/>
      <w:isLgl/>
      <w:lvlText w:val="%1.%2.%3."/>
      <w:lvlJc w:val="left"/>
      <w:pPr>
        <w:ind w:left="7730" w:hanging="720"/>
      </w:pPr>
      <w:rPr>
        <w:rFonts w:hint="default"/>
      </w:rPr>
    </w:lvl>
    <w:lvl w:ilvl="3">
      <w:start w:val="1"/>
      <w:numFmt w:val="decimal"/>
      <w:isLgl/>
      <w:lvlText w:val="%1.%2.%3.%4."/>
      <w:lvlJc w:val="left"/>
      <w:pPr>
        <w:ind w:left="7730" w:hanging="720"/>
      </w:pPr>
      <w:rPr>
        <w:rFonts w:hint="default"/>
      </w:rPr>
    </w:lvl>
    <w:lvl w:ilvl="4">
      <w:start w:val="1"/>
      <w:numFmt w:val="decimal"/>
      <w:isLgl/>
      <w:lvlText w:val="%1.%2.%3.%4.%5."/>
      <w:lvlJc w:val="left"/>
      <w:pPr>
        <w:ind w:left="8090" w:hanging="1080"/>
      </w:pPr>
      <w:rPr>
        <w:rFonts w:hint="default"/>
      </w:rPr>
    </w:lvl>
    <w:lvl w:ilvl="5">
      <w:start w:val="1"/>
      <w:numFmt w:val="decimal"/>
      <w:isLgl/>
      <w:lvlText w:val="%1.%2.%3.%4.%5.%6."/>
      <w:lvlJc w:val="left"/>
      <w:pPr>
        <w:ind w:left="8090" w:hanging="1080"/>
      </w:pPr>
      <w:rPr>
        <w:rFonts w:hint="default"/>
      </w:rPr>
    </w:lvl>
    <w:lvl w:ilvl="6">
      <w:start w:val="1"/>
      <w:numFmt w:val="decimal"/>
      <w:isLgl/>
      <w:lvlText w:val="%1.%2.%3.%4.%5.%6.%7."/>
      <w:lvlJc w:val="left"/>
      <w:pPr>
        <w:ind w:left="8450" w:hanging="1440"/>
      </w:pPr>
      <w:rPr>
        <w:rFonts w:hint="default"/>
      </w:rPr>
    </w:lvl>
    <w:lvl w:ilvl="7">
      <w:start w:val="1"/>
      <w:numFmt w:val="decimal"/>
      <w:isLgl/>
      <w:lvlText w:val="%1.%2.%3.%4.%5.%6.%7.%8."/>
      <w:lvlJc w:val="left"/>
      <w:pPr>
        <w:ind w:left="8450" w:hanging="1440"/>
      </w:pPr>
      <w:rPr>
        <w:rFonts w:hint="default"/>
      </w:rPr>
    </w:lvl>
    <w:lvl w:ilvl="8">
      <w:start w:val="1"/>
      <w:numFmt w:val="decimal"/>
      <w:isLgl/>
      <w:lvlText w:val="%1.%2.%3.%4.%5.%6.%7.%8.%9."/>
      <w:lvlJc w:val="left"/>
      <w:pPr>
        <w:ind w:left="8810" w:hanging="1800"/>
      </w:pPr>
      <w:rPr>
        <w:rFonts w:hint="default"/>
      </w:rPr>
    </w:lvl>
  </w:abstractNum>
  <w:abstractNum w:abstractNumId="1" w15:restartNumberingAfterBreak="0">
    <w:nsid w:val="00544963"/>
    <w:multiLevelType w:val="hybridMultilevel"/>
    <w:tmpl w:val="FF061216"/>
    <w:lvl w:ilvl="0" w:tplc="56882E06">
      <w:start w:val="2"/>
      <w:numFmt w:val="bullet"/>
      <w:lvlText w:val="-"/>
      <w:lvlJc w:val="left"/>
      <w:pPr>
        <w:ind w:left="720" w:hanging="360"/>
      </w:pPr>
      <w:rPr>
        <w:rFonts w:ascii="Calibri" w:eastAsia="Times New Roman"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05F837E6"/>
    <w:multiLevelType w:val="hybridMultilevel"/>
    <w:tmpl w:val="55621614"/>
    <w:lvl w:ilvl="0" w:tplc="B524BDD6">
      <w:start w:val="1"/>
      <w:numFmt w:val="decimal"/>
      <w:lvlText w:val="%1."/>
      <w:lvlJc w:val="left"/>
      <w:pPr>
        <w:ind w:left="720" w:hanging="360"/>
      </w:pPr>
      <w:rPr>
        <w:rFonts w:hint="default"/>
        <w:sz w:val="24"/>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884500E"/>
    <w:multiLevelType w:val="hybridMultilevel"/>
    <w:tmpl w:val="D02830B6"/>
    <w:lvl w:ilvl="0" w:tplc="04030001">
      <w:start w:val="1"/>
      <w:numFmt w:val="bullet"/>
      <w:lvlText w:val=""/>
      <w:lvlJc w:val="left"/>
      <w:pPr>
        <w:ind w:left="1004" w:hanging="360"/>
      </w:pPr>
      <w:rPr>
        <w:rFonts w:ascii="Symbol" w:hAnsi="Symbol" w:hint="default"/>
      </w:rPr>
    </w:lvl>
    <w:lvl w:ilvl="1" w:tplc="04030003" w:tentative="1">
      <w:start w:val="1"/>
      <w:numFmt w:val="bullet"/>
      <w:lvlText w:val="o"/>
      <w:lvlJc w:val="left"/>
      <w:pPr>
        <w:ind w:left="1724" w:hanging="360"/>
      </w:pPr>
      <w:rPr>
        <w:rFonts w:ascii="Courier New" w:hAnsi="Courier New" w:cs="Courier New" w:hint="default"/>
      </w:rPr>
    </w:lvl>
    <w:lvl w:ilvl="2" w:tplc="04030005" w:tentative="1">
      <w:start w:val="1"/>
      <w:numFmt w:val="bullet"/>
      <w:lvlText w:val=""/>
      <w:lvlJc w:val="left"/>
      <w:pPr>
        <w:ind w:left="2444" w:hanging="360"/>
      </w:pPr>
      <w:rPr>
        <w:rFonts w:ascii="Wingdings" w:hAnsi="Wingdings" w:hint="default"/>
      </w:rPr>
    </w:lvl>
    <w:lvl w:ilvl="3" w:tplc="04030001" w:tentative="1">
      <w:start w:val="1"/>
      <w:numFmt w:val="bullet"/>
      <w:lvlText w:val=""/>
      <w:lvlJc w:val="left"/>
      <w:pPr>
        <w:ind w:left="3164" w:hanging="360"/>
      </w:pPr>
      <w:rPr>
        <w:rFonts w:ascii="Symbol" w:hAnsi="Symbol" w:hint="default"/>
      </w:rPr>
    </w:lvl>
    <w:lvl w:ilvl="4" w:tplc="04030003" w:tentative="1">
      <w:start w:val="1"/>
      <w:numFmt w:val="bullet"/>
      <w:lvlText w:val="o"/>
      <w:lvlJc w:val="left"/>
      <w:pPr>
        <w:ind w:left="3884" w:hanging="360"/>
      </w:pPr>
      <w:rPr>
        <w:rFonts w:ascii="Courier New" w:hAnsi="Courier New" w:cs="Courier New" w:hint="default"/>
      </w:rPr>
    </w:lvl>
    <w:lvl w:ilvl="5" w:tplc="04030005" w:tentative="1">
      <w:start w:val="1"/>
      <w:numFmt w:val="bullet"/>
      <w:lvlText w:val=""/>
      <w:lvlJc w:val="left"/>
      <w:pPr>
        <w:ind w:left="4604" w:hanging="360"/>
      </w:pPr>
      <w:rPr>
        <w:rFonts w:ascii="Wingdings" w:hAnsi="Wingdings" w:hint="default"/>
      </w:rPr>
    </w:lvl>
    <w:lvl w:ilvl="6" w:tplc="04030001" w:tentative="1">
      <w:start w:val="1"/>
      <w:numFmt w:val="bullet"/>
      <w:lvlText w:val=""/>
      <w:lvlJc w:val="left"/>
      <w:pPr>
        <w:ind w:left="5324" w:hanging="360"/>
      </w:pPr>
      <w:rPr>
        <w:rFonts w:ascii="Symbol" w:hAnsi="Symbol" w:hint="default"/>
      </w:rPr>
    </w:lvl>
    <w:lvl w:ilvl="7" w:tplc="04030003" w:tentative="1">
      <w:start w:val="1"/>
      <w:numFmt w:val="bullet"/>
      <w:lvlText w:val="o"/>
      <w:lvlJc w:val="left"/>
      <w:pPr>
        <w:ind w:left="6044" w:hanging="360"/>
      </w:pPr>
      <w:rPr>
        <w:rFonts w:ascii="Courier New" w:hAnsi="Courier New" w:cs="Courier New" w:hint="default"/>
      </w:rPr>
    </w:lvl>
    <w:lvl w:ilvl="8" w:tplc="04030005" w:tentative="1">
      <w:start w:val="1"/>
      <w:numFmt w:val="bullet"/>
      <w:lvlText w:val=""/>
      <w:lvlJc w:val="left"/>
      <w:pPr>
        <w:ind w:left="6764" w:hanging="360"/>
      </w:pPr>
      <w:rPr>
        <w:rFonts w:ascii="Wingdings" w:hAnsi="Wingdings" w:hint="default"/>
      </w:rPr>
    </w:lvl>
  </w:abstractNum>
  <w:abstractNum w:abstractNumId="4" w15:restartNumberingAfterBreak="0">
    <w:nsid w:val="0F740616"/>
    <w:multiLevelType w:val="hybridMultilevel"/>
    <w:tmpl w:val="D4D200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166D10EE"/>
    <w:multiLevelType w:val="multilevel"/>
    <w:tmpl w:val="9864DE8A"/>
    <w:lvl w:ilvl="0">
      <w:start w:val="1"/>
      <w:numFmt w:val="decimal"/>
      <w:lvlText w:val="%1."/>
      <w:lvlJc w:val="left"/>
      <w:pPr>
        <w:ind w:left="720" w:hanging="360"/>
      </w:pPr>
      <w:rPr>
        <w:rFonts w:hint="default"/>
      </w:rPr>
    </w:lvl>
    <w:lvl w:ilvl="1">
      <w:start w:val="5"/>
      <w:numFmt w:val="decimal"/>
      <w:isLgl/>
      <w:lvlText w:val="%1.%2."/>
      <w:lvlJc w:val="left"/>
      <w:pPr>
        <w:ind w:left="870" w:hanging="51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C8560B5"/>
    <w:multiLevelType w:val="hybridMultilevel"/>
    <w:tmpl w:val="A40AA69A"/>
    <w:lvl w:ilvl="0" w:tplc="F47A8C12">
      <w:numFmt w:val="bullet"/>
      <w:lvlText w:val="-"/>
      <w:lvlJc w:val="left"/>
      <w:pPr>
        <w:ind w:left="1200" w:hanging="360"/>
      </w:pPr>
      <w:rPr>
        <w:rFonts w:ascii="Arial MT" w:eastAsia="Arial MT" w:hAnsi="Arial MT" w:cs="Arial MT" w:hint="default"/>
        <w:w w:val="100"/>
        <w:sz w:val="22"/>
        <w:szCs w:val="22"/>
        <w:lang w:val="es-ES" w:eastAsia="en-US" w:bidi="ar-SA"/>
      </w:rPr>
    </w:lvl>
    <w:lvl w:ilvl="1" w:tplc="2D047F46">
      <w:numFmt w:val="bullet"/>
      <w:lvlText w:val="•"/>
      <w:lvlJc w:val="left"/>
      <w:pPr>
        <w:ind w:left="2086" w:hanging="360"/>
      </w:pPr>
      <w:rPr>
        <w:rFonts w:hint="default"/>
        <w:lang w:val="es-ES" w:eastAsia="en-US" w:bidi="ar-SA"/>
      </w:rPr>
    </w:lvl>
    <w:lvl w:ilvl="2" w:tplc="3F389720">
      <w:numFmt w:val="bullet"/>
      <w:lvlText w:val="•"/>
      <w:lvlJc w:val="left"/>
      <w:pPr>
        <w:ind w:left="2972" w:hanging="360"/>
      </w:pPr>
      <w:rPr>
        <w:rFonts w:hint="default"/>
        <w:lang w:val="es-ES" w:eastAsia="en-US" w:bidi="ar-SA"/>
      </w:rPr>
    </w:lvl>
    <w:lvl w:ilvl="3" w:tplc="4BCC5EDE">
      <w:numFmt w:val="bullet"/>
      <w:lvlText w:val="•"/>
      <w:lvlJc w:val="left"/>
      <w:pPr>
        <w:ind w:left="3859" w:hanging="360"/>
      </w:pPr>
      <w:rPr>
        <w:rFonts w:hint="default"/>
        <w:lang w:val="es-ES" w:eastAsia="en-US" w:bidi="ar-SA"/>
      </w:rPr>
    </w:lvl>
    <w:lvl w:ilvl="4" w:tplc="D3CE02A8">
      <w:numFmt w:val="bullet"/>
      <w:lvlText w:val="•"/>
      <w:lvlJc w:val="left"/>
      <w:pPr>
        <w:ind w:left="4745" w:hanging="360"/>
      </w:pPr>
      <w:rPr>
        <w:rFonts w:hint="default"/>
        <w:lang w:val="es-ES" w:eastAsia="en-US" w:bidi="ar-SA"/>
      </w:rPr>
    </w:lvl>
    <w:lvl w:ilvl="5" w:tplc="619AE602">
      <w:numFmt w:val="bullet"/>
      <w:lvlText w:val="•"/>
      <w:lvlJc w:val="left"/>
      <w:pPr>
        <w:ind w:left="5632" w:hanging="360"/>
      </w:pPr>
      <w:rPr>
        <w:rFonts w:hint="default"/>
        <w:lang w:val="es-ES" w:eastAsia="en-US" w:bidi="ar-SA"/>
      </w:rPr>
    </w:lvl>
    <w:lvl w:ilvl="6" w:tplc="9F065ADC">
      <w:numFmt w:val="bullet"/>
      <w:lvlText w:val="•"/>
      <w:lvlJc w:val="left"/>
      <w:pPr>
        <w:ind w:left="6518" w:hanging="360"/>
      </w:pPr>
      <w:rPr>
        <w:rFonts w:hint="default"/>
        <w:lang w:val="es-ES" w:eastAsia="en-US" w:bidi="ar-SA"/>
      </w:rPr>
    </w:lvl>
    <w:lvl w:ilvl="7" w:tplc="30F6BCDC">
      <w:numFmt w:val="bullet"/>
      <w:lvlText w:val="•"/>
      <w:lvlJc w:val="left"/>
      <w:pPr>
        <w:ind w:left="7404" w:hanging="360"/>
      </w:pPr>
      <w:rPr>
        <w:rFonts w:hint="default"/>
        <w:lang w:val="es-ES" w:eastAsia="en-US" w:bidi="ar-SA"/>
      </w:rPr>
    </w:lvl>
    <w:lvl w:ilvl="8" w:tplc="E44A98B6">
      <w:numFmt w:val="bullet"/>
      <w:lvlText w:val="•"/>
      <w:lvlJc w:val="left"/>
      <w:pPr>
        <w:ind w:left="8291" w:hanging="360"/>
      </w:pPr>
      <w:rPr>
        <w:rFonts w:hint="default"/>
        <w:lang w:val="es-ES" w:eastAsia="en-US" w:bidi="ar-SA"/>
      </w:rPr>
    </w:lvl>
  </w:abstractNum>
  <w:abstractNum w:abstractNumId="7" w15:restartNumberingAfterBreak="0">
    <w:nsid w:val="1D173D85"/>
    <w:multiLevelType w:val="hybridMultilevel"/>
    <w:tmpl w:val="9AB824FC"/>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F757992"/>
    <w:multiLevelType w:val="hybridMultilevel"/>
    <w:tmpl w:val="75E6734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10" w15:restartNumberingAfterBreak="0">
    <w:nsid w:val="336E4188"/>
    <w:multiLevelType w:val="multilevel"/>
    <w:tmpl w:val="309C568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377414A0"/>
    <w:multiLevelType w:val="hybridMultilevel"/>
    <w:tmpl w:val="40380682"/>
    <w:lvl w:ilvl="0" w:tplc="F5DC986A">
      <w:start w:val="2"/>
      <w:numFmt w:val="bullet"/>
      <w:lvlText w:val="-"/>
      <w:lvlJc w:val="left"/>
      <w:pPr>
        <w:ind w:left="1429" w:hanging="360"/>
      </w:pPr>
      <w:rPr>
        <w:rFonts w:ascii="Calibri" w:eastAsia="Times New Roman" w:hAnsi="Calibri" w:cs="Calibri" w:hint="default"/>
      </w:rPr>
    </w:lvl>
    <w:lvl w:ilvl="1" w:tplc="6610F2E6">
      <w:numFmt w:val="bullet"/>
      <w:lvlText w:val="·"/>
      <w:lvlJc w:val="left"/>
      <w:pPr>
        <w:ind w:left="2149" w:hanging="360"/>
      </w:pPr>
      <w:rPr>
        <w:rFonts w:ascii="Calibri" w:eastAsiaTheme="minorHAnsi" w:hAnsi="Calibri" w:cs="Calibri" w:hint="default"/>
      </w:rPr>
    </w:lvl>
    <w:lvl w:ilvl="2" w:tplc="0498AD9C">
      <w:numFmt w:val="bullet"/>
      <w:lvlText w:val="•"/>
      <w:lvlJc w:val="left"/>
      <w:pPr>
        <w:ind w:left="3219" w:hanging="710"/>
      </w:pPr>
      <w:rPr>
        <w:rFonts w:ascii="Calibri" w:eastAsia="Times New Roman" w:hAnsi="Calibri" w:cs="Calibri" w:hint="default"/>
      </w:rPr>
    </w:lvl>
    <w:lvl w:ilvl="3" w:tplc="04030001" w:tentative="1">
      <w:start w:val="1"/>
      <w:numFmt w:val="bullet"/>
      <w:lvlText w:val=""/>
      <w:lvlJc w:val="left"/>
      <w:pPr>
        <w:ind w:left="3589" w:hanging="360"/>
      </w:pPr>
      <w:rPr>
        <w:rFonts w:ascii="Symbol" w:hAnsi="Symbol" w:hint="default"/>
      </w:rPr>
    </w:lvl>
    <w:lvl w:ilvl="4" w:tplc="04030003" w:tentative="1">
      <w:start w:val="1"/>
      <w:numFmt w:val="bullet"/>
      <w:lvlText w:val="o"/>
      <w:lvlJc w:val="left"/>
      <w:pPr>
        <w:ind w:left="4309" w:hanging="360"/>
      </w:pPr>
      <w:rPr>
        <w:rFonts w:ascii="Courier New" w:hAnsi="Courier New" w:cs="Courier New" w:hint="default"/>
      </w:rPr>
    </w:lvl>
    <w:lvl w:ilvl="5" w:tplc="04030005" w:tentative="1">
      <w:start w:val="1"/>
      <w:numFmt w:val="bullet"/>
      <w:lvlText w:val=""/>
      <w:lvlJc w:val="left"/>
      <w:pPr>
        <w:ind w:left="5029" w:hanging="360"/>
      </w:pPr>
      <w:rPr>
        <w:rFonts w:ascii="Wingdings" w:hAnsi="Wingdings" w:hint="default"/>
      </w:rPr>
    </w:lvl>
    <w:lvl w:ilvl="6" w:tplc="04030001" w:tentative="1">
      <w:start w:val="1"/>
      <w:numFmt w:val="bullet"/>
      <w:lvlText w:val=""/>
      <w:lvlJc w:val="left"/>
      <w:pPr>
        <w:ind w:left="5749" w:hanging="360"/>
      </w:pPr>
      <w:rPr>
        <w:rFonts w:ascii="Symbol" w:hAnsi="Symbol" w:hint="default"/>
      </w:rPr>
    </w:lvl>
    <w:lvl w:ilvl="7" w:tplc="04030003" w:tentative="1">
      <w:start w:val="1"/>
      <w:numFmt w:val="bullet"/>
      <w:lvlText w:val="o"/>
      <w:lvlJc w:val="left"/>
      <w:pPr>
        <w:ind w:left="6469" w:hanging="360"/>
      </w:pPr>
      <w:rPr>
        <w:rFonts w:ascii="Courier New" w:hAnsi="Courier New" w:cs="Courier New" w:hint="default"/>
      </w:rPr>
    </w:lvl>
    <w:lvl w:ilvl="8" w:tplc="04030005" w:tentative="1">
      <w:start w:val="1"/>
      <w:numFmt w:val="bullet"/>
      <w:lvlText w:val=""/>
      <w:lvlJc w:val="left"/>
      <w:pPr>
        <w:ind w:left="7189" w:hanging="360"/>
      </w:pPr>
      <w:rPr>
        <w:rFonts w:ascii="Wingdings" w:hAnsi="Wingdings" w:hint="default"/>
      </w:rPr>
    </w:lvl>
  </w:abstractNum>
  <w:abstractNum w:abstractNumId="12" w15:restartNumberingAfterBreak="0">
    <w:nsid w:val="3CB7016B"/>
    <w:multiLevelType w:val="hybridMultilevel"/>
    <w:tmpl w:val="034A68D8"/>
    <w:lvl w:ilvl="0" w:tplc="9DF2B28E">
      <w:start w:val="1"/>
      <w:numFmt w:val="decimal"/>
      <w:lvlText w:val="%1."/>
      <w:lvlJc w:val="left"/>
      <w:pPr>
        <w:ind w:left="1211" w:hanging="360"/>
      </w:pPr>
      <w:rPr>
        <w:rFonts w:hint="default"/>
      </w:rPr>
    </w:lvl>
    <w:lvl w:ilvl="1" w:tplc="174E7A56">
      <w:numFmt w:val="bullet"/>
      <w:lvlText w:val="-"/>
      <w:lvlJc w:val="left"/>
      <w:pPr>
        <w:ind w:left="1931" w:hanging="360"/>
      </w:pPr>
      <w:rPr>
        <w:rFonts w:ascii="Verdana" w:eastAsia="Verdana" w:hAnsi="Verdana" w:cs="Verdana" w:hint="default"/>
        <w:w w:val="99"/>
        <w:sz w:val="20"/>
        <w:szCs w:val="20"/>
        <w:lang w:val="ca-ES" w:eastAsia="en-US" w:bidi="ar-SA"/>
      </w:rPr>
    </w:lvl>
    <w:lvl w:ilvl="2" w:tplc="0403001B" w:tentative="1">
      <w:start w:val="1"/>
      <w:numFmt w:val="lowerRoman"/>
      <w:lvlText w:val="%3."/>
      <w:lvlJc w:val="right"/>
      <w:pPr>
        <w:ind w:left="2651" w:hanging="180"/>
      </w:pPr>
    </w:lvl>
    <w:lvl w:ilvl="3" w:tplc="0403000F" w:tentative="1">
      <w:start w:val="1"/>
      <w:numFmt w:val="decimal"/>
      <w:lvlText w:val="%4."/>
      <w:lvlJc w:val="left"/>
      <w:pPr>
        <w:ind w:left="3371" w:hanging="360"/>
      </w:pPr>
    </w:lvl>
    <w:lvl w:ilvl="4" w:tplc="04030019" w:tentative="1">
      <w:start w:val="1"/>
      <w:numFmt w:val="lowerLetter"/>
      <w:lvlText w:val="%5."/>
      <w:lvlJc w:val="left"/>
      <w:pPr>
        <w:ind w:left="4091" w:hanging="360"/>
      </w:pPr>
    </w:lvl>
    <w:lvl w:ilvl="5" w:tplc="0403001B" w:tentative="1">
      <w:start w:val="1"/>
      <w:numFmt w:val="lowerRoman"/>
      <w:lvlText w:val="%6."/>
      <w:lvlJc w:val="right"/>
      <w:pPr>
        <w:ind w:left="4811" w:hanging="180"/>
      </w:pPr>
    </w:lvl>
    <w:lvl w:ilvl="6" w:tplc="0403000F" w:tentative="1">
      <w:start w:val="1"/>
      <w:numFmt w:val="decimal"/>
      <w:lvlText w:val="%7."/>
      <w:lvlJc w:val="left"/>
      <w:pPr>
        <w:ind w:left="5531" w:hanging="360"/>
      </w:pPr>
    </w:lvl>
    <w:lvl w:ilvl="7" w:tplc="04030019" w:tentative="1">
      <w:start w:val="1"/>
      <w:numFmt w:val="lowerLetter"/>
      <w:lvlText w:val="%8."/>
      <w:lvlJc w:val="left"/>
      <w:pPr>
        <w:ind w:left="6251" w:hanging="360"/>
      </w:pPr>
    </w:lvl>
    <w:lvl w:ilvl="8" w:tplc="0403001B" w:tentative="1">
      <w:start w:val="1"/>
      <w:numFmt w:val="lowerRoman"/>
      <w:lvlText w:val="%9."/>
      <w:lvlJc w:val="right"/>
      <w:pPr>
        <w:ind w:left="6971" w:hanging="180"/>
      </w:pPr>
    </w:lvl>
  </w:abstractNum>
  <w:abstractNum w:abstractNumId="13" w15:restartNumberingAfterBreak="0">
    <w:nsid w:val="3EA50438"/>
    <w:multiLevelType w:val="multilevel"/>
    <w:tmpl w:val="8A3CBCA2"/>
    <w:lvl w:ilvl="0">
      <w:start w:val="1"/>
      <w:numFmt w:val="decimal"/>
      <w:lvlText w:val="%1."/>
      <w:lvlJc w:val="left"/>
      <w:pPr>
        <w:ind w:left="720" w:hanging="360"/>
      </w:pPr>
      <w:rPr>
        <w:rFonts w:hint="default"/>
        <w:b w:val="0"/>
        <w:i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3780BA7"/>
    <w:multiLevelType w:val="hybridMultilevel"/>
    <w:tmpl w:val="F4A62CF2"/>
    <w:lvl w:ilvl="0" w:tplc="9DF2B28E">
      <w:start w:val="1"/>
      <w:numFmt w:val="decimal"/>
      <w:lvlText w:val="%1."/>
      <w:lvlJc w:val="left"/>
      <w:pPr>
        <w:ind w:left="1211" w:hanging="360"/>
      </w:pPr>
      <w:rPr>
        <w:rFonts w:hint="default"/>
      </w:rPr>
    </w:lvl>
    <w:lvl w:ilvl="1" w:tplc="C8ACEC6A">
      <w:start w:val="1"/>
      <w:numFmt w:val="decimal"/>
      <w:lvlText w:val="%2."/>
      <w:lvlJc w:val="left"/>
      <w:pPr>
        <w:ind w:left="1931" w:hanging="360"/>
      </w:pPr>
      <w:rPr>
        <w:rFonts w:asciiTheme="minorHAnsi" w:eastAsia="Times New Roman" w:hAnsiTheme="minorHAnsi" w:cs="Times New Roman"/>
        <w:w w:val="99"/>
        <w:sz w:val="20"/>
        <w:szCs w:val="20"/>
        <w:lang w:val="ca-ES" w:eastAsia="en-US" w:bidi="ar-SA"/>
      </w:rPr>
    </w:lvl>
    <w:lvl w:ilvl="2" w:tplc="0403001B" w:tentative="1">
      <w:start w:val="1"/>
      <w:numFmt w:val="lowerRoman"/>
      <w:lvlText w:val="%3."/>
      <w:lvlJc w:val="right"/>
      <w:pPr>
        <w:ind w:left="2651" w:hanging="180"/>
      </w:pPr>
    </w:lvl>
    <w:lvl w:ilvl="3" w:tplc="0403000F" w:tentative="1">
      <w:start w:val="1"/>
      <w:numFmt w:val="decimal"/>
      <w:lvlText w:val="%4."/>
      <w:lvlJc w:val="left"/>
      <w:pPr>
        <w:ind w:left="3371" w:hanging="360"/>
      </w:pPr>
    </w:lvl>
    <w:lvl w:ilvl="4" w:tplc="04030019" w:tentative="1">
      <w:start w:val="1"/>
      <w:numFmt w:val="lowerLetter"/>
      <w:lvlText w:val="%5."/>
      <w:lvlJc w:val="left"/>
      <w:pPr>
        <w:ind w:left="4091" w:hanging="360"/>
      </w:pPr>
    </w:lvl>
    <w:lvl w:ilvl="5" w:tplc="0403001B" w:tentative="1">
      <w:start w:val="1"/>
      <w:numFmt w:val="lowerRoman"/>
      <w:lvlText w:val="%6."/>
      <w:lvlJc w:val="right"/>
      <w:pPr>
        <w:ind w:left="4811" w:hanging="180"/>
      </w:pPr>
    </w:lvl>
    <w:lvl w:ilvl="6" w:tplc="0403000F" w:tentative="1">
      <w:start w:val="1"/>
      <w:numFmt w:val="decimal"/>
      <w:lvlText w:val="%7."/>
      <w:lvlJc w:val="left"/>
      <w:pPr>
        <w:ind w:left="5531" w:hanging="360"/>
      </w:pPr>
    </w:lvl>
    <w:lvl w:ilvl="7" w:tplc="04030019" w:tentative="1">
      <w:start w:val="1"/>
      <w:numFmt w:val="lowerLetter"/>
      <w:lvlText w:val="%8."/>
      <w:lvlJc w:val="left"/>
      <w:pPr>
        <w:ind w:left="6251" w:hanging="360"/>
      </w:pPr>
    </w:lvl>
    <w:lvl w:ilvl="8" w:tplc="0403001B" w:tentative="1">
      <w:start w:val="1"/>
      <w:numFmt w:val="lowerRoman"/>
      <w:lvlText w:val="%9."/>
      <w:lvlJc w:val="right"/>
      <w:pPr>
        <w:ind w:left="6971" w:hanging="180"/>
      </w:pPr>
    </w:lvl>
  </w:abstractNum>
  <w:abstractNum w:abstractNumId="15" w15:restartNumberingAfterBreak="0">
    <w:nsid w:val="449674D2"/>
    <w:multiLevelType w:val="hybridMultilevel"/>
    <w:tmpl w:val="862CA6BA"/>
    <w:lvl w:ilvl="0" w:tplc="9DF2B28E">
      <w:start w:val="1"/>
      <w:numFmt w:val="decimal"/>
      <w:lvlText w:val="%1."/>
      <w:lvlJc w:val="left"/>
      <w:pPr>
        <w:ind w:left="1211" w:hanging="360"/>
      </w:pPr>
      <w:rPr>
        <w:rFonts w:hint="default"/>
      </w:rPr>
    </w:lvl>
    <w:lvl w:ilvl="1" w:tplc="04030019">
      <w:start w:val="1"/>
      <w:numFmt w:val="lowerLetter"/>
      <w:lvlText w:val="%2."/>
      <w:lvlJc w:val="left"/>
      <w:pPr>
        <w:ind w:left="1931" w:hanging="360"/>
      </w:pPr>
    </w:lvl>
    <w:lvl w:ilvl="2" w:tplc="0403001B" w:tentative="1">
      <w:start w:val="1"/>
      <w:numFmt w:val="lowerRoman"/>
      <w:lvlText w:val="%3."/>
      <w:lvlJc w:val="right"/>
      <w:pPr>
        <w:ind w:left="2651" w:hanging="180"/>
      </w:pPr>
    </w:lvl>
    <w:lvl w:ilvl="3" w:tplc="0403000F" w:tentative="1">
      <w:start w:val="1"/>
      <w:numFmt w:val="decimal"/>
      <w:lvlText w:val="%4."/>
      <w:lvlJc w:val="left"/>
      <w:pPr>
        <w:ind w:left="3371" w:hanging="360"/>
      </w:pPr>
    </w:lvl>
    <w:lvl w:ilvl="4" w:tplc="04030019" w:tentative="1">
      <w:start w:val="1"/>
      <w:numFmt w:val="lowerLetter"/>
      <w:lvlText w:val="%5."/>
      <w:lvlJc w:val="left"/>
      <w:pPr>
        <w:ind w:left="4091" w:hanging="360"/>
      </w:pPr>
    </w:lvl>
    <w:lvl w:ilvl="5" w:tplc="0403001B" w:tentative="1">
      <w:start w:val="1"/>
      <w:numFmt w:val="lowerRoman"/>
      <w:lvlText w:val="%6."/>
      <w:lvlJc w:val="right"/>
      <w:pPr>
        <w:ind w:left="4811" w:hanging="180"/>
      </w:pPr>
    </w:lvl>
    <w:lvl w:ilvl="6" w:tplc="0403000F" w:tentative="1">
      <w:start w:val="1"/>
      <w:numFmt w:val="decimal"/>
      <w:lvlText w:val="%7."/>
      <w:lvlJc w:val="left"/>
      <w:pPr>
        <w:ind w:left="5531" w:hanging="360"/>
      </w:pPr>
    </w:lvl>
    <w:lvl w:ilvl="7" w:tplc="04030019" w:tentative="1">
      <w:start w:val="1"/>
      <w:numFmt w:val="lowerLetter"/>
      <w:lvlText w:val="%8."/>
      <w:lvlJc w:val="left"/>
      <w:pPr>
        <w:ind w:left="6251" w:hanging="360"/>
      </w:pPr>
    </w:lvl>
    <w:lvl w:ilvl="8" w:tplc="0403001B" w:tentative="1">
      <w:start w:val="1"/>
      <w:numFmt w:val="lowerRoman"/>
      <w:lvlText w:val="%9."/>
      <w:lvlJc w:val="right"/>
      <w:pPr>
        <w:ind w:left="6971" w:hanging="180"/>
      </w:pPr>
    </w:lvl>
  </w:abstractNum>
  <w:abstractNum w:abstractNumId="16" w15:restartNumberingAfterBreak="0">
    <w:nsid w:val="473D2E81"/>
    <w:multiLevelType w:val="multilevel"/>
    <w:tmpl w:val="73A29046"/>
    <w:lvl w:ilvl="0">
      <w:numFmt w:val="bullet"/>
      <w:lvlText w:val="-"/>
      <w:lvlJc w:val="left"/>
      <w:pPr>
        <w:ind w:left="1068" w:hanging="360"/>
      </w:pPr>
      <w:rPr>
        <w:rFonts w:ascii="Verdana" w:eastAsia="Verdana" w:hAnsi="Verdana" w:cs="Verdana" w:hint="default"/>
        <w:w w:val="99"/>
        <w:sz w:val="20"/>
        <w:szCs w:val="20"/>
        <w:lang w:val="ca-ES" w:eastAsia="en-US" w:bidi="ar-SA"/>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color w:val="000000" w:themeColor="text1"/>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17" w15:restartNumberingAfterBreak="0">
    <w:nsid w:val="478444CC"/>
    <w:multiLevelType w:val="hybridMultilevel"/>
    <w:tmpl w:val="01A2271E"/>
    <w:lvl w:ilvl="0" w:tplc="2F788B3A">
      <w:numFmt w:val="bullet"/>
      <w:lvlText w:val=""/>
      <w:lvlJc w:val="left"/>
      <w:pPr>
        <w:ind w:left="1200" w:hanging="360"/>
      </w:pPr>
      <w:rPr>
        <w:rFonts w:ascii="Symbol" w:eastAsia="Symbol" w:hAnsi="Symbol" w:cs="Symbol" w:hint="default"/>
        <w:w w:val="100"/>
        <w:sz w:val="22"/>
        <w:szCs w:val="22"/>
        <w:lang w:val="es-ES" w:eastAsia="en-US" w:bidi="ar-SA"/>
      </w:rPr>
    </w:lvl>
    <w:lvl w:ilvl="1" w:tplc="95DEED92">
      <w:numFmt w:val="bullet"/>
      <w:lvlText w:val="•"/>
      <w:lvlJc w:val="left"/>
      <w:pPr>
        <w:ind w:left="2086" w:hanging="360"/>
      </w:pPr>
      <w:rPr>
        <w:rFonts w:hint="default"/>
        <w:lang w:val="es-ES" w:eastAsia="en-US" w:bidi="ar-SA"/>
      </w:rPr>
    </w:lvl>
    <w:lvl w:ilvl="2" w:tplc="B7048C20">
      <w:numFmt w:val="bullet"/>
      <w:lvlText w:val="•"/>
      <w:lvlJc w:val="left"/>
      <w:pPr>
        <w:ind w:left="2972" w:hanging="360"/>
      </w:pPr>
      <w:rPr>
        <w:rFonts w:hint="default"/>
        <w:lang w:val="es-ES" w:eastAsia="en-US" w:bidi="ar-SA"/>
      </w:rPr>
    </w:lvl>
    <w:lvl w:ilvl="3" w:tplc="41D6FE52">
      <w:numFmt w:val="bullet"/>
      <w:lvlText w:val="•"/>
      <w:lvlJc w:val="left"/>
      <w:pPr>
        <w:ind w:left="3859" w:hanging="360"/>
      </w:pPr>
      <w:rPr>
        <w:rFonts w:hint="default"/>
        <w:lang w:val="es-ES" w:eastAsia="en-US" w:bidi="ar-SA"/>
      </w:rPr>
    </w:lvl>
    <w:lvl w:ilvl="4" w:tplc="136EB794">
      <w:numFmt w:val="bullet"/>
      <w:lvlText w:val="•"/>
      <w:lvlJc w:val="left"/>
      <w:pPr>
        <w:ind w:left="4745" w:hanging="360"/>
      </w:pPr>
      <w:rPr>
        <w:rFonts w:hint="default"/>
        <w:lang w:val="es-ES" w:eastAsia="en-US" w:bidi="ar-SA"/>
      </w:rPr>
    </w:lvl>
    <w:lvl w:ilvl="5" w:tplc="2F4CD81C">
      <w:numFmt w:val="bullet"/>
      <w:lvlText w:val="•"/>
      <w:lvlJc w:val="left"/>
      <w:pPr>
        <w:ind w:left="5632" w:hanging="360"/>
      </w:pPr>
      <w:rPr>
        <w:rFonts w:hint="default"/>
        <w:lang w:val="es-ES" w:eastAsia="en-US" w:bidi="ar-SA"/>
      </w:rPr>
    </w:lvl>
    <w:lvl w:ilvl="6" w:tplc="5E10188A">
      <w:numFmt w:val="bullet"/>
      <w:lvlText w:val="•"/>
      <w:lvlJc w:val="left"/>
      <w:pPr>
        <w:ind w:left="6518" w:hanging="360"/>
      </w:pPr>
      <w:rPr>
        <w:rFonts w:hint="default"/>
        <w:lang w:val="es-ES" w:eastAsia="en-US" w:bidi="ar-SA"/>
      </w:rPr>
    </w:lvl>
    <w:lvl w:ilvl="7" w:tplc="B25E585A">
      <w:numFmt w:val="bullet"/>
      <w:lvlText w:val="•"/>
      <w:lvlJc w:val="left"/>
      <w:pPr>
        <w:ind w:left="7404" w:hanging="360"/>
      </w:pPr>
      <w:rPr>
        <w:rFonts w:hint="default"/>
        <w:lang w:val="es-ES" w:eastAsia="en-US" w:bidi="ar-SA"/>
      </w:rPr>
    </w:lvl>
    <w:lvl w:ilvl="8" w:tplc="0D78299A">
      <w:numFmt w:val="bullet"/>
      <w:lvlText w:val="•"/>
      <w:lvlJc w:val="left"/>
      <w:pPr>
        <w:ind w:left="8291" w:hanging="360"/>
      </w:pPr>
      <w:rPr>
        <w:rFonts w:hint="default"/>
        <w:lang w:val="es-ES" w:eastAsia="en-US" w:bidi="ar-SA"/>
      </w:rPr>
    </w:lvl>
  </w:abstractNum>
  <w:abstractNum w:abstractNumId="18" w15:restartNumberingAfterBreak="0">
    <w:nsid w:val="4B704F1E"/>
    <w:multiLevelType w:val="multilevel"/>
    <w:tmpl w:val="CE0AD152"/>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DDF19A3"/>
    <w:multiLevelType w:val="hybridMultilevel"/>
    <w:tmpl w:val="7176218A"/>
    <w:lvl w:ilvl="0" w:tplc="A948BA30">
      <w:start w:val="1"/>
      <w:numFmt w:val="decimal"/>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0"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52653EF8"/>
    <w:multiLevelType w:val="hybridMultilevel"/>
    <w:tmpl w:val="D1BE1164"/>
    <w:lvl w:ilvl="0" w:tplc="04030001">
      <w:start w:val="1"/>
      <w:numFmt w:val="bullet"/>
      <w:lvlText w:val=""/>
      <w:lvlJc w:val="left"/>
      <w:pPr>
        <w:ind w:left="1068" w:hanging="360"/>
      </w:pPr>
      <w:rPr>
        <w:rFonts w:ascii="Symbol" w:hAnsi="Symbol" w:hint="default"/>
      </w:rPr>
    </w:lvl>
    <w:lvl w:ilvl="1" w:tplc="04030003" w:tentative="1">
      <w:start w:val="1"/>
      <w:numFmt w:val="bullet"/>
      <w:lvlText w:val="o"/>
      <w:lvlJc w:val="left"/>
      <w:pPr>
        <w:ind w:left="1788" w:hanging="360"/>
      </w:pPr>
      <w:rPr>
        <w:rFonts w:ascii="Courier New" w:hAnsi="Courier New" w:cs="Courier New" w:hint="default"/>
      </w:rPr>
    </w:lvl>
    <w:lvl w:ilvl="2" w:tplc="04030005" w:tentative="1">
      <w:start w:val="1"/>
      <w:numFmt w:val="bullet"/>
      <w:lvlText w:val=""/>
      <w:lvlJc w:val="left"/>
      <w:pPr>
        <w:ind w:left="2508" w:hanging="360"/>
      </w:pPr>
      <w:rPr>
        <w:rFonts w:ascii="Wingdings" w:hAnsi="Wingdings" w:hint="default"/>
      </w:rPr>
    </w:lvl>
    <w:lvl w:ilvl="3" w:tplc="04030001" w:tentative="1">
      <w:start w:val="1"/>
      <w:numFmt w:val="bullet"/>
      <w:lvlText w:val=""/>
      <w:lvlJc w:val="left"/>
      <w:pPr>
        <w:ind w:left="3228" w:hanging="360"/>
      </w:pPr>
      <w:rPr>
        <w:rFonts w:ascii="Symbol" w:hAnsi="Symbol" w:hint="default"/>
      </w:rPr>
    </w:lvl>
    <w:lvl w:ilvl="4" w:tplc="04030003" w:tentative="1">
      <w:start w:val="1"/>
      <w:numFmt w:val="bullet"/>
      <w:lvlText w:val="o"/>
      <w:lvlJc w:val="left"/>
      <w:pPr>
        <w:ind w:left="3948" w:hanging="360"/>
      </w:pPr>
      <w:rPr>
        <w:rFonts w:ascii="Courier New" w:hAnsi="Courier New" w:cs="Courier New" w:hint="default"/>
      </w:rPr>
    </w:lvl>
    <w:lvl w:ilvl="5" w:tplc="04030005" w:tentative="1">
      <w:start w:val="1"/>
      <w:numFmt w:val="bullet"/>
      <w:lvlText w:val=""/>
      <w:lvlJc w:val="left"/>
      <w:pPr>
        <w:ind w:left="4668" w:hanging="360"/>
      </w:pPr>
      <w:rPr>
        <w:rFonts w:ascii="Wingdings" w:hAnsi="Wingdings" w:hint="default"/>
      </w:rPr>
    </w:lvl>
    <w:lvl w:ilvl="6" w:tplc="04030001" w:tentative="1">
      <w:start w:val="1"/>
      <w:numFmt w:val="bullet"/>
      <w:lvlText w:val=""/>
      <w:lvlJc w:val="left"/>
      <w:pPr>
        <w:ind w:left="5388" w:hanging="360"/>
      </w:pPr>
      <w:rPr>
        <w:rFonts w:ascii="Symbol" w:hAnsi="Symbol" w:hint="default"/>
      </w:rPr>
    </w:lvl>
    <w:lvl w:ilvl="7" w:tplc="04030003" w:tentative="1">
      <w:start w:val="1"/>
      <w:numFmt w:val="bullet"/>
      <w:lvlText w:val="o"/>
      <w:lvlJc w:val="left"/>
      <w:pPr>
        <w:ind w:left="6108" w:hanging="360"/>
      </w:pPr>
      <w:rPr>
        <w:rFonts w:ascii="Courier New" w:hAnsi="Courier New" w:cs="Courier New" w:hint="default"/>
      </w:rPr>
    </w:lvl>
    <w:lvl w:ilvl="8" w:tplc="04030005" w:tentative="1">
      <w:start w:val="1"/>
      <w:numFmt w:val="bullet"/>
      <w:lvlText w:val=""/>
      <w:lvlJc w:val="left"/>
      <w:pPr>
        <w:ind w:left="6828" w:hanging="360"/>
      </w:pPr>
      <w:rPr>
        <w:rFonts w:ascii="Wingdings" w:hAnsi="Wingdings" w:hint="default"/>
      </w:rPr>
    </w:lvl>
  </w:abstractNum>
  <w:abstractNum w:abstractNumId="22" w15:restartNumberingAfterBreak="0">
    <w:nsid w:val="559C06B1"/>
    <w:multiLevelType w:val="hybridMultilevel"/>
    <w:tmpl w:val="E7E4BED2"/>
    <w:lvl w:ilvl="0" w:tplc="9DF2B28E">
      <w:start w:val="1"/>
      <w:numFmt w:val="decimal"/>
      <w:lvlText w:val="%1."/>
      <w:lvlJc w:val="left"/>
      <w:pPr>
        <w:ind w:left="1211" w:hanging="360"/>
      </w:pPr>
      <w:rPr>
        <w:rFonts w:hint="default"/>
      </w:rPr>
    </w:lvl>
    <w:lvl w:ilvl="1" w:tplc="174E7A56">
      <w:numFmt w:val="bullet"/>
      <w:lvlText w:val="-"/>
      <w:lvlJc w:val="left"/>
      <w:pPr>
        <w:ind w:left="1931" w:hanging="360"/>
      </w:pPr>
      <w:rPr>
        <w:rFonts w:ascii="Verdana" w:eastAsia="Verdana" w:hAnsi="Verdana" w:cs="Verdana" w:hint="default"/>
        <w:w w:val="99"/>
        <w:sz w:val="20"/>
        <w:szCs w:val="20"/>
        <w:lang w:val="ca-ES" w:eastAsia="en-US" w:bidi="ar-SA"/>
      </w:rPr>
    </w:lvl>
    <w:lvl w:ilvl="2" w:tplc="0403001B" w:tentative="1">
      <w:start w:val="1"/>
      <w:numFmt w:val="lowerRoman"/>
      <w:lvlText w:val="%3."/>
      <w:lvlJc w:val="right"/>
      <w:pPr>
        <w:ind w:left="2651" w:hanging="180"/>
      </w:pPr>
    </w:lvl>
    <w:lvl w:ilvl="3" w:tplc="0403000F" w:tentative="1">
      <w:start w:val="1"/>
      <w:numFmt w:val="decimal"/>
      <w:lvlText w:val="%4."/>
      <w:lvlJc w:val="left"/>
      <w:pPr>
        <w:ind w:left="3371" w:hanging="360"/>
      </w:pPr>
    </w:lvl>
    <w:lvl w:ilvl="4" w:tplc="04030019" w:tentative="1">
      <w:start w:val="1"/>
      <w:numFmt w:val="lowerLetter"/>
      <w:lvlText w:val="%5."/>
      <w:lvlJc w:val="left"/>
      <w:pPr>
        <w:ind w:left="4091" w:hanging="360"/>
      </w:pPr>
    </w:lvl>
    <w:lvl w:ilvl="5" w:tplc="0403001B" w:tentative="1">
      <w:start w:val="1"/>
      <w:numFmt w:val="lowerRoman"/>
      <w:lvlText w:val="%6."/>
      <w:lvlJc w:val="right"/>
      <w:pPr>
        <w:ind w:left="4811" w:hanging="180"/>
      </w:pPr>
    </w:lvl>
    <w:lvl w:ilvl="6" w:tplc="0403000F" w:tentative="1">
      <w:start w:val="1"/>
      <w:numFmt w:val="decimal"/>
      <w:lvlText w:val="%7."/>
      <w:lvlJc w:val="left"/>
      <w:pPr>
        <w:ind w:left="5531" w:hanging="360"/>
      </w:pPr>
    </w:lvl>
    <w:lvl w:ilvl="7" w:tplc="04030019" w:tentative="1">
      <w:start w:val="1"/>
      <w:numFmt w:val="lowerLetter"/>
      <w:lvlText w:val="%8."/>
      <w:lvlJc w:val="left"/>
      <w:pPr>
        <w:ind w:left="6251" w:hanging="360"/>
      </w:pPr>
    </w:lvl>
    <w:lvl w:ilvl="8" w:tplc="0403001B" w:tentative="1">
      <w:start w:val="1"/>
      <w:numFmt w:val="lowerRoman"/>
      <w:lvlText w:val="%9."/>
      <w:lvlJc w:val="right"/>
      <w:pPr>
        <w:ind w:left="6971" w:hanging="180"/>
      </w:pPr>
    </w:lvl>
  </w:abstractNum>
  <w:abstractNum w:abstractNumId="23" w15:restartNumberingAfterBreak="0">
    <w:nsid w:val="5A7B7725"/>
    <w:multiLevelType w:val="hybridMultilevel"/>
    <w:tmpl w:val="4028921C"/>
    <w:lvl w:ilvl="0" w:tplc="174E7A56">
      <w:numFmt w:val="bullet"/>
      <w:lvlText w:val="-"/>
      <w:lvlJc w:val="left"/>
      <w:pPr>
        <w:ind w:left="3065" w:hanging="360"/>
      </w:pPr>
      <w:rPr>
        <w:rFonts w:ascii="Verdana" w:eastAsia="Verdana" w:hAnsi="Verdana" w:cs="Verdana" w:hint="default"/>
        <w:w w:val="99"/>
        <w:sz w:val="20"/>
        <w:szCs w:val="20"/>
        <w:lang w:val="ca-ES" w:eastAsia="en-US" w:bidi="ar-SA"/>
      </w:rPr>
    </w:lvl>
    <w:lvl w:ilvl="1" w:tplc="04030003" w:tentative="1">
      <w:start w:val="1"/>
      <w:numFmt w:val="bullet"/>
      <w:lvlText w:val="o"/>
      <w:lvlJc w:val="left"/>
      <w:pPr>
        <w:ind w:left="3785" w:hanging="360"/>
      </w:pPr>
      <w:rPr>
        <w:rFonts w:ascii="Courier New" w:hAnsi="Courier New" w:cs="Courier New" w:hint="default"/>
      </w:rPr>
    </w:lvl>
    <w:lvl w:ilvl="2" w:tplc="04030005" w:tentative="1">
      <w:start w:val="1"/>
      <w:numFmt w:val="bullet"/>
      <w:lvlText w:val=""/>
      <w:lvlJc w:val="left"/>
      <w:pPr>
        <w:ind w:left="4505" w:hanging="360"/>
      </w:pPr>
      <w:rPr>
        <w:rFonts w:ascii="Wingdings" w:hAnsi="Wingdings" w:hint="default"/>
      </w:rPr>
    </w:lvl>
    <w:lvl w:ilvl="3" w:tplc="04030001" w:tentative="1">
      <w:start w:val="1"/>
      <w:numFmt w:val="bullet"/>
      <w:lvlText w:val=""/>
      <w:lvlJc w:val="left"/>
      <w:pPr>
        <w:ind w:left="5225" w:hanging="360"/>
      </w:pPr>
      <w:rPr>
        <w:rFonts w:ascii="Symbol" w:hAnsi="Symbol" w:hint="default"/>
      </w:rPr>
    </w:lvl>
    <w:lvl w:ilvl="4" w:tplc="04030003" w:tentative="1">
      <w:start w:val="1"/>
      <w:numFmt w:val="bullet"/>
      <w:lvlText w:val="o"/>
      <w:lvlJc w:val="left"/>
      <w:pPr>
        <w:ind w:left="5945" w:hanging="360"/>
      </w:pPr>
      <w:rPr>
        <w:rFonts w:ascii="Courier New" w:hAnsi="Courier New" w:cs="Courier New" w:hint="default"/>
      </w:rPr>
    </w:lvl>
    <w:lvl w:ilvl="5" w:tplc="04030005" w:tentative="1">
      <w:start w:val="1"/>
      <w:numFmt w:val="bullet"/>
      <w:lvlText w:val=""/>
      <w:lvlJc w:val="left"/>
      <w:pPr>
        <w:ind w:left="6665" w:hanging="360"/>
      </w:pPr>
      <w:rPr>
        <w:rFonts w:ascii="Wingdings" w:hAnsi="Wingdings" w:hint="default"/>
      </w:rPr>
    </w:lvl>
    <w:lvl w:ilvl="6" w:tplc="04030001" w:tentative="1">
      <w:start w:val="1"/>
      <w:numFmt w:val="bullet"/>
      <w:lvlText w:val=""/>
      <w:lvlJc w:val="left"/>
      <w:pPr>
        <w:ind w:left="7385" w:hanging="360"/>
      </w:pPr>
      <w:rPr>
        <w:rFonts w:ascii="Symbol" w:hAnsi="Symbol" w:hint="default"/>
      </w:rPr>
    </w:lvl>
    <w:lvl w:ilvl="7" w:tplc="04030003" w:tentative="1">
      <w:start w:val="1"/>
      <w:numFmt w:val="bullet"/>
      <w:lvlText w:val="o"/>
      <w:lvlJc w:val="left"/>
      <w:pPr>
        <w:ind w:left="8105" w:hanging="360"/>
      </w:pPr>
      <w:rPr>
        <w:rFonts w:ascii="Courier New" w:hAnsi="Courier New" w:cs="Courier New" w:hint="default"/>
      </w:rPr>
    </w:lvl>
    <w:lvl w:ilvl="8" w:tplc="04030005" w:tentative="1">
      <w:start w:val="1"/>
      <w:numFmt w:val="bullet"/>
      <w:lvlText w:val=""/>
      <w:lvlJc w:val="left"/>
      <w:pPr>
        <w:ind w:left="8825" w:hanging="360"/>
      </w:pPr>
      <w:rPr>
        <w:rFonts w:ascii="Wingdings" w:hAnsi="Wingdings" w:hint="default"/>
      </w:rPr>
    </w:lvl>
  </w:abstractNum>
  <w:abstractNum w:abstractNumId="24" w15:restartNumberingAfterBreak="0">
    <w:nsid w:val="5C707526"/>
    <w:multiLevelType w:val="multilevel"/>
    <w:tmpl w:val="5F2A3E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EAD5743"/>
    <w:multiLevelType w:val="hybridMultilevel"/>
    <w:tmpl w:val="E04071C0"/>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5EB34080"/>
    <w:multiLevelType w:val="hybridMultilevel"/>
    <w:tmpl w:val="F274E2EE"/>
    <w:lvl w:ilvl="0" w:tplc="118CA03E">
      <w:numFmt w:val="bullet"/>
      <w:lvlText w:val=""/>
      <w:lvlJc w:val="left"/>
      <w:pPr>
        <w:ind w:left="822" w:hanging="360"/>
      </w:pPr>
      <w:rPr>
        <w:rFonts w:ascii="Symbol" w:eastAsia="Symbol" w:hAnsi="Symbol" w:cs="Symbol" w:hint="default"/>
        <w:w w:val="99"/>
        <w:sz w:val="20"/>
        <w:szCs w:val="20"/>
        <w:lang w:val="ca-ES" w:eastAsia="en-US" w:bidi="ar-SA"/>
      </w:rPr>
    </w:lvl>
    <w:lvl w:ilvl="1" w:tplc="F4006B52">
      <w:numFmt w:val="bullet"/>
      <w:lvlText w:val="o"/>
      <w:lvlJc w:val="left"/>
      <w:pPr>
        <w:ind w:left="1542" w:hanging="360"/>
      </w:pPr>
      <w:rPr>
        <w:rFonts w:ascii="Courier New" w:eastAsia="Courier New" w:hAnsi="Courier New" w:cs="Courier New" w:hint="default"/>
        <w:w w:val="99"/>
        <w:sz w:val="20"/>
        <w:szCs w:val="20"/>
        <w:lang w:val="ca-ES" w:eastAsia="en-US" w:bidi="ar-SA"/>
      </w:rPr>
    </w:lvl>
    <w:lvl w:ilvl="2" w:tplc="90AEE196">
      <w:numFmt w:val="bullet"/>
      <w:lvlText w:val="•"/>
      <w:lvlJc w:val="left"/>
      <w:pPr>
        <w:ind w:left="2375" w:hanging="360"/>
      </w:pPr>
      <w:rPr>
        <w:rFonts w:hint="default"/>
        <w:lang w:val="ca-ES" w:eastAsia="en-US" w:bidi="ar-SA"/>
      </w:rPr>
    </w:lvl>
    <w:lvl w:ilvl="3" w:tplc="B7EA190C">
      <w:numFmt w:val="bullet"/>
      <w:lvlText w:val="•"/>
      <w:lvlJc w:val="left"/>
      <w:pPr>
        <w:ind w:left="3211" w:hanging="360"/>
      </w:pPr>
      <w:rPr>
        <w:rFonts w:hint="default"/>
        <w:lang w:val="ca-ES" w:eastAsia="en-US" w:bidi="ar-SA"/>
      </w:rPr>
    </w:lvl>
    <w:lvl w:ilvl="4" w:tplc="5212D2BE">
      <w:numFmt w:val="bullet"/>
      <w:lvlText w:val="•"/>
      <w:lvlJc w:val="left"/>
      <w:pPr>
        <w:ind w:left="4046" w:hanging="360"/>
      </w:pPr>
      <w:rPr>
        <w:rFonts w:hint="default"/>
        <w:lang w:val="ca-ES" w:eastAsia="en-US" w:bidi="ar-SA"/>
      </w:rPr>
    </w:lvl>
    <w:lvl w:ilvl="5" w:tplc="4D6C7952">
      <w:numFmt w:val="bullet"/>
      <w:lvlText w:val="•"/>
      <w:lvlJc w:val="left"/>
      <w:pPr>
        <w:ind w:left="4882" w:hanging="360"/>
      </w:pPr>
      <w:rPr>
        <w:rFonts w:hint="default"/>
        <w:lang w:val="ca-ES" w:eastAsia="en-US" w:bidi="ar-SA"/>
      </w:rPr>
    </w:lvl>
    <w:lvl w:ilvl="6" w:tplc="B944E782">
      <w:numFmt w:val="bullet"/>
      <w:lvlText w:val="•"/>
      <w:lvlJc w:val="left"/>
      <w:pPr>
        <w:ind w:left="5717" w:hanging="360"/>
      </w:pPr>
      <w:rPr>
        <w:rFonts w:hint="default"/>
        <w:lang w:val="ca-ES" w:eastAsia="en-US" w:bidi="ar-SA"/>
      </w:rPr>
    </w:lvl>
    <w:lvl w:ilvl="7" w:tplc="F28A1D2A">
      <w:numFmt w:val="bullet"/>
      <w:lvlText w:val="•"/>
      <w:lvlJc w:val="left"/>
      <w:pPr>
        <w:ind w:left="6553" w:hanging="360"/>
      </w:pPr>
      <w:rPr>
        <w:rFonts w:hint="default"/>
        <w:lang w:val="ca-ES" w:eastAsia="en-US" w:bidi="ar-SA"/>
      </w:rPr>
    </w:lvl>
    <w:lvl w:ilvl="8" w:tplc="258483E2">
      <w:numFmt w:val="bullet"/>
      <w:lvlText w:val="•"/>
      <w:lvlJc w:val="left"/>
      <w:pPr>
        <w:ind w:left="7388" w:hanging="360"/>
      </w:pPr>
      <w:rPr>
        <w:rFonts w:hint="default"/>
        <w:lang w:val="ca-ES" w:eastAsia="en-US" w:bidi="ar-SA"/>
      </w:rPr>
    </w:lvl>
  </w:abstractNum>
  <w:abstractNum w:abstractNumId="27" w15:restartNumberingAfterBreak="0">
    <w:nsid w:val="5FFD4B0F"/>
    <w:multiLevelType w:val="hybridMultilevel"/>
    <w:tmpl w:val="A00EBAFA"/>
    <w:lvl w:ilvl="0" w:tplc="174E7A56">
      <w:numFmt w:val="bullet"/>
      <w:lvlText w:val="-"/>
      <w:lvlJc w:val="left"/>
      <w:pPr>
        <w:ind w:left="1068" w:hanging="360"/>
      </w:pPr>
      <w:rPr>
        <w:rFonts w:ascii="Verdana" w:eastAsia="Verdana" w:hAnsi="Verdana" w:cs="Verdana" w:hint="default"/>
        <w:w w:val="99"/>
        <w:sz w:val="20"/>
        <w:szCs w:val="20"/>
        <w:lang w:val="ca-ES" w:eastAsia="en-US" w:bidi="ar-SA"/>
      </w:rPr>
    </w:lvl>
    <w:lvl w:ilvl="1" w:tplc="04030003" w:tentative="1">
      <w:start w:val="1"/>
      <w:numFmt w:val="bullet"/>
      <w:lvlText w:val="o"/>
      <w:lvlJc w:val="left"/>
      <w:pPr>
        <w:ind w:left="-557" w:hanging="360"/>
      </w:pPr>
      <w:rPr>
        <w:rFonts w:ascii="Courier New" w:hAnsi="Courier New" w:cs="Courier New" w:hint="default"/>
      </w:rPr>
    </w:lvl>
    <w:lvl w:ilvl="2" w:tplc="04030005" w:tentative="1">
      <w:start w:val="1"/>
      <w:numFmt w:val="bullet"/>
      <w:lvlText w:val=""/>
      <w:lvlJc w:val="left"/>
      <w:pPr>
        <w:ind w:left="163" w:hanging="360"/>
      </w:pPr>
      <w:rPr>
        <w:rFonts w:ascii="Wingdings" w:hAnsi="Wingdings" w:hint="default"/>
      </w:rPr>
    </w:lvl>
    <w:lvl w:ilvl="3" w:tplc="04030001" w:tentative="1">
      <w:start w:val="1"/>
      <w:numFmt w:val="bullet"/>
      <w:lvlText w:val=""/>
      <w:lvlJc w:val="left"/>
      <w:pPr>
        <w:ind w:left="883" w:hanging="360"/>
      </w:pPr>
      <w:rPr>
        <w:rFonts w:ascii="Symbol" w:hAnsi="Symbol" w:hint="default"/>
      </w:rPr>
    </w:lvl>
    <w:lvl w:ilvl="4" w:tplc="04030003" w:tentative="1">
      <w:start w:val="1"/>
      <w:numFmt w:val="bullet"/>
      <w:lvlText w:val="o"/>
      <w:lvlJc w:val="left"/>
      <w:pPr>
        <w:ind w:left="1603" w:hanging="360"/>
      </w:pPr>
      <w:rPr>
        <w:rFonts w:ascii="Courier New" w:hAnsi="Courier New" w:cs="Courier New" w:hint="default"/>
      </w:rPr>
    </w:lvl>
    <w:lvl w:ilvl="5" w:tplc="04030005" w:tentative="1">
      <w:start w:val="1"/>
      <w:numFmt w:val="bullet"/>
      <w:lvlText w:val=""/>
      <w:lvlJc w:val="left"/>
      <w:pPr>
        <w:ind w:left="2323" w:hanging="360"/>
      </w:pPr>
      <w:rPr>
        <w:rFonts w:ascii="Wingdings" w:hAnsi="Wingdings" w:hint="default"/>
      </w:rPr>
    </w:lvl>
    <w:lvl w:ilvl="6" w:tplc="04030001" w:tentative="1">
      <w:start w:val="1"/>
      <w:numFmt w:val="bullet"/>
      <w:lvlText w:val=""/>
      <w:lvlJc w:val="left"/>
      <w:pPr>
        <w:ind w:left="3043" w:hanging="360"/>
      </w:pPr>
      <w:rPr>
        <w:rFonts w:ascii="Symbol" w:hAnsi="Symbol" w:hint="default"/>
      </w:rPr>
    </w:lvl>
    <w:lvl w:ilvl="7" w:tplc="04030003" w:tentative="1">
      <w:start w:val="1"/>
      <w:numFmt w:val="bullet"/>
      <w:lvlText w:val="o"/>
      <w:lvlJc w:val="left"/>
      <w:pPr>
        <w:ind w:left="3763" w:hanging="360"/>
      </w:pPr>
      <w:rPr>
        <w:rFonts w:ascii="Courier New" w:hAnsi="Courier New" w:cs="Courier New" w:hint="default"/>
      </w:rPr>
    </w:lvl>
    <w:lvl w:ilvl="8" w:tplc="04030005" w:tentative="1">
      <w:start w:val="1"/>
      <w:numFmt w:val="bullet"/>
      <w:lvlText w:val=""/>
      <w:lvlJc w:val="left"/>
      <w:pPr>
        <w:ind w:left="4483" w:hanging="360"/>
      </w:pPr>
      <w:rPr>
        <w:rFonts w:ascii="Wingdings" w:hAnsi="Wingdings" w:hint="default"/>
      </w:rPr>
    </w:lvl>
  </w:abstractNum>
  <w:abstractNum w:abstractNumId="28" w15:restartNumberingAfterBreak="0">
    <w:nsid w:val="625C2A98"/>
    <w:multiLevelType w:val="multilevel"/>
    <w:tmpl w:val="65F26B02"/>
    <w:lvl w:ilvl="0">
      <w:numFmt w:val="bullet"/>
      <w:lvlText w:val="-"/>
      <w:lvlJc w:val="left"/>
      <w:pPr>
        <w:ind w:left="720" w:hanging="360"/>
      </w:pPr>
      <w:rPr>
        <w:rFonts w:ascii="Verdana" w:eastAsia="Verdana" w:hAnsi="Verdana" w:cs="Verdana" w:hint="default"/>
        <w:w w:val="99"/>
        <w:sz w:val="20"/>
        <w:szCs w:val="20"/>
        <w:lang w:val="ca-ES" w:eastAsia="en-US" w:bidi="ar-SA"/>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color w:val="000000" w:themeColor="text1"/>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AE15EAD"/>
    <w:multiLevelType w:val="hybridMultilevel"/>
    <w:tmpl w:val="BBB482AA"/>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num w:numId="1">
    <w:abstractNumId w:val="9"/>
  </w:num>
  <w:num w:numId="2">
    <w:abstractNumId w:val="20"/>
  </w:num>
  <w:num w:numId="3">
    <w:abstractNumId w:val="13"/>
  </w:num>
  <w:num w:numId="4">
    <w:abstractNumId w:val="21"/>
  </w:num>
  <w:num w:numId="5">
    <w:abstractNumId w:val="29"/>
  </w:num>
  <w:num w:numId="6">
    <w:abstractNumId w:val="0"/>
  </w:num>
  <w:num w:numId="7">
    <w:abstractNumId w:val="3"/>
  </w:num>
  <w:num w:numId="8">
    <w:abstractNumId w:val="25"/>
  </w:num>
  <w:num w:numId="9">
    <w:abstractNumId w:val="7"/>
  </w:num>
  <w:num w:numId="10">
    <w:abstractNumId w:val="1"/>
  </w:num>
  <w:num w:numId="11">
    <w:abstractNumId w:val="11"/>
  </w:num>
  <w:num w:numId="12">
    <w:abstractNumId w:val="17"/>
  </w:num>
  <w:num w:numId="13">
    <w:abstractNumId w:val="6"/>
  </w:num>
  <w:num w:numId="14">
    <w:abstractNumId w:val="26"/>
  </w:num>
  <w:num w:numId="15">
    <w:abstractNumId w:val="5"/>
  </w:num>
  <w:num w:numId="16">
    <w:abstractNumId w:val="18"/>
  </w:num>
  <w:num w:numId="17">
    <w:abstractNumId w:val="2"/>
  </w:num>
  <w:num w:numId="18">
    <w:abstractNumId w:val="24"/>
  </w:num>
  <w:num w:numId="19">
    <w:abstractNumId w:val="19"/>
  </w:num>
  <w:num w:numId="20">
    <w:abstractNumId w:val="10"/>
  </w:num>
  <w:num w:numId="21">
    <w:abstractNumId w:val="4"/>
  </w:num>
  <w:num w:numId="22">
    <w:abstractNumId w:val="16"/>
  </w:num>
  <w:num w:numId="23">
    <w:abstractNumId w:val="28"/>
  </w:num>
  <w:num w:numId="24">
    <w:abstractNumId w:val="15"/>
  </w:num>
  <w:num w:numId="25">
    <w:abstractNumId w:val="12"/>
  </w:num>
  <w:num w:numId="26">
    <w:abstractNumId w:val="22"/>
  </w:num>
  <w:num w:numId="27">
    <w:abstractNumId w:val="14"/>
  </w:num>
  <w:num w:numId="28">
    <w:abstractNumId w:val="23"/>
  </w:num>
  <w:num w:numId="29">
    <w:abstractNumId w:val="8"/>
  </w:num>
  <w:num w:numId="30">
    <w:abstractNumId w:val="2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C2D"/>
    <w:rsid w:val="000000D6"/>
    <w:rsid w:val="0000020C"/>
    <w:rsid w:val="0000099D"/>
    <w:rsid w:val="000009D1"/>
    <w:rsid w:val="00000B20"/>
    <w:rsid w:val="00000DEE"/>
    <w:rsid w:val="00001248"/>
    <w:rsid w:val="0000139F"/>
    <w:rsid w:val="00001AEC"/>
    <w:rsid w:val="00001BC8"/>
    <w:rsid w:val="0000245F"/>
    <w:rsid w:val="00002659"/>
    <w:rsid w:val="000031D0"/>
    <w:rsid w:val="0000336E"/>
    <w:rsid w:val="000035BD"/>
    <w:rsid w:val="00003A6F"/>
    <w:rsid w:val="00003F73"/>
    <w:rsid w:val="00004484"/>
    <w:rsid w:val="000044E8"/>
    <w:rsid w:val="00004813"/>
    <w:rsid w:val="0000498B"/>
    <w:rsid w:val="00004BD0"/>
    <w:rsid w:val="00005627"/>
    <w:rsid w:val="00005CFC"/>
    <w:rsid w:val="00005E39"/>
    <w:rsid w:val="000068A6"/>
    <w:rsid w:val="000069F6"/>
    <w:rsid w:val="00006C37"/>
    <w:rsid w:val="00006CBF"/>
    <w:rsid w:val="00006DF3"/>
    <w:rsid w:val="00006F1F"/>
    <w:rsid w:val="00007081"/>
    <w:rsid w:val="000070E4"/>
    <w:rsid w:val="000074F9"/>
    <w:rsid w:val="00007BE3"/>
    <w:rsid w:val="00007FC1"/>
    <w:rsid w:val="00010087"/>
    <w:rsid w:val="000100E7"/>
    <w:rsid w:val="00010173"/>
    <w:rsid w:val="00010490"/>
    <w:rsid w:val="00010B92"/>
    <w:rsid w:val="00010C89"/>
    <w:rsid w:val="0001129A"/>
    <w:rsid w:val="000113DD"/>
    <w:rsid w:val="00011542"/>
    <w:rsid w:val="000121B4"/>
    <w:rsid w:val="0001232E"/>
    <w:rsid w:val="00013024"/>
    <w:rsid w:val="000131A2"/>
    <w:rsid w:val="0001380B"/>
    <w:rsid w:val="00013F57"/>
    <w:rsid w:val="0001422E"/>
    <w:rsid w:val="0001435C"/>
    <w:rsid w:val="000143A4"/>
    <w:rsid w:val="0001480E"/>
    <w:rsid w:val="00015112"/>
    <w:rsid w:val="00015B9E"/>
    <w:rsid w:val="000166D9"/>
    <w:rsid w:val="00016D17"/>
    <w:rsid w:val="00016D89"/>
    <w:rsid w:val="00017666"/>
    <w:rsid w:val="0001767E"/>
    <w:rsid w:val="000178ED"/>
    <w:rsid w:val="00017B6D"/>
    <w:rsid w:val="0002020C"/>
    <w:rsid w:val="0002023C"/>
    <w:rsid w:val="0002043E"/>
    <w:rsid w:val="00020777"/>
    <w:rsid w:val="000207A7"/>
    <w:rsid w:val="0002081E"/>
    <w:rsid w:val="00020999"/>
    <w:rsid w:val="000210D2"/>
    <w:rsid w:val="000210D5"/>
    <w:rsid w:val="00021564"/>
    <w:rsid w:val="00021578"/>
    <w:rsid w:val="000217E9"/>
    <w:rsid w:val="00021816"/>
    <w:rsid w:val="0002192A"/>
    <w:rsid w:val="00021D54"/>
    <w:rsid w:val="00022412"/>
    <w:rsid w:val="00022C6E"/>
    <w:rsid w:val="00022D3B"/>
    <w:rsid w:val="000236F3"/>
    <w:rsid w:val="00023798"/>
    <w:rsid w:val="000237D7"/>
    <w:rsid w:val="00023F99"/>
    <w:rsid w:val="0002421B"/>
    <w:rsid w:val="0002431A"/>
    <w:rsid w:val="00024908"/>
    <w:rsid w:val="00024AA3"/>
    <w:rsid w:val="00024B14"/>
    <w:rsid w:val="00024B5E"/>
    <w:rsid w:val="00024FF4"/>
    <w:rsid w:val="000250D5"/>
    <w:rsid w:val="0002558D"/>
    <w:rsid w:val="00025908"/>
    <w:rsid w:val="00025D43"/>
    <w:rsid w:val="0002625C"/>
    <w:rsid w:val="000262D6"/>
    <w:rsid w:val="000264B1"/>
    <w:rsid w:val="00026A13"/>
    <w:rsid w:val="000271A6"/>
    <w:rsid w:val="00027970"/>
    <w:rsid w:val="00027A32"/>
    <w:rsid w:val="00027EC3"/>
    <w:rsid w:val="000308AA"/>
    <w:rsid w:val="00030AF3"/>
    <w:rsid w:val="00030BDE"/>
    <w:rsid w:val="00031560"/>
    <w:rsid w:val="0003177A"/>
    <w:rsid w:val="00031A60"/>
    <w:rsid w:val="00031C73"/>
    <w:rsid w:val="00031C90"/>
    <w:rsid w:val="00031EBC"/>
    <w:rsid w:val="00031ECD"/>
    <w:rsid w:val="0003284B"/>
    <w:rsid w:val="00032854"/>
    <w:rsid w:val="000328A5"/>
    <w:rsid w:val="00032AFB"/>
    <w:rsid w:val="00032F56"/>
    <w:rsid w:val="00033069"/>
    <w:rsid w:val="00033140"/>
    <w:rsid w:val="000331D9"/>
    <w:rsid w:val="00033432"/>
    <w:rsid w:val="0003358C"/>
    <w:rsid w:val="000340DE"/>
    <w:rsid w:val="00034AB3"/>
    <w:rsid w:val="00034CB9"/>
    <w:rsid w:val="00035129"/>
    <w:rsid w:val="00035A01"/>
    <w:rsid w:val="00036109"/>
    <w:rsid w:val="00036144"/>
    <w:rsid w:val="000363EA"/>
    <w:rsid w:val="00036AA3"/>
    <w:rsid w:val="00036DF7"/>
    <w:rsid w:val="00037384"/>
    <w:rsid w:val="00037524"/>
    <w:rsid w:val="000376EE"/>
    <w:rsid w:val="00037770"/>
    <w:rsid w:val="00037900"/>
    <w:rsid w:val="00037C33"/>
    <w:rsid w:val="00037DBC"/>
    <w:rsid w:val="00040294"/>
    <w:rsid w:val="0004035A"/>
    <w:rsid w:val="00040655"/>
    <w:rsid w:val="00040975"/>
    <w:rsid w:val="0004111B"/>
    <w:rsid w:val="000418ED"/>
    <w:rsid w:val="00042190"/>
    <w:rsid w:val="0004246B"/>
    <w:rsid w:val="00042773"/>
    <w:rsid w:val="000427B9"/>
    <w:rsid w:val="00042B1B"/>
    <w:rsid w:val="00042C82"/>
    <w:rsid w:val="00042D87"/>
    <w:rsid w:val="00042F3A"/>
    <w:rsid w:val="00042FB1"/>
    <w:rsid w:val="0004345D"/>
    <w:rsid w:val="000435E2"/>
    <w:rsid w:val="00043687"/>
    <w:rsid w:val="00043969"/>
    <w:rsid w:val="00043CE7"/>
    <w:rsid w:val="00043D3F"/>
    <w:rsid w:val="000441E6"/>
    <w:rsid w:val="000441E7"/>
    <w:rsid w:val="00044723"/>
    <w:rsid w:val="00044F4C"/>
    <w:rsid w:val="0004564E"/>
    <w:rsid w:val="000456F8"/>
    <w:rsid w:val="000457A6"/>
    <w:rsid w:val="000457F7"/>
    <w:rsid w:val="00045EAD"/>
    <w:rsid w:val="000460E9"/>
    <w:rsid w:val="00046668"/>
    <w:rsid w:val="000467CD"/>
    <w:rsid w:val="00046ABB"/>
    <w:rsid w:val="00046F10"/>
    <w:rsid w:val="0004770A"/>
    <w:rsid w:val="00047A13"/>
    <w:rsid w:val="000500D5"/>
    <w:rsid w:val="00050AF0"/>
    <w:rsid w:val="00050CA6"/>
    <w:rsid w:val="00050E45"/>
    <w:rsid w:val="000511A9"/>
    <w:rsid w:val="000512C3"/>
    <w:rsid w:val="00051AE7"/>
    <w:rsid w:val="00051FD9"/>
    <w:rsid w:val="000520FF"/>
    <w:rsid w:val="000521CE"/>
    <w:rsid w:val="00052800"/>
    <w:rsid w:val="00052837"/>
    <w:rsid w:val="00052C75"/>
    <w:rsid w:val="00052E5B"/>
    <w:rsid w:val="00053038"/>
    <w:rsid w:val="00053282"/>
    <w:rsid w:val="00053761"/>
    <w:rsid w:val="00053BA2"/>
    <w:rsid w:val="00053D6E"/>
    <w:rsid w:val="00053FAE"/>
    <w:rsid w:val="000540B6"/>
    <w:rsid w:val="000541F4"/>
    <w:rsid w:val="000545AF"/>
    <w:rsid w:val="00054719"/>
    <w:rsid w:val="00054AB8"/>
    <w:rsid w:val="00054DA1"/>
    <w:rsid w:val="00055338"/>
    <w:rsid w:val="000561AB"/>
    <w:rsid w:val="000562F2"/>
    <w:rsid w:val="00056D6D"/>
    <w:rsid w:val="000571E1"/>
    <w:rsid w:val="00057323"/>
    <w:rsid w:val="00057400"/>
    <w:rsid w:val="000574DB"/>
    <w:rsid w:val="0005795A"/>
    <w:rsid w:val="00057ABA"/>
    <w:rsid w:val="00057E78"/>
    <w:rsid w:val="00057EDE"/>
    <w:rsid w:val="000605F4"/>
    <w:rsid w:val="00060749"/>
    <w:rsid w:val="00060CFF"/>
    <w:rsid w:val="0006100E"/>
    <w:rsid w:val="00061034"/>
    <w:rsid w:val="0006114A"/>
    <w:rsid w:val="00061A23"/>
    <w:rsid w:val="00061DED"/>
    <w:rsid w:val="0006214F"/>
    <w:rsid w:val="00062D50"/>
    <w:rsid w:val="00063081"/>
    <w:rsid w:val="00063210"/>
    <w:rsid w:val="0006334F"/>
    <w:rsid w:val="00063B83"/>
    <w:rsid w:val="00063CB5"/>
    <w:rsid w:val="00063CC4"/>
    <w:rsid w:val="00063CCF"/>
    <w:rsid w:val="00063D90"/>
    <w:rsid w:val="00063F1A"/>
    <w:rsid w:val="00064EE4"/>
    <w:rsid w:val="00065154"/>
    <w:rsid w:val="000658E0"/>
    <w:rsid w:val="00065905"/>
    <w:rsid w:val="00065E24"/>
    <w:rsid w:val="00066221"/>
    <w:rsid w:val="00066577"/>
    <w:rsid w:val="0006666C"/>
    <w:rsid w:val="000666D7"/>
    <w:rsid w:val="000667AA"/>
    <w:rsid w:val="000667C2"/>
    <w:rsid w:val="000668CA"/>
    <w:rsid w:val="0006690B"/>
    <w:rsid w:val="00066D0B"/>
    <w:rsid w:val="00066D34"/>
    <w:rsid w:val="00066EB5"/>
    <w:rsid w:val="0006703E"/>
    <w:rsid w:val="0006718B"/>
    <w:rsid w:val="0006723F"/>
    <w:rsid w:val="000677C1"/>
    <w:rsid w:val="000678D8"/>
    <w:rsid w:val="00067B1A"/>
    <w:rsid w:val="00067B5C"/>
    <w:rsid w:val="00067C0C"/>
    <w:rsid w:val="00070018"/>
    <w:rsid w:val="00070652"/>
    <w:rsid w:val="000706CA"/>
    <w:rsid w:val="00070C1C"/>
    <w:rsid w:val="00070F30"/>
    <w:rsid w:val="00070FB3"/>
    <w:rsid w:val="00071DEC"/>
    <w:rsid w:val="0007221E"/>
    <w:rsid w:val="00072A69"/>
    <w:rsid w:val="0007354F"/>
    <w:rsid w:val="0007365E"/>
    <w:rsid w:val="0007430F"/>
    <w:rsid w:val="0007456C"/>
    <w:rsid w:val="000745C7"/>
    <w:rsid w:val="00074FA3"/>
    <w:rsid w:val="000754E0"/>
    <w:rsid w:val="00075718"/>
    <w:rsid w:val="00076463"/>
    <w:rsid w:val="00076602"/>
    <w:rsid w:val="00076921"/>
    <w:rsid w:val="000769DD"/>
    <w:rsid w:val="00077092"/>
    <w:rsid w:val="000770F4"/>
    <w:rsid w:val="0007723E"/>
    <w:rsid w:val="000776C4"/>
    <w:rsid w:val="00077A93"/>
    <w:rsid w:val="000804E6"/>
    <w:rsid w:val="000807E7"/>
    <w:rsid w:val="00080CDE"/>
    <w:rsid w:val="00080E85"/>
    <w:rsid w:val="00081469"/>
    <w:rsid w:val="00081657"/>
    <w:rsid w:val="0008170F"/>
    <w:rsid w:val="00081D1F"/>
    <w:rsid w:val="00082050"/>
    <w:rsid w:val="00082109"/>
    <w:rsid w:val="00082251"/>
    <w:rsid w:val="00082606"/>
    <w:rsid w:val="00082D32"/>
    <w:rsid w:val="00082D62"/>
    <w:rsid w:val="000832A5"/>
    <w:rsid w:val="000837A1"/>
    <w:rsid w:val="00083AFC"/>
    <w:rsid w:val="0008406E"/>
    <w:rsid w:val="0008407C"/>
    <w:rsid w:val="00084E03"/>
    <w:rsid w:val="0008516A"/>
    <w:rsid w:val="000851E5"/>
    <w:rsid w:val="0008547A"/>
    <w:rsid w:val="0008551C"/>
    <w:rsid w:val="00085BB8"/>
    <w:rsid w:val="00085E75"/>
    <w:rsid w:val="00085EAB"/>
    <w:rsid w:val="0008672B"/>
    <w:rsid w:val="0008700A"/>
    <w:rsid w:val="00087563"/>
    <w:rsid w:val="00087B6B"/>
    <w:rsid w:val="00087C46"/>
    <w:rsid w:val="00087F27"/>
    <w:rsid w:val="0009017F"/>
    <w:rsid w:val="0009023B"/>
    <w:rsid w:val="000903BB"/>
    <w:rsid w:val="00090855"/>
    <w:rsid w:val="00090A96"/>
    <w:rsid w:val="00090E61"/>
    <w:rsid w:val="00090F36"/>
    <w:rsid w:val="0009161E"/>
    <w:rsid w:val="0009182A"/>
    <w:rsid w:val="00091EDC"/>
    <w:rsid w:val="0009253A"/>
    <w:rsid w:val="000925CA"/>
    <w:rsid w:val="0009269D"/>
    <w:rsid w:val="000926C4"/>
    <w:rsid w:val="0009278F"/>
    <w:rsid w:val="00092C89"/>
    <w:rsid w:val="000933C6"/>
    <w:rsid w:val="0009342A"/>
    <w:rsid w:val="00093DFB"/>
    <w:rsid w:val="000942B4"/>
    <w:rsid w:val="000944CD"/>
    <w:rsid w:val="000945A2"/>
    <w:rsid w:val="00094629"/>
    <w:rsid w:val="00094E46"/>
    <w:rsid w:val="00095208"/>
    <w:rsid w:val="0009547C"/>
    <w:rsid w:val="00095723"/>
    <w:rsid w:val="000959AC"/>
    <w:rsid w:val="00096063"/>
    <w:rsid w:val="00096871"/>
    <w:rsid w:val="00096F72"/>
    <w:rsid w:val="00096FFD"/>
    <w:rsid w:val="000972C2"/>
    <w:rsid w:val="000974C8"/>
    <w:rsid w:val="00097527"/>
    <w:rsid w:val="0009781E"/>
    <w:rsid w:val="00097BC9"/>
    <w:rsid w:val="000A0335"/>
    <w:rsid w:val="000A0693"/>
    <w:rsid w:val="000A08C7"/>
    <w:rsid w:val="000A0F7F"/>
    <w:rsid w:val="000A100C"/>
    <w:rsid w:val="000A11E5"/>
    <w:rsid w:val="000A135E"/>
    <w:rsid w:val="000A13EB"/>
    <w:rsid w:val="000A16E0"/>
    <w:rsid w:val="000A1C1E"/>
    <w:rsid w:val="000A2E3F"/>
    <w:rsid w:val="000A3A53"/>
    <w:rsid w:val="000A3D18"/>
    <w:rsid w:val="000A3F6F"/>
    <w:rsid w:val="000A41EF"/>
    <w:rsid w:val="000A439F"/>
    <w:rsid w:val="000A43C6"/>
    <w:rsid w:val="000A4CAF"/>
    <w:rsid w:val="000A5009"/>
    <w:rsid w:val="000A50FE"/>
    <w:rsid w:val="000A53BF"/>
    <w:rsid w:val="000A579E"/>
    <w:rsid w:val="000A58CF"/>
    <w:rsid w:val="000A5E7B"/>
    <w:rsid w:val="000A600D"/>
    <w:rsid w:val="000A675A"/>
    <w:rsid w:val="000A6946"/>
    <w:rsid w:val="000A6A75"/>
    <w:rsid w:val="000A6D8B"/>
    <w:rsid w:val="000A7898"/>
    <w:rsid w:val="000A7FD2"/>
    <w:rsid w:val="000B06AE"/>
    <w:rsid w:val="000B09D1"/>
    <w:rsid w:val="000B0ABD"/>
    <w:rsid w:val="000B1020"/>
    <w:rsid w:val="000B1B96"/>
    <w:rsid w:val="000B1FFB"/>
    <w:rsid w:val="000B21E7"/>
    <w:rsid w:val="000B2353"/>
    <w:rsid w:val="000B2517"/>
    <w:rsid w:val="000B2623"/>
    <w:rsid w:val="000B2D33"/>
    <w:rsid w:val="000B328F"/>
    <w:rsid w:val="000B381F"/>
    <w:rsid w:val="000B3C37"/>
    <w:rsid w:val="000B3FA5"/>
    <w:rsid w:val="000B4AB1"/>
    <w:rsid w:val="000B4C30"/>
    <w:rsid w:val="000B4CD7"/>
    <w:rsid w:val="000B4D3C"/>
    <w:rsid w:val="000B515B"/>
    <w:rsid w:val="000B52A8"/>
    <w:rsid w:val="000B52CE"/>
    <w:rsid w:val="000B5398"/>
    <w:rsid w:val="000B542B"/>
    <w:rsid w:val="000B580E"/>
    <w:rsid w:val="000B5AC0"/>
    <w:rsid w:val="000B6743"/>
    <w:rsid w:val="000B6966"/>
    <w:rsid w:val="000B6B19"/>
    <w:rsid w:val="000B6E9C"/>
    <w:rsid w:val="000B7035"/>
    <w:rsid w:val="000B72AC"/>
    <w:rsid w:val="000B7BED"/>
    <w:rsid w:val="000B7D01"/>
    <w:rsid w:val="000B7F23"/>
    <w:rsid w:val="000C1CF8"/>
    <w:rsid w:val="000C1DB2"/>
    <w:rsid w:val="000C215F"/>
    <w:rsid w:val="000C280B"/>
    <w:rsid w:val="000C284A"/>
    <w:rsid w:val="000C28EC"/>
    <w:rsid w:val="000C2C2F"/>
    <w:rsid w:val="000C372A"/>
    <w:rsid w:val="000C3805"/>
    <w:rsid w:val="000C386C"/>
    <w:rsid w:val="000C3AD0"/>
    <w:rsid w:val="000C3B34"/>
    <w:rsid w:val="000C3B39"/>
    <w:rsid w:val="000C3B6F"/>
    <w:rsid w:val="000C3B7E"/>
    <w:rsid w:val="000C3F17"/>
    <w:rsid w:val="000C41DA"/>
    <w:rsid w:val="000C4B04"/>
    <w:rsid w:val="000C57E9"/>
    <w:rsid w:val="000C5A03"/>
    <w:rsid w:val="000C5B3C"/>
    <w:rsid w:val="000C5CB9"/>
    <w:rsid w:val="000C60A1"/>
    <w:rsid w:val="000C6727"/>
    <w:rsid w:val="000C689F"/>
    <w:rsid w:val="000C69A6"/>
    <w:rsid w:val="000C6C1F"/>
    <w:rsid w:val="000C7005"/>
    <w:rsid w:val="000C7887"/>
    <w:rsid w:val="000C7BEC"/>
    <w:rsid w:val="000D0798"/>
    <w:rsid w:val="000D0B17"/>
    <w:rsid w:val="000D0C51"/>
    <w:rsid w:val="000D0C95"/>
    <w:rsid w:val="000D12F0"/>
    <w:rsid w:val="000D1F8E"/>
    <w:rsid w:val="000D238C"/>
    <w:rsid w:val="000D2570"/>
    <w:rsid w:val="000D2844"/>
    <w:rsid w:val="000D307A"/>
    <w:rsid w:val="000D30CF"/>
    <w:rsid w:val="000D356D"/>
    <w:rsid w:val="000D3758"/>
    <w:rsid w:val="000D3DCF"/>
    <w:rsid w:val="000D3FA7"/>
    <w:rsid w:val="000D418A"/>
    <w:rsid w:val="000D4358"/>
    <w:rsid w:val="000D4483"/>
    <w:rsid w:val="000D4655"/>
    <w:rsid w:val="000D4CCE"/>
    <w:rsid w:val="000D4E2B"/>
    <w:rsid w:val="000D4FA9"/>
    <w:rsid w:val="000D500E"/>
    <w:rsid w:val="000D5D0F"/>
    <w:rsid w:val="000D61C7"/>
    <w:rsid w:val="000D6379"/>
    <w:rsid w:val="000D6394"/>
    <w:rsid w:val="000D64A5"/>
    <w:rsid w:val="000D65F6"/>
    <w:rsid w:val="000D6965"/>
    <w:rsid w:val="000D6C47"/>
    <w:rsid w:val="000D6EC6"/>
    <w:rsid w:val="000D7013"/>
    <w:rsid w:val="000D70E3"/>
    <w:rsid w:val="000D71AB"/>
    <w:rsid w:val="000D7275"/>
    <w:rsid w:val="000D7681"/>
    <w:rsid w:val="000D7EBD"/>
    <w:rsid w:val="000D7F6B"/>
    <w:rsid w:val="000E0040"/>
    <w:rsid w:val="000E0079"/>
    <w:rsid w:val="000E0521"/>
    <w:rsid w:val="000E0607"/>
    <w:rsid w:val="000E0837"/>
    <w:rsid w:val="000E0ABE"/>
    <w:rsid w:val="000E0EB6"/>
    <w:rsid w:val="000E15A9"/>
    <w:rsid w:val="000E213A"/>
    <w:rsid w:val="000E2419"/>
    <w:rsid w:val="000E26F7"/>
    <w:rsid w:val="000E2F55"/>
    <w:rsid w:val="000E304F"/>
    <w:rsid w:val="000E30CE"/>
    <w:rsid w:val="000E3453"/>
    <w:rsid w:val="000E3A60"/>
    <w:rsid w:val="000E41D0"/>
    <w:rsid w:val="000E433D"/>
    <w:rsid w:val="000E4470"/>
    <w:rsid w:val="000E449A"/>
    <w:rsid w:val="000E468C"/>
    <w:rsid w:val="000E4BDF"/>
    <w:rsid w:val="000E4BF2"/>
    <w:rsid w:val="000E5170"/>
    <w:rsid w:val="000E54B8"/>
    <w:rsid w:val="000E5563"/>
    <w:rsid w:val="000E59F0"/>
    <w:rsid w:val="000E5A6B"/>
    <w:rsid w:val="000E5CCC"/>
    <w:rsid w:val="000E5CDD"/>
    <w:rsid w:val="000E610F"/>
    <w:rsid w:val="000E6250"/>
    <w:rsid w:val="000E63CF"/>
    <w:rsid w:val="000E6428"/>
    <w:rsid w:val="000E6A5D"/>
    <w:rsid w:val="000E6D12"/>
    <w:rsid w:val="000E74EE"/>
    <w:rsid w:val="000E7AC1"/>
    <w:rsid w:val="000E7F9B"/>
    <w:rsid w:val="000F0209"/>
    <w:rsid w:val="000F0A64"/>
    <w:rsid w:val="000F0ABA"/>
    <w:rsid w:val="000F142D"/>
    <w:rsid w:val="000F18D6"/>
    <w:rsid w:val="000F1A69"/>
    <w:rsid w:val="000F1D08"/>
    <w:rsid w:val="000F1E57"/>
    <w:rsid w:val="000F22BF"/>
    <w:rsid w:val="000F239B"/>
    <w:rsid w:val="000F2651"/>
    <w:rsid w:val="000F28F7"/>
    <w:rsid w:val="000F292F"/>
    <w:rsid w:val="000F2EA8"/>
    <w:rsid w:val="000F3434"/>
    <w:rsid w:val="000F4063"/>
    <w:rsid w:val="000F41E9"/>
    <w:rsid w:val="000F44DF"/>
    <w:rsid w:val="000F46A5"/>
    <w:rsid w:val="000F4704"/>
    <w:rsid w:val="000F49D7"/>
    <w:rsid w:val="000F4AE2"/>
    <w:rsid w:val="000F4B6B"/>
    <w:rsid w:val="000F4BA0"/>
    <w:rsid w:val="000F539D"/>
    <w:rsid w:val="000F5591"/>
    <w:rsid w:val="000F5746"/>
    <w:rsid w:val="000F58A1"/>
    <w:rsid w:val="000F5EF8"/>
    <w:rsid w:val="000F5F73"/>
    <w:rsid w:val="000F6015"/>
    <w:rsid w:val="000F6243"/>
    <w:rsid w:val="000F64E1"/>
    <w:rsid w:val="000F66A9"/>
    <w:rsid w:val="000F6A20"/>
    <w:rsid w:val="000F6C7C"/>
    <w:rsid w:val="000F7260"/>
    <w:rsid w:val="000F79D7"/>
    <w:rsid w:val="001004E9"/>
    <w:rsid w:val="00100CC9"/>
    <w:rsid w:val="00100EAA"/>
    <w:rsid w:val="001018EA"/>
    <w:rsid w:val="00101A0E"/>
    <w:rsid w:val="00101A9A"/>
    <w:rsid w:val="00101D8F"/>
    <w:rsid w:val="00102807"/>
    <w:rsid w:val="00102DD0"/>
    <w:rsid w:val="0010303D"/>
    <w:rsid w:val="00103D3B"/>
    <w:rsid w:val="00103EAB"/>
    <w:rsid w:val="0010413D"/>
    <w:rsid w:val="001047D3"/>
    <w:rsid w:val="00105270"/>
    <w:rsid w:val="001055E7"/>
    <w:rsid w:val="001057B9"/>
    <w:rsid w:val="00105C6C"/>
    <w:rsid w:val="00106040"/>
    <w:rsid w:val="001063F3"/>
    <w:rsid w:val="001078AC"/>
    <w:rsid w:val="00110021"/>
    <w:rsid w:val="001105BA"/>
    <w:rsid w:val="001106EB"/>
    <w:rsid w:val="001108B7"/>
    <w:rsid w:val="00110FB5"/>
    <w:rsid w:val="001110AD"/>
    <w:rsid w:val="00111529"/>
    <w:rsid w:val="001115B7"/>
    <w:rsid w:val="00111B43"/>
    <w:rsid w:val="00111F3B"/>
    <w:rsid w:val="001120B5"/>
    <w:rsid w:val="001125ED"/>
    <w:rsid w:val="001127D6"/>
    <w:rsid w:val="00112B61"/>
    <w:rsid w:val="00112FE5"/>
    <w:rsid w:val="00113162"/>
    <w:rsid w:val="001138F1"/>
    <w:rsid w:val="00113D73"/>
    <w:rsid w:val="00113E45"/>
    <w:rsid w:val="0011451D"/>
    <w:rsid w:val="00114589"/>
    <w:rsid w:val="00115146"/>
    <w:rsid w:val="00115305"/>
    <w:rsid w:val="00115486"/>
    <w:rsid w:val="00115969"/>
    <w:rsid w:val="001162B4"/>
    <w:rsid w:val="00116948"/>
    <w:rsid w:val="00116A19"/>
    <w:rsid w:val="00116F3F"/>
    <w:rsid w:val="001171E1"/>
    <w:rsid w:val="001176BE"/>
    <w:rsid w:val="00117769"/>
    <w:rsid w:val="00117886"/>
    <w:rsid w:val="00117CF7"/>
    <w:rsid w:val="001200B0"/>
    <w:rsid w:val="00120313"/>
    <w:rsid w:val="00120500"/>
    <w:rsid w:val="0012077B"/>
    <w:rsid w:val="001207D4"/>
    <w:rsid w:val="0012081E"/>
    <w:rsid w:val="00121002"/>
    <w:rsid w:val="00121137"/>
    <w:rsid w:val="00121FC3"/>
    <w:rsid w:val="001220C2"/>
    <w:rsid w:val="001226F3"/>
    <w:rsid w:val="00122F48"/>
    <w:rsid w:val="00123A9E"/>
    <w:rsid w:val="00123AEC"/>
    <w:rsid w:val="00123F32"/>
    <w:rsid w:val="00124167"/>
    <w:rsid w:val="001241C9"/>
    <w:rsid w:val="001241DB"/>
    <w:rsid w:val="00124234"/>
    <w:rsid w:val="00124342"/>
    <w:rsid w:val="001243A8"/>
    <w:rsid w:val="00124A0C"/>
    <w:rsid w:val="00124B2E"/>
    <w:rsid w:val="001252E6"/>
    <w:rsid w:val="00125355"/>
    <w:rsid w:val="00125484"/>
    <w:rsid w:val="00125746"/>
    <w:rsid w:val="00125C12"/>
    <w:rsid w:val="00125D4C"/>
    <w:rsid w:val="00125EE6"/>
    <w:rsid w:val="00126313"/>
    <w:rsid w:val="00126F73"/>
    <w:rsid w:val="001271F1"/>
    <w:rsid w:val="00127271"/>
    <w:rsid w:val="00127B9C"/>
    <w:rsid w:val="00127E8A"/>
    <w:rsid w:val="00130377"/>
    <w:rsid w:val="00130BAE"/>
    <w:rsid w:val="00130C70"/>
    <w:rsid w:val="00131283"/>
    <w:rsid w:val="001313A0"/>
    <w:rsid w:val="0013164B"/>
    <w:rsid w:val="001319B7"/>
    <w:rsid w:val="00131A8E"/>
    <w:rsid w:val="00131B71"/>
    <w:rsid w:val="00132F14"/>
    <w:rsid w:val="001331B9"/>
    <w:rsid w:val="00133272"/>
    <w:rsid w:val="001339BB"/>
    <w:rsid w:val="001339F7"/>
    <w:rsid w:val="00133B86"/>
    <w:rsid w:val="00133C0D"/>
    <w:rsid w:val="00133D3C"/>
    <w:rsid w:val="00133DE7"/>
    <w:rsid w:val="001344A6"/>
    <w:rsid w:val="001345A2"/>
    <w:rsid w:val="00134752"/>
    <w:rsid w:val="00134FCA"/>
    <w:rsid w:val="00135160"/>
    <w:rsid w:val="001353E6"/>
    <w:rsid w:val="0013580A"/>
    <w:rsid w:val="0013584C"/>
    <w:rsid w:val="00135A9D"/>
    <w:rsid w:val="00135ADA"/>
    <w:rsid w:val="00135D19"/>
    <w:rsid w:val="00135E00"/>
    <w:rsid w:val="001360FD"/>
    <w:rsid w:val="001361EE"/>
    <w:rsid w:val="00136A89"/>
    <w:rsid w:val="00136AA6"/>
    <w:rsid w:val="00136D2E"/>
    <w:rsid w:val="00136E8D"/>
    <w:rsid w:val="00137430"/>
    <w:rsid w:val="001375A0"/>
    <w:rsid w:val="00137688"/>
    <w:rsid w:val="00137F66"/>
    <w:rsid w:val="0014057E"/>
    <w:rsid w:val="001407D0"/>
    <w:rsid w:val="001408EF"/>
    <w:rsid w:val="00140B65"/>
    <w:rsid w:val="00140BE8"/>
    <w:rsid w:val="00140E27"/>
    <w:rsid w:val="00141000"/>
    <w:rsid w:val="001416F3"/>
    <w:rsid w:val="001419BC"/>
    <w:rsid w:val="00141B5F"/>
    <w:rsid w:val="00142085"/>
    <w:rsid w:val="00142161"/>
    <w:rsid w:val="0014233C"/>
    <w:rsid w:val="001423AE"/>
    <w:rsid w:val="00142484"/>
    <w:rsid w:val="00142EA6"/>
    <w:rsid w:val="001430C3"/>
    <w:rsid w:val="00143166"/>
    <w:rsid w:val="00143BAB"/>
    <w:rsid w:val="00144045"/>
    <w:rsid w:val="00144144"/>
    <w:rsid w:val="0014476C"/>
    <w:rsid w:val="001452AC"/>
    <w:rsid w:val="00145672"/>
    <w:rsid w:val="00145A66"/>
    <w:rsid w:val="00145B1A"/>
    <w:rsid w:val="00145ECF"/>
    <w:rsid w:val="00145FC8"/>
    <w:rsid w:val="001461E1"/>
    <w:rsid w:val="0014656C"/>
    <w:rsid w:val="001465A5"/>
    <w:rsid w:val="00146FDC"/>
    <w:rsid w:val="0014720E"/>
    <w:rsid w:val="00147355"/>
    <w:rsid w:val="00147410"/>
    <w:rsid w:val="001474BA"/>
    <w:rsid w:val="00147740"/>
    <w:rsid w:val="00147993"/>
    <w:rsid w:val="00147B33"/>
    <w:rsid w:val="00147B40"/>
    <w:rsid w:val="00150240"/>
    <w:rsid w:val="001509F8"/>
    <w:rsid w:val="00150F85"/>
    <w:rsid w:val="001510A8"/>
    <w:rsid w:val="00151EE8"/>
    <w:rsid w:val="0015200A"/>
    <w:rsid w:val="001522E8"/>
    <w:rsid w:val="00152AF8"/>
    <w:rsid w:val="00152C6C"/>
    <w:rsid w:val="00152FCB"/>
    <w:rsid w:val="001530A1"/>
    <w:rsid w:val="00153683"/>
    <w:rsid w:val="001539C8"/>
    <w:rsid w:val="00153B2B"/>
    <w:rsid w:val="00154404"/>
    <w:rsid w:val="001549A2"/>
    <w:rsid w:val="0015502B"/>
    <w:rsid w:val="0015502F"/>
    <w:rsid w:val="0015517C"/>
    <w:rsid w:val="00155249"/>
    <w:rsid w:val="0015596B"/>
    <w:rsid w:val="00155B62"/>
    <w:rsid w:val="00155ED1"/>
    <w:rsid w:val="00155FEF"/>
    <w:rsid w:val="0015607D"/>
    <w:rsid w:val="00156299"/>
    <w:rsid w:val="0015669F"/>
    <w:rsid w:val="001567E5"/>
    <w:rsid w:val="001567F6"/>
    <w:rsid w:val="00156C56"/>
    <w:rsid w:val="00156EC2"/>
    <w:rsid w:val="00157453"/>
    <w:rsid w:val="00157758"/>
    <w:rsid w:val="00157762"/>
    <w:rsid w:val="0016021D"/>
    <w:rsid w:val="00160268"/>
    <w:rsid w:val="0016039A"/>
    <w:rsid w:val="001606F5"/>
    <w:rsid w:val="001609E0"/>
    <w:rsid w:val="00160B5B"/>
    <w:rsid w:val="00160EDD"/>
    <w:rsid w:val="00161537"/>
    <w:rsid w:val="00161720"/>
    <w:rsid w:val="00161F96"/>
    <w:rsid w:val="00162514"/>
    <w:rsid w:val="00162F5B"/>
    <w:rsid w:val="0016335F"/>
    <w:rsid w:val="001639A3"/>
    <w:rsid w:val="00163C4F"/>
    <w:rsid w:val="00163E20"/>
    <w:rsid w:val="00163EFF"/>
    <w:rsid w:val="00164184"/>
    <w:rsid w:val="001641BB"/>
    <w:rsid w:val="001642A8"/>
    <w:rsid w:val="001645AA"/>
    <w:rsid w:val="001645B9"/>
    <w:rsid w:val="00164B75"/>
    <w:rsid w:val="0016514B"/>
    <w:rsid w:val="00165EEA"/>
    <w:rsid w:val="001660B2"/>
    <w:rsid w:val="0016618F"/>
    <w:rsid w:val="0016688C"/>
    <w:rsid w:val="00166A47"/>
    <w:rsid w:val="00166F07"/>
    <w:rsid w:val="00167591"/>
    <w:rsid w:val="001675D9"/>
    <w:rsid w:val="0016762A"/>
    <w:rsid w:val="00167638"/>
    <w:rsid w:val="00167929"/>
    <w:rsid w:val="00167A10"/>
    <w:rsid w:val="00167AB7"/>
    <w:rsid w:val="00167E00"/>
    <w:rsid w:val="001710FB"/>
    <w:rsid w:val="0017115F"/>
    <w:rsid w:val="00171CB7"/>
    <w:rsid w:val="00171EF1"/>
    <w:rsid w:val="001723D2"/>
    <w:rsid w:val="001726A0"/>
    <w:rsid w:val="0017273C"/>
    <w:rsid w:val="00173592"/>
    <w:rsid w:val="0017378F"/>
    <w:rsid w:val="0017444C"/>
    <w:rsid w:val="00174666"/>
    <w:rsid w:val="00174845"/>
    <w:rsid w:val="00174A49"/>
    <w:rsid w:val="00174C1E"/>
    <w:rsid w:val="001755AD"/>
    <w:rsid w:val="00175643"/>
    <w:rsid w:val="00175691"/>
    <w:rsid w:val="00175E1E"/>
    <w:rsid w:val="001761E1"/>
    <w:rsid w:val="00176332"/>
    <w:rsid w:val="001765A1"/>
    <w:rsid w:val="00176853"/>
    <w:rsid w:val="00176909"/>
    <w:rsid w:val="00176A05"/>
    <w:rsid w:val="00176CA9"/>
    <w:rsid w:val="001774AA"/>
    <w:rsid w:val="00177622"/>
    <w:rsid w:val="00177858"/>
    <w:rsid w:val="0017797E"/>
    <w:rsid w:val="00177B91"/>
    <w:rsid w:val="0018018C"/>
    <w:rsid w:val="0018023A"/>
    <w:rsid w:val="00180993"/>
    <w:rsid w:val="00180C42"/>
    <w:rsid w:val="00181148"/>
    <w:rsid w:val="001813CD"/>
    <w:rsid w:val="00181A04"/>
    <w:rsid w:val="00181A97"/>
    <w:rsid w:val="00182062"/>
    <w:rsid w:val="001825E7"/>
    <w:rsid w:val="0018264D"/>
    <w:rsid w:val="00182B02"/>
    <w:rsid w:val="00182BC9"/>
    <w:rsid w:val="00182CAA"/>
    <w:rsid w:val="00183226"/>
    <w:rsid w:val="00183269"/>
    <w:rsid w:val="0018355F"/>
    <w:rsid w:val="001836D7"/>
    <w:rsid w:val="00183715"/>
    <w:rsid w:val="00183FB7"/>
    <w:rsid w:val="001843E5"/>
    <w:rsid w:val="00184854"/>
    <w:rsid w:val="00184A97"/>
    <w:rsid w:val="00184C61"/>
    <w:rsid w:val="00184D25"/>
    <w:rsid w:val="00184F21"/>
    <w:rsid w:val="00185353"/>
    <w:rsid w:val="00185683"/>
    <w:rsid w:val="00185B5B"/>
    <w:rsid w:val="00185FFA"/>
    <w:rsid w:val="001865F4"/>
    <w:rsid w:val="00186632"/>
    <w:rsid w:val="0018685E"/>
    <w:rsid w:val="00186ABE"/>
    <w:rsid w:val="001871B3"/>
    <w:rsid w:val="001900B5"/>
    <w:rsid w:val="001900F4"/>
    <w:rsid w:val="00190187"/>
    <w:rsid w:val="001901A6"/>
    <w:rsid w:val="0019031A"/>
    <w:rsid w:val="00190714"/>
    <w:rsid w:val="001913DE"/>
    <w:rsid w:val="0019141B"/>
    <w:rsid w:val="001914E4"/>
    <w:rsid w:val="00191742"/>
    <w:rsid w:val="00191A57"/>
    <w:rsid w:val="00191E61"/>
    <w:rsid w:val="0019224B"/>
    <w:rsid w:val="001922C4"/>
    <w:rsid w:val="001925A7"/>
    <w:rsid w:val="00192F3E"/>
    <w:rsid w:val="001933F7"/>
    <w:rsid w:val="0019342B"/>
    <w:rsid w:val="00193D7D"/>
    <w:rsid w:val="001940C6"/>
    <w:rsid w:val="00194B11"/>
    <w:rsid w:val="001953A3"/>
    <w:rsid w:val="001953A8"/>
    <w:rsid w:val="00195705"/>
    <w:rsid w:val="00195740"/>
    <w:rsid w:val="00195F6F"/>
    <w:rsid w:val="0019602D"/>
    <w:rsid w:val="001971DB"/>
    <w:rsid w:val="0019720D"/>
    <w:rsid w:val="00197516"/>
    <w:rsid w:val="00197943"/>
    <w:rsid w:val="00197A78"/>
    <w:rsid w:val="001A02D5"/>
    <w:rsid w:val="001A0736"/>
    <w:rsid w:val="001A08CB"/>
    <w:rsid w:val="001A0F57"/>
    <w:rsid w:val="001A0FB2"/>
    <w:rsid w:val="001A1177"/>
    <w:rsid w:val="001A1303"/>
    <w:rsid w:val="001A16A4"/>
    <w:rsid w:val="001A18A2"/>
    <w:rsid w:val="001A1912"/>
    <w:rsid w:val="001A1D7E"/>
    <w:rsid w:val="001A2656"/>
    <w:rsid w:val="001A2CA4"/>
    <w:rsid w:val="001A2E4A"/>
    <w:rsid w:val="001A32C3"/>
    <w:rsid w:val="001A36B9"/>
    <w:rsid w:val="001A37D5"/>
    <w:rsid w:val="001A3B4D"/>
    <w:rsid w:val="001A3F6E"/>
    <w:rsid w:val="001A4013"/>
    <w:rsid w:val="001A479F"/>
    <w:rsid w:val="001A4A0A"/>
    <w:rsid w:val="001A4A23"/>
    <w:rsid w:val="001A4D92"/>
    <w:rsid w:val="001A5402"/>
    <w:rsid w:val="001A57BB"/>
    <w:rsid w:val="001A5863"/>
    <w:rsid w:val="001A58D6"/>
    <w:rsid w:val="001A5E8F"/>
    <w:rsid w:val="001A5F9F"/>
    <w:rsid w:val="001A68D2"/>
    <w:rsid w:val="001A69C9"/>
    <w:rsid w:val="001A6B22"/>
    <w:rsid w:val="001A6E69"/>
    <w:rsid w:val="001A713F"/>
    <w:rsid w:val="001A745B"/>
    <w:rsid w:val="001B0D7E"/>
    <w:rsid w:val="001B10BA"/>
    <w:rsid w:val="001B1149"/>
    <w:rsid w:val="001B1272"/>
    <w:rsid w:val="001B1564"/>
    <w:rsid w:val="001B1A6A"/>
    <w:rsid w:val="001B1B58"/>
    <w:rsid w:val="001B1E89"/>
    <w:rsid w:val="001B1EF5"/>
    <w:rsid w:val="001B3084"/>
    <w:rsid w:val="001B308D"/>
    <w:rsid w:val="001B31FF"/>
    <w:rsid w:val="001B3B2A"/>
    <w:rsid w:val="001B4331"/>
    <w:rsid w:val="001B47E3"/>
    <w:rsid w:val="001B50C0"/>
    <w:rsid w:val="001B5A7A"/>
    <w:rsid w:val="001B6071"/>
    <w:rsid w:val="001B6546"/>
    <w:rsid w:val="001B6A68"/>
    <w:rsid w:val="001B6AAD"/>
    <w:rsid w:val="001B6BE6"/>
    <w:rsid w:val="001B728F"/>
    <w:rsid w:val="001B72FB"/>
    <w:rsid w:val="001B7C93"/>
    <w:rsid w:val="001C0244"/>
    <w:rsid w:val="001C08BB"/>
    <w:rsid w:val="001C0C8D"/>
    <w:rsid w:val="001C0D38"/>
    <w:rsid w:val="001C1232"/>
    <w:rsid w:val="001C13DF"/>
    <w:rsid w:val="001C1436"/>
    <w:rsid w:val="001C1542"/>
    <w:rsid w:val="001C161C"/>
    <w:rsid w:val="001C2C84"/>
    <w:rsid w:val="001C2F2E"/>
    <w:rsid w:val="001C300F"/>
    <w:rsid w:val="001C32F4"/>
    <w:rsid w:val="001C392C"/>
    <w:rsid w:val="001C3AC2"/>
    <w:rsid w:val="001C3C4A"/>
    <w:rsid w:val="001C4C2C"/>
    <w:rsid w:val="001C4D0B"/>
    <w:rsid w:val="001C56AE"/>
    <w:rsid w:val="001C61F2"/>
    <w:rsid w:val="001C622A"/>
    <w:rsid w:val="001C6606"/>
    <w:rsid w:val="001C68AF"/>
    <w:rsid w:val="001C6C9B"/>
    <w:rsid w:val="001C6EFB"/>
    <w:rsid w:val="001C71AA"/>
    <w:rsid w:val="001C7521"/>
    <w:rsid w:val="001C7585"/>
    <w:rsid w:val="001C7C6E"/>
    <w:rsid w:val="001C7F3C"/>
    <w:rsid w:val="001C7FC4"/>
    <w:rsid w:val="001D0088"/>
    <w:rsid w:val="001D01A3"/>
    <w:rsid w:val="001D065D"/>
    <w:rsid w:val="001D0DDF"/>
    <w:rsid w:val="001D0FEE"/>
    <w:rsid w:val="001D1169"/>
    <w:rsid w:val="001D169C"/>
    <w:rsid w:val="001D17B8"/>
    <w:rsid w:val="001D1FC8"/>
    <w:rsid w:val="001D2265"/>
    <w:rsid w:val="001D25A1"/>
    <w:rsid w:val="001D294D"/>
    <w:rsid w:val="001D2B2D"/>
    <w:rsid w:val="001D3604"/>
    <w:rsid w:val="001D3C15"/>
    <w:rsid w:val="001D49DC"/>
    <w:rsid w:val="001D4DA3"/>
    <w:rsid w:val="001D4F20"/>
    <w:rsid w:val="001D5655"/>
    <w:rsid w:val="001D56E4"/>
    <w:rsid w:val="001D56FB"/>
    <w:rsid w:val="001D5C5E"/>
    <w:rsid w:val="001D5FB8"/>
    <w:rsid w:val="001D7148"/>
    <w:rsid w:val="001D72AF"/>
    <w:rsid w:val="001D7A42"/>
    <w:rsid w:val="001D7C03"/>
    <w:rsid w:val="001E034B"/>
    <w:rsid w:val="001E07B5"/>
    <w:rsid w:val="001E0E7E"/>
    <w:rsid w:val="001E1261"/>
    <w:rsid w:val="001E1361"/>
    <w:rsid w:val="001E1468"/>
    <w:rsid w:val="001E1982"/>
    <w:rsid w:val="001E1E9E"/>
    <w:rsid w:val="001E1F21"/>
    <w:rsid w:val="001E21AB"/>
    <w:rsid w:val="001E24A8"/>
    <w:rsid w:val="001E270D"/>
    <w:rsid w:val="001E2AD6"/>
    <w:rsid w:val="001E3753"/>
    <w:rsid w:val="001E3A83"/>
    <w:rsid w:val="001E3BDE"/>
    <w:rsid w:val="001E475A"/>
    <w:rsid w:val="001E47EB"/>
    <w:rsid w:val="001E52EF"/>
    <w:rsid w:val="001E582C"/>
    <w:rsid w:val="001E5833"/>
    <w:rsid w:val="001E6041"/>
    <w:rsid w:val="001E673E"/>
    <w:rsid w:val="001E6769"/>
    <w:rsid w:val="001E7250"/>
    <w:rsid w:val="001F0557"/>
    <w:rsid w:val="001F06E6"/>
    <w:rsid w:val="001F06F9"/>
    <w:rsid w:val="001F0AD9"/>
    <w:rsid w:val="001F1295"/>
    <w:rsid w:val="001F1C64"/>
    <w:rsid w:val="001F1C7F"/>
    <w:rsid w:val="001F1E3B"/>
    <w:rsid w:val="001F1E44"/>
    <w:rsid w:val="001F21CF"/>
    <w:rsid w:val="001F21DE"/>
    <w:rsid w:val="001F22DB"/>
    <w:rsid w:val="001F2881"/>
    <w:rsid w:val="001F2A7F"/>
    <w:rsid w:val="001F2B5E"/>
    <w:rsid w:val="001F2D92"/>
    <w:rsid w:val="001F33CE"/>
    <w:rsid w:val="001F3BBB"/>
    <w:rsid w:val="001F3BD7"/>
    <w:rsid w:val="001F4029"/>
    <w:rsid w:val="001F4082"/>
    <w:rsid w:val="001F4625"/>
    <w:rsid w:val="001F4C09"/>
    <w:rsid w:val="001F5222"/>
    <w:rsid w:val="001F5C8D"/>
    <w:rsid w:val="001F5CA8"/>
    <w:rsid w:val="001F623F"/>
    <w:rsid w:val="001F668D"/>
    <w:rsid w:val="001F690B"/>
    <w:rsid w:val="001F6B2C"/>
    <w:rsid w:val="001F6BEA"/>
    <w:rsid w:val="001F6DF3"/>
    <w:rsid w:val="001F7223"/>
    <w:rsid w:val="001F72DB"/>
    <w:rsid w:val="001F732D"/>
    <w:rsid w:val="001F735A"/>
    <w:rsid w:val="001F790A"/>
    <w:rsid w:val="001F7B50"/>
    <w:rsid w:val="001F7C44"/>
    <w:rsid w:val="001F7E10"/>
    <w:rsid w:val="00200AAC"/>
    <w:rsid w:val="00201646"/>
    <w:rsid w:val="002017D6"/>
    <w:rsid w:val="00201CF5"/>
    <w:rsid w:val="002020AA"/>
    <w:rsid w:val="00202342"/>
    <w:rsid w:val="00202359"/>
    <w:rsid w:val="00202BB8"/>
    <w:rsid w:val="00202DB0"/>
    <w:rsid w:val="002030F4"/>
    <w:rsid w:val="0020340C"/>
    <w:rsid w:val="0020361F"/>
    <w:rsid w:val="00203937"/>
    <w:rsid w:val="002039A8"/>
    <w:rsid w:val="00204062"/>
    <w:rsid w:val="00204399"/>
    <w:rsid w:val="00204713"/>
    <w:rsid w:val="0020576A"/>
    <w:rsid w:val="00205BBC"/>
    <w:rsid w:val="00205E9D"/>
    <w:rsid w:val="00205F10"/>
    <w:rsid w:val="00206075"/>
    <w:rsid w:val="002064E8"/>
    <w:rsid w:val="002065F5"/>
    <w:rsid w:val="0020668B"/>
    <w:rsid w:val="002066A2"/>
    <w:rsid w:val="002066B4"/>
    <w:rsid w:val="00206BFE"/>
    <w:rsid w:val="002073EE"/>
    <w:rsid w:val="002074A6"/>
    <w:rsid w:val="002074E5"/>
    <w:rsid w:val="0020759F"/>
    <w:rsid w:val="00207BAE"/>
    <w:rsid w:val="00210373"/>
    <w:rsid w:val="002103A5"/>
    <w:rsid w:val="00210417"/>
    <w:rsid w:val="0021199B"/>
    <w:rsid w:val="00211C12"/>
    <w:rsid w:val="00212579"/>
    <w:rsid w:val="002125BD"/>
    <w:rsid w:val="002127F5"/>
    <w:rsid w:val="00212C93"/>
    <w:rsid w:val="002136B7"/>
    <w:rsid w:val="00213965"/>
    <w:rsid w:val="00213F0B"/>
    <w:rsid w:val="0021423E"/>
    <w:rsid w:val="00215138"/>
    <w:rsid w:val="002151F5"/>
    <w:rsid w:val="00215372"/>
    <w:rsid w:val="00215C79"/>
    <w:rsid w:val="0021611B"/>
    <w:rsid w:val="00216251"/>
    <w:rsid w:val="00216871"/>
    <w:rsid w:val="00216872"/>
    <w:rsid w:val="00216DBB"/>
    <w:rsid w:val="002178CC"/>
    <w:rsid w:val="00217921"/>
    <w:rsid w:val="00220173"/>
    <w:rsid w:val="002204DA"/>
    <w:rsid w:val="0022076F"/>
    <w:rsid w:val="00220841"/>
    <w:rsid w:val="00220AC6"/>
    <w:rsid w:val="00221190"/>
    <w:rsid w:val="002212B3"/>
    <w:rsid w:val="00222D58"/>
    <w:rsid w:val="0022301C"/>
    <w:rsid w:val="00223182"/>
    <w:rsid w:val="002238FE"/>
    <w:rsid w:val="0022395A"/>
    <w:rsid w:val="00223BE9"/>
    <w:rsid w:val="00224206"/>
    <w:rsid w:val="002249FC"/>
    <w:rsid w:val="00224DD6"/>
    <w:rsid w:val="002258D3"/>
    <w:rsid w:val="00225B6F"/>
    <w:rsid w:val="00225DD8"/>
    <w:rsid w:val="00225F8A"/>
    <w:rsid w:val="00226F58"/>
    <w:rsid w:val="00226FF7"/>
    <w:rsid w:val="00227B0E"/>
    <w:rsid w:val="00227F27"/>
    <w:rsid w:val="002303AB"/>
    <w:rsid w:val="00230654"/>
    <w:rsid w:val="00231290"/>
    <w:rsid w:val="00232B90"/>
    <w:rsid w:val="002330AB"/>
    <w:rsid w:val="0023348E"/>
    <w:rsid w:val="00234322"/>
    <w:rsid w:val="002345D0"/>
    <w:rsid w:val="002346C9"/>
    <w:rsid w:val="00234EB4"/>
    <w:rsid w:val="002351D6"/>
    <w:rsid w:val="0023522A"/>
    <w:rsid w:val="00235483"/>
    <w:rsid w:val="002355BE"/>
    <w:rsid w:val="00235E55"/>
    <w:rsid w:val="00236059"/>
    <w:rsid w:val="00236251"/>
    <w:rsid w:val="002366EA"/>
    <w:rsid w:val="00236C2C"/>
    <w:rsid w:val="002378A1"/>
    <w:rsid w:val="00237999"/>
    <w:rsid w:val="00237AD2"/>
    <w:rsid w:val="00237D50"/>
    <w:rsid w:val="00240094"/>
    <w:rsid w:val="002404A5"/>
    <w:rsid w:val="00240571"/>
    <w:rsid w:val="00240B8C"/>
    <w:rsid w:val="002410D1"/>
    <w:rsid w:val="00241B36"/>
    <w:rsid w:val="00241FE0"/>
    <w:rsid w:val="00242E6E"/>
    <w:rsid w:val="002433CF"/>
    <w:rsid w:val="00243946"/>
    <w:rsid w:val="002440B4"/>
    <w:rsid w:val="00244E9D"/>
    <w:rsid w:val="00245CB5"/>
    <w:rsid w:val="00245FF1"/>
    <w:rsid w:val="0024613C"/>
    <w:rsid w:val="0024644A"/>
    <w:rsid w:val="0024646A"/>
    <w:rsid w:val="0024694C"/>
    <w:rsid w:val="00246A3E"/>
    <w:rsid w:val="00246C36"/>
    <w:rsid w:val="00246D74"/>
    <w:rsid w:val="00246DBC"/>
    <w:rsid w:val="00246ED7"/>
    <w:rsid w:val="00246F7C"/>
    <w:rsid w:val="00247033"/>
    <w:rsid w:val="00247602"/>
    <w:rsid w:val="0024782C"/>
    <w:rsid w:val="00247B38"/>
    <w:rsid w:val="00247DE7"/>
    <w:rsid w:val="002501B4"/>
    <w:rsid w:val="00250255"/>
    <w:rsid w:val="00250F86"/>
    <w:rsid w:val="00250FCB"/>
    <w:rsid w:val="002510A2"/>
    <w:rsid w:val="002518ED"/>
    <w:rsid w:val="00251D5A"/>
    <w:rsid w:val="002520CA"/>
    <w:rsid w:val="00252327"/>
    <w:rsid w:val="00252487"/>
    <w:rsid w:val="002524C9"/>
    <w:rsid w:val="0025286E"/>
    <w:rsid w:val="0025363D"/>
    <w:rsid w:val="0025376D"/>
    <w:rsid w:val="00253871"/>
    <w:rsid w:val="00253A37"/>
    <w:rsid w:val="00253FCE"/>
    <w:rsid w:val="002545E5"/>
    <w:rsid w:val="00255598"/>
    <w:rsid w:val="00255C8B"/>
    <w:rsid w:val="002564F3"/>
    <w:rsid w:val="00256A0F"/>
    <w:rsid w:val="00256B32"/>
    <w:rsid w:val="00257FA6"/>
    <w:rsid w:val="002600B6"/>
    <w:rsid w:val="00260779"/>
    <w:rsid w:val="00260A39"/>
    <w:rsid w:val="00260F57"/>
    <w:rsid w:val="002610C6"/>
    <w:rsid w:val="002610F5"/>
    <w:rsid w:val="00261BAB"/>
    <w:rsid w:val="00261DDC"/>
    <w:rsid w:val="00262F6D"/>
    <w:rsid w:val="002632DC"/>
    <w:rsid w:val="00263A08"/>
    <w:rsid w:val="00264548"/>
    <w:rsid w:val="002648F9"/>
    <w:rsid w:val="00265681"/>
    <w:rsid w:val="00265F60"/>
    <w:rsid w:val="00265F8E"/>
    <w:rsid w:val="0026632E"/>
    <w:rsid w:val="002664AA"/>
    <w:rsid w:val="00266670"/>
    <w:rsid w:val="00266DF3"/>
    <w:rsid w:val="002670CC"/>
    <w:rsid w:val="002673B5"/>
    <w:rsid w:val="00267576"/>
    <w:rsid w:val="00267FEC"/>
    <w:rsid w:val="00270061"/>
    <w:rsid w:val="00270541"/>
    <w:rsid w:val="002707CA"/>
    <w:rsid w:val="00270FE5"/>
    <w:rsid w:val="002718F3"/>
    <w:rsid w:val="00271A70"/>
    <w:rsid w:val="00271E21"/>
    <w:rsid w:val="0027238E"/>
    <w:rsid w:val="002726A9"/>
    <w:rsid w:val="0027277B"/>
    <w:rsid w:val="00272B69"/>
    <w:rsid w:val="002733C2"/>
    <w:rsid w:val="00273566"/>
    <w:rsid w:val="002736BD"/>
    <w:rsid w:val="0027373E"/>
    <w:rsid w:val="00273A7E"/>
    <w:rsid w:val="00273D78"/>
    <w:rsid w:val="002742C8"/>
    <w:rsid w:val="002746AF"/>
    <w:rsid w:val="00275F6A"/>
    <w:rsid w:val="0027656E"/>
    <w:rsid w:val="00276810"/>
    <w:rsid w:val="00276B21"/>
    <w:rsid w:val="00276CFC"/>
    <w:rsid w:val="00276FE9"/>
    <w:rsid w:val="00277060"/>
    <w:rsid w:val="002770F9"/>
    <w:rsid w:val="00277266"/>
    <w:rsid w:val="002778EA"/>
    <w:rsid w:val="00277E47"/>
    <w:rsid w:val="0028040C"/>
    <w:rsid w:val="00280E24"/>
    <w:rsid w:val="00280EF1"/>
    <w:rsid w:val="00281212"/>
    <w:rsid w:val="00281B29"/>
    <w:rsid w:val="00281B9A"/>
    <w:rsid w:val="002822D5"/>
    <w:rsid w:val="00282331"/>
    <w:rsid w:val="00282E1E"/>
    <w:rsid w:val="00283034"/>
    <w:rsid w:val="00283080"/>
    <w:rsid w:val="00283141"/>
    <w:rsid w:val="0028317E"/>
    <w:rsid w:val="002833E8"/>
    <w:rsid w:val="002835C1"/>
    <w:rsid w:val="00283C6E"/>
    <w:rsid w:val="00283EEA"/>
    <w:rsid w:val="00283F7D"/>
    <w:rsid w:val="0028425A"/>
    <w:rsid w:val="00284986"/>
    <w:rsid w:val="00284F4E"/>
    <w:rsid w:val="00285079"/>
    <w:rsid w:val="002850E7"/>
    <w:rsid w:val="00285A63"/>
    <w:rsid w:val="00285DDA"/>
    <w:rsid w:val="00286168"/>
    <w:rsid w:val="00286275"/>
    <w:rsid w:val="00286E01"/>
    <w:rsid w:val="00287117"/>
    <w:rsid w:val="0028751A"/>
    <w:rsid w:val="00287AA9"/>
    <w:rsid w:val="00287E97"/>
    <w:rsid w:val="00287ECD"/>
    <w:rsid w:val="00290558"/>
    <w:rsid w:val="002907DC"/>
    <w:rsid w:val="00290BD1"/>
    <w:rsid w:val="0029112D"/>
    <w:rsid w:val="002923AC"/>
    <w:rsid w:val="002927A3"/>
    <w:rsid w:val="00292B67"/>
    <w:rsid w:val="00292D51"/>
    <w:rsid w:val="002934CD"/>
    <w:rsid w:val="002934E8"/>
    <w:rsid w:val="0029393B"/>
    <w:rsid w:val="00293BA5"/>
    <w:rsid w:val="00293CC6"/>
    <w:rsid w:val="00293D8F"/>
    <w:rsid w:val="0029402F"/>
    <w:rsid w:val="00294670"/>
    <w:rsid w:val="00294A9E"/>
    <w:rsid w:val="00294B77"/>
    <w:rsid w:val="002956C8"/>
    <w:rsid w:val="00295BA1"/>
    <w:rsid w:val="00295C35"/>
    <w:rsid w:val="00295D89"/>
    <w:rsid w:val="00295E87"/>
    <w:rsid w:val="00295FD8"/>
    <w:rsid w:val="00296140"/>
    <w:rsid w:val="00296442"/>
    <w:rsid w:val="002968E5"/>
    <w:rsid w:val="0029690C"/>
    <w:rsid w:val="00297220"/>
    <w:rsid w:val="002973BE"/>
    <w:rsid w:val="00297519"/>
    <w:rsid w:val="00297655"/>
    <w:rsid w:val="00297930"/>
    <w:rsid w:val="002A0C2D"/>
    <w:rsid w:val="002A0C61"/>
    <w:rsid w:val="002A1273"/>
    <w:rsid w:val="002A150B"/>
    <w:rsid w:val="002A1D64"/>
    <w:rsid w:val="002A2748"/>
    <w:rsid w:val="002A2B98"/>
    <w:rsid w:val="002A3C9B"/>
    <w:rsid w:val="002A3EA1"/>
    <w:rsid w:val="002A41A9"/>
    <w:rsid w:val="002A43A0"/>
    <w:rsid w:val="002A5014"/>
    <w:rsid w:val="002A5112"/>
    <w:rsid w:val="002A542F"/>
    <w:rsid w:val="002A55B5"/>
    <w:rsid w:val="002A5D3D"/>
    <w:rsid w:val="002A5E47"/>
    <w:rsid w:val="002A64A6"/>
    <w:rsid w:val="002A68B5"/>
    <w:rsid w:val="002A7E1B"/>
    <w:rsid w:val="002A7F4D"/>
    <w:rsid w:val="002B056D"/>
    <w:rsid w:val="002B0911"/>
    <w:rsid w:val="002B0A61"/>
    <w:rsid w:val="002B0D3E"/>
    <w:rsid w:val="002B0FBB"/>
    <w:rsid w:val="002B0FDF"/>
    <w:rsid w:val="002B159A"/>
    <w:rsid w:val="002B1615"/>
    <w:rsid w:val="002B1888"/>
    <w:rsid w:val="002B1B9B"/>
    <w:rsid w:val="002B1E0E"/>
    <w:rsid w:val="002B304A"/>
    <w:rsid w:val="002B30C9"/>
    <w:rsid w:val="002B3139"/>
    <w:rsid w:val="002B334D"/>
    <w:rsid w:val="002B38E4"/>
    <w:rsid w:val="002B442A"/>
    <w:rsid w:val="002B4824"/>
    <w:rsid w:val="002B4A0F"/>
    <w:rsid w:val="002B4AF5"/>
    <w:rsid w:val="002B5381"/>
    <w:rsid w:val="002B54E5"/>
    <w:rsid w:val="002B574F"/>
    <w:rsid w:val="002B57BA"/>
    <w:rsid w:val="002B5BF8"/>
    <w:rsid w:val="002B7CE4"/>
    <w:rsid w:val="002C0C87"/>
    <w:rsid w:val="002C135A"/>
    <w:rsid w:val="002C14F6"/>
    <w:rsid w:val="002C1771"/>
    <w:rsid w:val="002C1C1C"/>
    <w:rsid w:val="002C1D9A"/>
    <w:rsid w:val="002C21F9"/>
    <w:rsid w:val="002C2439"/>
    <w:rsid w:val="002C25AC"/>
    <w:rsid w:val="002C2957"/>
    <w:rsid w:val="002C3424"/>
    <w:rsid w:val="002C3AAB"/>
    <w:rsid w:val="002C3F80"/>
    <w:rsid w:val="002C401E"/>
    <w:rsid w:val="002C44D9"/>
    <w:rsid w:val="002C454F"/>
    <w:rsid w:val="002C45D8"/>
    <w:rsid w:val="002C473F"/>
    <w:rsid w:val="002C4C83"/>
    <w:rsid w:val="002C568C"/>
    <w:rsid w:val="002C5898"/>
    <w:rsid w:val="002C59A2"/>
    <w:rsid w:val="002C5D8F"/>
    <w:rsid w:val="002C5DD0"/>
    <w:rsid w:val="002C5EE7"/>
    <w:rsid w:val="002C5F74"/>
    <w:rsid w:val="002C6336"/>
    <w:rsid w:val="002C650C"/>
    <w:rsid w:val="002C6830"/>
    <w:rsid w:val="002C6958"/>
    <w:rsid w:val="002C6C41"/>
    <w:rsid w:val="002C7FAD"/>
    <w:rsid w:val="002C7FE9"/>
    <w:rsid w:val="002D08AE"/>
    <w:rsid w:val="002D0F37"/>
    <w:rsid w:val="002D1528"/>
    <w:rsid w:val="002D1B27"/>
    <w:rsid w:val="002D1CBD"/>
    <w:rsid w:val="002D2261"/>
    <w:rsid w:val="002D27EF"/>
    <w:rsid w:val="002D2942"/>
    <w:rsid w:val="002D2C46"/>
    <w:rsid w:val="002D2C56"/>
    <w:rsid w:val="002D3085"/>
    <w:rsid w:val="002D30D3"/>
    <w:rsid w:val="002D3299"/>
    <w:rsid w:val="002D34CC"/>
    <w:rsid w:val="002D35AD"/>
    <w:rsid w:val="002D396D"/>
    <w:rsid w:val="002D39A0"/>
    <w:rsid w:val="002D3CC5"/>
    <w:rsid w:val="002D4173"/>
    <w:rsid w:val="002D4667"/>
    <w:rsid w:val="002D5001"/>
    <w:rsid w:val="002D52E2"/>
    <w:rsid w:val="002D5439"/>
    <w:rsid w:val="002D54B2"/>
    <w:rsid w:val="002D5715"/>
    <w:rsid w:val="002D5747"/>
    <w:rsid w:val="002D5A39"/>
    <w:rsid w:val="002D6073"/>
    <w:rsid w:val="002D60BE"/>
    <w:rsid w:val="002D6235"/>
    <w:rsid w:val="002D67D7"/>
    <w:rsid w:val="002D6EDA"/>
    <w:rsid w:val="002D72C0"/>
    <w:rsid w:val="002D7799"/>
    <w:rsid w:val="002D794A"/>
    <w:rsid w:val="002D7AF2"/>
    <w:rsid w:val="002D7C51"/>
    <w:rsid w:val="002D7D84"/>
    <w:rsid w:val="002D7E9A"/>
    <w:rsid w:val="002E0191"/>
    <w:rsid w:val="002E0265"/>
    <w:rsid w:val="002E0353"/>
    <w:rsid w:val="002E08A9"/>
    <w:rsid w:val="002E0B0E"/>
    <w:rsid w:val="002E1372"/>
    <w:rsid w:val="002E1B87"/>
    <w:rsid w:val="002E1D8C"/>
    <w:rsid w:val="002E22CB"/>
    <w:rsid w:val="002E2330"/>
    <w:rsid w:val="002E2745"/>
    <w:rsid w:val="002E29C6"/>
    <w:rsid w:val="002E2B2A"/>
    <w:rsid w:val="002E2EC4"/>
    <w:rsid w:val="002E2FAB"/>
    <w:rsid w:val="002E32F7"/>
    <w:rsid w:val="002E382D"/>
    <w:rsid w:val="002E38FC"/>
    <w:rsid w:val="002E3B38"/>
    <w:rsid w:val="002E4068"/>
    <w:rsid w:val="002E43CB"/>
    <w:rsid w:val="002E463B"/>
    <w:rsid w:val="002E4A53"/>
    <w:rsid w:val="002E4EDA"/>
    <w:rsid w:val="002E50B5"/>
    <w:rsid w:val="002E5BCA"/>
    <w:rsid w:val="002E5D9C"/>
    <w:rsid w:val="002E5FC0"/>
    <w:rsid w:val="002E6033"/>
    <w:rsid w:val="002E609F"/>
    <w:rsid w:val="002E62CD"/>
    <w:rsid w:val="002E636E"/>
    <w:rsid w:val="002E6A9A"/>
    <w:rsid w:val="002E7289"/>
    <w:rsid w:val="002E72D8"/>
    <w:rsid w:val="002E7812"/>
    <w:rsid w:val="002E7A8B"/>
    <w:rsid w:val="002F06E1"/>
    <w:rsid w:val="002F0818"/>
    <w:rsid w:val="002F0B7C"/>
    <w:rsid w:val="002F1044"/>
    <w:rsid w:val="002F1259"/>
    <w:rsid w:val="002F16FF"/>
    <w:rsid w:val="002F1A1A"/>
    <w:rsid w:val="002F1B59"/>
    <w:rsid w:val="002F1CEF"/>
    <w:rsid w:val="002F2628"/>
    <w:rsid w:val="002F3193"/>
    <w:rsid w:val="002F3352"/>
    <w:rsid w:val="002F342E"/>
    <w:rsid w:val="002F3AA7"/>
    <w:rsid w:val="002F3E0F"/>
    <w:rsid w:val="002F4996"/>
    <w:rsid w:val="002F4A00"/>
    <w:rsid w:val="002F4E69"/>
    <w:rsid w:val="002F4FB6"/>
    <w:rsid w:val="002F527A"/>
    <w:rsid w:val="002F5296"/>
    <w:rsid w:val="002F53BD"/>
    <w:rsid w:val="002F54E0"/>
    <w:rsid w:val="002F58E9"/>
    <w:rsid w:val="002F5A32"/>
    <w:rsid w:val="002F5E0B"/>
    <w:rsid w:val="002F611A"/>
    <w:rsid w:val="002F65AC"/>
    <w:rsid w:val="002F69BA"/>
    <w:rsid w:val="002F6A3E"/>
    <w:rsid w:val="002F70F7"/>
    <w:rsid w:val="002F75CA"/>
    <w:rsid w:val="002F7925"/>
    <w:rsid w:val="002F79CD"/>
    <w:rsid w:val="002F7DD4"/>
    <w:rsid w:val="00300B28"/>
    <w:rsid w:val="00301049"/>
    <w:rsid w:val="0030113D"/>
    <w:rsid w:val="0030114A"/>
    <w:rsid w:val="00301927"/>
    <w:rsid w:val="00301AB8"/>
    <w:rsid w:val="00301B90"/>
    <w:rsid w:val="0030251F"/>
    <w:rsid w:val="00302A86"/>
    <w:rsid w:val="00302CCD"/>
    <w:rsid w:val="00302E33"/>
    <w:rsid w:val="00303298"/>
    <w:rsid w:val="003034BE"/>
    <w:rsid w:val="00303A0F"/>
    <w:rsid w:val="00303AE5"/>
    <w:rsid w:val="00303EB5"/>
    <w:rsid w:val="003045BA"/>
    <w:rsid w:val="0030488F"/>
    <w:rsid w:val="0030509C"/>
    <w:rsid w:val="00305195"/>
    <w:rsid w:val="003064ED"/>
    <w:rsid w:val="00306F2E"/>
    <w:rsid w:val="003071B3"/>
    <w:rsid w:val="0030760D"/>
    <w:rsid w:val="00307620"/>
    <w:rsid w:val="003077F6"/>
    <w:rsid w:val="00307C21"/>
    <w:rsid w:val="00307D80"/>
    <w:rsid w:val="00307D8F"/>
    <w:rsid w:val="00307DCD"/>
    <w:rsid w:val="003100E5"/>
    <w:rsid w:val="00310138"/>
    <w:rsid w:val="003101D7"/>
    <w:rsid w:val="00310B95"/>
    <w:rsid w:val="00310DC5"/>
    <w:rsid w:val="003115E6"/>
    <w:rsid w:val="00311B83"/>
    <w:rsid w:val="00311C13"/>
    <w:rsid w:val="00311D26"/>
    <w:rsid w:val="00311F13"/>
    <w:rsid w:val="00312096"/>
    <w:rsid w:val="0031209E"/>
    <w:rsid w:val="00312122"/>
    <w:rsid w:val="00312473"/>
    <w:rsid w:val="00312482"/>
    <w:rsid w:val="003126D0"/>
    <w:rsid w:val="00312F64"/>
    <w:rsid w:val="00313AE9"/>
    <w:rsid w:val="00314293"/>
    <w:rsid w:val="003143CE"/>
    <w:rsid w:val="003143EE"/>
    <w:rsid w:val="0031493C"/>
    <w:rsid w:val="0031593F"/>
    <w:rsid w:val="00315FE6"/>
    <w:rsid w:val="00317052"/>
    <w:rsid w:val="003209F9"/>
    <w:rsid w:val="00320AF0"/>
    <w:rsid w:val="00321064"/>
    <w:rsid w:val="0032154F"/>
    <w:rsid w:val="0032198E"/>
    <w:rsid w:val="00321A91"/>
    <w:rsid w:val="00321C0D"/>
    <w:rsid w:val="00321D12"/>
    <w:rsid w:val="00321EFC"/>
    <w:rsid w:val="003225D3"/>
    <w:rsid w:val="003226C6"/>
    <w:rsid w:val="00322793"/>
    <w:rsid w:val="003228F6"/>
    <w:rsid w:val="003231AA"/>
    <w:rsid w:val="003232CC"/>
    <w:rsid w:val="00323484"/>
    <w:rsid w:val="003234AF"/>
    <w:rsid w:val="00323B92"/>
    <w:rsid w:val="00323D87"/>
    <w:rsid w:val="00323E0B"/>
    <w:rsid w:val="00323E88"/>
    <w:rsid w:val="003240FC"/>
    <w:rsid w:val="00324599"/>
    <w:rsid w:val="00324945"/>
    <w:rsid w:val="00324BD2"/>
    <w:rsid w:val="00324C5F"/>
    <w:rsid w:val="00324DBB"/>
    <w:rsid w:val="003250CE"/>
    <w:rsid w:val="0032575A"/>
    <w:rsid w:val="00325762"/>
    <w:rsid w:val="003258EF"/>
    <w:rsid w:val="00325B18"/>
    <w:rsid w:val="00325DE3"/>
    <w:rsid w:val="0032674F"/>
    <w:rsid w:val="003268E3"/>
    <w:rsid w:val="00326B78"/>
    <w:rsid w:val="003274EF"/>
    <w:rsid w:val="00327764"/>
    <w:rsid w:val="00327DC5"/>
    <w:rsid w:val="003300E8"/>
    <w:rsid w:val="00330C12"/>
    <w:rsid w:val="00330E2E"/>
    <w:rsid w:val="00330EF0"/>
    <w:rsid w:val="0033186D"/>
    <w:rsid w:val="00331D07"/>
    <w:rsid w:val="0033228C"/>
    <w:rsid w:val="003322FF"/>
    <w:rsid w:val="003326C1"/>
    <w:rsid w:val="00332C88"/>
    <w:rsid w:val="0033317C"/>
    <w:rsid w:val="00333C43"/>
    <w:rsid w:val="00333D38"/>
    <w:rsid w:val="00333DFC"/>
    <w:rsid w:val="00334244"/>
    <w:rsid w:val="0033474D"/>
    <w:rsid w:val="003349B6"/>
    <w:rsid w:val="00334B8F"/>
    <w:rsid w:val="00335419"/>
    <w:rsid w:val="003354B5"/>
    <w:rsid w:val="00335E70"/>
    <w:rsid w:val="003361E9"/>
    <w:rsid w:val="0033621C"/>
    <w:rsid w:val="003370C3"/>
    <w:rsid w:val="003373FA"/>
    <w:rsid w:val="00337500"/>
    <w:rsid w:val="00337C96"/>
    <w:rsid w:val="0034008C"/>
    <w:rsid w:val="00340533"/>
    <w:rsid w:val="00340B4C"/>
    <w:rsid w:val="00340BE3"/>
    <w:rsid w:val="00341260"/>
    <w:rsid w:val="003413DE"/>
    <w:rsid w:val="00342118"/>
    <w:rsid w:val="00342B69"/>
    <w:rsid w:val="00342E2D"/>
    <w:rsid w:val="00342EE9"/>
    <w:rsid w:val="00343074"/>
    <w:rsid w:val="003432AA"/>
    <w:rsid w:val="00343441"/>
    <w:rsid w:val="0034364A"/>
    <w:rsid w:val="0034377D"/>
    <w:rsid w:val="0034391C"/>
    <w:rsid w:val="00343A4B"/>
    <w:rsid w:val="00343CAB"/>
    <w:rsid w:val="00343F35"/>
    <w:rsid w:val="003440D0"/>
    <w:rsid w:val="00344120"/>
    <w:rsid w:val="00344121"/>
    <w:rsid w:val="0034429C"/>
    <w:rsid w:val="00344486"/>
    <w:rsid w:val="003446E5"/>
    <w:rsid w:val="003454DA"/>
    <w:rsid w:val="00345759"/>
    <w:rsid w:val="003459B5"/>
    <w:rsid w:val="00345DD9"/>
    <w:rsid w:val="00345DE6"/>
    <w:rsid w:val="00346FC4"/>
    <w:rsid w:val="00347029"/>
    <w:rsid w:val="00347166"/>
    <w:rsid w:val="003475D6"/>
    <w:rsid w:val="0034769C"/>
    <w:rsid w:val="00347881"/>
    <w:rsid w:val="00350310"/>
    <w:rsid w:val="00350B74"/>
    <w:rsid w:val="003515D2"/>
    <w:rsid w:val="00352403"/>
    <w:rsid w:val="003532CE"/>
    <w:rsid w:val="00353961"/>
    <w:rsid w:val="00353A78"/>
    <w:rsid w:val="00353B61"/>
    <w:rsid w:val="00353D5C"/>
    <w:rsid w:val="00354724"/>
    <w:rsid w:val="00354A22"/>
    <w:rsid w:val="003551E9"/>
    <w:rsid w:val="00355B0E"/>
    <w:rsid w:val="00355C91"/>
    <w:rsid w:val="00355E0C"/>
    <w:rsid w:val="00356493"/>
    <w:rsid w:val="00356AD4"/>
    <w:rsid w:val="00356CF3"/>
    <w:rsid w:val="00357C2E"/>
    <w:rsid w:val="00357EFC"/>
    <w:rsid w:val="00360094"/>
    <w:rsid w:val="003608E2"/>
    <w:rsid w:val="00360D08"/>
    <w:rsid w:val="00360ED8"/>
    <w:rsid w:val="003615F2"/>
    <w:rsid w:val="00362BA0"/>
    <w:rsid w:val="00362D90"/>
    <w:rsid w:val="00362E54"/>
    <w:rsid w:val="00363270"/>
    <w:rsid w:val="0036343D"/>
    <w:rsid w:val="00363B81"/>
    <w:rsid w:val="0036413B"/>
    <w:rsid w:val="003642F5"/>
    <w:rsid w:val="003648B8"/>
    <w:rsid w:val="00364B8B"/>
    <w:rsid w:val="00364CCB"/>
    <w:rsid w:val="0036534D"/>
    <w:rsid w:val="0036550E"/>
    <w:rsid w:val="0036552D"/>
    <w:rsid w:val="00365BC2"/>
    <w:rsid w:val="00365BC6"/>
    <w:rsid w:val="003664E0"/>
    <w:rsid w:val="00366CD6"/>
    <w:rsid w:val="00366F0F"/>
    <w:rsid w:val="00367111"/>
    <w:rsid w:val="003673B4"/>
    <w:rsid w:val="00367593"/>
    <w:rsid w:val="00367A55"/>
    <w:rsid w:val="00371647"/>
    <w:rsid w:val="00371974"/>
    <w:rsid w:val="00371D92"/>
    <w:rsid w:val="0037205B"/>
    <w:rsid w:val="00372B9E"/>
    <w:rsid w:val="003732CF"/>
    <w:rsid w:val="003739DB"/>
    <w:rsid w:val="00373F34"/>
    <w:rsid w:val="00373FFA"/>
    <w:rsid w:val="003741C9"/>
    <w:rsid w:val="00374C29"/>
    <w:rsid w:val="00374D40"/>
    <w:rsid w:val="0037505C"/>
    <w:rsid w:val="003755F0"/>
    <w:rsid w:val="00375A52"/>
    <w:rsid w:val="003760F9"/>
    <w:rsid w:val="003761ED"/>
    <w:rsid w:val="00376340"/>
    <w:rsid w:val="003769B7"/>
    <w:rsid w:val="00376B17"/>
    <w:rsid w:val="003770CA"/>
    <w:rsid w:val="0037723D"/>
    <w:rsid w:val="003776EB"/>
    <w:rsid w:val="0037780D"/>
    <w:rsid w:val="00377997"/>
    <w:rsid w:val="0038028C"/>
    <w:rsid w:val="003802A2"/>
    <w:rsid w:val="0038045E"/>
    <w:rsid w:val="003804FC"/>
    <w:rsid w:val="003806B4"/>
    <w:rsid w:val="0038073F"/>
    <w:rsid w:val="00380D41"/>
    <w:rsid w:val="00380D90"/>
    <w:rsid w:val="00381BCB"/>
    <w:rsid w:val="00382579"/>
    <w:rsid w:val="00382E51"/>
    <w:rsid w:val="00383569"/>
    <w:rsid w:val="00383DC0"/>
    <w:rsid w:val="003842B8"/>
    <w:rsid w:val="003844B0"/>
    <w:rsid w:val="00385450"/>
    <w:rsid w:val="0038546C"/>
    <w:rsid w:val="003859DA"/>
    <w:rsid w:val="00385B7C"/>
    <w:rsid w:val="00385CA8"/>
    <w:rsid w:val="00385EF3"/>
    <w:rsid w:val="00385F06"/>
    <w:rsid w:val="00385F1F"/>
    <w:rsid w:val="003861CD"/>
    <w:rsid w:val="003864F2"/>
    <w:rsid w:val="00386638"/>
    <w:rsid w:val="00386688"/>
    <w:rsid w:val="003868DE"/>
    <w:rsid w:val="00386B60"/>
    <w:rsid w:val="00386CD2"/>
    <w:rsid w:val="003875B7"/>
    <w:rsid w:val="00387672"/>
    <w:rsid w:val="00387846"/>
    <w:rsid w:val="00387934"/>
    <w:rsid w:val="00387999"/>
    <w:rsid w:val="0039060A"/>
    <w:rsid w:val="0039067D"/>
    <w:rsid w:val="00390781"/>
    <w:rsid w:val="00390928"/>
    <w:rsid w:val="00390E7A"/>
    <w:rsid w:val="00391102"/>
    <w:rsid w:val="003911F3"/>
    <w:rsid w:val="003912B1"/>
    <w:rsid w:val="00391677"/>
    <w:rsid w:val="003917E7"/>
    <w:rsid w:val="00391909"/>
    <w:rsid w:val="003919B9"/>
    <w:rsid w:val="003921B9"/>
    <w:rsid w:val="003927B4"/>
    <w:rsid w:val="00392921"/>
    <w:rsid w:val="00392FD8"/>
    <w:rsid w:val="00393FD8"/>
    <w:rsid w:val="003941AA"/>
    <w:rsid w:val="003947EF"/>
    <w:rsid w:val="003948E9"/>
    <w:rsid w:val="003956E1"/>
    <w:rsid w:val="00395A30"/>
    <w:rsid w:val="00395F85"/>
    <w:rsid w:val="0039640F"/>
    <w:rsid w:val="0039658E"/>
    <w:rsid w:val="003966BF"/>
    <w:rsid w:val="00396A89"/>
    <w:rsid w:val="00396E75"/>
    <w:rsid w:val="00397358"/>
    <w:rsid w:val="003975AD"/>
    <w:rsid w:val="00397D29"/>
    <w:rsid w:val="00397EC1"/>
    <w:rsid w:val="003A0079"/>
    <w:rsid w:val="003A0126"/>
    <w:rsid w:val="003A0944"/>
    <w:rsid w:val="003A0BCE"/>
    <w:rsid w:val="003A23E6"/>
    <w:rsid w:val="003A24A4"/>
    <w:rsid w:val="003A250E"/>
    <w:rsid w:val="003A2765"/>
    <w:rsid w:val="003A2FFF"/>
    <w:rsid w:val="003A302B"/>
    <w:rsid w:val="003A30E0"/>
    <w:rsid w:val="003A376D"/>
    <w:rsid w:val="003A3DEC"/>
    <w:rsid w:val="003A427A"/>
    <w:rsid w:val="003A42CE"/>
    <w:rsid w:val="003A5818"/>
    <w:rsid w:val="003A613E"/>
    <w:rsid w:val="003A61C1"/>
    <w:rsid w:val="003A68B6"/>
    <w:rsid w:val="003A6CB1"/>
    <w:rsid w:val="003A6E48"/>
    <w:rsid w:val="003A6E5C"/>
    <w:rsid w:val="003A73D3"/>
    <w:rsid w:val="003A7499"/>
    <w:rsid w:val="003A76EF"/>
    <w:rsid w:val="003B01F4"/>
    <w:rsid w:val="003B0324"/>
    <w:rsid w:val="003B05A8"/>
    <w:rsid w:val="003B07BC"/>
    <w:rsid w:val="003B0A69"/>
    <w:rsid w:val="003B0AD6"/>
    <w:rsid w:val="003B156E"/>
    <w:rsid w:val="003B1921"/>
    <w:rsid w:val="003B1AC3"/>
    <w:rsid w:val="003B2954"/>
    <w:rsid w:val="003B2CA5"/>
    <w:rsid w:val="003B37FA"/>
    <w:rsid w:val="003B383B"/>
    <w:rsid w:val="003B3884"/>
    <w:rsid w:val="003B3FDA"/>
    <w:rsid w:val="003B4811"/>
    <w:rsid w:val="003B4B60"/>
    <w:rsid w:val="003B5008"/>
    <w:rsid w:val="003B52AA"/>
    <w:rsid w:val="003B52D3"/>
    <w:rsid w:val="003B5458"/>
    <w:rsid w:val="003B678D"/>
    <w:rsid w:val="003B6A3F"/>
    <w:rsid w:val="003B6AB1"/>
    <w:rsid w:val="003B6B0F"/>
    <w:rsid w:val="003B6CED"/>
    <w:rsid w:val="003B717B"/>
    <w:rsid w:val="003B7548"/>
    <w:rsid w:val="003C0746"/>
    <w:rsid w:val="003C08D0"/>
    <w:rsid w:val="003C0A81"/>
    <w:rsid w:val="003C2340"/>
    <w:rsid w:val="003C26DE"/>
    <w:rsid w:val="003C2E5F"/>
    <w:rsid w:val="003C2F6F"/>
    <w:rsid w:val="003C34C6"/>
    <w:rsid w:val="003C3E7F"/>
    <w:rsid w:val="003C484D"/>
    <w:rsid w:val="003C4B48"/>
    <w:rsid w:val="003C51E9"/>
    <w:rsid w:val="003C6307"/>
    <w:rsid w:val="003C6637"/>
    <w:rsid w:val="003C700F"/>
    <w:rsid w:val="003C7110"/>
    <w:rsid w:val="003C7C8D"/>
    <w:rsid w:val="003C7EC0"/>
    <w:rsid w:val="003D0095"/>
    <w:rsid w:val="003D00D9"/>
    <w:rsid w:val="003D00E7"/>
    <w:rsid w:val="003D0B12"/>
    <w:rsid w:val="003D0C15"/>
    <w:rsid w:val="003D0D60"/>
    <w:rsid w:val="003D0DE1"/>
    <w:rsid w:val="003D0ED1"/>
    <w:rsid w:val="003D1028"/>
    <w:rsid w:val="003D1210"/>
    <w:rsid w:val="003D134C"/>
    <w:rsid w:val="003D13DF"/>
    <w:rsid w:val="003D1493"/>
    <w:rsid w:val="003D14A3"/>
    <w:rsid w:val="003D1AE9"/>
    <w:rsid w:val="003D1AF0"/>
    <w:rsid w:val="003D1F7B"/>
    <w:rsid w:val="003D1FDD"/>
    <w:rsid w:val="003D20B1"/>
    <w:rsid w:val="003D28DE"/>
    <w:rsid w:val="003D2C9A"/>
    <w:rsid w:val="003D2FD9"/>
    <w:rsid w:val="003D30D0"/>
    <w:rsid w:val="003D33AE"/>
    <w:rsid w:val="003D3411"/>
    <w:rsid w:val="003D36B3"/>
    <w:rsid w:val="003D45CB"/>
    <w:rsid w:val="003D4A0B"/>
    <w:rsid w:val="003D4C22"/>
    <w:rsid w:val="003D4E04"/>
    <w:rsid w:val="003D4E38"/>
    <w:rsid w:val="003D53B0"/>
    <w:rsid w:val="003D5E4E"/>
    <w:rsid w:val="003D684A"/>
    <w:rsid w:val="003D6E41"/>
    <w:rsid w:val="003D6F63"/>
    <w:rsid w:val="003D6F8E"/>
    <w:rsid w:val="003D720C"/>
    <w:rsid w:val="003E011F"/>
    <w:rsid w:val="003E0241"/>
    <w:rsid w:val="003E0BAE"/>
    <w:rsid w:val="003E0D32"/>
    <w:rsid w:val="003E0E1B"/>
    <w:rsid w:val="003E17B6"/>
    <w:rsid w:val="003E188F"/>
    <w:rsid w:val="003E199E"/>
    <w:rsid w:val="003E1FDD"/>
    <w:rsid w:val="003E212A"/>
    <w:rsid w:val="003E2CD8"/>
    <w:rsid w:val="003E2FD7"/>
    <w:rsid w:val="003E310C"/>
    <w:rsid w:val="003E316F"/>
    <w:rsid w:val="003E39B6"/>
    <w:rsid w:val="003E44E9"/>
    <w:rsid w:val="003E4C71"/>
    <w:rsid w:val="003E4EDF"/>
    <w:rsid w:val="003E5055"/>
    <w:rsid w:val="003E513F"/>
    <w:rsid w:val="003E53F9"/>
    <w:rsid w:val="003E578B"/>
    <w:rsid w:val="003E5E76"/>
    <w:rsid w:val="003E6170"/>
    <w:rsid w:val="003E62F1"/>
    <w:rsid w:val="003E6402"/>
    <w:rsid w:val="003E6750"/>
    <w:rsid w:val="003E6807"/>
    <w:rsid w:val="003E6B84"/>
    <w:rsid w:val="003E7905"/>
    <w:rsid w:val="003E7B1E"/>
    <w:rsid w:val="003E7B3F"/>
    <w:rsid w:val="003E7C8D"/>
    <w:rsid w:val="003E7FBC"/>
    <w:rsid w:val="003F017D"/>
    <w:rsid w:val="003F05B2"/>
    <w:rsid w:val="003F0D30"/>
    <w:rsid w:val="003F14B7"/>
    <w:rsid w:val="003F16FA"/>
    <w:rsid w:val="003F1959"/>
    <w:rsid w:val="003F1AFD"/>
    <w:rsid w:val="003F221F"/>
    <w:rsid w:val="003F3206"/>
    <w:rsid w:val="003F32D3"/>
    <w:rsid w:val="003F331B"/>
    <w:rsid w:val="003F356C"/>
    <w:rsid w:val="003F3835"/>
    <w:rsid w:val="003F3B5D"/>
    <w:rsid w:val="003F3D60"/>
    <w:rsid w:val="003F3FB9"/>
    <w:rsid w:val="003F4153"/>
    <w:rsid w:val="003F4273"/>
    <w:rsid w:val="003F4283"/>
    <w:rsid w:val="003F4BE0"/>
    <w:rsid w:val="003F4D4C"/>
    <w:rsid w:val="003F535B"/>
    <w:rsid w:val="003F5362"/>
    <w:rsid w:val="003F5967"/>
    <w:rsid w:val="003F5B36"/>
    <w:rsid w:val="003F5E59"/>
    <w:rsid w:val="003F5EB9"/>
    <w:rsid w:val="003F5FA7"/>
    <w:rsid w:val="003F701B"/>
    <w:rsid w:val="003F7229"/>
    <w:rsid w:val="003F7407"/>
    <w:rsid w:val="003F7D63"/>
    <w:rsid w:val="004000F3"/>
    <w:rsid w:val="0040027D"/>
    <w:rsid w:val="00400433"/>
    <w:rsid w:val="00400DB9"/>
    <w:rsid w:val="00401541"/>
    <w:rsid w:val="00401A4F"/>
    <w:rsid w:val="00401BA0"/>
    <w:rsid w:val="00401D24"/>
    <w:rsid w:val="00401D4D"/>
    <w:rsid w:val="00401D50"/>
    <w:rsid w:val="004021DD"/>
    <w:rsid w:val="00402E8E"/>
    <w:rsid w:val="004035C9"/>
    <w:rsid w:val="00404851"/>
    <w:rsid w:val="00404E65"/>
    <w:rsid w:val="0040519F"/>
    <w:rsid w:val="00405629"/>
    <w:rsid w:val="004056D5"/>
    <w:rsid w:val="004059AC"/>
    <w:rsid w:val="00405DD9"/>
    <w:rsid w:val="00406202"/>
    <w:rsid w:val="0040670E"/>
    <w:rsid w:val="0040679B"/>
    <w:rsid w:val="004073C7"/>
    <w:rsid w:val="00407783"/>
    <w:rsid w:val="004079CF"/>
    <w:rsid w:val="00407D34"/>
    <w:rsid w:val="0041002D"/>
    <w:rsid w:val="0041009E"/>
    <w:rsid w:val="004100C0"/>
    <w:rsid w:val="004106DA"/>
    <w:rsid w:val="00410D9E"/>
    <w:rsid w:val="00410E22"/>
    <w:rsid w:val="00410EE8"/>
    <w:rsid w:val="00411443"/>
    <w:rsid w:val="004118C5"/>
    <w:rsid w:val="00411E6F"/>
    <w:rsid w:val="0041246A"/>
    <w:rsid w:val="0041289D"/>
    <w:rsid w:val="00412A0A"/>
    <w:rsid w:val="00412BCF"/>
    <w:rsid w:val="004133A9"/>
    <w:rsid w:val="0041358D"/>
    <w:rsid w:val="004137FD"/>
    <w:rsid w:val="00413FDB"/>
    <w:rsid w:val="0041479E"/>
    <w:rsid w:val="004151D2"/>
    <w:rsid w:val="0041532F"/>
    <w:rsid w:val="00415CBA"/>
    <w:rsid w:val="00415DE7"/>
    <w:rsid w:val="00416570"/>
    <w:rsid w:val="00416C70"/>
    <w:rsid w:val="00416E45"/>
    <w:rsid w:val="0041766A"/>
    <w:rsid w:val="004176DC"/>
    <w:rsid w:val="00417925"/>
    <w:rsid w:val="00417AEC"/>
    <w:rsid w:val="00417CB4"/>
    <w:rsid w:val="004202AB"/>
    <w:rsid w:val="0042039B"/>
    <w:rsid w:val="004206C4"/>
    <w:rsid w:val="00420757"/>
    <w:rsid w:val="00420D04"/>
    <w:rsid w:val="00420D31"/>
    <w:rsid w:val="00420E77"/>
    <w:rsid w:val="0042110A"/>
    <w:rsid w:val="00421AD9"/>
    <w:rsid w:val="00421B53"/>
    <w:rsid w:val="00421F62"/>
    <w:rsid w:val="004228B2"/>
    <w:rsid w:val="00422DCA"/>
    <w:rsid w:val="00422E11"/>
    <w:rsid w:val="0042315D"/>
    <w:rsid w:val="004235B2"/>
    <w:rsid w:val="00423AC9"/>
    <w:rsid w:val="00423C62"/>
    <w:rsid w:val="00423CD9"/>
    <w:rsid w:val="00423DA3"/>
    <w:rsid w:val="00423E5B"/>
    <w:rsid w:val="00424813"/>
    <w:rsid w:val="004252AA"/>
    <w:rsid w:val="0042535E"/>
    <w:rsid w:val="0042558A"/>
    <w:rsid w:val="004263EA"/>
    <w:rsid w:val="00427DCB"/>
    <w:rsid w:val="00427FA5"/>
    <w:rsid w:val="00430302"/>
    <w:rsid w:val="00430421"/>
    <w:rsid w:val="0043050C"/>
    <w:rsid w:val="00430673"/>
    <w:rsid w:val="00430771"/>
    <w:rsid w:val="00430B4F"/>
    <w:rsid w:val="00431E6C"/>
    <w:rsid w:val="00432C4D"/>
    <w:rsid w:val="00432D55"/>
    <w:rsid w:val="0043309F"/>
    <w:rsid w:val="0043384C"/>
    <w:rsid w:val="00433A36"/>
    <w:rsid w:val="00433E64"/>
    <w:rsid w:val="0043456E"/>
    <w:rsid w:val="004347E1"/>
    <w:rsid w:val="00434D43"/>
    <w:rsid w:val="00434E28"/>
    <w:rsid w:val="00435959"/>
    <w:rsid w:val="00435B54"/>
    <w:rsid w:val="00435F13"/>
    <w:rsid w:val="00436162"/>
    <w:rsid w:val="0043646E"/>
    <w:rsid w:val="004368C7"/>
    <w:rsid w:val="004368CF"/>
    <w:rsid w:val="0043695A"/>
    <w:rsid w:val="00436C8E"/>
    <w:rsid w:val="00436E57"/>
    <w:rsid w:val="00436E5B"/>
    <w:rsid w:val="004373E6"/>
    <w:rsid w:val="00437699"/>
    <w:rsid w:val="004377FE"/>
    <w:rsid w:val="00437C36"/>
    <w:rsid w:val="00437EE9"/>
    <w:rsid w:val="00440136"/>
    <w:rsid w:val="004401F8"/>
    <w:rsid w:val="004405EB"/>
    <w:rsid w:val="004406F5"/>
    <w:rsid w:val="004409BF"/>
    <w:rsid w:val="00440A7D"/>
    <w:rsid w:val="00440D2C"/>
    <w:rsid w:val="00441374"/>
    <w:rsid w:val="00441774"/>
    <w:rsid w:val="00441EB7"/>
    <w:rsid w:val="00441EC4"/>
    <w:rsid w:val="0044214C"/>
    <w:rsid w:val="00442580"/>
    <w:rsid w:val="00442A9E"/>
    <w:rsid w:val="00442AB3"/>
    <w:rsid w:val="0044307A"/>
    <w:rsid w:val="00443081"/>
    <w:rsid w:val="00443518"/>
    <w:rsid w:val="004442BE"/>
    <w:rsid w:val="00444D17"/>
    <w:rsid w:val="00444E8A"/>
    <w:rsid w:val="00444EFD"/>
    <w:rsid w:val="004454D1"/>
    <w:rsid w:val="004455DE"/>
    <w:rsid w:val="004456C4"/>
    <w:rsid w:val="004459BC"/>
    <w:rsid w:val="00445FB7"/>
    <w:rsid w:val="00446062"/>
    <w:rsid w:val="0044676F"/>
    <w:rsid w:val="004467F3"/>
    <w:rsid w:val="00446C0D"/>
    <w:rsid w:val="00446D3D"/>
    <w:rsid w:val="00446DD3"/>
    <w:rsid w:val="004479EF"/>
    <w:rsid w:val="00447DDF"/>
    <w:rsid w:val="00447E09"/>
    <w:rsid w:val="0045068B"/>
    <w:rsid w:val="00450929"/>
    <w:rsid w:val="00451E3E"/>
    <w:rsid w:val="00452323"/>
    <w:rsid w:val="00452C9F"/>
    <w:rsid w:val="00452F02"/>
    <w:rsid w:val="00453005"/>
    <w:rsid w:val="004531C3"/>
    <w:rsid w:val="00453358"/>
    <w:rsid w:val="00453820"/>
    <w:rsid w:val="0045409A"/>
    <w:rsid w:val="0045416D"/>
    <w:rsid w:val="00454499"/>
    <w:rsid w:val="00454881"/>
    <w:rsid w:val="00454F4A"/>
    <w:rsid w:val="00454FF2"/>
    <w:rsid w:val="00455145"/>
    <w:rsid w:val="0045598A"/>
    <w:rsid w:val="00455B3C"/>
    <w:rsid w:val="00456635"/>
    <w:rsid w:val="00456CEF"/>
    <w:rsid w:val="00457075"/>
    <w:rsid w:val="00457290"/>
    <w:rsid w:val="00457412"/>
    <w:rsid w:val="0045756E"/>
    <w:rsid w:val="004575AA"/>
    <w:rsid w:val="004576FC"/>
    <w:rsid w:val="004577D3"/>
    <w:rsid w:val="004604A1"/>
    <w:rsid w:val="0046098D"/>
    <w:rsid w:val="00460A7A"/>
    <w:rsid w:val="00460C8A"/>
    <w:rsid w:val="004616AC"/>
    <w:rsid w:val="00461727"/>
    <w:rsid w:val="00461D85"/>
    <w:rsid w:val="00461F42"/>
    <w:rsid w:val="0046237A"/>
    <w:rsid w:val="0046258E"/>
    <w:rsid w:val="00462E58"/>
    <w:rsid w:val="004632C7"/>
    <w:rsid w:val="00463593"/>
    <w:rsid w:val="00463636"/>
    <w:rsid w:val="004641BD"/>
    <w:rsid w:val="004642D4"/>
    <w:rsid w:val="004646EB"/>
    <w:rsid w:val="0046479A"/>
    <w:rsid w:val="00464898"/>
    <w:rsid w:val="0046491A"/>
    <w:rsid w:val="00464D21"/>
    <w:rsid w:val="00464D22"/>
    <w:rsid w:val="00465473"/>
    <w:rsid w:val="00465738"/>
    <w:rsid w:val="00465A28"/>
    <w:rsid w:val="00465ADB"/>
    <w:rsid w:val="00466204"/>
    <w:rsid w:val="0046639C"/>
    <w:rsid w:val="004664DE"/>
    <w:rsid w:val="00466B4B"/>
    <w:rsid w:val="00466D22"/>
    <w:rsid w:val="00466E14"/>
    <w:rsid w:val="00466F56"/>
    <w:rsid w:val="0046706B"/>
    <w:rsid w:val="004673EA"/>
    <w:rsid w:val="00467B31"/>
    <w:rsid w:val="00467CCC"/>
    <w:rsid w:val="00467E6E"/>
    <w:rsid w:val="00470516"/>
    <w:rsid w:val="004708C2"/>
    <w:rsid w:val="0047129C"/>
    <w:rsid w:val="004714B3"/>
    <w:rsid w:val="00471768"/>
    <w:rsid w:val="00471CE8"/>
    <w:rsid w:val="00471E67"/>
    <w:rsid w:val="00472761"/>
    <w:rsid w:val="00472B8C"/>
    <w:rsid w:val="00473094"/>
    <w:rsid w:val="00473C23"/>
    <w:rsid w:val="0047400B"/>
    <w:rsid w:val="00474781"/>
    <w:rsid w:val="00474A7B"/>
    <w:rsid w:val="00475750"/>
    <w:rsid w:val="004758A7"/>
    <w:rsid w:val="004758DD"/>
    <w:rsid w:val="00475ACE"/>
    <w:rsid w:val="00475D81"/>
    <w:rsid w:val="00476616"/>
    <w:rsid w:val="004766EA"/>
    <w:rsid w:val="0047713B"/>
    <w:rsid w:val="00477FBC"/>
    <w:rsid w:val="00480059"/>
    <w:rsid w:val="004800FC"/>
    <w:rsid w:val="004805D6"/>
    <w:rsid w:val="004806B7"/>
    <w:rsid w:val="004809D9"/>
    <w:rsid w:val="00480C88"/>
    <w:rsid w:val="00480E7A"/>
    <w:rsid w:val="00481061"/>
    <w:rsid w:val="00481208"/>
    <w:rsid w:val="004817A6"/>
    <w:rsid w:val="00481C88"/>
    <w:rsid w:val="00481DB3"/>
    <w:rsid w:val="00482561"/>
    <w:rsid w:val="00482C35"/>
    <w:rsid w:val="00483072"/>
    <w:rsid w:val="00483E13"/>
    <w:rsid w:val="0048490E"/>
    <w:rsid w:val="00484AFC"/>
    <w:rsid w:val="00484B5E"/>
    <w:rsid w:val="00484D61"/>
    <w:rsid w:val="00484DBC"/>
    <w:rsid w:val="00484FEA"/>
    <w:rsid w:val="00485077"/>
    <w:rsid w:val="004857D6"/>
    <w:rsid w:val="00485B2E"/>
    <w:rsid w:val="00486015"/>
    <w:rsid w:val="0048623D"/>
    <w:rsid w:val="004868A9"/>
    <w:rsid w:val="004870EE"/>
    <w:rsid w:val="004874BE"/>
    <w:rsid w:val="00487B7E"/>
    <w:rsid w:val="00487BCF"/>
    <w:rsid w:val="0049053C"/>
    <w:rsid w:val="0049062F"/>
    <w:rsid w:val="00490949"/>
    <w:rsid w:val="00490999"/>
    <w:rsid w:val="00490E05"/>
    <w:rsid w:val="00491B8A"/>
    <w:rsid w:val="00491D74"/>
    <w:rsid w:val="004921FE"/>
    <w:rsid w:val="0049291D"/>
    <w:rsid w:val="00492CC5"/>
    <w:rsid w:val="00492DF9"/>
    <w:rsid w:val="00492F88"/>
    <w:rsid w:val="0049320C"/>
    <w:rsid w:val="00493480"/>
    <w:rsid w:val="00493849"/>
    <w:rsid w:val="00493FB5"/>
    <w:rsid w:val="00494005"/>
    <w:rsid w:val="00494718"/>
    <w:rsid w:val="00494834"/>
    <w:rsid w:val="00494B82"/>
    <w:rsid w:val="00494E85"/>
    <w:rsid w:val="004950CF"/>
    <w:rsid w:val="00495163"/>
    <w:rsid w:val="0049517B"/>
    <w:rsid w:val="004952C5"/>
    <w:rsid w:val="004956DA"/>
    <w:rsid w:val="00495DD8"/>
    <w:rsid w:val="00495E23"/>
    <w:rsid w:val="00495F7D"/>
    <w:rsid w:val="00496310"/>
    <w:rsid w:val="00496C58"/>
    <w:rsid w:val="00496C5C"/>
    <w:rsid w:val="00496E8E"/>
    <w:rsid w:val="004973B3"/>
    <w:rsid w:val="00497A4D"/>
    <w:rsid w:val="004A03EF"/>
    <w:rsid w:val="004A041D"/>
    <w:rsid w:val="004A04C1"/>
    <w:rsid w:val="004A056C"/>
    <w:rsid w:val="004A06EC"/>
    <w:rsid w:val="004A0B13"/>
    <w:rsid w:val="004A0E3F"/>
    <w:rsid w:val="004A10E3"/>
    <w:rsid w:val="004A12D7"/>
    <w:rsid w:val="004A1877"/>
    <w:rsid w:val="004A20B8"/>
    <w:rsid w:val="004A2E77"/>
    <w:rsid w:val="004A3AAA"/>
    <w:rsid w:val="004A3AB0"/>
    <w:rsid w:val="004A41F1"/>
    <w:rsid w:val="004A4411"/>
    <w:rsid w:val="004A4A4A"/>
    <w:rsid w:val="004A4B98"/>
    <w:rsid w:val="004A4E62"/>
    <w:rsid w:val="004A5792"/>
    <w:rsid w:val="004A57A7"/>
    <w:rsid w:val="004A59D2"/>
    <w:rsid w:val="004A5CF6"/>
    <w:rsid w:val="004A5D73"/>
    <w:rsid w:val="004A6169"/>
    <w:rsid w:val="004A65A8"/>
    <w:rsid w:val="004A6D67"/>
    <w:rsid w:val="004A73F7"/>
    <w:rsid w:val="004A764D"/>
    <w:rsid w:val="004A774C"/>
    <w:rsid w:val="004A7869"/>
    <w:rsid w:val="004A7944"/>
    <w:rsid w:val="004A7C7F"/>
    <w:rsid w:val="004B0008"/>
    <w:rsid w:val="004B0145"/>
    <w:rsid w:val="004B02A9"/>
    <w:rsid w:val="004B0770"/>
    <w:rsid w:val="004B098D"/>
    <w:rsid w:val="004B0EEB"/>
    <w:rsid w:val="004B1097"/>
    <w:rsid w:val="004B135E"/>
    <w:rsid w:val="004B15DB"/>
    <w:rsid w:val="004B17DE"/>
    <w:rsid w:val="004B1FF0"/>
    <w:rsid w:val="004B20A9"/>
    <w:rsid w:val="004B21A7"/>
    <w:rsid w:val="004B232D"/>
    <w:rsid w:val="004B279A"/>
    <w:rsid w:val="004B2878"/>
    <w:rsid w:val="004B2C53"/>
    <w:rsid w:val="004B2C85"/>
    <w:rsid w:val="004B3076"/>
    <w:rsid w:val="004B3525"/>
    <w:rsid w:val="004B35B1"/>
    <w:rsid w:val="004B3A96"/>
    <w:rsid w:val="004B3CEE"/>
    <w:rsid w:val="004B3CFF"/>
    <w:rsid w:val="004B3D80"/>
    <w:rsid w:val="004B3FC7"/>
    <w:rsid w:val="004B47BC"/>
    <w:rsid w:val="004B4C15"/>
    <w:rsid w:val="004B4FD9"/>
    <w:rsid w:val="004B53F8"/>
    <w:rsid w:val="004B55DD"/>
    <w:rsid w:val="004B5EB3"/>
    <w:rsid w:val="004B639E"/>
    <w:rsid w:val="004B66AC"/>
    <w:rsid w:val="004B6A92"/>
    <w:rsid w:val="004B6E72"/>
    <w:rsid w:val="004B73A3"/>
    <w:rsid w:val="004B7C61"/>
    <w:rsid w:val="004C0000"/>
    <w:rsid w:val="004C064F"/>
    <w:rsid w:val="004C0722"/>
    <w:rsid w:val="004C1287"/>
    <w:rsid w:val="004C160B"/>
    <w:rsid w:val="004C1777"/>
    <w:rsid w:val="004C1822"/>
    <w:rsid w:val="004C1FE7"/>
    <w:rsid w:val="004C21DA"/>
    <w:rsid w:val="004C2C2F"/>
    <w:rsid w:val="004C2C81"/>
    <w:rsid w:val="004C2EA5"/>
    <w:rsid w:val="004C2F55"/>
    <w:rsid w:val="004C390D"/>
    <w:rsid w:val="004C3B3C"/>
    <w:rsid w:val="004C4208"/>
    <w:rsid w:val="004C420C"/>
    <w:rsid w:val="004C4376"/>
    <w:rsid w:val="004C493D"/>
    <w:rsid w:val="004C4FE2"/>
    <w:rsid w:val="004C5259"/>
    <w:rsid w:val="004C5608"/>
    <w:rsid w:val="004C57E9"/>
    <w:rsid w:val="004C58EE"/>
    <w:rsid w:val="004C5DAA"/>
    <w:rsid w:val="004C6334"/>
    <w:rsid w:val="004C6377"/>
    <w:rsid w:val="004C6881"/>
    <w:rsid w:val="004C6F8C"/>
    <w:rsid w:val="004C72F1"/>
    <w:rsid w:val="004C7B6C"/>
    <w:rsid w:val="004C7C49"/>
    <w:rsid w:val="004D0475"/>
    <w:rsid w:val="004D06B1"/>
    <w:rsid w:val="004D0876"/>
    <w:rsid w:val="004D0A4A"/>
    <w:rsid w:val="004D0AB8"/>
    <w:rsid w:val="004D12CB"/>
    <w:rsid w:val="004D13D3"/>
    <w:rsid w:val="004D1478"/>
    <w:rsid w:val="004D1488"/>
    <w:rsid w:val="004D214C"/>
    <w:rsid w:val="004D22A7"/>
    <w:rsid w:val="004D2A05"/>
    <w:rsid w:val="004D2D2E"/>
    <w:rsid w:val="004D3A00"/>
    <w:rsid w:val="004D3E86"/>
    <w:rsid w:val="004D469A"/>
    <w:rsid w:val="004D49FD"/>
    <w:rsid w:val="004D4F9B"/>
    <w:rsid w:val="004D50CD"/>
    <w:rsid w:val="004D54E9"/>
    <w:rsid w:val="004D5EAE"/>
    <w:rsid w:val="004D5F44"/>
    <w:rsid w:val="004D5F6B"/>
    <w:rsid w:val="004D6431"/>
    <w:rsid w:val="004D6CD6"/>
    <w:rsid w:val="004D7928"/>
    <w:rsid w:val="004D7FDA"/>
    <w:rsid w:val="004E0915"/>
    <w:rsid w:val="004E1699"/>
    <w:rsid w:val="004E17BE"/>
    <w:rsid w:val="004E22FA"/>
    <w:rsid w:val="004E2461"/>
    <w:rsid w:val="004E2FA7"/>
    <w:rsid w:val="004E362F"/>
    <w:rsid w:val="004E3EFA"/>
    <w:rsid w:val="004E445A"/>
    <w:rsid w:val="004E46F7"/>
    <w:rsid w:val="004E4745"/>
    <w:rsid w:val="004E4D2B"/>
    <w:rsid w:val="004E5BD9"/>
    <w:rsid w:val="004E5D7F"/>
    <w:rsid w:val="004E62DF"/>
    <w:rsid w:val="004E6636"/>
    <w:rsid w:val="004E7414"/>
    <w:rsid w:val="004E7470"/>
    <w:rsid w:val="004E779F"/>
    <w:rsid w:val="004E7875"/>
    <w:rsid w:val="004E7C5C"/>
    <w:rsid w:val="004E7E32"/>
    <w:rsid w:val="004F0740"/>
    <w:rsid w:val="004F0779"/>
    <w:rsid w:val="004F089C"/>
    <w:rsid w:val="004F0BFA"/>
    <w:rsid w:val="004F0E07"/>
    <w:rsid w:val="004F11D5"/>
    <w:rsid w:val="004F1380"/>
    <w:rsid w:val="004F1579"/>
    <w:rsid w:val="004F1C0D"/>
    <w:rsid w:val="004F2236"/>
    <w:rsid w:val="004F226A"/>
    <w:rsid w:val="004F282E"/>
    <w:rsid w:val="004F2930"/>
    <w:rsid w:val="004F2DE7"/>
    <w:rsid w:val="004F3F0D"/>
    <w:rsid w:val="004F444E"/>
    <w:rsid w:val="004F4A02"/>
    <w:rsid w:val="004F4A1B"/>
    <w:rsid w:val="004F516E"/>
    <w:rsid w:val="004F5359"/>
    <w:rsid w:val="004F5583"/>
    <w:rsid w:val="004F67C0"/>
    <w:rsid w:val="004F6AD5"/>
    <w:rsid w:val="004F76E7"/>
    <w:rsid w:val="004F7AF8"/>
    <w:rsid w:val="004F7B9B"/>
    <w:rsid w:val="00500052"/>
    <w:rsid w:val="00500569"/>
    <w:rsid w:val="00500844"/>
    <w:rsid w:val="00500A85"/>
    <w:rsid w:val="00500FF7"/>
    <w:rsid w:val="00501312"/>
    <w:rsid w:val="005013AB"/>
    <w:rsid w:val="0050187C"/>
    <w:rsid w:val="00501885"/>
    <w:rsid w:val="00502203"/>
    <w:rsid w:val="00502595"/>
    <w:rsid w:val="00502664"/>
    <w:rsid w:val="005026F4"/>
    <w:rsid w:val="00502727"/>
    <w:rsid w:val="00502A8F"/>
    <w:rsid w:val="00502E22"/>
    <w:rsid w:val="00503168"/>
    <w:rsid w:val="005037D5"/>
    <w:rsid w:val="0050396A"/>
    <w:rsid w:val="00503A3E"/>
    <w:rsid w:val="00503BB1"/>
    <w:rsid w:val="00503E89"/>
    <w:rsid w:val="005041F6"/>
    <w:rsid w:val="00504200"/>
    <w:rsid w:val="005045B3"/>
    <w:rsid w:val="00504941"/>
    <w:rsid w:val="00504BE9"/>
    <w:rsid w:val="00504CB3"/>
    <w:rsid w:val="005054A5"/>
    <w:rsid w:val="005057BD"/>
    <w:rsid w:val="00506373"/>
    <w:rsid w:val="005070B8"/>
    <w:rsid w:val="005073B1"/>
    <w:rsid w:val="00507461"/>
    <w:rsid w:val="00507601"/>
    <w:rsid w:val="00507BD6"/>
    <w:rsid w:val="00507CE0"/>
    <w:rsid w:val="005105D3"/>
    <w:rsid w:val="00510749"/>
    <w:rsid w:val="005108B9"/>
    <w:rsid w:val="00511305"/>
    <w:rsid w:val="00511361"/>
    <w:rsid w:val="00511372"/>
    <w:rsid w:val="005115A9"/>
    <w:rsid w:val="005115D4"/>
    <w:rsid w:val="0051191E"/>
    <w:rsid w:val="00511DA9"/>
    <w:rsid w:val="00511FB4"/>
    <w:rsid w:val="00511FFF"/>
    <w:rsid w:val="005126A2"/>
    <w:rsid w:val="00512AA8"/>
    <w:rsid w:val="00512C39"/>
    <w:rsid w:val="00513453"/>
    <w:rsid w:val="00514090"/>
    <w:rsid w:val="005146D3"/>
    <w:rsid w:val="00514C17"/>
    <w:rsid w:val="00515093"/>
    <w:rsid w:val="0051530B"/>
    <w:rsid w:val="00515412"/>
    <w:rsid w:val="005155E0"/>
    <w:rsid w:val="00515799"/>
    <w:rsid w:val="005163E3"/>
    <w:rsid w:val="005164EF"/>
    <w:rsid w:val="0051677E"/>
    <w:rsid w:val="00516CF1"/>
    <w:rsid w:val="0051703E"/>
    <w:rsid w:val="0051718B"/>
    <w:rsid w:val="005172C2"/>
    <w:rsid w:val="00517316"/>
    <w:rsid w:val="00517BA2"/>
    <w:rsid w:val="00517EC9"/>
    <w:rsid w:val="00520503"/>
    <w:rsid w:val="00520741"/>
    <w:rsid w:val="00520A26"/>
    <w:rsid w:val="00520DA3"/>
    <w:rsid w:val="0052145E"/>
    <w:rsid w:val="005214E8"/>
    <w:rsid w:val="00521513"/>
    <w:rsid w:val="005218C5"/>
    <w:rsid w:val="00521D37"/>
    <w:rsid w:val="00521E0B"/>
    <w:rsid w:val="0052338F"/>
    <w:rsid w:val="00523CB1"/>
    <w:rsid w:val="0052426A"/>
    <w:rsid w:val="00524A16"/>
    <w:rsid w:val="00525146"/>
    <w:rsid w:val="00525352"/>
    <w:rsid w:val="005257D3"/>
    <w:rsid w:val="00525A58"/>
    <w:rsid w:val="00525DB2"/>
    <w:rsid w:val="00526141"/>
    <w:rsid w:val="0052643D"/>
    <w:rsid w:val="00526569"/>
    <w:rsid w:val="00526626"/>
    <w:rsid w:val="005266E6"/>
    <w:rsid w:val="0052691B"/>
    <w:rsid w:val="00526B95"/>
    <w:rsid w:val="00526EEF"/>
    <w:rsid w:val="00527C76"/>
    <w:rsid w:val="0053040C"/>
    <w:rsid w:val="005308AB"/>
    <w:rsid w:val="00530C13"/>
    <w:rsid w:val="00531223"/>
    <w:rsid w:val="005314B3"/>
    <w:rsid w:val="00531DB6"/>
    <w:rsid w:val="00532BE2"/>
    <w:rsid w:val="00532C41"/>
    <w:rsid w:val="00532D50"/>
    <w:rsid w:val="00532DD6"/>
    <w:rsid w:val="005330CA"/>
    <w:rsid w:val="005333B7"/>
    <w:rsid w:val="0053361F"/>
    <w:rsid w:val="005345F6"/>
    <w:rsid w:val="00534CCE"/>
    <w:rsid w:val="0053522E"/>
    <w:rsid w:val="0053525A"/>
    <w:rsid w:val="005355D4"/>
    <w:rsid w:val="00535B32"/>
    <w:rsid w:val="005363A8"/>
    <w:rsid w:val="00536419"/>
    <w:rsid w:val="00536823"/>
    <w:rsid w:val="00536961"/>
    <w:rsid w:val="00536CC9"/>
    <w:rsid w:val="00536EE6"/>
    <w:rsid w:val="005371C0"/>
    <w:rsid w:val="00537583"/>
    <w:rsid w:val="00537718"/>
    <w:rsid w:val="00537C3C"/>
    <w:rsid w:val="00537C98"/>
    <w:rsid w:val="00537F4E"/>
    <w:rsid w:val="00540289"/>
    <w:rsid w:val="00540336"/>
    <w:rsid w:val="00540455"/>
    <w:rsid w:val="00541545"/>
    <w:rsid w:val="0054178A"/>
    <w:rsid w:val="00541E09"/>
    <w:rsid w:val="00542495"/>
    <w:rsid w:val="005426E0"/>
    <w:rsid w:val="0054282B"/>
    <w:rsid w:val="00543940"/>
    <w:rsid w:val="00543BC8"/>
    <w:rsid w:val="00543D92"/>
    <w:rsid w:val="00543E2D"/>
    <w:rsid w:val="0054468A"/>
    <w:rsid w:val="00544ED1"/>
    <w:rsid w:val="00544FA2"/>
    <w:rsid w:val="00545213"/>
    <w:rsid w:val="00545EF8"/>
    <w:rsid w:val="005461F0"/>
    <w:rsid w:val="00546E99"/>
    <w:rsid w:val="00546ED2"/>
    <w:rsid w:val="00546F64"/>
    <w:rsid w:val="00547768"/>
    <w:rsid w:val="005479B5"/>
    <w:rsid w:val="005510F9"/>
    <w:rsid w:val="005518EC"/>
    <w:rsid w:val="00552351"/>
    <w:rsid w:val="0055237F"/>
    <w:rsid w:val="00552E35"/>
    <w:rsid w:val="005530E3"/>
    <w:rsid w:val="00553174"/>
    <w:rsid w:val="00553292"/>
    <w:rsid w:val="0055335D"/>
    <w:rsid w:val="00553D51"/>
    <w:rsid w:val="00553E03"/>
    <w:rsid w:val="00554476"/>
    <w:rsid w:val="00554621"/>
    <w:rsid w:val="00554F8A"/>
    <w:rsid w:val="00554FC4"/>
    <w:rsid w:val="0055541B"/>
    <w:rsid w:val="00555693"/>
    <w:rsid w:val="005558CA"/>
    <w:rsid w:val="005571D6"/>
    <w:rsid w:val="00557BC8"/>
    <w:rsid w:val="00557E8F"/>
    <w:rsid w:val="00557E96"/>
    <w:rsid w:val="00557FF7"/>
    <w:rsid w:val="0056072D"/>
    <w:rsid w:val="005608D2"/>
    <w:rsid w:val="00560BF0"/>
    <w:rsid w:val="00560D27"/>
    <w:rsid w:val="00561172"/>
    <w:rsid w:val="00561749"/>
    <w:rsid w:val="005618CE"/>
    <w:rsid w:val="00561CE0"/>
    <w:rsid w:val="00561F34"/>
    <w:rsid w:val="00562C1D"/>
    <w:rsid w:val="00563376"/>
    <w:rsid w:val="005635BF"/>
    <w:rsid w:val="00563603"/>
    <w:rsid w:val="00563ACD"/>
    <w:rsid w:val="00563C45"/>
    <w:rsid w:val="0056447B"/>
    <w:rsid w:val="00564C4B"/>
    <w:rsid w:val="00564CF1"/>
    <w:rsid w:val="00564EA6"/>
    <w:rsid w:val="00564EE4"/>
    <w:rsid w:val="0056522C"/>
    <w:rsid w:val="00565D77"/>
    <w:rsid w:val="005660A3"/>
    <w:rsid w:val="005661D6"/>
    <w:rsid w:val="0056685A"/>
    <w:rsid w:val="00566911"/>
    <w:rsid w:val="00566B7F"/>
    <w:rsid w:val="00566F6B"/>
    <w:rsid w:val="005671EB"/>
    <w:rsid w:val="00567DBC"/>
    <w:rsid w:val="00567F4B"/>
    <w:rsid w:val="00570030"/>
    <w:rsid w:val="00570614"/>
    <w:rsid w:val="00570847"/>
    <w:rsid w:val="005709A7"/>
    <w:rsid w:val="00570E8D"/>
    <w:rsid w:val="005715D1"/>
    <w:rsid w:val="00572403"/>
    <w:rsid w:val="005724AF"/>
    <w:rsid w:val="005729BB"/>
    <w:rsid w:val="00572FD5"/>
    <w:rsid w:val="00573224"/>
    <w:rsid w:val="005737E8"/>
    <w:rsid w:val="00573BB9"/>
    <w:rsid w:val="005745ED"/>
    <w:rsid w:val="00574EAE"/>
    <w:rsid w:val="0057503D"/>
    <w:rsid w:val="00575121"/>
    <w:rsid w:val="00575880"/>
    <w:rsid w:val="00575D95"/>
    <w:rsid w:val="0057642F"/>
    <w:rsid w:val="00576C3C"/>
    <w:rsid w:val="0057749C"/>
    <w:rsid w:val="00577E33"/>
    <w:rsid w:val="00577EC4"/>
    <w:rsid w:val="0058005F"/>
    <w:rsid w:val="005804F3"/>
    <w:rsid w:val="005809AF"/>
    <w:rsid w:val="00581122"/>
    <w:rsid w:val="00581929"/>
    <w:rsid w:val="00581D14"/>
    <w:rsid w:val="00582A86"/>
    <w:rsid w:val="00582B20"/>
    <w:rsid w:val="005836FA"/>
    <w:rsid w:val="00583E3D"/>
    <w:rsid w:val="00583E70"/>
    <w:rsid w:val="005843B2"/>
    <w:rsid w:val="0058484E"/>
    <w:rsid w:val="00584A05"/>
    <w:rsid w:val="00584E14"/>
    <w:rsid w:val="005856C0"/>
    <w:rsid w:val="00585A15"/>
    <w:rsid w:val="00586007"/>
    <w:rsid w:val="00586617"/>
    <w:rsid w:val="005868FA"/>
    <w:rsid w:val="00586F29"/>
    <w:rsid w:val="005872AF"/>
    <w:rsid w:val="0058732C"/>
    <w:rsid w:val="005879CE"/>
    <w:rsid w:val="00587E97"/>
    <w:rsid w:val="0059025D"/>
    <w:rsid w:val="005904C3"/>
    <w:rsid w:val="005906B4"/>
    <w:rsid w:val="00590743"/>
    <w:rsid w:val="005908F7"/>
    <w:rsid w:val="00590A33"/>
    <w:rsid w:val="00590DA5"/>
    <w:rsid w:val="0059205C"/>
    <w:rsid w:val="00592325"/>
    <w:rsid w:val="005924EF"/>
    <w:rsid w:val="005931C3"/>
    <w:rsid w:val="00593308"/>
    <w:rsid w:val="00593B18"/>
    <w:rsid w:val="005943DF"/>
    <w:rsid w:val="0059441C"/>
    <w:rsid w:val="005948E8"/>
    <w:rsid w:val="0059492A"/>
    <w:rsid w:val="005950C8"/>
    <w:rsid w:val="00595BE6"/>
    <w:rsid w:val="00595DEC"/>
    <w:rsid w:val="00596335"/>
    <w:rsid w:val="005963C9"/>
    <w:rsid w:val="00596462"/>
    <w:rsid w:val="00596B5F"/>
    <w:rsid w:val="00597630"/>
    <w:rsid w:val="00597DF8"/>
    <w:rsid w:val="005A0611"/>
    <w:rsid w:val="005A0E3C"/>
    <w:rsid w:val="005A110F"/>
    <w:rsid w:val="005A1AF0"/>
    <w:rsid w:val="005A1B2F"/>
    <w:rsid w:val="005A24A0"/>
    <w:rsid w:val="005A2C14"/>
    <w:rsid w:val="005A3637"/>
    <w:rsid w:val="005A3A72"/>
    <w:rsid w:val="005A40D3"/>
    <w:rsid w:val="005A4571"/>
    <w:rsid w:val="005A4A93"/>
    <w:rsid w:val="005A4E6A"/>
    <w:rsid w:val="005A525F"/>
    <w:rsid w:val="005A536A"/>
    <w:rsid w:val="005A54E4"/>
    <w:rsid w:val="005A55A7"/>
    <w:rsid w:val="005A5762"/>
    <w:rsid w:val="005A5942"/>
    <w:rsid w:val="005A59D0"/>
    <w:rsid w:val="005A5A14"/>
    <w:rsid w:val="005A5A1F"/>
    <w:rsid w:val="005A7B86"/>
    <w:rsid w:val="005A7BEF"/>
    <w:rsid w:val="005B014B"/>
    <w:rsid w:val="005B02BE"/>
    <w:rsid w:val="005B043B"/>
    <w:rsid w:val="005B098E"/>
    <w:rsid w:val="005B1189"/>
    <w:rsid w:val="005B1957"/>
    <w:rsid w:val="005B208E"/>
    <w:rsid w:val="005B25C2"/>
    <w:rsid w:val="005B28DD"/>
    <w:rsid w:val="005B2977"/>
    <w:rsid w:val="005B2BF2"/>
    <w:rsid w:val="005B325B"/>
    <w:rsid w:val="005B3503"/>
    <w:rsid w:val="005B3C7F"/>
    <w:rsid w:val="005B4021"/>
    <w:rsid w:val="005B4BD8"/>
    <w:rsid w:val="005B50A1"/>
    <w:rsid w:val="005B51A7"/>
    <w:rsid w:val="005B66E6"/>
    <w:rsid w:val="005B6916"/>
    <w:rsid w:val="005B73EE"/>
    <w:rsid w:val="005B760A"/>
    <w:rsid w:val="005B7B3B"/>
    <w:rsid w:val="005B7C19"/>
    <w:rsid w:val="005B7CBE"/>
    <w:rsid w:val="005B7E6F"/>
    <w:rsid w:val="005C020A"/>
    <w:rsid w:val="005C0262"/>
    <w:rsid w:val="005C02FE"/>
    <w:rsid w:val="005C185D"/>
    <w:rsid w:val="005C1AF9"/>
    <w:rsid w:val="005C1CBD"/>
    <w:rsid w:val="005C2EF5"/>
    <w:rsid w:val="005C2F72"/>
    <w:rsid w:val="005C3606"/>
    <w:rsid w:val="005C3C29"/>
    <w:rsid w:val="005C3DDE"/>
    <w:rsid w:val="005C46BD"/>
    <w:rsid w:val="005C499F"/>
    <w:rsid w:val="005C5410"/>
    <w:rsid w:val="005C56BF"/>
    <w:rsid w:val="005C59C7"/>
    <w:rsid w:val="005C5A66"/>
    <w:rsid w:val="005C5BAC"/>
    <w:rsid w:val="005C5C39"/>
    <w:rsid w:val="005C6050"/>
    <w:rsid w:val="005C620B"/>
    <w:rsid w:val="005C68E0"/>
    <w:rsid w:val="005C7106"/>
    <w:rsid w:val="005C7163"/>
    <w:rsid w:val="005C75C8"/>
    <w:rsid w:val="005C76A3"/>
    <w:rsid w:val="005D00C4"/>
    <w:rsid w:val="005D177D"/>
    <w:rsid w:val="005D18DE"/>
    <w:rsid w:val="005D19E8"/>
    <w:rsid w:val="005D1E5C"/>
    <w:rsid w:val="005D1F9B"/>
    <w:rsid w:val="005D2A8F"/>
    <w:rsid w:val="005D342A"/>
    <w:rsid w:val="005D37D5"/>
    <w:rsid w:val="005D3A81"/>
    <w:rsid w:val="005D4A00"/>
    <w:rsid w:val="005D4D31"/>
    <w:rsid w:val="005D4E12"/>
    <w:rsid w:val="005D5419"/>
    <w:rsid w:val="005D5E4D"/>
    <w:rsid w:val="005D6078"/>
    <w:rsid w:val="005D6251"/>
    <w:rsid w:val="005D63F1"/>
    <w:rsid w:val="005D667D"/>
    <w:rsid w:val="005D6CE2"/>
    <w:rsid w:val="005D7636"/>
    <w:rsid w:val="005D796B"/>
    <w:rsid w:val="005D7DDE"/>
    <w:rsid w:val="005E0176"/>
    <w:rsid w:val="005E0311"/>
    <w:rsid w:val="005E0767"/>
    <w:rsid w:val="005E0B5A"/>
    <w:rsid w:val="005E0BB6"/>
    <w:rsid w:val="005E0E61"/>
    <w:rsid w:val="005E103A"/>
    <w:rsid w:val="005E1249"/>
    <w:rsid w:val="005E1356"/>
    <w:rsid w:val="005E165D"/>
    <w:rsid w:val="005E195F"/>
    <w:rsid w:val="005E1A81"/>
    <w:rsid w:val="005E1DB4"/>
    <w:rsid w:val="005E1F25"/>
    <w:rsid w:val="005E216A"/>
    <w:rsid w:val="005E2525"/>
    <w:rsid w:val="005E2F30"/>
    <w:rsid w:val="005E2FB3"/>
    <w:rsid w:val="005E33C0"/>
    <w:rsid w:val="005E34B4"/>
    <w:rsid w:val="005E34BF"/>
    <w:rsid w:val="005E359B"/>
    <w:rsid w:val="005E368E"/>
    <w:rsid w:val="005E3A1A"/>
    <w:rsid w:val="005E3FE1"/>
    <w:rsid w:val="005E4134"/>
    <w:rsid w:val="005E4211"/>
    <w:rsid w:val="005E4465"/>
    <w:rsid w:val="005E4501"/>
    <w:rsid w:val="005E4953"/>
    <w:rsid w:val="005E4A13"/>
    <w:rsid w:val="005E5DBE"/>
    <w:rsid w:val="005E5E06"/>
    <w:rsid w:val="005E6DDC"/>
    <w:rsid w:val="005E72D8"/>
    <w:rsid w:val="005E750A"/>
    <w:rsid w:val="005E7B93"/>
    <w:rsid w:val="005E7C23"/>
    <w:rsid w:val="005E7E3D"/>
    <w:rsid w:val="005F03B8"/>
    <w:rsid w:val="005F0756"/>
    <w:rsid w:val="005F0802"/>
    <w:rsid w:val="005F09FD"/>
    <w:rsid w:val="005F0BE6"/>
    <w:rsid w:val="005F157D"/>
    <w:rsid w:val="005F1A9C"/>
    <w:rsid w:val="005F1D76"/>
    <w:rsid w:val="005F1EE9"/>
    <w:rsid w:val="005F1FFA"/>
    <w:rsid w:val="005F20B2"/>
    <w:rsid w:val="005F275D"/>
    <w:rsid w:val="005F2BCB"/>
    <w:rsid w:val="005F2FD0"/>
    <w:rsid w:val="005F32F6"/>
    <w:rsid w:val="005F3F07"/>
    <w:rsid w:val="005F427C"/>
    <w:rsid w:val="005F435C"/>
    <w:rsid w:val="005F4540"/>
    <w:rsid w:val="005F590B"/>
    <w:rsid w:val="005F5A42"/>
    <w:rsid w:val="005F6435"/>
    <w:rsid w:val="005F6528"/>
    <w:rsid w:val="005F6667"/>
    <w:rsid w:val="005F668F"/>
    <w:rsid w:val="005F6738"/>
    <w:rsid w:val="005F69A6"/>
    <w:rsid w:val="005F69E6"/>
    <w:rsid w:val="005F6E5A"/>
    <w:rsid w:val="005F6E8A"/>
    <w:rsid w:val="005F6F60"/>
    <w:rsid w:val="005F6FC8"/>
    <w:rsid w:val="005F706C"/>
    <w:rsid w:val="005F72D5"/>
    <w:rsid w:val="005F745B"/>
    <w:rsid w:val="005F7B66"/>
    <w:rsid w:val="005F7FD3"/>
    <w:rsid w:val="00600233"/>
    <w:rsid w:val="006003C2"/>
    <w:rsid w:val="00600915"/>
    <w:rsid w:val="00600A49"/>
    <w:rsid w:val="006016A1"/>
    <w:rsid w:val="006016EE"/>
    <w:rsid w:val="00602169"/>
    <w:rsid w:val="00602215"/>
    <w:rsid w:val="00602750"/>
    <w:rsid w:val="0060292C"/>
    <w:rsid w:val="00602C39"/>
    <w:rsid w:val="00603063"/>
    <w:rsid w:val="00603537"/>
    <w:rsid w:val="0060375D"/>
    <w:rsid w:val="0060391D"/>
    <w:rsid w:val="00603A8B"/>
    <w:rsid w:val="00603AC7"/>
    <w:rsid w:val="00604755"/>
    <w:rsid w:val="00604A7E"/>
    <w:rsid w:val="00604D60"/>
    <w:rsid w:val="00604F6D"/>
    <w:rsid w:val="0060522D"/>
    <w:rsid w:val="00605390"/>
    <w:rsid w:val="00605415"/>
    <w:rsid w:val="0060544C"/>
    <w:rsid w:val="006058C8"/>
    <w:rsid w:val="00605955"/>
    <w:rsid w:val="00606093"/>
    <w:rsid w:val="006064DA"/>
    <w:rsid w:val="00606582"/>
    <w:rsid w:val="00606EAA"/>
    <w:rsid w:val="00606EC0"/>
    <w:rsid w:val="0060705F"/>
    <w:rsid w:val="0060709C"/>
    <w:rsid w:val="00607174"/>
    <w:rsid w:val="0060761B"/>
    <w:rsid w:val="00607906"/>
    <w:rsid w:val="0060794D"/>
    <w:rsid w:val="006104A2"/>
    <w:rsid w:val="0061054A"/>
    <w:rsid w:val="006105A5"/>
    <w:rsid w:val="0061063D"/>
    <w:rsid w:val="006107E0"/>
    <w:rsid w:val="0061100C"/>
    <w:rsid w:val="0061121C"/>
    <w:rsid w:val="00611345"/>
    <w:rsid w:val="00611B4E"/>
    <w:rsid w:val="006127A9"/>
    <w:rsid w:val="0061316F"/>
    <w:rsid w:val="006134F8"/>
    <w:rsid w:val="0061373E"/>
    <w:rsid w:val="006137AD"/>
    <w:rsid w:val="00613B0F"/>
    <w:rsid w:val="00613D13"/>
    <w:rsid w:val="00613FF7"/>
    <w:rsid w:val="00614141"/>
    <w:rsid w:val="006142FB"/>
    <w:rsid w:val="00614968"/>
    <w:rsid w:val="00615054"/>
    <w:rsid w:val="0061547B"/>
    <w:rsid w:val="00615BEB"/>
    <w:rsid w:val="006165ED"/>
    <w:rsid w:val="00616907"/>
    <w:rsid w:val="00616D15"/>
    <w:rsid w:val="00616E6B"/>
    <w:rsid w:val="00617725"/>
    <w:rsid w:val="006177BD"/>
    <w:rsid w:val="00617E4A"/>
    <w:rsid w:val="00620591"/>
    <w:rsid w:val="0062072E"/>
    <w:rsid w:val="006207E1"/>
    <w:rsid w:val="00620CE1"/>
    <w:rsid w:val="00621658"/>
    <w:rsid w:val="0062172E"/>
    <w:rsid w:val="00621A03"/>
    <w:rsid w:val="00621CC8"/>
    <w:rsid w:val="006220E8"/>
    <w:rsid w:val="006223E4"/>
    <w:rsid w:val="00622815"/>
    <w:rsid w:val="006228F5"/>
    <w:rsid w:val="00622931"/>
    <w:rsid w:val="00622AB8"/>
    <w:rsid w:val="00622C54"/>
    <w:rsid w:val="00623CB4"/>
    <w:rsid w:val="00624224"/>
    <w:rsid w:val="0062447B"/>
    <w:rsid w:val="00624B42"/>
    <w:rsid w:val="00625A37"/>
    <w:rsid w:val="00625CED"/>
    <w:rsid w:val="00626189"/>
    <w:rsid w:val="00626247"/>
    <w:rsid w:val="006267AD"/>
    <w:rsid w:val="00626C44"/>
    <w:rsid w:val="006300CF"/>
    <w:rsid w:val="006310C5"/>
    <w:rsid w:val="00631E83"/>
    <w:rsid w:val="00631F0E"/>
    <w:rsid w:val="0063212F"/>
    <w:rsid w:val="0063213A"/>
    <w:rsid w:val="006321C1"/>
    <w:rsid w:val="006327F0"/>
    <w:rsid w:val="00632B8C"/>
    <w:rsid w:val="00632C9B"/>
    <w:rsid w:val="00633326"/>
    <w:rsid w:val="00633AD1"/>
    <w:rsid w:val="00633E2A"/>
    <w:rsid w:val="006341A3"/>
    <w:rsid w:val="0063437A"/>
    <w:rsid w:val="00634CE1"/>
    <w:rsid w:val="00634E5D"/>
    <w:rsid w:val="00634E89"/>
    <w:rsid w:val="006356F5"/>
    <w:rsid w:val="006357AE"/>
    <w:rsid w:val="0063581A"/>
    <w:rsid w:val="006365DB"/>
    <w:rsid w:val="00636811"/>
    <w:rsid w:val="006368DE"/>
    <w:rsid w:val="006369E8"/>
    <w:rsid w:val="00636F3C"/>
    <w:rsid w:val="00637788"/>
    <w:rsid w:val="006403C1"/>
    <w:rsid w:val="006404C5"/>
    <w:rsid w:val="0064170C"/>
    <w:rsid w:val="00641B7F"/>
    <w:rsid w:val="0064227D"/>
    <w:rsid w:val="0064233B"/>
    <w:rsid w:val="00642400"/>
    <w:rsid w:val="006424F8"/>
    <w:rsid w:val="00642A0E"/>
    <w:rsid w:val="00642E66"/>
    <w:rsid w:val="00643966"/>
    <w:rsid w:val="00643978"/>
    <w:rsid w:val="0064403C"/>
    <w:rsid w:val="00644275"/>
    <w:rsid w:val="006446E7"/>
    <w:rsid w:val="006448A1"/>
    <w:rsid w:val="00644920"/>
    <w:rsid w:val="00644F0A"/>
    <w:rsid w:val="00645699"/>
    <w:rsid w:val="00645C88"/>
    <w:rsid w:val="00645D8F"/>
    <w:rsid w:val="00645EA9"/>
    <w:rsid w:val="00646AAA"/>
    <w:rsid w:val="00646CBD"/>
    <w:rsid w:val="00646DA0"/>
    <w:rsid w:val="0064729D"/>
    <w:rsid w:val="00647EF2"/>
    <w:rsid w:val="0065006E"/>
    <w:rsid w:val="006502F3"/>
    <w:rsid w:val="00650759"/>
    <w:rsid w:val="0065133D"/>
    <w:rsid w:val="00651511"/>
    <w:rsid w:val="00651BF1"/>
    <w:rsid w:val="00651E43"/>
    <w:rsid w:val="00652493"/>
    <w:rsid w:val="0065269F"/>
    <w:rsid w:val="00652ACA"/>
    <w:rsid w:val="00653288"/>
    <w:rsid w:val="006532A4"/>
    <w:rsid w:val="00653368"/>
    <w:rsid w:val="0065352D"/>
    <w:rsid w:val="00653593"/>
    <w:rsid w:val="006537A7"/>
    <w:rsid w:val="006538BD"/>
    <w:rsid w:val="00653D20"/>
    <w:rsid w:val="00653D8F"/>
    <w:rsid w:val="00653F7C"/>
    <w:rsid w:val="00653FDF"/>
    <w:rsid w:val="00654401"/>
    <w:rsid w:val="00654A38"/>
    <w:rsid w:val="0065522B"/>
    <w:rsid w:val="0065531B"/>
    <w:rsid w:val="00655558"/>
    <w:rsid w:val="00655DB8"/>
    <w:rsid w:val="006560ED"/>
    <w:rsid w:val="00656407"/>
    <w:rsid w:val="006564D4"/>
    <w:rsid w:val="0065676D"/>
    <w:rsid w:val="006567EB"/>
    <w:rsid w:val="00656A80"/>
    <w:rsid w:val="00656E98"/>
    <w:rsid w:val="00656F03"/>
    <w:rsid w:val="00657592"/>
    <w:rsid w:val="006575D0"/>
    <w:rsid w:val="00657BDD"/>
    <w:rsid w:val="006602CE"/>
    <w:rsid w:val="0066037B"/>
    <w:rsid w:val="006604D8"/>
    <w:rsid w:val="006606C6"/>
    <w:rsid w:val="0066085E"/>
    <w:rsid w:val="00660B4B"/>
    <w:rsid w:val="00660ED1"/>
    <w:rsid w:val="00661065"/>
    <w:rsid w:val="0066122E"/>
    <w:rsid w:val="006619D1"/>
    <w:rsid w:val="00661F8D"/>
    <w:rsid w:val="00662223"/>
    <w:rsid w:val="00662500"/>
    <w:rsid w:val="0066268E"/>
    <w:rsid w:val="0066282D"/>
    <w:rsid w:val="00662D87"/>
    <w:rsid w:val="00662DC7"/>
    <w:rsid w:val="00663622"/>
    <w:rsid w:val="00664049"/>
    <w:rsid w:val="00664087"/>
    <w:rsid w:val="00664A6A"/>
    <w:rsid w:val="00665101"/>
    <w:rsid w:val="0066523D"/>
    <w:rsid w:val="0066592A"/>
    <w:rsid w:val="00665C1E"/>
    <w:rsid w:val="00665EAC"/>
    <w:rsid w:val="0066618C"/>
    <w:rsid w:val="006669DB"/>
    <w:rsid w:val="00666EAF"/>
    <w:rsid w:val="00667686"/>
    <w:rsid w:val="00670623"/>
    <w:rsid w:val="00670879"/>
    <w:rsid w:val="00670ABE"/>
    <w:rsid w:val="00671104"/>
    <w:rsid w:val="00671671"/>
    <w:rsid w:val="006718E0"/>
    <w:rsid w:val="006720F8"/>
    <w:rsid w:val="0067275F"/>
    <w:rsid w:val="00672834"/>
    <w:rsid w:val="00672B19"/>
    <w:rsid w:val="006733F9"/>
    <w:rsid w:val="00673614"/>
    <w:rsid w:val="006737C1"/>
    <w:rsid w:val="006739CF"/>
    <w:rsid w:val="00674843"/>
    <w:rsid w:val="00674B3F"/>
    <w:rsid w:val="00674EF2"/>
    <w:rsid w:val="00674F56"/>
    <w:rsid w:val="006754E4"/>
    <w:rsid w:val="00675D74"/>
    <w:rsid w:val="00675DA1"/>
    <w:rsid w:val="00675DF5"/>
    <w:rsid w:val="0067602F"/>
    <w:rsid w:val="00676441"/>
    <w:rsid w:val="006764FD"/>
    <w:rsid w:val="00676B18"/>
    <w:rsid w:val="00676C59"/>
    <w:rsid w:val="00676F77"/>
    <w:rsid w:val="006776BD"/>
    <w:rsid w:val="00677917"/>
    <w:rsid w:val="0068018C"/>
    <w:rsid w:val="00680AFE"/>
    <w:rsid w:val="00680C61"/>
    <w:rsid w:val="00681877"/>
    <w:rsid w:val="00681AB9"/>
    <w:rsid w:val="00681E0A"/>
    <w:rsid w:val="00682240"/>
    <w:rsid w:val="00682290"/>
    <w:rsid w:val="006826E7"/>
    <w:rsid w:val="00682DF5"/>
    <w:rsid w:val="00682FE2"/>
    <w:rsid w:val="0068321A"/>
    <w:rsid w:val="00684092"/>
    <w:rsid w:val="006848AA"/>
    <w:rsid w:val="00684BBF"/>
    <w:rsid w:val="0068535F"/>
    <w:rsid w:val="006853D0"/>
    <w:rsid w:val="0068544D"/>
    <w:rsid w:val="00685C07"/>
    <w:rsid w:val="00685CC5"/>
    <w:rsid w:val="00685E65"/>
    <w:rsid w:val="0068627F"/>
    <w:rsid w:val="006862BD"/>
    <w:rsid w:val="00686B28"/>
    <w:rsid w:val="00687453"/>
    <w:rsid w:val="006875D7"/>
    <w:rsid w:val="006875D9"/>
    <w:rsid w:val="006878D7"/>
    <w:rsid w:val="00687A59"/>
    <w:rsid w:val="00687B94"/>
    <w:rsid w:val="006903EF"/>
    <w:rsid w:val="00690750"/>
    <w:rsid w:val="00690A15"/>
    <w:rsid w:val="00690E8E"/>
    <w:rsid w:val="00690F2E"/>
    <w:rsid w:val="006911E3"/>
    <w:rsid w:val="006915C7"/>
    <w:rsid w:val="00691D2E"/>
    <w:rsid w:val="00691FD3"/>
    <w:rsid w:val="00692309"/>
    <w:rsid w:val="006926CA"/>
    <w:rsid w:val="00692BA4"/>
    <w:rsid w:val="0069334D"/>
    <w:rsid w:val="00693369"/>
    <w:rsid w:val="006934DA"/>
    <w:rsid w:val="00693E75"/>
    <w:rsid w:val="00694657"/>
    <w:rsid w:val="00694CCD"/>
    <w:rsid w:val="006951C0"/>
    <w:rsid w:val="00695281"/>
    <w:rsid w:val="00695540"/>
    <w:rsid w:val="00695B89"/>
    <w:rsid w:val="006960A5"/>
    <w:rsid w:val="0069747F"/>
    <w:rsid w:val="006979C9"/>
    <w:rsid w:val="00697E19"/>
    <w:rsid w:val="006A015C"/>
    <w:rsid w:val="006A0355"/>
    <w:rsid w:val="006A04E4"/>
    <w:rsid w:val="006A09E7"/>
    <w:rsid w:val="006A0C5C"/>
    <w:rsid w:val="006A10BA"/>
    <w:rsid w:val="006A1134"/>
    <w:rsid w:val="006A1262"/>
    <w:rsid w:val="006A1328"/>
    <w:rsid w:val="006A141A"/>
    <w:rsid w:val="006A15DD"/>
    <w:rsid w:val="006A18FD"/>
    <w:rsid w:val="006A255C"/>
    <w:rsid w:val="006A2639"/>
    <w:rsid w:val="006A26D4"/>
    <w:rsid w:val="006A2B4C"/>
    <w:rsid w:val="006A2DE7"/>
    <w:rsid w:val="006A36D4"/>
    <w:rsid w:val="006A3C19"/>
    <w:rsid w:val="006A500D"/>
    <w:rsid w:val="006A58FD"/>
    <w:rsid w:val="006A5B5D"/>
    <w:rsid w:val="006A5EF9"/>
    <w:rsid w:val="006A5F47"/>
    <w:rsid w:val="006A60C7"/>
    <w:rsid w:val="006A6138"/>
    <w:rsid w:val="006A61DE"/>
    <w:rsid w:val="006A641B"/>
    <w:rsid w:val="006A645B"/>
    <w:rsid w:val="006A6896"/>
    <w:rsid w:val="006A6C64"/>
    <w:rsid w:val="006A763F"/>
    <w:rsid w:val="006A767F"/>
    <w:rsid w:val="006B0354"/>
    <w:rsid w:val="006B1017"/>
    <w:rsid w:val="006B1117"/>
    <w:rsid w:val="006B1243"/>
    <w:rsid w:val="006B22D5"/>
    <w:rsid w:val="006B237F"/>
    <w:rsid w:val="006B248E"/>
    <w:rsid w:val="006B2606"/>
    <w:rsid w:val="006B2749"/>
    <w:rsid w:val="006B2889"/>
    <w:rsid w:val="006B2FA4"/>
    <w:rsid w:val="006B311D"/>
    <w:rsid w:val="006B35F4"/>
    <w:rsid w:val="006B3950"/>
    <w:rsid w:val="006B3AF9"/>
    <w:rsid w:val="006B3DAB"/>
    <w:rsid w:val="006B4022"/>
    <w:rsid w:val="006B47EB"/>
    <w:rsid w:val="006B4AAE"/>
    <w:rsid w:val="006B4ECC"/>
    <w:rsid w:val="006B4F24"/>
    <w:rsid w:val="006B5756"/>
    <w:rsid w:val="006B58BA"/>
    <w:rsid w:val="006B5F43"/>
    <w:rsid w:val="006B5FA2"/>
    <w:rsid w:val="006B6117"/>
    <w:rsid w:val="006B6139"/>
    <w:rsid w:val="006B6176"/>
    <w:rsid w:val="006B665B"/>
    <w:rsid w:val="006B6793"/>
    <w:rsid w:val="006B69C0"/>
    <w:rsid w:val="006B6BE1"/>
    <w:rsid w:val="006B6F3B"/>
    <w:rsid w:val="006B6F51"/>
    <w:rsid w:val="006B7ED8"/>
    <w:rsid w:val="006C0228"/>
    <w:rsid w:val="006C064A"/>
    <w:rsid w:val="006C074A"/>
    <w:rsid w:val="006C1507"/>
    <w:rsid w:val="006C1AD5"/>
    <w:rsid w:val="006C1B60"/>
    <w:rsid w:val="006C1C37"/>
    <w:rsid w:val="006C1C49"/>
    <w:rsid w:val="006C215F"/>
    <w:rsid w:val="006C252A"/>
    <w:rsid w:val="006C2579"/>
    <w:rsid w:val="006C2580"/>
    <w:rsid w:val="006C32CC"/>
    <w:rsid w:val="006C3425"/>
    <w:rsid w:val="006C3655"/>
    <w:rsid w:val="006C382B"/>
    <w:rsid w:val="006C3DBC"/>
    <w:rsid w:val="006C4B72"/>
    <w:rsid w:val="006C4E94"/>
    <w:rsid w:val="006C4F40"/>
    <w:rsid w:val="006C5101"/>
    <w:rsid w:val="006C521B"/>
    <w:rsid w:val="006C588D"/>
    <w:rsid w:val="006C5E22"/>
    <w:rsid w:val="006C5F62"/>
    <w:rsid w:val="006C6656"/>
    <w:rsid w:val="006C68D5"/>
    <w:rsid w:val="006C6E08"/>
    <w:rsid w:val="006C6F80"/>
    <w:rsid w:val="006C6FA2"/>
    <w:rsid w:val="006C7AC0"/>
    <w:rsid w:val="006D02F6"/>
    <w:rsid w:val="006D0D15"/>
    <w:rsid w:val="006D13D4"/>
    <w:rsid w:val="006D2677"/>
    <w:rsid w:val="006D2868"/>
    <w:rsid w:val="006D2F54"/>
    <w:rsid w:val="006D3470"/>
    <w:rsid w:val="006D3771"/>
    <w:rsid w:val="006D3894"/>
    <w:rsid w:val="006D3C0D"/>
    <w:rsid w:val="006D4243"/>
    <w:rsid w:val="006D44F4"/>
    <w:rsid w:val="006D4539"/>
    <w:rsid w:val="006D495E"/>
    <w:rsid w:val="006D49D3"/>
    <w:rsid w:val="006D4A5D"/>
    <w:rsid w:val="006D4B84"/>
    <w:rsid w:val="006D4BB0"/>
    <w:rsid w:val="006D4BEF"/>
    <w:rsid w:val="006D4ED6"/>
    <w:rsid w:val="006D507C"/>
    <w:rsid w:val="006D5D08"/>
    <w:rsid w:val="006D5F8E"/>
    <w:rsid w:val="006D6472"/>
    <w:rsid w:val="006D6575"/>
    <w:rsid w:val="006D697A"/>
    <w:rsid w:val="006D6ACE"/>
    <w:rsid w:val="006D6CF1"/>
    <w:rsid w:val="006D7024"/>
    <w:rsid w:val="006D7099"/>
    <w:rsid w:val="006D78D4"/>
    <w:rsid w:val="006D7ECF"/>
    <w:rsid w:val="006D7EE2"/>
    <w:rsid w:val="006E0134"/>
    <w:rsid w:val="006E0497"/>
    <w:rsid w:val="006E04AA"/>
    <w:rsid w:val="006E06B9"/>
    <w:rsid w:val="006E0CF3"/>
    <w:rsid w:val="006E0F7D"/>
    <w:rsid w:val="006E14CE"/>
    <w:rsid w:val="006E1567"/>
    <w:rsid w:val="006E16BB"/>
    <w:rsid w:val="006E16D8"/>
    <w:rsid w:val="006E1F14"/>
    <w:rsid w:val="006E2227"/>
    <w:rsid w:val="006E29B1"/>
    <w:rsid w:val="006E29EB"/>
    <w:rsid w:val="006E2B7D"/>
    <w:rsid w:val="006E2D10"/>
    <w:rsid w:val="006E2DFB"/>
    <w:rsid w:val="006E2E7C"/>
    <w:rsid w:val="006E3269"/>
    <w:rsid w:val="006E34A0"/>
    <w:rsid w:val="006E374D"/>
    <w:rsid w:val="006E38C7"/>
    <w:rsid w:val="006E3AE2"/>
    <w:rsid w:val="006E3EE4"/>
    <w:rsid w:val="006E3F70"/>
    <w:rsid w:val="006E40D3"/>
    <w:rsid w:val="006E479D"/>
    <w:rsid w:val="006E4A55"/>
    <w:rsid w:val="006E4B64"/>
    <w:rsid w:val="006E4C9D"/>
    <w:rsid w:val="006E52BB"/>
    <w:rsid w:val="006E52F3"/>
    <w:rsid w:val="006E590C"/>
    <w:rsid w:val="006E5919"/>
    <w:rsid w:val="006E5CDE"/>
    <w:rsid w:val="006E5DE8"/>
    <w:rsid w:val="006E675C"/>
    <w:rsid w:val="006E6824"/>
    <w:rsid w:val="006E6D74"/>
    <w:rsid w:val="006E6EC2"/>
    <w:rsid w:val="006E6EE2"/>
    <w:rsid w:val="006E706B"/>
    <w:rsid w:val="006E7676"/>
    <w:rsid w:val="006E7902"/>
    <w:rsid w:val="006E7CFE"/>
    <w:rsid w:val="006F0364"/>
    <w:rsid w:val="006F0D64"/>
    <w:rsid w:val="006F0E8E"/>
    <w:rsid w:val="006F12FB"/>
    <w:rsid w:val="006F15DA"/>
    <w:rsid w:val="006F1A44"/>
    <w:rsid w:val="006F1DF0"/>
    <w:rsid w:val="006F22EF"/>
    <w:rsid w:val="006F2357"/>
    <w:rsid w:val="006F24D9"/>
    <w:rsid w:val="006F2EE7"/>
    <w:rsid w:val="006F3382"/>
    <w:rsid w:val="006F33B3"/>
    <w:rsid w:val="006F33D9"/>
    <w:rsid w:val="006F3C7A"/>
    <w:rsid w:val="006F3E4D"/>
    <w:rsid w:val="006F43AA"/>
    <w:rsid w:val="006F43AC"/>
    <w:rsid w:val="006F46F4"/>
    <w:rsid w:val="006F5381"/>
    <w:rsid w:val="006F54A4"/>
    <w:rsid w:val="006F5FBD"/>
    <w:rsid w:val="006F650A"/>
    <w:rsid w:val="006F67DC"/>
    <w:rsid w:val="006F6958"/>
    <w:rsid w:val="006F69D4"/>
    <w:rsid w:val="006F6C8D"/>
    <w:rsid w:val="006F6CA9"/>
    <w:rsid w:val="006F6D67"/>
    <w:rsid w:val="006F77A6"/>
    <w:rsid w:val="006F7921"/>
    <w:rsid w:val="006F79CC"/>
    <w:rsid w:val="0070011B"/>
    <w:rsid w:val="0070015D"/>
    <w:rsid w:val="0070062F"/>
    <w:rsid w:val="00700FC1"/>
    <w:rsid w:val="00701201"/>
    <w:rsid w:val="007023C1"/>
    <w:rsid w:val="00702770"/>
    <w:rsid w:val="007027AD"/>
    <w:rsid w:val="00702E47"/>
    <w:rsid w:val="00702FB3"/>
    <w:rsid w:val="00703151"/>
    <w:rsid w:val="007032A6"/>
    <w:rsid w:val="007044AC"/>
    <w:rsid w:val="007045C7"/>
    <w:rsid w:val="00704B4A"/>
    <w:rsid w:val="00705BA0"/>
    <w:rsid w:val="00705E45"/>
    <w:rsid w:val="0070601A"/>
    <w:rsid w:val="00706321"/>
    <w:rsid w:val="007063C3"/>
    <w:rsid w:val="0070674E"/>
    <w:rsid w:val="00707336"/>
    <w:rsid w:val="00707419"/>
    <w:rsid w:val="00710113"/>
    <w:rsid w:val="00710535"/>
    <w:rsid w:val="007105E2"/>
    <w:rsid w:val="00710A4B"/>
    <w:rsid w:val="00710D5B"/>
    <w:rsid w:val="00710F03"/>
    <w:rsid w:val="00710F84"/>
    <w:rsid w:val="00710FA1"/>
    <w:rsid w:val="00711356"/>
    <w:rsid w:val="0071141D"/>
    <w:rsid w:val="00711B27"/>
    <w:rsid w:val="00711F0B"/>
    <w:rsid w:val="007124DC"/>
    <w:rsid w:val="0071271B"/>
    <w:rsid w:val="00713C61"/>
    <w:rsid w:val="00713D79"/>
    <w:rsid w:val="00714925"/>
    <w:rsid w:val="00714A21"/>
    <w:rsid w:val="00714A5A"/>
    <w:rsid w:val="00714CC1"/>
    <w:rsid w:val="00715140"/>
    <w:rsid w:val="007156A2"/>
    <w:rsid w:val="007156E2"/>
    <w:rsid w:val="00715858"/>
    <w:rsid w:val="00715B5C"/>
    <w:rsid w:val="00715BDB"/>
    <w:rsid w:val="00715CC7"/>
    <w:rsid w:val="00716A19"/>
    <w:rsid w:val="00716A3D"/>
    <w:rsid w:val="00716BEC"/>
    <w:rsid w:val="00716C26"/>
    <w:rsid w:val="00716DBC"/>
    <w:rsid w:val="00716F4E"/>
    <w:rsid w:val="00716F88"/>
    <w:rsid w:val="00717022"/>
    <w:rsid w:val="007172C5"/>
    <w:rsid w:val="00717732"/>
    <w:rsid w:val="007178E9"/>
    <w:rsid w:val="00717D6C"/>
    <w:rsid w:val="00717E7D"/>
    <w:rsid w:val="00717F40"/>
    <w:rsid w:val="00717F6E"/>
    <w:rsid w:val="00717FA0"/>
    <w:rsid w:val="0072004B"/>
    <w:rsid w:val="00720118"/>
    <w:rsid w:val="00720F53"/>
    <w:rsid w:val="0072110A"/>
    <w:rsid w:val="00721333"/>
    <w:rsid w:val="007213FA"/>
    <w:rsid w:val="007215D6"/>
    <w:rsid w:val="0072167E"/>
    <w:rsid w:val="00722BD9"/>
    <w:rsid w:val="00722E49"/>
    <w:rsid w:val="00723539"/>
    <w:rsid w:val="007235CA"/>
    <w:rsid w:val="0072377F"/>
    <w:rsid w:val="00723D32"/>
    <w:rsid w:val="0072447D"/>
    <w:rsid w:val="00724F91"/>
    <w:rsid w:val="0072508C"/>
    <w:rsid w:val="00725172"/>
    <w:rsid w:val="0072518C"/>
    <w:rsid w:val="00725352"/>
    <w:rsid w:val="00725AE3"/>
    <w:rsid w:val="00725F57"/>
    <w:rsid w:val="007266E9"/>
    <w:rsid w:val="00726814"/>
    <w:rsid w:val="00726848"/>
    <w:rsid w:val="00726DFF"/>
    <w:rsid w:val="00727120"/>
    <w:rsid w:val="007277E8"/>
    <w:rsid w:val="00727D12"/>
    <w:rsid w:val="00727DBD"/>
    <w:rsid w:val="0073023F"/>
    <w:rsid w:val="007305E9"/>
    <w:rsid w:val="0073086F"/>
    <w:rsid w:val="00730CE8"/>
    <w:rsid w:val="00730F99"/>
    <w:rsid w:val="007310F7"/>
    <w:rsid w:val="007311D0"/>
    <w:rsid w:val="0073148F"/>
    <w:rsid w:val="00731731"/>
    <w:rsid w:val="00731E40"/>
    <w:rsid w:val="007320A9"/>
    <w:rsid w:val="007328EC"/>
    <w:rsid w:val="00733172"/>
    <w:rsid w:val="00733502"/>
    <w:rsid w:val="00733779"/>
    <w:rsid w:val="00733DBD"/>
    <w:rsid w:val="00733E3A"/>
    <w:rsid w:val="0073406D"/>
    <w:rsid w:val="007348F0"/>
    <w:rsid w:val="00734ED2"/>
    <w:rsid w:val="00735878"/>
    <w:rsid w:val="00735AB8"/>
    <w:rsid w:val="00735DE9"/>
    <w:rsid w:val="00735E7C"/>
    <w:rsid w:val="007360EA"/>
    <w:rsid w:val="007362F0"/>
    <w:rsid w:val="00736846"/>
    <w:rsid w:val="00736928"/>
    <w:rsid w:val="0073729E"/>
    <w:rsid w:val="00737A08"/>
    <w:rsid w:val="00737DB8"/>
    <w:rsid w:val="0074031A"/>
    <w:rsid w:val="00740808"/>
    <w:rsid w:val="00740862"/>
    <w:rsid w:val="00740C49"/>
    <w:rsid w:val="00740C50"/>
    <w:rsid w:val="00740CFF"/>
    <w:rsid w:val="00740DAC"/>
    <w:rsid w:val="007419B5"/>
    <w:rsid w:val="00741D97"/>
    <w:rsid w:val="007420CB"/>
    <w:rsid w:val="007437BA"/>
    <w:rsid w:val="00743A9C"/>
    <w:rsid w:val="00743CC3"/>
    <w:rsid w:val="00744423"/>
    <w:rsid w:val="00744AF4"/>
    <w:rsid w:val="007457C1"/>
    <w:rsid w:val="00745838"/>
    <w:rsid w:val="0074586F"/>
    <w:rsid w:val="007458BC"/>
    <w:rsid w:val="007463BD"/>
    <w:rsid w:val="00746AA7"/>
    <w:rsid w:val="00746B5B"/>
    <w:rsid w:val="00746C28"/>
    <w:rsid w:val="00746CA5"/>
    <w:rsid w:val="007471E9"/>
    <w:rsid w:val="007477EA"/>
    <w:rsid w:val="00747D51"/>
    <w:rsid w:val="00747D87"/>
    <w:rsid w:val="007500D7"/>
    <w:rsid w:val="00750752"/>
    <w:rsid w:val="00750B63"/>
    <w:rsid w:val="00750B93"/>
    <w:rsid w:val="00750D3D"/>
    <w:rsid w:val="007511A5"/>
    <w:rsid w:val="00751527"/>
    <w:rsid w:val="007523E5"/>
    <w:rsid w:val="007526A4"/>
    <w:rsid w:val="00752B58"/>
    <w:rsid w:val="00752BD4"/>
    <w:rsid w:val="00753448"/>
    <w:rsid w:val="007534E8"/>
    <w:rsid w:val="007535C3"/>
    <w:rsid w:val="00754018"/>
    <w:rsid w:val="007544D5"/>
    <w:rsid w:val="0075496A"/>
    <w:rsid w:val="00754EA8"/>
    <w:rsid w:val="007553FB"/>
    <w:rsid w:val="00755503"/>
    <w:rsid w:val="00755638"/>
    <w:rsid w:val="00755CD4"/>
    <w:rsid w:val="007565C0"/>
    <w:rsid w:val="00756A91"/>
    <w:rsid w:val="007574B8"/>
    <w:rsid w:val="0075764B"/>
    <w:rsid w:val="007577B6"/>
    <w:rsid w:val="0075789C"/>
    <w:rsid w:val="00757EFE"/>
    <w:rsid w:val="007611CB"/>
    <w:rsid w:val="007613DC"/>
    <w:rsid w:val="00761591"/>
    <w:rsid w:val="007619F1"/>
    <w:rsid w:val="00761AAF"/>
    <w:rsid w:val="00761B10"/>
    <w:rsid w:val="00762C39"/>
    <w:rsid w:val="0076343C"/>
    <w:rsid w:val="0076359B"/>
    <w:rsid w:val="00763996"/>
    <w:rsid w:val="00763C01"/>
    <w:rsid w:val="00763FBC"/>
    <w:rsid w:val="00764327"/>
    <w:rsid w:val="0076433C"/>
    <w:rsid w:val="007643AE"/>
    <w:rsid w:val="0076470B"/>
    <w:rsid w:val="00764BBB"/>
    <w:rsid w:val="00764C8D"/>
    <w:rsid w:val="00764D03"/>
    <w:rsid w:val="00764DCF"/>
    <w:rsid w:val="00764F63"/>
    <w:rsid w:val="00765869"/>
    <w:rsid w:val="0076622C"/>
    <w:rsid w:val="007664AA"/>
    <w:rsid w:val="00766AA1"/>
    <w:rsid w:val="00766B09"/>
    <w:rsid w:val="00766B47"/>
    <w:rsid w:val="00766EF0"/>
    <w:rsid w:val="0076762F"/>
    <w:rsid w:val="007679C6"/>
    <w:rsid w:val="00767C62"/>
    <w:rsid w:val="00767F38"/>
    <w:rsid w:val="007704FD"/>
    <w:rsid w:val="007706DE"/>
    <w:rsid w:val="00770C1C"/>
    <w:rsid w:val="00771079"/>
    <w:rsid w:val="007717AD"/>
    <w:rsid w:val="0077181B"/>
    <w:rsid w:val="00771946"/>
    <w:rsid w:val="00771C2E"/>
    <w:rsid w:val="00771D95"/>
    <w:rsid w:val="007725AD"/>
    <w:rsid w:val="00772E40"/>
    <w:rsid w:val="00773041"/>
    <w:rsid w:val="0077331C"/>
    <w:rsid w:val="00773589"/>
    <w:rsid w:val="00773FE5"/>
    <w:rsid w:val="00774040"/>
    <w:rsid w:val="0077423A"/>
    <w:rsid w:val="007743EF"/>
    <w:rsid w:val="007746E5"/>
    <w:rsid w:val="00774FB7"/>
    <w:rsid w:val="00775B3F"/>
    <w:rsid w:val="00776165"/>
    <w:rsid w:val="00776453"/>
    <w:rsid w:val="007767B4"/>
    <w:rsid w:val="00776829"/>
    <w:rsid w:val="00776C29"/>
    <w:rsid w:val="007777E8"/>
    <w:rsid w:val="00777EA2"/>
    <w:rsid w:val="007801E4"/>
    <w:rsid w:val="007813BD"/>
    <w:rsid w:val="007813D3"/>
    <w:rsid w:val="00781534"/>
    <w:rsid w:val="0078194A"/>
    <w:rsid w:val="00782148"/>
    <w:rsid w:val="007822B9"/>
    <w:rsid w:val="007823A9"/>
    <w:rsid w:val="00782589"/>
    <w:rsid w:val="00782685"/>
    <w:rsid w:val="007828D3"/>
    <w:rsid w:val="007829E5"/>
    <w:rsid w:val="00782C8F"/>
    <w:rsid w:val="007834D5"/>
    <w:rsid w:val="00783B60"/>
    <w:rsid w:val="00783E8B"/>
    <w:rsid w:val="00784508"/>
    <w:rsid w:val="007845AE"/>
    <w:rsid w:val="00784904"/>
    <w:rsid w:val="00784AC2"/>
    <w:rsid w:val="00784CFE"/>
    <w:rsid w:val="00785318"/>
    <w:rsid w:val="00785E7D"/>
    <w:rsid w:val="00786147"/>
    <w:rsid w:val="0078629D"/>
    <w:rsid w:val="00786578"/>
    <w:rsid w:val="007869CF"/>
    <w:rsid w:val="00786DD9"/>
    <w:rsid w:val="00786FD5"/>
    <w:rsid w:val="00787966"/>
    <w:rsid w:val="0079066E"/>
    <w:rsid w:val="00790682"/>
    <w:rsid w:val="007909E3"/>
    <w:rsid w:val="00790ABF"/>
    <w:rsid w:val="0079107B"/>
    <w:rsid w:val="0079165E"/>
    <w:rsid w:val="007916A8"/>
    <w:rsid w:val="0079170F"/>
    <w:rsid w:val="00791904"/>
    <w:rsid w:val="00791F6C"/>
    <w:rsid w:val="00791FC8"/>
    <w:rsid w:val="00792CA5"/>
    <w:rsid w:val="00793349"/>
    <w:rsid w:val="007936ED"/>
    <w:rsid w:val="007942BA"/>
    <w:rsid w:val="0079460C"/>
    <w:rsid w:val="00794897"/>
    <w:rsid w:val="00794A8A"/>
    <w:rsid w:val="007953CE"/>
    <w:rsid w:val="00795C9F"/>
    <w:rsid w:val="00795FDA"/>
    <w:rsid w:val="007967E7"/>
    <w:rsid w:val="00796A9C"/>
    <w:rsid w:val="00796BA5"/>
    <w:rsid w:val="00797188"/>
    <w:rsid w:val="007974FC"/>
    <w:rsid w:val="0079799E"/>
    <w:rsid w:val="00797DD1"/>
    <w:rsid w:val="00797E20"/>
    <w:rsid w:val="00797F02"/>
    <w:rsid w:val="007A04CA"/>
    <w:rsid w:val="007A06F3"/>
    <w:rsid w:val="007A129B"/>
    <w:rsid w:val="007A1321"/>
    <w:rsid w:val="007A184C"/>
    <w:rsid w:val="007A1986"/>
    <w:rsid w:val="007A208C"/>
    <w:rsid w:val="007A214C"/>
    <w:rsid w:val="007A22BF"/>
    <w:rsid w:val="007A2F0E"/>
    <w:rsid w:val="007A31FA"/>
    <w:rsid w:val="007A3242"/>
    <w:rsid w:val="007A3541"/>
    <w:rsid w:val="007A38E8"/>
    <w:rsid w:val="007A3941"/>
    <w:rsid w:val="007A3BFE"/>
    <w:rsid w:val="007A3FF3"/>
    <w:rsid w:val="007A4D12"/>
    <w:rsid w:val="007A51D8"/>
    <w:rsid w:val="007A5D5B"/>
    <w:rsid w:val="007A673B"/>
    <w:rsid w:val="007A74CE"/>
    <w:rsid w:val="007A771A"/>
    <w:rsid w:val="007A7757"/>
    <w:rsid w:val="007A77EB"/>
    <w:rsid w:val="007A7934"/>
    <w:rsid w:val="007B01D6"/>
    <w:rsid w:val="007B1211"/>
    <w:rsid w:val="007B1988"/>
    <w:rsid w:val="007B1994"/>
    <w:rsid w:val="007B1E39"/>
    <w:rsid w:val="007B20F4"/>
    <w:rsid w:val="007B24EA"/>
    <w:rsid w:val="007B27F3"/>
    <w:rsid w:val="007B2E6B"/>
    <w:rsid w:val="007B3183"/>
    <w:rsid w:val="007B355B"/>
    <w:rsid w:val="007B3A3A"/>
    <w:rsid w:val="007B41FA"/>
    <w:rsid w:val="007B4CF7"/>
    <w:rsid w:val="007B5404"/>
    <w:rsid w:val="007B5687"/>
    <w:rsid w:val="007B587B"/>
    <w:rsid w:val="007B606E"/>
    <w:rsid w:val="007B65B9"/>
    <w:rsid w:val="007B69B5"/>
    <w:rsid w:val="007B7309"/>
    <w:rsid w:val="007B7871"/>
    <w:rsid w:val="007B7FF3"/>
    <w:rsid w:val="007C07A0"/>
    <w:rsid w:val="007C0B59"/>
    <w:rsid w:val="007C0DD9"/>
    <w:rsid w:val="007C15E2"/>
    <w:rsid w:val="007C16D5"/>
    <w:rsid w:val="007C25B9"/>
    <w:rsid w:val="007C2652"/>
    <w:rsid w:val="007C274F"/>
    <w:rsid w:val="007C2F7F"/>
    <w:rsid w:val="007C315E"/>
    <w:rsid w:val="007C3729"/>
    <w:rsid w:val="007C3B26"/>
    <w:rsid w:val="007C3D55"/>
    <w:rsid w:val="007C3EC3"/>
    <w:rsid w:val="007C4042"/>
    <w:rsid w:val="007C437D"/>
    <w:rsid w:val="007C43E5"/>
    <w:rsid w:val="007C489D"/>
    <w:rsid w:val="007C4937"/>
    <w:rsid w:val="007C4BDC"/>
    <w:rsid w:val="007C5589"/>
    <w:rsid w:val="007C5A53"/>
    <w:rsid w:val="007C610F"/>
    <w:rsid w:val="007C64C7"/>
    <w:rsid w:val="007C6621"/>
    <w:rsid w:val="007C6FEF"/>
    <w:rsid w:val="007C73C6"/>
    <w:rsid w:val="007C78A7"/>
    <w:rsid w:val="007C79AF"/>
    <w:rsid w:val="007C7A05"/>
    <w:rsid w:val="007C7B5B"/>
    <w:rsid w:val="007C7E5E"/>
    <w:rsid w:val="007D04CE"/>
    <w:rsid w:val="007D066A"/>
    <w:rsid w:val="007D12ED"/>
    <w:rsid w:val="007D1597"/>
    <w:rsid w:val="007D1E58"/>
    <w:rsid w:val="007D22FC"/>
    <w:rsid w:val="007D2463"/>
    <w:rsid w:val="007D2465"/>
    <w:rsid w:val="007D2A55"/>
    <w:rsid w:val="007D3BBB"/>
    <w:rsid w:val="007D3BBF"/>
    <w:rsid w:val="007D413E"/>
    <w:rsid w:val="007D419F"/>
    <w:rsid w:val="007D5262"/>
    <w:rsid w:val="007D52ED"/>
    <w:rsid w:val="007D60CB"/>
    <w:rsid w:val="007D6240"/>
    <w:rsid w:val="007D70B4"/>
    <w:rsid w:val="007D725E"/>
    <w:rsid w:val="007E00C3"/>
    <w:rsid w:val="007E03D7"/>
    <w:rsid w:val="007E09CF"/>
    <w:rsid w:val="007E09E4"/>
    <w:rsid w:val="007E102F"/>
    <w:rsid w:val="007E142B"/>
    <w:rsid w:val="007E14C2"/>
    <w:rsid w:val="007E195A"/>
    <w:rsid w:val="007E1B9C"/>
    <w:rsid w:val="007E1E2A"/>
    <w:rsid w:val="007E1FF1"/>
    <w:rsid w:val="007E22C7"/>
    <w:rsid w:val="007E24D4"/>
    <w:rsid w:val="007E28C9"/>
    <w:rsid w:val="007E2B83"/>
    <w:rsid w:val="007E3119"/>
    <w:rsid w:val="007E3337"/>
    <w:rsid w:val="007E399C"/>
    <w:rsid w:val="007E46FE"/>
    <w:rsid w:val="007E4774"/>
    <w:rsid w:val="007E552B"/>
    <w:rsid w:val="007E57AF"/>
    <w:rsid w:val="007E5844"/>
    <w:rsid w:val="007E597D"/>
    <w:rsid w:val="007E5AD4"/>
    <w:rsid w:val="007E5F47"/>
    <w:rsid w:val="007E69B8"/>
    <w:rsid w:val="007E6AAC"/>
    <w:rsid w:val="007F088D"/>
    <w:rsid w:val="007F0AA8"/>
    <w:rsid w:val="007F0C96"/>
    <w:rsid w:val="007F0DC2"/>
    <w:rsid w:val="007F0F20"/>
    <w:rsid w:val="007F2365"/>
    <w:rsid w:val="007F2CAA"/>
    <w:rsid w:val="007F309C"/>
    <w:rsid w:val="007F383A"/>
    <w:rsid w:val="007F3FC6"/>
    <w:rsid w:val="007F4272"/>
    <w:rsid w:val="007F472D"/>
    <w:rsid w:val="007F48D3"/>
    <w:rsid w:val="007F4D8D"/>
    <w:rsid w:val="007F4F38"/>
    <w:rsid w:val="007F572C"/>
    <w:rsid w:val="007F593C"/>
    <w:rsid w:val="007F5C9F"/>
    <w:rsid w:val="007F5EF0"/>
    <w:rsid w:val="007F60EA"/>
    <w:rsid w:val="007F6447"/>
    <w:rsid w:val="007F6973"/>
    <w:rsid w:val="007F6C95"/>
    <w:rsid w:val="00800135"/>
    <w:rsid w:val="00800164"/>
    <w:rsid w:val="00800265"/>
    <w:rsid w:val="00800726"/>
    <w:rsid w:val="00800AC4"/>
    <w:rsid w:val="00800B9F"/>
    <w:rsid w:val="0080112B"/>
    <w:rsid w:val="0080171A"/>
    <w:rsid w:val="0080182D"/>
    <w:rsid w:val="008019CF"/>
    <w:rsid w:val="00801EF6"/>
    <w:rsid w:val="0080235E"/>
    <w:rsid w:val="00802E4C"/>
    <w:rsid w:val="00802F16"/>
    <w:rsid w:val="008032E6"/>
    <w:rsid w:val="00803573"/>
    <w:rsid w:val="00803875"/>
    <w:rsid w:val="00803A6B"/>
    <w:rsid w:val="00803B72"/>
    <w:rsid w:val="008040D6"/>
    <w:rsid w:val="00804112"/>
    <w:rsid w:val="0080491D"/>
    <w:rsid w:val="00804CC4"/>
    <w:rsid w:val="00804F54"/>
    <w:rsid w:val="0080513D"/>
    <w:rsid w:val="0080530B"/>
    <w:rsid w:val="00805375"/>
    <w:rsid w:val="00805688"/>
    <w:rsid w:val="008060BE"/>
    <w:rsid w:val="00806191"/>
    <w:rsid w:val="008061E9"/>
    <w:rsid w:val="00806772"/>
    <w:rsid w:val="00806E15"/>
    <w:rsid w:val="008072B5"/>
    <w:rsid w:val="00807331"/>
    <w:rsid w:val="0080736F"/>
    <w:rsid w:val="00807488"/>
    <w:rsid w:val="0080749E"/>
    <w:rsid w:val="008077D4"/>
    <w:rsid w:val="00807A6F"/>
    <w:rsid w:val="00807E23"/>
    <w:rsid w:val="00810626"/>
    <w:rsid w:val="008109EF"/>
    <w:rsid w:val="00811063"/>
    <w:rsid w:val="008110A7"/>
    <w:rsid w:val="008110EA"/>
    <w:rsid w:val="008111C7"/>
    <w:rsid w:val="008114BD"/>
    <w:rsid w:val="008114C9"/>
    <w:rsid w:val="00811759"/>
    <w:rsid w:val="00811A0F"/>
    <w:rsid w:val="0081215D"/>
    <w:rsid w:val="0081225B"/>
    <w:rsid w:val="00812546"/>
    <w:rsid w:val="008127CC"/>
    <w:rsid w:val="008128E5"/>
    <w:rsid w:val="00812C26"/>
    <w:rsid w:val="00812F3F"/>
    <w:rsid w:val="008133E4"/>
    <w:rsid w:val="008134D1"/>
    <w:rsid w:val="00813D4A"/>
    <w:rsid w:val="00813D6B"/>
    <w:rsid w:val="00814017"/>
    <w:rsid w:val="008142C2"/>
    <w:rsid w:val="00814516"/>
    <w:rsid w:val="00814F65"/>
    <w:rsid w:val="00814FFE"/>
    <w:rsid w:val="00815461"/>
    <w:rsid w:val="0081586E"/>
    <w:rsid w:val="008159AB"/>
    <w:rsid w:val="00816991"/>
    <w:rsid w:val="00816A10"/>
    <w:rsid w:val="00816BEB"/>
    <w:rsid w:val="00816D60"/>
    <w:rsid w:val="00817757"/>
    <w:rsid w:val="00817F24"/>
    <w:rsid w:val="008202E7"/>
    <w:rsid w:val="00820959"/>
    <w:rsid w:val="00821072"/>
    <w:rsid w:val="0082107D"/>
    <w:rsid w:val="00821549"/>
    <w:rsid w:val="00821BD6"/>
    <w:rsid w:val="00822464"/>
    <w:rsid w:val="00822574"/>
    <w:rsid w:val="00822FFE"/>
    <w:rsid w:val="008237DD"/>
    <w:rsid w:val="0082381F"/>
    <w:rsid w:val="0082397A"/>
    <w:rsid w:val="00823D67"/>
    <w:rsid w:val="00823E69"/>
    <w:rsid w:val="00824194"/>
    <w:rsid w:val="008243A3"/>
    <w:rsid w:val="00824AD4"/>
    <w:rsid w:val="00824BB5"/>
    <w:rsid w:val="00825038"/>
    <w:rsid w:val="008252CF"/>
    <w:rsid w:val="00825C94"/>
    <w:rsid w:val="00826287"/>
    <w:rsid w:val="00826308"/>
    <w:rsid w:val="008265C6"/>
    <w:rsid w:val="00826693"/>
    <w:rsid w:val="00826AE6"/>
    <w:rsid w:val="00826B72"/>
    <w:rsid w:val="00826EE0"/>
    <w:rsid w:val="00826F10"/>
    <w:rsid w:val="0082757E"/>
    <w:rsid w:val="008279D8"/>
    <w:rsid w:val="00830CD9"/>
    <w:rsid w:val="008310AB"/>
    <w:rsid w:val="00831492"/>
    <w:rsid w:val="0083168A"/>
    <w:rsid w:val="008329AD"/>
    <w:rsid w:val="00832FF6"/>
    <w:rsid w:val="00833259"/>
    <w:rsid w:val="00833E22"/>
    <w:rsid w:val="00834171"/>
    <w:rsid w:val="008343DF"/>
    <w:rsid w:val="00834E04"/>
    <w:rsid w:val="008350C5"/>
    <w:rsid w:val="008353EE"/>
    <w:rsid w:val="00835525"/>
    <w:rsid w:val="00835889"/>
    <w:rsid w:val="008358D2"/>
    <w:rsid w:val="008359E5"/>
    <w:rsid w:val="00835B55"/>
    <w:rsid w:val="00835FD5"/>
    <w:rsid w:val="00835FDF"/>
    <w:rsid w:val="008363C2"/>
    <w:rsid w:val="00836CA4"/>
    <w:rsid w:val="0083742B"/>
    <w:rsid w:val="008375E1"/>
    <w:rsid w:val="0083787F"/>
    <w:rsid w:val="00837B79"/>
    <w:rsid w:val="00840187"/>
    <w:rsid w:val="008404FB"/>
    <w:rsid w:val="008407F7"/>
    <w:rsid w:val="008408FE"/>
    <w:rsid w:val="008409FD"/>
    <w:rsid w:val="00840CBA"/>
    <w:rsid w:val="00840F32"/>
    <w:rsid w:val="00841CEA"/>
    <w:rsid w:val="00841DA8"/>
    <w:rsid w:val="00841DE5"/>
    <w:rsid w:val="00841EF3"/>
    <w:rsid w:val="008423B3"/>
    <w:rsid w:val="00842DB4"/>
    <w:rsid w:val="008431BB"/>
    <w:rsid w:val="0084323B"/>
    <w:rsid w:val="0084329B"/>
    <w:rsid w:val="008437AC"/>
    <w:rsid w:val="00843CE4"/>
    <w:rsid w:val="008443CB"/>
    <w:rsid w:val="00844B27"/>
    <w:rsid w:val="00845797"/>
    <w:rsid w:val="0084585E"/>
    <w:rsid w:val="00845A86"/>
    <w:rsid w:val="00846269"/>
    <w:rsid w:val="0084681A"/>
    <w:rsid w:val="00847062"/>
    <w:rsid w:val="00847D1E"/>
    <w:rsid w:val="00850048"/>
    <w:rsid w:val="008503D8"/>
    <w:rsid w:val="0085054E"/>
    <w:rsid w:val="00850714"/>
    <w:rsid w:val="00850AC9"/>
    <w:rsid w:val="00850DAA"/>
    <w:rsid w:val="00851742"/>
    <w:rsid w:val="008517AB"/>
    <w:rsid w:val="008518FB"/>
    <w:rsid w:val="008519BC"/>
    <w:rsid w:val="00851BF3"/>
    <w:rsid w:val="00851C8A"/>
    <w:rsid w:val="00851F69"/>
    <w:rsid w:val="008520B2"/>
    <w:rsid w:val="008522CB"/>
    <w:rsid w:val="0085256F"/>
    <w:rsid w:val="00852826"/>
    <w:rsid w:val="00852BD2"/>
    <w:rsid w:val="00852CD5"/>
    <w:rsid w:val="00853031"/>
    <w:rsid w:val="00853755"/>
    <w:rsid w:val="008539B3"/>
    <w:rsid w:val="00853CB7"/>
    <w:rsid w:val="0085423D"/>
    <w:rsid w:val="00854523"/>
    <w:rsid w:val="008546C4"/>
    <w:rsid w:val="00854F8C"/>
    <w:rsid w:val="00855168"/>
    <w:rsid w:val="008558B4"/>
    <w:rsid w:val="00855E3C"/>
    <w:rsid w:val="008566BB"/>
    <w:rsid w:val="008566C6"/>
    <w:rsid w:val="00856790"/>
    <w:rsid w:val="00856954"/>
    <w:rsid w:val="00856E1A"/>
    <w:rsid w:val="00856E33"/>
    <w:rsid w:val="0085794E"/>
    <w:rsid w:val="00857A6E"/>
    <w:rsid w:val="00857C46"/>
    <w:rsid w:val="008602DA"/>
    <w:rsid w:val="0086091D"/>
    <w:rsid w:val="00860DB1"/>
    <w:rsid w:val="00862270"/>
    <w:rsid w:val="00862550"/>
    <w:rsid w:val="00862B8E"/>
    <w:rsid w:val="00862CBB"/>
    <w:rsid w:val="00862DB1"/>
    <w:rsid w:val="00862F6A"/>
    <w:rsid w:val="00862F6C"/>
    <w:rsid w:val="00862FC9"/>
    <w:rsid w:val="00863112"/>
    <w:rsid w:val="0086321C"/>
    <w:rsid w:val="008633FE"/>
    <w:rsid w:val="00863622"/>
    <w:rsid w:val="00863713"/>
    <w:rsid w:val="00863C1A"/>
    <w:rsid w:val="00863CA9"/>
    <w:rsid w:val="00863FDB"/>
    <w:rsid w:val="008649D3"/>
    <w:rsid w:val="00864FE0"/>
    <w:rsid w:val="008651DB"/>
    <w:rsid w:val="008657DF"/>
    <w:rsid w:val="008659E1"/>
    <w:rsid w:val="00865E64"/>
    <w:rsid w:val="00866B8B"/>
    <w:rsid w:val="00866CAF"/>
    <w:rsid w:val="00867E3F"/>
    <w:rsid w:val="00867E7D"/>
    <w:rsid w:val="00870907"/>
    <w:rsid w:val="0087107D"/>
    <w:rsid w:val="00871287"/>
    <w:rsid w:val="00871A82"/>
    <w:rsid w:val="008721B1"/>
    <w:rsid w:val="00872451"/>
    <w:rsid w:val="0087247E"/>
    <w:rsid w:val="00872DCD"/>
    <w:rsid w:val="00872FF8"/>
    <w:rsid w:val="0087352D"/>
    <w:rsid w:val="00873538"/>
    <w:rsid w:val="00873BA4"/>
    <w:rsid w:val="008743D7"/>
    <w:rsid w:val="00874541"/>
    <w:rsid w:val="008745FE"/>
    <w:rsid w:val="0087490F"/>
    <w:rsid w:val="00874A52"/>
    <w:rsid w:val="00874CB0"/>
    <w:rsid w:val="00874EF6"/>
    <w:rsid w:val="008750B5"/>
    <w:rsid w:val="00875150"/>
    <w:rsid w:val="00875244"/>
    <w:rsid w:val="0087653F"/>
    <w:rsid w:val="00877127"/>
    <w:rsid w:val="0087747E"/>
    <w:rsid w:val="00877B8B"/>
    <w:rsid w:val="00877B94"/>
    <w:rsid w:val="00880024"/>
    <w:rsid w:val="00880102"/>
    <w:rsid w:val="00880281"/>
    <w:rsid w:val="008802DE"/>
    <w:rsid w:val="00880754"/>
    <w:rsid w:val="00880920"/>
    <w:rsid w:val="00880A65"/>
    <w:rsid w:val="00880B34"/>
    <w:rsid w:val="00880DD1"/>
    <w:rsid w:val="00880E1C"/>
    <w:rsid w:val="0088113B"/>
    <w:rsid w:val="00881258"/>
    <w:rsid w:val="00881378"/>
    <w:rsid w:val="00881E92"/>
    <w:rsid w:val="0088250F"/>
    <w:rsid w:val="00882EB5"/>
    <w:rsid w:val="00882EEB"/>
    <w:rsid w:val="008833EE"/>
    <w:rsid w:val="00883A4A"/>
    <w:rsid w:val="008842FB"/>
    <w:rsid w:val="00884327"/>
    <w:rsid w:val="00884FFE"/>
    <w:rsid w:val="008850CC"/>
    <w:rsid w:val="00885120"/>
    <w:rsid w:val="00885425"/>
    <w:rsid w:val="00885557"/>
    <w:rsid w:val="008855AE"/>
    <w:rsid w:val="008856B4"/>
    <w:rsid w:val="00885AE1"/>
    <w:rsid w:val="00885CB9"/>
    <w:rsid w:val="00885CE4"/>
    <w:rsid w:val="00886027"/>
    <w:rsid w:val="008860DD"/>
    <w:rsid w:val="00886F69"/>
    <w:rsid w:val="008877FE"/>
    <w:rsid w:val="00887A14"/>
    <w:rsid w:val="00887DC2"/>
    <w:rsid w:val="00887E89"/>
    <w:rsid w:val="0089069D"/>
    <w:rsid w:val="00890AAC"/>
    <w:rsid w:val="00890B22"/>
    <w:rsid w:val="0089104B"/>
    <w:rsid w:val="008916A7"/>
    <w:rsid w:val="008917E2"/>
    <w:rsid w:val="00891840"/>
    <w:rsid w:val="00891CC5"/>
    <w:rsid w:val="00891ECD"/>
    <w:rsid w:val="00892018"/>
    <w:rsid w:val="00892091"/>
    <w:rsid w:val="0089229E"/>
    <w:rsid w:val="0089259C"/>
    <w:rsid w:val="008926EE"/>
    <w:rsid w:val="008928F0"/>
    <w:rsid w:val="00892C4A"/>
    <w:rsid w:val="00892CF4"/>
    <w:rsid w:val="00892E05"/>
    <w:rsid w:val="00893839"/>
    <w:rsid w:val="00893BDB"/>
    <w:rsid w:val="00893F57"/>
    <w:rsid w:val="008945EC"/>
    <w:rsid w:val="0089467C"/>
    <w:rsid w:val="008949BE"/>
    <w:rsid w:val="00894A22"/>
    <w:rsid w:val="00894C62"/>
    <w:rsid w:val="00894CD6"/>
    <w:rsid w:val="00894F66"/>
    <w:rsid w:val="008950CB"/>
    <w:rsid w:val="0089596A"/>
    <w:rsid w:val="00895AA8"/>
    <w:rsid w:val="00895F82"/>
    <w:rsid w:val="008960B6"/>
    <w:rsid w:val="0089637B"/>
    <w:rsid w:val="00896548"/>
    <w:rsid w:val="0089701B"/>
    <w:rsid w:val="00897156"/>
    <w:rsid w:val="008971D4"/>
    <w:rsid w:val="00897DDA"/>
    <w:rsid w:val="008A019E"/>
    <w:rsid w:val="008A03CF"/>
    <w:rsid w:val="008A07D8"/>
    <w:rsid w:val="008A096B"/>
    <w:rsid w:val="008A1662"/>
    <w:rsid w:val="008A1EF7"/>
    <w:rsid w:val="008A215C"/>
    <w:rsid w:val="008A2B58"/>
    <w:rsid w:val="008A4882"/>
    <w:rsid w:val="008A4B7E"/>
    <w:rsid w:val="008A50C3"/>
    <w:rsid w:val="008A55BD"/>
    <w:rsid w:val="008A56B3"/>
    <w:rsid w:val="008A56EE"/>
    <w:rsid w:val="008A59C6"/>
    <w:rsid w:val="008A5B16"/>
    <w:rsid w:val="008A6D65"/>
    <w:rsid w:val="008A6F08"/>
    <w:rsid w:val="008A7DBE"/>
    <w:rsid w:val="008B0444"/>
    <w:rsid w:val="008B06D4"/>
    <w:rsid w:val="008B08D3"/>
    <w:rsid w:val="008B0C6D"/>
    <w:rsid w:val="008B0D01"/>
    <w:rsid w:val="008B0D65"/>
    <w:rsid w:val="008B0E07"/>
    <w:rsid w:val="008B1B18"/>
    <w:rsid w:val="008B1CCA"/>
    <w:rsid w:val="008B23D4"/>
    <w:rsid w:val="008B2908"/>
    <w:rsid w:val="008B2C34"/>
    <w:rsid w:val="008B2ECB"/>
    <w:rsid w:val="008B3145"/>
    <w:rsid w:val="008B3FAC"/>
    <w:rsid w:val="008B40C5"/>
    <w:rsid w:val="008B47C4"/>
    <w:rsid w:val="008B4E9F"/>
    <w:rsid w:val="008B5336"/>
    <w:rsid w:val="008B5554"/>
    <w:rsid w:val="008B59F6"/>
    <w:rsid w:val="008B5A68"/>
    <w:rsid w:val="008B5BDE"/>
    <w:rsid w:val="008B5E05"/>
    <w:rsid w:val="008B5E56"/>
    <w:rsid w:val="008B67B3"/>
    <w:rsid w:val="008B685D"/>
    <w:rsid w:val="008B6E05"/>
    <w:rsid w:val="008B75EB"/>
    <w:rsid w:val="008B7A8A"/>
    <w:rsid w:val="008B7C9C"/>
    <w:rsid w:val="008B7D0E"/>
    <w:rsid w:val="008C07B8"/>
    <w:rsid w:val="008C07E4"/>
    <w:rsid w:val="008C08B1"/>
    <w:rsid w:val="008C0B12"/>
    <w:rsid w:val="008C0D20"/>
    <w:rsid w:val="008C114A"/>
    <w:rsid w:val="008C154A"/>
    <w:rsid w:val="008C15D4"/>
    <w:rsid w:val="008C1638"/>
    <w:rsid w:val="008C18E8"/>
    <w:rsid w:val="008C1973"/>
    <w:rsid w:val="008C1977"/>
    <w:rsid w:val="008C1BAD"/>
    <w:rsid w:val="008C1F73"/>
    <w:rsid w:val="008C28EA"/>
    <w:rsid w:val="008C3180"/>
    <w:rsid w:val="008C3272"/>
    <w:rsid w:val="008C3C1A"/>
    <w:rsid w:val="008C419E"/>
    <w:rsid w:val="008C428A"/>
    <w:rsid w:val="008C429D"/>
    <w:rsid w:val="008C42A1"/>
    <w:rsid w:val="008C42EF"/>
    <w:rsid w:val="008C44E0"/>
    <w:rsid w:val="008C45E1"/>
    <w:rsid w:val="008C56AA"/>
    <w:rsid w:val="008C585F"/>
    <w:rsid w:val="008C5CE5"/>
    <w:rsid w:val="008C5FF8"/>
    <w:rsid w:val="008C629B"/>
    <w:rsid w:val="008C6F5E"/>
    <w:rsid w:val="008C741C"/>
    <w:rsid w:val="008C7740"/>
    <w:rsid w:val="008C78B5"/>
    <w:rsid w:val="008C7C87"/>
    <w:rsid w:val="008C7F5F"/>
    <w:rsid w:val="008D014B"/>
    <w:rsid w:val="008D0929"/>
    <w:rsid w:val="008D1321"/>
    <w:rsid w:val="008D1408"/>
    <w:rsid w:val="008D1434"/>
    <w:rsid w:val="008D1FCA"/>
    <w:rsid w:val="008D2235"/>
    <w:rsid w:val="008D224A"/>
    <w:rsid w:val="008D2376"/>
    <w:rsid w:val="008D2616"/>
    <w:rsid w:val="008D2915"/>
    <w:rsid w:val="008D2969"/>
    <w:rsid w:val="008D2ABC"/>
    <w:rsid w:val="008D2F23"/>
    <w:rsid w:val="008D31CD"/>
    <w:rsid w:val="008D32E4"/>
    <w:rsid w:val="008D333F"/>
    <w:rsid w:val="008D349F"/>
    <w:rsid w:val="008D3D2C"/>
    <w:rsid w:val="008D3E9C"/>
    <w:rsid w:val="008D4218"/>
    <w:rsid w:val="008D4266"/>
    <w:rsid w:val="008D4425"/>
    <w:rsid w:val="008D477E"/>
    <w:rsid w:val="008D4F5F"/>
    <w:rsid w:val="008D52B8"/>
    <w:rsid w:val="008D5598"/>
    <w:rsid w:val="008D5694"/>
    <w:rsid w:val="008D57D2"/>
    <w:rsid w:val="008D5841"/>
    <w:rsid w:val="008D58BC"/>
    <w:rsid w:val="008D59FC"/>
    <w:rsid w:val="008D654F"/>
    <w:rsid w:val="008D66A9"/>
    <w:rsid w:val="008D68D4"/>
    <w:rsid w:val="008D6920"/>
    <w:rsid w:val="008D696E"/>
    <w:rsid w:val="008D6B60"/>
    <w:rsid w:val="008D7162"/>
    <w:rsid w:val="008D7897"/>
    <w:rsid w:val="008D7B13"/>
    <w:rsid w:val="008D7F14"/>
    <w:rsid w:val="008E05A4"/>
    <w:rsid w:val="008E0E96"/>
    <w:rsid w:val="008E130E"/>
    <w:rsid w:val="008E1E8A"/>
    <w:rsid w:val="008E2AD3"/>
    <w:rsid w:val="008E2CE6"/>
    <w:rsid w:val="008E3179"/>
    <w:rsid w:val="008E3652"/>
    <w:rsid w:val="008E39A5"/>
    <w:rsid w:val="008E4461"/>
    <w:rsid w:val="008E5202"/>
    <w:rsid w:val="008E523A"/>
    <w:rsid w:val="008E5266"/>
    <w:rsid w:val="008E55E1"/>
    <w:rsid w:val="008E564D"/>
    <w:rsid w:val="008E6107"/>
    <w:rsid w:val="008E6CC6"/>
    <w:rsid w:val="008E6F1F"/>
    <w:rsid w:val="008E76D2"/>
    <w:rsid w:val="008E79EC"/>
    <w:rsid w:val="008E7BDC"/>
    <w:rsid w:val="008E7C32"/>
    <w:rsid w:val="008F01C7"/>
    <w:rsid w:val="008F0547"/>
    <w:rsid w:val="008F085C"/>
    <w:rsid w:val="008F09C8"/>
    <w:rsid w:val="008F0E32"/>
    <w:rsid w:val="008F0EFD"/>
    <w:rsid w:val="008F10F5"/>
    <w:rsid w:val="008F119D"/>
    <w:rsid w:val="008F11E0"/>
    <w:rsid w:val="008F15AE"/>
    <w:rsid w:val="008F1C13"/>
    <w:rsid w:val="008F1CB3"/>
    <w:rsid w:val="008F1DC9"/>
    <w:rsid w:val="008F1E39"/>
    <w:rsid w:val="008F2176"/>
    <w:rsid w:val="008F2649"/>
    <w:rsid w:val="008F3291"/>
    <w:rsid w:val="008F36E5"/>
    <w:rsid w:val="008F387D"/>
    <w:rsid w:val="008F3C90"/>
    <w:rsid w:val="008F3CBB"/>
    <w:rsid w:val="008F3CFF"/>
    <w:rsid w:val="008F40B8"/>
    <w:rsid w:val="008F503E"/>
    <w:rsid w:val="008F5F21"/>
    <w:rsid w:val="008F67EE"/>
    <w:rsid w:val="008F70CC"/>
    <w:rsid w:val="008F70EE"/>
    <w:rsid w:val="008F774B"/>
    <w:rsid w:val="008F7FDD"/>
    <w:rsid w:val="00900019"/>
    <w:rsid w:val="00900AC0"/>
    <w:rsid w:val="00900D88"/>
    <w:rsid w:val="00900F4A"/>
    <w:rsid w:val="009010BC"/>
    <w:rsid w:val="009011AB"/>
    <w:rsid w:val="00901447"/>
    <w:rsid w:val="00901812"/>
    <w:rsid w:val="009019A3"/>
    <w:rsid w:val="00901ACB"/>
    <w:rsid w:val="00901CCB"/>
    <w:rsid w:val="00901E41"/>
    <w:rsid w:val="00902249"/>
    <w:rsid w:val="009025A6"/>
    <w:rsid w:val="00902731"/>
    <w:rsid w:val="009028A8"/>
    <w:rsid w:val="00902A2C"/>
    <w:rsid w:val="00902C13"/>
    <w:rsid w:val="00902CCB"/>
    <w:rsid w:val="00902D20"/>
    <w:rsid w:val="00902EDC"/>
    <w:rsid w:val="00903463"/>
    <w:rsid w:val="00903727"/>
    <w:rsid w:val="00904087"/>
    <w:rsid w:val="009040AB"/>
    <w:rsid w:val="00904C68"/>
    <w:rsid w:val="00904F68"/>
    <w:rsid w:val="00905202"/>
    <w:rsid w:val="00905335"/>
    <w:rsid w:val="009053C3"/>
    <w:rsid w:val="009055E5"/>
    <w:rsid w:val="00906428"/>
    <w:rsid w:val="00906526"/>
    <w:rsid w:val="009078AE"/>
    <w:rsid w:val="00907F72"/>
    <w:rsid w:val="0091036A"/>
    <w:rsid w:val="009105A4"/>
    <w:rsid w:val="009109CB"/>
    <w:rsid w:val="00910E21"/>
    <w:rsid w:val="00911036"/>
    <w:rsid w:val="0091154B"/>
    <w:rsid w:val="0091159B"/>
    <w:rsid w:val="00911898"/>
    <w:rsid w:val="0091262E"/>
    <w:rsid w:val="00912B51"/>
    <w:rsid w:val="00912DB5"/>
    <w:rsid w:val="009134DA"/>
    <w:rsid w:val="0091383A"/>
    <w:rsid w:val="00913A87"/>
    <w:rsid w:val="009145AE"/>
    <w:rsid w:val="00914760"/>
    <w:rsid w:val="0091498F"/>
    <w:rsid w:val="00914C3C"/>
    <w:rsid w:val="00914EF9"/>
    <w:rsid w:val="0091528C"/>
    <w:rsid w:val="00915714"/>
    <w:rsid w:val="00915976"/>
    <w:rsid w:val="00915A6E"/>
    <w:rsid w:val="00915D1A"/>
    <w:rsid w:val="00915F92"/>
    <w:rsid w:val="00916558"/>
    <w:rsid w:val="00916B4E"/>
    <w:rsid w:val="00916EA2"/>
    <w:rsid w:val="00917212"/>
    <w:rsid w:val="009172BE"/>
    <w:rsid w:val="00917FCA"/>
    <w:rsid w:val="00920411"/>
    <w:rsid w:val="0092075F"/>
    <w:rsid w:val="00920B2F"/>
    <w:rsid w:val="00920C5B"/>
    <w:rsid w:val="00920F0F"/>
    <w:rsid w:val="0092175A"/>
    <w:rsid w:val="00921A4F"/>
    <w:rsid w:val="00921AD1"/>
    <w:rsid w:val="00921AFE"/>
    <w:rsid w:val="00921D41"/>
    <w:rsid w:val="009221B7"/>
    <w:rsid w:val="009222B5"/>
    <w:rsid w:val="0092243B"/>
    <w:rsid w:val="00923026"/>
    <w:rsid w:val="009231C7"/>
    <w:rsid w:val="0092331A"/>
    <w:rsid w:val="00923325"/>
    <w:rsid w:val="00923D6E"/>
    <w:rsid w:val="00924100"/>
    <w:rsid w:val="009243F9"/>
    <w:rsid w:val="009246F2"/>
    <w:rsid w:val="009248FE"/>
    <w:rsid w:val="00925453"/>
    <w:rsid w:val="009255E0"/>
    <w:rsid w:val="00926888"/>
    <w:rsid w:val="00926B31"/>
    <w:rsid w:val="00926CC6"/>
    <w:rsid w:val="00926E9D"/>
    <w:rsid w:val="00927093"/>
    <w:rsid w:val="009271EE"/>
    <w:rsid w:val="0092781F"/>
    <w:rsid w:val="00927951"/>
    <w:rsid w:val="00927AFD"/>
    <w:rsid w:val="00927D9C"/>
    <w:rsid w:val="00927DF1"/>
    <w:rsid w:val="00927F04"/>
    <w:rsid w:val="0093005E"/>
    <w:rsid w:val="009301E1"/>
    <w:rsid w:val="00930239"/>
    <w:rsid w:val="00930857"/>
    <w:rsid w:val="00930B16"/>
    <w:rsid w:val="00930FE8"/>
    <w:rsid w:val="009311FA"/>
    <w:rsid w:val="0093157B"/>
    <w:rsid w:val="00931EF0"/>
    <w:rsid w:val="00932DF9"/>
    <w:rsid w:val="00932EA9"/>
    <w:rsid w:val="00933B6E"/>
    <w:rsid w:val="00933BD5"/>
    <w:rsid w:val="00933FB2"/>
    <w:rsid w:val="0093414F"/>
    <w:rsid w:val="00934196"/>
    <w:rsid w:val="0093447F"/>
    <w:rsid w:val="009344A6"/>
    <w:rsid w:val="0093451D"/>
    <w:rsid w:val="009350AB"/>
    <w:rsid w:val="0093519D"/>
    <w:rsid w:val="00935325"/>
    <w:rsid w:val="0093561A"/>
    <w:rsid w:val="00935E5D"/>
    <w:rsid w:val="009363BE"/>
    <w:rsid w:val="00936425"/>
    <w:rsid w:val="00936819"/>
    <w:rsid w:val="0093681A"/>
    <w:rsid w:val="00936976"/>
    <w:rsid w:val="00936AB5"/>
    <w:rsid w:val="0093719F"/>
    <w:rsid w:val="009374F6"/>
    <w:rsid w:val="009376E4"/>
    <w:rsid w:val="00940416"/>
    <w:rsid w:val="009408ED"/>
    <w:rsid w:val="0094094A"/>
    <w:rsid w:val="00940FDD"/>
    <w:rsid w:val="009410B0"/>
    <w:rsid w:val="009410E2"/>
    <w:rsid w:val="009411DB"/>
    <w:rsid w:val="00941717"/>
    <w:rsid w:val="00941EB9"/>
    <w:rsid w:val="00942763"/>
    <w:rsid w:val="00942A18"/>
    <w:rsid w:val="00942EA1"/>
    <w:rsid w:val="00943275"/>
    <w:rsid w:val="00943A5A"/>
    <w:rsid w:val="00943B63"/>
    <w:rsid w:val="00943CAA"/>
    <w:rsid w:val="00943DA5"/>
    <w:rsid w:val="00944283"/>
    <w:rsid w:val="00944A81"/>
    <w:rsid w:val="00944BFB"/>
    <w:rsid w:val="009450D1"/>
    <w:rsid w:val="0094550B"/>
    <w:rsid w:val="009458D3"/>
    <w:rsid w:val="00945911"/>
    <w:rsid w:val="00945B11"/>
    <w:rsid w:val="00946280"/>
    <w:rsid w:val="0094676A"/>
    <w:rsid w:val="00946DD3"/>
    <w:rsid w:val="00947103"/>
    <w:rsid w:val="009473B7"/>
    <w:rsid w:val="009474C4"/>
    <w:rsid w:val="00947906"/>
    <w:rsid w:val="00947F2A"/>
    <w:rsid w:val="00950334"/>
    <w:rsid w:val="009503AD"/>
    <w:rsid w:val="009505B7"/>
    <w:rsid w:val="0095071B"/>
    <w:rsid w:val="00950F18"/>
    <w:rsid w:val="00951428"/>
    <w:rsid w:val="009516B7"/>
    <w:rsid w:val="00952166"/>
    <w:rsid w:val="00952187"/>
    <w:rsid w:val="0095244E"/>
    <w:rsid w:val="009527BC"/>
    <w:rsid w:val="009528ED"/>
    <w:rsid w:val="00952975"/>
    <w:rsid w:val="009529F7"/>
    <w:rsid w:val="00952C59"/>
    <w:rsid w:val="00952C80"/>
    <w:rsid w:val="00952FA0"/>
    <w:rsid w:val="00953A34"/>
    <w:rsid w:val="00953CAA"/>
    <w:rsid w:val="00953DF4"/>
    <w:rsid w:val="009542AC"/>
    <w:rsid w:val="009542C7"/>
    <w:rsid w:val="00955019"/>
    <w:rsid w:val="00955313"/>
    <w:rsid w:val="009556D4"/>
    <w:rsid w:val="009559AA"/>
    <w:rsid w:val="00955B5F"/>
    <w:rsid w:val="009560CA"/>
    <w:rsid w:val="00956291"/>
    <w:rsid w:val="009563B0"/>
    <w:rsid w:val="00956544"/>
    <w:rsid w:val="009570D1"/>
    <w:rsid w:val="00957694"/>
    <w:rsid w:val="00957787"/>
    <w:rsid w:val="00960191"/>
    <w:rsid w:val="00960860"/>
    <w:rsid w:val="00960A31"/>
    <w:rsid w:val="00960F9B"/>
    <w:rsid w:val="00961928"/>
    <w:rsid w:val="00961DA2"/>
    <w:rsid w:val="00961E49"/>
    <w:rsid w:val="009621EF"/>
    <w:rsid w:val="00962832"/>
    <w:rsid w:val="009629E7"/>
    <w:rsid w:val="009630FF"/>
    <w:rsid w:val="009636AB"/>
    <w:rsid w:val="00964002"/>
    <w:rsid w:val="00964460"/>
    <w:rsid w:val="009647DC"/>
    <w:rsid w:val="00964F23"/>
    <w:rsid w:val="00964FBE"/>
    <w:rsid w:val="00965082"/>
    <w:rsid w:val="00965234"/>
    <w:rsid w:val="00965345"/>
    <w:rsid w:val="009656BD"/>
    <w:rsid w:val="00965D04"/>
    <w:rsid w:val="00966029"/>
    <w:rsid w:val="0096628D"/>
    <w:rsid w:val="00966F7A"/>
    <w:rsid w:val="0097088A"/>
    <w:rsid w:val="0097137D"/>
    <w:rsid w:val="009713DF"/>
    <w:rsid w:val="009719B6"/>
    <w:rsid w:val="00971FA5"/>
    <w:rsid w:val="0097206C"/>
    <w:rsid w:val="00972140"/>
    <w:rsid w:val="00972548"/>
    <w:rsid w:val="009728B8"/>
    <w:rsid w:val="00972A46"/>
    <w:rsid w:val="00972CC2"/>
    <w:rsid w:val="00972DE4"/>
    <w:rsid w:val="00972E61"/>
    <w:rsid w:val="00973377"/>
    <w:rsid w:val="00973776"/>
    <w:rsid w:val="0097389E"/>
    <w:rsid w:val="00973EEA"/>
    <w:rsid w:val="00974AC0"/>
    <w:rsid w:val="0097578A"/>
    <w:rsid w:val="00975AA0"/>
    <w:rsid w:val="00975AE5"/>
    <w:rsid w:val="00975BF7"/>
    <w:rsid w:val="00975D68"/>
    <w:rsid w:val="00975E4F"/>
    <w:rsid w:val="009760C5"/>
    <w:rsid w:val="00976180"/>
    <w:rsid w:val="00976197"/>
    <w:rsid w:val="00976FCC"/>
    <w:rsid w:val="009770F9"/>
    <w:rsid w:val="009779AB"/>
    <w:rsid w:val="00977D0F"/>
    <w:rsid w:val="00977E75"/>
    <w:rsid w:val="009809F4"/>
    <w:rsid w:val="00980ACF"/>
    <w:rsid w:val="00980AF6"/>
    <w:rsid w:val="00980EC4"/>
    <w:rsid w:val="00980FF5"/>
    <w:rsid w:val="009813D6"/>
    <w:rsid w:val="009815C9"/>
    <w:rsid w:val="00981823"/>
    <w:rsid w:val="009818D7"/>
    <w:rsid w:val="009819F3"/>
    <w:rsid w:val="00981F7E"/>
    <w:rsid w:val="00982AB5"/>
    <w:rsid w:val="00982BB6"/>
    <w:rsid w:val="00983B6C"/>
    <w:rsid w:val="00983D20"/>
    <w:rsid w:val="00983FEC"/>
    <w:rsid w:val="009841BB"/>
    <w:rsid w:val="00984474"/>
    <w:rsid w:val="009844EB"/>
    <w:rsid w:val="00984630"/>
    <w:rsid w:val="00984709"/>
    <w:rsid w:val="00984B18"/>
    <w:rsid w:val="00984E99"/>
    <w:rsid w:val="009851D1"/>
    <w:rsid w:val="0098550F"/>
    <w:rsid w:val="00985578"/>
    <w:rsid w:val="009859CD"/>
    <w:rsid w:val="0098659D"/>
    <w:rsid w:val="009868E3"/>
    <w:rsid w:val="009869A1"/>
    <w:rsid w:val="00986E96"/>
    <w:rsid w:val="0098718E"/>
    <w:rsid w:val="009871CC"/>
    <w:rsid w:val="009877D2"/>
    <w:rsid w:val="00987A79"/>
    <w:rsid w:val="00987AEA"/>
    <w:rsid w:val="00987D69"/>
    <w:rsid w:val="009906FF"/>
    <w:rsid w:val="00990771"/>
    <w:rsid w:val="0099092F"/>
    <w:rsid w:val="00990BF5"/>
    <w:rsid w:val="009910B4"/>
    <w:rsid w:val="0099136D"/>
    <w:rsid w:val="009914D6"/>
    <w:rsid w:val="00991511"/>
    <w:rsid w:val="0099167A"/>
    <w:rsid w:val="00991BB3"/>
    <w:rsid w:val="009921C3"/>
    <w:rsid w:val="00992AC3"/>
    <w:rsid w:val="00992D2E"/>
    <w:rsid w:val="00992E78"/>
    <w:rsid w:val="00992EBC"/>
    <w:rsid w:val="00993209"/>
    <w:rsid w:val="00993997"/>
    <w:rsid w:val="00994026"/>
    <w:rsid w:val="0099410F"/>
    <w:rsid w:val="009947F1"/>
    <w:rsid w:val="0099504A"/>
    <w:rsid w:val="00995206"/>
    <w:rsid w:val="00995512"/>
    <w:rsid w:val="00996386"/>
    <w:rsid w:val="00996ABF"/>
    <w:rsid w:val="009970AA"/>
    <w:rsid w:val="009971CE"/>
    <w:rsid w:val="0099734A"/>
    <w:rsid w:val="009A0338"/>
    <w:rsid w:val="009A0D00"/>
    <w:rsid w:val="009A0EF5"/>
    <w:rsid w:val="009A0F06"/>
    <w:rsid w:val="009A0FD7"/>
    <w:rsid w:val="009A13E2"/>
    <w:rsid w:val="009A15B8"/>
    <w:rsid w:val="009A181D"/>
    <w:rsid w:val="009A189B"/>
    <w:rsid w:val="009A22B5"/>
    <w:rsid w:val="009A22D9"/>
    <w:rsid w:val="009A233F"/>
    <w:rsid w:val="009A23F0"/>
    <w:rsid w:val="009A26CA"/>
    <w:rsid w:val="009A2738"/>
    <w:rsid w:val="009A2B34"/>
    <w:rsid w:val="009A2B6E"/>
    <w:rsid w:val="009A321C"/>
    <w:rsid w:val="009A37D5"/>
    <w:rsid w:val="009A39DF"/>
    <w:rsid w:val="009A3D58"/>
    <w:rsid w:val="009A3DE2"/>
    <w:rsid w:val="009A4202"/>
    <w:rsid w:val="009A425D"/>
    <w:rsid w:val="009A4514"/>
    <w:rsid w:val="009A4A8C"/>
    <w:rsid w:val="009A53B9"/>
    <w:rsid w:val="009A5AC9"/>
    <w:rsid w:val="009A5B5E"/>
    <w:rsid w:val="009A605B"/>
    <w:rsid w:val="009A6845"/>
    <w:rsid w:val="009A6D88"/>
    <w:rsid w:val="009A6F8A"/>
    <w:rsid w:val="009A7382"/>
    <w:rsid w:val="009A7AED"/>
    <w:rsid w:val="009B01F6"/>
    <w:rsid w:val="009B02BE"/>
    <w:rsid w:val="009B06BE"/>
    <w:rsid w:val="009B095A"/>
    <w:rsid w:val="009B0A5B"/>
    <w:rsid w:val="009B12BE"/>
    <w:rsid w:val="009B1814"/>
    <w:rsid w:val="009B1847"/>
    <w:rsid w:val="009B18D4"/>
    <w:rsid w:val="009B1973"/>
    <w:rsid w:val="009B1F82"/>
    <w:rsid w:val="009B20A4"/>
    <w:rsid w:val="009B20A8"/>
    <w:rsid w:val="009B26A9"/>
    <w:rsid w:val="009B2F01"/>
    <w:rsid w:val="009B34CA"/>
    <w:rsid w:val="009B36D6"/>
    <w:rsid w:val="009B4667"/>
    <w:rsid w:val="009B50DA"/>
    <w:rsid w:val="009B531C"/>
    <w:rsid w:val="009B56AD"/>
    <w:rsid w:val="009B5A8E"/>
    <w:rsid w:val="009B5B26"/>
    <w:rsid w:val="009B5CB2"/>
    <w:rsid w:val="009B5F35"/>
    <w:rsid w:val="009B6127"/>
    <w:rsid w:val="009B6852"/>
    <w:rsid w:val="009B6D9C"/>
    <w:rsid w:val="009B77C2"/>
    <w:rsid w:val="009B7AC3"/>
    <w:rsid w:val="009B7B3B"/>
    <w:rsid w:val="009B7E20"/>
    <w:rsid w:val="009C01ED"/>
    <w:rsid w:val="009C06C6"/>
    <w:rsid w:val="009C0ADE"/>
    <w:rsid w:val="009C0CA0"/>
    <w:rsid w:val="009C10DB"/>
    <w:rsid w:val="009C1236"/>
    <w:rsid w:val="009C14AA"/>
    <w:rsid w:val="009C1BCD"/>
    <w:rsid w:val="009C2221"/>
    <w:rsid w:val="009C2574"/>
    <w:rsid w:val="009C262C"/>
    <w:rsid w:val="009C2674"/>
    <w:rsid w:val="009C2684"/>
    <w:rsid w:val="009C27E6"/>
    <w:rsid w:val="009C2C89"/>
    <w:rsid w:val="009C3D77"/>
    <w:rsid w:val="009C3F3B"/>
    <w:rsid w:val="009C446E"/>
    <w:rsid w:val="009C452C"/>
    <w:rsid w:val="009C458D"/>
    <w:rsid w:val="009C50F8"/>
    <w:rsid w:val="009C5124"/>
    <w:rsid w:val="009C55D6"/>
    <w:rsid w:val="009C59FA"/>
    <w:rsid w:val="009C5C0A"/>
    <w:rsid w:val="009C5D7C"/>
    <w:rsid w:val="009C680E"/>
    <w:rsid w:val="009C6B25"/>
    <w:rsid w:val="009C6BDB"/>
    <w:rsid w:val="009C77F5"/>
    <w:rsid w:val="009C7C79"/>
    <w:rsid w:val="009D0E22"/>
    <w:rsid w:val="009D12BC"/>
    <w:rsid w:val="009D1463"/>
    <w:rsid w:val="009D1D2E"/>
    <w:rsid w:val="009D1E6D"/>
    <w:rsid w:val="009D230A"/>
    <w:rsid w:val="009D2900"/>
    <w:rsid w:val="009D2BB5"/>
    <w:rsid w:val="009D2FDD"/>
    <w:rsid w:val="009D302B"/>
    <w:rsid w:val="009D39B4"/>
    <w:rsid w:val="009D3A76"/>
    <w:rsid w:val="009D3BE2"/>
    <w:rsid w:val="009D3C54"/>
    <w:rsid w:val="009D3CA9"/>
    <w:rsid w:val="009D45C5"/>
    <w:rsid w:val="009D4A36"/>
    <w:rsid w:val="009D4DF9"/>
    <w:rsid w:val="009D4FBB"/>
    <w:rsid w:val="009D5120"/>
    <w:rsid w:val="009D528C"/>
    <w:rsid w:val="009D55AD"/>
    <w:rsid w:val="009D59BE"/>
    <w:rsid w:val="009D59EA"/>
    <w:rsid w:val="009D5E57"/>
    <w:rsid w:val="009D5FE9"/>
    <w:rsid w:val="009D6349"/>
    <w:rsid w:val="009D6803"/>
    <w:rsid w:val="009D6AA2"/>
    <w:rsid w:val="009D6B4E"/>
    <w:rsid w:val="009D725D"/>
    <w:rsid w:val="009D7759"/>
    <w:rsid w:val="009D7E03"/>
    <w:rsid w:val="009D7FD2"/>
    <w:rsid w:val="009E00A4"/>
    <w:rsid w:val="009E01E6"/>
    <w:rsid w:val="009E0E6B"/>
    <w:rsid w:val="009E1122"/>
    <w:rsid w:val="009E159C"/>
    <w:rsid w:val="009E15E3"/>
    <w:rsid w:val="009E1603"/>
    <w:rsid w:val="009E1F13"/>
    <w:rsid w:val="009E2265"/>
    <w:rsid w:val="009E276C"/>
    <w:rsid w:val="009E28CC"/>
    <w:rsid w:val="009E2F6B"/>
    <w:rsid w:val="009E3250"/>
    <w:rsid w:val="009E32DD"/>
    <w:rsid w:val="009E36AA"/>
    <w:rsid w:val="009E36F6"/>
    <w:rsid w:val="009E37F7"/>
    <w:rsid w:val="009E3AAE"/>
    <w:rsid w:val="009E3D62"/>
    <w:rsid w:val="009E4020"/>
    <w:rsid w:val="009E4153"/>
    <w:rsid w:val="009E444F"/>
    <w:rsid w:val="009E4703"/>
    <w:rsid w:val="009E4750"/>
    <w:rsid w:val="009E48E2"/>
    <w:rsid w:val="009E4A57"/>
    <w:rsid w:val="009E4BC7"/>
    <w:rsid w:val="009E4E3C"/>
    <w:rsid w:val="009E513C"/>
    <w:rsid w:val="009E5513"/>
    <w:rsid w:val="009E592C"/>
    <w:rsid w:val="009E5E25"/>
    <w:rsid w:val="009E62B6"/>
    <w:rsid w:val="009E6643"/>
    <w:rsid w:val="009E6B3C"/>
    <w:rsid w:val="009E6C1E"/>
    <w:rsid w:val="009E73FD"/>
    <w:rsid w:val="009F001A"/>
    <w:rsid w:val="009F00F3"/>
    <w:rsid w:val="009F0442"/>
    <w:rsid w:val="009F1855"/>
    <w:rsid w:val="009F186D"/>
    <w:rsid w:val="009F18BE"/>
    <w:rsid w:val="009F19F0"/>
    <w:rsid w:val="009F1F48"/>
    <w:rsid w:val="009F22F7"/>
    <w:rsid w:val="009F285F"/>
    <w:rsid w:val="009F34F1"/>
    <w:rsid w:val="009F38E1"/>
    <w:rsid w:val="009F39CF"/>
    <w:rsid w:val="009F3C30"/>
    <w:rsid w:val="009F3E4A"/>
    <w:rsid w:val="009F3E7F"/>
    <w:rsid w:val="009F3FD4"/>
    <w:rsid w:val="009F43C2"/>
    <w:rsid w:val="009F53A2"/>
    <w:rsid w:val="009F5664"/>
    <w:rsid w:val="009F5AB2"/>
    <w:rsid w:val="009F5B72"/>
    <w:rsid w:val="009F5BF3"/>
    <w:rsid w:val="009F5C4C"/>
    <w:rsid w:val="009F5C8D"/>
    <w:rsid w:val="009F5CB0"/>
    <w:rsid w:val="009F5F80"/>
    <w:rsid w:val="009F6233"/>
    <w:rsid w:val="009F64A2"/>
    <w:rsid w:val="009F67C7"/>
    <w:rsid w:val="009F69BE"/>
    <w:rsid w:val="009F6B0F"/>
    <w:rsid w:val="009F6C66"/>
    <w:rsid w:val="009F6D59"/>
    <w:rsid w:val="009F6E9A"/>
    <w:rsid w:val="009F7B09"/>
    <w:rsid w:val="009F7D98"/>
    <w:rsid w:val="009F7DB7"/>
    <w:rsid w:val="00A000CC"/>
    <w:rsid w:val="00A00232"/>
    <w:rsid w:val="00A00F4C"/>
    <w:rsid w:val="00A0110D"/>
    <w:rsid w:val="00A01935"/>
    <w:rsid w:val="00A01ABA"/>
    <w:rsid w:val="00A01DAA"/>
    <w:rsid w:val="00A021EB"/>
    <w:rsid w:val="00A02264"/>
    <w:rsid w:val="00A02DFB"/>
    <w:rsid w:val="00A0308C"/>
    <w:rsid w:val="00A03877"/>
    <w:rsid w:val="00A03F7A"/>
    <w:rsid w:val="00A046F0"/>
    <w:rsid w:val="00A046F6"/>
    <w:rsid w:val="00A04930"/>
    <w:rsid w:val="00A04BC8"/>
    <w:rsid w:val="00A050B7"/>
    <w:rsid w:val="00A057CC"/>
    <w:rsid w:val="00A061BC"/>
    <w:rsid w:val="00A0632D"/>
    <w:rsid w:val="00A0637B"/>
    <w:rsid w:val="00A06924"/>
    <w:rsid w:val="00A06F89"/>
    <w:rsid w:val="00A073EC"/>
    <w:rsid w:val="00A074A8"/>
    <w:rsid w:val="00A0772B"/>
    <w:rsid w:val="00A077BD"/>
    <w:rsid w:val="00A07836"/>
    <w:rsid w:val="00A10102"/>
    <w:rsid w:val="00A10FD2"/>
    <w:rsid w:val="00A116ED"/>
    <w:rsid w:val="00A11756"/>
    <w:rsid w:val="00A11962"/>
    <w:rsid w:val="00A11A51"/>
    <w:rsid w:val="00A11B86"/>
    <w:rsid w:val="00A1241E"/>
    <w:rsid w:val="00A12579"/>
    <w:rsid w:val="00A128AF"/>
    <w:rsid w:val="00A12A77"/>
    <w:rsid w:val="00A1305C"/>
    <w:rsid w:val="00A149D6"/>
    <w:rsid w:val="00A14D0A"/>
    <w:rsid w:val="00A1546B"/>
    <w:rsid w:val="00A15719"/>
    <w:rsid w:val="00A15FF4"/>
    <w:rsid w:val="00A1602C"/>
    <w:rsid w:val="00A16342"/>
    <w:rsid w:val="00A1634D"/>
    <w:rsid w:val="00A1636C"/>
    <w:rsid w:val="00A16B1B"/>
    <w:rsid w:val="00A16B59"/>
    <w:rsid w:val="00A16D93"/>
    <w:rsid w:val="00A16F13"/>
    <w:rsid w:val="00A17317"/>
    <w:rsid w:val="00A174FB"/>
    <w:rsid w:val="00A17661"/>
    <w:rsid w:val="00A17FB9"/>
    <w:rsid w:val="00A207A2"/>
    <w:rsid w:val="00A20987"/>
    <w:rsid w:val="00A20D85"/>
    <w:rsid w:val="00A20E62"/>
    <w:rsid w:val="00A20FBE"/>
    <w:rsid w:val="00A21134"/>
    <w:rsid w:val="00A21319"/>
    <w:rsid w:val="00A21866"/>
    <w:rsid w:val="00A21AA2"/>
    <w:rsid w:val="00A22D17"/>
    <w:rsid w:val="00A22FDF"/>
    <w:rsid w:val="00A23C4C"/>
    <w:rsid w:val="00A24750"/>
    <w:rsid w:val="00A24A25"/>
    <w:rsid w:val="00A24C43"/>
    <w:rsid w:val="00A24ECF"/>
    <w:rsid w:val="00A24F54"/>
    <w:rsid w:val="00A25590"/>
    <w:rsid w:val="00A25B35"/>
    <w:rsid w:val="00A25C84"/>
    <w:rsid w:val="00A25D5A"/>
    <w:rsid w:val="00A26044"/>
    <w:rsid w:val="00A26163"/>
    <w:rsid w:val="00A26696"/>
    <w:rsid w:val="00A26D77"/>
    <w:rsid w:val="00A26DCB"/>
    <w:rsid w:val="00A2764E"/>
    <w:rsid w:val="00A27A6E"/>
    <w:rsid w:val="00A27D88"/>
    <w:rsid w:val="00A27E8B"/>
    <w:rsid w:val="00A27FDF"/>
    <w:rsid w:val="00A300FE"/>
    <w:rsid w:val="00A30189"/>
    <w:rsid w:val="00A31201"/>
    <w:rsid w:val="00A31291"/>
    <w:rsid w:val="00A3137C"/>
    <w:rsid w:val="00A31B5D"/>
    <w:rsid w:val="00A31C4B"/>
    <w:rsid w:val="00A31C65"/>
    <w:rsid w:val="00A32008"/>
    <w:rsid w:val="00A32C77"/>
    <w:rsid w:val="00A33257"/>
    <w:rsid w:val="00A3328E"/>
    <w:rsid w:val="00A340A8"/>
    <w:rsid w:val="00A342BB"/>
    <w:rsid w:val="00A342C3"/>
    <w:rsid w:val="00A343BF"/>
    <w:rsid w:val="00A34B28"/>
    <w:rsid w:val="00A34DBB"/>
    <w:rsid w:val="00A34FD6"/>
    <w:rsid w:val="00A35155"/>
    <w:rsid w:val="00A35769"/>
    <w:rsid w:val="00A35856"/>
    <w:rsid w:val="00A36319"/>
    <w:rsid w:val="00A36737"/>
    <w:rsid w:val="00A37109"/>
    <w:rsid w:val="00A376E4"/>
    <w:rsid w:val="00A378F2"/>
    <w:rsid w:val="00A3799F"/>
    <w:rsid w:val="00A37AF6"/>
    <w:rsid w:val="00A37E63"/>
    <w:rsid w:val="00A37FA0"/>
    <w:rsid w:val="00A4047F"/>
    <w:rsid w:val="00A40489"/>
    <w:rsid w:val="00A40B4A"/>
    <w:rsid w:val="00A4109D"/>
    <w:rsid w:val="00A41576"/>
    <w:rsid w:val="00A41988"/>
    <w:rsid w:val="00A41A35"/>
    <w:rsid w:val="00A41B4C"/>
    <w:rsid w:val="00A422B8"/>
    <w:rsid w:val="00A426A8"/>
    <w:rsid w:val="00A42EF1"/>
    <w:rsid w:val="00A4361D"/>
    <w:rsid w:val="00A438FC"/>
    <w:rsid w:val="00A44681"/>
    <w:rsid w:val="00A44BA7"/>
    <w:rsid w:val="00A45796"/>
    <w:rsid w:val="00A45CF4"/>
    <w:rsid w:val="00A460E6"/>
    <w:rsid w:val="00A46125"/>
    <w:rsid w:val="00A472FD"/>
    <w:rsid w:val="00A47790"/>
    <w:rsid w:val="00A47977"/>
    <w:rsid w:val="00A47EC5"/>
    <w:rsid w:val="00A50273"/>
    <w:rsid w:val="00A508CC"/>
    <w:rsid w:val="00A51207"/>
    <w:rsid w:val="00A51586"/>
    <w:rsid w:val="00A517F3"/>
    <w:rsid w:val="00A51F1D"/>
    <w:rsid w:val="00A525B2"/>
    <w:rsid w:val="00A5274A"/>
    <w:rsid w:val="00A52F76"/>
    <w:rsid w:val="00A533DB"/>
    <w:rsid w:val="00A53695"/>
    <w:rsid w:val="00A53A75"/>
    <w:rsid w:val="00A5419B"/>
    <w:rsid w:val="00A54220"/>
    <w:rsid w:val="00A550CF"/>
    <w:rsid w:val="00A552E9"/>
    <w:rsid w:val="00A55520"/>
    <w:rsid w:val="00A55A65"/>
    <w:rsid w:val="00A55B6E"/>
    <w:rsid w:val="00A55DDA"/>
    <w:rsid w:val="00A55DF9"/>
    <w:rsid w:val="00A55FF8"/>
    <w:rsid w:val="00A56282"/>
    <w:rsid w:val="00A5638D"/>
    <w:rsid w:val="00A56AD6"/>
    <w:rsid w:val="00A56AE7"/>
    <w:rsid w:val="00A57080"/>
    <w:rsid w:val="00A57229"/>
    <w:rsid w:val="00A57A4E"/>
    <w:rsid w:val="00A57FF4"/>
    <w:rsid w:val="00A606E4"/>
    <w:rsid w:val="00A60985"/>
    <w:rsid w:val="00A61519"/>
    <w:rsid w:val="00A6154F"/>
    <w:rsid w:val="00A6168C"/>
    <w:rsid w:val="00A619FC"/>
    <w:rsid w:val="00A61B6A"/>
    <w:rsid w:val="00A6203A"/>
    <w:rsid w:val="00A625E9"/>
    <w:rsid w:val="00A627AB"/>
    <w:rsid w:val="00A62FB4"/>
    <w:rsid w:val="00A63323"/>
    <w:rsid w:val="00A6344D"/>
    <w:rsid w:val="00A6373F"/>
    <w:rsid w:val="00A63784"/>
    <w:rsid w:val="00A63C52"/>
    <w:rsid w:val="00A63DD0"/>
    <w:rsid w:val="00A641C3"/>
    <w:rsid w:val="00A6420C"/>
    <w:rsid w:val="00A64827"/>
    <w:rsid w:val="00A64838"/>
    <w:rsid w:val="00A64F24"/>
    <w:rsid w:val="00A651A0"/>
    <w:rsid w:val="00A65705"/>
    <w:rsid w:val="00A663DE"/>
    <w:rsid w:val="00A66BBB"/>
    <w:rsid w:val="00A6756C"/>
    <w:rsid w:val="00A675E9"/>
    <w:rsid w:val="00A67B18"/>
    <w:rsid w:val="00A67F50"/>
    <w:rsid w:val="00A70949"/>
    <w:rsid w:val="00A7123D"/>
    <w:rsid w:val="00A7153D"/>
    <w:rsid w:val="00A715F0"/>
    <w:rsid w:val="00A71A5C"/>
    <w:rsid w:val="00A71CC1"/>
    <w:rsid w:val="00A71D40"/>
    <w:rsid w:val="00A71DF3"/>
    <w:rsid w:val="00A71F1D"/>
    <w:rsid w:val="00A721F4"/>
    <w:rsid w:val="00A72DE6"/>
    <w:rsid w:val="00A72E52"/>
    <w:rsid w:val="00A7367B"/>
    <w:rsid w:val="00A743DA"/>
    <w:rsid w:val="00A744AC"/>
    <w:rsid w:val="00A74808"/>
    <w:rsid w:val="00A74BB6"/>
    <w:rsid w:val="00A74FF6"/>
    <w:rsid w:val="00A7562B"/>
    <w:rsid w:val="00A76369"/>
    <w:rsid w:val="00A773A1"/>
    <w:rsid w:val="00A774FB"/>
    <w:rsid w:val="00A778C9"/>
    <w:rsid w:val="00A77966"/>
    <w:rsid w:val="00A77C3B"/>
    <w:rsid w:val="00A77F59"/>
    <w:rsid w:val="00A801E7"/>
    <w:rsid w:val="00A8020A"/>
    <w:rsid w:val="00A80298"/>
    <w:rsid w:val="00A80407"/>
    <w:rsid w:val="00A80B29"/>
    <w:rsid w:val="00A80BB7"/>
    <w:rsid w:val="00A81323"/>
    <w:rsid w:val="00A814E5"/>
    <w:rsid w:val="00A81C5B"/>
    <w:rsid w:val="00A81EA2"/>
    <w:rsid w:val="00A82357"/>
    <w:rsid w:val="00A8299D"/>
    <w:rsid w:val="00A82A0E"/>
    <w:rsid w:val="00A83518"/>
    <w:rsid w:val="00A83676"/>
    <w:rsid w:val="00A83860"/>
    <w:rsid w:val="00A83882"/>
    <w:rsid w:val="00A84B22"/>
    <w:rsid w:val="00A84D30"/>
    <w:rsid w:val="00A85261"/>
    <w:rsid w:val="00A8545C"/>
    <w:rsid w:val="00A85F36"/>
    <w:rsid w:val="00A86141"/>
    <w:rsid w:val="00A863D7"/>
    <w:rsid w:val="00A86477"/>
    <w:rsid w:val="00A86493"/>
    <w:rsid w:val="00A864D3"/>
    <w:rsid w:val="00A869A6"/>
    <w:rsid w:val="00A8732B"/>
    <w:rsid w:val="00A87571"/>
    <w:rsid w:val="00A877AC"/>
    <w:rsid w:val="00A87870"/>
    <w:rsid w:val="00A87A24"/>
    <w:rsid w:val="00A87CCA"/>
    <w:rsid w:val="00A9020F"/>
    <w:rsid w:val="00A9031A"/>
    <w:rsid w:val="00A911F6"/>
    <w:rsid w:val="00A91329"/>
    <w:rsid w:val="00A91404"/>
    <w:rsid w:val="00A91D57"/>
    <w:rsid w:val="00A91DB0"/>
    <w:rsid w:val="00A91E2B"/>
    <w:rsid w:val="00A92019"/>
    <w:rsid w:val="00A92201"/>
    <w:rsid w:val="00A92235"/>
    <w:rsid w:val="00A928EC"/>
    <w:rsid w:val="00A92DEB"/>
    <w:rsid w:val="00A92E62"/>
    <w:rsid w:val="00A937E6"/>
    <w:rsid w:val="00A94449"/>
    <w:rsid w:val="00A944F5"/>
    <w:rsid w:val="00A955D1"/>
    <w:rsid w:val="00A958AE"/>
    <w:rsid w:val="00A958BE"/>
    <w:rsid w:val="00A958F9"/>
    <w:rsid w:val="00A95E6F"/>
    <w:rsid w:val="00A95F8C"/>
    <w:rsid w:val="00A964DD"/>
    <w:rsid w:val="00A96666"/>
    <w:rsid w:val="00A966B5"/>
    <w:rsid w:val="00A96DC8"/>
    <w:rsid w:val="00A976F5"/>
    <w:rsid w:val="00AA028A"/>
    <w:rsid w:val="00AA0827"/>
    <w:rsid w:val="00AA08DB"/>
    <w:rsid w:val="00AA0C22"/>
    <w:rsid w:val="00AA132B"/>
    <w:rsid w:val="00AA1693"/>
    <w:rsid w:val="00AA199E"/>
    <w:rsid w:val="00AA1B9B"/>
    <w:rsid w:val="00AA200D"/>
    <w:rsid w:val="00AA214C"/>
    <w:rsid w:val="00AA228B"/>
    <w:rsid w:val="00AA252A"/>
    <w:rsid w:val="00AA2A3B"/>
    <w:rsid w:val="00AA2D57"/>
    <w:rsid w:val="00AA2F85"/>
    <w:rsid w:val="00AA37E6"/>
    <w:rsid w:val="00AA37EC"/>
    <w:rsid w:val="00AA389C"/>
    <w:rsid w:val="00AA4187"/>
    <w:rsid w:val="00AA4883"/>
    <w:rsid w:val="00AA4B01"/>
    <w:rsid w:val="00AA4D92"/>
    <w:rsid w:val="00AA518C"/>
    <w:rsid w:val="00AA55B6"/>
    <w:rsid w:val="00AA5C92"/>
    <w:rsid w:val="00AA5EF8"/>
    <w:rsid w:val="00AA6272"/>
    <w:rsid w:val="00AA6AA7"/>
    <w:rsid w:val="00AA6BE9"/>
    <w:rsid w:val="00AA6D8C"/>
    <w:rsid w:val="00AA6DFA"/>
    <w:rsid w:val="00AA7F11"/>
    <w:rsid w:val="00AB0618"/>
    <w:rsid w:val="00AB0809"/>
    <w:rsid w:val="00AB080C"/>
    <w:rsid w:val="00AB0CAD"/>
    <w:rsid w:val="00AB11A6"/>
    <w:rsid w:val="00AB11DB"/>
    <w:rsid w:val="00AB1712"/>
    <w:rsid w:val="00AB1C8A"/>
    <w:rsid w:val="00AB1EAA"/>
    <w:rsid w:val="00AB1F3B"/>
    <w:rsid w:val="00AB28C9"/>
    <w:rsid w:val="00AB2A9E"/>
    <w:rsid w:val="00AB2D04"/>
    <w:rsid w:val="00AB2DD1"/>
    <w:rsid w:val="00AB30E2"/>
    <w:rsid w:val="00AB3121"/>
    <w:rsid w:val="00AB40B3"/>
    <w:rsid w:val="00AB45E1"/>
    <w:rsid w:val="00AB496B"/>
    <w:rsid w:val="00AB4973"/>
    <w:rsid w:val="00AB4998"/>
    <w:rsid w:val="00AB502E"/>
    <w:rsid w:val="00AB59F8"/>
    <w:rsid w:val="00AB5DC5"/>
    <w:rsid w:val="00AB5E0F"/>
    <w:rsid w:val="00AB6054"/>
    <w:rsid w:val="00AB648C"/>
    <w:rsid w:val="00AB654D"/>
    <w:rsid w:val="00AB673D"/>
    <w:rsid w:val="00AB6FD0"/>
    <w:rsid w:val="00AB7733"/>
    <w:rsid w:val="00AB77F0"/>
    <w:rsid w:val="00AB793F"/>
    <w:rsid w:val="00AB7A2F"/>
    <w:rsid w:val="00AB7AD6"/>
    <w:rsid w:val="00AB7CA0"/>
    <w:rsid w:val="00AC0343"/>
    <w:rsid w:val="00AC0829"/>
    <w:rsid w:val="00AC0B43"/>
    <w:rsid w:val="00AC0DAD"/>
    <w:rsid w:val="00AC11B1"/>
    <w:rsid w:val="00AC12DD"/>
    <w:rsid w:val="00AC141B"/>
    <w:rsid w:val="00AC15D4"/>
    <w:rsid w:val="00AC1733"/>
    <w:rsid w:val="00AC1DBA"/>
    <w:rsid w:val="00AC250E"/>
    <w:rsid w:val="00AC2710"/>
    <w:rsid w:val="00AC2843"/>
    <w:rsid w:val="00AC29DE"/>
    <w:rsid w:val="00AC2AF8"/>
    <w:rsid w:val="00AC2F79"/>
    <w:rsid w:val="00AC301B"/>
    <w:rsid w:val="00AC336F"/>
    <w:rsid w:val="00AC34AB"/>
    <w:rsid w:val="00AC371B"/>
    <w:rsid w:val="00AC3730"/>
    <w:rsid w:val="00AC3883"/>
    <w:rsid w:val="00AC391D"/>
    <w:rsid w:val="00AC39F8"/>
    <w:rsid w:val="00AC4000"/>
    <w:rsid w:val="00AC4309"/>
    <w:rsid w:val="00AC4434"/>
    <w:rsid w:val="00AC47B2"/>
    <w:rsid w:val="00AC4DF3"/>
    <w:rsid w:val="00AC5A83"/>
    <w:rsid w:val="00AC608D"/>
    <w:rsid w:val="00AD0869"/>
    <w:rsid w:val="00AD0874"/>
    <w:rsid w:val="00AD0CD0"/>
    <w:rsid w:val="00AD0E44"/>
    <w:rsid w:val="00AD0EC9"/>
    <w:rsid w:val="00AD0FF9"/>
    <w:rsid w:val="00AD17CE"/>
    <w:rsid w:val="00AD1AA9"/>
    <w:rsid w:val="00AD1B50"/>
    <w:rsid w:val="00AD1BD2"/>
    <w:rsid w:val="00AD1FC9"/>
    <w:rsid w:val="00AD24F0"/>
    <w:rsid w:val="00AD2942"/>
    <w:rsid w:val="00AD353E"/>
    <w:rsid w:val="00AD3FAE"/>
    <w:rsid w:val="00AD417E"/>
    <w:rsid w:val="00AD42F9"/>
    <w:rsid w:val="00AD43BA"/>
    <w:rsid w:val="00AD486A"/>
    <w:rsid w:val="00AD4932"/>
    <w:rsid w:val="00AD4966"/>
    <w:rsid w:val="00AD4C2D"/>
    <w:rsid w:val="00AD4DF4"/>
    <w:rsid w:val="00AD4E95"/>
    <w:rsid w:val="00AD529E"/>
    <w:rsid w:val="00AD552C"/>
    <w:rsid w:val="00AD5DE1"/>
    <w:rsid w:val="00AD5E47"/>
    <w:rsid w:val="00AD6626"/>
    <w:rsid w:val="00AD6B18"/>
    <w:rsid w:val="00AD6B23"/>
    <w:rsid w:val="00AD6D1D"/>
    <w:rsid w:val="00AD6DE0"/>
    <w:rsid w:val="00AD6E74"/>
    <w:rsid w:val="00AD722C"/>
    <w:rsid w:val="00AD768D"/>
    <w:rsid w:val="00AE058D"/>
    <w:rsid w:val="00AE0993"/>
    <w:rsid w:val="00AE0ACA"/>
    <w:rsid w:val="00AE0BB1"/>
    <w:rsid w:val="00AE12A1"/>
    <w:rsid w:val="00AE1419"/>
    <w:rsid w:val="00AE150B"/>
    <w:rsid w:val="00AE1A11"/>
    <w:rsid w:val="00AE1BF4"/>
    <w:rsid w:val="00AE1D3F"/>
    <w:rsid w:val="00AE20D5"/>
    <w:rsid w:val="00AE2233"/>
    <w:rsid w:val="00AE2314"/>
    <w:rsid w:val="00AE24BD"/>
    <w:rsid w:val="00AE24D0"/>
    <w:rsid w:val="00AE2E6E"/>
    <w:rsid w:val="00AE2EE9"/>
    <w:rsid w:val="00AE2F81"/>
    <w:rsid w:val="00AE3025"/>
    <w:rsid w:val="00AE3290"/>
    <w:rsid w:val="00AE35FA"/>
    <w:rsid w:val="00AE3763"/>
    <w:rsid w:val="00AE38A8"/>
    <w:rsid w:val="00AE3936"/>
    <w:rsid w:val="00AE3A60"/>
    <w:rsid w:val="00AE3B82"/>
    <w:rsid w:val="00AE3E00"/>
    <w:rsid w:val="00AE4024"/>
    <w:rsid w:val="00AE4833"/>
    <w:rsid w:val="00AE487C"/>
    <w:rsid w:val="00AE4957"/>
    <w:rsid w:val="00AE4BDE"/>
    <w:rsid w:val="00AE4DA1"/>
    <w:rsid w:val="00AE5C42"/>
    <w:rsid w:val="00AE6187"/>
    <w:rsid w:val="00AE6989"/>
    <w:rsid w:val="00AE6B33"/>
    <w:rsid w:val="00AE6BBB"/>
    <w:rsid w:val="00AE6D0B"/>
    <w:rsid w:val="00AE6EA8"/>
    <w:rsid w:val="00AE717F"/>
    <w:rsid w:val="00AE71CE"/>
    <w:rsid w:val="00AE72AC"/>
    <w:rsid w:val="00AE7422"/>
    <w:rsid w:val="00AF005E"/>
    <w:rsid w:val="00AF02E8"/>
    <w:rsid w:val="00AF0B99"/>
    <w:rsid w:val="00AF12C8"/>
    <w:rsid w:val="00AF13F4"/>
    <w:rsid w:val="00AF192C"/>
    <w:rsid w:val="00AF2285"/>
    <w:rsid w:val="00AF2879"/>
    <w:rsid w:val="00AF2A53"/>
    <w:rsid w:val="00AF2CEB"/>
    <w:rsid w:val="00AF2FE2"/>
    <w:rsid w:val="00AF2FEF"/>
    <w:rsid w:val="00AF30B4"/>
    <w:rsid w:val="00AF313C"/>
    <w:rsid w:val="00AF3381"/>
    <w:rsid w:val="00AF37FA"/>
    <w:rsid w:val="00AF39D3"/>
    <w:rsid w:val="00AF3B3C"/>
    <w:rsid w:val="00AF3DF1"/>
    <w:rsid w:val="00AF3E27"/>
    <w:rsid w:val="00AF4214"/>
    <w:rsid w:val="00AF47F2"/>
    <w:rsid w:val="00AF481C"/>
    <w:rsid w:val="00AF4CE8"/>
    <w:rsid w:val="00AF59BE"/>
    <w:rsid w:val="00AF5ADF"/>
    <w:rsid w:val="00AF5DB7"/>
    <w:rsid w:val="00AF60EE"/>
    <w:rsid w:val="00AF63A5"/>
    <w:rsid w:val="00AF658B"/>
    <w:rsid w:val="00AF68F9"/>
    <w:rsid w:val="00AF72A8"/>
    <w:rsid w:val="00B005D9"/>
    <w:rsid w:val="00B007A2"/>
    <w:rsid w:val="00B00E1F"/>
    <w:rsid w:val="00B00FEC"/>
    <w:rsid w:val="00B01237"/>
    <w:rsid w:val="00B01421"/>
    <w:rsid w:val="00B01A90"/>
    <w:rsid w:val="00B01C5F"/>
    <w:rsid w:val="00B01EC4"/>
    <w:rsid w:val="00B02094"/>
    <w:rsid w:val="00B02D52"/>
    <w:rsid w:val="00B03FF9"/>
    <w:rsid w:val="00B04337"/>
    <w:rsid w:val="00B04F0B"/>
    <w:rsid w:val="00B04F1A"/>
    <w:rsid w:val="00B05A5B"/>
    <w:rsid w:val="00B05CB3"/>
    <w:rsid w:val="00B05CE1"/>
    <w:rsid w:val="00B05D5F"/>
    <w:rsid w:val="00B05F49"/>
    <w:rsid w:val="00B06A5B"/>
    <w:rsid w:val="00B06FC2"/>
    <w:rsid w:val="00B07079"/>
    <w:rsid w:val="00B07B37"/>
    <w:rsid w:val="00B100C7"/>
    <w:rsid w:val="00B1028C"/>
    <w:rsid w:val="00B102ED"/>
    <w:rsid w:val="00B10422"/>
    <w:rsid w:val="00B10461"/>
    <w:rsid w:val="00B10531"/>
    <w:rsid w:val="00B106EF"/>
    <w:rsid w:val="00B106FB"/>
    <w:rsid w:val="00B10D44"/>
    <w:rsid w:val="00B11047"/>
    <w:rsid w:val="00B1105A"/>
    <w:rsid w:val="00B11475"/>
    <w:rsid w:val="00B116AB"/>
    <w:rsid w:val="00B118C4"/>
    <w:rsid w:val="00B11C18"/>
    <w:rsid w:val="00B11DCE"/>
    <w:rsid w:val="00B122A1"/>
    <w:rsid w:val="00B128EE"/>
    <w:rsid w:val="00B12BBD"/>
    <w:rsid w:val="00B13002"/>
    <w:rsid w:val="00B1320A"/>
    <w:rsid w:val="00B13766"/>
    <w:rsid w:val="00B13B61"/>
    <w:rsid w:val="00B13C28"/>
    <w:rsid w:val="00B13F5A"/>
    <w:rsid w:val="00B14753"/>
    <w:rsid w:val="00B1483C"/>
    <w:rsid w:val="00B148FD"/>
    <w:rsid w:val="00B152CF"/>
    <w:rsid w:val="00B159C7"/>
    <w:rsid w:val="00B15DBA"/>
    <w:rsid w:val="00B15E47"/>
    <w:rsid w:val="00B15F59"/>
    <w:rsid w:val="00B16598"/>
    <w:rsid w:val="00B168C2"/>
    <w:rsid w:val="00B1696E"/>
    <w:rsid w:val="00B16BFA"/>
    <w:rsid w:val="00B16DFC"/>
    <w:rsid w:val="00B16EA2"/>
    <w:rsid w:val="00B16EF4"/>
    <w:rsid w:val="00B172AA"/>
    <w:rsid w:val="00B173BA"/>
    <w:rsid w:val="00B174E1"/>
    <w:rsid w:val="00B17EEF"/>
    <w:rsid w:val="00B20211"/>
    <w:rsid w:val="00B202C0"/>
    <w:rsid w:val="00B208D9"/>
    <w:rsid w:val="00B20E1F"/>
    <w:rsid w:val="00B20F5A"/>
    <w:rsid w:val="00B210EA"/>
    <w:rsid w:val="00B22004"/>
    <w:rsid w:val="00B22015"/>
    <w:rsid w:val="00B221AE"/>
    <w:rsid w:val="00B221F7"/>
    <w:rsid w:val="00B224D8"/>
    <w:rsid w:val="00B2269B"/>
    <w:rsid w:val="00B2296B"/>
    <w:rsid w:val="00B22B6C"/>
    <w:rsid w:val="00B22BE2"/>
    <w:rsid w:val="00B22D4F"/>
    <w:rsid w:val="00B23241"/>
    <w:rsid w:val="00B23451"/>
    <w:rsid w:val="00B23DBC"/>
    <w:rsid w:val="00B24126"/>
    <w:rsid w:val="00B24538"/>
    <w:rsid w:val="00B245BA"/>
    <w:rsid w:val="00B24669"/>
    <w:rsid w:val="00B25074"/>
    <w:rsid w:val="00B2533C"/>
    <w:rsid w:val="00B253B8"/>
    <w:rsid w:val="00B2547A"/>
    <w:rsid w:val="00B25543"/>
    <w:rsid w:val="00B2555A"/>
    <w:rsid w:val="00B258BC"/>
    <w:rsid w:val="00B260BE"/>
    <w:rsid w:val="00B26A08"/>
    <w:rsid w:val="00B26CEE"/>
    <w:rsid w:val="00B2715E"/>
    <w:rsid w:val="00B301FB"/>
    <w:rsid w:val="00B304A3"/>
    <w:rsid w:val="00B307A1"/>
    <w:rsid w:val="00B309FC"/>
    <w:rsid w:val="00B31352"/>
    <w:rsid w:val="00B3160D"/>
    <w:rsid w:val="00B31645"/>
    <w:rsid w:val="00B31660"/>
    <w:rsid w:val="00B31746"/>
    <w:rsid w:val="00B31890"/>
    <w:rsid w:val="00B321CE"/>
    <w:rsid w:val="00B32CD1"/>
    <w:rsid w:val="00B32D3A"/>
    <w:rsid w:val="00B334A8"/>
    <w:rsid w:val="00B33896"/>
    <w:rsid w:val="00B33CD3"/>
    <w:rsid w:val="00B33E72"/>
    <w:rsid w:val="00B3402E"/>
    <w:rsid w:val="00B34367"/>
    <w:rsid w:val="00B3487C"/>
    <w:rsid w:val="00B34D01"/>
    <w:rsid w:val="00B34DFC"/>
    <w:rsid w:val="00B34EB1"/>
    <w:rsid w:val="00B34FAE"/>
    <w:rsid w:val="00B3522B"/>
    <w:rsid w:val="00B35403"/>
    <w:rsid w:val="00B357BA"/>
    <w:rsid w:val="00B35CDA"/>
    <w:rsid w:val="00B3600E"/>
    <w:rsid w:val="00B3687B"/>
    <w:rsid w:val="00B36DFD"/>
    <w:rsid w:val="00B36E67"/>
    <w:rsid w:val="00B37910"/>
    <w:rsid w:val="00B40208"/>
    <w:rsid w:val="00B404B9"/>
    <w:rsid w:val="00B404CB"/>
    <w:rsid w:val="00B40A8B"/>
    <w:rsid w:val="00B40FB1"/>
    <w:rsid w:val="00B4175C"/>
    <w:rsid w:val="00B41CA6"/>
    <w:rsid w:val="00B41D14"/>
    <w:rsid w:val="00B426A8"/>
    <w:rsid w:val="00B42A34"/>
    <w:rsid w:val="00B42BF8"/>
    <w:rsid w:val="00B42CE2"/>
    <w:rsid w:val="00B4337E"/>
    <w:rsid w:val="00B44328"/>
    <w:rsid w:val="00B4440D"/>
    <w:rsid w:val="00B44604"/>
    <w:rsid w:val="00B446CF"/>
    <w:rsid w:val="00B44BA4"/>
    <w:rsid w:val="00B44EBA"/>
    <w:rsid w:val="00B4545A"/>
    <w:rsid w:val="00B455E4"/>
    <w:rsid w:val="00B45D97"/>
    <w:rsid w:val="00B45E68"/>
    <w:rsid w:val="00B465C2"/>
    <w:rsid w:val="00B466D2"/>
    <w:rsid w:val="00B46F9B"/>
    <w:rsid w:val="00B472DB"/>
    <w:rsid w:val="00B477CC"/>
    <w:rsid w:val="00B479FF"/>
    <w:rsid w:val="00B47BA8"/>
    <w:rsid w:val="00B5053B"/>
    <w:rsid w:val="00B508CE"/>
    <w:rsid w:val="00B50E4A"/>
    <w:rsid w:val="00B5137A"/>
    <w:rsid w:val="00B521F9"/>
    <w:rsid w:val="00B525EB"/>
    <w:rsid w:val="00B52618"/>
    <w:rsid w:val="00B52C29"/>
    <w:rsid w:val="00B52E64"/>
    <w:rsid w:val="00B531F8"/>
    <w:rsid w:val="00B5359A"/>
    <w:rsid w:val="00B539D7"/>
    <w:rsid w:val="00B541B9"/>
    <w:rsid w:val="00B5469A"/>
    <w:rsid w:val="00B54C0A"/>
    <w:rsid w:val="00B5528B"/>
    <w:rsid w:val="00B55580"/>
    <w:rsid w:val="00B55902"/>
    <w:rsid w:val="00B55916"/>
    <w:rsid w:val="00B55A13"/>
    <w:rsid w:val="00B55A22"/>
    <w:rsid w:val="00B55B70"/>
    <w:rsid w:val="00B5650E"/>
    <w:rsid w:val="00B565B7"/>
    <w:rsid w:val="00B5679B"/>
    <w:rsid w:val="00B5751D"/>
    <w:rsid w:val="00B575BF"/>
    <w:rsid w:val="00B57B4C"/>
    <w:rsid w:val="00B57ECD"/>
    <w:rsid w:val="00B60049"/>
    <w:rsid w:val="00B61198"/>
    <w:rsid w:val="00B61556"/>
    <w:rsid w:val="00B6181D"/>
    <w:rsid w:val="00B61D9F"/>
    <w:rsid w:val="00B61E6F"/>
    <w:rsid w:val="00B626AE"/>
    <w:rsid w:val="00B62C86"/>
    <w:rsid w:val="00B62CA7"/>
    <w:rsid w:val="00B62D64"/>
    <w:rsid w:val="00B62DDE"/>
    <w:rsid w:val="00B62F1D"/>
    <w:rsid w:val="00B633C9"/>
    <w:rsid w:val="00B6355D"/>
    <w:rsid w:val="00B639CA"/>
    <w:rsid w:val="00B63F76"/>
    <w:rsid w:val="00B64626"/>
    <w:rsid w:val="00B64AFD"/>
    <w:rsid w:val="00B64CEF"/>
    <w:rsid w:val="00B651DA"/>
    <w:rsid w:val="00B659BB"/>
    <w:rsid w:val="00B65A8E"/>
    <w:rsid w:val="00B65C05"/>
    <w:rsid w:val="00B65C26"/>
    <w:rsid w:val="00B65F2F"/>
    <w:rsid w:val="00B66813"/>
    <w:rsid w:val="00B66A35"/>
    <w:rsid w:val="00B66A3B"/>
    <w:rsid w:val="00B677D7"/>
    <w:rsid w:val="00B67FCD"/>
    <w:rsid w:val="00B7050D"/>
    <w:rsid w:val="00B7097E"/>
    <w:rsid w:val="00B70AD9"/>
    <w:rsid w:val="00B710D5"/>
    <w:rsid w:val="00B71174"/>
    <w:rsid w:val="00B71B05"/>
    <w:rsid w:val="00B71C41"/>
    <w:rsid w:val="00B72119"/>
    <w:rsid w:val="00B7215B"/>
    <w:rsid w:val="00B72446"/>
    <w:rsid w:val="00B72717"/>
    <w:rsid w:val="00B73389"/>
    <w:rsid w:val="00B73679"/>
    <w:rsid w:val="00B73F85"/>
    <w:rsid w:val="00B743ED"/>
    <w:rsid w:val="00B7475E"/>
    <w:rsid w:val="00B7499A"/>
    <w:rsid w:val="00B74D12"/>
    <w:rsid w:val="00B74E50"/>
    <w:rsid w:val="00B759D0"/>
    <w:rsid w:val="00B75DAC"/>
    <w:rsid w:val="00B75FA5"/>
    <w:rsid w:val="00B76117"/>
    <w:rsid w:val="00B7641E"/>
    <w:rsid w:val="00B767E6"/>
    <w:rsid w:val="00B76C43"/>
    <w:rsid w:val="00B76D17"/>
    <w:rsid w:val="00B76F09"/>
    <w:rsid w:val="00B77361"/>
    <w:rsid w:val="00B776EA"/>
    <w:rsid w:val="00B77891"/>
    <w:rsid w:val="00B77A18"/>
    <w:rsid w:val="00B77B26"/>
    <w:rsid w:val="00B77EDB"/>
    <w:rsid w:val="00B8054B"/>
    <w:rsid w:val="00B80DC6"/>
    <w:rsid w:val="00B80E2C"/>
    <w:rsid w:val="00B80EE9"/>
    <w:rsid w:val="00B81212"/>
    <w:rsid w:val="00B8127A"/>
    <w:rsid w:val="00B81301"/>
    <w:rsid w:val="00B8170F"/>
    <w:rsid w:val="00B81A06"/>
    <w:rsid w:val="00B82487"/>
    <w:rsid w:val="00B82903"/>
    <w:rsid w:val="00B82ADA"/>
    <w:rsid w:val="00B82EDD"/>
    <w:rsid w:val="00B832C9"/>
    <w:rsid w:val="00B83B02"/>
    <w:rsid w:val="00B83ED9"/>
    <w:rsid w:val="00B8426A"/>
    <w:rsid w:val="00B8485E"/>
    <w:rsid w:val="00B853F4"/>
    <w:rsid w:val="00B856F1"/>
    <w:rsid w:val="00B8576F"/>
    <w:rsid w:val="00B8595E"/>
    <w:rsid w:val="00B85B3B"/>
    <w:rsid w:val="00B860C4"/>
    <w:rsid w:val="00B8632C"/>
    <w:rsid w:val="00B8649D"/>
    <w:rsid w:val="00B86679"/>
    <w:rsid w:val="00B86C48"/>
    <w:rsid w:val="00B86CC5"/>
    <w:rsid w:val="00B87153"/>
    <w:rsid w:val="00B87B8B"/>
    <w:rsid w:val="00B90682"/>
    <w:rsid w:val="00B9087F"/>
    <w:rsid w:val="00B90D3E"/>
    <w:rsid w:val="00B91A3B"/>
    <w:rsid w:val="00B91A9D"/>
    <w:rsid w:val="00B91D37"/>
    <w:rsid w:val="00B920F8"/>
    <w:rsid w:val="00B92186"/>
    <w:rsid w:val="00B9289F"/>
    <w:rsid w:val="00B92935"/>
    <w:rsid w:val="00B9297C"/>
    <w:rsid w:val="00B93417"/>
    <w:rsid w:val="00B934BA"/>
    <w:rsid w:val="00B93AF2"/>
    <w:rsid w:val="00B93D64"/>
    <w:rsid w:val="00B94567"/>
    <w:rsid w:val="00B946E8"/>
    <w:rsid w:val="00B94E89"/>
    <w:rsid w:val="00B94FB4"/>
    <w:rsid w:val="00B953D1"/>
    <w:rsid w:val="00B958B6"/>
    <w:rsid w:val="00B96349"/>
    <w:rsid w:val="00B96AE3"/>
    <w:rsid w:val="00B96E87"/>
    <w:rsid w:val="00B97B8F"/>
    <w:rsid w:val="00B97D7F"/>
    <w:rsid w:val="00BA03D6"/>
    <w:rsid w:val="00BA1071"/>
    <w:rsid w:val="00BA1102"/>
    <w:rsid w:val="00BA11BA"/>
    <w:rsid w:val="00BA1235"/>
    <w:rsid w:val="00BA1B6D"/>
    <w:rsid w:val="00BA1C6A"/>
    <w:rsid w:val="00BA226D"/>
    <w:rsid w:val="00BA2DBB"/>
    <w:rsid w:val="00BA3133"/>
    <w:rsid w:val="00BA328F"/>
    <w:rsid w:val="00BA3875"/>
    <w:rsid w:val="00BA3C25"/>
    <w:rsid w:val="00BA4136"/>
    <w:rsid w:val="00BA445A"/>
    <w:rsid w:val="00BA4812"/>
    <w:rsid w:val="00BA4D32"/>
    <w:rsid w:val="00BA4D8B"/>
    <w:rsid w:val="00BA4F84"/>
    <w:rsid w:val="00BA56BD"/>
    <w:rsid w:val="00BA5AAC"/>
    <w:rsid w:val="00BA5FA3"/>
    <w:rsid w:val="00BA617E"/>
    <w:rsid w:val="00BA64BB"/>
    <w:rsid w:val="00BA6D43"/>
    <w:rsid w:val="00BA6F2C"/>
    <w:rsid w:val="00BA72F3"/>
    <w:rsid w:val="00BB0572"/>
    <w:rsid w:val="00BB05E1"/>
    <w:rsid w:val="00BB08E7"/>
    <w:rsid w:val="00BB119E"/>
    <w:rsid w:val="00BB16DE"/>
    <w:rsid w:val="00BB1F73"/>
    <w:rsid w:val="00BB1FFD"/>
    <w:rsid w:val="00BB2643"/>
    <w:rsid w:val="00BB2730"/>
    <w:rsid w:val="00BB2DCB"/>
    <w:rsid w:val="00BB3359"/>
    <w:rsid w:val="00BB3800"/>
    <w:rsid w:val="00BB3DBA"/>
    <w:rsid w:val="00BB42D5"/>
    <w:rsid w:val="00BB49ED"/>
    <w:rsid w:val="00BB522E"/>
    <w:rsid w:val="00BB5335"/>
    <w:rsid w:val="00BB553C"/>
    <w:rsid w:val="00BB567E"/>
    <w:rsid w:val="00BB581B"/>
    <w:rsid w:val="00BB5A1B"/>
    <w:rsid w:val="00BB5E95"/>
    <w:rsid w:val="00BB66DE"/>
    <w:rsid w:val="00BB6DD9"/>
    <w:rsid w:val="00BB7112"/>
    <w:rsid w:val="00BB713E"/>
    <w:rsid w:val="00BB7382"/>
    <w:rsid w:val="00BB779D"/>
    <w:rsid w:val="00BB7C8A"/>
    <w:rsid w:val="00BB7CE4"/>
    <w:rsid w:val="00BC0331"/>
    <w:rsid w:val="00BC057A"/>
    <w:rsid w:val="00BC05C2"/>
    <w:rsid w:val="00BC067F"/>
    <w:rsid w:val="00BC068C"/>
    <w:rsid w:val="00BC11C0"/>
    <w:rsid w:val="00BC244A"/>
    <w:rsid w:val="00BC2450"/>
    <w:rsid w:val="00BC2486"/>
    <w:rsid w:val="00BC2497"/>
    <w:rsid w:val="00BC28BE"/>
    <w:rsid w:val="00BC2C70"/>
    <w:rsid w:val="00BC3128"/>
    <w:rsid w:val="00BC3258"/>
    <w:rsid w:val="00BC3774"/>
    <w:rsid w:val="00BC3867"/>
    <w:rsid w:val="00BC3E78"/>
    <w:rsid w:val="00BC3E8D"/>
    <w:rsid w:val="00BC40BA"/>
    <w:rsid w:val="00BC4112"/>
    <w:rsid w:val="00BC45F5"/>
    <w:rsid w:val="00BC46A2"/>
    <w:rsid w:val="00BC4C99"/>
    <w:rsid w:val="00BC5A10"/>
    <w:rsid w:val="00BC5FBD"/>
    <w:rsid w:val="00BC609C"/>
    <w:rsid w:val="00BC6226"/>
    <w:rsid w:val="00BC62B2"/>
    <w:rsid w:val="00BC63C0"/>
    <w:rsid w:val="00BC67ED"/>
    <w:rsid w:val="00BC7236"/>
    <w:rsid w:val="00BC749C"/>
    <w:rsid w:val="00BC76E3"/>
    <w:rsid w:val="00BC7E73"/>
    <w:rsid w:val="00BD0406"/>
    <w:rsid w:val="00BD0684"/>
    <w:rsid w:val="00BD06DC"/>
    <w:rsid w:val="00BD0CAB"/>
    <w:rsid w:val="00BD1714"/>
    <w:rsid w:val="00BD1915"/>
    <w:rsid w:val="00BD1BBF"/>
    <w:rsid w:val="00BD1C6D"/>
    <w:rsid w:val="00BD216E"/>
    <w:rsid w:val="00BD223E"/>
    <w:rsid w:val="00BD2562"/>
    <w:rsid w:val="00BD263B"/>
    <w:rsid w:val="00BD26B5"/>
    <w:rsid w:val="00BD2802"/>
    <w:rsid w:val="00BD4DBB"/>
    <w:rsid w:val="00BD4F0B"/>
    <w:rsid w:val="00BD62FE"/>
    <w:rsid w:val="00BD6433"/>
    <w:rsid w:val="00BD676B"/>
    <w:rsid w:val="00BD6839"/>
    <w:rsid w:val="00BD687F"/>
    <w:rsid w:val="00BD69C9"/>
    <w:rsid w:val="00BD6A51"/>
    <w:rsid w:val="00BD79D6"/>
    <w:rsid w:val="00BE000D"/>
    <w:rsid w:val="00BE02A4"/>
    <w:rsid w:val="00BE0525"/>
    <w:rsid w:val="00BE0AC4"/>
    <w:rsid w:val="00BE0C86"/>
    <w:rsid w:val="00BE0FC7"/>
    <w:rsid w:val="00BE1512"/>
    <w:rsid w:val="00BE1524"/>
    <w:rsid w:val="00BE2862"/>
    <w:rsid w:val="00BE28D6"/>
    <w:rsid w:val="00BE2B32"/>
    <w:rsid w:val="00BE3304"/>
    <w:rsid w:val="00BE3CB5"/>
    <w:rsid w:val="00BE44F7"/>
    <w:rsid w:val="00BE4B9C"/>
    <w:rsid w:val="00BE4E60"/>
    <w:rsid w:val="00BE4FEF"/>
    <w:rsid w:val="00BE5019"/>
    <w:rsid w:val="00BE50F8"/>
    <w:rsid w:val="00BE534B"/>
    <w:rsid w:val="00BE5353"/>
    <w:rsid w:val="00BE5590"/>
    <w:rsid w:val="00BE5B90"/>
    <w:rsid w:val="00BE692F"/>
    <w:rsid w:val="00BE7791"/>
    <w:rsid w:val="00BE7AC0"/>
    <w:rsid w:val="00BE7CF3"/>
    <w:rsid w:val="00BE7DFF"/>
    <w:rsid w:val="00BF0101"/>
    <w:rsid w:val="00BF02ED"/>
    <w:rsid w:val="00BF0A61"/>
    <w:rsid w:val="00BF0F6A"/>
    <w:rsid w:val="00BF10E5"/>
    <w:rsid w:val="00BF1714"/>
    <w:rsid w:val="00BF1B52"/>
    <w:rsid w:val="00BF1C5B"/>
    <w:rsid w:val="00BF1E76"/>
    <w:rsid w:val="00BF298D"/>
    <w:rsid w:val="00BF29AC"/>
    <w:rsid w:val="00BF2C23"/>
    <w:rsid w:val="00BF2FEB"/>
    <w:rsid w:val="00BF35BC"/>
    <w:rsid w:val="00BF35DF"/>
    <w:rsid w:val="00BF3E49"/>
    <w:rsid w:val="00BF4129"/>
    <w:rsid w:val="00BF496E"/>
    <w:rsid w:val="00BF4DCA"/>
    <w:rsid w:val="00BF581C"/>
    <w:rsid w:val="00BF5A60"/>
    <w:rsid w:val="00BF6162"/>
    <w:rsid w:val="00BF6276"/>
    <w:rsid w:val="00BF6653"/>
    <w:rsid w:val="00BF6B90"/>
    <w:rsid w:val="00BF735C"/>
    <w:rsid w:val="00BF761E"/>
    <w:rsid w:val="00BF77A5"/>
    <w:rsid w:val="00BF7F7C"/>
    <w:rsid w:val="00BF7FC2"/>
    <w:rsid w:val="00C004F3"/>
    <w:rsid w:val="00C00768"/>
    <w:rsid w:val="00C00EEF"/>
    <w:rsid w:val="00C012F6"/>
    <w:rsid w:val="00C012F9"/>
    <w:rsid w:val="00C013CE"/>
    <w:rsid w:val="00C0175F"/>
    <w:rsid w:val="00C017E3"/>
    <w:rsid w:val="00C019D7"/>
    <w:rsid w:val="00C01A8F"/>
    <w:rsid w:val="00C02717"/>
    <w:rsid w:val="00C02E95"/>
    <w:rsid w:val="00C02F6B"/>
    <w:rsid w:val="00C0309D"/>
    <w:rsid w:val="00C0323F"/>
    <w:rsid w:val="00C03B82"/>
    <w:rsid w:val="00C040DA"/>
    <w:rsid w:val="00C0420B"/>
    <w:rsid w:val="00C04732"/>
    <w:rsid w:val="00C04B99"/>
    <w:rsid w:val="00C04CC3"/>
    <w:rsid w:val="00C04CD7"/>
    <w:rsid w:val="00C0670E"/>
    <w:rsid w:val="00C06815"/>
    <w:rsid w:val="00C06AFB"/>
    <w:rsid w:val="00C06DBC"/>
    <w:rsid w:val="00C0770C"/>
    <w:rsid w:val="00C1007B"/>
    <w:rsid w:val="00C1014B"/>
    <w:rsid w:val="00C115F9"/>
    <w:rsid w:val="00C11D71"/>
    <w:rsid w:val="00C11FA2"/>
    <w:rsid w:val="00C121F1"/>
    <w:rsid w:val="00C131F6"/>
    <w:rsid w:val="00C132E5"/>
    <w:rsid w:val="00C1347A"/>
    <w:rsid w:val="00C13A05"/>
    <w:rsid w:val="00C13D88"/>
    <w:rsid w:val="00C1438B"/>
    <w:rsid w:val="00C14784"/>
    <w:rsid w:val="00C14A5D"/>
    <w:rsid w:val="00C14FF1"/>
    <w:rsid w:val="00C15287"/>
    <w:rsid w:val="00C1535E"/>
    <w:rsid w:val="00C15B10"/>
    <w:rsid w:val="00C15B20"/>
    <w:rsid w:val="00C15BE6"/>
    <w:rsid w:val="00C161A4"/>
    <w:rsid w:val="00C161B8"/>
    <w:rsid w:val="00C16222"/>
    <w:rsid w:val="00C1628F"/>
    <w:rsid w:val="00C174EC"/>
    <w:rsid w:val="00C17971"/>
    <w:rsid w:val="00C17BD3"/>
    <w:rsid w:val="00C205FE"/>
    <w:rsid w:val="00C20CA4"/>
    <w:rsid w:val="00C2111C"/>
    <w:rsid w:val="00C216D3"/>
    <w:rsid w:val="00C216E3"/>
    <w:rsid w:val="00C21E5A"/>
    <w:rsid w:val="00C223A5"/>
    <w:rsid w:val="00C224D8"/>
    <w:rsid w:val="00C2258A"/>
    <w:rsid w:val="00C2264C"/>
    <w:rsid w:val="00C22E96"/>
    <w:rsid w:val="00C23A80"/>
    <w:rsid w:val="00C23C57"/>
    <w:rsid w:val="00C240B4"/>
    <w:rsid w:val="00C24124"/>
    <w:rsid w:val="00C24DB6"/>
    <w:rsid w:val="00C25242"/>
    <w:rsid w:val="00C25548"/>
    <w:rsid w:val="00C2622A"/>
    <w:rsid w:val="00C26369"/>
    <w:rsid w:val="00C26647"/>
    <w:rsid w:val="00C26C22"/>
    <w:rsid w:val="00C26FC7"/>
    <w:rsid w:val="00C27519"/>
    <w:rsid w:val="00C27A65"/>
    <w:rsid w:val="00C27B68"/>
    <w:rsid w:val="00C27F7B"/>
    <w:rsid w:val="00C30206"/>
    <w:rsid w:val="00C302C9"/>
    <w:rsid w:val="00C3064C"/>
    <w:rsid w:val="00C306EA"/>
    <w:rsid w:val="00C307AD"/>
    <w:rsid w:val="00C30FEB"/>
    <w:rsid w:val="00C315D6"/>
    <w:rsid w:val="00C31758"/>
    <w:rsid w:val="00C31A51"/>
    <w:rsid w:val="00C31BC4"/>
    <w:rsid w:val="00C32069"/>
    <w:rsid w:val="00C320E8"/>
    <w:rsid w:val="00C324E0"/>
    <w:rsid w:val="00C32879"/>
    <w:rsid w:val="00C32998"/>
    <w:rsid w:val="00C32B15"/>
    <w:rsid w:val="00C333C3"/>
    <w:rsid w:val="00C334B0"/>
    <w:rsid w:val="00C33D42"/>
    <w:rsid w:val="00C33E23"/>
    <w:rsid w:val="00C33E6F"/>
    <w:rsid w:val="00C34967"/>
    <w:rsid w:val="00C34C77"/>
    <w:rsid w:val="00C35665"/>
    <w:rsid w:val="00C3572A"/>
    <w:rsid w:val="00C359F2"/>
    <w:rsid w:val="00C3671F"/>
    <w:rsid w:val="00C36A34"/>
    <w:rsid w:val="00C37025"/>
    <w:rsid w:val="00C37322"/>
    <w:rsid w:val="00C37A77"/>
    <w:rsid w:val="00C37F9D"/>
    <w:rsid w:val="00C40B70"/>
    <w:rsid w:val="00C4128E"/>
    <w:rsid w:val="00C4130A"/>
    <w:rsid w:val="00C419E2"/>
    <w:rsid w:val="00C4271F"/>
    <w:rsid w:val="00C429D0"/>
    <w:rsid w:val="00C42D1D"/>
    <w:rsid w:val="00C4326B"/>
    <w:rsid w:val="00C438CD"/>
    <w:rsid w:val="00C44027"/>
    <w:rsid w:val="00C4433B"/>
    <w:rsid w:val="00C444EF"/>
    <w:rsid w:val="00C44591"/>
    <w:rsid w:val="00C4460E"/>
    <w:rsid w:val="00C44AAB"/>
    <w:rsid w:val="00C44C7C"/>
    <w:rsid w:val="00C44FF2"/>
    <w:rsid w:val="00C4528E"/>
    <w:rsid w:val="00C454EB"/>
    <w:rsid w:val="00C458DC"/>
    <w:rsid w:val="00C45A11"/>
    <w:rsid w:val="00C45B73"/>
    <w:rsid w:val="00C45EF5"/>
    <w:rsid w:val="00C45F42"/>
    <w:rsid w:val="00C468A8"/>
    <w:rsid w:val="00C47066"/>
    <w:rsid w:val="00C479CB"/>
    <w:rsid w:val="00C47C4D"/>
    <w:rsid w:val="00C5042B"/>
    <w:rsid w:val="00C50A7F"/>
    <w:rsid w:val="00C50B12"/>
    <w:rsid w:val="00C50DA3"/>
    <w:rsid w:val="00C5119F"/>
    <w:rsid w:val="00C5142F"/>
    <w:rsid w:val="00C51537"/>
    <w:rsid w:val="00C518CB"/>
    <w:rsid w:val="00C51DA9"/>
    <w:rsid w:val="00C51E68"/>
    <w:rsid w:val="00C5205C"/>
    <w:rsid w:val="00C5214E"/>
    <w:rsid w:val="00C5226C"/>
    <w:rsid w:val="00C52475"/>
    <w:rsid w:val="00C5260E"/>
    <w:rsid w:val="00C528F1"/>
    <w:rsid w:val="00C52B07"/>
    <w:rsid w:val="00C52F2D"/>
    <w:rsid w:val="00C53170"/>
    <w:rsid w:val="00C5355E"/>
    <w:rsid w:val="00C53C03"/>
    <w:rsid w:val="00C53D8E"/>
    <w:rsid w:val="00C5443D"/>
    <w:rsid w:val="00C5496B"/>
    <w:rsid w:val="00C5567A"/>
    <w:rsid w:val="00C55FA3"/>
    <w:rsid w:val="00C561FD"/>
    <w:rsid w:val="00C56557"/>
    <w:rsid w:val="00C56EB1"/>
    <w:rsid w:val="00C56EF6"/>
    <w:rsid w:val="00C574C6"/>
    <w:rsid w:val="00C57BE9"/>
    <w:rsid w:val="00C600CF"/>
    <w:rsid w:val="00C601A1"/>
    <w:rsid w:val="00C60252"/>
    <w:rsid w:val="00C6071B"/>
    <w:rsid w:val="00C613D2"/>
    <w:rsid w:val="00C614EC"/>
    <w:rsid w:val="00C61904"/>
    <w:rsid w:val="00C61CF2"/>
    <w:rsid w:val="00C61E62"/>
    <w:rsid w:val="00C624C7"/>
    <w:rsid w:val="00C6256B"/>
    <w:rsid w:val="00C628A4"/>
    <w:rsid w:val="00C6341F"/>
    <w:rsid w:val="00C6354C"/>
    <w:rsid w:val="00C639B1"/>
    <w:rsid w:val="00C63C1D"/>
    <w:rsid w:val="00C64698"/>
    <w:rsid w:val="00C646B3"/>
    <w:rsid w:val="00C64965"/>
    <w:rsid w:val="00C64D9E"/>
    <w:rsid w:val="00C65132"/>
    <w:rsid w:val="00C6555B"/>
    <w:rsid w:val="00C65E33"/>
    <w:rsid w:val="00C66131"/>
    <w:rsid w:val="00C66431"/>
    <w:rsid w:val="00C66593"/>
    <w:rsid w:val="00C668CB"/>
    <w:rsid w:val="00C66A04"/>
    <w:rsid w:val="00C67132"/>
    <w:rsid w:val="00C671EE"/>
    <w:rsid w:val="00C672F5"/>
    <w:rsid w:val="00C6739F"/>
    <w:rsid w:val="00C67422"/>
    <w:rsid w:val="00C678F5"/>
    <w:rsid w:val="00C703FD"/>
    <w:rsid w:val="00C705C3"/>
    <w:rsid w:val="00C70762"/>
    <w:rsid w:val="00C70944"/>
    <w:rsid w:val="00C70BB7"/>
    <w:rsid w:val="00C7159E"/>
    <w:rsid w:val="00C72158"/>
    <w:rsid w:val="00C72511"/>
    <w:rsid w:val="00C7253E"/>
    <w:rsid w:val="00C72770"/>
    <w:rsid w:val="00C728DE"/>
    <w:rsid w:val="00C72B0C"/>
    <w:rsid w:val="00C72B3B"/>
    <w:rsid w:val="00C72B94"/>
    <w:rsid w:val="00C72D15"/>
    <w:rsid w:val="00C72EE3"/>
    <w:rsid w:val="00C739D0"/>
    <w:rsid w:val="00C73B99"/>
    <w:rsid w:val="00C73ED6"/>
    <w:rsid w:val="00C7460B"/>
    <w:rsid w:val="00C74906"/>
    <w:rsid w:val="00C74A56"/>
    <w:rsid w:val="00C74B8B"/>
    <w:rsid w:val="00C750A9"/>
    <w:rsid w:val="00C75457"/>
    <w:rsid w:val="00C757AF"/>
    <w:rsid w:val="00C75881"/>
    <w:rsid w:val="00C759DB"/>
    <w:rsid w:val="00C75B83"/>
    <w:rsid w:val="00C75D27"/>
    <w:rsid w:val="00C75E63"/>
    <w:rsid w:val="00C76581"/>
    <w:rsid w:val="00C76775"/>
    <w:rsid w:val="00C768FD"/>
    <w:rsid w:val="00C76B17"/>
    <w:rsid w:val="00C76BFC"/>
    <w:rsid w:val="00C76D71"/>
    <w:rsid w:val="00C776C9"/>
    <w:rsid w:val="00C7792A"/>
    <w:rsid w:val="00C80496"/>
    <w:rsid w:val="00C805B5"/>
    <w:rsid w:val="00C80ABB"/>
    <w:rsid w:val="00C80C3E"/>
    <w:rsid w:val="00C817F1"/>
    <w:rsid w:val="00C81B98"/>
    <w:rsid w:val="00C81C0C"/>
    <w:rsid w:val="00C81CE3"/>
    <w:rsid w:val="00C828CD"/>
    <w:rsid w:val="00C82A97"/>
    <w:rsid w:val="00C82E39"/>
    <w:rsid w:val="00C82F7F"/>
    <w:rsid w:val="00C830AB"/>
    <w:rsid w:val="00C834A0"/>
    <w:rsid w:val="00C839CE"/>
    <w:rsid w:val="00C83ED0"/>
    <w:rsid w:val="00C84355"/>
    <w:rsid w:val="00C84691"/>
    <w:rsid w:val="00C84815"/>
    <w:rsid w:val="00C84FA5"/>
    <w:rsid w:val="00C8500D"/>
    <w:rsid w:val="00C85265"/>
    <w:rsid w:val="00C853FC"/>
    <w:rsid w:val="00C85679"/>
    <w:rsid w:val="00C85799"/>
    <w:rsid w:val="00C857D5"/>
    <w:rsid w:val="00C858F4"/>
    <w:rsid w:val="00C85B09"/>
    <w:rsid w:val="00C85B7E"/>
    <w:rsid w:val="00C86440"/>
    <w:rsid w:val="00C86ED9"/>
    <w:rsid w:val="00C87074"/>
    <w:rsid w:val="00C87615"/>
    <w:rsid w:val="00C87681"/>
    <w:rsid w:val="00C8796A"/>
    <w:rsid w:val="00C87B88"/>
    <w:rsid w:val="00C902DB"/>
    <w:rsid w:val="00C9066B"/>
    <w:rsid w:val="00C9099E"/>
    <w:rsid w:val="00C90D51"/>
    <w:rsid w:val="00C90D9F"/>
    <w:rsid w:val="00C90E93"/>
    <w:rsid w:val="00C913B8"/>
    <w:rsid w:val="00C915B6"/>
    <w:rsid w:val="00C9168E"/>
    <w:rsid w:val="00C91ADF"/>
    <w:rsid w:val="00C92337"/>
    <w:rsid w:val="00C92638"/>
    <w:rsid w:val="00C928AD"/>
    <w:rsid w:val="00C92A33"/>
    <w:rsid w:val="00C92F68"/>
    <w:rsid w:val="00C9313F"/>
    <w:rsid w:val="00C931F8"/>
    <w:rsid w:val="00C93A68"/>
    <w:rsid w:val="00C93ABC"/>
    <w:rsid w:val="00C94F49"/>
    <w:rsid w:val="00C95284"/>
    <w:rsid w:val="00C95A37"/>
    <w:rsid w:val="00C95AF2"/>
    <w:rsid w:val="00C962D0"/>
    <w:rsid w:val="00C9682E"/>
    <w:rsid w:val="00C96860"/>
    <w:rsid w:val="00C96C8B"/>
    <w:rsid w:val="00C96DAB"/>
    <w:rsid w:val="00C9719B"/>
    <w:rsid w:val="00C976F9"/>
    <w:rsid w:val="00C9777A"/>
    <w:rsid w:val="00CA00C5"/>
    <w:rsid w:val="00CA0B7D"/>
    <w:rsid w:val="00CA0F8D"/>
    <w:rsid w:val="00CA100B"/>
    <w:rsid w:val="00CA1243"/>
    <w:rsid w:val="00CA1618"/>
    <w:rsid w:val="00CA1662"/>
    <w:rsid w:val="00CA16F0"/>
    <w:rsid w:val="00CA1B48"/>
    <w:rsid w:val="00CA21A8"/>
    <w:rsid w:val="00CA2335"/>
    <w:rsid w:val="00CA2B21"/>
    <w:rsid w:val="00CA305F"/>
    <w:rsid w:val="00CA3731"/>
    <w:rsid w:val="00CA3B60"/>
    <w:rsid w:val="00CA3B6C"/>
    <w:rsid w:val="00CA40BD"/>
    <w:rsid w:val="00CA4278"/>
    <w:rsid w:val="00CA4AA1"/>
    <w:rsid w:val="00CA4F5A"/>
    <w:rsid w:val="00CA5CA8"/>
    <w:rsid w:val="00CA65F8"/>
    <w:rsid w:val="00CA6A24"/>
    <w:rsid w:val="00CA6AB8"/>
    <w:rsid w:val="00CA7339"/>
    <w:rsid w:val="00CA7592"/>
    <w:rsid w:val="00CA78A3"/>
    <w:rsid w:val="00CA7BF6"/>
    <w:rsid w:val="00CB036B"/>
    <w:rsid w:val="00CB0976"/>
    <w:rsid w:val="00CB0CBF"/>
    <w:rsid w:val="00CB1009"/>
    <w:rsid w:val="00CB1B06"/>
    <w:rsid w:val="00CB1C67"/>
    <w:rsid w:val="00CB2043"/>
    <w:rsid w:val="00CB20CF"/>
    <w:rsid w:val="00CB20F2"/>
    <w:rsid w:val="00CB2428"/>
    <w:rsid w:val="00CB2435"/>
    <w:rsid w:val="00CB29C9"/>
    <w:rsid w:val="00CB2C2D"/>
    <w:rsid w:val="00CB2D70"/>
    <w:rsid w:val="00CB3128"/>
    <w:rsid w:val="00CB36DA"/>
    <w:rsid w:val="00CB37C9"/>
    <w:rsid w:val="00CB3C89"/>
    <w:rsid w:val="00CB3F7A"/>
    <w:rsid w:val="00CB4163"/>
    <w:rsid w:val="00CB46AC"/>
    <w:rsid w:val="00CB4B96"/>
    <w:rsid w:val="00CB4C0B"/>
    <w:rsid w:val="00CB4C93"/>
    <w:rsid w:val="00CB540E"/>
    <w:rsid w:val="00CB5AD5"/>
    <w:rsid w:val="00CB600B"/>
    <w:rsid w:val="00CB635C"/>
    <w:rsid w:val="00CB687A"/>
    <w:rsid w:val="00CB6B7E"/>
    <w:rsid w:val="00CB6DF3"/>
    <w:rsid w:val="00CB7765"/>
    <w:rsid w:val="00CB7A27"/>
    <w:rsid w:val="00CC0507"/>
    <w:rsid w:val="00CC06FE"/>
    <w:rsid w:val="00CC097D"/>
    <w:rsid w:val="00CC12F6"/>
    <w:rsid w:val="00CC1490"/>
    <w:rsid w:val="00CC1680"/>
    <w:rsid w:val="00CC17DE"/>
    <w:rsid w:val="00CC197C"/>
    <w:rsid w:val="00CC1BA7"/>
    <w:rsid w:val="00CC1CFE"/>
    <w:rsid w:val="00CC20D3"/>
    <w:rsid w:val="00CC21D4"/>
    <w:rsid w:val="00CC2867"/>
    <w:rsid w:val="00CC2DD1"/>
    <w:rsid w:val="00CC2E1F"/>
    <w:rsid w:val="00CC2E32"/>
    <w:rsid w:val="00CC3345"/>
    <w:rsid w:val="00CC39C6"/>
    <w:rsid w:val="00CC3FC1"/>
    <w:rsid w:val="00CC4446"/>
    <w:rsid w:val="00CC4613"/>
    <w:rsid w:val="00CC4C46"/>
    <w:rsid w:val="00CC4D3A"/>
    <w:rsid w:val="00CC4E42"/>
    <w:rsid w:val="00CC5059"/>
    <w:rsid w:val="00CC5713"/>
    <w:rsid w:val="00CC58BD"/>
    <w:rsid w:val="00CC5E7B"/>
    <w:rsid w:val="00CC5ECE"/>
    <w:rsid w:val="00CC6296"/>
    <w:rsid w:val="00CC6352"/>
    <w:rsid w:val="00CC639B"/>
    <w:rsid w:val="00CC6992"/>
    <w:rsid w:val="00CC7810"/>
    <w:rsid w:val="00CC79DB"/>
    <w:rsid w:val="00CC7E05"/>
    <w:rsid w:val="00CD03CC"/>
    <w:rsid w:val="00CD052E"/>
    <w:rsid w:val="00CD05A0"/>
    <w:rsid w:val="00CD05E0"/>
    <w:rsid w:val="00CD0BB9"/>
    <w:rsid w:val="00CD0DB3"/>
    <w:rsid w:val="00CD1B3B"/>
    <w:rsid w:val="00CD1DA1"/>
    <w:rsid w:val="00CD1E0B"/>
    <w:rsid w:val="00CD2395"/>
    <w:rsid w:val="00CD23E8"/>
    <w:rsid w:val="00CD24B9"/>
    <w:rsid w:val="00CD2811"/>
    <w:rsid w:val="00CD28DB"/>
    <w:rsid w:val="00CD2FC2"/>
    <w:rsid w:val="00CD337C"/>
    <w:rsid w:val="00CD354A"/>
    <w:rsid w:val="00CD3816"/>
    <w:rsid w:val="00CD3BED"/>
    <w:rsid w:val="00CD4382"/>
    <w:rsid w:val="00CD466B"/>
    <w:rsid w:val="00CD4C13"/>
    <w:rsid w:val="00CD4E6A"/>
    <w:rsid w:val="00CD4EB1"/>
    <w:rsid w:val="00CD52B6"/>
    <w:rsid w:val="00CD55AE"/>
    <w:rsid w:val="00CD581B"/>
    <w:rsid w:val="00CD58D9"/>
    <w:rsid w:val="00CD5DC1"/>
    <w:rsid w:val="00CD62DB"/>
    <w:rsid w:val="00CD6962"/>
    <w:rsid w:val="00CD697E"/>
    <w:rsid w:val="00CD6C7E"/>
    <w:rsid w:val="00CD7395"/>
    <w:rsid w:val="00CD7558"/>
    <w:rsid w:val="00CD75EE"/>
    <w:rsid w:val="00CD7626"/>
    <w:rsid w:val="00CD7639"/>
    <w:rsid w:val="00CD7933"/>
    <w:rsid w:val="00CE0FEC"/>
    <w:rsid w:val="00CE1093"/>
    <w:rsid w:val="00CE1B4C"/>
    <w:rsid w:val="00CE25C3"/>
    <w:rsid w:val="00CE26A7"/>
    <w:rsid w:val="00CE2822"/>
    <w:rsid w:val="00CE2A9D"/>
    <w:rsid w:val="00CE2B6A"/>
    <w:rsid w:val="00CE2C89"/>
    <w:rsid w:val="00CE31A9"/>
    <w:rsid w:val="00CE343D"/>
    <w:rsid w:val="00CE368C"/>
    <w:rsid w:val="00CE41A4"/>
    <w:rsid w:val="00CE482E"/>
    <w:rsid w:val="00CE5141"/>
    <w:rsid w:val="00CE51CC"/>
    <w:rsid w:val="00CE5558"/>
    <w:rsid w:val="00CE5A60"/>
    <w:rsid w:val="00CE6462"/>
    <w:rsid w:val="00CE6555"/>
    <w:rsid w:val="00CE6F31"/>
    <w:rsid w:val="00CE6F43"/>
    <w:rsid w:val="00CE77B3"/>
    <w:rsid w:val="00CE77B8"/>
    <w:rsid w:val="00CF0425"/>
    <w:rsid w:val="00CF0436"/>
    <w:rsid w:val="00CF0A39"/>
    <w:rsid w:val="00CF0B55"/>
    <w:rsid w:val="00CF0C7D"/>
    <w:rsid w:val="00CF0DBF"/>
    <w:rsid w:val="00CF0FA2"/>
    <w:rsid w:val="00CF113B"/>
    <w:rsid w:val="00CF1369"/>
    <w:rsid w:val="00CF1B51"/>
    <w:rsid w:val="00CF1E8D"/>
    <w:rsid w:val="00CF21F1"/>
    <w:rsid w:val="00CF3B46"/>
    <w:rsid w:val="00CF464D"/>
    <w:rsid w:val="00CF46D3"/>
    <w:rsid w:val="00CF4972"/>
    <w:rsid w:val="00CF4ABF"/>
    <w:rsid w:val="00CF4B5D"/>
    <w:rsid w:val="00CF51C4"/>
    <w:rsid w:val="00CF52D0"/>
    <w:rsid w:val="00CF5C07"/>
    <w:rsid w:val="00CF5CB6"/>
    <w:rsid w:val="00CF5FC0"/>
    <w:rsid w:val="00CF615A"/>
    <w:rsid w:val="00CF65D0"/>
    <w:rsid w:val="00CF666F"/>
    <w:rsid w:val="00CF689B"/>
    <w:rsid w:val="00CF6921"/>
    <w:rsid w:val="00CF6A46"/>
    <w:rsid w:val="00CF6E3A"/>
    <w:rsid w:val="00CF6FE6"/>
    <w:rsid w:val="00CF7424"/>
    <w:rsid w:val="00CF74FA"/>
    <w:rsid w:val="00CF7863"/>
    <w:rsid w:val="00CF78B2"/>
    <w:rsid w:val="00CF7A30"/>
    <w:rsid w:val="00CF7E14"/>
    <w:rsid w:val="00D00D6F"/>
    <w:rsid w:val="00D00E19"/>
    <w:rsid w:val="00D00FBA"/>
    <w:rsid w:val="00D01826"/>
    <w:rsid w:val="00D0198B"/>
    <w:rsid w:val="00D01A20"/>
    <w:rsid w:val="00D01C2D"/>
    <w:rsid w:val="00D01DC4"/>
    <w:rsid w:val="00D02615"/>
    <w:rsid w:val="00D02734"/>
    <w:rsid w:val="00D03354"/>
    <w:rsid w:val="00D038AF"/>
    <w:rsid w:val="00D03A83"/>
    <w:rsid w:val="00D04491"/>
    <w:rsid w:val="00D04668"/>
    <w:rsid w:val="00D04711"/>
    <w:rsid w:val="00D0562E"/>
    <w:rsid w:val="00D05B78"/>
    <w:rsid w:val="00D05C98"/>
    <w:rsid w:val="00D05DEA"/>
    <w:rsid w:val="00D06089"/>
    <w:rsid w:val="00D065B2"/>
    <w:rsid w:val="00D0680E"/>
    <w:rsid w:val="00D06A0E"/>
    <w:rsid w:val="00D07BAE"/>
    <w:rsid w:val="00D07E30"/>
    <w:rsid w:val="00D07E89"/>
    <w:rsid w:val="00D07F4C"/>
    <w:rsid w:val="00D107E9"/>
    <w:rsid w:val="00D10825"/>
    <w:rsid w:val="00D10878"/>
    <w:rsid w:val="00D1122D"/>
    <w:rsid w:val="00D11274"/>
    <w:rsid w:val="00D119DB"/>
    <w:rsid w:val="00D11D31"/>
    <w:rsid w:val="00D11D4B"/>
    <w:rsid w:val="00D12533"/>
    <w:rsid w:val="00D12723"/>
    <w:rsid w:val="00D129E8"/>
    <w:rsid w:val="00D12D45"/>
    <w:rsid w:val="00D1311C"/>
    <w:rsid w:val="00D14495"/>
    <w:rsid w:val="00D147B1"/>
    <w:rsid w:val="00D151E4"/>
    <w:rsid w:val="00D157A3"/>
    <w:rsid w:val="00D15ABD"/>
    <w:rsid w:val="00D15C7F"/>
    <w:rsid w:val="00D15E2D"/>
    <w:rsid w:val="00D16228"/>
    <w:rsid w:val="00D16DB3"/>
    <w:rsid w:val="00D1702B"/>
    <w:rsid w:val="00D17556"/>
    <w:rsid w:val="00D1777C"/>
    <w:rsid w:val="00D17B5C"/>
    <w:rsid w:val="00D17E84"/>
    <w:rsid w:val="00D2009E"/>
    <w:rsid w:val="00D20169"/>
    <w:rsid w:val="00D2028B"/>
    <w:rsid w:val="00D20733"/>
    <w:rsid w:val="00D21073"/>
    <w:rsid w:val="00D21150"/>
    <w:rsid w:val="00D21354"/>
    <w:rsid w:val="00D21633"/>
    <w:rsid w:val="00D2180C"/>
    <w:rsid w:val="00D219A7"/>
    <w:rsid w:val="00D21C2F"/>
    <w:rsid w:val="00D21CA7"/>
    <w:rsid w:val="00D21DE5"/>
    <w:rsid w:val="00D22732"/>
    <w:rsid w:val="00D231D7"/>
    <w:rsid w:val="00D235DA"/>
    <w:rsid w:val="00D23694"/>
    <w:rsid w:val="00D23D9A"/>
    <w:rsid w:val="00D23EE5"/>
    <w:rsid w:val="00D243F6"/>
    <w:rsid w:val="00D24584"/>
    <w:rsid w:val="00D247C8"/>
    <w:rsid w:val="00D24937"/>
    <w:rsid w:val="00D24E7B"/>
    <w:rsid w:val="00D2521C"/>
    <w:rsid w:val="00D252C7"/>
    <w:rsid w:val="00D2564D"/>
    <w:rsid w:val="00D259C9"/>
    <w:rsid w:val="00D262AA"/>
    <w:rsid w:val="00D264F8"/>
    <w:rsid w:val="00D26E36"/>
    <w:rsid w:val="00D27444"/>
    <w:rsid w:val="00D277A5"/>
    <w:rsid w:val="00D27CBD"/>
    <w:rsid w:val="00D30BC3"/>
    <w:rsid w:val="00D30DA4"/>
    <w:rsid w:val="00D3100D"/>
    <w:rsid w:val="00D31559"/>
    <w:rsid w:val="00D315FA"/>
    <w:rsid w:val="00D31B96"/>
    <w:rsid w:val="00D31C10"/>
    <w:rsid w:val="00D31D6B"/>
    <w:rsid w:val="00D31F28"/>
    <w:rsid w:val="00D322EE"/>
    <w:rsid w:val="00D32C34"/>
    <w:rsid w:val="00D32C5B"/>
    <w:rsid w:val="00D33020"/>
    <w:rsid w:val="00D33255"/>
    <w:rsid w:val="00D3335B"/>
    <w:rsid w:val="00D33419"/>
    <w:rsid w:val="00D33C60"/>
    <w:rsid w:val="00D3465D"/>
    <w:rsid w:val="00D3483E"/>
    <w:rsid w:val="00D348E8"/>
    <w:rsid w:val="00D349D5"/>
    <w:rsid w:val="00D35401"/>
    <w:rsid w:val="00D35675"/>
    <w:rsid w:val="00D35BEF"/>
    <w:rsid w:val="00D360D3"/>
    <w:rsid w:val="00D36225"/>
    <w:rsid w:val="00D365D3"/>
    <w:rsid w:val="00D36863"/>
    <w:rsid w:val="00D36F3B"/>
    <w:rsid w:val="00D36F3E"/>
    <w:rsid w:val="00D3700B"/>
    <w:rsid w:val="00D3732A"/>
    <w:rsid w:val="00D37FE2"/>
    <w:rsid w:val="00D40296"/>
    <w:rsid w:val="00D40356"/>
    <w:rsid w:val="00D40598"/>
    <w:rsid w:val="00D406F5"/>
    <w:rsid w:val="00D41384"/>
    <w:rsid w:val="00D413E1"/>
    <w:rsid w:val="00D41BA0"/>
    <w:rsid w:val="00D43573"/>
    <w:rsid w:val="00D43701"/>
    <w:rsid w:val="00D439F1"/>
    <w:rsid w:val="00D44B64"/>
    <w:rsid w:val="00D44B8C"/>
    <w:rsid w:val="00D4540C"/>
    <w:rsid w:val="00D458B7"/>
    <w:rsid w:val="00D45E62"/>
    <w:rsid w:val="00D45E76"/>
    <w:rsid w:val="00D46086"/>
    <w:rsid w:val="00D4661E"/>
    <w:rsid w:val="00D4693E"/>
    <w:rsid w:val="00D46992"/>
    <w:rsid w:val="00D46E7E"/>
    <w:rsid w:val="00D475C2"/>
    <w:rsid w:val="00D4783F"/>
    <w:rsid w:val="00D47A0F"/>
    <w:rsid w:val="00D47D33"/>
    <w:rsid w:val="00D50123"/>
    <w:rsid w:val="00D50155"/>
    <w:rsid w:val="00D504B6"/>
    <w:rsid w:val="00D5050A"/>
    <w:rsid w:val="00D509BB"/>
    <w:rsid w:val="00D50C42"/>
    <w:rsid w:val="00D513CC"/>
    <w:rsid w:val="00D5160F"/>
    <w:rsid w:val="00D519A6"/>
    <w:rsid w:val="00D51A7E"/>
    <w:rsid w:val="00D51C6E"/>
    <w:rsid w:val="00D521CF"/>
    <w:rsid w:val="00D5223F"/>
    <w:rsid w:val="00D525F0"/>
    <w:rsid w:val="00D526E3"/>
    <w:rsid w:val="00D52F0B"/>
    <w:rsid w:val="00D52FA1"/>
    <w:rsid w:val="00D53242"/>
    <w:rsid w:val="00D535B0"/>
    <w:rsid w:val="00D53F0F"/>
    <w:rsid w:val="00D54213"/>
    <w:rsid w:val="00D542EF"/>
    <w:rsid w:val="00D544B7"/>
    <w:rsid w:val="00D54683"/>
    <w:rsid w:val="00D550BC"/>
    <w:rsid w:val="00D5532C"/>
    <w:rsid w:val="00D556F2"/>
    <w:rsid w:val="00D55B63"/>
    <w:rsid w:val="00D56203"/>
    <w:rsid w:val="00D565CD"/>
    <w:rsid w:val="00D565DC"/>
    <w:rsid w:val="00D567E5"/>
    <w:rsid w:val="00D5689A"/>
    <w:rsid w:val="00D56A85"/>
    <w:rsid w:val="00D56EBD"/>
    <w:rsid w:val="00D56F90"/>
    <w:rsid w:val="00D5700B"/>
    <w:rsid w:val="00D5706C"/>
    <w:rsid w:val="00D5717F"/>
    <w:rsid w:val="00D5733B"/>
    <w:rsid w:val="00D57628"/>
    <w:rsid w:val="00D578B9"/>
    <w:rsid w:val="00D6019B"/>
    <w:rsid w:val="00D603A6"/>
    <w:rsid w:val="00D608E7"/>
    <w:rsid w:val="00D61BFA"/>
    <w:rsid w:val="00D61D2D"/>
    <w:rsid w:val="00D62100"/>
    <w:rsid w:val="00D62A8A"/>
    <w:rsid w:val="00D62ECD"/>
    <w:rsid w:val="00D62FC9"/>
    <w:rsid w:val="00D63585"/>
    <w:rsid w:val="00D639AB"/>
    <w:rsid w:val="00D63A0C"/>
    <w:rsid w:val="00D64368"/>
    <w:rsid w:val="00D64D1A"/>
    <w:rsid w:val="00D64D7B"/>
    <w:rsid w:val="00D65106"/>
    <w:rsid w:val="00D651FF"/>
    <w:rsid w:val="00D655E6"/>
    <w:rsid w:val="00D65B54"/>
    <w:rsid w:val="00D65F22"/>
    <w:rsid w:val="00D66099"/>
    <w:rsid w:val="00D66388"/>
    <w:rsid w:val="00D66D3C"/>
    <w:rsid w:val="00D6749D"/>
    <w:rsid w:val="00D67610"/>
    <w:rsid w:val="00D67A8C"/>
    <w:rsid w:val="00D700B6"/>
    <w:rsid w:val="00D70216"/>
    <w:rsid w:val="00D70498"/>
    <w:rsid w:val="00D70770"/>
    <w:rsid w:val="00D70817"/>
    <w:rsid w:val="00D7154C"/>
    <w:rsid w:val="00D71D5E"/>
    <w:rsid w:val="00D722B4"/>
    <w:rsid w:val="00D729F4"/>
    <w:rsid w:val="00D73070"/>
    <w:rsid w:val="00D73318"/>
    <w:rsid w:val="00D73329"/>
    <w:rsid w:val="00D73591"/>
    <w:rsid w:val="00D73CB8"/>
    <w:rsid w:val="00D7401B"/>
    <w:rsid w:val="00D74043"/>
    <w:rsid w:val="00D74055"/>
    <w:rsid w:val="00D741A8"/>
    <w:rsid w:val="00D743C2"/>
    <w:rsid w:val="00D744A9"/>
    <w:rsid w:val="00D748B3"/>
    <w:rsid w:val="00D7492C"/>
    <w:rsid w:val="00D74C5D"/>
    <w:rsid w:val="00D74C95"/>
    <w:rsid w:val="00D74FFD"/>
    <w:rsid w:val="00D75033"/>
    <w:rsid w:val="00D75A71"/>
    <w:rsid w:val="00D75B5B"/>
    <w:rsid w:val="00D7659E"/>
    <w:rsid w:val="00D776D8"/>
    <w:rsid w:val="00D7783F"/>
    <w:rsid w:val="00D77ABA"/>
    <w:rsid w:val="00D77FD5"/>
    <w:rsid w:val="00D80057"/>
    <w:rsid w:val="00D80261"/>
    <w:rsid w:val="00D8086C"/>
    <w:rsid w:val="00D80901"/>
    <w:rsid w:val="00D80A0E"/>
    <w:rsid w:val="00D80A12"/>
    <w:rsid w:val="00D80F24"/>
    <w:rsid w:val="00D81046"/>
    <w:rsid w:val="00D830A9"/>
    <w:rsid w:val="00D83244"/>
    <w:rsid w:val="00D83398"/>
    <w:rsid w:val="00D83BE7"/>
    <w:rsid w:val="00D83CEF"/>
    <w:rsid w:val="00D848E0"/>
    <w:rsid w:val="00D84BBA"/>
    <w:rsid w:val="00D84E31"/>
    <w:rsid w:val="00D84F47"/>
    <w:rsid w:val="00D852C8"/>
    <w:rsid w:val="00D853FC"/>
    <w:rsid w:val="00D85777"/>
    <w:rsid w:val="00D858E3"/>
    <w:rsid w:val="00D85D3E"/>
    <w:rsid w:val="00D861DD"/>
    <w:rsid w:val="00D86486"/>
    <w:rsid w:val="00D86BDA"/>
    <w:rsid w:val="00D87136"/>
    <w:rsid w:val="00D872B0"/>
    <w:rsid w:val="00D872ED"/>
    <w:rsid w:val="00D872FF"/>
    <w:rsid w:val="00D8782A"/>
    <w:rsid w:val="00D90590"/>
    <w:rsid w:val="00D90C01"/>
    <w:rsid w:val="00D90E82"/>
    <w:rsid w:val="00D91108"/>
    <w:rsid w:val="00D915FA"/>
    <w:rsid w:val="00D922B2"/>
    <w:rsid w:val="00D92471"/>
    <w:rsid w:val="00D925C7"/>
    <w:rsid w:val="00D9298E"/>
    <w:rsid w:val="00D92B10"/>
    <w:rsid w:val="00D93118"/>
    <w:rsid w:val="00D931FC"/>
    <w:rsid w:val="00D938B3"/>
    <w:rsid w:val="00D93BC2"/>
    <w:rsid w:val="00D942C2"/>
    <w:rsid w:val="00D94320"/>
    <w:rsid w:val="00D94BEB"/>
    <w:rsid w:val="00D94F5E"/>
    <w:rsid w:val="00D9502B"/>
    <w:rsid w:val="00D9549F"/>
    <w:rsid w:val="00D95646"/>
    <w:rsid w:val="00D956B1"/>
    <w:rsid w:val="00D9573C"/>
    <w:rsid w:val="00D958B8"/>
    <w:rsid w:val="00D959C4"/>
    <w:rsid w:val="00D95A64"/>
    <w:rsid w:val="00D95EE2"/>
    <w:rsid w:val="00D9676C"/>
    <w:rsid w:val="00D968F7"/>
    <w:rsid w:val="00D96A9B"/>
    <w:rsid w:val="00D96F91"/>
    <w:rsid w:val="00D97306"/>
    <w:rsid w:val="00D97513"/>
    <w:rsid w:val="00D97528"/>
    <w:rsid w:val="00D975C0"/>
    <w:rsid w:val="00D97CB3"/>
    <w:rsid w:val="00D97E23"/>
    <w:rsid w:val="00DA0AF7"/>
    <w:rsid w:val="00DA0BC3"/>
    <w:rsid w:val="00DA0D1A"/>
    <w:rsid w:val="00DA0FB5"/>
    <w:rsid w:val="00DA13F8"/>
    <w:rsid w:val="00DA1552"/>
    <w:rsid w:val="00DA1654"/>
    <w:rsid w:val="00DA1C9D"/>
    <w:rsid w:val="00DA1FAB"/>
    <w:rsid w:val="00DA21C2"/>
    <w:rsid w:val="00DA2370"/>
    <w:rsid w:val="00DA27F7"/>
    <w:rsid w:val="00DA2914"/>
    <w:rsid w:val="00DA33D5"/>
    <w:rsid w:val="00DA496D"/>
    <w:rsid w:val="00DA4978"/>
    <w:rsid w:val="00DA59AD"/>
    <w:rsid w:val="00DA5BBB"/>
    <w:rsid w:val="00DA5E76"/>
    <w:rsid w:val="00DA5F1C"/>
    <w:rsid w:val="00DA5FF7"/>
    <w:rsid w:val="00DA61F1"/>
    <w:rsid w:val="00DA6264"/>
    <w:rsid w:val="00DA646D"/>
    <w:rsid w:val="00DA65EF"/>
    <w:rsid w:val="00DA6B35"/>
    <w:rsid w:val="00DA7825"/>
    <w:rsid w:val="00DA7B35"/>
    <w:rsid w:val="00DB0ECD"/>
    <w:rsid w:val="00DB1160"/>
    <w:rsid w:val="00DB183E"/>
    <w:rsid w:val="00DB1941"/>
    <w:rsid w:val="00DB264E"/>
    <w:rsid w:val="00DB2691"/>
    <w:rsid w:val="00DB2956"/>
    <w:rsid w:val="00DB2FD2"/>
    <w:rsid w:val="00DB3156"/>
    <w:rsid w:val="00DB3370"/>
    <w:rsid w:val="00DB3CED"/>
    <w:rsid w:val="00DB3FB8"/>
    <w:rsid w:val="00DB4875"/>
    <w:rsid w:val="00DB4DCE"/>
    <w:rsid w:val="00DB4DE7"/>
    <w:rsid w:val="00DB5104"/>
    <w:rsid w:val="00DB54E7"/>
    <w:rsid w:val="00DB5544"/>
    <w:rsid w:val="00DB5660"/>
    <w:rsid w:val="00DB58CE"/>
    <w:rsid w:val="00DB59C9"/>
    <w:rsid w:val="00DB5C2B"/>
    <w:rsid w:val="00DB5F37"/>
    <w:rsid w:val="00DB61EA"/>
    <w:rsid w:val="00DB6CDD"/>
    <w:rsid w:val="00DB7D1F"/>
    <w:rsid w:val="00DB7FCD"/>
    <w:rsid w:val="00DC0600"/>
    <w:rsid w:val="00DC088C"/>
    <w:rsid w:val="00DC0AEC"/>
    <w:rsid w:val="00DC120A"/>
    <w:rsid w:val="00DC1501"/>
    <w:rsid w:val="00DC2054"/>
    <w:rsid w:val="00DC246F"/>
    <w:rsid w:val="00DC2601"/>
    <w:rsid w:val="00DC2A6F"/>
    <w:rsid w:val="00DC3C47"/>
    <w:rsid w:val="00DC3C74"/>
    <w:rsid w:val="00DC407E"/>
    <w:rsid w:val="00DC4242"/>
    <w:rsid w:val="00DC4319"/>
    <w:rsid w:val="00DC4366"/>
    <w:rsid w:val="00DC4D97"/>
    <w:rsid w:val="00DC5486"/>
    <w:rsid w:val="00DC5980"/>
    <w:rsid w:val="00DC5E03"/>
    <w:rsid w:val="00DC665B"/>
    <w:rsid w:val="00DC6E22"/>
    <w:rsid w:val="00DC71B2"/>
    <w:rsid w:val="00DC71D6"/>
    <w:rsid w:val="00DC765C"/>
    <w:rsid w:val="00DC7793"/>
    <w:rsid w:val="00DC795B"/>
    <w:rsid w:val="00DC7CF8"/>
    <w:rsid w:val="00DC7FED"/>
    <w:rsid w:val="00DD00B6"/>
    <w:rsid w:val="00DD0A34"/>
    <w:rsid w:val="00DD0F55"/>
    <w:rsid w:val="00DD177C"/>
    <w:rsid w:val="00DD1BF1"/>
    <w:rsid w:val="00DD1C2F"/>
    <w:rsid w:val="00DD1DE7"/>
    <w:rsid w:val="00DD2239"/>
    <w:rsid w:val="00DD2388"/>
    <w:rsid w:val="00DD27B3"/>
    <w:rsid w:val="00DD27BC"/>
    <w:rsid w:val="00DD2C32"/>
    <w:rsid w:val="00DD31D9"/>
    <w:rsid w:val="00DD3CAF"/>
    <w:rsid w:val="00DD3D64"/>
    <w:rsid w:val="00DD43C3"/>
    <w:rsid w:val="00DD449F"/>
    <w:rsid w:val="00DD4703"/>
    <w:rsid w:val="00DD52FD"/>
    <w:rsid w:val="00DD578F"/>
    <w:rsid w:val="00DD59B7"/>
    <w:rsid w:val="00DD5D0B"/>
    <w:rsid w:val="00DD5E0D"/>
    <w:rsid w:val="00DD5E5D"/>
    <w:rsid w:val="00DD5EEB"/>
    <w:rsid w:val="00DD6063"/>
    <w:rsid w:val="00DD6900"/>
    <w:rsid w:val="00DD69A6"/>
    <w:rsid w:val="00DD6A38"/>
    <w:rsid w:val="00DD6DFF"/>
    <w:rsid w:val="00DD755A"/>
    <w:rsid w:val="00DD75BD"/>
    <w:rsid w:val="00DD7C36"/>
    <w:rsid w:val="00DD7E1F"/>
    <w:rsid w:val="00DD7F24"/>
    <w:rsid w:val="00DE0161"/>
    <w:rsid w:val="00DE0223"/>
    <w:rsid w:val="00DE027D"/>
    <w:rsid w:val="00DE0E21"/>
    <w:rsid w:val="00DE1AC7"/>
    <w:rsid w:val="00DE1EEA"/>
    <w:rsid w:val="00DE22FE"/>
    <w:rsid w:val="00DE2551"/>
    <w:rsid w:val="00DE2823"/>
    <w:rsid w:val="00DE32B7"/>
    <w:rsid w:val="00DE36FA"/>
    <w:rsid w:val="00DE3BA2"/>
    <w:rsid w:val="00DE459F"/>
    <w:rsid w:val="00DE45AD"/>
    <w:rsid w:val="00DE48CC"/>
    <w:rsid w:val="00DE4EB4"/>
    <w:rsid w:val="00DE52D0"/>
    <w:rsid w:val="00DE5AD3"/>
    <w:rsid w:val="00DE5FD6"/>
    <w:rsid w:val="00DE6006"/>
    <w:rsid w:val="00DE68D8"/>
    <w:rsid w:val="00DE6A88"/>
    <w:rsid w:val="00DE7ADE"/>
    <w:rsid w:val="00DE7AF9"/>
    <w:rsid w:val="00DE7D7B"/>
    <w:rsid w:val="00DE7F23"/>
    <w:rsid w:val="00DF021D"/>
    <w:rsid w:val="00DF0298"/>
    <w:rsid w:val="00DF06B0"/>
    <w:rsid w:val="00DF0D62"/>
    <w:rsid w:val="00DF10CB"/>
    <w:rsid w:val="00DF14DE"/>
    <w:rsid w:val="00DF154C"/>
    <w:rsid w:val="00DF1BDE"/>
    <w:rsid w:val="00DF1EA5"/>
    <w:rsid w:val="00DF2B7E"/>
    <w:rsid w:val="00DF2CEC"/>
    <w:rsid w:val="00DF3588"/>
    <w:rsid w:val="00DF3604"/>
    <w:rsid w:val="00DF38AA"/>
    <w:rsid w:val="00DF3BD0"/>
    <w:rsid w:val="00DF538A"/>
    <w:rsid w:val="00DF58AD"/>
    <w:rsid w:val="00DF59C4"/>
    <w:rsid w:val="00DF5BC6"/>
    <w:rsid w:val="00DF5D35"/>
    <w:rsid w:val="00DF632C"/>
    <w:rsid w:val="00DF642C"/>
    <w:rsid w:val="00DF6A70"/>
    <w:rsid w:val="00DF6A76"/>
    <w:rsid w:val="00DF73EA"/>
    <w:rsid w:val="00DF7487"/>
    <w:rsid w:val="00DF773C"/>
    <w:rsid w:val="00DF77A7"/>
    <w:rsid w:val="00DF795D"/>
    <w:rsid w:val="00DF7A4F"/>
    <w:rsid w:val="00DF7B2B"/>
    <w:rsid w:val="00DF7E06"/>
    <w:rsid w:val="00DF7E76"/>
    <w:rsid w:val="00E000CA"/>
    <w:rsid w:val="00E00389"/>
    <w:rsid w:val="00E00423"/>
    <w:rsid w:val="00E01146"/>
    <w:rsid w:val="00E0137B"/>
    <w:rsid w:val="00E0142A"/>
    <w:rsid w:val="00E017ED"/>
    <w:rsid w:val="00E019AE"/>
    <w:rsid w:val="00E01BDE"/>
    <w:rsid w:val="00E01D7A"/>
    <w:rsid w:val="00E020FF"/>
    <w:rsid w:val="00E022C6"/>
    <w:rsid w:val="00E026C2"/>
    <w:rsid w:val="00E0287F"/>
    <w:rsid w:val="00E02985"/>
    <w:rsid w:val="00E02A48"/>
    <w:rsid w:val="00E02F46"/>
    <w:rsid w:val="00E032F2"/>
    <w:rsid w:val="00E03426"/>
    <w:rsid w:val="00E03473"/>
    <w:rsid w:val="00E0347B"/>
    <w:rsid w:val="00E0455F"/>
    <w:rsid w:val="00E04A43"/>
    <w:rsid w:val="00E054ED"/>
    <w:rsid w:val="00E05564"/>
    <w:rsid w:val="00E058A9"/>
    <w:rsid w:val="00E05CBB"/>
    <w:rsid w:val="00E06229"/>
    <w:rsid w:val="00E06245"/>
    <w:rsid w:val="00E0700C"/>
    <w:rsid w:val="00E07746"/>
    <w:rsid w:val="00E10C97"/>
    <w:rsid w:val="00E10D09"/>
    <w:rsid w:val="00E10D96"/>
    <w:rsid w:val="00E10ECD"/>
    <w:rsid w:val="00E112F2"/>
    <w:rsid w:val="00E11D69"/>
    <w:rsid w:val="00E12110"/>
    <w:rsid w:val="00E130BD"/>
    <w:rsid w:val="00E1331E"/>
    <w:rsid w:val="00E1377E"/>
    <w:rsid w:val="00E13894"/>
    <w:rsid w:val="00E1399B"/>
    <w:rsid w:val="00E13A16"/>
    <w:rsid w:val="00E13B2F"/>
    <w:rsid w:val="00E13BB3"/>
    <w:rsid w:val="00E141CB"/>
    <w:rsid w:val="00E149D5"/>
    <w:rsid w:val="00E14A2F"/>
    <w:rsid w:val="00E14B73"/>
    <w:rsid w:val="00E14C51"/>
    <w:rsid w:val="00E1542F"/>
    <w:rsid w:val="00E154FD"/>
    <w:rsid w:val="00E15735"/>
    <w:rsid w:val="00E15A88"/>
    <w:rsid w:val="00E15B21"/>
    <w:rsid w:val="00E15F4A"/>
    <w:rsid w:val="00E16028"/>
    <w:rsid w:val="00E16917"/>
    <w:rsid w:val="00E16CC4"/>
    <w:rsid w:val="00E17099"/>
    <w:rsid w:val="00E1720B"/>
    <w:rsid w:val="00E1728A"/>
    <w:rsid w:val="00E174B0"/>
    <w:rsid w:val="00E17744"/>
    <w:rsid w:val="00E17C78"/>
    <w:rsid w:val="00E17E84"/>
    <w:rsid w:val="00E20D66"/>
    <w:rsid w:val="00E2120E"/>
    <w:rsid w:val="00E2128B"/>
    <w:rsid w:val="00E21420"/>
    <w:rsid w:val="00E2187A"/>
    <w:rsid w:val="00E21B94"/>
    <w:rsid w:val="00E21CF6"/>
    <w:rsid w:val="00E22849"/>
    <w:rsid w:val="00E2284F"/>
    <w:rsid w:val="00E22C9E"/>
    <w:rsid w:val="00E22EAF"/>
    <w:rsid w:val="00E2302F"/>
    <w:rsid w:val="00E2314C"/>
    <w:rsid w:val="00E2320E"/>
    <w:rsid w:val="00E23690"/>
    <w:rsid w:val="00E23719"/>
    <w:rsid w:val="00E23A9E"/>
    <w:rsid w:val="00E23F92"/>
    <w:rsid w:val="00E2443E"/>
    <w:rsid w:val="00E24A44"/>
    <w:rsid w:val="00E24C55"/>
    <w:rsid w:val="00E2500C"/>
    <w:rsid w:val="00E250C6"/>
    <w:rsid w:val="00E251CA"/>
    <w:rsid w:val="00E25E21"/>
    <w:rsid w:val="00E25EE7"/>
    <w:rsid w:val="00E25F2C"/>
    <w:rsid w:val="00E2602F"/>
    <w:rsid w:val="00E261F6"/>
    <w:rsid w:val="00E26234"/>
    <w:rsid w:val="00E2623F"/>
    <w:rsid w:val="00E262E4"/>
    <w:rsid w:val="00E27462"/>
    <w:rsid w:val="00E274CE"/>
    <w:rsid w:val="00E275E3"/>
    <w:rsid w:val="00E27C61"/>
    <w:rsid w:val="00E3046F"/>
    <w:rsid w:val="00E3141C"/>
    <w:rsid w:val="00E31704"/>
    <w:rsid w:val="00E31B7D"/>
    <w:rsid w:val="00E31CFB"/>
    <w:rsid w:val="00E31E42"/>
    <w:rsid w:val="00E3225E"/>
    <w:rsid w:val="00E32D5A"/>
    <w:rsid w:val="00E33265"/>
    <w:rsid w:val="00E33299"/>
    <w:rsid w:val="00E3351E"/>
    <w:rsid w:val="00E33633"/>
    <w:rsid w:val="00E338D3"/>
    <w:rsid w:val="00E339A4"/>
    <w:rsid w:val="00E339B2"/>
    <w:rsid w:val="00E33A46"/>
    <w:rsid w:val="00E34A1E"/>
    <w:rsid w:val="00E34E2F"/>
    <w:rsid w:val="00E35084"/>
    <w:rsid w:val="00E35CBC"/>
    <w:rsid w:val="00E3643C"/>
    <w:rsid w:val="00E36B13"/>
    <w:rsid w:val="00E36F9A"/>
    <w:rsid w:val="00E37407"/>
    <w:rsid w:val="00E37B51"/>
    <w:rsid w:val="00E37BD2"/>
    <w:rsid w:val="00E37C10"/>
    <w:rsid w:val="00E37DA7"/>
    <w:rsid w:val="00E40404"/>
    <w:rsid w:val="00E40428"/>
    <w:rsid w:val="00E4059C"/>
    <w:rsid w:val="00E40696"/>
    <w:rsid w:val="00E40FE0"/>
    <w:rsid w:val="00E41012"/>
    <w:rsid w:val="00E41281"/>
    <w:rsid w:val="00E41B6C"/>
    <w:rsid w:val="00E41EBF"/>
    <w:rsid w:val="00E41F1B"/>
    <w:rsid w:val="00E4228A"/>
    <w:rsid w:val="00E424EA"/>
    <w:rsid w:val="00E42FB0"/>
    <w:rsid w:val="00E431AF"/>
    <w:rsid w:val="00E43259"/>
    <w:rsid w:val="00E43C81"/>
    <w:rsid w:val="00E43F2D"/>
    <w:rsid w:val="00E44153"/>
    <w:rsid w:val="00E4431C"/>
    <w:rsid w:val="00E443C8"/>
    <w:rsid w:val="00E444FC"/>
    <w:rsid w:val="00E448B4"/>
    <w:rsid w:val="00E44C85"/>
    <w:rsid w:val="00E45002"/>
    <w:rsid w:val="00E45141"/>
    <w:rsid w:val="00E452B6"/>
    <w:rsid w:val="00E45F0C"/>
    <w:rsid w:val="00E46270"/>
    <w:rsid w:val="00E46273"/>
    <w:rsid w:val="00E46BC7"/>
    <w:rsid w:val="00E50142"/>
    <w:rsid w:val="00E502A8"/>
    <w:rsid w:val="00E508CA"/>
    <w:rsid w:val="00E50CD9"/>
    <w:rsid w:val="00E50FC7"/>
    <w:rsid w:val="00E50FD0"/>
    <w:rsid w:val="00E51178"/>
    <w:rsid w:val="00E51881"/>
    <w:rsid w:val="00E51E63"/>
    <w:rsid w:val="00E51F96"/>
    <w:rsid w:val="00E527AF"/>
    <w:rsid w:val="00E5308F"/>
    <w:rsid w:val="00E53B42"/>
    <w:rsid w:val="00E53EFD"/>
    <w:rsid w:val="00E54063"/>
    <w:rsid w:val="00E54426"/>
    <w:rsid w:val="00E54603"/>
    <w:rsid w:val="00E54E92"/>
    <w:rsid w:val="00E54FD4"/>
    <w:rsid w:val="00E55020"/>
    <w:rsid w:val="00E55238"/>
    <w:rsid w:val="00E55316"/>
    <w:rsid w:val="00E555A3"/>
    <w:rsid w:val="00E5592E"/>
    <w:rsid w:val="00E55C69"/>
    <w:rsid w:val="00E55DE6"/>
    <w:rsid w:val="00E565EB"/>
    <w:rsid w:val="00E56946"/>
    <w:rsid w:val="00E56B51"/>
    <w:rsid w:val="00E57109"/>
    <w:rsid w:val="00E5755A"/>
    <w:rsid w:val="00E57AFD"/>
    <w:rsid w:val="00E60107"/>
    <w:rsid w:val="00E603FB"/>
    <w:rsid w:val="00E606E5"/>
    <w:rsid w:val="00E60CCF"/>
    <w:rsid w:val="00E61094"/>
    <w:rsid w:val="00E613CB"/>
    <w:rsid w:val="00E61635"/>
    <w:rsid w:val="00E61BB9"/>
    <w:rsid w:val="00E61E54"/>
    <w:rsid w:val="00E61ED5"/>
    <w:rsid w:val="00E62523"/>
    <w:rsid w:val="00E62ECC"/>
    <w:rsid w:val="00E62F07"/>
    <w:rsid w:val="00E6383F"/>
    <w:rsid w:val="00E63CD9"/>
    <w:rsid w:val="00E63DB6"/>
    <w:rsid w:val="00E63F82"/>
    <w:rsid w:val="00E65650"/>
    <w:rsid w:val="00E658E3"/>
    <w:rsid w:val="00E661F5"/>
    <w:rsid w:val="00E66524"/>
    <w:rsid w:val="00E666C4"/>
    <w:rsid w:val="00E66861"/>
    <w:rsid w:val="00E66898"/>
    <w:rsid w:val="00E677C3"/>
    <w:rsid w:val="00E7013B"/>
    <w:rsid w:val="00E70314"/>
    <w:rsid w:val="00E703F2"/>
    <w:rsid w:val="00E70CCE"/>
    <w:rsid w:val="00E712F4"/>
    <w:rsid w:val="00E717B7"/>
    <w:rsid w:val="00E718A6"/>
    <w:rsid w:val="00E72D0D"/>
    <w:rsid w:val="00E732CD"/>
    <w:rsid w:val="00E733FF"/>
    <w:rsid w:val="00E73432"/>
    <w:rsid w:val="00E73E48"/>
    <w:rsid w:val="00E7413B"/>
    <w:rsid w:val="00E74590"/>
    <w:rsid w:val="00E7468E"/>
    <w:rsid w:val="00E74A89"/>
    <w:rsid w:val="00E750E4"/>
    <w:rsid w:val="00E75106"/>
    <w:rsid w:val="00E7561C"/>
    <w:rsid w:val="00E75AA7"/>
    <w:rsid w:val="00E75CDB"/>
    <w:rsid w:val="00E75E76"/>
    <w:rsid w:val="00E7621B"/>
    <w:rsid w:val="00E770A2"/>
    <w:rsid w:val="00E77307"/>
    <w:rsid w:val="00E773A7"/>
    <w:rsid w:val="00E774B4"/>
    <w:rsid w:val="00E80563"/>
    <w:rsid w:val="00E8092E"/>
    <w:rsid w:val="00E81129"/>
    <w:rsid w:val="00E8113E"/>
    <w:rsid w:val="00E8153E"/>
    <w:rsid w:val="00E81EC9"/>
    <w:rsid w:val="00E8215A"/>
    <w:rsid w:val="00E822F6"/>
    <w:rsid w:val="00E82B14"/>
    <w:rsid w:val="00E82CC9"/>
    <w:rsid w:val="00E82FE3"/>
    <w:rsid w:val="00E83000"/>
    <w:rsid w:val="00E83304"/>
    <w:rsid w:val="00E833A8"/>
    <w:rsid w:val="00E84165"/>
    <w:rsid w:val="00E84273"/>
    <w:rsid w:val="00E84367"/>
    <w:rsid w:val="00E84531"/>
    <w:rsid w:val="00E849BD"/>
    <w:rsid w:val="00E85016"/>
    <w:rsid w:val="00E85037"/>
    <w:rsid w:val="00E8530C"/>
    <w:rsid w:val="00E85335"/>
    <w:rsid w:val="00E859EB"/>
    <w:rsid w:val="00E85C23"/>
    <w:rsid w:val="00E8640A"/>
    <w:rsid w:val="00E86FC0"/>
    <w:rsid w:val="00E8704B"/>
    <w:rsid w:val="00E87233"/>
    <w:rsid w:val="00E875FF"/>
    <w:rsid w:val="00E8768A"/>
    <w:rsid w:val="00E87820"/>
    <w:rsid w:val="00E87A53"/>
    <w:rsid w:val="00E90144"/>
    <w:rsid w:val="00E90689"/>
    <w:rsid w:val="00E9179C"/>
    <w:rsid w:val="00E919DB"/>
    <w:rsid w:val="00E9231D"/>
    <w:rsid w:val="00E925B0"/>
    <w:rsid w:val="00E92715"/>
    <w:rsid w:val="00E9294A"/>
    <w:rsid w:val="00E92E12"/>
    <w:rsid w:val="00E931D6"/>
    <w:rsid w:val="00E9347B"/>
    <w:rsid w:val="00E93530"/>
    <w:rsid w:val="00E93810"/>
    <w:rsid w:val="00E93CF1"/>
    <w:rsid w:val="00E941C4"/>
    <w:rsid w:val="00E95078"/>
    <w:rsid w:val="00E9546D"/>
    <w:rsid w:val="00E958E8"/>
    <w:rsid w:val="00E95B3B"/>
    <w:rsid w:val="00E966BB"/>
    <w:rsid w:val="00E96825"/>
    <w:rsid w:val="00E971DE"/>
    <w:rsid w:val="00E9739E"/>
    <w:rsid w:val="00E9751C"/>
    <w:rsid w:val="00E975AF"/>
    <w:rsid w:val="00E975B9"/>
    <w:rsid w:val="00E97946"/>
    <w:rsid w:val="00E97A07"/>
    <w:rsid w:val="00E97D51"/>
    <w:rsid w:val="00E97DE7"/>
    <w:rsid w:val="00E97EB5"/>
    <w:rsid w:val="00E97EF4"/>
    <w:rsid w:val="00EA0F8A"/>
    <w:rsid w:val="00EA10A5"/>
    <w:rsid w:val="00EA1642"/>
    <w:rsid w:val="00EA1BA8"/>
    <w:rsid w:val="00EA1CD2"/>
    <w:rsid w:val="00EA223D"/>
    <w:rsid w:val="00EA2483"/>
    <w:rsid w:val="00EA26A0"/>
    <w:rsid w:val="00EA26D0"/>
    <w:rsid w:val="00EA27B9"/>
    <w:rsid w:val="00EA2BE9"/>
    <w:rsid w:val="00EA2FC8"/>
    <w:rsid w:val="00EA3035"/>
    <w:rsid w:val="00EA35B8"/>
    <w:rsid w:val="00EA3B14"/>
    <w:rsid w:val="00EA3DBD"/>
    <w:rsid w:val="00EA3E8E"/>
    <w:rsid w:val="00EA3FAA"/>
    <w:rsid w:val="00EA423D"/>
    <w:rsid w:val="00EA4320"/>
    <w:rsid w:val="00EA4B88"/>
    <w:rsid w:val="00EA5009"/>
    <w:rsid w:val="00EA5390"/>
    <w:rsid w:val="00EA541F"/>
    <w:rsid w:val="00EA58F8"/>
    <w:rsid w:val="00EA60CF"/>
    <w:rsid w:val="00EA63E4"/>
    <w:rsid w:val="00EA66AE"/>
    <w:rsid w:val="00EA6947"/>
    <w:rsid w:val="00EA6AB3"/>
    <w:rsid w:val="00EA6D81"/>
    <w:rsid w:val="00EA7BA9"/>
    <w:rsid w:val="00EA7C80"/>
    <w:rsid w:val="00EA7C94"/>
    <w:rsid w:val="00EA7DED"/>
    <w:rsid w:val="00EA7F31"/>
    <w:rsid w:val="00EB0264"/>
    <w:rsid w:val="00EB0399"/>
    <w:rsid w:val="00EB0528"/>
    <w:rsid w:val="00EB08F2"/>
    <w:rsid w:val="00EB0B1E"/>
    <w:rsid w:val="00EB0DA1"/>
    <w:rsid w:val="00EB1309"/>
    <w:rsid w:val="00EB1A12"/>
    <w:rsid w:val="00EB1CFF"/>
    <w:rsid w:val="00EB2256"/>
    <w:rsid w:val="00EB2358"/>
    <w:rsid w:val="00EB2511"/>
    <w:rsid w:val="00EB256F"/>
    <w:rsid w:val="00EB26DB"/>
    <w:rsid w:val="00EB2868"/>
    <w:rsid w:val="00EB2DA5"/>
    <w:rsid w:val="00EB3854"/>
    <w:rsid w:val="00EB3A34"/>
    <w:rsid w:val="00EB3B43"/>
    <w:rsid w:val="00EB3D66"/>
    <w:rsid w:val="00EB3EA8"/>
    <w:rsid w:val="00EB418E"/>
    <w:rsid w:val="00EB424F"/>
    <w:rsid w:val="00EB475C"/>
    <w:rsid w:val="00EB4D79"/>
    <w:rsid w:val="00EB54B6"/>
    <w:rsid w:val="00EB562E"/>
    <w:rsid w:val="00EB5673"/>
    <w:rsid w:val="00EB5710"/>
    <w:rsid w:val="00EB5F6E"/>
    <w:rsid w:val="00EB63CD"/>
    <w:rsid w:val="00EB673E"/>
    <w:rsid w:val="00EB67CC"/>
    <w:rsid w:val="00EB69F1"/>
    <w:rsid w:val="00EB6BA4"/>
    <w:rsid w:val="00EB6DFE"/>
    <w:rsid w:val="00EB6ED0"/>
    <w:rsid w:val="00EB71BC"/>
    <w:rsid w:val="00EB7418"/>
    <w:rsid w:val="00EB7B3C"/>
    <w:rsid w:val="00EC01E3"/>
    <w:rsid w:val="00EC0269"/>
    <w:rsid w:val="00EC077C"/>
    <w:rsid w:val="00EC1118"/>
    <w:rsid w:val="00EC1195"/>
    <w:rsid w:val="00EC1352"/>
    <w:rsid w:val="00EC15EB"/>
    <w:rsid w:val="00EC2A2B"/>
    <w:rsid w:val="00EC2A31"/>
    <w:rsid w:val="00EC2AF9"/>
    <w:rsid w:val="00EC3857"/>
    <w:rsid w:val="00EC3CD6"/>
    <w:rsid w:val="00EC3F60"/>
    <w:rsid w:val="00EC4153"/>
    <w:rsid w:val="00EC4317"/>
    <w:rsid w:val="00EC45C0"/>
    <w:rsid w:val="00EC45D7"/>
    <w:rsid w:val="00EC4629"/>
    <w:rsid w:val="00EC47D9"/>
    <w:rsid w:val="00EC4AA7"/>
    <w:rsid w:val="00EC4F22"/>
    <w:rsid w:val="00EC51BC"/>
    <w:rsid w:val="00EC5554"/>
    <w:rsid w:val="00EC5A51"/>
    <w:rsid w:val="00EC5BE1"/>
    <w:rsid w:val="00EC5E11"/>
    <w:rsid w:val="00EC62B7"/>
    <w:rsid w:val="00EC6BEF"/>
    <w:rsid w:val="00EC73C0"/>
    <w:rsid w:val="00EC79A8"/>
    <w:rsid w:val="00EC7BA3"/>
    <w:rsid w:val="00EC7F7B"/>
    <w:rsid w:val="00ED05A9"/>
    <w:rsid w:val="00ED0981"/>
    <w:rsid w:val="00ED0DD1"/>
    <w:rsid w:val="00ED11A6"/>
    <w:rsid w:val="00ED18A1"/>
    <w:rsid w:val="00ED1CAB"/>
    <w:rsid w:val="00ED1FFE"/>
    <w:rsid w:val="00ED2658"/>
    <w:rsid w:val="00ED26BC"/>
    <w:rsid w:val="00ED2B48"/>
    <w:rsid w:val="00ED2FEC"/>
    <w:rsid w:val="00ED3147"/>
    <w:rsid w:val="00ED36D3"/>
    <w:rsid w:val="00ED3945"/>
    <w:rsid w:val="00ED39CF"/>
    <w:rsid w:val="00ED3EE9"/>
    <w:rsid w:val="00ED437F"/>
    <w:rsid w:val="00ED5161"/>
    <w:rsid w:val="00ED553D"/>
    <w:rsid w:val="00ED55C4"/>
    <w:rsid w:val="00ED5605"/>
    <w:rsid w:val="00ED5ABA"/>
    <w:rsid w:val="00ED5AF9"/>
    <w:rsid w:val="00ED6111"/>
    <w:rsid w:val="00ED64FD"/>
    <w:rsid w:val="00ED68CA"/>
    <w:rsid w:val="00ED68E7"/>
    <w:rsid w:val="00ED696F"/>
    <w:rsid w:val="00ED6BEA"/>
    <w:rsid w:val="00ED6C8E"/>
    <w:rsid w:val="00ED7CBC"/>
    <w:rsid w:val="00ED7FBD"/>
    <w:rsid w:val="00EE0326"/>
    <w:rsid w:val="00EE08A5"/>
    <w:rsid w:val="00EE0973"/>
    <w:rsid w:val="00EE0ABA"/>
    <w:rsid w:val="00EE0E50"/>
    <w:rsid w:val="00EE0FAE"/>
    <w:rsid w:val="00EE1134"/>
    <w:rsid w:val="00EE16EC"/>
    <w:rsid w:val="00EE1B31"/>
    <w:rsid w:val="00EE1CBB"/>
    <w:rsid w:val="00EE29F2"/>
    <w:rsid w:val="00EE2B07"/>
    <w:rsid w:val="00EE2C58"/>
    <w:rsid w:val="00EE2D35"/>
    <w:rsid w:val="00EE2F14"/>
    <w:rsid w:val="00EE4226"/>
    <w:rsid w:val="00EE447A"/>
    <w:rsid w:val="00EE50C8"/>
    <w:rsid w:val="00EE5223"/>
    <w:rsid w:val="00EE5569"/>
    <w:rsid w:val="00EE56AC"/>
    <w:rsid w:val="00EE5A53"/>
    <w:rsid w:val="00EE5A5B"/>
    <w:rsid w:val="00EE5E5A"/>
    <w:rsid w:val="00EE694E"/>
    <w:rsid w:val="00EE7002"/>
    <w:rsid w:val="00EE7BA5"/>
    <w:rsid w:val="00EF0258"/>
    <w:rsid w:val="00EF1018"/>
    <w:rsid w:val="00EF14EB"/>
    <w:rsid w:val="00EF163D"/>
    <w:rsid w:val="00EF16E4"/>
    <w:rsid w:val="00EF1875"/>
    <w:rsid w:val="00EF2554"/>
    <w:rsid w:val="00EF2CB8"/>
    <w:rsid w:val="00EF3007"/>
    <w:rsid w:val="00EF34DE"/>
    <w:rsid w:val="00EF361E"/>
    <w:rsid w:val="00EF3CCB"/>
    <w:rsid w:val="00EF4251"/>
    <w:rsid w:val="00EF436A"/>
    <w:rsid w:val="00EF4494"/>
    <w:rsid w:val="00EF4844"/>
    <w:rsid w:val="00EF4A96"/>
    <w:rsid w:val="00EF580B"/>
    <w:rsid w:val="00EF5E6B"/>
    <w:rsid w:val="00EF63F2"/>
    <w:rsid w:val="00EF691E"/>
    <w:rsid w:val="00EF6B40"/>
    <w:rsid w:val="00EF6C03"/>
    <w:rsid w:val="00EF6F1B"/>
    <w:rsid w:val="00EF7123"/>
    <w:rsid w:val="00EF76C8"/>
    <w:rsid w:val="00EF7DF9"/>
    <w:rsid w:val="00EF7F2C"/>
    <w:rsid w:val="00EF7FFE"/>
    <w:rsid w:val="00F00339"/>
    <w:rsid w:val="00F00388"/>
    <w:rsid w:val="00F004A1"/>
    <w:rsid w:val="00F00B5F"/>
    <w:rsid w:val="00F00C18"/>
    <w:rsid w:val="00F00D50"/>
    <w:rsid w:val="00F011F2"/>
    <w:rsid w:val="00F0181D"/>
    <w:rsid w:val="00F02365"/>
    <w:rsid w:val="00F028F8"/>
    <w:rsid w:val="00F02EBA"/>
    <w:rsid w:val="00F0324C"/>
    <w:rsid w:val="00F03374"/>
    <w:rsid w:val="00F04275"/>
    <w:rsid w:val="00F04522"/>
    <w:rsid w:val="00F045AF"/>
    <w:rsid w:val="00F04831"/>
    <w:rsid w:val="00F0489B"/>
    <w:rsid w:val="00F04FE4"/>
    <w:rsid w:val="00F0508D"/>
    <w:rsid w:val="00F05103"/>
    <w:rsid w:val="00F05145"/>
    <w:rsid w:val="00F05696"/>
    <w:rsid w:val="00F05998"/>
    <w:rsid w:val="00F05CBD"/>
    <w:rsid w:val="00F05D30"/>
    <w:rsid w:val="00F06EA7"/>
    <w:rsid w:val="00F06EAC"/>
    <w:rsid w:val="00F07263"/>
    <w:rsid w:val="00F07F0A"/>
    <w:rsid w:val="00F1016E"/>
    <w:rsid w:val="00F102B2"/>
    <w:rsid w:val="00F10A35"/>
    <w:rsid w:val="00F10A92"/>
    <w:rsid w:val="00F10FD1"/>
    <w:rsid w:val="00F11037"/>
    <w:rsid w:val="00F11049"/>
    <w:rsid w:val="00F1120D"/>
    <w:rsid w:val="00F117D9"/>
    <w:rsid w:val="00F11968"/>
    <w:rsid w:val="00F11E90"/>
    <w:rsid w:val="00F12279"/>
    <w:rsid w:val="00F123CD"/>
    <w:rsid w:val="00F12705"/>
    <w:rsid w:val="00F12D6F"/>
    <w:rsid w:val="00F12E32"/>
    <w:rsid w:val="00F13640"/>
    <w:rsid w:val="00F1373E"/>
    <w:rsid w:val="00F13842"/>
    <w:rsid w:val="00F13D15"/>
    <w:rsid w:val="00F13F72"/>
    <w:rsid w:val="00F142B7"/>
    <w:rsid w:val="00F145C1"/>
    <w:rsid w:val="00F146B5"/>
    <w:rsid w:val="00F14742"/>
    <w:rsid w:val="00F1477F"/>
    <w:rsid w:val="00F14934"/>
    <w:rsid w:val="00F15045"/>
    <w:rsid w:val="00F15BB1"/>
    <w:rsid w:val="00F15BDE"/>
    <w:rsid w:val="00F16561"/>
    <w:rsid w:val="00F165B1"/>
    <w:rsid w:val="00F165D4"/>
    <w:rsid w:val="00F16A22"/>
    <w:rsid w:val="00F16A68"/>
    <w:rsid w:val="00F16B31"/>
    <w:rsid w:val="00F16E2F"/>
    <w:rsid w:val="00F170C4"/>
    <w:rsid w:val="00F1726B"/>
    <w:rsid w:val="00F17419"/>
    <w:rsid w:val="00F17A7A"/>
    <w:rsid w:val="00F17AED"/>
    <w:rsid w:val="00F17B58"/>
    <w:rsid w:val="00F2058F"/>
    <w:rsid w:val="00F20A76"/>
    <w:rsid w:val="00F20C0C"/>
    <w:rsid w:val="00F20DDF"/>
    <w:rsid w:val="00F21913"/>
    <w:rsid w:val="00F224AF"/>
    <w:rsid w:val="00F22551"/>
    <w:rsid w:val="00F22599"/>
    <w:rsid w:val="00F2270F"/>
    <w:rsid w:val="00F22B81"/>
    <w:rsid w:val="00F22BD3"/>
    <w:rsid w:val="00F232AC"/>
    <w:rsid w:val="00F236E9"/>
    <w:rsid w:val="00F2378D"/>
    <w:rsid w:val="00F23E58"/>
    <w:rsid w:val="00F23EC7"/>
    <w:rsid w:val="00F241D1"/>
    <w:rsid w:val="00F24366"/>
    <w:rsid w:val="00F243C2"/>
    <w:rsid w:val="00F24E56"/>
    <w:rsid w:val="00F24EC7"/>
    <w:rsid w:val="00F25596"/>
    <w:rsid w:val="00F25D58"/>
    <w:rsid w:val="00F25EB6"/>
    <w:rsid w:val="00F25F58"/>
    <w:rsid w:val="00F2603C"/>
    <w:rsid w:val="00F26046"/>
    <w:rsid w:val="00F261C2"/>
    <w:rsid w:val="00F26790"/>
    <w:rsid w:val="00F26D40"/>
    <w:rsid w:val="00F271C0"/>
    <w:rsid w:val="00F2767A"/>
    <w:rsid w:val="00F2778A"/>
    <w:rsid w:val="00F27845"/>
    <w:rsid w:val="00F27F9F"/>
    <w:rsid w:val="00F30099"/>
    <w:rsid w:val="00F30613"/>
    <w:rsid w:val="00F30820"/>
    <w:rsid w:val="00F30A39"/>
    <w:rsid w:val="00F30A6A"/>
    <w:rsid w:val="00F30A6C"/>
    <w:rsid w:val="00F30D09"/>
    <w:rsid w:val="00F30E83"/>
    <w:rsid w:val="00F31151"/>
    <w:rsid w:val="00F3142D"/>
    <w:rsid w:val="00F31903"/>
    <w:rsid w:val="00F31F2D"/>
    <w:rsid w:val="00F32617"/>
    <w:rsid w:val="00F32A80"/>
    <w:rsid w:val="00F33077"/>
    <w:rsid w:val="00F3314C"/>
    <w:rsid w:val="00F332FD"/>
    <w:rsid w:val="00F3362B"/>
    <w:rsid w:val="00F33668"/>
    <w:rsid w:val="00F33914"/>
    <w:rsid w:val="00F33A10"/>
    <w:rsid w:val="00F33FEB"/>
    <w:rsid w:val="00F34309"/>
    <w:rsid w:val="00F347E2"/>
    <w:rsid w:val="00F348AE"/>
    <w:rsid w:val="00F35293"/>
    <w:rsid w:val="00F355F1"/>
    <w:rsid w:val="00F35883"/>
    <w:rsid w:val="00F35F7F"/>
    <w:rsid w:val="00F364B2"/>
    <w:rsid w:val="00F3660C"/>
    <w:rsid w:val="00F366B0"/>
    <w:rsid w:val="00F36CDB"/>
    <w:rsid w:val="00F3745A"/>
    <w:rsid w:val="00F376AB"/>
    <w:rsid w:val="00F37C37"/>
    <w:rsid w:val="00F37D67"/>
    <w:rsid w:val="00F40A14"/>
    <w:rsid w:val="00F4105C"/>
    <w:rsid w:val="00F410DE"/>
    <w:rsid w:val="00F41CE6"/>
    <w:rsid w:val="00F41E42"/>
    <w:rsid w:val="00F41E93"/>
    <w:rsid w:val="00F41EA1"/>
    <w:rsid w:val="00F422C3"/>
    <w:rsid w:val="00F4253D"/>
    <w:rsid w:val="00F428DF"/>
    <w:rsid w:val="00F42F2F"/>
    <w:rsid w:val="00F433A3"/>
    <w:rsid w:val="00F43408"/>
    <w:rsid w:val="00F4375E"/>
    <w:rsid w:val="00F43911"/>
    <w:rsid w:val="00F439AD"/>
    <w:rsid w:val="00F43ADA"/>
    <w:rsid w:val="00F43B20"/>
    <w:rsid w:val="00F43D77"/>
    <w:rsid w:val="00F443BF"/>
    <w:rsid w:val="00F447FA"/>
    <w:rsid w:val="00F44BD9"/>
    <w:rsid w:val="00F44EFE"/>
    <w:rsid w:val="00F463CD"/>
    <w:rsid w:val="00F46D52"/>
    <w:rsid w:val="00F46F3F"/>
    <w:rsid w:val="00F46FED"/>
    <w:rsid w:val="00F4701B"/>
    <w:rsid w:val="00F50313"/>
    <w:rsid w:val="00F50632"/>
    <w:rsid w:val="00F50756"/>
    <w:rsid w:val="00F5092F"/>
    <w:rsid w:val="00F50A70"/>
    <w:rsid w:val="00F50D7F"/>
    <w:rsid w:val="00F51052"/>
    <w:rsid w:val="00F51328"/>
    <w:rsid w:val="00F518C6"/>
    <w:rsid w:val="00F519B5"/>
    <w:rsid w:val="00F51D5C"/>
    <w:rsid w:val="00F51E9C"/>
    <w:rsid w:val="00F520E9"/>
    <w:rsid w:val="00F523DB"/>
    <w:rsid w:val="00F5321D"/>
    <w:rsid w:val="00F53ECC"/>
    <w:rsid w:val="00F54196"/>
    <w:rsid w:val="00F542F0"/>
    <w:rsid w:val="00F54BE8"/>
    <w:rsid w:val="00F54DA0"/>
    <w:rsid w:val="00F55291"/>
    <w:rsid w:val="00F554D8"/>
    <w:rsid w:val="00F5572A"/>
    <w:rsid w:val="00F55ACA"/>
    <w:rsid w:val="00F55BC1"/>
    <w:rsid w:val="00F55EF0"/>
    <w:rsid w:val="00F5624A"/>
    <w:rsid w:val="00F56555"/>
    <w:rsid w:val="00F56885"/>
    <w:rsid w:val="00F56C3E"/>
    <w:rsid w:val="00F56DC2"/>
    <w:rsid w:val="00F573AD"/>
    <w:rsid w:val="00F573DC"/>
    <w:rsid w:val="00F57526"/>
    <w:rsid w:val="00F575C8"/>
    <w:rsid w:val="00F57AAD"/>
    <w:rsid w:val="00F6046D"/>
    <w:rsid w:val="00F60B91"/>
    <w:rsid w:val="00F60BB6"/>
    <w:rsid w:val="00F61079"/>
    <w:rsid w:val="00F610D2"/>
    <w:rsid w:val="00F61437"/>
    <w:rsid w:val="00F617BF"/>
    <w:rsid w:val="00F61900"/>
    <w:rsid w:val="00F619E3"/>
    <w:rsid w:val="00F6241C"/>
    <w:rsid w:val="00F62F13"/>
    <w:rsid w:val="00F62F6F"/>
    <w:rsid w:val="00F631FA"/>
    <w:rsid w:val="00F6369F"/>
    <w:rsid w:val="00F6472C"/>
    <w:rsid w:val="00F65276"/>
    <w:rsid w:val="00F65472"/>
    <w:rsid w:val="00F6553D"/>
    <w:rsid w:val="00F6591A"/>
    <w:rsid w:val="00F659C5"/>
    <w:rsid w:val="00F65D32"/>
    <w:rsid w:val="00F65E85"/>
    <w:rsid w:val="00F662AE"/>
    <w:rsid w:val="00F663AF"/>
    <w:rsid w:val="00F664C3"/>
    <w:rsid w:val="00F66BEC"/>
    <w:rsid w:val="00F6701D"/>
    <w:rsid w:val="00F67044"/>
    <w:rsid w:val="00F67B61"/>
    <w:rsid w:val="00F67DDC"/>
    <w:rsid w:val="00F70B9C"/>
    <w:rsid w:val="00F70D7E"/>
    <w:rsid w:val="00F70DD0"/>
    <w:rsid w:val="00F70E40"/>
    <w:rsid w:val="00F71446"/>
    <w:rsid w:val="00F71630"/>
    <w:rsid w:val="00F71823"/>
    <w:rsid w:val="00F719D2"/>
    <w:rsid w:val="00F71C8F"/>
    <w:rsid w:val="00F71EA6"/>
    <w:rsid w:val="00F71FD6"/>
    <w:rsid w:val="00F725CE"/>
    <w:rsid w:val="00F726AD"/>
    <w:rsid w:val="00F72DB4"/>
    <w:rsid w:val="00F730B8"/>
    <w:rsid w:val="00F73A65"/>
    <w:rsid w:val="00F73C17"/>
    <w:rsid w:val="00F73C39"/>
    <w:rsid w:val="00F73D8C"/>
    <w:rsid w:val="00F74591"/>
    <w:rsid w:val="00F74B63"/>
    <w:rsid w:val="00F7544E"/>
    <w:rsid w:val="00F75949"/>
    <w:rsid w:val="00F75C10"/>
    <w:rsid w:val="00F75C37"/>
    <w:rsid w:val="00F75DE5"/>
    <w:rsid w:val="00F75EB3"/>
    <w:rsid w:val="00F76808"/>
    <w:rsid w:val="00F76B26"/>
    <w:rsid w:val="00F76CB8"/>
    <w:rsid w:val="00F76F81"/>
    <w:rsid w:val="00F771FA"/>
    <w:rsid w:val="00F77421"/>
    <w:rsid w:val="00F7761B"/>
    <w:rsid w:val="00F77975"/>
    <w:rsid w:val="00F803BB"/>
    <w:rsid w:val="00F804E4"/>
    <w:rsid w:val="00F80569"/>
    <w:rsid w:val="00F80E42"/>
    <w:rsid w:val="00F81797"/>
    <w:rsid w:val="00F81AB8"/>
    <w:rsid w:val="00F81AD9"/>
    <w:rsid w:val="00F824F7"/>
    <w:rsid w:val="00F82664"/>
    <w:rsid w:val="00F827BB"/>
    <w:rsid w:val="00F828DA"/>
    <w:rsid w:val="00F82CE1"/>
    <w:rsid w:val="00F82EC1"/>
    <w:rsid w:val="00F83230"/>
    <w:rsid w:val="00F838C7"/>
    <w:rsid w:val="00F83FC2"/>
    <w:rsid w:val="00F846E0"/>
    <w:rsid w:val="00F84A1D"/>
    <w:rsid w:val="00F84DDE"/>
    <w:rsid w:val="00F86010"/>
    <w:rsid w:val="00F861BE"/>
    <w:rsid w:val="00F8634A"/>
    <w:rsid w:val="00F8682B"/>
    <w:rsid w:val="00F86AD0"/>
    <w:rsid w:val="00F876CB"/>
    <w:rsid w:val="00F87A96"/>
    <w:rsid w:val="00F87D09"/>
    <w:rsid w:val="00F87D6D"/>
    <w:rsid w:val="00F908AA"/>
    <w:rsid w:val="00F9091B"/>
    <w:rsid w:val="00F90BEC"/>
    <w:rsid w:val="00F90C62"/>
    <w:rsid w:val="00F90C70"/>
    <w:rsid w:val="00F91151"/>
    <w:rsid w:val="00F91A9B"/>
    <w:rsid w:val="00F91AD4"/>
    <w:rsid w:val="00F91D76"/>
    <w:rsid w:val="00F92159"/>
    <w:rsid w:val="00F9223A"/>
    <w:rsid w:val="00F9234A"/>
    <w:rsid w:val="00F924BE"/>
    <w:rsid w:val="00F92514"/>
    <w:rsid w:val="00F92794"/>
    <w:rsid w:val="00F929E7"/>
    <w:rsid w:val="00F92A81"/>
    <w:rsid w:val="00F933E6"/>
    <w:rsid w:val="00F938E2"/>
    <w:rsid w:val="00F93CAA"/>
    <w:rsid w:val="00F94224"/>
    <w:rsid w:val="00F945C2"/>
    <w:rsid w:val="00F9475B"/>
    <w:rsid w:val="00F94DE4"/>
    <w:rsid w:val="00F94E49"/>
    <w:rsid w:val="00F94EA4"/>
    <w:rsid w:val="00F95062"/>
    <w:rsid w:val="00F95505"/>
    <w:rsid w:val="00F95592"/>
    <w:rsid w:val="00F95610"/>
    <w:rsid w:val="00F956F4"/>
    <w:rsid w:val="00F95F5F"/>
    <w:rsid w:val="00F96149"/>
    <w:rsid w:val="00F963DA"/>
    <w:rsid w:val="00F96860"/>
    <w:rsid w:val="00F96C70"/>
    <w:rsid w:val="00F970C8"/>
    <w:rsid w:val="00F971CA"/>
    <w:rsid w:val="00F97987"/>
    <w:rsid w:val="00F97BC3"/>
    <w:rsid w:val="00F97F56"/>
    <w:rsid w:val="00FA027E"/>
    <w:rsid w:val="00FA03B6"/>
    <w:rsid w:val="00FA06D7"/>
    <w:rsid w:val="00FA0786"/>
    <w:rsid w:val="00FA090E"/>
    <w:rsid w:val="00FA0950"/>
    <w:rsid w:val="00FA0F34"/>
    <w:rsid w:val="00FA10A7"/>
    <w:rsid w:val="00FA1111"/>
    <w:rsid w:val="00FA1A07"/>
    <w:rsid w:val="00FA23B9"/>
    <w:rsid w:val="00FA27F1"/>
    <w:rsid w:val="00FA2993"/>
    <w:rsid w:val="00FA3108"/>
    <w:rsid w:val="00FA3726"/>
    <w:rsid w:val="00FA39AD"/>
    <w:rsid w:val="00FA5C9E"/>
    <w:rsid w:val="00FA5E5A"/>
    <w:rsid w:val="00FA646B"/>
    <w:rsid w:val="00FA731C"/>
    <w:rsid w:val="00FA73DD"/>
    <w:rsid w:val="00FA7709"/>
    <w:rsid w:val="00FA773D"/>
    <w:rsid w:val="00FA7C78"/>
    <w:rsid w:val="00FA7F0B"/>
    <w:rsid w:val="00FB01D1"/>
    <w:rsid w:val="00FB0961"/>
    <w:rsid w:val="00FB0F1A"/>
    <w:rsid w:val="00FB1036"/>
    <w:rsid w:val="00FB175D"/>
    <w:rsid w:val="00FB1903"/>
    <w:rsid w:val="00FB1E62"/>
    <w:rsid w:val="00FB1F6C"/>
    <w:rsid w:val="00FB2205"/>
    <w:rsid w:val="00FB2851"/>
    <w:rsid w:val="00FB32BF"/>
    <w:rsid w:val="00FB3575"/>
    <w:rsid w:val="00FB3C25"/>
    <w:rsid w:val="00FB3CAD"/>
    <w:rsid w:val="00FB3DEB"/>
    <w:rsid w:val="00FB3EE4"/>
    <w:rsid w:val="00FB4035"/>
    <w:rsid w:val="00FB4179"/>
    <w:rsid w:val="00FB4487"/>
    <w:rsid w:val="00FB467F"/>
    <w:rsid w:val="00FB4DEA"/>
    <w:rsid w:val="00FB4E29"/>
    <w:rsid w:val="00FB57F4"/>
    <w:rsid w:val="00FB61C8"/>
    <w:rsid w:val="00FB62F4"/>
    <w:rsid w:val="00FB6B1C"/>
    <w:rsid w:val="00FB702D"/>
    <w:rsid w:val="00FB79A4"/>
    <w:rsid w:val="00FB7BF9"/>
    <w:rsid w:val="00FB7DFB"/>
    <w:rsid w:val="00FC0068"/>
    <w:rsid w:val="00FC013B"/>
    <w:rsid w:val="00FC01B8"/>
    <w:rsid w:val="00FC0F8A"/>
    <w:rsid w:val="00FC0FA3"/>
    <w:rsid w:val="00FC115D"/>
    <w:rsid w:val="00FC118C"/>
    <w:rsid w:val="00FC14C6"/>
    <w:rsid w:val="00FC18EA"/>
    <w:rsid w:val="00FC1A89"/>
    <w:rsid w:val="00FC1F24"/>
    <w:rsid w:val="00FC1FB9"/>
    <w:rsid w:val="00FC2335"/>
    <w:rsid w:val="00FC236C"/>
    <w:rsid w:val="00FC292C"/>
    <w:rsid w:val="00FC2A34"/>
    <w:rsid w:val="00FC3052"/>
    <w:rsid w:val="00FC3128"/>
    <w:rsid w:val="00FC33EC"/>
    <w:rsid w:val="00FC368F"/>
    <w:rsid w:val="00FC3758"/>
    <w:rsid w:val="00FC4433"/>
    <w:rsid w:val="00FC4695"/>
    <w:rsid w:val="00FC47C8"/>
    <w:rsid w:val="00FC47D0"/>
    <w:rsid w:val="00FC48E1"/>
    <w:rsid w:val="00FC4B0C"/>
    <w:rsid w:val="00FC4CE4"/>
    <w:rsid w:val="00FC4CF4"/>
    <w:rsid w:val="00FC513D"/>
    <w:rsid w:val="00FC58FD"/>
    <w:rsid w:val="00FC592A"/>
    <w:rsid w:val="00FC5BE8"/>
    <w:rsid w:val="00FC5E0B"/>
    <w:rsid w:val="00FC5FFA"/>
    <w:rsid w:val="00FC6150"/>
    <w:rsid w:val="00FC63CD"/>
    <w:rsid w:val="00FC6737"/>
    <w:rsid w:val="00FC6FB8"/>
    <w:rsid w:val="00FC72D3"/>
    <w:rsid w:val="00FC7A22"/>
    <w:rsid w:val="00FC7B0B"/>
    <w:rsid w:val="00FD0761"/>
    <w:rsid w:val="00FD0882"/>
    <w:rsid w:val="00FD1047"/>
    <w:rsid w:val="00FD1733"/>
    <w:rsid w:val="00FD19ED"/>
    <w:rsid w:val="00FD2B39"/>
    <w:rsid w:val="00FD2BFD"/>
    <w:rsid w:val="00FD311F"/>
    <w:rsid w:val="00FD368A"/>
    <w:rsid w:val="00FD38BA"/>
    <w:rsid w:val="00FD39EC"/>
    <w:rsid w:val="00FD3C03"/>
    <w:rsid w:val="00FD43BF"/>
    <w:rsid w:val="00FD4605"/>
    <w:rsid w:val="00FD4FB7"/>
    <w:rsid w:val="00FD56C4"/>
    <w:rsid w:val="00FD56DC"/>
    <w:rsid w:val="00FD5776"/>
    <w:rsid w:val="00FD604B"/>
    <w:rsid w:val="00FD61A0"/>
    <w:rsid w:val="00FD68C6"/>
    <w:rsid w:val="00FD6C4D"/>
    <w:rsid w:val="00FD6D68"/>
    <w:rsid w:val="00FD6D83"/>
    <w:rsid w:val="00FD7088"/>
    <w:rsid w:val="00FD70A9"/>
    <w:rsid w:val="00FD71E1"/>
    <w:rsid w:val="00FD7352"/>
    <w:rsid w:val="00FD73E7"/>
    <w:rsid w:val="00FE0075"/>
    <w:rsid w:val="00FE0981"/>
    <w:rsid w:val="00FE0E70"/>
    <w:rsid w:val="00FE17A2"/>
    <w:rsid w:val="00FE1B41"/>
    <w:rsid w:val="00FE1E39"/>
    <w:rsid w:val="00FE240B"/>
    <w:rsid w:val="00FE24C8"/>
    <w:rsid w:val="00FE296E"/>
    <w:rsid w:val="00FE3577"/>
    <w:rsid w:val="00FE3943"/>
    <w:rsid w:val="00FE40CB"/>
    <w:rsid w:val="00FE42CF"/>
    <w:rsid w:val="00FE4B50"/>
    <w:rsid w:val="00FE4DCA"/>
    <w:rsid w:val="00FE5118"/>
    <w:rsid w:val="00FE54B6"/>
    <w:rsid w:val="00FE5667"/>
    <w:rsid w:val="00FE56C0"/>
    <w:rsid w:val="00FE57D1"/>
    <w:rsid w:val="00FE5C2F"/>
    <w:rsid w:val="00FE6491"/>
    <w:rsid w:val="00FE661E"/>
    <w:rsid w:val="00FE6881"/>
    <w:rsid w:val="00FE6A22"/>
    <w:rsid w:val="00FE7498"/>
    <w:rsid w:val="00FE7563"/>
    <w:rsid w:val="00FE7BD7"/>
    <w:rsid w:val="00FE7ED0"/>
    <w:rsid w:val="00FF01A4"/>
    <w:rsid w:val="00FF045F"/>
    <w:rsid w:val="00FF0670"/>
    <w:rsid w:val="00FF0881"/>
    <w:rsid w:val="00FF0B46"/>
    <w:rsid w:val="00FF0E15"/>
    <w:rsid w:val="00FF0E42"/>
    <w:rsid w:val="00FF1A56"/>
    <w:rsid w:val="00FF1CA8"/>
    <w:rsid w:val="00FF207F"/>
    <w:rsid w:val="00FF2657"/>
    <w:rsid w:val="00FF28BA"/>
    <w:rsid w:val="00FF2EE9"/>
    <w:rsid w:val="00FF320E"/>
    <w:rsid w:val="00FF35A3"/>
    <w:rsid w:val="00FF365A"/>
    <w:rsid w:val="00FF43E8"/>
    <w:rsid w:val="00FF4A61"/>
    <w:rsid w:val="00FF4AA9"/>
    <w:rsid w:val="00FF4B3B"/>
    <w:rsid w:val="00FF52FA"/>
    <w:rsid w:val="00FF5A7F"/>
    <w:rsid w:val="00FF5BFF"/>
    <w:rsid w:val="00FF5DED"/>
    <w:rsid w:val="00FF5DF1"/>
    <w:rsid w:val="00FF5FDA"/>
    <w:rsid w:val="00FF62CF"/>
    <w:rsid w:val="00FF6A5D"/>
    <w:rsid w:val="00FF6B3B"/>
    <w:rsid w:val="00FF6C7C"/>
    <w:rsid w:val="00FF6CCC"/>
    <w:rsid w:val="00FF6EF2"/>
    <w:rsid w:val="00FF70CD"/>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6FDCB569"/>
  <w15:chartTrackingRefBased/>
  <w15:docId w15:val="{E14AFCE7-840B-47D0-A1A7-F65E002A1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uiPriority="99"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D00"/>
    <w:rPr>
      <w:sz w:val="24"/>
      <w:szCs w:val="24"/>
    </w:rPr>
  </w:style>
  <w:style w:type="paragraph" w:styleId="Ttol1">
    <w:name w:val="heading 1"/>
    <w:basedOn w:val="Normal"/>
    <w:next w:val="Normal"/>
    <w:link w:val="Ttol1Car"/>
    <w:qFormat/>
    <w:rsid w:val="006D3C0D"/>
    <w:pPr>
      <w:keepNext/>
      <w:jc w:val="both"/>
      <w:outlineLvl w:val="0"/>
    </w:pPr>
    <w:rPr>
      <w:rFonts w:asciiTheme="minorHAnsi" w:hAnsiTheme="minorHAnsi"/>
      <w:b/>
      <w:kern w:val="28"/>
      <w:sz w:val="22"/>
      <w:szCs w:val="20"/>
    </w:rPr>
  </w:style>
  <w:style w:type="paragraph" w:styleId="Ttol2">
    <w:name w:val="heading 2"/>
    <w:basedOn w:val="Normal"/>
    <w:next w:val="Normal"/>
    <w:link w:val="Ttol2Car"/>
    <w:uiPriority w:val="99"/>
    <w:unhideWhenUsed/>
    <w:qFormat/>
    <w:rsid w:val="002073EE"/>
    <w:pPr>
      <w:keepNext/>
      <w:spacing w:before="240" w:after="60"/>
      <w:outlineLvl w:val="1"/>
    </w:pPr>
    <w:rPr>
      <w:rFonts w:asciiTheme="minorHAnsi" w:hAnsiTheme="minorHAnsi"/>
      <w:bCs/>
      <w:iCs/>
      <w:sz w:val="22"/>
      <w:szCs w:val="28"/>
      <w:u w:val="single"/>
    </w:rPr>
  </w:style>
  <w:style w:type="paragraph" w:styleId="Ttol3">
    <w:name w:val="heading 3"/>
    <w:basedOn w:val="Normal"/>
    <w:link w:val="Ttol3Car"/>
    <w:uiPriority w:val="99"/>
    <w:qFormat/>
    <w:rsid w:val="00947103"/>
    <w:pPr>
      <w:spacing w:before="100" w:beforeAutospacing="1" w:after="100" w:afterAutospacing="1"/>
      <w:outlineLvl w:val="2"/>
    </w:pPr>
    <w:rPr>
      <w:b/>
      <w:bCs/>
      <w:sz w:val="27"/>
      <w:szCs w:val="27"/>
    </w:rPr>
  </w:style>
  <w:style w:type="paragraph" w:styleId="Ttol4">
    <w:name w:val="heading 4"/>
    <w:basedOn w:val="Normal"/>
    <w:next w:val="Normal"/>
    <w:link w:val="Ttol4Car"/>
    <w:uiPriority w:val="99"/>
    <w:qFormat/>
    <w:rsid w:val="009B5F35"/>
    <w:pPr>
      <w:keepNext/>
      <w:spacing w:before="240" w:after="60"/>
      <w:ind w:left="357" w:hanging="357"/>
      <w:jc w:val="both"/>
      <w:outlineLvl w:val="3"/>
    </w:pPr>
    <w:rPr>
      <w:b/>
      <w:bCs/>
      <w:sz w:val="28"/>
      <w:szCs w:val="28"/>
    </w:rPr>
  </w:style>
  <w:style w:type="paragraph" w:styleId="Ttol5">
    <w:name w:val="heading 5"/>
    <w:basedOn w:val="Normal"/>
    <w:next w:val="Normal"/>
    <w:link w:val="Ttol5Car"/>
    <w:uiPriority w:val="99"/>
    <w:qFormat/>
    <w:rsid w:val="009B5F35"/>
    <w:pPr>
      <w:spacing w:before="240" w:after="60"/>
      <w:ind w:left="357" w:hanging="357"/>
      <w:jc w:val="both"/>
      <w:outlineLvl w:val="4"/>
    </w:pPr>
    <w:rPr>
      <w:b/>
      <w:bCs/>
      <w:i/>
      <w:iCs/>
      <w:sz w:val="26"/>
      <w:szCs w:val="26"/>
    </w:rPr>
  </w:style>
  <w:style w:type="paragraph" w:styleId="Ttol6">
    <w:name w:val="heading 6"/>
    <w:basedOn w:val="Normal"/>
    <w:next w:val="Normal"/>
    <w:link w:val="Ttol6Car"/>
    <w:uiPriority w:val="99"/>
    <w:qFormat/>
    <w:rsid w:val="009B5F35"/>
    <w:pPr>
      <w:spacing w:before="240" w:after="60"/>
      <w:ind w:left="357" w:hanging="357"/>
      <w:jc w:val="both"/>
      <w:outlineLvl w:val="5"/>
    </w:pPr>
    <w:rPr>
      <w:b/>
      <w:bCs/>
      <w:sz w:val="22"/>
      <w:szCs w:val="22"/>
    </w:rPr>
  </w:style>
  <w:style w:type="paragraph" w:styleId="Ttol7">
    <w:name w:val="heading 7"/>
    <w:basedOn w:val="Normal"/>
    <w:next w:val="Normal"/>
    <w:link w:val="Ttol7Car"/>
    <w:uiPriority w:val="99"/>
    <w:qFormat/>
    <w:rsid w:val="009B5F35"/>
    <w:pPr>
      <w:spacing w:before="240" w:after="60"/>
      <w:ind w:left="357" w:hanging="357"/>
      <w:jc w:val="both"/>
      <w:outlineLvl w:val="6"/>
    </w:pPr>
  </w:style>
  <w:style w:type="paragraph" w:styleId="Ttol8">
    <w:name w:val="heading 8"/>
    <w:basedOn w:val="Normal"/>
    <w:next w:val="Normal"/>
    <w:link w:val="Ttol8Car"/>
    <w:uiPriority w:val="99"/>
    <w:qFormat/>
    <w:rsid w:val="009B5F35"/>
    <w:pPr>
      <w:spacing w:before="240" w:after="60"/>
      <w:ind w:left="357" w:hanging="357"/>
      <w:jc w:val="both"/>
      <w:outlineLvl w:val="7"/>
    </w:pPr>
    <w:rPr>
      <w:i/>
      <w:iCs/>
    </w:rPr>
  </w:style>
  <w:style w:type="paragraph" w:styleId="Ttol9">
    <w:name w:val="heading 9"/>
    <w:basedOn w:val="Normal"/>
    <w:next w:val="Normal"/>
    <w:link w:val="Ttol9Car"/>
    <w:uiPriority w:val="99"/>
    <w:qFormat/>
    <w:rsid w:val="009B5F35"/>
    <w:pPr>
      <w:spacing w:before="240" w:after="60"/>
      <w:ind w:left="357" w:hanging="357"/>
      <w:jc w:val="both"/>
      <w:outlineLvl w:val="8"/>
    </w:pPr>
    <w:rPr>
      <w:rFonts w:ascii="Arial" w:hAnsi="Arial"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Enlla">
    <w:name w:val="Hyperlink"/>
    <w:aliases w:val="Hipervincle"/>
    <w:uiPriority w:val="99"/>
    <w:rsid w:val="00CB2C2D"/>
    <w:rPr>
      <w:color w:val="0000FF"/>
      <w:u w:val="single"/>
    </w:rPr>
  </w:style>
  <w:style w:type="character" w:customStyle="1" w:styleId="apple-converted-space">
    <w:name w:val="apple-converted-space"/>
    <w:basedOn w:val="Tipusdelletraperdefectedelpargraf"/>
    <w:rsid w:val="00CC1BA7"/>
  </w:style>
  <w:style w:type="paragraph" w:styleId="NormalWeb">
    <w:name w:val="Normal (Web)"/>
    <w:basedOn w:val="Normal"/>
    <w:uiPriority w:val="99"/>
    <w:rsid w:val="00947103"/>
    <w:pPr>
      <w:spacing w:before="100" w:beforeAutospacing="1" w:after="100" w:afterAutospacing="1"/>
    </w:pPr>
  </w:style>
  <w:style w:type="character" w:customStyle="1" w:styleId="cltccp">
    <w:name w:val="cltccp"/>
    <w:semiHidden/>
    <w:rsid w:val="00DF38AA"/>
    <w:rPr>
      <w:rFonts w:ascii="Verdana" w:hAnsi="Verdana"/>
      <w:b w:val="0"/>
      <w:bCs w:val="0"/>
      <w:i w:val="0"/>
      <w:iCs w:val="0"/>
      <w:strike w:val="0"/>
      <w:color w:val="auto"/>
      <w:sz w:val="20"/>
      <w:szCs w:val="20"/>
      <w:u w:val="none"/>
    </w:rPr>
  </w:style>
  <w:style w:type="paragraph" w:styleId="Capalera">
    <w:name w:val="header"/>
    <w:aliases w:val="ho,header odd,INDEX- PLEC"/>
    <w:basedOn w:val="Normal"/>
    <w:link w:val="CapaleraCar"/>
    <w:uiPriority w:val="99"/>
    <w:rsid w:val="00C759DB"/>
    <w:pPr>
      <w:tabs>
        <w:tab w:val="center" w:pos="4252"/>
        <w:tab w:val="right" w:pos="8504"/>
      </w:tabs>
    </w:pPr>
  </w:style>
  <w:style w:type="paragraph" w:styleId="Peu">
    <w:name w:val="footer"/>
    <w:basedOn w:val="Normal"/>
    <w:link w:val="PeuCar"/>
    <w:uiPriority w:val="99"/>
    <w:rsid w:val="00C759DB"/>
    <w:pPr>
      <w:tabs>
        <w:tab w:val="center" w:pos="4252"/>
        <w:tab w:val="right" w:pos="8504"/>
      </w:tabs>
    </w:pPr>
  </w:style>
  <w:style w:type="paragraph" w:styleId="Textindependent">
    <w:name w:val="Body Text"/>
    <w:aliases w:val="Car"/>
    <w:basedOn w:val="Normal"/>
    <w:link w:val="TextindependentCar"/>
    <w:rsid w:val="00BB5335"/>
    <w:pPr>
      <w:spacing w:after="120"/>
    </w:pPr>
    <w:rPr>
      <w:sz w:val="22"/>
      <w:szCs w:val="20"/>
      <w:lang w:eastAsia="es-ES"/>
    </w:rPr>
  </w:style>
  <w:style w:type="character" w:customStyle="1" w:styleId="TextindependentCar">
    <w:name w:val="Text independent Car"/>
    <w:aliases w:val="Car Car"/>
    <w:link w:val="Textindependent"/>
    <w:locked/>
    <w:rsid w:val="00BB5335"/>
    <w:rPr>
      <w:sz w:val="22"/>
      <w:lang w:val="ca-ES" w:eastAsia="es-ES" w:bidi="ar-SA"/>
    </w:rPr>
  </w:style>
  <w:style w:type="paragraph" w:styleId="Textsenseformat">
    <w:name w:val="Plain Text"/>
    <w:basedOn w:val="Normal"/>
    <w:link w:val="TextsenseformatCar"/>
    <w:uiPriority w:val="99"/>
    <w:rsid w:val="00BB5335"/>
    <w:rPr>
      <w:rFonts w:ascii="Courier New" w:hAnsi="Courier New" w:cs="Courier New"/>
      <w:sz w:val="20"/>
      <w:szCs w:val="20"/>
    </w:rPr>
  </w:style>
  <w:style w:type="character" w:customStyle="1" w:styleId="TextsenseformatCar">
    <w:name w:val="Text sense format Car"/>
    <w:link w:val="Textsenseformat"/>
    <w:uiPriority w:val="99"/>
    <w:locked/>
    <w:rsid w:val="00BB5335"/>
    <w:rPr>
      <w:rFonts w:ascii="Courier New" w:hAnsi="Courier New" w:cs="Courier New"/>
      <w:lang w:val="ca-ES" w:eastAsia="ca-ES" w:bidi="ar-SA"/>
    </w:rPr>
  </w:style>
  <w:style w:type="paragraph" w:customStyle="1" w:styleId="Default">
    <w:name w:val="Default"/>
    <w:rsid w:val="00B22004"/>
    <w:pPr>
      <w:autoSpaceDE w:val="0"/>
      <w:autoSpaceDN w:val="0"/>
      <w:adjustRightInd w:val="0"/>
    </w:pPr>
    <w:rPr>
      <w:rFonts w:ascii="Arial" w:hAnsi="Arial" w:cs="Arial"/>
      <w:color w:val="000000"/>
      <w:sz w:val="24"/>
      <w:szCs w:val="24"/>
    </w:rPr>
  </w:style>
  <w:style w:type="paragraph" w:styleId="Textdenotaalfinal">
    <w:name w:val="endnote text"/>
    <w:basedOn w:val="Normal"/>
    <w:link w:val="TextdenotaalfinalCar"/>
    <w:rsid w:val="00B82EDD"/>
    <w:rPr>
      <w:sz w:val="20"/>
      <w:szCs w:val="20"/>
    </w:rPr>
  </w:style>
  <w:style w:type="character" w:customStyle="1" w:styleId="TextdenotaalfinalCar">
    <w:name w:val="Text de nota al final Car"/>
    <w:basedOn w:val="Tipusdelletraperdefectedelpargraf"/>
    <w:link w:val="Textdenotaalfinal"/>
    <w:rsid w:val="00B82EDD"/>
  </w:style>
  <w:style w:type="character" w:styleId="Refernciadenotaalfinal">
    <w:name w:val="endnote reference"/>
    <w:rsid w:val="00B82EDD"/>
    <w:rPr>
      <w:vertAlign w:val="superscript"/>
    </w:rPr>
  </w:style>
  <w:style w:type="character" w:styleId="Refernciadecomentari">
    <w:name w:val="annotation reference"/>
    <w:uiPriority w:val="99"/>
    <w:rsid w:val="00984474"/>
    <w:rPr>
      <w:sz w:val="16"/>
      <w:szCs w:val="16"/>
    </w:rPr>
  </w:style>
  <w:style w:type="paragraph" w:styleId="Textdecomentari">
    <w:name w:val="annotation text"/>
    <w:basedOn w:val="Normal"/>
    <w:link w:val="TextdecomentariCar"/>
    <w:uiPriority w:val="99"/>
    <w:rsid w:val="00984474"/>
    <w:rPr>
      <w:sz w:val="20"/>
      <w:szCs w:val="20"/>
    </w:rPr>
  </w:style>
  <w:style w:type="character" w:customStyle="1" w:styleId="TextdecomentariCar">
    <w:name w:val="Text de comentari Car"/>
    <w:basedOn w:val="Tipusdelletraperdefectedelpargraf"/>
    <w:link w:val="Textdecomentari"/>
    <w:uiPriority w:val="99"/>
    <w:rsid w:val="00984474"/>
  </w:style>
  <w:style w:type="paragraph" w:styleId="Temadelcomentari">
    <w:name w:val="annotation subject"/>
    <w:basedOn w:val="Textdecomentari"/>
    <w:next w:val="Textdecomentari"/>
    <w:link w:val="TemadelcomentariCar"/>
    <w:rsid w:val="00984474"/>
    <w:rPr>
      <w:b/>
      <w:bCs/>
    </w:rPr>
  </w:style>
  <w:style w:type="character" w:customStyle="1" w:styleId="TemadelcomentariCar">
    <w:name w:val="Tema del comentari Car"/>
    <w:link w:val="Temadelcomentari"/>
    <w:rsid w:val="00984474"/>
    <w:rPr>
      <w:b/>
      <w:bCs/>
    </w:rPr>
  </w:style>
  <w:style w:type="paragraph" w:styleId="Textdeglobus">
    <w:name w:val="Balloon Text"/>
    <w:basedOn w:val="Normal"/>
    <w:link w:val="TextdeglobusCar"/>
    <w:rsid w:val="00984474"/>
    <w:rPr>
      <w:rFonts w:ascii="Segoe UI" w:hAnsi="Segoe UI" w:cs="Segoe UI"/>
      <w:sz w:val="18"/>
      <w:szCs w:val="18"/>
    </w:rPr>
  </w:style>
  <w:style w:type="character" w:customStyle="1" w:styleId="TextdeglobusCar">
    <w:name w:val="Text de globus Car"/>
    <w:link w:val="Textdeglobus"/>
    <w:rsid w:val="00984474"/>
    <w:rPr>
      <w:rFonts w:ascii="Segoe UI" w:hAnsi="Segoe UI" w:cs="Segoe UI"/>
      <w:sz w:val="18"/>
      <w:szCs w:val="18"/>
    </w:rPr>
  </w:style>
  <w:style w:type="paragraph" w:styleId="Pargrafdellista">
    <w:name w:val="List Paragraph"/>
    <w:aliases w:val="Párrafo Numerado,Párrafo de lista - cat,Cuadrícula mediana 1 - Énfasis 21,List Paragraph"/>
    <w:basedOn w:val="Normal"/>
    <w:link w:val="PargrafdellistaCar"/>
    <w:uiPriority w:val="34"/>
    <w:qFormat/>
    <w:rsid w:val="001120B5"/>
    <w:pPr>
      <w:ind w:left="720"/>
      <w:contextualSpacing/>
    </w:pPr>
  </w:style>
  <w:style w:type="paragraph" w:styleId="Textdenotaapeudepgina">
    <w:name w:val="footnote text"/>
    <w:basedOn w:val="Normal"/>
    <w:link w:val="TextdenotaapeudepginaCar"/>
    <w:rsid w:val="00240094"/>
    <w:rPr>
      <w:sz w:val="20"/>
      <w:szCs w:val="20"/>
    </w:rPr>
  </w:style>
  <w:style w:type="character" w:customStyle="1" w:styleId="TextdenotaapeudepginaCar">
    <w:name w:val="Text de nota a peu de pàgina Car"/>
    <w:basedOn w:val="Tipusdelletraperdefectedelpargraf"/>
    <w:link w:val="Textdenotaapeudepgina"/>
    <w:rsid w:val="00240094"/>
  </w:style>
  <w:style w:type="character" w:styleId="Refernciadenotaapeudepgina">
    <w:name w:val="footnote reference"/>
    <w:rsid w:val="00240094"/>
    <w:rPr>
      <w:vertAlign w:val="superscript"/>
    </w:rPr>
  </w:style>
  <w:style w:type="character" w:customStyle="1" w:styleId="Ttol2Car">
    <w:name w:val="Títol 2 Car"/>
    <w:link w:val="Ttol2"/>
    <w:uiPriority w:val="99"/>
    <w:rsid w:val="002073EE"/>
    <w:rPr>
      <w:rFonts w:asciiTheme="minorHAnsi" w:hAnsiTheme="minorHAnsi"/>
      <w:bCs/>
      <w:iCs/>
      <w:sz w:val="22"/>
      <w:szCs w:val="28"/>
      <w:u w:val="single"/>
    </w:rPr>
  </w:style>
  <w:style w:type="character" w:customStyle="1" w:styleId="Ttol1Car">
    <w:name w:val="Títol 1 Car"/>
    <w:basedOn w:val="Tipusdelletraperdefectedelpargraf"/>
    <w:link w:val="Ttol1"/>
    <w:rsid w:val="006D3C0D"/>
    <w:rPr>
      <w:rFonts w:asciiTheme="minorHAnsi" w:hAnsiTheme="minorHAnsi"/>
      <w:b/>
      <w:kern w:val="28"/>
      <w:sz w:val="22"/>
    </w:rPr>
  </w:style>
  <w:style w:type="character" w:customStyle="1" w:styleId="Ttol4Car">
    <w:name w:val="Títol 4 Car"/>
    <w:basedOn w:val="Tipusdelletraperdefectedelpargraf"/>
    <w:link w:val="Ttol4"/>
    <w:uiPriority w:val="99"/>
    <w:rsid w:val="009B5F35"/>
    <w:rPr>
      <w:b/>
      <w:bCs/>
      <w:sz w:val="28"/>
      <w:szCs w:val="28"/>
    </w:rPr>
  </w:style>
  <w:style w:type="character" w:customStyle="1" w:styleId="Ttol5Car">
    <w:name w:val="Títol 5 Car"/>
    <w:basedOn w:val="Tipusdelletraperdefectedelpargraf"/>
    <w:link w:val="Ttol5"/>
    <w:uiPriority w:val="99"/>
    <w:rsid w:val="009B5F35"/>
    <w:rPr>
      <w:b/>
      <w:bCs/>
      <w:i/>
      <w:iCs/>
      <w:sz w:val="26"/>
      <w:szCs w:val="26"/>
    </w:rPr>
  </w:style>
  <w:style w:type="character" w:customStyle="1" w:styleId="Ttol6Car">
    <w:name w:val="Títol 6 Car"/>
    <w:basedOn w:val="Tipusdelletraperdefectedelpargraf"/>
    <w:link w:val="Ttol6"/>
    <w:uiPriority w:val="99"/>
    <w:rsid w:val="009B5F35"/>
    <w:rPr>
      <w:b/>
      <w:bCs/>
      <w:sz w:val="22"/>
      <w:szCs w:val="22"/>
    </w:rPr>
  </w:style>
  <w:style w:type="character" w:customStyle="1" w:styleId="Ttol7Car">
    <w:name w:val="Títol 7 Car"/>
    <w:basedOn w:val="Tipusdelletraperdefectedelpargraf"/>
    <w:link w:val="Ttol7"/>
    <w:uiPriority w:val="99"/>
    <w:rsid w:val="009B5F35"/>
    <w:rPr>
      <w:sz w:val="24"/>
      <w:szCs w:val="24"/>
    </w:rPr>
  </w:style>
  <w:style w:type="character" w:customStyle="1" w:styleId="Ttol8Car">
    <w:name w:val="Títol 8 Car"/>
    <w:basedOn w:val="Tipusdelletraperdefectedelpargraf"/>
    <w:link w:val="Ttol8"/>
    <w:uiPriority w:val="99"/>
    <w:rsid w:val="009B5F35"/>
    <w:rPr>
      <w:i/>
      <w:iCs/>
      <w:sz w:val="24"/>
      <w:szCs w:val="24"/>
    </w:rPr>
  </w:style>
  <w:style w:type="character" w:customStyle="1" w:styleId="Ttol9Car">
    <w:name w:val="Títol 9 Car"/>
    <w:basedOn w:val="Tipusdelletraperdefectedelpargraf"/>
    <w:link w:val="Ttol9"/>
    <w:uiPriority w:val="99"/>
    <w:rsid w:val="009B5F35"/>
    <w:rPr>
      <w:rFonts w:ascii="Arial" w:hAnsi="Arial" w:cs="Arial"/>
      <w:sz w:val="22"/>
      <w:szCs w:val="22"/>
    </w:rPr>
  </w:style>
  <w:style w:type="paragraph" w:styleId="Textdebloc">
    <w:name w:val="Block Text"/>
    <w:basedOn w:val="Normal"/>
    <w:rsid w:val="009B5F35"/>
    <w:pPr>
      <w:widowControl w:val="0"/>
      <w:tabs>
        <w:tab w:val="left" w:pos="2040"/>
      </w:tabs>
      <w:ind w:left="567" w:right="253"/>
      <w:jc w:val="both"/>
    </w:pPr>
    <w:rPr>
      <w:rFonts w:ascii="Arial" w:hAnsi="Arial"/>
      <w:snapToGrid w:val="0"/>
      <w:sz w:val="22"/>
      <w:szCs w:val="20"/>
      <w:lang w:eastAsia="es-ES"/>
    </w:rPr>
  </w:style>
  <w:style w:type="paragraph" w:styleId="Textindependent2">
    <w:name w:val="Body Text 2"/>
    <w:basedOn w:val="Normal"/>
    <w:link w:val="Textindependent2Car"/>
    <w:rsid w:val="009B5F35"/>
    <w:pPr>
      <w:spacing w:after="120" w:line="480" w:lineRule="auto"/>
    </w:pPr>
    <w:rPr>
      <w:rFonts w:ascii="Arial" w:hAnsi="Arial"/>
      <w:szCs w:val="20"/>
    </w:rPr>
  </w:style>
  <w:style w:type="character" w:customStyle="1" w:styleId="Textindependent2Car">
    <w:name w:val="Text independent 2 Car"/>
    <w:basedOn w:val="Tipusdelletraperdefectedelpargraf"/>
    <w:link w:val="Textindependent2"/>
    <w:rsid w:val="009B5F35"/>
    <w:rPr>
      <w:rFonts w:ascii="Arial" w:hAnsi="Arial"/>
      <w:sz w:val="24"/>
    </w:rPr>
  </w:style>
  <w:style w:type="character" w:customStyle="1" w:styleId="Ttol3Car">
    <w:name w:val="Títol 3 Car"/>
    <w:link w:val="Ttol3"/>
    <w:uiPriority w:val="99"/>
    <w:rsid w:val="009B5F35"/>
    <w:rPr>
      <w:b/>
      <w:bCs/>
      <w:sz w:val="27"/>
      <w:szCs w:val="27"/>
    </w:rPr>
  </w:style>
  <w:style w:type="numbering" w:customStyle="1" w:styleId="Sensellista1">
    <w:name w:val="Sense llista1"/>
    <w:next w:val="Sensellista"/>
    <w:semiHidden/>
    <w:rsid w:val="009B5F35"/>
  </w:style>
  <w:style w:type="paragraph" w:customStyle="1" w:styleId="Ttol10">
    <w:name w:val="Títol1"/>
    <w:basedOn w:val="Normal"/>
    <w:next w:val="Normal"/>
    <w:rsid w:val="009B5F35"/>
    <w:pPr>
      <w:spacing w:after="320"/>
      <w:ind w:left="357" w:hanging="357"/>
      <w:jc w:val="both"/>
    </w:pPr>
    <w:rPr>
      <w:rFonts w:ascii="Arial" w:hAnsi="Arial"/>
      <w:b/>
      <w:sz w:val="32"/>
      <w:szCs w:val="20"/>
    </w:rPr>
  </w:style>
  <w:style w:type="paragraph" w:customStyle="1" w:styleId="Ttol20">
    <w:name w:val="Títol2"/>
    <w:basedOn w:val="Normal"/>
    <w:next w:val="Normal"/>
    <w:rsid w:val="009B5F35"/>
    <w:pPr>
      <w:ind w:left="357" w:hanging="357"/>
      <w:jc w:val="both"/>
    </w:pPr>
    <w:rPr>
      <w:rFonts w:ascii="Arial" w:hAnsi="Arial"/>
      <w:b/>
      <w:sz w:val="26"/>
      <w:szCs w:val="20"/>
    </w:rPr>
  </w:style>
  <w:style w:type="paragraph" w:customStyle="1" w:styleId="Ttol30">
    <w:name w:val="Títol3"/>
    <w:basedOn w:val="Normal"/>
    <w:next w:val="Normal"/>
    <w:rsid w:val="009B5F35"/>
    <w:pPr>
      <w:ind w:left="357" w:hanging="357"/>
      <w:jc w:val="both"/>
    </w:pPr>
    <w:rPr>
      <w:rFonts w:ascii="Arial" w:hAnsi="Arial"/>
      <w:b/>
      <w:sz w:val="20"/>
      <w:szCs w:val="20"/>
    </w:rPr>
  </w:style>
  <w:style w:type="paragraph" w:styleId="Llista">
    <w:name w:val="List"/>
    <w:basedOn w:val="Normal"/>
    <w:rsid w:val="009B5F35"/>
    <w:pPr>
      <w:numPr>
        <w:numId w:val="1"/>
      </w:numPr>
      <w:spacing w:after="120"/>
      <w:jc w:val="both"/>
    </w:pPr>
    <w:rPr>
      <w:rFonts w:ascii="Arial" w:hAnsi="Arial"/>
      <w:sz w:val="20"/>
      <w:szCs w:val="20"/>
    </w:rPr>
  </w:style>
  <w:style w:type="paragraph" w:customStyle="1" w:styleId="Llistanum">
    <w:name w:val="Llista num."/>
    <w:basedOn w:val="Normal"/>
    <w:rsid w:val="009B5F35"/>
    <w:pPr>
      <w:numPr>
        <w:numId w:val="2"/>
      </w:numPr>
      <w:spacing w:after="120"/>
      <w:jc w:val="both"/>
    </w:pPr>
    <w:rPr>
      <w:rFonts w:ascii="Arial" w:hAnsi="Arial"/>
      <w:sz w:val="20"/>
      <w:szCs w:val="20"/>
    </w:rPr>
  </w:style>
  <w:style w:type="paragraph" w:customStyle="1" w:styleId="Nota">
    <w:name w:val="Nota"/>
    <w:basedOn w:val="Normal"/>
    <w:rsid w:val="009B5F35"/>
    <w:pPr>
      <w:ind w:left="357" w:hanging="357"/>
      <w:jc w:val="both"/>
    </w:pPr>
    <w:rPr>
      <w:rFonts w:ascii="Arial" w:hAnsi="Arial"/>
      <w:sz w:val="14"/>
      <w:szCs w:val="20"/>
    </w:rPr>
  </w:style>
  <w:style w:type="paragraph" w:customStyle="1" w:styleId="Unitat">
    <w:name w:val="Unitat"/>
    <w:rsid w:val="009B5F35"/>
    <w:pPr>
      <w:ind w:left="357" w:hanging="357"/>
      <w:jc w:val="both"/>
    </w:pPr>
    <w:rPr>
      <w:rFonts w:ascii="Arial" w:hAnsi="Arial"/>
      <w:b/>
      <w:sz w:val="24"/>
      <w:lang w:eastAsia="es-ES"/>
    </w:rPr>
  </w:style>
  <w:style w:type="character" w:styleId="Nmerodepgina">
    <w:name w:val="page number"/>
    <w:rsid w:val="009B5F35"/>
  </w:style>
  <w:style w:type="paragraph" w:customStyle="1" w:styleId="FTtol">
    <w:name w:val="F/Títol"/>
    <w:basedOn w:val="Normal"/>
    <w:rsid w:val="009B5F35"/>
    <w:pPr>
      <w:ind w:left="357" w:hanging="357"/>
      <w:jc w:val="both"/>
    </w:pPr>
    <w:rPr>
      <w:rFonts w:ascii="Arial" w:hAnsi="Arial"/>
      <w:b/>
      <w:color w:val="000000"/>
      <w:szCs w:val="20"/>
    </w:rPr>
  </w:style>
  <w:style w:type="paragraph" w:styleId="Continuacidellista">
    <w:name w:val="List Continue"/>
    <w:basedOn w:val="Normal"/>
    <w:rsid w:val="009B5F35"/>
    <w:pPr>
      <w:spacing w:after="120"/>
      <w:ind w:left="283" w:hanging="357"/>
      <w:jc w:val="both"/>
    </w:pPr>
    <w:rPr>
      <w:rFonts w:ascii="Arial" w:hAnsi="Arial"/>
      <w:sz w:val="20"/>
      <w:szCs w:val="20"/>
    </w:rPr>
  </w:style>
  <w:style w:type="paragraph" w:styleId="Llista2">
    <w:name w:val="List 2"/>
    <w:basedOn w:val="Normal"/>
    <w:rsid w:val="009B5F35"/>
    <w:pPr>
      <w:ind w:left="566" w:hanging="283"/>
      <w:jc w:val="both"/>
    </w:pPr>
    <w:rPr>
      <w:rFonts w:ascii="Arial" w:hAnsi="Arial"/>
      <w:sz w:val="20"/>
      <w:szCs w:val="20"/>
    </w:rPr>
  </w:style>
  <w:style w:type="paragraph" w:styleId="Llista3">
    <w:name w:val="List 3"/>
    <w:basedOn w:val="Normal"/>
    <w:rsid w:val="009B5F35"/>
    <w:pPr>
      <w:ind w:left="849" w:hanging="283"/>
      <w:jc w:val="both"/>
    </w:pPr>
    <w:rPr>
      <w:rFonts w:ascii="Arial" w:hAnsi="Arial"/>
      <w:sz w:val="20"/>
      <w:szCs w:val="20"/>
    </w:rPr>
  </w:style>
  <w:style w:type="paragraph" w:styleId="Llista4">
    <w:name w:val="List 4"/>
    <w:basedOn w:val="Normal"/>
    <w:rsid w:val="009B5F35"/>
    <w:pPr>
      <w:ind w:left="1132" w:hanging="283"/>
      <w:jc w:val="both"/>
    </w:pPr>
    <w:rPr>
      <w:rFonts w:ascii="Arial" w:hAnsi="Arial"/>
      <w:sz w:val="20"/>
      <w:szCs w:val="20"/>
    </w:rPr>
  </w:style>
  <w:style w:type="paragraph" w:styleId="Continuacidellista2">
    <w:name w:val="List Continue 2"/>
    <w:basedOn w:val="Normal"/>
    <w:rsid w:val="009B5F35"/>
    <w:pPr>
      <w:spacing w:after="120"/>
      <w:ind w:left="566" w:hanging="357"/>
      <w:jc w:val="both"/>
    </w:pPr>
    <w:rPr>
      <w:rFonts w:ascii="Arial" w:hAnsi="Arial"/>
      <w:sz w:val="20"/>
      <w:szCs w:val="20"/>
    </w:rPr>
  </w:style>
  <w:style w:type="paragraph" w:customStyle="1" w:styleId="Textdetaula">
    <w:name w:val="Text de taula"/>
    <w:rsid w:val="009B5F35"/>
    <w:pPr>
      <w:ind w:left="357" w:hanging="357"/>
      <w:jc w:val="both"/>
    </w:pPr>
    <w:rPr>
      <w:rFonts w:ascii="Arial" w:hAnsi="Arial"/>
      <w:snapToGrid w:val="0"/>
      <w:color w:val="000000"/>
      <w:lang w:val="es-ES" w:eastAsia="es-ES"/>
    </w:rPr>
  </w:style>
  <w:style w:type="paragraph" w:customStyle="1" w:styleId="Estndard">
    <w:name w:val="Estàndard"/>
    <w:link w:val="EstndardCar"/>
    <w:rsid w:val="009B5F35"/>
    <w:pPr>
      <w:ind w:left="357" w:hanging="357"/>
      <w:jc w:val="both"/>
    </w:pPr>
    <w:rPr>
      <w:rFonts w:ascii="Arial" w:hAnsi="Arial"/>
      <w:snapToGrid w:val="0"/>
      <w:color w:val="000000"/>
      <w:lang w:val="es-ES" w:eastAsia="es-ES"/>
    </w:rPr>
  </w:style>
  <w:style w:type="paragraph" w:customStyle="1" w:styleId="estndard0">
    <w:name w:val="estndard"/>
    <w:basedOn w:val="Normal"/>
    <w:rsid w:val="009B5F35"/>
    <w:pPr>
      <w:spacing w:before="100" w:beforeAutospacing="1" w:after="100" w:afterAutospacing="1"/>
      <w:ind w:left="357" w:hanging="357"/>
      <w:jc w:val="both"/>
    </w:pPr>
  </w:style>
  <w:style w:type="paragraph" w:styleId="Sagniadetextindependent">
    <w:name w:val="Body Text Indent"/>
    <w:basedOn w:val="Normal"/>
    <w:link w:val="SagniadetextindependentCar"/>
    <w:rsid w:val="009B5F35"/>
    <w:pPr>
      <w:spacing w:after="120"/>
      <w:ind w:left="283" w:hanging="357"/>
      <w:jc w:val="both"/>
    </w:pPr>
    <w:rPr>
      <w:rFonts w:ascii="Arial" w:hAnsi="Arial"/>
      <w:color w:val="000000"/>
      <w:sz w:val="22"/>
      <w:szCs w:val="20"/>
      <w:lang w:eastAsia="es-ES" w:bidi="he-IL"/>
    </w:rPr>
  </w:style>
  <w:style w:type="character" w:customStyle="1" w:styleId="SagniadetextindependentCar">
    <w:name w:val="Sagnia de text independent Car"/>
    <w:basedOn w:val="Tipusdelletraperdefectedelpargraf"/>
    <w:link w:val="Sagniadetextindependent"/>
    <w:rsid w:val="009B5F35"/>
    <w:rPr>
      <w:rFonts w:ascii="Arial" w:hAnsi="Arial"/>
      <w:color w:val="000000"/>
      <w:sz w:val="22"/>
      <w:lang w:eastAsia="es-ES" w:bidi="he-IL"/>
    </w:rPr>
  </w:style>
  <w:style w:type="paragraph" w:styleId="Llistaambpics">
    <w:name w:val="List Bullet"/>
    <w:basedOn w:val="Normal"/>
    <w:rsid w:val="009B5F35"/>
    <w:pPr>
      <w:tabs>
        <w:tab w:val="num" w:pos="360"/>
      </w:tabs>
      <w:ind w:left="360" w:hanging="360"/>
      <w:jc w:val="both"/>
    </w:pPr>
    <w:rPr>
      <w:sz w:val="20"/>
      <w:szCs w:val="20"/>
    </w:rPr>
  </w:style>
  <w:style w:type="paragraph" w:styleId="Llistaambpics2">
    <w:name w:val="List Bullet 2"/>
    <w:basedOn w:val="Normal"/>
    <w:rsid w:val="009B5F35"/>
    <w:pPr>
      <w:tabs>
        <w:tab w:val="num" w:pos="643"/>
      </w:tabs>
      <w:ind w:left="643" w:hanging="360"/>
      <w:jc w:val="both"/>
    </w:pPr>
    <w:rPr>
      <w:sz w:val="20"/>
      <w:szCs w:val="20"/>
    </w:rPr>
  </w:style>
  <w:style w:type="paragraph" w:customStyle="1" w:styleId="Prrafodelista1">
    <w:name w:val="Párrafo de lista1"/>
    <w:basedOn w:val="Normal"/>
    <w:qFormat/>
    <w:rsid w:val="009B5F35"/>
    <w:pPr>
      <w:ind w:left="708" w:hanging="357"/>
      <w:jc w:val="both"/>
    </w:pPr>
    <w:rPr>
      <w:sz w:val="20"/>
      <w:szCs w:val="20"/>
    </w:rPr>
  </w:style>
  <w:style w:type="character" w:customStyle="1" w:styleId="DepartamentdeJustcia">
    <w:name w:val="Departament de Justícia"/>
    <w:semiHidden/>
    <w:rsid w:val="009B5F35"/>
    <w:rPr>
      <w:color w:val="000000"/>
    </w:rPr>
  </w:style>
  <w:style w:type="table" w:styleId="Taulaambquadrcula">
    <w:name w:val="Table Grid"/>
    <w:basedOn w:val="Taulanormal"/>
    <w:uiPriority w:val="39"/>
    <w:rsid w:val="009B5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9B5F35"/>
    <w:pPr>
      <w:spacing w:after="160" w:line="240" w:lineRule="exact"/>
      <w:ind w:left="357" w:hanging="357"/>
      <w:jc w:val="both"/>
    </w:pPr>
    <w:rPr>
      <w:rFonts w:ascii="Arial" w:hAnsi="Arial"/>
      <w:lang w:eastAsia="en-US"/>
    </w:rPr>
  </w:style>
  <w:style w:type="character" w:customStyle="1" w:styleId="BodyTextChar">
    <w:name w:val="Body Text Char"/>
    <w:semiHidden/>
    <w:locked/>
    <w:rsid w:val="009B5F35"/>
    <w:rPr>
      <w:rFonts w:ascii="Arial" w:hAnsi="Arial"/>
      <w:snapToGrid w:val="0"/>
      <w:color w:val="000000"/>
      <w:sz w:val="22"/>
      <w:lang w:val="ca-ES" w:eastAsia="es-ES" w:bidi="ar-SA"/>
    </w:rPr>
  </w:style>
  <w:style w:type="character" w:styleId="Textennegreta">
    <w:name w:val="Strong"/>
    <w:qFormat/>
    <w:rsid w:val="009B5F35"/>
    <w:rPr>
      <w:b/>
      <w:bCs/>
    </w:rPr>
  </w:style>
  <w:style w:type="character" w:styleId="Enllavisitat">
    <w:name w:val="FollowedHyperlink"/>
    <w:rsid w:val="009B5F35"/>
    <w:rPr>
      <w:color w:val="800080"/>
      <w:u w:val="single"/>
    </w:rPr>
  </w:style>
  <w:style w:type="character" w:customStyle="1" w:styleId="CapaleraCar">
    <w:name w:val="Capçalera Car"/>
    <w:aliases w:val="ho Car,header odd Car,INDEX- PLEC Car"/>
    <w:link w:val="Capalera"/>
    <w:uiPriority w:val="99"/>
    <w:rsid w:val="009B5F35"/>
    <w:rPr>
      <w:sz w:val="24"/>
      <w:szCs w:val="24"/>
    </w:rPr>
  </w:style>
  <w:style w:type="paragraph" w:customStyle="1" w:styleId="Smboltipog">
    <w:name w:val="Símbol tipog."/>
    <w:rsid w:val="009B5F35"/>
    <w:pPr>
      <w:ind w:left="289" w:hanging="357"/>
      <w:jc w:val="both"/>
    </w:pPr>
    <w:rPr>
      <w:rFonts w:ascii="Arial" w:hAnsi="Arial"/>
      <w:snapToGrid w:val="0"/>
      <w:color w:val="000000"/>
      <w:lang w:val="es-ES" w:eastAsia="es-ES"/>
    </w:rPr>
  </w:style>
  <w:style w:type="paragraph" w:styleId="Revisi">
    <w:name w:val="Revision"/>
    <w:hidden/>
    <w:uiPriority w:val="99"/>
    <w:semiHidden/>
    <w:rsid w:val="009B5F35"/>
    <w:pPr>
      <w:ind w:left="357" w:hanging="357"/>
      <w:jc w:val="both"/>
    </w:pPr>
    <w:rPr>
      <w:rFonts w:ascii="Arial" w:hAnsi="Arial"/>
    </w:rPr>
  </w:style>
  <w:style w:type="paragraph" w:customStyle="1" w:styleId="Pargrafdellista1">
    <w:name w:val="Paràgraf de llista1"/>
    <w:basedOn w:val="Normal"/>
    <w:uiPriority w:val="99"/>
    <w:rsid w:val="009B5F35"/>
    <w:pPr>
      <w:ind w:left="708" w:hanging="357"/>
      <w:jc w:val="both"/>
    </w:pPr>
    <w:rPr>
      <w:rFonts w:ascii="Arial" w:eastAsia="Calibri" w:hAnsi="Arial" w:cs="Arial"/>
      <w:sz w:val="20"/>
      <w:szCs w:val="20"/>
    </w:rPr>
  </w:style>
  <w:style w:type="character" w:customStyle="1" w:styleId="displayonly">
    <w:name w:val="display_only"/>
    <w:rsid w:val="009B5F35"/>
  </w:style>
  <w:style w:type="paragraph" w:styleId="Sagniadetextindependent2">
    <w:name w:val="Body Text Indent 2"/>
    <w:basedOn w:val="Normal"/>
    <w:link w:val="Sagniadetextindependent2Car"/>
    <w:rsid w:val="009B5F35"/>
    <w:pPr>
      <w:spacing w:after="120" w:line="480" w:lineRule="auto"/>
      <w:ind w:left="283" w:hanging="357"/>
      <w:jc w:val="both"/>
    </w:pPr>
    <w:rPr>
      <w:rFonts w:ascii="Arial" w:hAnsi="Arial"/>
      <w:sz w:val="20"/>
      <w:szCs w:val="20"/>
    </w:rPr>
  </w:style>
  <w:style w:type="character" w:customStyle="1" w:styleId="Sagniadetextindependent2Car">
    <w:name w:val="Sagnia de text independent 2 Car"/>
    <w:basedOn w:val="Tipusdelletraperdefectedelpargraf"/>
    <w:link w:val="Sagniadetextindependent2"/>
    <w:rsid w:val="009B5F35"/>
    <w:rPr>
      <w:rFonts w:ascii="Arial" w:hAnsi="Arial"/>
    </w:rPr>
  </w:style>
  <w:style w:type="character" w:styleId="mfasi">
    <w:name w:val="Emphasis"/>
    <w:qFormat/>
    <w:rsid w:val="009B5F35"/>
    <w:rPr>
      <w:i/>
      <w:iCs/>
    </w:rPr>
  </w:style>
  <w:style w:type="paragraph" w:styleId="TtoldelIDC">
    <w:name w:val="TOC Heading"/>
    <w:basedOn w:val="Ttol1"/>
    <w:next w:val="Normal"/>
    <w:uiPriority w:val="39"/>
    <w:semiHidden/>
    <w:unhideWhenUsed/>
    <w:qFormat/>
    <w:rsid w:val="009B5F35"/>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2073EE"/>
    <w:pPr>
      <w:tabs>
        <w:tab w:val="left" w:pos="880"/>
        <w:tab w:val="right" w:leader="dot" w:pos="9061"/>
      </w:tabs>
      <w:spacing w:after="100" w:line="276" w:lineRule="auto"/>
      <w:jc w:val="both"/>
    </w:pPr>
    <w:rPr>
      <w:rFonts w:asciiTheme="minorHAnsi" w:hAnsiTheme="minorHAnsi"/>
      <w:noProof/>
      <w:sz w:val="22"/>
      <w:szCs w:val="22"/>
    </w:rPr>
  </w:style>
  <w:style w:type="paragraph" w:styleId="IDC1">
    <w:name w:val="toc 1"/>
    <w:basedOn w:val="Normal"/>
    <w:next w:val="Normal"/>
    <w:autoRedefine/>
    <w:uiPriority w:val="39"/>
    <w:unhideWhenUsed/>
    <w:qFormat/>
    <w:rsid w:val="009B5F35"/>
    <w:pPr>
      <w:tabs>
        <w:tab w:val="right" w:leader="dot" w:pos="9061"/>
      </w:tabs>
      <w:spacing w:after="100" w:line="276" w:lineRule="auto"/>
      <w:jc w:val="both"/>
    </w:pPr>
    <w:rPr>
      <w:rFonts w:ascii="Arial" w:hAnsi="Arial" w:cs="Arial"/>
      <w:b/>
      <w:bCs/>
      <w:noProof/>
      <w:sz w:val="22"/>
      <w:szCs w:val="22"/>
    </w:rPr>
  </w:style>
  <w:style w:type="paragraph" w:styleId="IDC3">
    <w:name w:val="toc 3"/>
    <w:basedOn w:val="Normal"/>
    <w:next w:val="Normal"/>
    <w:autoRedefine/>
    <w:uiPriority w:val="39"/>
    <w:unhideWhenUsed/>
    <w:qFormat/>
    <w:rsid w:val="009B5F35"/>
    <w:pPr>
      <w:spacing w:after="100" w:line="276" w:lineRule="auto"/>
      <w:ind w:left="440"/>
    </w:pPr>
    <w:rPr>
      <w:rFonts w:ascii="Calibri" w:hAnsi="Calibri"/>
      <w:sz w:val="22"/>
      <w:szCs w:val="22"/>
    </w:rPr>
  </w:style>
  <w:style w:type="paragraph" w:styleId="Ttol">
    <w:name w:val="Title"/>
    <w:basedOn w:val="Normal"/>
    <w:next w:val="Normal"/>
    <w:link w:val="TtolCar"/>
    <w:qFormat/>
    <w:rsid w:val="00335419"/>
    <w:pPr>
      <w:spacing w:before="240" w:after="60"/>
      <w:ind w:left="357" w:hanging="357"/>
      <w:outlineLvl w:val="0"/>
    </w:pPr>
    <w:rPr>
      <w:rFonts w:asciiTheme="minorHAnsi" w:hAnsiTheme="minorHAnsi"/>
      <w:b/>
      <w:bCs/>
      <w:kern w:val="28"/>
      <w:szCs w:val="32"/>
    </w:rPr>
  </w:style>
  <w:style w:type="character" w:customStyle="1" w:styleId="TtolCar">
    <w:name w:val="Títol Car"/>
    <w:basedOn w:val="Tipusdelletraperdefectedelpargraf"/>
    <w:link w:val="Ttol"/>
    <w:rsid w:val="00335419"/>
    <w:rPr>
      <w:rFonts w:asciiTheme="minorHAnsi" w:hAnsiTheme="minorHAnsi"/>
      <w:b/>
      <w:bCs/>
      <w:kern w:val="28"/>
      <w:sz w:val="24"/>
      <w:szCs w:val="32"/>
    </w:rPr>
  </w:style>
  <w:style w:type="character" w:customStyle="1" w:styleId="PeuCar">
    <w:name w:val="Peu Car"/>
    <w:link w:val="Peu"/>
    <w:uiPriority w:val="99"/>
    <w:rsid w:val="009B5F35"/>
    <w:rPr>
      <w:sz w:val="24"/>
      <w:szCs w:val="24"/>
    </w:rPr>
  </w:style>
  <w:style w:type="character" w:customStyle="1" w:styleId="Estilo11pt">
    <w:name w:val="Estilo 11 pt"/>
    <w:rsid w:val="009B5F35"/>
    <w:rPr>
      <w:sz w:val="20"/>
    </w:rPr>
  </w:style>
  <w:style w:type="character" w:customStyle="1" w:styleId="Estilo11ptNegrita">
    <w:name w:val="Estilo 11 pt Negrita"/>
    <w:rsid w:val="009B5F35"/>
    <w:rPr>
      <w:b/>
      <w:bCs/>
      <w:sz w:val="20"/>
    </w:rPr>
  </w:style>
  <w:style w:type="paragraph" w:customStyle="1" w:styleId="arial">
    <w:name w:val="arial"/>
    <w:basedOn w:val="Normal"/>
    <w:rsid w:val="009B5F35"/>
    <w:rPr>
      <w:rFonts w:ascii="Arial" w:hAnsi="Arial"/>
      <w:sz w:val="20"/>
      <w:szCs w:val="20"/>
    </w:rPr>
  </w:style>
  <w:style w:type="character" w:customStyle="1" w:styleId="EstndardCar">
    <w:name w:val="Estàndard Car"/>
    <w:link w:val="Estndard"/>
    <w:rsid w:val="009B5F35"/>
    <w:rPr>
      <w:rFonts w:ascii="Arial" w:hAnsi="Arial"/>
      <w:snapToGrid w:val="0"/>
      <w:color w:val="000000"/>
      <w:lang w:val="es-ES" w:eastAsia="es-ES"/>
    </w:rPr>
  </w:style>
  <w:style w:type="paragraph" w:styleId="Textindependent3">
    <w:name w:val="Body Text 3"/>
    <w:basedOn w:val="Normal"/>
    <w:link w:val="Textindependent3Car"/>
    <w:rsid w:val="009B5F35"/>
    <w:pPr>
      <w:spacing w:after="120"/>
      <w:ind w:left="357" w:hanging="357"/>
      <w:jc w:val="both"/>
    </w:pPr>
    <w:rPr>
      <w:rFonts w:ascii="Arial" w:hAnsi="Arial"/>
      <w:sz w:val="16"/>
      <w:szCs w:val="16"/>
    </w:rPr>
  </w:style>
  <w:style w:type="character" w:customStyle="1" w:styleId="Textindependent3Car">
    <w:name w:val="Text independent 3 Car"/>
    <w:basedOn w:val="Tipusdelletraperdefectedelpargraf"/>
    <w:link w:val="Textindependent3"/>
    <w:rsid w:val="009B5F35"/>
    <w:rPr>
      <w:rFonts w:ascii="Arial" w:hAnsi="Arial"/>
      <w:sz w:val="16"/>
      <w:szCs w:val="16"/>
    </w:rPr>
  </w:style>
  <w:style w:type="paragraph" w:customStyle="1" w:styleId="NormalambPunts">
    <w:name w:val="Normal amb Punts"/>
    <w:basedOn w:val="Normal"/>
    <w:link w:val="NormalambPuntsCar"/>
    <w:qFormat/>
    <w:rsid w:val="009B5F35"/>
    <w:pPr>
      <w:jc w:val="both"/>
    </w:pPr>
    <w:rPr>
      <w:rFonts w:ascii="Arial" w:hAnsi="Arial" w:cs="Arial"/>
      <w:color w:val="000000"/>
      <w:sz w:val="20"/>
      <w:szCs w:val="20"/>
      <w:lang w:val="en-US" w:eastAsia="es-ES_tradnl"/>
    </w:rPr>
  </w:style>
  <w:style w:type="character" w:customStyle="1" w:styleId="NormalambPuntsCar">
    <w:name w:val="Normal amb Punts Car"/>
    <w:link w:val="NormalambPunts"/>
    <w:rsid w:val="009B5F35"/>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9B5F35"/>
    <w:pPr>
      <w:ind w:left="0" w:firstLine="0"/>
      <w:jc w:val="left"/>
    </w:pPr>
    <w:rPr>
      <w:color w:val="auto"/>
    </w:rPr>
  </w:style>
  <w:style w:type="character" w:customStyle="1" w:styleId="EstiloEstndardArialAutomticoCar">
    <w:name w:val="Estilo Estàndard + Arial Automático Car"/>
    <w:link w:val="EstiloEstndardArialAutomtico"/>
    <w:rsid w:val="009B5F35"/>
    <w:rPr>
      <w:rFonts w:ascii="Arial" w:hAnsi="Arial"/>
      <w:snapToGrid w:val="0"/>
      <w:lang w:val="es-ES" w:eastAsia="es-ES"/>
    </w:rPr>
  </w:style>
  <w:style w:type="paragraph" w:customStyle="1" w:styleId="Car1CarCarCarCarCarCarCarCar">
    <w:name w:val="Car1 Car Car Car Car Car Car Car Car"/>
    <w:basedOn w:val="Normal"/>
    <w:rsid w:val="009B5F35"/>
    <w:pPr>
      <w:spacing w:after="160" w:line="240" w:lineRule="exact"/>
    </w:pPr>
    <w:rPr>
      <w:rFonts w:ascii="Verdana" w:hAnsi="Verdana"/>
      <w:sz w:val="20"/>
      <w:szCs w:val="20"/>
      <w:lang w:val="en-US" w:eastAsia="en-US"/>
    </w:r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0B2D33"/>
    <w:rPr>
      <w:sz w:val="24"/>
      <w:szCs w:val="24"/>
    </w:rPr>
  </w:style>
  <w:style w:type="paragraph" w:styleId="Subttol">
    <w:name w:val="Subtitle"/>
    <w:basedOn w:val="Normal"/>
    <w:next w:val="Normal"/>
    <w:link w:val="SubttolCar"/>
    <w:qFormat/>
    <w:rsid w:val="00335419"/>
    <w:pPr>
      <w:numPr>
        <w:ilvl w:val="1"/>
      </w:numPr>
      <w:spacing w:after="160"/>
    </w:pPr>
    <w:rPr>
      <w:rFonts w:asciiTheme="minorHAnsi" w:eastAsiaTheme="minorEastAsia" w:hAnsiTheme="minorHAnsi" w:cstheme="minorBidi"/>
      <w:b/>
      <w:color w:val="5A5A5A" w:themeColor="text1" w:themeTint="A5"/>
      <w:spacing w:val="15"/>
      <w:sz w:val="22"/>
      <w:szCs w:val="22"/>
    </w:rPr>
  </w:style>
  <w:style w:type="character" w:customStyle="1" w:styleId="SubttolCar">
    <w:name w:val="Subtítol Car"/>
    <w:basedOn w:val="Tipusdelletraperdefectedelpargraf"/>
    <w:link w:val="Subttol"/>
    <w:rsid w:val="00335419"/>
    <w:rPr>
      <w:rFonts w:asciiTheme="minorHAnsi" w:eastAsiaTheme="minorEastAsia" w:hAnsiTheme="minorHAnsi" w:cstheme="minorBidi"/>
      <w:b/>
      <w:color w:val="5A5A5A" w:themeColor="text1" w:themeTint="A5"/>
      <w:spacing w:val="15"/>
      <w:sz w:val="22"/>
      <w:szCs w:val="22"/>
    </w:rPr>
  </w:style>
  <w:style w:type="paragraph" w:customStyle="1" w:styleId="Subttolnumerat">
    <w:name w:val="Subtítol numerat"/>
    <w:basedOn w:val="Subttol"/>
    <w:link w:val="SubttolnumeratCar"/>
    <w:qFormat/>
    <w:rsid w:val="00335419"/>
    <w:rPr>
      <w:color w:val="000000" w:themeColor="text1"/>
    </w:rPr>
  </w:style>
  <w:style w:type="character" w:customStyle="1" w:styleId="SubttolnumeratCar">
    <w:name w:val="Subtítol numerat Car"/>
    <w:basedOn w:val="SubttolCar"/>
    <w:link w:val="Subttolnumerat"/>
    <w:rsid w:val="00335419"/>
    <w:rPr>
      <w:rFonts w:asciiTheme="minorHAnsi" w:eastAsiaTheme="minorEastAsia" w:hAnsiTheme="minorHAnsi" w:cstheme="minorBidi"/>
      <w:b/>
      <w:color w:val="000000" w:themeColor="text1"/>
      <w:spacing w:val="15"/>
      <w:sz w:val="22"/>
      <w:szCs w:val="22"/>
    </w:rPr>
  </w:style>
  <w:style w:type="character" w:customStyle="1" w:styleId="ui-provider">
    <w:name w:val="ui-provider"/>
    <w:basedOn w:val="Tipusdelletraperdefectedelpargraf"/>
    <w:rsid w:val="00F43A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64916">
      <w:bodyDiv w:val="1"/>
      <w:marLeft w:val="0"/>
      <w:marRight w:val="0"/>
      <w:marTop w:val="0"/>
      <w:marBottom w:val="0"/>
      <w:divBdr>
        <w:top w:val="none" w:sz="0" w:space="0" w:color="auto"/>
        <w:left w:val="none" w:sz="0" w:space="0" w:color="auto"/>
        <w:bottom w:val="none" w:sz="0" w:space="0" w:color="auto"/>
        <w:right w:val="none" w:sz="0" w:space="0" w:color="auto"/>
      </w:divBdr>
    </w:div>
    <w:div w:id="35586978">
      <w:bodyDiv w:val="1"/>
      <w:marLeft w:val="0"/>
      <w:marRight w:val="0"/>
      <w:marTop w:val="0"/>
      <w:marBottom w:val="0"/>
      <w:divBdr>
        <w:top w:val="none" w:sz="0" w:space="0" w:color="auto"/>
        <w:left w:val="none" w:sz="0" w:space="0" w:color="auto"/>
        <w:bottom w:val="none" w:sz="0" w:space="0" w:color="auto"/>
        <w:right w:val="none" w:sz="0" w:space="0" w:color="auto"/>
      </w:divBdr>
    </w:div>
    <w:div w:id="39284871">
      <w:bodyDiv w:val="1"/>
      <w:marLeft w:val="0"/>
      <w:marRight w:val="0"/>
      <w:marTop w:val="0"/>
      <w:marBottom w:val="0"/>
      <w:divBdr>
        <w:top w:val="none" w:sz="0" w:space="0" w:color="auto"/>
        <w:left w:val="none" w:sz="0" w:space="0" w:color="auto"/>
        <w:bottom w:val="none" w:sz="0" w:space="0" w:color="auto"/>
        <w:right w:val="none" w:sz="0" w:space="0" w:color="auto"/>
      </w:divBdr>
    </w:div>
    <w:div w:id="52506910">
      <w:bodyDiv w:val="1"/>
      <w:marLeft w:val="0"/>
      <w:marRight w:val="0"/>
      <w:marTop w:val="0"/>
      <w:marBottom w:val="0"/>
      <w:divBdr>
        <w:top w:val="none" w:sz="0" w:space="0" w:color="auto"/>
        <w:left w:val="none" w:sz="0" w:space="0" w:color="auto"/>
        <w:bottom w:val="none" w:sz="0" w:space="0" w:color="auto"/>
        <w:right w:val="none" w:sz="0" w:space="0" w:color="auto"/>
      </w:divBdr>
    </w:div>
    <w:div w:id="65420773">
      <w:bodyDiv w:val="1"/>
      <w:marLeft w:val="0"/>
      <w:marRight w:val="0"/>
      <w:marTop w:val="0"/>
      <w:marBottom w:val="0"/>
      <w:divBdr>
        <w:top w:val="none" w:sz="0" w:space="0" w:color="auto"/>
        <w:left w:val="none" w:sz="0" w:space="0" w:color="auto"/>
        <w:bottom w:val="none" w:sz="0" w:space="0" w:color="auto"/>
        <w:right w:val="none" w:sz="0" w:space="0" w:color="auto"/>
      </w:divBdr>
    </w:div>
    <w:div w:id="138693883">
      <w:bodyDiv w:val="1"/>
      <w:marLeft w:val="0"/>
      <w:marRight w:val="0"/>
      <w:marTop w:val="0"/>
      <w:marBottom w:val="0"/>
      <w:divBdr>
        <w:top w:val="none" w:sz="0" w:space="0" w:color="auto"/>
        <w:left w:val="none" w:sz="0" w:space="0" w:color="auto"/>
        <w:bottom w:val="none" w:sz="0" w:space="0" w:color="auto"/>
        <w:right w:val="none" w:sz="0" w:space="0" w:color="auto"/>
      </w:divBdr>
    </w:div>
    <w:div w:id="165021401">
      <w:bodyDiv w:val="1"/>
      <w:marLeft w:val="0"/>
      <w:marRight w:val="0"/>
      <w:marTop w:val="0"/>
      <w:marBottom w:val="0"/>
      <w:divBdr>
        <w:top w:val="none" w:sz="0" w:space="0" w:color="auto"/>
        <w:left w:val="none" w:sz="0" w:space="0" w:color="auto"/>
        <w:bottom w:val="none" w:sz="0" w:space="0" w:color="auto"/>
        <w:right w:val="none" w:sz="0" w:space="0" w:color="auto"/>
      </w:divBdr>
    </w:div>
    <w:div w:id="203910301">
      <w:bodyDiv w:val="1"/>
      <w:marLeft w:val="0"/>
      <w:marRight w:val="0"/>
      <w:marTop w:val="0"/>
      <w:marBottom w:val="0"/>
      <w:divBdr>
        <w:top w:val="none" w:sz="0" w:space="0" w:color="auto"/>
        <w:left w:val="none" w:sz="0" w:space="0" w:color="auto"/>
        <w:bottom w:val="none" w:sz="0" w:space="0" w:color="auto"/>
        <w:right w:val="none" w:sz="0" w:space="0" w:color="auto"/>
      </w:divBdr>
    </w:div>
    <w:div w:id="229508894">
      <w:bodyDiv w:val="1"/>
      <w:marLeft w:val="0"/>
      <w:marRight w:val="0"/>
      <w:marTop w:val="0"/>
      <w:marBottom w:val="0"/>
      <w:divBdr>
        <w:top w:val="none" w:sz="0" w:space="0" w:color="auto"/>
        <w:left w:val="none" w:sz="0" w:space="0" w:color="auto"/>
        <w:bottom w:val="none" w:sz="0" w:space="0" w:color="auto"/>
        <w:right w:val="none" w:sz="0" w:space="0" w:color="auto"/>
      </w:divBdr>
    </w:div>
    <w:div w:id="306664385">
      <w:bodyDiv w:val="1"/>
      <w:marLeft w:val="0"/>
      <w:marRight w:val="0"/>
      <w:marTop w:val="0"/>
      <w:marBottom w:val="0"/>
      <w:divBdr>
        <w:top w:val="none" w:sz="0" w:space="0" w:color="auto"/>
        <w:left w:val="none" w:sz="0" w:space="0" w:color="auto"/>
        <w:bottom w:val="none" w:sz="0" w:space="0" w:color="auto"/>
        <w:right w:val="none" w:sz="0" w:space="0" w:color="auto"/>
      </w:divBdr>
    </w:div>
    <w:div w:id="306865337">
      <w:bodyDiv w:val="1"/>
      <w:marLeft w:val="0"/>
      <w:marRight w:val="0"/>
      <w:marTop w:val="0"/>
      <w:marBottom w:val="0"/>
      <w:divBdr>
        <w:top w:val="none" w:sz="0" w:space="0" w:color="auto"/>
        <w:left w:val="none" w:sz="0" w:space="0" w:color="auto"/>
        <w:bottom w:val="none" w:sz="0" w:space="0" w:color="auto"/>
        <w:right w:val="none" w:sz="0" w:space="0" w:color="auto"/>
      </w:divBdr>
    </w:div>
    <w:div w:id="333190091">
      <w:bodyDiv w:val="1"/>
      <w:marLeft w:val="0"/>
      <w:marRight w:val="0"/>
      <w:marTop w:val="0"/>
      <w:marBottom w:val="0"/>
      <w:divBdr>
        <w:top w:val="none" w:sz="0" w:space="0" w:color="auto"/>
        <w:left w:val="none" w:sz="0" w:space="0" w:color="auto"/>
        <w:bottom w:val="none" w:sz="0" w:space="0" w:color="auto"/>
        <w:right w:val="none" w:sz="0" w:space="0" w:color="auto"/>
      </w:divBdr>
    </w:div>
    <w:div w:id="346904287">
      <w:bodyDiv w:val="1"/>
      <w:marLeft w:val="0"/>
      <w:marRight w:val="0"/>
      <w:marTop w:val="0"/>
      <w:marBottom w:val="0"/>
      <w:divBdr>
        <w:top w:val="none" w:sz="0" w:space="0" w:color="auto"/>
        <w:left w:val="none" w:sz="0" w:space="0" w:color="auto"/>
        <w:bottom w:val="none" w:sz="0" w:space="0" w:color="auto"/>
        <w:right w:val="none" w:sz="0" w:space="0" w:color="auto"/>
      </w:divBdr>
    </w:div>
    <w:div w:id="371929271">
      <w:bodyDiv w:val="1"/>
      <w:marLeft w:val="0"/>
      <w:marRight w:val="0"/>
      <w:marTop w:val="0"/>
      <w:marBottom w:val="0"/>
      <w:divBdr>
        <w:top w:val="none" w:sz="0" w:space="0" w:color="auto"/>
        <w:left w:val="none" w:sz="0" w:space="0" w:color="auto"/>
        <w:bottom w:val="none" w:sz="0" w:space="0" w:color="auto"/>
        <w:right w:val="none" w:sz="0" w:space="0" w:color="auto"/>
      </w:divBdr>
    </w:div>
    <w:div w:id="381826887">
      <w:bodyDiv w:val="1"/>
      <w:marLeft w:val="0"/>
      <w:marRight w:val="0"/>
      <w:marTop w:val="0"/>
      <w:marBottom w:val="0"/>
      <w:divBdr>
        <w:top w:val="none" w:sz="0" w:space="0" w:color="auto"/>
        <w:left w:val="none" w:sz="0" w:space="0" w:color="auto"/>
        <w:bottom w:val="none" w:sz="0" w:space="0" w:color="auto"/>
        <w:right w:val="none" w:sz="0" w:space="0" w:color="auto"/>
      </w:divBdr>
    </w:div>
    <w:div w:id="436994606">
      <w:bodyDiv w:val="1"/>
      <w:marLeft w:val="0"/>
      <w:marRight w:val="0"/>
      <w:marTop w:val="0"/>
      <w:marBottom w:val="0"/>
      <w:divBdr>
        <w:top w:val="none" w:sz="0" w:space="0" w:color="auto"/>
        <w:left w:val="none" w:sz="0" w:space="0" w:color="auto"/>
        <w:bottom w:val="none" w:sz="0" w:space="0" w:color="auto"/>
        <w:right w:val="none" w:sz="0" w:space="0" w:color="auto"/>
      </w:divBdr>
    </w:div>
    <w:div w:id="455176644">
      <w:bodyDiv w:val="1"/>
      <w:marLeft w:val="0"/>
      <w:marRight w:val="0"/>
      <w:marTop w:val="0"/>
      <w:marBottom w:val="0"/>
      <w:divBdr>
        <w:top w:val="none" w:sz="0" w:space="0" w:color="auto"/>
        <w:left w:val="none" w:sz="0" w:space="0" w:color="auto"/>
        <w:bottom w:val="none" w:sz="0" w:space="0" w:color="auto"/>
        <w:right w:val="none" w:sz="0" w:space="0" w:color="auto"/>
      </w:divBdr>
    </w:div>
    <w:div w:id="456725603">
      <w:bodyDiv w:val="1"/>
      <w:marLeft w:val="0"/>
      <w:marRight w:val="0"/>
      <w:marTop w:val="0"/>
      <w:marBottom w:val="0"/>
      <w:divBdr>
        <w:top w:val="none" w:sz="0" w:space="0" w:color="auto"/>
        <w:left w:val="none" w:sz="0" w:space="0" w:color="auto"/>
        <w:bottom w:val="none" w:sz="0" w:space="0" w:color="auto"/>
        <w:right w:val="none" w:sz="0" w:space="0" w:color="auto"/>
      </w:divBdr>
    </w:div>
    <w:div w:id="571042983">
      <w:bodyDiv w:val="1"/>
      <w:marLeft w:val="0"/>
      <w:marRight w:val="0"/>
      <w:marTop w:val="0"/>
      <w:marBottom w:val="0"/>
      <w:divBdr>
        <w:top w:val="none" w:sz="0" w:space="0" w:color="auto"/>
        <w:left w:val="none" w:sz="0" w:space="0" w:color="auto"/>
        <w:bottom w:val="none" w:sz="0" w:space="0" w:color="auto"/>
        <w:right w:val="none" w:sz="0" w:space="0" w:color="auto"/>
      </w:divBdr>
    </w:div>
    <w:div w:id="575819332">
      <w:bodyDiv w:val="1"/>
      <w:marLeft w:val="0"/>
      <w:marRight w:val="0"/>
      <w:marTop w:val="0"/>
      <w:marBottom w:val="0"/>
      <w:divBdr>
        <w:top w:val="none" w:sz="0" w:space="0" w:color="auto"/>
        <w:left w:val="none" w:sz="0" w:space="0" w:color="auto"/>
        <w:bottom w:val="none" w:sz="0" w:space="0" w:color="auto"/>
        <w:right w:val="none" w:sz="0" w:space="0" w:color="auto"/>
      </w:divBdr>
    </w:div>
    <w:div w:id="577665950">
      <w:bodyDiv w:val="1"/>
      <w:marLeft w:val="0"/>
      <w:marRight w:val="0"/>
      <w:marTop w:val="0"/>
      <w:marBottom w:val="0"/>
      <w:divBdr>
        <w:top w:val="none" w:sz="0" w:space="0" w:color="auto"/>
        <w:left w:val="none" w:sz="0" w:space="0" w:color="auto"/>
        <w:bottom w:val="none" w:sz="0" w:space="0" w:color="auto"/>
        <w:right w:val="none" w:sz="0" w:space="0" w:color="auto"/>
      </w:divBdr>
    </w:div>
    <w:div w:id="603029026">
      <w:bodyDiv w:val="1"/>
      <w:marLeft w:val="0"/>
      <w:marRight w:val="0"/>
      <w:marTop w:val="0"/>
      <w:marBottom w:val="0"/>
      <w:divBdr>
        <w:top w:val="none" w:sz="0" w:space="0" w:color="auto"/>
        <w:left w:val="none" w:sz="0" w:space="0" w:color="auto"/>
        <w:bottom w:val="none" w:sz="0" w:space="0" w:color="auto"/>
        <w:right w:val="none" w:sz="0" w:space="0" w:color="auto"/>
      </w:divBdr>
    </w:div>
    <w:div w:id="607086380">
      <w:bodyDiv w:val="1"/>
      <w:marLeft w:val="0"/>
      <w:marRight w:val="0"/>
      <w:marTop w:val="0"/>
      <w:marBottom w:val="0"/>
      <w:divBdr>
        <w:top w:val="none" w:sz="0" w:space="0" w:color="auto"/>
        <w:left w:val="none" w:sz="0" w:space="0" w:color="auto"/>
        <w:bottom w:val="none" w:sz="0" w:space="0" w:color="auto"/>
        <w:right w:val="none" w:sz="0" w:space="0" w:color="auto"/>
      </w:divBdr>
    </w:div>
    <w:div w:id="671572435">
      <w:bodyDiv w:val="1"/>
      <w:marLeft w:val="0"/>
      <w:marRight w:val="0"/>
      <w:marTop w:val="0"/>
      <w:marBottom w:val="0"/>
      <w:divBdr>
        <w:top w:val="none" w:sz="0" w:space="0" w:color="auto"/>
        <w:left w:val="none" w:sz="0" w:space="0" w:color="auto"/>
        <w:bottom w:val="none" w:sz="0" w:space="0" w:color="auto"/>
        <w:right w:val="none" w:sz="0" w:space="0" w:color="auto"/>
      </w:divBdr>
    </w:div>
    <w:div w:id="708191282">
      <w:bodyDiv w:val="1"/>
      <w:marLeft w:val="0"/>
      <w:marRight w:val="0"/>
      <w:marTop w:val="0"/>
      <w:marBottom w:val="0"/>
      <w:divBdr>
        <w:top w:val="none" w:sz="0" w:space="0" w:color="auto"/>
        <w:left w:val="none" w:sz="0" w:space="0" w:color="auto"/>
        <w:bottom w:val="none" w:sz="0" w:space="0" w:color="auto"/>
        <w:right w:val="none" w:sz="0" w:space="0" w:color="auto"/>
      </w:divBdr>
    </w:div>
    <w:div w:id="717625449">
      <w:bodyDiv w:val="1"/>
      <w:marLeft w:val="0"/>
      <w:marRight w:val="0"/>
      <w:marTop w:val="0"/>
      <w:marBottom w:val="0"/>
      <w:divBdr>
        <w:top w:val="none" w:sz="0" w:space="0" w:color="auto"/>
        <w:left w:val="none" w:sz="0" w:space="0" w:color="auto"/>
        <w:bottom w:val="none" w:sz="0" w:space="0" w:color="auto"/>
        <w:right w:val="none" w:sz="0" w:space="0" w:color="auto"/>
      </w:divBdr>
    </w:div>
    <w:div w:id="720788279">
      <w:bodyDiv w:val="1"/>
      <w:marLeft w:val="0"/>
      <w:marRight w:val="0"/>
      <w:marTop w:val="0"/>
      <w:marBottom w:val="0"/>
      <w:divBdr>
        <w:top w:val="none" w:sz="0" w:space="0" w:color="auto"/>
        <w:left w:val="none" w:sz="0" w:space="0" w:color="auto"/>
        <w:bottom w:val="none" w:sz="0" w:space="0" w:color="auto"/>
        <w:right w:val="none" w:sz="0" w:space="0" w:color="auto"/>
      </w:divBdr>
    </w:div>
    <w:div w:id="787239929">
      <w:bodyDiv w:val="1"/>
      <w:marLeft w:val="0"/>
      <w:marRight w:val="0"/>
      <w:marTop w:val="0"/>
      <w:marBottom w:val="0"/>
      <w:divBdr>
        <w:top w:val="none" w:sz="0" w:space="0" w:color="auto"/>
        <w:left w:val="none" w:sz="0" w:space="0" w:color="auto"/>
        <w:bottom w:val="none" w:sz="0" w:space="0" w:color="auto"/>
        <w:right w:val="none" w:sz="0" w:space="0" w:color="auto"/>
      </w:divBdr>
    </w:div>
    <w:div w:id="842934443">
      <w:bodyDiv w:val="1"/>
      <w:marLeft w:val="0"/>
      <w:marRight w:val="0"/>
      <w:marTop w:val="0"/>
      <w:marBottom w:val="0"/>
      <w:divBdr>
        <w:top w:val="none" w:sz="0" w:space="0" w:color="auto"/>
        <w:left w:val="none" w:sz="0" w:space="0" w:color="auto"/>
        <w:bottom w:val="none" w:sz="0" w:space="0" w:color="auto"/>
        <w:right w:val="none" w:sz="0" w:space="0" w:color="auto"/>
      </w:divBdr>
      <w:divsChild>
        <w:div w:id="1962177312">
          <w:marLeft w:val="0"/>
          <w:marRight w:val="0"/>
          <w:marTop w:val="0"/>
          <w:marBottom w:val="0"/>
          <w:divBdr>
            <w:top w:val="none" w:sz="0" w:space="0" w:color="auto"/>
            <w:left w:val="none" w:sz="0" w:space="0" w:color="auto"/>
            <w:bottom w:val="none" w:sz="0" w:space="0" w:color="auto"/>
            <w:right w:val="none" w:sz="0" w:space="0" w:color="auto"/>
          </w:divBdr>
        </w:div>
      </w:divsChild>
    </w:div>
    <w:div w:id="883978932">
      <w:bodyDiv w:val="1"/>
      <w:marLeft w:val="0"/>
      <w:marRight w:val="0"/>
      <w:marTop w:val="0"/>
      <w:marBottom w:val="0"/>
      <w:divBdr>
        <w:top w:val="none" w:sz="0" w:space="0" w:color="auto"/>
        <w:left w:val="none" w:sz="0" w:space="0" w:color="auto"/>
        <w:bottom w:val="none" w:sz="0" w:space="0" w:color="auto"/>
        <w:right w:val="none" w:sz="0" w:space="0" w:color="auto"/>
      </w:divBdr>
    </w:div>
    <w:div w:id="933246491">
      <w:bodyDiv w:val="1"/>
      <w:marLeft w:val="0"/>
      <w:marRight w:val="0"/>
      <w:marTop w:val="0"/>
      <w:marBottom w:val="0"/>
      <w:divBdr>
        <w:top w:val="none" w:sz="0" w:space="0" w:color="auto"/>
        <w:left w:val="none" w:sz="0" w:space="0" w:color="auto"/>
        <w:bottom w:val="none" w:sz="0" w:space="0" w:color="auto"/>
        <w:right w:val="none" w:sz="0" w:space="0" w:color="auto"/>
      </w:divBdr>
    </w:div>
    <w:div w:id="943807154">
      <w:bodyDiv w:val="1"/>
      <w:marLeft w:val="0"/>
      <w:marRight w:val="0"/>
      <w:marTop w:val="0"/>
      <w:marBottom w:val="0"/>
      <w:divBdr>
        <w:top w:val="none" w:sz="0" w:space="0" w:color="auto"/>
        <w:left w:val="none" w:sz="0" w:space="0" w:color="auto"/>
        <w:bottom w:val="none" w:sz="0" w:space="0" w:color="auto"/>
        <w:right w:val="none" w:sz="0" w:space="0" w:color="auto"/>
      </w:divBdr>
    </w:div>
    <w:div w:id="972635989">
      <w:bodyDiv w:val="1"/>
      <w:marLeft w:val="0"/>
      <w:marRight w:val="0"/>
      <w:marTop w:val="0"/>
      <w:marBottom w:val="0"/>
      <w:divBdr>
        <w:top w:val="none" w:sz="0" w:space="0" w:color="auto"/>
        <w:left w:val="none" w:sz="0" w:space="0" w:color="auto"/>
        <w:bottom w:val="none" w:sz="0" w:space="0" w:color="auto"/>
        <w:right w:val="none" w:sz="0" w:space="0" w:color="auto"/>
      </w:divBdr>
    </w:div>
    <w:div w:id="1004280069">
      <w:bodyDiv w:val="1"/>
      <w:marLeft w:val="0"/>
      <w:marRight w:val="0"/>
      <w:marTop w:val="0"/>
      <w:marBottom w:val="0"/>
      <w:divBdr>
        <w:top w:val="none" w:sz="0" w:space="0" w:color="auto"/>
        <w:left w:val="none" w:sz="0" w:space="0" w:color="auto"/>
        <w:bottom w:val="none" w:sz="0" w:space="0" w:color="auto"/>
        <w:right w:val="none" w:sz="0" w:space="0" w:color="auto"/>
      </w:divBdr>
    </w:div>
    <w:div w:id="1117915533">
      <w:bodyDiv w:val="1"/>
      <w:marLeft w:val="0"/>
      <w:marRight w:val="0"/>
      <w:marTop w:val="0"/>
      <w:marBottom w:val="0"/>
      <w:divBdr>
        <w:top w:val="none" w:sz="0" w:space="0" w:color="auto"/>
        <w:left w:val="none" w:sz="0" w:space="0" w:color="auto"/>
        <w:bottom w:val="none" w:sz="0" w:space="0" w:color="auto"/>
        <w:right w:val="none" w:sz="0" w:space="0" w:color="auto"/>
      </w:divBdr>
    </w:div>
    <w:div w:id="1135562962">
      <w:bodyDiv w:val="1"/>
      <w:marLeft w:val="0"/>
      <w:marRight w:val="0"/>
      <w:marTop w:val="0"/>
      <w:marBottom w:val="0"/>
      <w:divBdr>
        <w:top w:val="none" w:sz="0" w:space="0" w:color="auto"/>
        <w:left w:val="none" w:sz="0" w:space="0" w:color="auto"/>
        <w:bottom w:val="none" w:sz="0" w:space="0" w:color="auto"/>
        <w:right w:val="none" w:sz="0" w:space="0" w:color="auto"/>
      </w:divBdr>
    </w:div>
    <w:div w:id="1137258530">
      <w:bodyDiv w:val="1"/>
      <w:marLeft w:val="0"/>
      <w:marRight w:val="0"/>
      <w:marTop w:val="0"/>
      <w:marBottom w:val="0"/>
      <w:divBdr>
        <w:top w:val="none" w:sz="0" w:space="0" w:color="auto"/>
        <w:left w:val="none" w:sz="0" w:space="0" w:color="auto"/>
        <w:bottom w:val="none" w:sz="0" w:space="0" w:color="auto"/>
        <w:right w:val="none" w:sz="0" w:space="0" w:color="auto"/>
      </w:divBdr>
    </w:div>
    <w:div w:id="1154952389">
      <w:bodyDiv w:val="1"/>
      <w:marLeft w:val="0"/>
      <w:marRight w:val="0"/>
      <w:marTop w:val="0"/>
      <w:marBottom w:val="0"/>
      <w:divBdr>
        <w:top w:val="none" w:sz="0" w:space="0" w:color="auto"/>
        <w:left w:val="none" w:sz="0" w:space="0" w:color="auto"/>
        <w:bottom w:val="none" w:sz="0" w:space="0" w:color="auto"/>
        <w:right w:val="none" w:sz="0" w:space="0" w:color="auto"/>
      </w:divBdr>
    </w:div>
    <w:div w:id="1181310824">
      <w:bodyDiv w:val="1"/>
      <w:marLeft w:val="0"/>
      <w:marRight w:val="0"/>
      <w:marTop w:val="0"/>
      <w:marBottom w:val="0"/>
      <w:divBdr>
        <w:top w:val="none" w:sz="0" w:space="0" w:color="auto"/>
        <w:left w:val="none" w:sz="0" w:space="0" w:color="auto"/>
        <w:bottom w:val="none" w:sz="0" w:space="0" w:color="auto"/>
        <w:right w:val="none" w:sz="0" w:space="0" w:color="auto"/>
      </w:divBdr>
    </w:div>
    <w:div w:id="1226141505">
      <w:bodyDiv w:val="1"/>
      <w:marLeft w:val="0"/>
      <w:marRight w:val="0"/>
      <w:marTop w:val="0"/>
      <w:marBottom w:val="0"/>
      <w:divBdr>
        <w:top w:val="none" w:sz="0" w:space="0" w:color="auto"/>
        <w:left w:val="none" w:sz="0" w:space="0" w:color="auto"/>
        <w:bottom w:val="none" w:sz="0" w:space="0" w:color="auto"/>
        <w:right w:val="none" w:sz="0" w:space="0" w:color="auto"/>
      </w:divBdr>
    </w:div>
    <w:div w:id="1276717286">
      <w:bodyDiv w:val="1"/>
      <w:marLeft w:val="0"/>
      <w:marRight w:val="0"/>
      <w:marTop w:val="0"/>
      <w:marBottom w:val="0"/>
      <w:divBdr>
        <w:top w:val="none" w:sz="0" w:space="0" w:color="auto"/>
        <w:left w:val="none" w:sz="0" w:space="0" w:color="auto"/>
        <w:bottom w:val="none" w:sz="0" w:space="0" w:color="auto"/>
        <w:right w:val="none" w:sz="0" w:space="0" w:color="auto"/>
      </w:divBdr>
    </w:div>
    <w:div w:id="1296375543">
      <w:bodyDiv w:val="1"/>
      <w:marLeft w:val="0"/>
      <w:marRight w:val="0"/>
      <w:marTop w:val="0"/>
      <w:marBottom w:val="0"/>
      <w:divBdr>
        <w:top w:val="none" w:sz="0" w:space="0" w:color="auto"/>
        <w:left w:val="none" w:sz="0" w:space="0" w:color="auto"/>
        <w:bottom w:val="none" w:sz="0" w:space="0" w:color="auto"/>
        <w:right w:val="none" w:sz="0" w:space="0" w:color="auto"/>
      </w:divBdr>
    </w:div>
    <w:div w:id="1301882194">
      <w:bodyDiv w:val="1"/>
      <w:marLeft w:val="0"/>
      <w:marRight w:val="0"/>
      <w:marTop w:val="0"/>
      <w:marBottom w:val="0"/>
      <w:divBdr>
        <w:top w:val="none" w:sz="0" w:space="0" w:color="auto"/>
        <w:left w:val="none" w:sz="0" w:space="0" w:color="auto"/>
        <w:bottom w:val="none" w:sz="0" w:space="0" w:color="auto"/>
        <w:right w:val="none" w:sz="0" w:space="0" w:color="auto"/>
      </w:divBdr>
    </w:div>
    <w:div w:id="1305889725">
      <w:bodyDiv w:val="1"/>
      <w:marLeft w:val="0"/>
      <w:marRight w:val="0"/>
      <w:marTop w:val="0"/>
      <w:marBottom w:val="0"/>
      <w:divBdr>
        <w:top w:val="none" w:sz="0" w:space="0" w:color="auto"/>
        <w:left w:val="none" w:sz="0" w:space="0" w:color="auto"/>
        <w:bottom w:val="none" w:sz="0" w:space="0" w:color="auto"/>
        <w:right w:val="none" w:sz="0" w:space="0" w:color="auto"/>
      </w:divBdr>
    </w:div>
    <w:div w:id="1366760001">
      <w:bodyDiv w:val="1"/>
      <w:marLeft w:val="0"/>
      <w:marRight w:val="0"/>
      <w:marTop w:val="0"/>
      <w:marBottom w:val="0"/>
      <w:divBdr>
        <w:top w:val="none" w:sz="0" w:space="0" w:color="auto"/>
        <w:left w:val="none" w:sz="0" w:space="0" w:color="auto"/>
        <w:bottom w:val="none" w:sz="0" w:space="0" w:color="auto"/>
        <w:right w:val="none" w:sz="0" w:space="0" w:color="auto"/>
      </w:divBdr>
      <w:divsChild>
        <w:div w:id="146241800">
          <w:marLeft w:val="150"/>
          <w:marRight w:val="150"/>
          <w:marTop w:val="150"/>
          <w:marBottom w:val="0"/>
          <w:divBdr>
            <w:top w:val="none" w:sz="0" w:space="0" w:color="auto"/>
            <w:left w:val="none" w:sz="0" w:space="0" w:color="auto"/>
            <w:bottom w:val="none" w:sz="0" w:space="0" w:color="auto"/>
            <w:right w:val="none" w:sz="0" w:space="0" w:color="auto"/>
          </w:divBdr>
          <w:divsChild>
            <w:div w:id="1102341934">
              <w:marLeft w:val="0"/>
              <w:marRight w:val="0"/>
              <w:marTop w:val="0"/>
              <w:marBottom w:val="0"/>
              <w:divBdr>
                <w:top w:val="none" w:sz="0" w:space="0" w:color="auto"/>
                <w:left w:val="none" w:sz="0" w:space="0" w:color="auto"/>
                <w:bottom w:val="none" w:sz="0" w:space="0" w:color="auto"/>
                <w:right w:val="none" w:sz="0" w:space="0" w:color="auto"/>
              </w:divBdr>
              <w:divsChild>
                <w:div w:id="991640749">
                  <w:marLeft w:val="225"/>
                  <w:marRight w:val="0"/>
                  <w:marTop w:val="0"/>
                  <w:marBottom w:val="150"/>
                  <w:divBdr>
                    <w:top w:val="none" w:sz="0" w:space="0" w:color="auto"/>
                    <w:left w:val="none" w:sz="0" w:space="0" w:color="auto"/>
                    <w:bottom w:val="none" w:sz="0" w:space="0" w:color="auto"/>
                    <w:right w:val="none" w:sz="0" w:space="0" w:color="auto"/>
                  </w:divBdr>
                </w:div>
                <w:div w:id="1081414746">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 w:id="1097141057">
          <w:marLeft w:val="150"/>
          <w:marRight w:val="-75"/>
          <w:marTop w:val="0"/>
          <w:marBottom w:val="0"/>
          <w:divBdr>
            <w:top w:val="none" w:sz="0" w:space="0" w:color="auto"/>
            <w:left w:val="none" w:sz="0" w:space="0" w:color="auto"/>
            <w:bottom w:val="none" w:sz="0" w:space="0" w:color="auto"/>
            <w:right w:val="none" w:sz="0" w:space="0" w:color="auto"/>
          </w:divBdr>
        </w:div>
        <w:div w:id="1455825881">
          <w:marLeft w:val="150"/>
          <w:marRight w:val="-75"/>
          <w:marTop w:val="0"/>
          <w:marBottom w:val="0"/>
          <w:divBdr>
            <w:top w:val="none" w:sz="0" w:space="0" w:color="auto"/>
            <w:left w:val="none" w:sz="0" w:space="0" w:color="auto"/>
            <w:bottom w:val="none" w:sz="0" w:space="0" w:color="auto"/>
            <w:right w:val="none" w:sz="0" w:space="0" w:color="auto"/>
          </w:divBdr>
        </w:div>
      </w:divsChild>
    </w:div>
    <w:div w:id="1429890101">
      <w:bodyDiv w:val="1"/>
      <w:marLeft w:val="0"/>
      <w:marRight w:val="0"/>
      <w:marTop w:val="0"/>
      <w:marBottom w:val="0"/>
      <w:divBdr>
        <w:top w:val="none" w:sz="0" w:space="0" w:color="auto"/>
        <w:left w:val="none" w:sz="0" w:space="0" w:color="auto"/>
        <w:bottom w:val="none" w:sz="0" w:space="0" w:color="auto"/>
        <w:right w:val="none" w:sz="0" w:space="0" w:color="auto"/>
      </w:divBdr>
    </w:div>
    <w:div w:id="1443306409">
      <w:bodyDiv w:val="1"/>
      <w:marLeft w:val="0"/>
      <w:marRight w:val="0"/>
      <w:marTop w:val="0"/>
      <w:marBottom w:val="0"/>
      <w:divBdr>
        <w:top w:val="none" w:sz="0" w:space="0" w:color="auto"/>
        <w:left w:val="none" w:sz="0" w:space="0" w:color="auto"/>
        <w:bottom w:val="none" w:sz="0" w:space="0" w:color="auto"/>
        <w:right w:val="none" w:sz="0" w:space="0" w:color="auto"/>
      </w:divBdr>
    </w:div>
    <w:div w:id="1448508394">
      <w:bodyDiv w:val="1"/>
      <w:marLeft w:val="0"/>
      <w:marRight w:val="0"/>
      <w:marTop w:val="0"/>
      <w:marBottom w:val="0"/>
      <w:divBdr>
        <w:top w:val="none" w:sz="0" w:space="0" w:color="auto"/>
        <w:left w:val="none" w:sz="0" w:space="0" w:color="auto"/>
        <w:bottom w:val="none" w:sz="0" w:space="0" w:color="auto"/>
        <w:right w:val="none" w:sz="0" w:space="0" w:color="auto"/>
      </w:divBdr>
    </w:div>
    <w:div w:id="1482847165">
      <w:bodyDiv w:val="1"/>
      <w:marLeft w:val="0"/>
      <w:marRight w:val="0"/>
      <w:marTop w:val="0"/>
      <w:marBottom w:val="0"/>
      <w:divBdr>
        <w:top w:val="none" w:sz="0" w:space="0" w:color="auto"/>
        <w:left w:val="none" w:sz="0" w:space="0" w:color="auto"/>
        <w:bottom w:val="none" w:sz="0" w:space="0" w:color="auto"/>
        <w:right w:val="none" w:sz="0" w:space="0" w:color="auto"/>
      </w:divBdr>
    </w:div>
    <w:div w:id="1503660986">
      <w:bodyDiv w:val="1"/>
      <w:marLeft w:val="0"/>
      <w:marRight w:val="0"/>
      <w:marTop w:val="0"/>
      <w:marBottom w:val="0"/>
      <w:divBdr>
        <w:top w:val="none" w:sz="0" w:space="0" w:color="auto"/>
        <w:left w:val="none" w:sz="0" w:space="0" w:color="auto"/>
        <w:bottom w:val="none" w:sz="0" w:space="0" w:color="auto"/>
        <w:right w:val="none" w:sz="0" w:space="0" w:color="auto"/>
      </w:divBdr>
    </w:div>
    <w:div w:id="1618640312">
      <w:bodyDiv w:val="1"/>
      <w:marLeft w:val="0"/>
      <w:marRight w:val="0"/>
      <w:marTop w:val="0"/>
      <w:marBottom w:val="0"/>
      <w:divBdr>
        <w:top w:val="none" w:sz="0" w:space="0" w:color="auto"/>
        <w:left w:val="none" w:sz="0" w:space="0" w:color="auto"/>
        <w:bottom w:val="none" w:sz="0" w:space="0" w:color="auto"/>
        <w:right w:val="none" w:sz="0" w:space="0" w:color="auto"/>
      </w:divBdr>
    </w:div>
    <w:div w:id="1655447328">
      <w:bodyDiv w:val="1"/>
      <w:marLeft w:val="0"/>
      <w:marRight w:val="0"/>
      <w:marTop w:val="0"/>
      <w:marBottom w:val="0"/>
      <w:divBdr>
        <w:top w:val="none" w:sz="0" w:space="0" w:color="auto"/>
        <w:left w:val="none" w:sz="0" w:space="0" w:color="auto"/>
        <w:bottom w:val="none" w:sz="0" w:space="0" w:color="auto"/>
        <w:right w:val="none" w:sz="0" w:space="0" w:color="auto"/>
      </w:divBdr>
    </w:div>
    <w:div w:id="1686438288">
      <w:bodyDiv w:val="1"/>
      <w:marLeft w:val="0"/>
      <w:marRight w:val="0"/>
      <w:marTop w:val="0"/>
      <w:marBottom w:val="0"/>
      <w:divBdr>
        <w:top w:val="none" w:sz="0" w:space="0" w:color="auto"/>
        <w:left w:val="none" w:sz="0" w:space="0" w:color="auto"/>
        <w:bottom w:val="none" w:sz="0" w:space="0" w:color="auto"/>
        <w:right w:val="none" w:sz="0" w:space="0" w:color="auto"/>
      </w:divBdr>
    </w:div>
    <w:div w:id="1784960375">
      <w:bodyDiv w:val="1"/>
      <w:marLeft w:val="0"/>
      <w:marRight w:val="0"/>
      <w:marTop w:val="0"/>
      <w:marBottom w:val="0"/>
      <w:divBdr>
        <w:top w:val="none" w:sz="0" w:space="0" w:color="auto"/>
        <w:left w:val="none" w:sz="0" w:space="0" w:color="auto"/>
        <w:bottom w:val="none" w:sz="0" w:space="0" w:color="auto"/>
        <w:right w:val="none" w:sz="0" w:space="0" w:color="auto"/>
      </w:divBdr>
    </w:div>
    <w:div w:id="1935165695">
      <w:bodyDiv w:val="1"/>
      <w:marLeft w:val="0"/>
      <w:marRight w:val="0"/>
      <w:marTop w:val="0"/>
      <w:marBottom w:val="0"/>
      <w:divBdr>
        <w:top w:val="none" w:sz="0" w:space="0" w:color="auto"/>
        <w:left w:val="none" w:sz="0" w:space="0" w:color="auto"/>
        <w:bottom w:val="none" w:sz="0" w:space="0" w:color="auto"/>
        <w:right w:val="none" w:sz="0" w:space="0" w:color="auto"/>
      </w:divBdr>
    </w:div>
    <w:div w:id="1945382139">
      <w:bodyDiv w:val="1"/>
      <w:marLeft w:val="0"/>
      <w:marRight w:val="0"/>
      <w:marTop w:val="0"/>
      <w:marBottom w:val="0"/>
      <w:divBdr>
        <w:top w:val="none" w:sz="0" w:space="0" w:color="auto"/>
        <w:left w:val="none" w:sz="0" w:space="0" w:color="auto"/>
        <w:bottom w:val="none" w:sz="0" w:space="0" w:color="auto"/>
        <w:right w:val="none" w:sz="0" w:space="0" w:color="auto"/>
      </w:divBdr>
    </w:div>
    <w:div w:id="2104495054">
      <w:bodyDiv w:val="1"/>
      <w:marLeft w:val="0"/>
      <w:marRight w:val="0"/>
      <w:marTop w:val="0"/>
      <w:marBottom w:val="0"/>
      <w:divBdr>
        <w:top w:val="none" w:sz="0" w:space="0" w:color="auto"/>
        <w:left w:val="none" w:sz="0" w:space="0" w:color="auto"/>
        <w:bottom w:val="none" w:sz="0" w:space="0" w:color="auto"/>
        <w:right w:val="none" w:sz="0" w:space="0" w:color="auto"/>
      </w:divBdr>
    </w:div>
    <w:div w:id="2106267716">
      <w:bodyDiv w:val="1"/>
      <w:marLeft w:val="0"/>
      <w:marRight w:val="0"/>
      <w:marTop w:val="0"/>
      <w:marBottom w:val="0"/>
      <w:divBdr>
        <w:top w:val="none" w:sz="0" w:space="0" w:color="auto"/>
        <w:left w:val="none" w:sz="0" w:space="0" w:color="auto"/>
        <w:bottom w:val="none" w:sz="0" w:space="0" w:color="auto"/>
        <w:right w:val="none" w:sz="0" w:space="0" w:color="auto"/>
      </w:divBdr>
    </w:div>
    <w:div w:id="2111927681">
      <w:bodyDiv w:val="1"/>
      <w:marLeft w:val="0"/>
      <w:marRight w:val="0"/>
      <w:marTop w:val="0"/>
      <w:marBottom w:val="0"/>
      <w:divBdr>
        <w:top w:val="none" w:sz="0" w:space="0" w:color="auto"/>
        <w:left w:val="none" w:sz="0" w:space="0" w:color="auto"/>
        <w:bottom w:val="none" w:sz="0" w:space="0" w:color="auto"/>
        <w:right w:val="none" w:sz="0" w:space="0" w:color="auto"/>
      </w:divBdr>
    </w:div>
    <w:div w:id="2116750616">
      <w:bodyDiv w:val="1"/>
      <w:marLeft w:val="0"/>
      <w:marRight w:val="0"/>
      <w:marTop w:val="0"/>
      <w:marBottom w:val="0"/>
      <w:divBdr>
        <w:top w:val="none" w:sz="0" w:space="0" w:color="auto"/>
        <w:left w:val="none" w:sz="0" w:space="0" w:color="auto"/>
        <w:bottom w:val="none" w:sz="0" w:space="0" w:color="auto"/>
        <w:right w:val="none" w:sz="0" w:space="0" w:color="auto"/>
      </w:divBdr>
    </w:div>
    <w:div w:id="212730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ntunano@gencat.ca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05ED8B-7F9A-439A-B15B-01BCDE3D1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697</TotalTime>
  <Pages>23</Pages>
  <Words>8471</Words>
  <Characters>50151</Characters>
  <Application>Microsoft Office Word</Application>
  <DocSecurity>0</DocSecurity>
  <Lines>417</Lines>
  <Paragraphs>117</Paragraphs>
  <ScaleCrop>false</ScaleCrop>
  <HeadingPairs>
    <vt:vector size="2" baseType="variant">
      <vt:variant>
        <vt:lpstr>Títol</vt:lpstr>
      </vt:variant>
      <vt:variant>
        <vt:i4>1</vt:i4>
      </vt:variant>
    </vt:vector>
  </HeadingPairs>
  <TitlesOfParts>
    <vt:vector size="1" baseType="lpstr">
      <vt:lpstr> </vt:lpstr>
    </vt:vector>
  </TitlesOfParts>
  <Company>Gencat</Company>
  <LinksUpToDate>false</LinksUpToDate>
  <CharactersWithSpaces>58505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Departament de Cultura i Mitjans de Comunicació</dc:creator>
  <cp:keywords/>
  <dc:description/>
  <cp:lastModifiedBy>Pujol Manresa, Laura</cp:lastModifiedBy>
  <cp:revision>47</cp:revision>
  <cp:lastPrinted>2023-05-16T12:42:00Z</cp:lastPrinted>
  <dcterms:created xsi:type="dcterms:W3CDTF">2023-07-12T12:12:00Z</dcterms:created>
  <dcterms:modified xsi:type="dcterms:W3CDTF">2023-11-03T12:43:00Z</dcterms:modified>
</cp:coreProperties>
</file>