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0228534" w:displacedByCustomXml="next"/>
    <w:sdt>
      <w:sdtPr>
        <w:rPr>
          <w:rFonts w:eastAsiaTheme="minorHAnsi" w:cstheme="minorBidi"/>
          <w:kern w:val="2"/>
          <w:lang w:eastAsia="en-US"/>
        </w:rPr>
        <w:id w:val="-1239945915"/>
        <w:docPartObj>
          <w:docPartGallery w:val="Cover Pages"/>
          <w:docPartUnique/>
        </w:docPartObj>
      </w:sdtPr>
      <w:sdtEndPr>
        <w:rPr>
          <w:rStyle w:val="Hipervnculo"/>
          <w:noProof/>
          <w:color w:val="000080"/>
          <w:sz w:val="24"/>
          <w:szCs w:val="24"/>
          <w:u w:val="single"/>
        </w:rPr>
      </w:sdtEndPr>
      <w:sdtContent>
        <w:sdt>
          <w:sdtPr>
            <w:rPr>
              <w:rFonts w:ascii="Times New Roman" w:eastAsia="SimSun" w:hAnsi="Times New Roman" w:cs="Mangal"/>
              <w:color w:val="4F81BD"/>
              <w:kern w:val="1"/>
              <w:sz w:val="24"/>
              <w:szCs w:val="24"/>
              <w:u w:val="single"/>
              <w:lang w:eastAsia="zh-CN" w:bidi="hi-IN"/>
              <w14:ligatures w14:val="none"/>
            </w:rPr>
            <w:id w:val="-2028480634"/>
            <w:docPartObj>
              <w:docPartGallery w:val="Cover Pages"/>
              <w:docPartUnique/>
            </w:docPartObj>
          </w:sdtPr>
          <w:sdtEndPr>
            <w:rPr>
              <w:rFonts w:ascii="Arial" w:hAnsi="Arial" w:cs="Arial"/>
              <w:color w:val="auto"/>
              <w:szCs w:val="28"/>
            </w:rPr>
          </w:sdtEndPr>
          <w:sdtContent>
            <w:p w14:paraId="64713468" w14:textId="77777777" w:rsidR="00FB4B88" w:rsidRPr="00FB4B88" w:rsidRDefault="00FB4B88" w:rsidP="00FB4B88">
              <w:pPr>
                <w:pStyle w:val="TDC3"/>
                <w:rPr>
                  <w:rFonts w:ascii="Calibri" w:eastAsia="Calibri" w:hAnsi="Calibri"/>
                  <w:b/>
                  <w:bCs/>
                  <w:color w:val="FFFFFF"/>
                  <w14:ligatures w14:val="none"/>
                </w:rPr>
              </w:pPr>
            </w:p>
            <w:p w14:paraId="65F47663" w14:textId="77777777" w:rsidR="00FB4B88" w:rsidRPr="00FB4B88" w:rsidRDefault="00FB4B88" w:rsidP="00FB4B88">
              <w:pPr>
                <w:widowControl w:val="0"/>
                <w:autoSpaceDE w:val="0"/>
                <w:autoSpaceDN w:val="0"/>
                <w:spacing w:before="9" w:beforeAutospacing="1" w:after="100" w:afterAutospacing="1"/>
                <w:contextualSpacing/>
                <w:jc w:val="both"/>
                <w:rPr>
                  <w:rFonts w:ascii="Calibri" w:eastAsia="Calibri" w:hAnsi="Calibri" w:cs="Times New Roman"/>
                  <w:b/>
                  <w:bCs/>
                  <w:color w:val="FFFFFF"/>
                  <w:kern w:val="0"/>
                  <w14:ligatures w14:val="none"/>
                </w:rPr>
              </w:pPr>
            </w:p>
            <w:p w14:paraId="6E6E906D" w14:textId="77777777" w:rsidR="00FB4B88" w:rsidRPr="00FB4B88" w:rsidRDefault="00FB4B88" w:rsidP="00FB4B88">
              <w:pPr>
                <w:widowControl w:val="0"/>
                <w:autoSpaceDE w:val="0"/>
                <w:autoSpaceDN w:val="0"/>
                <w:spacing w:before="9" w:beforeAutospacing="1" w:after="100" w:afterAutospacing="1"/>
                <w:contextualSpacing/>
                <w:jc w:val="both"/>
                <w:rPr>
                  <w:rFonts w:ascii="Calibri" w:eastAsia="Calibri" w:hAnsi="Calibri" w:cs="Times New Roman"/>
                  <w:b/>
                  <w:bCs/>
                  <w:color w:val="FFFFFF"/>
                  <w:kern w:val="0"/>
                  <w14:ligatures w14:val="none"/>
                </w:rPr>
              </w:pPr>
              <w:r w:rsidRPr="00FB4B88">
                <w:rPr>
                  <w:rFonts w:ascii="Calibri" w:eastAsia="Calibri" w:hAnsi="Calibri" w:cs="Times New Roman"/>
                  <w:bCs/>
                  <w:noProof/>
                  <w:color w:val="FFFFFF"/>
                  <w:kern w:val="0"/>
                  <w:sz w:val="20"/>
                  <w:lang w:eastAsia="ca-ES"/>
                  <w14:ligatures w14:val="none"/>
                </w:rPr>
                <w:drawing>
                  <wp:anchor distT="0" distB="0" distL="114300" distR="114300" simplePos="0" relativeHeight="251678208" behindDoc="0" locked="0" layoutInCell="1" allowOverlap="1" wp14:anchorId="32F59866" wp14:editId="12E45DAB">
                    <wp:simplePos x="0" y="0"/>
                    <wp:positionH relativeFrom="column">
                      <wp:posOffset>1939983</wp:posOffset>
                    </wp:positionH>
                    <wp:positionV relativeFrom="paragraph">
                      <wp:posOffset>102754</wp:posOffset>
                    </wp:positionV>
                    <wp:extent cx="1470338" cy="762000"/>
                    <wp:effectExtent l="0" t="0" r="3175" b="0"/>
                    <wp:wrapNone/>
                    <wp:docPr id="621329367" name="Imagen 621329367" descr="ajuntamen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juntament nou"/>
                            <pic:cNvPicPr>
                              <a:picLocks noChangeAspect="1" noChangeArrowheads="1"/>
                            </pic:cNvPicPr>
                          </pic:nvPicPr>
                          <pic:blipFill>
                            <a:blip r:embed="rId8"/>
                            <a:srcRect r="9091" b="40857"/>
                            <a:stretch>
                              <a:fillRect/>
                            </a:stretch>
                          </pic:blipFill>
                          <pic:spPr bwMode="auto">
                            <a:xfrm>
                              <a:off x="0" y="0"/>
                              <a:ext cx="1470338"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A784FC" w14:textId="77777777" w:rsidR="00FB4B88" w:rsidRPr="00FB4B88" w:rsidRDefault="00FB4B88" w:rsidP="00FB4B88">
              <w:pPr>
                <w:widowControl w:val="0"/>
                <w:autoSpaceDE w:val="0"/>
                <w:autoSpaceDN w:val="0"/>
                <w:spacing w:before="9" w:beforeAutospacing="1" w:after="100" w:afterAutospacing="1"/>
                <w:contextualSpacing/>
                <w:jc w:val="both"/>
                <w:rPr>
                  <w:rFonts w:ascii="Calibri" w:eastAsia="Calibri" w:hAnsi="Calibri" w:cs="Times New Roman"/>
                  <w:b/>
                  <w:bCs/>
                  <w:color w:val="FFFFFF"/>
                  <w:kern w:val="0"/>
                  <w14:ligatures w14:val="none"/>
                </w:rPr>
              </w:pPr>
            </w:p>
            <w:p w14:paraId="0FA573DE" w14:textId="77777777" w:rsidR="00FB4B88" w:rsidRPr="00FB4B88" w:rsidRDefault="00FB4B88" w:rsidP="00FB4B88">
              <w:pPr>
                <w:spacing w:line="276" w:lineRule="auto"/>
                <w:jc w:val="center"/>
                <w:rPr>
                  <w:rFonts w:ascii="Calibri" w:eastAsia="Calibri" w:hAnsi="Calibri" w:cs="Times New Roman"/>
                  <w:b/>
                  <w:sz w:val="44"/>
                  <w:szCs w:val="44"/>
                </w:rPr>
              </w:pPr>
            </w:p>
            <w:p w14:paraId="57AA913F" w14:textId="77777777" w:rsidR="007523C8" w:rsidRDefault="007523C8" w:rsidP="00FB4B88">
              <w:pPr>
                <w:spacing w:line="276" w:lineRule="auto"/>
                <w:jc w:val="center"/>
                <w:rPr>
                  <w:rFonts w:ascii="Calibri" w:eastAsia="Calibri" w:hAnsi="Calibri" w:cs="Times New Roman"/>
                  <w:b/>
                  <w:sz w:val="44"/>
                  <w:szCs w:val="44"/>
                </w:rPr>
              </w:pPr>
            </w:p>
            <w:p w14:paraId="595AC797" w14:textId="7B17B5E8" w:rsidR="00FB4B88" w:rsidRPr="00FB4B88" w:rsidRDefault="00FB4B88" w:rsidP="00FB4B88">
              <w:pPr>
                <w:spacing w:line="276" w:lineRule="auto"/>
                <w:jc w:val="center"/>
                <w:rPr>
                  <w:rFonts w:ascii="Calibri" w:eastAsia="Calibri" w:hAnsi="Calibri" w:cs="Times New Roman"/>
                  <w:b/>
                  <w:sz w:val="44"/>
                  <w:szCs w:val="44"/>
                </w:rPr>
              </w:pPr>
              <w:r w:rsidRPr="00FB4B88">
                <w:rPr>
                  <w:rFonts w:ascii="Calibri" w:eastAsia="Calibri" w:hAnsi="Calibri" w:cs="Times New Roman"/>
                  <w:b/>
                  <w:sz w:val="44"/>
                  <w:szCs w:val="44"/>
                </w:rPr>
                <w:t>Ajuntament de Cadaqués</w:t>
              </w:r>
            </w:p>
            <w:p w14:paraId="0AA7D1B0" w14:textId="77777777" w:rsidR="00FB4B88" w:rsidRPr="00FB4B88" w:rsidRDefault="00FB4B88" w:rsidP="00FB4B88">
              <w:pPr>
                <w:spacing w:line="276" w:lineRule="auto"/>
                <w:jc w:val="both"/>
                <w:rPr>
                  <w:rFonts w:ascii="Calibri" w:eastAsia="Calibri" w:hAnsi="Calibri" w:cs="Times New Roman"/>
                  <w:b/>
                  <w:sz w:val="44"/>
                  <w:szCs w:val="44"/>
                </w:rPr>
              </w:pPr>
            </w:p>
            <w:p w14:paraId="6323FAA4" w14:textId="77777777" w:rsidR="00FB4B88" w:rsidRPr="00FB4B88" w:rsidRDefault="00FB4B88" w:rsidP="00FB4B88">
              <w:pPr>
                <w:spacing w:line="276" w:lineRule="auto"/>
                <w:jc w:val="center"/>
                <w:rPr>
                  <w:rFonts w:ascii="Calibri" w:eastAsia="Calibri" w:hAnsi="Calibri" w:cs="Times New Roman"/>
                  <w:b/>
                  <w:sz w:val="44"/>
                  <w:szCs w:val="44"/>
                </w:rPr>
              </w:pPr>
              <w:r>
                <w:rPr>
                  <w:rFonts w:ascii="Calibri" w:eastAsia="Calibri" w:hAnsi="Calibri" w:cs="Times New Roman"/>
                  <w:b/>
                  <w:sz w:val="44"/>
                  <w:szCs w:val="44"/>
                </w:rPr>
                <w:t xml:space="preserve">ANEXXOS DELS PCA I PPT </w:t>
              </w:r>
            </w:p>
            <w:p w14:paraId="76535E22" w14:textId="77777777" w:rsidR="00FB4B88" w:rsidRPr="00FB4B88" w:rsidRDefault="00FB4B88" w:rsidP="00FB4B88">
              <w:pPr>
                <w:spacing w:line="276" w:lineRule="auto"/>
                <w:jc w:val="both"/>
                <w:rPr>
                  <w:rFonts w:ascii="Calibri" w:eastAsia="Calibri" w:hAnsi="Calibri" w:cs="Times New Roman"/>
                  <w:sz w:val="24"/>
                  <w:szCs w:val="24"/>
                </w:rPr>
              </w:pPr>
            </w:p>
            <w:p w14:paraId="774F4884" w14:textId="77777777" w:rsidR="00FB4B88" w:rsidRPr="00FB4B88" w:rsidRDefault="00FB4B88" w:rsidP="00FB4B88">
              <w:pPr>
                <w:spacing w:line="276" w:lineRule="auto"/>
                <w:jc w:val="both"/>
                <w:rPr>
                  <w:rFonts w:ascii="Calibri" w:eastAsia="Calibri" w:hAnsi="Calibri" w:cs="Times New Roman"/>
                  <w:sz w:val="24"/>
                  <w:szCs w:val="24"/>
                </w:rPr>
              </w:pPr>
            </w:p>
            <w:p w14:paraId="379DEE0F" w14:textId="77777777" w:rsidR="00FB4B88" w:rsidRPr="00FB4B88" w:rsidRDefault="00FB4B88" w:rsidP="00FB4B88">
              <w:pPr>
                <w:spacing w:line="276" w:lineRule="auto"/>
                <w:jc w:val="both"/>
                <w:rPr>
                  <w:rFonts w:ascii="Calibri" w:eastAsia="Calibri" w:hAnsi="Calibri" w:cs="Times New Roman"/>
                  <w:sz w:val="24"/>
                  <w:szCs w:val="24"/>
                </w:rPr>
              </w:pPr>
              <w:r w:rsidRPr="00FB4B88">
                <w:rPr>
                  <w:rFonts w:ascii="Calibri" w:eastAsia="Calibri" w:hAnsi="Calibri" w:cs="Times New Roman"/>
                  <w:sz w:val="24"/>
                  <w:szCs w:val="24"/>
                </w:rPr>
                <w:t xml:space="preserve">Tramitació : </w:t>
              </w:r>
              <w:r w:rsidRPr="00FB4B88">
                <w:rPr>
                  <w:rFonts w:ascii="Calibri" w:eastAsia="Calibri" w:hAnsi="Calibri" w:cs="Times New Roman"/>
                  <w:b/>
                  <w:sz w:val="24"/>
                  <w:szCs w:val="24"/>
                </w:rPr>
                <w:t>ORDINÀRIA</w:t>
              </w:r>
            </w:p>
            <w:p w14:paraId="40C283E6" w14:textId="77777777" w:rsidR="00FB4B88" w:rsidRPr="00FB4B88" w:rsidRDefault="00FB4B88" w:rsidP="00FB4B88">
              <w:pPr>
                <w:spacing w:line="276" w:lineRule="auto"/>
                <w:jc w:val="both"/>
                <w:rPr>
                  <w:rFonts w:ascii="Calibri" w:eastAsia="Calibri" w:hAnsi="Calibri" w:cs="Times New Roman"/>
                  <w:sz w:val="24"/>
                  <w:szCs w:val="24"/>
                </w:rPr>
              </w:pPr>
              <w:r w:rsidRPr="00FB4B88">
                <w:rPr>
                  <w:rFonts w:ascii="Calibri" w:eastAsia="Calibri" w:hAnsi="Calibri" w:cs="Times New Roman"/>
                  <w:sz w:val="24"/>
                  <w:szCs w:val="24"/>
                </w:rPr>
                <w:t xml:space="preserve">Regulació : </w:t>
              </w:r>
              <w:r w:rsidRPr="00FB4B88">
                <w:rPr>
                  <w:rFonts w:ascii="Calibri" w:eastAsia="Calibri" w:hAnsi="Calibri" w:cs="Times New Roman"/>
                  <w:b/>
                  <w:sz w:val="24"/>
                  <w:szCs w:val="24"/>
                </w:rPr>
                <w:t>HARMONITZADA</w:t>
              </w:r>
            </w:p>
            <w:p w14:paraId="014AEF37" w14:textId="77777777" w:rsidR="00FB4B88" w:rsidRPr="00FB4B88" w:rsidRDefault="00FB4B88" w:rsidP="00FB4B88">
              <w:pPr>
                <w:spacing w:line="276" w:lineRule="auto"/>
                <w:jc w:val="both"/>
                <w:rPr>
                  <w:rFonts w:ascii="Calibri" w:eastAsia="Calibri" w:hAnsi="Calibri" w:cs="Times New Roman"/>
                  <w:sz w:val="24"/>
                  <w:szCs w:val="24"/>
                </w:rPr>
              </w:pPr>
              <w:r w:rsidRPr="00FB4B88">
                <w:rPr>
                  <w:rFonts w:ascii="Calibri" w:eastAsia="Calibri" w:hAnsi="Calibri" w:cs="Times New Roman"/>
                  <w:sz w:val="24"/>
                  <w:szCs w:val="24"/>
                </w:rPr>
                <w:t xml:space="preserve">Procediment : </w:t>
              </w:r>
              <w:r w:rsidRPr="00FB4B88">
                <w:rPr>
                  <w:rFonts w:ascii="Calibri" w:eastAsia="Calibri" w:hAnsi="Calibri" w:cs="Times New Roman"/>
                  <w:b/>
                  <w:sz w:val="24"/>
                  <w:szCs w:val="24"/>
                </w:rPr>
                <w:t>OBERT</w:t>
              </w:r>
            </w:p>
            <w:p w14:paraId="32C7D099" w14:textId="77777777" w:rsidR="00FB4B88" w:rsidRPr="00FB4B88" w:rsidRDefault="00FB4B88" w:rsidP="00FB4B88">
              <w:pPr>
                <w:spacing w:line="276" w:lineRule="auto"/>
                <w:jc w:val="both"/>
                <w:rPr>
                  <w:rFonts w:ascii="Calibri" w:eastAsia="Calibri" w:hAnsi="Calibri" w:cs="Times New Roman"/>
                  <w:b/>
                  <w:sz w:val="24"/>
                  <w:szCs w:val="24"/>
                </w:rPr>
              </w:pPr>
              <w:r w:rsidRPr="00FB4B88">
                <w:rPr>
                  <w:rFonts w:ascii="Calibri" w:eastAsia="Calibri" w:hAnsi="Calibri" w:cs="Times New Roman"/>
                  <w:sz w:val="24"/>
                  <w:szCs w:val="24"/>
                </w:rPr>
                <w:t xml:space="preserve">Forma: </w:t>
              </w:r>
              <w:r w:rsidRPr="00FB4B88">
                <w:rPr>
                  <w:rFonts w:ascii="Calibri" w:eastAsia="Calibri" w:hAnsi="Calibri" w:cs="Times New Roman"/>
                  <w:b/>
                  <w:sz w:val="24"/>
                  <w:szCs w:val="24"/>
                </w:rPr>
                <w:t>VARIS CRITERIS D'ADJUDICACIÓ</w:t>
              </w:r>
            </w:p>
            <w:p w14:paraId="369A393A" w14:textId="77777777" w:rsidR="00FB4B88" w:rsidRPr="00FB4B88" w:rsidRDefault="00FB4B88" w:rsidP="00FB4B88">
              <w:pPr>
                <w:spacing w:line="276" w:lineRule="auto"/>
                <w:jc w:val="both"/>
                <w:rPr>
                  <w:rFonts w:ascii="Calibri" w:eastAsia="Calibri" w:hAnsi="Calibri" w:cs="Times New Roman"/>
                  <w:sz w:val="24"/>
                  <w:szCs w:val="24"/>
                </w:rPr>
              </w:pPr>
            </w:p>
            <w:tbl>
              <w:tblPr>
                <w:tblW w:w="89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407"/>
                <w:gridCol w:w="2407"/>
                <w:gridCol w:w="2407"/>
                <w:gridCol w:w="1705"/>
              </w:tblGrid>
              <w:tr w:rsidR="00FB4B88" w:rsidRPr="00FB4B88" w14:paraId="5BF62BEF" w14:textId="77777777" w:rsidTr="00BE17A4">
                <w:trPr>
                  <w:trHeight w:val="567"/>
                </w:trPr>
                <w:tc>
                  <w:tcPr>
                    <w:tcW w:w="2407" w:type="dxa"/>
                    <w:vAlign w:val="center"/>
                  </w:tcPr>
                  <w:p w14:paraId="55923B86" w14:textId="77777777" w:rsidR="00FB4B88" w:rsidRPr="00FB4B88" w:rsidRDefault="00FB4B88" w:rsidP="00BE17A4">
                    <w:pPr>
                      <w:widowControl w:val="0"/>
                      <w:suppressAutoHyphens/>
                      <w:spacing w:after="0" w:line="276" w:lineRule="auto"/>
                      <w:rPr>
                        <w:rFonts w:ascii="Times New Roman" w:eastAsia="SimSun" w:hAnsi="Times New Roman" w:cs="Mangal"/>
                        <w:b/>
                        <w:kern w:val="1"/>
                        <w:sz w:val="24"/>
                        <w:szCs w:val="24"/>
                        <w:lang w:eastAsia="zh-CN" w:bidi="hi-IN"/>
                        <w14:ligatures w14:val="none"/>
                      </w:rPr>
                    </w:pPr>
                    <w:r w:rsidRPr="00FB4B88">
                      <w:rPr>
                        <w:rFonts w:ascii="Times New Roman" w:eastAsia="SimSun" w:hAnsi="Times New Roman" w:cs="Mangal"/>
                        <w:b/>
                        <w:kern w:val="1"/>
                        <w:sz w:val="24"/>
                        <w:szCs w:val="24"/>
                        <w:lang w:eastAsia="zh-CN" w:bidi="hi-IN"/>
                        <w14:ligatures w14:val="none"/>
                      </w:rPr>
                      <w:t>EXPEDIENT</w:t>
                    </w:r>
                  </w:p>
                </w:tc>
                <w:tc>
                  <w:tcPr>
                    <w:tcW w:w="2407" w:type="dxa"/>
                    <w:vAlign w:val="center"/>
                  </w:tcPr>
                  <w:p w14:paraId="660276EB" w14:textId="0C25A951" w:rsidR="00FB4B88" w:rsidRPr="00FB4B88" w:rsidRDefault="005F490F" w:rsidP="00BE17A4">
                    <w:pPr>
                      <w:widowControl w:val="0"/>
                      <w:suppressAutoHyphens/>
                      <w:spacing w:after="0" w:line="276" w:lineRule="auto"/>
                      <w:rPr>
                        <w:rFonts w:ascii="Times New Roman" w:eastAsia="SimSun" w:hAnsi="Times New Roman" w:cs="Mangal"/>
                        <w:kern w:val="1"/>
                        <w:sz w:val="24"/>
                        <w:szCs w:val="24"/>
                        <w:lang w:eastAsia="zh-CN" w:bidi="hi-IN"/>
                        <w14:ligatures w14:val="none"/>
                      </w:rPr>
                    </w:pPr>
                    <w:r w:rsidRPr="005F490F">
                      <w:rPr>
                        <w:rFonts w:ascii="Times New Roman" w:eastAsia="SimSun" w:hAnsi="Times New Roman" w:cs="Mangal"/>
                        <w:kern w:val="1"/>
                        <w:sz w:val="24"/>
                        <w:szCs w:val="24"/>
                        <w:lang w:eastAsia="zh-CN" w:bidi="hi-IN"/>
                        <w14:ligatures w14:val="none"/>
                      </w:rPr>
                      <w:t>X2023003368</w:t>
                    </w:r>
                  </w:p>
                </w:tc>
                <w:tc>
                  <w:tcPr>
                    <w:tcW w:w="2407" w:type="dxa"/>
                    <w:vAlign w:val="center"/>
                  </w:tcPr>
                  <w:p w14:paraId="0798FD27" w14:textId="77777777" w:rsidR="00FB4B88" w:rsidRPr="00FB4B88" w:rsidRDefault="00FB4B88" w:rsidP="00BE17A4">
                    <w:pPr>
                      <w:widowControl w:val="0"/>
                      <w:suppressAutoHyphens/>
                      <w:spacing w:after="0" w:line="276" w:lineRule="auto"/>
                      <w:rPr>
                        <w:rFonts w:ascii="Times New Roman" w:eastAsia="SimSun" w:hAnsi="Times New Roman" w:cs="Mangal"/>
                        <w:b/>
                        <w:kern w:val="1"/>
                        <w:sz w:val="24"/>
                        <w:szCs w:val="24"/>
                        <w:lang w:eastAsia="zh-CN" w:bidi="hi-IN"/>
                        <w14:ligatures w14:val="none"/>
                      </w:rPr>
                    </w:pPr>
                    <w:r w:rsidRPr="00FB4B88">
                      <w:rPr>
                        <w:rFonts w:ascii="Times New Roman" w:eastAsia="SimSun" w:hAnsi="Times New Roman" w:cs="Mangal"/>
                        <w:b/>
                        <w:kern w:val="1"/>
                        <w:sz w:val="24"/>
                        <w:szCs w:val="24"/>
                        <w:lang w:eastAsia="zh-CN" w:bidi="hi-IN"/>
                        <w14:ligatures w14:val="none"/>
                      </w:rPr>
                      <w:t>IMPORT IVA INCLÓS</w:t>
                    </w:r>
                  </w:p>
                </w:tc>
                <w:tc>
                  <w:tcPr>
                    <w:tcW w:w="1705" w:type="dxa"/>
                    <w:vAlign w:val="center"/>
                  </w:tcPr>
                  <w:p w14:paraId="1334643D" w14:textId="77777777" w:rsidR="00FB4B88" w:rsidRPr="00FB4B88" w:rsidRDefault="00FB4B88" w:rsidP="00BE17A4">
                    <w:pPr>
                      <w:widowControl w:val="0"/>
                      <w:suppressAutoHyphens/>
                      <w:spacing w:after="0" w:line="276" w:lineRule="auto"/>
                      <w:rPr>
                        <w:rFonts w:ascii="Times New Roman" w:eastAsia="SimSun" w:hAnsi="Times New Roman" w:cs="Mangal"/>
                        <w:kern w:val="1"/>
                        <w:sz w:val="24"/>
                        <w:szCs w:val="24"/>
                        <w:lang w:eastAsia="zh-CN" w:bidi="hi-IN"/>
                        <w14:ligatures w14:val="none"/>
                      </w:rPr>
                    </w:pPr>
                    <w:r w:rsidRPr="00FB4B88">
                      <w:rPr>
                        <w:rFonts w:ascii="Times New Roman" w:eastAsia="SimSun" w:hAnsi="Times New Roman" w:cs="Mangal"/>
                        <w:kern w:val="1"/>
                        <w:sz w:val="24"/>
                        <w:szCs w:val="24"/>
                        <w:lang w:eastAsia="zh-CN"/>
                        <w14:ligatures w14:val="none"/>
                      </w:rPr>
                      <w:t>7.750.530,05</w:t>
                    </w:r>
                    <w:r w:rsidRPr="00FB4B88">
                      <w:rPr>
                        <w:rFonts w:ascii="Times New Roman" w:eastAsia="SimSun" w:hAnsi="Times New Roman" w:cs="Mangal"/>
                        <w:kern w:val="1"/>
                        <w:sz w:val="24"/>
                        <w:szCs w:val="24"/>
                        <w:lang w:eastAsia="zh-CN" w:bidi="hi-IN"/>
                        <w14:ligatures w14:val="none"/>
                      </w:rPr>
                      <w:t xml:space="preserve"> €</w:t>
                    </w:r>
                  </w:p>
                </w:tc>
              </w:tr>
              <w:tr w:rsidR="00FB4B88" w:rsidRPr="00FB4B88" w14:paraId="4DE89DEB" w14:textId="77777777" w:rsidTr="00BE17A4">
                <w:trPr>
                  <w:trHeight w:val="567"/>
                </w:trPr>
                <w:tc>
                  <w:tcPr>
                    <w:tcW w:w="2407" w:type="dxa"/>
                    <w:vAlign w:val="center"/>
                  </w:tcPr>
                  <w:p w14:paraId="0E005D5F" w14:textId="77777777" w:rsidR="00FB4B88" w:rsidRPr="00FB4B88" w:rsidRDefault="00FB4B88" w:rsidP="00BE17A4">
                    <w:pPr>
                      <w:widowControl w:val="0"/>
                      <w:suppressAutoHyphens/>
                      <w:spacing w:after="0" w:line="276" w:lineRule="auto"/>
                      <w:rPr>
                        <w:rFonts w:ascii="Times New Roman" w:eastAsia="SimSun" w:hAnsi="Times New Roman" w:cs="Mangal"/>
                        <w:b/>
                        <w:kern w:val="1"/>
                        <w:sz w:val="24"/>
                        <w:szCs w:val="24"/>
                        <w:lang w:eastAsia="zh-CN" w:bidi="hi-IN"/>
                        <w14:ligatures w14:val="none"/>
                      </w:rPr>
                    </w:pPr>
                    <w:r w:rsidRPr="00FB4B88">
                      <w:rPr>
                        <w:rFonts w:ascii="Times New Roman" w:eastAsia="SimSun" w:hAnsi="Times New Roman" w:cs="Mangal"/>
                        <w:b/>
                        <w:kern w:val="1"/>
                        <w:sz w:val="24"/>
                        <w:szCs w:val="24"/>
                        <w:lang w:eastAsia="zh-CN" w:bidi="hi-IN"/>
                        <w14:ligatures w14:val="none"/>
                      </w:rPr>
                      <w:t>CODI CPV</w:t>
                    </w:r>
                  </w:p>
                </w:tc>
                <w:tc>
                  <w:tcPr>
                    <w:tcW w:w="6519" w:type="dxa"/>
                    <w:gridSpan w:val="3"/>
                    <w:vAlign w:val="center"/>
                  </w:tcPr>
                  <w:p w14:paraId="3F0ACE6B"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44613700-7 Contenidors de residus.</w:t>
                    </w:r>
                  </w:p>
                  <w:p w14:paraId="1C9DAE99"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44613800-8 Contenidors per a residus.</w:t>
                    </w:r>
                  </w:p>
                  <w:p w14:paraId="683FE13F"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90511100-3 Serveis de recollida de residus sòlids urbans.</w:t>
                    </w:r>
                  </w:p>
                  <w:p w14:paraId="75B11A88"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90511300-5 Serveis de recollida de deixalles.</w:t>
                    </w:r>
                  </w:p>
                  <w:p w14:paraId="2653BBC9"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90512000-9 Serveis de transport de residus.</w:t>
                    </w:r>
                  </w:p>
                  <w:p w14:paraId="7557C28B"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90611000-3 Serveis de neteja de carrers.</w:t>
                    </w:r>
                  </w:p>
                  <w:p w14:paraId="42CF3500"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14:ligatures w14:val="none"/>
                      </w:rPr>
                    </w:pPr>
                    <w:r w:rsidRPr="00FB4B88">
                      <w:rPr>
                        <w:rFonts w:ascii="Times New Roman" w:eastAsia="SimSun" w:hAnsi="Times New Roman" w:cs="Mangal"/>
                        <w:kern w:val="1"/>
                        <w:lang w:eastAsia="zh-CN"/>
                        <w14:ligatures w14:val="none"/>
                      </w:rPr>
                      <w:t>90610000-6 Serveis de neteja i escombrat de carrers.</w:t>
                    </w:r>
                  </w:p>
                  <w:p w14:paraId="2231070F" w14:textId="77777777" w:rsidR="00FB4B88" w:rsidRPr="00FB4B88" w:rsidRDefault="00FB4B88" w:rsidP="00FB4B88">
                    <w:pPr>
                      <w:widowControl w:val="0"/>
                      <w:numPr>
                        <w:ilvl w:val="0"/>
                        <w:numId w:val="7"/>
                      </w:numPr>
                      <w:suppressAutoHyphens/>
                      <w:spacing w:after="0" w:line="276" w:lineRule="auto"/>
                      <w:jc w:val="both"/>
                      <w:rPr>
                        <w:rFonts w:ascii="Times New Roman" w:eastAsia="SimSun" w:hAnsi="Times New Roman" w:cs="Mangal"/>
                        <w:kern w:val="1"/>
                        <w:lang w:eastAsia="zh-CN" w:bidi="hi-IN"/>
                        <w14:ligatures w14:val="none"/>
                      </w:rPr>
                    </w:pPr>
                    <w:r w:rsidRPr="00FB4B88">
                      <w:rPr>
                        <w:rFonts w:ascii="Times New Roman" w:eastAsia="SimSun" w:hAnsi="Times New Roman" w:cs="Mangal"/>
                        <w:kern w:val="1"/>
                        <w:lang w:eastAsia="zh-CN"/>
                        <w14:ligatures w14:val="none"/>
                      </w:rPr>
                      <w:t>90680000-7 Serveis de neteja de platges.</w:t>
                    </w:r>
                  </w:p>
                </w:tc>
              </w:tr>
              <w:tr w:rsidR="00FB4B88" w:rsidRPr="00FB4B88" w14:paraId="64B99FCF" w14:textId="77777777" w:rsidTr="00BE17A4">
                <w:trPr>
                  <w:trHeight w:val="567"/>
                </w:trPr>
                <w:tc>
                  <w:tcPr>
                    <w:tcW w:w="2407" w:type="dxa"/>
                    <w:vAlign w:val="center"/>
                  </w:tcPr>
                  <w:p w14:paraId="6FFF278B" w14:textId="77777777" w:rsidR="00FB4B88" w:rsidRPr="00FB4B88" w:rsidRDefault="00FB4B88" w:rsidP="00BE17A4">
                    <w:pPr>
                      <w:widowControl w:val="0"/>
                      <w:suppressAutoHyphens/>
                      <w:spacing w:after="0" w:line="276" w:lineRule="auto"/>
                      <w:rPr>
                        <w:rFonts w:ascii="Times New Roman" w:eastAsia="SimSun" w:hAnsi="Times New Roman" w:cs="Mangal"/>
                        <w:b/>
                        <w:kern w:val="1"/>
                        <w:sz w:val="24"/>
                        <w:szCs w:val="24"/>
                        <w:lang w:eastAsia="zh-CN" w:bidi="hi-IN"/>
                        <w14:ligatures w14:val="none"/>
                      </w:rPr>
                    </w:pPr>
                    <w:r w:rsidRPr="00FB4B88">
                      <w:rPr>
                        <w:rFonts w:ascii="Times New Roman" w:eastAsia="SimSun" w:hAnsi="Times New Roman" w:cs="Mangal"/>
                        <w:b/>
                        <w:kern w:val="1"/>
                        <w:sz w:val="24"/>
                        <w:szCs w:val="24"/>
                        <w:lang w:eastAsia="zh-CN" w:bidi="hi-IN"/>
                        <w14:ligatures w14:val="none"/>
                      </w:rPr>
                      <w:t>CODI NUTS</w:t>
                    </w:r>
                  </w:p>
                </w:tc>
                <w:tc>
                  <w:tcPr>
                    <w:tcW w:w="6519" w:type="dxa"/>
                    <w:gridSpan w:val="3"/>
                    <w:vAlign w:val="center"/>
                  </w:tcPr>
                  <w:p w14:paraId="2A9D0445" w14:textId="77777777" w:rsidR="00FB4B88" w:rsidRPr="00FB4B88" w:rsidRDefault="007523C8" w:rsidP="00BE17A4">
                    <w:pPr>
                      <w:widowControl w:val="0"/>
                      <w:suppressAutoHyphens/>
                      <w:spacing w:after="0" w:line="276" w:lineRule="auto"/>
                      <w:rPr>
                        <w:rFonts w:ascii="Times New Roman" w:eastAsia="SimSun" w:hAnsi="Times New Roman" w:cs="Mangal"/>
                        <w:kern w:val="1"/>
                        <w:sz w:val="24"/>
                        <w:szCs w:val="24"/>
                        <w:lang w:eastAsia="zh-CN" w:bidi="hi-IN"/>
                        <w14:ligatures w14:val="none"/>
                      </w:rPr>
                    </w:pPr>
                    <w:hyperlink r:id="rId9" w:history="1">
                      <w:r w:rsidR="00FB4B88" w:rsidRPr="00FB4B88">
                        <w:rPr>
                          <w:rFonts w:ascii="Times New Roman" w:eastAsia="SimSun" w:hAnsi="Times New Roman" w:cs="Mangal"/>
                          <w:kern w:val="1"/>
                          <w:sz w:val="24"/>
                          <w:szCs w:val="24"/>
                          <w:lang w:val="es-ES" w:eastAsia="zh-CN" w:bidi="hi-IN"/>
                          <w14:ligatures w14:val="none"/>
                        </w:rPr>
                        <w:t>170329</w:t>
                      </w:r>
                    </w:hyperlink>
                  </w:p>
                </w:tc>
              </w:tr>
              <w:tr w:rsidR="00FB4B88" w:rsidRPr="00FB4B88" w14:paraId="41956658" w14:textId="77777777" w:rsidTr="00BE17A4">
                <w:trPr>
                  <w:trHeight w:val="567"/>
                </w:trPr>
                <w:tc>
                  <w:tcPr>
                    <w:tcW w:w="4814" w:type="dxa"/>
                    <w:gridSpan w:val="2"/>
                    <w:vAlign w:val="center"/>
                  </w:tcPr>
                  <w:p w14:paraId="4034B2BF" w14:textId="77777777" w:rsidR="00FB4B88" w:rsidRPr="00FB4B88" w:rsidRDefault="00FB4B88" w:rsidP="00BE17A4">
                    <w:pPr>
                      <w:widowControl w:val="0"/>
                      <w:suppressAutoHyphens/>
                      <w:spacing w:after="0" w:line="276" w:lineRule="auto"/>
                      <w:rPr>
                        <w:rFonts w:ascii="Times New Roman" w:eastAsia="SimSun" w:hAnsi="Times New Roman" w:cs="Mangal"/>
                        <w:b/>
                        <w:kern w:val="1"/>
                        <w:sz w:val="24"/>
                        <w:szCs w:val="24"/>
                        <w:lang w:eastAsia="zh-CN" w:bidi="hi-IN"/>
                        <w14:ligatures w14:val="none"/>
                      </w:rPr>
                    </w:pPr>
                    <w:r w:rsidRPr="00FB4B88">
                      <w:rPr>
                        <w:rFonts w:ascii="Times New Roman" w:eastAsia="SimSun" w:hAnsi="Times New Roman" w:cs="Mangal"/>
                        <w:b/>
                        <w:kern w:val="1"/>
                        <w:sz w:val="24"/>
                        <w:szCs w:val="24"/>
                        <w:lang w:eastAsia="zh-CN" w:bidi="hi-IN"/>
                        <w14:ligatures w14:val="none"/>
                      </w:rPr>
                      <w:t>ÓRGAN CONTRACTACIÓ</w:t>
                    </w:r>
                  </w:p>
                </w:tc>
                <w:tc>
                  <w:tcPr>
                    <w:tcW w:w="4112" w:type="dxa"/>
                    <w:gridSpan w:val="2"/>
                    <w:vAlign w:val="center"/>
                  </w:tcPr>
                  <w:p w14:paraId="40BA2E77" w14:textId="77777777" w:rsidR="00FB4B88" w:rsidRPr="00FB4B88" w:rsidRDefault="00FB4B88" w:rsidP="00BE17A4">
                    <w:pPr>
                      <w:widowControl w:val="0"/>
                      <w:suppressAutoHyphens/>
                      <w:spacing w:after="0" w:line="276" w:lineRule="auto"/>
                      <w:rPr>
                        <w:rFonts w:ascii="Times New Roman" w:eastAsia="SimSun" w:hAnsi="Times New Roman" w:cs="Mangal"/>
                        <w:kern w:val="1"/>
                        <w:sz w:val="24"/>
                        <w:szCs w:val="24"/>
                        <w:lang w:eastAsia="zh-CN" w:bidi="hi-IN"/>
                        <w14:ligatures w14:val="none"/>
                      </w:rPr>
                    </w:pPr>
                    <w:r w:rsidRPr="00FB4B88">
                      <w:rPr>
                        <w:rFonts w:ascii="Times New Roman" w:eastAsia="SimSun" w:hAnsi="Times New Roman" w:cs="Mangal"/>
                        <w:kern w:val="1"/>
                        <w:sz w:val="24"/>
                        <w:szCs w:val="24"/>
                        <w:lang w:eastAsia="zh-CN" w:bidi="hi-IN"/>
                        <w14:ligatures w14:val="none"/>
                      </w:rPr>
                      <w:t xml:space="preserve">Junta de Govern per delegació plenària. </w:t>
                    </w:r>
                  </w:p>
                </w:tc>
              </w:tr>
            </w:tbl>
            <w:p w14:paraId="242C234A" w14:textId="77777777" w:rsidR="00FB4B88" w:rsidRDefault="007523C8" w:rsidP="00FB4B88">
              <w:pPr>
                <w:rPr>
                  <w:rFonts w:ascii="Arial" w:eastAsia="SimSun" w:hAnsi="Arial" w:cs="Arial"/>
                  <w:kern w:val="1"/>
                  <w:sz w:val="24"/>
                  <w:szCs w:val="28"/>
                  <w:lang w:eastAsia="zh-CN" w:bidi="hi-IN"/>
                  <w14:ligatures w14:val="none"/>
                </w:rPr>
              </w:pPr>
            </w:p>
          </w:sdtContent>
        </w:sdt>
        <w:p w14:paraId="22D92318" w14:textId="63CF8F9F" w:rsidR="00FB4B88" w:rsidRDefault="007523C8">
          <w:pPr>
            <w:rPr>
              <w:rStyle w:val="Hipervnculo"/>
              <w:noProof/>
              <w:sz w:val="24"/>
              <w:szCs w:val="24"/>
            </w:rPr>
          </w:pPr>
        </w:p>
      </w:sdtContent>
    </w:sdt>
    <w:p w14:paraId="7A058565" w14:textId="77777777" w:rsidR="00D565E2" w:rsidRPr="00506192" w:rsidRDefault="00D565E2" w:rsidP="00A24AD9">
      <w:pPr>
        <w:autoSpaceDE w:val="0"/>
        <w:autoSpaceDN w:val="0"/>
        <w:adjustRightInd w:val="0"/>
        <w:jc w:val="both"/>
        <w:rPr>
          <w:rFonts w:ascii="Arial" w:eastAsia="Calibri" w:hAnsi="Arial" w:cs="Arial"/>
          <w:b/>
          <w:color w:val="000000"/>
        </w:rPr>
      </w:pPr>
    </w:p>
    <w:sdt>
      <w:sdtPr>
        <w:rPr>
          <w:rFonts w:ascii="Arial" w:eastAsiaTheme="minorHAnsi" w:hAnsi="Arial" w:cs="Arial"/>
          <w:b/>
          <w:bCs/>
          <w:color w:val="000080"/>
          <w:kern w:val="2"/>
          <w:sz w:val="24"/>
          <w:szCs w:val="24"/>
          <w:u w:val="single"/>
          <w:lang w:eastAsia="en-US"/>
        </w:rPr>
        <w:id w:val="-1948463884"/>
        <w:docPartObj>
          <w:docPartGallery w:val="Table of Contents"/>
          <w:docPartUnique/>
        </w:docPartObj>
      </w:sdtPr>
      <w:sdtEndPr>
        <w:rPr>
          <w:color w:val="auto"/>
          <w:sz w:val="22"/>
          <w:szCs w:val="22"/>
        </w:rPr>
      </w:sdtEndPr>
      <w:sdtContent>
        <w:p w14:paraId="7E7D69E4" w14:textId="15FD19C9" w:rsidR="00506192" w:rsidRDefault="00FB4B88">
          <w:pPr>
            <w:pStyle w:val="TtuloTDC"/>
            <w:rPr>
              <w:rFonts w:ascii="Arial" w:hAnsi="Arial" w:cs="Arial"/>
              <w:b/>
              <w:bCs/>
              <w:sz w:val="24"/>
              <w:szCs w:val="24"/>
            </w:rPr>
          </w:pPr>
          <w:r>
            <w:rPr>
              <w:rFonts w:ascii="Arial" w:hAnsi="Arial" w:cs="Arial"/>
              <w:b/>
              <w:bCs/>
              <w:sz w:val="24"/>
              <w:szCs w:val="24"/>
            </w:rPr>
            <w:t>INDEX</w:t>
          </w:r>
        </w:p>
        <w:p w14:paraId="33F6D812" w14:textId="77777777" w:rsidR="007523C8" w:rsidRPr="007523C8" w:rsidRDefault="007523C8" w:rsidP="007523C8">
          <w:pPr>
            <w:rPr>
              <w:lang w:eastAsia="ca-ES"/>
            </w:rPr>
          </w:pPr>
        </w:p>
        <w:p w14:paraId="201D4F7A" w14:textId="7A9CD830" w:rsidR="00655462" w:rsidRDefault="00506192">
          <w:pPr>
            <w:pStyle w:val="TDC1"/>
            <w:rPr>
              <w:rFonts w:eastAsiaTheme="minorEastAsia"/>
              <w:b w:val="0"/>
              <w:bCs w:val="0"/>
              <w:sz w:val="22"/>
              <w:szCs w:val="22"/>
              <w:lang w:eastAsia="ca-ES"/>
            </w:rPr>
          </w:pPr>
          <w:r w:rsidRPr="00506192">
            <w:rPr>
              <w:rFonts w:ascii="Arial" w:hAnsi="Arial" w:cs="Arial"/>
              <w:sz w:val="22"/>
              <w:szCs w:val="22"/>
            </w:rPr>
            <w:fldChar w:fldCharType="begin"/>
          </w:r>
          <w:r w:rsidRPr="00506192">
            <w:rPr>
              <w:rFonts w:ascii="Arial" w:hAnsi="Arial" w:cs="Arial"/>
              <w:sz w:val="22"/>
              <w:szCs w:val="22"/>
            </w:rPr>
            <w:instrText xml:space="preserve"> TOC \o "1-3" \h \z \u </w:instrText>
          </w:r>
          <w:r w:rsidRPr="00506192">
            <w:rPr>
              <w:rFonts w:ascii="Arial" w:hAnsi="Arial" w:cs="Arial"/>
              <w:sz w:val="22"/>
              <w:szCs w:val="22"/>
            </w:rPr>
            <w:fldChar w:fldCharType="separate"/>
          </w:r>
          <w:hyperlink w:anchor="_Toc143768918" w:history="1">
            <w:r w:rsidR="00655462" w:rsidRPr="00815707">
              <w:rPr>
                <w:rStyle w:val="Hipervnculo"/>
                <w:rFonts w:ascii="Arial" w:hAnsi="Arial" w:cs="Arial"/>
              </w:rPr>
              <w:t>ANNEXOS PLEC DE CLÀUSULES ADMINISTRATIVES</w:t>
            </w:r>
            <w:r w:rsidR="00655462">
              <w:rPr>
                <w:webHidden/>
              </w:rPr>
              <w:tab/>
            </w:r>
            <w:r w:rsidR="00655462">
              <w:rPr>
                <w:webHidden/>
              </w:rPr>
              <w:fldChar w:fldCharType="begin"/>
            </w:r>
            <w:r w:rsidR="00655462">
              <w:rPr>
                <w:webHidden/>
              </w:rPr>
              <w:instrText xml:space="preserve"> PAGEREF _Toc143768918 \h </w:instrText>
            </w:r>
            <w:r w:rsidR="00655462">
              <w:rPr>
                <w:webHidden/>
              </w:rPr>
            </w:r>
            <w:r w:rsidR="00655462">
              <w:rPr>
                <w:webHidden/>
              </w:rPr>
              <w:fldChar w:fldCharType="separate"/>
            </w:r>
            <w:r w:rsidR="00655462">
              <w:rPr>
                <w:webHidden/>
              </w:rPr>
              <w:t>2</w:t>
            </w:r>
            <w:r w:rsidR="00655462">
              <w:rPr>
                <w:webHidden/>
              </w:rPr>
              <w:fldChar w:fldCharType="end"/>
            </w:r>
          </w:hyperlink>
        </w:p>
        <w:p w14:paraId="1F7EBD7C" w14:textId="542A16AD" w:rsidR="00655462" w:rsidRDefault="007523C8">
          <w:pPr>
            <w:pStyle w:val="TDC2"/>
            <w:rPr>
              <w:rFonts w:eastAsiaTheme="minorEastAsia"/>
              <w:sz w:val="22"/>
              <w:szCs w:val="22"/>
              <w:lang w:eastAsia="ca-ES"/>
            </w:rPr>
          </w:pPr>
          <w:hyperlink w:anchor="_Toc143768919" w:history="1">
            <w:r w:rsidR="00655462" w:rsidRPr="00815707">
              <w:rPr>
                <w:rStyle w:val="Hipervnculo"/>
                <w:rFonts w:ascii="Arial" w:eastAsia="Calibri" w:hAnsi="Arial" w:cs="Arial"/>
              </w:rPr>
              <w:t>ANNEX 1: Model DEUC</w:t>
            </w:r>
            <w:r w:rsidR="00655462">
              <w:rPr>
                <w:webHidden/>
              </w:rPr>
              <w:tab/>
            </w:r>
            <w:r w:rsidR="00655462">
              <w:rPr>
                <w:webHidden/>
              </w:rPr>
              <w:fldChar w:fldCharType="begin"/>
            </w:r>
            <w:r w:rsidR="00655462">
              <w:rPr>
                <w:webHidden/>
              </w:rPr>
              <w:instrText xml:space="preserve"> PAGEREF _Toc143768919 \h </w:instrText>
            </w:r>
            <w:r w:rsidR="00655462">
              <w:rPr>
                <w:webHidden/>
              </w:rPr>
            </w:r>
            <w:r w:rsidR="00655462">
              <w:rPr>
                <w:webHidden/>
              </w:rPr>
              <w:fldChar w:fldCharType="separate"/>
            </w:r>
            <w:r w:rsidR="00655462">
              <w:rPr>
                <w:webHidden/>
              </w:rPr>
              <w:t>3</w:t>
            </w:r>
            <w:r w:rsidR="00655462">
              <w:rPr>
                <w:webHidden/>
              </w:rPr>
              <w:fldChar w:fldCharType="end"/>
            </w:r>
          </w:hyperlink>
        </w:p>
        <w:p w14:paraId="5C38006F" w14:textId="62294267" w:rsidR="00655462" w:rsidRPr="00655462" w:rsidRDefault="007523C8">
          <w:pPr>
            <w:pStyle w:val="TDC1"/>
            <w:rPr>
              <w:rFonts w:eastAsiaTheme="minorEastAsia"/>
              <w:b w:val="0"/>
              <w:bCs w:val="0"/>
              <w:sz w:val="22"/>
              <w:szCs w:val="22"/>
              <w:lang w:eastAsia="ca-ES"/>
            </w:rPr>
          </w:pPr>
          <w:hyperlink w:anchor="_Toc143768920" w:history="1">
            <w:r w:rsidR="00655462" w:rsidRPr="00655462">
              <w:rPr>
                <w:rStyle w:val="Hipervnculo"/>
                <w:rFonts w:ascii="Arial" w:hAnsi="Arial" w:cs="Arial"/>
                <w:b w:val="0"/>
                <w:bCs w:val="0"/>
              </w:rPr>
              <w:t xml:space="preserve">ANNEX 2: </w:t>
            </w:r>
            <w:r w:rsidR="00655462" w:rsidRPr="00655462">
              <w:rPr>
                <w:rStyle w:val="Hipervnculo"/>
                <w:rFonts w:ascii="Arial" w:hAnsi="Arial" w:cs="Arial"/>
                <w:b w:val="0"/>
                <w:bCs w:val="0"/>
                <w:lang w:eastAsia="es-ES"/>
              </w:rPr>
              <w:t>Model de declaració responsable de submissió als jutjats i tribunals espanyols per a empreses estrangeres</w:t>
            </w:r>
            <w:r w:rsidR="00655462" w:rsidRPr="00655462">
              <w:rPr>
                <w:b w:val="0"/>
                <w:bCs w:val="0"/>
                <w:webHidden/>
              </w:rPr>
              <w:tab/>
            </w:r>
            <w:r w:rsidR="00655462" w:rsidRPr="00655462">
              <w:rPr>
                <w:b w:val="0"/>
                <w:bCs w:val="0"/>
                <w:webHidden/>
              </w:rPr>
              <w:fldChar w:fldCharType="begin"/>
            </w:r>
            <w:r w:rsidR="00655462" w:rsidRPr="00655462">
              <w:rPr>
                <w:b w:val="0"/>
                <w:bCs w:val="0"/>
                <w:webHidden/>
              </w:rPr>
              <w:instrText xml:space="preserve"> PAGEREF _Toc143768920 \h </w:instrText>
            </w:r>
            <w:r w:rsidR="00655462" w:rsidRPr="00655462">
              <w:rPr>
                <w:b w:val="0"/>
                <w:bCs w:val="0"/>
                <w:webHidden/>
              </w:rPr>
            </w:r>
            <w:r w:rsidR="00655462" w:rsidRPr="00655462">
              <w:rPr>
                <w:b w:val="0"/>
                <w:bCs w:val="0"/>
                <w:webHidden/>
              </w:rPr>
              <w:fldChar w:fldCharType="separate"/>
            </w:r>
            <w:r w:rsidR="00655462" w:rsidRPr="00655462">
              <w:rPr>
                <w:b w:val="0"/>
                <w:bCs w:val="0"/>
                <w:webHidden/>
              </w:rPr>
              <w:t>4</w:t>
            </w:r>
            <w:r w:rsidR="00655462" w:rsidRPr="00655462">
              <w:rPr>
                <w:b w:val="0"/>
                <w:bCs w:val="0"/>
                <w:webHidden/>
              </w:rPr>
              <w:fldChar w:fldCharType="end"/>
            </w:r>
          </w:hyperlink>
        </w:p>
        <w:p w14:paraId="6B75799D" w14:textId="231024CF" w:rsidR="00655462" w:rsidRPr="00655462" w:rsidRDefault="007523C8">
          <w:pPr>
            <w:pStyle w:val="TDC1"/>
            <w:rPr>
              <w:rFonts w:eastAsiaTheme="minorEastAsia"/>
              <w:b w:val="0"/>
              <w:bCs w:val="0"/>
              <w:sz w:val="22"/>
              <w:szCs w:val="22"/>
              <w:lang w:eastAsia="ca-ES"/>
            </w:rPr>
          </w:pPr>
          <w:hyperlink w:anchor="_Toc143768921" w:history="1">
            <w:r w:rsidR="00655462" w:rsidRPr="00655462">
              <w:rPr>
                <w:rStyle w:val="Hipervnculo"/>
                <w:rFonts w:ascii="Arial" w:hAnsi="Arial" w:cs="Arial"/>
                <w:b w:val="0"/>
                <w:bCs w:val="0"/>
              </w:rPr>
              <w:t>ANNEX 3: Model declaració de compromís de constitució UTE</w:t>
            </w:r>
            <w:r w:rsidR="00655462" w:rsidRPr="00655462">
              <w:rPr>
                <w:b w:val="0"/>
                <w:bCs w:val="0"/>
                <w:webHidden/>
              </w:rPr>
              <w:tab/>
            </w:r>
            <w:r w:rsidR="00655462" w:rsidRPr="00655462">
              <w:rPr>
                <w:b w:val="0"/>
                <w:bCs w:val="0"/>
                <w:webHidden/>
              </w:rPr>
              <w:fldChar w:fldCharType="begin"/>
            </w:r>
            <w:r w:rsidR="00655462" w:rsidRPr="00655462">
              <w:rPr>
                <w:b w:val="0"/>
                <w:bCs w:val="0"/>
                <w:webHidden/>
              </w:rPr>
              <w:instrText xml:space="preserve"> PAGEREF _Toc143768921 \h </w:instrText>
            </w:r>
            <w:r w:rsidR="00655462" w:rsidRPr="00655462">
              <w:rPr>
                <w:b w:val="0"/>
                <w:bCs w:val="0"/>
                <w:webHidden/>
              </w:rPr>
            </w:r>
            <w:r w:rsidR="00655462" w:rsidRPr="00655462">
              <w:rPr>
                <w:b w:val="0"/>
                <w:bCs w:val="0"/>
                <w:webHidden/>
              </w:rPr>
              <w:fldChar w:fldCharType="separate"/>
            </w:r>
            <w:r w:rsidR="00655462" w:rsidRPr="00655462">
              <w:rPr>
                <w:b w:val="0"/>
                <w:bCs w:val="0"/>
                <w:webHidden/>
              </w:rPr>
              <w:t>5</w:t>
            </w:r>
            <w:r w:rsidR="00655462" w:rsidRPr="00655462">
              <w:rPr>
                <w:b w:val="0"/>
                <w:bCs w:val="0"/>
                <w:webHidden/>
              </w:rPr>
              <w:fldChar w:fldCharType="end"/>
            </w:r>
          </w:hyperlink>
        </w:p>
        <w:p w14:paraId="14C76D54" w14:textId="00062837" w:rsidR="00655462" w:rsidRPr="00655462" w:rsidRDefault="007523C8">
          <w:pPr>
            <w:pStyle w:val="TDC1"/>
            <w:rPr>
              <w:rFonts w:eastAsiaTheme="minorEastAsia"/>
              <w:b w:val="0"/>
              <w:bCs w:val="0"/>
              <w:sz w:val="22"/>
              <w:szCs w:val="22"/>
              <w:lang w:eastAsia="ca-ES"/>
            </w:rPr>
          </w:pPr>
          <w:hyperlink w:anchor="_Toc143768922" w:history="1">
            <w:r w:rsidR="00655462" w:rsidRPr="00655462">
              <w:rPr>
                <w:rStyle w:val="Hipervnculo"/>
                <w:rFonts w:ascii="Arial" w:hAnsi="Arial" w:cs="Arial"/>
                <w:b w:val="0"/>
                <w:bCs w:val="0"/>
              </w:rPr>
              <w:t>ANNEX 4: Model de proposta tècnica amb judici de valor.</w:t>
            </w:r>
            <w:r w:rsidR="00655462" w:rsidRPr="00655462">
              <w:rPr>
                <w:b w:val="0"/>
                <w:bCs w:val="0"/>
                <w:webHidden/>
              </w:rPr>
              <w:tab/>
            </w:r>
            <w:r w:rsidR="00655462" w:rsidRPr="00655462">
              <w:rPr>
                <w:b w:val="0"/>
                <w:bCs w:val="0"/>
                <w:webHidden/>
              </w:rPr>
              <w:fldChar w:fldCharType="begin"/>
            </w:r>
            <w:r w:rsidR="00655462" w:rsidRPr="00655462">
              <w:rPr>
                <w:b w:val="0"/>
                <w:bCs w:val="0"/>
                <w:webHidden/>
              </w:rPr>
              <w:instrText xml:space="preserve"> PAGEREF _Toc143768922 \h </w:instrText>
            </w:r>
            <w:r w:rsidR="00655462" w:rsidRPr="00655462">
              <w:rPr>
                <w:b w:val="0"/>
                <w:bCs w:val="0"/>
                <w:webHidden/>
              </w:rPr>
            </w:r>
            <w:r w:rsidR="00655462" w:rsidRPr="00655462">
              <w:rPr>
                <w:b w:val="0"/>
                <w:bCs w:val="0"/>
                <w:webHidden/>
              </w:rPr>
              <w:fldChar w:fldCharType="separate"/>
            </w:r>
            <w:r w:rsidR="00655462" w:rsidRPr="00655462">
              <w:rPr>
                <w:b w:val="0"/>
                <w:bCs w:val="0"/>
                <w:webHidden/>
              </w:rPr>
              <w:t>7</w:t>
            </w:r>
            <w:r w:rsidR="00655462" w:rsidRPr="00655462">
              <w:rPr>
                <w:b w:val="0"/>
                <w:bCs w:val="0"/>
                <w:webHidden/>
              </w:rPr>
              <w:fldChar w:fldCharType="end"/>
            </w:r>
          </w:hyperlink>
        </w:p>
        <w:p w14:paraId="41B9FB91" w14:textId="10C85BDB" w:rsidR="00655462" w:rsidRDefault="007523C8">
          <w:pPr>
            <w:pStyle w:val="TDC2"/>
            <w:rPr>
              <w:rFonts w:eastAsiaTheme="minorEastAsia"/>
              <w:sz w:val="22"/>
              <w:szCs w:val="22"/>
              <w:lang w:eastAsia="ca-ES"/>
            </w:rPr>
          </w:pPr>
          <w:hyperlink w:anchor="_Toc143768923" w:history="1">
            <w:r w:rsidR="00655462" w:rsidRPr="00815707">
              <w:rPr>
                <w:rStyle w:val="Hipervnculo"/>
                <w:rFonts w:ascii="Arial" w:hAnsi="Arial" w:cs="Arial"/>
              </w:rPr>
              <w:t>ANNEX 5: Model d’oferta de criteris quantificables mitjançant l’aplicació de fórmules.</w:t>
            </w:r>
            <w:r w:rsidR="00655462">
              <w:rPr>
                <w:webHidden/>
              </w:rPr>
              <w:tab/>
            </w:r>
            <w:r w:rsidR="00655462">
              <w:rPr>
                <w:webHidden/>
              </w:rPr>
              <w:fldChar w:fldCharType="begin"/>
            </w:r>
            <w:r w:rsidR="00655462">
              <w:rPr>
                <w:webHidden/>
              </w:rPr>
              <w:instrText xml:space="preserve"> PAGEREF _Toc143768923 \h </w:instrText>
            </w:r>
            <w:r w:rsidR="00655462">
              <w:rPr>
                <w:webHidden/>
              </w:rPr>
            </w:r>
            <w:r w:rsidR="00655462">
              <w:rPr>
                <w:webHidden/>
              </w:rPr>
              <w:fldChar w:fldCharType="separate"/>
            </w:r>
            <w:r w:rsidR="00655462">
              <w:rPr>
                <w:webHidden/>
              </w:rPr>
              <w:t>8</w:t>
            </w:r>
            <w:r w:rsidR="00655462">
              <w:rPr>
                <w:webHidden/>
              </w:rPr>
              <w:fldChar w:fldCharType="end"/>
            </w:r>
          </w:hyperlink>
        </w:p>
        <w:p w14:paraId="16F4D187" w14:textId="559AFD66" w:rsidR="00655462" w:rsidRDefault="007523C8">
          <w:pPr>
            <w:pStyle w:val="TDC2"/>
            <w:rPr>
              <w:rFonts w:eastAsiaTheme="minorEastAsia"/>
              <w:sz w:val="22"/>
              <w:szCs w:val="22"/>
              <w:lang w:eastAsia="ca-ES"/>
            </w:rPr>
          </w:pPr>
          <w:hyperlink w:anchor="_Toc143768924" w:history="1">
            <w:r w:rsidR="00655462" w:rsidRPr="00815707">
              <w:rPr>
                <w:rStyle w:val="Hipervnculo"/>
                <w:rFonts w:ascii="Arial" w:hAnsi="Arial" w:cs="Arial"/>
              </w:rPr>
              <w:t>ANNEX 6: Compromís d’adscripció de mitjans personals i materials a l’execució vrl contracte del servei de neteja de via pública, recollida i transport de residus sòlids urbans, el manteniment de la deixalleria municipal i la gestió de la planta de transparència.</w:t>
            </w:r>
            <w:r w:rsidR="00655462">
              <w:rPr>
                <w:webHidden/>
              </w:rPr>
              <w:tab/>
            </w:r>
            <w:r w:rsidR="00655462">
              <w:rPr>
                <w:webHidden/>
              </w:rPr>
              <w:fldChar w:fldCharType="begin"/>
            </w:r>
            <w:r w:rsidR="00655462">
              <w:rPr>
                <w:webHidden/>
              </w:rPr>
              <w:instrText xml:space="preserve"> PAGEREF _Toc143768924 \h </w:instrText>
            </w:r>
            <w:r w:rsidR="00655462">
              <w:rPr>
                <w:webHidden/>
              </w:rPr>
            </w:r>
            <w:r w:rsidR="00655462">
              <w:rPr>
                <w:webHidden/>
              </w:rPr>
              <w:fldChar w:fldCharType="separate"/>
            </w:r>
            <w:r w:rsidR="00655462">
              <w:rPr>
                <w:webHidden/>
              </w:rPr>
              <w:t>10</w:t>
            </w:r>
            <w:r w:rsidR="00655462">
              <w:rPr>
                <w:webHidden/>
              </w:rPr>
              <w:fldChar w:fldCharType="end"/>
            </w:r>
          </w:hyperlink>
        </w:p>
        <w:p w14:paraId="4916F871" w14:textId="660E60DA" w:rsidR="00655462" w:rsidRDefault="007523C8">
          <w:pPr>
            <w:pStyle w:val="TDC2"/>
            <w:rPr>
              <w:rFonts w:eastAsiaTheme="minorEastAsia"/>
              <w:sz w:val="22"/>
              <w:szCs w:val="22"/>
              <w:lang w:eastAsia="ca-ES"/>
            </w:rPr>
          </w:pPr>
          <w:hyperlink w:anchor="_Toc143768925" w:history="1">
            <w:r w:rsidR="00655462" w:rsidRPr="00815707">
              <w:rPr>
                <w:rStyle w:val="Hipervnculo"/>
                <w:rFonts w:ascii="Arial" w:hAnsi="Arial" w:cs="Arial"/>
              </w:rPr>
              <w:t>ANNEX 7: Contracte per a encàrrecs de tractament de dades personals.</w:t>
            </w:r>
            <w:r w:rsidR="00655462">
              <w:rPr>
                <w:webHidden/>
              </w:rPr>
              <w:tab/>
            </w:r>
            <w:r w:rsidR="00655462">
              <w:rPr>
                <w:webHidden/>
              </w:rPr>
              <w:fldChar w:fldCharType="begin"/>
            </w:r>
            <w:r w:rsidR="00655462">
              <w:rPr>
                <w:webHidden/>
              </w:rPr>
              <w:instrText xml:space="preserve"> PAGEREF _Toc143768925 \h </w:instrText>
            </w:r>
            <w:r w:rsidR="00655462">
              <w:rPr>
                <w:webHidden/>
              </w:rPr>
            </w:r>
            <w:r w:rsidR="00655462">
              <w:rPr>
                <w:webHidden/>
              </w:rPr>
              <w:fldChar w:fldCharType="separate"/>
            </w:r>
            <w:r w:rsidR="00655462">
              <w:rPr>
                <w:webHidden/>
              </w:rPr>
              <w:t>11</w:t>
            </w:r>
            <w:r w:rsidR="00655462">
              <w:rPr>
                <w:webHidden/>
              </w:rPr>
              <w:fldChar w:fldCharType="end"/>
            </w:r>
          </w:hyperlink>
        </w:p>
        <w:p w14:paraId="1145DD12" w14:textId="507DBDC2" w:rsidR="00655462" w:rsidRDefault="007523C8">
          <w:pPr>
            <w:pStyle w:val="TDC2"/>
            <w:rPr>
              <w:rFonts w:eastAsiaTheme="minorEastAsia"/>
              <w:sz w:val="22"/>
              <w:szCs w:val="22"/>
              <w:lang w:eastAsia="ca-ES"/>
            </w:rPr>
          </w:pPr>
          <w:hyperlink w:anchor="_Toc143768926" w:history="1">
            <w:r w:rsidR="00655462" w:rsidRPr="00815707">
              <w:rPr>
                <w:rStyle w:val="Hipervnculo"/>
                <w:rFonts w:ascii="Arial" w:hAnsi="Arial" w:cs="Arial"/>
              </w:rPr>
              <w:t>ANNEX 8: Declaració responsable d’allotjament de dades.</w:t>
            </w:r>
            <w:r w:rsidR="00655462">
              <w:rPr>
                <w:webHidden/>
              </w:rPr>
              <w:tab/>
            </w:r>
            <w:r w:rsidR="00655462">
              <w:rPr>
                <w:webHidden/>
              </w:rPr>
              <w:fldChar w:fldCharType="begin"/>
            </w:r>
            <w:r w:rsidR="00655462">
              <w:rPr>
                <w:webHidden/>
              </w:rPr>
              <w:instrText xml:space="preserve"> PAGEREF _Toc143768926 \h </w:instrText>
            </w:r>
            <w:r w:rsidR="00655462">
              <w:rPr>
                <w:webHidden/>
              </w:rPr>
            </w:r>
            <w:r w:rsidR="00655462">
              <w:rPr>
                <w:webHidden/>
              </w:rPr>
              <w:fldChar w:fldCharType="separate"/>
            </w:r>
            <w:r w:rsidR="00655462">
              <w:rPr>
                <w:webHidden/>
              </w:rPr>
              <w:t>19</w:t>
            </w:r>
            <w:r w:rsidR="00655462">
              <w:rPr>
                <w:webHidden/>
              </w:rPr>
              <w:fldChar w:fldCharType="end"/>
            </w:r>
          </w:hyperlink>
        </w:p>
        <w:p w14:paraId="403EC319" w14:textId="09D6C87F" w:rsidR="00655462" w:rsidRDefault="007523C8">
          <w:pPr>
            <w:pStyle w:val="TDC2"/>
            <w:rPr>
              <w:rFonts w:eastAsiaTheme="minorEastAsia"/>
              <w:sz w:val="22"/>
              <w:szCs w:val="22"/>
              <w:lang w:eastAsia="ca-ES"/>
            </w:rPr>
          </w:pPr>
          <w:hyperlink w:anchor="_Toc143768927" w:history="1">
            <w:r w:rsidR="00655462" w:rsidRPr="00815707">
              <w:rPr>
                <w:rStyle w:val="Hipervnculo"/>
                <w:rFonts w:ascii="Arial" w:hAnsi="Arial" w:cs="Arial"/>
              </w:rPr>
              <w:t>ANNEX 9: Desglossament dels costos directes i indirectes del contracte.</w:t>
            </w:r>
            <w:r w:rsidR="00655462">
              <w:rPr>
                <w:webHidden/>
              </w:rPr>
              <w:tab/>
            </w:r>
            <w:r w:rsidR="00655462">
              <w:rPr>
                <w:webHidden/>
              </w:rPr>
              <w:fldChar w:fldCharType="begin"/>
            </w:r>
            <w:r w:rsidR="00655462">
              <w:rPr>
                <w:webHidden/>
              </w:rPr>
              <w:instrText xml:space="preserve"> PAGEREF _Toc143768927 \h </w:instrText>
            </w:r>
            <w:r w:rsidR="00655462">
              <w:rPr>
                <w:webHidden/>
              </w:rPr>
            </w:r>
            <w:r w:rsidR="00655462">
              <w:rPr>
                <w:webHidden/>
              </w:rPr>
              <w:fldChar w:fldCharType="separate"/>
            </w:r>
            <w:r w:rsidR="00655462">
              <w:rPr>
                <w:webHidden/>
              </w:rPr>
              <w:t>21</w:t>
            </w:r>
            <w:r w:rsidR="00655462">
              <w:rPr>
                <w:webHidden/>
              </w:rPr>
              <w:fldChar w:fldCharType="end"/>
            </w:r>
          </w:hyperlink>
        </w:p>
        <w:p w14:paraId="42CF5B77" w14:textId="1736BD99" w:rsidR="00655462" w:rsidRDefault="007523C8">
          <w:pPr>
            <w:pStyle w:val="TDC1"/>
            <w:rPr>
              <w:rFonts w:eastAsiaTheme="minorEastAsia"/>
              <w:b w:val="0"/>
              <w:bCs w:val="0"/>
              <w:sz w:val="22"/>
              <w:szCs w:val="22"/>
              <w:lang w:eastAsia="ca-ES"/>
            </w:rPr>
          </w:pPr>
          <w:hyperlink w:anchor="_Toc143768928" w:history="1">
            <w:r w:rsidR="00655462" w:rsidRPr="00815707">
              <w:rPr>
                <w:rStyle w:val="Hipervnculo"/>
                <w:rFonts w:ascii="Arial" w:hAnsi="Arial" w:cs="Arial"/>
              </w:rPr>
              <w:t>ANNEXOS PLECS PRESCRIPCIONS TÈCNIQUES</w:t>
            </w:r>
            <w:r w:rsidR="00655462">
              <w:rPr>
                <w:webHidden/>
              </w:rPr>
              <w:tab/>
            </w:r>
            <w:r w:rsidR="00655462">
              <w:rPr>
                <w:webHidden/>
              </w:rPr>
              <w:fldChar w:fldCharType="begin"/>
            </w:r>
            <w:r w:rsidR="00655462">
              <w:rPr>
                <w:webHidden/>
              </w:rPr>
              <w:instrText xml:space="preserve"> PAGEREF _Toc143768928 \h </w:instrText>
            </w:r>
            <w:r w:rsidR="00655462">
              <w:rPr>
                <w:webHidden/>
              </w:rPr>
            </w:r>
            <w:r w:rsidR="00655462">
              <w:rPr>
                <w:webHidden/>
              </w:rPr>
              <w:fldChar w:fldCharType="separate"/>
            </w:r>
            <w:r w:rsidR="00655462">
              <w:rPr>
                <w:webHidden/>
              </w:rPr>
              <w:t>22</w:t>
            </w:r>
            <w:r w:rsidR="00655462">
              <w:rPr>
                <w:webHidden/>
              </w:rPr>
              <w:fldChar w:fldCharType="end"/>
            </w:r>
          </w:hyperlink>
        </w:p>
        <w:p w14:paraId="27F4C5B7" w14:textId="73B2C7E2" w:rsidR="00655462" w:rsidRDefault="007523C8">
          <w:pPr>
            <w:pStyle w:val="TDC2"/>
            <w:rPr>
              <w:rFonts w:eastAsiaTheme="minorEastAsia"/>
              <w:sz w:val="22"/>
              <w:szCs w:val="22"/>
              <w:lang w:eastAsia="ca-ES"/>
            </w:rPr>
          </w:pPr>
          <w:hyperlink w:anchor="_Toc143768929" w:history="1">
            <w:r w:rsidR="00655462" w:rsidRPr="00815707">
              <w:rPr>
                <w:rStyle w:val="Hipervnculo"/>
                <w:rFonts w:ascii="Arial" w:hAnsi="Arial" w:cs="Arial"/>
              </w:rPr>
              <w:t>ANNEX 1: Àrees d’aportació actuals</w:t>
            </w:r>
            <w:r w:rsidR="00655462">
              <w:rPr>
                <w:webHidden/>
              </w:rPr>
              <w:tab/>
            </w:r>
            <w:r w:rsidR="00655462">
              <w:rPr>
                <w:webHidden/>
              </w:rPr>
              <w:fldChar w:fldCharType="begin"/>
            </w:r>
            <w:r w:rsidR="00655462">
              <w:rPr>
                <w:webHidden/>
              </w:rPr>
              <w:instrText xml:space="preserve"> PAGEREF _Toc143768929 \h </w:instrText>
            </w:r>
            <w:r w:rsidR="00655462">
              <w:rPr>
                <w:webHidden/>
              </w:rPr>
            </w:r>
            <w:r w:rsidR="00655462">
              <w:rPr>
                <w:webHidden/>
              </w:rPr>
              <w:fldChar w:fldCharType="separate"/>
            </w:r>
            <w:r w:rsidR="00655462">
              <w:rPr>
                <w:webHidden/>
              </w:rPr>
              <w:t>23</w:t>
            </w:r>
            <w:r w:rsidR="00655462">
              <w:rPr>
                <w:webHidden/>
              </w:rPr>
              <w:fldChar w:fldCharType="end"/>
            </w:r>
          </w:hyperlink>
        </w:p>
        <w:p w14:paraId="7451BD04" w14:textId="549AA8EA" w:rsidR="00655462" w:rsidRDefault="007523C8">
          <w:pPr>
            <w:pStyle w:val="TDC2"/>
            <w:rPr>
              <w:rFonts w:eastAsiaTheme="minorEastAsia"/>
              <w:sz w:val="22"/>
              <w:szCs w:val="22"/>
              <w:lang w:eastAsia="ca-ES"/>
            </w:rPr>
          </w:pPr>
          <w:hyperlink w:anchor="_Toc143768930" w:history="1">
            <w:r w:rsidR="00655462" w:rsidRPr="00815707">
              <w:rPr>
                <w:rStyle w:val="Hipervnculo"/>
                <w:rFonts w:ascii="Arial" w:hAnsi="Arial" w:cs="Arial"/>
              </w:rPr>
              <w:t>ANNEX 2: Distribució de carrers servei de neteja viària.</w:t>
            </w:r>
            <w:r w:rsidR="00655462">
              <w:rPr>
                <w:webHidden/>
              </w:rPr>
              <w:tab/>
            </w:r>
            <w:r w:rsidR="00655462">
              <w:rPr>
                <w:webHidden/>
              </w:rPr>
              <w:fldChar w:fldCharType="begin"/>
            </w:r>
            <w:r w:rsidR="00655462">
              <w:rPr>
                <w:webHidden/>
              </w:rPr>
              <w:instrText xml:space="preserve"> PAGEREF _Toc143768930 \h </w:instrText>
            </w:r>
            <w:r w:rsidR="00655462">
              <w:rPr>
                <w:webHidden/>
              </w:rPr>
            </w:r>
            <w:r w:rsidR="00655462">
              <w:rPr>
                <w:webHidden/>
              </w:rPr>
              <w:fldChar w:fldCharType="separate"/>
            </w:r>
            <w:r w:rsidR="00655462">
              <w:rPr>
                <w:webHidden/>
              </w:rPr>
              <w:t>24</w:t>
            </w:r>
            <w:r w:rsidR="00655462">
              <w:rPr>
                <w:webHidden/>
              </w:rPr>
              <w:fldChar w:fldCharType="end"/>
            </w:r>
          </w:hyperlink>
        </w:p>
        <w:p w14:paraId="7ECD43DA" w14:textId="3D2700E8" w:rsidR="00655462" w:rsidRDefault="007523C8">
          <w:pPr>
            <w:pStyle w:val="TDC2"/>
            <w:rPr>
              <w:rFonts w:eastAsiaTheme="minorEastAsia"/>
              <w:sz w:val="22"/>
              <w:szCs w:val="22"/>
              <w:lang w:eastAsia="ca-ES"/>
            </w:rPr>
          </w:pPr>
          <w:hyperlink w:anchor="_Toc143768931" w:history="1">
            <w:r w:rsidR="00655462" w:rsidRPr="00815707">
              <w:rPr>
                <w:rStyle w:val="Hipervnculo"/>
                <w:rFonts w:ascii="Arial" w:hAnsi="Arial" w:cs="Arial"/>
              </w:rPr>
              <w:t>ANNEX 3:  Llistat recursos materials a disposició dels serveis (antiga contrata).</w:t>
            </w:r>
            <w:r w:rsidR="00655462">
              <w:rPr>
                <w:webHidden/>
              </w:rPr>
              <w:tab/>
            </w:r>
            <w:r w:rsidR="00655462">
              <w:rPr>
                <w:webHidden/>
              </w:rPr>
              <w:fldChar w:fldCharType="begin"/>
            </w:r>
            <w:r w:rsidR="00655462">
              <w:rPr>
                <w:webHidden/>
              </w:rPr>
              <w:instrText xml:space="preserve"> PAGEREF _Toc143768931 \h </w:instrText>
            </w:r>
            <w:r w:rsidR="00655462">
              <w:rPr>
                <w:webHidden/>
              </w:rPr>
            </w:r>
            <w:r w:rsidR="00655462">
              <w:rPr>
                <w:webHidden/>
              </w:rPr>
              <w:fldChar w:fldCharType="separate"/>
            </w:r>
            <w:r w:rsidR="00655462">
              <w:rPr>
                <w:webHidden/>
              </w:rPr>
              <w:t>25</w:t>
            </w:r>
            <w:r w:rsidR="00655462">
              <w:rPr>
                <w:webHidden/>
              </w:rPr>
              <w:fldChar w:fldCharType="end"/>
            </w:r>
          </w:hyperlink>
        </w:p>
        <w:p w14:paraId="23B0F6B6" w14:textId="3FC11E70" w:rsidR="00655462" w:rsidRDefault="007523C8">
          <w:pPr>
            <w:pStyle w:val="TDC2"/>
            <w:rPr>
              <w:rFonts w:eastAsiaTheme="minorEastAsia"/>
              <w:sz w:val="22"/>
              <w:szCs w:val="22"/>
              <w:lang w:eastAsia="ca-ES"/>
            </w:rPr>
          </w:pPr>
          <w:hyperlink w:anchor="_Toc143768932" w:history="1">
            <w:r w:rsidR="00655462" w:rsidRPr="00815707">
              <w:rPr>
                <w:rStyle w:val="Hipervnculo"/>
                <w:rFonts w:ascii="Arial" w:hAnsi="Arial" w:cs="Arial"/>
              </w:rPr>
              <w:t>ANNEX 4: Llistat del personal amb dret a subrogació.</w:t>
            </w:r>
            <w:r w:rsidR="00655462">
              <w:rPr>
                <w:webHidden/>
              </w:rPr>
              <w:tab/>
            </w:r>
            <w:r w:rsidR="00655462">
              <w:rPr>
                <w:webHidden/>
              </w:rPr>
              <w:fldChar w:fldCharType="begin"/>
            </w:r>
            <w:r w:rsidR="00655462">
              <w:rPr>
                <w:webHidden/>
              </w:rPr>
              <w:instrText xml:space="preserve"> PAGEREF _Toc143768932 \h </w:instrText>
            </w:r>
            <w:r w:rsidR="00655462">
              <w:rPr>
                <w:webHidden/>
              </w:rPr>
            </w:r>
            <w:r w:rsidR="00655462">
              <w:rPr>
                <w:webHidden/>
              </w:rPr>
              <w:fldChar w:fldCharType="separate"/>
            </w:r>
            <w:r w:rsidR="00655462">
              <w:rPr>
                <w:webHidden/>
              </w:rPr>
              <w:t>26</w:t>
            </w:r>
            <w:r w:rsidR="00655462">
              <w:rPr>
                <w:webHidden/>
              </w:rPr>
              <w:fldChar w:fldCharType="end"/>
            </w:r>
          </w:hyperlink>
        </w:p>
        <w:p w14:paraId="56F568FA" w14:textId="7C694E22" w:rsidR="00655462" w:rsidRDefault="007523C8">
          <w:pPr>
            <w:pStyle w:val="TDC2"/>
            <w:rPr>
              <w:rFonts w:eastAsiaTheme="minorEastAsia"/>
              <w:sz w:val="22"/>
              <w:szCs w:val="22"/>
              <w:lang w:eastAsia="ca-ES"/>
            </w:rPr>
          </w:pPr>
          <w:hyperlink w:anchor="_Toc143768933" w:history="1">
            <w:r w:rsidR="00655462" w:rsidRPr="00815707">
              <w:rPr>
                <w:rStyle w:val="Hipervnculo"/>
                <w:rFonts w:ascii="Arial" w:hAnsi="Arial" w:cs="Arial"/>
              </w:rPr>
              <w:t>ANNEX 5: Plànols de zones.</w:t>
            </w:r>
            <w:r w:rsidR="00655462">
              <w:rPr>
                <w:webHidden/>
              </w:rPr>
              <w:tab/>
            </w:r>
            <w:r w:rsidR="00655462">
              <w:rPr>
                <w:webHidden/>
              </w:rPr>
              <w:fldChar w:fldCharType="begin"/>
            </w:r>
            <w:r w:rsidR="00655462">
              <w:rPr>
                <w:webHidden/>
              </w:rPr>
              <w:instrText xml:space="preserve"> PAGEREF _Toc143768933 \h </w:instrText>
            </w:r>
            <w:r w:rsidR="00655462">
              <w:rPr>
                <w:webHidden/>
              </w:rPr>
            </w:r>
            <w:r w:rsidR="00655462">
              <w:rPr>
                <w:webHidden/>
              </w:rPr>
              <w:fldChar w:fldCharType="separate"/>
            </w:r>
            <w:r w:rsidR="00655462">
              <w:rPr>
                <w:webHidden/>
              </w:rPr>
              <w:t>27</w:t>
            </w:r>
            <w:r w:rsidR="00655462">
              <w:rPr>
                <w:webHidden/>
              </w:rPr>
              <w:fldChar w:fldCharType="end"/>
            </w:r>
          </w:hyperlink>
        </w:p>
        <w:p w14:paraId="1FC915E4" w14:textId="2F42C76C" w:rsidR="00655462" w:rsidRDefault="007523C8">
          <w:pPr>
            <w:pStyle w:val="TDC2"/>
            <w:rPr>
              <w:rFonts w:eastAsiaTheme="minorEastAsia"/>
              <w:sz w:val="22"/>
              <w:szCs w:val="22"/>
              <w:lang w:eastAsia="ca-ES"/>
            </w:rPr>
          </w:pPr>
          <w:hyperlink w:anchor="_Toc143768934" w:history="1">
            <w:r w:rsidR="00655462" w:rsidRPr="00815707">
              <w:rPr>
                <w:rStyle w:val="Hipervnculo"/>
                <w:rFonts w:ascii="Arial" w:hAnsi="Arial" w:cs="Arial"/>
              </w:rPr>
              <w:t>ANNEX 6: Característiques tècniques aconsellables dels recursos materials de nova adquisició.</w:t>
            </w:r>
            <w:r w:rsidR="00655462">
              <w:rPr>
                <w:webHidden/>
              </w:rPr>
              <w:tab/>
            </w:r>
            <w:r w:rsidR="00655462">
              <w:rPr>
                <w:webHidden/>
              </w:rPr>
              <w:fldChar w:fldCharType="begin"/>
            </w:r>
            <w:r w:rsidR="00655462">
              <w:rPr>
                <w:webHidden/>
              </w:rPr>
              <w:instrText xml:space="preserve"> PAGEREF _Toc143768934 \h </w:instrText>
            </w:r>
            <w:r w:rsidR="00655462">
              <w:rPr>
                <w:webHidden/>
              </w:rPr>
            </w:r>
            <w:r w:rsidR="00655462">
              <w:rPr>
                <w:webHidden/>
              </w:rPr>
              <w:fldChar w:fldCharType="separate"/>
            </w:r>
            <w:r w:rsidR="00655462">
              <w:rPr>
                <w:webHidden/>
              </w:rPr>
              <w:t>29</w:t>
            </w:r>
            <w:r w:rsidR="00655462">
              <w:rPr>
                <w:webHidden/>
              </w:rPr>
              <w:fldChar w:fldCharType="end"/>
            </w:r>
          </w:hyperlink>
        </w:p>
        <w:p w14:paraId="005981DB" w14:textId="6FCCDDC6" w:rsidR="00655462" w:rsidRDefault="007523C8">
          <w:pPr>
            <w:pStyle w:val="TDC2"/>
            <w:rPr>
              <w:rFonts w:eastAsiaTheme="minorEastAsia"/>
              <w:sz w:val="22"/>
              <w:szCs w:val="22"/>
              <w:lang w:eastAsia="ca-ES"/>
            </w:rPr>
          </w:pPr>
          <w:hyperlink w:anchor="_Toc143768935" w:history="1">
            <w:r w:rsidR="00655462" w:rsidRPr="00815707">
              <w:rPr>
                <w:rStyle w:val="Hipervnculo"/>
                <w:rFonts w:ascii="Arial" w:hAnsi="Arial" w:cs="Arial"/>
              </w:rPr>
              <w:t>ANNEX 7: Llistat de referència any 2023 comerciants, grans generadors i generadors singulars de Cadaqués.</w:t>
            </w:r>
            <w:r w:rsidR="00655462">
              <w:rPr>
                <w:webHidden/>
              </w:rPr>
              <w:tab/>
            </w:r>
            <w:r w:rsidR="00655462">
              <w:rPr>
                <w:webHidden/>
              </w:rPr>
              <w:fldChar w:fldCharType="begin"/>
            </w:r>
            <w:r w:rsidR="00655462">
              <w:rPr>
                <w:webHidden/>
              </w:rPr>
              <w:instrText xml:space="preserve"> PAGEREF _Toc143768935 \h </w:instrText>
            </w:r>
            <w:r w:rsidR="00655462">
              <w:rPr>
                <w:webHidden/>
              </w:rPr>
            </w:r>
            <w:r w:rsidR="00655462">
              <w:rPr>
                <w:webHidden/>
              </w:rPr>
              <w:fldChar w:fldCharType="separate"/>
            </w:r>
            <w:r w:rsidR="00655462">
              <w:rPr>
                <w:webHidden/>
              </w:rPr>
              <w:t>43</w:t>
            </w:r>
            <w:r w:rsidR="00655462">
              <w:rPr>
                <w:webHidden/>
              </w:rPr>
              <w:fldChar w:fldCharType="end"/>
            </w:r>
          </w:hyperlink>
        </w:p>
        <w:p w14:paraId="2C5447A4" w14:textId="04D7609D" w:rsidR="00506192" w:rsidRPr="00506192" w:rsidRDefault="00506192">
          <w:pPr>
            <w:rPr>
              <w:rFonts w:ascii="Arial" w:hAnsi="Arial" w:cs="Arial"/>
            </w:rPr>
          </w:pPr>
          <w:r w:rsidRPr="00506192">
            <w:rPr>
              <w:rFonts w:ascii="Arial" w:hAnsi="Arial" w:cs="Arial"/>
              <w:b/>
              <w:bCs/>
            </w:rPr>
            <w:fldChar w:fldCharType="end"/>
          </w:r>
        </w:p>
      </w:sdtContent>
    </w:sdt>
    <w:p w14:paraId="267E259A" w14:textId="77777777" w:rsidR="00D565E2" w:rsidRPr="00506192" w:rsidRDefault="00D565E2" w:rsidP="00D565E2">
      <w:pPr>
        <w:pStyle w:val="Ttulo2"/>
        <w:rPr>
          <w:rFonts w:ascii="Arial" w:eastAsia="Calibri" w:hAnsi="Arial" w:cs="Arial"/>
          <w:b w:val="0"/>
          <w:color w:val="000000"/>
          <w:sz w:val="22"/>
          <w:szCs w:val="22"/>
        </w:rPr>
      </w:pPr>
    </w:p>
    <w:p w14:paraId="3E35BF8F" w14:textId="77777777" w:rsidR="00D565E2" w:rsidRPr="00506192" w:rsidRDefault="00D565E2" w:rsidP="00A24AD9">
      <w:pPr>
        <w:autoSpaceDE w:val="0"/>
        <w:autoSpaceDN w:val="0"/>
        <w:adjustRightInd w:val="0"/>
        <w:jc w:val="both"/>
        <w:rPr>
          <w:rFonts w:ascii="Arial" w:eastAsia="Calibri" w:hAnsi="Arial" w:cs="Arial"/>
          <w:b/>
          <w:color w:val="000000"/>
        </w:rPr>
      </w:pPr>
    </w:p>
    <w:p w14:paraId="13FD1D74" w14:textId="77777777" w:rsidR="00D565E2" w:rsidRPr="00506192" w:rsidRDefault="00D565E2" w:rsidP="00A24AD9">
      <w:pPr>
        <w:autoSpaceDE w:val="0"/>
        <w:autoSpaceDN w:val="0"/>
        <w:adjustRightInd w:val="0"/>
        <w:jc w:val="both"/>
        <w:rPr>
          <w:rFonts w:ascii="Arial" w:eastAsia="Calibri" w:hAnsi="Arial" w:cs="Arial"/>
          <w:b/>
          <w:color w:val="000000"/>
        </w:rPr>
      </w:pPr>
    </w:p>
    <w:p w14:paraId="2303BAA7" w14:textId="77777777" w:rsidR="00D565E2" w:rsidRPr="00506192" w:rsidRDefault="00D565E2" w:rsidP="00A24AD9">
      <w:pPr>
        <w:autoSpaceDE w:val="0"/>
        <w:autoSpaceDN w:val="0"/>
        <w:adjustRightInd w:val="0"/>
        <w:jc w:val="both"/>
        <w:rPr>
          <w:rFonts w:ascii="Arial" w:eastAsia="Calibri" w:hAnsi="Arial" w:cs="Arial"/>
          <w:b/>
          <w:color w:val="000000"/>
        </w:rPr>
      </w:pPr>
    </w:p>
    <w:p w14:paraId="19FD46F0" w14:textId="77777777" w:rsidR="00D565E2" w:rsidRPr="00506192" w:rsidRDefault="00D565E2" w:rsidP="00A24AD9">
      <w:pPr>
        <w:autoSpaceDE w:val="0"/>
        <w:autoSpaceDN w:val="0"/>
        <w:adjustRightInd w:val="0"/>
        <w:jc w:val="both"/>
        <w:rPr>
          <w:rFonts w:ascii="Arial" w:eastAsia="Calibri" w:hAnsi="Arial" w:cs="Arial"/>
          <w:b/>
          <w:color w:val="000000"/>
        </w:rPr>
      </w:pPr>
    </w:p>
    <w:p w14:paraId="55602EFF" w14:textId="77777777" w:rsidR="00D565E2" w:rsidRPr="00506192" w:rsidRDefault="00D565E2" w:rsidP="00A24AD9">
      <w:pPr>
        <w:autoSpaceDE w:val="0"/>
        <w:autoSpaceDN w:val="0"/>
        <w:adjustRightInd w:val="0"/>
        <w:jc w:val="both"/>
        <w:rPr>
          <w:rFonts w:ascii="Arial" w:eastAsia="Calibri" w:hAnsi="Arial" w:cs="Arial"/>
          <w:b/>
          <w:color w:val="000000"/>
        </w:rPr>
      </w:pPr>
    </w:p>
    <w:p w14:paraId="6D9D06F5" w14:textId="77777777" w:rsidR="00D565E2" w:rsidRPr="00506192" w:rsidRDefault="00D565E2" w:rsidP="00A24AD9">
      <w:pPr>
        <w:autoSpaceDE w:val="0"/>
        <w:autoSpaceDN w:val="0"/>
        <w:adjustRightInd w:val="0"/>
        <w:jc w:val="both"/>
        <w:rPr>
          <w:rFonts w:ascii="Arial" w:eastAsia="Calibri" w:hAnsi="Arial" w:cs="Arial"/>
          <w:b/>
          <w:color w:val="000000"/>
        </w:rPr>
      </w:pPr>
    </w:p>
    <w:p w14:paraId="5003EDAE" w14:textId="77777777" w:rsidR="00D565E2" w:rsidRPr="00506192" w:rsidRDefault="00D565E2" w:rsidP="00A24AD9">
      <w:pPr>
        <w:autoSpaceDE w:val="0"/>
        <w:autoSpaceDN w:val="0"/>
        <w:adjustRightInd w:val="0"/>
        <w:jc w:val="both"/>
        <w:rPr>
          <w:rFonts w:ascii="Arial" w:eastAsia="Calibri" w:hAnsi="Arial" w:cs="Arial"/>
          <w:b/>
          <w:color w:val="000000"/>
        </w:rPr>
      </w:pPr>
    </w:p>
    <w:p w14:paraId="4BE4CD17" w14:textId="77777777" w:rsidR="00D565E2" w:rsidRPr="00506192" w:rsidRDefault="00D565E2" w:rsidP="00A24AD9">
      <w:pPr>
        <w:autoSpaceDE w:val="0"/>
        <w:autoSpaceDN w:val="0"/>
        <w:adjustRightInd w:val="0"/>
        <w:jc w:val="both"/>
        <w:rPr>
          <w:rFonts w:ascii="Arial" w:eastAsia="Calibri" w:hAnsi="Arial" w:cs="Arial"/>
          <w:b/>
          <w:color w:val="000000"/>
        </w:rPr>
      </w:pPr>
    </w:p>
    <w:p w14:paraId="53A15A2B" w14:textId="77777777" w:rsidR="00D565E2" w:rsidRPr="00506192" w:rsidRDefault="00D565E2" w:rsidP="00A24AD9">
      <w:pPr>
        <w:autoSpaceDE w:val="0"/>
        <w:autoSpaceDN w:val="0"/>
        <w:adjustRightInd w:val="0"/>
        <w:jc w:val="both"/>
        <w:rPr>
          <w:rFonts w:ascii="Arial" w:eastAsia="Calibri" w:hAnsi="Arial" w:cs="Arial"/>
          <w:b/>
          <w:color w:val="000000"/>
        </w:rPr>
      </w:pPr>
    </w:p>
    <w:p w14:paraId="3CA3D234" w14:textId="77777777" w:rsidR="00D565E2" w:rsidRPr="00506192" w:rsidRDefault="00D565E2" w:rsidP="00A24AD9">
      <w:pPr>
        <w:autoSpaceDE w:val="0"/>
        <w:autoSpaceDN w:val="0"/>
        <w:adjustRightInd w:val="0"/>
        <w:jc w:val="both"/>
        <w:rPr>
          <w:rFonts w:ascii="Arial" w:eastAsia="Calibri" w:hAnsi="Arial" w:cs="Arial"/>
          <w:b/>
          <w:color w:val="000000"/>
        </w:rPr>
      </w:pPr>
    </w:p>
    <w:p w14:paraId="3FBE4131" w14:textId="77777777" w:rsidR="00D565E2" w:rsidRPr="00506192" w:rsidRDefault="00D565E2" w:rsidP="00A24AD9">
      <w:pPr>
        <w:autoSpaceDE w:val="0"/>
        <w:autoSpaceDN w:val="0"/>
        <w:adjustRightInd w:val="0"/>
        <w:jc w:val="both"/>
        <w:rPr>
          <w:rFonts w:ascii="Arial" w:eastAsia="Calibri" w:hAnsi="Arial" w:cs="Arial"/>
          <w:b/>
          <w:color w:val="000000"/>
        </w:rPr>
      </w:pPr>
    </w:p>
    <w:p w14:paraId="787D0ABA" w14:textId="77777777" w:rsidR="00D565E2" w:rsidRPr="00506192" w:rsidRDefault="00D565E2" w:rsidP="00A24AD9">
      <w:pPr>
        <w:autoSpaceDE w:val="0"/>
        <w:autoSpaceDN w:val="0"/>
        <w:adjustRightInd w:val="0"/>
        <w:jc w:val="both"/>
        <w:rPr>
          <w:rFonts w:ascii="Arial" w:eastAsia="Calibri" w:hAnsi="Arial" w:cs="Arial"/>
          <w:b/>
          <w:color w:val="000000"/>
        </w:rPr>
      </w:pPr>
    </w:p>
    <w:p w14:paraId="6C58A754" w14:textId="77777777" w:rsidR="00D565E2" w:rsidRPr="00506192" w:rsidRDefault="00D565E2" w:rsidP="00A24AD9">
      <w:pPr>
        <w:autoSpaceDE w:val="0"/>
        <w:autoSpaceDN w:val="0"/>
        <w:adjustRightInd w:val="0"/>
        <w:jc w:val="both"/>
        <w:rPr>
          <w:rFonts w:ascii="Arial" w:eastAsia="Calibri" w:hAnsi="Arial" w:cs="Arial"/>
          <w:b/>
          <w:color w:val="000000"/>
        </w:rPr>
      </w:pPr>
    </w:p>
    <w:p w14:paraId="5D8702A0" w14:textId="1B0AB02F" w:rsidR="00D565E2" w:rsidRPr="00506192" w:rsidRDefault="00D565E2" w:rsidP="00D565E2">
      <w:pPr>
        <w:pStyle w:val="Ttulo1"/>
        <w:rPr>
          <w:rFonts w:ascii="Arial" w:eastAsia="Calibri" w:hAnsi="Arial" w:cs="Arial"/>
          <w:sz w:val="22"/>
          <w:szCs w:val="22"/>
        </w:rPr>
      </w:pPr>
      <w:bookmarkStart w:id="1" w:name="_Toc143768918"/>
      <w:r w:rsidRPr="00506192">
        <w:rPr>
          <w:rFonts w:ascii="Arial" w:eastAsia="Calibri" w:hAnsi="Arial" w:cs="Arial"/>
          <w:sz w:val="22"/>
          <w:szCs w:val="22"/>
        </w:rPr>
        <w:t>ANNEX</w:t>
      </w:r>
      <w:r w:rsidR="00FB4B88">
        <w:rPr>
          <w:rFonts w:ascii="Arial" w:eastAsia="Calibri" w:hAnsi="Arial" w:cs="Arial"/>
          <w:sz w:val="22"/>
          <w:szCs w:val="22"/>
        </w:rPr>
        <w:t>O</w:t>
      </w:r>
      <w:r w:rsidRPr="00506192">
        <w:rPr>
          <w:rFonts w:ascii="Arial" w:eastAsia="Calibri" w:hAnsi="Arial" w:cs="Arial"/>
          <w:sz w:val="22"/>
          <w:szCs w:val="22"/>
        </w:rPr>
        <w:t>S PLEC DE CLÀUSULES ADMINISTRATIVES</w:t>
      </w:r>
      <w:bookmarkEnd w:id="1"/>
    </w:p>
    <w:p w14:paraId="7930D5BD" w14:textId="77777777" w:rsidR="00D565E2" w:rsidRPr="00506192" w:rsidRDefault="00D565E2" w:rsidP="00D565E2">
      <w:pPr>
        <w:rPr>
          <w:rFonts w:ascii="Arial" w:hAnsi="Arial" w:cs="Arial"/>
        </w:rPr>
      </w:pPr>
    </w:p>
    <w:p w14:paraId="088A2C77" w14:textId="77777777" w:rsidR="00D565E2" w:rsidRPr="00506192" w:rsidRDefault="00D565E2" w:rsidP="00A24AD9">
      <w:pPr>
        <w:autoSpaceDE w:val="0"/>
        <w:autoSpaceDN w:val="0"/>
        <w:adjustRightInd w:val="0"/>
        <w:jc w:val="both"/>
        <w:rPr>
          <w:rFonts w:ascii="Arial" w:eastAsia="Calibri" w:hAnsi="Arial" w:cs="Arial"/>
          <w:b/>
          <w:color w:val="000000"/>
        </w:rPr>
      </w:pPr>
    </w:p>
    <w:p w14:paraId="0A92AC78" w14:textId="77777777" w:rsidR="00D565E2" w:rsidRPr="00506192" w:rsidRDefault="00D565E2" w:rsidP="00A24AD9">
      <w:pPr>
        <w:autoSpaceDE w:val="0"/>
        <w:autoSpaceDN w:val="0"/>
        <w:adjustRightInd w:val="0"/>
        <w:jc w:val="both"/>
        <w:rPr>
          <w:rFonts w:ascii="Arial" w:eastAsia="Calibri" w:hAnsi="Arial" w:cs="Arial"/>
          <w:b/>
          <w:color w:val="000000"/>
        </w:rPr>
      </w:pPr>
    </w:p>
    <w:p w14:paraId="6ECCB244" w14:textId="77777777" w:rsidR="00D565E2" w:rsidRDefault="00D565E2" w:rsidP="00A24AD9">
      <w:pPr>
        <w:autoSpaceDE w:val="0"/>
        <w:autoSpaceDN w:val="0"/>
        <w:adjustRightInd w:val="0"/>
        <w:jc w:val="both"/>
        <w:rPr>
          <w:rFonts w:ascii="Arial" w:eastAsia="Calibri" w:hAnsi="Arial" w:cs="Arial"/>
          <w:b/>
          <w:color w:val="000000"/>
        </w:rPr>
      </w:pPr>
    </w:p>
    <w:p w14:paraId="01989CE1" w14:textId="77777777" w:rsidR="00FB4B88" w:rsidRDefault="00FB4B88" w:rsidP="00A24AD9">
      <w:pPr>
        <w:autoSpaceDE w:val="0"/>
        <w:autoSpaceDN w:val="0"/>
        <w:adjustRightInd w:val="0"/>
        <w:jc w:val="both"/>
        <w:rPr>
          <w:rFonts w:ascii="Arial" w:eastAsia="Calibri" w:hAnsi="Arial" w:cs="Arial"/>
          <w:b/>
          <w:color w:val="000000"/>
        </w:rPr>
      </w:pPr>
    </w:p>
    <w:p w14:paraId="2F2E6684" w14:textId="77777777" w:rsidR="00FB4B88" w:rsidRDefault="00FB4B88" w:rsidP="00A24AD9">
      <w:pPr>
        <w:autoSpaceDE w:val="0"/>
        <w:autoSpaceDN w:val="0"/>
        <w:adjustRightInd w:val="0"/>
        <w:jc w:val="both"/>
        <w:rPr>
          <w:rFonts w:ascii="Arial" w:eastAsia="Calibri" w:hAnsi="Arial" w:cs="Arial"/>
          <w:b/>
          <w:color w:val="000000"/>
        </w:rPr>
      </w:pPr>
    </w:p>
    <w:p w14:paraId="33CA7A61" w14:textId="77777777" w:rsidR="00FB4B88" w:rsidRDefault="00FB4B88" w:rsidP="00A24AD9">
      <w:pPr>
        <w:autoSpaceDE w:val="0"/>
        <w:autoSpaceDN w:val="0"/>
        <w:adjustRightInd w:val="0"/>
        <w:jc w:val="both"/>
        <w:rPr>
          <w:rFonts w:ascii="Arial" w:eastAsia="Calibri" w:hAnsi="Arial" w:cs="Arial"/>
          <w:b/>
          <w:color w:val="000000"/>
        </w:rPr>
      </w:pPr>
    </w:p>
    <w:p w14:paraId="2C7F22F4" w14:textId="77777777" w:rsidR="00FB4B88" w:rsidRDefault="00FB4B88" w:rsidP="00A24AD9">
      <w:pPr>
        <w:autoSpaceDE w:val="0"/>
        <w:autoSpaceDN w:val="0"/>
        <w:adjustRightInd w:val="0"/>
        <w:jc w:val="both"/>
        <w:rPr>
          <w:rFonts w:ascii="Arial" w:eastAsia="Calibri" w:hAnsi="Arial" w:cs="Arial"/>
          <w:b/>
          <w:color w:val="000000"/>
        </w:rPr>
      </w:pPr>
    </w:p>
    <w:p w14:paraId="7A058802" w14:textId="77777777" w:rsidR="00FB4B88" w:rsidRPr="00506192" w:rsidRDefault="00FB4B88" w:rsidP="00A24AD9">
      <w:pPr>
        <w:autoSpaceDE w:val="0"/>
        <w:autoSpaceDN w:val="0"/>
        <w:adjustRightInd w:val="0"/>
        <w:jc w:val="both"/>
        <w:rPr>
          <w:rFonts w:ascii="Arial" w:eastAsia="Calibri" w:hAnsi="Arial" w:cs="Arial"/>
          <w:b/>
          <w:color w:val="000000"/>
        </w:rPr>
      </w:pPr>
    </w:p>
    <w:p w14:paraId="0352A35C" w14:textId="77777777" w:rsidR="00506192" w:rsidRDefault="00506192" w:rsidP="00A24AD9">
      <w:pPr>
        <w:autoSpaceDE w:val="0"/>
        <w:autoSpaceDN w:val="0"/>
        <w:adjustRightInd w:val="0"/>
        <w:jc w:val="both"/>
        <w:rPr>
          <w:rFonts w:ascii="Arial" w:eastAsia="Calibri" w:hAnsi="Arial" w:cs="Arial"/>
          <w:b/>
          <w:color w:val="000000"/>
        </w:rPr>
      </w:pPr>
    </w:p>
    <w:p w14:paraId="45DE8B42" w14:textId="77777777" w:rsidR="00FB4B88" w:rsidRDefault="00FB4B88" w:rsidP="00A24AD9">
      <w:pPr>
        <w:autoSpaceDE w:val="0"/>
        <w:autoSpaceDN w:val="0"/>
        <w:adjustRightInd w:val="0"/>
        <w:jc w:val="both"/>
        <w:rPr>
          <w:rFonts w:ascii="Arial" w:eastAsia="Calibri" w:hAnsi="Arial" w:cs="Arial"/>
          <w:b/>
          <w:color w:val="000000"/>
        </w:rPr>
      </w:pPr>
    </w:p>
    <w:p w14:paraId="2E80DEFD" w14:textId="77777777" w:rsidR="00FB4B88" w:rsidRDefault="00FB4B88" w:rsidP="00A24AD9">
      <w:pPr>
        <w:autoSpaceDE w:val="0"/>
        <w:autoSpaceDN w:val="0"/>
        <w:adjustRightInd w:val="0"/>
        <w:jc w:val="both"/>
        <w:rPr>
          <w:rFonts w:ascii="Arial" w:eastAsia="Calibri" w:hAnsi="Arial" w:cs="Arial"/>
          <w:b/>
          <w:color w:val="000000"/>
        </w:rPr>
      </w:pPr>
    </w:p>
    <w:p w14:paraId="4D506B8D" w14:textId="77777777" w:rsidR="00FB4B88" w:rsidRDefault="00FB4B88" w:rsidP="00A24AD9">
      <w:pPr>
        <w:autoSpaceDE w:val="0"/>
        <w:autoSpaceDN w:val="0"/>
        <w:adjustRightInd w:val="0"/>
        <w:jc w:val="both"/>
        <w:rPr>
          <w:rFonts w:ascii="Arial" w:eastAsia="Calibri" w:hAnsi="Arial" w:cs="Arial"/>
          <w:b/>
          <w:color w:val="000000"/>
        </w:rPr>
      </w:pPr>
    </w:p>
    <w:p w14:paraId="1B168B43" w14:textId="77777777" w:rsidR="00506192" w:rsidRDefault="00506192" w:rsidP="00A24AD9">
      <w:pPr>
        <w:autoSpaceDE w:val="0"/>
        <w:autoSpaceDN w:val="0"/>
        <w:adjustRightInd w:val="0"/>
        <w:jc w:val="both"/>
        <w:rPr>
          <w:rFonts w:ascii="Arial" w:eastAsia="Calibri" w:hAnsi="Arial" w:cs="Arial"/>
          <w:b/>
          <w:color w:val="000000"/>
        </w:rPr>
      </w:pPr>
    </w:p>
    <w:p w14:paraId="417D53A9" w14:textId="77777777" w:rsidR="00506192" w:rsidRPr="00506192" w:rsidRDefault="00506192" w:rsidP="00A24AD9">
      <w:pPr>
        <w:autoSpaceDE w:val="0"/>
        <w:autoSpaceDN w:val="0"/>
        <w:adjustRightInd w:val="0"/>
        <w:jc w:val="both"/>
        <w:rPr>
          <w:rFonts w:ascii="Arial" w:eastAsia="Calibri" w:hAnsi="Arial" w:cs="Arial"/>
          <w:b/>
          <w:color w:val="000000"/>
        </w:rPr>
      </w:pPr>
    </w:p>
    <w:p w14:paraId="148CA17E" w14:textId="77777777" w:rsidR="00FB4B88" w:rsidRDefault="00FB4B88" w:rsidP="00506192">
      <w:pPr>
        <w:pStyle w:val="Ttulo2"/>
        <w:rPr>
          <w:rFonts w:ascii="Arial" w:eastAsia="Calibri" w:hAnsi="Arial" w:cs="Arial"/>
          <w:sz w:val="22"/>
          <w:szCs w:val="22"/>
        </w:rPr>
      </w:pPr>
    </w:p>
    <w:p w14:paraId="3AE0A851" w14:textId="77777777" w:rsidR="00FB4B88" w:rsidRDefault="00FB4B88" w:rsidP="00506192">
      <w:pPr>
        <w:pStyle w:val="Ttulo2"/>
        <w:rPr>
          <w:rFonts w:ascii="Arial" w:eastAsia="Calibri" w:hAnsi="Arial" w:cs="Arial"/>
          <w:sz w:val="22"/>
          <w:szCs w:val="22"/>
        </w:rPr>
      </w:pPr>
    </w:p>
    <w:p w14:paraId="182D477B" w14:textId="77777777" w:rsidR="00FB4B88" w:rsidRDefault="00FB4B88" w:rsidP="00506192">
      <w:pPr>
        <w:pStyle w:val="Ttulo2"/>
        <w:rPr>
          <w:rFonts w:ascii="Arial" w:eastAsia="Calibri" w:hAnsi="Arial" w:cs="Arial"/>
          <w:sz w:val="22"/>
          <w:szCs w:val="22"/>
        </w:rPr>
      </w:pPr>
    </w:p>
    <w:p w14:paraId="77014894" w14:textId="77777777" w:rsidR="00FB4B88" w:rsidRDefault="00FB4B88" w:rsidP="00506192">
      <w:pPr>
        <w:pStyle w:val="Ttulo2"/>
        <w:rPr>
          <w:rFonts w:ascii="Arial" w:eastAsia="Calibri" w:hAnsi="Arial" w:cs="Arial"/>
          <w:sz w:val="22"/>
          <w:szCs w:val="22"/>
        </w:rPr>
      </w:pPr>
    </w:p>
    <w:p w14:paraId="27F3DE9A" w14:textId="1C1BF135" w:rsidR="00A24AD9" w:rsidRPr="00506192" w:rsidRDefault="00A24AD9" w:rsidP="00506192">
      <w:pPr>
        <w:pStyle w:val="Ttulo2"/>
        <w:rPr>
          <w:rFonts w:ascii="Arial" w:eastAsia="Calibri" w:hAnsi="Arial" w:cs="Arial"/>
          <w:sz w:val="22"/>
          <w:szCs w:val="22"/>
        </w:rPr>
      </w:pPr>
      <w:bookmarkStart w:id="2" w:name="_Toc143768919"/>
      <w:r w:rsidRPr="00506192">
        <w:rPr>
          <w:rFonts w:ascii="Arial" w:eastAsia="Calibri" w:hAnsi="Arial" w:cs="Arial"/>
          <w:sz w:val="22"/>
          <w:szCs w:val="22"/>
        </w:rPr>
        <w:t>ANNEX 1</w:t>
      </w:r>
      <w:r w:rsidR="00506192" w:rsidRPr="00506192">
        <w:rPr>
          <w:rFonts w:ascii="Arial" w:eastAsia="Calibri" w:hAnsi="Arial" w:cs="Arial"/>
          <w:sz w:val="22"/>
          <w:szCs w:val="22"/>
        </w:rPr>
        <w:t xml:space="preserve">: </w:t>
      </w:r>
      <w:r w:rsidRPr="00506192">
        <w:rPr>
          <w:rFonts w:ascii="Arial" w:eastAsia="Calibri" w:hAnsi="Arial" w:cs="Arial"/>
          <w:color w:val="000000"/>
          <w:sz w:val="22"/>
          <w:szCs w:val="22"/>
        </w:rPr>
        <w:t>M</w:t>
      </w:r>
      <w:r w:rsidR="00506192">
        <w:rPr>
          <w:rFonts w:ascii="Arial" w:eastAsia="Calibri" w:hAnsi="Arial" w:cs="Arial"/>
          <w:color w:val="000000"/>
          <w:sz w:val="22"/>
          <w:szCs w:val="22"/>
        </w:rPr>
        <w:t>odel DEUC</w:t>
      </w:r>
      <w:bookmarkEnd w:id="2"/>
    </w:p>
    <w:p w14:paraId="76D3D058" w14:textId="77777777" w:rsidR="00506192" w:rsidRPr="00506192" w:rsidRDefault="00506192" w:rsidP="00A24AD9">
      <w:pPr>
        <w:autoSpaceDE w:val="0"/>
        <w:autoSpaceDN w:val="0"/>
        <w:adjustRightInd w:val="0"/>
        <w:jc w:val="both"/>
        <w:rPr>
          <w:rFonts w:ascii="Arial" w:eastAsia="Calibri" w:hAnsi="Arial" w:cs="Arial"/>
          <w:color w:val="000000"/>
        </w:rPr>
      </w:pPr>
    </w:p>
    <w:p w14:paraId="563B8968" w14:textId="2FCA16A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Instruccions:</w:t>
      </w:r>
    </w:p>
    <w:p w14:paraId="45134FAB" w14:textId="77777777" w:rsidR="00A24AD9" w:rsidRPr="00506192" w:rsidRDefault="00A24AD9" w:rsidP="00A24AD9">
      <w:pPr>
        <w:autoSpaceDE w:val="0"/>
        <w:autoSpaceDN w:val="0"/>
        <w:adjustRightInd w:val="0"/>
        <w:jc w:val="both"/>
        <w:rPr>
          <w:rFonts w:ascii="Arial" w:eastAsia="Calibri" w:hAnsi="Arial" w:cs="Arial"/>
          <w:color w:val="000000"/>
        </w:rPr>
      </w:pPr>
    </w:p>
    <w:p w14:paraId="10E43AC0" w14:textId="77777777" w:rsidR="00A24AD9" w:rsidRPr="00506192" w:rsidRDefault="00A24AD9" w:rsidP="00A24AD9">
      <w:pPr>
        <w:pStyle w:val="Prrafodelista"/>
        <w:numPr>
          <w:ilvl w:val="0"/>
          <w:numId w:val="5"/>
        </w:numPr>
        <w:suppressAutoHyphens/>
        <w:contextualSpacing/>
        <w:rPr>
          <w:rFonts w:ascii="Arial" w:eastAsia="Calibri" w:hAnsi="Arial" w:cs="Arial"/>
          <w:color w:val="000000"/>
          <w:sz w:val="22"/>
          <w:szCs w:val="22"/>
        </w:rPr>
      </w:pPr>
      <w:r w:rsidRPr="00506192">
        <w:rPr>
          <w:rFonts w:ascii="Arial" w:eastAsia="Calibri" w:hAnsi="Arial" w:cs="Arial"/>
          <w:color w:val="000000"/>
          <w:sz w:val="22"/>
          <w:szCs w:val="22"/>
        </w:rPr>
        <w:t xml:space="preserve">Aneu al </w:t>
      </w:r>
      <w:proofErr w:type="spellStart"/>
      <w:r w:rsidRPr="00506192">
        <w:rPr>
          <w:rFonts w:ascii="Arial" w:eastAsia="Calibri" w:hAnsi="Arial" w:cs="Arial"/>
          <w:color w:val="000000"/>
          <w:sz w:val="22"/>
          <w:szCs w:val="22"/>
        </w:rPr>
        <w:t>link</w:t>
      </w:r>
      <w:proofErr w:type="spellEnd"/>
      <w:r w:rsidRPr="00506192">
        <w:rPr>
          <w:rFonts w:ascii="Arial" w:eastAsia="Calibri" w:hAnsi="Arial" w:cs="Arial"/>
          <w:color w:val="000000"/>
          <w:sz w:val="22"/>
          <w:szCs w:val="22"/>
        </w:rPr>
        <w:t xml:space="preserve"> </w:t>
      </w:r>
      <w:hyperlink r:id="rId10" w:history="1">
        <w:r w:rsidRPr="00506192">
          <w:rPr>
            <w:rStyle w:val="Hipervnculo"/>
            <w:rFonts w:ascii="Arial" w:eastAsia="Calibri" w:hAnsi="Arial" w:cs="Arial"/>
            <w:sz w:val="22"/>
            <w:szCs w:val="22"/>
          </w:rPr>
          <w:t>https://contractacio.gencat.cat/ca/contractar-administracio/deuc/</w:t>
        </w:r>
      </w:hyperlink>
      <w:r w:rsidRPr="00506192">
        <w:rPr>
          <w:rFonts w:ascii="Arial" w:eastAsia="Calibri" w:hAnsi="Arial" w:cs="Arial"/>
          <w:color w:val="000000"/>
          <w:sz w:val="22"/>
          <w:szCs w:val="22"/>
        </w:rPr>
        <w:t xml:space="preserve"> i descarregueu el “</w:t>
      </w:r>
      <w:r w:rsidRPr="00506192">
        <w:rPr>
          <w:rFonts w:ascii="Arial" w:eastAsia="Calibri" w:hAnsi="Arial" w:cs="Arial"/>
          <w:i/>
          <w:iCs/>
          <w:color w:val="000000"/>
          <w:sz w:val="22"/>
          <w:szCs w:val="22"/>
        </w:rPr>
        <w:t>Document europeu únic de contractació (DEUC)”</w:t>
      </w:r>
    </w:p>
    <w:p w14:paraId="1EAE933F" w14:textId="77777777" w:rsidR="00A24AD9" w:rsidRPr="00506192" w:rsidRDefault="00A24AD9" w:rsidP="00A24AD9">
      <w:pPr>
        <w:pStyle w:val="Prrafodelista"/>
        <w:numPr>
          <w:ilvl w:val="0"/>
          <w:numId w:val="0"/>
        </w:numPr>
        <w:suppressAutoHyphens/>
        <w:ind w:left="720"/>
        <w:contextualSpacing/>
        <w:rPr>
          <w:rFonts w:ascii="Arial" w:eastAsia="Calibri" w:hAnsi="Arial" w:cs="Arial"/>
          <w:color w:val="000000"/>
          <w:sz w:val="22"/>
          <w:szCs w:val="22"/>
        </w:rPr>
      </w:pPr>
    </w:p>
    <w:p w14:paraId="2A5393E8" w14:textId="77777777" w:rsidR="00A24AD9" w:rsidRPr="00506192" w:rsidRDefault="00A24AD9" w:rsidP="00A24AD9">
      <w:pPr>
        <w:pStyle w:val="Prrafodelista"/>
        <w:numPr>
          <w:ilvl w:val="0"/>
          <w:numId w:val="5"/>
        </w:numPr>
        <w:autoSpaceDE w:val="0"/>
        <w:autoSpaceDN w:val="0"/>
        <w:adjustRightInd w:val="0"/>
        <w:contextualSpacing/>
        <w:jc w:val="both"/>
        <w:rPr>
          <w:rFonts w:ascii="Arial" w:eastAsia="Calibri" w:hAnsi="Arial" w:cs="Arial"/>
          <w:color w:val="000000"/>
          <w:sz w:val="22"/>
          <w:szCs w:val="22"/>
        </w:rPr>
      </w:pPr>
      <w:r w:rsidRPr="00506192">
        <w:rPr>
          <w:rFonts w:ascii="Arial" w:eastAsia="Calibri" w:hAnsi="Arial" w:cs="Arial"/>
          <w:color w:val="000000"/>
          <w:sz w:val="22"/>
          <w:szCs w:val="22"/>
        </w:rPr>
        <w:t>Empleneu el DEUC i signeu-lo digitalment.</w:t>
      </w:r>
    </w:p>
    <w:p w14:paraId="635DF1B6" w14:textId="77777777" w:rsidR="00A24AD9" w:rsidRPr="00506192" w:rsidRDefault="00A24AD9" w:rsidP="00A24AD9">
      <w:pPr>
        <w:pStyle w:val="Prrafodelista"/>
        <w:numPr>
          <w:ilvl w:val="0"/>
          <w:numId w:val="0"/>
        </w:numPr>
        <w:suppressAutoHyphens/>
        <w:autoSpaceDE w:val="0"/>
        <w:autoSpaceDN w:val="0"/>
        <w:adjustRightInd w:val="0"/>
        <w:ind w:left="720"/>
        <w:contextualSpacing/>
        <w:jc w:val="both"/>
        <w:rPr>
          <w:rFonts w:ascii="Arial" w:eastAsia="Calibri" w:hAnsi="Arial" w:cs="Arial"/>
          <w:color w:val="000000"/>
          <w:sz w:val="22"/>
          <w:szCs w:val="22"/>
        </w:rPr>
      </w:pPr>
    </w:p>
    <w:p w14:paraId="260EC96E" w14:textId="77777777" w:rsidR="00A24AD9" w:rsidRPr="00506192" w:rsidRDefault="00A24AD9" w:rsidP="00A24AD9">
      <w:pPr>
        <w:pStyle w:val="Prrafodelista"/>
        <w:numPr>
          <w:ilvl w:val="0"/>
          <w:numId w:val="5"/>
        </w:numPr>
        <w:suppressAutoHyphens/>
        <w:autoSpaceDE w:val="0"/>
        <w:autoSpaceDN w:val="0"/>
        <w:adjustRightInd w:val="0"/>
        <w:contextualSpacing/>
        <w:jc w:val="both"/>
        <w:rPr>
          <w:rFonts w:ascii="Arial" w:eastAsia="Calibri" w:hAnsi="Arial" w:cs="Arial"/>
          <w:color w:val="000000"/>
          <w:sz w:val="22"/>
          <w:szCs w:val="22"/>
        </w:rPr>
      </w:pPr>
      <w:r w:rsidRPr="00506192">
        <w:rPr>
          <w:rFonts w:ascii="Arial" w:eastAsia="Calibri" w:hAnsi="Arial" w:cs="Arial"/>
          <w:color w:val="000000"/>
          <w:sz w:val="22"/>
          <w:szCs w:val="22"/>
        </w:rPr>
        <w:t>Adjunteu el document DEUC signat a l’apartat corresponent del sobre digital A.</w:t>
      </w:r>
    </w:p>
    <w:p w14:paraId="20525389" w14:textId="77777777" w:rsidR="00A24AD9" w:rsidRPr="00506192" w:rsidRDefault="00A24AD9" w:rsidP="00A24AD9">
      <w:pPr>
        <w:rPr>
          <w:rFonts w:ascii="Arial" w:eastAsia="Calibri" w:hAnsi="Arial" w:cs="Arial"/>
        </w:rPr>
      </w:pPr>
    </w:p>
    <w:p w14:paraId="686603AA" w14:textId="77777777" w:rsidR="00506192" w:rsidRDefault="00506192" w:rsidP="00FB4B88"/>
    <w:p w14:paraId="588FDC12" w14:textId="77777777" w:rsidR="00FB4B88" w:rsidRDefault="00FB4B88" w:rsidP="00FB4B88"/>
    <w:p w14:paraId="2272C132" w14:textId="77777777" w:rsidR="00FB4B88" w:rsidRDefault="00FB4B88" w:rsidP="00FB4B88"/>
    <w:p w14:paraId="35E74946" w14:textId="77777777" w:rsidR="00FB4B88" w:rsidRDefault="00FB4B88" w:rsidP="00FB4B88"/>
    <w:p w14:paraId="744C70FC" w14:textId="77777777" w:rsidR="00FB4B88" w:rsidRDefault="00FB4B88" w:rsidP="00FB4B88"/>
    <w:p w14:paraId="538586FA" w14:textId="77777777" w:rsidR="00FB4B88" w:rsidRDefault="00FB4B88" w:rsidP="00FB4B88"/>
    <w:p w14:paraId="17FCF4F4" w14:textId="77777777" w:rsidR="00FB4B88" w:rsidRDefault="00FB4B88" w:rsidP="00FB4B88"/>
    <w:p w14:paraId="715DCF92" w14:textId="77777777" w:rsidR="00FB4B88" w:rsidRDefault="00FB4B88" w:rsidP="00FB4B88"/>
    <w:p w14:paraId="5943849D" w14:textId="77777777" w:rsidR="00FB4B88" w:rsidRDefault="00FB4B88" w:rsidP="00FB4B88"/>
    <w:p w14:paraId="47838DE7" w14:textId="77777777" w:rsidR="00FB4B88" w:rsidRDefault="00FB4B88" w:rsidP="00FB4B88"/>
    <w:p w14:paraId="7DA0493A" w14:textId="77777777" w:rsidR="00FB4B88" w:rsidRDefault="00FB4B88" w:rsidP="00FB4B88"/>
    <w:p w14:paraId="171A2E7E" w14:textId="77777777" w:rsidR="00FB4B88" w:rsidRDefault="00FB4B88" w:rsidP="00FB4B88"/>
    <w:p w14:paraId="6EF54AA3" w14:textId="77777777" w:rsidR="00FB4B88" w:rsidRDefault="00FB4B88" w:rsidP="00FB4B88"/>
    <w:p w14:paraId="6DC41F97" w14:textId="77777777" w:rsidR="00FB4B88" w:rsidRDefault="00FB4B88" w:rsidP="00FB4B88"/>
    <w:p w14:paraId="593F225E" w14:textId="77777777" w:rsidR="00FB4B88" w:rsidRDefault="00FB4B88" w:rsidP="00FB4B88"/>
    <w:p w14:paraId="0320BE0E" w14:textId="77777777" w:rsidR="00FB4B88" w:rsidRDefault="00FB4B88" w:rsidP="00FB4B88"/>
    <w:p w14:paraId="0688FBB0" w14:textId="77777777" w:rsidR="00FB4B88" w:rsidRPr="00506192" w:rsidRDefault="00FB4B88" w:rsidP="00FB4B88">
      <w:pPr>
        <w:rPr>
          <w:b/>
          <w:bCs/>
          <w:color w:val="000000"/>
        </w:rPr>
      </w:pPr>
    </w:p>
    <w:p w14:paraId="2E6EF8B8" w14:textId="77777777" w:rsidR="00506192" w:rsidRPr="00506192" w:rsidRDefault="00506192" w:rsidP="00A24AD9">
      <w:pPr>
        <w:autoSpaceDE w:val="0"/>
        <w:autoSpaceDN w:val="0"/>
        <w:adjustRightInd w:val="0"/>
        <w:jc w:val="both"/>
        <w:outlineLvl w:val="0"/>
        <w:rPr>
          <w:rFonts w:ascii="Arial" w:eastAsia="Calibri" w:hAnsi="Arial" w:cs="Arial"/>
          <w:b/>
          <w:bCs/>
          <w:color w:val="000000"/>
        </w:rPr>
      </w:pPr>
    </w:p>
    <w:p w14:paraId="4A788065" w14:textId="1DFD6B1D" w:rsidR="00A24AD9" w:rsidRPr="00506192" w:rsidRDefault="00A24AD9" w:rsidP="00506192">
      <w:pPr>
        <w:autoSpaceDE w:val="0"/>
        <w:autoSpaceDN w:val="0"/>
        <w:adjustRightInd w:val="0"/>
        <w:jc w:val="both"/>
        <w:outlineLvl w:val="0"/>
        <w:rPr>
          <w:rFonts w:ascii="Arial" w:eastAsia="Calibri" w:hAnsi="Arial" w:cs="Arial"/>
          <w:b/>
          <w:bCs/>
          <w:color w:val="000000"/>
        </w:rPr>
      </w:pPr>
      <w:bookmarkStart w:id="3" w:name="_Toc143768920"/>
      <w:r w:rsidRPr="00506192">
        <w:rPr>
          <w:rFonts w:ascii="Arial" w:eastAsia="Calibri" w:hAnsi="Arial" w:cs="Arial"/>
          <w:b/>
          <w:bCs/>
          <w:color w:val="000000"/>
        </w:rPr>
        <w:lastRenderedPageBreak/>
        <w:t>ANNEX 2</w:t>
      </w:r>
      <w:r w:rsidR="00506192" w:rsidRPr="00506192">
        <w:rPr>
          <w:rFonts w:ascii="Arial" w:eastAsia="Calibri" w:hAnsi="Arial" w:cs="Arial"/>
          <w:b/>
          <w:bCs/>
          <w:color w:val="000000"/>
        </w:rPr>
        <w:t xml:space="preserve">: </w:t>
      </w:r>
      <w:r w:rsidRPr="00506192">
        <w:rPr>
          <w:rFonts w:ascii="Arial" w:hAnsi="Arial" w:cs="Arial"/>
          <w:b/>
          <w:bCs/>
          <w:lang w:eastAsia="es-ES"/>
        </w:rPr>
        <w:t>Model de declaració responsable de submissió als jutjats i tribunals espanyols per a empreses estrangeres</w:t>
      </w:r>
      <w:bookmarkEnd w:id="3"/>
    </w:p>
    <w:p w14:paraId="0BE2792A" w14:textId="77777777" w:rsidR="00A24AD9" w:rsidRPr="00506192" w:rsidRDefault="00A24AD9" w:rsidP="00A24AD9">
      <w:pPr>
        <w:tabs>
          <w:tab w:val="left" w:pos="426"/>
        </w:tabs>
        <w:jc w:val="both"/>
        <w:rPr>
          <w:rFonts w:ascii="Arial" w:eastAsia="Times New Roman" w:hAnsi="Arial" w:cs="Arial"/>
          <w:kern w:val="0"/>
          <w:lang w:eastAsia="es-ES"/>
        </w:rPr>
      </w:pPr>
    </w:p>
    <w:p w14:paraId="0A4EE4E7" w14:textId="18386F9A" w:rsidR="00A24AD9" w:rsidRPr="00506192" w:rsidRDefault="00A24AD9" w:rsidP="00A24AD9">
      <w:pPr>
        <w:jc w:val="both"/>
        <w:rPr>
          <w:rFonts w:ascii="Arial" w:eastAsia="Times New Roman" w:hAnsi="Arial" w:cs="Arial"/>
          <w:kern w:val="0"/>
          <w:lang w:eastAsia="es-ES"/>
        </w:rPr>
      </w:pPr>
      <w:r w:rsidRPr="00506192">
        <w:rPr>
          <w:rFonts w:ascii="Arial" w:eastAsia="Times New Roman" w:hAnsi="Arial" w:cs="Arial"/>
          <w:kern w:val="0"/>
          <w:lang w:eastAsia="es-ES"/>
        </w:rPr>
        <w:t>El/la senyor/a ..................en nom propi, o com a ...........................(</w:t>
      </w:r>
      <w:r w:rsidRPr="00506192">
        <w:rPr>
          <w:rFonts w:ascii="Arial" w:eastAsia="Times New Roman" w:hAnsi="Arial" w:cs="Arial"/>
          <w:i/>
          <w:kern w:val="0"/>
          <w:lang w:eastAsia="es-ES"/>
        </w:rPr>
        <w:t>senyaleu les vostres facultats de representació: per exemple, administrador/a únic, apoderat/da,...</w:t>
      </w:r>
      <w:r w:rsidRPr="00506192">
        <w:rPr>
          <w:rFonts w:ascii="Arial" w:eastAsia="Times New Roman" w:hAnsi="Arial" w:cs="Arial"/>
          <w:kern w:val="0"/>
          <w:lang w:eastAsia="es-ES"/>
        </w:rPr>
        <w:t xml:space="preserve">),  de l’empresa ................................. amb CIF ............. sota la meva responsabilitat, com a licitador/a del contracte </w:t>
      </w:r>
      <w:r w:rsidRPr="00506192">
        <w:rPr>
          <w:rFonts w:ascii="Arial" w:eastAsia="Arial" w:hAnsi="Arial" w:cs="Arial"/>
          <w:color w:val="000000"/>
          <w:kern w:val="0"/>
          <w:lang w:eastAsia="es-ES"/>
        </w:rPr>
        <w:t xml:space="preserve">de serveis </w:t>
      </w:r>
      <w:r w:rsidRPr="00506192">
        <w:rPr>
          <w:rFonts w:ascii="Arial" w:eastAsia="Arial" w:hAnsi="Arial" w:cs="Arial"/>
          <w:bCs/>
          <w:color w:val="000000"/>
          <w:kern w:val="0"/>
          <w:lang w:eastAsia="es-ES"/>
        </w:rPr>
        <w:t>de neteja de via pública, recollida i transport dels residus sòlids urbans, el manteniment de la deixalleria municipal i  la gestió planta de transferència</w:t>
      </w:r>
      <w:r w:rsidRPr="00506192">
        <w:rPr>
          <w:rFonts w:ascii="Arial" w:eastAsia="Arial" w:hAnsi="Arial" w:cs="Arial"/>
          <w:color w:val="000000"/>
          <w:kern w:val="0"/>
          <w:lang w:eastAsia="es-ES"/>
        </w:rPr>
        <w:t xml:space="preserve">, amb expedient </w:t>
      </w:r>
      <w:r w:rsidRPr="005F490F">
        <w:rPr>
          <w:rFonts w:ascii="Arial" w:eastAsia="Arial" w:hAnsi="Arial" w:cs="Arial"/>
          <w:color w:val="000000"/>
          <w:kern w:val="0"/>
          <w:lang w:eastAsia="es-ES"/>
        </w:rPr>
        <w:t xml:space="preserve">número  </w:t>
      </w:r>
      <w:r w:rsidR="005F490F" w:rsidRPr="005F490F">
        <w:rPr>
          <w:rFonts w:ascii="Arial" w:eastAsia="Arial" w:hAnsi="Arial" w:cs="Arial"/>
          <w:color w:val="000000"/>
          <w:kern w:val="0"/>
          <w:lang w:eastAsia="es-ES"/>
        </w:rPr>
        <w:t>X2023003368</w:t>
      </w:r>
      <w:r w:rsidRPr="005F490F">
        <w:rPr>
          <w:rFonts w:ascii="Arial" w:eastAsia="Arial" w:hAnsi="Arial" w:cs="Arial"/>
          <w:color w:val="000000"/>
          <w:kern w:val="0"/>
          <w:lang w:eastAsia="es-ES"/>
        </w:rPr>
        <w:t>,</w:t>
      </w:r>
      <w:r w:rsidRPr="00506192">
        <w:rPr>
          <w:rFonts w:ascii="Arial" w:eastAsia="Arial" w:hAnsi="Arial" w:cs="Arial"/>
          <w:color w:val="000000"/>
          <w:kern w:val="0"/>
          <w:lang w:eastAsia="es-ES"/>
        </w:rPr>
        <w:t xml:space="preserve"> </w:t>
      </w:r>
      <w:r w:rsidRPr="00506192">
        <w:rPr>
          <w:rFonts w:ascii="Arial" w:eastAsia="Times New Roman" w:hAnsi="Arial" w:cs="Arial"/>
          <w:kern w:val="0"/>
          <w:lang w:eastAsia="es-ES"/>
        </w:rPr>
        <w:t xml:space="preserve"> de l’Ajuntament de Cadaqués,</w:t>
      </w:r>
    </w:p>
    <w:p w14:paraId="0FB01E94" w14:textId="77777777" w:rsidR="00A24AD9" w:rsidRPr="00506192" w:rsidRDefault="00A24AD9" w:rsidP="00A24AD9">
      <w:pPr>
        <w:jc w:val="both"/>
        <w:rPr>
          <w:rFonts w:ascii="Arial" w:eastAsia="Times New Roman" w:hAnsi="Arial" w:cs="Arial"/>
          <w:kern w:val="0"/>
          <w:lang w:eastAsia="es-ES"/>
        </w:rPr>
      </w:pPr>
    </w:p>
    <w:p w14:paraId="7291D121" w14:textId="77777777" w:rsidR="00A24AD9" w:rsidRPr="00506192" w:rsidRDefault="00A24AD9" w:rsidP="00A24AD9">
      <w:pPr>
        <w:jc w:val="both"/>
        <w:rPr>
          <w:rFonts w:ascii="Arial" w:eastAsia="Times New Roman" w:hAnsi="Arial" w:cs="Arial"/>
          <w:kern w:val="0"/>
          <w:lang w:eastAsia="es-ES"/>
        </w:rPr>
      </w:pPr>
    </w:p>
    <w:p w14:paraId="5F10D61F" w14:textId="77777777" w:rsidR="00A24AD9" w:rsidRPr="00506192" w:rsidRDefault="00A24AD9" w:rsidP="00A24AD9">
      <w:pPr>
        <w:autoSpaceDE w:val="0"/>
        <w:autoSpaceDN w:val="0"/>
        <w:adjustRightInd w:val="0"/>
        <w:jc w:val="both"/>
        <w:rPr>
          <w:rFonts w:ascii="Arial" w:eastAsia="Times New Roman" w:hAnsi="Arial" w:cs="Arial"/>
          <w:b/>
          <w:bCs/>
          <w:kern w:val="0"/>
          <w:lang w:eastAsia="es-ES"/>
        </w:rPr>
      </w:pPr>
      <w:r w:rsidRPr="00506192">
        <w:rPr>
          <w:rFonts w:ascii="Arial" w:eastAsia="Times New Roman" w:hAnsi="Arial" w:cs="Arial"/>
          <w:b/>
          <w:bCs/>
          <w:kern w:val="0"/>
          <w:lang w:eastAsia="es-ES"/>
        </w:rPr>
        <w:t>DECLARO:</w:t>
      </w:r>
    </w:p>
    <w:p w14:paraId="23F35C46" w14:textId="77777777" w:rsidR="00A24AD9" w:rsidRPr="00506192" w:rsidRDefault="00A24AD9" w:rsidP="00A24AD9">
      <w:pPr>
        <w:jc w:val="both"/>
        <w:rPr>
          <w:rFonts w:ascii="Arial" w:eastAsia="Times New Roman" w:hAnsi="Arial" w:cs="Arial"/>
          <w:kern w:val="0"/>
          <w:lang w:eastAsia="es-ES"/>
        </w:rPr>
      </w:pPr>
    </w:p>
    <w:p w14:paraId="0E435729" w14:textId="55BFE4A9" w:rsidR="00A24AD9" w:rsidRPr="00506192" w:rsidRDefault="00A24AD9" w:rsidP="00A24AD9">
      <w:pPr>
        <w:jc w:val="both"/>
        <w:rPr>
          <w:rFonts w:ascii="Arial" w:eastAsia="Times New Roman" w:hAnsi="Arial" w:cs="Arial"/>
          <w:b/>
          <w:bCs/>
          <w:kern w:val="0"/>
          <w:lang w:eastAsia="es-ES"/>
        </w:rPr>
      </w:pPr>
      <w:r w:rsidRPr="00506192">
        <w:rPr>
          <w:rFonts w:ascii="Arial" w:eastAsia="Times New Roman" w:hAnsi="Arial" w:cs="Arial"/>
          <w:kern w:val="0"/>
          <w:lang w:eastAsia="es-ES"/>
        </w:rPr>
        <w:t>Que l’empresa, a la que represento, se sotmet</w:t>
      </w:r>
      <w:r w:rsidRPr="00506192">
        <w:rPr>
          <w:rFonts w:ascii="Arial" w:eastAsia="Times New Roman" w:hAnsi="Arial" w:cs="Arial"/>
          <w:color w:val="000000"/>
          <w:kern w:val="0"/>
          <w:lang w:eastAsia="es-ES"/>
        </w:rPr>
        <w:t xml:space="preserve"> als jutjats i tribunals espanyols, per a totes les incidències que puguin sorgir del contracte, amb renúncia expressa al seu propi fur.</w:t>
      </w:r>
    </w:p>
    <w:p w14:paraId="4873770B" w14:textId="77777777" w:rsidR="00A24AD9" w:rsidRPr="00506192" w:rsidRDefault="00A24AD9" w:rsidP="00FB4B88"/>
    <w:p w14:paraId="10AAAEDA" w14:textId="77777777" w:rsidR="00A24AD9" w:rsidRPr="00506192" w:rsidRDefault="00A24AD9" w:rsidP="00FB4B88"/>
    <w:p w14:paraId="7F028A1A" w14:textId="77777777" w:rsidR="00A24AD9" w:rsidRPr="00506192" w:rsidRDefault="00A24AD9" w:rsidP="00FB4B88"/>
    <w:p w14:paraId="1F790E65" w14:textId="77777777" w:rsidR="00A24AD9" w:rsidRPr="00506192" w:rsidRDefault="00A24AD9" w:rsidP="00FB4B88"/>
    <w:p w14:paraId="0229F16B" w14:textId="77777777" w:rsidR="00A24AD9" w:rsidRPr="00506192" w:rsidRDefault="00A24AD9" w:rsidP="00FB4B88"/>
    <w:p w14:paraId="1E1F363E" w14:textId="77777777" w:rsidR="00A24AD9" w:rsidRPr="00506192" w:rsidRDefault="00A24AD9" w:rsidP="00A24AD9">
      <w:pPr>
        <w:autoSpaceDE w:val="0"/>
        <w:autoSpaceDN w:val="0"/>
        <w:adjustRightInd w:val="0"/>
        <w:jc w:val="both"/>
        <w:rPr>
          <w:rFonts w:ascii="Arial" w:eastAsia="Calibri" w:hAnsi="Arial" w:cs="Arial"/>
          <w:color w:val="000000"/>
        </w:rPr>
      </w:pPr>
    </w:p>
    <w:p w14:paraId="2E70ADFC" w14:textId="77777777" w:rsidR="00A24AD9" w:rsidRPr="00506192" w:rsidRDefault="00A24AD9" w:rsidP="00A24AD9">
      <w:pPr>
        <w:autoSpaceDE w:val="0"/>
        <w:autoSpaceDN w:val="0"/>
        <w:adjustRightInd w:val="0"/>
        <w:jc w:val="both"/>
        <w:rPr>
          <w:rFonts w:ascii="Arial" w:eastAsia="Calibri" w:hAnsi="Arial" w:cs="Arial"/>
          <w:color w:val="000000"/>
        </w:rPr>
      </w:pPr>
      <w:bookmarkStart w:id="4" w:name="_Hlk142570525"/>
      <w:r w:rsidRPr="00506192">
        <w:rPr>
          <w:rFonts w:ascii="Arial" w:eastAsia="Calibri" w:hAnsi="Arial" w:cs="Arial"/>
          <w:color w:val="000000"/>
        </w:rPr>
        <w:t xml:space="preserve">I per què consti, signo aquesta proposta </w:t>
      </w:r>
    </w:p>
    <w:p w14:paraId="33CF75A3"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(lloc i data ) </w:t>
      </w:r>
    </w:p>
    <w:p w14:paraId="38E0C6EE" w14:textId="77777777" w:rsidR="00A24AD9" w:rsidRPr="00506192" w:rsidRDefault="00A24AD9" w:rsidP="00FB4B88"/>
    <w:p w14:paraId="223C74B3" w14:textId="77777777" w:rsidR="00A24AD9" w:rsidRPr="00FB4B88" w:rsidRDefault="00A24AD9" w:rsidP="00FB4B88">
      <w:pPr>
        <w:rPr>
          <w:rFonts w:ascii="Arial" w:hAnsi="Arial" w:cs="Arial"/>
        </w:rPr>
      </w:pPr>
      <w:bookmarkStart w:id="5" w:name="_Toc143767526"/>
      <w:r w:rsidRPr="00FB4B88">
        <w:rPr>
          <w:rFonts w:ascii="Arial" w:hAnsi="Arial" w:cs="Arial"/>
        </w:rPr>
        <w:t>Signatura</w:t>
      </w:r>
      <w:bookmarkEnd w:id="5"/>
    </w:p>
    <w:bookmarkEnd w:id="4"/>
    <w:p w14:paraId="0455C183" w14:textId="77777777" w:rsidR="00A24AD9" w:rsidRPr="00506192" w:rsidRDefault="00A24AD9" w:rsidP="00FB4B88"/>
    <w:p w14:paraId="68ED60D4" w14:textId="77777777" w:rsidR="00A24AD9" w:rsidRPr="00506192" w:rsidRDefault="00A24AD9" w:rsidP="00FB4B88"/>
    <w:p w14:paraId="75A8A597" w14:textId="77777777" w:rsidR="00A24AD9" w:rsidRPr="00506192" w:rsidRDefault="00A24AD9" w:rsidP="00FB4B88"/>
    <w:p w14:paraId="37CA6362" w14:textId="77777777" w:rsidR="00FB4B88" w:rsidRDefault="00FB4B88" w:rsidP="00506192">
      <w:pPr>
        <w:autoSpaceDE w:val="0"/>
        <w:autoSpaceDN w:val="0"/>
        <w:adjustRightInd w:val="0"/>
        <w:jc w:val="both"/>
        <w:outlineLvl w:val="0"/>
        <w:rPr>
          <w:rFonts w:ascii="Arial" w:eastAsia="Calibri" w:hAnsi="Arial" w:cs="Arial"/>
          <w:b/>
          <w:bCs/>
          <w:color w:val="000000"/>
        </w:rPr>
      </w:pPr>
    </w:p>
    <w:p w14:paraId="5ACC21F6" w14:textId="77777777" w:rsidR="00FB4B88" w:rsidRDefault="00FB4B88" w:rsidP="00506192">
      <w:pPr>
        <w:autoSpaceDE w:val="0"/>
        <w:autoSpaceDN w:val="0"/>
        <w:adjustRightInd w:val="0"/>
        <w:jc w:val="both"/>
        <w:outlineLvl w:val="0"/>
        <w:rPr>
          <w:rFonts w:ascii="Arial" w:eastAsia="Calibri" w:hAnsi="Arial" w:cs="Arial"/>
          <w:b/>
          <w:bCs/>
          <w:color w:val="000000"/>
        </w:rPr>
      </w:pPr>
    </w:p>
    <w:p w14:paraId="7B4D22C9" w14:textId="77777777" w:rsidR="00FB4B88" w:rsidRDefault="00FB4B88" w:rsidP="00506192">
      <w:pPr>
        <w:autoSpaceDE w:val="0"/>
        <w:autoSpaceDN w:val="0"/>
        <w:adjustRightInd w:val="0"/>
        <w:jc w:val="both"/>
        <w:outlineLvl w:val="0"/>
        <w:rPr>
          <w:rFonts w:ascii="Arial" w:eastAsia="Calibri" w:hAnsi="Arial" w:cs="Arial"/>
          <w:b/>
          <w:bCs/>
          <w:color w:val="000000"/>
        </w:rPr>
      </w:pPr>
    </w:p>
    <w:p w14:paraId="03F7ED62" w14:textId="77777777" w:rsidR="007523C8" w:rsidRDefault="007523C8">
      <w:pPr>
        <w:rPr>
          <w:rFonts w:ascii="Arial" w:eastAsia="Calibri" w:hAnsi="Arial" w:cs="Arial"/>
          <w:b/>
          <w:bCs/>
          <w:color w:val="000000"/>
        </w:rPr>
      </w:pPr>
      <w:bookmarkStart w:id="6" w:name="_Toc143768921"/>
      <w:r>
        <w:rPr>
          <w:rFonts w:ascii="Arial" w:eastAsia="Calibri" w:hAnsi="Arial" w:cs="Arial"/>
          <w:b/>
          <w:bCs/>
          <w:color w:val="000000"/>
        </w:rPr>
        <w:br w:type="page"/>
      </w:r>
    </w:p>
    <w:p w14:paraId="1FE9FF82" w14:textId="0AE8119A" w:rsidR="00A24AD9" w:rsidRPr="00506192" w:rsidRDefault="00A24AD9" w:rsidP="00506192">
      <w:pPr>
        <w:autoSpaceDE w:val="0"/>
        <w:autoSpaceDN w:val="0"/>
        <w:adjustRightInd w:val="0"/>
        <w:jc w:val="both"/>
        <w:outlineLvl w:val="0"/>
        <w:rPr>
          <w:rFonts w:ascii="Arial" w:eastAsia="Calibri" w:hAnsi="Arial" w:cs="Arial"/>
          <w:b/>
          <w:bCs/>
          <w:color w:val="000000"/>
        </w:rPr>
      </w:pPr>
      <w:r w:rsidRPr="00506192">
        <w:rPr>
          <w:rFonts w:ascii="Arial" w:eastAsia="Calibri" w:hAnsi="Arial" w:cs="Arial"/>
          <w:b/>
          <w:bCs/>
          <w:color w:val="000000"/>
        </w:rPr>
        <w:lastRenderedPageBreak/>
        <w:t>ANNEX 3</w:t>
      </w:r>
      <w:r w:rsidR="00506192" w:rsidRPr="00506192">
        <w:rPr>
          <w:rFonts w:ascii="Arial" w:eastAsia="Calibri" w:hAnsi="Arial" w:cs="Arial"/>
          <w:b/>
          <w:bCs/>
          <w:color w:val="000000"/>
        </w:rPr>
        <w:t xml:space="preserve">: </w:t>
      </w:r>
      <w:r w:rsidRPr="00506192">
        <w:rPr>
          <w:rFonts w:ascii="Arial" w:hAnsi="Arial" w:cs="Arial"/>
          <w:b/>
          <w:bCs/>
        </w:rPr>
        <w:t>Model declaració de compromís de constitució UTE</w:t>
      </w:r>
      <w:bookmarkEnd w:id="6"/>
    </w:p>
    <w:p w14:paraId="7C4EE7C9" w14:textId="77777777" w:rsidR="00A24AD9" w:rsidRPr="00506192" w:rsidRDefault="00A24AD9" w:rsidP="00506192">
      <w:pPr>
        <w:rPr>
          <w:rFonts w:ascii="Arial" w:hAnsi="Arial" w:cs="Arial"/>
        </w:rPr>
      </w:pPr>
    </w:p>
    <w:p w14:paraId="5C4B854B" w14:textId="2C1F4C98" w:rsidR="00A24AD9" w:rsidRPr="00506192" w:rsidRDefault="00A24AD9" w:rsidP="00506192">
      <w:pPr>
        <w:rPr>
          <w:rFonts w:ascii="Arial" w:hAnsi="Arial" w:cs="Arial"/>
          <w:b/>
          <w:bCs/>
        </w:rPr>
      </w:pPr>
      <w:r w:rsidRPr="00506192">
        <w:rPr>
          <w:rFonts w:ascii="Arial" w:hAnsi="Arial" w:cs="Arial"/>
          <w:b/>
          <w:bCs/>
        </w:rPr>
        <w:t>LICITADORS QUE CONCORRIN COM A UNIÓ TEMPORAL D'EMPRESES (UTE)</w:t>
      </w:r>
    </w:p>
    <w:p w14:paraId="5B1E508A" w14:textId="77777777" w:rsidR="00A24AD9" w:rsidRPr="00506192" w:rsidRDefault="00A24AD9" w:rsidP="007523C8">
      <w:pPr>
        <w:jc w:val="both"/>
        <w:rPr>
          <w:rFonts w:ascii="Arial" w:hAnsi="Arial" w:cs="Arial"/>
        </w:rPr>
      </w:pPr>
      <w:r w:rsidRPr="00506192">
        <w:rPr>
          <w:rFonts w:ascii="Arial" w:hAnsi="Arial" w:cs="Arial"/>
        </w:rPr>
        <w:t xml:space="preserve">El/la senyor/a _____________________________________________, amb domicili a _______________________________________________, carrer _________________________________________________, núm. _____, i amb DNI ____________, en nom propi (o en representació de ________________________________________________________ d’acord amb els poders que s’acompanyen, amb CIF __________________ i domicili al carrer ____________________________________________, núm. ______, municipi de ___________________________) i amb adreça per a notificacions a l’ adreça electrònica ___________________@_________________________. </w:t>
      </w:r>
    </w:p>
    <w:p w14:paraId="3504A29D" w14:textId="77777777" w:rsidR="00A24AD9" w:rsidRPr="00506192" w:rsidRDefault="00A24AD9" w:rsidP="007523C8">
      <w:pPr>
        <w:jc w:val="both"/>
        <w:rPr>
          <w:rFonts w:ascii="Arial" w:hAnsi="Arial" w:cs="Arial"/>
        </w:rPr>
      </w:pPr>
    </w:p>
    <w:p w14:paraId="0DDF2AC5" w14:textId="77777777" w:rsidR="00A24AD9" w:rsidRPr="00506192" w:rsidRDefault="00A24AD9" w:rsidP="007523C8">
      <w:pPr>
        <w:jc w:val="both"/>
        <w:rPr>
          <w:rFonts w:ascii="Arial" w:eastAsia="Calibri" w:hAnsi="Arial" w:cs="Arial"/>
          <w:color w:val="000000"/>
        </w:rPr>
      </w:pPr>
      <w:r w:rsidRPr="00506192">
        <w:rPr>
          <w:rFonts w:ascii="Arial" w:hAnsi="Arial" w:cs="Arial"/>
        </w:rPr>
        <w:t>El/la senyor/a _____________________________________________, amb domicili a _______________________________________________, carrer _________________________________________________, núm. _____, i amb DNI ____________, en nom propi (o en representació de ________________________________________________________ d’acord amb els poders que s’acompanyen, amb CIF __________________ i domicili al carrer ____________________________________________, núm. ______, municipi de ___________________________) i amb adreça per a notificacions a l’ adreça electrònica ___________________@_________________________.</w:t>
      </w:r>
    </w:p>
    <w:p w14:paraId="457870DA" w14:textId="77777777" w:rsidR="00A24AD9" w:rsidRPr="00506192" w:rsidRDefault="00A24AD9" w:rsidP="007523C8">
      <w:pPr>
        <w:jc w:val="both"/>
        <w:rPr>
          <w:rFonts w:ascii="Arial" w:eastAsia="Calibri" w:hAnsi="Arial" w:cs="Arial"/>
          <w:color w:val="000000"/>
        </w:rPr>
      </w:pPr>
    </w:p>
    <w:p w14:paraId="43110661" w14:textId="77777777" w:rsidR="00A24AD9" w:rsidRPr="00506192" w:rsidRDefault="00A24AD9" w:rsidP="007523C8">
      <w:pPr>
        <w:jc w:val="both"/>
        <w:rPr>
          <w:rFonts w:ascii="Arial" w:hAnsi="Arial" w:cs="Arial"/>
        </w:rPr>
      </w:pPr>
      <w:r w:rsidRPr="00506192">
        <w:rPr>
          <w:rFonts w:ascii="Arial" w:hAnsi="Arial" w:cs="Arial"/>
        </w:rPr>
        <w:t xml:space="preserve">ENS COMPROMETEM </w:t>
      </w:r>
    </w:p>
    <w:p w14:paraId="7F2E9F3C" w14:textId="708B363F" w:rsidR="00A24AD9" w:rsidRPr="00506192" w:rsidRDefault="00A24AD9" w:rsidP="007523C8">
      <w:pPr>
        <w:jc w:val="both"/>
        <w:rPr>
          <w:rFonts w:ascii="Arial" w:eastAsia="Calibri" w:hAnsi="Arial" w:cs="Arial"/>
          <w:color w:val="000000"/>
        </w:rPr>
      </w:pPr>
      <w:r w:rsidRPr="00506192">
        <w:rPr>
          <w:rFonts w:ascii="Arial" w:hAnsi="Arial" w:cs="Arial"/>
        </w:rPr>
        <w:t xml:space="preserve">A constituir-nos en unió temporal d’empreses si resultem adjudicataris de la contractació del servei de neteja de via pública, recollida i transport dels residus sòlids urbans, el manteniment de la deixalleria municipal i  la gestió planta de transferència de l’Ajuntament de Cadaqués, amb número d’expedient </w:t>
      </w:r>
      <w:r w:rsidR="005F490F" w:rsidRPr="005F490F">
        <w:rPr>
          <w:rFonts w:ascii="Arial" w:hAnsi="Arial" w:cs="Arial"/>
        </w:rPr>
        <w:t xml:space="preserve">X2023003368 </w:t>
      </w:r>
      <w:r w:rsidRPr="00506192">
        <w:rPr>
          <w:rFonts w:ascii="Arial" w:hAnsi="Arial" w:cs="Arial"/>
        </w:rPr>
        <w:t xml:space="preserve">amb la participació següent: __ % per a _____________________________________________ (empresa) __ % per a _____________________________________________ (empresa) A aquest efecte designem el/la senyor/a ____________________________________________, amb DNI ________________, com la persona que representarà l’agrupació temporal d’empreses formada per _________________________________________, __________________________________________________________ i __________________________________________, com a representant i apoderat únic davant l’Administració de l’UTE que es constituirà un cop notificada l’adjudicació i sempre abans de la formalització del contracte, amb adreça electrònica per a notificacions ______________________@______________________________. </w:t>
      </w:r>
    </w:p>
    <w:p w14:paraId="3A9FC57F" w14:textId="77777777" w:rsidR="00A24AD9" w:rsidRPr="00506192" w:rsidRDefault="00A24AD9" w:rsidP="007523C8">
      <w:pPr>
        <w:jc w:val="both"/>
        <w:rPr>
          <w:rFonts w:ascii="Arial" w:eastAsia="Calibri" w:hAnsi="Arial" w:cs="Arial"/>
          <w:color w:val="000000"/>
        </w:rPr>
      </w:pPr>
    </w:p>
    <w:p w14:paraId="1E6866FD" w14:textId="77777777" w:rsidR="00A24AD9" w:rsidRPr="00506192" w:rsidRDefault="00A24AD9" w:rsidP="007523C8">
      <w:pPr>
        <w:jc w:val="both"/>
        <w:rPr>
          <w:rFonts w:ascii="Arial" w:eastAsia="Calibri" w:hAnsi="Arial" w:cs="Arial"/>
          <w:color w:val="000000"/>
        </w:rPr>
      </w:pPr>
    </w:p>
    <w:p w14:paraId="2643C730" w14:textId="77777777" w:rsidR="00A24AD9" w:rsidRPr="00506192" w:rsidRDefault="00A24AD9" w:rsidP="007523C8">
      <w:pPr>
        <w:jc w:val="both"/>
        <w:rPr>
          <w:rFonts w:ascii="Arial" w:eastAsia="Calibri" w:hAnsi="Arial" w:cs="Arial"/>
          <w:color w:val="000000"/>
        </w:rPr>
      </w:pPr>
    </w:p>
    <w:p w14:paraId="113D36A9" w14:textId="77777777" w:rsidR="00A24AD9" w:rsidRPr="00506192" w:rsidRDefault="00A24AD9" w:rsidP="007523C8">
      <w:pPr>
        <w:jc w:val="both"/>
        <w:rPr>
          <w:rFonts w:ascii="Arial" w:eastAsia="Calibri" w:hAnsi="Arial" w:cs="Arial"/>
          <w:color w:val="000000"/>
        </w:rPr>
      </w:pPr>
    </w:p>
    <w:p w14:paraId="7466AA0A" w14:textId="77777777" w:rsidR="00A24AD9" w:rsidRPr="00506192" w:rsidRDefault="00A24AD9" w:rsidP="007523C8">
      <w:pPr>
        <w:jc w:val="both"/>
        <w:rPr>
          <w:rFonts w:ascii="Arial" w:eastAsia="Calibri" w:hAnsi="Arial" w:cs="Arial"/>
          <w:color w:val="000000"/>
        </w:rPr>
      </w:pPr>
      <w:r w:rsidRPr="00506192">
        <w:rPr>
          <w:rFonts w:ascii="Arial" w:eastAsia="Calibri" w:hAnsi="Arial" w:cs="Arial"/>
          <w:color w:val="000000"/>
        </w:rPr>
        <w:t xml:space="preserve">I per què consti, signo aquesta proposta </w:t>
      </w:r>
    </w:p>
    <w:p w14:paraId="219627C3" w14:textId="77777777" w:rsidR="00A24AD9" w:rsidRPr="00506192" w:rsidRDefault="00A24AD9" w:rsidP="007523C8">
      <w:pPr>
        <w:jc w:val="both"/>
        <w:rPr>
          <w:rFonts w:ascii="Arial" w:eastAsia="Calibri" w:hAnsi="Arial" w:cs="Arial"/>
          <w:color w:val="000000"/>
        </w:rPr>
      </w:pPr>
      <w:r w:rsidRPr="00506192">
        <w:rPr>
          <w:rFonts w:ascii="Arial" w:eastAsia="Calibri" w:hAnsi="Arial" w:cs="Arial"/>
          <w:color w:val="000000"/>
        </w:rPr>
        <w:t xml:space="preserve">(lloc i data ) </w:t>
      </w:r>
    </w:p>
    <w:p w14:paraId="18802D7F" w14:textId="77777777" w:rsidR="00A24AD9" w:rsidRPr="00506192" w:rsidRDefault="00A24AD9" w:rsidP="007523C8">
      <w:pPr>
        <w:jc w:val="both"/>
        <w:rPr>
          <w:rFonts w:ascii="Arial" w:eastAsia="Calibri" w:hAnsi="Arial" w:cs="Arial"/>
          <w:color w:val="000000"/>
        </w:rPr>
      </w:pPr>
    </w:p>
    <w:p w14:paraId="085E29D2" w14:textId="77777777" w:rsidR="00A24AD9" w:rsidRPr="00506192" w:rsidRDefault="00A24AD9" w:rsidP="007523C8">
      <w:pPr>
        <w:jc w:val="both"/>
        <w:rPr>
          <w:rFonts w:ascii="Arial" w:eastAsia="Calibri" w:hAnsi="Arial" w:cs="Arial"/>
          <w:color w:val="000000"/>
        </w:rPr>
      </w:pPr>
      <w:r w:rsidRPr="00506192">
        <w:rPr>
          <w:rFonts w:ascii="Arial" w:eastAsia="Calibri" w:hAnsi="Arial" w:cs="Arial"/>
          <w:color w:val="000000"/>
        </w:rPr>
        <w:t>Signatura</w:t>
      </w:r>
    </w:p>
    <w:p w14:paraId="1F77181C" w14:textId="77777777" w:rsidR="00A24AD9" w:rsidRPr="00506192" w:rsidRDefault="00A24AD9" w:rsidP="00506192">
      <w:pPr>
        <w:rPr>
          <w:rFonts w:ascii="Arial" w:hAnsi="Arial" w:cs="Arial"/>
        </w:rPr>
      </w:pPr>
    </w:p>
    <w:p w14:paraId="19C40002" w14:textId="77777777" w:rsidR="00A24AD9" w:rsidRPr="00506192" w:rsidRDefault="00A24AD9" w:rsidP="00506192">
      <w:pPr>
        <w:rPr>
          <w:rFonts w:ascii="Arial" w:hAnsi="Arial" w:cs="Arial"/>
        </w:rPr>
      </w:pPr>
    </w:p>
    <w:p w14:paraId="303CE32D" w14:textId="77777777" w:rsidR="00506192" w:rsidRPr="00506192" w:rsidRDefault="00506192" w:rsidP="00506192">
      <w:pPr>
        <w:rPr>
          <w:rFonts w:ascii="Arial" w:hAnsi="Arial" w:cs="Arial"/>
        </w:rPr>
      </w:pPr>
    </w:p>
    <w:p w14:paraId="0644E2DC" w14:textId="77777777" w:rsidR="00506192" w:rsidRPr="00506192" w:rsidRDefault="00506192" w:rsidP="00506192">
      <w:pPr>
        <w:rPr>
          <w:rFonts w:ascii="Arial" w:hAnsi="Arial" w:cs="Arial"/>
        </w:rPr>
      </w:pPr>
    </w:p>
    <w:p w14:paraId="360ED6D1" w14:textId="77777777" w:rsidR="00506192" w:rsidRPr="00506192" w:rsidRDefault="00506192" w:rsidP="00506192">
      <w:pPr>
        <w:rPr>
          <w:rFonts w:ascii="Arial" w:hAnsi="Arial" w:cs="Arial"/>
        </w:rPr>
      </w:pPr>
    </w:p>
    <w:p w14:paraId="4C81A25D" w14:textId="77777777" w:rsidR="00506192" w:rsidRPr="00506192" w:rsidRDefault="00506192" w:rsidP="00506192">
      <w:pPr>
        <w:rPr>
          <w:rFonts w:ascii="Arial" w:hAnsi="Arial" w:cs="Arial"/>
        </w:rPr>
      </w:pPr>
    </w:p>
    <w:p w14:paraId="43111CB1" w14:textId="77777777" w:rsidR="00506192" w:rsidRPr="00506192" w:rsidRDefault="00506192" w:rsidP="00506192">
      <w:pPr>
        <w:rPr>
          <w:rFonts w:ascii="Arial" w:hAnsi="Arial" w:cs="Arial"/>
        </w:rPr>
      </w:pPr>
    </w:p>
    <w:p w14:paraId="766D52FC" w14:textId="77777777" w:rsidR="00506192" w:rsidRPr="00506192" w:rsidRDefault="00506192" w:rsidP="00506192">
      <w:pPr>
        <w:rPr>
          <w:rFonts w:ascii="Arial" w:hAnsi="Arial" w:cs="Arial"/>
        </w:rPr>
      </w:pPr>
    </w:p>
    <w:p w14:paraId="04840F7B" w14:textId="77777777" w:rsidR="00506192" w:rsidRPr="00506192" w:rsidRDefault="00506192" w:rsidP="00506192">
      <w:pPr>
        <w:rPr>
          <w:rFonts w:ascii="Arial" w:hAnsi="Arial" w:cs="Arial"/>
        </w:rPr>
      </w:pPr>
    </w:p>
    <w:p w14:paraId="6072A476" w14:textId="77777777" w:rsidR="00506192" w:rsidRPr="00506192" w:rsidRDefault="00506192" w:rsidP="00506192">
      <w:pPr>
        <w:rPr>
          <w:rFonts w:ascii="Arial" w:hAnsi="Arial" w:cs="Arial"/>
        </w:rPr>
      </w:pPr>
    </w:p>
    <w:p w14:paraId="3EB5FB3A" w14:textId="77777777" w:rsidR="00506192" w:rsidRPr="00506192" w:rsidRDefault="00506192" w:rsidP="00506192">
      <w:pPr>
        <w:rPr>
          <w:rFonts w:ascii="Arial" w:hAnsi="Arial" w:cs="Arial"/>
        </w:rPr>
      </w:pPr>
    </w:p>
    <w:p w14:paraId="4E370B41" w14:textId="77777777" w:rsidR="00506192" w:rsidRPr="00506192" w:rsidRDefault="00506192" w:rsidP="00506192">
      <w:pPr>
        <w:rPr>
          <w:rFonts w:ascii="Arial" w:hAnsi="Arial" w:cs="Arial"/>
        </w:rPr>
      </w:pPr>
    </w:p>
    <w:p w14:paraId="277E2363" w14:textId="77777777" w:rsidR="00506192" w:rsidRPr="00506192" w:rsidRDefault="00506192" w:rsidP="00506192">
      <w:pPr>
        <w:rPr>
          <w:rFonts w:ascii="Arial" w:hAnsi="Arial" w:cs="Arial"/>
        </w:rPr>
      </w:pPr>
    </w:p>
    <w:p w14:paraId="5187AC00" w14:textId="77777777" w:rsidR="00506192" w:rsidRPr="00506192" w:rsidRDefault="00506192" w:rsidP="00506192">
      <w:pPr>
        <w:rPr>
          <w:rFonts w:ascii="Arial" w:hAnsi="Arial" w:cs="Arial"/>
        </w:rPr>
      </w:pPr>
    </w:p>
    <w:p w14:paraId="19D4C6EC" w14:textId="77777777" w:rsidR="00506192" w:rsidRPr="00506192" w:rsidRDefault="00506192" w:rsidP="00506192">
      <w:pPr>
        <w:rPr>
          <w:rFonts w:ascii="Arial" w:hAnsi="Arial" w:cs="Arial"/>
        </w:rPr>
      </w:pPr>
    </w:p>
    <w:p w14:paraId="0EAD8E97" w14:textId="77777777" w:rsidR="00506192" w:rsidRPr="00506192" w:rsidRDefault="00506192" w:rsidP="00506192">
      <w:pPr>
        <w:rPr>
          <w:rFonts w:ascii="Arial" w:hAnsi="Arial" w:cs="Arial"/>
        </w:rPr>
      </w:pPr>
    </w:p>
    <w:p w14:paraId="12D37813" w14:textId="77777777" w:rsidR="00506192" w:rsidRPr="00506192" w:rsidRDefault="00506192" w:rsidP="00506192">
      <w:pPr>
        <w:rPr>
          <w:rFonts w:ascii="Arial" w:hAnsi="Arial" w:cs="Arial"/>
        </w:rPr>
      </w:pPr>
    </w:p>
    <w:p w14:paraId="77915511" w14:textId="77777777" w:rsidR="00506192" w:rsidRPr="00506192" w:rsidRDefault="00506192" w:rsidP="00506192">
      <w:pPr>
        <w:rPr>
          <w:rFonts w:ascii="Arial" w:hAnsi="Arial" w:cs="Arial"/>
        </w:rPr>
      </w:pPr>
    </w:p>
    <w:p w14:paraId="62E15FCB" w14:textId="77777777" w:rsidR="00506192" w:rsidRPr="00506192" w:rsidRDefault="00506192" w:rsidP="00506192">
      <w:pPr>
        <w:rPr>
          <w:rFonts w:ascii="Arial" w:hAnsi="Arial" w:cs="Arial"/>
        </w:rPr>
      </w:pPr>
    </w:p>
    <w:p w14:paraId="51042810" w14:textId="77777777" w:rsidR="00506192" w:rsidRPr="00506192" w:rsidRDefault="00506192" w:rsidP="00A24AD9">
      <w:pPr>
        <w:autoSpaceDE w:val="0"/>
        <w:autoSpaceDN w:val="0"/>
        <w:adjustRightInd w:val="0"/>
        <w:jc w:val="both"/>
        <w:outlineLvl w:val="0"/>
        <w:rPr>
          <w:rFonts w:ascii="Arial" w:eastAsia="Calibri" w:hAnsi="Arial" w:cs="Arial"/>
          <w:b/>
          <w:bCs/>
          <w:color w:val="000000"/>
        </w:rPr>
      </w:pPr>
    </w:p>
    <w:p w14:paraId="4AF27693" w14:textId="77777777" w:rsidR="00506192" w:rsidRPr="00506192" w:rsidRDefault="00506192" w:rsidP="00A24AD9">
      <w:pPr>
        <w:autoSpaceDE w:val="0"/>
        <w:autoSpaceDN w:val="0"/>
        <w:adjustRightInd w:val="0"/>
        <w:jc w:val="both"/>
        <w:outlineLvl w:val="0"/>
        <w:rPr>
          <w:rFonts w:ascii="Arial" w:eastAsia="Calibri" w:hAnsi="Arial" w:cs="Arial"/>
          <w:b/>
          <w:bCs/>
          <w:color w:val="000000"/>
        </w:rPr>
      </w:pPr>
    </w:p>
    <w:p w14:paraId="058DD741" w14:textId="77777777" w:rsidR="00506192" w:rsidRPr="00506192" w:rsidRDefault="00506192" w:rsidP="00A24AD9">
      <w:pPr>
        <w:autoSpaceDE w:val="0"/>
        <w:autoSpaceDN w:val="0"/>
        <w:adjustRightInd w:val="0"/>
        <w:jc w:val="both"/>
        <w:outlineLvl w:val="0"/>
        <w:rPr>
          <w:rFonts w:ascii="Arial" w:eastAsia="Calibri" w:hAnsi="Arial" w:cs="Arial"/>
          <w:b/>
          <w:bCs/>
          <w:color w:val="000000"/>
        </w:rPr>
      </w:pPr>
    </w:p>
    <w:p w14:paraId="3C484B8B" w14:textId="77777777" w:rsidR="00506192" w:rsidRDefault="00506192" w:rsidP="00506192">
      <w:pPr>
        <w:autoSpaceDE w:val="0"/>
        <w:autoSpaceDN w:val="0"/>
        <w:adjustRightInd w:val="0"/>
        <w:jc w:val="both"/>
        <w:outlineLvl w:val="0"/>
        <w:rPr>
          <w:rFonts w:ascii="Arial" w:eastAsia="Calibri" w:hAnsi="Arial" w:cs="Arial"/>
          <w:b/>
          <w:bCs/>
          <w:color w:val="000000"/>
        </w:rPr>
      </w:pPr>
    </w:p>
    <w:p w14:paraId="7DB04FF2" w14:textId="77777777" w:rsidR="007523C8" w:rsidRDefault="007523C8">
      <w:pPr>
        <w:rPr>
          <w:rFonts w:ascii="Arial" w:eastAsia="Calibri" w:hAnsi="Arial" w:cs="Arial"/>
          <w:b/>
          <w:bCs/>
          <w:color w:val="000000"/>
        </w:rPr>
      </w:pPr>
      <w:bookmarkStart w:id="7" w:name="_Toc143768922"/>
      <w:r>
        <w:rPr>
          <w:rFonts w:ascii="Arial" w:eastAsia="Calibri" w:hAnsi="Arial" w:cs="Arial"/>
          <w:b/>
          <w:bCs/>
          <w:color w:val="000000"/>
        </w:rPr>
        <w:br w:type="page"/>
      </w:r>
    </w:p>
    <w:p w14:paraId="1C5A4D07" w14:textId="595A7110" w:rsidR="00A24AD9" w:rsidRPr="00506192" w:rsidRDefault="00A24AD9" w:rsidP="00506192">
      <w:pPr>
        <w:autoSpaceDE w:val="0"/>
        <w:autoSpaceDN w:val="0"/>
        <w:adjustRightInd w:val="0"/>
        <w:jc w:val="both"/>
        <w:outlineLvl w:val="0"/>
        <w:rPr>
          <w:rFonts w:ascii="Arial" w:eastAsia="Calibri" w:hAnsi="Arial" w:cs="Arial"/>
          <w:b/>
          <w:bCs/>
          <w:color w:val="000000"/>
        </w:rPr>
      </w:pPr>
      <w:r w:rsidRPr="00506192">
        <w:rPr>
          <w:rFonts w:ascii="Arial" w:eastAsia="Calibri" w:hAnsi="Arial" w:cs="Arial"/>
          <w:b/>
          <w:bCs/>
          <w:color w:val="000000"/>
        </w:rPr>
        <w:lastRenderedPageBreak/>
        <w:t>ANNEX 4</w:t>
      </w:r>
      <w:r w:rsidR="00506192" w:rsidRPr="00506192">
        <w:rPr>
          <w:rFonts w:ascii="Arial" w:eastAsia="Calibri" w:hAnsi="Arial" w:cs="Arial"/>
          <w:b/>
          <w:bCs/>
          <w:color w:val="000000"/>
        </w:rPr>
        <w:t xml:space="preserve">: </w:t>
      </w:r>
      <w:r w:rsidRPr="00506192">
        <w:rPr>
          <w:rFonts w:ascii="Arial" w:hAnsi="Arial" w:cs="Arial"/>
          <w:b/>
          <w:bCs/>
        </w:rPr>
        <w:t>M</w:t>
      </w:r>
      <w:r w:rsidR="00506192">
        <w:rPr>
          <w:rFonts w:ascii="Arial" w:hAnsi="Arial" w:cs="Arial"/>
          <w:b/>
          <w:bCs/>
        </w:rPr>
        <w:t>odel de proposta tècnica amb judici de valor.</w:t>
      </w:r>
      <w:bookmarkEnd w:id="7"/>
      <w:r w:rsidR="00506192">
        <w:rPr>
          <w:rFonts w:ascii="Arial" w:hAnsi="Arial" w:cs="Arial"/>
          <w:b/>
          <w:bCs/>
        </w:rPr>
        <w:t xml:space="preserve"> </w:t>
      </w:r>
    </w:p>
    <w:p w14:paraId="4F49C708" w14:textId="77777777" w:rsidR="00A24AD9" w:rsidRPr="00506192" w:rsidRDefault="00A24AD9" w:rsidP="00A24AD9">
      <w:pPr>
        <w:rPr>
          <w:rFonts w:ascii="Arial" w:eastAsia="Calibri" w:hAnsi="Arial" w:cs="Arial"/>
          <w:color w:val="000000"/>
          <w:lang w:eastAsia="ca-ES"/>
        </w:rPr>
      </w:pPr>
    </w:p>
    <w:p w14:paraId="5C654E4E" w14:textId="41CF3024"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El/la Sr./Sra.........................................en nom i representació de l’empresa........................................................ amb domicili a ......................................., al carrer.................................número............, i amb NIF.................., declara que, assabentat/</w:t>
      </w:r>
      <w:proofErr w:type="spellStart"/>
      <w:r w:rsidRPr="00506192">
        <w:rPr>
          <w:rFonts w:ascii="Arial" w:eastAsia="Calibri" w:hAnsi="Arial" w:cs="Arial"/>
          <w:color w:val="000000"/>
        </w:rPr>
        <w:t>ada</w:t>
      </w:r>
      <w:proofErr w:type="spellEnd"/>
      <w:r w:rsidRPr="00506192">
        <w:rPr>
          <w:rFonts w:ascii="Arial" w:eastAsia="Calibri" w:hAnsi="Arial" w:cs="Arial"/>
          <w:color w:val="000000"/>
        </w:rPr>
        <w:t xml:space="preserve"> de les condicions i els requisits que s’exigeixen per poder ser l’empresa adjudicatària del contracte del servei </w:t>
      </w:r>
      <w:r w:rsidRPr="00506192">
        <w:rPr>
          <w:rFonts w:ascii="Arial" w:eastAsia="Calibri" w:hAnsi="Arial" w:cs="Arial"/>
          <w:bCs/>
          <w:color w:val="000000"/>
        </w:rPr>
        <w:t>de neteja de via pública, recollida i transport dels residus sòlids urbans, el manteniment de la deixalleria municipal i  la gestió planta de transferència</w:t>
      </w:r>
      <w:r w:rsidRPr="00506192">
        <w:rPr>
          <w:rFonts w:ascii="Arial" w:eastAsia="Calibri" w:hAnsi="Arial" w:cs="Arial"/>
          <w:color w:val="000000"/>
        </w:rPr>
        <w:t xml:space="preserve">, amb expedient número </w:t>
      </w:r>
      <w:r w:rsidR="009A6EFB" w:rsidRPr="009A6EFB">
        <w:rPr>
          <w:rFonts w:ascii="Arial" w:eastAsia="Calibri" w:hAnsi="Arial" w:cs="Arial"/>
          <w:color w:val="000000"/>
        </w:rPr>
        <w:t>X2023003368</w:t>
      </w:r>
      <w:r w:rsidR="009A6EFB">
        <w:rPr>
          <w:rFonts w:ascii="Arial" w:eastAsia="Calibri" w:hAnsi="Arial" w:cs="Arial"/>
          <w:color w:val="000000"/>
        </w:rPr>
        <w:t xml:space="preserve">, </w:t>
      </w:r>
      <w:r w:rsidRPr="00506192">
        <w:rPr>
          <w:rFonts w:ascii="Arial" w:eastAsia="Calibri" w:hAnsi="Arial" w:cs="Arial"/>
          <w:color w:val="000000"/>
        </w:rPr>
        <w:t>es compromet a executar-lo amb estricta subjecció als requisits i condicions estipulats, d’acord amb la següent proposta:</w:t>
      </w:r>
    </w:p>
    <w:p w14:paraId="3579DC5B" w14:textId="77777777" w:rsidR="00A24AD9" w:rsidRPr="00506192" w:rsidRDefault="00A24AD9" w:rsidP="00A24AD9">
      <w:pPr>
        <w:autoSpaceDE w:val="0"/>
        <w:autoSpaceDN w:val="0"/>
        <w:adjustRightInd w:val="0"/>
        <w:jc w:val="both"/>
        <w:rPr>
          <w:rFonts w:ascii="Arial" w:eastAsia="Calibri" w:hAnsi="Arial" w:cs="Arial"/>
          <w:color w:val="000000"/>
        </w:rPr>
      </w:pPr>
    </w:p>
    <w:p w14:paraId="1F07569E" w14:textId="77777777" w:rsidR="00A24AD9" w:rsidRPr="00506192" w:rsidRDefault="00A24AD9" w:rsidP="00A24AD9">
      <w:pPr>
        <w:autoSpaceDE w:val="0"/>
        <w:autoSpaceDN w:val="0"/>
        <w:adjustRightInd w:val="0"/>
        <w:jc w:val="both"/>
        <w:rPr>
          <w:rFonts w:ascii="Arial" w:eastAsia="Calibri" w:hAnsi="Arial" w:cs="Arial"/>
          <w:b/>
        </w:rPr>
      </w:pPr>
      <w:r w:rsidRPr="00506192">
        <w:rPr>
          <w:rFonts w:ascii="Arial" w:eastAsia="Calibri" w:hAnsi="Arial" w:cs="Arial"/>
          <w:b/>
        </w:rPr>
        <w:t>Documents presentats. Criteris subjectes a judici de valor: Fins a 49 punts</w:t>
      </w:r>
    </w:p>
    <w:p w14:paraId="7792B0C7" w14:textId="77777777" w:rsidR="00A24AD9" w:rsidRPr="00506192" w:rsidRDefault="00A24AD9" w:rsidP="00A24AD9">
      <w:pPr>
        <w:autoSpaceDE w:val="0"/>
        <w:autoSpaceDN w:val="0"/>
        <w:adjustRightInd w:val="0"/>
        <w:jc w:val="both"/>
        <w:rPr>
          <w:rFonts w:ascii="Arial" w:eastAsia="Calibri"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5"/>
        <w:gridCol w:w="1552"/>
      </w:tblGrid>
      <w:tr w:rsidR="00A24AD9" w:rsidRPr="00506192" w14:paraId="3F0B164F" w14:textId="77777777" w:rsidTr="00BE17A4">
        <w:tc>
          <w:tcPr>
            <w:tcW w:w="7225" w:type="dxa"/>
            <w:tcBorders>
              <w:top w:val="single" w:sz="4" w:space="0" w:color="000000"/>
              <w:left w:val="single" w:sz="4" w:space="0" w:color="000000"/>
              <w:bottom w:val="single" w:sz="4" w:space="0" w:color="000000"/>
              <w:right w:val="single" w:sz="4" w:space="0" w:color="000000"/>
            </w:tcBorders>
            <w:hideMark/>
          </w:tcPr>
          <w:p w14:paraId="5194CA23" w14:textId="77777777" w:rsidR="00A24AD9" w:rsidRPr="00506192" w:rsidRDefault="00A24AD9" w:rsidP="00BE17A4">
            <w:pPr>
              <w:autoSpaceDE w:val="0"/>
              <w:autoSpaceDN w:val="0"/>
              <w:adjustRightInd w:val="0"/>
              <w:jc w:val="both"/>
              <w:rPr>
                <w:rFonts w:ascii="Arial" w:eastAsia="Calibri" w:hAnsi="Arial" w:cs="Arial"/>
                <w:b/>
              </w:rPr>
            </w:pPr>
            <w:bookmarkStart w:id="8" w:name="_Hlk142551987"/>
            <w:r w:rsidRPr="00506192">
              <w:rPr>
                <w:rFonts w:ascii="Arial" w:eastAsia="Calibri" w:hAnsi="Arial" w:cs="Arial"/>
                <w:b/>
              </w:rPr>
              <w:t>Documents (en un únic document o per separat)</w:t>
            </w:r>
          </w:p>
        </w:tc>
        <w:tc>
          <w:tcPr>
            <w:tcW w:w="1552" w:type="dxa"/>
            <w:tcBorders>
              <w:top w:val="single" w:sz="4" w:space="0" w:color="000000"/>
              <w:left w:val="single" w:sz="4" w:space="0" w:color="000000"/>
              <w:bottom w:val="single" w:sz="4" w:space="0" w:color="000000"/>
              <w:right w:val="single" w:sz="4" w:space="0" w:color="000000"/>
            </w:tcBorders>
          </w:tcPr>
          <w:p w14:paraId="541B86B1" w14:textId="77777777" w:rsidR="00A24AD9" w:rsidRPr="00506192" w:rsidRDefault="00A24AD9" w:rsidP="00BE17A4">
            <w:pPr>
              <w:autoSpaceDE w:val="0"/>
              <w:autoSpaceDN w:val="0"/>
              <w:adjustRightInd w:val="0"/>
              <w:jc w:val="both"/>
              <w:rPr>
                <w:rFonts w:ascii="Arial" w:eastAsia="Calibri" w:hAnsi="Arial" w:cs="Arial"/>
                <w:b/>
              </w:rPr>
            </w:pPr>
          </w:p>
        </w:tc>
      </w:tr>
      <w:tr w:rsidR="00A24AD9" w:rsidRPr="00506192" w14:paraId="739AC867" w14:textId="77777777" w:rsidTr="00BE17A4">
        <w:tc>
          <w:tcPr>
            <w:tcW w:w="7225" w:type="dxa"/>
            <w:tcBorders>
              <w:top w:val="single" w:sz="4" w:space="0" w:color="000000"/>
              <w:left w:val="single" w:sz="4" w:space="0" w:color="000000"/>
              <w:bottom w:val="single" w:sz="4" w:space="0" w:color="000000"/>
              <w:right w:val="single" w:sz="4" w:space="0" w:color="000000"/>
            </w:tcBorders>
          </w:tcPr>
          <w:p w14:paraId="27639EA8" w14:textId="77777777" w:rsidR="00A24AD9" w:rsidRPr="00506192" w:rsidRDefault="00A24AD9" w:rsidP="00BE17A4">
            <w:pPr>
              <w:rPr>
                <w:rFonts w:ascii="Arial" w:hAnsi="Arial" w:cs="Arial"/>
              </w:rPr>
            </w:pPr>
            <w:r w:rsidRPr="00506192">
              <w:rPr>
                <w:rFonts w:ascii="Arial" w:eastAsia="Times New Roman" w:hAnsi="Arial" w:cs="Arial"/>
                <w:color w:val="000000"/>
                <w:kern w:val="0"/>
                <w:lang w:eastAsia="es-ES"/>
              </w:rPr>
              <w:t xml:space="preserve">Memòria </w:t>
            </w:r>
          </w:p>
        </w:tc>
        <w:tc>
          <w:tcPr>
            <w:tcW w:w="1552" w:type="dxa"/>
            <w:tcBorders>
              <w:top w:val="single" w:sz="4" w:space="0" w:color="000000"/>
              <w:left w:val="single" w:sz="4" w:space="0" w:color="000000"/>
              <w:bottom w:val="single" w:sz="4" w:space="0" w:color="000000"/>
              <w:right w:val="single" w:sz="4" w:space="0" w:color="000000"/>
            </w:tcBorders>
          </w:tcPr>
          <w:p w14:paraId="33CA5139"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r w:rsidR="00A24AD9" w:rsidRPr="00506192" w14:paraId="3FEE7A99" w14:textId="77777777" w:rsidTr="00BE17A4">
        <w:tc>
          <w:tcPr>
            <w:tcW w:w="7225" w:type="dxa"/>
            <w:tcBorders>
              <w:top w:val="single" w:sz="4" w:space="0" w:color="000000"/>
              <w:left w:val="single" w:sz="4" w:space="0" w:color="000000"/>
              <w:bottom w:val="single" w:sz="4" w:space="0" w:color="000000"/>
              <w:right w:val="single" w:sz="4" w:space="0" w:color="000000"/>
            </w:tcBorders>
          </w:tcPr>
          <w:p w14:paraId="14070950" w14:textId="77777777" w:rsidR="00A24AD9" w:rsidRPr="00506192" w:rsidRDefault="00A24AD9" w:rsidP="00BE17A4">
            <w:pPr>
              <w:rPr>
                <w:rFonts w:ascii="Arial" w:hAnsi="Arial" w:cs="Arial"/>
              </w:rPr>
            </w:pPr>
            <w:r w:rsidRPr="00506192">
              <w:rPr>
                <w:rFonts w:ascii="Arial" w:eastAsia="Times New Roman" w:hAnsi="Arial" w:cs="Arial"/>
                <w:color w:val="000000"/>
                <w:kern w:val="0"/>
                <w:lang w:eastAsia="es-ES"/>
              </w:rPr>
              <w:t>Autoavaluació segons criteris que depenen de judici de valor.</w:t>
            </w:r>
          </w:p>
        </w:tc>
        <w:tc>
          <w:tcPr>
            <w:tcW w:w="1552" w:type="dxa"/>
            <w:tcBorders>
              <w:top w:val="single" w:sz="4" w:space="0" w:color="000000"/>
              <w:left w:val="single" w:sz="4" w:space="0" w:color="000000"/>
              <w:bottom w:val="single" w:sz="4" w:space="0" w:color="000000"/>
              <w:right w:val="single" w:sz="4" w:space="0" w:color="000000"/>
            </w:tcBorders>
          </w:tcPr>
          <w:p w14:paraId="6CFCF922"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r w:rsidR="00A24AD9" w:rsidRPr="00506192" w14:paraId="62987FDA" w14:textId="77777777" w:rsidTr="00BE17A4">
        <w:tc>
          <w:tcPr>
            <w:tcW w:w="7225" w:type="dxa"/>
            <w:tcBorders>
              <w:top w:val="single" w:sz="4" w:space="0" w:color="000000"/>
              <w:left w:val="single" w:sz="4" w:space="0" w:color="000000"/>
              <w:bottom w:val="single" w:sz="4" w:space="0" w:color="000000"/>
              <w:right w:val="single" w:sz="4" w:space="0" w:color="000000"/>
            </w:tcBorders>
          </w:tcPr>
          <w:p w14:paraId="3AE21321" w14:textId="77777777" w:rsidR="00A24AD9" w:rsidRPr="00506192" w:rsidRDefault="00A24AD9" w:rsidP="00BE17A4">
            <w:pPr>
              <w:rPr>
                <w:rFonts w:ascii="Arial" w:hAnsi="Arial" w:cs="Arial"/>
              </w:rPr>
            </w:pPr>
            <w:r w:rsidRPr="00506192">
              <w:rPr>
                <w:rFonts w:ascii="Arial" w:eastAsia="Times New Roman" w:hAnsi="Arial" w:cs="Arial"/>
                <w:color w:val="000000"/>
                <w:kern w:val="0"/>
                <w:lang w:eastAsia="es-ES"/>
              </w:rPr>
              <w:t xml:space="preserve">Fitxes de maquinària </w:t>
            </w:r>
          </w:p>
        </w:tc>
        <w:tc>
          <w:tcPr>
            <w:tcW w:w="1552" w:type="dxa"/>
            <w:tcBorders>
              <w:top w:val="single" w:sz="4" w:space="0" w:color="000000"/>
              <w:left w:val="single" w:sz="4" w:space="0" w:color="000000"/>
              <w:bottom w:val="single" w:sz="4" w:space="0" w:color="000000"/>
              <w:right w:val="single" w:sz="4" w:space="0" w:color="000000"/>
            </w:tcBorders>
          </w:tcPr>
          <w:p w14:paraId="0E04A0C6"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bl>
    <w:p w14:paraId="0F6DC9AE" w14:textId="77777777" w:rsidR="00A24AD9" w:rsidRPr="00506192" w:rsidRDefault="00A24AD9" w:rsidP="00A24AD9">
      <w:pPr>
        <w:autoSpaceDE w:val="0"/>
        <w:autoSpaceDN w:val="0"/>
        <w:adjustRightInd w:val="0"/>
        <w:jc w:val="both"/>
        <w:rPr>
          <w:rFonts w:ascii="Arial" w:eastAsia="Calibri" w:hAnsi="Arial" w:cs="Arial"/>
          <w:color w:val="000000"/>
        </w:rPr>
      </w:pPr>
    </w:p>
    <w:bookmarkEnd w:id="8"/>
    <w:p w14:paraId="01DED8E1" w14:textId="77777777" w:rsidR="00A24AD9" w:rsidRPr="00506192" w:rsidRDefault="00A24AD9" w:rsidP="00A24AD9">
      <w:pPr>
        <w:autoSpaceDE w:val="0"/>
        <w:autoSpaceDN w:val="0"/>
        <w:adjustRightInd w:val="0"/>
        <w:jc w:val="both"/>
        <w:rPr>
          <w:rFonts w:ascii="Arial" w:eastAsia="Calibri" w:hAnsi="Arial" w:cs="Arial"/>
          <w:color w:val="000000"/>
        </w:rPr>
      </w:pPr>
    </w:p>
    <w:p w14:paraId="08BEAE2B" w14:textId="77777777" w:rsidR="00A24AD9" w:rsidRPr="00506192" w:rsidRDefault="00A24AD9" w:rsidP="00A24AD9">
      <w:pPr>
        <w:autoSpaceDE w:val="0"/>
        <w:autoSpaceDN w:val="0"/>
        <w:adjustRightInd w:val="0"/>
        <w:jc w:val="both"/>
        <w:rPr>
          <w:rFonts w:ascii="Arial" w:eastAsia="Calibri" w:hAnsi="Arial" w:cs="Arial"/>
          <w:color w:val="000000"/>
        </w:rPr>
      </w:pPr>
    </w:p>
    <w:p w14:paraId="162C5807" w14:textId="77777777" w:rsidR="00A24AD9" w:rsidRPr="00506192" w:rsidRDefault="00A24AD9" w:rsidP="00A24AD9">
      <w:pPr>
        <w:autoSpaceDE w:val="0"/>
        <w:autoSpaceDN w:val="0"/>
        <w:adjustRightInd w:val="0"/>
        <w:jc w:val="both"/>
        <w:rPr>
          <w:rFonts w:ascii="Arial" w:eastAsia="Calibri" w:hAnsi="Arial" w:cs="Arial"/>
          <w:color w:val="000000"/>
        </w:rPr>
      </w:pPr>
      <w:bookmarkStart w:id="9" w:name="_Hlk142569787"/>
    </w:p>
    <w:p w14:paraId="3E39C50F" w14:textId="77777777" w:rsidR="00A24AD9" w:rsidRPr="00506192" w:rsidRDefault="00A24AD9" w:rsidP="00A24AD9">
      <w:pPr>
        <w:autoSpaceDE w:val="0"/>
        <w:autoSpaceDN w:val="0"/>
        <w:adjustRightInd w:val="0"/>
        <w:jc w:val="both"/>
        <w:rPr>
          <w:rFonts w:ascii="Arial" w:eastAsia="Calibri" w:hAnsi="Arial" w:cs="Arial"/>
          <w:color w:val="000000"/>
        </w:rPr>
      </w:pPr>
      <w:bookmarkStart w:id="10" w:name="_Hlk142563150"/>
      <w:r w:rsidRPr="00506192">
        <w:rPr>
          <w:rFonts w:ascii="Arial" w:eastAsia="Calibri" w:hAnsi="Arial" w:cs="Arial"/>
          <w:color w:val="000000"/>
        </w:rPr>
        <w:t xml:space="preserve">I per què consti, signo aquesta proposta </w:t>
      </w:r>
    </w:p>
    <w:p w14:paraId="494992FC"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(lloc i data ) </w:t>
      </w:r>
    </w:p>
    <w:p w14:paraId="2698B2C7" w14:textId="77777777" w:rsidR="00A24AD9" w:rsidRPr="00FB4B88" w:rsidRDefault="00A24AD9" w:rsidP="00FB4B88">
      <w:pPr>
        <w:rPr>
          <w:rFonts w:ascii="Arial" w:hAnsi="Arial" w:cs="Arial"/>
        </w:rPr>
      </w:pPr>
    </w:p>
    <w:p w14:paraId="63ADAB9C" w14:textId="7F77DDCD" w:rsidR="00A24AD9" w:rsidRPr="00506192" w:rsidRDefault="00A24AD9" w:rsidP="00FB4B88">
      <w:bookmarkStart w:id="11" w:name="_Toc143767529"/>
      <w:r w:rsidRPr="00FB4B88">
        <w:rPr>
          <w:rFonts w:ascii="Arial" w:hAnsi="Arial" w:cs="Arial"/>
        </w:rPr>
        <w:t>Signatura</w:t>
      </w:r>
      <w:bookmarkEnd w:id="9"/>
      <w:bookmarkEnd w:id="10"/>
      <w:bookmarkEnd w:id="11"/>
      <w:r w:rsidRPr="00506192">
        <w:rPr>
          <w:b/>
          <w:bCs/>
        </w:rPr>
        <w:br w:type="page"/>
      </w:r>
    </w:p>
    <w:p w14:paraId="3DEC21D7" w14:textId="5EF72E82" w:rsidR="00A24AD9" w:rsidRPr="00506192" w:rsidRDefault="00A24AD9" w:rsidP="00506192">
      <w:pPr>
        <w:pStyle w:val="Ttulo2"/>
        <w:rPr>
          <w:rFonts w:ascii="Arial" w:eastAsia="Calibri" w:hAnsi="Arial" w:cs="Arial"/>
          <w:sz w:val="22"/>
          <w:szCs w:val="22"/>
        </w:rPr>
      </w:pPr>
      <w:bookmarkStart w:id="12" w:name="_Toc143768923"/>
      <w:r w:rsidRPr="00506192">
        <w:rPr>
          <w:rFonts w:ascii="Arial" w:hAnsi="Arial" w:cs="Arial"/>
          <w:sz w:val="22"/>
          <w:szCs w:val="22"/>
        </w:rPr>
        <w:lastRenderedPageBreak/>
        <w:t>ANNEX 5</w:t>
      </w:r>
      <w:r w:rsidR="00506192" w:rsidRPr="00506192">
        <w:rPr>
          <w:rFonts w:ascii="Arial" w:hAnsi="Arial" w:cs="Arial"/>
          <w:sz w:val="22"/>
          <w:szCs w:val="22"/>
        </w:rPr>
        <w:t xml:space="preserve">: </w:t>
      </w:r>
      <w:r w:rsidR="00506192">
        <w:rPr>
          <w:rFonts w:ascii="Arial" w:hAnsi="Arial" w:cs="Arial"/>
          <w:sz w:val="22"/>
          <w:szCs w:val="22"/>
        </w:rPr>
        <w:t>Model d’oferta de criteris quantificables mitjançant l’aplicació de fórmules.</w:t>
      </w:r>
      <w:bookmarkEnd w:id="12"/>
      <w:r w:rsidR="00506192">
        <w:rPr>
          <w:rFonts w:ascii="Arial" w:hAnsi="Arial" w:cs="Arial"/>
          <w:sz w:val="22"/>
          <w:szCs w:val="22"/>
        </w:rPr>
        <w:t xml:space="preserve"> </w:t>
      </w:r>
    </w:p>
    <w:p w14:paraId="084873AC" w14:textId="77777777" w:rsidR="00506192" w:rsidRPr="00506192" w:rsidRDefault="00506192" w:rsidP="00A24AD9">
      <w:pPr>
        <w:autoSpaceDE w:val="0"/>
        <w:autoSpaceDN w:val="0"/>
        <w:adjustRightInd w:val="0"/>
        <w:jc w:val="both"/>
        <w:rPr>
          <w:rFonts w:ascii="Arial" w:eastAsia="Calibri" w:hAnsi="Arial" w:cs="Arial"/>
          <w:b/>
          <w:color w:val="000000"/>
        </w:rPr>
      </w:pPr>
    </w:p>
    <w:p w14:paraId="26DB02F5" w14:textId="37A677A3" w:rsidR="00A24AD9" w:rsidRPr="00506192" w:rsidRDefault="00A24AD9" w:rsidP="00A24AD9">
      <w:pPr>
        <w:autoSpaceDE w:val="0"/>
        <w:autoSpaceDN w:val="0"/>
        <w:adjustRightInd w:val="0"/>
        <w:jc w:val="both"/>
        <w:rPr>
          <w:rFonts w:ascii="Arial" w:eastAsia="Calibri" w:hAnsi="Arial" w:cs="Arial"/>
          <w:b/>
          <w:color w:val="000000"/>
        </w:rPr>
      </w:pPr>
      <w:r w:rsidRPr="00506192">
        <w:rPr>
          <w:rFonts w:ascii="Arial" w:eastAsia="Calibri" w:hAnsi="Arial" w:cs="Arial"/>
          <w:b/>
          <w:color w:val="000000"/>
        </w:rPr>
        <w:t>Oferta relativa als criteris d’adjudicació no subjectes a judici de valor: fins a 51 punts</w:t>
      </w:r>
    </w:p>
    <w:p w14:paraId="0667C461" w14:textId="77777777" w:rsidR="00A24AD9" w:rsidRPr="00506192" w:rsidRDefault="00A24AD9" w:rsidP="00A24AD9">
      <w:pPr>
        <w:autoSpaceDE w:val="0"/>
        <w:autoSpaceDN w:val="0"/>
        <w:adjustRightInd w:val="0"/>
        <w:jc w:val="both"/>
        <w:rPr>
          <w:rFonts w:ascii="Arial" w:eastAsia="Calibri" w:hAnsi="Arial" w:cs="Arial"/>
          <w:color w:val="000000"/>
        </w:rPr>
      </w:pPr>
    </w:p>
    <w:p w14:paraId="5EE8453A" w14:textId="4710031E" w:rsidR="00A24AD9" w:rsidRPr="00506192" w:rsidRDefault="00A24AD9" w:rsidP="00A24AD9">
      <w:pPr>
        <w:autoSpaceDE w:val="0"/>
        <w:autoSpaceDN w:val="0"/>
        <w:adjustRightInd w:val="0"/>
        <w:ind w:left="360"/>
        <w:jc w:val="both"/>
        <w:rPr>
          <w:rFonts w:ascii="Arial" w:eastAsia="Calibri" w:hAnsi="Arial" w:cs="Arial"/>
          <w:color w:val="000000"/>
        </w:rPr>
      </w:pPr>
      <w:r w:rsidRPr="00506192">
        <w:rPr>
          <w:rFonts w:ascii="Arial" w:eastAsia="Calibri" w:hAnsi="Arial" w:cs="Arial"/>
          <w:color w:val="000000"/>
        </w:rPr>
        <w:t>El/la Sr./Sra......................................... en nom i representació de l’empresa........................................................ amb domicili a ......................................., al carrer................................. número ............, i amb NIF .................., declara que, assabentat/</w:t>
      </w:r>
      <w:proofErr w:type="spellStart"/>
      <w:r w:rsidRPr="00506192">
        <w:rPr>
          <w:rFonts w:ascii="Arial" w:eastAsia="Calibri" w:hAnsi="Arial" w:cs="Arial"/>
          <w:color w:val="000000"/>
        </w:rPr>
        <w:t>ada</w:t>
      </w:r>
      <w:proofErr w:type="spellEnd"/>
      <w:r w:rsidRPr="00506192">
        <w:rPr>
          <w:rFonts w:ascii="Arial" w:eastAsia="Calibri" w:hAnsi="Arial" w:cs="Arial"/>
          <w:color w:val="000000"/>
        </w:rPr>
        <w:t xml:space="preserve"> de les condicions i els requisits que s’exigeixen per poder ser l’empresa adjudicatària del contracte del servei </w:t>
      </w:r>
      <w:r w:rsidRPr="00506192">
        <w:rPr>
          <w:rFonts w:ascii="Arial" w:eastAsia="Calibri" w:hAnsi="Arial" w:cs="Arial"/>
          <w:bCs/>
          <w:color w:val="000000"/>
        </w:rPr>
        <w:t>de neteja de via pública, recollida i transport dels residus sòlids urbans, el manteniment de la deixalleria municipal i  la gestió planta de transferència</w:t>
      </w:r>
      <w:r w:rsidRPr="00506192">
        <w:rPr>
          <w:rFonts w:ascii="Arial" w:eastAsia="Calibri" w:hAnsi="Arial" w:cs="Arial"/>
          <w:color w:val="000000"/>
        </w:rPr>
        <w:t xml:space="preserve">, amb expedient número </w:t>
      </w:r>
      <w:r w:rsidR="009A6EFB" w:rsidRPr="009A6EFB">
        <w:rPr>
          <w:rFonts w:ascii="Arial" w:eastAsia="Calibri" w:hAnsi="Arial" w:cs="Arial"/>
          <w:color w:val="000000"/>
        </w:rPr>
        <w:t>X2023003368</w:t>
      </w:r>
      <w:r w:rsidR="009A6EFB">
        <w:rPr>
          <w:rFonts w:ascii="Arial" w:eastAsia="Calibri" w:hAnsi="Arial" w:cs="Arial"/>
          <w:color w:val="000000"/>
        </w:rPr>
        <w:t xml:space="preserve">, </w:t>
      </w:r>
      <w:r w:rsidRPr="00506192">
        <w:rPr>
          <w:rFonts w:ascii="Arial" w:eastAsia="Calibri" w:hAnsi="Arial" w:cs="Arial"/>
          <w:color w:val="000000"/>
        </w:rPr>
        <w:t>presenta junt amb aquest annex, la següent documentació conforme l’article 20 del plec de prescripcions tècniques:</w:t>
      </w:r>
    </w:p>
    <w:p w14:paraId="0FB4B204" w14:textId="77777777" w:rsidR="00A24AD9" w:rsidRPr="00506192" w:rsidRDefault="00A24AD9" w:rsidP="00A24AD9">
      <w:pPr>
        <w:autoSpaceDE w:val="0"/>
        <w:autoSpaceDN w:val="0"/>
        <w:adjustRightInd w:val="0"/>
        <w:ind w:left="360"/>
        <w:jc w:val="both"/>
        <w:rPr>
          <w:rFonts w:ascii="Arial" w:eastAsia="Calibri" w:hAnsi="Arial" w:cs="Arial"/>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2"/>
        <w:gridCol w:w="1458"/>
      </w:tblGrid>
      <w:tr w:rsidR="00A24AD9" w:rsidRPr="00506192" w14:paraId="787DBAF7" w14:textId="77777777" w:rsidTr="00BE17A4">
        <w:trPr>
          <w:trHeight w:val="239"/>
          <w:jc w:val="center"/>
        </w:trPr>
        <w:tc>
          <w:tcPr>
            <w:tcW w:w="6792" w:type="dxa"/>
            <w:tcBorders>
              <w:top w:val="single" w:sz="4" w:space="0" w:color="000000"/>
              <w:left w:val="single" w:sz="4" w:space="0" w:color="000000"/>
              <w:bottom w:val="single" w:sz="4" w:space="0" w:color="000000"/>
              <w:right w:val="single" w:sz="4" w:space="0" w:color="000000"/>
            </w:tcBorders>
            <w:hideMark/>
          </w:tcPr>
          <w:p w14:paraId="221E052B" w14:textId="77777777" w:rsidR="00A24AD9" w:rsidRPr="00506192" w:rsidRDefault="00A24AD9" w:rsidP="00BE17A4">
            <w:pPr>
              <w:autoSpaceDE w:val="0"/>
              <w:autoSpaceDN w:val="0"/>
              <w:adjustRightInd w:val="0"/>
              <w:jc w:val="center"/>
              <w:rPr>
                <w:rFonts w:ascii="Arial" w:eastAsia="Calibri" w:hAnsi="Arial" w:cs="Arial"/>
                <w:b/>
              </w:rPr>
            </w:pPr>
            <w:r w:rsidRPr="00506192">
              <w:rPr>
                <w:rFonts w:ascii="Arial" w:eastAsia="Calibri" w:hAnsi="Arial" w:cs="Arial"/>
                <w:b/>
              </w:rPr>
              <w:t xml:space="preserve">Documents </w:t>
            </w:r>
          </w:p>
        </w:tc>
        <w:tc>
          <w:tcPr>
            <w:tcW w:w="1458" w:type="dxa"/>
            <w:tcBorders>
              <w:top w:val="single" w:sz="4" w:space="0" w:color="000000"/>
              <w:left w:val="single" w:sz="4" w:space="0" w:color="000000"/>
              <w:bottom w:val="single" w:sz="4" w:space="0" w:color="000000"/>
              <w:right w:val="single" w:sz="4" w:space="0" w:color="000000"/>
            </w:tcBorders>
          </w:tcPr>
          <w:p w14:paraId="74B9018F" w14:textId="77777777" w:rsidR="00A24AD9" w:rsidRPr="00506192" w:rsidRDefault="00A24AD9" w:rsidP="00BE17A4">
            <w:pPr>
              <w:autoSpaceDE w:val="0"/>
              <w:autoSpaceDN w:val="0"/>
              <w:adjustRightInd w:val="0"/>
              <w:jc w:val="both"/>
              <w:rPr>
                <w:rFonts w:ascii="Arial" w:eastAsia="Calibri" w:hAnsi="Arial" w:cs="Arial"/>
                <w:b/>
              </w:rPr>
            </w:pPr>
          </w:p>
        </w:tc>
      </w:tr>
      <w:tr w:rsidR="00A24AD9" w:rsidRPr="00506192" w14:paraId="1600DCEE" w14:textId="77777777" w:rsidTr="00BE17A4">
        <w:trPr>
          <w:trHeight w:val="528"/>
          <w:jc w:val="center"/>
        </w:trPr>
        <w:tc>
          <w:tcPr>
            <w:tcW w:w="6792" w:type="dxa"/>
            <w:tcBorders>
              <w:top w:val="single" w:sz="4" w:space="0" w:color="000000"/>
              <w:left w:val="single" w:sz="4" w:space="0" w:color="000000"/>
              <w:bottom w:val="single" w:sz="4" w:space="0" w:color="000000"/>
              <w:right w:val="single" w:sz="4" w:space="0" w:color="000000"/>
            </w:tcBorders>
          </w:tcPr>
          <w:p w14:paraId="0A7A84DA" w14:textId="77777777" w:rsidR="00A24AD9" w:rsidRPr="00506192" w:rsidRDefault="00A24AD9" w:rsidP="00BE17A4">
            <w:pPr>
              <w:tabs>
                <w:tab w:val="left" w:pos="1665"/>
              </w:tabs>
              <w:rPr>
                <w:rFonts w:ascii="Arial" w:hAnsi="Arial" w:cs="Arial"/>
              </w:rPr>
            </w:pPr>
            <w:r w:rsidRPr="00506192">
              <w:rPr>
                <w:rFonts w:ascii="Arial" w:hAnsi="Arial" w:cs="Arial"/>
              </w:rPr>
              <w:t xml:space="preserve">Fitxes tècniques econòmica dels serveis: </w:t>
            </w:r>
          </w:p>
          <w:p w14:paraId="1947610F" w14:textId="77777777" w:rsidR="00A24AD9" w:rsidRPr="00506192" w:rsidRDefault="00A24AD9" w:rsidP="00BE17A4">
            <w:pPr>
              <w:tabs>
                <w:tab w:val="left" w:pos="1665"/>
              </w:tabs>
              <w:rPr>
                <w:rFonts w:ascii="Arial" w:hAnsi="Arial" w:cs="Arial"/>
              </w:rPr>
            </w:pPr>
          </w:p>
        </w:tc>
        <w:tc>
          <w:tcPr>
            <w:tcW w:w="1458" w:type="dxa"/>
            <w:tcBorders>
              <w:top w:val="single" w:sz="4" w:space="0" w:color="000000"/>
              <w:left w:val="single" w:sz="4" w:space="0" w:color="000000"/>
              <w:bottom w:val="single" w:sz="4" w:space="0" w:color="000000"/>
              <w:right w:val="single" w:sz="4" w:space="0" w:color="000000"/>
            </w:tcBorders>
          </w:tcPr>
          <w:p w14:paraId="62634953"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r w:rsidR="00A24AD9" w:rsidRPr="00506192" w14:paraId="4EB3FC46" w14:textId="77777777" w:rsidTr="00BE17A4">
        <w:trPr>
          <w:trHeight w:val="528"/>
          <w:jc w:val="center"/>
        </w:trPr>
        <w:tc>
          <w:tcPr>
            <w:tcW w:w="6792" w:type="dxa"/>
            <w:tcBorders>
              <w:top w:val="single" w:sz="4" w:space="0" w:color="000000"/>
              <w:left w:val="single" w:sz="4" w:space="0" w:color="000000"/>
              <w:bottom w:val="single" w:sz="4" w:space="0" w:color="000000"/>
              <w:right w:val="single" w:sz="4" w:space="0" w:color="000000"/>
            </w:tcBorders>
          </w:tcPr>
          <w:p w14:paraId="3A285FE4" w14:textId="77777777" w:rsidR="00A24AD9" w:rsidRPr="00506192" w:rsidRDefault="00A24AD9" w:rsidP="00BE17A4">
            <w:pPr>
              <w:rPr>
                <w:rFonts w:ascii="Arial" w:hAnsi="Arial" w:cs="Arial"/>
              </w:rPr>
            </w:pPr>
            <w:r w:rsidRPr="00506192">
              <w:rPr>
                <w:rFonts w:ascii="Arial" w:hAnsi="Arial" w:cs="Arial"/>
              </w:rPr>
              <w:t xml:space="preserve">Fitxes econòmiques dels serveis: </w:t>
            </w:r>
          </w:p>
        </w:tc>
        <w:tc>
          <w:tcPr>
            <w:tcW w:w="1458" w:type="dxa"/>
            <w:tcBorders>
              <w:top w:val="single" w:sz="4" w:space="0" w:color="000000"/>
              <w:left w:val="single" w:sz="4" w:space="0" w:color="000000"/>
              <w:bottom w:val="single" w:sz="4" w:space="0" w:color="000000"/>
              <w:right w:val="single" w:sz="4" w:space="0" w:color="000000"/>
            </w:tcBorders>
          </w:tcPr>
          <w:p w14:paraId="39F387F8"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r w:rsidR="00A24AD9" w:rsidRPr="00506192" w14:paraId="1E452DF1" w14:textId="77777777" w:rsidTr="00BE17A4">
        <w:trPr>
          <w:trHeight w:val="528"/>
          <w:jc w:val="center"/>
        </w:trPr>
        <w:tc>
          <w:tcPr>
            <w:tcW w:w="6792" w:type="dxa"/>
            <w:tcBorders>
              <w:top w:val="single" w:sz="4" w:space="0" w:color="000000"/>
              <w:left w:val="single" w:sz="4" w:space="0" w:color="000000"/>
              <w:bottom w:val="single" w:sz="4" w:space="0" w:color="000000"/>
              <w:right w:val="single" w:sz="4" w:space="0" w:color="000000"/>
            </w:tcBorders>
          </w:tcPr>
          <w:p w14:paraId="69E1F8B2" w14:textId="77777777" w:rsidR="00A24AD9" w:rsidRPr="00506192" w:rsidRDefault="00A24AD9" w:rsidP="00BE17A4">
            <w:pPr>
              <w:tabs>
                <w:tab w:val="left" w:pos="1077"/>
              </w:tabs>
              <w:rPr>
                <w:rFonts w:ascii="Arial" w:hAnsi="Arial" w:cs="Arial"/>
              </w:rPr>
            </w:pPr>
            <w:r w:rsidRPr="00506192">
              <w:rPr>
                <w:rFonts w:ascii="Arial" w:hAnsi="Arial" w:cs="Arial"/>
              </w:rPr>
              <w:t xml:space="preserve">Fitxa econòmica resum:  </w:t>
            </w:r>
          </w:p>
          <w:p w14:paraId="1D0EBAC1" w14:textId="77777777" w:rsidR="00A24AD9" w:rsidRPr="00506192" w:rsidRDefault="00A24AD9" w:rsidP="00BE17A4">
            <w:pPr>
              <w:tabs>
                <w:tab w:val="left" w:pos="1077"/>
              </w:tabs>
              <w:rPr>
                <w:rFonts w:ascii="Arial" w:hAnsi="Arial" w:cs="Arial"/>
              </w:rPr>
            </w:pPr>
          </w:p>
        </w:tc>
        <w:tc>
          <w:tcPr>
            <w:tcW w:w="1458" w:type="dxa"/>
            <w:tcBorders>
              <w:top w:val="single" w:sz="4" w:space="0" w:color="000000"/>
              <w:left w:val="single" w:sz="4" w:space="0" w:color="000000"/>
              <w:bottom w:val="single" w:sz="4" w:space="0" w:color="000000"/>
              <w:right w:val="single" w:sz="4" w:space="0" w:color="000000"/>
            </w:tcBorders>
          </w:tcPr>
          <w:p w14:paraId="591F3BC7" w14:textId="77777777" w:rsidR="00A24AD9" w:rsidRPr="00506192" w:rsidRDefault="00A24AD9" w:rsidP="00BE17A4">
            <w:pPr>
              <w:autoSpaceDE w:val="0"/>
              <w:autoSpaceDN w:val="0"/>
              <w:adjustRightInd w:val="0"/>
              <w:jc w:val="both"/>
              <w:rPr>
                <w:rFonts w:ascii="Arial" w:eastAsia="Calibri" w:hAnsi="Arial" w:cs="Arial"/>
                <w:b/>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r w:rsidR="00A24AD9" w:rsidRPr="00506192" w14:paraId="499D4D13" w14:textId="77777777" w:rsidTr="00BE17A4">
        <w:trPr>
          <w:trHeight w:val="780"/>
          <w:jc w:val="center"/>
        </w:trPr>
        <w:tc>
          <w:tcPr>
            <w:tcW w:w="6792" w:type="dxa"/>
            <w:tcBorders>
              <w:top w:val="single" w:sz="4" w:space="0" w:color="000000"/>
              <w:left w:val="single" w:sz="4" w:space="0" w:color="000000"/>
              <w:bottom w:val="single" w:sz="4" w:space="0" w:color="000000"/>
              <w:right w:val="single" w:sz="4" w:space="0" w:color="000000"/>
            </w:tcBorders>
          </w:tcPr>
          <w:p w14:paraId="5F003890" w14:textId="77777777" w:rsidR="00A24AD9" w:rsidRPr="00506192" w:rsidRDefault="00A24AD9" w:rsidP="00BE17A4">
            <w:pPr>
              <w:rPr>
                <w:rFonts w:ascii="Arial" w:hAnsi="Arial" w:cs="Arial"/>
              </w:rPr>
            </w:pPr>
            <w:r w:rsidRPr="00506192">
              <w:rPr>
                <w:rFonts w:ascii="Arial" w:hAnsi="Arial" w:cs="Arial"/>
              </w:rPr>
              <w:t xml:space="preserve">Justificació econòmica de l’obtenció dels preus unitaris </w:t>
            </w:r>
          </w:p>
          <w:p w14:paraId="2686C721" w14:textId="77777777" w:rsidR="00A24AD9" w:rsidRPr="00506192" w:rsidRDefault="00A24AD9" w:rsidP="00BE17A4">
            <w:pPr>
              <w:rPr>
                <w:rFonts w:ascii="Arial" w:hAnsi="Arial" w:cs="Arial"/>
              </w:rPr>
            </w:pPr>
          </w:p>
        </w:tc>
        <w:tc>
          <w:tcPr>
            <w:tcW w:w="1458" w:type="dxa"/>
            <w:tcBorders>
              <w:top w:val="single" w:sz="4" w:space="0" w:color="000000"/>
              <w:left w:val="single" w:sz="4" w:space="0" w:color="000000"/>
              <w:bottom w:val="single" w:sz="4" w:space="0" w:color="000000"/>
              <w:right w:val="single" w:sz="4" w:space="0" w:color="000000"/>
            </w:tcBorders>
          </w:tcPr>
          <w:p w14:paraId="1B91F629" w14:textId="77777777" w:rsidR="00A24AD9" w:rsidRPr="00506192" w:rsidRDefault="00A24AD9" w:rsidP="00BE17A4">
            <w:pPr>
              <w:autoSpaceDE w:val="0"/>
              <w:autoSpaceDN w:val="0"/>
              <w:adjustRightInd w:val="0"/>
              <w:jc w:val="both"/>
              <w:rPr>
                <w:rFonts w:ascii="Arial" w:hAnsi="Arial" w:cs="Arial"/>
              </w:rPr>
            </w:pPr>
            <w:r w:rsidRPr="00506192">
              <w:rPr>
                <w:rFonts w:ascii="Arial" w:hAnsi="Arial" w:cs="Arial"/>
              </w:rPr>
              <w:sym w:font="Wingdings 2" w:char="F0A3"/>
            </w:r>
            <w:r w:rsidRPr="00506192">
              <w:rPr>
                <w:rFonts w:ascii="Arial" w:hAnsi="Arial" w:cs="Arial"/>
              </w:rPr>
              <w:t xml:space="preserve"> No  </w:t>
            </w:r>
            <w:r w:rsidRPr="00506192">
              <w:rPr>
                <w:rFonts w:ascii="Arial" w:hAnsi="Arial" w:cs="Arial"/>
              </w:rPr>
              <w:sym w:font="Wingdings 2" w:char="F0A3"/>
            </w:r>
            <w:r w:rsidRPr="00506192">
              <w:rPr>
                <w:rFonts w:ascii="Arial" w:hAnsi="Arial" w:cs="Arial"/>
              </w:rPr>
              <w:t xml:space="preserve"> Sí</w:t>
            </w:r>
          </w:p>
        </w:tc>
      </w:tr>
    </w:tbl>
    <w:p w14:paraId="32A2A500" w14:textId="77777777" w:rsidR="00A24AD9" w:rsidRPr="00506192" w:rsidRDefault="00A24AD9" w:rsidP="00A24AD9">
      <w:pPr>
        <w:autoSpaceDE w:val="0"/>
        <w:autoSpaceDN w:val="0"/>
        <w:adjustRightInd w:val="0"/>
        <w:jc w:val="both"/>
        <w:rPr>
          <w:rFonts w:ascii="Arial" w:eastAsia="Calibri" w:hAnsi="Arial" w:cs="Arial"/>
          <w:color w:val="000000"/>
        </w:rPr>
      </w:pPr>
    </w:p>
    <w:p w14:paraId="24A0B556" w14:textId="77777777" w:rsidR="00A24AD9" w:rsidRPr="00506192" w:rsidRDefault="00A24AD9" w:rsidP="00A24AD9">
      <w:pPr>
        <w:autoSpaceDE w:val="0"/>
        <w:autoSpaceDN w:val="0"/>
        <w:adjustRightInd w:val="0"/>
        <w:jc w:val="both"/>
        <w:rPr>
          <w:rFonts w:ascii="Arial" w:eastAsia="Calibri" w:hAnsi="Arial" w:cs="Arial"/>
          <w:color w:val="000000"/>
        </w:rPr>
      </w:pPr>
    </w:p>
    <w:p w14:paraId="364CD410" w14:textId="5145EFDE" w:rsidR="00A24AD9" w:rsidRPr="00506192" w:rsidRDefault="00A24AD9" w:rsidP="00A24AD9">
      <w:pPr>
        <w:autoSpaceDE w:val="0"/>
        <w:autoSpaceDN w:val="0"/>
        <w:adjustRightInd w:val="0"/>
        <w:ind w:left="360"/>
        <w:jc w:val="both"/>
        <w:rPr>
          <w:rFonts w:ascii="Arial" w:eastAsia="Calibri" w:hAnsi="Arial" w:cs="Arial"/>
          <w:color w:val="000000"/>
        </w:rPr>
      </w:pPr>
      <w:r w:rsidRPr="00506192">
        <w:rPr>
          <w:rFonts w:ascii="Arial" w:eastAsia="Calibri" w:hAnsi="Arial" w:cs="Arial"/>
          <w:color w:val="000000"/>
        </w:rPr>
        <w:t>Que el licitador es compromet a executar el contracte amb estricta subjecció als requisits i condicions estipulats següents:</w:t>
      </w:r>
    </w:p>
    <w:p w14:paraId="3C703F9B" w14:textId="77777777" w:rsidR="00A24AD9" w:rsidRPr="00506192" w:rsidRDefault="00A24AD9" w:rsidP="00A24AD9">
      <w:pPr>
        <w:rPr>
          <w:rFonts w:ascii="Arial" w:eastAsia="Calibri" w:hAnsi="Arial" w:cs="Arial"/>
          <w:b/>
          <w:color w:val="000000"/>
        </w:rPr>
      </w:pPr>
    </w:p>
    <w:p w14:paraId="3944F653" w14:textId="77777777" w:rsidR="00A24AD9" w:rsidRPr="00506192" w:rsidRDefault="00A24AD9" w:rsidP="00A24AD9">
      <w:pPr>
        <w:pStyle w:val="Prrafodelista"/>
        <w:numPr>
          <w:ilvl w:val="0"/>
          <w:numId w:val="4"/>
        </w:numPr>
        <w:rPr>
          <w:rFonts w:ascii="Arial" w:eastAsia="Calibri" w:hAnsi="Arial" w:cs="Arial"/>
          <w:b/>
          <w:color w:val="000000"/>
          <w:sz w:val="22"/>
          <w:szCs w:val="22"/>
        </w:rPr>
      </w:pPr>
      <w:r w:rsidRPr="00506192">
        <w:rPr>
          <w:rFonts w:ascii="Arial" w:eastAsia="Calibri" w:hAnsi="Arial" w:cs="Arial"/>
          <w:b/>
          <w:color w:val="000000"/>
          <w:sz w:val="22"/>
          <w:szCs w:val="22"/>
        </w:rPr>
        <w:t>Oferta relativa al criteri d’adjudicació preu: fins a 40 punts</w:t>
      </w:r>
    </w:p>
    <w:p w14:paraId="25AA9FE7" w14:textId="77777777" w:rsidR="00A24AD9" w:rsidRPr="00506192" w:rsidRDefault="00A24AD9" w:rsidP="00A24AD9">
      <w:pPr>
        <w:pStyle w:val="Prrafodelista"/>
        <w:numPr>
          <w:ilvl w:val="0"/>
          <w:numId w:val="0"/>
        </w:numPr>
        <w:ind w:left="360"/>
        <w:rPr>
          <w:rFonts w:ascii="Arial" w:eastAsia="Calibri" w:hAnsi="Arial" w:cs="Arial"/>
          <w:b/>
          <w:color w:val="000000"/>
          <w:sz w:val="22"/>
          <w:szCs w:val="22"/>
        </w:rPr>
      </w:pPr>
    </w:p>
    <w:tbl>
      <w:tblPr>
        <w:tblStyle w:val="Tablaconcuadrcula"/>
        <w:tblW w:w="8363" w:type="dxa"/>
        <w:tblInd w:w="421" w:type="dxa"/>
        <w:tblLook w:val="04A0" w:firstRow="1" w:lastRow="0" w:firstColumn="1" w:lastColumn="0" w:noHBand="0" w:noVBand="1"/>
      </w:tblPr>
      <w:tblGrid>
        <w:gridCol w:w="2830"/>
        <w:gridCol w:w="1460"/>
        <w:gridCol w:w="4073"/>
      </w:tblGrid>
      <w:tr w:rsidR="00A24AD9" w:rsidRPr="00506192" w14:paraId="0D23CB38" w14:textId="77777777" w:rsidTr="00BE17A4">
        <w:tc>
          <w:tcPr>
            <w:tcW w:w="2830" w:type="dxa"/>
            <w:tcBorders>
              <w:top w:val="single" w:sz="4" w:space="0" w:color="auto"/>
              <w:left w:val="single" w:sz="4" w:space="0" w:color="auto"/>
              <w:bottom w:val="single" w:sz="4" w:space="0" w:color="auto"/>
              <w:right w:val="single" w:sz="4" w:space="0" w:color="auto"/>
            </w:tcBorders>
            <w:hideMark/>
          </w:tcPr>
          <w:p w14:paraId="1DC51AEA" w14:textId="77777777" w:rsidR="00A24AD9" w:rsidRPr="00506192" w:rsidRDefault="00A24AD9" w:rsidP="00BE17A4">
            <w:pPr>
              <w:adjustRightInd w:val="0"/>
              <w:jc w:val="both"/>
              <w:rPr>
                <w:rFonts w:ascii="Arial" w:eastAsia="Calibri" w:hAnsi="Arial" w:cs="Arial"/>
                <w:b/>
                <w:bCs/>
                <w:color w:val="000000"/>
              </w:rPr>
            </w:pPr>
            <w:proofErr w:type="spellStart"/>
            <w:r w:rsidRPr="00506192">
              <w:rPr>
                <w:rFonts w:ascii="Arial" w:eastAsia="Calibri" w:hAnsi="Arial" w:cs="Arial"/>
                <w:b/>
                <w:bCs/>
                <w:color w:val="000000"/>
              </w:rPr>
              <w:t>Concepte</w:t>
            </w:r>
            <w:proofErr w:type="spellEnd"/>
          </w:p>
        </w:tc>
        <w:tc>
          <w:tcPr>
            <w:tcW w:w="1460" w:type="dxa"/>
            <w:tcBorders>
              <w:top w:val="single" w:sz="4" w:space="0" w:color="auto"/>
              <w:left w:val="single" w:sz="4" w:space="0" w:color="auto"/>
              <w:bottom w:val="single" w:sz="4" w:space="0" w:color="auto"/>
              <w:right w:val="single" w:sz="4" w:space="0" w:color="auto"/>
            </w:tcBorders>
          </w:tcPr>
          <w:p w14:paraId="2DA64D1D" w14:textId="77777777" w:rsidR="00A24AD9" w:rsidRPr="00506192" w:rsidRDefault="00A24AD9" w:rsidP="00BE17A4">
            <w:pPr>
              <w:adjustRightInd w:val="0"/>
              <w:jc w:val="both"/>
              <w:rPr>
                <w:rFonts w:ascii="Arial" w:eastAsia="Calibri" w:hAnsi="Arial" w:cs="Arial"/>
                <w:b/>
                <w:bCs/>
                <w:color w:val="000000"/>
              </w:rPr>
            </w:pPr>
            <w:r w:rsidRPr="00506192">
              <w:rPr>
                <w:rFonts w:ascii="Arial" w:eastAsia="Calibri" w:hAnsi="Arial" w:cs="Arial"/>
                <w:b/>
                <w:bCs/>
                <w:color w:val="000000"/>
              </w:rPr>
              <w:t xml:space="preserve">Import </w:t>
            </w:r>
            <w:proofErr w:type="spellStart"/>
            <w:r w:rsidRPr="00506192">
              <w:rPr>
                <w:rFonts w:ascii="Arial" w:eastAsia="Calibri" w:hAnsi="Arial" w:cs="Arial"/>
                <w:b/>
                <w:bCs/>
                <w:color w:val="000000"/>
              </w:rPr>
              <w:t>anual</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ofert</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en</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números</w:t>
            </w:r>
            <w:proofErr w:type="spellEnd"/>
          </w:p>
        </w:tc>
        <w:tc>
          <w:tcPr>
            <w:tcW w:w="4073" w:type="dxa"/>
            <w:tcBorders>
              <w:top w:val="single" w:sz="4" w:space="0" w:color="auto"/>
              <w:left w:val="single" w:sz="4" w:space="0" w:color="auto"/>
              <w:bottom w:val="single" w:sz="4" w:space="0" w:color="auto"/>
              <w:right w:val="single" w:sz="4" w:space="0" w:color="auto"/>
            </w:tcBorders>
            <w:hideMark/>
          </w:tcPr>
          <w:p w14:paraId="5FE91DA9" w14:textId="77777777" w:rsidR="00A24AD9" w:rsidRPr="00506192" w:rsidRDefault="00A24AD9" w:rsidP="00BE17A4">
            <w:pPr>
              <w:adjustRightInd w:val="0"/>
              <w:jc w:val="both"/>
              <w:rPr>
                <w:rFonts w:ascii="Arial" w:eastAsia="Calibri" w:hAnsi="Arial" w:cs="Arial"/>
                <w:b/>
                <w:bCs/>
                <w:color w:val="000000"/>
              </w:rPr>
            </w:pPr>
            <w:r w:rsidRPr="00506192">
              <w:rPr>
                <w:rFonts w:ascii="Arial" w:eastAsia="Calibri" w:hAnsi="Arial" w:cs="Arial"/>
                <w:b/>
                <w:bCs/>
                <w:color w:val="000000"/>
              </w:rPr>
              <w:t xml:space="preserve">Import </w:t>
            </w:r>
            <w:proofErr w:type="spellStart"/>
            <w:r w:rsidRPr="00506192">
              <w:rPr>
                <w:rFonts w:ascii="Arial" w:eastAsia="Calibri" w:hAnsi="Arial" w:cs="Arial"/>
                <w:b/>
                <w:bCs/>
                <w:color w:val="000000"/>
              </w:rPr>
              <w:t>anual</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ofert</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en</w:t>
            </w:r>
            <w:proofErr w:type="spellEnd"/>
            <w:r w:rsidRPr="00506192">
              <w:rPr>
                <w:rFonts w:ascii="Arial" w:eastAsia="Calibri" w:hAnsi="Arial" w:cs="Arial"/>
                <w:b/>
                <w:bCs/>
                <w:color w:val="000000"/>
              </w:rPr>
              <w:t xml:space="preserve"> </w:t>
            </w:r>
            <w:proofErr w:type="spellStart"/>
            <w:r w:rsidRPr="00506192">
              <w:rPr>
                <w:rFonts w:ascii="Arial" w:eastAsia="Calibri" w:hAnsi="Arial" w:cs="Arial"/>
                <w:b/>
                <w:bCs/>
                <w:color w:val="000000"/>
              </w:rPr>
              <w:t>lletres</w:t>
            </w:r>
            <w:proofErr w:type="spellEnd"/>
            <w:r w:rsidRPr="00506192">
              <w:rPr>
                <w:rFonts w:ascii="Arial" w:eastAsia="Calibri" w:hAnsi="Arial" w:cs="Arial"/>
                <w:b/>
                <w:bCs/>
                <w:color w:val="000000"/>
              </w:rPr>
              <w:t xml:space="preserve">. </w:t>
            </w:r>
          </w:p>
        </w:tc>
      </w:tr>
      <w:tr w:rsidR="00A24AD9" w:rsidRPr="00506192" w14:paraId="7E39C8FF" w14:textId="77777777" w:rsidTr="00BE17A4">
        <w:tc>
          <w:tcPr>
            <w:tcW w:w="2830" w:type="dxa"/>
            <w:tcBorders>
              <w:top w:val="single" w:sz="4" w:space="0" w:color="auto"/>
              <w:left w:val="single" w:sz="4" w:space="0" w:color="auto"/>
              <w:bottom w:val="single" w:sz="4" w:space="0" w:color="auto"/>
              <w:right w:val="single" w:sz="4" w:space="0" w:color="auto"/>
            </w:tcBorders>
            <w:hideMark/>
          </w:tcPr>
          <w:p w14:paraId="3137C942" w14:textId="77777777" w:rsidR="00A24AD9" w:rsidRPr="00506192" w:rsidRDefault="00A24AD9" w:rsidP="00BE17A4">
            <w:pPr>
              <w:adjustRightInd w:val="0"/>
              <w:jc w:val="both"/>
              <w:rPr>
                <w:rFonts w:ascii="Arial" w:eastAsia="Calibri" w:hAnsi="Arial" w:cs="Arial"/>
                <w:color w:val="000000"/>
              </w:rPr>
            </w:pPr>
            <w:r w:rsidRPr="00506192">
              <w:rPr>
                <w:rFonts w:ascii="Arial" w:eastAsia="Calibri" w:hAnsi="Arial" w:cs="Arial"/>
                <w:color w:val="000000"/>
              </w:rPr>
              <w:t xml:space="preserve">Base </w:t>
            </w:r>
            <w:proofErr w:type="spellStart"/>
            <w:r w:rsidRPr="00506192">
              <w:rPr>
                <w:rFonts w:ascii="Arial" w:eastAsia="Calibri" w:hAnsi="Arial" w:cs="Arial"/>
                <w:color w:val="000000"/>
              </w:rPr>
              <w:t>Oferta</w:t>
            </w:r>
            <w:proofErr w:type="spellEnd"/>
            <w:r w:rsidRPr="00506192">
              <w:rPr>
                <w:rFonts w:ascii="Arial" w:eastAsia="Calibri" w:hAnsi="Arial" w:cs="Arial"/>
                <w:color w:val="000000"/>
              </w:rPr>
              <w:t xml:space="preserve"> (IVA no </w:t>
            </w:r>
            <w:proofErr w:type="spellStart"/>
            <w:r w:rsidRPr="00506192">
              <w:rPr>
                <w:rFonts w:ascii="Arial" w:eastAsia="Calibri" w:hAnsi="Arial" w:cs="Arial"/>
                <w:color w:val="000000"/>
              </w:rPr>
              <w:t>inclòs</w:t>
            </w:r>
            <w:proofErr w:type="spellEnd"/>
            <w:r w:rsidRPr="00506192">
              <w:rPr>
                <w:rFonts w:ascii="Arial" w:eastAsia="Calibri" w:hAnsi="Arial" w:cs="Arial"/>
                <w:color w:val="000000"/>
              </w:rPr>
              <w:t>)</w:t>
            </w:r>
          </w:p>
        </w:tc>
        <w:tc>
          <w:tcPr>
            <w:tcW w:w="1460" w:type="dxa"/>
            <w:tcBorders>
              <w:top w:val="single" w:sz="4" w:space="0" w:color="auto"/>
              <w:left w:val="single" w:sz="4" w:space="0" w:color="auto"/>
              <w:bottom w:val="single" w:sz="4" w:space="0" w:color="auto"/>
              <w:right w:val="single" w:sz="4" w:space="0" w:color="auto"/>
            </w:tcBorders>
          </w:tcPr>
          <w:p w14:paraId="4430BF5E"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c>
          <w:tcPr>
            <w:tcW w:w="4073" w:type="dxa"/>
            <w:tcBorders>
              <w:top w:val="single" w:sz="4" w:space="0" w:color="auto"/>
              <w:left w:val="single" w:sz="4" w:space="0" w:color="auto"/>
              <w:bottom w:val="single" w:sz="4" w:space="0" w:color="auto"/>
              <w:right w:val="single" w:sz="4" w:space="0" w:color="auto"/>
            </w:tcBorders>
            <w:hideMark/>
          </w:tcPr>
          <w:p w14:paraId="1D2A638D"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r>
      <w:tr w:rsidR="00A24AD9" w:rsidRPr="00506192" w14:paraId="74472B54" w14:textId="77777777" w:rsidTr="00BE17A4">
        <w:tc>
          <w:tcPr>
            <w:tcW w:w="2830" w:type="dxa"/>
            <w:tcBorders>
              <w:top w:val="single" w:sz="4" w:space="0" w:color="auto"/>
              <w:left w:val="single" w:sz="4" w:space="0" w:color="auto"/>
              <w:bottom w:val="single" w:sz="4" w:space="0" w:color="auto"/>
              <w:right w:val="single" w:sz="4" w:space="0" w:color="auto"/>
            </w:tcBorders>
            <w:hideMark/>
          </w:tcPr>
          <w:p w14:paraId="09E0E85C" w14:textId="77777777" w:rsidR="00A24AD9" w:rsidRPr="00506192" w:rsidRDefault="00A24AD9" w:rsidP="00BE17A4">
            <w:pPr>
              <w:adjustRightInd w:val="0"/>
              <w:jc w:val="both"/>
              <w:rPr>
                <w:rFonts w:ascii="Arial" w:eastAsia="Calibri" w:hAnsi="Arial" w:cs="Arial"/>
                <w:color w:val="000000"/>
              </w:rPr>
            </w:pPr>
            <w:r w:rsidRPr="00506192">
              <w:rPr>
                <w:rFonts w:ascii="Arial" w:eastAsia="Calibri" w:hAnsi="Arial" w:cs="Arial"/>
                <w:color w:val="000000"/>
              </w:rPr>
              <w:t>IVA 21%</w:t>
            </w:r>
          </w:p>
        </w:tc>
        <w:tc>
          <w:tcPr>
            <w:tcW w:w="1460" w:type="dxa"/>
            <w:tcBorders>
              <w:top w:val="single" w:sz="4" w:space="0" w:color="auto"/>
              <w:left w:val="single" w:sz="4" w:space="0" w:color="auto"/>
              <w:bottom w:val="single" w:sz="4" w:space="0" w:color="auto"/>
              <w:right w:val="single" w:sz="4" w:space="0" w:color="auto"/>
            </w:tcBorders>
          </w:tcPr>
          <w:p w14:paraId="143EBF81"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c>
          <w:tcPr>
            <w:tcW w:w="4073" w:type="dxa"/>
            <w:tcBorders>
              <w:top w:val="single" w:sz="4" w:space="0" w:color="auto"/>
              <w:left w:val="single" w:sz="4" w:space="0" w:color="auto"/>
              <w:bottom w:val="single" w:sz="4" w:space="0" w:color="auto"/>
              <w:right w:val="single" w:sz="4" w:space="0" w:color="auto"/>
            </w:tcBorders>
            <w:hideMark/>
          </w:tcPr>
          <w:p w14:paraId="4645868A"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r>
      <w:tr w:rsidR="00A24AD9" w:rsidRPr="00506192" w14:paraId="1B971797" w14:textId="77777777" w:rsidTr="00BE17A4">
        <w:tc>
          <w:tcPr>
            <w:tcW w:w="2830" w:type="dxa"/>
            <w:tcBorders>
              <w:top w:val="single" w:sz="4" w:space="0" w:color="auto"/>
              <w:left w:val="single" w:sz="4" w:space="0" w:color="auto"/>
              <w:bottom w:val="single" w:sz="4" w:space="0" w:color="auto"/>
              <w:right w:val="single" w:sz="4" w:space="0" w:color="auto"/>
            </w:tcBorders>
            <w:hideMark/>
          </w:tcPr>
          <w:p w14:paraId="6956357E" w14:textId="77777777" w:rsidR="00A24AD9" w:rsidRPr="00506192" w:rsidRDefault="00A24AD9" w:rsidP="00BE17A4">
            <w:pPr>
              <w:adjustRightInd w:val="0"/>
              <w:jc w:val="both"/>
              <w:rPr>
                <w:rFonts w:ascii="Arial" w:eastAsia="Calibri" w:hAnsi="Arial" w:cs="Arial"/>
                <w:color w:val="000000"/>
              </w:rPr>
            </w:pPr>
            <w:r w:rsidRPr="00506192">
              <w:rPr>
                <w:rFonts w:ascii="Arial" w:eastAsia="Calibri" w:hAnsi="Arial" w:cs="Arial"/>
                <w:color w:val="000000"/>
              </w:rPr>
              <w:t xml:space="preserve">Total </w:t>
            </w:r>
            <w:proofErr w:type="spellStart"/>
            <w:proofErr w:type="gramStart"/>
            <w:r w:rsidRPr="00506192">
              <w:rPr>
                <w:rFonts w:ascii="Arial" w:eastAsia="Calibri" w:hAnsi="Arial" w:cs="Arial"/>
                <w:color w:val="000000"/>
              </w:rPr>
              <w:t>ofert</w:t>
            </w:r>
            <w:proofErr w:type="spellEnd"/>
            <w:r w:rsidRPr="00506192">
              <w:rPr>
                <w:rFonts w:ascii="Arial" w:eastAsia="Calibri" w:hAnsi="Arial" w:cs="Arial"/>
                <w:color w:val="000000"/>
              </w:rPr>
              <w:t xml:space="preserve">  (</w:t>
            </w:r>
            <w:proofErr w:type="gramEnd"/>
            <w:r w:rsidRPr="00506192">
              <w:rPr>
                <w:rFonts w:ascii="Arial" w:eastAsia="Calibri" w:hAnsi="Arial" w:cs="Arial"/>
                <w:color w:val="000000"/>
              </w:rPr>
              <w:t xml:space="preserve">IVA </w:t>
            </w:r>
            <w:proofErr w:type="spellStart"/>
            <w:r w:rsidRPr="00506192">
              <w:rPr>
                <w:rFonts w:ascii="Arial" w:eastAsia="Calibri" w:hAnsi="Arial" w:cs="Arial"/>
                <w:color w:val="000000"/>
              </w:rPr>
              <w:t>inclòs</w:t>
            </w:r>
            <w:proofErr w:type="spellEnd"/>
            <w:r w:rsidRPr="00506192">
              <w:rPr>
                <w:rFonts w:ascii="Arial" w:eastAsia="Calibri" w:hAnsi="Arial" w:cs="Arial"/>
                <w:color w:val="000000"/>
              </w:rPr>
              <w:t xml:space="preserve">) </w:t>
            </w:r>
          </w:p>
        </w:tc>
        <w:tc>
          <w:tcPr>
            <w:tcW w:w="1460" w:type="dxa"/>
            <w:tcBorders>
              <w:top w:val="single" w:sz="4" w:space="0" w:color="auto"/>
              <w:left w:val="single" w:sz="4" w:space="0" w:color="auto"/>
              <w:bottom w:val="single" w:sz="4" w:space="0" w:color="auto"/>
              <w:right w:val="single" w:sz="4" w:space="0" w:color="auto"/>
            </w:tcBorders>
          </w:tcPr>
          <w:p w14:paraId="2B4F05E8"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c>
          <w:tcPr>
            <w:tcW w:w="4073" w:type="dxa"/>
            <w:tcBorders>
              <w:top w:val="single" w:sz="4" w:space="0" w:color="auto"/>
              <w:left w:val="single" w:sz="4" w:space="0" w:color="auto"/>
              <w:bottom w:val="single" w:sz="4" w:space="0" w:color="auto"/>
              <w:right w:val="single" w:sz="4" w:space="0" w:color="auto"/>
            </w:tcBorders>
            <w:hideMark/>
          </w:tcPr>
          <w:p w14:paraId="11A254AC" w14:textId="77777777" w:rsidR="00A24AD9" w:rsidRPr="00506192" w:rsidRDefault="00A24AD9" w:rsidP="00BE17A4">
            <w:pPr>
              <w:adjustRightInd w:val="0"/>
              <w:jc w:val="right"/>
              <w:rPr>
                <w:rFonts w:ascii="Arial" w:eastAsia="Calibri" w:hAnsi="Arial" w:cs="Arial"/>
                <w:color w:val="000000"/>
              </w:rPr>
            </w:pPr>
            <w:r w:rsidRPr="00506192">
              <w:rPr>
                <w:rFonts w:ascii="Arial" w:eastAsia="Calibri" w:hAnsi="Arial" w:cs="Arial"/>
                <w:color w:val="000000"/>
              </w:rPr>
              <w:t xml:space="preserve"> </w:t>
            </w:r>
          </w:p>
        </w:tc>
      </w:tr>
    </w:tbl>
    <w:p w14:paraId="0E70ABD0" w14:textId="77777777" w:rsidR="00A24AD9" w:rsidRPr="00506192" w:rsidRDefault="00A24AD9" w:rsidP="00A24AD9">
      <w:pPr>
        <w:pStyle w:val="Prrafodelista"/>
        <w:numPr>
          <w:ilvl w:val="0"/>
          <w:numId w:val="0"/>
        </w:numPr>
        <w:ind w:left="360"/>
        <w:rPr>
          <w:rFonts w:ascii="Arial" w:eastAsia="Calibri" w:hAnsi="Arial" w:cs="Arial"/>
          <w:b/>
          <w:color w:val="000000"/>
          <w:sz w:val="22"/>
          <w:szCs w:val="22"/>
        </w:rPr>
      </w:pPr>
    </w:p>
    <w:p w14:paraId="137C07A2" w14:textId="77777777" w:rsidR="00A24AD9" w:rsidRPr="00506192" w:rsidRDefault="00A24AD9" w:rsidP="00A24AD9">
      <w:pPr>
        <w:pStyle w:val="Prrafodelista"/>
        <w:numPr>
          <w:ilvl w:val="0"/>
          <w:numId w:val="0"/>
        </w:numPr>
        <w:ind w:left="360"/>
        <w:rPr>
          <w:rFonts w:ascii="Arial" w:eastAsia="Calibri" w:hAnsi="Arial" w:cs="Arial"/>
          <w:b/>
          <w:color w:val="000000"/>
          <w:sz w:val="22"/>
          <w:szCs w:val="22"/>
        </w:rPr>
      </w:pPr>
    </w:p>
    <w:p w14:paraId="183D86C1" w14:textId="77777777" w:rsidR="00A24AD9" w:rsidRPr="00506192" w:rsidRDefault="00A24AD9" w:rsidP="00A24AD9">
      <w:pPr>
        <w:pStyle w:val="Prrafodelista"/>
        <w:numPr>
          <w:ilvl w:val="0"/>
          <w:numId w:val="4"/>
        </w:numPr>
        <w:rPr>
          <w:rFonts w:ascii="Arial" w:eastAsia="Calibri" w:hAnsi="Arial" w:cs="Arial"/>
          <w:b/>
          <w:color w:val="000000"/>
          <w:sz w:val="22"/>
          <w:szCs w:val="22"/>
        </w:rPr>
      </w:pPr>
      <w:r w:rsidRPr="00506192">
        <w:rPr>
          <w:rFonts w:ascii="Arial" w:eastAsia="Calibri" w:hAnsi="Arial" w:cs="Arial"/>
          <w:b/>
          <w:color w:val="000000"/>
          <w:sz w:val="22"/>
          <w:szCs w:val="22"/>
        </w:rPr>
        <w:t xml:space="preserve">Oferta relativa a altres criteris de valoració automàtica: fins a 11 punts </w:t>
      </w:r>
    </w:p>
    <w:p w14:paraId="0B6756BC" w14:textId="77777777" w:rsidR="00A24AD9" w:rsidRPr="00506192" w:rsidRDefault="00A24AD9" w:rsidP="00A24AD9">
      <w:pPr>
        <w:autoSpaceDE w:val="0"/>
        <w:autoSpaceDN w:val="0"/>
        <w:adjustRightInd w:val="0"/>
        <w:jc w:val="both"/>
        <w:rPr>
          <w:rFonts w:ascii="Arial" w:eastAsia="Calibri" w:hAnsi="Arial" w:cs="Arial"/>
          <w:color w:val="000000"/>
        </w:rPr>
      </w:pPr>
    </w:p>
    <w:p w14:paraId="16771BC1" w14:textId="77777777" w:rsidR="00A24AD9" w:rsidRPr="00506192" w:rsidRDefault="00A24AD9" w:rsidP="00A24AD9">
      <w:pPr>
        <w:pStyle w:val="Prrafodelista"/>
        <w:numPr>
          <w:ilvl w:val="0"/>
          <w:numId w:val="3"/>
        </w:numPr>
        <w:jc w:val="both"/>
        <w:rPr>
          <w:rFonts w:ascii="Arial" w:hAnsi="Arial" w:cs="Arial"/>
          <w:b/>
          <w:sz w:val="22"/>
          <w:szCs w:val="22"/>
        </w:rPr>
      </w:pPr>
      <w:r w:rsidRPr="00506192">
        <w:rPr>
          <w:rFonts w:ascii="Arial" w:hAnsi="Arial" w:cs="Arial"/>
          <w:sz w:val="22"/>
          <w:szCs w:val="22"/>
        </w:rPr>
        <w:t xml:space="preserve">Número de jornades anuals d’equip d’escombrada mixta: màxim 5 punts. </w:t>
      </w:r>
    </w:p>
    <w:p w14:paraId="72706A17" w14:textId="77777777" w:rsidR="00A24AD9" w:rsidRPr="00506192" w:rsidRDefault="00A24AD9" w:rsidP="00A24AD9">
      <w:pPr>
        <w:jc w:val="both"/>
        <w:rPr>
          <w:rFonts w:ascii="Arial" w:hAnsi="Arial" w:cs="Arial"/>
          <w:b/>
        </w:rPr>
      </w:pPr>
    </w:p>
    <w:tbl>
      <w:tblPr>
        <w:tblStyle w:val="Tablaconcuadrcula1"/>
        <w:tblW w:w="4815" w:type="dxa"/>
        <w:jc w:val="center"/>
        <w:tblLook w:val="04A0" w:firstRow="1" w:lastRow="0" w:firstColumn="1" w:lastColumn="0" w:noHBand="0" w:noVBand="1"/>
      </w:tblPr>
      <w:tblGrid>
        <w:gridCol w:w="4815"/>
      </w:tblGrid>
      <w:tr w:rsidR="004517A6" w:rsidRPr="004517A6" w14:paraId="2A5D4BD6" w14:textId="77777777" w:rsidTr="008E5677">
        <w:trPr>
          <w:jc w:val="center"/>
        </w:trPr>
        <w:tc>
          <w:tcPr>
            <w:tcW w:w="4815" w:type="dxa"/>
          </w:tcPr>
          <w:p w14:paraId="71A6E2F2" w14:textId="77777777" w:rsidR="004517A6" w:rsidRPr="004517A6" w:rsidRDefault="004517A6" w:rsidP="004517A6">
            <w:pPr>
              <w:widowControl w:val="0"/>
              <w:suppressAutoHyphens/>
              <w:ind w:right="37"/>
              <w:jc w:val="center"/>
              <w:rPr>
                <w:rFonts w:ascii="Arial" w:eastAsia="SimSun" w:hAnsi="Arial" w:cs="Arial"/>
                <w:b/>
                <w:bCs/>
                <w:kern w:val="1"/>
                <w:lang w:eastAsia="zh-CN" w:bidi="hi-IN"/>
              </w:rPr>
            </w:pPr>
            <w:bookmarkStart w:id="13" w:name="_Hlk142562980"/>
            <w:r w:rsidRPr="004517A6">
              <w:rPr>
                <w:rFonts w:ascii="Arial" w:eastAsia="Times New Roman" w:hAnsi="Arial" w:cs="Arial"/>
                <w:sz w:val="22"/>
                <w:szCs w:val="22"/>
                <w:lang w:eastAsia="zh-CN"/>
                <w14:ligatures w14:val="standardContextual"/>
              </w:rPr>
              <w:t>Jornades proposades (màxim 27 jornades)</w:t>
            </w:r>
          </w:p>
        </w:tc>
      </w:tr>
      <w:tr w:rsidR="004517A6" w:rsidRPr="004517A6" w14:paraId="3AE78AFA" w14:textId="77777777" w:rsidTr="008E5677">
        <w:trPr>
          <w:trHeight w:val="815"/>
          <w:jc w:val="center"/>
        </w:trPr>
        <w:tc>
          <w:tcPr>
            <w:tcW w:w="4815" w:type="dxa"/>
          </w:tcPr>
          <w:p w14:paraId="58331633" w14:textId="77777777" w:rsidR="004517A6" w:rsidRPr="004517A6" w:rsidRDefault="004517A6" w:rsidP="004517A6">
            <w:pPr>
              <w:widowControl w:val="0"/>
              <w:suppressAutoHyphens/>
              <w:jc w:val="both"/>
              <w:rPr>
                <w:rFonts w:ascii="Arial" w:eastAsia="SimSun" w:hAnsi="Arial" w:cs="Arial"/>
                <w:kern w:val="1"/>
                <w:lang w:eastAsia="zh-CN" w:bidi="hi-IN"/>
              </w:rPr>
            </w:pPr>
          </w:p>
        </w:tc>
      </w:tr>
      <w:bookmarkEnd w:id="13"/>
    </w:tbl>
    <w:p w14:paraId="1AB321A1" w14:textId="77777777" w:rsidR="00A24AD9" w:rsidRPr="00506192" w:rsidRDefault="00A24AD9" w:rsidP="00A24AD9">
      <w:pPr>
        <w:autoSpaceDE w:val="0"/>
        <w:autoSpaceDN w:val="0"/>
        <w:adjustRightInd w:val="0"/>
        <w:jc w:val="both"/>
        <w:rPr>
          <w:rFonts w:ascii="Arial" w:hAnsi="Arial" w:cs="Arial"/>
        </w:rPr>
      </w:pPr>
    </w:p>
    <w:p w14:paraId="651DCF04" w14:textId="77777777" w:rsidR="00A24AD9" w:rsidRPr="00506192" w:rsidRDefault="00A24AD9" w:rsidP="00A24AD9">
      <w:pPr>
        <w:pStyle w:val="Prrafodelista"/>
        <w:numPr>
          <w:ilvl w:val="0"/>
          <w:numId w:val="6"/>
        </w:numPr>
        <w:autoSpaceDE w:val="0"/>
        <w:autoSpaceDN w:val="0"/>
        <w:adjustRightInd w:val="0"/>
        <w:ind w:left="567"/>
        <w:jc w:val="both"/>
        <w:rPr>
          <w:rFonts w:ascii="Arial" w:eastAsia="Calibri" w:hAnsi="Arial" w:cs="Arial"/>
          <w:bCs/>
          <w:i/>
          <w:color w:val="000000"/>
          <w:sz w:val="22"/>
          <w:szCs w:val="22"/>
        </w:rPr>
      </w:pPr>
      <w:r w:rsidRPr="00506192">
        <w:rPr>
          <w:rFonts w:ascii="Arial" w:hAnsi="Arial" w:cs="Arial"/>
          <w:bCs/>
          <w:sz w:val="22"/>
          <w:szCs w:val="22"/>
        </w:rPr>
        <w:t xml:space="preserve">Soterrament de contenidors de càrrega bilateral: màxim 6 punts. </w:t>
      </w:r>
    </w:p>
    <w:p w14:paraId="439BA8C4" w14:textId="77777777" w:rsidR="00A24AD9" w:rsidRPr="00506192" w:rsidRDefault="00A24AD9" w:rsidP="00A24AD9">
      <w:pPr>
        <w:autoSpaceDE w:val="0"/>
        <w:autoSpaceDN w:val="0"/>
        <w:adjustRightInd w:val="0"/>
        <w:jc w:val="both"/>
        <w:rPr>
          <w:rFonts w:ascii="Arial" w:eastAsia="Calibri" w:hAnsi="Arial" w:cs="Arial"/>
          <w:i/>
          <w:color w:val="000000"/>
        </w:rPr>
      </w:pPr>
    </w:p>
    <w:tbl>
      <w:tblPr>
        <w:tblStyle w:val="Tablaconcuadrcula"/>
        <w:tblW w:w="5240" w:type="dxa"/>
        <w:jc w:val="center"/>
        <w:tblLook w:val="04A0" w:firstRow="1" w:lastRow="0" w:firstColumn="1" w:lastColumn="0" w:noHBand="0" w:noVBand="1"/>
      </w:tblPr>
      <w:tblGrid>
        <w:gridCol w:w="3794"/>
        <w:gridCol w:w="1446"/>
      </w:tblGrid>
      <w:tr w:rsidR="00A24AD9" w:rsidRPr="00506192" w14:paraId="42C969C2" w14:textId="77777777" w:rsidTr="00BE17A4">
        <w:trPr>
          <w:jc w:val="center"/>
        </w:trPr>
        <w:tc>
          <w:tcPr>
            <w:tcW w:w="3794" w:type="dxa"/>
          </w:tcPr>
          <w:p w14:paraId="45A638A6" w14:textId="77777777" w:rsidR="00A24AD9" w:rsidRPr="00506192" w:rsidRDefault="00A24AD9" w:rsidP="00BE17A4">
            <w:pPr>
              <w:adjustRightInd w:val="0"/>
              <w:jc w:val="center"/>
              <w:rPr>
                <w:rFonts w:ascii="Arial" w:eastAsia="Calibri" w:hAnsi="Arial" w:cs="Arial"/>
                <w:b/>
                <w:bCs/>
                <w:iCs/>
                <w:color w:val="000000"/>
              </w:rPr>
            </w:pPr>
            <w:proofErr w:type="spellStart"/>
            <w:r w:rsidRPr="00506192">
              <w:rPr>
                <w:rFonts w:ascii="Arial" w:eastAsia="Calibri" w:hAnsi="Arial" w:cs="Arial"/>
                <w:b/>
                <w:bCs/>
                <w:iCs/>
                <w:color w:val="000000"/>
              </w:rPr>
              <w:t>Opcions</w:t>
            </w:r>
            <w:proofErr w:type="spellEnd"/>
          </w:p>
        </w:tc>
        <w:tc>
          <w:tcPr>
            <w:tcW w:w="1446" w:type="dxa"/>
          </w:tcPr>
          <w:p w14:paraId="14D82328" w14:textId="77777777" w:rsidR="00A24AD9" w:rsidRPr="00506192" w:rsidRDefault="00A24AD9" w:rsidP="00BE17A4">
            <w:pPr>
              <w:adjustRightInd w:val="0"/>
              <w:jc w:val="both"/>
              <w:rPr>
                <w:rFonts w:ascii="Arial" w:eastAsia="Calibri" w:hAnsi="Arial" w:cs="Arial"/>
                <w:b/>
                <w:bCs/>
                <w:iCs/>
                <w:color w:val="000000"/>
              </w:rPr>
            </w:pPr>
            <w:r w:rsidRPr="00506192">
              <w:rPr>
                <w:rFonts w:ascii="Arial" w:eastAsia="Calibri" w:hAnsi="Arial" w:cs="Arial"/>
                <w:b/>
                <w:bCs/>
                <w:iCs/>
                <w:color w:val="000000"/>
              </w:rPr>
              <w:t xml:space="preserve">Marcar </w:t>
            </w:r>
            <w:proofErr w:type="spellStart"/>
            <w:r w:rsidRPr="00506192">
              <w:rPr>
                <w:rFonts w:ascii="Arial" w:eastAsia="Calibri" w:hAnsi="Arial" w:cs="Arial"/>
                <w:b/>
                <w:bCs/>
                <w:iCs/>
                <w:color w:val="000000"/>
              </w:rPr>
              <w:t>una</w:t>
            </w:r>
            <w:proofErr w:type="spellEnd"/>
            <w:r w:rsidRPr="00506192">
              <w:rPr>
                <w:rFonts w:ascii="Arial" w:eastAsia="Calibri" w:hAnsi="Arial" w:cs="Arial"/>
                <w:b/>
                <w:bCs/>
                <w:iCs/>
                <w:color w:val="000000"/>
              </w:rPr>
              <w:t xml:space="preserve"> </w:t>
            </w:r>
            <w:proofErr w:type="spellStart"/>
            <w:r w:rsidRPr="00506192">
              <w:rPr>
                <w:rFonts w:ascii="Arial" w:eastAsia="Calibri" w:hAnsi="Arial" w:cs="Arial"/>
                <w:b/>
                <w:bCs/>
                <w:iCs/>
                <w:color w:val="000000"/>
              </w:rPr>
              <w:t>única</w:t>
            </w:r>
            <w:proofErr w:type="spellEnd"/>
            <w:r w:rsidRPr="00506192">
              <w:rPr>
                <w:rFonts w:ascii="Arial" w:eastAsia="Calibri" w:hAnsi="Arial" w:cs="Arial"/>
                <w:b/>
                <w:bCs/>
                <w:iCs/>
                <w:color w:val="000000"/>
              </w:rPr>
              <w:t xml:space="preserve"> </w:t>
            </w:r>
            <w:proofErr w:type="spellStart"/>
            <w:r w:rsidRPr="00506192">
              <w:rPr>
                <w:rFonts w:ascii="Arial" w:eastAsia="Calibri" w:hAnsi="Arial" w:cs="Arial"/>
                <w:b/>
                <w:bCs/>
                <w:iCs/>
                <w:color w:val="000000"/>
              </w:rPr>
              <w:t>opció</w:t>
            </w:r>
            <w:proofErr w:type="spellEnd"/>
          </w:p>
        </w:tc>
      </w:tr>
      <w:tr w:rsidR="00A24AD9" w:rsidRPr="00506192" w14:paraId="43C6FAAB" w14:textId="77777777" w:rsidTr="00BE17A4">
        <w:trPr>
          <w:jc w:val="center"/>
        </w:trPr>
        <w:tc>
          <w:tcPr>
            <w:tcW w:w="3794" w:type="dxa"/>
          </w:tcPr>
          <w:p w14:paraId="43EB021B" w14:textId="77777777" w:rsidR="00A24AD9" w:rsidRPr="00506192" w:rsidRDefault="00A24AD9" w:rsidP="00BE17A4">
            <w:pPr>
              <w:adjustRightInd w:val="0"/>
              <w:jc w:val="both"/>
              <w:rPr>
                <w:rFonts w:ascii="Arial" w:eastAsia="Calibri" w:hAnsi="Arial" w:cs="Arial"/>
                <w:iCs/>
                <w:color w:val="000000"/>
              </w:rPr>
            </w:pPr>
            <w:proofErr w:type="spellStart"/>
            <w:r w:rsidRPr="00506192">
              <w:rPr>
                <w:rFonts w:ascii="Arial" w:eastAsia="Calibri" w:hAnsi="Arial" w:cs="Arial"/>
                <w:iCs/>
                <w:color w:val="000000"/>
              </w:rPr>
              <w:t>Soterrament</w:t>
            </w:r>
            <w:proofErr w:type="spellEnd"/>
            <w:r w:rsidRPr="00506192">
              <w:rPr>
                <w:rFonts w:ascii="Arial" w:eastAsia="Calibri" w:hAnsi="Arial" w:cs="Arial"/>
                <w:iCs/>
                <w:color w:val="000000"/>
              </w:rPr>
              <w:t xml:space="preserve"> de 2 </w:t>
            </w:r>
            <w:proofErr w:type="spellStart"/>
            <w:r w:rsidRPr="00506192">
              <w:rPr>
                <w:rFonts w:ascii="Arial" w:eastAsia="Calibri" w:hAnsi="Arial" w:cs="Arial"/>
                <w:iCs/>
                <w:color w:val="000000"/>
              </w:rPr>
              <w:t>àrees</w:t>
            </w:r>
            <w:proofErr w:type="spellEnd"/>
            <w:r w:rsidRPr="00506192">
              <w:rPr>
                <w:rFonts w:ascii="Arial" w:eastAsia="Calibri" w:hAnsi="Arial" w:cs="Arial"/>
                <w:iCs/>
                <w:color w:val="000000"/>
              </w:rPr>
              <w:t xml:space="preserve"> </w:t>
            </w:r>
            <w:proofErr w:type="spellStart"/>
            <w:r w:rsidRPr="00506192">
              <w:rPr>
                <w:rFonts w:ascii="Arial" w:eastAsia="Calibri" w:hAnsi="Arial" w:cs="Arial"/>
                <w:iCs/>
                <w:color w:val="000000"/>
              </w:rPr>
              <w:t>complertes</w:t>
            </w:r>
            <w:proofErr w:type="spellEnd"/>
          </w:p>
        </w:tc>
        <w:tc>
          <w:tcPr>
            <w:tcW w:w="1446" w:type="dxa"/>
          </w:tcPr>
          <w:p w14:paraId="29BC9C5A" w14:textId="77777777" w:rsidR="00A24AD9" w:rsidRPr="00506192" w:rsidRDefault="00A24AD9" w:rsidP="00BE17A4">
            <w:pPr>
              <w:adjustRightInd w:val="0"/>
              <w:jc w:val="both"/>
              <w:rPr>
                <w:rFonts w:ascii="Arial" w:eastAsia="Calibri" w:hAnsi="Arial" w:cs="Arial"/>
                <w:iCs/>
                <w:color w:val="000000"/>
              </w:rPr>
            </w:pPr>
          </w:p>
        </w:tc>
      </w:tr>
      <w:tr w:rsidR="00A24AD9" w:rsidRPr="00506192" w14:paraId="4BA96AFC" w14:textId="77777777" w:rsidTr="00BE17A4">
        <w:trPr>
          <w:jc w:val="center"/>
        </w:trPr>
        <w:tc>
          <w:tcPr>
            <w:tcW w:w="3794" w:type="dxa"/>
          </w:tcPr>
          <w:p w14:paraId="438B4105" w14:textId="77777777" w:rsidR="00A24AD9" w:rsidRPr="00506192" w:rsidRDefault="00A24AD9" w:rsidP="00BE17A4">
            <w:pPr>
              <w:adjustRightInd w:val="0"/>
              <w:jc w:val="both"/>
              <w:rPr>
                <w:rFonts w:ascii="Arial" w:eastAsia="Calibri" w:hAnsi="Arial" w:cs="Arial"/>
                <w:iCs/>
                <w:color w:val="000000"/>
              </w:rPr>
            </w:pPr>
            <w:proofErr w:type="spellStart"/>
            <w:r w:rsidRPr="00506192">
              <w:rPr>
                <w:rFonts w:ascii="Arial" w:eastAsia="Calibri" w:hAnsi="Arial" w:cs="Arial"/>
                <w:iCs/>
                <w:color w:val="000000"/>
              </w:rPr>
              <w:t>Soterrament</w:t>
            </w:r>
            <w:proofErr w:type="spellEnd"/>
            <w:r w:rsidRPr="00506192">
              <w:rPr>
                <w:rFonts w:ascii="Arial" w:eastAsia="Calibri" w:hAnsi="Arial" w:cs="Arial"/>
                <w:iCs/>
                <w:color w:val="000000"/>
              </w:rPr>
              <w:t xml:space="preserve"> de 1 </w:t>
            </w:r>
            <w:proofErr w:type="spellStart"/>
            <w:r w:rsidRPr="00506192">
              <w:rPr>
                <w:rFonts w:ascii="Arial" w:eastAsia="Calibri" w:hAnsi="Arial" w:cs="Arial"/>
                <w:iCs/>
                <w:color w:val="000000"/>
              </w:rPr>
              <w:t>àrea</w:t>
            </w:r>
            <w:proofErr w:type="spellEnd"/>
            <w:r w:rsidRPr="00506192">
              <w:rPr>
                <w:rFonts w:ascii="Arial" w:eastAsia="Calibri" w:hAnsi="Arial" w:cs="Arial"/>
                <w:iCs/>
                <w:color w:val="000000"/>
              </w:rPr>
              <w:t xml:space="preserve"> </w:t>
            </w:r>
            <w:proofErr w:type="spellStart"/>
            <w:r w:rsidRPr="00506192">
              <w:rPr>
                <w:rFonts w:ascii="Arial" w:eastAsia="Calibri" w:hAnsi="Arial" w:cs="Arial"/>
                <w:iCs/>
                <w:color w:val="000000"/>
              </w:rPr>
              <w:t>complerta</w:t>
            </w:r>
            <w:proofErr w:type="spellEnd"/>
          </w:p>
        </w:tc>
        <w:tc>
          <w:tcPr>
            <w:tcW w:w="1446" w:type="dxa"/>
          </w:tcPr>
          <w:p w14:paraId="504A40EC" w14:textId="77777777" w:rsidR="00A24AD9" w:rsidRPr="00506192" w:rsidRDefault="00A24AD9" w:rsidP="00BE17A4">
            <w:pPr>
              <w:adjustRightInd w:val="0"/>
              <w:jc w:val="both"/>
              <w:rPr>
                <w:rFonts w:ascii="Arial" w:eastAsia="Calibri" w:hAnsi="Arial" w:cs="Arial"/>
                <w:iCs/>
                <w:color w:val="000000"/>
              </w:rPr>
            </w:pPr>
          </w:p>
        </w:tc>
      </w:tr>
      <w:tr w:rsidR="00A24AD9" w:rsidRPr="00506192" w14:paraId="7DFBC767" w14:textId="77777777" w:rsidTr="00BE17A4">
        <w:trPr>
          <w:jc w:val="center"/>
        </w:trPr>
        <w:tc>
          <w:tcPr>
            <w:tcW w:w="3794" w:type="dxa"/>
          </w:tcPr>
          <w:p w14:paraId="3D7A29CD" w14:textId="77777777" w:rsidR="00A24AD9" w:rsidRPr="00506192" w:rsidRDefault="00A24AD9" w:rsidP="00BE17A4">
            <w:pPr>
              <w:adjustRightInd w:val="0"/>
              <w:jc w:val="both"/>
              <w:rPr>
                <w:rFonts w:ascii="Arial" w:eastAsia="Calibri" w:hAnsi="Arial" w:cs="Arial"/>
                <w:iCs/>
                <w:color w:val="000000"/>
              </w:rPr>
            </w:pPr>
            <w:proofErr w:type="spellStart"/>
            <w:r w:rsidRPr="00506192">
              <w:rPr>
                <w:rFonts w:ascii="Arial" w:eastAsia="Calibri" w:hAnsi="Arial" w:cs="Arial"/>
                <w:iCs/>
                <w:color w:val="000000"/>
              </w:rPr>
              <w:t>Soterrament</w:t>
            </w:r>
            <w:proofErr w:type="spellEnd"/>
            <w:r w:rsidRPr="00506192">
              <w:rPr>
                <w:rFonts w:ascii="Arial" w:eastAsia="Calibri" w:hAnsi="Arial" w:cs="Arial"/>
                <w:iCs/>
                <w:color w:val="000000"/>
              </w:rPr>
              <w:t xml:space="preserve"> de 0 </w:t>
            </w:r>
            <w:proofErr w:type="spellStart"/>
            <w:r w:rsidRPr="00506192">
              <w:rPr>
                <w:rFonts w:ascii="Arial" w:eastAsia="Calibri" w:hAnsi="Arial" w:cs="Arial"/>
                <w:iCs/>
                <w:color w:val="000000"/>
              </w:rPr>
              <w:t>àrees</w:t>
            </w:r>
            <w:proofErr w:type="spellEnd"/>
          </w:p>
        </w:tc>
        <w:tc>
          <w:tcPr>
            <w:tcW w:w="1446" w:type="dxa"/>
          </w:tcPr>
          <w:p w14:paraId="12A278AA" w14:textId="77777777" w:rsidR="00A24AD9" w:rsidRPr="00506192" w:rsidRDefault="00A24AD9" w:rsidP="00BE17A4">
            <w:pPr>
              <w:adjustRightInd w:val="0"/>
              <w:jc w:val="both"/>
              <w:rPr>
                <w:rFonts w:ascii="Arial" w:eastAsia="Calibri" w:hAnsi="Arial" w:cs="Arial"/>
                <w:iCs/>
                <w:color w:val="000000"/>
              </w:rPr>
            </w:pPr>
          </w:p>
        </w:tc>
      </w:tr>
    </w:tbl>
    <w:p w14:paraId="3F1DBCB8" w14:textId="77777777" w:rsidR="00A24AD9" w:rsidRPr="00506192" w:rsidRDefault="00A24AD9" w:rsidP="00A24AD9">
      <w:pPr>
        <w:autoSpaceDE w:val="0"/>
        <w:autoSpaceDN w:val="0"/>
        <w:adjustRightInd w:val="0"/>
        <w:jc w:val="both"/>
        <w:rPr>
          <w:rFonts w:ascii="Arial" w:eastAsia="Calibri" w:hAnsi="Arial" w:cs="Arial"/>
          <w:iCs/>
          <w:color w:val="000000"/>
        </w:rPr>
      </w:pPr>
    </w:p>
    <w:p w14:paraId="72DDB3E2" w14:textId="77777777" w:rsidR="00A24AD9" w:rsidRPr="00506192" w:rsidRDefault="00A24AD9" w:rsidP="00A24AD9">
      <w:pPr>
        <w:autoSpaceDE w:val="0"/>
        <w:autoSpaceDN w:val="0"/>
        <w:adjustRightInd w:val="0"/>
        <w:jc w:val="both"/>
        <w:rPr>
          <w:rFonts w:ascii="Arial" w:eastAsia="Calibri" w:hAnsi="Arial" w:cs="Arial"/>
          <w:i/>
          <w:color w:val="000000"/>
        </w:rPr>
      </w:pPr>
    </w:p>
    <w:p w14:paraId="3E4AEB86" w14:textId="77777777" w:rsidR="00A24AD9" w:rsidRPr="00506192" w:rsidRDefault="00A24AD9" w:rsidP="00A24AD9">
      <w:pPr>
        <w:autoSpaceDE w:val="0"/>
        <w:autoSpaceDN w:val="0"/>
        <w:adjustRightInd w:val="0"/>
        <w:jc w:val="both"/>
        <w:rPr>
          <w:rFonts w:ascii="Arial" w:eastAsia="Calibri" w:hAnsi="Arial" w:cs="Arial"/>
          <w:i/>
          <w:color w:val="000000"/>
        </w:rPr>
      </w:pPr>
    </w:p>
    <w:p w14:paraId="5B3A486C" w14:textId="77777777" w:rsidR="00A24AD9" w:rsidRPr="00506192" w:rsidRDefault="00A24AD9" w:rsidP="00A24AD9">
      <w:pPr>
        <w:autoSpaceDE w:val="0"/>
        <w:autoSpaceDN w:val="0"/>
        <w:adjustRightInd w:val="0"/>
        <w:jc w:val="both"/>
        <w:rPr>
          <w:rFonts w:ascii="Arial" w:eastAsia="Calibri" w:hAnsi="Arial" w:cs="Arial"/>
          <w:color w:val="000000"/>
        </w:rPr>
      </w:pPr>
    </w:p>
    <w:p w14:paraId="61410F6F" w14:textId="77777777" w:rsidR="00A24AD9" w:rsidRPr="00506192" w:rsidRDefault="00A24AD9" w:rsidP="00A24AD9">
      <w:pPr>
        <w:autoSpaceDE w:val="0"/>
        <w:autoSpaceDN w:val="0"/>
        <w:adjustRightInd w:val="0"/>
        <w:jc w:val="both"/>
        <w:rPr>
          <w:rFonts w:ascii="Arial" w:eastAsia="Calibri" w:hAnsi="Arial" w:cs="Arial"/>
          <w:color w:val="000000"/>
        </w:rPr>
      </w:pPr>
    </w:p>
    <w:p w14:paraId="17FA0306"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I per què consti, signo aquesta proposta </w:t>
      </w:r>
    </w:p>
    <w:p w14:paraId="6D52ADA8"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(lloc i data ) </w:t>
      </w:r>
    </w:p>
    <w:p w14:paraId="17DCF3E1" w14:textId="77777777" w:rsidR="00A24AD9" w:rsidRPr="00506192" w:rsidRDefault="00A24AD9" w:rsidP="00A24AD9">
      <w:pPr>
        <w:autoSpaceDE w:val="0"/>
        <w:autoSpaceDN w:val="0"/>
        <w:adjustRightInd w:val="0"/>
        <w:jc w:val="both"/>
        <w:outlineLvl w:val="0"/>
        <w:rPr>
          <w:rFonts w:ascii="Arial" w:eastAsia="Calibri" w:hAnsi="Arial" w:cs="Arial"/>
          <w:color w:val="000000"/>
        </w:rPr>
      </w:pPr>
    </w:p>
    <w:p w14:paraId="4C406DA1" w14:textId="030FF5D6" w:rsidR="00A24AD9" w:rsidRPr="00FB4B88" w:rsidRDefault="00A24AD9" w:rsidP="00FB4B88">
      <w:pPr>
        <w:rPr>
          <w:rFonts w:ascii="Arial" w:hAnsi="Arial" w:cs="Arial"/>
        </w:rPr>
      </w:pPr>
      <w:bookmarkStart w:id="14" w:name="_Toc143767531"/>
      <w:r w:rsidRPr="00FB4B88">
        <w:rPr>
          <w:rFonts w:ascii="Arial" w:hAnsi="Arial" w:cs="Arial"/>
        </w:rPr>
        <w:t>Signatura</w:t>
      </w:r>
      <w:bookmarkEnd w:id="14"/>
    </w:p>
    <w:p w14:paraId="1BD96EAF" w14:textId="77777777" w:rsidR="00A24AD9" w:rsidRPr="00506192" w:rsidRDefault="00A24AD9" w:rsidP="00A24AD9">
      <w:pPr>
        <w:autoSpaceDE w:val="0"/>
        <w:autoSpaceDN w:val="0"/>
        <w:adjustRightInd w:val="0"/>
        <w:jc w:val="both"/>
        <w:outlineLvl w:val="0"/>
        <w:rPr>
          <w:rFonts w:ascii="Arial" w:eastAsia="Calibri" w:hAnsi="Arial" w:cs="Arial"/>
          <w:color w:val="000000"/>
        </w:rPr>
      </w:pPr>
    </w:p>
    <w:p w14:paraId="34E40403" w14:textId="77777777" w:rsidR="00A24AD9" w:rsidRPr="00506192" w:rsidRDefault="00A24AD9" w:rsidP="00A24AD9">
      <w:pPr>
        <w:rPr>
          <w:rFonts w:ascii="Arial" w:hAnsi="Arial" w:cs="Arial"/>
          <w:b/>
        </w:rPr>
      </w:pPr>
    </w:p>
    <w:p w14:paraId="158B3A56" w14:textId="77777777" w:rsidR="007523C8" w:rsidRDefault="007523C8">
      <w:pPr>
        <w:rPr>
          <w:rFonts w:ascii="Arial" w:eastAsia="Times New Roman" w:hAnsi="Arial" w:cs="Arial"/>
          <w:b/>
          <w:spacing w:val="-3"/>
          <w:kern w:val="0"/>
          <w:lang w:eastAsia="es-ES"/>
        </w:rPr>
      </w:pPr>
      <w:bookmarkStart w:id="15" w:name="_Toc143768924"/>
      <w:r>
        <w:rPr>
          <w:rFonts w:ascii="Arial" w:hAnsi="Arial" w:cs="Arial"/>
        </w:rPr>
        <w:br w:type="page"/>
      </w:r>
    </w:p>
    <w:p w14:paraId="4096F048" w14:textId="6FF7EEA6" w:rsidR="00A24AD9" w:rsidRPr="00506192" w:rsidRDefault="00A24AD9" w:rsidP="00506192">
      <w:pPr>
        <w:pStyle w:val="Ttulo2"/>
        <w:rPr>
          <w:rFonts w:ascii="Arial" w:hAnsi="Arial" w:cs="Arial"/>
          <w:b w:val="0"/>
          <w:sz w:val="22"/>
          <w:szCs w:val="22"/>
        </w:rPr>
      </w:pPr>
      <w:r w:rsidRPr="00506192">
        <w:rPr>
          <w:rFonts w:ascii="Arial" w:hAnsi="Arial" w:cs="Arial"/>
          <w:sz w:val="22"/>
          <w:szCs w:val="22"/>
        </w:rPr>
        <w:lastRenderedPageBreak/>
        <w:t xml:space="preserve">ANNEX </w:t>
      </w:r>
      <w:r w:rsidR="00506192">
        <w:rPr>
          <w:rFonts w:ascii="Arial" w:hAnsi="Arial" w:cs="Arial"/>
          <w:sz w:val="22"/>
          <w:szCs w:val="22"/>
        </w:rPr>
        <w:t xml:space="preserve">6: Compromís d’adscripció de mitjans personals i materials a l’execució </w:t>
      </w:r>
      <w:proofErr w:type="spellStart"/>
      <w:r w:rsidR="00506192">
        <w:rPr>
          <w:rFonts w:ascii="Arial" w:hAnsi="Arial" w:cs="Arial"/>
          <w:sz w:val="22"/>
          <w:szCs w:val="22"/>
        </w:rPr>
        <w:t>vrl</w:t>
      </w:r>
      <w:proofErr w:type="spellEnd"/>
      <w:r w:rsidR="00506192">
        <w:rPr>
          <w:rFonts w:ascii="Arial" w:hAnsi="Arial" w:cs="Arial"/>
          <w:sz w:val="22"/>
          <w:szCs w:val="22"/>
        </w:rPr>
        <w:t xml:space="preserve"> contracte del servei de neteja de via pública, recollida i transport de residus sòlids urbans, el manteniment de la deixalleria municipal i la gestió de la planta de transparència.</w:t>
      </w:r>
      <w:bookmarkEnd w:id="15"/>
      <w:r w:rsidR="00506192">
        <w:rPr>
          <w:rFonts w:ascii="Arial" w:hAnsi="Arial" w:cs="Arial"/>
          <w:sz w:val="22"/>
          <w:szCs w:val="22"/>
        </w:rPr>
        <w:t xml:space="preserve"> </w:t>
      </w:r>
    </w:p>
    <w:p w14:paraId="798CDE68" w14:textId="77777777" w:rsidR="00A24AD9" w:rsidRPr="00506192" w:rsidRDefault="00A24AD9" w:rsidP="00A24AD9">
      <w:pPr>
        <w:jc w:val="both"/>
        <w:rPr>
          <w:rFonts w:ascii="Arial" w:hAnsi="Arial" w:cs="Arial"/>
          <w:b/>
        </w:rPr>
      </w:pPr>
    </w:p>
    <w:p w14:paraId="2C3D3D55" w14:textId="77777777" w:rsidR="00A24AD9" w:rsidRPr="00506192" w:rsidRDefault="00A24AD9" w:rsidP="00A24AD9">
      <w:pPr>
        <w:jc w:val="both"/>
        <w:rPr>
          <w:rFonts w:ascii="Arial" w:eastAsia="Calibri" w:hAnsi="Arial" w:cs="Arial"/>
          <w:color w:val="000000"/>
        </w:rPr>
      </w:pPr>
      <w:r w:rsidRPr="00506192">
        <w:rPr>
          <w:rFonts w:ascii="Arial" w:eastAsia="Calibri" w:hAnsi="Arial" w:cs="Arial"/>
          <w:color w:val="000000"/>
        </w:rPr>
        <w:t xml:space="preserve">El/la Sr./Sra.........................................en nom i representació de l’empresa........................................................ amb domicili a ......................................., al carrer.................................número............, i amb NIF.................., </w:t>
      </w:r>
    </w:p>
    <w:p w14:paraId="4466C1F7" w14:textId="77777777" w:rsidR="00A24AD9" w:rsidRPr="00506192" w:rsidRDefault="00A24AD9" w:rsidP="00A24AD9">
      <w:pPr>
        <w:jc w:val="both"/>
        <w:rPr>
          <w:rFonts w:ascii="Arial" w:eastAsia="Calibri" w:hAnsi="Arial" w:cs="Arial"/>
          <w:color w:val="000000"/>
        </w:rPr>
      </w:pPr>
    </w:p>
    <w:p w14:paraId="352C03A3" w14:textId="77777777" w:rsidR="00A24AD9" w:rsidRPr="00506192" w:rsidRDefault="00A24AD9" w:rsidP="00A24AD9">
      <w:pPr>
        <w:jc w:val="both"/>
        <w:rPr>
          <w:rFonts w:ascii="Arial" w:eastAsia="Calibri" w:hAnsi="Arial" w:cs="Arial"/>
          <w:color w:val="000000"/>
        </w:rPr>
      </w:pPr>
      <w:r w:rsidRPr="00506192">
        <w:rPr>
          <w:rFonts w:ascii="Arial" w:eastAsia="Calibri" w:hAnsi="Arial" w:cs="Arial"/>
          <w:color w:val="000000"/>
        </w:rPr>
        <w:t xml:space="preserve">DECLARA: </w:t>
      </w:r>
    </w:p>
    <w:p w14:paraId="7494550F" w14:textId="77777777" w:rsidR="00A24AD9" w:rsidRPr="00506192" w:rsidRDefault="00A24AD9" w:rsidP="00A24AD9">
      <w:pPr>
        <w:jc w:val="both"/>
        <w:rPr>
          <w:rFonts w:ascii="Arial" w:eastAsia="Calibri" w:hAnsi="Arial" w:cs="Arial"/>
          <w:color w:val="000000"/>
        </w:rPr>
      </w:pPr>
    </w:p>
    <w:p w14:paraId="79902046" w14:textId="3618B2BF" w:rsidR="00A24AD9" w:rsidRPr="00506192" w:rsidRDefault="00A24AD9" w:rsidP="00A24AD9">
      <w:pPr>
        <w:jc w:val="both"/>
        <w:rPr>
          <w:rFonts w:ascii="Arial" w:hAnsi="Arial" w:cs="Arial"/>
        </w:rPr>
      </w:pPr>
      <w:r w:rsidRPr="00506192">
        <w:rPr>
          <w:rFonts w:ascii="Arial" w:hAnsi="Arial" w:cs="Arial"/>
        </w:rPr>
        <w:t xml:space="preserve">Atenent a l’apartat G.3 del quadre de plec de clàusules administratives, que l'empresa que represento, en el cas que esdevingui adjudicatària en el procediment de licitació corresponent a la </w:t>
      </w:r>
      <w:bookmarkStart w:id="16" w:name="_Hlk143682262"/>
      <w:r w:rsidRPr="00506192">
        <w:rPr>
          <w:rFonts w:ascii="Arial" w:hAnsi="Arial" w:cs="Arial"/>
        </w:rPr>
        <w:t xml:space="preserve">contractació del servei </w:t>
      </w:r>
      <w:r w:rsidRPr="00506192">
        <w:rPr>
          <w:rFonts w:ascii="Arial" w:hAnsi="Arial" w:cs="Arial"/>
          <w:bCs/>
        </w:rPr>
        <w:t>de neteja de via pública, recollida i transport dels residus sòlids urbans, el manteniment de la deixalleria municipal i  la gestió planta de transferència</w:t>
      </w:r>
      <w:bookmarkEnd w:id="16"/>
      <w:r w:rsidR="009A6EFB">
        <w:rPr>
          <w:rFonts w:ascii="Arial" w:hAnsi="Arial" w:cs="Arial"/>
          <w:bCs/>
        </w:rPr>
        <w:t xml:space="preserve">, </w:t>
      </w:r>
      <w:r w:rsidRPr="009A6EFB">
        <w:rPr>
          <w:rFonts w:ascii="Arial" w:hAnsi="Arial" w:cs="Arial"/>
        </w:rPr>
        <w:t xml:space="preserve">expedient núm. </w:t>
      </w:r>
      <w:r w:rsidR="009A6EFB" w:rsidRPr="009A6EFB">
        <w:rPr>
          <w:rFonts w:ascii="Arial" w:hAnsi="Arial" w:cs="Arial"/>
        </w:rPr>
        <w:t>X2023003368</w:t>
      </w:r>
      <w:r w:rsidR="009A6EFB">
        <w:rPr>
          <w:rFonts w:ascii="Arial" w:hAnsi="Arial" w:cs="Arial"/>
        </w:rPr>
        <w:t xml:space="preserve">, </w:t>
      </w:r>
      <w:r w:rsidRPr="00506192">
        <w:rPr>
          <w:rFonts w:ascii="Arial" w:hAnsi="Arial" w:cs="Arial"/>
        </w:rPr>
        <w:t xml:space="preserve">es compromet, durant tota la vigència del contracte, a adscriure a l'execució del contracte els mitjans personals i materials mínims descrits en el projecte d’explotació i en el plec de prescripcions tècniques i en la oferta que he presentat si fos superior per a la realització del contracte. </w:t>
      </w:r>
    </w:p>
    <w:p w14:paraId="29331923" w14:textId="77777777" w:rsidR="00A24AD9" w:rsidRPr="00506192" w:rsidRDefault="00A24AD9" w:rsidP="00A24AD9">
      <w:pPr>
        <w:jc w:val="both"/>
        <w:rPr>
          <w:rFonts w:ascii="Arial" w:hAnsi="Arial" w:cs="Arial"/>
        </w:rPr>
      </w:pPr>
    </w:p>
    <w:p w14:paraId="2858295C" w14:textId="77777777" w:rsidR="00A24AD9" w:rsidRPr="00506192" w:rsidRDefault="00A24AD9" w:rsidP="00A24AD9">
      <w:pPr>
        <w:jc w:val="both"/>
        <w:rPr>
          <w:rFonts w:ascii="Arial" w:hAnsi="Arial" w:cs="Arial"/>
        </w:rPr>
      </w:pPr>
    </w:p>
    <w:p w14:paraId="689323DE"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I per què consti, signo aquesta proposta </w:t>
      </w:r>
    </w:p>
    <w:p w14:paraId="6FD3E106" w14:textId="77777777" w:rsidR="00A24AD9" w:rsidRPr="00506192" w:rsidRDefault="00A24AD9" w:rsidP="00A24AD9">
      <w:pPr>
        <w:autoSpaceDE w:val="0"/>
        <w:autoSpaceDN w:val="0"/>
        <w:adjustRightInd w:val="0"/>
        <w:jc w:val="both"/>
        <w:rPr>
          <w:rFonts w:ascii="Arial" w:eastAsia="Calibri" w:hAnsi="Arial" w:cs="Arial"/>
          <w:color w:val="000000"/>
        </w:rPr>
      </w:pPr>
      <w:r w:rsidRPr="00506192">
        <w:rPr>
          <w:rFonts w:ascii="Arial" w:eastAsia="Calibri" w:hAnsi="Arial" w:cs="Arial"/>
          <w:color w:val="000000"/>
        </w:rPr>
        <w:t xml:space="preserve">(lloc i data ) </w:t>
      </w:r>
    </w:p>
    <w:p w14:paraId="2E6C9A2B" w14:textId="77777777" w:rsidR="00A24AD9" w:rsidRPr="00506192" w:rsidRDefault="00A24AD9" w:rsidP="00A24AD9">
      <w:pPr>
        <w:autoSpaceDE w:val="0"/>
        <w:autoSpaceDN w:val="0"/>
        <w:adjustRightInd w:val="0"/>
        <w:jc w:val="both"/>
        <w:outlineLvl w:val="0"/>
        <w:rPr>
          <w:rFonts w:ascii="Arial" w:eastAsia="Calibri" w:hAnsi="Arial" w:cs="Arial"/>
          <w:color w:val="000000"/>
        </w:rPr>
      </w:pPr>
    </w:p>
    <w:p w14:paraId="1763282F" w14:textId="77777777" w:rsidR="00A24AD9" w:rsidRPr="00FB4B88" w:rsidRDefault="00A24AD9" w:rsidP="00FB4B88">
      <w:pPr>
        <w:rPr>
          <w:rFonts w:ascii="Arial" w:hAnsi="Arial" w:cs="Arial"/>
        </w:rPr>
      </w:pPr>
      <w:bookmarkStart w:id="17" w:name="_Toc143767533"/>
      <w:r w:rsidRPr="00FB4B88">
        <w:rPr>
          <w:rFonts w:ascii="Arial" w:hAnsi="Arial" w:cs="Arial"/>
        </w:rPr>
        <w:t>Signatura</w:t>
      </w:r>
      <w:bookmarkEnd w:id="17"/>
    </w:p>
    <w:p w14:paraId="7ED58404" w14:textId="77777777" w:rsidR="00A24AD9" w:rsidRPr="00506192" w:rsidRDefault="00A24AD9" w:rsidP="00A24AD9">
      <w:pPr>
        <w:rPr>
          <w:rFonts w:ascii="Arial" w:hAnsi="Arial" w:cs="Arial"/>
          <w:b/>
        </w:rPr>
      </w:pPr>
      <w:r w:rsidRPr="00506192">
        <w:rPr>
          <w:rFonts w:ascii="Arial" w:hAnsi="Arial" w:cs="Arial"/>
          <w:b/>
        </w:rPr>
        <w:br w:type="page"/>
      </w:r>
    </w:p>
    <w:p w14:paraId="6B474640" w14:textId="58884B1F" w:rsidR="00A24AD9" w:rsidRDefault="00A24AD9" w:rsidP="00506192">
      <w:pPr>
        <w:pStyle w:val="Ttulo2"/>
        <w:rPr>
          <w:rFonts w:ascii="Arial" w:hAnsi="Arial" w:cs="Arial"/>
          <w:sz w:val="22"/>
          <w:szCs w:val="22"/>
        </w:rPr>
      </w:pPr>
      <w:bookmarkStart w:id="18" w:name="_Toc143768925"/>
      <w:r w:rsidRPr="00506192">
        <w:rPr>
          <w:rFonts w:ascii="Arial" w:hAnsi="Arial" w:cs="Arial"/>
          <w:sz w:val="22"/>
          <w:szCs w:val="22"/>
        </w:rPr>
        <w:lastRenderedPageBreak/>
        <w:t>ANNEX 7</w:t>
      </w:r>
      <w:r w:rsidR="00506192">
        <w:rPr>
          <w:rFonts w:ascii="Arial" w:hAnsi="Arial" w:cs="Arial"/>
          <w:sz w:val="22"/>
          <w:szCs w:val="22"/>
        </w:rPr>
        <w:t>: Contracte per a encàrrecs de tractament de dades personals.</w:t>
      </w:r>
      <w:bookmarkEnd w:id="18"/>
      <w:r w:rsidR="00506192">
        <w:rPr>
          <w:rFonts w:ascii="Arial" w:hAnsi="Arial" w:cs="Arial"/>
          <w:sz w:val="22"/>
          <w:szCs w:val="22"/>
        </w:rPr>
        <w:t xml:space="preserve"> </w:t>
      </w:r>
    </w:p>
    <w:p w14:paraId="23AA1A76" w14:textId="77777777" w:rsidR="00506192" w:rsidRPr="00506192" w:rsidRDefault="00506192" w:rsidP="00506192">
      <w:pPr>
        <w:rPr>
          <w:lang w:eastAsia="es-ES"/>
        </w:rPr>
      </w:pPr>
    </w:p>
    <w:p w14:paraId="285EFFC2"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r w:rsidRPr="00506192">
        <w:rPr>
          <w:rFonts w:ascii="Arial" w:eastAsia="Times New Roman" w:hAnsi="Arial" w:cs="Arial"/>
          <w:b/>
          <w:bCs/>
          <w:color w:val="000000"/>
          <w:kern w:val="0"/>
          <w:lang w:eastAsia="ca-ES"/>
        </w:rPr>
        <w:t>1. Objecte de l’encàrrec del tractament</w:t>
      </w:r>
    </w:p>
    <w:p w14:paraId="5F868EB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Mitjançant aquestes clàusules s’habilita el </w:t>
      </w:r>
      <w:r w:rsidRPr="00506192">
        <w:rPr>
          <w:rFonts w:ascii="Arial" w:eastAsia="Times New Roman" w:hAnsi="Arial" w:cs="Arial"/>
          <w:i/>
          <w:iCs/>
          <w:color w:val="808080"/>
          <w:kern w:val="0"/>
          <w:lang w:eastAsia="ca-ES"/>
        </w:rPr>
        <w:t>(contractista)</w:t>
      </w:r>
      <w:r w:rsidRPr="00506192">
        <w:rPr>
          <w:rFonts w:ascii="Arial" w:eastAsia="Times New Roman" w:hAnsi="Arial" w:cs="Arial"/>
          <w:color w:val="000000"/>
          <w:kern w:val="0"/>
          <w:lang w:eastAsia="ca-ES"/>
        </w:rPr>
        <w:t>, encarregat del tractament, per</w:t>
      </w:r>
    </w:p>
    <w:p w14:paraId="481DE922" w14:textId="77777777" w:rsidR="00A24AD9" w:rsidRPr="00506192" w:rsidRDefault="00A24AD9" w:rsidP="00A24AD9">
      <w:pPr>
        <w:autoSpaceDE w:val="0"/>
        <w:autoSpaceDN w:val="0"/>
        <w:adjustRightInd w:val="0"/>
        <w:jc w:val="both"/>
        <w:rPr>
          <w:rFonts w:ascii="Arial" w:eastAsia="Times New Roman" w:hAnsi="Arial" w:cs="Arial"/>
          <w:bCs/>
          <w:color w:val="000000"/>
          <w:kern w:val="0"/>
          <w:lang w:eastAsia="ca-ES"/>
        </w:rPr>
      </w:pPr>
      <w:r w:rsidRPr="00506192">
        <w:rPr>
          <w:rFonts w:ascii="Arial" w:eastAsia="Times New Roman" w:hAnsi="Arial" w:cs="Arial"/>
          <w:color w:val="000000"/>
          <w:kern w:val="0"/>
          <w:lang w:eastAsia="ca-ES"/>
        </w:rPr>
        <w:t xml:space="preserve">tractar per compte de </w:t>
      </w:r>
      <w:r w:rsidRPr="00506192">
        <w:rPr>
          <w:rFonts w:ascii="Arial" w:eastAsia="Times New Roman" w:hAnsi="Arial" w:cs="Arial"/>
          <w:kern w:val="0"/>
          <w:lang w:eastAsia="ca-ES"/>
        </w:rPr>
        <w:t>l’Ajuntament de Cadaqués</w:t>
      </w:r>
      <w:r w:rsidRPr="00506192">
        <w:rPr>
          <w:rFonts w:ascii="Arial" w:eastAsia="Times New Roman" w:hAnsi="Arial" w:cs="Arial"/>
          <w:color w:val="000000"/>
          <w:kern w:val="0"/>
          <w:lang w:eastAsia="ca-ES"/>
        </w:rPr>
        <w:t xml:space="preserve">, responsable del tractament, les dades de caràcter personal necessàries per prestar el servei </w:t>
      </w:r>
      <w:r w:rsidRPr="00506192">
        <w:rPr>
          <w:rFonts w:ascii="Arial" w:eastAsia="Times New Roman" w:hAnsi="Arial" w:cs="Arial"/>
          <w:bCs/>
          <w:color w:val="000000"/>
          <w:kern w:val="0"/>
          <w:lang w:eastAsia="ca-ES"/>
        </w:rPr>
        <w:t>de neteja de via pública, recollida i transport dels residus sòlids urbans, el manteniment de la deixalleria municipal i  la gestió planta de transferència.</w:t>
      </w:r>
    </w:p>
    <w:p w14:paraId="3E859159"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p>
    <w:p w14:paraId="2525CE90" w14:textId="77777777" w:rsidR="00A24AD9" w:rsidRPr="00506192" w:rsidRDefault="00A24AD9" w:rsidP="00A24AD9">
      <w:pPr>
        <w:autoSpaceDE w:val="0"/>
        <w:autoSpaceDN w:val="0"/>
        <w:adjustRightInd w:val="0"/>
        <w:jc w:val="both"/>
        <w:rPr>
          <w:rFonts w:ascii="Arial" w:eastAsia="Times New Roman" w:hAnsi="Arial" w:cs="Arial"/>
          <w:i/>
          <w:iCs/>
          <w:color w:val="808080"/>
          <w:kern w:val="0"/>
          <w:lang w:eastAsia="ca-ES"/>
        </w:rPr>
      </w:pPr>
      <w:r w:rsidRPr="00506192">
        <w:rPr>
          <w:rFonts w:ascii="Arial" w:eastAsia="Times New Roman" w:hAnsi="Arial" w:cs="Arial"/>
          <w:b/>
          <w:bCs/>
          <w:color w:val="000000"/>
          <w:kern w:val="0"/>
          <w:lang w:eastAsia="ca-ES"/>
        </w:rPr>
        <w:t xml:space="preserve">El tractament podrà comportar: </w:t>
      </w:r>
    </w:p>
    <w:p w14:paraId="36722BE0" w14:textId="77777777" w:rsidR="00A24AD9" w:rsidRPr="00506192" w:rsidRDefault="00A24AD9" w:rsidP="00A24AD9">
      <w:pPr>
        <w:autoSpaceDE w:val="0"/>
        <w:autoSpaceDN w:val="0"/>
        <w:adjustRightInd w:val="0"/>
        <w:jc w:val="both"/>
        <w:rPr>
          <w:rFonts w:ascii="Arial" w:eastAsia="Times New Roman" w:hAnsi="Arial" w:cs="Arial"/>
          <w:i/>
          <w:iCs/>
          <w:color w:val="808080"/>
          <w:kern w:val="0"/>
          <w:lang w:eastAsia="ca-ES"/>
        </w:rPr>
      </w:pPr>
    </w:p>
    <w:p w14:paraId="550A07B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Concreció dels tractaments a realitzar:</w:t>
      </w:r>
    </w:p>
    <w:p w14:paraId="7CD7D5EB"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7F3686A9"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Recollida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Registre</w:t>
      </w:r>
    </w:p>
    <w:p w14:paraId="69D90FFB"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Estructuració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Modificació</w:t>
      </w:r>
    </w:p>
    <w:p w14:paraId="47470380"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Conservació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Extracció</w:t>
      </w:r>
    </w:p>
    <w:p w14:paraId="0A5E0DE2"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Consulta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Comunicació per transmissió</w:t>
      </w:r>
    </w:p>
    <w:p w14:paraId="55475C69"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Difusió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Interconnexió</w:t>
      </w:r>
    </w:p>
    <w:p w14:paraId="2DB102A9"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Acarament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Limitació</w:t>
      </w:r>
    </w:p>
    <w:p w14:paraId="7ABFD10D"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color w:val="000000"/>
          <w:sz w:val="22"/>
          <w:szCs w:val="22"/>
          <w:lang w:eastAsia="ca-ES"/>
        </w:rPr>
      </w:pPr>
      <w:r w:rsidRPr="00506192">
        <w:rPr>
          <w:rFonts w:ascii="Arial" w:hAnsi="Arial" w:cs="Arial"/>
          <w:color w:val="000000"/>
          <w:sz w:val="22"/>
          <w:szCs w:val="22"/>
          <w:lang w:eastAsia="ca-ES"/>
        </w:rPr>
        <w:t xml:space="preserve">Supressió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r w:rsidRPr="00506192">
        <w:rPr>
          <w:rFonts w:ascii="Arial" w:eastAsia="Arial" w:hAnsi="Arial" w:cs="Arial"/>
          <w:color w:val="000000"/>
          <w:sz w:val="22"/>
          <w:szCs w:val="22"/>
          <w:lang w:eastAsia="ca-ES"/>
        </w:rPr>
        <w:t xml:space="preserve">- </w:t>
      </w:r>
      <w:r w:rsidRPr="00506192">
        <w:rPr>
          <w:rFonts w:ascii="Arial" w:hAnsi="Arial" w:cs="Arial"/>
          <w:color w:val="000000"/>
          <w:sz w:val="22"/>
          <w:szCs w:val="22"/>
          <w:lang w:eastAsia="ca-ES"/>
        </w:rPr>
        <w:t>Destrucció</w:t>
      </w:r>
    </w:p>
    <w:p w14:paraId="2BC3E0C0" w14:textId="77777777" w:rsidR="00A24AD9" w:rsidRPr="00506192" w:rsidRDefault="00A24AD9" w:rsidP="00A24AD9">
      <w:pPr>
        <w:pStyle w:val="Prrafodelista"/>
        <w:widowControl/>
        <w:numPr>
          <w:ilvl w:val="0"/>
          <w:numId w:val="4"/>
        </w:numPr>
        <w:autoSpaceDE w:val="0"/>
        <w:autoSpaceDN w:val="0"/>
        <w:adjustRightInd w:val="0"/>
        <w:jc w:val="both"/>
        <w:rPr>
          <w:rFonts w:ascii="Arial" w:hAnsi="Arial" w:cs="Arial"/>
          <w:b/>
          <w:bCs/>
          <w:color w:val="000000"/>
          <w:sz w:val="22"/>
          <w:szCs w:val="22"/>
          <w:lang w:eastAsia="ca-ES"/>
        </w:rPr>
      </w:pPr>
      <w:r w:rsidRPr="00506192">
        <w:rPr>
          <w:rFonts w:ascii="Arial" w:hAnsi="Arial" w:cs="Arial"/>
          <w:color w:val="000000"/>
          <w:sz w:val="22"/>
          <w:szCs w:val="22"/>
          <w:lang w:eastAsia="ca-ES"/>
        </w:rPr>
        <w:t xml:space="preserve">Comunicació </w:t>
      </w:r>
      <w:r w:rsidRPr="00506192">
        <w:rPr>
          <w:rFonts w:ascii="Arial" w:hAnsi="Arial" w:cs="Arial"/>
          <w:color w:val="000000"/>
          <w:sz w:val="22"/>
          <w:szCs w:val="22"/>
          <w:lang w:eastAsia="ca-ES"/>
        </w:rPr>
        <w:tab/>
      </w:r>
      <w:r w:rsidRPr="00506192">
        <w:rPr>
          <w:rFonts w:ascii="Arial" w:hAnsi="Arial" w:cs="Arial"/>
          <w:color w:val="000000"/>
          <w:sz w:val="22"/>
          <w:szCs w:val="22"/>
          <w:lang w:eastAsia="ca-ES"/>
        </w:rPr>
        <w:tab/>
      </w:r>
    </w:p>
    <w:p w14:paraId="1491F780" w14:textId="77777777" w:rsidR="00A24AD9" w:rsidRPr="00506192" w:rsidRDefault="00A24AD9" w:rsidP="00A24AD9">
      <w:pPr>
        <w:pStyle w:val="Prrafodelista"/>
        <w:widowControl/>
        <w:numPr>
          <w:ilvl w:val="0"/>
          <w:numId w:val="0"/>
        </w:numPr>
        <w:autoSpaceDE w:val="0"/>
        <w:autoSpaceDN w:val="0"/>
        <w:adjustRightInd w:val="0"/>
        <w:ind w:left="360"/>
        <w:jc w:val="both"/>
        <w:rPr>
          <w:rFonts w:ascii="Arial" w:hAnsi="Arial" w:cs="Arial"/>
          <w:b/>
          <w:bCs/>
          <w:color w:val="000000"/>
          <w:sz w:val="22"/>
          <w:szCs w:val="22"/>
          <w:lang w:eastAsia="ca-ES"/>
        </w:rPr>
      </w:pPr>
    </w:p>
    <w:p w14:paraId="3ED0A37F"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r w:rsidRPr="00506192">
        <w:rPr>
          <w:rFonts w:ascii="Arial" w:eastAsia="Times New Roman" w:hAnsi="Arial" w:cs="Arial"/>
          <w:b/>
          <w:bCs/>
          <w:color w:val="000000"/>
          <w:kern w:val="0"/>
          <w:lang w:eastAsia="ca-ES"/>
        </w:rPr>
        <w:t>2. Identificació de la informació afectada</w:t>
      </w:r>
    </w:p>
    <w:p w14:paraId="651D093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Per executar les prestacions derivades del compliment de l’objecte d’aquest encàrrec, </w:t>
      </w:r>
      <w:r w:rsidRPr="00506192">
        <w:rPr>
          <w:rFonts w:ascii="Arial" w:eastAsia="Times New Roman" w:hAnsi="Arial" w:cs="Arial"/>
          <w:kern w:val="0"/>
          <w:lang w:eastAsia="ca-ES"/>
        </w:rPr>
        <w:t>l’Ajuntament de Cadaqués</w:t>
      </w:r>
      <w:r w:rsidRPr="00506192">
        <w:rPr>
          <w:rFonts w:ascii="Arial" w:eastAsia="Times New Roman" w:hAnsi="Arial" w:cs="Arial"/>
          <w:color w:val="000000"/>
          <w:kern w:val="0"/>
          <w:lang w:eastAsia="ca-ES"/>
        </w:rPr>
        <w:t xml:space="preserve">, responsable del tractament, posa a disposició del </w:t>
      </w:r>
      <w:r w:rsidRPr="00506192">
        <w:rPr>
          <w:rFonts w:ascii="Arial" w:eastAsia="Times New Roman" w:hAnsi="Arial" w:cs="Arial"/>
          <w:i/>
          <w:iCs/>
          <w:color w:val="808080"/>
          <w:kern w:val="0"/>
          <w:lang w:eastAsia="ca-ES"/>
        </w:rPr>
        <w:t>(contractista)</w:t>
      </w:r>
      <w:r w:rsidRPr="00506192">
        <w:rPr>
          <w:rFonts w:ascii="Arial" w:eastAsia="Times New Roman" w:hAnsi="Arial" w:cs="Arial"/>
          <w:color w:val="000000"/>
          <w:kern w:val="0"/>
          <w:lang w:eastAsia="ca-ES"/>
        </w:rPr>
        <w:t>, encarregat del tractament, la informació que es descriu a continuació:</w:t>
      </w:r>
    </w:p>
    <w:p w14:paraId="25F85BA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3E0DE20" w14:textId="77777777" w:rsidR="00A24AD9" w:rsidRPr="002637AB" w:rsidRDefault="00A24AD9" w:rsidP="00A24AD9">
      <w:pPr>
        <w:autoSpaceDE w:val="0"/>
        <w:autoSpaceDN w:val="0"/>
        <w:adjustRightInd w:val="0"/>
        <w:jc w:val="both"/>
        <w:rPr>
          <w:rFonts w:ascii="Arial" w:eastAsia="Times New Roman" w:hAnsi="Arial" w:cs="Arial"/>
          <w:b/>
          <w:bCs/>
          <w:color w:val="000000"/>
          <w:kern w:val="0"/>
          <w:lang w:eastAsia="ca-ES"/>
        </w:rPr>
      </w:pPr>
      <w:r w:rsidRPr="002637AB">
        <w:rPr>
          <w:rFonts w:ascii="Arial" w:eastAsia="Times New Roman" w:hAnsi="Arial" w:cs="Arial"/>
          <w:b/>
          <w:bCs/>
          <w:color w:val="000000"/>
          <w:kern w:val="0"/>
          <w:lang w:eastAsia="ca-ES"/>
        </w:rPr>
        <w:t>• .............</w:t>
      </w:r>
    </w:p>
    <w:p w14:paraId="24B63DE7" w14:textId="77777777" w:rsidR="00A24AD9" w:rsidRPr="002637AB" w:rsidRDefault="00A24AD9" w:rsidP="00A24AD9">
      <w:pPr>
        <w:autoSpaceDE w:val="0"/>
        <w:autoSpaceDN w:val="0"/>
        <w:adjustRightInd w:val="0"/>
        <w:jc w:val="both"/>
        <w:rPr>
          <w:rFonts w:ascii="Arial" w:eastAsia="Times New Roman" w:hAnsi="Arial" w:cs="Arial"/>
          <w:b/>
          <w:bCs/>
          <w:color w:val="000000"/>
          <w:kern w:val="0"/>
          <w:lang w:eastAsia="ca-ES"/>
        </w:rPr>
      </w:pPr>
      <w:r w:rsidRPr="002637AB">
        <w:rPr>
          <w:rFonts w:ascii="Arial" w:eastAsia="Times New Roman" w:hAnsi="Arial" w:cs="Arial"/>
          <w:b/>
          <w:bCs/>
          <w:color w:val="000000"/>
          <w:kern w:val="0"/>
          <w:lang w:eastAsia="ca-ES"/>
        </w:rPr>
        <w:t>• .............</w:t>
      </w:r>
    </w:p>
    <w:p w14:paraId="7E719D4F"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r w:rsidRPr="002637AB">
        <w:rPr>
          <w:rFonts w:ascii="Arial" w:eastAsia="Times New Roman" w:hAnsi="Arial" w:cs="Arial"/>
          <w:b/>
          <w:bCs/>
          <w:color w:val="000000"/>
          <w:kern w:val="0"/>
          <w:lang w:eastAsia="ca-ES"/>
        </w:rPr>
        <w:t>• .............</w:t>
      </w:r>
    </w:p>
    <w:p w14:paraId="67ACCA18"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AD1F839" w14:textId="77777777" w:rsidR="00A24AD9" w:rsidRPr="00506192" w:rsidRDefault="00A24AD9" w:rsidP="00A24AD9">
      <w:pPr>
        <w:autoSpaceDE w:val="0"/>
        <w:autoSpaceDN w:val="0"/>
        <w:adjustRightInd w:val="0"/>
        <w:jc w:val="both"/>
        <w:rPr>
          <w:rFonts w:ascii="Arial" w:eastAsia="Times New Roman" w:hAnsi="Arial" w:cs="Arial"/>
          <w:i/>
          <w:iCs/>
          <w:color w:val="000000"/>
          <w:kern w:val="0"/>
          <w:lang w:eastAsia="ca-ES"/>
        </w:rPr>
      </w:pPr>
      <w:r w:rsidRPr="00506192">
        <w:rPr>
          <w:rFonts w:ascii="Arial" w:eastAsia="Times New Roman" w:hAnsi="Arial" w:cs="Arial"/>
          <w:color w:val="000000"/>
          <w:kern w:val="0"/>
          <w:lang w:eastAsia="ca-ES"/>
        </w:rPr>
        <w:t xml:space="preserve">Categories de persones interessades: </w:t>
      </w:r>
      <w:r w:rsidRPr="00506192">
        <w:rPr>
          <w:rFonts w:ascii="Arial" w:eastAsia="Times New Roman" w:hAnsi="Arial" w:cs="Arial"/>
          <w:kern w:val="0"/>
          <w:lang w:eastAsia="ca-ES"/>
        </w:rPr>
        <w:t>ciutadans / usuaris / clients / treballadors.</w:t>
      </w:r>
    </w:p>
    <w:p w14:paraId="142C8611"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p>
    <w:p w14:paraId="0B1FE843"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r w:rsidRPr="00506192">
        <w:rPr>
          <w:rFonts w:ascii="Arial" w:eastAsia="Times New Roman" w:hAnsi="Arial" w:cs="Arial"/>
          <w:b/>
          <w:bCs/>
          <w:color w:val="000000"/>
          <w:kern w:val="0"/>
          <w:lang w:eastAsia="ca-ES"/>
        </w:rPr>
        <w:t>3. Durada</w:t>
      </w:r>
    </w:p>
    <w:p w14:paraId="621DFAA6" w14:textId="77777777" w:rsidR="00A24AD9" w:rsidRPr="00506192" w:rsidRDefault="00A24AD9" w:rsidP="00A24AD9">
      <w:pPr>
        <w:autoSpaceDE w:val="0"/>
        <w:autoSpaceDN w:val="0"/>
        <w:adjustRightInd w:val="0"/>
        <w:jc w:val="both"/>
        <w:rPr>
          <w:rFonts w:ascii="Arial" w:eastAsia="Times New Roman" w:hAnsi="Arial" w:cs="Arial"/>
          <w:i/>
          <w:iCs/>
          <w:color w:val="000000"/>
          <w:kern w:val="0"/>
          <w:lang w:eastAsia="ca-ES"/>
        </w:rPr>
      </w:pPr>
      <w:r w:rsidRPr="00506192">
        <w:rPr>
          <w:rFonts w:ascii="Arial" w:eastAsia="Times New Roman" w:hAnsi="Arial" w:cs="Arial"/>
          <w:color w:val="000000"/>
          <w:kern w:val="0"/>
          <w:lang w:eastAsia="ca-ES"/>
        </w:rPr>
        <w:t>Aquest encàrrec té la durada d’aquest contracte de serveis</w:t>
      </w:r>
      <w:r w:rsidRPr="00506192">
        <w:rPr>
          <w:rFonts w:ascii="Arial" w:eastAsia="Times New Roman" w:hAnsi="Arial" w:cs="Arial"/>
          <w:i/>
          <w:iCs/>
          <w:color w:val="000000"/>
          <w:kern w:val="0"/>
          <w:lang w:eastAsia="ca-ES"/>
        </w:rPr>
        <w:t xml:space="preserve">, </w:t>
      </w:r>
      <w:r w:rsidRPr="00506192">
        <w:rPr>
          <w:rFonts w:ascii="Arial" w:eastAsia="Times New Roman" w:hAnsi="Arial" w:cs="Arial"/>
          <w:color w:val="000000"/>
          <w:kern w:val="0"/>
          <w:lang w:eastAsia="ca-ES"/>
        </w:rPr>
        <w:t>inclosa la continuïtat forçosa del servei.</w:t>
      </w:r>
      <w:r w:rsidRPr="00506192">
        <w:rPr>
          <w:rFonts w:ascii="Arial" w:eastAsia="Times New Roman" w:hAnsi="Arial" w:cs="Arial"/>
          <w:i/>
          <w:iCs/>
          <w:color w:val="000000"/>
          <w:kern w:val="0"/>
          <w:lang w:eastAsia="ca-ES"/>
        </w:rPr>
        <w:t xml:space="preserve"> </w:t>
      </w:r>
    </w:p>
    <w:p w14:paraId="3325A7D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6A5C943" w14:textId="77777777" w:rsidR="00A24AD9" w:rsidRPr="00506192" w:rsidRDefault="00A24AD9" w:rsidP="00A24AD9">
      <w:pPr>
        <w:autoSpaceDE w:val="0"/>
        <w:autoSpaceDN w:val="0"/>
        <w:adjustRightInd w:val="0"/>
        <w:jc w:val="both"/>
        <w:rPr>
          <w:rFonts w:ascii="Arial" w:eastAsia="Times New Roman" w:hAnsi="Arial" w:cs="Arial"/>
          <w:b/>
          <w:bCs/>
          <w:color w:val="000000"/>
          <w:kern w:val="0"/>
          <w:lang w:eastAsia="ca-ES"/>
        </w:rPr>
      </w:pPr>
      <w:r w:rsidRPr="00506192">
        <w:rPr>
          <w:rFonts w:ascii="Arial" w:eastAsia="Times New Roman" w:hAnsi="Arial" w:cs="Arial"/>
          <w:b/>
          <w:bCs/>
          <w:color w:val="000000"/>
          <w:kern w:val="0"/>
          <w:lang w:eastAsia="ca-ES"/>
        </w:rPr>
        <w:t>4. Obligacions de l’encarregat del tractament</w:t>
      </w:r>
    </w:p>
    <w:p w14:paraId="6126F278" w14:textId="77777777" w:rsidR="00A24AD9" w:rsidRPr="00506192" w:rsidRDefault="00A24AD9" w:rsidP="00A24AD9">
      <w:pPr>
        <w:autoSpaceDE w:val="0"/>
        <w:autoSpaceDN w:val="0"/>
        <w:adjustRightInd w:val="0"/>
        <w:ind w:left="709" w:hanging="709"/>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L’encarregat del tractament i tot el seu personal s’obliga a:</w:t>
      </w:r>
    </w:p>
    <w:p w14:paraId="2E30CB5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20F5E26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a) Utilitzar les dades personals objecte de tractament, o les que reculli per a la seva inclusió, només per a la finalitat objecte d'aquest encàrrec. En cap cas pot utilitzar les dades per a finalitats pròpies.</w:t>
      </w:r>
    </w:p>
    <w:p w14:paraId="13FC92A5"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5B928102"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b) Tractar les dades d’acord amb les instruccions del responsable del tractament </w:t>
      </w:r>
      <w:r w:rsidRPr="00506192">
        <w:rPr>
          <w:rFonts w:ascii="Arial" w:eastAsia="Times New Roman" w:hAnsi="Arial" w:cs="Arial"/>
          <w:i/>
          <w:iCs/>
          <w:color w:val="000000"/>
          <w:kern w:val="0"/>
          <w:lang w:eastAsia="ca-ES"/>
        </w:rPr>
        <w:t>(òrgan de contractació)</w:t>
      </w:r>
      <w:r w:rsidRPr="00506192">
        <w:rPr>
          <w:rFonts w:ascii="Arial" w:eastAsia="Times New Roman" w:hAnsi="Arial" w:cs="Arial"/>
          <w:color w:val="000000"/>
          <w:kern w:val="0"/>
          <w:lang w:eastAsia="ca-ES"/>
        </w:rPr>
        <w:t>.</w:t>
      </w:r>
    </w:p>
    <w:p w14:paraId="1E6C04F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Si l'encarregat del tractament considera que alguna de les instruccions infringeix la Llei orgànica 3/2018, de 5 de desembre, de protecció de dades personals i garantia dels drets digitals (en endavant LOPDGDD) i el Reglament (UE) 2016/679, del Parlament Europeu i del Consell de 27 d’abril de 2016, relatiu a la protecció de les persones físiques pel que fa al tractament de dades personals i a la lliure circulació d’aquestes dades i pel qual es deroga la Directiva 95/46/CE (en endavant RGPD), l'encarregat n’ha d’informar immediatament el responsable.</w:t>
      </w:r>
    </w:p>
    <w:p w14:paraId="310840E4"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24AE42A5"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c) Incorporar els tractaments que duu a terme en execució d’aquest encàrrec al seu Registre de les categories d’activitats de tractament efectuades per compte del responsable </w:t>
      </w:r>
      <w:r w:rsidRPr="00506192">
        <w:rPr>
          <w:rFonts w:ascii="Arial" w:eastAsia="Times New Roman" w:hAnsi="Arial" w:cs="Arial"/>
          <w:i/>
          <w:iCs/>
          <w:color w:val="000000"/>
          <w:kern w:val="0"/>
          <w:lang w:eastAsia="ca-ES"/>
        </w:rPr>
        <w:t>l’Ajuntament de Cadaqués</w:t>
      </w:r>
      <w:r w:rsidRPr="00506192">
        <w:rPr>
          <w:rFonts w:ascii="Arial" w:eastAsia="Times New Roman" w:hAnsi="Arial" w:cs="Arial"/>
          <w:color w:val="000000"/>
          <w:kern w:val="0"/>
          <w:lang w:eastAsia="ca-ES"/>
        </w:rPr>
        <w:t>, amb el contingut de l’article 30.2 de l’RGPD</w:t>
      </w:r>
      <w:r w:rsidRPr="00506192">
        <w:rPr>
          <w:rStyle w:val="Refdenotaalpie"/>
          <w:rFonts w:ascii="Arial" w:eastAsia="Times New Roman" w:hAnsi="Arial" w:cs="Arial"/>
          <w:color w:val="000000"/>
          <w:kern w:val="0"/>
          <w:lang w:eastAsia="ca-ES"/>
        </w:rPr>
        <w:footnoteReference w:id="1"/>
      </w:r>
      <w:r w:rsidRPr="00506192">
        <w:rPr>
          <w:rFonts w:ascii="Arial" w:eastAsia="Times New Roman" w:hAnsi="Arial" w:cs="Arial"/>
          <w:color w:val="000000"/>
          <w:kern w:val="0"/>
          <w:lang w:eastAsia="ca-ES"/>
        </w:rPr>
        <w:t>:</w:t>
      </w:r>
    </w:p>
    <w:p w14:paraId="4C3F894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C828B1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1. El nom i cognoms, i dades de contacte de l'encarregat i del responsable del tractament, i del delegat de protecció de dades.</w:t>
      </w:r>
    </w:p>
    <w:p w14:paraId="771EB57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7024745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2. Les categories de tractaments efectuats per compte del responsable.</w:t>
      </w:r>
    </w:p>
    <w:p w14:paraId="41900CD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E4968D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3. Si escau, les transferències internacionals de dades personals a un tercer país o organització internacional, inclosa la identificació d’aquest país o aquesta organització </w:t>
      </w:r>
      <w:r w:rsidRPr="00506192">
        <w:rPr>
          <w:rFonts w:ascii="Arial" w:eastAsia="Times New Roman" w:hAnsi="Arial" w:cs="Arial"/>
          <w:color w:val="000000"/>
          <w:kern w:val="0"/>
          <w:lang w:eastAsia="ca-ES"/>
        </w:rPr>
        <w:lastRenderedPageBreak/>
        <w:t>internacional, i en el cas de les transferències indicades a l'article 49, apartat 1, paràgraf segon de l’RGPD, la documentació de garanties adequades.</w:t>
      </w:r>
    </w:p>
    <w:p w14:paraId="71483761"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7A81695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4. Una descripció general de les mesures tècniques i organitzatives de seguretat</w:t>
      </w:r>
    </w:p>
    <w:p w14:paraId="51B2239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relatives a:</w:t>
      </w:r>
    </w:p>
    <w:p w14:paraId="3A0D1A1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23AFFA2B"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SymbolMT" w:hAnsi="Arial" w:cs="Arial"/>
          <w:color w:val="000000"/>
          <w:kern w:val="0"/>
          <w:lang w:eastAsia="ca-ES"/>
        </w:rPr>
        <w:t xml:space="preserve"> </w:t>
      </w:r>
      <w:r w:rsidRPr="00506192">
        <w:rPr>
          <w:rFonts w:ascii="Arial" w:eastAsia="Times New Roman" w:hAnsi="Arial" w:cs="Arial"/>
          <w:color w:val="000000"/>
          <w:kern w:val="0"/>
          <w:lang w:eastAsia="ca-ES"/>
        </w:rPr>
        <w:t xml:space="preserve">La </w:t>
      </w:r>
      <w:proofErr w:type="spellStart"/>
      <w:r w:rsidRPr="00506192">
        <w:rPr>
          <w:rFonts w:ascii="Arial" w:eastAsia="Times New Roman" w:hAnsi="Arial" w:cs="Arial"/>
          <w:color w:val="000000"/>
          <w:kern w:val="0"/>
          <w:lang w:eastAsia="ca-ES"/>
        </w:rPr>
        <w:t>pseudonimització</w:t>
      </w:r>
      <w:proofErr w:type="spellEnd"/>
      <w:r w:rsidRPr="00506192">
        <w:rPr>
          <w:rFonts w:ascii="Arial" w:eastAsia="Times New Roman" w:hAnsi="Arial" w:cs="Arial"/>
          <w:color w:val="000000"/>
          <w:kern w:val="0"/>
          <w:lang w:eastAsia="ca-ES"/>
        </w:rPr>
        <w:t xml:space="preserve"> i el xifrat de dades personals.</w:t>
      </w:r>
    </w:p>
    <w:p w14:paraId="311D1478"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SymbolMT" w:hAnsi="Arial" w:cs="Arial"/>
          <w:color w:val="000000"/>
          <w:kern w:val="0"/>
          <w:lang w:eastAsia="ca-ES"/>
        </w:rPr>
        <w:t xml:space="preserve"> </w:t>
      </w:r>
      <w:r w:rsidRPr="00506192">
        <w:rPr>
          <w:rFonts w:ascii="Arial" w:eastAsia="Times New Roman" w:hAnsi="Arial" w:cs="Arial"/>
          <w:color w:val="000000"/>
          <w:kern w:val="0"/>
          <w:lang w:eastAsia="ca-ES"/>
        </w:rPr>
        <w:t>La capacitat de garantir la confidencialitat, la integritat, la disponibilitat i la resiliència permanents dels sistemes i serveis de tractament.</w:t>
      </w:r>
    </w:p>
    <w:p w14:paraId="43A7190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SymbolMT" w:hAnsi="Arial" w:cs="Arial"/>
          <w:color w:val="000000"/>
          <w:kern w:val="0"/>
          <w:lang w:eastAsia="ca-ES"/>
        </w:rPr>
        <w:t xml:space="preserve"> </w:t>
      </w:r>
      <w:r w:rsidRPr="00506192">
        <w:rPr>
          <w:rFonts w:ascii="Arial" w:eastAsia="Times New Roman" w:hAnsi="Arial" w:cs="Arial"/>
          <w:color w:val="000000"/>
          <w:kern w:val="0"/>
          <w:lang w:eastAsia="ca-ES"/>
        </w:rPr>
        <w:t>La capacitat de restaurar la disponibilitat i l’accés a les dades personals de forma ràpida, en cas d’incident físic o tècnic.</w:t>
      </w:r>
    </w:p>
    <w:p w14:paraId="7C7929A4"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SymbolMT" w:hAnsi="Arial" w:cs="Arial"/>
          <w:color w:val="000000"/>
          <w:kern w:val="0"/>
          <w:lang w:eastAsia="ca-ES"/>
        </w:rPr>
        <w:t xml:space="preserve"> </w:t>
      </w:r>
      <w:r w:rsidRPr="00506192">
        <w:rPr>
          <w:rFonts w:ascii="Arial" w:eastAsia="Times New Roman" w:hAnsi="Arial" w:cs="Arial"/>
          <w:color w:val="000000"/>
          <w:kern w:val="0"/>
          <w:lang w:eastAsia="ca-ES"/>
        </w:rPr>
        <w:t>El procés de verificació, avaluació i valoració regulars de l’eficàcia de les mesures tècniques i organitzatives que garanteixen l’eficàcia del tractament.</w:t>
      </w:r>
    </w:p>
    <w:p w14:paraId="4F3F6692"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E4EE1C1"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d) No comunicar les dades a terceres persones, tret que tingui l'autorització expressa del responsable del tractament, en els supòsits legalment admissibles.</w:t>
      </w:r>
    </w:p>
    <w:p w14:paraId="43378679" w14:textId="77777777" w:rsidR="00A24AD9" w:rsidRPr="00506192" w:rsidRDefault="00A24AD9" w:rsidP="00A24AD9">
      <w:pPr>
        <w:autoSpaceDE w:val="0"/>
        <w:autoSpaceDN w:val="0"/>
        <w:adjustRightInd w:val="0"/>
        <w:jc w:val="both"/>
        <w:rPr>
          <w:rFonts w:ascii="Arial" w:eastAsia="Times New Roman" w:hAnsi="Arial" w:cs="Arial"/>
          <w:i/>
          <w:iCs/>
          <w:color w:val="808080"/>
          <w:kern w:val="0"/>
          <w:lang w:eastAsia="ca-ES"/>
        </w:rPr>
      </w:pPr>
    </w:p>
    <w:p w14:paraId="442EB63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i/>
          <w:iCs/>
          <w:color w:val="808080"/>
          <w:kern w:val="0"/>
          <w:lang w:eastAsia="ca-ES"/>
        </w:rPr>
        <w:t xml:space="preserve">(El contractista) </w:t>
      </w:r>
      <w:r w:rsidRPr="00506192">
        <w:rPr>
          <w:rFonts w:ascii="Arial" w:eastAsia="Times New Roman" w:hAnsi="Arial" w:cs="Arial"/>
          <w:color w:val="000000"/>
          <w:kern w:val="0"/>
          <w:lang w:eastAsia="ca-ES"/>
        </w:rPr>
        <w:t xml:space="preserve">pot comunicar les dades a altres contractistes, encarregats del tractament del mateix responsable, d'acord amb les instruccions de </w:t>
      </w:r>
      <w:r w:rsidRPr="00506192">
        <w:rPr>
          <w:rFonts w:ascii="Arial" w:eastAsia="Times New Roman" w:hAnsi="Arial" w:cs="Arial"/>
          <w:kern w:val="0"/>
          <w:lang w:eastAsia="ca-ES"/>
        </w:rPr>
        <w:t>l’Ajuntament de Cadaqués</w:t>
      </w:r>
      <w:r w:rsidRPr="00506192">
        <w:rPr>
          <w:rFonts w:ascii="Arial" w:eastAsia="Times New Roman" w:hAnsi="Arial" w:cs="Arial"/>
          <w:i/>
          <w:iCs/>
          <w:kern w:val="0"/>
          <w:lang w:eastAsia="ca-ES"/>
        </w:rPr>
        <w:t xml:space="preserve"> </w:t>
      </w:r>
      <w:r w:rsidRPr="00506192">
        <w:rPr>
          <w:rFonts w:ascii="Arial" w:eastAsia="Times New Roman" w:hAnsi="Arial" w:cs="Arial"/>
          <w:color w:val="000000"/>
          <w:kern w:val="0"/>
          <w:lang w:eastAsia="ca-ES"/>
        </w:rPr>
        <w:t>responsable. En aquest cas, l’òrgan de contractació ha d’identificar, prèviament, el contractista o contractistes als quals s'han de comunicar les dades, les dades a comunicar i les mesures de seguretat que cal aplicar per procedir a la comunicació.</w:t>
      </w:r>
    </w:p>
    <w:p w14:paraId="4F11F35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7EB023E4"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Si l'empresa contractista ha de transferir dades personals a un tercer país o a una organització internacional, en virtut del Dret de la Unió o dels estats membres que li sigui aplicable, ha d’informar el responsable d'aquesta exigència legal de manera prèvia, tret que aquest dret ho prohibeixi per raons importants d'interès públic.</w:t>
      </w:r>
    </w:p>
    <w:p w14:paraId="465DEE3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e) Mantenir el deure de secret respecte de les dades de caràcter personal a les quals hagi tingut accés en virtut d’aquest encàrrec, fins i tot després que en finalitzi l’objecte.</w:t>
      </w:r>
    </w:p>
    <w:p w14:paraId="1C89A9A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83E1913"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f) Garantir que les persones autoritzades per tractar dades personals es comprometen, de forma expressa a seguir les instruccions del responsable, a respectar la confidencialitat, en els termes que el responsable exigeixi i a complir les mesures de seguretat corresponents, de les quals cal informar aquestes persones autoritzades convenientment.</w:t>
      </w:r>
    </w:p>
    <w:p w14:paraId="3154CA9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1CECD0C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lastRenderedPageBreak/>
        <w:t>g) Mantenir a disposició del responsable la documentació que acredita que es compleix l'obligació que estableix l'apartat anterior.</w:t>
      </w:r>
    </w:p>
    <w:p w14:paraId="44125EE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0FCF7A05"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h) Garantir la formació necessària en matèria de protecció de dades personals de les persones autoritzades per tractar dades personals.</w:t>
      </w:r>
    </w:p>
    <w:p w14:paraId="2588CAD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0BDA565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i) En relació amb l’exercici dels drets següents:</w:t>
      </w:r>
    </w:p>
    <w:p w14:paraId="522F6FAB"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00DBDD13"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1. Accés</w:t>
      </w:r>
    </w:p>
    <w:p w14:paraId="0DBCCF3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2. Rectificació</w:t>
      </w:r>
    </w:p>
    <w:p w14:paraId="1F670685"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3. Supressió</w:t>
      </w:r>
    </w:p>
    <w:p w14:paraId="4E71D38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4. Limitació del tractament</w:t>
      </w:r>
    </w:p>
    <w:p w14:paraId="7FCBBA03"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5. Portabilitat de dades</w:t>
      </w:r>
    </w:p>
    <w:p w14:paraId="45AC0BD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6. Oposició (així com els drets relacionats amb les decisions individuals automatitzades, inclosa la realització de perfils)</w:t>
      </w:r>
    </w:p>
    <w:p w14:paraId="744DF4D0" w14:textId="77777777" w:rsidR="00A24AD9" w:rsidRPr="00506192" w:rsidRDefault="00A24AD9" w:rsidP="00A24AD9">
      <w:pPr>
        <w:autoSpaceDE w:val="0"/>
        <w:autoSpaceDN w:val="0"/>
        <w:adjustRightInd w:val="0"/>
        <w:jc w:val="both"/>
        <w:rPr>
          <w:rFonts w:ascii="Arial" w:eastAsia="Times New Roman" w:hAnsi="Arial" w:cs="Arial"/>
          <w:b/>
          <w:bCs/>
          <w:i/>
          <w:iCs/>
          <w:color w:val="808080"/>
          <w:kern w:val="0"/>
          <w:lang w:eastAsia="ca-ES"/>
        </w:rPr>
      </w:pPr>
      <w:r w:rsidRPr="00506192">
        <w:rPr>
          <w:rFonts w:ascii="Arial" w:eastAsia="Times New Roman" w:hAnsi="Arial" w:cs="Arial"/>
          <w:i/>
          <w:iCs/>
          <w:color w:val="808080"/>
          <w:kern w:val="0"/>
          <w:lang w:eastAsia="ca-ES"/>
        </w:rPr>
        <w:t xml:space="preserve"> </w:t>
      </w:r>
    </w:p>
    <w:p w14:paraId="6DB5CFFD"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r w:rsidRPr="00506192">
        <w:rPr>
          <w:rFonts w:ascii="Arial" w:eastAsia="Times New Roman" w:hAnsi="Arial" w:cs="Arial"/>
          <w:kern w:val="0"/>
          <w:lang w:eastAsia="ca-ES"/>
        </w:rPr>
        <w:t>L’encarregat del tractament tramitarà, per compte del responsable, les sol·licituds d’exercici formulades per les persones afectats i, en el termini màxim establert per la normativa, l’ha de remetre al responsable perquè resolgui la petició.</w:t>
      </w:r>
    </w:p>
    <w:p w14:paraId="3CAECBED" w14:textId="77777777" w:rsidR="007523C8" w:rsidRDefault="007523C8" w:rsidP="00A24AD9">
      <w:pPr>
        <w:autoSpaceDE w:val="0"/>
        <w:autoSpaceDN w:val="0"/>
        <w:adjustRightInd w:val="0"/>
        <w:jc w:val="both"/>
        <w:rPr>
          <w:rFonts w:ascii="Arial" w:eastAsia="Times New Roman" w:hAnsi="Arial" w:cs="Arial"/>
          <w:color w:val="000000"/>
          <w:kern w:val="0"/>
          <w:lang w:eastAsia="ca-ES"/>
        </w:rPr>
      </w:pPr>
    </w:p>
    <w:p w14:paraId="560D5F40" w14:textId="1949BB9A"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j) Dret d’informació</w:t>
      </w:r>
    </w:p>
    <w:p w14:paraId="5A0C0EC3"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1B9F39F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L'encarregat del tractament, en el moment de recollir les dades, ha de facilitar que el responsable informi dels tractaments de dades que es duran a terme en els termes establerts per la normativa vigent en matèria de protecció de dades personals.</w:t>
      </w:r>
    </w:p>
    <w:p w14:paraId="46806F02"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82F803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k) Notificació de violacions de la seguretat de les dades</w:t>
      </w:r>
    </w:p>
    <w:p w14:paraId="615755D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E84DCF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L'encarregat del tractament ha d’informar el responsable del tractament, sense dilació indeguda, i a través de l’adreça de correu electrònic </w:t>
      </w:r>
      <w:r w:rsidRPr="002637AB">
        <w:rPr>
          <w:rFonts w:ascii="Arial" w:eastAsia="Times New Roman" w:hAnsi="Arial" w:cs="Arial"/>
          <w:color w:val="000000"/>
          <w:kern w:val="0"/>
          <w:lang w:eastAsia="ca-ES"/>
        </w:rPr>
        <w:t>.......</w:t>
      </w:r>
      <w:r w:rsidRPr="00506192">
        <w:rPr>
          <w:rFonts w:ascii="Arial" w:eastAsia="Times New Roman" w:hAnsi="Arial" w:cs="Arial"/>
          <w:color w:val="000000"/>
          <w:kern w:val="0"/>
          <w:lang w:eastAsia="ca-ES"/>
        </w:rPr>
        <w:t xml:space="preserve"> , de les violacions de la seguretat de les dades personals al seu càrrec de les quals tingui coneixement, juntament amb tota la informació rellevant per documentar i comunicar la incidència.</w:t>
      </w:r>
    </w:p>
    <w:p w14:paraId="7A1EC57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098AC4F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lastRenderedPageBreak/>
        <w:t>Si se’n disposa, cal facilitar, com a mínim, la informació següent:</w:t>
      </w:r>
    </w:p>
    <w:p w14:paraId="2BB41ED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810CEE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1. Descripció de la naturalesa de la violació de la seguretat de les dades personals, incloses, quan sigui possible, les categories i el nombre aproximat d'interessats afectats i les categories i el nombre aproximat de registres de dades personals afectats.</w:t>
      </w:r>
    </w:p>
    <w:p w14:paraId="77DEBD8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71A9C32"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2. Nom i dades de contacte del delegat de protecció de dades o d'un altre punt de contacte en el qual es pugui obtenir més informació.</w:t>
      </w:r>
    </w:p>
    <w:p w14:paraId="12E6F93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1F37EA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3. Descripció de les possibles conseqüències de la violació de la seguretat de les dades personals.</w:t>
      </w:r>
    </w:p>
    <w:p w14:paraId="354EDE68"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2DB6FA6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4. Descripció de les mesures adoptades o proposades per posar remei a la violació de la seguretat de les dades personals, incloses, si escau, les mesures adoptades per mitigar els possibles efectes negatius.</w:t>
      </w:r>
    </w:p>
    <w:p w14:paraId="5FB1D561"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453C36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Si no és possible facilitar la informació simultàniament, i en la mesura en què no ho sigui, la informació s’ha de facilitar de manera gradual sense dilació indeguda.</w:t>
      </w:r>
    </w:p>
    <w:p w14:paraId="5C7C261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21CE8B9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L’incompliment d’aquesta obligació constitueix una infracció (greu o lleu) sotmès al règim sancionador previst al Títol IX de la LOPDGDD.</w:t>
      </w:r>
    </w:p>
    <w:p w14:paraId="0BCCDE2B"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D73DCB4"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L'encarregat del tractament assistirà al responsable per tal que aquest comuniqui les violacions de la seguretat de les dades a l’Autoritat Catalana de Protecció de Dades (en endavant APDCAT).</w:t>
      </w:r>
    </w:p>
    <w:p w14:paraId="70E6D15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1FAACC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La informació que es faciliti al responsable, com a mínim, el següent:</w:t>
      </w:r>
    </w:p>
    <w:p w14:paraId="68C45ABD" w14:textId="77777777" w:rsidR="00A24AD9" w:rsidRPr="00506192" w:rsidRDefault="00A24AD9" w:rsidP="00A24AD9">
      <w:pPr>
        <w:autoSpaceDE w:val="0"/>
        <w:autoSpaceDN w:val="0"/>
        <w:adjustRightInd w:val="0"/>
        <w:jc w:val="both"/>
        <w:rPr>
          <w:rFonts w:ascii="Arial" w:eastAsia="Times New Roman" w:hAnsi="Arial" w:cs="Arial"/>
          <w:i/>
          <w:iCs/>
          <w:color w:val="000000"/>
          <w:kern w:val="0"/>
          <w:lang w:eastAsia="ca-ES"/>
        </w:rPr>
      </w:pPr>
    </w:p>
    <w:p w14:paraId="4FD9E0D2"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r w:rsidRPr="00506192">
        <w:rPr>
          <w:rFonts w:ascii="Arial" w:eastAsia="Times New Roman" w:hAnsi="Arial" w:cs="Arial"/>
          <w:i/>
          <w:iCs/>
          <w:color w:val="000000"/>
          <w:kern w:val="0"/>
          <w:lang w:eastAsia="ca-ES"/>
        </w:rPr>
        <w:t>a. Descripció de la naturalesa de la violació de la seguretat de les dades personals, incloses, quan sigui possible, les categories i el nombre aproximat d'interessats afectats i les categories i el nombre aproximat de registres de dades personals afectats.</w:t>
      </w:r>
    </w:p>
    <w:p w14:paraId="7492C229"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p>
    <w:p w14:paraId="3D2F91FC"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r w:rsidRPr="00506192">
        <w:rPr>
          <w:rFonts w:ascii="Arial" w:eastAsia="Times New Roman" w:hAnsi="Arial" w:cs="Arial"/>
          <w:i/>
          <w:iCs/>
          <w:color w:val="000000"/>
          <w:kern w:val="0"/>
          <w:lang w:eastAsia="ca-ES"/>
        </w:rPr>
        <w:t>b. Nom i dades de contacte del delegat de protecció de dades o d'un altre punt de contacte en el qual es pugui obtenir més informació.</w:t>
      </w:r>
    </w:p>
    <w:p w14:paraId="65004A62"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p>
    <w:p w14:paraId="573289A3"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r w:rsidRPr="00506192">
        <w:rPr>
          <w:rFonts w:ascii="Arial" w:eastAsia="Times New Roman" w:hAnsi="Arial" w:cs="Arial"/>
          <w:i/>
          <w:iCs/>
          <w:color w:val="000000"/>
          <w:kern w:val="0"/>
          <w:lang w:eastAsia="ca-ES"/>
        </w:rPr>
        <w:t>c. Descripció de les possibles conseqüències de la violació de la seguretat de les dades personals.</w:t>
      </w:r>
    </w:p>
    <w:p w14:paraId="48D70B9B"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p>
    <w:p w14:paraId="7CE50788" w14:textId="77777777" w:rsidR="00A24AD9" w:rsidRPr="00506192" w:rsidRDefault="00A24AD9" w:rsidP="00A24AD9">
      <w:pPr>
        <w:autoSpaceDE w:val="0"/>
        <w:autoSpaceDN w:val="0"/>
        <w:adjustRightInd w:val="0"/>
        <w:ind w:left="709"/>
        <w:jc w:val="both"/>
        <w:rPr>
          <w:rFonts w:ascii="Arial" w:eastAsia="Times New Roman" w:hAnsi="Arial" w:cs="Arial"/>
          <w:i/>
          <w:iCs/>
          <w:color w:val="000000"/>
          <w:kern w:val="0"/>
          <w:lang w:eastAsia="ca-ES"/>
        </w:rPr>
      </w:pPr>
      <w:r w:rsidRPr="00506192">
        <w:rPr>
          <w:rFonts w:ascii="Arial" w:eastAsia="Times New Roman" w:hAnsi="Arial" w:cs="Arial"/>
          <w:i/>
          <w:iCs/>
          <w:color w:val="000000"/>
          <w:kern w:val="0"/>
          <w:lang w:eastAsia="ca-ES"/>
        </w:rPr>
        <w:t>d. Descripció de les mesures adoptades o proposades per posar remei a la violació de la seguretat de les dades personals, incloses, si escau, les mesures adoptades per mitigar els possibles efectes negatius.</w:t>
      </w:r>
    </w:p>
    <w:p w14:paraId="795EDE85"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78B86BB"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Si no és possible facilitar la informació simultàniament, i en la mesura en què no ho sigui, la informació s’ha de facilitar de manera gradual sense dilació indeguda.</w:t>
      </w:r>
    </w:p>
    <w:p w14:paraId="4EBC9BDC"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4B41E4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l) Valorar, conjuntament amb el responsable del tractament, si procedeix la realització de l’avaluació d’impacte en la protecció de dades.</w:t>
      </w:r>
    </w:p>
    <w:p w14:paraId="7CFACEC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CDB969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m) Valorar, conjuntament amb el responsable del tractament, si procedeix la realització de la consulta prèvia a l’APDCAT.</w:t>
      </w:r>
    </w:p>
    <w:p w14:paraId="4F2CE0B8"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07B5BFB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n) Posar a disposició del responsable tota la informació necessària per demostrar que compleix les seves obligacions, així com per permetre i contribuir a la realització d’auditories o les inspeccions que efectuïn el responsable o un altre auditor autoritzat pel responsable.</w:t>
      </w:r>
    </w:p>
    <w:p w14:paraId="6288DD9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7AAE631"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o) Aplicar, conjuntament amb el responsable del tractament, les mesures tècniques i organitzatives apropiades per garantir un nivell de seguretat apropiat al risc, que en tot cas, inclogui antre altres, les següents:</w:t>
      </w:r>
    </w:p>
    <w:p w14:paraId="324DBFF1"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BC947BB"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 xml:space="preserve">a) La </w:t>
      </w:r>
      <w:proofErr w:type="spellStart"/>
      <w:r w:rsidRPr="00506192">
        <w:rPr>
          <w:rFonts w:ascii="Arial" w:eastAsia="Times New Roman" w:hAnsi="Arial" w:cs="Arial"/>
          <w:color w:val="000000"/>
          <w:kern w:val="0"/>
          <w:lang w:eastAsia="ca-ES"/>
        </w:rPr>
        <w:t>pseudonimització</w:t>
      </w:r>
      <w:proofErr w:type="spellEnd"/>
      <w:r w:rsidRPr="00506192">
        <w:rPr>
          <w:rFonts w:ascii="Arial" w:eastAsia="Times New Roman" w:hAnsi="Arial" w:cs="Arial"/>
          <w:color w:val="000000"/>
          <w:kern w:val="0"/>
          <w:lang w:eastAsia="ca-ES"/>
        </w:rPr>
        <w:t xml:space="preserve"> i el xifrat de les dades personals.</w:t>
      </w:r>
    </w:p>
    <w:p w14:paraId="23D1C034"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p>
    <w:p w14:paraId="40C75AB1"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b) La capacitat de garantir la confidencialitat, integritat, disponibilitat i resiliència permanents dels sistemes i serveis de tractament.</w:t>
      </w:r>
    </w:p>
    <w:p w14:paraId="3AEEFCF0"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p>
    <w:p w14:paraId="7D6A4559"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c) La capacitat de restaurar la disponibilitat i l'accés a les dades personals de forma ràpida, en cas d'incident físic o tècnic.</w:t>
      </w:r>
    </w:p>
    <w:p w14:paraId="70F35014"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p>
    <w:p w14:paraId="41540D12" w14:textId="77777777" w:rsidR="00A24AD9" w:rsidRPr="00506192" w:rsidRDefault="00A24AD9" w:rsidP="00A24AD9">
      <w:pPr>
        <w:autoSpaceDE w:val="0"/>
        <w:autoSpaceDN w:val="0"/>
        <w:adjustRightInd w:val="0"/>
        <w:ind w:left="284"/>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lastRenderedPageBreak/>
        <w:t>d) Un procés de verificació, avaluació i valoració de l'eficàcia de les mesures tècniques i organitzatives implantades per garantir la seguretat del tractament.</w:t>
      </w:r>
    </w:p>
    <w:p w14:paraId="5086447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49FDED76"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Si s’ha dut a terme l’avaluació de l’impacte relativa a la protecció de dades, de la qual derivin mesures específiques, i/o si l’encarregat del tractament s’ha adherit a un codi de conducta o mecanisme de certificació per demostrar el compliment dels requisits de seguretat en matèria de protecció de dades (indicar el codi de conducta, el segell, la certificació o l’estàndard on es defineixen les mesures aplicables), ha d’aplicar aquestes mesures.</w:t>
      </w:r>
    </w:p>
    <w:p w14:paraId="2D8BAC59"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25F9C0F"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També ha d’adoptar totes aquelles altres mesures que, tenint en compte el conjunt de tractaments que duu a terme, siguin necessàries per garantir un nivell de seguretat adequat al risc.</w:t>
      </w:r>
    </w:p>
    <w:p w14:paraId="08F2E177"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68C048E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p) Designar, d’acord amb l’article 34 de la LOPDGDD, un delegat de protecció de dades i comunicar-ne la identitat i les dades de contacte al responsable.</w:t>
      </w:r>
    </w:p>
    <w:p w14:paraId="33BA9CDE"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1920B24A"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q) Destí de les dades</w:t>
      </w:r>
    </w:p>
    <w:p w14:paraId="166478DB" w14:textId="77777777" w:rsidR="00A24AD9" w:rsidRPr="00506192" w:rsidRDefault="00A24AD9" w:rsidP="00A24AD9">
      <w:pPr>
        <w:autoSpaceDE w:val="0"/>
        <w:autoSpaceDN w:val="0"/>
        <w:adjustRightInd w:val="0"/>
        <w:jc w:val="both"/>
        <w:rPr>
          <w:rFonts w:ascii="Arial" w:eastAsia="Times New Roman" w:hAnsi="Arial" w:cs="Arial"/>
          <w:i/>
          <w:iCs/>
          <w:color w:val="000000"/>
          <w:kern w:val="0"/>
          <w:lang w:eastAsia="ca-ES"/>
        </w:rPr>
      </w:pPr>
    </w:p>
    <w:p w14:paraId="277D3756" w14:textId="77777777" w:rsidR="00A24AD9" w:rsidRPr="00506192" w:rsidRDefault="00A24AD9" w:rsidP="00A24AD9">
      <w:pPr>
        <w:autoSpaceDE w:val="0"/>
        <w:autoSpaceDN w:val="0"/>
        <w:adjustRightInd w:val="0"/>
        <w:jc w:val="both"/>
        <w:rPr>
          <w:rFonts w:ascii="Arial" w:eastAsia="Times New Roman" w:hAnsi="Arial" w:cs="Arial"/>
          <w:i/>
          <w:iCs/>
          <w:color w:val="000000"/>
          <w:kern w:val="0"/>
          <w:lang w:eastAsia="ca-ES"/>
        </w:rPr>
      </w:pPr>
      <w:r w:rsidRPr="00506192">
        <w:rPr>
          <w:rFonts w:ascii="Arial" w:eastAsia="Times New Roman" w:hAnsi="Arial" w:cs="Arial"/>
          <w:i/>
          <w:iCs/>
          <w:color w:val="000000"/>
          <w:kern w:val="0"/>
          <w:lang w:eastAsia="ca-ES"/>
        </w:rPr>
        <w:t>A elecció del responsable, suprimir o retornar totes les dades personals un cop hagi finalitzat la prestació dels serveis de tractament, i suprimir les còpies existents llevat que es requereixi la conservació de les dades personals en virtut dels supòsits previstos a la LOPDGDD.</w:t>
      </w:r>
    </w:p>
    <w:p w14:paraId="09C0A68D"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p>
    <w:p w14:paraId="3EC22D90" w14:textId="77777777" w:rsidR="00A24AD9" w:rsidRPr="00506192" w:rsidRDefault="00A24AD9" w:rsidP="00A24AD9">
      <w:pPr>
        <w:autoSpaceDE w:val="0"/>
        <w:autoSpaceDN w:val="0"/>
        <w:adjustRightInd w:val="0"/>
        <w:jc w:val="both"/>
        <w:rPr>
          <w:rFonts w:ascii="Arial" w:eastAsia="Times New Roman" w:hAnsi="Arial" w:cs="Arial"/>
          <w:color w:val="000000"/>
          <w:kern w:val="0"/>
          <w:lang w:eastAsia="ca-ES"/>
        </w:rPr>
      </w:pPr>
      <w:r w:rsidRPr="00506192">
        <w:rPr>
          <w:rFonts w:ascii="Arial" w:eastAsia="Times New Roman" w:hAnsi="Arial" w:cs="Arial"/>
          <w:color w:val="000000"/>
          <w:kern w:val="0"/>
          <w:lang w:eastAsia="ca-ES"/>
        </w:rPr>
        <w:t>r) Subcontractació</w:t>
      </w:r>
    </w:p>
    <w:p w14:paraId="3A5ACBF3" w14:textId="77777777" w:rsidR="00A24AD9" w:rsidRPr="00506192" w:rsidRDefault="00A24AD9" w:rsidP="00A24AD9">
      <w:pPr>
        <w:autoSpaceDE w:val="0"/>
        <w:autoSpaceDN w:val="0"/>
        <w:adjustRightInd w:val="0"/>
        <w:jc w:val="both"/>
        <w:rPr>
          <w:rFonts w:ascii="Arial" w:eastAsia="Times New Roman" w:hAnsi="Arial" w:cs="Arial"/>
          <w:i/>
          <w:iCs/>
          <w:color w:val="808080"/>
          <w:kern w:val="0"/>
          <w:lang w:eastAsia="ca-ES"/>
        </w:rPr>
      </w:pPr>
    </w:p>
    <w:p w14:paraId="484EEC90"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r w:rsidRPr="00506192">
        <w:rPr>
          <w:rFonts w:ascii="Arial" w:eastAsia="Times New Roman" w:hAnsi="Arial" w:cs="Arial"/>
          <w:kern w:val="0"/>
          <w:lang w:eastAsia="ca-ES"/>
        </w:rPr>
        <w:t>No subcontractar cap de les prestacions que formin part de l'objecte d'aquest encàrrec que comportin el tractament de dades personals, tret dels serveis auxiliars necessaris per al normal funcionament dels serveis de l'encarregat.</w:t>
      </w:r>
    </w:p>
    <w:p w14:paraId="16D62E80"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p>
    <w:p w14:paraId="31C2A457"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r w:rsidRPr="00506192">
        <w:rPr>
          <w:rFonts w:ascii="Arial" w:eastAsia="Times New Roman" w:hAnsi="Arial" w:cs="Arial"/>
          <w:kern w:val="0"/>
          <w:lang w:eastAsia="ca-ES"/>
        </w:rPr>
        <w:t xml:space="preserve">Si cal subcontractar algun tractament, s’ha de comunicar prèviament de forma fefaent al responsable, amb una antelació d’un mes. Cal indicar els tractaments que es pretén subcontractar i identificar de forma clara i inequívoca l'empresa </w:t>
      </w:r>
      <w:proofErr w:type="spellStart"/>
      <w:r w:rsidRPr="00506192">
        <w:rPr>
          <w:rFonts w:ascii="Arial" w:eastAsia="Times New Roman" w:hAnsi="Arial" w:cs="Arial"/>
          <w:kern w:val="0"/>
          <w:lang w:eastAsia="ca-ES"/>
        </w:rPr>
        <w:t>subcontractista</w:t>
      </w:r>
      <w:proofErr w:type="spellEnd"/>
      <w:r w:rsidRPr="00506192">
        <w:rPr>
          <w:rFonts w:ascii="Arial" w:eastAsia="Times New Roman" w:hAnsi="Arial" w:cs="Arial"/>
          <w:kern w:val="0"/>
          <w:lang w:eastAsia="ca-ES"/>
        </w:rPr>
        <w:t xml:space="preserve"> i les seves dades de contacte. La subcontractació es pot dur a terme si el responsable no manifesta la seva oposició en un termini de 10 dies.</w:t>
      </w:r>
    </w:p>
    <w:p w14:paraId="13276E28"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p>
    <w:p w14:paraId="6AB9B21F" w14:textId="77777777" w:rsidR="00A24AD9" w:rsidRPr="00506192" w:rsidRDefault="00A24AD9" w:rsidP="00A24AD9">
      <w:pPr>
        <w:autoSpaceDE w:val="0"/>
        <w:autoSpaceDN w:val="0"/>
        <w:adjustRightInd w:val="0"/>
        <w:jc w:val="both"/>
        <w:rPr>
          <w:rFonts w:ascii="Arial" w:eastAsia="Times New Roman" w:hAnsi="Arial" w:cs="Arial"/>
          <w:kern w:val="0"/>
          <w:lang w:eastAsia="ca-ES"/>
        </w:rPr>
      </w:pPr>
      <w:r w:rsidRPr="00506192">
        <w:rPr>
          <w:rFonts w:ascii="Arial" w:eastAsia="Times New Roman" w:hAnsi="Arial" w:cs="Arial"/>
          <w:kern w:val="0"/>
          <w:lang w:eastAsia="ca-ES"/>
        </w:rPr>
        <w:lastRenderedPageBreak/>
        <w:t xml:space="preserve">Els encarregats </w:t>
      </w:r>
      <w:proofErr w:type="spellStart"/>
      <w:r w:rsidRPr="00506192">
        <w:rPr>
          <w:rFonts w:ascii="Arial" w:eastAsia="Times New Roman" w:hAnsi="Arial" w:cs="Arial"/>
          <w:kern w:val="0"/>
          <w:lang w:eastAsia="ca-ES"/>
        </w:rPr>
        <w:t>subcontractistes</w:t>
      </w:r>
      <w:proofErr w:type="spellEnd"/>
      <w:r w:rsidRPr="00506192">
        <w:rPr>
          <w:rFonts w:ascii="Arial" w:eastAsia="Times New Roman" w:hAnsi="Arial" w:cs="Arial"/>
          <w:kern w:val="0"/>
          <w:lang w:eastAsia="ca-ES"/>
        </w:rPr>
        <w:t>, als quals els hi són d’aplicació les obligacions d’aquest apartat 4 d’aquest encàrrec, queden obligats solament davant l’encarregat principal que assumirà la responsabilitat total de l’execució de l’encàrrec.</w:t>
      </w:r>
    </w:p>
    <w:p w14:paraId="70F334F0" w14:textId="77777777" w:rsidR="00A24AD9" w:rsidRPr="00506192" w:rsidRDefault="00A24AD9" w:rsidP="00A24AD9">
      <w:pPr>
        <w:autoSpaceDE w:val="0"/>
        <w:autoSpaceDN w:val="0"/>
        <w:adjustRightInd w:val="0"/>
        <w:jc w:val="both"/>
        <w:rPr>
          <w:rFonts w:ascii="Arial" w:hAnsi="Arial" w:cs="Arial"/>
          <w:b/>
        </w:rPr>
      </w:pPr>
    </w:p>
    <w:p w14:paraId="3D42C7AF" w14:textId="77777777" w:rsidR="00A24AD9" w:rsidRPr="00506192" w:rsidRDefault="00A24AD9" w:rsidP="00A24AD9">
      <w:pPr>
        <w:autoSpaceDE w:val="0"/>
        <w:autoSpaceDN w:val="0"/>
        <w:adjustRightInd w:val="0"/>
        <w:jc w:val="both"/>
        <w:rPr>
          <w:rFonts w:ascii="Arial" w:hAnsi="Arial" w:cs="Arial"/>
          <w:b/>
        </w:rPr>
      </w:pPr>
    </w:p>
    <w:p w14:paraId="09261FB9" w14:textId="77777777" w:rsidR="00A24AD9" w:rsidRPr="00A24AD9" w:rsidRDefault="00A24AD9" w:rsidP="00A24AD9">
      <w:pPr>
        <w:rPr>
          <w:rFonts w:ascii="Arial" w:hAnsi="Arial" w:cs="Arial"/>
          <w:bCs/>
        </w:rPr>
      </w:pPr>
      <w:r w:rsidRPr="00A24AD9">
        <w:rPr>
          <w:rFonts w:ascii="Arial" w:hAnsi="Arial" w:cs="Arial"/>
          <w:bCs/>
        </w:rPr>
        <w:t xml:space="preserve">I per què consti, signo aquesta proposta </w:t>
      </w:r>
    </w:p>
    <w:p w14:paraId="169BACFD" w14:textId="77777777" w:rsidR="00A24AD9" w:rsidRPr="00A24AD9" w:rsidRDefault="00A24AD9" w:rsidP="00A24AD9">
      <w:pPr>
        <w:rPr>
          <w:rFonts w:ascii="Arial" w:hAnsi="Arial" w:cs="Arial"/>
          <w:bCs/>
        </w:rPr>
      </w:pPr>
      <w:r w:rsidRPr="00A24AD9">
        <w:rPr>
          <w:rFonts w:ascii="Arial" w:hAnsi="Arial" w:cs="Arial"/>
          <w:bCs/>
        </w:rPr>
        <w:t xml:space="preserve">(lloc i data ) </w:t>
      </w:r>
    </w:p>
    <w:p w14:paraId="6D4822E6" w14:textId="77777777" w:rsidR="00A24AD9" w:rsidRPr="00A24AD9" w:rsidRDefault="00A24AD9" w:rsidP="00A24AD9">
      <w:pPr>
        <w:rPr>
          <w:rFonts w:ascii="Arial" w:hAnsi="Arial" w:cs="Arial"/>
          <w:bCs/>
        </w:rPr>
      </w:pPr>
    </w:p>
    <w:p w14:paraId="036FCC37" w14:textId="77777777" w:rsidR="00A24AD9" w:rsidRPr="00A24AD9" w:rsidRDefault="00A24AD9" w:rsidP="00A24AD9">
      <w:pPr>
        <w:rPr>
          <w:rFonts w:ascii="Arial" w:hAnsi="Arial" w:cs="Arial"/>
          <w:bCs/>
        </w:rPr>
      </w:pPr>
      <w:r w:rsidRPr="00A24AD9">
        <w:rPr>
          <w:rFonts w:ascii="Arial" w:hAnsi="Arial" w:cs="Arial"/>
          <w:bCs/>
        </w:rPr>
        <w:t>Signatura</w:t>
      </w:r>
    </w:p>
    <w:p w14:paraId="45F35F03" w14:textId="77777777" w:rsidR="00A24AD9" w:rsidRPr="00506192" w:rsidRDefault="00A24AD9" w:rsidP="00A24AD9">
      <w:pPr>
        <w:rPr>
          <w:rFonts w:ascii="Arial" w:hAnsi="Arial" w:cs="Arial"/>
          <w:b/>
        </w:rPr>
      </w:pPr>
      <w:r w:rsidRPr="00506192">
        <w:rPr>
          <w:rFonts w:ascii="Arial" w:hAnsi="Arial" w:cs="Arial"/>
          <w:b/>
        </w:rPr>
        <w:br w:type="page"/>
      </w:r>
    </w:p>
    <w:p w14:paraId="2490D926" w14:textId="574F9A7B" w:rsidR="00A24AD9" w:rsidRPr="00506192" w:rsidRDefault="00A24AD9" w:rsidP="00506192">
      <w:pPr>
        <w:pStyle w:val="Ttulo2"/>
        <w:rPr>
          <w:rFonts w:ascii="Arial" w:hAnsi="Arial" w:cs="Arial"/>
          <w:sz w:val="22"/>
          <w:szCs w:val="22"/>
        </w:rPr>
      </w:pPr>
      <w:bookmarkStart w:id="19" w:name="_Toc143768926"/>
      <w:r w:rsidRPr="00506192">
        <w:rPr>
          <w:rFonts w:ascii="Arial" w:hAnsi="Arial" w:cs="Arial"/>
          <w:sz w:val="22"/>
          <w:szCs w:val="22"/>
        </w:rPr>
        <w:lastRenderedPageBreak/>
        <w:t>ANNEX 8</w:t>
      </w:r>
      <w:r w:rsidR="00506192">
        <w:rPr>
          <w:rFonts w:ascii="Arial" w:hAnsi="Arial" w:cs="Arial"/>
          <w:sz w:val="22"/>
          <w:szCs w:val="22"/>
        </w:rPr>
        <w:t>: Declaració responsable d’allotjament de dades.</w:t>
      </w:r>
      <w:bookmarkEnd w:id="19"/>
      <w:r w:rsidR="00506192">
        <w:rPr>
          <w:rFonts w:ascii="Arial" w:hAnsi="Arial" w:cs="Arial"/>
          <w:sz w:val="22"/>
          <w:szCs w:val="22"/>
        </w:rPr>
        <w:t xml:space="preserve"> </w:t>
      </w:r>
    </w:p>
    <w:p w14:paraId="323E4C64" w14:textId="77777777" w:rsidR="00A24AD9" w:rsidRPr="00506192" w:rsidRDefault="00A24AD9" w:rsidP="00506192">
      <w:pPr>
        <w:rPr>
          <w:rFonts w:ascii="Arial" w:hAnsi="Arial" w:cs="Arial"/>
        </w:rPr>
      </w:pPr>
    </w:p>
    <w:p w14:paraId="1B0561D6" w14:textId="77777777" w:rsidR="00A24AD9" w:rsidRPr="00506192" w:rsidRDefault="00A24AD9" w:rsidP="00A24AD9">
      <w:pPr>
        <w:spacing w:after="60"/>
        <w:jc w:val="both"/>
        <w:rPr>
          <w:rFonts w:ascii="Arial" w:hAnsi="Arial" w:cs="Arial"/>
        </w:rPr>
      </w:pPr>
      <w:r w:rsidRPr="00506192">
        <w:rPr>
          <w:rFonts w:ascii="Arial" w:hAnsi="Arial" w:cs="Arial"/>
        </w:rPr>
        <w:t>El/la Sr./Sra............................................................................................ en (nom propi /</w:t>
      </w:r>
    </w:p>
    <w:p w14:paraId="3887097D" w14:textId="77777777" w:rsidR="00A24AD9" w:rsidRPr="00506192" w:rsidRDefault="00A24AD9" w:rsidP="00A24AD9">
      <w:pPr>
        <w:spacing w:after="60"/>
        <w:jc w:val="both"/>
        <w:rPr>
          <w:rFonts w:ascii="Arial" w:hAnsi="Arial" w:cs="Arial"/>
          <w:color w:val="000000"/>
        </w:rPr>
      </w:pPr>
      <w:r w:rsidRPr="00506192">
        <w:rPr>
          <w:rFonts w:ascii="Arial" w:hAnsi="Arial" w:cs="Arial"/>
        </w:rPr>
        <w:t>en nom i representació de l’empresa) amb NIF..................,</w:t>
      </w:r>
    </w:p>
    <w:p w14:paraId="2F83C379" w14:textId="77777777" w:rsidR="00A24AD9" w:rsidRPr="00506192" w:rsidRDefault="00A24AD9" w:rsidP="00506192"/>
    <w:p w14:paraId="6CEEC23C" w14:textId="77777777" w:rsidR="00A24AD9" w:rsidRPr="00506192" w:rsidRDefault="00A24AD9" w:rsidP="00506192">
      <w:pPr>
        <w:rPr>
          <w:rFonts w:ascii="Arial" w:hAnsi="Arial" w:cs="Arial"/>
          <w:b/>
          <w:bCs/>
        </w:rPr>
      </w:pPr>
      <w:r w:rsidRPr="00506192">
        <w:rPr>
          <w:rFonts w:ascii="Arial" w:hAnsi="Arial" w:cs="Arial"/>
          <w:b/>
          <w:bCs/>
        </w:rPr>
        <w:t xml:space="preserve">DECLARO </w:t>
      </w:r>
    </w:p>
    <w:p w14:paraId="1E9E6A5D" w14:textId="77777777" w:rsidR="00A24AD9" w:rsidRPr="00506192" w:rsidRDefault="00A24AD9" w:rsidP="00A24AD9">
      <w:pPr>
        <w:spacing w:after="60"/>
        <w:jc w:val="both"/>
        <w:rPr>
          <w:rFonts w:ascii="Arial" w:hAnsi="Arial" w:cs="Arial"/>
        </w:rPr>
      </w:pPr>
    </w:p>
    <w:p w14:paraId="3E634149" w14:textId="77777777" w:rsidR="00A24AD9" w:rsidRPr="00506192" w:rsidRDefault="00A24AD9" w:rsidP="00A24AD9">
      <w:pPr>
        <w:spacing w:after="60"/>
        <w:jc w:val="both"/>
        <w:rPr>
          <w:rFonts w:ascii="Arial" w:hAnsi="Arial" w:cs="Arial"/>
        </w:rPr>
      </w:pPr>
      <w:r w:rsidRPr="00506192">
        <w:rPr>
          <w:rFonts w:ascii="Arial" w:hAnsi="Arial" w:cs="Arial"/>
          <w:b/>
        </w:rPr>
        <w:t>PRIMER.</w:t>
      </w:r>
      <w:r w:rsidRPr="00506192">
        <w:rPr>
          <w:rFonts w:ascii="Arial" w:hAnsi="Arial" w:cs="Arial"/>
        </w:rPr>
        <w:t xml:space="preserve"> Que el/s servidor/s on figuraran les dades personals responsabilitat de l’òrgan de contractació, que tractaré en qualitat d’encarregat del tractament per prestar els serveis objecte del contracte de</w:t>
      </w:r>
      <w:r w:rsidRPr="00506192">
        <w:rPr>
          <w:rFonts w:ascii="Arial" w:hAnsi="Arial" w:cs="Arial"/>
          <w:bCs/>
        </w:rPr>
        <w:t xml:space="preserve"> recollida i transport dels residus sòlids urbans, el manteniment de la deixalleria municipal i  la gestió planta de transferència de l’Ajuntament de Cadaqués</w:t>
      </w:r>
      <w:r w:rsidRPr="00506192">
        <w:rPr>
          <w:rFonts w:ascii="Arial" w:hAnsi="Arial" w:cs="Arial"/>
        </w:rPr>
        <w:t xml:space="preserve">: </w:t>
      </w:r>
    </w:p>
    <w:p w14:paraId="00CC5CA6" w14:textId="77777777" w:rsidR="00A24AD9" w:rsidRPr="00506192" w:rsidRDefault="00A24AD9" w:rsidP="00A24AD9">
      <w:pPr>
        <w:spacing w:after="60"/>
        <w:jc w:val="both"/>
        <w:rPr>
          <w:rFonts w:ascii="Arial" w:hAnsi="Arial" w:cs="Arial"/>
        </w:rPr>
      </w:pPr>
    </w:p>
    <w:p w14:paraId="3B0AF897" w14:textId="77777777" w:rsidR="00A24AD9" w:rsidRPr="00506192" w:rsidRDefault="00A24AD9" w:rsidP="00A24AD9">
      <w:pPr>
        <w:spacing w:after="60"/>
        <w:ind w:left="142"/>
        <w:jc w:val="both"/>
        <w:rPr>
          <w:rFonts w:ascii="Arial" w:hAnsi="Arial" w:cs="Arial"/>
        </w:rPr>
      </w:pPr>
      <w:r w:rsidRPr="00506192">
        <w:rPr>
          <w:rFonts w:ascii="Arial" w:hAnsi="Arial" w:cs="Arial"/>
        </w:rPr>
        <w:t>- Estaran ubicats a</w:t>
      </w:r>
      <w:r w:rsidRPr="00506192">
        <w:rPr>
          <w:rFonts w:ascii="Arial" w:hAnsi="Arial" w:cs="Arial"/>
          <w:color w:val="808080" w:themeColor="background1" w:themeShade="80"/>
        </w:rPr>
        <w:t xml:space="preserve"> [ </w:t>
      </w:r>
      <w:r w:rsidRPr="00506192">
        <w:rPr>
          <w:rFonts w:ascii="Arial" w:hAnsi="Arial" w:cs="Arial"/>
          <w:color w:val="808080" w:themeColor="background1" w:themeShade="80"/>
          <w:u w:val="single"/>
        </w:rPr>
        <w:t>especificar</w:t>
      </w:r>
      <w:r w:rsidRPr="00506192">
        <w:rPr>
          <w:rFonts w:ascii="Arial" w:hAnsi="Arial" w:cs="Arial"/>
          <w:color w:val="808080" w:themeColor="background1" w:themeShade="80"/>
        </w:rPr>
        <w:t xml:space="preserve"> ]</w:t>
      </w:r>
      <w:r w:rsidRPr="00506192">
        <w:rPr>
          <w:rFonts w:ascii="Arial" w:hAnsi="Arial" w:cs="Arial"/>
        </w:rPr>
        <w:t xml:space="preserve"> </w:t>
      </w:r>
    </w:p>
    <w:p w14:paraId="2EEF79BF" w14:textId="77777777" w:rsidR="00A24AD9" w:rsidRPr="00506192" w:rsidRDefault="00A24AD9" w:rsidP="00A24AD9">
      <w:pPr>
        <w:ind w:left="142"/>
        <w:jc w:val="both"/>
        <w:rPr>
          <w:rFonts w:ascii="Arial" w:hAnsi="Arial" w:cs="Arial"/>
        </w:rPr>
      </w:pPr>
      <w:r w:rsidRPr="00506192">
        <w:rPr>
          <w:rFonts w:ascii="Arial" w:hAnsi="Arial" w:cs="Arial"/>
        </w:rPr>
        <w:t xml:space="preserve">- Els serveis associats als servidors es prestaran des de </w:t>
      </w:r>
      <w:r w:rsidRPr="00506192">
        <w:rPr>
          <w:rFonts w:ascii="Arial" w:hAnsi="Arial" w:cs="Arial"/>
          <w:color w:val="808080" w:themeColor="background1" w:themeShade="80"/>
        </w:rPr>
        <w:t xml:space="preserve">[ </w:t>
      </w:r>
      <w:r w:rsidRPr="00506192">
        <w:rPr>
          <w:rFonts w:ascii="Arial" w:hAnsi="Arial" w:cs="Arial"/>
          <w:color w:val="808080" w:themeColor="background1" w:themeShade="80"/>
          <w:u w:val="single"/>
        </w:rPr>
        <w:t>especificar</w:t>
      </w:r>
      <w:r w:rsidRPr="00506192">
        <w:rPr>
          <w:rFonts w:ascii="Arial" w:hAnsi="Arial" w:cs="Arial"/>
          <w:color w:val="808080" w:themeColor="background1" w:themeShade="80"/>
        </w:rPr>
        <w:t xml:space="preserve"> ]</w:t>
      </w:r>
      <w:r w:rsidRPr="00506192">
        <w:rPr>
          <w:rFonts w:ascii="Arial" w:hAnsi="Arial" w:cs="Arial"/>
        </w:rPr>
        <w:t xml:space="preserve"> </w:t>
      </w:r>
    </w:p>
    <w:p w14:paraId="341E5EDE" w14:textId="77777777" w:rsidR="00A24AD9" w:rsidRPr="00506192" w:rsidRDefault="00A24AD9" w:rsidP="00A24AD9">
      <w:pPr>
        <w:jc w:val="both"/>
        <w:rPr>
          <w:rFonts w:ascii="Arial" w:hAnsi="Arial" w:cs="Arial"/>
        </w:rPr>
      </w:pPr>
    </w:p>
    <w:p w14:paraId="0C2A3342" w14:textId="77777777" w:rsidR="00A24AD9" w:rsidRPr="00506192" w:rsidRDefault="00A24AD9" w:rsidP="00A24AD9">
      <w:pPr>
        <w:spacing w:after="60"/>
        <w:jc w:val="both"/>
        <w:rPr>
          <w:rFonts w:ascii="Arial" w:hAnsi="Arial" w:cs="Arial"/>
        </w:rPr>
      </w:pPr>
      <w:r w:rsidRPr="00506192">
        <w:rPr>
          <w:rFonts w:ascii="Arial" w:hAnsi="Arial" w:cs="Arial"/>
          <w:b/>
        </w:rPr>
        <w:t>SEGON.</w:t>
      </w:r>
      <w:r w:rsidRPr="00506192">
        <w:rPr>
          <w:rFonts w:ascii="Arial" w:hAnsi="Arial" w:cs="Arial"/>
        </w:rPr>
        <w:t xml:space="preserve"> Que en relació als servidors on figuraran les dades:</w:t>
      </w:r>
    </w:p>
    <w:p w14:paraId="49FD1ED4" w14:textId="77777777" w:rsidR="00A24AD9" w:rsidRPr="00506192" w:rsidRDefault="00A24AD9" w:rsidP="00A24AD9">
      <w:pPr>
        <w:spacing w:after="60"/>
        <w:jc w:val="both"/>
        <w:rPr>
          <w:rFonts w:ascii="Arial" w:hAnsi="Arial" w:cs="Arial"/>
        </w:rPr>
      </w:pPr>
    </w:p>
    <w:p w14:paraId="0E94792B" w14:textId="77777777" w:rsidR="00A24AD9" w:rsidRPr="00506192" w:rsidRDefault="00A24AD9" w:rsidP="00A24AD9">
      <w:pPr>
        <w:spacing w:after="60"/>
        <w:jc w:val="both"/>
        <w:rPr>
          <w:rFonts w:ascii="Arial" w:hAnsi="Arial" w:cs="Arial"/>
        </w:rPr>
      </w:pPr>
      <w:r w:rsidRPr="00506192">
        <w:rPr>
          <w:rFonts w:ascii="Arial" w:hAnsi="Arial" w:cs="Arial"/>
        </w:rPr>
        <w:t xml:space="preserve">[  ]  NO té previst subcontractar els servidors ni els serveis associats als servidors. </w:t>
      </w:r>
    </w:p>
    <w:p w14:paraId="70F92B67" w14:textId="77777777" w:rsidR="00A24AD9" w:rsidRPr="00506192" w:rsidRDefault="00A24AD9" w:rsidP="00A24AD9">
      <w:pPr>
        <w:spacing w:after="60"/>
        <w:jc w:val="both"/>
        <w:rPr>
          <w:rFonts w:ascii="Arial" w:hAnsi="Arial" w:cs="Arial"/>
        </w:rPr>
      </w:pPr>
    </w:p>
    <w:p w14:paraId="220304E2" w14:textId="77777777" w:rsidR="00A24AD9" w:rsidRPr="00506192" w:rsidRDefault="00A24AD9" w:rsidP="00A24AD9">
      <w:pPr>
        <w:spacing w:after="40"/>
        <w:jc w:val="both"/>
        <w:rPr>
          <w:rFonts w:ascii="Arial" w:hAnsi="Arial" w:cs="Arial"/>
        </w:rPr>
      </w:pPr>
      <w:r w:rsidRPr="00506192">
        <w:rPr>
          <w:rFonts w:ascii="Arial" w:hAnsi="Arial" w:cs="Arial"/>
        </w:rPr>
        <w:t xml:space="preserve">[  ]  Subcontractarà el/s servidor/s i/o serveis associats als servidors, per la qual cosa informa de: </w:t>
      </w:r>
    </w:p>
    <w:p w14:paraId="68DF0C52" w14:textId="77777777" w:rsidR="00A24AD9" w:rsidRPr="00506192" w:rsidRDefault="00A24AD9" w:rsidP="00A24AD9">
      <w:pPr>
        <w:spacing w:after="40"/>
        <w:jc w:val="both"/>
        <w:rPr>
          <w:rFonts w:ascii="Arial" w:hAnsi="Arial" w:cs="Arial"/>
        </w:rPr>
      </w:pPr>
    </w:p>
    <w:p w14:paraId="4FE884CC" w14:textId="77777777" w:rsidR="00A24AD9" w:rsidRPr="00506192" w:rsidRDefault="00A24AD9" w:rsidP="00A24AD9">
      <w:pPr>
        <w:spacing w:after="40"/>
        <w:ind w:left="142"/>
        <w:jc w:val="both"/>
        <w:rPr>
          <w:rFonts w:ascii="Arial" w:hAnsi="Arial" w:cs="Arial"/>
        </w:rPr>
      </w:pPr>
      <w:r w:rsidRPr="00506192">
        <w:rPr>
          <w:rFonts w:ascii="Arial" w:hAnsi="Arial" w:cs="Arial"/>
        </w:rPr>
        <w:t xml:space="preserve">   - Nom i dades fiscals del </w:t>
      </w:r>
      <w:proofErr w:type="spellStart"/>
      <w:r w:rsidRPr="00506192">
        <w:rPr>
          <w:rFonts w:ascii="Arial" w:hAnsi="Arial" w:cs="Arial"/>
        </w:rPr>
        <w:t>subcontractista</w:t>
      </w:r>
      <w:proofErr w:type="spellEnd"/>
      <w:r w:rsidRPr="00506192">
        <w:rPr>
          <w:rFonts w:ascii="Arial" w:hAnsi="Arial" w:cs="Arial"/>
        </w:rPr>
        <w:t xml:space="preserve">: </w:t>
      </w:r>
    </w:p>
    <w:p w14:paraId="263B6C3D" w14:textId="77777777" w:rsidR="00A24AD9" w:rsidRPr="00506192" w:rsidRDefault="00A24AD9" w:rsidP="00A24AD9">
      <w:pPr>
        <w:spacing w:after="40"/>
        <w:ind w:left="142"/>
        <w:jc w:val="both"/>
        <w:rPr>
          <w:rFonts w:ascii="Arial" w:hAnsi="Arial" w:cs="Arial"/>
        </w:rPr>
      </w:pPr>
      <w:r w:rsidRPr="00506192">
        <w:rPr>
          <w:rFonts w:ascii="Arial" w:hAnsi="Arial" w:cs="Arial"/>
        </w:rPr>
        <w:t xml:space="preserve">   - Perfil empresarial del </w:t>
      </w:r>
      <w:proofErr w:type="spellStart"/>
      <w:r w:rsidRPr="00506192">
        <w:rPr>
          <w:rFonts w:ascii="Arial" w:hAnsi="Arial" w:cs="Arial"/>
        </w:rPr>
        <w:t>subcontractista</w:t>
      </w:r>
      <w:proofErr w:type="spellEnd"/>
      <w:r w:rsidRPr="00506192">
        <w:rPr>
          <w:rFonts w:ascii="Arial" w:hAnsi="Arial" w:cs="Arial"/>
        </w:rPr>
        <w:t>:</w:t>
      </w:r>
    </w:p>
    <w:p w14:paraId="50B429BD" w14:textId="77777777" w:rsidR="00A24AD9" w:rsidRPr="00506192" w:rsidRDefault="00A24AD9" w:rsidP="00A24AD9">
      <w:pPr>
        <w:ind w:left="142"/>
        <w:jc w:val="both"/>
        <w:rPr>
          <w:rFonts w:ascii="Arial" w:hAnsi="Arial" w:cs="Arial"/>
        </w:rPr>
      </w:pPr>
      <w:r w:rsidRPr="00506192">
        <w:rPr>
          <w:rFonts w:ascii="Arial" w:hAnsi="Arial" w:cs="Arial"/>
        </w:rPr>
        <w:t xml:space="preserve">   - Condicions de solvència professional o tècnica del </w:t>
      </w:r>
      <w:proofErr w:type="spellStart"/>
      <w:r w:rsidRPr="00506192">
        <w:rPr>
          <w:rFonts w:ascii="Arial" w:hAnsi="Arial" w:cs="Arial"/>
        </w:rPr>
        <w:t>subcontractista</w:t>
      </w:r>
      <w:proofErr w:type="spellEnd"/>
      <w:r w:rsidRPr="00506192">
        <w:rPr>
          <w:rFonts w:ascii="Arial" w:hAnsi="Arial" w:cs="Arial"/>
        </w:rPr>
        <w:t>:</w:t>
      </w:r>
    </w:p>
    <w:p w14:paraId="2AB21FBD" w14:textId="77777777" w:rsidR="00A24AD9" w:rsidRPr="00506192" w:rsidRDefault="00A24AD9" w:rsidP="00A24AD9">
      <w:pPr>
        <w:jc w:val="both"/>
        <w:rPr>
          <w:rFonts w:ascii="Arial" w:hAnsi="Arial" w:cs="Arial"/>
          <w:b/>
        </w:rPr>
      </w:pPr>
    </w:p>
    <w:p w14:paraId="0E78549A" w14:textId="77777777" w:rsidR="00A24AD9" w:rsidRPr="00506192" w:rsidRDefault="00A24AD9" w:rsidP="00A24AD9">
      <w:pPr>
        <w:jc w:val="both"/>
        <w:rPr>
          <w:rFonts w:ascii="Arial" w:hAnsi="Arial" w:cs="Arial"/>
          <w:b/>
        </w:rPr>
      </w:pPr>
    </w:p>
    <w:p w14:paraId="3952619A" w14:textId="77777777" w:rsidR="00A24AD9" w:rsidRPr="00506192" w:rsidRDefault="00A24AD9" w:rsidP="00A24AD9">
      <w:pPr>
        <w:jc w:val="both"/>
        <w:rPr>
          <w:rFonts w:ascii="Arial" w:hAnsi="Arial" w:cs="Arial"/>
        </w:rPr>
      </w:pPr>
      <w:r w:rsidRPr="00506192">
        <w:rPr>
          <w:rFonts w:ascii="Arial" w:hAnsi="Arial" w:cs="Arial"/>
          <w:b/>
          <w:bCs/>
        </w:rPr>
        <w:t>TERCER.</w:t>
      </w:r>
      <w:r w:rsidRPr="00506192">
        <w:rPr>
          <w:rFonts w:ascii="Arial" w:hAnsi="Arial" w:cs="Arial"/>
        </w:rPr>
        <w:t xml:space="preserve"> Que, mentre sigui vigent la relació contractual, em comprometo a comunicar qualsevol canvi que es produeixi de la informació proporcionada en els apartats anteriors.</w:t>
      </w:r>
    </w:p>
    <w:p w14:paraId="287719A1" w14:textId="77777777" w:rsidR="00A24AD9" w:rsidRPr="00506192" w:rsidRDefault="00A24AD9" w:rsidP="00A24AD9">
      <w:pPr>
        <w:jc w:val="both"/>
        <w:rPr>
          <w:rFonts w:ascii="Arial" w:hAnsi="Arial" w:cs="Arial"/>
          <w:b/>
        </w:rPr>
      </w:pPr>
    </w:p>
    <w:p w14:paraId="7C1EF04E" w14:textId="77777777" w:rsidR="00A24AD9" w:rsidRPr="00506192" w:rsidRDefault="00A24AD9" w:rsidP="00A24AD9">
      <w:pPr>
        <w:jc w:val="both"/>
        <w:rPr>
          <w:rFonts w:ascii="Arial" w:hAnsi="Arial" w:cs="Arial"/>
        </w:rPr>
      </w:pPr>
      <w:r w:rsidRPr="00506192">
        <w:rPr>
          <w:rFonts w:ascii="Arial" w:hAnsi="Arial" w:cs="Arial"/>
          <w:b/>
        </w:rPr>
        <w:t>QUART.</w:t>
      </w:r>
      <w:r w:rsidRPr="00506192">
        <w:rPr>
          <w:rFonts w:ascii="Arial" w:hAnsi="Arial" w:cs="Arial"/>
        </w:rPr>
        <w:t xml:space="preserve"> Que em comprometo a aportar els documents que demostrin la veracitat d’aquesta declaració responsable si així se’m requerís.</w:t>
      </w:r>
    </w:p>
    <w:p w14:paraId="49F5D0BA" w14:textId="77777777" w:rsidR="00A24AD9" w:rsidRPr="00506192" w:rsidRDefault="00A24AD9" w:rsidP="00A24AD9">
      <w:pPr>
        <w:spacing w:after="120"/>
        <w:jc w:val="both"/>
        <w:rPr>
          <w:rFonts w:ascii="Arial" w:hAnsi="Arial" w:cs="Arial"/>
        </w:rPr>
      </w:pPr>
    </w:p>
    <w:p w14:paraId="76555B17" w14:textId="77777777" w:rsidR="00A24AD9" w:rsidRPr="00506192" w:rsidRDefault="00A24AD9" w:rsidP="00A24AD9">
      <w:pPr>
        <w:pStyle w:val="Estilo2"/>
        <w:keepNext w:val="0"/>
        <w:spacing w:after="120" w:line="240" w:lineRule="auto"/>
        <w:jc w:val="both"/>
        <w:outlineLvl w:val="9"/>
        <w:rPr>
          <w:rFonts w:ascii="Arial" w:hAnsi="Arial" w:cs="Arial"/>
          <w:bCs w:val="0"/>
          <w:sz w:val="22"/>
          <w:szCs w:val="22"/>
        </w:rPr>
      </w:pPr>
      <w:r w:rsidRPr="00506192">
        <w:rPr>
          <w:rFonts w:ascii="Arial" w:hAnsi="Arial" w:cs="Arial"/>
          <w:sz w:val="22"/>
          <w:szCs w:val="22"/>
        </w:rPr>
        <w:t xml:space="preserve">I en deixo constància signant la present declaració a </w:t>
      </w:r>
      <w:r w:rsidRPr="00506192">
        <w:rPr>
          <w:rFonts w:ascii="Arial" w:hAnsi="Arial" w:cs="Arial"/>
          <w:color w:val="808080" w:themeColor="background1" w:themeShade="80"/>
          <w:sz w:val="22"/>
          <w:szCs w:val="22"/>
        </w:rPr>
        <w:t xml:space="preserve">[  </w:t>
      </w:r>
      <w:r w:rsidRPr="00506192">
        <w:rPr>
          <w:rFonts w:ascii="Arial" w:hAnsi="Arial" w:cs="Arial"/>
          <w:color w:val="808080" w:themeColor="background1" w:themeShade="80"/>
          <w:sz w:val="22"/>
          <w:szCs w:val="22"/>
          <w:u w:val="single"/>
        </w:rPr>
        <w:t>lloc</w:t>
      </w:r>
      <w:r w:rsidRPr="00506192">
        <w:rPr>
          <w:rFonts w:ascii="Arial" w:hAnsi="Arial" w:cs="Arial"/>
          <w:color w:val="808080" w:themeColor="background1" w:themeShade="80"/>
          <w:sz w:val="22"/>
          <w:szCs w:val="22"/>
        </w:rPr>
        <w:t xml:space="preserve">  ] </w:t>
      </w:r>
      <w:r w:rsidRPr="00506192">
        <w:rPr>
          <w:rFonts w:ascii="Arial" w:hAnsi="Arial" w:cs="Arial"/>
          <w:sz w:val="22"/>
          <w:szCs w:val="22"/>
        </w:rPr>
        <w:t>en la data de la signatura electrònica.</w:t>
      </w:r>
    </w:p>
    <w:p w14:paraId="4394744C" w14:textId="77777777" w:rsidR="00A24AD9" w:rsidRPr="00506192" w:rsidRDefault="00A24AD9" w:rsidP="00A24AD9">
      <w:pPr>
        <w:autoSpaceDE w:val="0"/>
        <w:autoSpaceDN w:val="0"/>
        <w:adjustRightInd w:val="0"/>
        <w:jc w:val="both"/>
        <w:rPr>
          <w:rFonts w:ascii="Arial" w:hAnsi="Arial" w:cs="Arial"/>
          <w:b/>
        </w:rPr>
      </w:pPr>
    </w:p>
    <w:p w14:paraId="313E53AA" w14:textId="77777777" w:rsidR="00A24AD9" w:rsidRPr="00506192" w:rsidRDefault="00A24AD9" w:rsidP="00A24AD9">
      <w:pPr>
        <w:autoSpaceDE w:val="0"/>
        <w:autoSpaceDN w:val="0"/>
        <w:adjustRightInd w:val="0"/>
        <w:jc w:val="both"/>
        <w:rPr>
          <w:rFonts w:ascii="Arial" w:hAnsi="Arial" w:cs="Arial"/>
          <w:b/>
        </w:rPr>
      </w:pPr>
    </w:p>
    <w:p w14:paraId="3F1C623F" w14:textId="77777777" w:rsidR="00A24AD9" w:rsidRPr="00506192" w:rsidRDefault="00A24AD9" w:rsidP="00A24AD9">
      <w:pPr>
        <w:autoSpaceDE w:val="0"/>
        <w:autoSpaceDN w:val="0"/>
        <w:adjustRightInd w:val="0"/>
        <w:jc w:val="both"/>
        <w:rPr>
          <w:rFonts w:ascii="Arial" w:hAnsi="Arial" w:cs="Arial"/>
          <w:b/>
        </w:rPr>
      </w:pPr>
    </w:p>
    <w:p w14:paraId="3EF1DB49" w14:textId="77777777" w:rsidR="00A24AD9" w:rsidRPr="00506192" w:rsidRDefault="00A24AD9" w:rsidP="00A24AD9">
      <w:pPr>
        <w:autoSpaceDE w:val="0"/>
        <w:autoSpaceDN w:val="0"/>
        <w:adjustRightInd w:val="0"/>
        <w:jc w:val="both"/>
        <w:rPr>
          <w:rFonts w:ascii="Arial" w:hAnsi="Arial" w:cs="Arial"/>
          <w:b/>
        </w:rPr>
      </w:pPr>
    </w:p>
    <w:p w14:paraId="5F765589" w14:textId="77777777" w:rsidR="00A24AD9" w:rsidRPr="00506192" w:rsidRDefault="00A24AD9" w:rsidP="00A24AD9">
      <w:pPr>
        <w:autoSpaceDE w:val="0"/>
        <w:autoSpaceDN w:val="0"/>
        <w:adjustRightInd w:val="0"/>
        <w:jc w:val="both"/>
        <w:rPr>
          <w:rFonts w:ascii="Arial" w:hAnsi="Arial" w:cs="Arial"/>
          <w:b/>
        </w:rPr>
      </w:pPr>
    </w:p>
    <w:p w14:paraId="16DBFDC6" w14:textId="77777777" w:rsidR="00A24AD9" w:rsidRPr="00A24AD9" w:rsidRDefault="00A24AD9" w:rsidP="00A24AD9">
      <w:pPr>
        <w:autoSpaceDE w:val="0"/>
        <w:autoSpaceDN w:val="0"/>
        <w:adjustRightInd w:val="0"/>
        <w:jc w:val="both"/>
        <w:rPr>
          <w:rFonts w:ascii="Arial" w:hAnsi="Arial" w:cs="Arial"/>
          <w:bCs/>
        </w:rPr>
      </w:pPr>
      <w:r w:rsidRPr="00A24AD9">
        <w:rPr>
          <w:rFonts w:ascii="Arial" w:hAnsi="Arial" w:cs="Arial"/>
          <w:bCs/>
        </w:rPr>
        <w:t xml:space="preserve">I per què consti, signo aquesta proposta </w:t>
      </w:r>
    </w:p>
    <w:p w14:paraId="10A34590" w14:textId="77777777" w:rsidR="00A24AD9" w:rsidRPr="00A24AD9" w:rsidRDefault="00A24AD9" w:rsidP="00A24AD9">
      <w:pPr>
        <w:autoSpaceDE w:val="0"/>
        <w:autoSpaceDN w:val="0"/>
        <w:adjustRightInd w:val="0"/>
        <w:jc w:val="both"/>
        <w:rPr>
          <w:rFonts w:ascii="Arial" w:hAnsi="Arial" w:cs="Arial"/>
          <w:bCs/>
        </w:rPr>
      </w:pPr>
      <w:r w:rsidRPr="00A24AD9">
        <w:rPr>
          <w:rFonts w:ascii="Arial" w:hAnsi="Arial" w:cs="Arial"/>
          <w:bCs/>
        </w:rPr>
        <w:t xml:space="preserve">(lloc i data ) </w:t>
      </w:r>
    </w:p>
    <w:p w14:paraId="62B0545E" w14:textId="77777777" w:rsidR="00A24AD9" w:rsidRPr="00A24AD9" w:rsidRDefault="00A24AD9" w:rsidP="00A24AD9">
      <w:pPr>
        <w:autoSpaceDE w:val="0"/>
        <w:autoSpaceDN w:val="0"/>
        <w:adjustRightInd w:val="0"/>
        <w:jc w:val="both"/>
        <w:rPr>
          <w:rFonts w:ascii="Arial" w:hAnsi="Arial" w:cs="Arial"/>
          <w:bCs/>
        </w:rPr>
      </w:pPr>
    </w:p>
    <w:p w14:paraId="21A176B0" w14:textId="77777777" w:rsidR="00A24AD9" w:rsidRPr="00A24AD9" w:rsidRDefault="00A24AD9" w:rsidP="00A24AD9">
      <w:pPr>
        <w:autoSpaceDE w:val="0"/>
        <w:autoSpaceDN w:val="0"/>
        <w:adjustRightInd w:val="0"/>
        <w:jc w:val="both"/>
        <w:rPr>
          <w:rFonts w:ascii="Arial" w:hAnsi="Arial" w:cs="Arial"/>
          <w:bCs/>
        </w:rPr>
      </w:pPr>
      <w:r w:rsidRPr="00A24AD9">
        <w:rPr>
          <w:rFonts w:ascii="Arial" w:hAnsi="Arial" w:cs="Arial"/>
          <w:bCs/>
        </w:rPr>
        <w:t>Signatura</w:t>
      </w:r>
    </w:p>
    <w:p w14:paraId="59BC56B0" w14:textId="77777777" w:rsidR="00A24AD9" w:rsidRPr="00506192" w:rsidRDefault="00A24AD9" w:rsidP="00A24AD9">
      <w:pPr>
        <w:autoSpaceDE w:val="0"/>
        <w:autoSpaceDN w:val="0"/>
        <w:adjustRightInd w:val="0"/>
        <w:jc w:val="both"/>
        <w:rPr>
          <w:rFonts w:ascii="Arial" w:hAnsi="Arial" w:cs="Arial"/>
          <w:b/>
        </w:rPr>
        <w:sectPr w:rsidR="00A24AD9" w:rsidRPr="00506192" w:rsidSect="007523C8">
          <w:headerReference w:type="default" r:id="rId11"/>
          <w:footerReference w:type="default" r:id="rId12"/>
          <w:pgSz w:w="11906" w:h="16838"/>
          <w:pgMar w:top="1843" w:right="1701" w:bottom="1418" w:left="1418" w:header="720" w:footer="720" w:gutter="0"/>
          <w:pgNumType w:start="0"/>
          <w:cols w:space="720"/>
          <w:titlePg/>
          <w:docGrid w:linePitch="360"/>
        </w:sectPr>
      </w:pPr>
    </w:p>
    <w:p w14:paraId="555C5EFD" w14:textId="3A4F75B4" w:rsidR="00A24AD9" w:rsidRDefault="00A24AD9" w:rsidP="00506192">
      <w:pPr>
        <w:pStyle w:val="Ttulo2"/>
        <w:rPr>
          <w:rFonts w:ascii="Arial" w:eastAsiaTheme="minorHAnsi" w:hAnsi="Arial" w:cs="Arial"/>
          <w:spacing w:val="0"/>
          <w:kern w:val="2"/>
          <w:sz w:val="22"/>
          <w:szCs w:val="22"/>
          <w:lang w:eastAsia="en-US"/>
        </w:rPr>
      </w:pPr>
      <w:bookmarkStart w:id="20" w:name="_Toc143768927"/>
      <w:r w:rsidRPr="00506192">
        <w:rPr>
          <w:rFonts w:ascii="Arial" w:hAnsi="Arial" w:cs="Arial"/>
          <w:sz w:val="22"/>
          <w:szCs w:val="22"/>
        </w:rPr>
        <w:lastRenderedPageBreak/>
        <w:t>ANNEX 9</w:t>
      </w:r>
      <w:r w:rsidR="00506192">
        <w:rPr>
          <w:rFonts w:ascii="Arial" w:hAnsi="Arial" w:cs="Arial"/>
          <w:sz w:val="22"/>
          <w:szCs w:val="22"/>
        </w:rPr>
        <w:t>: Desglossament dels costos directes i indirectes del contracte.</w:t>
      </w:r>
      <w:bookmarkEnd w:id="20"/>
      <w:r w:rsidR="00506192">
        <w:rPr>
          <w:rFonts w:ascii="Arial" w:hAnsi="Arial" w:cs="Arial"/>
          <w:sz w:val="22"/>
          <w:szCs w:val="22"/>
        </w:rPr>
        <w:t xml:space="preserve"> </w:t>
      </w:r>
    </w:p>
    <w:p w14:paraId="1CCBCDC8" w14:textId="77777777" w:rsidR="00506192" w:rsidRPr="00506192" w:rsidRDefault="00506192" w:rsidP="00506192"/>
    <w:p w14:paraId="7DCAB517" w14:textId="77777777" w:rsidR="00D565E2" w:rsidRPr="00506192" w:rsidRDefault="00D565E2" w:rsidP="00A24AD9">
      <w:pPr>
        <w:autoSpaceDE w:val="0"/>
        <w:autoSpaceDN w:val="0"/>
        <w:adjustRightInd w:val="0"/>
        <w:jc w:val="both"/>
        <w:rPr>
          <w:rFonts w:ascii="Arial" w:hAnsi="Arial" w:cs="Arial"/>
          <w:b/>
        </w:rPr>
      </w:pPr>
    </w:p>
    <w:p w14:paraId="56105ADF" w14:textId="5C695CDD" w:rsidR="00D565E2" w:rsidRPr="00506192" w:rsidRDefault="00D565E2" w:rsidP="00A24AD9">
      <w:pPr>
        <w:autoSpaceDE w:val="0"/>
        <w:autoSpaceDN w:val="0"/>
        <w:adjustRightInd w:val="0"/>
        <w:jc w:val="both"/>
        <w:rPr>
          <w:rFonts w:ascii="Arial" w:hAnsi="Arial" w:cs="Arial"/>
          <w:b/>
        </w:rPr>
      </w:pPr>
    </w:p>
    <w:p w14:paraId="53B4EAF2" w14:textId="38EB067B" w:rsidR="00A24AD9" w:rsidRPr="00506192" w:rsidRDefault="00A24AD9" w:rsidP="00A24AD9">
      <w:pPr>
        <w:autoSpaceDE w:val="0"/>
        <w:autoSpaceDN w:val="0"/>
        <w:adjustRightInd w:val="0"/>
        <w:jc w:val="both"/>
        <w:rPr>
          <w:rFonts w:ascii="Arial" w:hAnsi="Arial" w:cs="Arial"/>
          <w:b/>
        </w:rPr>
      </w:pPr>
    </w:p>
    <w:p w14:paraId="5EA63A5A" w14:textId="050EDB22" w:rsidR="00A24AD9" w:rsidRPr="00506192" w:rsidRDefault="00D565E2" w:rsidP="00A24AD9">
      <w:pPr>
        <w:autoSpaceDE w:val="0"/>
        <w:autoSpaceDN w:val="0"/>
        <w:adjustRightInd w:val="0"/>
        <w:jc w:val="both"/>
        <w:rPr>
          <w:rFonts w:ascii="Arial" w:hAnsi="Arial" w:cs="Arial"/>
          <w:b/>
        </w:rPr>
      </w:pPr>
      <w:r w:rsidRPr="00506192">
        <w:rPr>
          <w:rFonts w:ascii="Arial" w:hAnsi="Arial" w:cs="Arial"/>
          <w:b/>
          <w:noProof/>
        </w:rPr>
        <w:drawing>
          <wp:anchor distT="0" distB="0" distL="114300" distR="114300" simplePos="0" relativeHeight="251668992" behindDoc="1" locked="0" layoutInCell="1" allowOverlap="1" wp14:anchorId="51FAF65F" wp14:editId="443065FA">
            <wp:simplePos x="0" y="0"/>
            <wp:positionH relativeFrom="column">
              <wp:posOffset>-1191735</wp:posOffset>
            </wp:positionH>
            <wp:positionV relativeFrom="paragraph">
              <wp:posOffset>356075</wp:posOffset>
            </wp:positionV>
            <wp:extent cx="8018780" cy="5558470"/>
            <wp:effectExtent l="0" t="1238250" r="0" b="1204595"/>
            <wp:wrapNone/>
            <wp:docPr id="60843437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020625" cy="5559749"/>
                    </a:xfrm>
                    <a:prstGeom prst="rect">
                      <a:avLst/>
                    </a:prstGeom>
                    <a:noFill/>
                  </pic:spPr>
                </pic:pic>
              </a:graphicData>
            </a:graphic>
            <wp14:sizeRelH relativeFrom="margin">
              <wp14:pctWidth>0</wp14:pctWidth>
            </wp14:sizeRelH>
            <wp14:sizeRelV relativeFrom="margin">
              <wp14:pctHeight>0</wp14:pctHeight>
            </wp14:sizeRelV>
          </wp:anchor>
        </w:drawing>
      </w:r>
    </w:p>
    <w:p w14:paraId="384B5B46" w14:textId="002249D8" w:rsidR="00A24AD9" w:rsidRPr="00506192" w:rsidRDefault="00A24AD9" w:rsidP="00A24AD9">
      <w:pPr>
        <w:rPr>
          <w:rFonts w:ascii="Arial" w:hAnsi="Arial" w:cs="Arial"/>
          <w:b/>
        </w:rPr>
      </w:pPr>
    </w:p>
    <w:p w14:paraId="2381DA7E" w14:textId="4D710D0F" w:rsidR="00A24AD9" w:rsidRPr="00506192" w:rsidRDefault="00A24AD9" w:rsidP="00A24AD9">
      <w:pPr>
        <w:rPr>
          <w:rFonts w:ascii="Arial" w:hAnsi="Arial" w:cs="Arial"/>
          <w:b/>
        </w:rPr>
      </w:pPr>
    </w:p>
    <w:p w14:paraId="0B2C0D12" w14:textId="0BF209F6" w:rsidR="00A24AD9" w:rsidRPr="00506192" w:rsidRDefault="00A24AD9" w:rsidP="00A24AD9">
      <w:pPr>
        <w:rPr>
          <w:rFonts w:ascii="Arial" w:hAnsi="Arial" w:cs="Arial"/>
          <w:b/>
        </w:rPr>
      </w:pPr>
    </w:p>
    <w:p w14:paraId="38AABA99" w14:textId="03A77C50" w:rsidR="00A24AD9" w:rsidRPr="00506192" w:rsidRDefault="00A24AD9" w:rsidP="00A24AD9">
      <w:pPr>
        <w:rPr>
          <w:rFonts w:ascii="Arial" w:hAnsi="Arial" w:cs="Arial"/>
          <w:b/>
        </w:rPr>
      </w:pPr>
    </w:p>
    <w:p w14:paraId="14AE454D" w14:textId="7A098902" w:rsidR="00A24AD9" w:rsidRPr="00506192" w:rsidRDefault="00A24AD9" w:rsidP="00A24AD9">
      <w:pPr>
        <w:rPr>
          <w:rFonts w:ascii="Arial" w:hAnsi="Arial" w:cs="Arial"/>
          <w:b/>
        </w:rPr>
      </w:pPr>
    </w:p>
    <w:p w14:paraId="6B6F1294" w14:textId="4BE9A54B" w:rsidR="00A24AD9" w:rsidRPr="00506192" w:rsidRDefault="00A24AD9" w:rsidP="00A24AD9">
      <w:pPr>
        <w:rPr>
          <w:rFonts w:ascii="Arial" w:hAnsi="Arial" w:cs="Arial"/>
          <w:b/>
        </w:rPr>
      </w:pPr>
    </w:p>
    <w:p w14:paraId="759CD411" w14:textId="7BC7E4B7" w:rsidR="00A24AD9" w:rsidRPr="00506192" w:rsidRDefault="00A24AD9" w:rsidP="00A24AD9">
      <w:pPr>
        <w:rPr>
          <w:rFonts w:ascii="Arial" w:hAnsi="Arial" w:cs="Arial"/>
          <w:b/>
        </w:rPr>
      </w:pPr>
    </w:p>
    <w:p w14:paraId="08022F83" w14:textId="33D52786" w:rsidR="00A24AD9" w:rsidRPr="00506192" w:rsidRDefault="00A24AD9" w:rsidP="00A24AD9">
      <w:pPr>
        <w:rPr>
          <w:rFonts w:ascii="Arial" w:hAnsi="Arial" w:cs="Arial"/>
          <w:b/>
        </w:rPr>
      </w:pPr>
    </w:p>
    <w:p w14:paraId="3C122C1D" w14:textId="77777777" w:rsidR="00A24AD9" w:rsidRPr="00506192" w:rsidRDefault="00A24AD9" w:rsidP="00A24AD9">
      <w:pPr>
        <w:rPr>
          <w:rFonts w:ascii="Arial" w:hAnsi="Arial" w:cs="Arial"/>
          <w:b/>
        </w:rPr>
      </w:pPr>
    </w:p>
    <w:p w14:paraId="644AE448" w14:textId="77777777" w:rsidR="00A24AD9" w:rsidRPr="00506192" w:rsidRDefault="00A24AD9" w:rsidP="00A24AD9">
      <w:pPr>
        <w:rPr>
          <w:rFonts w:ascii="Arial" w:hAnsi="Arial" w:cs="Arial"/>
          <w:b/>
        </w:rPr>
      </w:pPr>
    </w:p>
    <w:p w14:paraId="1C35CB21" w14:textId="77777777" w:rsidR="00A24AD9" w:rsidRPr="00506192" w:rsidRDefault="00A24AD9" w:rsidP="00A24AD9">
      <w:pPr>
        <w:rPr>
          <w:rFonts w:ascii="Arial" w:hAnsi="Arial" w:cs="Arial"/>
          <w:b/>
        </w:rPr>
      </w:pPr>
    </w:p>
    <w:p w14:paraId="608E617F" w14:textId="77777777" w:rsidR="00A24AD9" w:rsidRPr="00506192" w:rsidRDefault="00A24AD9" w:rsidP="00A24AD9">
      <w:pPr>
        <w:rPr>
          <w:rFonts w:ascii="Arial" w:hAnsi="Arial" w:cs="Arial"/>
          <w:b/>
        </w:rPr>
      </w:pPr>
    </w:p>
    <w:p w14:paraId="00432F96" w14:textId="77777777" w:rsidR="00A24AD9" w:rsidRPr="00506192" w:rsidRDefault="00A24AD9" w:rsidP="00A24AD9">
      <w:pPr>
        <w:rPr>
          <w:rFonts w:ascii="Arial" w:hAnsi="Arial" w:cs="Arial"/>
          <w:b/>
        </w:rPr>
      </w:pPr>
    </w:p>
    <w:p w14:paraId="10E906F3" w14:textId="77777777" w:rsidR="00A24AD9" w:rsidRPr="00506192" w:rsidRDefault="00A24AD9" w:rsidP="00A24AD9">
      <w:pPr>
        <w:rPr>
          <w:rFonts w:ascii="Arial" w:hAnsi="Arial" w:cs="Arial"/>
          <w:b/>
        </w:rPr>
      </w:pPr>
    </w:p>
    <w:p w14:paraId="11179843" w14:textId="77777777" w:rsidR="00A24AD9" w:rsidRPr="00506192" w:rsidRDefault="00A24AD9" w:rsidP="00A24AD9">
      <w:pPr>
        <w:rPr>
          <w:rFonts w:ascii="Arial" w:hAnsi="Arial" w:cs="Arial"/>
          <w:b/>
        </w:rPr>
      </w:pPr>
    </w:p>
    <w:p w14:paraId="128B7578" w14:textId="77777777" w:rsidR="00A24AD9" w:rsidRPr="00506192" w:rsidRDefault="00A24AD9" w:rsidP="00A24AD9">
      <w:pPr>
        <w:rPr>
          <w:rFonts w:ascii="Arial" w:hAnsi="Arial" w:cs="Arial"/>
          <w:b/>
        </w:rPr>
      </w:pPr>
    </w:p>
    <w:p w14:paraId="5578F868" w14:textId="77777777" w:rsidR="00A24AD9" w:rsidRPr="00506192" w:rsidRDefault="00A24AD9" w:rsidP="00A24AD9">
      <w:pPr>
        <w:rPr>
          <w:rFonts w:ascii="Arial" w:hAnsi="Arial" w:cs="Arial"/>
          <w:b/>
        </w:rPr>
      </w:pPr>
    </w:p>
    <w:p w14:paraId="1F67978C" w14:textId="77777777" w:rsidR="00A24AD9" w:rsidRPr="00506192" w:rsidRDefault="00A24AD9" w:rsidP="00A24AD9">
      <w:pPr>
        <w:rPr>
          <w:rFonts w:ascii="Arial" w:hAnsi="Arial" w:cs="Arial"/>
          <w:b/>
        </w:rPr>
      </w:pPr>
    </w:p>
    <w:p w14:paraId="4721DE8E" w14:textId="77777777" w:rsidR="00A24AD9" w:rsidRPr="00506192" w:rsidRDefault="00A24AD9" w:rsidP="00A24AD9">
      <w:pPr>
        <w:rPr>
          <w:rFonts w:ascii="Arial" w:hAnsi="Arial" w:cs="Arial"/>
          <w:b/>
        </w:rPr>
      </w:pPr>
    </w:p>
    <w:p w14:paraId="0211E75B" w14:textId="77777777" w:rsidR="00A24AD9" w:rsidRPr="00506192" w:rsidRDefault="00A24AD9" w:rsidP="00A24AD9">
      <w:pPr>
        <w:rPr>
          <w:rFonts w:ascii="Arial" w:hAnsi="Arial" w:cs="Arial"/>
          <w:b/>
        </w:rPr>
      </w:pPr>
    </w:p>
    <w:p w14:paraId="0A30178E" w14:textId="77777777" w:rsidR="00A24AD9" w:rsidRPr="00506192" w:rsidRDefault="00A24AD9" w:rsidP="00A24AD9">
      <w:pPr>
        <w:rPr>
          <w:rFonts w:ascii="Arial" w:hAnsi="Arial" w:cs="Arial"/>
          <w:b/>
        </w:rPr>
      </w:pPr>
    </w:p>
    <w:p w14:paraId="2BE773AF" w14:textId="77777777" w:rsidR="00A24AD9" w:rsidRPr="00506192" w:rsidRDefault="00A24AD9" w:rsidP="00A24AD9">
      <w:pPr>
        <w:rPr>
          <w:rFonts w:ascii="Arial" w:hAnsi="Arial" w:cs="Arial"/>
          <w:b/>
        </w:rPr>
      </w:pPr>
    </w:p>
    <w:p w14:paraId="66B054FE" w14:textId="77777777" w:rsidR="00A24AD9" w:rsidRPr="00506192" w:rsidRDefault="00A24AD9" w:rsidP="00A24AD9">
      <w:pPr>
        <w:rPr>
          <w:rFonts w:ascii="Arial" w:hAnsi="Arial" w:cs="Arial"/>
          <w:b/>
        </w:rPr>
      </w:pPr>
    </w:p>
    <w:p w14:paraId="0AC9E646" w14:textId="77777777" w:rsidR="00A24AD9" w:rsidRPr="00506192" w:rsidRDefault="00A24AD9" w:rsidP="00A24AD9">
      <w:pPr>
        <w:rPr>
          <w:rFonts w:ascii="Arial" w:hAnsi="Arial" w:cs="Arial"/>
          <w:b/>
        </w:rPr>
      </w:pPr>
    </w:p>
    <w:p w14:paraId="04466503" w14:textId="77777777" w:rsidR="00A24AD9" w:rsidRPr="00506192" w:rsidRDefault="00A24AD9" w:rsidP="00A24AD9">
      <w:pPr>
        <w:rPr>
          <w:rFonts w:ascii="Arial" w:hAnsi="Arial" w:cs="Arial"/>
          <w:b/>
        </w:rPr>
      </w:pPr>
    </w:p>
    <w:p w14:paraId="0E8F47F1" w14:textId="77777777" w:rsidR="00A24AD9" w:rsidRPr="00506192" w:rsidRDefault="00A24AD9" w:rsidP="00A24AD9">
      <w:pPr>
        <w:rPr>
          <w:rFonts w:ascii="Arial" w:hAnsi="Arial" w:cs="Arial"/>
          <w:b/>
        </w:rPr>
      </w:pPr>
    </w:p>
    <w:p w14:paraId="6A0FC655" w14:textId="77777777" w:rsidR="00A24AD9" w:rsidRPr="00506192" w:rsidRDefault="00A24AD9" w:rsidP="00A24AD9">
      <w:pPr>
        <w:rPr>
          <w:rFonts w:ascii="Arial" w:hAnsi="Arial" w:cs="Arial"/>
          <w:b/>
        </w:rPr>
      </w:pPr>
    </w:p>
    <w:p w14:paraId="69AF25D1" w14:textId="77777777" w:rsidR="00A24AD9" w:rsidRPr="00506192" w:rsidRDefault="00A24AD9" w:rsidP="00A24AD9">
      <w:pPr>
        <w:rPr>
          <w:rFonts w:ascii="Arial" w:hAnsi="Arial" w:cs="Arial"/>
          <w:b/>
        </w:rPr>
      </w:pPr>
    </w:p>
    <w:p w14:paraId="3ACAFD09" w14:textId="77777777" w:rsidR="00506192" w:rsidRPr="00506192" w:rsidRDefault="00506192" w:rsidP="00A24AD9">
      <w:pPr>
        <w:rPr>
          <w:rFonts w:ascii="Arial" w:hAnsi="Arial" w:cs="Arial"/>
          <w:b/>
        </w:rPr>
      </w:pPr>
    </w:p>
    <w:p w14:paraId="52F27B7B" w14:textId="77777777" w:rsidR="00506192" w:rsidRPr="00506192" w:rsidRDefault="00506192" w:rsidP="00A24AD9">
      <w:pPr>
        <w:rPr>
          <w:rFonts w:ascii="Arial" w:hAnsi="Arial" w:cs="Arial"/>
          <w:b/>
        </w:rPr>
      </w:pPr>
    </w:p>
    <w:p w14:paraId="082575E7" w14:textId="5058C780" w:rsidR="00506192" w:rsidRPr="00506192" w:rsidRDefault="00506192" w:rsidP="00506192">
      <w:pPr>
        <w:pStyle w:val="Ttulo1"/>
        <w:rPr>
          <w:rFonts w:ascii="Arial" w:hAnsi="Arial" w:cs="Arial"/>
          <w:sz w:val="22"/>
          <w:szCs w:val="22"/>
        </w:rPr>
      </w:pPr>
      <w:bookmarkStart w:id="21" w:name="_Toc143768928"/>
      <w:r w:rsidRPr="00506192">
        <w:rPr>
          <w:rFonts w:ascii="Arial" w:hAnsi="Arial" w:cs="Arial"/>
          <w:sz w:val="22"/>
          <w:szCs w:val="22"/>
        </w:rPr>
        <w:t>ANNEX</w:t>
      </w:r>
      <w:r w:rsidR="00FB4B88">
        <w:rPr>
          <w:rFonts w:ascii="Arial" w:hAnsi="Arial" w:cs="Arial"/>
          <w:sz w:val="22"/>
          <w:szCs w:val="22"/>
        </w:rPr>
        <w:t>O</w:t>
      </w:r>
      <w:r w:rsidRPr="00506192">
        <w:rPr>
          <w:rFonts w:ascii="Arial" w:hAnsi="Arial" w:cs="Arial"/>
          <w:sz w:val="22"/>
          <w:szCs w:val="22"/>
        </w:rPr>
        <w:t>S PLECS PRESCRIPCIONS TÈCNIQUES</w:t>
      </w:r>
      <w:bookmarkEnd w:id="21"/>
    </w:p>
    <w:p w14:paraId="58810558" w14:textId="77777777" w:rsidR="00506192" w:rsidRPr="00506192" w:rsidRDefault="00506192" w:rsidP="00A24AD9">
      <w:pPr>
        <w:rPr>
          <w:rFonts w:ascii="Arial" w:hAnsi="Arial" w:cs="Arial"/>
          <w:b/>
        </w:rPr>
      </w:pPr>
    </w:p>
    <w:p w14:paraId="4E7E549F" w14:textId="77777777" w:rsidR="00506192" w:rsidRPr="00506192" w:rsidRDefault="00506192" w:rsidP="00A24AD9">
      <w:pPr>
        <w:rPr>
          <w:rFonts w:ascii="Arial" w:hAnsi="Arial" w:cs="Arial"/>
          <w:b/>
        </w:rPr>
      </w:pPr>
    </w:p>
    <w:p w14:paraId="7DBCCB8F" w14:textId="77777777" w:rsidR="00506192" w:rsidRPr="00506192" w:rsidRDefault="00506192" w:rsidP="00A24AD9">
      <w:pPr>
        <w:rPr>
          <w:rFonts w:ascii="Arial" w:hAnsi="Arial" w:cs="Arial"/>
          <w:b/>
        </w:rPr>
      </w:pPr>
    </w:p>
    <w:p w14:paraId="206820EC" w14:textId="77777777" w:rsidR="00506192" w:rsidRPr="00506192" w:rsidRDefault="00506192" w:rsidP="00A24AD9">
      <w:pPr>
        <w:rPr>
          <w:rFonts w:ascii="Arial" w:hAnsi="Arial" w:cs="Arial"/>
          <w:b/>
        </w:rPr>
      </w:pPr>
    </w:p>
    <w:p w14:paraId="4FF95036" w14:textId="77777777" w:rsidR="00506192" w:rsidRPr="00506192" w:rsidRDefault="00506192" w:rsidP="00A24AD9">
      <w:pPr>
        <w:rPr>
          <w:rFonts w:ascii="Arial" w:hAnsi="Arial" w:cs="Arial"/>
          <w:b/>
        </w:rPr>
      </w:pPr>
    </w:p>
    <w:p w14:paraId="17F69B30" w14:textId="77777777" w:rsidR="00506192" w:rsidRPr="00506192" w:rsidRDefault="00506192" w:rsidP="00A24AD9">
      <w:pPr>
        <w:rPr>
          <w:rFonts w:ascii="Arial" w:hAnsi="Arial" w:cs="Arial"/>
          <w:b/>
        </w:rPr>
      </w:pPr>
    </w:p>
    <w:p w14:paraId="6D24F499" w14:textId="77777777" w:rsidR="00506192" w:rsidRPr="00506192" w:rsidRDefault="00506192" w:rsidP="00A24AD9">
      <w:pPr>
        <w:rPr>
          <w:rFonts w:ascii="Arial" w:hAnsi="Arial" w:cs="Arial"/>
          <w:b/>
        </w:rPr>
      </w:pPr>
    </w:p>
    <w:p w14:paraId="4F8E2039" w14:textId="77777777" w:rsidR="00506192" w:rsidRPr="00506192" w:rsidRDefault="00506192" w:rsidP="00A24AD9">
      <w:pPr>
        <w:rPr>
          <w:rFonts w:ascii="Arial" w:hAnsi="Arial" w:cs="Arial"/>
          <w:b/>
        </w:rPr>
      </w:pPr>
    </w:p>
    <w:p w14:paraId="61107663" w14:textId="77777777" w:rsidR="00506192" w:rsidRPr="00506192" w:rsidRDefault="00506192" w:rsidP="00A24AD9">
      <w:pPr>
        <w:rPr>
          <w:rFonts w:ascii="Arial" w:hAnsi="Arial" w:cs="Arial"/>
          <w:b/>
        </w:rPr>
      </w:pPr>
    </w:p>
    <w:p w14:paraId="7810C010" w14:textId="77777777" w:rsidR="00506192" w:rsidRPr="00506192" w:rsidRDefault="00506192" w:rsidP="00A24AD9">
      <w:pPr>
        <w:rPr>
          <w:rFonts w:ascii="Arial" w:hAnsi="Arial" w:cs="Arial"/>
          <w:b/>
        </w:rPr>
      </w:pPr>
    </w:p>
    <w:p w14:paraId="1C87CF94" w14:textId="77777777" w:rsidR="00506192" w:rsidRPr="00506192" w:rsidRDefault="00506192" w:rsidP="00A24AD9">
      <w:pPr>
        <w:rPr>
          <w:rFonts w:ascii="Arial" w:hAnsi="Arial" w:cs="Arial"/>
          <w:b/>
        </w:rPr>
      </w:pPr>
    </w:p>
    <w:p w14:paraId="414E6CAB" w14:textId="77777777" w:rsidR="00506192" w:rsidRPr="00506192" w:rsidRDefault="00506192" w:rsidP="00A24AD9">
      <w:pPr>
        <w:rPr>
          <w:rFonts w:ascii="Arial" w:hAnsi="Arial" w:cs="Arial"/>
          <w:b/>
        </w:rPr>
      </w:pPr>
    </w:p>
    <w:p w14:paraId="6D1A5F6D" w14:textId="77777777" w:rsidR="00506192" w:rsidRPr="00506192" w:rsidRDefault="00506192" w:rsidP="00A24AD9">
      <w:pPr>
        <w:rPr>
          <w:rFonts w:ascii="Arial" w:hAnsi="Arial" w:cs="Arial"/>
          <w:b/>
        </w:rPr>
      </w:pPr>
    </w:p>
    <w:p w14:paraId="50FB9138" w14:textId="77777777" w:rsidR="00506192" w:rsidRPr="00506192" w:rsidRDefault="00506192" w:rsidP="00A24AD9">
      <w:pPr>
        <w:rPr>
          <w:rFonts w:ascii="Arial" w:hAnsi="Arial" w:cs="Arial"/>
          <w:b/>
        </w:rPr>
      </w:pPr>
    </w:p>
    <w:p w14:paraId="1B31B1FA" w14:textId="77777777" w:rsidR="00506192" w:rsidRPr="00506192" w:rsidRDefault="00506192" w:rsidP="00A24AD9">
      <w:pPr>
        <w:rPr>
          <w:rFonts w:ascii="Arial" w:hAnsi="Arial" w:cs="Arial"/>
          <w:b/>
        </w:rPr>
      </w:pPr>
    </w:p>
    <w:p w14:paraId="08EABD04" w14:textId="77777777" w:rsidR="00506192" w:rsidRPr="00506192" w:rsidRDefault="00506192" w:rsidP="00A24AD9">
      <w:pPr>
        <w:rPr>
          <w:rFonts w:ascii="Arial" w:hAnsi="Arial" w:cs="Arial"/>
          <w:b/>
        </w:rPr>
      </w:pPr>
    </w:p>
    <w:p w14:paraId="390A9E4C" w14:textId="77777777" w:rsidR="00506192" w:rsidRPr="00506192" w:rsidRDefault="00506192" w:rsidP="00A24AD9">
      <w:pPr>
        <w:rPr>
          <w:rFonts w:ascii="Arial" w:hAnsi="Arial" w:cs="Arial"/>
          <w:b/>
        </w:rPr>
      </w:pPr>
    </w:p>
    <w:p w14:paraId="0DB4276D" w14:textId="77777777" w:rsidR="00506192" w:rsidRPr="00506192" w:rsidRDefault="00506192" w:rsidP="00A24AD9">
      <w:pPr>
        <w:rPr>
          <w:rFonts w:ascii="Arial" w:hAnsi="Arial" w:cs="Arial"/>
          <w:b/>
        </w:rPr>
      </w:pPr>
    </w:p>
    <w:p w14:paraId="22D3102F" w14:textId="77777777" w:rsidR="00506192" w:rsidRPr="00506192" w:rsidRDefault="00506192" w:rsidP="00A24AD9">
      <w:pPr>
        <w:rPr>
          <w:rFonts w:ascii="Arial" w:hAnsi="Arial" w:cs="Arial"/>
          <w:b/>
        </w:rPr>
      </w:pPr>
    </w:p>
    <w:p w14:paraId="7E50B79E" w14:textId="77777777" w:rsidR="00506192" w:rsidRPr="00506192" w:rsidRDefault="00506192" w:rsidP="00A24AD9">
      <w:pPr>
        <w:rPr>
          <w:rFonts w:ascii="Arial" w:hAnsi="Arial" w:cs="Arial"/>
          <w:b/>
        </w:rPr>
      </w:pPr>
    </w:p>
    <w:p w14:paraId="36F889C2" w14:textId="77777777" w:rsidR="00506192" w:rsidRPr="00506192" w:rsidRDefault="00506192" w:rsidP="00A24AD9">
      <w:pPr>
        <w:rPr>
          <w:rFonts w:ascii="Arial" w:hAnsi="Arial" w:cs="Arial"/>
          <w:b/>
        </w:rPr>
      </w:pPr>
    </w:p>
    <w:p w14:paraId="0FC6C08D" w14:textId="77777777" w:rsidR="00506192" w:rsidRPr="00506192" w:rsidRDefault="00506192" w:rsidP="00A24AD9">
      <w:pPr>
        <w:rPr>
          <w:rFonts w:ascii="Arial" w:hAnsi="Arial" w:cs="Arial"/>
          <w:b/>
        </w:rPr>
      </w:pPr>
    </w:p>
    <w:p w14:paraId="59017C5B" w14:textId="77777777" w:rsidR="00506192" w:rsidRPr="00506192" w:rsidRDefault="00506192" w:rsidP="00A24AD9">
      <w:pPr>
        <w:rPr>
          <w:rFonts w:ascii="Arial" w:hAnsi="Arial" w:cs="Arial"/>
          <w:b/>
        </w:rPr>
      </w:pPr>
    </w:p>
    <w:p w14:paraId="62BE5C46" w14:textId="77777777" w:rsidR="00506192" w:rsidRPr="00506192" w:rsidRDefault="00506192" w:rsidP="00A24AD9">
      <w:pPr>
        <w:rPr>
          <w:rFonts w:ascii="Arial" w:hAnsi="Arial" w:cs="Arial"/>
          <w:b/>
        </w:rPr>
      </w:pPr>
    </w:p>
    <w:p w14:paraId="223C58F1" w14:textId="77777777" w:rsidR="00506192" w:rsidRPr="00506192" w:rsidRDefault="00506192" w:rsidP="00A24AD9">
      <w:pPr>
        <w:rPr>
          <w:rFonts w:ascii="Arial" w:hAnsi="Arial" w:cs="Arial"/>
          <w:b/>
        </w:rPr>
      </w:pPr>
    </w:p>
    <w:p w14:paraId="5589F0C7" w14:textId="77777777" w:rsidR="00506192" w:rsidRPr="00506192" w:rsidRDefault="00506192" w:rsidP="00A24AD9">
      <w:pPr>
        <w:rPr>
          <w:rFonts w:ascii="Arial" w:hAnsi="Arial" w:cs="Arial"/>
          <w:b/>
        </w:rPr>
      </w:pPr>
    </w:p>
    <w:p w14:paraId="0F098F13" w14:textId="61B2053C" w:rsidR="00A24AD9" w:rsidRPr="00506192" w:rsidRDefault="00A24AD9" w:rsidP="00506192">
      <w:pPr>
        <w:pStyle w:val="Ttulo2"/>
        <w:rPr>
          <w:rFonts w:ascii="Arial" w:hAnsi="Arial" w:cs="Arial"/>
          <w:sz w:val="22"/>
          <w:szCs w:val="22"/>
        </w:rPr>
      </w:pPr>
      <w:bookmarkStart w:id="22" w:name="_Toc143768929"/>
      <w:r w:rsidRPr="00506192">
        <w:rPr>
          <w:rFonts w:ascii="Arial" w:hAnsi="Arial" w:cs="Arial"/>
          <w:sz w:val="22"/>
          <w:szCs w:val="22"/>
        </w:rPr>
        <w:lastRenderedPageBreak/>
        <w:t>ANNEX 1:</w:t>
      </w:r>
      <w:r w:rsidR="00506192">
        <w:rPr>
          <w:rFonts w:ascii="Arial" w:hAnsi="Arial" w:cs="Arial"/>
          <w:sz w:val="22"/>
          <w:szCs w:val="22"/>
        </w:rPr>
        <w:t xml:space="preserve"> Àrees d’aportació actuals</w:t>
      </w:r>
      <w:bookmarkEnd w:id="22"/>
      <w:bookmarkEnd w:id="0"/>
    </w:p>
    <w:p w14:paraId="7CC28D03" w14:textId="77777777" w:rsidR="00A24AD9" w:rsidRPr="00A24AD9" w:rsidRDefault="00A24AD9" w:rsidP="00A24AD9">
      <w:pPr>
        <w:rPr>
          <w:rFonts w:ascii="Arial" w:hAnsi="Arial" w:cs="Arial"/>
        </w:rPr>
      </w:pPr>
      <w:r w:rsidRPr="00A24AD9">
        <w:rPr>
          <w:rFonts w:ascii="Arial" w:hAnsi="Arial" w:cs="Arial"/>
          <w:noProof/>
        </w:rPr>
        <w:drawing>
          <wp:inline distT="0" distB="0" distL="0" distR="0" wp14:anchorId="50CC67EC" wp14:editId="4CBB9DB4">
            <wp:extent cx="5400040" cy="7616825"/>
            <wp:effectExtent l="0" t="0" r="0" b="3175"/>
            <wp:docPr id="5" name="Imatge 5"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 5" descr="Imatge que conté mapa&#10;&#10;Descripció generada automàticament"/>
                    <pic:cNvPicPr/>
                  </pic:nvPicPr>
                  <pic:blipFill>
                    <a:blip r:embed="rId14">
                      <a:extLst>
                        <a:ext uri="{28A0092B-C50C-407E-A947-70E740481C1C}">
                          <a14:useLocalDpi xmlns:a14="http://schemas.microsoft.com/office/drawing/2010/main" val="0"/>
                        </a:ext>
                      </a:extLst>
                    </a:blip>
                    <a:stretch>
                      <a:fillRect/>
                    </a:stretch>
                  </pic:blipFill>
                  <pic:spPr>
                    <a:xfrm>
                      <a:off x="0" y="0"/>
                      <a:ext cx="5400040" cy="7616825"/>
                    </a:xfrm>
                    <a:prstGeom prst="rect">
                      <a:avLst/>
                    </a:prstGeom>
                  </pic:spPr>
                </pic:pic>
              </a:graphicData>
            </a:graphic>
          </wp:inline>
        </w:drawing>
      </w:r>
      <w:r w:rsidRPr="00A24AD9">
        <w:rPr>
          <w:rFonts w:ascii="Arial" w:hAnsi="Arial" w:cs="Arial"/>
        </w:rPr>
        <w:br w:type="page"/>
      </w:r>
    </w:p>
    <w:p w14:paraId="4EA8A65F" w14:textId="7BDC76D7" w:rsidR="00A24AD9" w:rsidRPr="00506192" w:rsidRDefault="00A24AD9" w:rsidP="00506192">
      <w:pPr>
        <w:pStyle w:val="Ttulo2"/>
        <w:rPr>
          <w:rFonts w:ascii="Arial" w:hAnsi="Arial" w:cs="Arial"/>
          <w:sz w:val="22"/>
          <w:szCs w:val="22"/>
        </w:rPr>
      </w:pPr>
      <w:bookmarkStart w:id="23" w:name="_Toc143768930"/>
      <w:bookmarkStart w:id="24" w:name="_Toc140228535"/>
      <w:r w:rsidRPr="00506192">
        <w:rPr>
          <w:rFonts w:ascii="Arial" w:hAnsi="Arial" w:cs="Arial"/>
          <w:sz w:val="22"/>
          <w:szCs w:val="22"/>
        </w:rPr>
        <w:lastRenderedPageBreak/>
        <w:t xml:space="preserve">ANNEX 2: </w:t>
      </w:r>
      <w:r w:rsidR="00506192">
        <w:rPr>
          <w:rFonts w:ascii="Arial" w:hAnsi="Arial" w:cs="Arial"/>
          <w:sz w:val="22"/>
          <w:szCs w:val="22"/>
        </w:rPr>
        <w:t>Distribució de carrers servei de neteja vi</w:t>
      </w:r>
      <w:r w:rsidR="00FB4B88">
        <w:rPr>
          <w:rFonts w:ascii="Arial" w:hAnsi="Arial" w:cs="Arial"/>
          <w:sz w:val="22"/>
          <w:szCs w:val="22"/>
        </w:rPr>
        <w:t>à</w:t>
      </w:r>
      <w:r w:rsidR="00506192">
        <w:rPr>
          <w:rFonts w:ascii="Arial" w:hAnsi="Arial" w:cs="Arial"/>
          <w:sz w:val="22"/>
          <w:szCs w:val="22"/>
        </w:rPr>
        <w:t>ria.</w:t>
      </w:r>
      <w:bookmarkEnd w:id="23"/>
      <w:r w:rsidR="00FB4B88">
        <w:rPr>
          <w:rFonts w:ascii="Arial" w:hAnsi="Arial" w:cs="Arial"/>
          <w:sz w:val="22"/>
          <w:szCs w:val="22"/>
        </w:rPr>
        <w:t xml:space="preserve"> </w:t>
      </w:r>
      <w:r w:rsidR="00506192">
        <w:rPr>
          <w:rFonts w:ascii="Arial" w:hAnsi="Arial" w:cs="Arial"/>
          <w:sz w:val="22"/>
          <w:szCs w:val="22"/>
        </w:rPr>
        <w:t xml:space="preserve"> </w:t>
      </w:r>
      <w:bookmarkEnd w:id="24"/>
    </w:p>
    <w:p w14:paraId="37037523" w14:textId="77777777" w:rsidR="00A24AD9" w:rsidRPr="00A24AD9" w:rsidRDefault="00A24AD9" w:rsidP="00A24AD9">
      <w:pPr>
        <w:rPr>
          <w:rFonts w:ascii="Arial" w:hAnsi="Arial" w:cs="Arial"/>
        </w:rPr>
      </w:pPr>
      <w:r w:rsidRPr="00A24AD9">
        <w:rPr>
          <w:rFonts w:ascii="Arial" w:hAnsi="Arial" w:cs="Arial"/>
          <w:noProof/>
        </w:rPr>
        <w:drawing>
          <wp:inline distT="0" distB="0" distL="0" distR="0" wp14:anchorId="549DDB7B" wp14:editId="46F9D666">
            <wp:extent cx="5400040" cy="7882890"/>
            <wp:effectExtent l="0" t="0" r="0" b="3810"/>
            <wp:docPr id="6" name="Imatge 6"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6" descr="Imatge que conté mapa&#10;&#10;Descripció generada automàticament"/>
                    <pic:cNvPicPr/>
                  </pic:nvPicPr>
                  <pic:blipFill>
                    <a:blip r:embed="rId15">
                      <a:extLst>
                        <a:ext uri="{28A0092B-C50C-407E-A947-70E740481C1C}">
                          <a14:useLocalDpi xmlns:a14="http://schemas.microsoft.com/office/drawing/2010/main" val="0"/>
                        </a:ext>
                      </a:extLst>
                    </a:blip>
                    <a:stretch>
                      <a:fillRect/>
                    </a:stretch>
                  </pic:blipFill>
                  <pic:spPr>
                    <a:xfrm>
                      <a:off x="0" y="0"/>
                      <a:ext cx="5400040" cy="7882890"/>
                    </a:xfrm>
                    <a:prstGeom prst="rect">
                      <a:avLst/>
                    </a:prstGeom>
                  </pic:spPr>
                </pic:pic>
              </a:graphicData>
            </a:graphic>
          </wp:inline>
        </w:drawing>
      </w:r>
    </w:p>
    <w:p w14:paraId="5D9B1CA4" w14:textId="77777777" w:rsidR="00506192" w:rsidRPr="00506192" w:rsidRDefault="00506192" w:rsidP="00A24AD9">
      <w:pPr>
        <w:rPr>
          <w:rFonts w:ascii="Arial" w:hAnsi="Arial" w:cs="Arial"/>
          <w:b/>
        </w:rPr>
      </w:pPr>
      <w:bookmarkStart w:id="25" w:name="_Toc140228536"/>
    </w:p>
    <w:p w14:paraId="6E103BC1" w14:textId="77777777" w:rsidR="00506192" w:rsidRPr="00506192" w:rsidRDefault="00506192" w:rsidP="00A24AD9">
      <w:pPr>
        <w:rPr>
          <w:rFonts w:ascii="Arial" w:hAnsi="Arial" w:cs="Arial"/>
          <w:b/>
        </w:rPr>
      </w:pPr>
    </w:p>
    <w:p w14:paraId="28C0841E" w14:textId="77777777" w:rsidR="007523C8" w:rsidRDefault="007523C8" w:rsidP="007523C8">
      <w:pPr>
        <w:keepNext/>
        <w:keepLines/>
        <w:numPr>
          <w:ilvl w:val="1"/>
          <w:numId w:val="0"/>
        </w:numPr>
        <w:spacing w:before="40"/>
        <w:jc w:val="both"/>
        <w:outlineLvl w:val="1"/>
        <w:rPr>
          <w:rFonts w:asciiTheme="majorHAnsi" w:eastAsiaTheme="majorEastAsia" w:hAnsiTheme="majorHAnsi" w:cs="Times New Roman (Títulos en alf"/>
          <w:b/>
          <w:sz w:val="24"/>
          <w:szCs w:val="26"/>
        </w:rPr>
      </w:pPr>
      <w:bookmarkStart w:id="26" w:name="_Toc147910056"/>
      <w:bookmarkEnd w:id="25"/>
    </w:p>
    <w:p w14:paraId="2DAEE2F3" w14:textId="1FA56FD8" w:rsidR="007523C8" w:rsidRPr="007523C8" w:rsidRDefault="007523C8" w:rsidP="007523C8">
      <w:pPr>
        <w:keepNext/>
        <w:keepLines/>
        <w:numPr>
          <w:ilvl w:val="1"/>
          <w:numId w:val="0"/>
        </w:numPr>
        <w:spacing w:before="40"/>
        <w:jc w:val="both"/>
        <w:outlineLvl w:val="1"/>
        <w:rPr>
          <w:rFonts w:asciiTheme="majorHAnsi" w:eastAsiaTheme="majorEastAsia" w:hAnsiTheme="majorHAnsi" w:cs="Times New Roman (Títulos en alf"/>
          <w:b/>
          <w:sz w:val="24"/>
          <w:szCs w:val="26"/>
        </w:rPr>
      </w:pPr>
      <w:r w:rsidRPr="007523C8">
        <w:rPr>
          <w:rFonts w:asciiTheme="majorHAnsi" w:eastAsiaTheme="majorEastAsia" w:hAnsiTheme="majorHAnsi" w:cs="Times New Roman (Títulos en alf"/>
          <w:b/>
          <w:sz w:val="24"/>
          <w:szCs w:val="26"/>
        </w:rPr>
        <w:t>ANNEX 3:  LLISTAT RECURSOS MATERIALS A DISPOSICIÓ DELS SERVEIS (ANTIGA CONTRATA)</w:t>
      </w:r>
      <w:bookmarkEnd w:id="26"/>
    </w:p>
    <w:tbl>
      <w:tblPr>
        <w:tblW w:w="88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709"/>
        <w:gridCol w:w="2835"/>
        <w:gridCol w:w="1843"/>
      </w:tblGrid>
      <w:tr w:rsidR="007523C8" w:rsidRPr="007523C8" w14:paraId="0FA9576D" w14:textId="77777777" w:rsidTr="008E5677">
        <w:trPr>
          <w:trHeight w:val="54"/>
        </w:trPr>
        <w:tc>
          <w:tcPr>
            <w:tcW w:w="343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tcPr>
          <w:p w14:paraId="29455773" w14:textId="77777777" w:rsidR="007523C8" w:rsidRPr="007523C8" w:rsidRDefault="007523C8" w:rsidP="007523C8">
            <w:pPr>
              <w:jc w:val="center"/>
              <w:rPr>
                <w:b/>
                <w:bCs/>
                <w:color w:val="FFFFFF" w:themeColor="background1"/>
                <w:sz w:val="16"/>
                <w:szCs w:val="16"/>
              </w:rPr>
            </w:pPr>
            <w:r w:rsidRPr="007523C8">
              <w:rPr>
                <w:b/>
                <w:bCs/>
                <w:color w:val="FFFFFF" w:themeColor="background1"/>
                <w:sz w:val="16"/>
                <w:szCs w:val="16"/>
              </w:rPr>
              <w:t>MÀQUINA, VEHICLES, EINES</w:t>
            </w:r>
          </w:p>
        </w:tc>
        <w:tc>
          <w:tcPr>
            <w:tcW w:w="709"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tcPr>
          <w:p w14:paraId="6438A214" w14:textId="77777777" w:rsidR="007523C8" w:rsidRPr="007523C8" w:rsidRDefault="007523C8" w:rsidP="007523C8">
            <w:pPr>
              <w:jc w:val="center"/>
              <w:rPr>
                <w:b/>
                <w:bCs/>
                <w:color w:val="FFFFFF" w:themeColor="background1"/>
                <w:sz w:val="16"/>
                <w:szCs w:val="16"/>
              </w:rPr>
            </w:pPr>
            <w:r w:rsidRPr="007523C8">
              <w:rPr>
                <w:b/>
                <w:bCs/>
                <w:color w:val="FFFFFF" w:themeColor="background1"/>
                <w:sz w:val="16"/>
                <w:szCs w:val="16"/>
              </w:rPr>
              <w:t>NÚM.</w:t>
            </w:r>
          </w:p>
        </w:tc>
        <w:tc>
          <w:tcPr>
            <w:tcW w:w="283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tcPr>
          <w:p w14:paraId="6BAEC828" w14:textId="77777777" w:rsidR="007523C8" w:rsidRPr="007523C8" w:rsidRDefault="007523C8" w:rsidP="007523C8">
            <w:pPr>
              <w:jc w:val="center"/>
              <w:rPr>
                <w:b/>
                <w:bCs/>
                <w:color w:val="FFFFFF" w:themeColor="background1"/>
                <w:sz w:val="16"/>
                <w:szCs w:val="16"/>
              </w:rPr>
            </w:pPr>
            <w:r w:rsidRPr="007523C8">
              <w:rPr>
                <w:b/>
                <w:bCs/>
                <w:color w:val="FFFFFF" w:themeColor="background1"/>
                <w:sz w:val="16"/>
                <w:szCs w:val="16"/>
              </w:rPr>
              <w:t>MARCA/MODEL</w:t>
            </w:r>
          </w:p>
        </w:tc>
        <w:tc>
          <w:tcPr>
            <w:tcW w:w="184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tcPr>
          <w:p w14:paraId="2B41A024" w14:textId="77777777" w:rsidR="007523C8" w:rsidRPr="007523C8" w:rsidRDefault="007523C8" w:rsidP="007523C8">
            <w:pPr>
              <w:jc w:val="center"/>
              <w:rPr>
                <w:b/>
                <w:bCs/>
                <w:color w:val="FFFFFF" w:themeColor="background1"/>
                <w:sz w:val="16"/>
                <w:szCs w:val="16"/>
              </w:rPr>
            </w:pPr>
            <w:r w:rsidRPr="007523C8">
              <w:rPr>
                <w:b/>
                <w:bCs/>
                <w:color w:val="FFFFFF" w:themeColor="background1"/>
                <w:sz w:val="16"/>
                <w:szCs w:val="16"/>
              </w:rPr>
              <w:t>ANTIGUITAT</w:t>
            </w:r>
          </w:p>
        </w:tc>
      </w:tr>
      <w:tr w:rsidR="007523C8" w:rsidRPr="007523C8" w14:paraId="01B73553" w14:textId="77777777" w:rsidTr="008E5677">
        <w:trPr>
          <w:trHeight w:val="54"/>
        </w:trPr>
        <w:tc>
          <w:tcPr>
            <w:tcW w:w="8818" w:type="dxa"/>
            <w:gridSpan w:val="4"/>
            <w:tcBorders>
              <w:top w:val="single" w:sz="4" w:space="0" w:color="auto"/>
            </w:tcBorders>
            <w:shd w:val="clear" w:color="auto" w:fill="8EAADB" w:themeFill="accent1" w:themeFillTint="99"/>
          </w:tcPr>
          <w:p w14:paraId="6E8BBBF9" w14:textId="77777777" w:rsidR="007523C8" w:rsidRPr="007523C8" w:rsidRDefault="007523C8" w:rsidP="007523C8">
            <w:pPr>
              <w:jc w:val="both"/>
              <w:rPr>
                <w:color w:val="FFFFFF" w:themeColor="background1"/>
                <w:sz w:val="16"/>
                <w:szCs w:val="16"/>
              </w:rPr>
            </w:pPr>
            <w:r w:rsidRPr="007523C8">
              <w:rPr>
                <w:b/>
                <w:bCs/>
                <w:color w:val="FFFFFF" w:themeColor="background1"/>
                <w:sz w:val="16"/>
                <w:szCs w:val="16"/>
              </w:rPr>
              <w:t>SERVEI DE RECOLLIDA DE RESIDUS</w:t>
            </w:r>
          </w:p>
        </w:tc>
      </w:tr>
      <w:tr w:rsidR="007523C8" w:rsidRPr="007523C8" w14:paraId="60D82D10" w14:textId="77777777" w:rsidTr="008E5677">
        <w:trPr>
          <w:trHeight w:val="321"/>
        </w:trPr>
        <w:tc>
          <w:tcPr>
            <w:tcW w:w="3431" w:type="dxa"/>
          </w:tcPr>
          <w:p w14:paraId="6C8559FC"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Camió Recol·lector </w:t>
            </w:r>
            <w:proofErr w:type="spellStart"/>
            <w:r w:rsidRPr="007523C8">
              <w:rPr>
                <w:color w:val="767171" w:themeColor="background2" w:themeShade="80"/>
                <w:sz w:val="16"/>
                <w:szCs w:val="16"/>
              </w:rPr>
              <w:t>compactador</w:t>
            </w:r>
            <w:proofErr w:type="spellEnd"/>
            <w:r w:rsidRPr="007523C8">
              <w:rPr>
                <w:color w:val="767171" w:themeColor="background2" w:themeShade="80"/>
                <w:sz w:val="16"/>
                <w:szCs w:val="16"/>
              </w:rPr>
              <w:t xml:space="preserve"> de càrrega bilateral format per xassís, braç robot i caixa compactadora fixa.</w:t>
            </w:r>
          </w:p>
        </w:tc>
        <w:tc>
          <w:tcPr>
            <w:tcW w:w="709" w:type="dxa"/>
          </w:tcPr>
          <w:p w14:paraId="52DA1887"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2</w:t>
            </w:r>
          </w:p>
        </w:tc>
        <w:tc>
          <w:tcPr>
            <w:tcW w:w="2835" w:type="dxa"/>
          </w:tcPr>
          <w:p w14:paraId="13EBC6E4" w14:textId="77777777" w:rsidR="007523C8" w:rsidRPr="007523C8" w:rsidRDefault="007523C8" w:rsidP="007523C8">
            <w:pPr>
              <w:rPr>
                <w:color w:val="767171" w:themeColor="background2" w:themeShade="80"/>
                <w:sz w:val="16"/>
                <w:szCs w:val="16"/>
              </w:rPr>
            </w:pPr>
            <w:r w:rsidRPr="007523C8">
              <w:rPr>
                <w:color w:val="767171" w:themeColor="background2" w:themeShade="80"/>
                <w:sz w:val="16"/>
                <w:szCs w:val="16"/>
              </w:rPr>
              <w:t>Renault</w:t>
            </w:r>
          </w:p>
        </w:tc>
        <w:tc>
          <w:tcPr>
            <w:tcW w:w="1843" w:type="dxa"/>
          </w:tcPr>
          <w:p w14:paraId="5739D61E"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2015</w:t>
            </w:r>
          </w:p>
        </w:tc>
      </w:tr>
      <w:tr w:rsidR="007523C8" w:rsidRPr="007523C8" w14:paraId="6EA16FE9" w14:textId="77777777" w:rsidTr="008E5677">
        <w:trPr>
          <w:trHeight w:val="321"/>
        </w:trPr>
        <w:tc>
          <w:tcPr>
            <w:tcW w:w="3431" w:type="dxa"/>
          </w:tcPr>
          <w:p w14:paraId="6045BBCB"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Camió Recol·lector auxiliar de càrrega posterior format per xassís i caixa </w:t>
            </w:r>
          </w:p>
        </w:tc>
        <w:tc>
          <w:tcPr>
            <w:tcW w:w="709" w:type="dxa"/>
          </w:tcPr>
          <w:p w14:paraId="6E4233AF"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Pr>
          <w:p w14:paraId="7CC5B1B6" w14:textId="77777777" w:rsidR="007523C8" w:rsidRPr="007523C8" w:rsidRDefault="007523C8" w:rsidP="007523C8">
            <w:pPr>
              <w:rPr>
                <w:color w:val="767171" w:themeColor="background2" w:themeShade="80"/>
                <w:sz w:val="16"/>
                <w:szCs w:val="16"/>
              </w:rPr>
            </w:pPr>
            <w:r w:rsidRPr="007523C8">
              <w:rPr>
                <w:color w:val="767171" w:themeColor="background2" w:themeShade="80"/>
                <w:sz w:val="16"/>
                <w:szCs w:val="16"/>
              </w:rPr>
              <w:t>Renault</w:t>
            </w:r>
          </w:p>
        </w:tc>
        <w:tc>
          <w:tcPr>
            <w:tcW w:w="1843" w:type="dxa"/>
          </w:tcPr>
          <w:p w14:paraId="473F9E1C"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2009</w:t>
            </w:r>
          </w:p>
        </w:tc>
      </w:tr>
      <w:tr w:rsidR="007523C8" w:rsidRPr="007523C8" w14:paraId="13130D06" w14:textId="77777777" w:rsidTr="008E5677">
        <w:trPr>
          <w:trHeight w:val="321"/>
        </w:trPr>
        <w:tc>
          <w:tcPr>
            <w:tcW w:w="3431" w:type="dxa"/>
          </w:tcPr>
          <w:p w14:paraId="424F3262"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Contenidors càrrega bilaterals per la fracció FORM</w:t>
            </w:r>
          </w:p>
        </w:tc>
        <w:tc>
          <w:tcPr>
            <w:tcW w:w="709" w:type="dxa"/>
          </w:tcPr>
          <w:p w14:paraId="734CB370"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106</w:t>
            </w:r>
          </w:p>
        </w:tc>
        <w:tc>
          <w:tcPr>
            <w:tcW w:w="2835" w:type="dxa"/>
          </w:tcPr>
          <w:p w14:paraId="608CC7B9"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28 unitats per fracció resta (2400 L)</w:t>
            </w:r>
          </w:p>
          <w:p w14:paraId="13D6DDC0"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26 unitats per fracció envasos (2400 L)</w:t>
            </w:r>
          </w:p>
          <w:p w14:paraId="3505C48D"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26 unitats per fracció paper i cartró (2400 L)</w:t>
            </w:r>
          </w:p>
          <w:p w14:paraId="395218BC"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26 unitats per fracció vidre (1200 L)</w:t>
            </w:r>
          </w:p>
        </w:tc>
        <w:tc>
          <w:tcPr>
            <w:tcW w:w="1843" w:type="dxa"/>
          </w:tcPr>
          <w:p w14:paraId="1D8BB107"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2015</w:t>
            </w:r>
          </w:p>
        </w:tc>
      </w:tr>
      <w:tr w:rsidR="007523C8" w:rsidRPr="007523C8" w14:paraId="7E4C0059" w14:textId="77777777" w:rsidTr="008E5677">
        <w:trPr>
          <w:trHeight w:val="450"/>
        </w:trPr>
        <w:tc>
          <w:tcPr>
            <w:tcW w:w="3431" w:type="dxa"/>
          </w:tcPr>
          <w:p w14:paraId="5CE74A7D"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Contenidors càrrega posterior de diferents capacitats per a les 5 fraccions </w:t>
            </w:r>
          </w:p>
        </w:tc>
        <w:tc>
          <w:tcPr>
            <w:tcW w:w="709" w:type="dxa"/>
          </w:tcPr>
          <w:p w14:paraId="302176CD"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32</w:t>
            </w:r>
          </w:p>
        </w:tc>
        <w:tc>
          <w:tcPr>
            <w:tcW w:w="2835" w:type="dxa"/>
          </w:tcPr>
          <w:p w14:paraId="0ED764B3"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14 unitats per fracció resta (1100 L)</w:t>
            </w:r>
          </w:p>
          <w:p w14:paraId="783EF2C7"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6 unitats per fracció envasos (1100 L)</w:t>
            </w:r>
          </w:p>
          <w:p w14:paraId="21F4AEA3"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6 u unitats per fracció paper i cartró (1100 L)</w:t>
            </w:r>
          </w:p>
          <w:p w14:paraId="42DC5DE2"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6 unitats per fracció vidre (1100 L)</w:t>
            </w:r>
          </w:p>
        </w:tc>
        <w:tc>
          <w:tcPr>
            <w:tcW w:w="1843" w:type="dxa"/>
          </w:tcPr>
          <w:p w14:paraId="1B0A898F"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Anterior 2015</w:t>
            </w:r>
          </w:p>
        </w:tc>
      </w:tr>
      <w:tr w:rsidR="007523C8" w:rsidRPr="007523C8" w14:paraId="22A63D07" w14:textId="77777777" w:rsidTr="008E5677">
        <w:trPr>
          <w:trHeight w:val="450"/>
        </w:trPr>
        <w:tc>
          <w:tcPr>
            <w:tcW w:w="3431" w:type="dxa"/>
          </w:tcPr>
          <w:p w14:paraId="44B64886"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Contenidors soterrats de càrrega bilateral</w:t>
            </w:r>
          </w:p>
        </w:tc>
        <w:tc>
          <w:tcPr>
            <w:tcW w:w="709" w:type="dxa"/>
          </w:tcPr>
          <w:p w14:paraId="20090FA1"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13</w:t>
            </w:r>
          </w:p>
        </w:tc>
        <w:tc>
          <w:tcPr>
            <w:tcW w:w="2835" w:type="dxa"/>
          </w:tcPr>
          <w:p w14:paraId="16A949E4"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4 unitats per fracció resta (3800 L)</w:t>
            </w:r>
          </w:p>
          <w:p w14:paraId="77845E5B"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3 unitats per fracció envasos (3800 L)</w:t>
            </w:r>
          </w:p>
          <w:p w14:paraId="2C24C18B"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3 unitats per fracció c paper i cartró (3800 L)</w:t>
            </w:r>
          </w:p>
          <w:p w14:paraId="1921CE56"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3 unitats per fracció vidre (2600 L)</w:t>
            </w:r>
          </w:p>
        </w:tc>
        <w:tc>
          <w:tcPr>
            <w:tcW w:w="1843" w:type="dxa"/>
          </w:tcPr>
          <w:p w14:paraId="40F56EBE"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2015</w:t>
            </w:r>
          </w:p>
        </w:tc>
      </w:tr>
      <w:tr w:rsidR="007523C8" w:rsidRPr="007523C8" w14:paraId="7E66D4DD" w14:textId="77777777" w:rsidTr="008E5677">
        <w:trPr>
          <w:trHeight w:val="450"/>
        </w:trPr>
        <w:tc>
          <w:tcPr>
            <w:tcW w:w="3431" w:type="dxa"/>
          </w:tcPr>
          <w:p w14:paraId="5E7FEC64"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Contenidors soterrats de càrrega bilateral</w:t>
            </w:r>
          </w:p>
        </w:tc>
        <w:tc>
          <w:tcPr>
            <w:tcW w:w="709" w:type="dxa"/>
          </w:tcPr>
          <w:p w14:paraId="6C9C90AB"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13</w:t>
            </w:r>
          </w:p>
        </w:tc>
        <w:tc>
          <w:tcPr>
            <w:tcW w:w="2835" w:type="dxa"/>
          </w:tcPr>
          <w:p w14:paraId="4D66CFE1"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2 unitats per fracció rebuig (3800 L)</w:t>
            </w:r>
          </w:p>
          <w:p w14:paraId="7C41C9F8"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1 unitat per fracció envasos (3800 L)</w:t>
            </w:r>
          </w:p>
          <w:p w14:paraId="02EE2A21"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1 unitat per fracció. paper i cartró (3800 L)</w:t>
            </w:r>
          </w:p>
          <w:p w14:paraId="05D2F15C" w14:textId="77777777" w:rsidR="007523C8" w:rsidRPr="007523C8" w:rsidRDefault="007523C8" w:rsidP="007523C8">
            <w:pPr>
              <w:spacing w:after="0" w:line="240" w:lineRule="auto"/>
              <w:jc w:val="both"/>
              <w:rPr>
                <w:color w:val="767171" w:themeColor="background2" w:themeShade="80"/>
                <w:sz w:val="16"/>
                <w:szCs w:val="16"/>
              </w:rPr>
            </w:pPr>
            <w:r w:rsidRPr="007523C8">
              <w:rPr>
                <w:color w:val="767171" w:themeColor="background2" w:themeShade="80"/>
                <w:sz w:val="16"/>
                <w:szCs w:val="16"/>
              </w:rPr>
              <w:t>1 unitat per fracció vidre (2600 L)</w:t>
            </w:r>
          </w:p>
        </w:tc>
        <w:tc>
          <w:tcPr>
            <w:tcW w:w="1843" w:type="dxa"/>
          </w:tcPr>
          <w:p w14:paraId="088200D6"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2020</w:t>
            </w:r>
          </w:p>
        </w:tc>
      </w:tr>
      <w:tr w:rsidR="007523C8" w:rsidRPr="007523C8" w14:paraId="623F0AF4" w14:textId="77777777" w:rsidTr="008E5677">
        <w:trPr>
          <w:trHeight w:val="318"/>
        </w:trPr>
        <w:tc>
          <w:tcPr>
            <w:tcW w:w="3431" w:type="dxa"/>
            <w:tcBorders>
              <w:bottom w:val="single" w:sz="4" w:space="0" w:color="000000"/>
            </w:tcBorders>
          </w:tcPr>
          <w:p w14:paraId="4A013001"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Vehicle recol·lector auxiliar amb ganxo</w:t>
            </w:r>
          </w:p>
        </w:tc>
        <w:tc>
          <w:tcPr>
            <w:tcW w:w="709" w:type="dxa"/>
            <w:tcBorders>
              <w:bottom w:val="single" w:sz="4" w:space="0" w:color="000000"/>
            </w:tcBorders>
          </w:tcPr>
          <w:p w14:paraId="2A9B63C4" w14:textId="77777777" w:rsidR="007523C8" w:rsidRPr="007523C8" w:rsidRDefault="007523C8" w:rsidP="007523C8">
            <w:pPr>
              <w:spacing w:after="0"/>
              <w:jc w:val="center"/>
              <w:rPr>
                <w:color w:val="767171" w:themeColor="background2" w:themeShade="80"/>
                <w:sz w:val="16"/>
                <w:szCs w:val="16"/>
              </w:rPr>
            </w:pPr>
            <w:r w:rsidRPr="007523C8">
              <w:rPr>
                <w:color w:val="767171" w:themeColor="background2" w:themeShade="80"/>
                <w:sz w:val="16"/>
                <w:szCs w:val="16"/>
              </w:rPr>
              <w:t>1</w:t>
            </w:r>
          </w:p>
        </w:tc>
        <w:tc>
          <w:tcPr>
            <w:tcW w:w="2835" w:type="dxa"/>
            <w:tcBorders>
              <w:bottom w:val="single" w:sz="4" w:space="0" w:color="000000"/>
            </w:tcBorders>
          </w:tcPr>
          <w:p w14:paraId="264F2208"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Renault</w:t>
            </w:r>
          </w:p>
        </w:tc>
        <w:tc>
          <w:tcPr>
            <w:tcW w:w="1843" w:type="dxa"/>
            <w:tcBorders>
              <w:bottom w:val="single" w:sz="4" w:space="0" w:color="000000"/>
            </w:tcBorders>
          </w:tcPr>
          <w:p w14:paraId="44D95FDA"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2015</w:t>
            </w:r>
          </w:p>
        </w:tc>
      </w:tr>
      <w:tr w:rsidR="007523C8" w:rsidRPr="007523C8" w14:paraId="6252128F" w14:textId="77777777" w:rsidTr="008E5677">
        <w:trPr>
          <w:trHeight w:val="318"/>
        </w:trPr>
        <w:tc>
          <w:tcPr>
            <w:tcW w:w="3431" w:type="dxa"/>
            <w:shd w:val="clear" w:color="auto" w:fill="8EAADB" w:themeFill="accent1" w:themeFillTint="99"/>
          </w:tcPr>
          <w:p w14:paraId="27942DE6" w14:textId="77777777" w:rsidR="007523C8" w:rsidRPr="007523C8" w:rsidRDefault="007523C8" w:rsidP="007523C8">
            <w:pPr>
              <w:jc w:val="both"/>
              <w:rPr>
                <w:b/>
                <w:bCs/>
                <w:color w:val="FFFFFF" w:themeColor="background1"/>
                <w:sz w:val="16"/>
                <w:szCs w:val="16"/>
              </w:rPr>
            </w:pPr>
            <w:r w:rsidRPr="007523C8">
              <w:rPr>
                <w:b/>
                <w:bCs/>
                <w:color w:val="FFFFFF" w:themeColor="background1"/>
                <w:sz w:val="16"/>
                <w:szCs w:val="16"/>
              </w:rPr>
              <w:t>SERVEIS DE NETEJA VIÀRIA</w:t>
            </w:r>
          </w:p>
        </w:tc>
        <w:tc>
          <w:tcPr>
            <w:tcW w:w="709" w:type="dxa"/>
            <w:shd w:val="clear" w:color="auto" w:fill="8EAADB" w:themeFill="accent1" w:themeFillTint="99"/>
          </w:tcPr>
          <w:p w14:paraId="7AB1A2AC" w14:textId="77777777" w:rsidR="007523C8" w:rsidRPr="007523C8" w:rsidRDefault="007523C8" w:rsidP="007523C8">
            <w:pPr>
              <w:jc w:val="center"/>
              <w:rPr>
                <w:b/>
                <w:bCs/>
                <w:color w:val="FFFFFF" w:themeColor="background1"/>
                <w:sz w:val="16"/>
                <w:szCs w:val="16"/>
              </w:rPr>
            </w:pPr>
          </w:p>
        </w:tc>
        <w:tc>
          <w:tcPr>
            <w:tcW w:w="2835" w:type="dxa"/>
            <w:shd w:val="clear" w:color="auto" w:fill="8EAADB" w:themeFill="accent1" w:themeFillTint="99"/>
          </w:tcPr>
          <w:p w14:paraId="0BBAA3B0" w14:textId="77777777" w:rsidR="007523C8" w:rsidRPr="007523C8" w:rsidRDefault="007523C8" w:rsidP="007523C8">
            <w:pPr>
              <w:jc w:val="both"/>
              <w:rPr>
                <w:b/>
                <w:bCs/>
                <w:color w:val="FFFFFF" w:themeColor="background1"/>
                <w:sz w:val="16"/>
                <w:szCs w:val="16"/>
              </w:rPr>
            </w:pPr>
          </w:p>
        </w:tc>
        <w:tc>
          <w:tcPr>
            <w:tcW w:w="1843" w:type="dxa"/>
            <w:shd w:val="clear" w:color="auto" w:fill="8EAADB" w:themeFill="accent1" w:themeFillTint="99"/>
          </w:tcPr>
          <w:p w14:paraId="12264C84" w14:textId="77777777" w:rsidR="007523C8" w:rsidRPr="007523C8" w:rsidRDefault="007523C8" w:rsidP="007523C8">
            <w:pPr>
              <w:jc w:val="both"/>
              <w:rPr>
                <w:b/>
                <w:bCs/>
                <w:color w:val="FFFFFF" w:themeColor="background1"/>
                <w:sz w:val="16"/>
                <w:szCs w:val="16"/>
              </w:rPr>
            </w:pPr>
          </w:p>
        </w:tc>
      </w:tr>
      <w:tr w:rsidR="007523C8" w:rsidRPr="007523C8" w14:paraId="74D73137" w14:textId="77777777" w:rsidTr="008E5677">
        <w:trPr>
          <w:trHeight w:val="321"/>
        </w:trPr>
        <w:tc>
          <w:tcPr>
            <w:tcW w:w="3431" w:type="dxa"/>
          </w:tcPr>
          <w:p w14:paraId="019ED10B"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Vehicle auxiliar de neteja basculant </w:t>
            </w:r>
          </w:p>
        </w:tc>
        <w:tc>
          <w:tcPr>
            <w:tcW w:w="709" w:type="dxa"/>
          </w:tcPr>
          <w:p w14:paraId="44C64559"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2</w:t>
            </w:r>
          </w:p>
        </w:tc>
        <w:tc>
          <w:tcPr>
            <w:tcW w:w="2835" w:type="dxa"/>
          </w:tcPr>
          <w:p w14:paraId="055F4393" w14:textId="77777777" w:rsidR="007523C8" w:rsidRPr="007523C8" w:rsidRDefault="007523C8" w:rsidP="007523C8">
            <w:pPr>
              <w:jc w:val="both"/>
              <w:rPr>
                <w:color w:val="767171" w:themeColor="background2" w:themeShade="80"/>
                <w:sz w:val="16"/>
                <w:szCs w:val="16"/>
              </w:rPr>
            </w:pPr>
            <w:proofErr w:type="spellStart"/>
            <w:r w:rsidRPr="007523C8">
              <w:rPr>
                <w:color w:val="767171" w:themeColor="background2" w:themeShade="80"/>
                <w:sz w:val="16"/>
                <w:szCs w:val="16"/>
              </w:rPr>
              <w:t>Piaggio</w:t>
            </w:r>
            <w:proofErr w:type="spellEnd"/>
            <w:r w:rsidRPr="007523C8">
              <w:rPr>
                <w:color w:val="767171" w:themeColor="background2" w:themeShade="80"/>
                <w:sz w:val="16"/>
                <w:szCs w:val="16"/>
              </w:rPr>
              <w:t xml:space="preserve"> Porter</w:t>
            </w:r>
          </w:p>
        </w:tc>
        <w:tc>
          <w:tcPr>
            <w:tcW w:w="1843" w:type="dxa"/>
          </w:tcPr>
          <w:p w14:paraId="32B00DFC"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Nova Adquisició</w:t>
            </w:r>
          </w:p>
          <w:p w14:paraId="27153D23"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2023</w:t>
            </w:r>
          </w:p>
        </w:tc>
      </w:tr>
      <w:tr w:rsidR="007523C8" w:rsidRPr="007523C8" w14:paraId="007D5DC2" w14:textId="77777777" w:rsidTr="008E5677">
        <w:trPr>
          <w:trHeight w:val="321"/>
        </w:trPr>
        <w:tc>
          <w:tcPr>
            <w:tcW w:w="3431" w:type="dxa"/>
          </w:tcPr>
          <w:p w14:paraId="7E881273"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Vehicle auxiliar de neteja basculant</w:t>
            </w:r>
          </w:p>
        </w:tc>
        <w:tc>
          <w:tcPr>
            <w:tcW w:w="709" w:type="dxa"/>
          </w:tcPr>
          <w:p w14:paraId="4538AF34"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Pr>
          <w:p w14:paraId="2AA6273F" w14:textId="77777777" w:rsidR="007523C8" w:rsidRPr="007523C8" w:rsidRDefault="007523C8" w:rsidP="007523C8">
            <w:pPr>
              <w:jc w:val="both"/>
              <w:rPr>
                <w:color w:val="767171" w:themeColor="background2" w:themeShade="80"/>
                <w:sz w:val="16"/>
                <w:szCs w:val="16"/>
              </w:rPr>
            </w:pPr>
            <w:proofErr w:type="spellStart"/>
            <w:r w:rsidRPr="007523C8">
              <w:rPr>
                <w:color w:val="767171" w:themeColor="background2" w:themeShade="80"/>
                <w:sz w:val="16"/>
                <w:szCs w:val="16"/>
              </w:rPr>
              <w:t>Piaggio</w:t>
            </w:r>
            <w:proofErr w:type="spellEnd"/>
            <w:r w:rsidRPr="007523C8">
              <w:rPr>
                <w:color w:val="767171" w:themeColor="background2" w:themeShade="80"/>
                <w:sz w:val="16"/>
                <w:szCs w:val="16"/>
              </w:rPr>
              <w:t xml:space="preserve"> Porter</w:t>
            </w:r>
          </w:p>
        </w:tc>
        <w:tc>
          <w:tcPr>
            <w:tcW w:w="1843" w:type="dxa"/>
          </w:tcPr>
          <w:p w14:paraId="433C6F0F"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2016</w:t>
            </w:r>
          </w:p>
        </w:tc>
      </w:tr>
      <w:tr w:rsidR="007523C8" w:rsidRPr="007523C8" w14:paraId="5BE502CE" w14:textId="77777777" w:rsidTr="008E5677">
        <w:trPr>
          <w:trHeight w:val="321"/>
        </w:trPr>
        <w:tc>
          <w:tcPr>
            <w:tcW w:w="3431" w:type="dxa"/>
          </w:tcPr>
          <w:p w14:paraId="64827DA4"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Camió cisterna </w:t>
            </w:r>
          </w:p>
        </w:tc>
        <w:tc>
          <w:tcPr>
            <w:tcW w:w="709" w:type="dxa"/>
          </w:tcPr>
          <w:p w14:paraId="7D1AF62F"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Pr>
          <w:p w14:paraId="0E636D2D"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Iveco 8.000 L</w:t>
            </w:r>
          </w:p>
        </w:tc>
        <w:tc>
          <w:tcPr>
            <w:tcW w:w="1843" w:type="dxa"/>
          </w:tcPr>
          <w:p w14:paraId="176013D1"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2000</w:t>
            </w:r>
          </w:p>
        </w:tc>
      </w:tr>
      <w:tr w:rsidR="007523C8" w:rsidRPr="007523C8" w14:paraId="72589962" w14:textId="77777777" w:rsidTr="008E5677">
        <w:trPr>
          <w:trHeight w:val="321"/>
        </w:trPr>
        <w:tc>
          <w:tcPr>
            <w:tcW w:w="3431" w:type="dxa"/>
          </w:tcPr>
          <w:p w14:paraId="7BA9766B"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Vehicle escombradora </w:t>
            </w:r>
          </w:p>
        </w:tc>
        <w:tc>
          <w:tcPr>
            <w:tcW w:w="709" w:type="dxa"/>
          </w:tcPr>
          <w:p w14:paraId="2F30E20E"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Pr>
          <w:p w14:paraId="015CFE3E"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Ros Roca</w:t>
            </w:r>
          </w:p>
        </w:tc>
        <w:tc>
          <w:tcPr>
            <w:tcW w:w="1843" w:type="dxa"/>
          </w:tcPr>
          <w:p w14:paraId="67924B1E"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2001</w:t>
            </w:r>
          </w:p>
        </w:tc>
      </w:tr>
      <w:tr w:rsidR="007523C8" w:rsidRPr="007523C8" w14:paraId="68321F26" w14:textId="77777777" w:rsidTr="008E5677">
        <w:trPr>
          <w:trHeight w:val="321"/>
        </w:trPr>
        <w:tc>
          <w:tcPr>
            <w:tcW w:w="8818" w:type="dxa"/>
            <w:gridSpan w:val="4"/>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C0147F3" w14:textId="77777777" w:rsidR="007523C8" w:rsidRPr="007523C8" w:rsidRDefault="007523C8" w:rsidP="007523C8">
            <w:pPr>
              <w:jc w:val="both"/>
              <w:rPr>
                <w:b/>
                <w:bCs/>
                <w:color w:val="FFFFFF" w:themeColor="background1"/>
                <w:sz w:val="16"/>
                <w:szCs w:val="16"/>
              </w:rPr>
            </w:pPr>
          </w:p>
        </w:tc>
      </w:tr>
      <w:tr w:rsidR="007523C8" w:rsidRPr="007523C8" w14:paraId="00ADE9C3" w14:textId="77777777" w:rsidTr="008E5677">
        <w:trPr>
          <w:trHeight w:val="321"/>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65E1E7E4"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Caixes obertes de diferents mides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8A1608"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4</w:t>
            </w:r>
          </w:p>
        </w:tc>
        <w:tc>
          <w:tcPr>
            <w:tcW w:w="2835" w:type="dxa"/>
            <w:tcBorders>
              <w:top w:val="single" w:sz="4" w:space="0" w:color="000000"/>
              <w:left w:val="single" w:sz="4" w:space="0" w:color="000000"/>
              <w:bottom w:val="single" w:sz="4" w:space="0" w:color="000000"/>
              <w:right w:val="single" w:sz="4" w:space="0" w:color="000000"/>
            </w:tcBorders>
          </w:tcPr>
          <w:p w14:paraId="1A7C0295" w14:textId="77777777" w:rsidR="007523C8" w:rsidRPr="007523C8" w:rsidRDefault="007523C8" w:rsidP="007523C8">
            <w:pPr>
              <w:jc w:val="both"/>
              <w:rPr>
                <w:color w:val="767171" w:themeColor="background2" w:themeShade="80"/>
                <w:sz w:val="16"/>
                <w:szCs w:val="16"/>
              </w:rPr>
            </w:pPr>
          </w:p>
        </w:tc>
        <w:tc>
          <w:tcPr>
            <w:tcW w:w="1843" w:type="dxa"/>
            <w:tcBorders>
              <w:top w:val="single" w:sz="4" w:space="0" w:color="000000"/>
              <w:left w:val="single" w:sz="4" w:space="0" w:color="000000"/>
              <w:bottom w:val="single" w:sz="4" w:space="0" w:color="000000"/>
              <w:right w:val="single" w:sz="4" w:space="0" w:color="000000"/>
            </w:tcBorders>
          </w:tcPr>
          <w:p w14:paraId="227BC128"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Anterior 2015</w:t>
            </w:r>
          </w:p>
        </w:tc>
      </w:tr>
      <w:tr w:rsidR="007523C8" w:rsidRPr="007523C8" w14:paraId="379CD166" w14:textId="77777777" w:rsidTr="008E5677">
        <w:trPr>
          <w:trHeight w:val="321"/>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2AED833B"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 xml:space="preserve">Caixes compactadores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D03A69"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3</w:t>
            </w:r>
          </w:p>
        </w:tc>
        <w:tc>
          <w:tcPr>
            <w:tcW w:w="2835" w:type="dxa"/>
            <w:tcBorders>
              <w:top w:val="single" w:sz="4" w:space="0" w:color="000000"/>
              <w:left w:val="single" w:sz="4" w:space="0" w:color="000000"/>
              <w:bottom w:val="single" w:sz="4" w:space="0" w:color="000000"/>
              <w:right w:val="single" w:sz="4" w:space="0" w:color="000000"/>
            </w:tcBorders>
          </w:tcPr>
          <w:p w14:paraId="735DBA87"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1 unitat per fracció Paper i Cartró</w:t>
            </w:r>
          </w:p>
          <w:p w14:paraId="6DC9B052"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1 unitat per fracció Envasos</w:t>
            </w:r>
          </w:p>
          <w:p w14:paraId="6D7E2D8D"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2 unitat per fracció  Resta</w:t>
            </w:r>
          </w:p>
        </w:tc>
        <w:tc>
          <w:tcPr>
            <w:tcW w:w="1843" w:type="dxa"/>
            <w:tcBorders>
              <w:top w:val="single" w:sz="4" w:space="0" w:color="000000"/>
              <w:left w:val="single" w:sz="4" w:space="0" w:color="000000"/>
              <w:bottom w:val="single" w:sz="4" w:space="0" w:color="000000"/>
              <w:right w:val="single" w:sz="4" w:space="0" w:color="000000"/>
            </w:tcBorders>
          </w:tcPr>
          <w:p w14:paraId="1CA66C7E" w14:textId="77777777" w:rsidR="007523C8" w:rsidRPr="007523C8" w:rsidRDefault="007523C8" w:rsidP="007523C8">
            <w:pPr>
              <w:jc w:val="right"/>
              <w:rPr>
                <w:color w:val="767171" w:themeColor="background2" w:themeShade="80"/>
                <w:sz w:val="16"/>
                <w:szCs w:val="16"/>
              </w:rPr>
            </w:pPr>
            <w:r w:rsidRPr="007523C8">
              <w:rPr>
                <w:color w:val="767171" w:themeColor="background2" w:themeShade="80"/>
                <w:sz w:val="16"/>
                <w:szCs w:val="16"/>
              </w:rPr>
              <w:t>2015</w:t>
            </w:r>
          </w:p>
        </w:tc>
      </w:tr>
      <w:tr w:rsidR="007523C8" w:rsidRPr="007523C8" w14:paraId="0D814A13" w14:textId="77777777" w:rsidTr="008E5677">
        <w:trPr>
          <w:trHeight w:val="321"/>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161A15AB" w14:textId="77777777" w:rsidR="007523C8" w:rsidRPr="007523C8" w:rsidRDefault="007523C8" w:rsidP="007523C8">
            <w:pPr>
              <w:jc w:val="both"/>
              <w:rPr>
                <w:color w:val="767171" w:themeColor="background2" w:themeShade="80"/>
                <w:sz w:val="16"/>
                <w:szCs w:val="16"/>
              </w:rPr>
            </w:pPr>
            <w:proofErr w:type="spellStart"/>
            <w:r w:rsidRPr="007523C8">
              <w:rPr>
                <w:color w:val="767171" w:themeColor="background2" w:themeShade="80"/>
                <w:sz w:val="16"/>
                <w:szCs w:val="16"/>
              </w:rPr>
              <w:t>Tolva</w:t>
            </w:r>
            <w:proofErr w:type="spellEnd"/>
            <w:r w:rsidRPr="007523C8">
              <w:rPr>
                <w:color w:val="767171" w:themeColor="background2" w:themeShade="80"/>
                <w:sz w:val="16"/>
                <w:szCs w:val="16"/>
              </w:rPr>
              <w:t xml:space="preserve"> (tremuja)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1BDEBE9"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Borders>
              <w:top w:val="single" w:sz="4" w:space="0" w:color="000000"/>
              <w:left w:val="single" w:sz="4" w:space="0" w:color="000000"/>
              <w:bottom w:val="single" w:sz="4" w:space="0" w:color="000000"/>
              <w:right w:val="single" w:sz="4" w:space="0" w:color="000000"/>
            </w:tcBorders>
          </w:tcPr>
          <w:p w14:paraId="6E0FF241" w14:textId="77777777" w:rsidR="007523C8" w:rsidRPr="007523C8" w:rsidRDefault="007523C8" w:rsidP="007523C8">
            <w:pPr>
              <w:spacing w:after="0"/>
              <w:jc w:val="both"/>
              <w:rPr>
                <w:color w:val="767171" w:themeColor="background2" w:themeShade="80"/>
                <w:sz w:val="16"/>
                <w:szCs w:val="16"/>
              </w:rPr>
            </w:pPr>
            <w:r w:rsidRPr="007523C8">
              <w:rPr>
                <w:color w:val="767171" w:themeColor="background2" w:themeShade="80"/>
                <w:sz w:val="16"/>
                <w:szCs w:val="16"/>
              </w:rPr>
              <w:t>FAES</w:t>
            </w:r>
          </w:p>
        </w:tc>
        <w:tc>
          <w:tcPr>
            <w:tcW w:w="1843" w:type="dxa"/>
            <w:tcBorders>
              <w:top w:val="single" w:sz="4" w:space="0" w:color="000000"/>
              <w:left w:val="single" w:sz="4" w:space="0" w:color="000000"/>
              <w:bottom w:val="single" w:sz="4" w:space="0" w:color="000000"/>
              <w:right w:val="single" w:sz="4" w:space="0" w:color="000000"/>
            </w:tcBorders>
          </w:tcPr>
          <w:p w14:paraId="74CD92AF"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Anterior 2015</w:t>
            </w:r>
          </w:p>
        </w:tc>
      </w:tr>
      <w:tr w:rsidR="007523C8" w:rsidRPr="007523C8" w14:paraId="2C3EBAC0" w14:textId="77777777" w:rsidTr="008E5677">
        <w:trPr>
          <w:trHeight w:val="321"/>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3403702D"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Caixa planta de transferència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F34DCF"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Borders>
              <w:top w:val="single" w:sz="4" w:space="0" w:color="000000"/>
              <w:left w:val="single" w:sz="4" w:space="0" w:color="000000"/>
              <w:bottom w:val="single" w:sz="4" w:space="0" w:color="000000"/>
              <w:right w:val="single" w:sz="4" w:space="0" w:color="000000"/>
            </w:tcBorders>
          </w:tcPr>
          <w:p w14:paraId="4AFCC169" w14:textId="77777777" w:rsidR="007523C8" w:rsidRPr="007523C8" w:rsidRDefault="007523C8" w:rsidP="007523C8">
            <w:pPr>
              <w:spacing w:after="0"/>
              <w:jc w:val="both"/>
              <w:rPr>
                <w:i/>
                <w:iCs/>
                <w:color w:val="767171" w:themeColor="background2" w:themeShade="80"/>
                <w:sz w:val="16"/>
                <w:szCs w:val="16"/>
              </w:rPr>
            </w:pPr>
            <w:r w:rsidRPr="007523C8">
              <w:rPr>
                <w:i/>
                <w:iCs/>
                <w:color w:val="767171" w:themeColor="background2" w:themeShade="80"/>
                <w:sz w:val="16"/>
                <w:szCs w:val="16"/>
              </w:rPr>
              <w:t>Pendent nova adquisició per part de l’Ajuntament de Cadaqués</w:t>
            </w:r>
          </w:p>
        </w:tc>
        <w:tc>
          <w:tcPr>
            <w:tcW w:w="1843" w:type="dxa"/>
            <w:tcBorders>
              <w:top w:val="single" w:sz="4" w:space="0" w:color="000000"/>
              <w:left w:val="single" w:sz="4" w:space="0" w:color="000000"/>
              <w:bottom w:val="single" w:sz="4" w:space="0" w:color="000000"/>
              <w:right w:val="single" w:sz="4" w:space="0" w:color="000000"/>
            </w:tcBorders>
          </w:tcPr>
          <w:p w14:paraId="5D94B05D"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Nova Adquisició</w:t>
            </w:r>
          </w:p>
        </w:tc>
      </w:tr>
      <w:tr w:rsidR="007523C8" w:rsidRPr="007523C8" w14:paraId="6C801998" w14:textId="77777777" w:rsidTr="008E5677">
        <w:trPr>
          <w:trHeight w:val="342"/>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D8F1EDB" w14:textId="77777777" w:rsidR="007523C8" w:rsidRPr="007523C8" w:rsidRDefault="007523C8" w:rsidP="007523C8">
            <w:pPr>
              <w:jc w:val="both"/>
              <w:rPr>
                <w:color w:val="767171" w:themeColor="background2" w:themeShade="80"/>
                <w:sz w:val="16"/>
                <w:szCs w:val="16"/>
              </w:rPr>
            </w:pPr>
            <w:proofErr w:type="spellStart"/>
            <w:r w:rsidRPr="007523C8">
              <w:rPr>
                <w:color w:val="767171" w:themeColor="background2" w:themeShade="80"/>
                <w:sz w:val="16"/>
                <w:szCs w:val="16"/>
              </w:rPr>
              <w:t>Autocompactador</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9F9FDB"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Borders>
              <w:top w:val="single" w:sz="4" w:space="0" w:color="000000"/>
              <w:left w:val="single" w:sz="4" w:space="0" w:color="000000"/>
              <w:bottom w:val="single" w:sz="4" w:space="0" w:color="000000"/>
              <w:right w:val="single" w:sz="4" w:space="0" w:color="000000"/>
            </w:tcBorders>
          </w:tcPr>
          <w:p w14:paraId="64C48EC4" w14:textId="77777777" w:rsidR="007523C8" w:rsidRPr="007523C8" w:rsidRDefault="007523C8" w:rsidP="007523C8">
            <w:pPr>
              <w:spacing w:after="0"/>
              <w:jc w:val="both"/>
              <w:rPr>
                <w:i/>
                <w:iCs/>
                <w:color w:val="767171" w:themeColor="background2" w:themeShade="80"/>
                <w:sz w:val="16"/>
                <w:szCs w:val="16"/>
              </w:rPr>
            </w:pPr>
            <w:r w:rsidRPr="007523C8">
              <w:rPr>
                <w:i/>
                <w:iCs/>
                <w:color w:val="767171" w:themeColor="background2" w:themeShade="80"/>
                <w:sz w:val="16"/>
                <w:szCs w:val="16"/>
              </w:rPr>
              <w:t>Pendent nova adquisició per part de l’Ajuntament de Cadaqués</w:t>
            </w:r>
          </w:p>
        </w:tc>
        <w:tc>
          <w:tcPr>
            <w:tcW w:w="1843" w:type="dxa"/>
            <w:tcBorders>
              <w:top w:val="single" w:sz="4" w:space="0" w:color="000000"/>
              <w:left w:val="single" w:sz="4" w:space="0" w:color="000000"/>
              <w:bottom w:val="single" w:sz="4" w:space="0" w:color="000000"/>
              <w:right w:val="single" w:sz="4" w:space="0" w:color="000000"/>
            </w:tcBorders>
          </w:tcPr>
          <w:p w14:paraId="63A5D8EE"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Nova Adquisició</w:t>
            </w:r>
          </w:p>
        </w:tc>
      </w:tr>
      <w:tr w:rsidR="007523C8" w:rsidRPr="007523C8" w14:paraId="2F9539A8" w14:textId="77777777" w:rsidTr="008E5677">
        <w:trPr>
          <w:trHeight w:val="321"/>
        </w:trPr>
        <w:tc>
          <w:tcPr>
            <w:tcW w:w="8818" w:type="dxa"/>
            <w:gridSpan w:val="4"/>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962D515" w14:textId="77777777" w:rsidR="007523C8" w:rsidRPr="007523C8" w:rsidRDefault="007523C8" w:rsidP="007523C8">
            <w:pPr>
              <w:jc w:val="both"/>
              <w:rPr>
                <w:b/>
                <w:bCs/>
                <w:i/>
                <w:iCs/>
                <w:color w:val="FFFFFF" w:themeColor="background1"/>
                <w:sz w:val="16"/>
                <w:szCs w:val="16"/>
              </w:rPr>
            </w:pPr>
          </w:p>
        </w:tc>
      </w:tr>
      <w:tr w:rsidR="007523C8" w:rsidRPr="007523C8" w14:paraId="282302A4" w14:textId="77777777" w:rsidTr="008E5677">
        <w:trPr>
          <w:trHeight w:val="321"/>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0AD1B043"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Sistema de comunicació i control dels serveis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639FBB" w14:textId="77777777" w:rsidR="007523C8" w:rsidRPr="007523C8" w:rsidRDefault="007523C8" w:rsidP="007523C8">
            <w:pPr>
              <w:jc w:val="center"/>
              <w:rPr>
                <w:color w:val="767171" w:themeColor="background2" w:themeShade="80"/>
                <w:sz w:val="16"/>
                <w:szCs w:val="16"/>
              </w:rPr>
            </w:pPr>
            <w:r w:rsidRPr="007523C8">
              <w:rPr>
                <w:color w:val="767171" w:themeColor="background2" w:themeShade="80"/>
                <w:sz w:val="16"/>
                <w:szCs w:val="16"/>
              </w:rPr>
              <w:t>1</w:t>
            </w:r>
          </w:p>
        </w:tc>
        <w:tc>
          <w:tcPr>
            <w:tcW w:w="2835" w:type="dxa"/>
            <w:tcBorders>
              <w:top w:val="single" w:sz="4" w:space="0" w:color="000000"/>
              <w:left w:val="single" w:sz="4" w:space="0" w:color="000000"/>
              <w:bottom w:val="single" w:sz="4" w:space="0" w:color="000000"/>
              <w:right w:val="single" w:sz="4" w:space="0" w:color="000000"/>
            </w:tcBorders>
          </w:tcPr>
          <w:p w14:paraId="6DF394E9" w14:textId="77777777" w:rsidR="007523C8" w:rsidRPr="007523C8" w:rsidRDefault="007523C8" w:rsidP="007523C8">
            <w:pPr>
              <w:spacing w:after="0"/>
              <w:jc w:val="both"/>
              <w:rPr>
                <w:i/>
                <w:iCs/>
                <w:color w:val="767171" w:themeColor="background2" w:themeShade="80"/>
                <w:sz w:val="16"/>
                <w:szCs w:val="16"/>
              </w:rPr>
            </w:pPr>
            <w:r w:rsidRPr="007523C8">
              <w:rPr>
                <w:i/>
                <w:iCs/>
                <w:color w:val="767171" w:themeColor="background2" w:themeShade="80"/>
                <w:sz w:val="16"/>
                <w:szCs w:val="16"/>
              </w:rPr>
              <w:t>Pendent nova adquisició per part de l’Ajuntament de Cadaqués</w:t>
            </w:r>
          </w:p>
        </w:tc>
        <w:tc>
          <w:tcPr>
            <w:tcW w:w="1843" w:type="dxa"/>
            <w:tcBorders>
              <w:top w:val="single" w:sz="4" w:space="0" w:color="000000"/>
              <w:left w:val="single" w:sz="4" w:space="0" w:color="000000"/>
              <w:bottom w:val="single" w:sz="4" w:space="0" w:color="000000"/>
              <w:right w:val="single" w:sz="4" w:space="0" w:color="000000"/>
            </w:tcBorders>
          </w:tcPr>
          <w:p w14:paraId="34A48F87"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Nova Adquisició</w:t>
            </w:r>
          </w:p>
        </w:tc>
      </w:tr>
      <w:tr w:rsidR="007523C8" w:rsidRPr="007523C8" w14:paraId="4A5EC860" w14:textId="77777777" w:rsidTr="008E5677">
        <w:trPr>
          <w:trHeight w:val="321"/>
        </w:trPr>
        <w:tc>
          <w:tcPr>
            <w:tcW w:w="4140" w:type="dxa"/>
            <w:gridSpan w:val="2"/>
            <w:tcBorders>
              <w:top w:val="single" w:sz="4" w:space="0" w:color="000000"/>
              <w:left w:val="single" w:sz="4" w:space="0" w:color="000000"/>
              <w:bottom w:val="single" w:sz="4" w:space="0" w:color="000000"/>
              <w:right w:val="single" w:sz="4" w:space="0" w:color="000000"/>
            </w:tcBorders>
            <w:shd w:val="clear" w:color="auto" w:fill="auto"/>
          </w:tcPr>
          <w:p w14:paraId="622903D3" w14:textId="77777777" w:rsidR="007523C8" w:rsidRPr="007523C8" w:rsidRDefault="007523C8" w:rsidP="007523C8">
            <w:pPr>
              <w:jc w:val="both"/>
              <w:rPr>
                <w:color w:val="767171" w:themeColor="background2" w:themeShade="80"/>
                <w:sz w:val="16"/>
                <w:szCs w:val="16"/>
              </w:rPr>
            </w:pPr>
            <w:r w:rsidRPr="007523C8">
              <w:rPr>
                <w:color w:val="767171" w:themeColor="background2" w:themeShade="80"/>
                <w:sz w:val="16"/>
                <w:szCs w:val="16"/>
              </w:rPr>
              <w:t>GPS per a tots els vehicles proposats</w:t>
            </w:r>
          </w:p>
        </w:tc>
        <w:tc>
          <w:tcPr>
            <w:tcW w:w="2835" w:type="dxa"/>
            <w:tcBorders>
              <w:top w:val="single" w:sz="4" w:space="0" w:color="000000"/>
              <w:left w:val="single" w:sz="4" w:space="0" w:color="000000"/>
              <w:bottom w:val="single" w:sz="4" w:space="0" w:color="000000"/>
              <w:right w:val="single" w:sz="4" w:space="0" w:color="000000"/>
            </w:tcBorders>
          </w:tcPr>
          <w:p w14:paraId="5A84A2F9" w14:textId="77777777" w:rsidR="007523C8" w:rsidRPr="007523C8" w:rsidRDefault="007523C8" w:rsidP="007523C8">
            <w:pPr>
              <w:spacing w:after="0"/>
              <w:jc w:val="both"/>
              <w:rPr>
                <w:i/>
                <w:iCs/>
                <w:color w:val="767171" w:themeColor="background2" w:themeShade="80"/>
                <w:sz w:val="16"/>
                <w:szCs w:val="16"/>
              </w:rPr>
            </w:pPr>
            <w:r w:rsidRPr="007523C8">
              <w:rPr>
                <w:i/>
                <w:iCs/>
                <w:color w:val="767171" w:themeColor="background2" w:themeShade="80"/>
                <w:sz w:val="16"/>
                <w:szCs w:val="16"/>
              </w:rPr>
              <w:t>Pendent nova adquisició per part de l’Ajuntament de Cadaqués</w:t>
            </w:r>
          </w:p>
        </w:tc>
        <w:tc>
          <w:tcPr>
            <w:tcW w:w="1843" w:type="dxa"/>
            <w:tcBorders>
              <w:top w:val="single" w:sz="4" w:space="0" w:color="000000"/>
              <w:left w:val="single" w:sz="4" w:space="0" w:color="000000"/>
              <w:bottom w:val="single" w:sz="4" w:space="0" w:color="000000"/>
              <w:right w:val="single" w:sz="4" w:space="0" w:color="000000"/>
            </w:tcBorders>
          </w:tcPr>
          <w:p w14:paraId="2D6D04D2" w14:textId="77777777" w:rsidR="007523C8" w:rsidRPr="007523C8" w:rsidRDefault="007523C8" w:rsidP="007523C8">
            <w:pPr>
              <w:spacing w:after="0"/>
              <w:jc w:val="right"/>
              <w:rPr>
                <w:color w:val="767171" w:themeColor="background2" w:themeShade="80"/>
                <w:sz w:val="16"/>
                <w:szCs w:val="16"/>
              </w:rPr>
            </w:pPr>
            <w:r w:rsidRPr="007523C8">
              <w:rPr>
                <w:color w:val="767171" w:themeColor="background2" w:themeShade="80"/>
                <w:sz w:val="16"/>
                <w:szCs w:val="16"/>
              </w:rPr>
              <w:t>Nova Adquisició</w:t>
            </w:r>
          </w:p>
        </w:tc>
      </w:tr>
    </w:tbl>
    <w:p w14:paraId="584498C0" w14:textId="77777777" w:rsidR="007523C8" w:rsidRDefault="007523C8" w:rsidP="00FB4B88">
      <w:pPr>
        <w:pStyle w:val="Ttulo2"/>
        <w:rPr>
          <w:rFonts w:ascii="Arial" w:hAnsi="Arial" w:cs="Arial"/>
          <w:sz w:val="22"/>
          <w:szCs w:val="22"/>
        </w:rPr>
      </w:pPr>
      <w:bookmarkStart w:id="27" w:name="_Toc143768932"/>
    </w:p>
    <w:p w14:paraId="0D35F98E" w14:textId="1C648B66" w:rsidR="00FB4B88" w:rsidRDefault="00FB4B88" w:rsidP="00FB4B88">
      <w:pPr>
        <w:pStyle w:val="Ttulo2"/>
        <w:rPr>
          <w:rFonts w:ascii="Arial" w:hAnsi="Arial" w:cs="Arial"/>
          <w:sz w:val="22"/>
          <w:szCs w:val="22"/>
        </w:rPr>
      </w:pPr>
      <w:r w:rsidRPr="00506192">
        <w:rPr>
          <w:rFonts w:ascii="Arial" w:hAnsi="Arial" w:cs="Arial"/>
          <w:sz w:val="22"/>
          <w:szCs w:val="22"/>
        </w:rPr>
        <w:t>ANNEX 4:</w:t>
      </w:r>
      <w:r>
        <w:rPr>
          <w:rFonts w:ascii="Arial" w:hAnsi="Arial" w:cs="Arial"/>
          <w:sz w:val="22"/>
          <w:szCs w:val="22"/>
        </w:rPr>
        <w:t xml:space="preserve"> Llistat del personal amb dret a subrogació.</w:t>
      </w:r>
      <w:bookmarkEnd w:id="27"/>
      <w:r>
        <w:rPr>
          <w:rFonts w:ascii="Arial" w:hAnsi="Arial" w:cs="Arial"/>
          <w:sz w:val="22"/>
          <w:szCs w:val="22"/>
        </w:rPr>
        <w:t xml:space="preserve"> </w:t>
      </w:r>
    </w:p>
    <w:p w14:paraId="14322840" w14:textId="77777777" w:rsidR="00FB4B88" w:rsidRDefault="00FB4B88" w:rsidP="00A24AD9">
      <w:pPr>
        <w:rPr>
          <w:rFonts w:ascii="Arial" w:hAnsi="Arial" w:cs="Arial"/>
        </w:rPr>
      </w:pPr>
    </w:p>
    <w:p w14:paraId="61C3E608" w14:textId="174D83B4" w:rsidR="00655462" w:rsidRPr="00A24AD9" w:rsidRDefault="00655462" w:rsidP="00A24AD9">
      <w:pPr>
        <w:rPr>
          <w:rFonts w:ascii="Arial" w:hAnsi="Arial" w:cs="Arial"/>
        </w:rPr>
      </w:pPr>
      <w:r w:rsidRPr="00655462">
        <w:rPr>
          <w:noProof/>
        </w:rPr>
        <w:drawing>
          <wp:inline distT="0" distB="0" distL="0" distR="0" wp14:anchorId="7F9EAF37" wp14:editId="7CA8D5B7">
            <wp:extent cx="5400040" cy="5391150"/>
            <wp:effectExtent l="0" t="0" r="0" b="0"/>
            <wp:docPr id="379006135"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5391150"/>
                    </a:xfrm>
                    <a:prstGeom prst="rect">
                      <a:avLst/>
                    </a:prstGeom>
                    <a:noFill/>
                    <a:ln>
                      <a:noFill/>
                    </a:ln>
                  </pic:spPr>
                </pic:pic>
              </a:graphicData>
            </a:graphic>
          </wp:inline>
        </w:drawing>
      </w:r>
    </w:p>
    <w:p w14:paraId="159E0640" w14:textId="191FB41D" w:rsidR="00A24AD9" w:rsidRDefault="00A24AD9" w:rsidP="00A24AD9">
      <w:pPr>
        <w:rPr>
          <w:rFonts w:ascii="Arial" w:hAnsi="Arial" w:cs="Arial"/>
        </w:rPr>
      </w:pPr>
    </w:p>
    <w:p w14:paraId="67A93F6C" w14:textId="77777777" w:rsidR="00655462" w:rsidRDefault="00655462" w:rsidP="00A24AD9">
      <w:pPr>
        <w:rPr>
          <w:rFonts w:ascii="Arial" w:hAnsi="Arial" w:cs="Arial"/>
        </w:rPr>
      </w:pPr>
    </w:p>
    <w:p w14:paraId="1DDE54FD" w14:textId="77777777" w:rsidR="00655462" w:rsidRDefault="00655462" w:rsidP="00A24AD9">
      <w:pPr>
        <w:rPr>
          <w:rFonts w:ascii="Arial" w:hAnsi="Arial" w:cs="Arial"/>
        </w:rPr>
      </w:pPr>
    </w:p>
    <w:p w14:paraId="1BDC01DF" w14:textId="77777777" w:rsidR="00655462" w:rsidRDefault="00655462" w:rsidP="00A24AD9">
      <w:pPr>
        <w:rPr>
          <w:rFonts w:ascii="Arial" w:hAnsi="Arial" w:cs="Arial"/>
        </w:rPr>
      </w:pPr>
    </w:p>
    <w:p w14:paraId="3C552304" w14:textId="77777777" w:rsidR="00655462" w:rsidRDefault="00655462" w:rsidP="00A24AD9">
      <w:pPr>
        <w:rPr>
          <w:rFonts w:ascii="Arial" w:hAnsi="Arial" w:cs="Arial"/>
        </w:rPr>
      </w:pPr>
    </w:p>
    <w:p w14:paraId="64CC490E" w14:textId="77777777" w:rsidR="00655462" w:rsidRDefault="00655462" w:rsidP="00A24AD9">
      <w:pPr>
        <w:rPr>
          <w:rFonts w:ascii="Arial" w:hAnsi="Arial" w:cs="Arial"/>
        </w:rPr>
      </w:pPr>
    </w:p>
    <w:p w14:paraId="6E21D1F0" w14:textId="77777777" w:rsidR="00655462" w:rsidRDefault="00655462" w:rsidP="00A24AD9">
      <w:pPr>
        <w:rPr>
          <w:rFonts w:ascii="Arial" w:hAnsi="Arial" w:cs="Arial"/>
        </w:rPr>
      </w:pPr>
    </w:p>
    <w:p w14:paraId="02D53821" w14:textId="77777777" w:rsidR="00655462" w:rsidRDefault="00655462" w:rsidP="00A24AD9">
      <w:pPr>
        <w:rPr>
          <w:rFonts w:ascii="Arial" w:hAnsi="Arial" w:cs="Arial"/>
        </w:rPr>
      </w:pPr>
    </w:p>
    <w:p w14:paraId="021BBBAB" w14:textId="77777777" w:rsidR="00655462" w:rsidRDefault="00655462" w:rsidP="00A24AD9">
      <w:pPr>
        <w:rPr>
          <w:rFonts w:ascii="Arial" w:hAnsi="Arial" w:cs="Arial"/>
        </w:rPr>
      </w:pPr>
    </w:p>
    <w:p w14:paraId="390BA17F" w14:textId="77777777" w:rsidR="00655462" w:rsidRDefault="00655462" w:rsidP="00A24AD9">
      <w:pPr>
        <w:rPr>
          <w:rFonts w:ascii="Arial" w:hAnsi="Arial" w:cs="Arial"/>
        </w:rPr>
      </w:pPr>
    </w:p>
    <w:p w14:paraId="521AC2C2" w14:textId="77777777" w:rsidR="00655462" w:rsidRDefault="00655462" w:rsidP="00A24AD9">
      <w:pPr>
        <w:rPr>
          <w:rFonts w:ascii="Arial" w:hAnsi="Arial" w:cs="Arial"/>
        </w:rPr>
      </w:pPr>
    </w:p>
    <w:p w14:paraId="6A627A12" w14:textId="79A05BE8" w:rsidR="00A24AD9" w:rsidRDefault="00A24AD9" w:rsidP="00506192">
      <w:pPr>
        <w:pStyle w:val="Ttulo2"/>
        <w:rPr>
          <w:rFonts w:ascii="Arial" w:hAnsi="Arial" w:cs="Arial"/>
          <w:sz w:val="22"/>
          <w:szCs w:val="22"/>
        </w:rPr>
      </w:pPr>
      <w:bookmarkStart w:id="28" w:name="_Toc143768933"/>
      <w:bookmarkStart w:id="29" w:name="_Toc140228538"/>
      <w:r w:rsidRPr="00506192">
        <w:rPr>
          <w:rFonts w:ascii="Arial" w:hAnsi="Arial" w:cs="Arial"/>
          <w:sz w:val="22"/>
          <w:szCs w:val="22"/>
        </w:rPr>
        <w:t xml:space="preserve">ANNEX 5: </w:t>
      </w:r>
      <w:r w:rsidR="00FB4B88">
        <w:rPr>
          <w:rFonts w:ascii="Arial" w:hAnsi="Arial" w:cs="Arial"/>
          <w:sz w:val="22"/>
          <w:szCs w:val="22"/>
        </w:rPr>
        <w:t>Plànols de zones.</w:t>
      </w:r>
      <w:bookmarkEnd w:id="28"/>
      <w:r w:rsidR="00FB4B88">
        <w:rPr>
          <w:rFonts w:ascii="Arial" w:hAnsi="Arial" w:cs="Arial"/>
          <w:sz w:val="22"/>
          <w:szCs w:val="22"/>
        </w:rPr>
        <w:t xml:space="preserve"> </w:t>
      </w:r>
      <w:bookmarkEnd w:id="29"/>
    </w:p>
    <w:p w14:paraId="5B123D7F" w14:textId="77777777" w:rsidR="00FB4B88" w:rsidRPr="00FB4B88" w:rsidRDefault="00FB4B88" w:rsidP="00FB4B88">
      <w:pPr>
        <w:rPr>
          <w:lang w:eastAsia="es-ES"/>
        </w:rPr>
      </w:pPr>
    </w:p>
    <w:p w14:paraId="5EF206EA" w14:textId="32641D13" w:rsidR="00A24AD9" w:rsidRPr="00A24AD9" w:rsidRDefault="00655462" w:rsidP="00A24AD9">
      <w:pPr>
        <w:rPr>
          <w:rFonts w:ascii="Arial" w:hAnsi="Arial" w:cs="Arial"/>
        </w:rPr>
      </w:pPr>
      <w:r w:rsidRPr="00506192">
        <w:rPr>
          <w:rFonts w:ascii="Arial" w:hAnsi="Arial" w:cs="Arial"/>
          <w:noProof/>
        </w:rPr>
        <mc:AlternateContent>
          <mc:Choice Requires="wps">
            <w:drawing>
              <wp:anchor distT="0" distB="0" distL="114300" distR="114300" simplePos="0" relativeHeight="251661312" behindDoc="0" locked="0" layoutInCell="1" allowOverlap="1" wp14:anchorId="4619DF7D" wp14:editId="2662ABC3">
                <wp:simplePos x="0" y="0"/>
                <wp:positionH relativeFrom="column">
                  <wp:posOffset>7423150</wp:posOffset>
                </wp:positionH>
                <wp:positionV relativeFrom="paragraph">
                  <wp:posOffset>1005840</wp:posOffset>
                </wp:positionV>
                <wp:extent cx="320040" cy="494030"/>
                <wp:effectExtent l="0" t="0" r="0" b="0"/>
                <wp:wrapNone/>
                <wp:docPr id="1466960662" name="Quadre de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494030"/>
                        </a:xfrm>
                        <a:prstGeom prst="rect">
                          <a:avLst/>
                        </a:prstGeom>
                        <a:noFill/>
                      </wps:spPr>
                      <wps:txbx>
                        <w:txbxContent>
                          <w:p w14:paraId="366641E2" w14:textId="78054DF4" w:rsidR="00A24AD9" w:rsidRDefault="00A24AD9" w:rsidP="00A24AD9">
                            <w:pPr>
                              <w:rPr>
                                <w:rFonts w:hAnsi="Calibri"/>
                                <w:b/>
                                <w:bCs/>
                                <w:color w:val="44546A" w:themeColor="text2"/>
                                <w:kern w:val="24"/>
                                <w:sz w:val="36"/>
                                <w:szCs w:val="3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4619DF7D" id="_x0000_t202" coordsize="21600,21600" o:spt="202" path="m,l,21600r21600,l21600,xe">
                <v:stroke joinstyle="miter"/>
                <v:path gradientshapeok="t" o:connecttype="rect"/>
              </v:shapetype>
              <v:shape id="Quadre de text 4" o:spid="_x0000_s1026" type="#_x0000_t202" style="position:absolute;margin-left:584.5pt;margin-top:79.2pt;width:25.2pt;height:38.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" filled="f" stroked="f">
                <v:textbox style="mso-fit-shape-to-text:t">
                  <w:txbxContent>
                    <w:p w14:paraId="366641E2" w14:textId="78054DF4" w:rsidR="00A24AD9" w:rsidRDefault="00A24AD9" w:rsidP="00A24AD9">
                      <w:pPr>
                        <w:rPr>
                          <w:rFonts w:hAnsi="Calibri"/>
                          <w:b/>
                          <w:bCs/>
                          <w:color w:val="44546A" w:themeColor="text2"/>
                          <w:kern w:val="24"/>
                          <w:sz w:val="36"/>
                          <w:szCs w:val="36"/>
                        </w:rPr>
                      </w:pPr>
                    </w:p>
                  </w:txbxContent>
                </v:textbox>
              </v:shape>
            </w:pict>
          </mc:Fallback>
        </mc:AlternateContent>
      </w:r>
      <w:r w:rsidR="00A24AD9" w:rsidRPr="00A24AD9">
        <w:rPr>
          <w:rFonts w:ascii="Arial" w:hAnsi="Arial" w:cs="Arial"/>
          <w:noProof/>
        </w:rPr>
        <w:drawing>
          <wp:inline distT="0" distB="0" distL="0" distR="0" wp14:anchorId="2999D23C" wp14:editId="0D2319B2">
            <wp:extent cx="5400040" cy="7616825"/>
            <wp:effectExtent l="0" t="0" r="0" b="3175"/>
            <wp:docPr id="7" name="Imatge 7"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7" descr="Imatge que conté mapa&#10;&#10;Descripció generada automàticament"/>
                    <pic:cNvPicPr/>
                  </pic:nvPicPr>
                  <pic:blipFill>
                    <a:blip r:embed="rId17">
                      <a:extLst>
                        <a:ext uri="{28A0092B-C50C-407E-A947-70E740481C1C}">
                          <a14:useLocalDpi xmlns:a14="http://schemas.microsoft.com/office/drawing/2010/main" val="0"/>
                        </a:ext>
                      </a:extLst>
                    </a:blip>
                    <a:stretch>
                      <a:fillRect/>
                    </a:stretch>
                  </pic:blipFill>
                  <pic:spPr>
                    <a:xfrm>
                      <a:off x="0" y="0"/>
                      <a:ext cx="5400040" cy="7616825"/>
                    </a:xfrm>
                    <a:prstGeom prst="rect">
                      <a:avLst/>
                    </a:prstGeom>
                  </pic:spPr>
                </pic:pic>
              </a:graphicData>
            </a:graphic>
          </wp:inline>
        </w:drawing>
      </w:r>
    </w:p>
    <w:p w14:paraId="110C8884" w14:textId="6A07A062" w:rsidR="00D565E2" w:rsidRPr="00506192" w:rsidRDefault="00D565E2" w:rsidP="00A24AD9">
      <w:pPr>
        <w:rPr>
          <w:rFonts w:ascii="Arial" w:hAnsi="Arial" w:cs="Arial"/>
        </w:rPr>
      </w:pPr>
    </w:p>
    <w:p w14:paraId="7EE4F4E0" w14:textId="22AC9540" w:rsidR="00D565E2" w:rsidRPr="00506192" w:rsidRDefault="00D565E2" w:rsidP="00A24AD9">
      <w:pPr>
        <w:rPr>
          <w:rFonts w:ascii="Arial" w:hAnsi="Arial" w:cs="Arial"/>
        </w:rPr>
      </w:pPr>
      <w:r w:rsidRPr="00506192">
        <w:rPr>
          <w:rFonts w:ascii="Arial" w:hAnsi="Arial" w:cs="Arial"/>
          <w:noProof/>
        </w:rPr>
        <w:lastRenderedPageBreak/>
        <w:drawing>
          <wp:inline distT="0" distB="0" distL="0" distR="0" wp14:anchorId="51E6747E" wp14:editId="110FE11D">
            <wp:extent cx="3277057" cy="2324424"/>
            <wp:effectExtent l="0" t="0" r="0" b="0"/>
            <wp:docPr id="2078010710"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10710" name=""/>
                    <pic:cNvPicPr/>
                  </pic:nvPicPr>
                  <pic:blipFill>
                    <a:blip r:embed="rId18"/>
                    <a:stretch>
                      <a:fillRect/>
                    </a:stretch>
                  </pic:blipFill>
                  <pic:spPr>
                    <a:xfrm>
                      <a:off x="0" y="0"/>
                      <a:ext cx="3277057" cy="2324424"/>
                    </a:xfrm>
                    <a:prstGeom prst="rect">
                      <a:avLst/>
                    </a:prstGeom>
                  </pic:spPr>
                </pic:pic>
              </a:graphicData>
            </a:graphic>
          </wp:inline>
        </w:drawing>
      </w:r>
    </w:p>
    <w:p w14:paraId="7466E339" w14:textId="77777777" w:rsidR="00D565E2" w:rsidRPr="00506192" w:rsidRDefault="00D565E2" w:rsidP="00A24AD9">
      <w:pPr>
        <w:rPr>
          <w:rFonts w:ascii="Arial" w:hAnsi="Arial" w:cs="Arial"/>
        </w:rPr>
      </w:pPr>
    </w:p>
    <w:p w14:paraId="7B972A06" w14:textId="77777777" w:rsidR="00D565E2" w:rsidRPr="00506192" w:rsidRDefault="00D565E2" w:rsidP="00A24AD9">
      <w:pPr>
        <w:rPr>
          <w:rFonts w:ascii="Arial" w:hAnsi="Arial" w:cs="Arial"/>
        </w:rPr>
      </w:pPr>
    </w:p>
    <w:p w14:paraId="2D5BBB79" w14:textId="77777777" w:rsidR="00D565E2" w:rsidRPr="00506192" w:rsidRDefault="00D565E2" w:rsidP="00A24AD9">
      <w:pPr>
        <w:rPr>
          <w:rFonts w:ascii="Arial" w:hAnsi="Arial" w:cs="Arial"/>
        </w:rPr>
      </w:pPr>
    </w:p>
    <w:p w14:paraId="5BFBC09E" w14:textId="77777777" w:rsidR="00D565E2" w:rsidRPr="00506192" w:rsidRDefault="00D565E2" w:rsidP="00A24AD9">
      <w:pPr>
        <w:rPr>
          <w:rFonts w:ascii="Arial" w:hAnsi="Arial" w:cs="Arial"/>
        </w:rPr>
      </w:pPr>
    </w:p>
    <w:p w14:paraId="3AA8E1B6" w14:textId="77777777" w:rsidR="00D565E2" w:rsidRPr="00506192" w:rsidRDefault="00D565E2" w:rsidP="00A24AD9">
      <w:pPr>
        <w:rPr>
          <w:rFonts w:ascii="Arial" w:hAnsi="Arial" w:cs="Arial"/>
        </w:rPr>
      </w:pPr>
    </w:p>
    <w:p w14:paraId="331C7106" w14:textId="77777777" w:rsidR="00D565E2" w:rsidRPr="00506192" w:rsidRDefault="00D565E2" w:rsidP="00A24AD9">
      <w:pPr>
        <w:rPr>
          <w:rFonts w:ascii="Arial" w:hAnsi="Arial" w:cs="Arial"/>
        </w:rPr>
      </w:pPr>
    </w:p>
    <w:p w14:paraId="19B380FA" w14:textId="77777777" w:rsidR="00D565E2" w:rsidRPr="00506192" w:rsidRDefault="00D565E2" w:rsidP="00A24AD9">
      <w:pPr>
        <w:rPr>
          <w:rFonts w:ascii="Arial" w:hAnsi="Arial" w:cs="Arial"/>
        </w:rPr>
      </w:pPr>
    </w:p>
    <w:p w14:paraId="1E99ED80" w14:textId="77777777" w:rsidR="00D565E2" w:rsidRPr="00506192" w:rsidRDefault="00D565E2" w:rsidP="00A24AD9">
      <w:pPr>
        <w:rPr>
          <w:rFonts w:ascii="Arial" w:hAnsi="Arial" w:cs="Arial"/>
        </w:rPr>
      </w:pPr>
    </w:p>
    <w:p w14:paraId="7B2DEC1A" w14:textId="77777777" w:rsidR="00D565E2" w:rsidRPr="00506192" w:rsidRDefault="00D565E2" w:rsidP="00A24AD9">
      <w:pPr>
        <w:rPr>
          <w:rFonts w:ascii="Arial" w:hAnsi="Arial" w:cs="Arial"/>
        </w:rPr>
      </w:pPr>
    </w:p>
    <w:p w14:paraId="7C66E3D0" w14:textId="77777777" w:rsidR="00D565E2" w:rsidRPr="00506192" w:rsidRDefault="00D565E2" w:rsidP="00A24AD9">
      <w:pPr>
        <w:rPr>
          <w:rFonts w:ascii="Arial" w:hAnsi="Arial" w:cs="Arial"/>
        </w:rPr>
      </w:pPr>
    </w:p>
    <w:p w14:paraId="18AA81A8" w14:textId="77777777" w:rsidR="00D565E2" w:rsidRPr="00506192" w:rsidRDefault="00D565E2" w:rsidP="00A24AD9">
      <w:pPr>
        <w:rPr>
          <w:rFonts w:ascii="Arial" w:hAnsi="Arial" w:cs="Arial"/>
        </w:rPr>
      </w:pPr>
    </w:p>
    <w:p w14:paraId="32FA032D" w14:textId="77777777" w:rsidR="00D565E2" w:rsidRPr="00A24AD9" w:rsidRDefault="00D565E2" w:rsidP="00A24AD9">
      <w:pPr>
        <w:rPr>
          <w:rFonts w:ascii="Arial" w:hAnsi="Arial" w:cs="Arial"/>
        </w:rPr>
      </w:pPr>
    </w:p>
    <w:p w14:paraId="52F87F8E" w14:textId="77777777" w:rsidR="00D565E2" w:rsidRPr="00506192" w:rsidRDefault="00D565E2" w:rsidP="00A24AD9">
      <w:pPr>
        <w:rPr>
          <w:rFonts w:ascii="Arial" w:hAnsi="Arial" w:cs="Arial"/>
          <w:b/>
        </w:rPr>
      </w:pPr>
      <w:bookmarkStart w:id="30" w:name="_Toc140228539"/>
    </w:p>
    <w:p w14:paraId="6541C482" w14:textId="77777777" w:rsidR="00D565E2" w:rsidRPr="00506192" w:rsidRDefault="00D565E2" w:rsidP="00A24AD9">
      <w:pPr>
        <w:rPr>
          <w:rFonts w:ascii="Arial" w:hAnsi="Arial" w:cs="Arial"/>
          <w:b/>
        </w:rPr>
      </w:pPr>
    </w:p>
    <w:p w14:paraId="0D3BDD6B" w14:textId="77777777" w:rsidR="00D565E2" w:rsidRPr="00506192" w:rsidRDefault="00D565E2" w:rsidP="00A24AD9">
      <w:pPr>
        <w:rPr>
          <w:rFonts w:ascii="Arial" w:hAnsi="Arial" w:cs="Arial"/>
          <w:b/>
        </w:rPr>
      </w:pPr>
    </w:p>
    <w:p w14:paraId="34595973" w14:textId="77777777" w:rsidR="00D565E2" w:rsidRPr="00506192" w:rsidRDefault="00D565E2" w:rsidP="00A24AD9">
      <w:pPr>
        <w:rPr>
          <w:rFonts w:ascii="Arial" w:hAnsi="Arial" w:cs="Arial"/>
          <w:b/>
        </w:rPr>
      </w:pPr>
    </w:p>
    <w:p w14:paraId="62C44FD0" w14:textId="77777777" w:rsidR="00D565E2" w:rsidRPr="00506192" w:rsidRDefault="00D565E2" w:rsidP="00A24AD9">
      <w:pPr>
        <w:rPr>
          <w:rFonts w:ascii="Arial" w:hAnsi="Arial" w:cs="Arial"/>
          <w:b/>
        </w:rPr>
      </w:pPr>
    </w:p>
    <w:p w14:paraId="6FA60991" w14:textId="77777777" w:rsidR="00D565E2" w:rsidRPr="00506192" w:rsidRDefault="00D565E2" w:rsidP="00A24AD9">
      <w:pPr>
        <w:rPr>
          <w:rFonts w:ascii="Arial" w:hAnsi="Arial" w:cs="Arial"/>
          <w:b/>
        </w:rPr>
      </w:pPr>
    </w:p>
    <w:p w14:paraId="13F9E606" w14:textId="77777777" w:rsidR="00D565E2" w:rsidRPr="00506192" w:rsidRDefault="00D565E2" w:rsidP="00A24AD9">
      <w:pPr>
        <w:rPr>
          <w:rFonts w:ascii="Arial" w:hAnsi="Arial" w:cs="Arial"/>
          <w:b/>
        </w:rPr>
      </w:pPr>
    </w:p>
    <w:p w14:paraId="3AA81706" w14:textId="77777777" w:rsidR="00D565E2" w:rsidRPr="00506192" w:rsidRDefault="00D565E2" w:rsidP="00A24AD9">
      <w:pPr>
        <w:rPr>
          <w:rFonts w:ascii="Arial" w:hAnsi="Arial" w:cs="Arial"/>
          <w:b/>
        </w:rPr>
      </w:pPr>
    </w:p>
    <w:p w14:paraId="5C697060" w14:textId="77777777" w:rsidR="00D565E2" w:rsidRPr="00506192" w:rsidRDefault="00D565E2" w:rsidP="00A24AD9">
      <w:pPr>
        <w:rPr>
          <w:rFonts w:ascii="Arial" w:hAnsi="Arial" w:cs="Arial"/>
          <w:b/>
        </w:rPr>
      </w:pPr>
    </w:p>
    <w:p w14:paraId="74B2565A" w14:textId="77777777" w:rsidR="00377722" w:rsidRDefault="00377722" w:rsidP="00506192">
      <w:pPr>
        <w:pStyle w:val="Ttulo2"/>
        <w:rPr>
          <w:rFonts w:ascii="Arial" w:hAnsi="Arial" w:cs="Arial"/>
          <w:sz w:val="22"/>
          <w:szCs w:val="22"/>
        </w:rPr>
      </w:pPr>
      <w:bookmarkStart w:id="31" w:name="_Toc143768934"/>
    </w:p>
    <w:p w14:paraId="4D168AE2" w14:textId="78DA95D0" w:rsidR="00A24AD9" w:rsidRPr="00506192" w:rsidRDefault="00A24AD9" w:rsidP="00506192">
      <w:pPr>
        <w:pStyle w:val="Ttulo2"/>
        <w:rPr>
          <w:rFonts w:ascii="Arial" w:hAnsi="Arial" w:cs="Arial"/>
          <w:sz w:val="22"/>
          <w:szCs w:val="22"/>
        </w:rPr>
      </w:pPr>
      <w:r w:rsidRPr="00506192">
        <w:rPr>
          <w:rFonts w:ascii="Arial" w:hAnsi="Arial" w:cs="Arial"/>
          <w:sz w:val="22"/>
          <w:szCs w:val="22"/>
        </w:rPr>
        <w:t xml:space="preserve">ANNEX 6: </w:t>
      </w:r>
      <w:r w:rsidR="00FB4B88">
        <w:rPr>
          <w:rFonts w:ascii="Arial" w:hAnsi="Arial" w:cs="Arial"/>
          <w:sz w:val="22"/>
          <w:szCs w:val="22"/>
        </w:rPr>
        <w:t>Característiques tècniques aconsellables dels recursos materials de nova adquisició.</w:t>
      </w:r>
      <w:bookmarkEnd w:id="31"/>
      <w:r w:rsidR="00FB4B88">
        <w:rPr>
          <w:rFonts w:ascii="Arial" w:hAnsi="Arial" w:cs="Arial"/>
          <w:sz w:val="22"/>
          <w:szCs w:val="22"/>
        </w:rPr>
        <w:t xml:space="preserve"> </w:t>
      </w:r>
      <w:bookmarkEnd w:id="30"/>
    </w:p>
    <w:p w14:paraId="74DAD930" w14:textId="77777777" w:rsidR="00A24AD9" w:rsidRPr="00A24AD9" w:rsidRDefault="00A24AD9" w:rsidP="00A24AD9">
      <w:pPr>
        <w:rPr>
          <w:rFonts w:ascii="Arial" w:hAnsi="Arial" w:cs="Arial"/>
        </w:rPr>
      </w:pPr>
      <w:bookmarkStart w:id="32" w:name="_Toc127170180"/>
      <w:bookmarkStart w:id="33" w:name="_Toc129190972"/>
    </w:p>
    <w:p w14:paraId="0ACB0585" w14:textId="77777777" w:rsidR="00A24AD9" w:rsidRPr="00A24AD9" w:rsidRDefault="00A24AD9" w:rsidP="007523C8">
      <w:pPr>
        <w:jc w:val="both"/>
        <w:rPr>
          <w:rFonts w:ascii="Arial" w:hAnsi="Arial" w:cs="Arial"/>
        </w:rPr>
      </w:pPr>
      <w:r w:rsidRPr="00A24AD9">
        <w:rPr>
          <w:rFonts w:ascii="Arial" w:hAnsi="Arial" w:cs="Arial"/>
        </w:rPr>
        <w:t xml:space="preserve">Les característiques descrites a continuació, són com a referència dels recursos que es consideren òptims per la consecució dels serveis descrits, per part dels Serveis Tècnics Municipals. I així serà valorat als criteris de valoració. </w:t>
      </w:r>
    </w:p>
    <w:p w14:paraId="299F7531" w14:textId="77777777" w:rsidR="00A24AD9" w:rsidRPr="00A24AD9" w:rsidRDefault="00A24AD9" w:rsidP="007523C8">
      <w:pPr>
        <w:jc w:val="both"/>
        <w:rPr>
          <w:rFonts w:ascii="Arial" w:hAnsi="Arial" w:cs="Arial"/>
        </w:rPr>
      </w:pPr>
      <w:r w:rsidRPr="00A24AD9">
        <w:rPr>
          <w:rFonts w:ascii="Arial" w:hAnsi="Arial" w:cs="Arial"/>
        </w:rPr>
        <w:t>Tot i així, els licitadors són lliures de presentar els recursos que ells considerin adequats sent de característiques iguals o similars a les descrites.</w:t>
      </w:r>
    </w:p>
    <w:p w14:paraId="655FA347" w14:textId="77777777" w:rsidR="00A24AD9" w:rsidRPr="00A24AD9" w:rsidRDefault="00A24AD9" w:rsidP="00A24AD9">
      <w:pPr>
        <w:rPr>
          <w:rFonts w:ascii="Arial" w:hAnsi="Arial" w:cs="Arial"/>
        </w:rPr>
      </w:pPr>
    </w:p>
    <w:p w14:paraId="2107C9C4" w14:textId="77777777" w:rsidR="00A24AD9" w:rsidRPr="00A24AD9" w:rsidRDefault="00A24AD9" w:rsidP="00A24AD9">
      <w:pPr>
        <w:rPr>
          <w:rFonts w:ascii="Arial" w:hAnsi="Arial" w:cs="Arial"/>
          <w:b/>
          <w:bCs/>
        </w:rPr>
      </w:pPr>
      <w:r w:rsidRPr="00A24AD9">
        <w:rPr>
          <w:rFonts w:ascii="Arial" w:hAnsi="Arial" w:cs="Arial"/>
          <w:b/>
          <w:bCs/>
        </w:rPr>
        <w:t>CAIXES METÀL·LIQUES OBERTES</w:t>
      </w:r>
      <w:bookmarkEnd w:id="32"/>
      <w:bookmarkEnd w:id="33"/>
    </w:p>
    <w:p w14:paraId="42D4180E" w14:textId="77777777" w:rsidR="00A24AD9" w:rsidRPr="00A24AD9" w:rsidRDefault="00A24AD9" w:rsidP="00A24AD9">
      <w:pPr>
        <w:rPr>
          <w:rFonts w:ascii="Arial" w:hAnsi="Arial" w:cs="Arial"/>
        </w:rPr>
      </w:pPr>
      <w:r w:rsidRPr="00A24AD9">
        <w:rPr>
          <w:rFonts w:ascii="Arial" w:hAnsi="Arial" w:cs="Arial"/>
        </w:rPr>
        <w:t>Descripció del Producte:</w:t>
      </w:r>
    </w:p>
    <w:p w14:paraId="5DAB9F3C" w14:textId="77777777" w:rsidR="00A24AD9" w:rsidRPr="00A24AD9" w:rsidRDefault="00A24AD9" w:rsidP="007523C8">
      <w:pPr>
        <w:numPr>
          <w:ilvl w:val="1"/>
          <w:numId w:val="1"/>
        </w:numPr>
        <w:jc w:val="both"/>
        <w:rPr>
          <w:rFonts w:ascii="Arial" w:hAnsi="Arial" w:cs="Arial"/>
        </w:rPr>
      </w:pPr>
      <w:r w:rsidRPr="00A24AD9">
        <w:rPr>
          <w:rFonts w:ascii="Arial" w:hAnsi="Arial" w:cs="Arial"/>
        </w:rPr>
        <w:t>Els contenidors utilitzats per a l'emmagatzematge de residus sòlids, han d’estar dissenyats per respondre als màxims imperatius de resistència i durabilitat, oferint en el disseny, la composició i els acabats la més alta qualitat.</w:t>
      </w:r>
    </w:p>
    <w:p w14:paraId="1C08ABF2" w14:textId="77777777" w:rsidR="00A24AD9" w:rsidRPr="00A24AD9" w:rsidRDefault="00A24AD9" w:rsidP="007523C8">
      <w:pPr>
        <w:numPr>
          <w:ilvl w:val="1"/>
          <w:numId w:val="1"/>
        </w:numPr>
        <w:jc w:val="both"/>
        <w:rPr>
          <w:rFonts w:ascii="Arial" w:hAnsi="Arial" w:cs="Arial"/>
        </w:rPr>
      </w:pPr>
      <w:r w:rsidRPr="00A24AD9">
        <w:rPr>
          <w:rFonts w:ascii="Arial" w:hAnsi="Arial" w:cs="Arial"/>
        </w:rPr>
        <w:t>Els contenidors preparats per treballar amb equips de sistema ganxo, especialment reforçats amb xamfrà interior entre la base i els laterals, dos rodets metàl·lics greixats amb un mínim de 200mm. de diàmetre situats a la part inferior del darrere, cordons de soldadura contínua a tot el llarg per evitar la seva oxidació, disseny especial de la Base-Fix i composició metàl·lica del ganxo de mínim 50 mm diàmetre, per garantir la seva major resistència. Tancaments de seguretat laterals i centrals, frontisses de fosa reforçades i greixades. La porta per a la descàrrega és d'UN full d’obertura BASCULANT, amb junta d’estanqueïtat.</w:t>
      </w:r>
    </w:p>
    <w:p w14:paraId="13B93304" w14:textId="77777777" w:rsidR="00A24AD9" w:rsidRPr="00A24AD9" w:rsidRDefault="00A24AD9" w:rsidP="007523C8">
      <w:pPr>
        <w:numPr>
          <w:ilvl w:val="1"/>
          <w:numId w:val="1"/>
        </w:numPr>
        <w:jc w:val="both"/>
        <w:rPr>
          <w:rFonts w:ascii="Arial" w:hAnsi="Arial" w:cs="Arial"/>
        </w:rPr>
      </w:pPr>
      <w:r w:rsidRPr="00A24AD9">
        <w:rPr>
          <w:rFonts w:ascii="Arial" w:hAnsi="Arial" w:cs="Arial"/>
        </w:rPr>
        <w:t>Tancament de porta de gir, peça d'oxitall de gruix mínim de 10 mm i topall del tancament, que permeten la rotació de l'ungla.</w:t>
      </w:r>
    </w:p>
    <w:p w14:paraId="42E6DA99" w14:textId="77777777" w:rsidR="00A24AD9" w:rsidRPr="00A24AD9" w:rsidRDefault="00A24AD9" w:rsidP="007523C8">
      <w:pPr>
        <w:numPr>
          <w:ilvl w:val="1"/>
          <w:numId w:val="1"/>
        </w:numPr>
        <w:jc w:val="both"/>
        <w:rPr>
          <w:rFonts w:ascii="Arial" w:hAnsi="Arial" w:cs="Arial"/>
        </w:rPr>
      </w:pPr>
      <w:r w:rsidRPr="00A24AD9">
        <w:rPr>
          <w:rFonts w:ascii="Arial" w:hAnsi="Arial" w:cs="Arial"/>
        </w:rPr>
        <w:t>Anella de tancament, guia de l'anella de tancament i topall, que permeten l'encaix perquè la porta quedi totalment tancada.</w:t>
      </w:r>
    </w:p>
    <w:p w14:paraId="2D5CF7A0" w14:textId="77777777" w:rsidR="00A24AD9" w:rsidRPr="00A24AD9" w:rsidRDefault="00A24AD9" w:rsidP="007523C8">
      <w:pPr>
        <w:numPr>
          <w:ilvl w:val="1"/>
          <w:numId w:val="1"/>
        </w:numPr>
        <w:jc w:val="both"/>
        <w:rPr>
          <w:rFonts w:ascii="Arial" w:hAnsi="Arial" w:cs="Arial"/>
        </w:rPr>
      </w:pPr>
      <w:r w:rsidRPr="00A24AD9">
        <w:rPr>
          <w:rFonts w:ascii="Arial" w:hAnsi="Arial" w:cs="Arial"/>
        </w:rPr>
        <w:t>Balda que permet assegurar el tancament de la porta, peça d'oxitall de gruix mínim de 15 mm.</w:t>
      </w:r>
    </w:p>
    <w:p w14:paraId="62947902" w14:textId="77777777" w:rsidR="00A24AD9" w:rsidRPr="00A24AD9" w:rsidRDefault="00A24AD9" w:rsidP="007523C8">
      <w:pPr>
        <w:numPr>
          <w:ilvl w:val="1"/>
          <w:numId w:val="1"/>
        </w:numPr>
        <w:jc w:val="both"/>
        <w:rPr>
          <w:rFonts w:ascii="Arial" w:hAnsi="Arial" w:cs="Arial"/>
        </w:rPr>
      </w:pPr>
      <w:r w:rsidRPr="00A24AD9">
        <w:rPr>
          <w:rFonts w:ascii="Arial" w:hAnsi="Arial" w:cs="Arial"/>
        </w:rPr>
        <w:t>Els reforços transversals de la part inferior són d'IPN-80 i els longitudinals d'arrossegament (patins) són d'IPN-180. Els tubs de reforç del fix, així com els superiors laterals són de tub estructural de mínim 120x80x3mm per dotar el contenidor de més robustesa.</w:t>
      </w:r>
    </w:p>
    <w:p w14:paraId="74F3314B" w14:textId="77777777" w:rsidR="00A24AD9" w:rsidRPr="00A24AD9" w:rsidRDefault="00A24AD9" w:rsidP="007523C8">
      <w:pPr>
        <w:numPr>
          <w:ilvl w:val="1"/>
          <w:numId w:val="1"/>
        </w:numPr>
        <w:jc w:val="both"/>
        <w:rPr>
          <w:rFonts w:ascii="Arial" w:hAnsi="Arial" w:cs="Arial"/>
        </w:rPr>
      </w:pPr>
      <w:r w:rsidRPr="00A24AD9">
        <w:rPr>
          <w:rFonts w:ascii="Arial" w:hAnsi="Arial" w:cs="Arial"/>
        </w:rPr>
        <w:t>Pintura i òptims acabats: Previ decapat del contenidor s'apliquen dues capes de imprimació antioxidant i posteriorment dues capes d'esmalt de color RAL que ha de determinar el client.</w:t>
      </w:r>
    </w:p>
    <w:p w14:paraId="30B6F5D8" w14:textId="77777777" w:rsidR="00A24AD9" w:rsidRPr="00A24AD9" w:rsidRDefault="00A24AD9" w:rsidP="007523C8">
      <w:pPr>
        <w:jc w:val="both"/>
        <w:rPr>
          <w:rFonts w:ascii="Arial" w:hAnsi="Arial" w:cs="Arial"/>
        </w:rPr>
      </w:pPr>
    </w:p>
    <w:p w14:paraId="76023303" w14:textId="77777777" w:rsidR="00A24AD9" w:rsidRPr="00A24AD9" w:rsidRDefault="00A24AD9" w:rsidP="007523C8">
      <w:pPr>
        <w:jc w:val="both"/>
        <w:rPr>
          <w:rFonts w:ascii="Arial" w:hAnsi="Arial" w:cs="Arial"/>
        </w:rPr>
      </w:pPr>
      <w:r w:rsidRPr="00A24AD9">
        <w:rPr>
          <w:rFonts w:ascii="Arial" w:hAnsi="Arial" w:cs="Arial"/>
        </w:rPr>
        <w:t xml:space="preserve">Detall i mides aproximades: </w:t>
      </w:r>
    </w:p>
    <w:p w14:paraId="4D6BE83C" w14:textId="77777777" w:rsidR="00A24AD9" w:rsidRPr="00A24AD9" w:rsidRDefault="00A24AD9" w:rsidP="007523C8">
      <w:pPr>
        <w:numPr>
          <w:ilvl w:val="1"/>
          <w:numId w:val="1"/>
        </w:numPr>
        <w:jc w:val="both"/>
        <w:rPr>
          <w:rFonts w:ascii="Arial" w:hAnsi="Arial" w:cs="Arial"/>
        </w:rPr>
      </w:pPr>
      <w:r w:rsidRPr="00A24AD9">
        <w:rPr>
          <w:rFonts w:ascii="Arial" w:hAnsi="Arial" w:cs="Arial"/>
        </w:rPr>
        <w:t>Exterior: 6180 x 2550 x 2400 mm.</w:t>
      </w:r>
    </w:p>
    <w:p w14:paraId="3FB9203C" w14:textId="77777777" w:rsidR="00A24AD9" w:rsidRPr="00A24AD9" w:rsidRDefault="00A24AD9" w:rsidP="007523C8">
      <w:pPr>
        <w:numPr>
          <w:ilvl w:val="1"/>
          <w:numId w:val="1"/>
        </w:numPr>
        <w:jc w:val="both"/>
        <w:rPr>
          <w:rFonts w:ascii="Arial" w:hAnsi="Arial" w:cs="Arial"/>
        </w:rPr>
      </w:pPr>
      <w:r w:rsidRPr="00A24AD9">
        <w:rPr>
          <w:rFonts w:ascii="Arial" w:hAnsi="Arial" w:cs="Arial"/>
        </w:rPr>
        <w:t>Interior: 6000 x 2330 x 2150 mm.</w:t>
      </w:r>
    </w:p>
    <w:p w14:paraId="3C1680DA"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Capacitat: 30 m3</w:t>
      </w:r>
    </w:p>
    <w:p w14:paraId="465A09FB" w14:textId="77777777" w:rsidR="00A24AD9" w:rsidRPr="00A24AD9" w:rsidRDefault="00A24AD9" w:rsidP="007523C8">
      <w:pPr>
        <w:numPr>
          <w:ilvl w:val="1"/>
          <w:numId w:val="1"/>
        </w:numPr>
        <w:jc w:val="both"/>
        <w:rPr>
          <w:rFonts w:ascii="Arial" w:hAnsi="Arial" w:cs="Arial"/>
        </w:rPr>
      </w:pPr>
      <w:r w:rsidRPr="00A24AD9">
        <w:rPr>
          <w:rFonts w:ascii="Arial" w:hAnsi="Arial" w:cs="Arial"/>
        </w:rPr>
        <w:t>Resistència de càrrega: 30 Tones</w:t>
      </w:r>
    </w:p>
    <w:p w14:paraId="073DB369" w14:textId="77777777" w:rsidR="00A24AD9" w:rsidRPr="00A24AD9" w:rsidRDefault="00A24AD9" w:rsidP="007523C8">
      <w:pPr>
        <w:numPr>
          <w:ilvl w:val="1"/>
          <w:numId w:val="1"/>
        </w:numPr>
        <w:jc w:val="both"/>
        <w:rPr>
          <w:rFonts w:ascii="Arial" w:hAnsi="Arial" w:cs="Arial"/>
        </w:rPr>
      </w:pPr>
      <w:r w:rsidRPr="00A24AD9">
        <w:rPr>
          <w:rFonts w:ascii="Arial" w:hAnsi="Arial" w:cs="Arial"/>
        </w:rPr>
        <w:t>Tara aprox. 3.000 kg.</w:t>
      </w:r>
    </w:p>
    <w:p w14:paraId="651872B9" w14:textId="77777777" w:rsidR="00A24AD9" w:rsidRPr="00A24AD9" w:rsidRDefault="00A24AD9" w:rsidP="007523C8">
      <w:pPr>
        <w:jc w:val="both"/>
        <w:rPr>
          <w:rFonts w:ascii="Arial" w:hAnsi="Arial" w:cs="Arial"/>
        </w:rPr>
      </w:pPr>
      <w:r w:rsidRPr="00A24AD9">
        <w:rPr>
          <w:rFonts w:ascii="Arial" w:hAnsi="Arial" w:cs="Arial"/>
        </w:rPr>
        <w:t>Gruix i qualitat de la xapa</w:t>
      </w:r>
    </w:p>
    <w:p w14:paraId="75F60A28" w14:textId="77777777" w:rsidR="00A24AD9" w:rsidRPr="00A24AD9" w:rsidRDefault="00A24AD9" w:rsidP="007523C8">
      <w:pPr>
        <w:numPr>
          <w:ilvl w:val="1"/>
          <w:numId w:val="1"/>
        </w:numPr>
        <w:jc w:val="both"/>
        <w:rPr>
          <w:rFonts w:ascii="Arial" w:hAnsi="Arial" w:cs="Arial"/>
        </w:rPr>
      </w:pPr>
      <w:r w:rsidRPr="00A24AD9">
        <w:rPr>
          <w:rFonts w:ascii="Arial" w:hAnsi="Arial" w:cs="Arial"/>
        </w:rPr>
        <w:t>Laterals- Porta : 4 mm ST-37</w:t>
      </w:r>
    </w:p>
    <w:p w14:paraId="7AF09065" w14:textId="77777777" w:rsidR="00A24AD9" w:rsidRPr="00A24AD9" w:rsidRDefault="00A24AD9" w:rsidP="007523C8">
      <w:pPr>
        <w:numPr>
          <w:ilvl w:val="1"/>
          <w:numId w:val="1"/>
        </w:numPr>
        <w:jc w:val="both"/>
        <w:rPr>
          <w:rFonts w:ascii="Arial" w:hAnsi="Arial" w:cs="Arial"/>
        </w:rPr>
      </w:pPr>
      <w:r w:rsidRPr="00A24AD9">
        <w:rPr>
          <w:rFonts w:ascii="Arial" w:hAnsi="Arial" w:cs="Arial"/>
        </w:rPr>
        <w:t>Base - Fix: 5 mm. ST-37</w:t>
      </w:r>
    </w:p>
    <w:p w14:paraId="79E07A3C" w14:textId="77777777" w:rsidR="00A24AD9" w:rsidRPr="00A24AD9" w:rsidRDefault="00A24AD9" w:rsidP="007523C8">
      <w:pPr>
        <w:jc w:val="both"/>
        <w:rPr>
          <w:rFonts w:ascii="Arial" w:hAnsi="Arial" w:cs="Arial"/>
          <w:b/>
          <w:bCs/>
        </w:rPr>
      </w:pPr>
      <w:bookmarkStart w:id="34" w:name="_Toc127170183"/>
      <w:bookmarkStart w:id="35" w:name="_Toc129190975"/>
    </w:p>
    <w:p w14:paraId="33BE4044" w14:textId="77777777" w:rsidR="00A24AD9" w:rsidRPr="00A24AD9" w:rsidRDefault="00A24AD9" w:rsidP="007523C8">
      <w:pPr>
        <w:jc w:val="both"/>
        <w:rPr>
          <w:rFonts w:ascii="Arial" w:hAnsi="Arial" w:cs="Arial"/>
        </w:rPr>
      </w:pPr>
    </w:p>
    <w:p w14:paraId="24B43CE8" w14:textId="77777777" w:rsidR="00A24AD9" w:rsidRPr="00A24AD9" w:rsidRDefault="00A24AD9" w:rsidP="007523C8">
      <w:pPr>
        <w:jc w:val="both"/>
        <w:rPr>
          <w:rFonts w:ascii="Arial" w:hAnsi="Arial" w:cs="Arial"/>
          <w:b/>
          <w:bCs/>
        </w:rPr>
      </w:pPr>
      <w:r w:rsidRPr="00A24AD9">
        <w:rPr>
          <w:rFonts w:ascii="Arial" w:hAnsi="Arial" w:cs="Arial"/>
          <w:b/>
          <w:bCs/>
        </w:rPr>
        <w:t>RECOL·LECTOR DE CÀRREGA BILATERAL</w:t>
      </w:r>
      <w:bookmarkEnd w:id="34"/>
      <w:bookmarkEnd w:id="35"/>
    </w:p>
    <w:p w14:paraId="31915FB5" w14:textId="77777777" w:rsidR="00A24AD9" w:rsidRPr="00A24AD9" w:rsidRDefault="00A24AD9" w:rsidP="007523C8">
      <w:pPr>
        <w:jc w:val="both"/>
        <w:rPr>
          <w:rFonts w:ascii="Arial" w:hAnsi="Arial" w:cs="Arial"/>
        </w:rPr>
      </w:pPr>
      <w:bookmarkStart w:id="36" w:name="_Toc127170184"/>
      <w:bookmarkStart w:id="37" w:name="_Toc129190976"/>
      <w:r w:rsidRPr="00A24AD9">
        <w:rPr>
          <w:rFonts w:ascii="Arial" w:hAnsi="Arial" w:cs="Arial"/>
        </w:rPr>
        <w:t>Xassís</w:t>
      </w:r>
      <w:bookmarkEnd w:id="36"/>
      <w:bookmarkEnd w:id="37"/>
    </w:p>
    <w:p w14:paraId="31116AE9" w14:textId="77777777" w:rsidR="00A24AD9" w:rsidRPr="00A24AD9" w:rsidRDefault="00A24AD9" w:rsidP="007523C8">
      <w:pPr>
        <w:numPr>
          <w:ilvl w:val="1"/>
          <w:numId w:val="1"/>
        </w:numPr>
        <w:jc w:val="both"/>
        <w:rPr>
          <w:rFonts w:ascii="Arial" w:hAnsi="Arial" w:cs="Arial"/>
        </w:rPr>
      </w:pPr>
      <w:r w:rsidRPr="00A24AD9">
        <w:rPr>
          <w:rFonts w:ascii="Arial" w:hAnsi="Arial" w:cs="Arial"/>
        </w:rPr>
        <w:t>PMA 16.000 kg</w:t>
      </w:r>
    </w:p>
    <w:p w14:paraId="043F436A" w14:textId="77777777" w:rsidR="00A24AD9" w:rsidRPr="00A24AD9" w:rsidRDefault="00A24AD9" w:rsidP="007523C8">
      <w:pPr>
        <w:numPr>
          <w:ilvl w:val="1"/>
          <w:numId w:val="1"/>
        </w:numPr>
        <w:jc w:val="both"/>
        <w:rPr>
          <w:rFonts w:ascii="Arial" w:hAnsi="Arial" w:cs="Arial"/>
        </w:rPr>
      </w:pPr>
      <w:r w:rsidRPr="00A24AD9">
        <w:rPr>
          <w:rFonts w:ascii="Arial" w:hAnsi="Arial" w:cs="Arial"/>
        </w:rPr>
        <w:t>Normativa emissions Euro 6 E</w:t>
      </w:r>
    </w:p>
    <w:p w14:paraId="0A09FA06" w14:textId="77777777" w:rsidR="00A24AD9" w:rsidRPr="00A24AD9" w:rsidRDefault="00A24AD9" w:rsidP="007523C8">
      <w:pPr>
        <w:numPr>
          <w:ilvl w:val="1"/>
          <w:numId w:val="1"/>
        </w:numPr>
        <w:jc w:val="both"/>
        <w:rPr>
          <w:rFonts w:ascii="Arial" w:hAnsi="Arial" w:cs="Arial"/>
        </w:rPr>
      </w:pPr>
      <w:r w:rsidRPr="00A24AD9">
        <w:rPr>
          <w:rFonts w:ascii="Arial" w:hAnsi="Arial" w:cs="Arial"/>
        </w:rPr>
        <w:t>Caixa de canvis automàtica</w:t>
      </w:r>
    </w:p>
    <w:p w14:paraId="3BC97AB7" w14:textId="77777777" w:rsidR="00A24AD9" w:rsidRPr="00A24AD9" w:rsidRDefault="00A24AD9" w:rsidP="007523C8">
      <w:pPr>
        <w:numPr>
          <w:ilvl w:val="1"/>
          <w:numId w:val="1"/>
        </w:numPr>
        <w:jc w:val="both"/>
        <w:rPr>
          <w:rFonts w:ascii="Arial" w:hAnsi="Arial" w:cs="Arial"/>
        </w:rPr>
      </w:pPr>
      <w:r w:rsidRPr="00A24AD9">
        <w:rPr>
          <w:rFonts w:ascii="Arial" w:hAnsi="Arial" w:cs="Arial"/>
        </w:rPr>
        <w:t>Configuració eixos 4x2</w:t>
      </w:r>
    </w:p>
    <w:p w14:paraId="3B75A3B6" w14:textId="77777777" w:rsidR="00A24AD9" w:rsidRPr="00A24AD9" w:rsidRDefault="00A24AD9" w:rsidP="007523C8">
      <w:pPr>
        <w:numPr>
          <w:ilvl w:val="1"/>
          <w:numId w:val="1"/>
        </w:numPr>
        <w:jc w:val="both"/>
        <w:rPr>
          <w:rFonts w:ascii="Arial" w:hAnsi="Arial" w:cs="Arial"/>
        </w:rPr>
      </w:pPr>
      <w:r w:rsidRPr="00A24AD9">
        <w:rPr>
          <w:rFonts w:ascii="Arial" w:hAnsi="Arial" w:cs="Arial"/>
        </w:rPr>
        <w:t>Potència motor 175 kW (238 CV)</w:t>
      </w:r>
    </w:p>
    <w:p w14:paraId="2B163FCE"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Suspensió: ballestes davantera i pneumàtica posterior </w:t>
      </w:r>
    </w:p>
    <w:p w14:paraId="0F9A8EA4" w14:textId="77777777" w:rsidR="00A24AD9" w:rsidRPr="00A24AD9" w:rsidRDefault="00A24AD9" w:rsidP="007523C8">
      <w:pPr>
        <w:numPr>
          <w:ilvl w:val="1"/>
          <w:numId w:val="1"/>
        </w:numPr>
        <w:jc w:val="both"/>
        <w:rPr>
          <w:rFonts w:ascii="Arial" w:hAnsi="Arial" w:cs="Arial"/>
        </w:rPr>
      </w:pPr>
      <w:r w:rsidRPr="00A24AD9">
        <w:rPr>
          <w:rFonts w:ascii="Arial" w:hAnsi="Arial" w:cs="Arial"/>
        </w:rPr>
        <w:t>Tipus de frens disc (davanter/posterior)</w:t>
      </w:r>
    </w:p>
    <w:p w14:paraId="375EE406" w14:textId="77777777" w:rsidR="00A24AD9" w:rsidRPr="00A24AD9" w:rsidRDefault="00A24AD9" w:rsidP="007523C8">
      <w:pPr>
        <w:numPr>
          <w:ilvl w:val="1"/>
          <w:numId w:val="1"/>
        </w:numPr>
        <w:jc w:val="both"/>
        <w:rPr>
          <w:rFonts w:ascii="Arial" w:hAnsi="Arial" w:cs="Arial"/>
        </w:rPr>
      </w:pPr>
      <w:r w:rsidRPr="00A24AD9">
        <w:rPr>
          <w:rFonts w:ascii="Arial" w:hAnsi="Arial" w:cs="Arial"/>
        </w:rPr>
        <w:t>Aire condicionat</w:t>
      </w:r>
    </w:p>
    <w:p w14:paraId="4E5E87BB" w14:textId="77777777" w:rsidR="00A24AD9" w:rsidRPr="00A24AD9" w:rsidRDefault="00A24AD9" w:rsidP="007523C8">
      <w:pPr>
        <w:jc w:val="both"/>
        <w:rPr>
          <w:rFonts w:ascii="Arial" w:hAnsi="Arial" w:cs="Arial"/>
          <w:u w:val="single"/>
        </w:rPr>
      </w:pPr>
      <w:bookmarkStart w:id="38" w:name="_Toc127170185"/>
      <w:bookmarkStart w:id="39" w:name="_Toc129190977"/>
    </w:p>
    <w:p w14:paraId="1B89EAB3" w14:textId="77777777" w:rsidR="00A24AD9" w:rsidRPr="00A24AD9" w:rsidRDefault="00A24AD9" w:rsidP="007523C8">
      <w:pPr>
        <w:jc w:val="both"/>
        <w:rPr>
          <w:rFonts w:ascii="Arial" w:hAnsi="Arial" w:cs="Arial"/>
        </w:rPr>
      </w:pPr>
      <w:r w:rsidRPr="00A24AD9">
        <w:rPr>
          <w:rFonts w:ascii="Arial" w:hAnsi="Arial" w:cs="Arial"/>
        </w:rPr>
        <w:t>Equip automàtic bilateral</w:t>
      </w:r>
      <w:bookmarkEnd w:id="38"/>
      <w:bookmarkEnd w:id="39"/>
    </w:p>
    <w:p w14:paraId="14FD9FBC" w14:textId="77777777" w:rsidR="00A24AD9" w:rsidRPr="00A24AD9" w:rsidRDefault="00A24AD9" w:rsidP="007523C8">
      <w:pPr>
        <w:numPr>
          <w:ilvl w:val="1"/>
          <w:numId w:val="1"/>
        </w:numPr>
        <w:jc w:val="both"/>
        <w:rPr>
          <w:rFonts w:ascii="Arial" w:hAnsi="Arial" w:cs="Arial"/>
        </w:rPr>
      </w:pPr>
      <w:r w:rsidRPr="00A24AD9">
        <w:rPr>
          <w:rFonts w:ascii="Arial" w:hAnsi="Arial" w:cs="Arial"/>
        </w:rPr>
        <w:t>Equip automàtic bilateral per a la recollida de contenidors amb un únic punt de connexió tipus.</w:t>
      </w:r>
    </w:p>
    <w:p w14:paraId="60E5A671" w14:textId="77777777" w:rsidR="00A24AD9" w:rsidRPr="00A24AD9" w:rsidRDefault="00A24AD9" w:rsidP="007523C8">
      <w:pPr>
        <w:jc w:val="both"/>
        <w:rPr>
          <w:rFonts w:ascii="Arial" w:hAnsi="Arial" w:cs="Arial"/>
        </w:rPr>
      </w:pPr>
    </w:p>
    <w:p w14:paraId="652F3143" w14:textId="77777777" w:rsidR="00A24AD9" w:rsidRPr="00A24AD9" w:rsidRDefault="00A24AD9" w:rsidP="007523C8">
      <w:pPr>
        <w:jc w:val="both"/>
        <w:rPr>
          <w:rFonts w:ascii="Arial" w:hAnsi="Arial" w:cs="Arial"/>
        </w:rPr>
      </w:pPr>
      <w:r w:rsidRPr="00A24AD9">
        <w:rPr>
          <w:rFonts w:ascii="Arial" w:hAnsi="Arial" w:cs="Arial"/>
        </w:rPr>
        <w:t>Característiques Tècniques:</w:t>
      </w:r>
    </w:p>
    <w:p w14:paraId="5E81CCFA" w14:textId="77777777" w:rsidR="00A24AD9" w:rsidRPr="00A24AD9" w:rsidRDefault="00A24AD9" w:rsidP="007523C8">
      <w:pPr>
        <w:numPr>
          <w:ilvl w:val="1"/>
          <w:numId w:val="1"/>
        </w:numPr>
        <w:jc w:val="both"/>
        <w:rPr>
          <w:rFonts w:ascii="Arial" w:hAnsi="Arial" w:cs="Arial"/>
        </w:rPr>
      </w:pPr>
      <w:r w:rsidRPr="00A24AD9">
        <w:rPr>
          <w:rFonts w:ascii="Arial" w:hAnsi="Arial" w:cs="Arial"/>
        </w:rPr>
        <w:t>Estructura mecànica composta d'una torreta de moviment vertical posicionada darrere la cabina i dos braços telescòpics de doble articulació a l'extrem del qual està fixat un dispositiu de connexió. Aquesta versió permet retirar els contenidors de superfície i soterrats.</w:t>
      </w:r>
    </w:p>
    <w:p w14:paraId="34A17367"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d'enganxament automàtic al bolet compost de:</w:t>
      </w:r>
    </w:p>
    <w:p w14:paraId="30D5156E" w14:textId="77777777" w:rsidR="00A24AD9" w:rsidRPr="00A24AD9" w:rsidRDefault="00A24AD9" w:rsidP="007523C8">
      <w:pPr>
        <w:numPr>
          <w:ilvl w:val="1"/>
          <w:numId w:val="1"/>
        </w:numPr>
        <w:jc w:val="both"/>
        <w:rPr>
          <w:rFonts w:ascii="Arial" w:hAnsi="Arial" w:cs="Arial"/>
        </w:rPr>
      </w:pPr>
      <w:r w:rsidRPr="00A24AD9">
        <w:rPr>
          <w:rFonts w:ascii="Arial" w:hAnsi="Arial" w:cs="Arial"/>
        </w:rPr>
        <w:t>2 ganxos que accionats mitjançant cilindres hidràulics permeten l'enganxi i desenganxament del contenidor.</w:t>
      </w:r>
    </w:p>
    <w:p w14:paraId="79A3DCB9" w14:textId="77777777" w:rsidR="00A24AD9" w:rsidRPr="00A24AD9" w:rsidRDefault="00A24AD9" w:rsidP="007523C8">
      <w:pPr>
        <w:numPr>
          <w:ilvl w:val="1"/>
          <w:numId w:val="1"/>
        </w:numPr>
        <w:jc w:val="both"/>
        <w:rPr>
          <w:rFonts w:ascii="Arial" w:hAnsi="Arial" w:cs="Arial"/>
        </w:rPr>
      </w:pPr>
      <w:r w:rsidRPr="00A24AD9">
        <w:rPr>
          <w:rFonts w:ascii="Arial" w:hAnsi="Arial" w:cs="Arial"/>
        </w:rPr>
        <w:t>1 cilindre hidràulic amb eix vertical que acciona el moviment d'obertura i tancament del fons del contenidor.</w:t>
      </w:r>
    </w:p>
    <w:p w14:paraId="1E579527"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1 motor hidràulic amb reductor posicionat sobre l'eix vertical del dispositiu de enganxall permet una rotació de 180 graus permetent així la recuperació de </w:t>
      </w:r>
      <w:r w:rsidRPr="00A24AD9">
        <w:rPr>
          <w:rFonts w:ascii="Arial" w:hAnsi="Arial" w:cs="Arial"/>
        </w:rPr>
        <w:lastRenderedPageBreak/>
        <w:t>aquells contenidors en què l'eix no es troba perfectament alineat al eix longitudinal del vehicle.</w:t>
      </w:r>
    </w:p>
    <w:p w14:paraId="2101BB08" w14:textId="77777777" w:rsidR="00A24AD9" w:rsidRPr="00A24AD9" w:rsidRDefault="00A24AD9" w:rsidP="007523C8">
      <w:pPr>
        <w:numPr>
          <w:ilvl w:val="1"/>
          <w:numId w:val="1"/>
        </w:numPr>
        <w:jc w:val="both"/>
        <w:rPr>
          <w:rFonts w:ascii="Arial" w:hAnsi="Arial" w:cs="Arial"/>
        </w:rPr>
      </w:pPr>
      <w:r w:rsidRPr="00A24AD9">
        <w:rPr>
          <w:rFonts w:ascii="Arial" w:hAnsi="Arial" w:cs="Arial"/>
        </w:rPr>
        <w:t>Eines de control, com a detectors de proximitat, permeten detectar la seqüència del cicle, pel que fa a la seguretat operativa. Aquests indiquen: la presència del bolet en la posició d'enganxament, estrenyiment dels ganxos i dels cilindres sobre el cap del bolet. Aquest dispositiu de connexió, gràcies a la seva trajectòria axial de la qual està proveït, permet detectar la fase d'enganxament i de reposició del contenidor reduint al mínim la sol·licitació sobre el punt de connexió, evitant els possibles trencaments del punt de enganxall extern del contenidor.</w:t>
      </w:r>
    </w:p>
    <w:p w14:paraId="5A70EEC8" w14:textId="77777777" w:rsidR="00A24AD9" w:rsidRPr="00A24AD9" w:rsidRDefault="00A24AD9" w:rsidP="007523C8">
      <w:pPr>
        <w:numPr>
          <w:ilvl w:val="1"/>
          <w:numId w:val="1"/>
        </w:numPr>
        <w:jc w:val="both"/>
        <w:rPr>
          <w:rFonts w:ascii="Arial" w:hAnsi="Arial" w:cs="Arial"/>
        </w:rPr>
      </w:pPr>
      <w:r w:rsidRPr="00A24AD9">
        <w:rPr>
          <w:rFonts w:ascii="Arial" w:hAnsi="Arial" w:cs="Arial"/>
        </w:rPr>
        <w:t>Instal·lació hidràulica composta de:</w:t>
      </w:r>
    </w:p>
    <w:p w14:paraId="3985566F"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Mòduls electro-proporcionals tipus </w:t>
      </w:r>
      <w:proofErr w:type="spellStart"/>
      <w:r w:rsidRPr="00A24AD9">
        <w:rPr>
          <w:rFonts w:ascii="Arial" w:hAnsi="Arial" w:cs="Arial"/>
        </w:rPr>
        <w:t>Danfoss</w:t>
      </w:r>
      <w:proofErr w:type="spellEnd"/>
      <w:r w:rsidRPr="00A24AD9">
        <w:rPr>
          <w:rFonts w:ascii="Arial" w:hAnsi="Arial" w:cs="Arial"/>
        </w:rPr>
        <w:t xml:space="preserve"> o similar, connectats externament al xassís per al maneig manual de l’equip.</w:t>
      </w:r>
    </w:p>
    <w:p w14:paraId="4B51A9C1" w14:textId="77777777" w:rsidR="00A24AD9" w:rsidRPr="00A24AD9" w:rsidRDefault="00A24AD9" w:rsidP="007523C8">
      <w:pPr>
        <w:numPr>
          <w:ilvl w:val="1"/>
          <w:numId w:val="1"/>
        </w:numPr>
        <w:jc w:val="both"/>
        <w:rPr>
          <w:rFonts w:ascii="Arial" w:hAnsi="Arial" w:cs="Arial"/>
        </w:rPr>
      </w:pPr>
      <w:r w:rsidRPr="00A24AD9">
        <w:rPr>
          <w:rFonts w:ascii="Arial" w:hAnsi="Arial" w:cs="Arial"/>
        </w:rPr>
        <w:t>Bloqueig mecànic de seguretat del dispositiu en repòs.</w:t>
      </w:r>
    </w:p>
    <w:p w14:paraId="16EA2B41" w14:textId="77777777" w:rsidR="00A24AD9" w:rsidRPr="00A24AD9" w:rsidRDefault="00A24AD9" w:rsidP="007523C8">
      <w:pPr>
        <w:numPr>
          <w:ilvl w:val="1"/>
          <w:numId w:val="1"/>
        </w:numPr>
        <w:jc w:val="both"/>
        <w:rPr>
          <w:rFonts w:ascii="Arial" w:hAnsi="Arial" w:cs="Arial"/>
        </w:rPr>
      </w:pPr>
      <w:r w:rsidRPr="00A24AD9">
        <w:rPr>
          <w:rFonts w:ascii="Arial" w:hAnsi="Arial" w:cs="Arial"/>
        </w:rPr>
        <w:t>Tubs que connecten els elements hidràulics (pistons, bomba, etc.) per als moviments de l’equip.</w:t>
      </w:r>
    </w:p>
    <w:p w14:paraId="308A23CC"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 lubricació automàtic centralitzat de tipus seqüencial a, mínim, 25 punts per a l'equip</w:t>
      </w:r>
    </w:p>
    <w:p w14:paraId="3E8C1204"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Dipòsit d'oli per a l'alimentació de l'equip, de la instal·lació porta contenidors i del </w:t>
      </w:r>
      <w:proofErr w:type="spellStart"/>
      <w:r w:rsidRPr="00A24AD9">
        <w:rPr>
          <w:rFonts w:ascii="Arial" w:hAnsi="Arial" w:cs="Arial"/>
        </w:rPr>
        <w:t>compactador</w:t>
      </w:r>
      <w:proofErr w:type="spellEnd"/>
      <w:r w:rsidRPr="00A24AD9">
        <w:rPr>
          <w:rFonts w:ascii="Arial" w:hAnsi="Arial" w:cs="Arial"/>
        </w:rPr>
        <w:t>.</w:t>
      </w:r>
    </w:p>
    <w:p w14:paraId="1E9BF32E" w14:textId="77777777" w:rsidR="00A24AD9" w:rsidRPr="00A24AD9" w:rsidRDefault="00A24AD9" w:rsidP="007523C8">
      <w:pPr>
        <w:numPr>
          <w:ilvl w:val="1"/>
          <w:numId w:val="1"/>
        </w:numPr>
        <w:jc w:val="both"/>
        <w:rPr>
          <w:rFonts w:ascii="Arial" w:hAnsi="Arial" w:cs="Arial"/>
        </w:rPr>
      </w:pPr>
      <w:r w:rsidRPr="00A24AD9">
        <w:rPr>
          <w:rFonts w:ascii="Arial" w:hAnsi="Arial" w:cs="Arial"/>
        </w:rPr>
        <w:t>Instal·lació elèctrica / electrònica composta de:</w:t>
      </w:r>
    </w:p>
    <w:p w14:paraId="5FCCE960"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PLC (control programable) complet de connexions elèctriques a tots els elements de detecció (sonar, sensors, </w:t>
      </w:r>
      <w:proofErr w:type="spellStart"/>
      <w:r w:rsidRPr="00A24AD9">
        <w:rPr>
          <w:rFonts w:ascii="Arial" w:hAnsi="Arial" w:cs="Arial"/>
        </w:rPr>
        <w:t>encoder</w:t>
      </w:r>
      <w:proofErr w:type="spellEnd"/>
      <w:r w:rsidRPr="00A24AD9">
        <w:rPr>
          <w:rFonts w:ascii="Arial" w:hAnsi="Arial" w:cs="Arial"/>
        </w:rPr>
        <w:t>, etc.).</w:t>
      </w:r>
    </w:p>
    <w:p w14:paraId="5321F485" w14:textId="77777777" w:rsidR="00A24AD9" w:rsidRPr="00A24AD9" w:rsidRDefault="00A24AD9" w:rsidP="007523C8">
      <w:pPr>
        <w:numPr>
          <w:ilvl w:val="1"/>
          <w:numId w:val="1"/>
        </w:numPr>
        <w:jc w:val="both"/>
        <w:rPr>
          <w:rFonts w:ascii="Arial" w:hAnsi="Arial" w:cs="Arial"/>
        </w:rPr>
      </w:pPr>
      <w:r w:rsidRPr="00A24AD9">
        <w:rPr>
          <w:rFonts w:ascii="Arial" w:hAnsi="Arial" w:cs="Arial"/>
        </w:rPr>
        <w:t>Programari personalitzat per a la recollida automàtica dels diferents tipus de contenidors</w:t>
      </w:r>
    </w:p>
    <w:p w14:paraId="58AE7AB1" w14:textId="77777777" w:rsidR="00A24AD9" w:rsidRPr="00A24AD9" w:rsidRDefault="00A24AD9" w:rsidP="007523C8">
      <w:pPr>
        <w:numPr>
          <w:ilvl w:val="1"/>
          <w:numId w:val="1"/>
        </w:numPr>
        <w:jc w:val="both"/>
        <w:rPr>
          <w:rFonts w:ascii="Arial" w:hAnsi="Arial" w:cs="Arial"/>
        </w:rPr>
      </w:pPr>
      <w:r w:rsidRPr="00A24AD9">
        <w:rPr>
          <w:rFonts w:ascii="Arial" w:hAnsi="Arial" w:cs="Arial"/>
        </w:rPr>
        <w:t>Instal·lació de vídeo composta de 4 telecàmeres externes i 2 monitors a l'interior de la cabina.</w:t>
      </w:r>
    </w:p>
    <w:p w14:paraId="38A5B31D" w14:textId="77777777" w:rsidR="00A24AD9" w:rsidRPr="00A24AD9" w:rsidRDefault="00A24AD9" w:rsidP="007523C8">
      <w:pPr>
        <w:numPr>
          <w:ilvl w:val="1"/>
          <w:numId w:val="1"/>
        </w:numPr>
        <w:jc w:val="both"/>
        <w:rPr>
          <w:rFonts w:ascii="Arial" w:hAnsi="Arial" w:cs="Arial"/>
        </w:rPr>
      </w:pPr>
      <w:r w:rsidRPr="00A24AD9">
        <w:rPr>
          <w:rFonts w:ascii="Arial" w:hAnsi="Arial" w:cs="Arial"/>
        </w:rPr>
        <w:t>Tele-càmera posterior de seguretat: amb la inserció automàtica de marxa enrere, apareix en el vídeo la visualització del darrere del vehicle per donar més seguretat a l'operació</w:t>
      </w:r>
    </w:p>
    <w:p w14:paraId="47D53F12"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Panell de control a cabina compost de </w:t>
      </w:r>
      <w:proofErr w:type="spellStart"/>
      <w:r w:rsidRPr="00A24AD9">
        <w:rPr>
          <w:rFonts w:ascii="Arial" w:hAnsi="Arial" w:cs="Arial"/>
        </w:rPr>
        <w:t>joystick</w:t>
      </w:r>
      <w:proofErr w:type="spellEnd"/>
      <w:r w:rsidRPr="00A24AD9">
        <w:rPr>
          <w:rFonts w:ascii="Arial" w:hAnsi="Arial" w:cs="Arial"/>
        </w:rPr>
        <w:t>, monitor i pantalla tàctil.</w:t>
      </w:r>
    </w:p>
    <w:p w14:paraId="5AE15FB7"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GMS, instal·lat a l’equip que permet connectar en línia el dispositiu electrònic de l'equip, amb el departament de assistència tècnica del fabricant, aprofitant la xarxa GSM, permeten una connexió en temps real amb el sistema electrònic, facilitant la detecció de qualsevol anomalia de l’equip, fer ajustaments o canvis en el programari, etc. Un dispositiu mòdem permet que la targeta telefònica estigui activada. El servei d'assistència en línia està cobert pel fabricant durant el període de garantia.</w:t>
      </w:r>
    </w:p>
    <w:p w14:paraId="1321E8F1" w14:textId="77777777" w:rsidR="00A24AD9" w:rsidRPr="00A24AD9" w:rsidRDefault="00A24AD9" w:rsidP="007523C8">
      <w:pPr>
        <w:numPr>
          <w:ilvl w:val="1"/>
          <w:numId w:val="1"/>
        </w:numPr>
        <w:jc w:val="both"/>
        <w:rPr>
          <w:rFonts w:ascii="Arial" w:hAnsi="Arial" w:cs="Arial"/>
        </w:rPr>
      </w:pPr>
      <w:r w:rsidRPr="00A24AD9">
        <w:rPr>
          <w:rFonts w:ascii="Arial" w:hAnsi="Arial" w:cs="Arial"/>
        </w:rPr>
        <w:t>Barres protectores amb funcionament pneumàtic instal·lades a banda i banda del vehicle.</w:t>
      </w:r>
    </w:p>
    <w:p w14:paraId="16F229E3"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d'estabilització automàtica a terra a través de 2 cilindres disposats a tots dos costats del vehicle.</w:t>
      </w:r>
    </w:p>
    <w:p w14:paraId="633DB61D"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Certificació CE, Manual d'ús i manteniment</w:t>
      </w:r>
    </w:p>
    <w:p w14:paraId="51806FC5" w14:textId="77777777" w:rsidR="00A24AD9" w:rsidRPr="00A24AD9" w:rsidRDefault="00A24AD9" w:rsidP="007523C8">
      <w:pPr>
        <w:jc w:val="both"/>
        <w:rPr>
          <w:rFonts w:ascii="Arial" w:hAnsi="Arial" w:cs="Arial"/>
        </w:rPr>
      </w:pPr>
      <w:bookmarkStart w:id="40" w:name="_Toc127170186"/>
      <w:bookmarkStart w:id="41" w:name="_Toc129190978"/>
    </w:p>
    <w:p w14:paraId="474CAE5C" w14:textId="77777777" w:rsidR="00A24AD9" w:rsidRPr="00A24AD9" w:rsidRDefault="00A24AD9" w:rsidP="007523C8">
      <w:pPr>
        <w:jc w:val="both"/>
        <w:rPr>
          <w:rFonts w:ascii="Arial" w:hAnsi="Arial" w:cs="Arial"/>
          <w:b/>
          <w:bCs/>
        </w:rPr>
      </w:pPr>
      <w:r w:rsidRPr="00A24AD9">
        <w:rPr>
          <w:rFonts w:ascii="Arial" w:hAnsi="Arial" w:cs="Arial"/>
          <w:b/>
          <w:bCs/>
        </w:rPr>
        <w:t>EQUIP PORTA-CONTENIDORS DE GANXO</w:t>
      </w:r>
      <w:bookmarkEnd w:id="40"/>
      <w:bookmarkEnd w:id="41"/>
    </w:p>
    <w:p w14:paraId="63C9D86F" w14:textId="77777777" w:rsidR="00A24AD9" w:rsidRPr="00A24AD9" w:rsidRDefault="00A24AD9" w:rsidP="007523C8">
      <w:pPr>
        <w:jc w:val="both"/>
        <w:rPr>
          <w:rFonts w:ascii="Arial" w:hAnsi="Arial" w:cs="Arial"/>
        </w:rPr>
      </w:pPr>
      <w:r w:rsidRPr="00A24AD9">
        <w:rPr>
          <w:rFonts w:ascii="Arial" w:hAnsi="Arial" w:cs="Arial"/>
        </w:rPr>
        <w:t>Equip porta-contenidors de ganxo muntat sobre el xassís del vehicle, per operar caixes de 5.900 a 6.500 mm de longitud.</w:t>
      </w:r>
    </w:p>
    <w:p w14:paraId="5181126F" w14:textId="77777777" w:rsidR="00A24AD9" w:rsidRPr="00A24AD9" w:rsidRDefault="00A24AD9" w:rsidP="007523C8">
      <w:pPr>
        <w:jc w:val="both"/>
        <w:rPr>
          <w:rFonts w:ascii="Arial" w:hAnsi="Arial" w:cs="Arial"/>
        </w:rPr>
      </w:pPr>
      <w:r w:rsidRPr="00A24AD9">
        <w:rPr>
          <w:rFonts w:ascii="Arial" w:hAnsi="Arial" w:cs="Arial"/>
        </w:rPr>
        <w:t>Característiques tècniques:</w:t>
      </w:r>
    </w:p>
    <w:p w14:paraId="5FAD0CAE"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Capacitat de càrrega d'elevació 20 </w:t>
      </w:r>
      <w:proofErr w:type="spellStart"/>
      <w:r w:rsidRPr="00A24AD9">
        <w:rPr>
          <w:rFonts w:ascii="Arial" w:hAnsi="Arial" w:cs="Arial"/>
        </w:rPr>
        <w:t>Tn</w:t>
      </w:r>
      <w:proofErr w:type="spellEnd"/>
      <w:r w:rsidRPr="00A24AD9">
        <w:rPr>
          <w:rFonts w:ascii="Arial" w:hAnsi="Arial" w:cs="Arial"/>
        </w:rPr>
        <w:t>.</w:t>
      </w:r>
    </w:p>
    <w:p w14:paraId="0CCC5FAF" w14:textId="77777777" w:rsidR="00A24AD9" w:rsidRPr="00A24AD9" w:rsidRDefault="00A24AD9" w:rsidP="007523C8">
      <w:pPr>
        <w:numPr>
          <w:ilvl w:val="1"/>
          <w:numId w:val="1"/>
        </w:numPr>
        <w:jc w:val="both"/>
        <w:rPr>
          <w:rFonts w:ascii="Arial" w:hAnsi="Arial" w:cs="Arial"/>
        </w:rPr>
      </w:pPr>
      <w:r w:rsidRPr="00A24AD9">
        <w:rPr>
          <w:rFonts w:ascii="Arial" w:hAnsi="Arial" w:cs="Arial"/>
        </w:rPr>
        <w:t>Prolongació del xassís sobre l'equip portacontenidors de ganxo i instal·lació de ancoratges per al suport de l'equip amb l'ús de la fixació deguda i reforç al xassís del vehicle.</w:t>
      </w:r>
    </w:p>
    <w:p w14:paraId="177F6257" w14:textId="77777777" w:rsidR="00A24AD9" w:rsidRPr="00A24AD9" w:rsidRDefault="00A24AD9" w:rsidP="007523C8">
      <w:pPr>
        <w:numPr>
          <w:ilvl w:val="1"/>
          <w:numId w:val="1"/>
        </w:numPr>
        <w:jc w:val="both"/>
        <w:rPr>
          <w:rFonts w:ascii="Arial" w:hAnsi="Arial" w:cs="Arial"/>
        </w:rPr>
      </w:pPr>
      <w:r w:rsidRPr="00A24AD9">
        <w:rPr>
          <w:rFonts w:ascii="Arial" w:hAnsi="Arial" w:cs="Arial"/>
        </w:rPr>
        <w:t>Bloqueig posterior extern.</w:t>
      </w:r>
    </w:p>
    <w:p w14:paraId="0CEC6C11" w14:textId="77777777" w:rsidR="00A24AD9" w:rsidRPr="00A24AD9" w:rsidRDefault="00A24AD9" w:rsidP="007523C8">
      <w:pPr>
        <w:numPr>
          <w:ilvl w:val="1"/>
          <w:numId w:val="1"/>
        </w:numPr>
        <w:jc w:val="both"/>
        <w:rPr>
          <w:rFonts w:ascii="Arial" w:hAnsi="Arial" w:cs="Arial"/>
        </w:rPr>
      </w:pPr>
      <w:r w:rsidRPr="00A24AD9">
        <w:rPr>
          <w:rFonts w:ascii="Arial" w:hAnsi="Arial" w:cs="Arial"/>
        </w:rPr>
        <w:t>Comandament en cabina amb polsador.</w:t>
      </w:r>
    </w:p>
    <w:p w14:paraId="64FA6E16" w14:textId="77777777" w:rsidR="00A24AD9" w:rsidRPr="00A24AD9" w:rsidRDefault="00A24AD9" w:rsidP="007523C8">
      <w:pPr>
        <w:numPr>
          <w:ilvl w:val="1"/>
          <w:numId w:val="1"/>
        </w:numPr>
        <w:jc w:val="both"/>
        <w:rPr>
          <w:rFonts w:ascii="Arial" w:hAnsi="Arial" w:cs="Arial"/>
        </w:rPr>
      </w:pPr>
      <w:r w:rsidRPr="00A24AD9">
        <w:rPr>
          <w:rFonts w:ascii="Arial" w:hAnsi="Arial" w:cs="Arial"/>
        </w:rPr>
        <w:t>Distribuïdor extern amb 4 components muntats lateralment.</w:t>
      </w:r>
    </w:p>
    <w:p w14:paraId="765E3EBF" w14:textId="77777777" w:rsidR="00A24AD9" w:rsidRPr="00A24AD9" w:rsidRDefault="00A24AD9" w:rsidP="007523C8">
      <w:pPr>
        <w:numPr>
          <w:ilvl w:val="1"/>
          <w:numId w:val="1"/>
        </w:numPr>
        <w:jc w:val="both"/>
        <w:rPr>
          <w:rFonts w:ascii="Arial" w:hAnsi="Arial" w:cs="Arial"/>
        </w:rPr>
      </w:pPr>
      <w:r w:rsidRPr="00A24AD9">
        <w:rPr>
          <w:rFonts w:ascii="Arial" w:hAnsi="Arial" w:cs="Arial"/>
        </w:rPr>
        <w:t>Estabilitzador posterior en descens vertical.</w:t>
      </w:r>
    </w:p>
    <w:p w14:paraId="189A0FCA"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de seguretat talla-corrent.</w:t>
      </w:r>
    </w:p>
    <w:p w14:paraId="695C6929" w14:textId="77777777" w:rsidR="00A24AD9" w:rsidRPr="00A24AD9" w:rsidRDefault="00A24AD9" w:rsidP="007523C8">
      <w:pPr>
        <w:numPr>
          <w:ilvl w:val="1"/>
          <w:numId w:val="1"/>
        </w:numPr>
        <w:jc w:val="both"/>
        <w:rPr>
          <w:rFonts w:ascii="Arial" w:hAnsi="Arial" w:cs="Arial"/>
        </w:rPr>
      </w:pPr>
      <w:r w:rsidRPr="00A24AD9">
        <w:rPr>
          <w:rFonts w:ascii="Arial" w:hAnsi="Arial" w:cs="Arial"/>
        </w:rPr>
        <w:t>Pintat en color del xassís.</w:t>
      </w:r>
    </w:p>
    <w:p w14:paraId="193B2D41"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0E43C48C" w14:textId="77777777" w:rsidR="00A24AD9" w:rsidRPr="00A24AD9" w:rsidRDefault="00A24AD9" w:rsidP="007523C8">
      <w:pPr>
        <w:jc w:val="both"/>
        <w:rPr>
          <w:rFonts w:ascii="Arial" w:hAnsi="Arial" w:cs="Arial"/>
          <w:b/>
          <w:bCs/>
        </w:rPr>
      </w:pPr>
      <w:bookmarkStart w:id="42" w:name="_Toc127170187"/>
      <w:bookmarkStart w:id="43" w:name="_Toc129190979"/>
    </w:p>
    <w:p w14:paraId="58D7EF99" w14:textId="77777777" w:rsidR="00A24AD9" w:rsidRPr="00A24AD9" w:rsidRDefault="00A24AD9" w:rsidP="007523C8">
      <w:pPr>
        <w:jc w:val="both"/>
        <w:rPr>
          <w:rFonts w:ascii="Arial" w:hAnsi="Arial" w:cs="Arial"/>
          <w:b/>
          <w:bCs/>
        </w:rPr>
      </w:pPr>
      <w:r w:rsidRPr="00A24AD9">
        <w:rPr>
          <w:rFonts w:ascii="Arial" w:hAnsi="Arial" w:cs="Arial"/>
          <w:b/>
          <w:bCs/>
        </w:rPr>
        <w:t>EQUIP DE COMPACTACIÓ DESMONTABLE</w:t>
      </w:r>
      <w:bookmarkEnd w:id="42"/>
      <w:bookmarkEnd w:id="43"/>
    </w:p>
    <w:p w14:paraId="6F0F9805" w14:textId="77777777" w:rsidR="00A24AD9" w:rsidRPr="00A24AD9" w:rsidRDefault="00A24AD9" w:rsidP="007523C8">
      <w:pPr>
        <w:jc w:val="both"/>
        <w:rPr>
          <w:rFonts w:ascii="Arial" w:hAnsi="Arial" w:cs="Arial"/>
        </w:rPr>
      </w:pPr>
      <w:proofErr w:type="spellStart"/>
      <w:r w:rsidRPr="00A24AD9">
        <w:rPr>
          <w:rFonts w:ascii="Arial" w:hAnsi="Arial" w:cs="Arial"/>
        </w:rPr>
        <w:t>Compactador</w:t>
      </w:r>
      <w:proofErr w:type="spellEnd"/>
      <w:r w:rsidRPr="00A24AD9">
        <w:rPr>
          <w:rFonts w:ascii="Arial" w:hAnsi="Arial" w:cs="Arial"/>
        </w:rPr>
        <w:t xml:space="preserve"> desmuntable, mitjançant equip portacontenidors de ganxo, amb pala fluctuant de desplaçament lineal. Capacitat de 12 m³ i tremuja de 7 m3 per a la recol·lecció del material </w:t>
      </w:r>
      <w:proofErr w:type="spellStart"/>
      <w:r w:rsidRPr="00A24AD9">
        <w:rPr>
          <w:rFonts w:ascii="Arial" w:hAnsi="Arial" w:cs="Arial"/>
        </w:rPr>
        <w:t>compactable</w:t>
      </w:r>
      <w:proofErr w:type="spellEnd"/>
      <w:r w:rsidRPr="00A24AD9">
        <w:rPr>
          <w:rFonts w:ascii="Arial" w:hAnsi="Arial" w:cs="Arial"/>
        </w:rPr>
        <w:t xml:space="preserve"> (Resta, FORM, Paper-Cartró i Envasos lleugers de plàstic).</w:t>
      </w:r>
    </w:p>
    <w:p w14:paraId="4447F70B" w14:textId="77777777" w:rsidR="00A24AD9" w:rsidRPr="00A24AD9" w:rsidRDefault="00A24AD9" w:rsidP="007523C8">
      <w:pPr>
        <w:jc w:val="both"/>
        <w:rPr>
          <w:rFonts w:ascii="Arial" w:hAnsi="Arial" w:cs="Arial"/>
        </w:rPr>
      </w:pPr>
      <w:r w:rsidRPr="00A24AD9">
        <w:rPr>
          <w:rFonts w:ascii="Arial" w:hAnsi="Arial" w:cs="Arial"/>
        </w:rPr>
        <w:t>Característiques tècniques:</w:t>
      </w:r>
    </w:p>
    <w:p w14:paraId="17DD4B52" w14:textId="77777777" w:rsidR="00A24AD9" w:rsidRPr="00A24AD9" w:rsidRDefault="00A24AD9" w:rsidP="007523C8">
      <w:pPr>
        <w:numPr>
          <w:ilvl w:val="1"/>
          <w:numId w:val="1"/>
        </w:numPr>
        <w:jc w:val="both"/>
        <w:rPr>
          <w:rFonts w:ascii="Arial" w:hAnsi="Arial" w:cs="Arial"/>
        </w:rPr>
      </w:pPr>
      <w:r w:rsidRPr="00A24AD9">
        <w:rPr>
          <w:rFonts w:ascii="Arial" w:hAnsi="Arial" w:cs="Arial"/>
        </w:rPr>
        <w:t>Dimensions aproximades: llarg màxim (segons vehicle) 5.900 mm., ample: 2.500 mm., alçada 2.600 mm.</w:t>
      </w:r>
    </w:p>
    <w:p w14:paraId="1F9F58F7" w14:textId="77777777" w:rsidR="00A24AD9" w:rsidRPr="00A24AD9" w:rsidRDefault="00A24AD9" w:rsidP="007523C8">
      <w:pPr>
        <w:numPr>
          <w:ilvl w:val="1"/>
          <w:numId w:val="1"/>
        </w:numPr>
        <w:jc w:val="both"/>
        <w:rPr>
          <w:rFonts w:ascii="Arial" w:hAnsi="Arial" w:cs="Arial"/>
        </w:rPr>
      </w:pPr>
      <w:r w:rsidRPr="00A24AD9">
        <w:rPr>
          <w:rFonts w:ascii="Arial" w:hAnsi="Arial" w:cs="Arial"/>
        </w:rPr>
        <w:t>Pintura amb un cicle de rentat, decapat, aplicació d'antioxidant i, finalment, una mà d'esmalt del color sol·licitat.</w:t>
      </w:r>
    </w:p>
    <w:p w14:paraId="3F24BCD8" w14:textId="77777777" w:rsidR="00A24AD9" w:rsidRPr="00A24AD9" w:rsidRDefault="00A24AD9" w:rsidP="007523C8">
      <w:pPr>
        <w:numPr>
          <w:ilvl w:val="1"/>
          <w:numId w:val="1"/>
        </w:numPr>
        <w:jc w:val="both"/>
        <w:rPr>
          <w:rFonts w:ascii="Arial" w:hAnsi="Arial" w:cs="Arial"/>
        </w:rPr>
      </w:pPr>
      <w:r w:rsidRPr="00A24AD9">
        <w:rPr>
          <w:rFonts w:ascii="Arial" w:hAnsi="Arial" w:cs="Arial"/>
        </w:rPr>
        <w:t>Capacitat mínima d'empenta de 40 tones.</w:t>
      </w:r>
    </w:p>
    <w:p w14:paraId="7F6D7E63" w14:textId="77777777" w:rsidR="00A24AD9" w:rsidRPr="00A24AD9" w:rsidRDefault="00A24AD9" w:rsidP="007523C8">
      <w:pPr>
        <w:numPr>
          <w:ilvl w:val="1"/>
          <w:numId w:val="1"/>
        </w:numPr>
        <w:jc w:val="both"/>
        <w:rPr>
          <w:rFonts w:ascii="Arial" w:hAnsi="Arial" w:cs="Arial"/>
        </w:rPr>
      </w:pPr>
      <w:r w:rsidRPr="00A24AD9">
        <w:rPr>
          <w:rFonts w:ascii="Arial" w:hAnsi="Arial" w:cs="Arial"/>
        </w:rPr>
        <w:t>Temps per cicle de treball de mínim 30 segons.</w:t>
      </w:r>
    </w:p>
    <w:p w14:paraId="26968697" w14:textId="77777777" w:rsidR="00A24AD9" w:rsidRPr="00A24AD9" w:rsidRDefault="00A24AD9" w:rsidP="007523C8">
      <w:pPr>
        <w:numPr>
          <w:ilvl w:val="1"/>
          <w:numId w:val="1"/>
        </w:numPr>
        <w:jc w:val="both"/>
        <w:rPr>
          <w:rFonts w:ascii="Arial" w:hAnsi="Arial" w:cs="Arial"/>
        </w:rPr>
      </w:pPr>
      <w:r w:rsidRPr="00A24AD9">
        <w:rPr>
          <w:rFonts w:ascii="Arial" w:hAnsi="Arial" w:cs="Arial"/>
        </w:rPr>
        <w:t>Pressió mínima de 230 Bar.</w:t>
      </w:r>
    </w:p>
    <w:p w14:paraId="77B6149C" w14:textId="77777777" w:rsidR="00A24AD9" w:rsidRPr="00A24AD9" w:rsidRDefault="00A24AD9" w:rsidP="007523C8">
      <w:pPr>
        <w:numPr>
          <w:ilvl w:val="1"/>
          <w:numId w:val="1"/>
        </w:numPr>
        <w:jc w:val="both"/>
        <w:rPr>
          <w:rFonts w:ascii="Arial" w:hAnsi="Arial" w:cs="Arial"/>
        </w:rPr>
      </w:pPr>
      <w:r w:rsidRPr="00A24AD9">
        <w:rPr>
          <w:rFonts w:ascii="Arial" w:hAnsi="Arial" w:cs="Arial"/>
        </w:rPr>
        <w:t>Porta del darrere segellada amb obertura hidràulica cap amunt i el tancament de sensors hidràulics i de seguretat.</w:t>
      </w:r>
    </w:p>
    <w:p w14:paraId="1F41A8FF"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de contenció a l’interior de la caixa.</w:t>
      </w:r>
    </w:p>
    <w:p w14:paraId="34FD1016" w14:textId="77777777" w:rsidR="00A24AD9" w:rsidRPr="00A24AD9" w:rsidRDefault="00A24AD9" w:rsidP="007523C8">
      <w:pPr>
        <w:numPr>
          <w:ilvl w:val="1"/>
          <w:numId w:val="1"/>
        </w:numPr>
        <w:jc w:val="both"/>
        <w:rPr>
          <w:rFonts w:ascii="Arial" w:hAnsi="Arial" w:cs="Arial"/>
        </w:rPr>
      </w:pPr>
      <w:r w:rsidRPr="00A24AD9">
        <w:rPr>
          <w:rFonts w:ascii="Arial" w:hAnsi="Arial" w:cs="Arial"/>
        </w:rPr>
        <w:t>Ganxo d'elevació davanter amb una alçada de compatible amb l’equip portacontenidors de ganxo, de mínim 1.450 mm.</w:t>
      </w:r>
    </w:p>
    <w:p w14:paraId="6B5EE079"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Dispositiu per al tancament total de la tremuja, per evitar el vessament del material lleuger, compost per una quadrícula lliscant sobre rails, mobilitzada per un cilindre hidràulic, sensors inductius per al reconeixement del moviment, canonades hidràuliques i ràpida connexió amb el xassís, cablejat elèctric i interfície de connexió amb el programari del dispositiu.</w:t>
      </w:r>
    </w:p>
    <w:p w14:paraId="31D682E9" w14:textId="77777777" w:rsidR="00A24AD9" w:rsidRPr="00A24AD9" w:rsidRDefault="00A24AD9" w:rsidP="007523C8">
      <w:pPr>
        <w:numPr>
          <w:ilvl w:val="1"/>
          <w:numId w:val="1"/>
        </w:numPr>
        <w:jc w:val="both"/>
        <w:rPr>
          <w:rFonts w:ascii="Arial" w:hAnsi="Arial" w:cs="Arial"/>
        </w:rPr>
      </w:pPr>
      <w:r w:rsidRPr="00A24AD9">
        <w:rPr>
          <w:rFonts w:ascii="Arial" w:hAnsi="Arial" w:cs="Arial"/>
        </w:rPr>
        <w:t>Boca de càrrega:</w:t>
      </w:r>
    </w:p>
    <w:p w14:paraId="0D68EF5A"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Fons de </w:t>
      </w:r>
      <w:proofErr w:type="spellStart"/>
      <w:r w:rsidRPr="00A24AD9">
        <w:rPr>
          <w:rFonts w:ascii="Arial" w:hAnsi="Arial" w:cs="Arial"/>
        </w:rPr>
        <w:t>Hardox</w:t>
      </w:r>
      <w:proofErr w:type="spellEnd"/>
      <w:r w:rsidRPr="00A24AD9">
        <w:rPr>
          <w:rFonts w:ascii="Arial" w:hAnsi="Arial" w:cs="Arial"/>
        </w:rPr>
        <w:t xml:space="preserve"> de mínim 6 mm. de gruix</w:t>
      </w:r>
    </w:p>
    <w:p w14:paraId="0DB306D9" w14:textId="77777777" w:rsidR="00A24AD9" w:rsidRPr="00A24AD9" w:rsidRDefault="00A24AD9" w:rsidP="007523C8">
      <w:pPr>
        <w:numPr>
          <w:ilvl w:val="1"/>
          <w:numId w:val="1"/>
        </w:numPr>
        <w:jc w:val="both"/>
        <w:rPr>
          <w:rFonts w:ascii="Arial" w:hAnsi="Arial" w:cs="Arial"/>
        </w:rPr>
      </w:pPr>
      <w:r w:rsidRPr="00A24AD9">
        <w:rPr>
          <w:rFonts w:ascii="Arial" w:hAnsi="Arial" w:cs="Arial"/>
        </w:rPr>
        <w:t>Premsador de moviment lineal suspès</w:t>
      </w:r>
    </w:p>
    <w:p w14:paraId="281A5A52" w14:textId="77777777" w:rsidR="00A24AD9" w:rsidRPr="00A24AD9" w:rsidRDefault="00A24AD9" w:rsidP="007523C8">
      <w:pPr>
        <w:numPr>
          <w:ilvl w:val="1"/>
          <w:numId w:val="1"/>
        </w:numPr>
        <w:jc w:val="both"/>
        <w:rPr>
          <w:rFonts w:ascii="Arial" w:hAnsi="Arial" w:cs="Arial"/>
        </w:rPr>
      </w:pPr>
      <w:r w:rsidRPr="00A24AD9">
        <w:rPr>
          <w:rFonts w:ascii="Arial" w:hAnsi="Arial" w:cs="Arial"/>
        </w:rPr>
        <w:t>Patins de desgast</w:t>
      </w:r>
    </w:p>
    <w:p w14:paraId="1607CB11" w14:textId="77777777" w:rsidR="00A24AD9" w:rsidRPr="00A24AD9" w:rsidRDefault="00A24AD9" w:rsidP="007523C8">
      <w:pPr>
        <w:numPr>
          <w:ilvl w:val="1"/>
          <w:numId w:val="1"/>
        </w:numPr>
        <w:jc w:val="both"/>
        <w:rPr>
          <w:rFonts w:ascii="Arial" w:hAnsi="Arial" w:cs="Arial"/>
        </w:rPr>
      </w:pPr>
      <w:r w:rsidRPr="00A24AD9">
        <w:rPr>
          <w:rFonts w:ascii="Arial" w:hAnsi="Arial" w:cs="Arial"/>
        </w:rPr>
        <w:t>Distribució del contenidor: fons a Fe 510B de mínim 4 mm. de gruix.</w:t>
      </w:r>
    </w:p>
    <w:p w14:paraId="44060565" w14:textId="77777777" w:rsidR="00A24AD9" w:rsidRPr="00A24AD9" w:rsidRDefault="00A24AD9" w:rsidP="007523C8">
      <w:pPr>
        <w:numPr>
          <w:ilvl w:val="1"/>
          <w:numId w:val="1"/>
        </w:numPr>
        <w:jc w:val="both"/>
        <w:rPr>
          <w:rFonts w:ascii="Arial" w:hAnsi="Arial" w:cs="Arial"/>
        </w:rPr>
      </w:pPr>
      <w:r w:rsidRPr="00A24AD9">
        <w:rPr>
          <w:rFonts w:ascii="Arial" w:hAnsi="Arial" w:cs="Arial"/>
        </w:rPr>
        <w:t>Volum de tremuja de càrrega: 7 m³.</w:t>
      </w:r>
    </w:p>
    <w:p w14:paraId="3609D2B4" w14:textId="77777777" w:rsidR="00A24AD9" w:rsidRPr="00A24AD9" w:rsidRDefault="00A24AD9" w:rsidP="007523C8">
      <w:pPr>
        <w:numPr>
          <w:ilvl w:val="1"/>
          <w:numId w:val="1"/>
        </w:numPr>
        <w:jc w:val="both"/>
        <w:rPr>
          <w:rFonts w:ascii="Arial" w:hAnsi="Arial" w:cs="Arial"/>
        </w:rPr>
      </w:pPr>
      <w:r w:rsidRPr="00A24AD9">
        <w:rPr>
          <w:rFonts w:ascii="Arial" w:hAnsi="Arial" w:cs="Arial"/>
        </w:rPr>
        <w:t>Dimensió de tremuja de càrrega  aproximada: 2.200 X 2.700 Mm.</w:t>
      </w:r>
    </w:p>
    <w:p w14:paraId="31E50328"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Cursa del </w:t>
      </w:r>
      <w:proofErr w:type="spellStart"/>
      <w:r w:rsidRPr="00A24AD9">
        <w:rPr>
          <w:rFonts w:ascii="Arial" w:hAnsi="Arial" w:cs="Arial"/>
        </w:rPr>
        <w:t>compactador</w:t>
      </w:r>
      <w:proofErr w:type="spellEnd"/>
      <w:r w:rsidRPr="00A24AD9">
        <w:rPr>
          <w:rFonts w:ascii="Arial" w:hAnsi="Arial" w:cs="Arial"/>
        </w:rPr>
        <w:t xml:space="preserve"> de mínim 1.850 mm.</w:t>
      </w:r>
    </w:p>
    <w:p w14:paraId="39B6DF1D"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Funcionament mitjançant la línia hidràulica del vehicle, connectat al </w:t>
      </w:r>
      <w:proofErr w:type="spellStart"/>
      <w:r w:rsidRPr="00A24AD9">
        <w:rPr>
          <w:rFonts w:ascii="Arial" w:hAnsi="Arial" w:cs="Arial"/>
        </w:rPr>
        <w:t>compactador</w:t>
      </w:r>
      <w:proofErr w:type="spellEnd"/>
      <w:r w:rsidRPr="00A24AD9">
        <w:rPr>
          <w:rFonts w:ascii="Arial" w:hAnsi="Arial" w:cs="Arial"/>
        </w:rPr>
        <w:t xml:space="preserve"> per mitjà d'un acoblament ràpid.</w:t>
      </w:r>
    </w:p>
    <w:p w14:paraId="379A1D40" w14:textId="77777777" w:rsidR="00A24AD9" w:rsidRPr="00A24AD9" w:rsidRDefault="00A24AD9" w:rsidP="007523C8">
      <w:pPr>
        <w:numPr>
          <w:ilvl w:val="1"/>
          <w:numId w:val="1"/>
        </w:numPr>
        <w:jc w:val="both"/>
        <w:rPr>
          <w:rFonts w:ascii="Arial" w:hAnsi="Arial" w:cs="Arial"/>
        </w:rPr>
      </w:pPr>
      <w:r w:rsidRPr="00A24AD9">
        <w:rPr>
          <w:rFonts w:ascii="Arial" w:hAnsi="Arial" w:cs="Arial"/>
        </w:rPr>
        <w:t>Inversió de la marxa de la pala de premsat comandada electrònicament, mitjançant sensors magnètics i tauler d’electrovàlvules en paral·lel.</w:t>
      </w:r>
    </w:p>
    <w:p w14:paraId="2E60DF31"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automàtic regenerador del circuit hidràulic dels cilindres de compactació.</w:t>
      </w:r>
    </w:p>
    <w:p w14:paraId="555F2474"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Pressòstat per a la inversió del sentit de la marxa i indicació de </w:t>
      </w:r>
      <w:proofErr w:type="spellStart"/>
      <w:r w:rsidRPr="00A24AD9">
        <w:rPr>
          <w:rFonts w:ascii="Arial" w:hAnsi="Arial" w:cs="Arial"/>
        </w:rPr>
        <w:t>compactador</w:t>
      </w:r>
      <w:proofErr w:type="spellEnd"/>
      <w:r w:rsidRPr="00A24AD9">
        <w:rPr>
          <w:rFonts w:ascii="Arial" w:hAnsi="Arial" w:cs="Arial"/>
        </w:rPr>
        <w:t xml:space="preserve"> ple.</w:t>
      </w:r>
    </w:p>
    <w:p w14:paraId="3E06652F"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Distribuïdor </w:t>
      </w:r>
      <w:proofErr w:type="spellStart"/>
      <w:r w:rsidRPr="00A24AD9">
        <w:rPr>
          <w:rFonts w:ascii="Arial" w:hAnsi="Arial" w:cs="Arial"/>
        </w:rPr>
        <w:t>Danfoss</w:t>
      </w:r>
      <w:proofErr w:type="spellEnd"/>
      <w:r w:rsidRPr="00A24AD9">
        <w:rPr>
          <w:rFonts w:ascii="Arial" w:hAnsi="Arial" w:cs="Arial"/>
        </w:rPr>
        <w:t xml:space="preserve"> o similar amb 3 elements ON/OFF: accionament de la compactadora, obertura de la porta, tancament de la tremuja.</w:t>
      </w:r>
    </w:p>
    <w:p w14:paraId="16649D42"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 desacceleració de la caixa i inversió de la marxa.</w:t>
      </w:r>
    </w:p>
    <w:p w14:paraId="2CF1B702" w14:textId="77777777" w:rsidR="00A24AD9" w:rsidRPr="00A24AD9" w:rsidRDefault="00A24AD9" w:rsidP="007523C8">
      <w:pPr>
        <w:numPr>
          <w:ilvl w:val="1"/>
          <w:numId w:val="1"/>
        </w:numPr>
        <w:jc w:val="both"/>
        <w:rPr>
          <w:rFonts w:ascii="Arial" w:hAnsi="Arial" w:cs="Arial"/>
        </w:rPr>
      </w:pPr>
      <w:r w:rsidRPr="00A24AD9">
        <w:rPr>
          <w:rFonts w:ascii="Arial" w:hAnsi="Arial" w:cs="Arial"/>
        </w:rPr>
        <w:t>Tauler elèctric de control.</w:t>
      </w:r>
    </w:p>
    <w:p w14:paraId="50068CE2" w14:textId="77777777" w:rsidR="00A24AD9" w:rsidRPr="00A24AD9" w:rsidRDefault="00A24AD9" w:rsidP="007523C8">
      <w:pPr>
        <w:numPr>
          <w:ilvl w:val="1"/>
          <w:numId w:val="1"/>
        </w:numPr>
        <w:jc w:val="both"/>
        <w:rPr>
          <w:rFonts w:ascii="Arial" w:hAnsi="Arial" w:cs="Arial"/>
        </w:rPr>
      </w:pPr>
      <w:r w:rsidRPr="00A24AD9">
        <w:rPr>
          <w:rFonts w:ascii="Arial" w:hAnsi="Arial" w:cs="Arial"/>
        </w:rPr>
        <w:t>Línia elèctrica de 24 vol. Amb presa de connexió multipolar per a l'acoblament en interfície amb el dispositiu de l’equip de recollida bilateral.</w:t>
      </w:r>
    </w:p>
    <w:p w14:paraId="2657AD0B" w14:textId="77777777" w:rsidR="00A24AD9" w:rsidRPr="00A24AD9" w:rsidRDefault="00A24AD9" w:rsidP="007523C8">
      <w:pPr>
        <w:numPr>
          <w:ilvl w:val="1"/>
          <w:numId w:val="1"/>
        </w:numPr>
        <w:jc w:val="both"/>
        <w:rPr>
          <w:rFonts w:ascii="Arial" w:hAnsi="Arial" w:cs="Arial"/>
        </w:rPr>
      </w:pPr>
      <w:r w:rsidRPr="00A24AD9">
        <w:rPr>
          <w:rFonts w:ascii="Arial" w:hAnsi="Arial" w:cs="Arial"/>
        </w:rPr>
        <w:t>Comanda on-off de control mitjançant la consola de la cabina de guia.</w:t>
      </w:r>
    </w:p>
    <w:p w14:paraId="0C964AE7"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per al tancament total de la tremuja, per evitar la dispersió de materials molt lleugers.</w:t>
      </w:r>
    </w:p>
    <w:p w14:paraId="7CC43377"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Equipat amb sistema de geo-posicionament i sistema de lectura de TAGS RFID</w:t>
      </w:r>
    </w:p>
    <w:p w14:paraId="0DF75B3D"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6573E223"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29B754A6" w14:textId="77777777" w:rsidR="00A24AD9" w:rsidRPr="00A24AD9" w:rsidRDefault="00A24AD9" w:rsidP="00A24AD9">
      <w:pPr>
        <w:rPr>
          <w:rFonts w:ascii="Arial" w:hAnsi="Arial" w:cs="Arial"/>
        </w:rPr>
      </w:pPr>
      <w:bookmarkStart w:id="44" w:name="_Toc127170188"/>
      <w:bookmarkStart w:id="45" w:name="_Toc129190980"/>
    </w:p>
    <w:p w14:paraId="79372869" w14:textId="77777777" w:rsidR="00A24AD9" w:rsidRPr="00A24AD9" w:rsidRDefault="00A24AD9" w:rsidP="00A24AD9">
      <w:pPr>
        <w:rPr>
          <w:rFonts w:ascii="Arial" w:hAnsi="Arial" w:cs="Arial"/>
          <w:b/>
          <w:bCs/>
        </w:rPr>
      </w:pPr>
      <w:r w:rsidRPr="00A24AD9">
        <w:rPr>
          <w:rFonts w:ascii="Arial" w:hAnsi="Arial" w:cs="Arial"/>
          <w:b/>
          <w:bCs/>
        </w:rPr>
        <w:t>RECOL·LECTOR DE CÀRREGA POSTERIOR</w:t>
      </w:r>
      <w:bookmarkEnd w:id="44"/>
      <w:bookmarkEnd w:id="45"/>
    </w:p>
    <w:p w14:paraId="5416489E" w14:textId="77777777" w:rsidR="00A24AD9" w:rsidRPr="00A24AD9" w:rsidRDefault="00A24AD9" w:rsidP="00A24AD9">
      <w:pPr>
        <w:rPr>
          <w:rFonts w:ascii="Arial" w:hAnsi="Arial" w:cs="Arial"/>
        </w:rPr>
      </w:pPr>
      <w:bookmarkStart w:id="46" w:name="_Toc127170189"/>
      <w:bookmarkStart w:id="47" w:name="_Toc129190981"/>
      <w:r w:rsidRPr="00A24AD9">
        <w:rPr>
          <w:rFonts w:ascii="Arial" w:hAnsi="Arial" w:cs="Arial"/>
        </w:rPr>
        <w:t>Xassís</w:t>
      </w:r>
      <w:bookmarkEnd w:id="46"/>
      <w:bookmarkEnd w:id="47"/>
    </w:p>
    <w:p w14:paraId="75ECB4A1" w14:textId="77777777" w:rsidR="00A24AD9" w:rsidRPr="00A24AD9" w:rsidRDefault="00A24AD9" w:rsidP="00A24AD9">
      <w:pPr>
        <w:numPr>
          <w:ilvl w:val="1"/>
          <w:numId w:val="1"/>
        </w:numPr>
        <w:rPr>
          <w:rFonts w:ascii="Arial" w:hAnsi="Arial" w:cs="Arial"/>
        </w:rPr>
      </w:pPr>
      <w:r w:rsidRPr="00A24AD9">
        <w:rPr>
          <w:rFonts w:ascii="Arial" w:hAnsi="Arial" w:cs="Arial"/>
        </w:rPr>
        <w:t>PMA 8.500 a 14.000 kg</w:t>
      </w:r>
    </w:p>
    <w:p w14:paraId="14DA7F86" w14:textId="77777777" w:rsidR="00A24AD9" w:rsidRPr="00A24AD9" w:rsidRDefault="00A24AD9" w:rsidP="00A24AD9">
      <w:pPr>
        <w:numPr>
          <w:ilvl w:val="1"/>
          <w:numId w:val="1"/>
        </w:numPr>
        <w:rPr>
          <w:rFonts w:ascii="Arial" w:hAnsi="Arial" w:cs="Arial"/>
        </w:rPr>
      </w:pPr>
      <w:r w:rsidRPr="00A24AD9">
        <w:rPr>
          <w:rFonts w:ascii="Arial" w:hAnsi="Arial" w:cs="Arial"/>
        </w:rPr>
        <w:lastRenderedPageBreak/>
        <w:t>Normativa emissions Euro 6 E</w:t>
      </w:r>
    </w:p>
    <w:p w14:paraId="1D5AF50C" w14:textId="77777777" w:rsidR="00A24AD9" w:rsidRPr="00A24AD9" w:rsidRDefault="00A24AD9" w:rsidP="00A24AD9">
      <w:pPr>
        <w:numPr>
          <w:ilvl w:val="1"/>
          <w:numId w:val="1"/>
        </w:numPr>
        <w:rPr>
          <w:rFonts w:ascii="Arial" w:hAnsi="Arial" w:cs="Arial"/>
        </w:rPr>
      </w:pPr>
      <w:r w:rsidRPr="00A24AD9">
        <w:rPr>
          <w:rFonts w:ascii="Arial" w:hAnsi="Arial" w:cs="Arial"/>
        </w:rPr>
        <w:t>Caixa de canvis automàtica</w:t>
      </w:r>
    </w:p>
    <w:p w14:paraId="45779E22" w14:textId="77777777" w:rsidR="00A24AD9" w:rsidRPr="00A24AD9" w:rsidRDefault="00A24AD9" w:rsidP="00A24AD9">
      <w:pPr>
        <w:numPr>
          <w:ilvl w:val="1"/>
          <w:numId w:val="1"/>
        </w:numPr>
        <w:rPr>
          <w:rFonts w:ascii="Arial" w:hAnsi="Arial" w:cs="Arial"/>
        </w:rPr>
      </w:pPr>
      <w:r w:rsidRPr="00A24AD9">
        <w:rPr>
          <w:rFonts w:ascii="Arial" w:hAnsi="Arial" w:cs="Arial"/>
        </w:rPr>
        <w:t>Configuració 2 eixos. Eix posterior motor amb rodes bessones</w:t>
      </w:r>
    </w:p>
    <w:p w14:paraId="18FA50DA" w14:textId="77777777" w:rsidR="00A24AD9" w:rsidRPr="00A24AD9" w:rsidRDefault="00A24AD9" w:rsidP="00A24AD9">
      <w:pPr>
        <w:numPr>
          <w:ilvl w:val="1"/>
          <w:numId w:val="1"/>
        </w:numPr>
        <w:rPr>
          <w:rFonts w:ascii="Arial" w:hAnsi="Arial" w:cs="Arial"/>
        </w:rPr>
      </w:pPr>
      <w:r w:rsidRPr="00A24AD9">
        <w:rPr>
          <w:rFonts w:ascii="Arial" w:hAnsi="Arial" w:cs="Arial"/>
        </w:rPr>
        <w:t>Potència mínima del motor 240 CV</w:t>
      </w:r>
    </w:p>
    <w:p w14:paraId="55FC6E25" w14:textId="77777777" w:rsidR="00A24AD9" w:rsidRPr="00A24AD9" w:rsidRDefault="00A24AD9" w:rsidP="00A24AD9">
      <w:pPr>
        <w:numPr>
          <w:ilvl w:val="1"/>
          <w:numId w:val="1"/>
        </w:numPr>
        <w:rPr>
          <w:rFonts w:ascii="Arial" w:hAnsi="Arial" w:cs="Arial"/>
        </w:rPr>
      </w:pPr>
      <w:r w:rsidRPr="00A24AD9">
        <w:rPr>
          <w:rFonts w:ascii="Arial" w:hAnsi="Arial" w:cs="Arial"/>
        </w:rPr>
        <w:t xml:space="preserve">Suspensió: ballestes davantera i pneumàtica posterior </w:t>
      </w:r>
    </w:p>
    <w:p w14:paraId="501A6F10" w14:textId="77777777" w:rsidR="00A24AD9" w:rsidRPr="00A24AD9" w:rsidRDefault="00A24AD9" w:rsidP="00A24AD9">
      <w:pPr>
        <w:numPr>
          <w:ilvl w:val="1"/>
          <w:numId w:val="1"/>
        </w:numPr>
        <w:rPr>
          <w:rFonts w:ascii="Arial" w:hAnsi="Arial" w:cs="Arial"/>
        </w:rPr>
      </w:pPr>
      <w:r w:rsidRPr="00A24AD9">
        <w:rPr>
          <w:rFonts w:ascii="Arial" w:hAnsi="Arial" w:cs="Arial"/>
        </w:rPr>
        <w:t>Tipus de frens disc (davanter/posterior)</w:t>
      </w:r>
    </w:p>
    <w:p w14:paraId="212388B0" w14:textId="77777777" w:rsidR="00A24AD9" w:rsidRPr="00A24AD9" w:rsidRDefault="00A24AD9" w:rsidP="00A24AD9">
      <w:pPr>
        <w:numPr>
          <w:ilvl w:val="1"/>
          <w:numId w:val="1"/>
        </w:numPr>
        <w:rPr>
          <w:rFonts w:ascii="Arial" w:hAnsi="Arial" w:cs="Arial"/>
        </w:rPr>
      </w:pPr>
      <w:r w:rsidRPr="00A24AD9">
        <w:rPr>
          <w:rFonts w:ascii="Arial" w:hAnsi="Arial" w:cs="Arial"/>
        </w:rPr>
        <w:t>Aire condicionat</w:t>
      </w:r>
    </w:p>
    <w:p w14:paraId="6B3F938A" w14:textId="77777777" w:rsidR="00A24AD9" w:rsidRPr="00A24AD9" w:rsidRDefault="00A24AD9" w:rsidP="00A24AD9">
      <w:pPr>
        <w:rPr>
          <w:rFonts w:ascii="Arial" w:hAnsi="Arial" w:cs="Arial"/>
        </w:rPr>
      </w:pPr>
      <w:bookmarkStart w:id="48" w:name="_Toc127170190"/>
      <w:bookmarkStart w:id="49" w:name="_Toc129190982"/>
    </w:p>
    <w:p w14:paraId="010BF98A" w14:textId="77777777" w:rsidR="00A24AD9" w:rsidRPr="00A24AD9" w:rsidRDefault="00A24AD9" w:rsidP="00A24AD9">
      <w:pPr>
        <w:rPr>
          <w:rFonts w:ascii="Arial" w:hAnsi="Arial" w:cs="Arial"/>
        </w:rPr>
      </w:pPr>
      <w:r w:rsidRPr="00A24AD9">
        <w:rPr>
          <w:rFonts w:ascii="Arial" w:hAnsi="Arial" w:cs="Arial"/>
        </w:rPr>
        <w:t>Equip de compactació</w:t>
      </w:r>
      <w:bookmarkEnd w:id="48"/>
      <w:bookmarkEnd w:id="49"/>
    </w:p>
    <w:p w14:paraId="4370E5E5" w14:textId="77777777" w:rsidR="00A24AD9" w:rsidRPr="00A24AD9" w:rsidRDefault="00A24AD9" w:rsidP="00A24AD9">
      <w:pPr>
        <w:numPr>
          <w:ilvl w:val="1"/>
          <w:numId w:val="1"/>
        </w:numPr>
        <w:rPr>
          <w:rFonts w:ascii="Arial" w:hAnsi="Arial" w:cs="Arial"/>
        </w:rPr>
      </w:pPr>
      <w:r w:rsidRPr="00A24AD9">
        <w:rPr>
          <w:rFonts w:ascii="Arial" w:hAnsi="Arial" w:cs="Arial"/>
        </w:rPr>
        <w:t>Capacitat total: 10 m3</w:t>
      </w:r>
    </w:p>
    <w:p w14:paraId="5D3055F6" w14:textId="77777777" w:rsidR="00A24AD9" w:rsidRPr="00A24AD9" w:rsidRDefault="00A24AD9" w:rsidP="00A24AD9">
      <w:pPr>
        <w:numPr>
          <w:ilvl w:val="1"/>
          <w:numId w:val="1"/>
        </w:numPr>
        <w:rPr>
          <w:rFonts w:ascii="Arial" w:hAnsi="Arial" w:cs="Arial"/>
        </w:rPr>
      </w:pPr>
      <w:r w:rsidRPr="00A24AD9">
        <w:rPr>
          <w:rFonts w:ascii="Arial" w:hAnsi="Arial" w:cs="Arial"/>
        </w:rPr>
        <w:t>Amplada aproximada del vehicle equipat: 2.200 mm</w:t>
      </w:r>
    </w:p>
    <w:p w14:paraId="225EA685" w14:textId="77777777" w:rsidR="00A24AD9" w:rsidRPr="00A24AD9" w:rsidRDefault="00A24AD9" w:rsidP="00A24AD9">
      <w:pPr>
        <w:numPr>
          <w:ilvl w:val="1"/>
          <w:numId w:val="1"/>
        </w:numPr>
        <w:rPr>
          <w:rFonts w:ascii="Arial" w:hAnsi="Arial" w:cs="Arial"/>
        </w:rPr>
      </w:pPr>
      <w:r w:rsidRPr="00A24AD9">
        <w:rPr>
          <w:rFonts w:ascii="Arial" w:hAnsi="Arial" w:cs="Arial"/>
        </w:rPr>
        <w:t>Alçada aproximada del vehicle equipat: 2.500 mm</w:t>
      </w:r>
    </w:p>
    <w:p w14:paraId="2427023A" w14:textId="77777777" w:rsidR="00A24AD9" w:rsidRPr="00A24AD9" w:rsidRDefault="00A24AD9" w:rsidP="00A24AD9">
      <w:pPr>
        <w:numPr>
          <w:ilvl w:val="1"/>
          <w:numId w:val="1"/>
        </w:numPr>
        <w:rPr>
          <w:rFonts w:ascii="Arial" w:hAnsi="Arial" w:cs="Arial"/>
        </w:rPr>
      </w:pPr>
      <w:r w:rsidRPr="00A24AD9">
        <w:rPr>
          <w:rFonts w:ascii="Arial" w:hAnsi="Arial" w:cs="Arial"/>
        </w:rPr>
        <w:t>Alçada aproximada de càrrega des del terra: 1.900 mm</w:t>
      </w:r>
    </w:p>
    <w:p w14:paraId="078D309C" w14:textId="77777777" w:rsidR="00A24AD9" w:rsidRPr="00A24AD9" w:rsidRDefault="00A24AD9" w:rsidP="00A24AD9">
      <w:pPr>
        <w:numPr>
          <w:ilvl w:val="1"/>
          <w:numId w:val="1"/>
        </w:numPr>
        <w:rPr>
          <w:rFonts w:ascii="Arial" w:hAnsi="Arial" w:cs="Arial"/>
        </w:rPr>
      </w:pPr>
      <w:r w:rsidRPr="00A24AD9">
        <w:rPr>
          <w:rFonts w:ascii="Arial" w:hAnsi="Arial" w:cs="Arial"/>
        </w:rPr>
        <w:t>Pressió mínima  de servei: 160 bar</w:t>
      </w:r>
    </w:p>
    <w:p w14:paraId="4E8E735D" w14:textId="77777777" w:rsidR="00A24AD9" w:rsidRPr="00A24AD9" w:rsidRDefault="00A24AD9" w:rsidP="00A24AD9">
      <w:pPr>
        <w:numPr>
          <w:ilvl w:val="1"/>
          <w:numId w:val="1"/>
        </w:numPr>
        <w:rPr>
          <w:rFonts w:ascii="Arial" w:hAnsi="Arial" w:cs="Arial"/>
        </w:rPr>
      </w:pPr>
      <w:r w:rsidRPr="00A24AD9">
        <w:rPr>
          <w:rFonts w:ascii="Arial" w:hAnsi="Arial" w:cs="Arial"/>
        </w:rPr>
        <w:t>Relació de compactació: mínima 3/1</w:t>
      </w:r>
    </w:p>
    <w:p w14:paraId="49EC9472" w14:textId="77777777" w:rsidR="00A24AD9" w:rsidRPr="00A24AD9" w:rsidRDefault="00A24AD9" w:rsidP="00A24AD9">
      <w:pPr>
        <w:numPr>
          <w:ilvl w:val="1"/>
          <w:numId w:val="1"/>
        </w:numPr>
        <w:rPr>
          <w:rFonts w:ascii="Arial" w:hAnsi="Arial" w:cs="Arial"/>
        </w:rPr>
      </w:pPr>
      <w:r w:rsidRPr="00A24AD9">
        <w:rPr>
          <w:rFonts w:ascii="Arial" w:hAnsi="Arial" w:cs="Arial"/>
        </w:rPr>
        <w:t>Temps de cicle de compactació mínim 28 s</w:t>
      </w:r>
    </w:p>
    <w:p w14:paraId="1407B534" w14:textId="77777777" w:rsidR="00A24AD9" w:rsidRPr="00A24AD9" w:rsidRDefault="00A24AD9" w:rsidP="00A24AD9">
      <w:pPr>
        <w:numPr>
          <w:ilvl w:val="1"/>
          <w:numId w:val="1"/>
        </w:numPr>
        <w:rPr>
          <w:rFonts w:ascii="Arial" w:hAnsi="Arial" w:cs="Arial"/>
        </w:rPr>
      </w:pPr>
      <w:r w:rsidRPr="00A24AD9">
        <w:rPr>
          <w:rFonts w:ascii="Arial" w:hAnsi="Arial" w:cs="Arial"/>
        </w:rPr>
        <w:t>Sistema operatiu preferent: oleodinàmic</w:t>
      </w:r>
    </w:p>
    <w:p w14:paraId="06BF52ED" w14:textId="77777777" w:rsidR="00A24AD9" w:rsidRPr="00A24AD9" w:rsidRDefault="00A24AD9" w:rsidP="00A24AD9">
      <w:pPr>
        <w:rPr>
          <w:rFonts w:ascii="Arial" w:hAnsi="Arial" w:cs="Arial"/>
          <w:u w:val="single"/>
        </w:rPr>
      </w:pPr>
    </w:p>
    <w:p w14:paraId="74DD0910" w14:textId="77777777" w:rsidR="00A24AD9" w:rsidRPr="00A24AD9" w:rsidRDefault="00A24AD9" w:rsidP="00A24AD9">
      <w:pPr>
        <w:rPr>
          <w:rFonts w:ascii="Arial" w:hAnsi="Arial" w:cs="Arial"/>
        </w:rPr>
      </w:pPr>
      <w:r w:rsidRPr="00A24AD9">
        <w:rPr>
          <w:rFonts w:ascii="Arial" w:hAnsi="Arial" w:cs="Arial"/>
        </w:rPr>
        <w:t>Fals xassís</w:t>
      </w:r>
    </w:p>
    <w:p w14:paraId="5EB1A924" w14:textId="77777777" w:rsidR="00A24AD9" w:rsidRPr="00A24AD9" w:rsidRDefault="00A24AD9" w:rsidP="007523C8">
      <w:pPr>
        <w:numPr>
          <w:ilvl w:val="1"/>
          <w:numId w:val="1"/>
        </w:numPr>
        <w:jc w:val="both"/>
        <w:rPr>
          <w:rFonts w:ascii="Arial" w:hAnsi="Arial" w:cs="Arial"/>
        </w:rPr>
      </w:pPr>
      <w:r w:rsidRPr="00A24AD9">
        <w:rPr>
          <w:rFonts w:ascii="Arial" w:hAnsi="Arial" w:cs="Arial"/>
        </w:rPr>
        <w:t>Consta de dos travessers amb secció rectangular connectats entre si per travessers de la mateixa secció. A la part posterior hi ha unes parts els extrems de les quals actuen com una frontissa per als compartiments a la fase de bolcada.</w:t>
      </w:r>
    </w:p>
    <w:p w14:paraId="60B2AD82" w14:textId="77777777" w:rsidR="00A24AD9" w:rsidRPr="00A24AD9" w:rsidRDefault="00A24AD9" w:rsidP="007523C8">
      <w:pPr>
        <w:numPr>
          <w:ilvl w:val="1"/>
          <w:numId w:val="1"/>
        </w:numPr>
        <w:jc w:val="both"/>
        <w:rPr>
          <w:rFonts w:ascii="Arial" w:hAnsi="Arial" w:cs="Arial"/>
        </w:rPr>
      </w:pPr>
      <w:r w:rsidRPr="00A24AD9">
        <w:rPr>
          <w:rFonts w:ascii="Arial" w:hAnsi="Arial" w:cs="Arial"/>
        </w:rPr>
        <w:t>El fals xassís està assegurat al xassís mitjançant perns. L'estructura extremadament robusta garanteix que les tensions es distribueixin uniformement a tot el xassís.</w:t>
      </w:r>
    </w:p>
    <w:p w14:paraId="41B72F7D" w14:textId="77777777" w:rsidR="00A24AD9" w:rsidRPr="00A24AD9" w:rsidRDefault="00A24AD9" w:rsidP="007523C8">
      <w:pPr>
        <w:jc w:val="both"/>
        <w:rPr>
          <w:rFonts w:ascii="Arial" w:hAnsi="Arial" w:cs="Arial"/>
          <w:u w:val="single"/>
        </w:rPr>
      </w:pPr>
    </w:p>
    <w:p w14:paraId="2BA5B164" w14:textId="77777777" w:rsidR="00A24AD9" w:rsidRPr="00A24AD9" w:rsidRDefault="00A24AD9" w:rsidP="007523C8">
      <w:pPr>
        <w:jc w:val="both"/>
        <w:rPr>
          <w:rFonts w:ascii="Arial" w:hAnsi="Arial" w:cs="Arial"/>
        </w:rPr>
      </w:pPr>
      <w:r w:rsidRPr="00A24AD9">
        <w:rPr>
          <w:rFonts w:ascii="Arial" w:hAnsi="Arial" w:cs="Arial"/>
        </w:rPr>
        <w:t>Compartiments:</w:t>
      </w:r>
    </w:p>
    <w:p w14:paraId="0E932126" w14:textId="77777777" w:rsidR="00A24AD9" w:rsidRPr="00A24AD9" w:rsidRDefault="00A24AD9" w:rsidP="007523C8">
      <w:pPr>
        <w:numPr>
          <w:ilvl w:val="1"/>
          <w:numId w:val="1"/>
        </w:numPr>
        <w:jc w:val="both"/>
        <w:rPr>
          <w:rFonts w:ascii="Arial" w:hAnsi="Arial" w:cs="Arial"/>
        </w:rPr>
      </w:pPr>
      <w:r w:rsidRPr="00A24AD9">
        <w:rPr>
          <w:rFonts w:ascii="Arial" w:hAnsi="Arial" w:cs="Arial"/>
        </w:rPr>
        <w:t>Els compartiments estan fets amb una estructura en acer S355 J2. L'estructura haurà d’estar realitzada amb soldadura continuada per a una estanquitat perfecta.</w:t>
      </w:r>
    </w:p>
    <w:p w14:paraId="3D6B5DC9" w14:textId="77777777" w:rsidR="00A24AD9" w:rsidRPr="00A24AD9" w:rsidRDefault="00A24AD9" w:rsidP="007523C8">
      <w:pPr>
        <w:numPr>
          <w:ilvl w:val="1"/>
          <w:numId w:val="1"/>
        </w:numPr>
        <w:jc w:val="both"/>
        <w:rPr>
          <w:rFonts w:ascii="Arial" w:hAnsi="Arial" w:cs="Arial"/>
        </w:rPr>
      </w:pPr>
      <w:r w:rsidRPr="00A24AD9">
        <w:rPr>
          <w:rFonts w:ascii="Arial" w:hAnsi="Arial" w:cs="Arial"/>
        </w:rPr>
        <w:t>Els compartiments tenen una estanquitat perfecta pel que són aptes per al transport de residus orgànics. Estan equipats amb una portella per facilitar la càrrega manual de residus pesants.</w:t>
      </w:r>
    </w:p>
    <w:p w14:paraId="5AF9BD96" w14:textId="77777777" w:rsidR="00A24AD9" w:rsidRPr="00A24AD9" w:rsidRDefault="00A24AD9" w:rsidP="007523C8">
      <w:pPr>
        <w:numPr>
          <w:ilvl w:val="1"/>
          <w:numId w:val="1"/>
        </w:numPr>
        <w:jc w:val="both"/>
        <w:rPr>
          <w:rFonts w:ascii="Arial" w:hAnsi="Arial" w:cs="Arial"/>
        </w:rPr>
      </w:pPr>
      <w:r w:rsidRPr="00A24AD9">
        <w:rPr>
          <w:rFonts w:ascii="Arial" w:hAnsi="Arial" w:cs="Arial"/>
        </w:rPr>
        <w:t>Estan equipats amb un dispositiu eleva-contenidors amb enganxall de pinta per a contenidors de 120-240-360 litres.</w:t>
      </w:r>
    </w:p>
    <w:p w14:paraId="39EB0DF7"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La pintura externa es realitza amb esmalt de poliuretà al color triat, prèvia aplicació d'una mà de “primer”. El color pot ser elegit pel client segons les seves exigències.</w:t>
      </w:r>
    </w:p>
    <w:p w14:paraId="09839AD8" w14:textId="77777777" w:rsidR="00A24AD9" w:rsidRPr="00A24AD9" w:rsidRDefault="00A24AD9" w:rsidP="007523C8">
      <w:pPr>
        <w:numPr>
          <w:ilvl w:val="1"/>
          <w:numId w:val="1"/>
        </w:numPr>
        <w:jc w:val="both"/>
        <w:rPr>
          <w:rFonts w:ascii="Arial" w:hAnsi="Arial" w:cs="Arial"/>
        </w:rPr>
      </w:pPr>
      <w:r w:rsidRPr="00A24AD9">
        <w:rPr>
          <w:rFonts w:ascii="Arial" w:hAnsi="Arial" w:cs="Arial"/>
        </w:rPr>
        <w:t>Gruix de les parets laterals mínim de 2 mm S355 MC</w:t>
      </w:r>
    </w:p>
    <w:p w14:paraId="18D80958" w14:textId="77777777" w:rsidR="00A24AD9" w:rsidRPr="00A24AD9" w:rsidRDefault="00A24AD9" w:rsidP="007523C8">
      <w:pPr>
        <w:numPr>
          <w:ilvl w:val="1"/>
          <w:numId w:val="1"/>
        </w:numPr>
        <w:jc w:val="both"/>
        <w:rPr>
          <w:rFonts w:ascii="Arial" w:hAnsi="Arial" w:cs="Arial"/>
        </w:rPr>
      </w:pPr>
      <w:r w:rsidRPr="00A24AD9">
        <w:rPr>
          <w:rFonts w:ascii="Arial" w:hAnsi="Arial" w:cs="Arial"/>
        </w:rPr>
        <w:t>Gruix de paret posterior mínim de 3 mm S355 MC</w:t>
      </w:r>
    </w:p>
    <w:p w14:paraId="32EB2347" w14:textId="77777777" w:rsidR="00A24AD9" w:rsidRPr="00A24AD9" w:rsidRDefault="00A24AD9" w:rsidP="007523C8">
      <w:pPr>
        <w:numPr>
          <w:ilvl w:val="1"/>
          <w:numId w:val="1"/>
        </w:numPr>
        <w:jc w:val="both"/>
        <w:rPr>
          <w:rFonts w:ascii="Arial" w:hAnsi="Arial" w:cs="Arial"/>
        </w:rPr>
      </w:pPr>
      <w:r w:rsidRPr="00A24AD9">
        <w:rPr>
          <w:rFonts w:ascii="Arial" w:hAnsi="Arial" w:cs="Arial"/>
        </w:rPr>
        <w:t>Gruix de paret frontal mínim de 2,5 mm S355 MC</w:t>
      </w:r>
    </w:p>
    <w:p w14:paraId="01B51803" w14:textId="77777777" w:rsidR="00A24AD9" w:rsidRPr="00A24AD9" w:rsidRDefault="00A24AD9" w:rsidP="007523C8">
      <w:pPr>
        <w:numPr>
          <w:ilvl w:val="1"/>
          <w:numId w:val="1"/>
        </w:numPr>
        <w:jc w:val="both"/>
        <w:rPr>
          <w:rFonts w:ascii="Arial" w:hAnsi="Arial" w:cs="Arial"/>
        </w:rPr>
      </w:pPr>
      <w:r w:rsidRPr="00A24AD9">
        <w:rPr>
          <w:rFonts w:ascii="Arial" w:hAnsi="Arial" w:cs="Arial"/>
        </w:rPr>
        <w:t>Gruix del fons mínim de 3 mm S355 MC</w:t>
      </w:r>
    </w:p>
    <w:p w14:paraId="1B66EDEE" w14:textId="77777777" w:rsidR="00A24AD9" w:rsidRPr="00A24AD9" w:rsidRDefault="00A24AD9" w:rsidP="007523C8">
      <w:pPr>
        <w:jc w:val="both"/>
        <w:rPr>
          <w:rFonts w:ascii="Arial" w:hAnsi="Arial" w:cs="Arial"/>
          <w:u w:val="single"/>
        </w:rPr>
      </w:pPr>
    </w:p>
    <w:p w14:paraId="56C277D6" w14:textId="77777777" w:rsidR="00A24AD9" w:rsidRPr="00A24AD9" w:rsidRDefault="00A24AD9" w:rsidP="007523C8">
      <w:pPr>
        <w:jc w:val="both"/>
        <w:rPr>
          <w:rFonts w:ascii="Arial" w:hAnsi="Arial" w:cs="Arial"/>
        </w:rPr>
      </w:pPr>
      <w:r w:rsidRPr="00A24AD9">
        <w:rPr>
          <w:rFonts w:ascii="Arial" w:hAnsi="Arial" w:cs="Arial"/>
        </w:rPr>
        <w:t>Estructura</w:t>
      </w:r>
    </w:p>
    <w:p w14:paraId="7D7C3C4F" w14:textId="77777777" w:rsidR="00A24AD9" w:rsidRPr="00A24AD9" w:rsidRDefault="00A24AD9" w:rsidP="007523C8">
      <w:pPr>
        <w:numPr>
          <w:ilvl w:val="1"/>
          <w:numId w:val="1"/>
        </w:numPr>
        <w:jc w:val="both"/>
        <w:rPr>
          <w:rFonts w:ascii="Arial" w:hAnsi="Arial" w:cs="Arial"/>
        </w:rPr>
      </w:pPr>
      <w:r w:rsidRPr="00A24AD9">
        <w:rPr>
          <w:rFonts w:ascii="Arial" w:hAnsi="Arial" w:cs="Arial"/>
        </w:rPr>
        <w:t>Les dues parts soldades (suport de compartiments i fals xassís) preferentment fetes d'acer tubular S355J2 de secció rectangular, formades adequadament i prèviament decapades.</w:t>
      </w:r>
    </w:p>
    <w:p w14:paraId="22228E4C" w14:textId="77777777" w:rsidR="00A24AD9" w:rsidRPr="00A24AD9" w:rsidRDefault="00A24AD9" w:rsidP="007523C8">
      <w:pPr>
        <w:numPr>
          <w:ilvl w:val="1"/>
          <w:numId w:val="1"/>
        </w:numPr>
        <w:jc w:val="both"/>
        <w:rPr>
          <w:rFonts w:ascii="Arial" w:hAnsi="Arial" w:cs="Arial"/>
        </w:rPr>
      </w:pPr>
      <w:r w:rsidRPr="00A24AD9">
        <w:rPr>
          <w:rFonts w:ascii="Arial" w:hAnsi="Arial" w:cs="Arial"/>
        </w:rPr>
        <w:t>Totes les soldadures es duen a terme segons les normes actuals UNE.</w:t>
      </w:r>
    </w:p>
    <w:p w14:paraId="22B9CD28" w14:textId="77777777" w:rsidR="00A24AD9" w:rsidRPr="00A24AD9" w:rsidRDefault="00A24AD9" w:rsidP="007523C8">
      <w:pPr>
        <w:numPr>
          <w:ilvl w:val="1"/>
          <w:numId w:val="1"/>
        </w:numPr>
        <w:jc w:val="both"/>
        <w:rPr>
          <w:rFonts w:ascii="Arial" w:hAnsi="Arial" w:cs="Arial"/>
        </w:rPr>
      </w:pPr>
      <w:r w:rsidRPr="00A24AD9">
        <w:rPr>
          <w:rFonts w:ascii="Arial" w:hAnsi="Arial" w:cs="Arial"/>
        </w:rPr>
        <w:t>El cargolat realitzat amb perns de classe 8.8, galvanitzats adequadament en fred amb un procés electrolític.</w:t>
      </w:r>
    </w:p>
    <w:p w14:paraId="4D003F50" w14:textId="77777777" w:rsidR="00A24AD9" w:rsidRPr="00A24AD9" w:rsidRDefault="00A24AD9" w:rsidP="007523C8">
      <w:pPr>
        <w:jc w:val="both"/>
        <w:rPr>
          <w:rFonts w:ascii="Arial" w:hAnsi="Arial" w:cs="Arial"/>
          <w:u w:val="single"/>
        </w:rPr>
      </w:pPr>
    </w:p>
    <w:p w14:paraId="1D89BA5B" w14:textId="77777777" w:rsidR="00A24AD9" w:rsidRPr="00A24AD9" w:rsidRDefault="00A24AD9" w:rsidP="007523C8">
      <w:pPr>
        <w:jc w:val="both"/>
        <w:rPr>
          <w:rFonts w:ascii="Arial" w:hAnsi="Arial" w:cs="Arial"/>
        </w:rPr>
      </w:pPr>
      <w:r w:rsidRPr="00A24AD9">
        <w:rPr>
          <w:rFonts w:ascii="Arial" w:hAnsi="Arial" w:cs="Arial"/>
        </w:rPr>
        <w:t>Estabilitzadors:</w:t>
      </w:r>
    </w:p>
    <w:p w14:paraId="47BEE3D0" w14:textId="77777777" w:rsidR="00A24AD9" w:rsidRPr="00A24AD9" w:rsidRDefault="00A24AD9" w:rsidP="007523C8">
      <w:pPr>
        <w:numPr>
          <w:ilvl w:val="1"/>
          <w:numId w:val="1"/>
        </w:numPr>
        <w:jc w:val="both"/>
        <w:rPr>
          <w:rFonts w:ascii="Arial" w:hAnsi="Arial" w:cs="Arial"/>
        </w:rPr>
      </w:pPr>
      <w:r w:rsidRPr="00A24AD9">
        <w:rPr>
          <w:rFonts w:ascii="Arial" w:hAnsi="Arial" w:cs="Arial"/>
        </w:rPr>
        <w:t>A la fase d'inclinació del compartiment, l'estabilitat del vehicle està garantida per peus estabilitzadors. Dos estan ubicats a les cantonades de l'extrem del darrere de l'equip i estan controlats per control hidràulic.</w:t>
      </w:r>
    </w:p>
    <w:p w14:paraId="01368998" w14:textId="77777777" w:rsidR="00A24AD9" w:rsidRPr="00A24AD9" w:rsidRDefault="00A24AD9" w:rsidP="007523C8">
      <w:pPr>
        <w:numPr>
          <w:ilvl w:val="1"/>
          <w:numId w:val="1"/>
        </w:numPr>
        <w:jc w:val="both"/>
        <w:rPr>
          <w:rFonts w:ascii="Arial" w:hAnsi="Arial" w:cs="Arial"/>
        </w:rPr>
      </w:pPr>
      <w:r w:rsidRPr="00A24AD9">
        <w:rPr>
          <w:rFonts w:ascii="Arial" w:hAnsi="Arial" w:cs="Arial"/>
        </w:rPr>
        <w:t>El funcionament és automàtic i s'ajusta a l'ordre d'elevació del compartiment. Sempre es retrauen automàticament a la fase de descens.</w:t>
      </w:r>
    </w:p>
    <w:p w14:paraId="24493655" w14:textId="77777777" w:rsidR="00A24AD9" w:rsidRPr="00A24AD9" w:rsidRDefault="00A24AD9" w:rsidP="007523C8">
      <w:pPr>
        <w:numPr>
          <w:ilvl w:val="1"/>
          <w:numId w:val="1"/>
        </w:numPr>
        <w:jc w:val="both"/>
        <w:rPr>
          <w:rFonts w:ascii="Arial" w:hAnsi="Arial" w:cs="Arial"/>
        </w:rPr>
      </w:pPr>
      <w:r w:rsidRPr="00A24AD9">
        <w:rPr>
          <w:rFonts w:ascii="Arial" w:hAnsi="Arial" w:cs="Arial"/>
        </w:rPr>
        <w:t>Seguretat</w:t>
      </w:r>
    </w:p>
    <w:p w14:paraId="27B61181" w14:textId="77777777" w:rsidR="00A24AD9" w:rsidRPr="00A24AD9" w:rsidRDefault="00A24AD9" w:rsidP="007523C8">
      <w:pPr>
        <w:numPr>
          <w:ilvl w:val="1"/>
          <w:numId w:val="1"/>
        </w:numPr>
        <w:jc w:val="both"/>
        <w:rPr>
          <w:rFonts w:ascii="Arial" w:hAnsi="Arial" w:cs="Arial"/>
        </w:rPr>
      </w:pPr>
      <w:r w:rsidRPr="00A24AD9">
        <w:rPr>
          <w:rFonts w:ascii="Arial" w:hAnsi="Arial" w:cs="Arial"/>
        </w:rPr>
        <w:t>L'equip es fabrica tenint en compte totes les mesures de seguretat necessàries per reduir els riscs dels treballadors.</w:t>
      </w:r>
    </w:p>
    <w:p w14:paraId="0ECA50CE" w14:textId="77777777" w:rsidR="00A24AD9" w:rsidRPr="00A24AD9" w:rsidRDefault="00A24AD9" w:rsidP="007523C8">
      <w:pPr>
        <w:numPr>
          <w:ilvl w:val="1"/>
          <w:numId w:val="1"/>
        </w:numPr>
        <w:jc w:val="both"/>
        <w:rPr>
          <w:rFonts w:ascii="Arial" w:hAnsi="Arial" w:cs="Arial"/>
        </w:rPr>
      </w:pPr>
      <w:r w:rsidRPr="00A24AD9">
        <w:rPr>
          <w:rFonts w:ascii="Arial" w:hAnsi="Arial" w:cs="Arial"/>
        </w:rPr>
        <w:t>L'equip se subministra complet amb marca, matrícula i certificació CE (Directiva Europea de Maquinària 2006/42/CE i posteriors modificacions i addicions) de tipus A de l'annex II.</w:t>
      </w:r>
    </w:p>
    <w:p w14:paraId="028A9CE2" w14:textId="77777777" w:rsidR="00A24AD9" w:rsidRPr="00A24AD9" w:rsidRDefault="00A24AD9" w:rsidP="007523C8">
      <w:pPr>
        <w:jc w:val="both"/>
        <w:rPr>
          <w:rFonts w:ascii="Arial" w:hAnsi="Arial" w:cs="Arial"/>
        </w:rPr>
      </w:pPr>
    </w:p>
    <w:p w14:paraId="1AB1421D" w14:textId="77777777" w:rsidR="00A24AD9" w:rsidRPr="00A24AD9" w:rsidRDefault="00A24AD9" w:rsidP="007523C8">
      <w:pPr>
        <w:jc w:val="both"/>
        <w:rPr>
          <w:rFonts w:ascii="Arial" w:hAnsi="Arial" w:cs="Arial"/>
        </w:rPr>
      </w:pPr>
      <w:r w:rsidRPr="00A24AD9">
        <w:rPr>
          <w:rFonts w:ascii="Arial" w:hAnsi="Arial" w:cs="Arial"/>
        </w:rPr>
        <w:t>Altres</w:t>
      </w:r>
    </w:p>
    <w:p w14:paraId="1D42109E" w14:textId="77777777" w:rsidR="00A24AD9" w:rsidRPr="00A24AD9" w:rsidRDefault="00A24AD9" w:rsidP="007523C8">
      <w:pPr>
        <w:numPr>
          <w:ilvl w:val="1"/>
          <w:numId w:val="1"/>
        </w:numPr>
        <w:jc w:val="both"/>
        <w:rPr>
          <w:rFonts w:ascii="Arial" w:hAnsi="Arial" w:cs="Arial"/>
        </w:rPr>
      </w:pPr>
      <w:r w:rsidRPr="00A24AD9">
        <w:rPr>
          <w:rFonts w:ascii="Arial" w:hAnsi="Arial" w:cs="Arial"/>
        </w:rPr>
        <w:t>Llum d'advertiment per assenyalar compartiments elevats i dispositius d'estabilització segons.</w:t>
      </w:r>
    </w:p>
    <w:p w14:paraId="0A844778" w14:textId="77777777" w:rsidR="00A24AD9" w:rsidRPr="00A24AD9" w:rsidRDefault="00A24AD9" w:rsidP="007523C8">
      <w:pPr>
        <w:numPr>
          <w:ilvl w:val="1"/>
          <w:numId w:val="1"/>
        </w:numPr>
        <w:jc w:val="both"/>
        <w:rPr>
          <w:rFonts w:ascii="Arial" w:hAnsi="Arial" w:cs="Arial"/>
        </w:rPr>
      </w:pPr>
      <w:r w:rsidRPr="00A24AD9">
        <w:rPr>
          <w:rFonts w:ascii="Arial" w:hAnsi="Arial" w:cs="Arial"/>
        </w:rPr>
        <w:t>Llum d'advertiment per assenyalar presa de força activada.</w:t>
      </w:r>
    </w:p>
    <w:p w14:paraId="0FB67C0F" w14:textId="77777777" w:rsidR="00A24AD9" w:rsidRPr="00A24AD9" w:rsidRDefault="00A24AD9" w:rsidP="007523C8">
      <w:pPr>
        <w:numPr>
          <w:ilvl w:val="1"/>
          <w:numId w:val="1"/>
        </w:numPr>
        <w:jc w:val="both"/>
        <w:rPr>
          <w:rFonts w:ascii="Arial" w:hAnsi="Arial" w:cs="Arial"/>
        </w:rPr>
      </w:pPr>
      <w:r w:rsidRPr="00A24AD9">
        <w:rPr>
          <w:rFonts w:ascii="Arial" w:hAnsi="Arial" w:cs="Arial"/>
        </w:rPr>
        <w:t>Botzina en cabina per assenyalar compartiments elevats.</w:t>
      </w:r>
    </w:p>
    <w:p w14:paraId="66C202C8"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per retreure automàticament els peus estabilitzadors abans de la baixada definitiva dels compartiments i així evitar el moviment del vehicle amb els estabilitzadors encara oberts.</w:t>
      </w:r>
    </w:p>
    <w:p w14:paraId="3BF1A51C"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Dispositiu per inhibir tots els controls si el fre de mà no està posat.</w:t>
      </w:r>
    </w:p>
    <w:p w14:paraId="4057FB4A" w14:textId="77777777" w:rsidR="00A24AD9" w:rsidRPr="00A24AD9" w:rsidRDefault="00A24AD9" w:rsidP="007523C8">
      <w:pPr>
        <w:numPr>
          <w:ilvl w:val="1"/>
          <w:numId w:val="1"/>
        </w:numPr>
        <w:jc w:val="both"/>
        <w:rPr>
          <w:rFonts w:ascii="Arial" w:hAnsi="Arial" w:cs="Arial"/>
        </w:rPr>
      </w:pPr>
      <w:r w:rsidRPr="00A24AD9">
        <w:rPr>
          <w:rFonts w:ascii="Arial" w:hAnsi="Arial" w:cs="Arial"/>
        </w:rPr>
        <w:t>Puntal de seguretat per evitar baixar el compartiment durant les operacions de manteniment.</w:t>
      </w:r>
    </w:p>
    <w:p w14:paraId="0A5010BD" w14:textId="77777777" w:rsidR="00A24AD9" w:rsidRPr="00A24AD9" w:rsidRDefault="00A24AD9" w:rsidP="007523C8">
      <w:pPr>
        <w:numPr>
          <w:ilvl w:val="1"/>
          <w:numId w:val="1"/>
        </w:numPr>
        <w:jc w:val="both"/>
        <w:rPr>
          <w:rFonts w:ascii="Arial" w:hAnsi="Arial" w:cs="Arial"/>
        </w:rPr>
      </w:pPr>
      <w:r w:rsidRPr="00A24AD9">
        <w:rPr>
          <w:rFonts w:ascii="Arial" w:hAnsi="Arial" w:cs="Arial"/>
        </w:rPr>
        <w:t>Far giratori de llum taronja.</w:t>
      </w:r>
    </w:p>
    <w:p w14:paraId="3C9EE7BF" w14:textId="77777777" w:rsidR="00A24AD9" w:rsidRPr="00A24AD9" w:rsidRDefault="00A24AD9" w:rsidP="007523C8">
      <w:pPr>
        <w:numPr>
          <w:ilvl w:val="1"/>
          <w:numId w:val="1"/>
        </w:numPr>
        <w:jc w:val="both"/>
        <w:rPr>
          <w:rFonts w:ascii="Arial" w:hAnsi="Arial" w:cs="Arial"/>
        </w:rPr>
      </w:pPr>
      <w:r w:rsidRPr="00A24AD9">
        <w:rPr>
          <w:rFonts w:ascii="Arial" w:hAnsi="Arial" w:cs="Arial"/>
        </w:rPr>
        <w:t>Etiquetes adhesives d'avís, advertiment i instruccions.</w:t>
      </w:r>
    </w:p>
    <w:p w14:paraId="372D4FFF"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6062B9A9"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467961EF" w14:textId="77777777" w:rsidR="00A24AD9" w:rsidRPr="00A24AD9" w:rsidRDefault="00A24AD9" w:rsidP="007523C8">
      <w:pPr>
        <w:jc w:val="both"/>
        <w:rPr>
          <w:rFonts w:ascii="Arial" w:hAnsi="Arial" w:cs="Arial"/>
          <w:b/>
          <w:bCs/>
        </w:rPr>
      </w:pPr>
      <w:bookmarkStart w:id="50" w:name="_Toc127170191"/>
      <w:bookmarkStart w:id="51" w:name="_Toc129190983"/>
    </w:p>
    <w:p w14:paraId="39AEE9FD" w14:textId="77777777" w:rsidR="00A24AD9" w:rsidRPr="00A24AD9" w:rsidRDefault="00A24AD9" w:rsidP="007523C8">
      <w:pPr>
        <w:jc w:val="both"/>
        <w:rPr>
          <w:rFonts w:ascii="Arial" w:hAnsi="Arial" w:cs="Arial"/>
          <w:b/>
          <w:bCs/>
        </w:rPr>
      </w:pPr>
      <w:r w:rsidRPr="00A24AD9">
        <w:rPr>
          <w:rFonts w:ascii="Arial" w:hAnsi="Arial" w:cs="Arial"/>
          <w:b/>
          <w:bCs/>
        </w:rPr>
        <w:t>ESCOMBRADORA</w:t>
      </w:r>
      <w:bookmarkEnd w:id="50"/>
      <w:bookmarkEnd w:id="51"/>
      <w:r w:rsidRPr="00A24AD9">
        <w:rPr>
          <w:rFonts w:ascii="Arial" w:hAnsi="Arial" w:cs="Arial"/>
          <w:b/>
          <w:bCs/>
        </w:rPr>
        <w:t xml:space="preserve"> MECÀNICA</w:t>
      </w:r>
    </w:p>
    <w:p w14:paraId="0653526D" w14:textId="77777777" w:rsidR="00A24AD9" w:rsidRPr="00A24AD9" w:rsidRDefault="00A24AD9" w:rsidP="007523C8">
      <w:pPr>
        <w:jc w:val="both"/>
        <w:rPr>
          <w:rFonts w:ascii="Arial" w:hAnsi="Arial" w:cs="Arial"/>
        </w:rPr>
      </w:pPr>
      <w:r w:rsidRPr="00A24AD9">
        <w:rPr>
          <w:rFonts w:ascii="Arial" w:hAnsi="Arial" w:cs="Arial"/>
        </w:rPr>
        <w:t>Escombradora mecànica amb sistema d’arrossegament o doble/combinat</w:t>
      </w:r>
    </w:p>
    <w:p w14:paraId="458DC5F6" w14:textId="77777777" w:rsidR="00A24AD9" w:rsidRPr="00A24AD9" w:rsidRDefault="00A24AD9" w:rsidP="007523C8">
      <w:pPr>
        <w:jc w:val="both"/>
        <w:rPr>
          <w:rFonts w:ascii="Arial" w:hAnsi="Arial" w:cs="Arial"/>
        </w:rPr>
      </w:pPr>
      <w:r w:rsidRPr="00A24AD9">
        <w:rPr>
          <w:rFonts w:ascii="Arial" w:hAnsi="Arial" w:cs="Arial"/>
        </w:rPr>
        <w:t>Característiques tècniques:</w:t>
      </w:r>
    </w:p>
    <w:p w14:paraId="6AF04834" w14:textId="77777777" w:rsidR="00A24AD9" w:rsidRPr="00A24AD9" w:rsidRDefault="00A24AD9" w:rsidP="007523C8">
      <w:pPr>
        <w:jc w:val="both"/>
        <w:rPr>
          <w:rFonts w:ascii="Arial" w:hAnsi="Arial" w:cs="Arial"/>
        </w:rPr>
      </w:pPr>
      <w:r w:rsidRPr="00A24AD9">
        <w:rPr>
          <w:rFonts w:ascii="Arial" w:hAnsi="Arial" w:cs="Arial"/>
        </w:rPr>
        <w:t xml:space="preserve">Motor </w:t>
      </w:r>
    </w:p>
    <w:p w14:paraId="1F0EEAEE"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Potencia mínima 100 CV. </w:t>
      </w:r>
    </w:p>
    <w:p w14:paraId="1A575FA4" w14:textId="77777777" w:rsidR="00A24AD9" w:rsidRPr="00A24AD9" w:rsidRDefault="00A24AD9" w:rsidP="007523C8">
      <w:pPr>
        <w:numPr>
          <w:ilvl w:val="1"/>
          <w:numId w:val="1"/>
        </w:numPr>
        <w:jc w:val="both"/>
        <w:rPr>
          <w:rFonts w:ascii="Arial" w:hAnsi="Arial" w:cs="Arial"/>
        </w:rPr>
      </w:pPr>
      <w:r w:rsidRPr="00A24AD9">
        <w:rPr>
          <w:rFonts w:ascii="Arial" w:hAnsi="Arial" w:cs="Arial"/>
        </w:rPr>
        <w:t>Consum màxim 6 litres hora segons normativa (UNI EN 15429/2)</w:t>
      </w:r>
    </w:p>
    <w:p w14:paraId="24FCCC61"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Normativa emissions Euro 6 C </w:t>
      </w:r>
    </w:p>
    <w:p w14:paraId="113968C0" w14:textId="77777777" w:rsidR="00A24AD9" w:rsidRPr="00A24AD9" w:rsidRDefault="00A24AD9" w:rsidP="007523C8">
      <w:pPr>
        <w:numPr>
          <w:ilvl w:val="1"/>
          <w:numId w:val="1"/>
        </w:numPr>
        <w:jc w:val="both"/>
        <w:rPr>
          <w:rFonts w:ascii="Arial" w:hAnsi="Arial" w:cs="Arial"/>
        </w:rPr>
      </w:pPr>
      <w:r w:rsidRPr="00A24AD9">
        <w:rPr>
          <w:rFonts w:ascii="Arial" w:hAnsi="Arial" w:cs="Arial"/>
        </w:rPr>
        <w:t>4 cilindres de tipus industrial.</w:t>
      </w:r>
    </w:p>
    <w:p w14:paraId="62745A7A" w14:textId="77777777" w:rsidR="00A24AD9" w:rsidRPr="00A24AD9" w:rsidRDefault="00A24AD9" w:rsidP="007523C8">
      <w:pPr>
        <w:numPr>
          <w:ilvl w:val="1"/>
          <w:numId w:val="1"/>
        </w:numPr>
        <w:jc w:val="both"/>
        <w:rPr>
          <w:rFonts w:ascii="Arial" w:hAnsi="Arial" w:cs="Arial"/>
        </w:rPr>
      </w:pPr>
      <w:r w:rsidRPr="00A24AD9">
        <w:rPr>
          <w:rFonts w:ascii="Arial" w:hAnsi="Arial" w:cs="Arial"/>
        </w:rPr>
        <w:t>Distribució, accionat per pinyons</w:t>
      </w:r>
    </w:p>
    <w:p w14:paraId="24BFD429" w14:textId="77777777" w:rsidR="00A24AD9" w:rsidRPr="00A24AD9" w:rsidRDefault="00A24AD9" w:rsidP="007523C8">
      <w:pPr>
        <w:numPr>
          <w:ilvl w:val="1"/>
          <w:numId w:val="1"/>
        </w:numPr>
        <w:jc w:val="both"/>
        <w:rPr>
          <w:rFonts w:ascii="Arial" w:hAnsi="Arial" w:cs="Arial"/>
        </w:rPr>
      </w:pPr>
      <w:r w:rsidRPr="00A24AD9">
        <w:rPr>
          <w:rFonts w:ascii="Arial" w:hAnsi="Arial" w:cs="Arial"/>
        </w:rPr>
        <w:t>Emissions CO2 màxima g/kW/h 700</w:t>
      </w:r>
    </w:p>
    <w:p w14:paraId="6E3AFA90" w14:textId="77777777" w:rsidR="00A24AD9" w:rsidRPr="00A24AD9" w:rsidRDefault="00A24AD9" w:rsidP="007523C8">
      <w:pPr>
        <w:jc w:val="both"/>
        <w:rPr>
          <w:rFonts w:ascii="Arial" w:hAnsi="Arial" w:cs="Arial"/>
        </w:rPr>
      </w:pPr>
    </w:p>
    <w:p w14:paraId="67AB6610" w14:textId="77777777" w:rsidR="00A24AD9" w:rsidRPr="00A24AD9" w:rsidRDefault="00A24AD9" w:rsidP="007523C8">
      <w:pPr>
        <w:jc w:val="both"/>
        <w:rPr>
          <w:rFonts w:ascii="Arial" w:hAnsi="Arial" w:cs="Arial"/>
        </w:rPr>
      </w:pPr>
      <w:r w:rsidRPr="00A24AD9">
        <w:rPr>
          <w:rFonts w:ascii="Arial" w:hAnsi="Arial" w:cs="Arial"/>
        </w:rPr>
        <w:t>Emissions sonores</w:t>
      </w:r>
    </w:p>
    <w:p w14:paraId="3577687A" w14:textId="77777777" w:rsidR="00A24AD9" w:rsidRPr="00A24AD9" w:rsidRDefault="00A24AD9" w:rsidP="007523C8">
      <w:pPr>
        <w:numPr>
          <w:ilvl w:val="1"/>
          <w:numId w:val="1"/>
        </w:numPr>
        <w:jc w:val="both"/>
        <w:rPr>
          <w:rFonts w:ascii="Arial" w:hAnsi="Arial" w:cs="Arial"/>
        </w:rPr>
      </w:pPr>
      <w:r w:rsidRPr="00A24AD9">
        <w:rPr>
          <w:rFonts w:ascii="Arial" w:hAnsi="Arial" w:cs="Arial"/>
        </w:rPr>
        <w:t>Pressió sonora màxima (</w:t>
      </w:r>
      <w:proofErr w:type="spellStart"/>
      <w:r w:rsidRPr="00A24AD9">
        <w:rPr>
          <w:rFonts w:ascii="Arial" w:hAnsi="Arial" w:cs="Arial"/>
        </w:rPr>
        <w:t>Lpa</w:t>
      </w:r>
      <w:proofErr w:type="spellEnd"/>
      <w:r w:rsidRPr="00A24AD9">
        <w:rPr>
          <w:rFonts w:ascii="Arial" w:hAnsi="Arial" w:cs="Arial"/>
        </w:rPr>
        <w:t xml:space="preserve">) 63 </w:t>
      </w:r>
      <w:proofErr w:type="spellStart"/>
      <w:r w:rsidRPr="00A24AD9">
        <w:rPr>
          <w:rFonts w:ascii="Arial" w:hAnsi="Arial" w:cs="Arial"/>
        </w:rPr>
        <w:t>db</w:t>
      </w:r>
      <w:proofErr w:type="spellEnd"/>
    </w:p>
    <w:p w14:paraId="40EFE30B" w14:textId="77777777" w:rsidR="00A24AD9" w:rsidRPr="00A24AD9" w:rsidRDefault="00A24AD9" w:rsidP="007523C8">
      <w:pPr>
        <w:numPr>
          <w:ilvl w:val="1"/>
          <w:numId w:val="1"/>
        </w:numPr>
        <w:jc w:val="both"/>
        <w:rPr>
          <w:rFonts w:ascii="Arial" w:hAnsi="Arial" w:cs="Arial"/>
        </w:rPr>
      </w:pPr>
      <w:r w:rsidRPr="00A24AD9">
        <w:rPr>
          <w:rFonts w:ascii="Arial" w:hAnsi="Arial" w:cs="Arial"/>
        </w:rPr>
        <w:t>Potencia sonora màxima (</w:t>
      </w:r>
      <w:proofErr w:type="spellStart"/>
      <w:r w:rsidRPr="00A24AD9">
        <w:rPr>
          <w:rFonts w:ascii="Arial" w:hAnsi="Arial" w:cs="Arial"/>
        </w:rPr>
        <w:t>Lwa</w:t>
      </w:r>
      <w:proofErr w:type="spellEnd"/>
      <w:r w:rsidRPr="00A24AD9">
        <w:rPr>
          <w:rFonts w:ascii="Arial" w:hAnsi="Arial" w:cs="Arial"/>
        </w:rPr>
        <w:t xml:space="preserve">) 98 </w:t>
      </w:r>
      <w:proofErr w:type="spellStart"/>
      <w:r w:rsidRPr="00A24AD9">
        <w:rPr>
          <w:rFonts w:ascii="Arial" w:hAnsi="Arial" w:cs="Arial"/>
        </w:rPr>
        <w:t>db</w:t>
      </w:r>
      <w:proofErr w:type="spellEnd"/>
    </w:p>
    <w:p w14:paraId="4DE5E4DA" w14:textId="77777777" w:rsidR="00A24AD9" w:rsidRPr="00A24AD9" w:rsidRDefault="00A24AD9" w:rsidP="007523C8">
      <w:pPr>
        <w:jc w:val="both"/>
        <w:rPr>
          <w:rFonts w:ascii="Arial" w:hAnsi="Arial" w:cs="Arial"/>
        </w:rPr>
      </w:pPr>
    </w:p>
    <w:p w14:paraId="07896075" w14:textId="77777777" w:rsidR="00A24AD9" w:rsidRPr="00A24AD9" w:rsidRDefault="00A24AD9" w:rsidP="007523C8">
      <w:pPr>
        <w:jc w:val="both"/>
        <w:rPr>
          <w:rFonts w:ascii="Arial" w:hAnsi="Arial" w:cs="Arial"/>
        </w:rPr>
      </w:pPr>
      <w:r w:rsidRPr="00A24AD9">
        <w:rPr>
          <w:rFonts w:ascii="Arial" w:hAnsi="Arial" w:cs="Arial"/>
        </w:rPr>
        <w:t>Dimensions i pes</w:t>
      </w:r>
    </w:p>
    <w:p w14:paraId="3C461323" w14:textId="77777777" w:rsidR="00A24AD9" w:rsidRPr="00A24AD9" w:rsidRDefault="00A24AD9" w:rsidP="007523C8">
      <w:pPr>
        <w:numPr>
          <w:ilvl w:val="1"/>
          <w:numId w:val="1"/>
        </w:numPr>
        <w:jc w:val="both"/>
        <w:rPr>
          <w:rFonts w:ascii="Arial" w:hAnsi="Arial" w:cs="Arial"/>
        </w:rPr>
      </w:pPr>
      <w:r w:rsidRPr="00A24AD9">
        <w:rPr>
          <w:rFonts w:ascii="Arial" w:hAnsi="Arial" w:cs="Arial"/>
        </w:rPr>
        <w:t>Llargada màxima 4.200 mm.</w:t>
      </w:r>
    </w:p>
    <w:p w14:paraId="67590D1D" w14:textId="77777777" w:rsidR="00A24AD9" w:rsidRPr="00A24AD9" w:rsidRDefault="00A24AD9" w:rsidP="007523C8">
      <w:pPr>
        <w:numPr>
          <w:ilvl w:val="1"/>
          <w:numId w:val="1"/>
        </w:numPr>
        <w:jc w:val="both"/>
        <w:rPr>
          <w:rFonts w:ascii="Arial" w:hAnsi="Arial" w:cs="Arial"/>
        </w:rPr>
      </w:pPr>
      <w:r w:rsidRPr="00A24AD9">
        <w:rPr>
          <w:rFonts w:ascii="Arial" w:hAnsi="Arial" w:cs="Arial"/>
        </w:rPr>
        <w:t>Llargada màxima amb tercer braç 5.000 mm.</w:t>
      </w:r>
    </w:p>
    <w:p w14:paraId="5E5904D9" w14:textId="77777777" w:rsidR="00A24AD9" w:rsidRPr="00A24AD9" w:rsidRDefault="00A24AD9" w:rsidP="007523C8">
      <w:pPr>
        <w:numPr>
          <w:ilvl w:val="1"/>
          <w:numId w:val="1"/>
        </w:numPr>
        <w:jc w:val="both"/>
        <w:rPr>
          <w:rFonts w:ascii="Arial" w:hAnsi="Arial" w:cs="Arial"/>
        </w:rPr>
      </w:pPr>
      <w:r w:rsidRPr="00A24AD9">
        <w:rPr>
          <w:rFonts w:ascii="Arial" w:hAnsi="Arial" w:cs="Arial"/>
        </w:rPr>
        <w:t>Amplada màxima 2100 mm.</w:t>
      </w:r>
    </w:p>
    <w:p w14:paraId="181BE794" w14:textId="77777777" w:rsidR="00A24AD9" w:rsidRPr="00A24AD9" w:rsidRDefault="00A24AD9" w:rsidP="007523C8">
      <w:pPr>
        <w:numPr>
          <w:ilvl w:val="1"/>
          <w:numId w:val="1"/>
        </w:numPr>
        <w:jc w:val="both"/>
        <w:rPr>
          <w:rFonts w:ascii="Arial" w:hAnsi="Arial" w:cs="Arial"/>
        </w:rPr>
      </w:pPr>
      <w:r w:rsidRPr="00A24AD9">
        <w:rPr>
          <w:rFonts w:ascii="Arial" w:hAnsi="Arial" w:cs="Arial"/>
        </w:rPr>
        <w:t>Alçada màxima 2.470 mm.</w:t>
      </w:r>
    </w:p>
    <w:p w14:paraId="018FDE14" w14:textId="77777777" w:rsidR="00A24AD9" w:rsidRPr="00A24AD9" w:rsidRDefault="00A24AD9" w:rsidP="007523C8">
      <w:pPr>
        <w:numPr>
          <w:ilvl w:val="1"/>
          <w:numId w:val="1"/>
        </w:numPr>
        <w:jc w:val="both"/>
        <w:rPr>
          <w:rFonts w:ascii="Arial" w:hAnsi="Arial" w:cs="Arial"/>
        </w:rPr>
      </w:pPr>
      <w:r w:rsidRPr="00A24AD9">
        <w:rPr>
          <w:rFonts w:ascii="Arial" w:hAnsi="Arial" w:cs="Arial"/>
        </w:rPr>
        <w:t>Carrega útil mínima 2.200 kg.</w:t>
      </w:r>
    </w:p>
    <w:p w14:paraId="0747596B"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PMA màxim 7500 kg. </w:t>
      </w:r>
    </w:p>
    <w:p w14:paraId="573E2188" w14:textId="77777777" w:rsidR="00A24AD9" w:rsidRPr="00A24AD9" w:rsidRDefault="00A24AD9" w:rsidP="007523C8">
      <w:pPr>
        <w:jc w:val="both"/>
        <w:rPr>
          <w:rFonts w:ascii="Arial" w:hAnsi="Arial" w:cs="Arial"/>
        </w:rPr>
      </w:pPr>
    </w:p>
    <w:p w14:paraId="05994493" w14:textId="77777777" w:rsidR="00A24AD9" w:rsidRPr="00A24AD9" w:rsidRDefault="00A24AD9" w:rsidP="007523C8">
      <w:pPr>
        <w:jc w:val="both"/>
        <w:rPr>
          <w:rFonts w:ascii="Arial" w:hAnsi="Arial" w:cs="Arial"/>
        </w:rPr>
      </w:pPr>
    </w:p>
    <w:p w14:paraId="63E8753F" w14:textId="77777777" w:rsidR="00A24AD9" w:rsidRPr="00A24AD9" w:rsidRDefault="00A24AD9" w:rsidP="007523C8">
      <w:pPr>
        <w:jc w:val="both"/>
        <w:rPr>
          <w:rFonts w:ascii="Arial" w:hAnsi="Arial" w:cs="Arial"/>
        </w:rPr>
      </w:pPr>
      <w:r w:rsidRPr="00A24AD9">
        <w:rPr>
          <w:rFonts w:ascii="Arial" w:hAnsi="Arial" w:cs="Arial"/>
        </w:rPr>
        <w:lastRenderedPageBreak/>
        <w:t>Cabina</w:t>
      </w:r>
    </w:p>
    <w:p w14:paraId="67E6D46A"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Equipada amb dues places simètriques homologades.</w:t>
      </w:r>
    </w:p>
    <w:p w14:paraId="1D6FE13E" w14:textId="77777777" w:rsidR="00A24AD9" w:rsidRPr="00A24AD9" w:rsidRDefault="00A24AD9" w:rsidP="007523C8">
      <w:pPr>
        <w:numPr>
          <w:ilvl w:val="1"/>
          <w:numId w:val="1"/>
        </w:numPr>
        <w:jc w:val="both"/>
        <w:rPr>
          <w:rFonts w:ascii="Arial" w:hAnsi="Arial" w:cs="Arial"/>
        </w:rPr>
      </w:pPr>
      <w:r w:rsidRPr="00A24AD9">
        <w:rPr>
          <w:rFonts w:ascii="Arial" w:hAnsi="Arial" w:cs="Arial"/>
        </w:rPr>
        <w:t>El volant ha d’estar  situat a la dreta de l’escombradora.</w:t>
      </w:r>
    </w:p>
    <w:p w14:paraId="6820CF3A" w14:textId="77777777" w:rsidR="00A24AD9" w:rsidRPr="00A24AD9" w:rsidRDefault="00A24AD9" w:rsidP="007523C8">
      <w:pPr>
        <w:numPr>
          <w:ilvl w:val="1"/>
          <w:numId w:val="1"/>
        </w:numPr>
        <w:jc w:val="both"/>
        <w:rPr>
          <w:rFonts w:ascii="Arial" w:hAnsi="Arial" w:cs="Arial"/>
        </w:rPr>
      </w:pPr>
      <w:r w:rsidRPr="00A24AD9">
        <w:rPr>
          <w:rFonts w:ascii="Arial" w:hAnsi="Arial" w:cs="Arial"/>
        </w:rPr>
        <w:t>Pressuritzada amb Aire a condicionat i calefacció.</w:t>
      </w:r>
    </w:p>
    <w:p w14:paraId="4DBADDC1" w14:textId="77777777" w:rsidR="00A24AD9" w:rsidRPr="00A24AD9" w:rsidRDefault="00A24AD9" w:rsidP="007523C8">
      <w:pPr>
        <w:jc w:val="both"/>
        <w:rPr>
          <w:rFonts w:ascii="Arial" w:hAnsi="Arial" w:cs="Arial"/>
        </w:rPr>
      </w:pPr>
    </w:p>
    <w:p w14:paraId="14DA0E5B" w14:textId="77777777" w:rsidR="00A24AD9" w:rsidRPr="00A24AD9" w:rsidRDefault="00A24AD9" w:rsidP="007523C8">
      <w:pPr>
        <w:jc w:val="both"/>
        <w:rPr>
          <w:rFonts w:ascii="Arial" w:hAnsi="Arial" w:cs="Arial"/>
        </w:rPr>
      </w:pPr>
      <w:r w:rsidRPr="00A24AD9">
        <w:rPr>
          <w:rFonts w:ascii="Arial" w:hAnsi="Arial" w:cs="Arial"/>
        </w:rPr>
        <w:t>Transmissió i velocitat</w:t>
      </w:r>
    </w:p>
    <w:p w14:paraId="0C65795A" w14:textId="77777777" w:rsidR="00A24AD9" w:rsidRPr="00A24AD9" w:rsidRDefault="00A24AD9" w:rsidP="007523C8">
      <w:pPr>
        <w:numPr>
          <w:ilvl w:val="1"/>
          <w:numId w:val="1"/>
        </w:numPr>
        <w:jc w:val="both"/>
        <w:rPr>
          <w:rFonts w:ascii="Arial" w:hAnsi="Arial" w:cs="Arial"/>
        </w:rPr>
      </w:pPr>
      <w:r w:rsidRPr="00A24AD9">
        <w:rPr>
          <w:rFonts w:ascii="Arial" w:hAnsi="Arial" w:cs="Arial"/>
        </w:rPr>
        <w:t>La velocitat de trasllat mínima ha de ser de 40 Km/h.</w:t>
      </w:r>
    </w:p>
    <w:p w14:paraId="2BED1F54" w14:textId="77777777" w:rsidR="00A24AD9" w:rsidRPr="00A24AD9" w:rsidRDefault="00A24AD9" w:rsidP="007523C8">
      <w:pPr>
        <w:numPr>
          <w:ilvl w:val="1"/>
          <w:numId w:val="1"/>
        </w:numPr>
        <w:jc w:val="both"/>
        <w:rPr>
          <w:rFonts w:ascii="Arial" w:hAnsi="Arial" w:cs="Arial"/>
        </w:rPr>
      </w:pPr>
      <w:r w:rsidRPr="00A24AD9">
        <w:rPr>
          <w:rFonts w:ascii="Arial" w:hAnsi="Arial" w:cs="Arial"/>
        </w:rPr>
        <w:t>Velocitat de treball fins a 30 km/hora</w:t>
      </w:r>
    </w:p>
    <w:p w14:paraId="42D7A4BE" w14:textId="77777777" w:rsidR="00A24AD9" w:rsidRPr="00A24AD9" w:rsidRDefault="00A24AD9" w:rsidP="007523C8">
      <w:pPr>
        <w:numPr>
          <w:ilvl w:val="1"/>
          <w:numId w:val="1"/>
        </w:numPr>
        <w:jc w:val="both"/>
        <w:rPr>
          <w:rFonts w:ascii="Arial" w:hAnsi="Arial" w:cs="Arial"/>
        </w:rPr>
      </w:pPr>
      <w:r w:rsidRPr="00A24AD9">
        <w:rPr>
          <w:rFonts w:ascii="Arial" w:hAnsi="Arial" w:cs="Arial"/>
        </w:rPr>
        <w:t>Rendiment de treball mínim 90.000 m2/h.</w:t>
      </w:r>
    </w:p>
    <w:p w14:paraId="65D7F4F2" w14:textId="77777777" w:rsidR="00A24AD9" w:rsidRPr="00A24AD9" w:rsidRDefault="00A24AD9" w:rsidP="007523C8">
      <w:pPr>
        <w:jc w:val="both"/>
        <w:rPr>
          <w:rFonts w:ascii="Arial" w:hAnsi="Arial" w:cs="Arial"/>
        </w:rPr>
      </w:pPr>
    </w:p>
    <w:p w14:paraId="28DCE5A5" w14:textId="77777777" w:rsidR="00A24AD9" w:rsidRPr="00A24AD9" w:rsidRDefault="00A24AD9" w:rsidP="007523C8">
      <w:pPr>
        <w:jc w:val="both"/>
        <w:rPr>
          <w:rFonts w:ascii="Arial" w:hAnsi="Arial" w:cs="Arial"/>
        </w:rPr>
      </w:pPr>
      <w:r w:rsidRPr="00A24AD9">
        <w:rPr>
          <w:rFonts w:ascii="Arial" w:hAnsi="Arial" w:cs="Arial"/>
        </w:rPr>
        <w:t>Contenidor de deixalles</w:t>
      </w:r>
    </w:p>
    <w:p w14:paraId="3D62BCD7" w14:textId="77777777" w:rsidR="00A24AD9" w:rsidRPr="00A24AD9" w:rsidRDefault="00A24AD9" w:rsidP="007523C8">
      <w:pPr>
        <w:numPr>
          <w:ilvl w:val="1"/>
          <w:numId w:val="1"/>
        </w:numPr>
        <w:jc w:val="both"/>
        <w:rPr>
          <w:rFonts w:ascii="Arial" w:hAnsi="Arial" w:cs="Arial"/>
        </w:rPr>
      </w:pPr>
      <w:r w:rsidRPr="00A24AD9">
        <w:rPr>
          <w:rFonts w:ascii="Arial" w:hAnsi="Arial" w:cs="Arial"/>
        </w:rPr>
        <w:t>Volum minin de tremuja de 3,000 litres.</w:t>
      </w:r>
    </w:p>
    <w:p w14:paraId="0FF34C0A" w14:textId="77777777" w:rsidR="00A24AD9" w:rsidRPr="00A24AD9" w:rsidRDefault="00A24AD9" w:rsidP="007523C8">
      <w:pPr>
        <w:numPr>
          <w:ilvl w:val="1"/>
          <w:numId w:val="1"/>
        </w:numPr>
        <w:jc w:val="both"/>
        <w:rPr>
          <w:rFonts w:ascii="Arial" w:hAnsi="Arial" w:cs="Arial"/>
        </w:rPr>
      </w:pPr>
      <w:r w:rsidRPr="00A24AD9">
        <w:rPr>
          <w:rFonts w:ascii="Arial" w:hAnsi="Arial" w:cs="Arial"/>
        </w:rPr>
        <w:t>Fabricat amb qualitat d’acer inoxidable AISI 304.</w:t>
      </w:r>
    </w:p>
    <w:p w14:paraId="03B8DD80" w14:textId="77777777" w:rsidR="00A24AD9" w:rsidRPr="00A24AD9" w:rsidRDefault="00A24AD9" w:rsidP="007523C8">
      <w:pPr>
        <w:numPr>
          <w:ilvl w:val="1"/>
          <w:numId w:val="1"/>
        </w:numPr>
        <w:jc w:val="both"/>
        <w:rPr>
          <w:rFonts w:ascii="Arial" w:hAnsi="Arial" w:cs="Arial"/>
        </w:rPr>
      </w:pPr>
      <w:r w:rsidRPr="00A24AD9">
        <w:rPr>
          <w:rFonts w:ascii="Arial" w:hAnsi="Arial" w:cs="Arial"/>
        </w:rPr>
        <w:t>Alçada de descàrrega graduable des de 1500 mm fins a 1700 mm del terra com a mínim.</w:t>
      </w:r>
    </w:p>
    <w:p w14:paraId="66161E03"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 control remot per cable, que pugui se utilitzat tant a bord com a peu de maquina.</w:t>
      </w:r>
    </w:p>
    <w:p w14:paraId="798A40DD" w14:textId="77777777" w:rsidR="00A24AD9" w:rsidRPr="00A24AD9" w:rsidRDefault="00A24AD9" w:rsidP="007523C8">
      <w:pPr>
        <w:jc w:val="both"/>
        <w:rPr>
          <w:rFonts w:ascii="Arial" w:hAnsi="Arial" w:cs="Arial"/>
        </w:rPr>
      </w:pPr>
    </w:p>
    <w:p w14:paraId="47E74E14" w14:textId="77777777" w:rsidR="00A24AD9" w:rsidRPr="00A24AD9" w:rsidRDefault="00A24AD9" w:rsidP="007523C8">
      <w:pPr>
        <w:jc w:val="both"/>
        <w:rPr>
          <w:rFonts w:ascii="Arial" w:hAnsi="Arial" w:cs="Arial"/>
        </w:rPr>
      </w:pPr>
      <w:r w:rsidRPr="00A24AD9">
        <w:rPr>
          <w:rFonts w:ascii="Arial" w:hAnsi="Arial" w:cs="Arial"/>
        </w:rPr>
        <w:t>Sistema d’escombrat ha d’incorporar.</w:t>
      </w:r>
    </w:p>
    <w:p w14:paraId="0FAB2F68"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d’escombrat ha de ser d’arrossegament o combinat arrossegament/aspiració.</w:t>
      </w:r>
    </w:p>
    <w:p w14:paraId="35466FF7"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Ha de tenir tercer raspall 180 º amb sistema de protecció </w:t>
      </w:r>
      <w:proofErr w:type="spellStart"/>
      <w:r w:rsidRPr="00A24AD9">
        <w:rPr>
          <w:rFonts w:ascii="Arial" w:hAnsi="Arial" w:cs="Arial"/>
        </w:rPr>
        <w:t>anti</w:t>
      </w:r>
      <w:proofErr w:type="spellEnd"/>
      <w:r w:rsidRPr="00A24AD9">
        <w:rPr>
          <w:rFonts w:ascii="Arial" w:hAnsi="Arial" w:cs="Arial"/>
        </w:rPr>
        <w:t xml:space="preserve"> -impactes, retràctil i contra trencament,</w:t>
      </w:r>
    </w:p>
    <w:p w14:paraId="6A421FA2"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 raspall central de tip corró d’una llargada d’entre 1250 mm i  1300 mm amb pressió regulable des de  cabina.</w:t>
      </w:r>
    </w:p>
    <w:p w14:paraId="05C47FF1"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dos raspalls laterals, un a cada costat. Amplada d’escombrat 2150 mm com a mínim.</w:t>
      </w:r>
    </w:p>
    <w:p w14:paraId="5E6CFE37" w14:textId="77777777" w:rsidR="00A24AD9" w:rsidRPr="00A24AD9" w:rsidRDefault="00A24AD9" w:rsidP="007523C8">
      <w:pPr>
        <w:numPr>
          <w:ilvl w:val="1"/>
          <w:numId w:val="1"/>
        </w:numPr>
        <w:jc w:val="both"/>
        <w:rPr>
          <w:rFonts w:ascii="Arial" w:hAnsi="Arial" w:cs="Arial"/>
        </w:rPr>
      </w:pPr>
      <w:r w:rsidRPr="00A24AD9">
        <w:rPr>
          <w:rFonts w:ascii="Arial" w:hAnsi="Arial" w:cs="Arial"/>
        </w:rPr>
        <w:t>Suspensió amb ballestes i amortidors tant a la part davantera com a la posterior.</w:t>
      </w:r>
    </w:p>
    <w:p w14:paraId="166170A1" w14:textId="77777777" w:rsidR="00A24AD9" w:rsidRPr="00A24AD9" w:rsidRDefault="00A24AD9" w:rsidP="007523C8">
      <w:pPr>
        <w:numPr>
          <w:ilvl w:val="1"/>
          <w:numId w:val="1"/>
        </w:numPr>
        <w:jc w:val="both"/>
        <w:rPr>
          <w:rFonts w:ascii="Arial" w:hAnsi="Arial" w:cs="Arial"/>
        </w:rPr>
      </w:pPr>
      <w:r w:rsidRPr="00A24AD9">
        <w:rPr>
          <w:rFonts w:ascii="Arial" w:hAnsi="Arial" w:cs="Arial"/>
        </w:rPr>
        <w:t>Amplada total d’escombrat  amb tercer raspall a de ser de 3000 mm com a mínim.</w:t>
      </w:r>
    </w:p>
    <w:p w14:paraId="332A9280" w14:textId="77777777" w:rsidR="00A24AD9" w:rsidRPr="00A24AD9" w:rsidRDefault="00A24AD9" w:rsidP="007523C8">
      <w:pPr>
        <w:numPr>
          <w:ilvl w:val="1"/>
          <w:numId w:val="1"/>
        </w:numPr>
        <w:jc w:val="both"/>
        <w:rPr>
          <w:rFonts w:ascii="Arial" w:hAnsi="Arial" w:cs="Arial"/>
        </w:rPr>
      </w:pPr>
      <w:r w:rsidRPr="00A24AD9">
        <w:rPr>
          <w:rFonts w:ascii="Arial" w:hAnsi="Arial" w:cs="Arial"/>
        </w:rPr>
        <w:t>La boca i circuit de recollida ha de ser ample com a mínim de 1270 x 220 mm. per garantir també l’escombrat de residus d’important volum o allargada, com rames, envasos, bosses, etc.</w:t>
      </w:r>
    </w:p>
    <w:p w14:paraId="03431351" w14:textId="77777777" w:rsidR="00A24AD9" w:rsidRPr="00A24AD9" w:rsidRDefault="00A24AD9" w:rsidP="007523C8">
      <w:pPr>
        <w:numPr>
          <w:ilvl w:val="1"/>
          <w:numId w:val="1"/>
        </w:numPr>
        <w:jc w:val="both"/>
        <w:rPr>
          <w:rFonts w:ascii="Arial" w:hAnsi="Arial" w:cs="Arial"/>
        </w:rPr>
      </w:pPr>
      <w:r w:rsidRPr="00A24AD9">
        <w:rPr>
          <w:rFonts w:ascii="Arial" w:hAnsi="Arial" w:cs="Arial"/>
        </w:rPr>
        <w:t>També incorporarà transportador vertical de les deixalles mecànic, fitxat al xassís, accionat per dues corretges (NO cadenes) per disminuir el manteniment i reduir decibels de soroll.</w:t>
      </w:r>
    </w:p>
    <w:p w14:paraId="3F48C399" w14:textId="77777777" w:rsidR="00A24AD9" w:rsidRPr="00A24AD9" w:rsidRDefault="00A24AD9" w:rsidP="007523C8">
      <w:pPr>
        <w:jc w:val="both"/>
        <w:rPr>
          <w:rFonts w:ascii="Arial" w:hAnsi="Arial" w:cs="Arial"/>
        </w:rPr>
      </w:pPr>
    </w:p>
    <w:p w14:paraId="65848EC3" w14:textId="77777777" w:rsidR="00A24AD9" w:rsidRPr="00A24AD9" w:rsidRDefault="00A24AD9" w:rsidP="007523C8">
      <w:pPr>
        <w:jc w:val="both"/>
        <w:rPr>
          <w:rFonts w:ascii="Arial" w:hAnsi="Arial" w:cs="Arial"/>
        </w:rPr>
      </w:pPr>
      <w:r w:rsidRPr="00A24AD9">
        <w:rPr>
          <w:rFonts w:ascii="Arial" w:hAnsi="Arial" w:cs="Arial"/>
        </w:rPr>
        <w:lastRenderedPageBreak/>
        <w:t>Direcció i sistema de frenada</w:t>
      </w:r>
    </w:p>
    <w:p w14:paraId="2965B8F1" w14:textId="77777777" w:rsidR="00A24AD9" w:rsidRPr="00A24AD9" w:rsidRDefault="00A24AD9" w:rsidP="007523C8">
      <w:pPr>
        <w:numPr>
          <w:ilvl w:val="1"/>
          <w:numId w:val="1"/>
        </w:numPr>
        <w:jc w:val="both"/>
        <w:rPr>
          <w:rFonts w:ascii="Arial" w:hAnsi="Arial" w:cs="Arial"/>
        </w:rPr>
      </w:pPr>
      <w:r w:rsidRPr="00A24AD9">
        <w:rPr>
          <w:rFonts w:ascii="Arial" w:hAnsi="Arial" w:cs="Arial"/>
        </w:rPr>
        <w:t>Les rodes davanteres amb de ser direccionals per facilitar les maniobres i reduir el diàmetre de curvatura.</w:t>
      </w:r>
    </w:p>
    <w:p w14:paraId="3E74B0D2"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 frenada tipus tambor amb fre d’estacionament hidràulic.</w:t>
      </w:r>
    </w:p>
    <w:p w14:paraId="1DB035C4"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d’aspiració</w:t>
      </w:r>
    </w:p>
    <w:p w14:paraId="0C0B7301"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 filtre per captar la pols en sec.</w:t>
      </w:r>
    </w:p>
    <w:p w14:paraId="2E4795D3"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 esbategar acciona ble des del lloc del conductor.</w:t>
      </w:r>
    </w:p>
    <w:p w14:paraId="0B4B9CCB" w14:textId="77777777" w:rsidR="00A24AD9" w:rsidRPr="00A24AD9" w:rsidRDefault="00A24AD9" w:rsidP="007523C8">
      <w:pPr>
        <w:numPr>
          <w:ilvl w:val="1"/>
          <w:numId w:val="1"/>
        </w:numPr>
        <w:jc w:val="both"/>
        <w:rPr>
          <w:rFonts w:ascii="Arial" w:hAnsi="Arial" w:cs="Arial"/>
        </w:rPr>
      </w:pPr>
      <w:r w:rsidRPr="00A24AD9">
        <w:rPr>
          <w:rFonts w:ascii="Arial" w:hAnsi="Arial" w:cs="Arial"/>
        </w:rPr>
        <w:t>La capacitat de filtració de la pols ha de ser mesurar amb PM 10 del 99% i un PM 5  del 98%, en micra com a màxim.( Per evitar generar pols en suspensió i poder treballar en sec sense aigua). S’haurà d’aportar un certificat extern que demostri aquesta capacitat de filtració.</w:t>
      </w:r>
    </w:p>
    <w:p w14:paraId="6ECAC2C1" w14:textId="77777777" w:rsidR="00A24AD9" w:rsidRPr="00A24AD9" w:rsidRDefault="00A24AD9" w:rsidP="007523C8">
      <w:pPr>
        <w:numPr>
          <w:ilvl w:val="1"/>
          <w:numId w:val="1"/>
        </w:numPr>
        <w:jc w:val="both"/>
        <w:rPr>
          <w:rFonts w:ascii="Arial" w:hAnsi="Arial" w:cs="Arial"/>
        </w:rPr>
      </w:pPr>
      <w:r w:rsidRPr="00A24AD9">
        <w:rPr>
          <w:rFonts w:ascii="Arial" w:hAnsi="Arial" w:cs="Arial"/>
        </w:rPr>
        <w:t>Filtració PM 2,5 &amp; PM 10 (EN15429-3) EUNITED 4 STAR. Ha d’incorporar una turbina d’aspiració per assegurar un cabdal important i ha  d’anar encapsulada per disminuir el soroll en fase de treball.</w:t>
      </w:r>
    </w:p>
    <w:p w14:paraId="739E49FD" w14:textId="77777777" w:rsidR="00A24AD9" w:rsidRPr="00A24AD9" w:rsidRDefault="00A24AD9" w:rsidP="007523C8">
      <w:pPr>
        <w:jc w:val="both"/>
        <w:rPr>
          <w:rFonts w:ascii="Arial" w:hAnsi="Arial" w:cs="Arial"/>
          <w:u w:val="single"/>
        </w:rPr>
      </w:pPr>
    </w:p>
    <w:p w14:paraId="1A89740F" w14:textId="77777777" w:rsidR="00A24AD9" w:rsidRPr="00A24AD9" w:rsidRDefault="00A24AD9" w:rsidP="007523C8">
      <w:pPr>
        <w:jc w:val="both"/>
        <w:rPr>
          <w:rFonts w:ascii="Arial" w:hAnsi="Arial" w:cs="Arial"/>
        </w:rPr>
      </w:pPr>
      <w:r w:rsidRPr="00A24AD9">
        <w:rPr>
          <w:rFonts w:ascii="Arial" w:hAnsi="Arial" w:cs="Arial"/>
        </w:rPr>
        <w:t>Dipòsit d’aigua</w:t>
      </w:r>
    </w:p>
    <w:p w14:paraId="263634C0" w14:textId="77777777" w:rsidR="00A24AD9" w:rsidRPr="00A24AD9" w:rsidRDefault="00A24AD9" w:rsidP="007523C8">
      <w:pPr>
        <w:numPr>
          <w:ilvl w:val="1"/>
          <w:numId w:val="1"/>
        </w:numPr>
        <w:jc w:val="both"/>
        <w:rPr>
          <w:rFonts w:ascii="Arial" w:hAnsi="Arial" w:cs="Arial"/>
        </w:rPr>
      </w:pPr>
      <w:r w:rsidRPr="00A24AD9">
        <w:rPr>
          <w:rFonts w:ascii="Arial" w:hAnsi="Arial" w:cs="Arial"/>
        </w:rPr>
        <w:t>Ha d’estar fabricat en Acer inoxidable AISI 304 de entre 380-400 litres.</w:t>
      </w:r>
    </w:p>
    <w:p w14:paraId="0892604D"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de reg mitjançant una bomba elèctrica i envio d’aigua als nebulitzadors situats a prop del raspalls.</w:t>
      </w:r>
    </w:p>
    <w:p w14:paraId="72852670" w14:textId="77777777" w:rsidR="00A24AD9" w:rsidRPr="00A24AD9" w:rsidRDefault="00A24AD9" w:rsidP="007523C8">
      <w:pPr>
        <w:numPr>
          <w:ilvl w:val="1"/>
          <w:numId w:val="1"/>
        </w:numPr>
        <w:jc w:val="both"/>
        <w:rPr>
          <w:rFonts w:ascii="Arial" w:hAnsi="Arial" w:cs="Arial"/>
        </w:rPr>
      </w:pPr>
      <w:r w:rsidRPr="00A24AD9">
        <w:rPr>
          <w:rFonts w:ascii="Arial" w:hAnsi="Arial" w:cs="Arial"/>
        </w:rPr>
        <w:t>Bomba d’aigua d’alta pressió</w:t>
      </w:r>
    </w:p>
    <w:p w14:paraId="792086ED"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una bomba d’aigua d’alta pressió de coma mínim 21litres/200 Bar.</w:t>
      </w:r>
    </w:p>
    <w:p w14:paraId="6FE53632" w14:textId="77777777" w:rsidR="00A24AD9" w:rsidRPr="00A24AD9" w:rsidRDefault="00A24AD9" w:rsidP="007523C8">
      <w:pPr>
        <w:numPr>
          <w:ilvl w:val="1"/>
          <w:numId w:val="1"/>
        </w:numPr>
        <w:jc w:val="both"/>
        <w:rPr>
          <w:rFonts w:ascii="Arial" w:hAnsi="Arial" w:cs="Arial"/>
        </w:rPr>
      </w:pPr>
      <w:r w:rsidRPr="00A24AD9">
        <w:rPr>
          <w:rFonts w:ascii="Arial" w:hAnsi="Arial" w:cs="Arial"/>
        </w:rPr>
        <w:t>Rodet amb una màniga de com a mínim 8 metres</w:t>
      </w:r>
    </w:p>
    <w:p w14:paraId="475CFEFF" w14:textId="77777777" w:rsidR="00A24AD9" w:rsidRPr="00A24AD9" w:rsidRDefault="00A24AD9" w:rsidP="007523C8">
      <w:pPr>
        <w:jc w:val="both"/>
        <w:rPr>
          <w:rFonts w:ascii="Arial" w:hAnsi="Arial" w:cs="Arial"/>
        </w:rPr>
      </w:pPr>
    </w:p>
    <w:p w14:paraId="55AF4697" w14:textId="77777777" w:rsidR="00A24AD9" w:rsidRPr="00A24AD9" w:rsidRDefault="00A24AD9" w:rsidP="007523C8">
      <w:pPr>
        <w:jc w:val="both"/>
        <w:rPr>
          <w:rFonts w:ascii="Arial" w:hAnsi="Arial" w:cs="Arial"/>
        </w:rPr>
      </w:pPr>
      <w:r w:rsidRPr="00A24AD9">
        <w:rPr>
          <w:rFonts w:ascii="Arial" w:hAnsi="Arial" w:cs="Arial"/>
        </w:rPr>
        <w:t>Tub aspira detritus</w:t>
      </w:r>
    </w:p>
    <w:p w14:paraId="4033F369"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 tub  a la port posterior de com a mínim 4 metres de llargada i un diàmetre de 150 mm.</w:t>
      </w:r>
    </w:p>
    <w:p w14:paraId="240DD3D8" w14:textId="77777777" w:rsidR="00A24AD9" w:rsidRPr="00A24AD9" w:rsidRDefault="00A24AD9" w:rsidP="007523C8">
      <w:pPr>
        <w:jc w:val="both"/>
        <w:rPr>
          <w:rFonts w:ascii="Arial" w:hAnsi="Arial" w:cs="Arial"/>
        </w:rPr>
      </w:pPr>
    </w:p>
    <w:p w14:paraId="4184D0FF" w14:textId="77777777" w:rsidR="00A24AD9" w:rsidRPr="00A24AD9" w:rsidRDefault="00A24AD9" w:rsidP="007523C8">
      <w:pPr>
        <w:jc w:val="both"/>
        <w:rPr>
          <w:rFonts w:ascii="Arial" w:hAnsi="Arial" w:cs="Arial"/>
        </w:rPr>
      </w:pPr>
      <w:r w:rsidRPr="00A24AD9">
        <w:rPr>
          <w:rFonts w:ascii="Arial" w:hAnsi="Arial" w:cs="Arial"/>
        </w:rPr>
        <w:t>Seguretat</w:t>
      </w:r>
    </w:p>
    <w:p w14:paraId="1F52A413" w14:textId="77777777" w:rsidR="00A24AD9" w:rsidRPr="00A24AD9" w:rsidRDefault="00A24AD9" w:rsidP="007523C8">
      <w:pPr>
        <w:numPr>
          <w:ilvl w:val="1"/>
          <w:numId w:val="1"/>
        </w:numPr>
        <w:jc w:val="both"/>
        <w:rPr>
          <w:rFonts w:ascii="Arial" w:hAnsi="Arial" w:cs="Arial"/>
        </w:rPr>
      </w:pPr>
      <w:r w:rsidRPr="00A24AD9">
        <w:rPr>
          <w:rFonts w:ascii="Arial" w:hAnsi="Arial" w:cs="Arial"/>
        </w:rPr>
        <w:t>Ha d’incorporar una Camara de visió posterior.</w:t>
      </w:r>
    </w:p>
    <w:p w14:paraId="406D33C9"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Equipat amb sistema de geo-posicionament</w:t>
      </w:r>
    </w:p>
    <w:p w14:paraId="3868796A"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1B06B7B8"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6BC2CA02" w14:textId="77777777" w:rsidR="00A24AD9" w:rsidRPr="00A24AD9" w:rsidRDefault="00A24AD9" w:rsidP="007523C8">
      <w:pPr>
        <w:jc w:val="both"/>
        <w:rPr>
          <w:rFonts w:ascii="Arial" w:hAnsi="Arial" w:cs="Arial"/>
        </w:rPr>
      </w:pPr>
    </w:p>
    <w:p w14:paraId="2ACCA976" w14:textId="77777777" w:rsidR="00A24AD9" w:rsidRPr="00A24AD9" w:rsidRDefault="00A24AD9" w:rsidP="007523C8">
      <w:pPr>
        <w:jc w:val="both"/>
        <w:rPr>
          <w:rFonts w:ascii="Arial" w:hAnsi="Arial" w:cs="Arial"/>
          <w:b/>
          <w:bCs/>
        </w:rPr>
      </w:pPr>
      <w:bookmarkStart w:id="52" w:name="_Toc127170192"/>
      <w:bookmarkStart w:id="53" w:name="_Toc129190984"/>
      <w:r w:rsidRPr="00A24AD9">
        <w:rPr>
          <w:rFonts w:ascii="Arial" w:hAnsi="Arial" w:cs="Arial"/>
          <w:b/>
          <w:bCs/>
        </w:rPr>
        <w:t>FURGÓ HIDRONETEJADOR D’AIGUA FREDA/CALENTA</w:t>
      </w:r>
      <w:bookmarkEnd w:id="52"/>
      <w:bookmarkEnd w:id="53"/>
    </w:p>
    <w:p w14:paraId="088DDBBA" w14:textId="77777777" w:rsidR="00A24AD9" w:rsidRPr="00A24AD9" w:rsidRDefault="00A24AD9" w:rsidP="007523C8">
      <w:pPr>
        <w:jc w:val="both"/>
        <w:rPr>
          <w:rFonts w:ascii="Arial" w:hAnsi="Arial" w:cs="Arial"/>
        </w:rPr>
      </w:pPr>
      <w:bookmarkStart w:id="54" w:name="_Hlk126664328"/>
      <w:bookmarkStart w:id="55" w:name="_Toc127170193"/>
      <w:bookmarkStart w:id="56" w:name="_Toc129190985"/>
      <w:r w:rsidRPr="00A24AD9">
        <w:rPr>
          <w:rFonts w:ascii="Arial" w:hAnsi="Arial" w:cs="Arial"/>
        </w:rPr>
        <w:lastRenderedPageBreak/>
        <w:t xml:space="preserve">Equip hidro-pressió </w:t>
      </w:r>
      <w:bookmarkEnd w:id="54"/>
      <w:r w:rsidRPr="00A24AD9">
        <w:rPr>
          <w:rFonts w:ascii="Arial" w:hAnsi="Arial" w:cs="Arial"/>
        </w:rPr>
        <w:t>muntat sobre furgó</w:t>
      </w:r>
      <w:bookmarkEnd w:id="55"/>
      <w:bookmarkEnd w:id="56"/>
    </w:p>
    <w:p w14:paraId="45332977" w14:textId="77777777" w:rsidR="00A24AD9" w:rsidRPr="00A24AD9" w:rsidRDefault="00A24AD9" w:rsidP="007523C8">
      <w:pPr>
        <w:numPr>
          <w:ilvl w:val="1"/>
          <w:numId w:val="1"/>
        </w:numPr>
        <w:jc w:val="both"/>
        <w:rPr>
          <w:rFonts w:ascii="Arial" w:hAnsi="Arial" w:cs="Arial"/>
        </w:rPr>
      </w:pPr>
      <w:r w:rsidRPr="00A24AD9">
        <w:rPr>
          <w:rFonts w:ascii="Arial" w:hAnsi="Arial" w:cs="Arial"/>
        </w:rPr>
        <w:t>Volum furgó 10 m3</w:t>
      </w:r>
    </w:p>
    <w:p w14:paraId="56CA8B3A" w14:textId="77777777" w:rsidR="00A24AD9" w:rsidRPr="00A24AD9" w:rsidRDefault="00A24AD9" w:rsidP="007523C8">
      <w:pPr>
        <w:numPr>
          <w:ilvl w:val="1"/>
          <w:numId w:val="1"/>
        </w:numPr>
        <w:jc w:val="both"/>
        <w:rPr>
          <w:rFonts w:ascii="Arial" w:hAnsi="Arial" w:cs="Arial"/>
        </w:rPr>
      </w:pPr>
      <w:r w:rsidRPr="00A24AD9">
        <w:rPr>
          <w:rFonts w:ascii="Arial" w:hAnsi="Arial" w:cs="Arial"/>
        </w:rPr>
        <w:t>PMA 3500 kg</w:t>
      </w:r>
    </w:p>
    <w:p w14:paraId="334C1779" w14:textId="77777777" w:rsidR="00A24AD9" w:rsidRPr="00A24AD9" w:rsidRDefault="00A24AD9" w:rsidP="007523C8">
      <w:pPr>
        <w:numPr>
          <w:ilvl w:val="1"/>
          <w:numId w:val="1"/>
        </w:numPr>
        <w:jc w:val="both"/>
        <w:rPr>
          <w:rFonts w:ascii="Arial" w:hAnsi="Arial" w:cs="Arial"/>
        </w:rPr>
      </w:pPr>
      <w:r w:rsidRPr="00A24AD9">
        <w:rPr>
          <w:rFonts w:ascii="Arial" w:hAnsi="Arial" w:cs="Arial"/>
        </w:rPr>
        <w:t>Normativa emissions Euro 6 E</w:t>
      </w:r>
    </w:p>
    <w:p w14:paraId="092D49E9" w14:textId="77777777" w:rsidR="00A24AD9" w:rsidRPr="00A24AD9" w:rsidRDefault="00A24AD9" w:rsidP="007523C8">
      <w:pPr>
        <w:numPr>
          <w:ilvl w:val="1"/>
          <w:numId w:val="1"/>
        </w:numPr>
        <w:jc w:val="both"/>
        <w:rPr>
          <w:rFonts w:ascii="Arial" w:hAnsi="Arial" w:cs="Arial"/>
        </w:rPr>
      </w:pPr>
      <w:r w:rsidRPr="00A24AD9">
        <w:rPr>
          <w:rFonts w:ascii="Arial" w:hAnsi="Arial" w:cs="Arial"/>
        </w:rPr>
        <w:t>Presa de força al canvi, amb mòdul d’expansió.</w:t>
      </w:r>
    </w:p>
    <w:p w14:paraId="29793807" w14:textId="77777777" w:rsidR="00A24AD9" w:rsidRPr="00A24AD9" w:rsidRDefault="00A24AD9" w:rsidP="007523C8">
      <w:pPr>
        <w:numPr>
          <w:ilvl w:val="1"/>
          <w:numId w:val="1"/>
        </w:numPr>
        <w:jc w:val="both"/>
        <w:rPr>
          <w:rFonts w:ascii="Arial" w:hAnsi="Arial" w:cs="Arial"/>
        </w:rPr>
      </w:pPr>
      <w:r w:rsidRPr="00A24AD9">
        <w:rPr>
          <w:rFonts w:ascii="Arial" w:hAnsi="Arial" w:cs="Arial"/>
        </w:rPr>
        <w:t>L'equip ha d'estar homologat a tot el seu conjunt.</w:t>
      </w:r>
    </w:p>
    <w:p w14:paraId="2A6729DA" w14:textId="77777777" w:rsidR="00A24AD9" w:rsidRPr="00A24AD9" w:rsidRDefault="00A24AD9" w:rsidP="007523C8">
      <w:pPr>
        <w:jc w:val="both"/>
        <w:rPr>
          <w:rFonts w:ascii="Arial" w:hAnsi="Arial" w:cs="Arial"/>
          <w:u w:val="single"/>
        </w:rPr>
      </w:pPr>
      <w:bookmarkStart w:id="57" w:name="_Toc127170194"/>
      <w:bookmarkStart w:id="58" w:name="_Toc129190986"/>
    </w:p>
    <w:p w14:paraId="52BD6AB5" w14:textId="77777777" w:rsidR="00A24AD9" w:rsidRPr="00A24AD9" w:rsidRDefault="00A24AD9" w:rsidP="007523C8">
      <w:pPr>
        <w:jc w:val="both"/>
        <w:rPr>
          <w:rFonts w:ascii="Arial" w:hAnsi="Arial" w:cs="Arial"/>
        </w:rPr>
      </w:pPr>
      <w:r w:rsidRPr="00A24AD9">
        <w:rPr>
          <w:rFonts w:ascii="Arial" w:hAnsi="Arial" w:cs="Arial"/>
        </w:rPr>
        <w:t>Equip hidro-pressió</w:t>
      </w:r>
      <w:bookmarkEnd w:id="57"/>
      <w:bookmarkEnd w:id="58"/>
    </w:p>
    <w:p w14:paraId="47B38BC7" w14:textId="77777777" w:rsidR="00A24AD9" w:rsidRPr="00A24AD9" w:rsidRDefault="00A24AD9" w:rsidP="007523C8">
      <w:pPr>
        <w:numPr>
          <w:ilvl w:val="1"/>
          <w:numId w:val="1"/>
        </w:numPr>
        <w:jc w:val="both"/>
        <w:rPr>
          <w:rFonts w:ascii="Arial" w:hAnsi="Arial" w:cs="Arial"/>
        </w:rPr>
      </w:pPr>
      <w:r w:rsidRPr="00A24AD9">
        <w:rPr>
          <w:rFonts w:ascii="Arial" w:hAnsi="Arial" w:cs="Arial"/>
        </w:rPr>
        <w:t>Connexió a presa de força del vehicle.</w:t>
      </w:r>
    </w:p>
    <w:p w14:paraId="4E062BF5" w14:textId="77777777" w:rsidR="00A24AD9" w:rsidRPr="00A24AD9" w:rsidRDefault="00A24AD9" w:rsidP="007523C8">
      <w:pPr>
        <w:numPr>
          <w:ilvl w:val="1"/>
          <w:numId w:val="1"/>
        </w:numPr>
        <w:jc w:val="both"/>
        <w:rPr>
          <w:rFonts w:ascii="Arial" w:hAnsi="Arial" w:cs="Arial"/>
        </w:rPr>
      </w:pPr>
      <w:r w:rsidRPr="00A24AD9">
        <w:rPr>
          <w:rFonts w:ascii="Arial" w:hAnsi="Arial" w:cs="Arial"/>
        </w:rPr>
        <w:t>Zona de màquines a porta lateral. Zona de treball a porta del darrere.</w:t>
      </w:r>
    </w:p>
    <w:p w14:paraId="5DD12799" w14:textId="77777777" w:rsidR="00A24AD9" w:rsidRPr="00A24AD9" w:rsidRDefault="00A24AD9" w:rsidP="007523C8">
      <w:pPr>
        <w:numPr>
          <w:ilvl w:val="1"/>
          <w:numId w:val="1"/>
        </w:numPr>
        <w:jc w:val="both"/>
        <w:rPr>
          <w:rFonts w:ascii="Arial" w:hAnsi="Arial" w:cs="Arial"/>
        </w:rPr>
      </w:pPr>
      <w:r w:rsidRPr="00A24AD9">
        <w:rPr>
          <w:rFonts w:ascii="Arial" w:hAnsi="Arial" w:cs="Arial"/>
        </w:rPr>
        <w:t>Bomba hidràulica connectada a presa de força</w:t>
      </w:r>
    </w:p>
    <w:p w14:paraId="3BE9115E" w14:textId="77777777" w:rsidR="00A24AD9" w:rsidRPr="00A24AD9" w:rsidRDefault="00A24AD9" w:rsidP="007523C8">
      <w:pPr>
        <w:numPr>
          <w:ilvl w:val="1"/>
          <w:numId w:val="1"/>
        </w:numPr>
        <w:jc w:val="both"/>
        <w:rPr>
          <w:rFonts w:ascii="Arial" w:hAnsi="Arial" w:cs="Arial"/>
        </w:rPr>
      </w:pPr>
      <w:r w:rsidRPr="00A24AD9">
        <w:rPr>
          <w:rFonts w:ascii="Arial" w:hAnsi="Arial" w:cs="Arial"/>
        </w:rPr>
        <w:t>Motor hidràulic de pistons</w:t>
      </w:r>
    </w:p>
    <w:p w14:paraId="774C157E"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Dipòsit hidràulic </w:t>
      </w:r>
      <w:proofErr w:type="spellStart"/>
      <w:r w:rsidRPr="00A24AD9">
        <w:rPr>
          <w:rFonts w:ascii="Arial" w:hAnsi="Arial" w:cs="Arial"/>
        </w:rPr>
        <w:t>d'Inox</w:t>
      </w:r>
      <w:proofErr w:type="spellEnd"/>
      <w:r w:rsidRPr="00A24AD9">
        <w:rPr>
          <w:rFonts w:ascii="Arial" w:hAnsi="Arial" w:cs="Arial"/>
        </w:rPr>
        <w:t xml:space="preserve"> AISI 304 de mínim 40 </w:t>
      </w:r>
      <w:proofErr w:type="spellStart"/>
      <w:r w:rsidRPr="00A24AD9">
        <w:rPr>
          <w:rFonts w:ascii="Arial" w:hAnsi="Arial" w:cs="Arial"/>
        </w:rPr>
        <w:t>lts</w:t>
      </w:r>
      <w:proofErr w:type="spellEnd"/>
      <w:r w:rsidRPr="00A24AD9">
        <w:rPr>
          <w:rFonts w:ascii="Arial" w:hAnsi="Arial" w:cs="Arial"/>
        </w:rPr>
        <w:t>. Amb radiador per a refrigeració</w:t>
      </w:r>
    </w:p>
    <w:p w14:paraId="3CE17484"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Bomba d'alta pressió de mínim 200 bar/21 </w:t>
      </w:r>
      <w:proofErr w:type="spellStart"/>
      <w:r w:rsidRPr="00A24AD9">
        <w:rPr>
          <w:rFonts w:ascii="Arial" w:hAnsi="Arial" w:cs="Arial"/>
        </w:rPr>
        <w:t>lts</w:t>
      </w:r>
      <w:proofErr w:type="spellEnd"/>
      <w:r w:rsidRPr="00A24AD9">
        <w:rPr>
          <w:rFonts w:ascii="Arial" w:hAnsi="Arial" w:cs="Arial"/>
        </w:rPr>
        <w:t>. minut</w:t>
      </w:r>
    </w:p>
    <w:p w14:paraId="303FBB9A" w14:textId="77777777" w:rsidR="00A24AD9" w:rsidRPr="00A24AD9" w:rsidRDefault="00A24AD9" w:rsidP="007523C8">
      <w:pPr>
        <w:numPr>
          <w:ilvl w:val="1"/>
          <w:numId w:val="1"/>
        </w:numPr>
        <w:jc w:val="both"/>
        <w:rPr>
          <w:rFonts w:ascii="Arial" w:hAnsi="Arial" w:cs="Arial"/>
        </w:rPr>
      </w:pPr>
      <w:r w:rsidRPr="00A24AD9">
        <w:rPr>
          <w:rFonts w:ascii="Arial" w:hAnsi="Arial" w:cs="Arial"/>
        </w:rPr>
        <w:t>Vas d'expansió per evitar el cop d'ariet en bomba</w:t>
      </w:r>
    </w:p>
    <w:p w14:paraId="180CE002"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Bancades d’acer </w:t>
      </w:r>
      <w:proofErr w:type="spellStart"/>
      <w:r w:rsidRPr="00A24AD9">
        <w:rPr>
          <w:rFonts w:ascii="Arial" w:hAnsi="Arial" w:cs="Arial"/>
        </w:rPr>
        <w:t>Inox</w:t>
      </w:r>
      <w:proofErr w:type="spellEnd"/>
      <w:r w:rsidRPr="00A24AD9">
        <w:rPr>
          <w:rFonts w:ascii="Arial" w:hAnsi="Arial" w:cs="Arial"/>
        </w:rPr>
        <w:t xml:space="preserve"> AISI 304</w:t>
      </w:r>
    </w:p>
    <w:p w14:paraId="40FA7721" w14:textId="77777777" w:rsidR="00A24AD9" w:rsidRPr="00A24AD9" w:rsidRDefault="00A24AD9" w:rsidP="007523C8">
      <w:pPr>
        <w:numPr>
          <w:ilvl w:val="1"/>
          <w:numId w:val="1"/>
        </w:numPr>
        <w:jc w:val="both"/>
        <w:rPr>
          <w:rFonts w:ascii="Arial" w:hAnsi="Arial" w:cs="Arial"/>
        </w:rPr>
      </w:pPr>
      <w:r w:rsidRPr="00A24AD9">
        <w:rPr>
          <w:rFonts w:ascii="Arial" w:hAnsi="Arial" w:cs="Arial"/>
        </w:rPr>
        <w:t>Presa d'aigua externa a vehicle amb ràcord BCN 50</w:t>
      </w:r>
    </w:p>
    <w:p w14:paraId="63B914FD" w14:textId="77777777" w:rsidR="00A24AD9" w:rsidRPr="00A24AD9" w:rsidRDefault="00A24AD9" w:rsidP="007523C8">
      <w:pPr>
        <w:numPr>
          <w:ilvl w:val="1"/>
          <w:numId w:val="1"/>
        </w:numPr>
        <w:jc w:val="both"/>
        <w:rPr>
          <w:rFonts w:ascii="Arial" w:hAnsi="Arial" w:cs="Arial"/>
        </w:rPr>
      </w:pPr>
      <w:r w:rsidRPr="00A24AD9">
        <w:rPr>
          <w:rFonts w:ascii="Arial" w:hAnsi="Arial" w:cs="Arial"/>
        </w:rPr>
        <w:t>Sobreeixidor de dipòsit a exterior per pis del vehicle</w:t>
      </w:r>
    </w:p>
    <w:p w14:paraId="4E670C3F"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Dipòsit de polietilè </w:t>
      </w:r>
      <w:proofErr w:type="spellStart"/>
      <w:r w:rsidRPr="00A24AD9">
        <w:rPr>
          <w:rFonts w:ascii="Arial" w:hAnsi="Arial" w:cs="Arial"/>
        </w:rPr>
        <w:t>rotomoldeig</w:t>
      </w:r>
      <w:proofErr w:type="spellEnd"/>
      <w:r w:rsidRPr="00A24AD9">
        <w:rPr>
          <w:rFonts w:ascii="Arial" w:hAnsi="Arial" w:cs="Arial"/>
        </w:rPr>
        <w:t xml:space="preserve"> de 700 </w:t>
      </w:r>
      <w:proofErr w:type="spellStart"/>
      <w:r w:rsidRPr="00A24AD9">
        <w:rPr>
          <w:rFonts w:ascii="Arial" w:hAnsi="Arial" w:cs="Arial"/>
        </w:rPr>
        <w:t>lts</w:t>
      </w:r>
      <w:proofErr w:type="spellEnd"/>
      <w:r w:rsidRPr="00A24AD9">
        <w:rPr>
          <w:rFonts w:ascii="Arial" w:hAnsi="Arial" w:cs="Arial"/>
        </w:rPr>
        <w:t>.</w:t>
      </w:r>
    </w:p>
    <w:p w14:paraId="624D9AA9" w14:textId="77777777" w:rsidR="00A24AD9" w:rsidRPr="00A24AD9" w:rsidRDefault="00A24AD9" w:rsidP="007523C8">
      <w:pPr>
        <w:numPr>
          <w:ilvl w:val="1"/>
          <w:numId w:val="1"/>
        </w:numPr>
        <w:jc w:val="both"/>
        <w:rPr>
          <w:rFonts w:ascii="Arial" w:hAnsi="Arial" w:cs="Arial"/>
        </w:rPr>
      </w:pPr>
      <w:r w:rsidRPr="00A24AD9">
        <w:rPr>
          <w:rFonts w:ascii="Arial" w:hAnsi="Arial" w:cs="Arial"/>
        </w:rPr>
        <w:t>Filtre d'entrada a dipòsit</w:t>
      </w:r>
    </w:p>
    <w:p w14:paraId="56333410" w14:textId="77777777" w:rsidR="00A24AD9" w:rsidRPr="00A24AD9" w:rsidRDefault="00A24AD9" w:rsidP="007523C8">
      <w:pPr>
        <w:numPr>
          <w:ilvl w:val="1"/>
          <w:numId w:val="1"/>
        </w:numPr>
        <w:jc w:val="both"/>
        <w:rPr>
          <w:rFonts w:ascii="Arial" w:hAnsi="Arial" w:cs="Arial"/>
        </w:rPr>
      </w:pPr>
      <w:r w:rsidRPr="00A24AD9">
        <w:rPr>
          <w:rFonts w:ascii="Arial" w:hAnsi="Arial" w:cs="Arial"/>
        </w:rPr>
        <w:t>Filtre d´entrada a bomba d´aigua</w:t>
      </w:r>
    </w:p>
    <w:p w14:paraId="05612E85" w14:textId="77777777" w:rsidR="00A24AD9" w:rsidRPr="00A24AD9" w:rsidRDefault="00A24AD9" w:rsidP="007523C8">
      <w:pPr>
        <w:numPr>
          <w:ilvl w:val="1"/>
          <w:numId w:val="1"/>
        </w:numPr>
        <w:jc w:val="both"/>
        <w:rPr>
          <w:rFonts w:ascii="Arial" w:hAnsi="Arial" w:cs="Arial"/>
        </w:rPr>
      </w:pPr>
      <w:r w:rsidRPr="00A24AD9">
        <w:rPr>
          <w:rFonts w:ascii="Arial" w:hAnsi="Arial" w:cs="Arial"/>
        </w:rPr>
        <w:t>Dispositiu d’aturada automàtica per manca d'aigua (nivell baix)</w:t>
      </w:r>
    </w:p>
    <w:p w14:paraId="7C425C96" w14:textId="77777777" w:rsidR="00A24AD9" w:rsidRPr="00A24AD9" w:rsidRDefault="00A24AD9" w:rsidP="007523C8">
      <w:pPr>
        <w:numPr>
          <w:ilvl w:val="1"/>
          <w:numId w:val="1"/>
        </w:numPr>
        <w:jc w:val="both"/>
        <w:rPr>
          <w:rFonts w:ascii="Arial" w:hAnsi="Arial" w:cs="Arial"/>
        </w:rPr>
      </w:pPr>
      <w:r w:rsidRPr="00A24AD9">
        <w:rPr>
          <w:rFonts w:ascii="Arial" w:hAnsi="Arial" w:cs="Arial"/>
        </w:rPr>
        <w:t>Vàlvula de sortida per accés manual d'aigua</w:t>
      </w:r>
    </w:p>
    <w:p w14:paraId="18E6D025"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Rodet auto retràctil de xapa tractada de mínim 20 </w:t>
      </w:r>
      <w:proofErr w:type="spellStart"/>
      <w:r w:rsidRPr="00A24AD9">
        <w:rPr>
          <w:rFonts w:ascii="Arial" w:hAnsi="Arial" w:cs="Arial"/>
        </w:rPr>
        <w:t>mts</w:t>
      </w:r>
      <w:proofErr w:type="spellEnd"/>
      <w:r w:rsidRPr="00A24AD9">
        <w:rPr>
          <w:rFonts w:ascii="Arial" w:hAnsi="Arial" w:cs="Arial"/>
        </w:rPr>
        <w:t>.</w:t>
      </w:r>
    </w:p>
    <w:p w14:paraId="69CBD369"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Mànega d'alta pressió R2 de mínim 20 </w:t>
      </w:r>
      <w:proofErr w:type="spellStart"/>
      <w:r w:rsidRPr="00A24AD9">
        <w:rPr>
          <w:rFonts w:ascii="Arial" w:hAnsi="Arial" w:cs="Arial"/>
        </w:rPr>
        <w:t>mts</w:t>
      </w:r>
      <w:proofErr w:type="spellEnd"/>
      <w:r w:rsidRPr="00A24AD9">
        <w:rPr>
          <w:rFonts w:ascii="Arial" w:hAnsi="Arial" w:cs="Arial"/>
        </w:rPr>
        <w:t>.</w:t>
      </w:r>
    </w:p>
    <w:p w14:paraId="4B7A5748" w14:textId="77777777" w:rsidR="00A24AD9" w:rsidRPr="00A24AD9" w:rsidRDefault="00A24AD9" w:rsidP="007523C8">
      <w:pPr>
        <w:numPr>
          <w:ilvl w:val="1"/>
          <w:numId w:val="1"/>
        </w:numPr>
        <w:jc w:val="both"/>
        <w:rPr>
          <w:rFonts w:ascii="Arial" w:hAnsi="Arial" w:cs="Arial"/>
        </w:rPr>
      </w:pPr>
      <w:r w:rsidRPr="00A24AD9">
        <w:rPr>
          <w:rFonts w:ascii="Arial" w:hAnsi="Arial" w:cs="Arial"/>
        </w:rPr>
        <w:t>Llança doble rentat-</w:t>
      </w:r>
      <w:proofErr w:type="spellStart"/>
      <w:r w:rsidRPr="00A24AD9">
        <w:rPr>
          <w:rFonts w:ascii="Arial" w:hAnsi="Arial" w:cs="Arial"/>
        </w:rPr>
        <w:t>baldeig</w:t>
      </w:r>
      <w:proofErr w:type="spellEnd"/>
    </w:p>
    <w:p w14:paraId="2F7353D4" w14:textId="77777777" w:rsidR="00A24AD9" w:rsidRPr="00A24AD9" w:rsidRDefault="00A24AD9" w:rsidP="007523C8">
      <w:pPr>
        <w:numPr>
          <w:ilvl w:val="1"/>
          <w:numId w:val="1"/>
        </w:numPr>
        <w:jc w:val="both"/>
        <w:rPr>
          <w:rFonts w:ascii="Arial" w:hAnsi="Arial" w:cs="Arial"/>
        </w:rPr>
      </w:pPr>
      <w:r w:rsidRPr="00A24AD9">
        <w:rPr>
          <w:rFonts w:ascii="Arial" w:hAnsi="Arial" w:cs="Arial"/>
        </w:rPr>
        <w:t>Llum de treball</w:t>
      </w:r>
    </w:p>
    <w:p w14:paraId="7663AA5A" w14:textId="77777777" w:rsidR="00A24AD9" w:rsidRPr="00A24AD9" w:rsidRDefault="00A24AD9" w:rsidP="007523C8">
      <w:pPr>
        <w:numPr>
          <w:ilvl w:val="1"/>
          <w:numId w:val="1"/>
        </w:numPr>
        <w:jc w:val="both"/>
        <w:rPr>
          <w:rFonts w:ascii="Arial" w:hAnsi="Arial" w:cs="Arial"/>
        </w:rPr>
      </w:pPr>
      <w:r w:rsidRPr="00A24AD9">
        <w:rPr>
          <w:rFonts w:ascii="Arial" w:hAnsi="Arial" w:cs="Arial"/>
        </w:rPr>
        <w:t>Equip de producció d’aigua calenta</w:t>
      </w:r>
    </w:p>
    <w:p w14:paraId="688B43B1"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Caldera de 90.000 kcal d’acer </w:t>
      </w:r>
      <w:proofErr w:type="spellStart"/>
      <w:r w:rsidRPr="00A24AD9">
        <w:rPr>
          <w:rFonts w:ascii="Arial" w:hAnsi="Arial" w:cs="Arial"/>
        </w:rPr>
        <w:t>Inox</w:t>
      </w:r>
      <w:proofErr w:type="spellEnd"/>
      <w:r w:rsidRPr="00A24AD9">
        <w:rPr>
          <w:rFonts w:ascii="Arial" w:hAnsi="Arial" w:cs="Arial"/>
        </w:rPr>
        <w:t xml:space="preserve"> AISI 304 de sortida directa</w:t>
      </w:r>
    </w:p>
    <w:p w14:paraId="41B0C706" w14:textId="77777777" w:rsidR="00A24AD9" w:rsidRPr="00A24AD9" w:rsidRDefault="00A24AD9" w:rsidP="007523C8">
      <w:pPr>
        <w:numPr>
          <w:ilvl w:val="1"/>
          <w:numId w:val="1"/>
        </w:numPr>
        <w:jc w:val="both"/>
        <w:rPr>
          <w:rFonts w:ascii="Arial" w:hAnsi="Arial" w:cs="Arial"/>
        </w:rPr>
      </w:pPr>
      <w:r w:rsidRPr="00A24AD9">
        <w:rPr>
          <w:rFonts w:ascii="Arial" w:hAnsi="Arial" w:cs="Arial"/>
        </w:rPr>
        <w:t>Xemeneia de doble capa i protecció tèrmica, ubicada al sostre</w:t>
      </w:r>
    </w:p>
    <w:p w14:paraId="35D01655"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Converter 12v dc/ 220 </w:t>
      </w:r>
      <w:proofErr w:type="spellStart"/>
      <w:r w:rsidRPr="00A24AD9">
        <w:rPr>
          <w:rFonts w:ascii="Arial" w:hAnsi="Arial" w:cs="Arial"/>
        </w:rPr>
        <w:t>ac</w:t>
      </w:r>
      <w:proofErr w:type="spellEnd"/>
      <w:r w:rsidRPr="00A24AD9">
        <w:rPr>
          <w:rFonts w:ascii="Arial" w:hAnsi="Arial" w:cs="Arial"/>
        </w:rPr>
        <w:t xml:space="preserve"> per a transformador d'encesa, amb presa auxiliar a 220v 800W</w:t>
      </w:r>
    </w:p>
    <w:p w14:paraId="0AF59CF7"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Encès per transformador 14.000 V.</w:t>
      </w:r>
    </w:p>
    <w:p w14:paraId="0B935A4B" w14:textId="77777777" w:rsidR="00A24AD9" w:rsidRPr="00A24AD9" w:rsidRDefault="00A24AD9" w:rsidP="007523C8">
      <w:pPr>
        <w:numPr>
          <w:ilvl w:val="1"/>
          <w:numId w:val="1"/>
        </w:numPr>
        <w:jc w:val="both"/>
        <w:rPr>
          <w:rFonts w:ascii="Arial" w:hAnsi="Arial" w:cs="Arial"/>
        </w:rPr>
      </w:pPr>
      <w:r w:rsidRPr="00A24AD9">
        <w:rPr>
          <w:rFonts w:ascii="Arial" w:hAnsi="Arial" w:cs="Arial"/>
        </w:rPr>
        <w:t>Presa de gasoil a dipòsit de vehicle</w:t>
      </w:r>
    </w:p>
    <w:p w14:paraId="2EFBA951" w14:textId="77777777" w:rsidR="00A24AD9" w:rsidRPr="00A24AD9" w:rsidRDefault="00A24AD9" w:rsidP="007523C8">
      <w:pPr>
        <w:numPr>
          <w:ilvl w:val="1"/>
          <w:numId w:val="1"/>
        </w:numPr>
        <w:jc w:val="both"/>
        <w:rPr>
          <w:rFonts w:ascii="Arial" w:hAnsi="Arial" w:cs="Arial"/>
        </w:rPr>
      </w:pPr>
      <w:r w:rsidRPr="00A24AD9">
        <w:rPr>
          <w:rFonts w:ascii="Arial" w:hAnsi="Arial" w:cs="Arial"/>
        </w:rPr>
        <w:t>Pressòstat i termòstat de seguretat</w:t>
      </w:r>
    </w:p>
    <w:p w14:paraId="079B5981" w14:textId="77777777" w:rsidR="00A24AD9" w:rsidRPr="00A24AD9" w:rsidRDefault="00A24AD9" w:rsidP="007523C8">
      <w:pPr>
        <w:numPr>
          <w:ilvl w:val="1"/>
          <w:numId w:val="1"/>
        </w:numPr>
        <w:jc w:val="both"/>
        <w:rPr>
          <w:rFonts w:ascii="Arial" w:hAnsi="Arial" w:cs="Arial"/>
        </w:rPr>
      </w:pPr>
      <w:r w:rsidRPr="00A24AD9">
        <w:rPr>
          <w:rFonts w:ascii="Arial" w:hAnsi="Arial" w:cs="Arial"/>
        </w:rPr>
        <w:t>Sistema anticalcari</w:t>
      </w:r>
    </w:p>
    <w:p w14:paraId="0D269F35" w14:textId="0DE64553" w:rsidR="00A24AD9" w:rsidRPr="00A24AD9" w:rsidRDefault="00A24AD9" w:rsidP="007523C8">
      <w:pPr>
        <w:numPr>
          <w:ilvl w:val="1"/>
          <w:numId w:val="1"/>
        </w:numPr>
        <w:jc w:val="both"/>
        <w:rPr>
          <w:rFonts w:ascii="Arial" w:hAnsi="Arial" w:cs="Arial"/>
        </w:rPr>
      </w:pPr>
      <w:r w:rsidRPr="00A24AD9">
        <w:rPr>
          <w:rFonts w:ascii="Arial" w:hAnsi="Arial" w:cs="Arial"/>
        </w:rPr>
        <w:t>Mànega especial R2 tèrmica</w:t>
      </w:r>
    </w:p>
    <w:p w14:paraId="1DB6760B" w14:textId="77777777" w:rsidR="00A24AD9" w:rsidRPr="00A24AD9" w:rsidRDefault="00A24AD9" w:rsidP="007523C8">
      <w:pPr>
        <w:jc w:val="both"/>
        <w:rPr>
          <w:rFonts w:ascii="Arial" w:hAnsi="Arial" w:cs="Arial"/>
        </w:rPr>
      </w:pPr>
      <w:r w:rsidRPr="00A24AD9">
        <w:rPr>
          <w:rFonts w:ascii="Arial" w:hAnsi="Arial" w:cs="Arial"/>
        </w:rPr>
        <w:t>Nivell sonor</w:t>
      </w:r>
    </w:p>
    <w:p w14:paraId="7BDB49E7" w14:textId="77777777" w:rsidR="00A24AD9" w:rsidRPr="00A24AD9" w:rsidRDefault="00A24AD9" w:rsidP="007523C8">
      <w:pPr>
        <w:jc w:val="both"/>
        <w:rPr>
          <w:rFonts w:ascii="Arial" w:hAnsi="Arial" w:cs="Arial"/>
        </w:rPr>
      </w:pPr>
      <w:r w:rsidRPr="00A24AD9">
        <w:rPr>
          <w:rFonts w:ascii="Arial" w:hAnsi="Arial" w:cs="Arial"/>
        </w:rPr>
        <w:t xml:space="preserve">L'equip treballa amb el motor del vehicle, sense necessitat d'utilitzar un altre motor auxiliar, reduint així el nivell de decibels, d'emissions contaminants i de manteniment. </w:t>
      </w:r>
    </w:p>
    <w:p w14:paraId="26AF0ED1"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Equipat amb sistema de geo-posicionament</w:t>
      </w:r>
    </w:p>
    <w:p w14:paraId="24D830FC"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14DBEAD9"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53CD3C41" w14:textId="77777777" w:rsidR="00A24AD9" w:rsidRPr="00A24AD9" w:rsidRDefault="00A24AD9" w:rsidP="007523C8">
      <w:pPr>
        <w:jc w:val="both"/>
        <w:rPr>
          <w:rFonts w:ascii="Arial" w:hAnsi="Arial" w:cs="Arial"/>
        </w:rPr>
      </w:pPr>
    </w:p>
    <w:p w14:paraId="3441BFB6" w14:textId="77777777" w:rsidR="00A24AD9" w:rsidRPr="00A24AD9" w:rsidRDefault="00A24AD9" w:rsidP="007523C8">
      <w:pPr>
        <w:jc w:val="both"/>
        <w:rPr>
          <w:rFonts w:ascii="Arial" w:hAnsi="Arial" w:cs="Arial"/>
          <w:b/>
          <w:bCs/>
        </w:rPr>
      </w:pPr>
      <w:bookmarkStart w:id="59" w:name="_Toc127170195"/>
      <w:bookmarkStart w:id="60" w:name="_Toc129190987"/>
      <w:r w:rsidRPr="00A24AD9">
        <w:rPr>
          <w:rFonts w:ascii="Arial" w:hAnsi="Arial" w:cs="Arial"/>
          <w:b/>
          <w:bCs/>
        </w:rPr>
        <w:t>CAMIÓ CAIXA OBERTA</w:t>
      </w:r>
      <w:bookmarkEnd w:id="59"/>
      <w:bookmarkEnd w:id="60"/>
    </w:p>
    <w:p w14:paraId="59646DFA" w14:textId="77777777" w:rsidR="00A24AD9" w:rsidRPr="00A24AD9" w:rsidRDefault="00A24AD9" w:rsidP="007523C8">
      <w:pPr>
        <w:jc w:val="both"/>
        <w:rPr>
          <w:rFonts w:ascii="Arial" w:hAnsi="Arial" w:cs="Arial"/>
        </w:rPr>
      </w:pPr>
      <w:bookmarkStart w:id="61" w:name="_Toc127170196"/>
      <w:bookmarkStart w:id="62" w:name="_Toc129190988"/>
      <w:r w:rsidRPr="00A24AD9">
        <w:rPr>
          <w:rFonts w:ascii="Arial" w:hAnsi="Arial" w:cs="Arial"/>
        </w:rPr>
        <w:t>Xassís</w:t>
      </w:r>
      <w:bookmarkEnd w:id="61"/>
      <w:bookmarkEnd w:id="62"/>
    </w:p>
    <w:p w14:paraId="7CDBE6E2" w14:textId="77777777" w:rsidR="00A24AD9" w:rsidRPr="00A24AD9" w:rsidRDefault="00A24AD9" w:rsidP="007523C8">
      <w:pPr>
        <w:numPr>
          <w:ilvl w:val="1"/>
          <w:numId w:val="1"/>
        </w:numPr>
        <w:jc w:val="both"/>
        <w:rPr>
          <w:rFonts w:ascii="Arial" w:hAnsi="Arial" w:cs="Arial"/>
        </w:rPr>
      </w:pPr>
      <w:r w:rsidRPr="00A24AD9">
        <w:rPr>
          <w:rFonts w:ascii="Arial" w:hAnsi="Arial" w:cs="Arial"/>
        </w:rPr>
        <w:t>PMA 7.500 kg</w:t>
      </w:r>
    </w:p>
    <w:p w14:paraId="1B356EDB" w14:textId="77777777" w:rsidR="00A24AD9" w:rsidRPr="00A24AD9" w:rsidRDefault="00A24AD9" w:rsidP="007523C8">
      <w:pPr>
        <w:numPr>
          <w:ilvl w:val="1"/>
          <w:numId w:val="1"/>
        </w:numPr>
        <w:jc w:val="both"/>
        <w:rPr>
          <w:rFonts w:ascii="Arial" w:hAnsi="Arial" w:cs="Arial"/>
        </w:rPr>
      </w:pPr>
      <w:r w:rsidRPr="00A24AD9">
        <w:rPr>
          <w:rFonts w:ascii="Arial" w:hAnsi="Arial" w:cs="Arial"/>
        </w:rPr>
        <w:t>Normativa emissions Euro 6 E</w:t>
      </w:r>
    </w:p>
    <w:p w14:paraId="6BEA79AF" w14:textId="77777777" w:rsidR="00A24AD9" w:rsidRPr="00A24AD9" w:rsidRDefault="00A24AD9" w:rsidP="007523C8">
      <w:pPr>
        <w:numPr>
          <w:ilvl w:val="1"/>
          <w:numId w:val="1"/>
        </w:numPr>
        <w:jc w:val="both"/>
        <w:rPr>
          <w:rFonts w:ascii="Arial" w:hAnsi="Arial" w:cs="Arial"/>
        </w:rPr>
      </w:pPr>
      <w:r w:rsidRPr="00A24AD9">
        <w:rPr>
          <w:rFonts w:ascii="Arial" w:hAnsi="Arial" w:cs="Arial"/>
        </w:rPr>
        <w:t>Caixa de canvis manual</w:t>
      </w:r>
    </w:p>
    <w:p w14:paraId="1D4B1C46" w14:textId="77777777" w:rsidR="00A24AD9" w:rsidRPr="00A24AD9" w:rsidRDefault="00A24AD9" w:rsidP="007523C8">
      <w:pPr>
        <w:numPr>
          <w:ilvl w:val="1"/>
          <w:numId w:val="1"/>
        </w:numPr>
        <w:jc w:val="both"/>
        <w:rPr>
          <w:rFonts w:ascii="Arial" w:hAnsi="Arial" w:cs="Arial"/>
        </w:rPr>
      </w:pPr>
      <w:r w:rsidRPr="00A24AD9">
        <w:rPr>
          <w:rFonts w:ascii="Arial" w:hAnsi="Arial" w:cs="Arial"/>
        </w:rPr>
        <w:t>Configuració 2 eixos. Eix posterior motor amb rodes bessones</w:t>
      </w:r>
    </w:p>
    <w:p w14:paraId="658859E8" w14:textId="77777777" w:rsidR="00A24AD9" w:rsidRPr="00A24AD9" w:rsidRDefault="00A24AD9" w:rsidP="007523C8">
      <w:pPr>
        <w:numPr>
          <w:ilvl w:val="1"/>
          <w:numId w:val="1"/>
        </w:numPr>
        <w:jc w:val="both"/>
        <w:rPr>
          <w:rFonts w:ascii="Arial" w:hAnsi="Arial" w:cs="Arial"/>
        </w:rPr>
      </w:pPr>
      <w:r w:rsidRPr="00A24AD9">
        <w:rPr>
          <w:rFonts w:ascii="Arial" w:hAnsi="Arial" w:cs="Arial"/>
        </w:rPr>
        <w:t>Potència motor 170 CV</w:t>
      </w:r>
    </w:p>
    <w:p w14:paraId="3AEE0720" w14:textId="77777777" w:rsidR="00A24AD9" w:rsidRPr="00A24AD9" w:rsidRDefault="00A24AD9" w:rsidP="007523C8">
      <w:pPr>
        <w:numPr>
          <w:ilvl w:val="1"/>
          <w:numId w:val="1"/>
        </w:numPr>
        <w:jc w:val="both"/>
        <w:rPr>
          <w:rFonts w:ascii="Arial" w:hAnsi="Arial" w:cs="Arial"/>
        </w:rPr>
      </w:pPr>
      <w:r w:rsidRPr="00A24AD9">
        <w:rPr>
          <w:rFonts w:ascii="Arial" w:hAnsi="Arial" w:cs="Arial"/>
        </w:rPr>
        <w:t>Suspensió: Ballestes davantera i posterior</w:t>
      </w:r>
    </w:p>
    <w:p w14:paraId="58943B67" w14:textId="77777777" w:rsidR="00A24AD9" w:rsidRPr="00A24AD9" w:rsidRDefault="00A24AD9" w:rsidP="007523C8">
      <w:pPr>
        <w:numPr>
          <w:ilvl w:val="1"/>
          <w:numId w:val="1"/>
        </w:numPr>
        <w:jc w:val="both"/>
        <w:rPr>
          <w:rFonts w:ascii="Arial" w:hAnsi="Arial" w:cs="Arial"/>
        </w:rPr>
      </w:pPr>
      <w:r w:rsidRPr="00A24AD9">
        <w:rPr>
          <w:rFonts w:ascii="Arial" w:hAnsi="Arial" w:cs="Arial"/>
        </w:rPr>
        <w:t>Tipus de frens disc (davanter/posterior)</w:t>
      </w:r>
    </w:p>
    <w:p w14:paraId="49B7C405" w14:textId="77777777" w:rsidR="00A24AD9" w:rsidRPr="00A24AD9" w:rsidRDefault="00A24AD9" w:rsidP="007523C8">
      <w:pPr>
        <w:numPr>
          <w:ilvl w:val="1"/>
          <w:numId w:val="1"/>
        </w:numPr>
        <w:jc w:val="both"/>
        <w:rPr>
          <w:rFonts w:ascii="Arial" w:hAnsi="Arial" w:cs="Arial"/>
        </w:rPr>
      </w:pPr>
      <w:r w:rsidRPr="00A24AD9">
        <w:rPr>
          <w:rFonts w:ascii="Arial" w:hAnsi="Arial" w:cs="Arial"/>
        </w:rPr>
        <w:t>Aire condicionat</w:t>
      </w:r>
    </w:p>
    <w:p w14:paraId="29E7D959" w14:textId="77777777" w:rsidR="00A24AD9" w:rsidRPr="00A24AD9" w:rsidRDefault="00A24AD9" w:rsidP="007523C8">
      <w:pPr>
        <w:jc w:val="both"/>
        <w:rPr>
          <w:rFonts w:ascii="Arial" w:hAnsi="Arial" w:cs="Arial"/>
        </w:rPr>
      </w:pPr>
    </w:p>
    <w:p w14:paraId="3E89E387" w14:textId="77777777" w:rsidR="00A24AD9" w:rsidRPr="00A24AD9" w:rsidRDefault="00A24AD9" w:rsidP="007523C8">
      <w:pPr>
        <w:jc w:val="both"/>
        <w:rPr>
          <w:rFonts w:ascii="Arial" w:hAnsi="Arial" w:cs="Arial"/>
        </w:rPr>
      </w:pPr>
      <w:bookmarkStart w:id="63" w:name="_Toc127170197"/>
      <w:bookmarkStart w:id="64" w:name="_Toc129190989"/>
      <w:r w:rsidRPr="00A24AD9">
        <w:rPr>
          <w:rFonts w:ascii="Arial" w:hAnsi="Arial" w:cs="Arial"/>
        </w:rPr>
        <w:t>Equips</w:t>
      </w:r>
      <w:bookmarkEnd w:id="63"/>
      <w:bookmarkEnd w:id="64"/>
    </w:p>
    <w:p w14:paraId="4AEA94B9" w14:textId="77777777" w:rsidR="00A24AD9" w:rsidRPr="00A24AD9" w:rsidRDefault="00A24AD9" w:rsidP="007523C8">
      <w:pPr>
        <w:numPr>
          <w:ilvl w:val="1"/>
          <w:numId w:val="1"/>
        </w:numPr>
        <w:jc w:val="both"/>
        <w:rPr>
          <w:rFonts w:ascii="Arial" w:hAnsi="Arial" w:cs="Arial"/>
        </w:rPr>
      </w:pPr>
      <w:r w:rsidRPr="00A24AD9">
        <w:rPr>
          <w:rFonts w:ascii="Arial" w:hAnsi="Arial" w:cs="Arial"/>
        </w:rPr>
        <w:t>Caixa oberta-bolquet</w:t>
      </w:r>
    </w:p>
    <w:p w14:paraId="24585F84" w14:textId="77777777" w:rsidR="00A24AD9" w:rsidRPr="00A24AD9" w:rsidRDefault="00A24AD9" w:rsidP="007523C8">
      <w:pPr>
        <w:numPr>
          <w:ilvl w:val="1"/>
          <w:numId w:val="1"/>
        </w:numPr>
        <w:jc w:val="both"/>
        <w:rPr>
          <w:rFonts w:ascii="Arial" w:hAnsi="Arial" w:cs="Arial"/>
        </w:rPr>
      </w:pPr>
      <w:r w:rsidRPr="00A24AD9">
        <w:rPr>
          <w:rFonts w:ascii="Arial" w:hAnsi="Arial" w:cs="Arial"/>
        </w:rPr>
        <w:t>Hidràulica amb presa de força</w:t>
      </w:r>
    </w:p>
    <w:p w14:paraId="6D550A6A" w14:textId="77777777" w:rsidR="00A24AD9" w:rsidRPr="00A24AD9" w:rsidRDefault="00A24AD9" w:rsidP="007523C8">
      <w:pPr>
        <w:numPr>
          <w:ilvl w:val="1"/>
          <w:numId w:val="1"/>
        </w:numPr>
        <w:jc w:val="both"/>
        <w:rPr>
          <w:rFonts w:ascii="Arial" w:hAnsi="Arial" w:cs="Arial"/>
        </w:rPr>
      </w:pPr>
      <w:r w:rsidRPr="00A24AD9">
        <w:rPr>
          <w:rFonts w:ascii="Arial" w:hAnsi="Arial" w:cs="Arial"/>
        </w:rPr>
        <w:t>Parafangs en termoplàstic</w:t>
      </w:r>
    </w:p>
    <w:p w14:paraId="727D7EF0" w14:textId="77777777" w:rsidR="00A24AD9" w:rsidRPr="00A24AD9" w:rsidRDefault="00A24AD9" w:rsidP="007523C8">
      <w:pPr>
        <w:numPr>
          <w:ilvl w:val="1"/>
          <w:numId w:val="1"/>
        </w:numPr>
        <w:jc w:val="both"/>
        <w:rPr>
          <w:rFonts w:ascii="Arial" w:hAnsi="Arial" w:cs="Arial"/>
        </w:rPr>
      </w:pPr>
      <w:r w:rsidRPr="00A24AD9">
        <w:rPr>
          <w:rFonts w:ascii="Arial" w:hAnsi="Arial" w:cs="Arial"/>
        </w:rPr>
        <w:t>Calaix de eines envernissat</w:t>
      </w:r>
    </w:p>
    <w:p w14:paraId="537BB5E5" w14:textId="77777777" w:rsidR="00A24AD9" w:rsidRPr="00A24AD9" w:rsidRDefault="00A24AD9" w:rsidP="007523C8">
      <w:pPr>
        <w:numPr>
          <w:ilvl w:val="1"/>
          <w:numId w:val="1"/>
        </w:numPr>
        <w:jc w:val="both"/>
        <w:rPr>
          <w:rFonts w:ascii="Arial" w:hAnsi="Arial" w:cs="Arial"/>
        </w:rPr>
      </w:pPr>
      <w:r w:rsidRPr="00A24AD9">
        <w:rPr>
          <w:rFonts w:ascii="Arial" w:hAnsi="Arial" w:cs="Arial"/>
        </w:rPr>
        <w:t>Cilindre telescòpic cromat</w:t>
      </w:r>
    </w:p>
    <w:p w14:paraId="4BFE0402" w14:textId="77777777" w:rsidR="00A24AD9" w:rsidRPr="00A24AD9" w:rsidRDefault="00A24AD9" w:rsidP="007523C8">
      <w:pPr>
        <w:numPr>
          <w:ilvl w:val="1"/>
          <w:numId w:val="1"/>
        </w:numPr>
        <w:jc w:val="both"/>
        <w:rPr>
          <w:rFonts w:ascii="Arial" w:hAnsi="Arial" w:cs="Arial"/>
        </w:rPr>
      </w:pPr>
      <w:r w:rsidRPr="00A24AD9">
        <w:rPr>
          <w:rFonts w:ascii="Arial" w:hAnsi="Arial" w:cs="Arial"/>
        </w:rPr>
        <w:t>Llums segons normatives.</w:t>
      </w:r>
    </w:p>
    <w:p w14:paraId="6AEC9731" w14:textId="77777777" w:rsidR="00A24AD9" w:rsidRPr="00A24AD9" w:rsidRDefault="00A24AD9" w:rsidP="007523C8">
      <w:pPr>
        <w:numPr>
          <w:ilvl w:val="1"/>
          <w:numId w:val="1"/>
        </w:numPr>
        <w:jc w:val="both"/>
        <w:rPr>
          <w:rFonts w:ascii="Arial" w:hAnsi="Arial" w:cs="Arial"/>
        </w:rPr>
      </w:pPr>
      <w:r w:rsidRPr="00A24AD9">
        <w:rPr>
          <w:rFonts w:ascii="Arial" w:hAnsi="Arial" w:cs="Arial"/>
        </w:rPr>
        <w:t>Plataforma d’elevació de capacitat mínima de 1000 kg</w:t>
      </w:r>
    </w:p>
    <w:p w14:paraId="1171242C" w14:textId="77777777" w:rsidR="00A24AD9" w:rsidRPr="00A24AD9" w:rsidRDefault="00A24AD9" w:rsidP="007523C8">
      <w:pPr>
        <w:numPr>
          <w:ilvl w:val="1"/>
          <w:numId w:val="1"/>
        </w:numPr>
        <w:jc w:val="both"/>
        <w:rPr>
          <w:rFonts w:ascii="Arial" w:hAnsi="Arial" w:cs="Arial"/>
        </w:rPr>
      </w:pPr>
      <w:r w:rsidRPr="00A24AD9">
        <w:rPr>
          <w:rFonts w:ascii="Arial" w:hAnsi="Arial" w:cs="Arial"/>
        </w:rPr>
        <w:t>Grua PALFINGER PK 2900B o similar</w:t>
      </w:r>
    </w:p>
    <w:p w14:paraId="3C8558B8"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Equipat amb sistema de geo-posicionament</w:t>
      </w:r>
    </w:p>
    <w:p w14:paraId="62A94F2D"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144F645E"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44CA16A8" w14:textId="77777777" w:rsidR="00A24AD9" w:rsidRPr="00A24AD9" w:rsidRDefault="00A24AD9" w:rsidP="007523C8">
      <w:pPr>
        <w:jc w:val="both"/>
        <w:rPr>
          <w:rFonts w:ascii="Arial" w:hAnsi="Arial" w:cs="Arial"/>
          <w:b/>
          <w:bCs/>
        </w:rPr>
      </w:pPr>
      <w:bookmarkStart w:id="65" w:name="_Toc127170198"/>
      <w:bookmarkStart w:id="66" w:name="_Toc129190990"/>
    </w:p>
    <w:p w14:paraId="17D400D4" w14:textId="77777777" w:rsidR="00A24AD9" w:rsidRPr="00A24AD9" w:rsidRDefault="00A24AD9" w:rsidP="007523C8">
      <w:pPr>
        <w:jc w:val="both"/>
        <w:rPr>
          <w:rFonts w:ascii="Arial" w:hAnsi="Arial" w:cs="Arial"/>
          <w:b/>
          <w:bCs/>
        </w:rPr>
      </w:pPr>
      <w:r w:rsidRPr="00A24AD9">
        <w:rPr>
          <w:rFonts w:ascii="Arial" w:hAnsi="Arial" w:cs="Arial"/>
          <w:b/>
          <w:bCs/>
        </w:rPr>
        <w:t>VEHICLE PORTA-CONTENIDORS DE GANXO</w:t>
      </w:r>
      <w:bookmarkEnd w:id="65"/>
      <w:bookmarkEnd w:id="66"/>
    </w:p>
    <w:p w14:paraId="3B3077AB" w14:textId="77777777" w:rsidR="00A24AD9" w:rsidRPr="00A24AD9" w:rsidRDefault="00A24AD9" w:rsidP="007523C8">
      <w:pPr>
        <w:jc w:val="both"/>
        <w:rPr>
          <w:rFonts w:ascii="Arial" w:hAnsi="Arial" w:cs="Arial"/>
        </w:rPr>
      </w:pPr>
      <w:bookmarkStart w:id="67" w:name="_Toc127170199"/>
      <w:bookmarkStart w:id="68" w:name="_Toc129190991"/>
      <w:r w:rsidRPr="00A24AD9">
        <w:rPr>
          <w:rFonts w:ascii="Arial" w:hAnsi="Arial" w:cs="Arial"/>
        </w:rPr>
        <w:t>Xassís</w:t>
      </w:r>
      <w:bookmarkEnd w:id="67"/>
      <w:bookmarkEnd w:id="68"/>
    </w:p>
    <w:p w14:paraId="4D6BACDE" w14:textId="77777777" w:rsidR="00A24AD9" w:rsidRPr="00A24AD9" w:rsidRDefault="00A24AD9" w:rsidP="007523C8">
      <w:pPr>
        <w:numPr>
          <w:ilvl w:val="1"/>
          <w:numId w:val="1"/>
        </w:numPr>
        <w:jc w:val="both"/>
        <w:rPr>
          <w:rFonts w:ascii="Arial" w:hAnsi="Arial" w:cs="Arial"/>
        </w:rPr>
      </w:pPr>
      <w:r w:rsidRPr="00A24AD9">
        <w:rPr>
          <w:rFonts w:ascii="Arial" w:hAnsi="Arial" w:cs="Arial"/>
        </w:rPr>
        <w:t>PMA 26.000 kg</w:t>
      </w:r>
    </w:p>
    <w:p w14:paraId="36D3A102" w14:textId="77777777" w:rsidR="00A24AD9" w:rsidRPr="00A24AD9" w:rsidRDefault="00A24AD9" w:rsidP="007523C8">
      <w:pPr>
        <w:numPr>
          <w:ilvl w:val="1"/>
          <w:numId w:val="1"/>
        </w:numPr>
        <w:jc w:val="both"/>
        <w:rPr>
          <w:rFonts w:ascii="Arial" w:hAnsi="Arial" w:cs="Arial"/>
        </w:rPr>
      </w:pPr>
      <w:r w:rsidRPr="00A24AD9">
        <w:rPr>
          <w:rFonts w:ascii="Arial" w:hAnsi="Arial" w:cs="Arial"/>
        </w:rPr>
        <w:t>Normativa emissions Euro 6 E</w:t>
      </w:r>
    </w:p>
    <w:p w14:paraId="6FD493D4" w14:textId="77777777" w:rsidR="00A24AD9" w:rsidRPr="00A24AD9" w:rsidRDefault="00A24AD9" w:rsidP="007523C8">
      <w:pPr>
        <w:numPr>
          <w:ilvl w:val="1"/>
          <w:numId w:val="1"/>
        </w:numPr>
        <w:jc w:val="both"/>
        <w:rPr>
          <w:rFonts w:ascii="Arial" w:hAnsi="Arial" w:cs="Arial"/>
        </w:rPr>
      </w:pPr>
      <w:r w:rsidRPr="00A24AD9">
        <w:rPr>
          <w:rFonts w:ascii="Arial" w:hAnsi="Arial" w:cs="Arial"/>
        </w:rPr>
        <w:t>Caixa de canvis automàtica</w:t>
      </w:r>
    </w:p>
    <w:p w14:paraId="49381E81" w14:textId="77777777" w:rsidR="00A24AD9" w:rsidRPr="00A24AD9" w:rsidRDefault="00A24AD9" w:rsidP="007523C8">
      <w:pPr>
        <w:numPr>
          <w:ilvl w:val="1"/>
          <w:numId w:val="1"/>
        </w:numPr>
        <w:jc w:val="both"/>
        <w:rPr>
          <w:rFonts w:ascii="Arial" w:hAnsi="Arial" w:cs="Arial"/>
        </w:rPr>
      </w:pPr>
      <w:r w:rsidRPr="00A24AD9">
        <w:rPr>
          <w:rFonts w:ascii="Arial" w:hAnsi="Arial" w:cs="Arial"/>
        </w:rPr>
        <w:t>Configuració eixos 6x2P</w:t>
      </w:r>
    </w:p>
    <w:p w14:paraId="08F729B0" w14:textId="77777777" w:rsidR="00A24AD9" w:rsidRPr="00A24AD9" w:rsidRDefault="00A24AD9" w:rsidP="007523C8">
      <w:pPr>
        <w:numPr>
          <w:ilvl w:val="1"/>
          <w:numId w:val="1"/>
        </w:numPr>
        <w:jc w:val="both"/>
        <w:rPr>
          <w:rFonts w:ascii="Arial" w:hAnsi="Arial" w:cs="Arial"/>
        </w:rPr>
      </w:pPr>
      <w:r w:rsidRPr="00A24AD9">
        <w:rPr>
          <w:rFonts w:ascii="Arial" w:hAnsi="Arial" w:cs="Arial"/>
        </w:rPr>
        <w:t>Potència motor 420 CV</w:t>
      </w:r>
    </w:p>
    <w:p w14:paraId="0D06EADB" w14:textId="77777777" w:rsidR="00A24AD9" w:rsidRPr="00A24AD9" w:rsidRDefault="00A24AD9" w:rsidP="007523C8">
      <w:pPr>
        <w:numPr>
          <w:ilvl w:val="1"/>
          <w:numId w:val="1"/>
        </w:numPr>
        <w:jc w:val="both"/>
        <w:rPr>
          <w:rFonts w:ascii="Arial" w:hAnsi="Arial" w:cs="Arial"/>
        </w:rPr>
      </w:pPr>
      <w:r w:rsidRPr="00A24AD9">
        <w:rPr>
          <w:rFonts w:ascii="Arial" w:hAnsi="Arial" w:cs="Arial"/>
        </w:rPr>
        <w:t>Suspensió: Pneumàtica posterior</w:t>
      </w:r>
    </w:p>
    <w:p w14:paraId="5D6C8396" w14:textId="77777777" w:rsidR="00A24AD9" w:rsidRPr="00A24AD9" w:rsidRDefault="00A24AD9" w:rsidP="007523C8">
      <w:pPr>
        <w:numPr>
          <w:ilvl w:val="1"/>
          <w:numId w:val="1"/>
        </w:numPr>
        <w:jc w:val="both"/>
        <w:rPr>
          <w:rFonts w:ascii="Arial" w:hAnsi="Arial" w:cs="Arial"/>
        </w:rPr>
      </w:pPr>
      <w:r w:rsidRPr="00A24AD9">
        <w:rPr>
          <w:rFonts w:ascii="Arial" w:hAnsi="Arial" w:cs="Arial"/>
        </w:rPr>
        <w:t>Tipus de frens disc (davanter/posterior)</w:t>
      </w:r>
    </w:p>
    <w:p w14:paraId="2700FBE4" w14:textId="77777777" w:rsidR="00A24AD9" w:rsidRPr="00A24AD9" w:rsidRDefault="00A24AD9" w:rsidP="007523C8">
      <w:pPr>
        <w:numPr>
          <w:ilvl w:val="1"/>
          <w:numId w:val="1"/>
        </w:numPr>
        <w:jc w:val="both"/>
        <w:rPr>
          <w:rFonts w:ascii="Arial" w:hAnsi="Arial" w:cs="Arial"/>
        </w:rPr>
      </w:pPr>
      <w:r w:rsidRPr="00A24AD9">
        <w:rPr>
          <w:rFonts w:ascii="Arial" w:hAnsi="Arial" w:cs="Arial"/>
        </w:rPr>
        <w:t>Tipus de pont simple reducció</w:t>
      </w:r>
    </w:p>
    <w:p w14:paraId="6BCC30F8" w14:textId="77777777" w:rsidR="00A24AD9" w:rsidRPr="00A24AD9" w:rsidRDefault="00A24AD9" w:rsidP="007523C8">
      <w:pPr>
        <w:numPr>
          <w:ilvl w:val="1"/>
          <w:numId w:val="1"/>
        </w:numPr>
        <w:jc w:val="both"/>
        <w:rPr>
          <w:rFonts w:ascii="Arial" w:hAnsi="Arial" w:cs="Arial"/>
        </w:rPr>
      </w:pPr>
      <w:r w:rsidRPr="00A24AD9">
        <w:rPr>
          <w:rFonts w:ascii="Arial" w:hAnsi="Arial" w:cs="Arial"/>
        </w:rPr>
        <w:t>Eix davanter de 9 Tm</w:t>
      </w:r>
    </w:p>
    <w:p w14:paraId="137F7D74" w14:textId="77777777" w:rsidR="00A24AD9" w:rsidRPr="00A24AD9" w:rsidRDefault="00A24AD9" w:rsidP="007523C8">
      <w:pPr>
        <w:numPr>
          <w:ilvl w:val="1"/>
          <w:numId w:val="1"/>
        </w:numPr>
        <w:jc w:val="both"/>
        <w:rPr>
          <w:rFonts w:ascii="Arial" w:hAnsi="Arial" w:cs="Arial"/>
        </w:rPr>
      </w:pPr>
      <w:r w:rsidRPr="00A24AD9">
        <w:rPr>
          <w:rFonts w:ascii="Arial" w:hAnsi="Arial" w:cs="Arial"/>
        </w:rPr>
        <w:t>Tercer eix direccional roda senzilla</w:t>
      </w:r>
    </w:p>
    <w:p w14:paraId="1CFC7939" w14:textId="77777777" w:rsidR="00A24AD9" w:rsidRPr="00A24AD9" w:rsidRDefault="00A24AD9" w:rsidP="007523C8">
      <w:pPr>
        <w:numPr>
          <w:ilvl w:val="1"/>
          <w:numId w:val="1"/>
        </w:numPr>
        <w:jc w:val="both"/>
        <w:rPr>
          <w:rFonts w:ascii="Arial" w:hAnsi="Arial" w:cs="Arial"/>
        </w:rPr>
      </w:pPr>
      <w:r w:rsidRPr="00A24AD9">
        <w:rPr>
          <w:rFonts w:ascii="Arial" w:hAnsi="Arial" w:cs="Arial"/>
        </w:rPr>
        <w:t>Aire condicionat</w:t>
      </w:r>
    </w:p>
    <w:p w14:paraId="1CC34E62" w14:textId="77777777" w:rsidR="00A24AD9" w:rsidRPr="00A24AD9" w:rsidRDefault="00A24AD9" w:rsidP="007523C8">
      <w:pPr>
        <w:jc w:val="both"/>
        <w:rPr>
          <w:rFonts w:ascii="Arial" w:hAnsi="Arial" w:cs="Arial"/>
          <w:u w:val="single"/>
        </w:rPr>
      </w:pPr>
      <w:bookmarkStart w:id="69" w:name="_Toc127170200"/>
      <w:bookmarkStart w:id="70" w:name="_Toc129190992"/>
    </w:p>
    <w:p w14:paraId="0BA2D4CE" w14:textId="77777777" w:rsidR="00A24AD9" w:rsidRPr="00A24AD9" w:rsidRDefault="00A24AD9" w:rsidP="007523C8">
      <w:pPr>
        <w:jc w:val="both"/>
        <w:rPr>
          <w:rFonts w:ascii="Arial" w:hAnsi="Arial" w:cs="Arial"/>
        </w:rPr>
      </w:pPr>
      <w:r w:rsidRPr="00A24AD9">
        <w:rPr>
          <w:rFonts w:ascii="Arial" w:hAnsi="Arial" w:cs="Arial"/>
        </w:rPr>
        <w:t>Equip porta-contenidors de ganxo</w:t>
      </w:r>
      <w:bookmarkEnd w:id="69"/>
      <w:bookmarkEnd w:id="70"/>
    </w:p>
    <w:p w14:paraId="00CA9617" w14:textId="77777777" w:rsidR="00A24AD9" w:rsidRPr="00A24AD9" w:rsidRDefault="00A24AD9" w:rsidP="007523C8">
      <w:pPr>
        <w:numPr>
          <w:ilvl w:val="1"/>
          <w:numId w:val="1"/>
        </w:numPr>
        <w:jc w:val="both"/>
        <w:rPr>
          <w:rFonts w:ascii="Arial" w:hAnsi="Arial" w:cs="Arial"/>
        </w:rPr>
      </w:pPr>
      <w:r w:rsidRPr="00A24AD9">
        <w:rPr>
          <w:rFonts w:ascii="Arial" w:hAnsi="Arial" w:cs="Arial"/>
        </w:rPr>
        <w:t xml:space="preserve">Potència d'elevació de 22 </w:t>
      </w:r>
      <w:proofErr w:type="spellStart"/>
      <w:r w:rsidRPr="00A24AD9">
        <w:rPr>
          <w:rFonts w:ascii="Arial" w:hAnsi="Arial" w:cs="Arial"/>
        </w:rPr>
        <w:t>Tn</w:t>
      </w:r>
      <w:proofErr w:type="spellEnd"/>
      <w:r w:rsidRPr="00A24AD9">
        <w:rPr>
          <w:rFonts w:ascii="Arial" w:hAnsi="Arial" w:cs="Arial"/>
        </w:rPr>
        <w:t>. (</w:t>
      </w:r>
      <w:proofErr w:type="spellStart"/>
      <w:r w:rsidRPr="00A24AD9">
        <w:rPr>
          <w:rFonts w:ascii="Arial" w:hAnsi="Arial" w:cs="Arial"/>
        </w:rPr>
        <w:t>caixa+càrrega</w:t>
      </w:r>
      <w:proofErr w:type="spellEnd"/>
      <w:r w:rsidRPr="00A24AD9">
        <w:rPr>
          <w:rFonts w:ascii="Arial" w:hAnsi="Arial" w:cs="Arial"/>
        </w:rPr>
        <w:t>). Que permet el transport de caixes 6.700 mm de longitud.</w:t>
      </w:r>
    </w:p>
    <w:p w14:paraId="76ECAD1F"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Equipat amb columna desplaçable horitzontal.</w:t>
      </w:r>
    </w:p>
    <w:p w14:paraId="70BA6403" w14:textId="77777777" w:rsidR="00A24AD9" w:rsidRPr="00A24AD9" w:rsidRDefault="00A24AD9" w:rsidP="007523C8">
      <w:pPr>
        <w:numPr>
          <w:ilvl w:val="1"/>
          <w:numId w:val="1"/>
        </w:numPr>
        <w:jc w:val="both"/>
        <w:rPr>
          <w:rFonts w:ascii="Arial" w:hAnsi="Arial" w:cs="Arial"/>
        </w:rPr>
      </w:pPr>
      <w:r w:rsidRPr="00A24AD9">
        <w:rPr>
          <w:rFonts w:ascii="Arial" w:hAnsi="Arial" w:cs="Arial"/>
        </w:rPr>
        <w:t>Bloqueig mecànic automàtic de la columna, per a les maniobres de basculament que impedeix l’articulació de l’equip.</w:t>
      </w:r>
    </w:p>
    <w:p w14:paraId="399BC618" w14:textId="77777777" w:rsidR="00A24AD9" w:rsidRPr="00A24AD9" w:rsidRDefault="00A24AD9" w:rsidP="007523C8">
      <w:pPr>
        <w:numPr>
          <w:ilvl w:val="1"/>
          <w:numId w:val="1"/>
        </w:numPr>
        <w:jc w:val="both"/>
        <w:rPr>
          <w:rFonts w:ascii="Arial" w:hAnsi="Arial" w:cs="Arial"/>
        </w:rPr>
      </w:pPr>
      <w:r w:rsidRPr="00A24AD9">
        <w:rPr>
          <w:rFonts w:ascii="Arial" w:hAnsi="Arial" w:cs="Arial"/>
        </w:rPr>
        <w:t>Recolzament posterior automàtic</w:t>
      </w:r>
    </w:p>
    <w:p w14:paraId="280B5C10" w14:textId="77777777" w:rsidR="00A24AD9" w:rsidRPr="00A24AD9" w:rsidRDefault="00A24AD9" w:rsidP="007523C8">
      <w:pPr>
        <w:numPr>
          <w:ilvl w:val="1"/>
          <w:numId w:val="1"/>
        </w:numPr>
        <w:jc w:val="both"/>
        <w:rPr>
          <w:rFonts w:ascii="Arial" w:hAnsi="Arial" w:cs="Arial"/>
        </w:rPr>
      </w:pPr>
      <w:r w:rsidRPr="00A24AD9">
        <w:rPr>
          <w:rFonts w:ascii="Arial" w:hAnsi="Arial" w:cs="Arial"/>
        </w:rPr>
        <w:t>Ganxos de fixació del contenidor hidràulics.</w:t>
      </w:r>
    </w:p>
    <w:p w14:paraId="56D7A761" w14:textId="77777777" w:rsidR="00A24AD9" w:rsidRPr="00A24AD9" w:rsidRDefault="00A24AD9" w:rsidP="007523C8">
      <w:pPr>
        <w:numPr>
          <w:ilvl w:val="1"/>
          <w:numId w:val="1"/>
        </w:numPr>
        <w:jc w:val="both"/>
        <w:rPr>
          <w:rFonts w:ascii="Arial" w:hAnsi="Arial" w:cs="Arial"/>
        </w:rPr>
      </w:pPr>
      <w:r w:rsidRPr="00A24AD9">
        <w:rPr>
          <w:rFonts w:ascii="Arial" w:hAnsi="Arial" w:cs="Arial"/>
        </w:rPr>
        <w:t>Vàlvula de retenció per a la descàrrega.</w:t>
      </w:r>
    </w:p>
    <w:p w14:paraId="2A3D1EB7" w14:textId="77777777" w:rsidR="00A24AD9" w:rsidRPr="00A24AD9" w:rsidRDefault="00A24AD9" w:rsidP="007523C8">
      <w:pPr>
        <w:numPr>
          <w:ilvl w:val="1"/>
          <w:numId w:val="1"/>
        </w:numPr>
        <w:jc w:val="both"/>
        <w:rPr>
          <w:rFonts w:ascii="Arial" w:hAnsi="Arial" w:cs="Arial"/>
        </w:rPr>
      </w:pPr>
      <w:r w:rsidRPr="00A24AD9">
        <w:rPr>
          <w:rFonts w:ascii="Arial" w:hAnsi="Arial" w:cs="Arial"/>
        </w:rPr>
        <w:t>Vàlvules de seguretat i limitadores de pressió.</w:t>
      </w:r>
    </w:p>
    <w:p w14:paraId="05D00A3B" w14:textId="77777777" w:rsidR="00A24AD9" w:rsidRPr="00A24AD9" w:rsidRDefault="00A24AD9" w:rsidP="007523C8">
      <w:pPr>
        <w:numPr>
          <w:ilvl w:val="1"/>
          <w:numId w:val="1"/>
        </w:numPr>
        <w:jc w:val="both"/>
        <w:rPr>
          <w:rFonts w:ascii="Arial" w:hAnsi="Arial" w:cs="Arial"/>
        </w:rPr>
      </w:pPr>
      <w:r w:rsidRPr="00A24AD9">
        <w:rPr>
          <w:rFonts w:ascii="Arial" w:hAnsi="Arial" w:cs="Arial"/>
        </w:rPr>
        <w:t>Comandaments pneumàtics a cabina.</w:t>
      </w:r>
    </w:p>
    <w:p w14:paraId="1925324F" w14:textId="77777777" w:rsidR="00A24AD9" w:rsidRPr="00A24AD9" w:rsidRDefault="00A24AD9" w:rsidP="007523C8">
      <w:pPr>
        <w:numPr>
          <w:ilvl w:val="1"/>
          <w:numId w:val="1"/>
        </w:numPr>
        <w:jc w:val="both"/>
        <w:rPr>
          <w:rFonts w:ascii="Arial" w:hAnsi="Arial" w:cs="Arial"/>
        </w:rPr>
      </w:pPr>
      <w:r w:rsidRPr="00A24AD9">
        <w:rPr>
          <w:rFonts w:ascii="Arial" w:hAnsi="Arial" w:cs="Arial"/>
        </w:rPr>
        <w:t>Instal·lació elèctrica.</w:t>
      </w:r>
    </w:p>
    <w:p w14:paraId="4307AF01" w14:textId="77777777" w:rsidR="00A24AD9" w:rsidRPr="00A24AD9" w:rsidRDefault="00A24AD9" w:rsidP="007523C8">
      <w:pPr>
        <w:numPr>
          <w:ilvl w:val="1"/>
          <w:numId w:val="1"/>
        </w:numPr>
        <w:jc w:val="both"/>
        <w:rPr>
          <w:rFonts w:ascii="Arial" w:hAnsi="Arial" w:cs="Arial"/>
        </w:rPr>
      </w:pPr>
      <w:r w:rsidRPr="00A24AD9">
        <w:rPr>
          <w:rFonts w:ascii="Arial" w:hAnsi="Arial" w:cs="Arial"/>
        </w:rPr>
        <w:t>Focus de treball.</w:t>
      </w:r>
    </w:p>
    <w:p w14:paraId="18D19CF2" w14:textId="77777777" w:rsidR="00A24AD9" w:rsidRPr="00A24AD9" w:rsidRDefault="00A24AD9" w:rsidP="007523C8">
      <w:pPr>
        <w:numPr>
          <w:ilvl w:val="1"/>
          <w:numId w:val="1"/>
        </w:numPr>
        <w:jc w:val="both"/>
        <w:rPr>
          <w:rFonts w:ascii="Arial" w:hAnsi="Arial" w:cs="Arial"/>
        </w:rPr>
      </w:pPr>
      <w:r w:rsidRPr="00A24AD9">
        <w:rPr>
          <w:rFonts w:ascii="Arial" w:hAnsi="Arial" w:cs="Arial"/>
        </w:rPr>
        <w:t>Caixa de eines.</w:t>
      </w:r>
    </w:p>
    <w:p w14:paraId="3C7EB2C0" w14:textId="77777777" w:rsidR="00A24AD9" w:rsidRPr="00A24AD9" w:rsidRDefault="00A24AD9" w:rsidP="007523C8">
      <w:pPr>
        <w:numPr>
          <w:ilvl w:val="1"/>
          <w:numId w:val="1"/>
        </w:numPr>
        <w:jc w:val="both"/>
        <w:rPr>
          <w:rFonts w:ascii="Arial" w:hAnsi="Arial" w:cs="Arial"/>
        </w:rPr>
      </w:pPr>
      <w:r w:rsidRPr="00A24AD9">
        <w:rPr>
          <w:rFonts w:ascii="Arial" w:hAnsi="Arial" w:cs="Arial"/>
        </w:rPr>
        <w:t>Para-cops desplaçable</w:t>
      </w:r>
    </w:p>
    <w:p w14:paraId="639C4A7C" w14:textId="77777777" w:rsidR="00A24AD9" w:rsidRPr="00A24AD9" w:rsidRDefault="00A24AD9" w:rsidP="007523C8">
      <w:pPr>
        <w:numPr>
          <w:ilvl w:val="1"/>
          <w:numId w:val="1"/>
        </w:numPr>
        <w:jc w:val="both"/>
        <w:rPr>
          <w:rFonts w:ascii="Arial" w:hAnsi="Arial" w:cs="Arial"/>
        </w:rPr>
      </w:pPr>
      <w:r w:rsidRPr="00A24AD9">
        <w:rPr>
          <w:rFonts w:ascii="Arial" w:hAnsi="Arial" w:cs="Arial"/>
        </w:rPr>
        <w:lastRenderedPageBreak/>
        <w:t>Llum rotativa LED</w:t>
      </w:r>
    </w:p>
    <w:p w14:paraId="7DE275F9" w14:textId="77777777" w:rsidR="00A24AD9" w:rsidRPr="00A24AD9" w:rsidRDefault="00A24AD9" w:rsidP="007523C8">
      <w:pPr>
        <w:numPr>
          <w:ilvl w:val="1"/>
          <w:numId w:val="1"/>
        </w:numPr>
        <w:jc w:val="both"/>
        <w:rPr>
          <w:rFonts w:ascii="Arial" w:hAnsi="Arial" w:cs="Arial"/>
        </w:rPr>
      </w:pPr>
      <w:r w:rsidRPr="00A24AD9">
        <w:rPr>
          <w:rFonts w:ascii="Arial" w:hAnsi="Arial" w:cs="Arial"/>
        </w:rPr>
        <w:t>Pintura.</w:t>
      </w:r>
    </w:p>
    <w:p w14:paraId="73D4C61E" w14:textId="77777777" w:rsidR="00A24AD9" w:rsidRPr="00A24AD9" w:rsidRDefault="00A24AD9" w:rsidP="007523C8">
      <w:pPr>
        <w:numPr>
          <w:ilvl w:val="1"/>
          <w:numId w:val="1"/>
        </w:numPr>
        <w:jc w:val="both"/>
        <w:rPr>
          <w:rFonts w:ascii="Arial" w:hAnsi="Arial" w:cs="Arial"/>
        </w:rPr>
      </w:pPr>
      <w:r w:rsidRPr="00A24AD9">
        <w:rPr>
          <w:rFonts w:ascii="Arial" w:hAnsi="Arial" w:cs="Arial"/>
        </w:rPr>
        <w:t>Equipat amb sistema de geo-posicionament</w:t>
      </w:r>
    </w:p>
    <w:p w14:paraId="44C1660F" w14:textId="77777777" w:rsidR="00A24AD9" w:rsidRPr="00A24AD9" w:rsidRDefault="00A24AD9" w:rsidP="007523C8">
      <w:pPr>
        <w:numPr>
          <w:ilvl w:val="1"/>
          <w:numId w:val="1"/>
        </w:numPr>
        <w:jc w:val="both"/>
        <w:rPr>
          <w:rFonts w:ascii="Arial" w:hAnsi="Arial" w:cs="Arial"/>
        </w:rPr>
      </w:pPr>
      <w:r w:rsidRPr="00A24AD9">
        <w:rPr>
          <w:rFonts w:ascii="Arial" w:hAnsi="Arial" w:cs="Arial"/>
        </w:rPr>
        <w:t>Certificació  CE, Manual d’ús i manteniment</w:t>
      </w:r>
    </w:p>
    <w:p w14:paraId="4A751C59" w14:textId="77777777" w:rsidR="00A24AD9" w:rsidRPr="00A24AD9" w:rsidRDefault="00A24AD9" w:rsidP="007523C8">
      <w:pPr>
        <w:numPr>
          <w:ilvl w:val="1"/>
          <w:numId w:val="1"/>
        </w:numPr>
        <w:jc w:val="both"/>
        <w:rPr>
          <w:rFonts w:ascii="Arial" w:hAnsi="Arial" w:cs="Arial"/>
        </w:rPr>
      </w:pPr>
      <w:r w:rsidRPr="00A24AD9">
        <w:rPr>
          <w:rFonts w:ascii="Arial" w:hAnsi="Arial" w:cs="Arial"/>
        </w:rPr>
        <w:t>Homologació</w:t>
      </w:r>
    </w:p>
    <w:p w14:paraId="08A5842D" w14:textId="7AD4FCF3" w:rsidR="00A24AD9" w:rsidRPr="00A24AD9" w:rsidRDefault="00A24AD9" w:rsidP="007523C8">
      <w:pPr>
        <w:jc w:val="both"/>
        <w:rPr>
          <w:rFonts w:ascii="Arial" w:hAnsi="Arial" w:cs="Arial"/>
        </w:rPr>
      </w:pPr>
    </w:p>
    <w:p w14:paraId="285C3DAC" w14:textId="77777777" w:rsidR="00A24AD9" w:rsidRPr="00506192" w:rsidRDefault="00A24AD9" w:rsidP="007523C8">
      <w:pPr>
        <w:jc w:val="both"/>
        <w:rPr>
          <w:rFonts w:ascii="Arial" w:hAnsi="Arial" w:cs="Arial"/>
        </w:rPr>
      </w:pPr>
    </w:p>
    <w:sectPr w:rsidR="00A24AD9" w:rsidRPr="00506192" w:rsidSect="0085083A">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8BF1" w14:textId="77777777" w:rsidR="00A24AD9" w:rsidRDefault="00A24AD9" w:rsidP="00A24AD9">
      <w:pPr>
        <w:spacing w:after="0" w:line="240" w:lineRule="auto"/>
      </w:pPr>
      <w:r>
        <w:separator/>
      </w:r>
    </w:p>
  </w:endnote>
  <w:endnote w:type="continuationSeparator" w:id="0">
    <w:p w14:paraId="2FF69B55" w14:textId="77777777" w:rsidR="00A24AD9" w:rsidRDefault="00A24AD9" w:rsidP="00A24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MS Gothic"/>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 New Roman (Títulos en alf">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162"/>
      <w:docPartObj>
        <w:docPartGallery w:val="Page Numbers (Bottom of Page)"/>
        <w:docPartUnique/>
      </w:docPartObj>
    </w:sdtPr>
    <w:sdtEndPr/>
    <w:sdtContent>
      <w:p w14:paraId="3D796EA6" w14:textId="77777777" w:rsidR="00A24AD9" w:rsidRDefault="00A24AD9">
        <w:pPr>
          <w:pStyle w:val="Piedepgina"/>
          <w:jc w:val="right"/>
        </w:pPr>
        <w:r>
          <w:fldChar w:fldCharType="begin"/>
        </w:r>
        <w:r>
          <w:instrText xml:space="preserve"> PAGE   \* MERGEFORMAT </w:instrText>
        </w:r>
        <w:r>
          <w:fldChar w:fldCharType="separate"/>
        </w:r>
        <w:r>
          <w:rPr>
            <w:noProof/>
          </w:rPr>
          <w:t>21</w:t>
        </w:r>
        <w:r>
          <w:rPr>
            <w:noProof/>
          </w:rPr>
          <w:fldChar w:fldCharType="end"/>
        </w:r>
      </w:p>
    </w:sdtContent>
  </w:sdt>
  <w:p w14:paraId="76969B63" w14:textId="77777777" w:rsidR="00A24AD9" w:rsidRDefault="00A24A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D69D" w14:textId="77777777" w:rsidR="00A24AD9" w:rsidRDefault="00A24AD9" w:rsidP="00A24AD9">
      <w:pPr>
        <w:spacing w:after="0" w:line="240" w:lineRule="auto"/>
      </w:pPr>
      <w:r>
        <w:separator/>
      </w:r>
    </w:p>
  </w:footnote>
  <w:footnote w:type="continuationSeparator" w:id="0">
    <w:p w14:paraId="28448505" w14:textId="77777777" w:rsidR="00A24AD9" w:rsidRDefault="00A24AD9" w:rsidP="00A24AD9">
      <w:pPr>
        <w:spacing w:after="0" w:line="240" w:lineRule="auto"/>
      </w:pPr>
      <w:r>
        <w:continuationSeparator/>
      </w:r>
    </w:p>
  </w:footnote>
  <w:footnote w:id="1">
    <w:p w14:paraId="7875DE77" w14:textId="77777777" w:rsidR="00A24AD9" w:rsidRPr="009E1C10" w:rsidRDefault="00A24AD9" w:rsidP="00A24AD9">
      <w:pPr>
        <w:autoSpaceDE w:val="0"/>
        <w:autoSpaceDN w:val="0"/>
        <w:adjustRightInd w:val="0"/>
        <w:jc w:val="both"/>
        <w:rPr>
          <w:lang w:val="es-ES_tradnl"/>
        </w:rPr>
      </w:pPr>
      <w:r>
        <w:rPr>
          <w:rStyle w:val="Refdenotaalpie"/>
        </w:rPr>
        <w:footnoteRef/>
      </w:r>
      <w:r>
        <w:t xml:space="preserve"> </w:t>
      </w:r>
      <w:r>
        <w:rPr>
          <w:rFonts w:ascii="ArialMT" w:eastAsia="Times New Roman" w:hAnsi="ArialMT" w:cs="ArialMT"/>
          <w:kern w:val="0"/>
          <w:sz w:val="20"/>
          <w:szCs w:val="20"/>
          <w:lang w:eastAsia="ca-ES"/>
        </w:rPr>
        <w:t>L’obligació indicada a l’apartat 2 de l’article 30 de l’RGPD no s'aplicaran a cap empresa ni organització que ocupi menys de 250 persones, tret que el tractament que efectua pugui suposar un risc per als drets i les llibertats dels interessats, no sigui ocasional, inclogui categories especials de dades personals indicades en l'article 9, apartat 1 de l’RGPD, o inclogui dades personals relatives a condemnes i infraccions penals a què es refereix l'article 10 del Reglament esmentat.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68ED" w14:textId="77777777" w:rsidR="00A24AD9" w:rsidRDefault="00A24AD9" w:rsidP="00E74114">
    <w:pPr>
      <w:pStyle w:val="Encabezado"/>
      <w:tabs>
        <w:tab w:val="clear" w:pos="4252"/>
        <w:tab w:val="clear" w:pos="8504"/>
        <w:tab w:val="left" w:pos="1755"/>
      </w:tabs>
    </w:pPr>
    <w:r>
      <w:tab/>
    </w:r>
  </w:p>
  <w:tbl>
    <w:tblPr>
      <w:tblStyle w:val="Taulaambquadrcula1"/>
      <w:tblW w:w="9355"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36"/>
      <w:gridCol w:w="2551"/>
    </w:tblGrid>
    <w:tr w:rsidR="00A24AD9" w:rsidRPr="00E74114" w14:paraId="0CB6F12E" w14:textId="77777777" w:rsidTr="003E2F3B">
      <w:tc>
        <w:tcPr>
          <w:tcW w:w="2268" w:type="dxa"/>
          <w:vMerge w:val="restart"/>
        </w:tcPr>
        <w:p w14:paraId="419A22F1" w14:textId="77777777" w:rsidR="00A24AD9" w:rsidRPr="00E74114" w:rsidRDefault="00A24AD9" w:rsidP="00E74114">
          <w:pPr>
            <w:widowControl/>
            <w:tabs>
              <w:tab w:val="center" w:pos="4252"/>
              <w:tab w:val="right" w:pos="8504"/>
            </w:tabs>
            <w:jc w:val="both"/>
            <w:rPr>
              <w:rFonts w:eastAsia="Calibri" w:cs="Times New Roman"/>
              <w:kern w:val="2"/>
              <w:lang w:val="es-ES"/>
            </w:rPr>
          </w:pPr>
          <w:r w:rsidRPr="00E74114">
            <w:rPr>
              <w:rFonts w:eastAsia="Calibri" w:cs="Times New Roman"/>
              <w:b/>
              <w:noProof/>
              <w:sz w:val="20"/>
              <w:lang w:val="es-ES" w:eastAsia="ca-ES"/>
            </w:rPr>
            <w:drawing>
              <wp:anchor distT="0" distB="0" distL="114300" distR="114300" simplePos="0" relativeHeight="251664384" behindDoc="1" locked="0" layoutInCell="1" allowOverlap="1" wp14:anchorId="080D0F83" wp14:editId="7818C896">
                <wp:simplePos x="0" y="0"/>
                <wp:positionH relativeFrom="column">
                  <wp:posOffset>201930</wp:posOffset>
                </wp:positionH>
                <wp:positionV relativeFrom="paragraph">
                  <wp:posOffset>0</wp:posOffset>
                </wp:positionV>
                <wp:extent cx="695960" cy="360680"/>
                <wp:effectExtent l="0" t="0" r="8890" b="1270"/>
                <wp:wrapTight wrapText="bothSides">
                  <wp:wrapPolygon edited="0">
                    <wp:start x="0" y="0"/>
                    <wp:lineTo x="0" y="20535"/>
                    <wp:lineTo x="21285" y="20535"/>
                    <wp:lineTo x="21285" y="0"/>
                    <wp:lineTo x="0" y="0"/>
                  </wp:wrapPolygon>
                </wp:wrapTight>
                <wp:docPr id="1960523107" name="Imagen 1960523107" descr="ajuntamen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juntament nou"/>
                        <pic:cNvPicPr>
                          <a:picLocks noChangeAspect="1" noChangeArrowheads="1"/>
                        </pic:cNvPicPr>
                      </pic:nvPicPr>
                      <pic:blipFill>
                        <a:blip r:embed="rId1"/>
                        <a:srcRect r="9091" b="40857"/>
                        <a:stretch>
                          <a:fillRect/>
                        </a:stretch>
                      </pic:blipFill>
                      <pic:spPr bwMode="auto">
                        <a:xfrm>
                          <a:off x="0" y="0"/>
                          <a:ext cx="695960" cy="360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6" w:type="dxa"/>
          <w:vAlign w:val="bottom"/>
        </w:tcPr>
        <w:p w14:paraId="513B3F08" w14:textId="77777777" w:rsidR="00A24AD9" w:rsidRPr="00E74114" w:rsidRDefault="00A24AD9" w:rsidP="00E74114">
          <w:pPr>
            <w:widowControl/>
            <w:tabs>
              <w:tab w:val="center" w:pos="4252"/>
              <w:tab w:val="right" w:pos="8504"/>
            </w:tabs>
            <w:jc w:val="both"/>
            <w:rPr>
              <w:rFonts w:eastAsia="Calibri" w:cs="Times New Roman"/>
              <w:b/>
              <w:bCs/>
              <w:kern w:val="2"/>
              <w:lang w:val="es-ES"/>
            </w:rPr>
          </w:pPr>
          <w:r w:rsidRPr="00E74114">
            <w:rPr>
              <w:rFonts w:eastAsia="Calibri" w:cs="Times New Roman"/>
              <w:b/>
              <w:bCs/>
              <w:color w:val="767171"/>
              <w:kern w:val="2"/>
              <w:sz w:val="18"/>
              <w:szCs w:val="18"/>
              <w:lang w:val="es-ES"/>
            </w:rPr>
            <w:t>AJUNTAMENT DE CADAQUÉS</w:t>
          </w:r>
        </w:p>
      </w:tc>
      <w:tc>
        <w:tcPr>
          <w:tcW w:w="2551" w:type="dxa"/>
          <w:vAlign w:val="bottom"/>
        </w:tcPr>
        <w:p w14:paraId="68EDFAAF" w14:textId="77777777" w:rsidR="00A24AD9" w:rsidRPr="00E74114" w:rsidRDefault="00A24AD9" w:rsidP="00E74114">
          <w:pPr>
            <w:widowControl/>
            <w:tabs>
              <w:tab w:val="center" w:pos="4252"/>
              <w:tab w:val="right" w:pos="8504"/>
            </w:tabs>
            <w:jc w:val="right"/>
            <w:rPr>
              <w:rFonts w:eastAsia="Calibri" w:cs="Times New Roman"/>
              <w:color w:val="767171"/>
              <w:kern w:val="2"/>
              <w:sz w:val="14"/>
              <w:szCs w:val="14"/>
              <w:lang w:val="es-ES"/>
            </w:rPr>
          </w:pPr>
        </w:p>
      </w:tc>
    </w:tr>
    <w:tr w:rsidR="00A24AD9" w:rsidRPr="005F490F" w14:paraId="7AD7552A" w14:textId="77777777" w:rsidTr="003E2F3B">
      <w:tc>
        <w:tcPr>
          <w:tcW w:w="2268" w:type="dxa"/>
          <w:vMerge/>
        </w:tcPr>
        <w:p w14:paraId="614F30E0" w14:textId="77777777" w:rsidR="00A24AD9" w:rsidRPr="00E74114" w:rsidRDefault="00A24AD9" w:rsidP="00E74114">
          <w:pPr>
            <w:widowControl/>
            <w:tabs>
              <w:tab w:val="center" w:pos="4252"/>
              <w:tab w:val="right" w:pos="8504"/>
            </w:tabs>
            <w:jc w:val="both"/>
            <w:rPr>
              <w:rFonts w:eastAsia="Calibri" w:cs="Times New Roman"/>
              <w:kern w:val="2"/>
              <w:lang w:val="es-ES"/>
            </w:rPr>
          </w:pPr>
        </w:p>
      </w:tc>
      <w:tc>
        <w:tcPr>
          <w:tcW w:w="4536" w:type="dxa"/>
          <w:vAlign w:val="bottom"/>
        </w:tcPr>
        <w:p w14:paraId="3612DFEF" w14:textId="77777777" w:rsidR="00A24AD9" w:rsidRPr="00E74114" w:rsidRDefault="00A24AD9" w:rsidP="00E74114">
          <w:pPr>
            <w:widowControl/>
            <w:tabs>
              <w:tab w:val="center" w:pos="4252"/>
              <w:tab w:val="right" w:pos="8504"/>
            </w:tabs>
            <w:jc w:val="both"/>
            <w:rPr>
              <w:rFonts w:eastAsia="Calibri" w:cs="Times New Roman"/>
              <w:kern w:val="2"/>
              <w:sz w:val="16"/>
              <w:szCs w:val="16"/>
              <w:lang w:val="es-ES"/>
            </w:rPr>
          </w:pPr>
          <w:proofErr w:type="spellStart"/>
          <w:r w:rsidRPr="00E74114">
            <w:rPr>
              <w:rFonts w:eastAsia="Calibri" w:cs="Times New Roman"/>
              <w:color w:val="767171"/>
              <w:kern w:val="2"/>
              <w:sz w:val="14"/>
              <w:szCs w:val="14"/>
              <w:lang w:val="es-ES"/>
            </w:rPr>
            <w:t>Silvi</w:t>
          </w:r>
          <w:proofErr w:type="spellEnd"/>
          <w:r w:rsidRPr="00E74114">
            <w:rPr>
              <w:rFonts w:eastAsia="Calibri" w:cs="Times New Roman"/>
              <w:color w:val="767171"/>
              <w:kern w:val="2"/>
              <w:sz w:val="14"/>
              <w:szCs w:val="14"/>
              <w:lang w:val="es-ES"/>
            </w:rPr>
            <w:t xml:space="preserve"> Rahola,2 -17488 Cadaqués - www.cadaques.cat</w:t>
          </w:r>
        </w:p>
      </w:tc>
      <w:tc>
        <w:tcPr>
          <w:tcW w:w="2551" w:type="dxa"/>
          <w:vAlign w:val="bottom"/>
        </w:tcPr>
        <w:p w14:paraId="0D25B682" w14:textId="44A51F78" w:rsidR="00A24AD9" w:rsidRPr="005F490F" w:rsidRDefault="00A24AD9" w:rsidP="00E74114">
          <w:pPr>
            <w:widowControl/>
            <w:tabs>
              <w:tab w:val="center" w:pos="4252"/>
              <w:tab w:val="right" w:pos="8504"/>
            </w:tabs>
            <w:jc w:val="right"/>
            <w:rPr>
              <w:rFonts w:eastAsia="Calibri" w:cs="Times New Roman"/>
              <w:kern w:val="2"/>
              <w:lang w:val="es-ES"/>
            </w:rPr>
          </w:pPr>
          <w:proofErr w:type="spellStart"/>
          <w:r w:rsidRPr="005F490F">
            <w:rPr>
              <w:rFonts w:eastAsia="Calibri" w:cs="Times New Roman"/>
              <w:color w:val="767171"/>
              <w:kern w:val="2"/>
              <w:sz w:val="14"/>
              <w:szCs w:val="14"/>
              <w:lang w:val="es-ES"/>
            </w:rPr>
            <w:t>Expedient</w:t>
          </w:r>
          <w:proofErr w:type="spellEnd"/>
          <w:r w:rsidRPr="005F490F">
            <w:rPr>
              <w:rFonts w:eastAsia="Calibri" w:cs="Times New Roman"/>
              <w:color w:val="767171"/>
              <w:kern w:val="2"/>
              <w:sz w:val="14"/>
              <w:szCs w:val="14"/>
              <w:lang w:val="es-ES"/>
            </w:rPr>
            <w:t xml:space="preserve"> </w:t>
          </w:r>
          <w:proofErr w:type="spellStart"/>
          <w:r w:rsidRPr="005F490F">
            <w:rPr>
              <w:rFonts w:eastAsia="Calibri" w:cs="Times New Roman"/>
              <w:color w:val="767171"/>
              <w:kern w:val="2"/>
              <w:sz w:val="14"/>
              <w:szCs w:val="14"/>
              <w:lang w:val="es-ES"/>
            </w:rPr>
            <w:t>nº</w:t>
          </w:r>
          <w:proofErr w:type="spellEnd"/>
          <w:r w:rsidRPr="005F490F">
            <w:rPr>
              <w:rFonts w:eastAsia="Calibri" w:cs="Times New Roman"/>
              <w:color w:val="767171"/>
              <w:kern w:val="2"/>
              <w:sz w:val="14"/>
              <w:szCs w:val="14"/>
              <w:lang w:val="es-ES"/>
            </w:rPr>
            <w:t xml:space="preserve"> </w:t>
          </w:r>
          <w:r w:rsidR="005F490F" w:rsidRPr="005F490F">
            <w:rPr>
              <w:rFonts w:eastAsia="Calibri" w:cs="Times New Roman"/>
              <w:color w:val="767171"/>
              <w:kern w:val="2"/>
              <w:sz w:val="14"/>
              <w:szCs w:val="14"/>
              <w:lang w:val="ca-ES"/>
            </w:rPr>
            <w:t>X2023003368</w:t>
          </w:r>
        </w:p>
      </w:tc>
    </w:tr>
  </w:tbl>
  <w:p w14:paraId="31EB3873" w14:textId="77777777" w:rsidR="00A24AD9" w:rsidRDefault="00A24AD9" w:rsidP="00E74114">
    <w:pPr>
      <w:pStyle w:val="Encabezado"/>
      <w:tabs>
        <w:tab w:val="clear" w:pos="4252"/>
        <w:tab w:val="clear" w:pos="8504"/>
        <w:tab w:val="left" w:pos="1755"/>
      </w:tabs>
    </w:pPr>
  </w:p>
  <w:p w14:paraId="27E167EC" w14:textId="77777777" w:rsidR="00A24AD9" w:rsidRDefault="00A24AD9">
    <w:pPr>
      <w:pStyle w:val="Encabezado"/>
    </w:pPr>
  </w:p>
  <w:p w14:paraId="0D5CA1E7" w14:textId="77777777" w:rsidR="00A24AD9" w:rsidRDefault="00A24AD9">
    <w:pPr>
      <w:pStyle w:val="Encabezado"/>
    </w:pPr>
  </w:p>
  <w:p w14:paraId="35BBD43D" w14:textId="77777777" w:rsidR="00A24AD9" w:rsidRDefault="00A24AD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aambquadrcula1"/>
      <w:tblW w:w="9355"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36"/>
      <w:gridCol w:w="2551"/>
    </w:tblGrid>
    <w:tr w:rsidR="00A24AD9" w:rsidRPr="00A24AD9" w14:paraId="15C14050" w14:textId="77777777" w:rsidTr="00BE17A4">
      <w:tc>
        <w:tcPr>
          <w:tcW w:w="2268" w:type="dxa"/>
          <w:vMerge w:val="restart"/>
        </w:tcPr>
        <w:p w14:paraId="04749904" w14:textId="77777777" w:rsidR="00A24AD9" w:rsidRPr="00A24AD9" w:rsidRDefault="00A24AD9" w:rsidP="00A24AD9">
          <w:pPr>
            <w:tabs>
              <w:tab w:val="center" w:pos="4252"/>
              <w:tab w:val="right" w:pos="8504"/>
            </w:tabs>
            <w:jc w:val="both"/>
            <w:rPr>
              <w:sz w:val="24"/>
              <w:szCs w:val="24"/>
              <w:lang w:val="es-ES"/>
            </w:rPr>
          </w:pPr>
          <w:r w:rsidRPr="00A24AD9">
            <w:rPr>
              <w:b/>
              <w:noProof/>
              <w:sz w:val="20"/>
              <w:szCs w:val="24"/>
              <w:lang w:val="es-ES" w:eastAsia="ca-ES"/>
            </w:rPr>
            <w:drawing>
              <wp:anchor distT="0" distB="0" distL="114300" distR="114300" simplePos="0" relativeHeight="251641344" behindDoc="1" locked="0" layoutInCell="1" allowOverlap="1" wp14:anchorId="554651C7" wp14:editId="05BC286C">
                <wp:simplePos x="0" y="0"/>
                <wp:positionH relativeFrom="column">
                  <wp:posOffset>201930</wp:posOffset>
                </wp:positionH>
                <wp:positionV relativeFrom="paragraph">
                  <wp:posOffset>0</wp:posOffset>
                </wp:positionV>
                <wp:extent cx="695960" cy="360680"/>
                <wp:effectExtent l="0" t="0" r="8890" b="1270"/>
                <wp:wrapTight wrapText="bothSides">
                  <wp:wrapPolygon edited="0">
                    <wp:start x="0" y="0"/>
                    <wp:lineTo x="0" y="20535"/>
                    <wp:lineTo x="21285" y="20535"/>
                    <wp:lineTo x="21285" y="0"/>
                    <wp:lineTo x="0" y="0"/>
                  </wp:wrapPolygon>
                </wp:wrapTight>
                <wp:docPr id="1818089084" name="Imatge 1818089084" descr="ajuntament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juntament nou"/>
                        <pic:cNvPicPr>
                          <a:picLocks noChangeAspect="1" noChangeArrowheads="1"/>
                        </pic:cNvPicPr>
                      </pic:nvPicPr>
                      <pic:blipFill>
                        <a:blip r:embed="rId1"/>
                        <a:srcRect r="9091" b="40857"/>
                        <a:stretch>
                          <a:fillRect/>
                        </a:stretch>
                      </pic:blipFill>
                      <pic:spPr bwMode="auto">
                        <a:xfrm>
                          <a:off x="0" y="0"/>
                          <a:ext cx="695960" cy="360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6" w:type="dxa"/>
          <w:vAlign w:val="bottom"/>
        </w:tcPr>
        <w:p w14:paraId="081EEBD3" w14:textId="77777777" w:rsidR="00A24AD9" w:rsidRPr="00A24AD9" w:rsidRDefault="00A24AD9" w:rsidP="00A24AD9">
          <w:pPr>
            <w:tabs>
              <w:tab w:val="center" w:pos="4252"/>
              <w:tab w:val="right" w:pos="8504"/>
            </w:tabs>
            <w:jc w:val="both"/>
            <w:rPr>
              <w:b/>
              <w:bCs/>
              <w:sz w:val="24"/>
              <w:szCs w:val="24"/>
              <w:lang w:val="es-ES"/>
            </w:rPr>
          </w:pPr>
          <w:r w:rsidRPr="00A24AD9">
            <w:rPr>
              <w:b/>
              <w:bCs/>
              <w:color w:val="767171" w:themeColor="background2" w:themeShade="80"/>
              <w:sz w:val="18"/>
              <w:szCs w:val="18"/>
              <w:lang w:val="es-ES"/>
            </w:rPr>
            <w:t>AJUNTAMENT DE CADAQUÉS</w:t>
          </w:r>
        </w:p>
      </w:tc>
      <w:tc>
        <w:tcPr>
          <w:tcW w:w="2551" w:type="dxa"/>
          <w:vAlign w:val="bottom"/>
        </w:tcPr>
        <w:p w14:paraId="2549A810" w14:textId="77777777" w:rsidR="00A24AD9" w:rsidRPr="00A24AD9" w:rsidRDefault="00A24AD9" w:rsidP="00A24AD9">
          <w:pPr>
            <w:tabs>
              <w:tab w:val="center" w:pos="4252"/>
              <w:tab w:val="right" w:pos="8504"/>
            </w:tabs>
            <w:jc w:val="right"/>
            <w:rPr>
              <w:color w:val="767171" w:themeColor="background2" w:themeShade="80"/>
              <w:sz w:val="14"/>
              <w:szCs w:val="14"/>
              <w:lang w:val="es-ES"/>
            </w:rPr>
          </w:pPr>
        </w:p>
      </w:tc>
    </w:tr>
    <w:tr w:rsidR="00A24AD9" w:rsidRPr="00807186" w14:paraId="0DC18CE1" w14:textId="77777777" w:rsidTr="00BE17A4">
      <w:tc>
        <w:tcPr>
          <w:tcW w:w="2268" w:type="dxa"/>
          <w:vMerge/>
        </w:tcPr>
        <w:p w14:paraId="31CCF004" w14:textId="77777777" w:rsidR="00A24AD9" w:rsidRPr="00A24AD9" w:rsidRDefault="00A24AD9" w:rsidP="00A24AD9">
          <w:pPr>
            <w:tabs>
              <w:tab w:val="center" w:pos="4252"/>
              <w:tab w:val="right" w:pos="8504"/>
            </w:tabs>
            <w:jc w:val="both"/>
            <w:rPr>
              <w:sz w:val="24"/>
              <w:szCs w:val="24"/>
              <w:lang w:val="es-ES"/>
            </w:rPr>
          </w:pPr>
        </w:p>
      </w:tc>
      <w:tc>
        <w:tcPr>
          <w:tcW w:w="4536" w:type="dxa"/>
          <w:vAlign w:val="bottom"/>
        </w:tcPr>
        <w:p w14:paraId="1E2090B6" w14:textId="77777777" w:rsidR="00A24AD9" w:rsidRPr="00A24AD9" w:rsidRDefault="00A24AD9" w:rsidP="00A24AD9">
          <w:pPr>
            <w:tabs>
              <w:tab w:val="center" w:pos="4252"/>
              <w:tab w:val="right" w:pos="8504"/>
            </w:tabs>
            <w:jc w:val="both"/>
            <w:rPr>
              <w:sz w:val="16"/>
              <w:szCs w:val="16"/>
              <w:lang w:val="es-ES"/>
            </w:rPr>
          </w:pPr>
          <w:proofErr w:type="spellStart"/>
          <w:r w:rsidRPr="00A24AD9">
            <w:rPr>
              <w:color w:val="767171" w:themeColor="background2" w:themeShade="80"/>
              <w:sz w:val="14"/>
              <w:szCs w:val="14"/>
              <w:lang w:val="es-ES"/>
            </w:rPr>
            <w:t>Silvi</w:t>
          </w:r>
          <w:proofErr w:type="spellEnd"/>
          <w:r w:rsidRPr="00A24AD9">
            <w:rPr>
              <w:color w:val="767171" w:themeColor="background2" w:themeShade="80"/>
              <w:sz w:val="14"/>
              <w:szCs w:val="14"/>
              <w:lang w:val="es-ES"/>
            </w:rPr>
            <w:t xml:space="preserve"> Rahola,2 -17488 Cadaqués - www.cadaques.cat</w:t>
          </w:r>
        </w:p>
      </w:tc>
      <w:tc>
        <w:tcPr>
          <w:tcW w:w="2551" w:type="dxa"/>
          <w:vAlign w:val="bottom"/>
        </w:tcPr>
        <w:p w14:paraId="625C65FD" w14:textId="64D5E086" w:rsidR="00A24AD9" w:rsidRPr="00807186" w:rsidRDefault="00A24AD9" w:rsidP="00A24AD9">
          <w:pPr>
            <w:tabs>
              <w:tab w:val="center" w:pos="4252"/>
              <w:tab w:val="right" w:pos="8504"/>
            </w:tabs>
            <w:jc w:val="right"/>
            <w:rPr>
              <w:sz w:val="24"/>
              <w:szCs w:val="24"/>
              <w:lang w:val="es-ES"/>
            </w:rPr>
          </w:pPr>
          <w:proofErr w:type="spellStart"/>
          <w:r w:rsidRPr="00807186">
            <w:rPr>
              <w:color w:val="767171" w:themeColor="background2" w:themeShade="80"/>
              <w:sz w:val="14"/>
              <w:szCs w:val="14"/>
              <w:lang w:val="es-ES"/>
            </w:rPr>
            <w:t>Expedient</w:t>
          </w:r>
          <w:proofErr w:type="spellEnd"/>
          <w:r w:rsidRPr="00807186">
            <w:rPr>
              <w:color w:val="767171" w:themeColor="background2" w:themeShade="80"/>
              <w:sz w:val="14"/>
              <w:szCs w:val="14"/>
              <w:lang w:val="es-ES"/>
            </w:rPr>
            <w:t xml:space="preserve"> </w:t>
          </w:r>
          <w:proofErr w:type="spellStart"/>
          <w:r w:rsidRPr="00807186">
            <w:rPr>
              <w:color w:val="767171" w:themeColor="background2" w:themeShade="80"/>
              <w:sz w:val="14"/>
              <w:szCs w:val="14"/>
              <w:lang w:val="es-ES"/>
            </w:rPr>
            <w:t>nº</w:t>
          </w:r>
          <w:proofErr w:type="spellEnd"/>
          <w:r w:rsidRPr="00807186">
            <w:rPr>
              <w:color w:val="767171" w:themeColor="background2" w:themeShade="80"/>
              <w:sz w:val="14"/>
              <w:szCs w:val="14"/>
              <w:lang w:val="es-ES"/>
            </w:rPr>
            <w:t xml:space="preserve"> </w:t>
          </w:r>
          <w:r w:rsidR="00807186" w:rsidRPr="00807186">
            <w:rPr>
              <w:color w:val="767171" w:themeColor="background2" w:themeShade="80"/>
              <w:sz w:val="14"/>
              <w:szCs w:val="14"/>
              <w:lang w:val="ca-ES"/>
            </w:rPr>
            <w:t>X2023003368</w:t>
          </w:r>
        </w:p>
      </w:tc>
    </w:tr>
  </w:tbl>
  <w:p w14:paraId="2D776EB1" w14:textId="77777777" w:rsidR="00A24AD9" w:rsidRDefault="00A24A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36414"/>
    <w:multiLevelType w:val="hybridMultilevel"/>
    <w:tmpl w:val="F7B21F40"/>
    <w:lvl w:ilvl="0" w:tplc="461E7044">
      <w:start w:val="1"/>
      <w:numFmt w:val="bullet"/>
      <w:lvlText w:val=""/>
      <w:lvlJc w:val="left"/>
      <w:pPr>
        <w:ind w:left="360" w:hanging="360"/>
      </w:pPr>
      <w:rPr>
        <w:rFonts w:ascii="Symbol" w:hAnsi="Symbol" w:hint="default"/>
        <w:color w:val="auto"/>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26617FED"/>
    <w:multiLevelType w:val="hybridMultilevel"/>
    <w:tmpl w:val="15CC6FFC"/>
    <w:lvl w:ilvl="0" w:tplc="88489B4A">
      <w:start w:val="4"/>
      <w:numFmt w:val="bullet"/>
      <w:lvlText w:val="-"/>
      <w:lvlJc w:val="left"/>
      <w:pPr>
        <w:ind w:left="720" w:hanging="360"/>
      </w:pPr>
      <w:rPr>
        <w:rFonts w:ascii="Calibri" w:eastAsia="Calibri" w:hAnsi="Calibri" w:cs="Calibri" w:hint="default"/>
      </w:rPr>
    </w:lvl>
    <w:lvl w:ilvl="1" w:tplc="FFFFFFFF">
      <w:numFmt w:val="bullet"/>
      <w:lvlText w:val=""/>
      <w:lvlJc w:val="left"/>
      <w:pPr>
        <w:ind w:left="1440" w:hanging="360"/>
      </w:pPr>
      <w:rPr>
        <w:rFonts w:ascii="Symbol" w:eastAsia="Courier New" w:hAnsi="Symbol" w:cs="Courier New" w:hint="default"/>
        <w:color w:val="00000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1B5161"/>
    <w:multiLevelType w:val="hybridMultilevel"/>
    <w:tmpl w:val="CF021B0A"/>
    <w:lvl w:ilvl="0" w:tplc="ADB237BC">
      <w:numFmt w:val="bullet"/>
      <w:lvlText w:val=""/>
      <w:lvlJc w:val="left"/>
      <w:pPr>
        <w:ind w:left="826" w:hanging="349"/>
      </w:pPr>
      <w:rPr>
        <w:rFonts w:ascii="Symbol" w:eastAsia="Symbol" w:hAnsi="Symbol" w:cs="Symbol" w:hint="default"/>
        <w:w w:val="100"/>
        <w:sz w:val="22"/>
        <w:szCs w:val="22"/>
        <w:lang w:val="ca-ES" w:eastAsia="en-US" w:bidi="ar-SA"/>
      </w:rPr>
    </w:lvl>
    <w:lvl w:ilvl="1" w:tplc="0C0A0005">
      <w:start w:val="1"/>
      <w:numFmt w:val="bullet"/>
      <w:lvlText w:val=""/>
      <w:lvlJc w:val="left"/>
      <w:pPr>
        <w:ind w:left="720" w:hanging="360"/>
      </w:pPr>
      <w:rPr>
        <w:rFonts w:ascii="Wingdings" w:hAnsi="Wingdings" w:hint="default"/>
        <w:w w:val="100"/>
        <w:sz w:val="22"/>
        <w:szCs w:val="22"/>
        <w:lang w:val="ca-ES" w:eastAsia="en-US" w:bidi="ar-SA"/>
      </w:rPr>
    </w:lvl>
    <w:lvl w:ilvl="2" w:tplc="69B26194">
      <w:numFmt w:val="bullet"/>
      <w:lvlText w:val="•"/>
      <w:lvlJc w:val="left"/>
      <w:pPr>
        <w:ind w:left="2191" w:hanging="360"/>
      </w:pPr>
      <w:rPr>
        <w:rFonts w:hint="default"/>
        <w:lang w:val="ca-ES" w:eastAsia="en-US" w:bidi="ar-SA"/>
      </w:rPr>
    </w:lvl>
    <w:lvl w:ilvl="3" w:tplc="040A0003">
      <w:start w:val="1"/>
      <w:numFmt w:val="bullet"/>
      <w:lvlText w:val="o"/>
      <w:lvlJc w:val="left"/>
      <w:pPr>
        <w:ind w:left="3183" w:hanging="360"/>
      </w:pPr>
      <w:rPr>
        <w:rFonts w:ascii="Courier New" w:hAnsi="Courier New" w:hint="default"/>
      </w:rPr>
    </w:lvl>
    <w:lvl w:ilvl="4" w:tplc="D07E11AE">
      <w:numFmt w:val="bullet"/>
      <w:lvlText w:val="•"/>
      <w:lvlJc w:val="left"/>
      <w:pPr>
        <w:ind w:left="4175" w:hanging="360"/>
      </w:pPr>
      <w:rPr>
        <w:rFonts w:hint="default"/>
        <w:lang w:val="ca-ES" w:eastAsia="en-US" w:bidi="ar-SA"/>
      </w:rPr>
    </w:lvl>
    <w:lvl w:ilvl="5" w:tplc="9CB08C72">
      <w:numFmt w:val="bullet"/>
      <w:lvlText w:val="•"/>
      <w:lvlJc w:val="left"/>
      <w:pPr>
        <w:ind w:left="5167" w:hanging="360"/>
      </w:pPr>
      <w:rPr>
        <w:rFonts w:hint="default"/>
        <w:lang w:val="ca-ES" w:eastAsia="en-US" w:bidi="ar-SA"/>
      </w:rPr>
    </w:lvl>
    <w:lvl w:ilvl="6" w:tplc="8F147748">
      <w:numFmt w:val="bullet"/>
      <w:lvlText w:val="•"/>
      <w:lvlJc w:val="left"/>
      <w:pPr>
        <w:ind w:left="6159" w:hanging="360"/>
      </w:pPr>
      <w:rPr>
        <w:rFonts w:hint="default"/>
        <w:lang w:val="ca-ES" w:eastAsia="en-US" w:bidi="ar-SA"/>
      </w:rPr>
    </w:lvl>
    <w:lvl w:ilvl="7" w:tplc="9E801586">
      <w:numFmt w:val="bullet"/>
      <w:lvlText w:val="•"/>
      <w:lvlJc w:val="left"/>
      <w:pPr>
        <w:ind w:left="7150" w:hanging="360"/>
      </w:pPr>
      <w:rPr>
        <w:rFonts w:hint="default"/>
        <w:lang w:val="ca-ES" w:eastAsia="en-US" w:bidi="ar-SA"/>
      </w:rPr>
    </w:lvl>
    <w:lvl w:ilvl="8" w:tplc="1A7ECE4C">
      <w:numFmt w:val="bullet"/>
      <w:lvlText w:val="•"/>
      <w:lvlJc w:val="left"/>
      <w:pPr>
        <w:ind w:left="8142" w:hanging="360"/>
      </w:pPr>
      <w:rPr>
        <w:rFonts w:hint="default"/>
        <w:lang w:val="ca-ES" w:eastAsia="en-US" w:bidi="ar-SA"/>
      </w:rPr>
    </w:lvl>
  </w:abstractNum>
  <w:abstractNum w:abstractNumId="4" w15:restartNumberingAfterBreak="0">
    <w:nsid w:val="636D0D03"/>
    <w:multiLevelType w:val="hybridMultilevel"/>
    <w:tmpl w:val="84040A5C"/>
    <w:lvl w:ilvl="0" w:tplc="A4CA5038">
      <w:start w:val="1"/>
      <w:numFmt w:val="decimal"/>
      <w:pStyle w:val="Prrafodelista"/>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48D07D1"/>
    <w:multiLevelType w:val="hybridMultilevel"/>
    <w:tmpl w:val="87C879E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7B8B47CD"/>
    <w:multiLevelType w:val="multilevel"/>
    <w:tmpl w:val="A0FC4C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eastAsia="SimSu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401396">
    <w:abstractNumId w:val="3"/>
  </w:num>
  <w:num w:numId="2" w16cid:durableId="1032732820">
    <w:abstractNumId w:val="4"/>
  </w:num>
  <w:num w:numId="3" w16cid:durableId="594173893">
    <w:abstractNumId w:val="6"/>
  </w:num>
  <w:num w:numId="4" w16cid:durableId="182577485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0341816">
    <w:abstractNumId w:val="5"/>
  </w:num>
  <w:num w:numId="6" w16cid:durableId="2032486757">
    <w:abstractNumId w:val="0"/>
  </w:num>
  <w:num w:numId="7" w16cid:durableId="875850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AD9"/>
    <w:rsid w:val="00173D36"/>
    <w:rsid w:val="001D53D3"/>
    <w:rsid w:val="002637AB"/>
    <w:rsid w:val="00377722"/>
    <w:rsid w:val="003F3F08"/>
    <w:rsid w:val="004517A6"/>
    <w:rsid w:val="00506192"/>
    <w:rsid w:val="005F490F"/>
    <w:rsid w:val="00655462"/>
    <w:rsid w:val="007523C8"/>
    <w:rsid w:val="00807186"/>
    <w:rsid w:val="0085083A"/>
    <w:rsid w:val="009A6EFB"/>
    <w:rsid w:val="00A24AD9"/>
    <w:rsid w:val="00B0670B"/>
    <w:rsid w:val="00D565E2"/>
    <w:rsid w:val="00F803F6"/>
    <w:rsid w:val="00FB4B8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F957A"/>
  <w15:chartTrackingRefBased/>
  <w15:docId w15:val="{13B03E84-5AB0-45F9-AFA9-BEF9D1E9A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65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A24AD9"/>
    <w:pPr>
      <w:keepNext/>
      <w:keepLines/>
      <w:widowControl w:val="0"/>
      <w:tabs>
        <w:tab w:val="left" w:pos="-720"/>
      </w:tabs>
      <w:suppressAutoHyphens/>
      <w:spacing w:after="0" w:line="240" w:lineRule="auto"/>
      <w:jc w:val="both"/>
      <w:outlineLvl w:val="1"/>
    </w:pPr>
    <w:rPr>
      <w:rFonts w:ascii="CG Times" w:eastAsia="Times New Roman" w:hAnsi="CG Times" w:cs="Times New Roman"/>
      <w:b/>
      <w:spacing w:val="-3"/>
      <w:kern w:val="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4A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4AD9"/>
  </w:style>
  <w:style w:type="paragraph" w:styleId="Piedepgina">
    <w:name w:val="footer"/>
    <w:basedOn w:val="Normal"/>
    <w:link w:val="PiedepginaCar"/>
    <w:uiPriority w:val="99"/>
    <w:unhideWhenUsed/>
    <w:rsid w:val="00A24A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4AD9"/>
  </w:style>
  <w:style w:type="table" w:styleId="Tablaconcuadrcula">
    <w:name w:val="Table Grid"/>
    <w:basedOn w:val="Tablanormal"/>
    <w:uiPriority w:val="39"/>
    <w:rsid w:val="00A24AD9"/>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
    <w:name w:val="Taula amb quadrícula1"/>
    <w:basedOn w:val="Tablanormal"/>
    <w:next w:val="Tablaconcuadrcula"/>
    <w:uiPriority w:val="39"/>
    <w:rsid w:val="00A24AD9"/>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A24AD9"/>
    <w:rPr>
      <w:rFonts w:ascii="CG Times" w:eastAsia="Times New Roman" w:hAnsi="CG Times" w:cs="Times New Roman"/>
      <w:b/>
      <w:spacing w:val="-3"/>
      <w:kern w:val="0"/>
      <w:sz w:val="24"/>
      <w:szCs w:val="20"/>
      <w:lang w:eastAsia="es-ES"/>
    </w:rPr>
  </w:style>
  <w:style w:type="character" w:styleId="Hipervnculo">
    <w:name w:val="Hyperlink"/>
    <w:uiPriority w:val="99"/>
    <w:rsid w:val="00A24AD9"/>
    <w:rPr>
      <w:color w:val="000080"/>
      <w:u w:val="single"/>
    </w:rPr>
  </w:style>
  <w:style w:type="paragraph" w:styleId="Prrafodelista">
    <w:name w:val="List Paragraph"/>
    <w:aliases w:val="Lista 1,body 2,lp1,lp11,List Paragraph1,Lista sin Numerar,llistat,Report Para,Heading 2_sj,WinDForce-Letter,List Paragraph (numbered (a)),List Paragraph11,Fluvial1,Bullets,bullets,CORE-1.1.1,Numbered Para 1,Dot pt,Indicator Text"/>
    <w:basedOn w:val="Normal"/>
    <w:link w:val="PrrafodelistaCar"/>
    <w:uiPriority w:val="1"/>
    <w:qFormat/>
    <w:rsid w:val="00A24AD9"/>
    <w:pPr>
      <w:widowControl w:val="0"/>
      <w:numPr>
        <w:numId w:val="2"/>
      </w:numPr>
      <w:spacing w:after="0" w:line="240" w:lineRule="auto"/>
    </w:pPr>
    <w:rPr>
      <w:rFonts w:ascii="CG Times" w:eastAsia="Times New Roman" w:hAnsi="CG Times" w:cs="Times New Roman"/>
      <w:kern w:val="0"/>
      <w:sz w:val="24"/>
      <w:szCs w:val="20"/>
      <w:lang w:eastAsia="zh-CN"/>
    </w:rPr>
  </w:style>
  <w:style w:type="character" w:customStyle="1" w:styleId="PrrafodelistaCar">
    <w:name w:val="Párrafo de lista Car"/>
    <w:aliases w:val="Lista 1 Car,body 2 Car,lp1 Car,lp11 Car,List Paragraph1 Car,Lista sin Numerar Car,llistat Car,Report Para Car,Heading 2_sj Car,WinDForce-Letter Car,List Paragraph (numbered (a)) Car,List Paragraph11 Car,Fluvial1 Car,Bullets Car"/>
    <w:link w:val="Prrafodelista"/>
    <w:uiPriority w:val="1"/>
    <w:qFormat/>
    <w:locked/>
    <w:rsid w:val="00A24AD9"/>
    <w:rPr>
      <w:rFonts w:ascii="CG Times" w:eastAsia="Times New Roman" w:hAnsi="CG Times" w:cs="Times New Roman"/>
      <w:kern w:val="0"/>
      <w:sz w:val="24"/>
      <w:szCs w:val="20"/>
      <w:lang w:eastAsia="zh-CN"/>
    </w:rPr>
  </w:style>
  <w:style w:type="character" w:styleId="Refdenotaalpie">
    <w:name w:val="footnote reference"/>
    <w:rsid w:val="00A24AD9"/>
    <w:rPr>
      <w:vertAlign w:val="superscript"/>
    </w:rPr>
  </w:style>
  <w:style w:type="paragraph" w:styleId="NormalWeb">
    <w:name w:val="Normal (Web)"/>
    <w:basedOn w:val="Normal"/>
    <w:uiPriority w:val="99"/>
    <w:unhideWhenUsed/>
    <w:rsid w:val="00A24AD9"/>
    <w:pPr>
      <w:spacing w:before="100" w:beforeAutospacing="1" w:after="100" w:afterAutospacing="1" w:line="240" w:lineRule="auto"/>
    </w:pPr>
    <w:rPr>
      <w:rFonts w:ascii="Times New Roman" w:eastAsia="Times New Roman" w:hAnsi="Times New Roman" w:cs="Times New Roman"/>
      <w:kern w:val="0"/>
      <w:sz w:val="24"/>
      <w:szCs w:val="24"/>
      <w:lang w:eastAsia="ca-ES"/>
    </w:rPr>
  </w:style>
  <w:style w:type="character" w:styleId="Refdecomentario">
    <w:name w:val="annotation reference"/>
    <w:basedOn w:val="Fuentedeprrafopredeter"/>
    <w:uiPriority w:val="99"/>
    <w:semiHidden/>
    <w:unhideWhenUsed/>
    <w:rsid w:val="00A24AD9"/>
    <w:rPr>
      <w:sz w:val="16"/>
      <w:szCs w:val="16"/>
    </w:rPr>
  </w:style>
  <w:style w:type="paragraph" w:styleId="Textocomentario">
    <w:name w:val="annotation text"/>
    <w:basedOn w:val="Normal"/>
    <w:link w:val="TextocomentarioCar"/>
    <w:uiPriority w:val="99"/>
    <w:semiHidden/>
    <w:unhideWhenUsed/>
    <w:rsid w:val="00A24AD9"/>
    <w:pPr>
      <w:widowControl w:val="0"/>
      <w:suppressAutoHyphens/>
      <w:spacing w:after="0" w:line="240" w:lineRule="auto"/>
    </w:pPr>
    <w:rPr>
      <w:rFonts w:ascii="Times New Roman" w:eastAsia="SimSun" w:hAnsi="Times New Roman" w:cs="Mangal"/>
      <w:kern w:val="1"/>
      <w:sz w:val="20"/>
      <w:szCs w:val="18"/>
      <w:lang w:eastAsia="zh-CN" w:bidi="hi-IN"/>
    </w:rPr>
  </w:style>
  <w:style w:type="character" w:customStyle="1" w:styleId="TextocomentarioCar">
    <w:name w:val="Texto comentario Car"/>
    <w:basedOn w:val="Fuentedeprrafopredeter"/>
    <w:link w:val="Textocomentario"/>
    <w:uiPriority w:val="99"/>
    <w:semiHidden/>
    <w:rsid w:val="00A24AD9"/>
    <w:rPr>
      <w:rFonts w:ascii="Times New Roman" w:eastAsia="SimSun" w:hAnsi="Times New Roman" w:cs="Mangal"/>
      <w:kern w:val="1"/>
      <w:sz w:val="20"/>
      <w:szCs w:val="18"/>
      <w:lang w:eastAsia="zh-CN" w:bidi="hi-IN"/>
    </w:rPr>
  </w:style>
  <w:style w:type="paragraph" w:customStyle="1" w:styleId="Estilo2">
    <w:name w:val="Estilo2"/>
    <w:basedOn w:val="Normal"/>
    <w:rsid w:val="00A24AD9"/>
    <w:pPr>
      <w:keepNext/>
      <w:spacing w:after="0" w:line="360" w:lineRule="auto"/>
      <w:jc w:val="center"/>
      <w:outlineLvl w:val="1"/>
    </w:pPr>
    <w:rPr>
      <w:rFonts w:ascii="Verdana" w:eastAsia="Times New Roman" w:hAnsi="Verdana" w:cs="Microsoft Sans Serif"/>
      <w:bCs/>
      <w:kern w:val="0"/>
      <w:sz w:val="20"/>
      <w:szCs w:val="24"/>
      <w:lang w:eastAsia="ca-ES"/>
    </w:rPr>
  </w:style>
  <w:style w:type="character" w:customStyle="1" w:styleId="Ttulo1Car">
    <w:name w:val="Título 1 Car"/>
    <w:basedOn w:val="Fuentedeprrafopredeter"/>
    <w:link w:val="Ttulo1"/>
    <w:uiPriority w:val="9"/>
    <w:rsid w:val="00D565E2"/>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565E2"/>
    <w:pPr>
      <w:outlineLvl w:val="9"/>
    </w:pPr>
    <w:rPr>
      <w:kern w:val="0"/>
      <w:lang w:eastAsia="ca-ES"/>
    </w:rPr>
  </w:style>
  <w:style w:type="paragraph" w:styleId="TDC1">
    <w:name w:val="toc 1"/>
    <w:basedOn w:val="Normal"/>
    <w:next w:val="Normal"/>
    <w:autoRedefine/>
    <w:uiPriority w:val="39"/>
    <w:unhideWhenUsed/>
    <w:rsid w:val="00506192"/>
    <w:pPr>
      <w:tabs>
        <w:tab w:val="right" w:leader="dot" w:pos="8777"/>
      </w:tabs>
      <w:spacing w:after="100"/>
    </w:pPr>
    <w:rPr>
      <w:rFonts w:eastAsia="Calibri"/>
      <w:b/>
      <w:bCs/>
      <w:noProof/>
      <w:sz w:val="24"/>
      <w:szCs w:val="24"/>
    </w:rPr>
  </w:style>
  <w:style w:type="paragraph" w:styleId="TDC2">
    <w:name w:val="toc 2"/>
    <w:basedOn w:val="Normal"/>
    <w:next w:val="Normal"/>
    <w:autoRedefine/>
    <w:uiPriority w:val="39"/>
    <w:unhideWhenUsed/>
    <w:rsid w:val="00506192"/>
    <w:pPr>
      <w:tabs>
        <w:tab w:val="right" w:leader="dot" w:pos="8777"/>
      </w:tabs>
      <w:spacing w:after="100"/>
    </w:pPr>
    <w:rPr>
      <w:noProof/>
      <w:sz w:val="24"/>
      <w:szCs w:val="24"/>
    </w:rPr>
  </w:style>
  <w:style w:type="paragraph" w:styleId="TDC3">
    <w:name w:val="toc 3"/>
    <w:basedOn w:val="Normal"/>
    <w:next w:val="Normal"/>
    <w:autoRedefine/>
    <w:uiPriority w:val="39"/>
    <w:unhideWhenUsed/>
    <w:rsid w:val="00D565E2"/>
    <w:pPr>
      <w:spacing w:after="100"/>
      <w:ind w:left="440"/>
    </w:pPr>
    <w:rPr>
      <w:rFonts w:eastAsiaTheme="minorEastAsia" w:cs="Times New Roman"/>
      <w:kern w:val="0"/>
      <w:lang w:eastAsia="ca-ES"/>
    </w:rPr>
  </w:style>
  <w:style w:type="paragraph" w:styleId="Sinespaciado">
    <w:name w:val="No Spacing"/>
    <w:link w:val="SinespaciadoCar"/>
    <w:uiPriority w:val="1"/>
    <w:qFormat/>
    <w:rsid w:val="00FB4B88"/>
    <w:pPr>
      <w:spacing w:after="0" w:line="240" w:lineRule="auto"/>
    </w:pPr>
    <w:rPr>
      <w:rFonts w:eastAsiaTheme="minorEastAsia"/>
      <w:kern w:val="0"/>
      <w:lang w:eastAsia="ca-ES"/>
    </w:rPr>
  </w:style>
  <w:style w:type="character" w:customStyle="1" w:styleId="SinespaciadoCar">
    <w:name w:val="Sin espaciado Car"/>
    <w:basedOn w:val="Fuentedeprrafopredeter"/>
    <w:link w:val="Sinespaciado"/>
    <w:uiPriority w:val="1"/>
    <w:rsid w:val="00FB4B88"/>
    <w:rPr>
      <w:rFonts w:eastAsiaTheme="minorEastAsia"/>
      <w:kern w:val="0"/>
      <w:lang w:eastAsia="ca-ES"/>
    </w:rPr>
  </w:style>
  <w:style w:type="table" w:customStyle="1" w:styleId="Tablaconcuadrcula1">
    <w:name w:val="Tabla con cuadrícula1"/>
    <w:basedOn w:val="Tablanormal"/>
    <w:next w:val="Tablaconcuadrcula"/>
    <w:uiPriority w:val="39"/>
    <w:rsid w:val="004517A6"/>
    <w:pPr>
      <w:spacing w:after="0" w:line="240" w:lineRule="auto"/>
    </w:pPr>
    <w:rPr>
      <w:rFonts w:ascii="Calibri" w:eastAsia="Calibri" w:hAnsi="Calibri" w:cs="Times New Roman"/>
      <w:kern w:val="0"/>
      <w:sz w:val="20"/>
      <w:szCs w:val="20"/>
      <w:lang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ontractacio.gencat.cat/ca/contractar-administracio/deu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descat.cat/codis/?id=50&amp;n=9&amp;c=170329&amp;lang=e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95C6-91EC-4B4A-A305-C13F683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7225</Words>
  <Characters>41184</Characters>
  <Application>Microsoft Office Word</Application>
  <DocSecurity>0</DocSecurity>
  <Lines>343</Lines>
  <Paragraphs>96</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Cubillas Gonzalez</dc:creator>
  <cp:keywords/>
  <dc:description/>
  <cp:lastModifiedBy>Cristina Perez Lozano</cp:lastModifiedBy>
  <cp:revision>4</cp:revision>
  <dcterms:created xsi:type="dcterms:W3CDTF">2023-10-19T10:44:00Z</dcterms:created>
  <dcterms:modified xsi:type="dcterms:W3CDTF">2023-10-19T11:24:00Z</dcterms:modified>
</cp:coreProperties>
</file>