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1067" w:hanging="1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fa53cl2kg9gb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ANNEX 5. MODEL DE DECLARACIÓ RESPONSABLE PER ALS CONTRACTES L’EXECUCIÓ DELS QUALS REQUEREIXI EL TRACTAMENT PER PART DEL CONTRACTISTA DE DADES PERSONALS PER COMPTE DEL RESPONSABLE DEL TRACTAMENT </w:t>
      </w:r>
    </w:p>
    <w:p w:rsidR="00000000" w:rsidDel="00000000" w:rsidP="00000000" w:rsidRDefault="00000000" w:rsidRPr="00000000" w14:paraId="00000002">
      <w:pPr>
        <w:spacing w:after="0" w:line="259" w:lineRule="auto"/>
        <w:ind w:left="0" w:right="106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ind w:left="0" w:right="1067" w:hanging="10"/>
        <w:rPr/>
      </w:pPr>
      <w:r w:rsidDel="00000000" w:rsidR="00000000" w:rsidRPr="00000000">
        <w:rPr>
          <w:rtl w:val="0"/>
        </w:rPr>
        <w:t xml:space="preserve">D’acord amb el que disposen les lletres c i d de l’apartat 2 de l’article 122 de la Llei 9/2017, de contractes del sector públic en la seva redacció donada per l’apartat 5 de l’article 5 del Reial decret llei 14/2019, de 31 d’octubre pel qual s’adopten mesures urgents per raons de seguretat pública en matèria d’administració digital, contractació del sector públic i telecomunicacions, l’empresa adjudicatària haurà de comunicar a CLAUS les dades següents: </w:t>
      </w:r>
    </w:p>
    <w:p w:rsidR="00000000" w:rsidDel="00000000" w:rsidP="00000000" w:rsidRDefault="00000000" w:rsidRPr="00000000" w14:paraId="00000004">
      <w:pPr>
        <w:spacing w:after="0" w:line="259" w:lineRule="auto"/>
        <w:ind w:left="0" w:right="1067" w:hanging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59" w:lineRule="auto"/>
        <w:ind w:left="0" w:right="1067" w:hanging="10"/>
        <w:rPr/>
      </w:pPr>
      <w:r w:rsidDel="00000000" w:rsidR="00000000" w:rsidRPr="00000000">
        <w:rPr>
          <w:rtl w:val="0"/>
        </w:rPr>
        <w:t xml:space="preserve">- Obligació de l’empresa adjudicatària de presentar abans de la formalització del contracte una declaració en què posi de manifest on estan ubicats els servidors i des d’on es prestaran els serveis associats a aquests. </w:t>
      </w:r>
    </w:p>
    <w:p w:rsidR="00000000" w:rsidDel="00000000" w:rsidP="00000000" w:rsidRDefault="00000000" w:rsidRPr="00000000" w14:paraId="00000006">
      <w:pPr>
        <w:spacing w:after="0" w:line="259" w:lineRule="auto"/>
        <w:ind w:left="0" w:right="1067" w:hanging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59" w:lineRule="auto"/>
        <w:ind w:left="0" w:right="1067" w:hanging="10"/>
        <w:rPr/>
      </w:pPr>
      <w:r w:rsidDel="00000000" w:rsidR="00000000" w:rsidRPr="00000000">
        <w:rPr>
          <w:rtl w:val="0"/>
        </w:rPr>
        <w:t xml:space="preserve">- Obligació de comunicar qualsevol canvi que es produeixi al llarg de la vida del contracte de la informació facilitada en la declaració a què es refereix l’apartat anterior.</w:t>
      </w:r>
    </w:p>
    <w:p w:rsidR="00000000" w:rsidDel="00000000" w:rsidP="00000000" w:rsidRDefault="00000000" w:rsidRPr="00000000" w14:paraId="00000008">
      <w:pPr>
        <w:spacing w:after="0" w:line="259" w:lineRule="auto"/>
        <w:ind w:left="0" w:right="106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59" w:lineRule="auto"/>
        <w:ind w:left="0" w:right="106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59" w:lineRule="auto"/>
        <w:ind w:left="0" w:right="1067" w:firstLine="0"/>
        <w:rPr/>
      </w:pPr>
      <w:r w:rsidDel="00000000" w:rsidR="00000000" w:rsidRPr="00000000">
        <w:rPr>
          <w:rtl w:val="0"/>
        </w:rPr>
        <w:t xml:space="preserve">Per això, el/la Sr./Sra....................................................................................................... en (nom propi / en nom i representació de l’empresa) amb NIF..............................................................., declara que els servidors estaran ubicats a .......................................................................................................... i que els serveis associats als mateixos es prestaran des de .................................................................,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subcontractistes als quals se n’encarregui la realització.</w:t>
      </w:r>
    </w:p>
    <w:p w:rsidR="00000000" w:rsidDel="00000000" w:rsidP="00000000" w:rsidRDefault="00000000" w:rsidRPr="00000000" w14:paraId="0000000B">
      <w:pPr>
        <w:spacing w:after="0" w:line="259" w:lineRule="auto"/>
        <w:ind w:left="0" w:right="106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59" w:lineRule="auto"/>
        <w:ind w:left="0" w:right="106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59" w:lineRule="auto"/>
        <w:ind w:left="0" w:right="1067" w:firstLine="0"/>
        <w:rPr/>
      </w:pPr>
      <w:r w:rsidDel="00000000" w:rsidR="00000000" w:rsidRPr="00000000">
        <w:rPr>
          <w:rtl w:val="0"/>
        </w:rPr>
        <w:t xml:space="preserve">Sense perjudici de les obligacions contingudes a l’acord d’encàrrec de tractament de dades de caràcter personal de l’Annex 4, les obligacions previstes en aquest annex també tindran el caràcter d’obligacions essencials.</w:t>
      </w:r>
    </w:p>
    <w:p w:rsidR="00000000" w:rsidDel="00000000" w:rsidP="00000000" w:rsidRDefault="00000000" w:rsidRPr="00000000" w14:paraId="0000000E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ind w:left="20" w:right="1120" w:firstLine="0"/>
        <w:rPr/>
      </w:pPr>
      <w:r w:rsidDel="00000000" w:rsidR="00000000" w:rsidRPr="00000000">
        <w:rPr>
          <w:rtl w:val="0"/>
        </w:rPr>
        <w:t xml:space="preserve">Signatura de la persona representant de la licitadora</w:t>
      </w:r>
    </w:p>
    <w:p w:rsidR="00000000" w:rsidDel="00000000" w:rsidP="00000000" w:rsidRDefault="00000000" w:rsidRPr="00000000" w14:paraId="00000013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1" w:w="11899" w:orient="portrait"/>
      <w:pgMar w:bottom="1216" w:top="1843" w:left="1601" w:right="452" w:header="527" w:footer="3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Poppi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200" w:line="276" w:lineRule="auto"/>
      <w:ind w:left="0" w:right="0" w:firstLine="0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200" w:line="276" w:lineRule="auto"/>
      <w:ind w:left="0" w:right="0" w:firstLine="0"/>
      <w:jc w:val="center"/>
      <w:rPr>
        <w:rFonts w:ascii="Calibri" w:cs="Calibri" w:eastAsia="Calibri" w:hAnsi="Calibri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spacing w:after="0" w:line="259" w:lineRule="auto"/>
      <w:ind w:left="0" w:right="1125" w:firstLine="0"/>
      <w:jc w:val="right"/>
      <w:rPr/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Informat per l’Assessoria Jurídica en data 6 d’abril de 2018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spacing w:after="0" w:line="259" w:lineRule="auto"/>
      <w:ind w:left="0" w:right="1125" w:firstLine="0"/>
      <w:jc w:val="right"/>
      <w:rPr/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Informat per l’Assessoria Jurídica en data 6 d’abril de 2018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spacing w:after="0" w:line="259" w:lineRule="auto"/>
      <w:ind w:left="-1601" w:right="6513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b w:val="1"/>
        <w:color w:val="0070c0"/>
      </w:rPr>
    </w:pPr>
    <w:r w:rsidDel="00000000" w:rsidR="00000000" w:rsidRPr="00000000">
      <w:rPr>
        <w:b w:val="1"/>
        <w:color w:val="0070c0"/>
        <w:rtl w:val="0"/>
      </w:rPr>
      <w:tab/>
      <w:tab/>
      <w:tab/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right="1067"/>
      <w:jc w:val="right"/>
      <w:rPr>
        <w:rFonts w:ascii="Poppins Medium" w:cs="Poppins Medium" w:eastAsia="Poppins Medium" w:hAnsi="Poppins Medium"/>
        <w:color w:val="0070c0"/>
      </w:rPr>
    </w:pPr>
    <w:r w:rsidDel="00000000" w:rsidR="00000000" w:rsidRPr="00000000">
      <w:rPr>
        <w:b w:val="1"/>
        <w:color w:val="0070c0"/>
        <w:rtl w:val="0"/>
      </w:rPr>
      <w:tab/>
      <w:tab/>
      <w:tab/>
    </w:r>
    <w:r w:rsidDel="00000000" w:rsidR="00000000" w:rsidRPr="00000000">
      <w:rPr>
        <w:rFonts w:ascii="Poppins Medium" w:cs="Poppins Medium" w:eastAsia="Poppins Medium" w:hAnsi="Poppins Medium"/>
        <w:color w:val="0070c0"/>
        <w:rtl w:val="0"/>
      </w:rPr>
      <w:t xml:space="preserve">CLAUS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-178431</wp:posOffset>
          </wp:positionH>
          <wp:positionV relativeFrom="paragraph">
            <wp:posOffset>-190496</wp:posOffset>
          </wp:positionV>
          <wp:extent cx="2524125" cy="571500"/>
          <wp:effectExtent b="0" l="0" r="0" t="0"/>
          <wp:wrapSquare wrapText="bothSides" distB="0" distT="0" distL="114300" distR="114300"/>
          <wp:docPr id="8197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6463" l="0" r="0" t="8649"/>
                  <a:stretch>
                    <a:fillRect/>
                  </a:stretch>
                </pic:blipFill>
                <pic:spPr>
                  <a:xfrm>
                    <a:off x="0" y="0"/>
                    <a:ext cx="2524125" cy="5715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spacing w:after="0" w:line="259" w:lineRule="auto"/>
      <w:ind w:left="-1601" w:right="6513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-ES"/>
      </w:rPr>
    </w:rPrDefault>
    <w:pPrDefault>
      <w:pPr>
        <w:spacing w:after="5" w:line="248.00000000000006" w:lineRule="auto"/>
        <w:ind w:left="10" w:right="331" w:hanging="2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8.00000000000006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8.00000000000006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8.00000000000006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8.00000000000006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8.00000000000006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8.00000000000006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8.00000000000006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8.00000000000006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8.00000000000006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8.00000000000006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8.00000000000006" w:lineRule="auto"/>
      <w:ind w:left="10" w:right="331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8.00000000000006" w:lineRule="auto"/>
      <w:ind w:left="10" w:right="331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8.00000000000006" w:lineRule="auto"/>
      <w:ind w:left="10" w:right="331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8.00000000000006" w:lineRule="auto"/>
      <w:ind w:left="10" w:right="331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8.00000000000006" w:lineRule="auto"/>
      <w:ind w:left="10" w:right="331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CF4AEC"/>
    <w:pPr>
      <w:ind w:hanging="10"/>
    </w:pPr>
    <w:rPr>
      <w:color w:val="000000"/>
    </w:rPr>
  </w:style>
  <w:style w:type="paragraph" w:styleId="Ttulo1">
    <w:name w:val="heading 1"/>
    <w:next w:val="Normal"/>
    <w:link w:val="Ttulo1Car"/>
    <w:uiPriority w:val="9"/>
    <w:unhideWhenUsed w:val="1"/>
    <w:qFormat w:val="1"/>
    <w:rsid w:val="00CF4AEC"/>
    <w:pPr>
      <w:keepNext w:val="1"/>
      <w:keepLines w:val="1"/>
      <w:spacing w:line="249" w:lineRule="auto"/>
      <w:ind w:hanging="10"/>
      <w:outlineLvl w:val="0"/>
    </w:pPr>
    <w:rPr>
      <w:b w:val="1"/>
      <w:color w:val="000000"/>
    </w:rPr>
  </w:style>
  <w:style w:type="paragraph" w:styleId="Ttulo2">
    <w:name w:val="heading 2"/>
    <w:next w:val="Normal"/>
    <w:link w:val="Ttulo2Car"/>
    <w:uiPriority w:val="9"/>
    <w:unhideWhenUsed w:val="1"/>
    <w:qFormat w:val="1"/>
    <w:rsid w:val="00CF4AEC"/>
    <w:pPr>
      <w:keepNext w:val="1"/>
      <w:keepLines w:val="1"/>
      <w:spacing w:line="249" w:lineRule="auto"/>
      <w:ind w:hanging="10"/>
      <w:outlineLvl w:val="1"/>
    </w:pPr>
    <w:rPr>
      <w:b w:val="1"/>
      <w:color w:val="000000"/>
    </w:rPr>
  </w:style>
  <w:style w:type="paragraph" w:styleId="Ttulo3">
    <w:name w:val="heading 3"/>
    <w:basedOn w:val="normal0"/>
    <w:next w:val="normal0"/>
    <w:rsid w:val="00C829D6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0"/>
    <w:next w:val="normal0"/>
    <w:rsid w:val="00C829D6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0"/>
    <w:next w:val="normal0"/>
    <w:rsid w:val="00C829D6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0"/>
    <w:next w:val="normal0"/>
    <w:rsid w:val="00C829D6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0" w:customStyle="1">
    <w:name w:val="normal"/>
    <w:rsid w:val="00C829D6"/>
  </w:style>
  <w:style w:type="table" w:styleId="TableNormal" w:customStyle="1">
    <w:name w:val="Table Normal"/>
    <w:rsid w:val="00C829D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C829D6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tulo1Car" w:customStyle="1">
    <w:name w:val="Título 1 Car"/>
    <w:link w:val="Ttulo1"/>
    <w:rsid w:val="00CF4AEC"/>
    <w:rPr>
      <w:rFonts w:ascii="Arial" w:cs="Arial" w:eastAsia="Arial" w:hAnsi="Arial"/>
      <w:b w:val="1"/>
      <w:color w:val="000000"/>
      <w:sz w:val="22"/>
    </w:rPr>
  </w:style>
  <w:style w:type="character" w:styleId="Ttulo2Car" w:customStyle="1">
    <w:name w:val="Título 2 Car"/>
    <w:link w:val="Ttulo2"/>
    <w:rsid w:val="00CF4AEC"/>
    <w:rPr>
      <w:rFonts w:ascii="Arial" w:cs="Arial" w:eastAsia="Arial" w:hAnsi="Arial"/>
      <w:b w:val="1"/>
      <w:color w:val="000000"/>
      <w:sz w:val="22"/>
    </w:rPr>
  </w:style>
  <w:style w:type="table" w:styleId="TableGrid" w:customStyle="1">
    <w:name w:val="TableGrid"/>
    <w:rsid w:val="00CF4AEC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semiHidden w:val="1"/>
    <w:unhideWhenUsed w:val="1"/>
    <w:rsid w:val="001B2269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semiHidden w:val="1"/>
    <w:rsid w:val="001B2269"/>
    <w:rPr>
      <w:rFonts w:ascii="Arial" w:cs="Arial" w:eastAsia="Arial" w:hAnsi="Arial"/>
      <w:color w:val="00000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E1B4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E1B41"/>
    <w:rPr>
      <w:rFonts w:ascii="Tahoma" w:cs="Tahoma" w:eastAsia="Arial" w:hAnsi="Tahoma"/>
      <w:color w:val="000000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 w:val="1"/>
    <w:rsid w:val="00D85425"/>
    <w:pPr>
      <w:tabs>
        <w:tab w:val="center" w:pos="4320"/>
        <w:tab w:val="right" w:pos="8640"/>
      </w:tabs>
      <w:spacing w:after="200" w:line="276" w:lineRule="auto"/>
      <w:ind w:left="0" w:right="0" w:firstLine="0"/>
      <w:jc w:val="left"/>
    </w:pPr>
    <w:rPr>
      <w:rFonts w:asciiTheme="minorHAnsi" w:cstheme="minorBidi" w:eastAsiaTheme="minorEastAsia" w:hAnsiTheme="minorHAnsi"/>
      <w:color w:val="auto"/>
      <w:lang w:eastAsia="en-US" w:val="es-E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D85425"/>
    <w:rPr>
      <w:lang w:eastAsia="en-US" w:val="es-ES"/>
    </w:rPr>
  </w:style>
  <w:style w:type="paragraph" w:styleId="Subttulo">
    <w:name w:val="Subtitle"/>
    <w:basedOn w:val="Normal"/>
    <w:next w:val="Normal"/>
    <w:rsid w:val="00C829D6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C829D6"/>
    <w:pPr>
      <w:spacing w:after="0" w:line="240" w:lineRule="auto"/>
    </w:pPr>
    <w:tblPr>
      <w:tblStyleRowBandSize w:val="1"/>
      <w:tblStyleColBandSize w:val="1"/>
      <w:tblCellMar>
        <w:top w:w="14.0" w:type="dxa"/>
        <w:left w:w="108.0" w:type="dxa"/>
        <w:bottom w:w="0.0" w:type="dxa"/>
        <w:right w:w="115.0" w:type="dxa"/>
      </w:tblCellMar>
    </w:tblPr>
  </w:style>
  <w:style w:type="table" w:styleId="a0" w:customStyle="1">
    <w:basedOn w:val="TableNormal"/>
    <w:rsid w:val="00C829D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rsid w:val="00C829D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rsid w:val="00C829D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rsid w:val="00C829D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Medium-regular.ttf"/><Relationship Id="rId2" Type="http://schemas.openxmlformats.org/officeDocument/2006/relationships/font" Target="fonts/PoppinsMedium-bold.ttf"/><Relationship Id="rId3" Type="http://schemas.openxmlformats.org/officeDocument/2006/relationships/font" Target="fonts/PoppinsMedium-italic.ttf"/><Relationship Id="rId4" Type="http://schemas.openxmlformats.org/officeDocument/2006/relationships/font" Target="fonts/PoppinsMedium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ztkWwh1K1ksTNNiwVbKu18hbBJw==">AMUW2mUsz4pYhgSxEtia+wNNI+pX/pgFxgefQmQZ1z8Z5Ja9VJayX8f1qUQFwIlCn3nfg5xqz9xnXHQBLFOhxkcSJT51rx5AOi+lCIfZML9/UYefjChGnVz2y8F/4RdS31gpJ7r++Ofg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2023-10-09T06:28:00Z</dcterms:created>
  <dc:creator>Alonso Solé, Elena</dc:creator>
</cp:coreProperties>
</file>