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4E5ADF" w:rsidRDefault="004E5ADF"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 SERVEIS</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DB0EA6">
              <w:rPr>
                <w:noProof/>
                <w:webHidden/>
              </w:rPr>
              <w:t>4</w:t>
            </w:r>
            <w:r w:rsidR="005311E7">
              <w:rPr>
                <w:noProof/>
                <w:webHidden/>
              </w:rPr>
              <w:fldChar w:fldCharType="end"/>
            </w:r>
          </w:hyperlink>
        </w:p>
        <w:p w:rsidR="005311E7" w:rsidRDefault="00635E70">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sidR="00DB0EA6">
              <w:rPr>
                <w:noProof/>
                <w:webHidden/>
              </w:rPr>
              <w:t>22</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sidR="00DB0EA6">
              <w:rPr>
                <w:noProof/>
                <w:webHidden/>
              </w:rPr>
              <w:t>22</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sidR="00DB0EA6">
              <w:rPr>
                <w:noProof/>
                <w:webHidden/>
              </w:rPr>
              <w:t>22</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sidR="00DB0EA6">
              <w:rPr>
                <w:noProof/>
                <w:webHidden/>
              </w:rPr>
              <w:t>22</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sidR="00DB0EA6">
              <w:rPr>
                <w:noProof/>
                <w:webHidden/>
              </w:rPr>
              <w:t>22</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sidR="00DB0EA6">
              <w:rPr>
                <w:noProof/>
                <w:webHidden/>
              </w:rPr>
              <w:t>23</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sidR="00DB0EA6">
              <w:rPr>
                <w:noProof/>
                <w:webHidden/>
              </w:rPr>
              <w:t>23</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sidR="00DB0EA6">
              <w:rPr>
                <w:noProof/>
                <w:webHidden/>
              </w:rPr>
              <w:t>24</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sidR="00DB0EA6">
              <w:rPr>
                <w:noProof/>
                <w:webHidden/>
              </w:rPr>
              <w:t>24</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sidR="00DB0EA6">
              <w:rPr>
                <w:noProof/>
                <w:webHidden/>
              </w:rPr>
              <w:t>26</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sidR="00DB0EA6">
              <w:rPr>
                <w:noProof/>
                <w:webHidden/>
              </w:rPr>
              <w:t>27</w:t>
            </w:r>
            <w:r w:rsidR="005311E7">
              <w:rPr>
                <w:noProof/>
                <w:webHidden/>
              </w:rPr>
              <w:fldChar w:fldCharType="end"/>
            </w:r>
          </w:hyperlink>
        </w:p>
        <w:p w:rsidR="005311E7" w:rsidRDefault="00635E70">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sidR="00DB0EA6">
              <w:rPr>
                <w:noProof/>
                <w:webHidden/>
              </w:rPr>
              <w:t>28</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sidR="00DB0EA6">
              <w:rPr>
                <w:noProof/>
                <w:webHidden/>
              </w:rPr>
              <w:t>29</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sidR="00DB0EA6">
              <w:rPr>
                <w:noProof/>
                <w:webHidden/>
              </w:rPr>
              <w:t>41</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sidR="00DB0EA6">
              <w:rPr>
                <w:noProof/>
                <w:webHidden/>
              </w:rPr>
              <w:t>42</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sidR="00DB0EA6">
              <w:rPr>
                <w:noProof/>
                <w:webHidden/>
              </w:rPr>
              <w:t>42</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sidR="00DB0EA6">
              <w:rPr>
                <w:noProof/>
                <w:webHidden/>
              </w:rPr>
              <w:t>46</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sidR="00DB0EA6">
              <w:rPr>
                <w:noProof/>
                <w:webHidden/>
              </w:rPr>
              <w:t>49</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sidR="00DB0EA6">
              <w:rPr>
                <w:noProof/>
                <w:webHidden/>
              </w:rPr>
              <w:t>51</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sidR="00DB0EA6">
              <w:rPr>
                <w:noProof/>
                <w:webHidden/>
              </w:rPr>
              <w:t>51</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sidR="00DB0EA6">
              <w:rPr>
                <w:noProof/>
                <w:webHidden/>
              </w:rPr>
              <w:t>52</w:t>
            </w:r>
            <w:r w:rsidR="005311E7">
              <w:rPr>
                <w:noProof/>
                <w:webHidden/>
              </w:rPr>
              <w:fldChar w:fldCharType="end"/>
            </w:r>
          </w:hyperlink>
        </w:p>
        <w:p w:rsidR="005311E7" w:rsidRDefault="00635E70">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sidR="00DB0EA6">
              <w:rPr>
                <w:noProof/>
                <w:webHidden/>
              </w:rPr>
              <w:t>53</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sidR="00DB0EA6">
              <w:rPr>
                <w:noProof/>
                <w:webHidden/>
              </w:rPr>
              <w:t>53</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sidR="00DB0EA6">
              <w:rPr>
                <w:noProof/>
                <w:webHidden/>
              </w:rPr>
              <w:t>54</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sidR="00DB0EA6">
              <w:rPr>
                <w:noProof/>
                <w:webHidden/>
              </w:rPr>
              <w:t>54</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sidR="00DB0EA6">
              <w:rPr>
                <w:noProof/>
                <w:webHidden/>
              </w:rPr>
              <w:t>54</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sidR="00DB0EA6">
              <w:rPr>
                <w:noProof/>
                <w:webHidden/>
              </w:rPr>
              <w:t>55</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sidR="00DB0EA6">
              <w:rPr>
                <w:noProof/>
                <w:webHidden/>
              </w:rPr>
              <w:t>55</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sidR="00DB0EA6">
              <w:rPr>
                <w:noProof/>
                <w:webHidden/>
              </w:rPr>
              <w:t>55</w:t>
            </w:r>
            <w:r w:rsidR="005311E7">
              <w:rPr>
                <w:noProof/>
                <w:webHidden/>
              </w:rPr>
              <w:fldChar w:fldCharType="end"/>
            </w:r>
          </w:hyperlink>
        </w:p>
        <w:p w:rsidR="005311E7" w:rsidRDefault="00635E70">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sidR="00DB0EA6">
              <w:rPr>
                <w:noProof/>
                <w:webHidden/>
              </w:rPr>
              <w:t>56</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sidR="00DB0EA6">
              <w:rPr>
                <w:noProof/>
                <w:webHidden/>
              </w:rPr>
              <w:t>56</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sidR="00DB0EA6">
              <w:rPr>
                <w:noProof/>
                <w:webHidden/>
              </w:rPr>
              <w:t>57</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sidR="00DB0EA6">
              <w:rPr>
                <w:noProof/>
                <w:webHidden/>
              </w:rPr>
              <w:t>57</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sidR="00DB0EA6">
              <w:rPr>
                <w:noProof/>
                <w:webHidden/>
              </w:rPr>
              <w:t>62</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sidR="00DB0EA6">
              <w:rPr>
                <w:noProof/>
                <w:webHidden/>
              </w:rPr>
              <w:t>62</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sidR="00DB0EA6">
              <w:rPr>
                <w:noProof/>
                <w:webHidden/>
              </w:rPr>
              <w:t>63</w:t>
            </w:r>
            <w:r w:rsidR="005311E7">
              <w:rPr>
                <w:noProof/>
                <w:webHidden/>
              </w:rPr>
              <w:fldChar w:fldCharType="end"/>
            </w:r>
          </w:hyperlink>
        </w:p>
        <w:p w:rsidR="005311E7" w:rsidRDefault="00635E70">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sidR="00DB0EA6">
              <w:rPr>
                <w:noProof/>
                <w:webHidden/>
              </w:rPr>
              <w:t>64</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sidR="00DB0EA6">
              <w:rPr>
                <w:noProof/>
                <w:webHidden/>
              </w:rPr>
              <w:t>64</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sidR="00DB0EA6">
              <w:rPr>
                <w:noProof/>
                <w:webHidden/>
              </w:rPr>
              <w:t>65</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sidR="00DB0EA6">
              <w:rPr>
                <w:noProof/>
                <w:webHidden/>
              </w:rPr>
              <w:t>67</w:t>
            </w:r>
            <w:r w:rsidR="005311E7">
              <w:rPr>
                <w:noProof/>
                <w:webHidden/>
              </w:rPr>
              <w:fldChar w:fldCharType="end"/>
            </w:r>
          </w:hyperlink>
        </w:p>
        <w:p w:rsidR="005311E7" w:rsidRDefault="00635E70">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sidR="00DB0EA6">
              <w:rPr>
                <w:noProof/>
                <w:webHidden/>
              </w:rPr>
              <w:t>67</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sidR="00DB0EA6">
              <w:rPr>
                <w:noProof/>
                <w:webHidden/>
              </w:rPr>
              <w:t>67</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sidR="00DB0EA6">
              <w:rPr>
                <w:noProof/>
                <w:webHidden/>
              </w:rPr>
              <w:t>68</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sidR="00DB0EA6">
              <w:rPr>
                <w:noProof/>
                <w:webHidden/>
              </w:rPr>
              <w:t>68</w:t>
            </w:r>
            <w:r w:rsidR="005311E7">
              <w:rPr>
                <w:noProof/>
                <w:webHidden/>
              </w:rPr>
              <w:fldChar w:fldCharType="end"/>
            </w:r>
          </w:hyperlink>
        </w:p>
        <w:p w:rsidR="005311E7" w:rsidRDefault="00635E70">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sidR="00DB0EA6">
              <w:rPr>
                <w:noProof/>
                <w:webHidden/>
              </w:rPr>
              <w:t>69</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sidR="00DB0EA6">
              <w:rPr>
                <w:noProof/>
                <w:webHidden/>
              </w:rPr>
              <w:t>69</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sidR="00DB0EA6">
              <w:rPr>
                <w:noProof/>
                <w:webHidden/>
              </w:rPr>
              <w:t>70</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sidR="00DB0EA6">
              <w:rPr>
                <w:noProof/>
                <w:webHidden/>
              </w:rPr>
              <w:t>71</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sidR="00DB0EA6">
              <w:rPr>
                <w:noProof/>
                <w:webHidden/>
              </w:rPr>
              <w:t>71</w:t>
            </w:r>
            <w:r w:rsidR="005311E7">
              <w:rPr>
                <w:noProof/>
                <w:webHidden/>
              </w:rPr>
              <w:fldChar w:fldCharType="end"/>
            </w:r>
          </w:hyperlink>
        </w:p>
        <w:p w:rsidR="005311E7" w:rsidRDefault="00635E70">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sidR="00DB0EA6">
              <w:rPr>
                <w:noProof/>
                <w:webHidden/>
              </w:rPr>
              <w:t>71</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sidR="00FC584F">
        <w:rPr>
          <w:rFonts w:cs="Arial"/>
          <w:sz w:val="22"/>
          <w:szCs w:val="22"/>
        </w:rPr>
        <w:tab/>
      </w:r>
      <w:r>
        <w:rPr>
          <w:rFonts w:cs="Arial"/>
          <w:sz w:val="22"/>
          <w:szCs w:val="22"/>
        </w:rPr>
        <w:t xml:space="preserve"> </w:t>
      </w:r>
      <w:bookmarkEnd w:id="0"/>
      <w:r w:rsidR="001B249D">
        <w:rPr>
          <w:rFonts w:cs="Arial"/>
          <w:sz w:val="22"/>
          <w:szCs w:val="22"/>
        </w:rPr>
        <w:t>EC 2024 7</w:t>
      </w:r>
    </w:p>
    <w:p w:rsidR="005020BD" w:rsidRPr="00F61656" w:rsidRDefault="005020BD" w:rsidP="00233B58">
      <w:pPr>
        <w:spacing w:after="0" w:line="240" w:lineRule="auto"/>
        <w:jc w:val="both"/>
        <w:rPr>
          <w:rFonts w:cs="Arial"/>
          <w:snapToGrid w:val="0"/>
          <w:lang w:eastAsia="es-ES"/>
        </w:rPr>
      </w:pPr>
    </w:p>
    <w:p w:rsidR="00233B58" w:rsidRPr="00F61656" w:rsidRDefault="00233B58" w:rsidP="00233B58">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233B58" w:rsidRPr="00F61656" w:rsidRDefault="00233B58" w:rsidP="00233B58">
      <w:pPr>
        <w:spacing w:after="0" w:line="240" w:lineRule="auto"/>
        <w:jc w:val="both"/>
        <w:rPr>
          <w:rFonts w:cs="Arial"/>
          <w:b/>
          <w:snapToGrid w:val="0"/>
          <w:lang w:eastAsia="es-ES"/>
        </w:rPr>
      </w:pPr>
    </w:p>
    <w:p w:rsidR="00E873A3" w:rsidRDefault="001B249D" w:rsidP="001B249D">
      <w:pPr>
        <w:pStyle w:val="Textindependent"/>
        <w:ind w:right="540"/>
        <w:rPr>
          <w:sz w:val="22"/>
          <w:szCs w:val="22"/>
          <w:lang w:val="ca-ES"/>
        </w:rPr>
      </w:pPr>
      <w:r w:rsidRPr="00752368">
        <w:rPr>
          <w:sz w:val="22"/>
          <w:szCs w:val="22"/>
          <w:lang w:val="ca-ES"/>
        </w:rPr>
        <w:t xml:space="preserve">Suport </w:t>
      </w:r>
      <w:r w:rsidR="00E873A3">
        <w:rPr>
          <w:sz w:val="22"/>
          <w:szCs w:val="22"/>
          <w:lang w:val="ca-ES"/>
        </w:rPr>
        <w:t>tècnic</w:t>
      </w:r>
      <w:r w:rsidR="004E5ADF" w:rsidRPr="00752368">
        <w:rPr>
          <w:sz w:val="22"/>
          <w:szCs w:val="22"/>
          <w:lang w:val="ca-ES"/>
        </w:rPr>
        <w:t xml:space="preserve"> a la Direcció General de Fons Europeus i Ajuts d’Estat  (en endavant, DGFEAE) </w:t>
      </w:r>
      <w:r w:rsidR="00E873A3">
        <w:rPr>
          <w:sz w:val="22"/>
          <w:szCs w:val="22"/>
          <w:lang w:val="ca-ES"/>
        </w:rPr>
        <w:t>per a l’assessorament en la facilitació del desenvolupament dels 27 projectes estratègics a Catalunya seleccionats per la Comissió per a l’elaboració del Pla per a la reactivació econòmica i protecció social (CORECO), que conté l’informe Next Generation Catalonia, de data 2 de febrer de 2021, presentat pel Govern de la Generalitat, tenint en compte la necessària comprensió de les àrees prioritzades pels projectes amb l’abast de tots els possibles agents intervinents.</w:t>
      </w:r>
    </w:p>
    <w:p w:rsidR="00E873A3" w:rsidRDefault="00E873A3" w:rsidP="001B249D">
      <w:pPr>
        <w:pStyle w:val="Textindependent"/>
        <w:ind w:right="540"/>
        <w:rPr>
          <w:sz w:val="22"/>
          <w:szCs w:val="22"/>
          <w:lang w:val="ca-ES"/>
        </w:rPr>
      </w:pPr>
    </w:p>
    <w:p w:rsidR="00E873A3" w:rsidRDefault="00E873A3" w:rsidP="00E873A3">
      <w:pPr>
        <w:pStyle w:val="Textindependent"/>
        <w:ind w:right="540"/>
        <w:rPr>
          <w:sz w:val="22"/>
          <w:szCs w:val="22"/>
          <w:lang w:val="ca-ES"/>
        </w:rPr>
      </w:pPr>
      <w:r w:rsidRPr="00E873A3">
        <w:rPr>
          <w:sz w:val="22"/>
          <w:szCs w:val="22"/>
          <w:lang w:val="ca-ES"/>
        </w:rPr>
        <w:t>L’assessorament versarà sobre l’articulació del despleg</w:t>
      </w:r>
      <w:r>
        <w:rPr>
          <w:sz w:val="22"/>
          <w:szCs w:val="22"/>
          <w:lang w:val="ca-ES"/>
        </w:rPr>
        <w:t xml:space="preserve">ament dels diferents projectes, </w:t>
      </w:r>
      <w:r w:rsidRPr="00E873A3">
        <w:rPr>
          <w:sz w:val="22"/>
          <w:szCs w:val="22"/>
          <w:lang w:val="ca-ES"/>
        </w:rPr>
        <w:t>des de la vessant de la governança, el disseny dels</w:t>
      </w:r>
      <w:r>
        <w:rPr>
          <w:sz w:val="22"/>
          <w:szCs w:val="22"/>
          <w:lang w:val="ca-ES"/>
        </w:rPr>
        <w:t xml:space="preserve"> partenariats i oportunitats de </w:t>
      </w:r>
      <w:r w:rsidRPr="00E873A3">
        <w:rPr>
          <w:sz w:val="22"/>
          <w:szCs w:val="22"/>
          <w:lang w:val="ca-ES"/>
        </w:rPr>
        <w:t>finançament a través dels fons Next Generation EU, amb l</w:t>
      </w:r>
      <w:r>
        <w:rPr>
          <w:sz w:val="22"/>
          <w:szCs w:val="22"/>
          <w:lang w:val="ca-ES"/>
        </w:rPr>
        <w:t xml:space="preserve">a coordinació i el lideratge de </w:t>
      </w:r>
      <w:r w:rsidRPr="00E873A3">
        <w:rPr>
          <w:sz w:val="22"/>
          <w:szCs w:val="22"/>
          <w:lang w:val="ca-ES"/>
        </w:rPr>
        <w:t>la Generalitat, mitjançant la DGFEAE.</w:t>
      </w:r>
    </w:p>
    <w:p w:rsidR="00E873A3" w:rsidRDefault="00E873A3" w:rsidP="00E873A3">
      <w:pPr>
        <w:pStyle w:val="Textindependent"/>
        <w:ind w:right="540"/>
        <w:rPr>
          <w:sz w:val="22"/>
          <w:szCs w:val="22"/>
          <w:lang w:val="ca-ES"/>
        </w:rPr>
      </w:pPr>
    </w:p>
    <w:p w:rsidR="00E873A3" w:rsidRDefault="00E873A3" w:rsidP="00E873A3">
      <w:pPr>
        <w:pStyle w:val="Textindependent"/>
        <w:ind w:right="540"/>
        <w:rPr>
          <w:sz w:val="22"/>
          <w:szCs w:val="22"/>
          <w:lang w:val="ca-ES"/>
        </w:rPr>
      </w:pPr>
      <w:r w:rsidRPr="00E873A3">
        <w:rPr>
          <w:sz w:val="22"/>
          <w:szCs w:val="22"/>
          <w:lang w:val="ca-ES"/>
        </w:rPr>
        <w:t>Aquest objecte es concreta en les tasques i les activitats següents:</w:t>
      </w:r>
    </w:p>
    <w:p w:rsidR="00E873A3" w:rsidRPr="00E873A3" w:rsidRDefault="00E873A3" w:rsidP="00E873A3">
      <w:pPr>
        <w:pStyle w:val="Textindependent"/>
        <w:ind w:right="540"/>
        <w:rPr>
          <w:sz w:val="22"/>
          <w:szCs w:val="22"/>
          <w:lang w:val="ca-ES"/>
        </w:rPr>
      </w:pPr>
    </w:p>
    <w:p w:rsidR="00E873A3" w:rsidRDefault="00E873A3" w:rsidP="00E873A3">
      <w:pPr>
        <w:pStyle w:val="Textindependent"/>
        <w:ind w:right="540"/>
        <w:rPr>
          <w:sz w:val="22"/>
          <w:szCs w:val="22"/>
          <w:lang w:val="ca-ES"/>
        </w:rPr>
      </w:pPr>
      <w:r w:rsidRPr="00E873A3">
        <w:rPr>
          <w:sz w:val="22"/>
          <w:szCs w:val="22"/>
          <w:lang w:val="ca-ES"/>
        </w:rPr>
        <w:t>1. Recollida sistemàtica de la informació i diagnosi de la situació actual dels projectes</w:t>
      </w:r>
    </w:p>
    <w:p w:rsidR="004B7E73" w:rsidRPr="00E873A3" w:rsidRDefault="004B7E73" w:rsidP="00E873A3">
      <w:pPr>
        <w:pStyle w:val="Textindependent"/>
        <w:ind w:right="540"/>
        <w:rPr>
          <w:sz w:val="22"/>
          <w:szCs w:val="22"/>
          <w:lang w:val="ca-ES"/>
        </w:rPr>
      </w:pPr>
    </w:p>
    <w:p w:rsidR="00E873A3" w:rsidRDefault="00E873A3" w:rsidP="00E873A3">
      <w:pPr>
        <w:pStyle w:val="Textindependent"/>
        <w:numPr>
          <w:ilvl w:val="0"/>
          <w:numId w:val="47"/>
        </w:numPr>
        <w:tabs>
          <w:tab w:val="left" w:pos="567"/>
        </w:tabs>
        <w:ind w:right="540"/>
        <w:rPr>
          <w:sz w:val="22"/>
          <w:szCs w:val="22"/>
          <w:lang w:val="ca-ES"/>
        </w:rPr>
      </w:pPr>
      <w:r w:rsidRPr="00E873A3">
        <w:rPr>
          <w:sz w:val="22"/>
          <w:szCs w:val="22"/>
          <w:lang w:val="ca-ES"/>
        </w:rPr>
        <w:t>Anàlisi de l’ecosistema actual de cadascun dels projectes i identificació de tots</w:t>
      </w:r>
      <w:r>
        <w:rPr>
          <w:sz w:val="22"/>
          <w:szCs w:val="22"/>
          <w:lang w:val="ca-ES"/>
        </w:rPr>
        <w:t xml:space="preserve"> </w:t>
      </w:r>
      <w:r w:rsidRPr="00E873A3">
        <w:rPr>
          <w:sz w:val="22"/>
          <w:szCs w:val="22"/>
          <w:lang w:val="ca-ES"/>
        </w:rPr>
        <w:t>els possibles actors intervinents.</w:t>
      </w:r>
    </w:p>
    <w:p w:rsidR="00E873A3" w:rsidRDefault="00E873A3" w:rsidP="00E873A3">
      <w:pPr>
        <w:pStyle w:val="Textindependent"/>
        <w:numPr>
          <w:ilvl w:val="0"/>
          <w:numId w:val="47"/>
        </w:numPr>
        <w:tabs>
          <w:tab w:val="left" w:pos="567"/>
        </w:tabs>
        <w:ind w:right="540"/>
        <w:rPr>
          <w:sz w:val="22"/>
          <w:szCs w:val="22"/>
          <w:lang w:val="ca-ES"/>
        </w:rPr>
      </w:pPr>
      <w:r w:rsidRPr="00E873A3">
        <w:rPr>
          <w:sz w:val="22"/>
          <w:szCs w:val="22"/>
          <w:lang w:val="ca-ES"/>
        </w:rPr>
        <w:t>Adaptació al context socioeconòmic actual amb prospecció dels nous escenaris futurs.</w:t>
      </w:r>
    </w:p>
    <w:p w:rsidR="00E873A3" w:rsidRDefault="00E873A3" w:rsidP="00E873A3">
      <w:pPr>
        <w:pStyle w:val="Textindependent"/>
        <w:numPr>
          <w:ilvl w:val="0"/>
          <w:numId w:val="47"/>
        </w:numPr>
        <w:tabs>
          <w:tab w:val="left" w:pos="567"/>
        </w:tabs>
        <w:ind w:right="540"/>
        <w:rPr>
          <w:sz w:val="22"/>
          <w:szCs w:val="22"/>
          <w:lang w:val="ca-ES"/>
        </w:rPr>
      </w:pPr>
      <w:r w:rsidRPr="00E873A3">
        <w:rPr>
          <w:sz w:val="22"/>
          <w:szCs w:val="22"/>
          <w:lang w:val="ca-ES"/>
        </w:rPr>
        <w:t>Alineació i col·laboració amb altres actors i línies en curs en el territori si escau.</w:t>
      </w:r>
    </w:p>
    <w:p w:rsidR="00E873A3" w:rsidRPr="00E873A3" w:rsidRDefault="00E873A3" w:rsidP="00E873A3">
      <w:pPr>
        <w:pStyle w:val="Textindependent"/>
        <w:tabs>
          <w:tab w:val="left" w:pos="567"/>
        </w:tabs>
        <w:ind w:left="360" w:right="540"/>
        <w:rPr>
          <w:sz w:val="22"/>
          <w:szCs w:val="22"/>
          <w:lang w:val="ca-ES"/>
        </w:rPr>
      </w:pPr>
    </w:p>
    <w:p w:rsidR="00E873A3" w:rsidRDefault="00E873A3" w:rsidP="00E873A3">
      <w:pPr>
        <w:pStyle w:val="Textindependent"/>
        <w:ind w:right="540"/>
        <w:rPr>
          <w:sz w:val="22"/>
          <w:szCs w:val="22"/>
          <w:lang w:val="ca-ES"/>
        </w:rPr>
      </w:pPr>
      <w:r w:rsidRPr="00E873A3">
        <w:rPr>
          <w:sz w:val="22"/>
          <w:szCs w:val="22"/>
          <w:lang w:val="ca-ES"/>
        </w:rPr>
        <w:t>2. Participació en reunions amb tots els actor</w:t>
      </w:r>
      <w:r>
        <w:rPr>
          <w:sz w:val="22"/>
          <w:szCs w:val="22"/>
          <w:lang w:val="ca-ES"/>
        </w:rPr>
        <w:t xml:space="preserve">s implicats per identificar les </w:t>
      </w:r>
      <w:r w:rsidRPr="00E873A3">
        <w:rPr>
          <w:sz w:val="22"/>
          <w:szCs w:val="22"/>
          <w:lang w:val="ca-ES"/>
        </w:rPr>
        <w:t>necessitats i les prioritats dels projectes</w:t>
      </w:r>
    </w:p>
    <w:p w:rsidR="004B7E73" w:rsidRPr="00E873A3" w:rsidRDefault="004B7E73" w:rsidP="00E873A3">
      <w:pPr>
        <w:pStyle w:val="Textindependent"/>
        <w:ind w:right="540"/>
        <w:rPr>
          <w:sz w:val="22"/>
          <w:szCs w:val="22"/>
          <w:lang w:val="ca-ES"/>
        </w:rPr>
      </w:pPr>
    </w:p>
    <w:p w:rsidR="00E873A3" w:rsidRDefault="00E873A3" w:rsidP="00E873A3">
      <w:pPr>
        <w:pStyle w:val="Textindependent"/>
        <w:numPr>
          <w:ilvl w:val="0"/>
          <w:numId w:val="48"/>
        </w:numPr>
        <w:ind w:right="540"/>
        <w:rPr>
          <w:sz w:val="22"/>
          <w:szCs w:val="22"/>
          <w:lang w:val="ca-ES"/>
        </w:rPr>
      </w:pPr>
      <w:r w:rsidRPr="00E873A3">
        <w:rPr>
          <w:sz w:val="22"/>
          <w:szCs w:val="22"/>
          <w:lang w:val="ca-ES"/>
        </w:rPr>
        <w:t>Elaboració de les actes i informes tècnics de les reunions.</w:t>
      </w:r>
    </w:p>
    <w:p w:rsidR="00E873A3" w:rsidRDefault="00E873A3" w:rsidP="00E873A3">
      <w:pPr>
        <w:pStyle w:val="Textindependent"/>
        <w:numPr>
          <w:ilvl w:val="0"/>
          <w:numId w:val="48"/>
        </w:numPr>
        <w:ind w:right="540"/>
        <w:rPr>
          <w:sz w:val="22"/>
          <w:szCs w:val="22"/>
          <w:lang w:val="ca-ES"/>
        </w:rPr>
      </w:pPr>
      <w:r w:rsidRPr="00E873A3">
        <w:rPr>
          <w:sz w:val="22"/>
          <w:szCs w:val="22"/>
          <w:lang w:val="ca-ES"/>
        </w:rPr>
        <w:t>Concreció d’accions a realitzar per articular estratègies de treball que</w:t>
      </w:r>
      <w:r>
        <w:rPr>
          <w:sz w:val="22"/>
          <w:szCs w:val="22"/>
          <w:lang w:val="ca-ES"/>
        </w:rPr>
        <w:t xml:space="preserve"> </w:t>
      </w:r>
      <w:r w:rsidRPr="00E873A3">
        <w:rPr>
          <w:sz w:val="22"/>
          <w:szCs w:val="22"/>
          <w:lang w:val="ca-ES"/>
        </w:rPr>
        <w:t>defineixin els projectes entres les diferents parts implicades.</w:t>
      </w:r>
    </w:p>
    <w:p w:rsidR="00E873A3" w:rsidRDefault="00E873A3" w:rsidP="00E873A3">
      <w:pPr>
        <w:pStyle w:val="Textindependent"/>
        <w:numPr>
          <w:ilvl w:val="0"/>
          <w:numId w:val="48"/>
        </w:numPr>
        <w:ind w:right="540"/>
        <w:rPr>
          <w:sz w:val="22"/>
          <w:szCs w:val="22"/>
          <w:lang w:val="ca-ES"/>
        </w:rPr>
      </w:pPr>
      <w:r w:rsidRPr="00E873A3">
        <w:rPr>
          <w:sz w:val="22"/>
          <w:szCs w:val="22"/>
          <w:lang w:val="ca-ES"/>
        </w:rPr>
        <w:t>Seguiment per a l’execució tècnica dels acords adoptats en les reunions</w:t>
      </w:r>
      <w:r>
        <w:rPr>
          <w:sz w:val="22"/>
          <w:szCs w:val="22"/>
          <w:lang w:val="ca-ES"/>
        </w:rPr>
        <w:t>.</w:t>
      </w:r>
    </w:p>
    <w:p w:rsidR="00E873A3" w:rsidRPr="00E873A3" w:rsidRDefault="00E873A3" w:rsidP="00E873A3">
      <w:pPr>
        <w:pStyle w:val="Textindependent"/>
        <w:ind w:left="360" w:right="540"/>
        <w:rPr>
          <w:sz w:val="22"/>
          <w:szCs w:val="22"/>
          <w:lang w:val="ca-ES"/>
        </w:rPr>
      </w:pPr>
    </w:p>
    <w:p w:rsidR="00E873A3" w:rsidRDefault="00E873A3" w:rsidP="00E873A3">
      <w:pPr>
        <w:pStyle w:val="Textindependent"/>
        <w:ind w:right="540"/>
        <w:rPr>
          <w:sz w:val="22"/>
          <w:szCs w:val="22"/>
          <w:lang w:val="ca-ES"/>
        </w:rPr>
      </w:pPr>
      <w:r w:rsidRPr="00E873A3">
        <w:rPr>
          <w:sz w:val="22"/>
          <w:szCs w:val="22"/>
          <w:lang w:val="ca-ES"/>
        </w:rPr>
        <w:t>3. Identificació d’oportunitats i assessorament sobre les actuacions a emprendre</w:t>
      </w:r>
    </w:p>
    <w:p w:rsidR="004B7E73" w:rsidRPr="00E873A3" w:rsidRDefault="004B7E73" w:rsidP="00E873A3">
      <w:pPr>
        <w:pStyle w:val="Textindependent"/>
        <w:ind w:right="540"/>
        <w:rPr>
          <w:sz w:val="22"/>
          <w:szCs w:val="22"/>
          <w:lang w:val="ca-ES"/>
        </w:rPr>
      </w:pPr>
    </w:p>
    <w:p w:rsidR="00E873A3" w:rsidRDefault="00E873A3" w:rsidP="00E873A3">
      <w:pPr>
        <w:pStyle w:val="Textindependent"/>
        <w:numPr>
          <w:ilvl w:val="0"/>
          <w:numId w:val="49"/>
        </w:numPr>
        <w:ind w:right="540"/>
        <w:rPr>
          <w:sz w:val="22"/>
          <w:szCs w:val="22"/>
          <w:lang w:val="ca-ES"/>
        </w:rPr>
      </w:pPr>
      <w:r w:rsidRPr="00E873A3">
        <w:rPr>
          <w:sz w:val="22"/>
          <w:szCs w:val="22"/>
          <w:lang w:val="ca-ES"/>
        </w:rPr>
        <w:t>Concreció del desenvolupament dels projectes amb descripció de les</w:t>
      </w:r>
      <w:r>
        <w:rPr>
          <w:sz w:val="22"/>
          <w:szCs w:val="22"/>
          <w:lang w:val="ca-ES"/>
        </w:rPr>
        <w:t xml:space="preserve"> </w:t>
      </w:r>
      <w:r w:rsidRPr="00E873A3">
        <w:rPr>
          <w:sz w:val="22"/>
          <w:szCs w:val="22"/>
          <w:lang w:val="ca-ES"/>
        </w:rPr>
        <w:t>actuacions a executar, cronograma i pressupost.</w:t>
      </w:r>
    </w:p>
    <w:p w:rsidR="00E873A3" w:rsidRDefault="00E873A3" w:rsidP="00E873A3">
      <w:pPr>
        <w:pStyle w:val="Textindependent"/>
        <w:numPr>
          <w:ilvl w:val="0"/>
          <w:numId w:val="49"/>
        </w:numPr>
        <w:ind w:right="540"/>
        <w:rPr>
          <w:sz w:val="22"/>
          <w:szCs w:val="22"/>
          <w:lang w:val="ca-ES"/>
        </w:rPr>
      </w:pPr>
      <w:r w:rsidRPr="00E873A3">
        <w:rPr>
          <w:sz w:val="22"/>
          <w:szCs w:val="22"/>
          <w:lang w:val="ca-ES"/>
        </w:rPr>
        <w:t>Identificació d’oportunitats de finançaments dels projectes.</w:t>
      </w:r>
    </w:p>
    <w:p w:rsidR="00E873A3" w:rsidRPr="00E873A3" w:rsidRDefault="00E873A3" w:rsidP="00E873A3">
      <w:pPr>
        <w:pStyle w:val="Textindependent"/>
        <w:ind w:left="360" w:right="540"/>
        <w:rPr>
          <w:sz w:val="22"/>
          <w:szCs w:val="22"/>
          <w:lang w:val="ca-ES"/>
        </w:rPr>
      </w:pPr>
    </w:p>
    <w:p w:rsidR="00E873A3" w:rsidRDefault="00E873A3" w:rsidP="00E873A3">
      <w:pPr>
        <w:pStyle w:val="Textindependent"/>
        <w:ind w:right="540"/>
        <w:rPr>
          <w:sz w:val="22"/>
          <w:szCs w:val="22"/>
          <w:lang w:val="ca-ES"/>
        </w:rPr>
      </w:pPr>
      <w:r w:rsidRPr="00E873A3">
        <w:rPr>
          <w:sz w:val="22"/>
          <w:szCs w:val="22"/>
          <w:lang w:val="ca-ES"/>
        </w:rPr>
        <w:t>4. Elaboració d’informes i notes tècniques</w:t>
      </w:r>
    </w:p>
    <w:p w:rsidR="004B7E73" w:rsidRPr="00E873A3" w:rsidRDefault="004B7E73" w:rsidP="00E873A3">
      <w:pPr>
        <w:pStyle w:val="Textindependent"/>
        <w:ind w:right="540"/>
        <w:rPr>
          <w:sz w:val="22"/>
          <w:szCs w:val="22"/>
          <w:lang w:val="ca-ES"/>
        </w:rPr>
      </w:pPr>
    </w:p>
    <w:p w:rsidR="00E873A3" w:rsidRPr="00E873A3" w:rsidRDefault="00E873A3" w:rsidP="00E873A3">
      <w:pPr>
        <w:pStyle w:val="Textindependent"/>
        <w:numPr>
          <w:ilvl w:val="0"/>
          <w:numId w:val="50"/>
        </w:numPr>
        <w:ind w:right="540"/>
        <w:rPr>
          <w:sz w:val="22"/>
          <w:szCs w:val="22"/>
          <w:lang w:val="ca-ES"/>
        </w:rPr>
      </w:pPr>
      <w:r w:rsidRPr="00E873A3">
        <w:rPr>
          <w:sz w:val="22"/>
          <w:szCs w:val="22"/>
          <w:lang w:val="ca-ES"/>
        </w:rPr>
        <w:t>Elaboració de la documentació necessària recopilant la informació de valor</w:t>
      </w:r>
      <w:r>
        <w:rPr>
          <w:sz w:val="22"/>
          <w:szCs w:val="22"/>
          <w:lang w:val="ca-ES"/>
        </w:rPr>
        <w:t xml:space="preserve"> </w:t>
      </w:r>
      <w:r w:rsidRPr="00E873A3">
        <w:rPr>
          <w:sz w:val="22"/>
          <w:szCs w:val="22"/>
          <w:lang w:val="ca-ES"/>
        </w:rPr>
        <w:t>dels projectes i del full de ruta de la col·laboració i participació dels diferents</w:t>
      </w:r>
      <w:r>
        <w:rPr>
          <w:sz w:val="22"/>
          <w:szCs w:val="22"/>
          <w:lang w:val="ca-ES"/>
        </w:rPr>
        <w:t xml:space="preserve"> </w:t>
      </w:r>
      <w:r w:rsidRPr="00E873A3">
        <w:rPr>
          <w:sz w:val="22"/>
          <w:szCs w:val="22"/>
          <w:lang w:val="ca-ES"/>
        </w:rPr>
        <w:t>agents implicats en els projectes.</w:t>
      </w:r>
    </w:p>
    <w:p w:rsidR="00752368" w:rsidRDefault="00752368" w:rsidP="001B249D">
      <w:pPr>
        <w:pStyle w:val="Textindependent"/>
        <w:ind w:right="540"/>
        <w:rPr>
          <w:sz w:val="22"/>
          <w:szCs w:val="22"/>
          <w:lang w:val="ca-ES"/>
        </w:rPr>
      </w:pPr>
    </w:p>
    <w:p w:rsidR="00D74313" w:rsidRDefault="00D74313" w:rsidP="001B249D">
      <w:pPr>
        <w:pStyle w:val="Textindependent"/>
        <w:ind w:right="540"/>
        <w:rPr>
          <w:sz w:val="22"/>
          <w:szCs w:val="22"/>
          <w:lang w:val="ca-ES"/>
        </w:rPr>
      </w:pPr>
    </w:p>
    <w:p w:rsidR="004B7E73" w:rsidRPr="001B249D" w:rsidRDefault="004B7E73" w:rsidP="001B249D">
      <w:pPr>
        <w:pStyle w:val="Textindependent"/>
        <w:ind w:right="540"/>
        <w:rPr>
          <w:sz w:val="22"/>
          <w:szCs w:val="22"/>
          <w:lang w:val="ca-ES"/>
        </w:rPr>
      </w:pPr>
    </w:p>
    <w:p w:rsidR="006B5297" w:rsidRPr="00601684" w:rsidRDefault="006B5297" w:rsidP="00A03F0F">
      <w:pPr>
        <w:tabs>
          <w:tab w:val="left" w:pos="1276"/>
        </w:tabs>
        <w:spacing w:after="0" w:line="240" w:lineRule="auto"/>
        <w:ind w:right="142"/>
        <w:jc w:val="both"/>
        <w:rPr>
          <w:rFonts w:eastAsia="Arial" w:cs="Arial"/>
        </w:rPr>
      </w:pPr>
      <w:r w:rsidRPr="00601684">
        <w:rPr>
          <w:rFonts w:eastAsia="Arial" w:cs="Arial"/>
        </w:rPr>
        <w:lastRenderedPageBreak/>
        <w:t xml:space="preserve">JUSTIFICACIÓ </w:t>
      </w:r>
      <w:r>
        <w:rPr>
          <w:rFonts w:eastAsia="Arial" w:cs="Arial"/>
        </w:rPr>
        <w:t xml:space="preserve">NO DIVISIÓ </w:t>
      </w:r>
      <w:r w:rsidRPr="00601684">
        <w:rPr>
          <w:rFonts w:eastAsia="Arial" w:cs="Arial"/>
        </w:rPr>
        <w:t>LOTS</w:t>
      </w:r>
    </w:p>
    <w:p w:rsidR="00752368" w:rsidRDefault="00752368" w:rsidP="00752368">
      <w:pPr>
        <w:pStyle w:val="Textindependent"/>
        <w:ind w:right="540"/>
        <w:rPr>
          <w:sz w:val="22"/>
          <w:szCs w:val="22"/>
        </w:rPr>
      </w:pPr>
    </w:p>
    <w:p w:rsidR="00752368" w:rsidRPr="00752368" w:rsidRDefault="00752368" w:rsidP="00752368">
      <w:pPr>
        <w:pStyle w:val="Textindependent"/>
        <w:ind w:right="540"/>
        <w:rPr>
          <w:sz w:val="22"/>
          <w:szCs w:val="22"/>
        </w:rPr>
      </w:pPr>
      <w:r w:rsidRPr="00752368">
        <w:rPr>
          <w:sz w:val="22"/>
          <w:szCs w:val="22"/>
        </w:rPr>
        <w:t>D’acord amb el que disposa l’article 99.3 de la LCSP, aquest expedient de contractació no contempla la divisió en lots, atès que les tasques a realitzar estan estretament vinculades entre elles i formen part d’un únic projecte, coordinada per la DGFEAE. Per tant, la no divisió en lots facilita el seguiment tècnic dels treballs per part de la DGFEAE, proporciona una coherència global al projecte i assegura una millor coordinació de les tasques previstes.</w:t>
      </w:r>
    </w:p>
    <w:p w:rsidR="00752368" w:rsidRPr="00752368" w:rsidRDefault="00752368" w:rsidP="00752368">
      <w:pPr>
        <w:pStyle w:val="Textindependent"/>
        <w:ind w:right="540"/>
        <w:rPr>
          <w:sz w:val="22"/>
          <w:szCs w:val="22"/>
        </w:rPr>
      </w:pPr>
    </w:p>
    <w:p w:rsidR="00752368" w:rsidRPr="00752368" w:rsidRDefault="00752368" w:rsidP="00752368">
      <w:pPr>
        <w:pStyle w:val="Textindependent"/>
        <w:ind w:right="540"/>
        <w:rPr>
          <w:sz w:val="22"/>
          <w:szCs w:val="22"/>
        </w:rPr>
      </w:pPr>
      <w:r w:rsidRPr="00752368">
        <w:rPr>
          <w:sz w:val="22"/>
          <w:szCs w:val="22"/>
        </w:rPr>
        <w:t>La divisió en lots i, per tant, l’execució del contracte per part de diferents empreses licitadores impossibilitaria el correcte seguiment i execució de les tasques previstes en el contracte.</w:t>
      </w:r>
    </w:p>
    <w:p w:rsidR="00427353" w:rsidRPr="00FC584F" w:rsidRDefault="00427353" w:rsidP="00A03F0F">
      <w:pPr>
        <w:spacing w:after="0" w:line="100" w:lineRule="atLeast"/>
        <w:ind w:right="142"/>
        <w:jc w:val="both"/>
        <w:rPr>
          <w:rFonts w:cs="Arial"/>
          <w:lang w:val="es-ES"/>
        </w:rPr>
      </w:pPr>
    </w:p>
    <w:p w:rsidR="006B5297" w:rsidRDefault="006B5297" w:rsidP="00A03F0F">
      <w:pPr>
        <w:spacing w:after="0" w:line="100" w:lineRule="atLeast"/>
        <w:ind w:right="142"/>
        <w:jc w:val="both"/>
        <w:rPr>
          <w:rFonts w:cs="Arial"/>
        </w:rPr>
      </w:pPr>
      <w:r>
        <w:rPr>
          <w:rFonts w:cs="Arial"/>
        </w:rPr>
        <w:t>Codi CPV:</w:t>
      </w:r>
      <w:r w:rsidR="00FC584F" w:rsidRPr="00FC584F">
        <w:t xml:space="preserve"> </w:t>
      </w:r>
      <w:r w:rsidR="00752368">
        <w:t>79311410-4</w:t>
      </w:r>
      <w:r w:rsidR="00752368">
        <w:rPr>
          <w:spacing w:val="-1"/>
        </w:rPr>
        <w:t xml:space="preserve"> </w:t>
      </w:r>
      <w:r w:rsidR="00752368">
        <w:t>Avaluació</w:t>
      </w:r>
      <w:r w:rsidR="00752368">
        <w:rPr>
          <w:spacing w:val="-2"/>
        </w:rPr>
        <w:t xml:space="preserve"> </w:t>
      </w:r>
      <w:r w:rsidR="00752368">
        <w:t>de</w:t>
      </w:r>
      <w:r w:rsidR="00752368">
        <w:rPr>
          <w:spacing w:val="-1"/>
        </w:rPr>
        <w:t xml:space="preserve"> </w:t>
      </w:r>
      <w:r w:rsidR="00752368">
        <w:t>repercussions</w:t>
      </w:r>
      <w:r w:rsidR="00752368">
        <w:rPr>
          <w:spacing w:val="1"/>
        </w:rPr>
        <w:t xml:space="preserve"> </w:t>
      </w:r>
      <w:r w:rsidR="00752368">
        <w:t>econòmiques</w:t>
      </w:r>
    </w:p>
    <w:p w:rsidR="00D175C7" w:rsidRDefault="00D175C7" w:rsidP="00A03F0F">
      <w:pPr>
        <w:spacing w:after="0" w:line="240" w:lineRule="auto"/>
        <w:ind w:right="142"/>
        <w:jc w:val="both"/>
        <w:rPr>
          <w:rFonts w:cs="Arial"/>
          <w:b/>
          <w:snapToGrid w:val="0"/>
          <w:lang w:eastAsia="es-ES"/>
        </w:rPr>
      </w:pPr>
    </w:p>
    <w:p w:rsidR="006B5297" w:rsidRPr="00103245" w:rsidRDefault="006B5297" w:rsidP="00A03F0F">
      <w:pPr>
        <w:pStyle w:val="Pargrafdellista"/>
        <w:numPr>
          <w:ilvl w:val="0"/>
          <w:numId w:val="3"/>
        </w:numPr>
        <w:ind w:right="142"/>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B1. Determinació del preu</w:t>
      </w:r>
    </w:p>
    <w:p w:rsidR="006B5297" w:rsidRDefault="006B5297" w:rsidP="00A03F0F">
      <w:pPr>
        <w:spacing w:after="0" w:line="240" w:lineRule="auto"/>
        <w:ind w:right="142"/>
        <w:jc w:val="both"/>
        <w:rPr>
          <w:rFonts w:cs="Arial"/>
          <w:snapToGrid w:val="0"/>
          <w:lang w:eastAsia="es-ES"/>
        </w:rPr>
      </w:pPr>
    </w:p>
    <w:p w:rsidR="00752368" w:rsidRPr="00752368" w:rsidRDefault="004E5ADF" w:rsidP="00752368">
      <w:pPr>
        <w:pStyle w:val="Textindependent"/>
        <w:ind w:right="385"/>
        <w:rPr>
          <w:sz w:val="22"/>
          <w:szCs w:val="22"/>
        </w:rPr>
      </w:pPr>
      <w:r w:rsidRPr="00752368">
        <w:rPr>
          <w:sz w:val="22"/>
          <w:szCs w:val="22"/>
        </w:rPr>
        <w:t xml:space="preserve">La determinació del preu s’ha calculat </w:t>
      </w:r>
      <w:r w:rsidR="00752368" w:rsidRPr="00752368">
        <w:rPr>
          <w:sz w:val="22"/>
          <w:szCs w:val="22"/>
        </w:rPr>
        <w:t>en funció de:</w:t>
      </w:r>
    </w:p>
    <w:p w:rsidR="00752368" w:rsidRPr="00752368" w:rsidRDefault="00752368" w:rsidP="00752368">
      <w:pPr>
        <w:pStyle w:val="Textindependent"/>
        <w:rPr>
          <w:sz w:val="22"/>
          <w:szCs w:val="22"/>
        </w:rPr>
      </w:pPr>
    </w:p>
    <w:p w:rsidR="00752368" w:rsidRPr="00752368" w:rsidRDefault="00752368" w:rsidP="00752368">
      <w:pPr>
        <w:pStyle w:val="Pargrafdellista"/>
        <w:widowControl w:val="0"/>
        <w:numPr>
          <w:ilvl w:val="0"/>
          <w:numId w:val="38"/>
        </w:numPr>
        <w:tabs>
          <w:tab w:val="left" w:pos="1465"/>
        </w:tabs>
        <w:autoSpaceDE w:val="0"/>
        <w:autoSpaceDN w:val="0"/>
        <w:ind w:left="720" w:right="389"/>
        <w:contextualSpacing w:val="0"/>
        <w:jc w:val="both"/>
        <w:rPr>
          <w:rFonts w:ascii="Arial" w:hAnsi="Arial"/>
          <w:snapToGrid w:val="0"/>
          <w:sz w:val="22"/>
          <w:szCs w:val="22"/>
          <w:lang w:val="es-ES"/>
        </w:rPr>
      </w:pPr>
      <w:r w:rsidRPr="00752368">
        <w:rPr>
          <w:rFonts w:ascii="Arial" w:hAnsi="Arial"/>
          <w:snapToGrid w:val="0"/>
          <w:sz w:val="22"/>
          <w:szCs w:val="22"/>
          <w:lang w:val="es-ES"/>
        </w:rPr>
        <w:t>Les hores estimades per donar compliment a les tasques detallades en la clàusula 4a. del plec de prescripcions tècniques, tenint en compte els requeriments tècnics del projecte (2.800 hores)</w:t>
      </w:r>
    </w:p>
    <w:p w:rsidR="00752368" w:rsidRPr="00752368" w:rsidRDefault="00752368" w:rsidP="00752368">
      <w:pPr>
        <w:pStyle w:val="Pargrafdellista"/>
        <w:widowControl w:val="0"/>
        <w:tabs>
          <w:tab w:val="left" w:pos="1465"/>
        </w:tabs>
        <w:autoSpaceDE w:val="0"/>
        <w:autoSpaceDN w:val="0"/>
        <w:ind w:right="389"/>
        <w:contextualSpacing w:val="0"/>
        <w:jc w:val="both"/>
        <w:rPr>
          <w:rFonts w:ascii="Arial" w:hAnsi="Arial"/>
          <w:snapToGrid w:val="0"/>
          <w:sz w:val="22"/>
          <w:szCs w:val="22"/>
          <w:lang w:val="es-ES"/>
        </w:rPr>
      </w:pPr>
    </w:p>
    <w:p w:rsidR="00752368" w:rsidRPr="00752368" w:rsidRDefault="00752368" w:rsidP="00752368">
      <w:pPr>
        <w:pStyle w:val="Pargrafdellista"/>
        <w:widowControl w:val="0"/>
        <w:numPr>
          <w:ilvl w:val="0"/>
          <w:numId w:val="38"/>
        </w:numPr>
        <w:autoSpaceDE w:val="0"/>
        <w:autoSpaceDN w:val="0"/>
        <w:ind w:left="720" w:right="430"/>
        <w:contextualSpacing w:val="0"/>
        <w:jc w:val="both"/>
        <w:rPr>
          <w:rFonts w:ascii="Arial" w:hAnsi="Arial"/>
          <w:snapToGrid w:val="0"/>
          <w:sz w:val="22"/>
          <w:szCs w:val="22"/>
          <w:lang w:val="es-ES"/>
        </w:rPr>
      </w:pPr>
      <w:r w:rsidRPr="00752368">
        <w:rPr>
          <w:rFonts w:ascii="Arial" w:hAnsi="Arial"/>
          <w:snapToGrid w:val="0"/>
          <w:sz w:val="22"/>
          <w:szCs w:val="22"/>
          <w:lang w:val="es-ES"/>
        </w:rPr>
        <w:t>Les hores estimades per donar compliment a l’execució de tasques a les eventuals pròrrogues (un total de 5.600 hores)</w:t>
      </w:r>
    </w:p>
    <w:p w:rsidR="00752368" w:rsidRPr="00752368" w:rsidRDefault="00752368" w:rsidP="00752368">
      <w:pPr>
        <w:pStyle w:val="Pargrafdellista"/>
        <w:ind w:left="1080"/>
        <w:rPr>
          <w:rFonts w:ascii="Arial" w:hAnsi="Arial"/>
          <w:snapToGrid w:val="0"/>
          <w:sz w:val="22"/>
          <w:szCs w:val="22"/>
          <w:lang w:val="es-ES"/>
        </w:rPr>
      </w:pPr>
    </w:p>
    <w:p w:rsidR="00752368" w:rsidRPr="00742ED9" w:rsidRDefault="00752368" w:rsidP="00742ED9">
      <w:pPr>
        <w:pStyle w:val="Pargrafdellista"/>
        <w:widowControl w:val="0"/>
        <w:numPr>
          <w:ilvl w:val="0"/>
          <w:numId w:val="38"/>
        </w:numPr>
        <w:autoSpaceDE w:val="0"/>
        <w:autoSpaceDN w:val="0"/>
        <w:ind w:left="720" w:right="430"/>
        <w:contextualSpacing w:val="0"/>
        <w:jc w:val="both"/>
        <w:rPr>
          <w:rFonts w:ascii="Arial" w:hAnsi="Arial"/>
          <w:snapToGrid w:val="0"/>
          <w:sz w:val="22"/>
          <w:szCs w:val="22"/>
          <w:lang w:val="es-ES"/>
        </w:rPr>
      </w:pPr>
      <w:r w:rsidRPr="00752368">
        <w:rPr>
          <w:rFonts w:ascii="Arial" w:hAnsi="Arial"/>
          <w:snapToGrid w:val="0"/>
          <w:sz w:val="22"/>
          <w:szCs w:val="22"/>
          <w:lang w:val="es-ES"/>
        </w:rPr>
        <w:t xml:space="preserve">El preu hora per al perfil sènior </w:t>
      </w:r>
      <w:r w:rsidRPr="00742ED9">
        <w:rPr>
          <w:rFonts w:ascii="Arial" w:hAnsi="Arial"/>
          <w:snapToGrid w:val="0"/>
          <w:sz w:val="22"/>
          <w:szCs w:val="22"/>
          <w:lang w:val="es-ES"/>
        </w:rPr>
        <w:t>(65,90€)</w:t>
      </w:r>
    </w:p>
    <w:p w:rsidR="00752368" w:rsidRPr="00752368" w:rsidRDefault="00752368" w:rsidP="00752368">
      <w:pPr>
        <w:pStyle w:val="Textindependent"/>
        <w:ind w:left="360"/>
        <w:rPr>
          <w:sz w:val="22"/>
          <w:szCs w:val="22"/>
        </w:rPr>
      </w:pPr>
    </w:p>
    <w:p w:rsidR="00752368" w:rsidRPr="00752368" w:rsidRDefault="00752368" w:rsidP="00752368">
      <w:pPr>
        <w:pStyle w:val="Pargrafdellista"/>
        <w:widowControl w:val="0"/>
        <w:numPr>
          <w:ilvl w:val="0"/>
          <w:numId w:val="38"/>
        </w:numPr>
        <w:tabs>
          <w:tab w:val="left" w:pos="1462"/>
        </w:tabs>
        <w:autoSpaceDE w:val="0"/>
        <w:autoSpaceDN w:val="0"/>
        <w:ind w:left="720" w:right="427"/>
        <w:contextualSpacing w:val="0"/>
        <w:jc w:val="both"/>
        <w:rPr>
          <w:rFonts w:ascii="Arial" w:hAnsi="Arial"/>
          <w:snapToGrid w:val="0"/>
          <w:sz w:val="22"/>
          <w:szCs w:val="22"/>
          <w:lang w:val="es-ES"/>
        </w:rPr>
      </w:pPr>
      <w:r w:rsidRPr="00752368">
        <w:rPr>
          <w:rFonts w:ascii="Arial" w:hAnsi="Arial"/>
          <w:snapToGrid w:val="0"/>
          <w:sz w:val="22"/>
          <w:szCs w:val="22"/>
          <w:lang w:val="es-ES"/>
        </w:rPr>
        <w:t>La previsió de modificació del contracte (un màxim del 20% de l’import total, segons els termes establerts).</w:t>
      </w:r>
    </w:p>
    <w:p w:rsidR="00752368" w:rsidRDefault="00752368" w:rsidP="00752368">
      <w:pPr>
        <w:pStyle w:val="Textindependent"/>
        <w:rPr>
          <w:sz w:val="22"/>
          <w:szCs w:val="22"/>
        </w:rPr>
      </w:pPr>
    </w:p>
    <w:p w:rsidR="00752368" w:rsidRPr="00752368" w:rsidRDefault="00752368" w:rsidP="00752368">
      <w:pPr>
        <w:pStyle w:val="Textindependent"/>
        <w:rPr>
          <w:sz w:val="22"/>
          <w:szCs w:val="22"/>
        </w:rPr>
      </w:pPr>
      <w:r w:rsidRPr="00752368">
        <w:rPr>
          <w:sz w:val="22"/>
          <w:szCs w:val="22"/>
        </w:rPr>
        <w:t>A continuació es detalla el desglossament del càlcul del preu.</w:t>
      </w:r>
    </w:p>
    <w:p w:rsidR="00BA3597" w:rsidRPr="00752368" w:rsidRDefault="00BA3597" w:rsidP="00752368">
      <w:pPr>
        <w:pStyle w:val="Textindependent"/>
        <w:ind w:right="542"/>
        <w:rPr>
          <w:sz w:val="22"/>
          <w:szCs w:val="22"/>
        </w:rPr>
      </w:pPr>
    </w:p>
    <w:p w:rsidR="00BA3597" w:rsidRPr="007F211C" w:rsidRDefault="007F211C" w:rsidP="007F211C">
      <w:pPr>
        <w:pStyle w:val="Textindependent"/>
        <w:numPr>
          <w:ilvl w:val="0"/>
          <w:numId w:val="39"/>
        </w:numPr>
        <w:rPr>
          <w:b/>
          <w:sz w:val="22"/>
          <w:szCs w:val="22"/>
        </w:rPr>
      </w:pPr>
      <w:r w:rsidRPr="007F211C">
        <w:rPr>
          <w:b/>
          <w:sz w:val="22"/>
          <w:szCs w:val="22"/>
        </w:rPr>
        <w:t>Estimació de les hores necessàries per executar les tasques:</w:t>
      </w:r>
    </w:p>
    <w:p w:rsidR="007F211C" w:rsidRDefault="007F211C" w:rsidP="00752368">
      <w:pPr>
        <w:pStyle w:val="Textindependent"/>
      </w:pPr>
    </w:p>
    <w:p w:rsidR="00F676EE" w:rsidRDefault="007F211C" w:rsidP="007F211C">
      <w:pPr>
        <w:pStyle w:val="Textindependent"/>
        <w:ind w:left="360" w:right="380"/>
        <w:rPr>
          <w:sz w:val="22"/>
          <w:szCs w:val="22"/>
        </w:rPr>
      </w:pPr>
      <w:r w:rsidRPr="007F211C">
        <w:rPr>
          <w:sz w:val="22"/>
          <w:szCs w:val="22"/>
        </w:rPr>
        <w:t>Per executar les tasques previstes en el contracte, s’estima un total de 2.</w:t>
      </w:r>
      <w:r w:rsidR="00742ED9">
        <w:rPr>
          <w:sz w:val="22"/>
          <w:szCs w:val="22"/>
        </w:rPr>
        <w:t xml:space="preserve">800 hores </w:t>
      </w:r>
      <w:r w:rsidRPr="007F211C">
        <w:rPr>
          <w:sz w:val="22"/>
          <w:szCs w:val="22"/>
        </w:rPr>
        <w:t xml:space="preserve">i es preveu la possibilitat de 2 pròrrogues, per la qual s’estima un total de 5.600 hores (2.800 hores/pròrroga). </w:t>
      </w:r>
    </w:p>
    <w:p w:rsidR="00F676EE" w:rsidRDefault="00F676EE" w:rsidP="007F211C">
      <w:pPr>
        <w:pStyle w:val="Textindependent"/>
        <w:ind w:left="360" w:right="380"/>
        <w:rPr>
          <w:sz w:val="22"/>
          <w:szCs w:val="22"/>
        </w:rPr>
      </w:pPr>
    </w:p>
    <w:p w:rsidR="007F211C" w:rsidRPr="007F211C" w:rsidRDefault="007F211C" w:rsidP="007F211C">
      <w:pPr>
        <w:pStyle w:val="Textindependent"/>
        <w:ind w:left="360" w:right="380"/>
        <w:rPr>
          <w:sz w:val="22"/>
          <w:szCs w:val="22"/>
        </w:rPr>
      </w:pPr>
      <w:r w:rsidRPr="007F211C">
        <w:rPr>
          <w:sz w:val="22"/>
          <w:szCs w:val="22"/>
        </w:rPr>
        <w:t>Les hores estimades p</w:t>
      </w:r>
      <w:r w:rsidR="00F676EE">
        <w:rPr>
          <w:sz w:val="22"/>
          <w:szCs w:val="22"/>
        </w:rPr>
        <w:t xml:space="preserve">er l’execució del contracte </w:t>
      </w:r>
      <w:r w:rsidRPr="007F211C">
        <w:rPr>
          <w:sz w:val="22"/>
          <w:szCs w:val="22"/>
        </w:rPr>
        <w:t>es distribueixen com recull la taula següent:</w:t>
      </w:r>
    </w:p>
    <w:p w:rsidR="007F211C" w:rsidRDefault="007F211C" w:rsidP="00752368">
      <w:pPr>
        <w:pStyle w:val="Textindependent"/>
      </w:pPr>
    </w:p>
    <w:p w:rsidR="007F211C" w:rsidRPr="00752368" w:rsidRDefault="007F211C" w:rsidP="007F211C">
      <w:pPr>
        <w:pStyle w:val="Textindependent"/>
        <w:ind w:right="542"/>
        <w:rPr>
          <w:sz w:val="22"/>
          <w:szCs w:val="22"/>
        </w:rPr>
      </w:pPr>
    </w:p>
    <w:p w:rsidR="008826D8" w:rsidRDefault="008826D8" w:rsidP="008826D8">
      <w:pPr>
        <w:pStyle w:val="Textindependent"/>
        <w:ind w:left="360"/>
        <w:rPr>
          <w:b/>
          <w:sz w:val="22"/>
          <w:szCs w:val="22"/>
        </w:rPr>
      </w:pPr>
    </w:p>
    <w:p w:rsidR="00F85D73" w:rsidRDefault="00F85D73" w:rsidP="008826D8">
      <w:pPr>
        <w:pStyle w:val="Textindependent"/>
        <w:ind w:left="360"/>
        <w:rPr>
          <w:b/>
          <w:sz w:val="22"/>
          <w:szCs w:val="22"/>
        </w:rPr>
      </w:pPr>
    </w:p>
    <w:p w:rsidR="00F85D73" w:rsidRPr="008826D8" w:rsidRDefault="00A73467" w:rsidP="002C6DB3">
      <w:pPr>
        <w:pStyle w:val="Textindependent"/>
        <w:ind w:left="360" w:hanging="360"/>
        <w:jc w:val="center"/>
        <w:rPr>
          <w:b/>
          <w:sz w:val="22"/>
          <w:szCs w:val="22"/>
        </w:rPr>
      </w:pPr>
      <w:r w:rsidRPr="00A73467">
        <w:rPr>
          <w:noProof/>
          <w:lang w:val="ca-ES" w:eastAsia="ca-ES"/>
        </w:rPr>
        <w:lastRenderedPageBreak/>
        <w:drawing>
          <wp:inline distT="0" distB="0" distL="0" distR="0">
            <wp:extent cx="5175857" cy="3392811"/>
            <wp:effectExtent l="0" t="0" r="635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9799" cy="3401950"/>
                    </a:xfrm>
                    <a:prstGeom prst="rect">
                      <a:avLst/>
                    </a:prstGeom>
                    <a:noFill/>
                    <a:ln>
                      <a:noFill/>
                    </a:ln>
                  </pic:spPr>
                </pic:pic>
              </a:graphicData>
            </a:graphic>
          </wp:inline>
        </w:drawing>
      </w:r>
    </w:p>
    <w:p w:rsidR="00B61277" w:rsidRPr="00B61277" w:rsidRDefault="00B61277" w:rsidP="00B61277">
      <w:pPr>
        <w:pStyle w:val="Textindependent"/>
        <w:rPr>
          <w:b/>
          <w:sz w:val="22"/>
          <w:szCs w:val="22"/>
        </w:rPr>
      </w:pPr>
    </w:p>
    <w:p w:rsidR="007F211C" w:rsidRPr="007F211C" w:rsidRDefault="007F211C" w:rsidP="007F211C">
      <w:pPr>
        <w:pStyle w:val="Textindependent"/>
        <w:numPr>
          <w:ilvl w:val="0"/>
          <w:numId w:val="39"/>
        </w:numPr>
        <w:rPr>
          <w:b/>
          <w:sz w:val="22"/>
          <w:szCs w:val="22"/>
        </w:rPr>
      </w:pPr>
      <w:r w:rsidRPr="007F4AEC">
        <w:rPr>
          <w:b/>
          <w:sz w:val="22"/>
          <w:szCs w:val="22"/>
          <w:lang w:val="ca-ES"/>
        </w:rPr>
        <w:t xml:space="preserve">Càlcul </w:t>
      </w:r>
      <w:r>
        <w:rPr>
          <w:b/>
          <w:sz w:val="22"/>
          <w:szCs w:val="22"/>
        </w:rPr>
        <w:t>del preu/hora de l’equip de treball</w:t>
      </w:r>
      <w:r w:rsidRPr="007F211C">
        <w:rPr>
          <w:b/>
          <w:sz w:val="22"/>
          <w:szCs w:val="22"/>
        </w:rPr>
        <w:t>:</w:t>
      </w:r>
    </w:p>
    <w:p w:rsidR="007F211C" w:rsidRDefault="007F211C" w:rsidP="00752368">
      <w:pPr>
        <w:pStyle w:val="Textindependent"/>
      </w:pPr>
    </w:p>
    <w:p w:rsidR="007F211C" w:rsidRDefault="007F211C" w:rsidP="007F211C">
      <w:pPr>
        <w:pStyle w:val="Textindependent"/>
        <w:ind w:left="360" w:right="380"/>
        <w:rPr>
          <w:sz w:val="22"/>
          <w:szCs w:val="22"/>
        </w:rPr>
      </w:pPr>
      <w:r w:rsidRPr="007F211C">
        <w:rPr>
          <w:sz w:val="22"/>
          <w:szCs w:val="22"/>
        </w:rPr>
        <w:t xml:space="preserve">El càlcul del preu/hora, es determina d’acord amb la Resolució de 22 de febrer de 2018, de la </w:t>
      </w:r>
      <w:r w:rsidRPr="007F211C">
        <w:rPr>
          <w:i/>
          <w:sz w:val="22"/>
          <w:szCs w:val="22"/>
        </w:rPr>
        <w:t>Dirección General de Empleo</w:t>
      </w:r>
      <w:r w:rsidRPr="007F211C">
        <w:rPr>
          <w:sz w:val="22"/>
          <w:szCs w:val="22"/>
        </w:rPr>
        <w:t>, per la que es registra i publica el XVII</w:t>
      </w:r>
      <w:r w:rsidR="00B37309">
        <w:rPr>
          <w:sz w:val="22"/>
          <w:szCs w:val="22"/>
        </w:rPr>
        <w:t>I</w:t>
      </w:r>
      <w:r w:rsidRPr="007F211C">
        <w:rPr>
          <w:sz w:val="22"/>
          <w:szCs w:val="22"/>
        </w:rPr>
        <w:t xml:space="preserve"> Conveni col·lectiu estatal d'empreses de consultoria i estudis de mercat i de l'opinió pública. El salari base es basa en l'annex I, </w:t>
      </w:r>
      <w:r w:rsidR="00DD705C">
        <w:rPr>
          <w:sz w:val="22"/>
          <w:szCs w:val="22"/>
        </w:rPr>
        <w:t>área 4, grup B, nivel 1</w:t>
      </w:r>
      <w:r w:rsidRPr="007F211C">
        <w:rPr>
          <w:sz w:val="22"/>
          <w:szCs w:val="22"/>
        </w:rPr>
        <w:t xml:space="preserve">, salari a partir </w:t>
      </w:r>
      <w:r w:rsidR="00B37309">
        <w:rPr>
          <w:sz w:val="22"/>
          <w:szCs w:val="22"/>
        </w:rPr>
        <w:t>de l’01.01.2024</w:t>
      </w:r>
      <w:r w:rsidRPr="007F211C">
        <w:rPr>
          <w:sz w:val="22"/>
          <w:szCs w:val="22"/>
        </w:rPr>
        <w:t>. Les diferents retribucions complementàries fan inclusió d'increments del salari base en funció de les aptituds, qualitats i responsabilitat. La resta de càlculs</w:t>
      </w:r>
      <w:r w:rsidR="002C6DB3">
        <w:rPr>
          <w:sz w:val="22"/>
          <w:szCs w:val="22"/>
        </w:rPr>
        <w:t xml:space="preserve"> queden detallats a continuació</w:t>
      </w:r>
      <w:bookmarkStart w:id="1" w:name="_GoBack"/>
      <w:bookmarkEnd w:id="1"/>
      <w:r w:rsidRPr="007F211C">
        <w:rPr>
          <w:sz w:val="22"/>
          <w:szCs w:val="22"/>
        </w:rPr>
        <w:t>:</w:t>
      </w:r>
    </w:p>
    <w:p w:rsidR="00F676EE" w:rsidRPr="007F211C" w:rsidRDefault="00F676EE" w:rsidP="007F211C">
      <w:pPr>
        <w:pStyle w:val="Textindependent"/>
        <w:ind w:left="360" w:right="380"/>
        <w:rPr>
          <w:sz w:val="22"/>
          <w:szCs w:val="22"/>
        </w:rPr>
      </w:pPr>
    </w:p>
    <w:tbl>
      <w:tblPr>
        <w:tblStyle w:val="TableNormal"/>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1"/>
        <w:gridCol w:w="2695"/>
      </w:tblGrid>
      <w:tr w:rsidR="00390A16" w:rsidTr="00754EC8">
        <w:trPr>
          <w:trHeight w:val="414"/>
        </w:trPr>
        <w:tc>
          <w:tcPr>
            <w:tcW w:w="8576" w:type="dxa"/>
            <w:gridSpan w:val="2"/>
          </w:tcPr>
          <w:p w:rsidR="00390A16" w:rsidRPr="00390A16" w:rsidRDefault="00390A16" w:rsidP="0098352D">
            <w:pPr>
              <w:pStyle w:val="TableParagraph"/>
              <w:spacing w:before="0" w:line="240" w:lineRule="auto"/>
              <w:ind w:right="415"/>
              <w:jc w:val="right"/>
              <w:rPr>
                <w:b/>
              </w:rPr>
            </w:pPr>
            <w:r w:rsidRPr="00390A16">
              <w:rPr>
                <w:b/>
              </w:rPr>
              <w:t>Perfil sènior</w:t>
            </w:r>
          </w:p>
        </w:tc>
      </w:tr>
      <w:tr w:rsidR="00B37309" w:rsidTr="0098352D">
        <w:trPr>
          <w:trHeight w:val="339"/>
        </w:trPr>
        <w:tc>
          <w:tcPr>
            <w:tcW w:w="5881" w:type="dxa"/>
            <w:tcBorders>
              <w:right w:val="nil"/>
            </w:tcBorders>
          </w:tcPr>
          <w:p w:rsidR="00B37309" w:rsidRPr="00390A16" w:rsidRDefault="00B37309" w:rsidP="00B37309">
            <w:pPr>
              <w:pStyle w:val="TableParagraph"/>
              <w:spacing w:before="0" w:line="240" w:lineRule="auto"/>
              <w:ind w:left="112"/>
            </w:pPr>
            <w:r w:rsidRPr="00390A16">
              <w:t>Salari</w:t>
            </w:r>
            <w:r w:rsidRPr="00390A16">
              <w:rPr>
                <w:spacing w:val="-1"/>
              </w:rPr>
              <w:t xml:space="preserve"> </w:t>
            </w:r>
            <w:r w:rsidRPr="00390A16">
              <w:t>base</w:t>
            </w:r>
            <w:r w:rsidRPr="00390A16">
              <w:rPr>
                <w:spacing w:val="-3"/>
              </w:rPr>
              <w:t xml:space="preserve"> </w:t>
            </w:r>
            <w:r w:rsidRPr="00390A16">
              <w:t>+</w:t>
            </w:r>
            <w:r w:rsidRPr="00390A16">
              <w:rPr>
                <w:spacing w:val="-1"/>
              </w:rPr>
              <w:t xml:space="preserve"> </w:t>
            </w:r>
            <w:r w:rsidRPr="00390A16">
              <w:t>conveni</w:t>
            </w:r>
          </w:p>
        </w:tc>
        <w:tc>
          <w:tcPr>
            <w:tcW w:w="2695" w:type="dxa"/>
            <w:tcBorders>
              <w:left w:val="nil"/>
            </w:tcBorders>
          </w:tcPr>
          <w:p w:rsidR="00B37309" w:rsidRPr="00B37309" w:rsidRDefault="00B37309" w:rsidP="00B37309">
            <w:pPr>
              <w:pStyle w:val="TableParagraph"/>
              <w:spacing w:before="0" w:line="240" w:lineRule="auto"/>
              <w:ind w:left="110"/>
              <w:jc w:val="right"/>
            </w:pPr>
            <w:r w:rsidRPr="00B37309">
              <w:t>28.802,30</w:t>
            </w:r>
            <w:r w:rsidR="00FB5892">
              <w:t xml:space="preserve"> </w:t>
            </w:r>
            <w:r w:rsidRPr="00B37309">
              <w:t>€</w:t>
            </w:r>
          </w:p>
        </w:tc>
      </w:tr>
      <w:tr w:rsidR="00B37309" w:rsidTr="0098352D">
        <w:trPr>
          <w:trHeight w:val="571"/>
        </w:trPr>
        <w:tc>
          <w:tcPr>
            <w:tcW w:w="5881" w:type="dxa"/>
            <w:tcBorders>
              <w:right w:val="nil"/>
            </w:tcBorders>
          </w:tcPr>
          <w:p w:rsidR="00B37309" w:rsidRPr="00390A16" w:rsidRDefault="00B37309" w:rsidP="00B37309">
            <w:pPr>
              <w:pStyle w:val="TableParagraph"/>
              <w:tabs>
                <w:tab w:val="left" w:pos="1829"/>
              </w:tabs>
              <w:spacing w:before="0" w:line="240" w:lineRule="auto"/>
              <w:ind w:left="112" w:right="141"/>
              <w:jc w:val="both"/>
            </w:pPr>
            <w:r w:rsidRPr="00390A16">
              <w:t>Altres</w:t>
            </w:r>
            <w:r w:rsidRPr="00390A16">
              <w:rPr>
                <w:spacing w:val="1"/>
              </w:rPr>
              <w:t xml:space="preserve"> </w:t>
            </w:r>
            <w:r w:rsidRPr="00390A16">
              <w:t>complements</w:t>
            </w:r>
            <w:r w:rsidRPr="00390A16">
              <w:rPr>
                <w:spacing w:val="1"/>
              </w:rPr>
              <w:t xml:space="preserve"> </w:t>
            </w:r>
            <w:r w:rsidRPr="00390A16">
              <w:t>salarials</w:t>
            </w:r>
            <w:r>
              <w:t xml:space="preserve"> </w:t>
            </w:r>
            <w:r>
              <w:rPr>
                <w:spacing w:val="-59"/>
              </w:rPr>
              <w:t xml:space="preserve"> </w:t>
            </w:r>
            <w:r w:rsidRPr="00390A16">
              <w:t>(antiguitat,</w:t>
            </w:r>
            <w:r w:rsidRPr="00390A16">
              <w:tab/>
            </w:r>
            <w:r w:rsidRPr="00390A16">
              <w:rPr>
                <w:spacing w:val="-1"/>
              </w:rPr>
              <w:t>productivitat,</w:t>
            </w:r>
            <w:r w:rsidRPr="00390A16">
              <w:rPr>
                <w:spacing w:val="-59"/>
              </w:rPr>
              <w:t xml:space="preserve"> </w:t>
            </w:r>
            <w:r w:rsidRPr="00390A16">
              <w:t>beneficis,</w:t>
            </w:r>
            <w:r w:rsidRPr="00390A16">
              <w:rPr>
                <w:spacing w:val="-4"/>
              </w:rPr>
              <w:t xml:space="preserve"> </w:t>
            </w:r>
            <w:r w:rsidRPr="00390A16">
              <w:t>formació)</w:t>
            </w:r>
          </w:p>
        </w:tc>
        <w:tc>
          <w:tcPr>
            <w:tcW w:w="2695" w:type="dxa"/>
            <w:tcBorders>
              <w:left w:val="nil"/>
            </w:tcBorders>
          </w:tcPr>
          <w:p w:rsidR="00B37309" w:rsidRPr="00B37309" w:rsidRDefault="00B37309" w:rsidP="00B37309">
            <w:pPr>
              <w:pStyle w:val="TableParagraph"/>
              <w:spacing w:before="0" w:line="240" w:lineRule="auto"/>
              <w:ind w:left="110"/>
              <w:jc w:val="right"/>
            </w:pPr>
            <w:r w:rsidRPr="00B37309">
              <w:t>42.988,01</w:t>
            </w:r>
            <w:r w:rsidR="00FB5892">
              <w:t xml:space="preserve"> </w:t>
            </w:r>
            <w:r w:rsidRPr="00B37309">
              <w:t>€</w:t>
            </w:r>
          </w:p>
        </w:tc>
      </w:tr>
      <w:tr w:rsidR="00390A16" w:rsidTr="00742ED9">
        <w:trPr>
          <w:trHeight w:val="334"/>
        </w:trPr>
        <w:tc>
          <w:tcPr>
            <w:tcW w:w="5881" w:type="dxa"/>
            <w:tcBorders>
              <w:right w:val="nil"/>
            </w:tcBorders>
          </w:tcPr>
          <w:p w:rsidR="00390A16" w:rsidRPr="00390A16" w:rsidRDefault="00390A16" w:rsidP="00390A16">
            <w:pPr>
              <w:pStyle w:val="TableParagraph"/>
              <w:spacing w:before="0" w:line="240" w:lineRule="auto"/>
              <w:ind w:left="112"/>
            </w:pPr>
            <w:r w:rsidRPr="00390A16">
              <w:t>Salari total anual</w:t>
            </w:r>
          </w:p>
        </w:tc>
        <w:tc>
          <w:tcPr>
            <w:tcW w:w="2695" w:type="dxa"/>
            <w:tcBorders>
              <w:left w:val="nil"/>
            </w:tcBorders>
          </w:tcPr>
          <w:p w:rsidR="00390A16" w:rsidRPr="00390A16" w:rsidRDefault="00390A16" w:rsidP="00390A16">
            <w:pPr>
              <w:pStyle w:val="TableParagraph"/>
              <w:spacing w:before="0" w:line="240" w:lineRule="auto"/>
              <w:ind w:left="110"/>
              <w:jc w:val="right"/>
            </w:pPr>
            <w:r w:rsidRPr="00390A16">
              <w:t>71.790,31</w:t>
            </w:r>
            <w:r w:rsidR="0098352D">
              <w:t xml:space="preserve"> </w:t>
            </w:r>
            <w:r w:rsidRPr="00390A16">
              <w:t>€</w:t>
            </w:r>
          </w:p>
        </w:tc>
      </w:tr>
      <w:tr w:rsidR="00390A16" w:rsidTr="00742ED9">
        <w:trPr>
          <w:trHeight w:val="340"/>
        </w:trPr>
        <w:tc>
          <w:tcPr>
            <w:tcW w:w="5881" w:type="dxa"/>
            <w:tcBorders>
              <w:right w:val="nil"/>
            </w:tcBorders>
          </w:tcPr>
          <w:p w:rsidR="00390A16" w:rsidRPr="00390A16" w:rsidRDefault="00390A16" w:rsidP="0098352D">
            <w:pPr>
              <w:pStyle w:val="TableParagraph"/>
              <w:spacing w:before="0" w:line="240" w:lineRule="auto"/>
              <w:ind w:left="112" w:right="141"/>
              <w:rPr>
                <w:lang w:val="es-ES"/>
              </w:rPr>
            </w:pPr>
            <w:r w:rsidRPr="00390A16">
              <w:rPr>
                <w:lang w:val="es-ES"/>
              </w:rPr>
              <w:t>Seguretat</w:t>
            </w:r>
            <w:r w:rsidRPr="00390A16">
              <w:rPr>
                <w:spacing w:val="46"/>
                <w:lang w:val="es-ES"/>
              </w:rPr>
              <w:t xml:space="preserve"> </w:t>
            </w:r>
            <w:r w:rsidRPr="00390A16">
              <w:rPr>
                <w:lang w:val="es-ES"/>
              </w:rPr>
              <w:t>social</w:t>
            </w:r>
            <w:r w:rsidRPr="00390A16">
              <w:rPr>
                <w:spacing w:val="50"/>
                <w:lang w:val="es-ES"/>
              </w:rPr>
              <w:t xml:space="preserve"> </w:t>
            </w:r>
            <w:r w:rsidRPr="00390A16">
              <w:rPr>
                <w:lang w:val="es-ES"/>
              </w:rPr>
              <w:t>a</w:t>
            </w:r>
            <w:r w:rsidRPr="00390A16">
              <w:rPr>
                <w:spacing w:val="48"/>
                <w:lang w:val="es-ES"/>
              </w:rPr>
              <w:t xml:space="preserve"> </w:t>
            </w:r>
            <w:r w:rsidRPr="00390A16">
              <w:rPr>
                <w:lang w:val="es-ES"/>
              </w:rPr>
              <w:t>càrrec</w:t>
            </w:r>
            <w:r w:rsidRPr="00390A16">
              <w:rPr>
                <w:spacing w:val="50"/>
                <w:lang w:val="es-ES"/>
              </w:rPr>
              <w:t xml:space="preserve"> </w:t>
            </w:r>
            <w:r w:rsidRPr="00390A16">
              <w:rPr>
                <w:lang w:val="es-ES"/>
              </w:rPr>
              <w:t>de</w:t>
            </w:r>
            <w:r w:rsidRPr="00390A16">
              <w:rPr>
                <w:spacing w:val="-58"/>
                <w:lang w:val="es-ES"/>
              </w:rPr>
              <w:t xml:space="preserve"> </w:t>
            </w:r>
            <w:r w:rsidRPr="00390A16">
              <w:rPr>
                <w:lang w:val="es-ES"/>
              </w:rPr>
              <w:t>l’empresa</w:t>
            </w:r>
            <w:r w:rsidRPr="00390A16">
              <w:rPr>
                <w:spacing w:val="-5"/>
                <w:lang w:val="es-ES"/>
              </w:rPr>
              <w:t xml:space="preserve"> </w:t>
            </w:r>
            <w:r w:rsidRPr="00390A16">
              <w:rPr>
                <w:lang w:val="es-ES"/>
              </w:rPr>
              <w:t>(33%)</w:t>
            </w:r>
          </w:p>
        </w:tc>
        <w:tc>
          <w:tcPr>
            <w:tcW w:w="2695" w:type="dxa"/>
            <w:tcBorders>
              <w:left w:val="nil"/>
            </w:tcBorders>
          </w:tcPr>
          <w:p w:rsidR="00390A16" w:rsidRPr="00390A16" w:rsidRDefault="00390A16" w:rsidP="00390A16">
            <w:pPr>
              <w:pStyle w:val="TableParagraph"/>
              <w:spacing w:before="0" w:line="240" w:lineRule="auto"/>
              <w:ind w:left="110"/>
              <w:jc w:val="right"/>
            </w:pPr>
            <w:r w:rsidRPr="00390A16">
              <w:t>23.690,80</w:t>
            </w:r>
            <w:r w:rsidR="0098352D">
              <w:t xml:space="preserve"> </w:t>
            </w:r>
            <w:r w:rsidRPr="00390A16">
              <w:t>€</w:t>
            </w:r>
          </w:p>
        </w:tc>
      </w:tr>
      <w:tr w:rsidR="00390A16" w:rsidTr="00742ED9">
        <w:trPr>
          <w:trHeight w:val="215"/>
        </w:trPr>
        <w:tc>
          <w:tcPr>
            <w:tcW w:w="5881" w:type="dxa"/>
            <w:tcBorders>
              <w:right w:val="nil"/>
            </w:tcBorders>
          </w:tcPr>
          <w:p w:rsidR="00390A16" w:rsidRPr="00390A16" w:rsidRDefault="00390A16" w:rsidP="0098352D">
            <w:pPr>
              <w:pStyle w:val="TableParagraph"/>
              <w:spacing w:before="0" w:line="240" w:lineRule="auto"/>
              <w:ind w:right="101"/>
              <w:rPr>
                <w:b/>
              </w:rPr>
            </w:pPr>
            <w:r w:rsidRPr="00390A16">
              <w:rPr>
                <w:b/>
              </w:rPr>
              <w:t>Despesa</w:t>
            </w:r>
            <w:r w:rsidRPr="00390A16">
              <w:rPr>
                <w:b/>
                <w:spacing w:val="-1"/>
              </w:rPr>
              <w:t xml:space="preserve"> </w:t>
            </w:r>
            <w:r w:rsidRPr="00390A16">
              <w:rPr>
                <w:b/>
              </w:rPr>
              <w:t>de</w:t>
            </w:r>
            <w:r w:rsidRPr="00390A16">
              <w:rPr>
                <w:b/>
                <w:spacing w:val="-2"/>
              </w:rPr>
              <w:t xml:space="preserve"> </w:t>
            </w:r>
            <w:r w:rsidRPr="00390A16">
              <w:rPr>
                <w:b/>
              </w:rPr>
              <w:t>personal</w:t>
            </w:r>
            <w:r w:rsidRPr="00390A16">
              <w:rPr>
                <w:b/>
                <w:spacing w:val="-5"/>
              </w:rPr>
              <w:t xml:space="preserve"> </w:t>
            </w:r>
            <w:r w:rsidRPr="00390A16">
              <w:rPr>
                <w:b/>
              </w:rPr>
              <w:t>anual</w:t>
            </w:r>
          </w:p>
        </w:tc>
        <w:tc>
          <w:tcPr>
            <w:tcW w:w="2695" w:type="dxa"/>
            <w:tcBorders>
              <w:left w:val="nil"/>
            </w:tcBorders>
          </w:tcPr>
          <w:p w:rsidR="00390A16" w:rsidRPr="00390A16" w:rsidRDefault="00390A16" w:rsidP="00390A16">
            <w:pPr>
              <w:pStyle w:val="TableParagraph"/>
              <w:spacing w:before="0" w:line="240" w:lineRule="auto"/>
              <w:ind w:left="110"/>
              <w:jc w:val="right"/>
            </w:pPr>
            <w:r w:rsidRPr="00390A16">
              <w:t>95.481,11</w:t>
            </w:r>
            <w:r w:rsidR="0098352D">
              <w:t xml:space="preserve"> </w:t>
            </w:r>
            <w:r w:rsidRPr="00390A16">
              <w:t>€</w:t>
            </w:r>
          </w:p>
        </w:tc>
      </w:tr>
      <w:tr w:rsidR="00390A16" w:rsidTr="00742ED9">
        <w:trPr>
          <w:trHeight w:val="221"/>
        </w:trPr>
        <w:tc>
          <w:tcPr>
            <w:tcW w:w="5881" w:type="dxa"/>
            <w:tcBorders>
              <w:right w:val="nil"/>
            </w:tcBorders>
          </w:tcPr>
          <w:p w:rsidR="00390A16" w:rsidRPr="00390A16" w:rsidRDefault="00390A16" w:rsidP="00390A16">
            <w:pPr>
              <w:pStyle w:val="TableParagraph"/>
              <w:tabs>
                <w:tab w:val="left" w:pos="1480"/>
                <w:tab w:val="left" w:pos="2474"/>
              </w:tabs>
              <w:spacing w:before="0" w:line="240" w:lineRule="auto"/>
              <w:ind w:left="112" w:right="141"/>
              <w:rPr>
                <w:lang w:val="es-ES"/>
              </w:rPr>
            </w:pPr>
            <w:r w:rsidRPr="00390A16">
              <w:rPr>
                <w:lang w:val="es-ES"/>
              </w:rPr>
              <w:t>Preu/hora</w:t>
            </w:r>
            <w:r w:rsidRPr="00390A16">
              <w:rPr>
                <w:lang w:val="es-ES"/>
              </w:rPr>
              <w:tab/>
              <w:t>(1.800</w:t>
            </w:r>
            <w:r w:rsidRPr="00390A16">
              <w:rPr>
                <w:lang w:val="es-ES"/>
              </w:rPr>
              <w:tab/>
            </w:r>
            <w:r w:rsidRPr="00390A16">
              <w:rPr>
                <w:spacing w:val="-2"/>
                <w:lang w:val="es-ES"/>
              </w:rPr>
              <w:t>hores</w:t>
            </w:r>
            <w:r w:rsidR="0098352D">
              <w:rPr>
                <w:spacing w:val="-2"/>
                <w:lang w:val="es-ES"/>
              </w:rPr>
              <w:t xml:space="preserve"> </w:t>
            </w:r>
            <w:r w:rsidRPr="00390A16">
              <w:rPr>
                <w:spacing w:val="-64"/>
                <w:lang w:val="es-ES"/>
              </w:rPr>
              <w:t xml:space="preserve"> </w:t>
            </w:r>
            <w:r w:rsidRPr="00390A16">
              <w:rPr>
                <w:lang w:val="es-ES"/>
              </w:rPr>
              <w:t>segons XVII</w:t>
            </w:r>
            <w:r w:rsidRPr="00390A16">
              <w:rPr>
                <w:spacing w:val="-2"/>
                <w:lang w:val="es-ES"/>
              </w:rPr>
              <w:t xml:space="preserve"> </w:t>
            </w:r>
            <w:r w:rsidRPr="00390A16">
              <w:rPr>
                <w:lang w:val="es-ES"/>
              </w:rPr>
              <w:t>Conveni)</w:t>
            </w:r>
          </w:p>
        </w:tc>
        <w:tc>
          <w:tcPr>
            <w:tcW w:w="2695" w:type="dxa"/>
            <w:tcBorders>
              <w:left w:val="nil"/>
            </w:tcBorders>
          </w:tcPr>
          <w:p w:rsidR="00390A16" w:rsidRPr="00390A16" w:rsidRDefault="00390A16" w:rsidP="00390A16">
            <w:pPr>
              <w:pStyle w:val="TableParagraph"/>
              <w:spacing w:before="0" w:line="240" w:lineRule="auto"/>
              <w:ind w:left="110"/>
              <w:jc w:val="right"/>
            </w:pPr>
            <w:r w:rsidRPr="00390A16">
              <w:rPr>
                <w:w w:val="90"/>
              </w:rPr>
              <w:t>53,05</w:t>
            </w:r>
            <w:r w:rsidRPr="00390A16">
              <w:rPr>
                <w:spacing w:val="-3"/>
                <w:w w:val="90"/>
              </w:rPr>
              <w:t xml:space="preserve"> </w:t>
            </w:r>
            <w:r w:rsidRPr="00390A16">
              <w:rPr>
                <w:w w:val="90"/>
              </w:rPr>
              <w:t>€</w:t>
            </w:r>
          </w:p>
        </w:tc>
      </w:tr>
      <w:tr w:rsidR="00390A16" w:rsidTr="00742ED9">
        <w:trPr>
          <w:trHeight w:val="227"/>
        </w:trPr>
        <w:tc>
          <w:tcPr>
            <w:tcW w:w="5881" w:type="dxa"/>
            <w:tcBorders>
              <w:right w:val="nil"/>
            </w:tcBorders>
          </w:tcPr>
          <w:p w:rsidR="00390A16" w:rsidRPr="00390A16" w:rsidRDefault="00390A16" w:rsidP="00390A16">
            <w:pPr>
              <w:pStyle w:val="TableParagraph"/>
              <w:spacing w:before="0" w:line="240" w:lineRule="auto"/>
              <w:ind w:left="112"/>
            </w:pPr>
            <w:r w:rsidRPr="00390A16">
              <w:t>Despeses</w:t>
            </w:r>
            <w:r w:rsidRPr="00390A16">
              <w:rPr>
                <w:spacing w:val="-6"/>
              </w:rPr>
              <w:t xml:space="preserve"> </w:t>
            </w:r>
            <w:r w:rsidRPr="00390A16">
              <w:t>indirectes</w:t>
            </w:r>
            <w:r w:rsidRPr="00390A16">
              <w:rPr>
                <w:spacing w:val="-5"/>
              </w:rPr>
              <w:t xml:space="preserve"> </w:t>
            </w:r>
            <w:r w:rsidRPr="00390A16">
              <w:t>(15%)</w:t>
            </w:r>
          </w:p>
        </w:tc>
        <w:tc>
          <w:tcPr>
            <w:tcW w:w="2695" w:type="dxa"/>
            <w:tcBorders>
              <w:left w:val="nil"/>
            </w:tcBorders>
          </w:tcPr>
          <w:p w:rsidR="00390A16" w:rsidRPr="00390A16" w:rsidRDefault="00390A16" w:rsidP="00390A16">
            <w:pPr>
              <w:pStyle w:val="TableParagraph"/>
              <w:spacing w:before="0" w:line="240" w:lineRule="auto"/>
              <w:ind w:left="110"/>
              <w:jc w:val="right"/>
            </w:pPr>
            <w:r w:rsidRPr="00390A16">
              <w:t>7,96</w:t>
            </w:r>
            <w:r w:rsidR="0098352D">
              <w:t xml:space="preserve"> </w:t>
            </w:r>
            <w:r w:rsidRPr="00390A16">
              <w:t>€</w:t>
            </w:r>
          </w:p>
        </w:tc>
      </w:tr>
      <w:tr w:rsidR="00390A16" w:rsidTr="00742ED9">
        <w:trPr>
          <w:trHeight w:val="257"/>
        </w:trPr>
        <w:tc>
          <w:tcPr>
            <w:tcW w:w="5881" w:type="dxa"/>
            <w:tcBorders>
              <w:right w:val="nil"/>
            </w:tcBorders>
          </w:tcPr>
          <w:p w:rsidR="00390A16" w:rsidRPr="00390A16" w:rsidRDefault="00390A16" w:rsidP="00390A16">
            <w:pPr>
              <w:pStyle w:val="TableParagraph"/>
              <w:spacing w:before="0" w:line="240" w:lineRule="auto"/>
              <w:ind w:right="101"/>
              <w:rPr>
                <w:b/>
              </w:rPr>
            </w:pPr>
            <w:r w:rsidRPr="00390A16">
              <w:rPr>
                <w:b/>
              </w:rPr>
              <w:t>Cost/hora total</w:t>
            </w:r>
          </w:p>
        </w:tc>
        <w:tc>
          <w:tcPr>
            <w:tcW w:w="2695" w:type="dxa"/>
            <w:tcBorders>
              <w:left w:val="nil"/>
            </w:tcBorders>
          </w:tcPr>
          <w:p w:rsidR="00390A16" w:rsidRPr="00390A16" w:rsidRDefault="00390A16" w:rsidP="00390A16">
            <w:pPr>
              <w:pStyle w:val="TableParagraph"/>
              <w:spacing w:before="0" w:line="240" w:lineRule="auto"/>
              <w:ind w:left="110"/>
              <w:jc w:val="right"/>
            </w:pPr>
            <w:r w:rsidRPr="00390A16">
              <w:t>61,01</w:t>
            </w:r>
            <w:r w:rsidR="0098352D">
              <w:t xml:space="preserve"> </w:t>
            </w:r>
            <w:r w:rsidRPr="00390A16">
              <w:t>€</w:t>
            </w:r>
          </w:p>
        </w:tc>
      </w:tr>
      <w:tr w:rsidR="00390A16" w:rsidTr="00742ED9">
        <w:trPr>
          <w:trHeight w:val="275"/>
        </w:trPr>
        <w:tc>
          <w:tcPr>
            <w:tcW w:w="5881" w:type="dxa"/>
            <w:tcBorders>
              <w:right w:val="nil"/>
            </w:tcBorders>
          </w:tcPr>
          <w:p w:rsidR="00390A16" w:rsidRPr="00390A16" w:rsidRDefault="00390A16" w:rsidP="00390A16">
            <w:pPr>
              <w:pStyle w:val="TableParagraph"/>
              <w:spacing w:before="0" w:line="240" w:lineRule="auto"/>
              <w:ind w:right="98"/>
            </w:pPr>
            <w:r w:rsidRPr="00390A16">
              <w:t>Marge</w:t>
            </w:r>
            <w:r w:rsidRPr="00390A16">
              <w:rPr>
                <w:spacing w:val="-3"/>
              </w:rPr>
              <w:t xml:space="preserve"> </w:t>
            </w:r>
            <w:r w:rsidRPr="00390A16">
              <w:t>de</w:t>
            </w:r>
            <w:r w:rsidRPr="00390A16">
              <w:rPr>
                <w:spacing w:val="-1"/>
              </w:rPr>
              <w:t xml:space="preserve"> </w:t>
            </w:r>
            <w:r w:rsidRPr="00390A16">
              <w:t>negoci</w:t>
            </w:r>
            <w:r w:rsidRPr="00390A16">
              <w:rPr>
                <w:spacing w:val="-1"/>
              </w:rPr>
              <w:t xml:space="preserve"> </w:t>
            </w:r>
            <w:r w:rsidRPr="00390A16">
              <w:t>(8%)</w:t>
            </w:r>
          </w:p>
        </w:tc>
        <w:tc>
          <w:tcPr>
            <w:tcW w:w="2695" w:type="dxa"/>
            <w:tcBorders>
              <w:left w:val="nil"/>
            </w:tcBorders>
          </w:tcPr>
          <w:p w:rsidR="00390A16" w:rsidRPr="00390A16" w:rsidRDefault="00390A16" w:rsidP="00390A16">
            <w:pPr>
              <w:pStyle w:val="TableParagraph"/>
              <w:spacing w:before="0" w:line="240" w:lineRule="auto"/>
              <w:ind w:left="110"/>
              <w:jc w:val="right"/>
            </w:pPr>
            <w:r w:rsidRPr="00390A16">
              <w:t>4,88</w:t>
            </w:r>
            <w:r w:rsidR="0098352D">
              <w:t xml:space="preserve"> </w:t>
            </w:r>
            <w:r w:rsidRPr="00390A16">
              <w:t>€</w:t>
            </w:r>
          </w:p>
        </w:tc>
      </w:tr>
      <w:tr w:rsidR="00390A16" w:rsidTr="00742ED9">
        <w:trPr>
          <w:trHeight w:val="279"/>
        </w:trPr>
        <w:tc>
          <w:tcPr>
            <w:tcW w:w="5881" w:type="dxa"/>
            <w:tcBorders>
              <w:right w:val="nil"/>
            </w:tcBorders>
          </w:tcPr>
          <w:p w:rsidR="00390A16" w:rsidRPr="00390A16" w:rsidRDefault="00390A16" w:rsidP="00390A16">
            <w:pPr>
              <w:pStyle w:val="TableParagraph"/>
              <w:spacing w:before="0" w:line="240" w:lineRule="auto"/>
              <w:ind w:right="101"/>
              <w:rPr>
                <w:b/>
              </w:rPr>
            </w:pPr>
            <w:r w:rsidRPr="00390A16">
              <w:rPr>
                <w:b/>
              </w:rPr>
              <w:t>Preu/hora</w:t>
            </w:r>
            <w:r w:rsidRPr="00390A16">
              <w:rPr>
                <w:b/>
                <w:spacing w:val="-2"/>
              </w:rPr>
              <w:t xml:space="preserve"> </w:t>
            </w:r>
            <w:r w:rsidRPr="00390A16">
              <w:rPr>
                <w:b/>
              </w:rPr>
              <w:t>total</w:t>
            </w:r>
          </w:p>
        </w:tc>
        <w:tc>
          <w:tcPr>
            <w:tcW w:w="2695" w:type="dxa"/>
            <w:tcBorders>
              <w:left w:val="nil"/>
            </w:tcBorders>
          </w:tcPr>
          <w:p w:rsidR="00390A16" w:rsidRPr="00390A16" w:rsidRDefault="00390A16" w:rsidP="00390A16">
            <w:pPr>
              <w:pStyle w:val="TableParagraph"/>
              <w:spacing w:before="0" w:line="240" w:lineRule="auto"/>
              <w:ind w:left="110"/>
              <w:jc w:val="right"/>
            </w:pPr>
            <w:r w:rsidRPr="00390A16">
              <w:t>65,89</w:t>
            </w:r>
            <w:r w:rsidR="0098352D">
              <w:t xml:space="preserve"> </w:t>
            </w:r>
            <w:r w:rsidRPr="00390A16">
              <w:t>€</w:t>
            </w:r>
          </w:p>
        </w:tc>
      </w:tr>
      <w:tr w:rsidR="00390A16" w:rsidTr="00742ED9">
        <w:trPr>
          <w:trHeight w:val="269"/>
        </w:trPr>
        <w:tc>
          <w:tcPr>
            <w:tcW w:w="5881" w:type="dxa"/>
            <w:tcBorders>
              <w:right w:val="nil"/>
            </w:tcBorders>
          </w:tcPr>
          <w:p w:rsidR="00390A16" w:rsidRPr="00390A16" w:rsidRDefault="00390A16" w:rsidP="00390A16">
            <w:pPr>
              <w:pStyle w:val="TableParagraph"/>
              <w:spacing w:before="0" w:line="240" w:lineRule="auto"/>
              <w:ind w:right="101"/>
              <w:rPr>
                <w:b/>
              </w:rPr>
            </w:pPr>
            <w:r w:rsidRPr="00390A16">
              <w:rPr>
                <w:b/>
              </w:rPr>
              <w:t>Preus</w:t>
            </w:r>
            <w:r w:rsidRPr="00390A16">
              <w:rPr>
                <w:b/>
                <w:spacing w:val="-4"/>
              </w:rPr>
              <w:t xml:space="preserve"> </w:t>
            </w:r>
            <w:r w:rsidRPr="00390A16">
              <w:rPr>
                <w:b/>
              </w:rPr>
              <w:t>arrodonits</w:t>
            </w:r>
          </w:p>
        </w:tc>
        <w:tc>
          <w:tcPr>
            <w:tcW w:w="2695" w:type="dxa"/>
            <w:tcBorders>
              <w:left w:val="nil"/>
            </w:tcBorders>
          </w:tcPr>
          <w:p w:rsidR="00390A16" w:rsidRPr="0098352D" w:rsidRDefault="00390A16" w:rsidP="00390A16">
            <w:pPr>
              <w:pStyle w:val="TableParagraph"/>
              <w:spacing w:before="0" w:line="240" w:lineRule="auto"/>
              <w:ind w:left="110"/>
              <w:jc w:val="right"/>
              <w:rPr>
                <w:b/>
              </w:rPr>
            </w:pPr>
            <w:r w:rsidRPr="0098352D">
              <w:rPr>
                <w:b/>
              </w:rPr>
              <w:t>65,90</w:t>
            </w:r>
            <w:r w:rsidR="0098352D">
              <w:rPr>
                <w:b/>
              </w:rPr>
              <w:t xml:space="preserve"> </w:t>
            </w:r>
            <w:r w:rsidRPr="0098352D">
              <w:rPr>
                <w:b/>
              </w:rPr>
              <w:t>€</w:t>
            </w:r>
          </w:p>
        </w:tc>
      </w:tr>
    </w:tbl>
    <w:p w:rsidR="007F211C" w:rsidRDefault="007F211C" w:rsidP="00752368">
      <w:pPr>
        <w:pStyle w:val="Textindependent"/>
      </w:pPr>
    </w:p>
    <w:p w:rsidR="00F676EE" w:rsidRDefault="0098352D" w:rsidP="00F676EE">
      <w:pPr>
        <w:pStyle w:val="Textindependent"/>
        <w:ind w:left="426" w:right="261"/>
        <w:rPr>
          <w:sz w:val="22"/>
          <w:szCs w:val="22"/>
        </w:rPr>
      </w:pPr>
      <w:r w:rsidRPr="0098352D">
        <w:rPr>
          <w:sz w:val="22"/>
          <w:szCs w:val="22"/>
        </w:rPr>
        <w:t>Es considera el mateix preu/hora pel cap de projecte i pel consultor sènior ja que al cap de projecte no se li requereix cap qualificació/titulació específica ni diferent a la del consultor sènior.</w:t>
      </w:r>
    </w:p>
    <w:p w:rsidR="003F4B62" w:rsidRDefault="003F4B62" w:rsidP="00F676EE">
      <w:pPr>
        <w:pStyle w:val="Textindependent"/>
        <w:ind w:left="426" w:right="261"/>
        <w:rPr>
          <w:sz w:val="22"/>
          <w:szCs w:val="22"/>
        </w:rPr>
      </w:pPr>
    </w:p>
    <w:p w:rsidR="00F676EE" w:rsidRPr="00F676EE" w:rsidRDefault="00F676EE" w:rsidP="00F676EE">
      <w:pPr>
        <w:pStyle w:val="Textindependent"/>
        <w:ind w:left="426" w:right="261"/>
        <w:rPr>
          <w:sz w:val="22"/>
          <w:szCs w:val="22"/>
        </w:rPr>
      </w:pPr>
      <w:r>
        <w:rPr>
          <w:sz w:val="22"/>
          <w:szCs w:val="22"/>
        </w:rPr>
        <w:t xml:space="preserve">L’import de </w:t>
      </w:r>
      <w:r w:rsidRPr="00F676EE">
        <w:rPr>
          <w:snapToGrid/>
          <w:sz w:val="22"/>
          <w:szCs w:val="22"/>
        </w:rPr>
        <w:t xml:space="preserve">licitació és </w:t>
      </w:r>
      <w:r w:rsidRPr="00F676EE">
        <w:rPr>
          <w:snapToGrid/>
          <w:sz w:val="22"/>
        </w:rPr>
        <w:t>184.520,00</w:t>
      </w:r>
      <w:r>
        <w:rPr>
          <w:snapToGrid/>
          <w:sz w:val="22"/>
        </w:rPr>
        <w:t xml:space="preserve"> </w:t>
      </w:r>
      <w:r w:rsidRPr="00F676EE">
        <w:rPr>
          <w:snapToGrid/>
          <w:sz w:val="22"/>
        </w:rPr>
        <w:t>€</w:t>
      </w:r>
      <w:r>
        <w:rPr>
          <w:snapToGrid/>
          <w:sz w:val="22"/>
        </w:rPr>
        <w:t xml:space="preserve">, IVA exclòs </w:t>
      </w:r>
    </w:p>
    <w:p w:rsidR="007F211C" w:rsidRDefault="007F211C" w:rsidP="00752368">
      <w:pPr>
        <w:pStyle w:val="Textindependent"/>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B2. Valor estimat del contracte i mètode aplicat per al seu càlcul:</w:t>
      </w:r>
    </w:p>
    <w:p w:rsidR="006B5297" w:rsidRPr="003C5665" w:rsidRDefault="006B5297" w:rsidP="00A03F0F">
      <w:pPr>
        <w:spacing w:after="0" w:line="240" w:lineRule="auto"/>
        <w:ind w:right="142"/>
        <w:jc w:val="both"/>
        <w:rPr>
          <w:rFonts w:cs="Arial"/>
          <w:snapToGrid w:val="0"/>
          <w:lang w:eastAsia="es-ES"/>
        </w:rPr>
      </w:pPr>
    </w:p>
    <w:p w:rsidR="00376B99" w:rsidRPr="00742ED9" w:rsidRDefault="006B5297" w:rsidP="00A03F0F">
      <w:pPr>
        <w:pStyle w:val="Textindependent"/>
        <w:ind w:right="142"/>
        <w:rPr>
          <w:sz w:val="22"/>
          <w:szCs w:val="22"/>
        </w:rPr>
      </w:pPr>
      <w:r w:rsidRPr="00742ED9">
        <w:rPr>
          <w:sz w:val="22"/>
          <w:szCs w:val="22"/>
        </w:rPr>
        <w:t xml:space="preserve">El valor estimat del contracte és </w:t>
      </w:r>
      <w:r w:rsidR="00376B99" w:rsidRPr="00742ED9">
        <w:rPr>
          <w:sz w:val="22"/>
          <w:szCs w:val="22"/>
        </w:rPr>
        <w:t xml:space="preserve">664.272,00 </w:t>
      </w:r>
      <w:r w:rsidR="00AD38AD" w:rsidRPr="00742ED9">
        <w:rPr>
          <w:sz w:val="22"/>
          <w:szCs w:val="22"/>
        </w:rPr>
        <w:t>€ IVA exclòs</w:t>
      </w:r>
      <w:r w:rsidR="00376B99" w:rsidRPr="00742ED9">
        <w:rPr>
          <w:sz w:val="22"/>
          <w:szCs w:val="22"/>
        </w:rPr>
        <w:t>, d’acord amb la següent distribució:</w:t>
      </w:r>
    </w:p>
    <w:p w:rsidR="00376B99" w:rsidRDefault="00376B99" w:rsidP="00A03F0F">
      <w:pPr>
        <w:pStyle w:val="Textindependent"/>
        <w:ind w:right="142"/>
        <w:rPr>
          <w:snapToGrid/>
          <w:sz w:val="22"/>
        </w:rPr>
      </w:pPr>
    </w:p>
    <w:p w:rsidR="00376B99" w:rsidRDefault="00376B99" w:rsidP="00BE1E7F">
      <w:pPr>
        <w:pStyle w:val="Textindependent"/>
        <w:numPr>
          <w:ilvl w:val="1"/>
          <w:numId w:val="40"/>
        </w:numPr>
        <w:ind w:right="142"/>
        <w:rPr>
          <w:snapToGrid/>
          <w:sz w:val="22"/>
        </w:rPr>
      </w:pPr>
      <w:r>
        <w:rPr>
          <w:snapToGrid/>
          <w:sz w:val="22"/>
        </w:rPr>
        <w:t>Any 2024</w:t>
      </w:r>
      <w:r>
        <w:rPr>
          <w:snapToGrid/>
          <w:sz w:val="22"/>
        </w:rPr>
        <w:tab/>
      </w:r>
      <w:r>
        <w:rPr>
          <w:snapToGrid/>
          <w:sz w:val="22"/>
        </w:rPr>
        <w:tab/>
      </w:r>
      <w:r>
        <w:rPr>
          <w:snapToGrid/>
          <w:sz w:val="22"/>
        </w:rPr>
        <w:tab/>
      </w:r>
      <w:r>
        <w:rPr>
          <w:snapToGrid/>
          <w:sz w:val="22"/>
        </w:rPr>
        <w:tab/>
      </w:r>
      <w:r w:rsidRPr="00F676EE">
        <w:rPr>
          <w:snapToGrid/>
          <w:sz w:val="22"/>
        </w:rPr>
        <w:t>184.520,00</w:t>
      </w:r>
      <w:r>
        <w:rPr>
          <w:snapToGrid/>
          <w:sz w:val="22"/>
        </w:rPr>
        <w:t xml:space="preserve"> </w:t>
      </w:r>
      <w:r w:rsidRPr="00F676EE">
        <w:rPr>
          <w:snapToGrid/>
          <w:sz w:val="22"/>
        </w:rPr>
        <w:t>€</w:t>
      </w:r>
    </w:p>
    <w:p w:rsidR="00376B99" w:rsidRDefault="00376B99" w:rsidP="00BE1E7F">
      <w:pPr>
        <w:pStyle w:val="Textindependent"/>
        <w:numPr>
          <w:ilvl w:val="1"/>
          <w:numId w:val="40"/>
        </w:numPr>
        <w:ind w:right="142"/>
        <w:rPr>
          <w:snapToGrid/>
          <w:sz w:val="22"/>
        </w:rPr>
      </w:pPr>
      <w:r>
        <w:rPr>
          <w:snapToGrid/>
          <w:sz w:val="22"/>
        </w:rPr>
        <w:t>Estimació 20% modificació</w:t>
      </w:r>
      <w:r>
        <w:rPr>
          <w:snapToGrid/>
          <w:sz w:val="22"/>
        </w:rPr>
        <w:tab/>
        <w:t xml:space="preserve">  36.904,00 €</w:t>
      </w:r>
    </w:p>
    <w:p w:rsidR="00376B99" w:rsidRDefault="00376B99" w:rsidP="00BE1E7F">
      <w:pPr>
        <w:pStyle w:val="Textindependent"/>
        <w:numPr>
          <w:ilvl w:val="1"/>
          <w:numId w:val="40"/>
        </w:numPr>
        <w:ind w:right="142"/>
        <w:rPr>
          <w:snapToGrid/>
          <w:sz w:val="22"/>
        </w:rPr>
      </w:pPr>
      <w:r>
        <w:rPr>
          <w:snapToGrid/>
          <w:sz w:val="22"/>
        </w:rPr>
        <w:t>Possible pròrroga 2025</w:t>
      </w:r>
      <w:r>
        <w:rPr>
          <w:snapToGrid/>
          <w:sz w:val="22"/>
        </w:rPr>
        <w:tab/>
      </w:r>
      <w:r>
        <w:rPr>
          <w:snapToGrid/>
          <w:sz w:val="22"/>
        </w:rPr>
        <w:tab/>
      </w:r>
      <w:r w:rsidRPr="00F676EE">
        <w:rPr>
          <w:snapToGrid/>
          <w:sz w:val="22"/>
        </w:rPr>
        <w:t>184.520,00</w:t>
      </w:r>
      <w:r>
        <w:rPr>
          <w:snapToGrid/>
          <w:sz w:val="22"/>
        </w:rPr>
        <w:t xml:space="preserve"> </w:t>
      </w:r>
      <w:r w:rsidRPr="00F676EE">
        <w:rPr>
          <w:snapToGrid/>
          <w:sz w:val="22"/>
        </w:rPr>
        <w:t>€</w:t>
      </w:r>
    </w:p>
    <w:p w:rsidR="00BE1E7F" w:rsidRPr="00BE1E7F" w:rsidRDefault="00376B99" w:rsidP="00BE1E7F">
      <w:pPr>
        <w:pStyle w:val="Textindependent"/>
        <w:numPr>
          <w:ilvl w:val="1"/>
          <w:numId w:val="40"/>
        </w:numPr>
        <w:ind w:right="142"/>
        <w:rPr>
          <w:snapToGrid/>
          <w:sz w:val="22"/>
        </w:rPr>
      </w:pPr>
      <w:r>
        <w:rPr>
          <w:snapToGrid/>
          <w:sz w:val="22"/>
        </w:rPr>
        <w:t>Estimació 20% modificació</w:t>
      </w:r>
      <w:r>
        <w:rPr>
          <w:snapToGrid/>
          <w:sz w:val="22"/>
        </w:rPr>
        <w:tab/>
        <w:t xml:space="preserve">  36.904,00 €</w:t>
      </w:r>
      <w:r w:rsidR="00BE1E7F" w:rsidRPr="00BE1E7F">
        <w:t xml:space="preserve"> </w:t>
      </w:r>
    </w:p>
    <w:p w:rsidR="00BE1E7F" w:rsidRDefault="00BE1E7F" w:rsidP="00BE1E7F">
      <w:pPr>
        <w:pStyle w:val="Textindependent"/>
        <w:numPr>
          <w:ilvl w:val="1"/>
          <w:numId w:val="40"/>
        </w:numPr>
        <w:ind w:right="142"/>
        <w:rPr>
          <w:snapToGrid/>
          <w:sz w:val="22"/>
        </w:rPr>
      </w:pPr>
      <w:r>
        <w:rPr>
          <w:snapToGrid/>
          <w:sz w:val="22"/>
        </w:rPr>
        <w:t>Possible pròrroga 2026</w:t>
      </w:r>
      <w:r>
        <w:rPr>
          <w:snapToGrid/>
          <w:sz w:val="22"/>
        </w:rPr>
        <w:tab/>
      </w:r>
      <w:r>
        <w:rPr>
          <w:snapToGrid/>
          <w:sz w:val="22"/>
        </w:rPr>
        <w:tab/>
      </w:r>
      <w:r w:rsidRPr="00F676EE">
        <w:rPr>
          <w:snapToGrid/>
          <w:sz w:val="22"/>
        </w:rPr>
        <w:t>184.520,00</w:t>
      </w:r>
      <w:r>
        <w:rPr>
          <w:snapToGrid/>
          <w:sz w:val="22"/>
        </w:rPr>
        <w:t xml:space="preserve"> </w:t>
      </w:r>
      <w:r w:rsidRPr="00F676EE">
        <w:rPr>
          <w:snapToGrid/>
          <w:sz w:val="22"/>
        </w:rPr>
        <w:t>€</w:t>
      </w:r>
    </w:p>
    <w:p w:rsidR="00BE1E7F" w:rsidRPr="00BE1E7F" w:rsidRDefault="00BE1E7F" w:rsidP="00BE1E7F">
      <w:pPr>
        <w:pStyle w:val="Textindependent"/>
        <w:numPr>
          <w:ilvl w:val="1"/>
          <w:numId w:val="40"/>
        </w:numPr>
        <w:spacing w:after="200" w:line="276" w:lineRule="auto"/>
        <w:ind w:right="142"/>
        <w:jc w:val="left"/>
        <w:rPr>
          <w:snapToGrid/>
          <w:sz w:val="22"/>
        </w:rPr>
      </w:pPr>
      <w:r>
        <w:rPr>
          <w:snapToGrid/>
          <w:sz w:val="22"/>
        </w:rPr>
        <w:t>Estimació 20% modificació</w:t>
      </w:r>
      <w:r>
        <w:rPr>
          <w:snapToGrid/>
          <w:sz w:val="22"/>
        </w:rPr>
        <w:tab/>
        <w:t xml:space="preserve">  36.904,00 €</w:t>
      </w:r>
    </w:p>
    <w:p w:rsidR="006B5297" w:rsidRDefault="00376B99" w:rsidP="00A03F0F">
      <w:pPr>
        <w:pStyle w:val="Textindependent21"/>
        <w:spacing w:after="0" w:line="100" w:lineRule="atLeast"/>
        <w:ind w:right="142"/>
        <w:jc w:val="both"/>
        <w:rPr>
          <w:rFonts w:ascii="Arial" w:hAnsi="Arial" w:cs="Arial"/>
          <w:sz w:val="22"/>
          <w:szCs w:val="22"/>
        </w:rPr>
      </w:pPr>
      <w:r>
        <w:rPr>
          <w:rFonts w:ascii="Arial" w:hAnsi="Arial" w:cs="Arial"/>
          <w:sz w:val="22"/>
          <w:szCs w:val="22"/>
        </w:rPr>
        <w:t xml:space="preserve">Aquest contracte </w:t>
      </w:r>
      <w:r w:rsidR="006B5297">
        <w:rPr>
          <w:rFonts w:ascii="Arial" w:hAnsi="Arial" w:cs="Arial"/>
          <w:sz w:val="22"/>
          <w:szCs w:val="22"/>
        </w:rPr>
        <w:t>està subjecte a regulació harmonitzada</w:t>
      </w:r>
    </w:p>
    <w:p w:rsidR="0098790A" w:rsidRPr="00ED0149" w:rsidRDefault="0098790A" w:rsidP="00A03F0F">
      <w:pPr>
        <w:spacing w:after="0" w:line="100" w:lineRule="atLeast"/>
        <w:ind w:right="142"/>
        <w:jc w:val="both"/>
        <w:rPr>
          <w:rFonts w:cs="Arial"/>
          <w:kern w:val="1"/>
          <w:szCs w:val="20"/>
        </w:rPr>
      </w:pPr>
    </w:p>
    <w:p w:rsidR="006B5297" w:rsidRPr="0075265D" w:rsidRDefault="006B5297" w:rsidP="00A03F0F">
      <w:pPr>
        <w:ind w:right="142"/>
        <w:jc w:val="both"/>
        <w:rPr>
          <w:rFonts w:cs="Arial"/>
          <w:snapToGrid w:val="0"/>
          <w:lang w:eastAsia="es-ES"/>
        </w:rPr>
      </w:pPr>
      <w:r w:rsidRPr="0075265D">
        <w:rPr>
          <w:rFonts w:cs="Arial"/>
          <w:snapToGrid w:val="0"/>
          <w:lang w:eastAsia="es-ES"/>
        </w:rPr>
        <w:t>B3. Pressupost base de licitació:</w:t>
      </w:r>
    </w:p>
    <w:p w:rsidR="006B5297" w:rsidRPr="0098790A" w:rsidRDefault="006B5297" w:rsidP="00A03F0F">
      <w:pPr>
        <w:spacing w:after="0" w:line="100" w:lineRule="atLeast"/>
        <w:ind w:right="142"/>
        <w:jc w:val="both"/>
        <w:rPr>
          <w:snapToGrid w:val="0"/>
          <w:lang w:val="es-ES" w:eastAsia="es-ES"/>
        </w:rPr>
      </w:pPr>
      <w:bookmarkStart w:id="2" w:name="_Toc34139650"/>
      <w:r w:rsidRPr="0098790A">
        <w:rPr>
          <w:snapToGrid w:val="0"/>
          <w:lang w:val="es-ES" w:eastAsia="es-ES"/>
        </w:rPr>
        <w:t xml:space="preserve">El pressupost màxim de licitació és </w:t>
      </w:r>
      <w:r w:rsidR="0098790A" w:rsidRPr="00F676EE">
        <w:rPr>
          <w:snapToGrid w:val="0"/>
          <w:lang w:val="es-ES" w:eastAsia="es-ES"/>
        </w:rPr>
        <w:t>184.520,00</w:t>
      </w:r>
      <w:r w:rsidR="0098790A" w:rsidRPr="0098790A">
        <w:rPr>
          <w:snapToGrid w:val="0"/>
          <w:lang w:val="es-ES" w:eastAsia="es-ES"/>
        </w:rPr>
        <w:t xml:space="preserve"> </w:t>
      </w:r>
      <w:r w:rsidR="0098790A" w:rsidRPr="00F676EE">
        <w:rPr>
          <w:snapToGrid w:val="0"/>
          <w:lang w:val="es-ES" w:eastAsia="es-ES"/>
        </w:rPr>
        <w:t>€</w:t>
      </w:r>
      <w:r w:rsidR="0098790A" w:rsidRPr="0098790A">
        <w:rPr>
          <w:snapToGrid w:val="0"/>
          <w:lang w:val="es-ES" w:eastAsia="es-ES"/>
        </w:rPr>
        <w:t xml:space="preserve">, IVA exclòs </w:t>
      </w:r>
      <w:r w:rsidRPr="0098790A">
        <w:rPr>
          <w:snapToGrid w:val="0"/>
          <w:lang w:val="es-ES" w:eastAsia="es-ES"/>
        </w:rPr>
        <w:t>(</w:t>
      </w:r>
      <w:r w:rsidR="0098790A" w:rsidRPr="0098790A">
        <w:rPr>
          <w:snapToGrid w:val="0"/>
          <w:lang w:val="es-ES" w:eastAsia="es-ES"/>
        </w:rPr>
        <w:t>CENT VUITANTA-QUATRE MIL CINC-CENTS VINT</w:t>
      </w:r>
      <w:r w:rsidR="00544D61" w:rsidRPr="0098790A">
        <w:rPr>
          <w:snapToGrid w:val="0"/>
          <w:lang w:val="es-ES" w:eastAsia="es-ES"/>
        </w:rPr>
        <w:t xml:space="preserve"> EUROS</w:t>
      </w:r>
      <w:r w:rsidRPr="0098790A">
        <w:rPr>
          <w:snapToGrid w:val="0"/>
          <w:lang w:val="es-ES" w:eastAsia="es-ES"/>
        </w:rPr>
        <w:t xml:space="preserve">), IVA exclòs que, un cop aplicat el percentatge d’IVA corresponent, resulta un import de </w:t>
      </w:r>
      <w:r w:rsidR="0098790A" w:rsidRPr="0098790A">
        <w:rPr>
          <w:snapToGrid w:val="0"/>
          <w:lang w:val="es-ES" w:eastAsia="es-ES"/>
        </w:rPr>
        <w:t xml:space="preserve">223.269,20 </w:t>
      </w:r>
      <w:r w:rsidRPr="0098790A">
        <w:rPr>
          <w:snapToGrid w:val="0"/>
          <w:lang w:val="es-ES" w:eastAsia="es-ES"/>
        </w:rPr>
        <w:t>€.</w:t>
      </w:r>
    </w:p>
    <w:bookmarkEnd w:id="2"/>
    <w:p w:rsidR="00BA3597" w:rsidRPr="00AC779F" w:rsidRDefault="00BA3597" w:rsidP="00A03F0F">
      <w:pPr>
        <w:pStyle w:val="Textindependent2"/>
        <w:spacing w:after="0" w:line="240" w:lineRule="auto"/>
        <w:ind w:right="142"/>
        <w:outlineLvl w:val="0"/>
        <w:rPr>
          <w:rFonts w:ascii="Arial" w:hAnsi="Arial" w:cs="Arial"/>
          <w:sz w:val="22"/>
          <w:szCs w:val="22"/>
          <w:lang w:val="es-ES" w:eastAsia="ca-ES"/>
        </w:rPr>
      </w:pPr>
    </w:p>
    <w:p w:rsidR="006B5297" w:rsidRPr="00420B72"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420B72">
        <w:rPr>
          <w:rFonts w:cs="Arial"/>
          <w:b/>
          <w:snapToGrid w:val="0"/>
          <w:lang w:eastAsia="es-ES"/>
        </w:rPr>
        <w:t>Existència de crèdit</w:t>
      </w:r>
    </w:p>
    <w:p w:rsidR="006B5297" w:rsidRPr="00420B72" w:rsidRDefault="006B5297" w:rsidP="00A03F0F">
      <w:pPr>
        <w:spacing w:after="0" w:line="240" w:lineRule="auto"/>
        <w:ind w:right="142"/>
        <w:jc w:val="both"/>
        <w:rPr>
          <w:rFonts w:cs="Arial"/>
          <w:b/>
          <w:snapToGrid w:val="0"/>
          <w:lang w:eastAsia="es-ES"/>
        </w:rPr>
      </w:pPr>
    </w:p>
    <w:p w:rsidR="006B5297" w:rsidRDefault="006B5297" w:rsidP="00A03F0F">
      <w:pPr>
        <w:pStyle w:val="Pargrafdellista"/>
        <w:ind w:left="0" w:righ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A03F0F">
      <w:pPr>
        <w:pStyle w:val="Pargrafdellista"/>
        <w:ind w:left="0" w:right="142"/>
        <w:jc w:val="both"/>
        <w:rPr>
          <w:rFonts w:ascii="Arial" w:hAnsi="Arial" w:cs="Arial"/>
          <w:snapToGrid w:val="0"/>
          <w:sz w:val="22"/>
          <w:szCs w:val="22"/>
        </w:rPr>
      </w:pPr>
    </w:p>
    <w:p w:rsidR="006B5297" w:rsidRPr="0098790A" w:rsidRDefault="000568D0" w:rsidP="00A03F0F">
      <w:pPr>
        <w:spacing w:after="0" w:line="100" w:lineRule="atLeast"/>
        <w:ind w:right="142"/>
        <w:jc w:val="both"/>
        <w:rPr>
          <w:snapToGrid w:val="0"/>
          <w:lang w:val="es-ES" w:eastAsia="es-ES"/>
        </w:rPr>
      </w:pPr>
      <w:r w:rsidRPr="0098790A">
        <w:rPr>
          <w:snapToGrid w:val="0"/>
          <w:lang w:val="es-ES" w:eastAsia="es-ES"/>
        </w:rPr>
        <w:t>EC</w:t>
      </w:r>
      <w:r w:rsidR="00BA3597" w:rsidRPr="0098790A">
        <w:rPr>
          <w:snapToGrid w:val="0"/>
          <w:lang w:val="es-ES" w:eastAsia="es-ES"/>
        </w:rPr>
        <w:t xml:space="preserve">1006 </w:t>
      </w:r>
      <w:r w:rsidR="0098790A" w:rsidRPr="0098790A">
        <w:rPr>
          <w:snapToGrid w:val="0"/>
          <w:lang w:val="es-ES" w:eastAsia="es-ES"/>
        </w:rPr>
        <w:t>D/227008900/1250</w:t>
      </w:r>
    </w:p>
    <w:p w:rsidR="003F05CA" w:rsidRDefault="003F05CA" w:rsidP="00A03F0F">
      <w:pPr>
        <w:spacing w:after="0" w:line="100" w:lineRule="atLeast"/>
        <w:ind w:right="142"/>
        <w:jc w:val="both"/>
        <w:rPr>
          <w:rFonts w:cs="Arial"/>
          <w:snapToGrid w:val="0"/>
        </w:rPr>
      </w:pPr>
    </w:p>
    <w:p w:rsidR="007E7774" w:rsidRPr="007E7774" w:rsidRDefault="007E7774" w:rsidP="007E7774">
      <w:pPr>
        <w:pStyle w:val="Textindependent"/>
        <w:ind w:right="391"/>
        <w:rPr>
          <w:sz w:val="22"/>
          <w:szCs w:val="22"/>
        </w:rPr>
      </w:pPr>
      <w:r w:rsidRPr="007E7774">
        <w:rPr>
          <w:sz w:val="22"/>
          <w:szCs w:val="22"/>
        </w:rPr>
        <w:t>A efectes informatius, es fa constar que aquest expedient de contractació es podria cofinançar amb fons de l’MRR en el cas que la Generalitat de Catalunya disposi de fons de l’MRR per fer-ho.</w:t>
      </w:r>
    </w:p>
    <w:p w:rsidR="007E7774" w:rsidRPr="007E7774" w:rsidRDefault="007E7774" w:rsidP="00A03F0F">
      <w:pPr>
        <w:spacing w:after="0" w:line="100" w:lineRule="atLeast"/>
        <w:ind w:right="142"/>
        <w:jc w:val="both"/>
        <w:rPr>
          <w:rFonts w:cs="Arial"/>
          <w:snapToGrid w:val="0"/>
          <w:lang w:val="es-ES"/>
        </w:rPr>
      </w:pPr>
    </w:p>
    <w:p w:rsidR="006B5297" w:rsidRPr="00535B76" w:rsidRDefault="006B5297" w:rsidP="00A03F0F">
      <w:pPr>
        <w:pStyle w:val="Pargrafdellista"/>
        <w:ind w:left="0" w:righ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A03F0F">
      <w:pPr>
        <w:pStyle w:val="Pargrafdellista"/>
        <w:ind w:left="0" w:right="142"/>
        <w:jc w:val="both"/>
        <w:rPr>
          <w:rFonts w:ascii="Arial" w:hAnsi="Arial" w:cs="Arial"/>
          <w:snapToGrid w:val="0"/>
          <w:sz w:val="22"/>
          <w:szCs w:val="22"/>
        </w:rPr>
      </w:pPr>
    </w:p>
    <w:p w:rsidR="006B5297" w:rsidRPr="00535B76" w:rsidRDefault="006B5297" w:rsidP="00A03F0F">
      <w:pPr>
        <w:pStyle w:val="Pargrafdellista"/>
        <w:ind w:left="0" w:right="142"/>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rsidR="000568D0" w:rsidRDefault="000568D0"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98790A" w:rsidRDefault="0098790A" w:rsidP="00277830">
      <w:pPr>
        <w:pStyle w:val="Textindependent"/>
        <w:ind w:right="142"/>
        <w:rPr>
          <w:sz w:val="22"/>
          <w:szCs w:val="22"/>
        </w:rPr>
      </w:pPr>
      <w:r w:rsidRPr="0098790A">
        <w:rPr>
          <w:sz w:val="22"/>
          <w:szCs w:val="22"/>
        </w:rPr>
        <w:t>El termini d’execució d’aquest contracte és des de la data de la seva formalització fins el 31 de desembre de 2024. En tot cas l’inici de l’execució del contracte no serà anterior a l’1 de gener de 2024.</w:t>
      </w:r>
    </w:p>
    <w:p w:rsidR="002862F0" w:rsidRDefault="002862F0" w:rsidP="00277830">
      <w:pPr>
        <w:pStyle w:val="Textindependent"/>
        <w:ind w:right="142"/>
        <w:rPr>
          <w:sz w:val="22"/>
          <w:szCs w:val="22"/>
        </w:rPr>
      </w:pPr>
    </w:p>
    <w:p w:rsidR="000568D0" w:rsidRPr="00277830" w:rsidRDefault="00277830" w:rsidP="00277830">
      <w:pPr>
        <w:autoSpaceDE w:val="0"/>
        <w:autoSpaceDN w:val="0"/>
        <w:adjustRightInd w:val="0"/>
        <w:spacing w:after="0" w:line="240" w:lineRule="auto"/>
        <w:ind w:right="142"/>
        <w:jc w:val="both"/>
        <w:rPr>
          <w:snapToGrid w:val="0"/>
          <w:lang w:val="es-ES" w:eastAsia="es-ES"/>
        </w:rPr>
      </w:pPr>
      <w:r w:rsidRPr="00277830">
        <w:rPr>
          <w:snapToGrid w:val="0"/>
          <w:lang w:val="es-ES" w:eastAsia="es-ES"/>
        </w:rPr>
        <w:lastRenderedPageBreak/>
        <w:t>Un cop adjudicat i formalitzat el contracte amb l’empresa adjudicatària, la DGFEAE</w:t>
      </w:r>
      <w:r>
        <w:rPr>
          <w:snapToGrid w:val="0"/>
          <w:lang w:val="es-ES" w:eastAsia="es-ES"/>
        </w:rPr>
        <w:t xml:space="preserve"> </w:t>
      </w:r>
      <w:r w:rsidRPr="00277830">
        <w:rPr>
          <w:snapToGrid w:val="0"/>
          <w:lang w:val="es-ES" w:eastAsia="es-ES"/>
        </w:rPr>
        <w:t>farà el seguiment amb aquesta del pla de treball que i</w:t>
      </w:r>
      <w:r>
        <w:rPr>
          <w:snapToGrid w:val="0"/>
          <w:lang w:val="es-ES" w:eastAsia="es-ES"/>
        </w:rPr>
        <w:t xml:space="preserve">mplementa les tasques previstes </w:t>
      </w:r>
      <w:r w:rsidRPr="00277830">
        <w:rPr>
          <w:snapToGrid w:val="0"/>
          <w:lang w:val="es-ES" w:eastAsia="es-ES"/>
        </w:rPr>
        <w:t xml:space="preserve">per donar compliment a l’objecte de la contractació, </w:t>
      </w:r>
      <w:r>
        <w:rPr>
          <w:snapToGrid w:val="0"/>
          <w:lang w:val="es-ES" w:eastAsia="es-ES"/>
        </w:rPr>
        <w:t xml:space="preserve">així com també els procediments </w:t>
      </w:r>
      <w:r w:rsidRPr="00277830">
        <w:rPr>
          <w:snapToGrid w:val="0"/>
          <w:lang w:val="es-ES" w:eastAsia="es-ES"/>
        </w:rPr>
        <w:t>i els indicadors per supervisar la correcta execució de</w:t>
      </w:r>
      <w:r>
        <w:rPr>
          <w:snapToGrid w:val="0"/>
          <w:lang w:val="es-ES" w:eastAsia="es-ES"/>
        </w:rPr>
        <w:t xml:space="preserve">l contracte i l’assoliment dels </w:t>
      </w:r>
      <w:r w:rsidRPr="00277830">
        <w:rPr>
          <w:snapToGrid w:val="0"/>
          <w:lang w:val="es-ES" w:eastAsia="es-ES"/>
        </w:rPr>
        <w:t>objectius. El pla de treball es podrà revisar i actualitzar durant l’a</w:t>
      </w:r>
      <w:r>
        <w:rPr>
          <w:snapToGrid w:val="0"/>
          <w:lang w:val="es-ES" w:eastAsia="es-ES"/>
        </w:rPr>
        <w:t xml:space="preserve">ny per acord de les </w:t>
      </w:r>
      <w:r w:rsidRPr="00277830">
        <w:rPr>
          <w:snapToGrid w:val="0"/>
          <w:lang w:val="es-ES" w:eastAsia="es-ES"/>
        </w:rPr>
        <w:t>dues parts, i així mateix en les possibles pròrrogues si escauen.</w:t>
      </w:r>
    </w:p>
    <w:p w:rsidR="00277830" w:rsidRPr="00E44662" w:rsidRDefault="00277830" w:rsidP="00277830">
      <w:pPr>
        <w:spacing w:after="0" w:line="240" w:lineRule="auto"/>
        <w:ind w:right="142"/>
        <w:jc w:val="both"/>
        <w:rPr>
          <w:rFonts w:eastAsia="Arial" w:cs="Arial"/>
          <w:lang w:val="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A03F0F">
      <w:pPr>
        <w:tabs>
          <w:tab w:val="num" w:pos="2160"/>
        </w:tabs>
        <w:spacing w:after="0" w:line="240" w:lineRule="auto"/>
        <w:ind w:right="142"/>
        <w:jc w:val="both"/>
        <w:rPr>
          <w:rFonts w:cs="Arial"/>
          <w:snapToGrid w:val="0"/>
          <w:lang w:eastAsia="es-ES"/>
        </w:rPr>
      </w:pPr>
    </w:p>
    <w:p w:rsidR="0098790A" w:rsidRPr="0098790A" w:rsidRDefault="0098790A" w:rsidP="0098790A">
      <w:pPr>
        <w:pStyle w:val="CM24"/>
        <w:spacing w:after="0"/>
        <w:ind w:right="142"/>
        <w:jc w:val="both"/>
        <w:rPr>
          <w:sz w:val="22"/>
          <w:szCs w:val="22"/>
        </w:rPr>
      </w:pPr>
      <w:r w:rsidRPr="0098790A">
        <w:rPr>
          <w:spacing w:val="-1"/>
          <w:sz w:val="22"/>
          <w:szCs w:val="22"/>
        </w:rPr>
        <w:t>Atès</w:t>
      </w:r>
      <w:r w:rsidRPr="0098790A">
        <w:rPr>
          <w:spacing w:val="-16"/>
          <w:sz w:val="22"/>
          <w:szCs w:val="22"/>
        </w:rPr>
        <w:t xml:space="preserve"> </w:t>
      </w:r>
      <w:r w:rsidRPr="0098790A">
        <w:rPr>
          <w:spacing w:val="-1"/>
          <w:sz w:val="22"/>
          <w:szCs w:val="22"/>
        </w:rPr>
        <w:t>que</w:t>
      </w:r>
      <w:r w:rsidRPr="0098790A">
        <w:rPr>
          <w:spacing w:val="-16"/>
          <w:sz w:val="22"/>
          <w:szCs w:val="22"/>
        </w:rPr>
        <w:t xml:space="preserve"> </w:t>
      </w:r>
      <w:r w:rsidRPr="0098790A">
        <w:rPr>
          <w:spacing w:val="-1"/>
          <w:sz w:val="22"/>
          <w:szCs w:val="22"/>
        </w:rPr>
        <w:t>el</w:t>
      </w:r>
      <w:r w:rsidRPr="0098790A">
        <w:rPr>
          <w:spacing w:val="-17"/>
          <w:sz w:val="22"/>
          <w:szCs w:val="22"/>
        </w:rPr>
        <w:t xml:space="preserve"> </w:t>
      </w:r>
      <w:r w:rsidRPr="0098790A">
        <w:rPr>
          <w:spacing w:val="-1"/>
          <w:sz w:val="22"/>
          <w:szCs w:val="22"/>
        </w:rPr>
        <w:t>MRR</w:t>
      </w:r>
      <w:r w:rsidRPr="0098790A">
        <w:rPr>
          <w:spacing w:val="-15"/>
          <w:sz w:val="22"/>
          <w:szCs w:val="22"/>
        </w:rPr>
        <w:t xml:space="preserve"> </w:t>
      </w:r>
      <w:r w:rsidRPr="0098790A">
        <w:rPr>
          <w:sz w:val="22"/>
          <w:szCs w:val="22"/>
        </w:rPr>
        <w:t>té</w:t>
      </w:r>
      <w:r w:rsidRPr="0098790A">
        <w:rPr>
          <w:spacing w:val="-13"/>
          <w:sz w:val="22"/>
          <w:szCs w:val="22"/>
        </w:rPr>
        <w:t xml:space="preserve"> </w:t>
      </w:r>
      <w:r w:rsidRPr="0098790A">
        <w:rPr>
          <w:sz w:val="22"/>
          <w:szCs w:val="22"/>
        </w:rPr>
        <w:t>vigència</w:t>
      </w:r>
      <w:r w:rsidRPr="0098790A">
        <w:rPr>
          <w:spacing w:val="-18"/>
          <w:sz w:val="22"/>
          <w:szCs w:val="22"/>
        </w:rPr>
        <w:t xml:space="preserve"> </w:t>
      </w:r>
      <w:r w:rsidRPr="0098790A">
        <w:rPr>
          <w:sz w:val="22"/>
          <w:szCs w:val="22"/>
        </w:rPr>
        <w:t>fins</w:t>
      </w:r>
      <w:r w:rsidRPr="0098790A">
        <w:rPr>
          <w:spacing w:val="-16"/>
          <w:sz w:val="22"/>
          <w:szCs w:val="22"/>
        </w:rPr>
        <w:t xml:space="preserve"> </w:t>
      </w:r>
      <w:r w:rsidRPr="0098790A">
        <w:rPr>
          <w:sz w:val="22"/>
          <w:szCs w:val="22"/>
        </w:rPr>
        <w:t>a</w:t>
      </w:r>
      <w:r w:rsidRPr="0098790A">
        <w:rPr>
          <w:spacing w:val="-15"/>
          <w:sz w:val="22"/>
          <w:szCs w:val="22"/>
        </w:rPr>
        <w:t xml:space="preserve"> </w:t>
      </w:r>
      <w:r w:rsidRPr="0098790A">
        <w:rPr>
          <w:sz w:val="22"/>
          <w:szCs w:val="22"/>
        </w:rPr>
        <w:t>l’any</w:t>
      </w:r>
      <w:r w:rsidRPr="0098790A">
        <w:rPr>
          <w:spacing w:val="-18"/>
          <w:sz w:val="22"/>
          <w:szCs w:val="22"/>
        </w:rPr>
        <w:t xml:space="preserve"> </w:t>
      </w:r>
      <w:r w:rsidRPr="0098790A">
        <w:rPr>
          <w:sz w:val="22"/>
          <w:szCs w:val="22"/>
        </w:rPr>
        <w:t>2026,</w:t>
      </w:r>
      <w:r w:rsidRPr="0098790A">
        <w:rPr>
          <w:spacing w:val="-16"/>
          <w:sz w:val="22"/>
          <w:szCs w:val="22"/>
        </w:rPr>
        <w:t xml:space="preserve"> </w:t>
      </w:r>
      <w:r w:rsidRPr="0098790A">
        <w:rPr>
          <w:sz w:val="22"/>
          <w:szCs w:val="22"/>
        </w:rPr>
        <w:t>aquest</w:t>
      </w:r>
      <w:r w:rsidRPr="0098790A">
        <w:rPr>
          <w:spacing w:val="-16"/>
          <w:sz w:val="22"/>
          <w:szCs w:val="22"/>
        </w:rPr>
        <w:t xml:space="preserve"> </w:t>
      </w:r>
      <w:r w:rsidRPr="0098790A">
        <w:rPr>
          <w:sz w:val="22"/>
          <w:szCs w:val="22"/>
        </w:rPr>
        <w:t>contracte</w:t>
      </w:r>
      <w:r w:rsidRPr="0098790A">
        <w:rPr>
          <w:spacing w:val="-14"/>
          <w:sz w:val="22"/>
          <w:szCs w:val="22"/>
        </w:rPr>
        <w:t xml:space="preserve"> </w:t>
      </w:r>
      <w:r w:rsidRPr="0098790A">
        <w:rPr>
          <w:sz w:val="22"/>
          <w:szCs w:val="22"/>
        </w:rPr>
        <w:t>preveu</w:t>
      </w:r>
      <w:r w:rsidRPr="0098790A">
        <w:rPr>
          <w:spacing w:val="-15"/>
          <w:sz w:val="22"/>
          <w:szCs w:val="22"/>
        </w:rPr>
        <w:t xml:space="preserve"> </w:t>
      </w:r>
      <w:r w:rsidRPr="0098790A">
        <w:rPr>
          <w:sz w:val="22"/>
          <w:szCs w:val="22"/>
        </w:rPr>
        <w:t>l</w:t>
      </w:r>
      <w:r w:rsidR="00504375">
        <w:rPr>
          <w:sz w:val="22"/>
          <w:szCs w:val="22"/>
        </w:rPr>
        <w:t>a p</w:t>
      </w:r>
      <w:r w:rsidRPr="0098790A">
        <w:rPr>
          <w:sz w:val="22"/>
          <w:szCs w:val="22"/>
        </w:rPr>
        <w:t>ossibilitat</w:t>
      </w:r>
      <w:r w:rsidRPr="0098790A">
        <w:rPr>
          <w:spacing w:val="-64"/>
          <w:sz w:val="22"/>
          <w:szCs w:val="22"/>
        </w:rPr>
        <w:t xml:space="preserve"> </w:t>
      </w:r>
      <w:r w:rsidRPr="0098790A">
        <w:rPr>
          <w:sz w:val="22"/>
          <w:szCs w:val="22"/>
        </w:rPr>
        <w:t>de pròrroga fins el 31 de desembre de 20</w:t>
      </w:r>
      <w:r w:rsidR="00504375">
        <w:rPr>
          <w:sz w:val="22"/>
          <w:szCs w:val="22"/>
        </w:rPr>
        <w:t>26. La possibilitat de pròrroga p</w:t>
      </w:r>
      <w:r w:rsidRPr="0098790A">
        <w:rPr>
          <w:sz w:val="22"/>
          <w:szCs w:val="22"/>
        </w:rPr>
        <w:t>ermet</w:t>
      </w:r>
      <w:r w:rsidRPr="0098790A">
        <w:rPr>
          <w:spacing w:val="1"/>
          <w:sz w:val="22"/>
          <w:szCs w:val="22"/>
        </w:rPr>
        <w:t xml:space="preserve"> </w:t>
      </w:r>
      <w:r w:rsidRPr="0098790A">
        <w:rPr>
          <w:spacing w:val="-1"/>
          <w:sz w:val="22"/>
          <w:szCs w:val="22"/>
        </w:rPr>
        <w:t xml:space="preserve">donar una major continuïtat </w:t>
      </w:r>
      <w:r w:rsidRPr="0098790A">
        <w:rPr>
          <w:sz w:val="22"/>
          <w:szCs w:val="22"/>
        </w:rPr>
        <w:t>a les tasques de seguiment i assessorament a la</w:t>
      </w:r>
      <w:r w:rsidRPr="0098790A">
        <w:rPr>
          <w:spacing w:val="1"/>
          <w:sz w:val="22"/>
          <w:szCs w:val="22"/>
        </w:rPr>
        <w:t xml:space="preserve"> </w:t>
      </w:r>
      <w:r w:rsidRPr="0098790A">
        <w:rPr>
          <w:sz w:val="22"/>
          <w:szCs w:val="22"/>
        </w:rPr>
        <w:t>DGFEAE</w:t>
      </w:r>
      <w:r w:rsidRPr="0098790A">
        <w:rPr>
          <w:spacing w:val="-2"/>
          <w:sz w:val="22"/>
          <w:szCs w:val="22"/>
        </w:rPr>
        <w:t xml:space="preserve"> </w:t>
      </w:r>
      <w:r w:rsidRPr="0098790A">
        <w:rPr>
          <w:sz w:val="22"/>
          <w:szCs w:val="22"/>
        </w:rPr>
        <w:t>en relació</w:t>
      </w:r>
      <w:r w:rsidRPr="0098790A">
        <w:rPr>
          <w:spacing w:val="-3"/>
          <w:sz w:val="22"/>
          <w:szCs w:val="22"/>
        </w:rPr>
        <w:t xml:space="preserve"> </w:t>
      </w:r>
      <w:r w:rsidRPr="0098790A">
        <w:rPr>
          <w:sz w:val="22"/>
          <w:szCs w:val="22"/>
        </w:rPr>
        <w:t>amb</w:t>
      </w:r>
      <w:r w:rsidRPr="0098790A">
        <w:rPr>
          <w:spacing w:val="-4"/>
          <w:sz w:val="22"/>
          <w:szCs w:val="22"/>
        </w:rPr>
        <w:t xml:space="preserve"> </w:t>
      </w:r>
      <w:r w:rsidRPr="0098790A">
        <w:rPr>
          <w:sz w:val="22"/>
          <w:szCs w:val="22"/>
        </w:rPr>
        <w:t>el MRR</w:t>
      </w:r>
      <w:r w:rsidRPr="0098790A">
        <w:rPr>
          <w:spacing w:val="-1"/>
          <w:sz w:val="22"/>
          <w:szCs w:val="22"/>
        </w:rPr>
        <w:t xml:space="preserve"> </w:t>
      </w:r>
      <w:r w:rsidRPr="0098790A">
        <w:rPr>
          <w:sz w:val="22"/>
          <w:szCs w:val="22"/>
        </w:rPr>
        <w:t>i els</w:t>
      </w:r>
      <w:r w:rsidRPr="0098790A">
        <w:rPr>
          <w:spacing w:val="-6"/>
          <w:sz w:val="22"/>
          <w:szCs w:val="22"/>
        </w:rPr>
        <w:t xml:space="preserve"> </w:t>
      </w:r>
      <w:r w:rsidRPr="0098790A">
        <w:rPr>
          <w:sz w:val="22"/>
          <w:szCs w:val="22"/>
        </w:rPr>
        <w:t>fons</w:t>
      </w:r>
      <w:r w:rsidRPr="0098790A">
        <w:rPr>
          <w:spacing w:val="-2"/>
          <w:sz w:val="22"/>
          <w:szCs w:val="22"/>
        </w:rPr>
        <w:t xml:space="preserve"> </w:t>
      </w:r>
      <w:r w:rsidRPr="0098790A">
        <w:rPr>
          <w:sz w:val="22"/>
          <w:szCs w:val="22"/>
        </w:rPr>
        <w:t>europeus.</w:t>
      </w:r>
    </w:p>
    <w:p w:rsidR="0098790A" w:rsidRPr="0098790A" w:rsidRDefault="0098790A" w:rsidP="0098790A">
      <w:pPr>
        <w:pStyle w:val="CM24"/>
        <w:spacing w:after="0"/>
        <w:ind w:right="142"/>
        <w:jc w:val="both"/>
        <w:rPr>
          <w:sz w:val="22"/>
          <w:szCs w:val="22"/>
        </w:rPr>
      </w:pPr>
    </w:p>
    <w:p w:rsidR="0098790A" w:rsidRPr="0098790A" w:rsidRDefault="0098790A" w:rsidP="0098790A">
      <w:pPr>
        <w:pStyle w:val="CM24"/>
        <w:spacing w:after="0"/>
        <w:ind w:right="142"/>
        <w:jc w:val="both"/>
        <w:rPr>
          <w:sz w:val="22"/>
          <w:szCs w:val="22"/>
        </w:rPr>
      </w:pPr>
      <w:r w:rsidRPr="0098790A">
        <w:rPr>
          <w:sz w:val="22"/>
          <w:szCs w:val="22"/>
        </w:rPr>
        <w:t>En cas de prorrogar-se l’execució del contracte, les pròrrogues es farien efectives</w:t>
      </w:r>
      <w:r w:rsidRPr="0098790A">
        <w:rPr>
          <w:spacing w:val="-64"/>
          <w:sz w:val="22"/>
          <w:szCs w:val="22"/>
        </w:rPr>
        <w:t xml:space="preserve"> </w:t>
      </w:r>
      <w:r w:rsidR="00504375">
        <w:rPr>
          <w:sz w:val="22"/>
          <w:szCs w:val="22"/>
        </w:rPr>
        <w:t xml:space="preserve"> e</w:t>
      </w:r>
      <w:r w:rsidRPr="0098790A">
        <w:rPr>
          <w:sz w:val="22"/>
          <w:szCs w:val="22"/>
        </w:rPr>
        <w:t>n el període comprès entre l’1 de gener de 2025 i el 31 de desembre de 2026,</w:t>
      </w:r>
      <w:r w:rsidRPr="0098790A">
        <w:rPr>
          <w:spacing w:val="1"/>
          <w:sz w:val="22"/>
          <w:szCs w:val="22"/>
        </w:rPr>
        <w:t xml:space="preserve"> </w:t>
      </w:r>
      <w:r w:rsidRPr="0098790A">
        <w:rPr>
          <w:sz w:val="22"/>
          <w:szCs w:val="22"/>
        </w:rPr>
        <w:t>seguint</w:t>
      </w:r>
      <w:r w:rsidRPr="0098790A">
        <w:rPr>
          <w:spacing w:val="-2"/>
          <w:sz w:val="22"/>
          <w:szCs w:val="22"/>
        </w:rPr>
        <w:t xml:space="preserve"> </w:t>
      </w:r>
      <w:r w:rsidRPr="0098790A">
        <w:rPr>
          <w:sz w:val="22"/>
          <w:szCs w:val="22"/>
        </w:rPr>
        <w:t>el calendari</w:t>
      </w:r>
      <w:r w:rsidRPr="0098790A">
        <w:rPr>
          <w:spacing w:val="-2"/>
          <w:sz w:val="22"/>
          <w:szCs w:val="22"/>
        </w:rPr>
        <w:t xml:space="preserve"> </w:t>
      </w:r>
      <w:r w:rsidRPr="0098790A">
        <w:rPr>
          <w:sz w:val="22"/>
          <w:szCs w:val="22"/>
        </w:rPr>
        <w:t>següent:</w:t>
      </w:r>
    </w:p>
    <w:p w:rsidR="0098790A" w:rsidRPr="0098790A" w:rsidRDefault="0098790A" w:rsidP="0098790A">
      <w:pPr>
        <w:pStyle w:val="Textindependent"/>
        <w:rPr>
          <w:sz w:val="22"/>
          <w:szCs w:val="22"/>
        </w:rPr>
      </w:pPr>
    </w:p>
    <w:p w:rsidR="0098790A" w:rsidRPr="0098790A" w:rsidRDefault="0098790A" w:rsidP="00504375">
      <w:pPr>
        <w:pStyle w:val="Textindependent"/>
        <w:ind w:left="708"/>
        <w:rPr>
          <w:sz w:val="22"/>
          <w:szCs w:val="22"/>
        </w:rPr>
      </w:pPr>
      <w:r w:rsidRPr="0098790A">
        <w:rPr>
          <w:b/>
          <w:sz w:val="22"/>
          <w:szCs w:val="22"/>
        </w:rPr>
        <w:t>1a</w:t>
      </w:r>
      <w:r w:rsidRPr="0098790A">
        <w:rPr>
          <w:b/>
          <w:spacing w:val="-1"/>
          <w:sz w:val="22"/>
          <w:szCs w:val="22"/>
        </w:rPr>
        <w:t xml:space="preserve"> </w:t>
      </w:r>
      <w:r w:rsidRPr="0098790A">
        <w:rPr>
          <w:b/>
          <w:sz w:val="22"/>
          <w:szCs w:val="22"/>
        </w:rPr>
        <w:t>pròrroga:</w:t>
      </w:r>
      <w:r w:rsidRPr="0098790A">
        <w:rPr>
          <w:b/>
          <w:spacing w:val="1"/>
          <w:sz w:val="22"/>
          <w:szCs w:val="22"/>
        </w:rPr>
        <w:t xml:space="preserve"> </w:t>
      </w:r>
      <w:r w:rsidRPr="0098790A">
        <w:rPr>
          <w:sz w:val="22"/>
          <w:szCs w:val="22"/>
        </w:rPr>
        <w:t>Des</w:t>
      </w:r>
      <w:r w:rsidRPr="0098790A">
        <w:rPr>
          <w:spacing w:val="-6"/>
          <w:sz w:val="22"/>
          <w:szCs w:val="22"/>
        </w:rPr>
        <w:t xml:space="preserve"> </w:t>
      </w:r>
      <w:r w:rsidRPr="0098790A">
        <w:rPr>
          <w:sz w:val="22"/>
          <w:szCs w:val="22"/>
        </w:rPr>
        <w:t>de</w:t>
      </w:r>
      <w:r w:rsidRPr="0098790A">
        <w:rPr>
          <w:spacing w:val="-1"/>
          <w:sz w:val="22"/>
          <w:szCs w:val="22"/>
        </w:rPr>
        <w:t xml:space="preserve"> </w:t>
      </w:r>
      <w:r w:rsidRPr="0098790A">
        <w:rPr>
          <w:sz w:val="22"/>
          <w:szCs w:val="22"/>
        </w:rPr>
        <w:t>l’1</w:t>
      </w:r>
      <w:r w:rsidRPr="0098790A">
        <w:rPr>
          <w:spacing w:val="-1"/>
          <w:sz w:val="22"/>
          <w:szCs w:val="22"/>
        </w:rPr>
        <w:t xml:space="preserve"> </w:t>
      </w:r>
      <w:r w:rsidRPr="0098790A">
        <w:rPr>
          <w:sz w:val="22"/>
          <w:szCs w:val="22"/>
        </w:rPr>
        <w:t>de</w:t>
      </w:r>
      <w:r w:rsidRPr="0098790A">
        <w:rPr>
          <w:spacing w:val="-3"/>
          <w:sz w:val="22"/>
          <w:szCs w:val="22"/>
        </w:rPr>
        <w:t xml:space="preserve"> </w:t>
      </w:r>
      <w:r w:rsidRPr="0098790A">
        <w:rPr>
          <w:sz w:val="22"/>
          <w:szCs w:val="22"/>
        </w:rPr>
        <w:t>gener</w:t>
      </w:r>
      <w:r w:rsidRPr="0098790A">
        <w:rPr>
          <w:spacing w:val="-1"/>
          <w:sz w:val="22"/>
          <w:szCs w:val="22"/>
        </w:rPr>
        <w:t xml:space="preserve"> </w:t>
      </w:r>
      <w:r w:rsidRPr="0098790A">
        <w:rPr>
          <w:sz w:val="22"/>
          <w:szCs w:val="22"/>
        </w:rPr>
        <w:t>de</w:t>
      </w:r>
      <w:r w:rsidRPr="0098790A">
        <w:rPr>
          <w:spacing w:val="-2"/>
          <w:sz w:val="22"/>
          <w:szCs w:val="22"/>
        </w:rPr>
        <w:t xml:space="preserve"> </w:t>
      </w:r>
      <w:r w:rsidRPr="0098790A">
        <w:rPr>
          <w:sz w:val="22"/>
          <w:szCs w:val="22"/>
        </w:rPr>
        <w:t>2025</w:t>
      </w:r>
      <w:r w:rsidRPr="0098790A">
        <w:rPr>
          <w:spacing w:val="-4"/>
          <w:sz w:val="22"/>
          <w:szCs w:val="22"/>
        </w:rPr>
        <w:t xml:space="preserve"> </w:t>
      </w:r>
      <w:r w:rsidRPr="0098790A">
        <w:rPr>
          <w:sz w:val="22"/>
          <w:szCs w:val="22"/>
        </w:rPr>
        <w:t>fins</w:t>
      </w:r>
      <w:r w:rsidRPr="0098790A">
        <w:rPr>
          <w:spacing w:val="-1"/>
          <w:sz w:val="22"/>
          <w:szCs w:val="22"/>
        </w:rPr>
        <w:t xml:space="preserve"> </w:t>
      </w:r>
      <w:r w:rsidRPr="0098790A">
        <w:rPr>
          <w:sz w:val="22"/>
          <w:szCs w:val="22"/>
        </w:rPr>
        <w:t>el</w:t>
      </w:r>
      <w:r w:rsidRPr="0098790A">
        <w:rPr>
          <w:spacing w:val="-4"/>
          <w:sz w:val="22"/>
          <w:szCs w:val="22"/>
        </w:rPr>
        <w:t xml:space="preserve"> </w:t>
      </w:r>
      <w:r w:rsidRPr="0098790A">
        <w:rPr>
          <w:sz w:val="22"/>
          <w:szCs w:val="22"/>
        </w:rPr>
        <w:t>31</w:t>
      </w:r>
      <w:r w:rsidRPr="0098790A">
        <w:rPr>
          <w:spacing w:val="-6"/>
          <w:sz w:val="22"/>
          <w:szCs w:val="22"/>
        </w:rPr>
        <w:t xml:space="preserve"> </w:t>
      </w:r>
      <w:r w:rsidRPr="0098790A">
        <w:rPr>
          <w:sz w:val="22"/>
          <w:szCs w:val="22"/>
        </w:rPr>
        <w:t>de</w:t>
      </w:r>
      <w:r w:rsidRPr="0098790A">
        <w:rPr>
          <w:spacing w:val="-5"/>
          <w:sz w:val="22"/>
          <w:szCs w:val="22"/>
        </w:rPr>
        <w:t xml:space="preserve"> </w:t>
      </w:r>
      <w:r w:rsidRPr="0098790A">
        <w:rPr>
          <w:sz w:val="22"/>
          <w:szCs w:val="22"/>
        </w:rPr>
        <w:t>desembre</w:t>
      </w:r>
      <w:r w:rsidRPr="0098790A">
        <w:rPr>
          <w:spacing w:val="-3"/>
          <w:sz w:val="22"/>
          <w:szCs w:val="22"/>
        </w:rPr>
        <w:t xml:space="preserve"> </w:t>
      </w:r>
      <w:r w:rsidRPr="0098790A">
        <w:rPr>
          <w:sz w:val="22"/>
          <w:szCs w:val="22"/>
        </w:rPr>
        <w:t>de</w:t>
      </w:r>
      <w:r w:rsidRPr="0098790A">
        <w:rPr>
          <w:spacing w:val="-2"/>
          <w:sz w:val="22"/>
          <w:szCs w:val="22"/>
        </w:rPr>
        <w:t xml:space="preserve"> </w:t>
      </w:r>
      <w:r w:rsidRPr="0098790A">
        <w:rPr>
          <w:sz w:val="22"/>
          <w:szCs w:val="22"/>
        </w:rPr>
        <w:t>2025</w:t>
      </w:r>
    </w:p>
    <w:p w:rsidR="0098790A" w:rsidRPr="0098790A" w:rsidRDefault="0098790A" w:rsidP="00504375">
      <w:pPr>
        <w:pStyle w:val="Textindependent"/>
        <w:rPr>
          <w:sz w:val="22"/>
          <w:szCs w:val="22"/>
        </w:rPr>
      </w:pPr>
    </w:p>
    <w:p w:rsidR="0098790A" w:rsidRPr="0098790A" w:rsidRDefault="0098790A" w:rsidP="00504375">
      <w:pPr>
        <w:pStyle w:val="Textindependent"/>
        <w:ind w:left="715"/>
        <w:rPr>
          <w:sz w:val="22"/>
          <w:szCs w:val="22"/>
        </w:rPr>
      </w:pPr>
      <w:r w:rsidRPr="0098790A">
        <w:rPr>
          <w:b/>
          <w:sz w:val="22"/>
          <w:szCs w:val="22"/>
        </w:rPr>
        <w:t>2a</w:t>
      </w:r>
      <w:r w:rsidRPr="0098790A">
        <w:rPr>
          <w:b/>
          <w:spacing w:val="-2"/>
          <w:sz w:val="22"/>
          <w:szCs w:val="22"/>
        </w:rPr>
        <w:t xml:space="preserve"> </w:t>
      </w:r>
      <w:r w:rsidRPr="0098790A">
        <w:rPr>
          <w:b/>
          <w:sz w:val="22"/>
          <w:szCs w:val="22"/>
        </w:rPr>
        <w:t>pròrroga</w:t>
      </w:r>
      <w:r w:rsidRPr="0098790A">
        <w:rPr>
          <w:sz w:val="22"/>
          <w:szCs w:val="22"/>
        </w:rPr>
        <w:t>:</w:t>
      </w:r>
      <w:r w:rsidRPr="0098790A">
        <w:rPr>
          <w:spacing w:val="-4"/>
          <w:sz w:val="22"/>
          <w:szCs w:val="22"/>
        </w:rPr>
        <w:t xml:space="preserve"> </w:t>
      </w:r>
      <w:r w:rsidRPr="0098790A">
        <w:rPr>
          <w:sz w:val="22"/>
          <w:szCs w:val="22"/>
        </w:rPr>
        <w:t>Des</w:t>
      </w:r>
      <w:r w:rsidRPr="0098790A">
        <w:rPr>
          <w:spacing w:val="-6"/>
          <w:sz w:val="22"/>
          <w:szCs w:val="22"/>
        </w:rPr>
        <w:t xml:space="preserve"> </w:t>
      </w:r>
      <w:r w:rsidRPr="0098790A">
        <w:rPr>
          <w:sz w:val="22"/>
          <w:szCs w:val="22"/>
        </w:rPr>
        <w:t>de</w:t>
      </w:r>
      <w:r w:rsidRPr="0098790A">
        <w:rPr>
          <w:spacing w:val="-1"/>
          <w:sz w:val="22"/>
          <w:szCs w:val="22"/>
        </w:rPr>
        <w:t xml:space="preserve"> </w:t>
      </w:r>
      <w:r w:rsidRPr="0098790A">
        <w:rPr>
          <w:sz w:val="22"/>
          <w:szCs w:val="22"/>
        </w:rPr>
        <w:t>l’1</w:t>
      </w:r>
      <w:r w:rsidRPr="0098790A">
        <w:rPr>
          <w:spacing w:val="-2"/>
          <w:sz w:val="22"/>
          <w:szCs w:val="22"/>
        </w:rPr>
        <w:t xml:space="preserve"> </w:t>
      </w:r>
      <w:r w:rsidRPr="0098790A">
        <w:rPr>
          <w:sz w:val="22"/>
          <w:szCs w:val="22"/>
        </w:rPr>
        <w:t>de</w:t>
      </w:r>
      <w:r w:rsidRPr="0098790A">
        <w:rPr>
          <w:spacing w:val="-3"/>
          <w:sz w:val="22"/>
          <w:szCs w:val="22"/>
        </w:rPr>
        <w:t xml:space="preserve"> </w:t>
      </w:r>
      <w:r w:rsidRPr="0098790A">
        <w:rPr>
          <w:sz w:val="22"/>
          <w:szCs w:val="22"/>
        </w:rPr>
        <w:t>gener</w:t>
      </w:r>
      <w:r w:rsidRPr="0098790A">
        <w:rPr>
          <w:spacing w:val="-2"/>
          <w:sz w:val="22"/>
          <w:szCs w:val="22"/>
        </w:rPr>
        <w:t xml:space="preserve"> </w:t>
      </w:r>
      <w:r w:rsidRPr="0098790A">
        <w:rPr>
          <w:sz w:val="22"/>
          <w:szCs w:val="22"/>
        </w:rPr>
        <w:t>de</w:t>
      </w:r>
      <w:r w:rsidRPr="0098790A">
        <w:rPr>
          <w:spacing w:val="-3"/>
          <w:sz w:val="22"/>
          <w:szCs w:val="22"/>
        </w:rPr>
        <w:t xml:space="preserve"> </w:t>
      </w:r>
      <w:r w:rsidRPr="0098790A">
        <w:rPr>
          <w:sz w:val="22"/>
          <w:szCs w:val="22"/>
        </w:rPr>
        <w:t>2026</w:t>
      </w:r>
      <w:r w:rsidRPr="0098790A">
        <w:rPr>
          <w:spacing w:val="-6"/>
          <w:sz w:val="22"/>
          <w:szCs w:val="22"/>
        </w:rPr>
        <w:t xml:space="preserve"> </w:t>
      </w:r>
      <w:r w:rsidRPr="0098790A">
        <w:rPr>
          <w:sz w:val="22"/>
          <w:szCs w:val="22"/>
        </w:rPr>
        <w:t>fins</w:t>
      </w:r>
      <w:r w:rsidRPr="0098790A">
        <w:rPr>
          <w:spacing w:val="-2"/>
          <w:sz w:val="22"/>
          <w:szCs w:val="22"/>
        </w:rPr>
        <w:t xml:space="preserve"> </w:t>
      </w:r>
      <w:r w:rsidRPr="0098790A">
        <w:rPr>
          <w:sz w:val="22"/>
          <w:szCs w:val="22"/>
        </w:rPr>
        <w:t>el</w:t>
      </w:r>
      <w:r w:rsidRPr="0098790A">
        <w:rPr>
          <w:spacing w:val="-5"/>
          <w:sz w:val="22"/>
          <w:szCs w:val="22"/>
        </w:rPr>
        <w:t xml:space="preserve"> </w:t>
      </w:r>
      <w:r w:rsidRPr="0098790A">
        <w:rPr>
          <w:sz w:val="22"/>
          <w:szCs w:val="22"/>
        </w:rPr>
        <w:t>31</w:t>
      </w:r>
      <w:r w:rsidRPr="0098790A">
        <w:rPr>
          <w:spacing w:val="-3"/>
          <w:sz w:val="22"/>
          <w:szCs w:val="22"/>
        </w:rPr>
        <w:t xml:space="preserve"> </w:t>
      </w:r>
      <w:r w:rsidRPr="0098790A">
        <w:rPr>
          <w:sz w:val="22"/>
          <w:szCs w:val="22"/>
        </w:rPr>
        <w:t>de</w:t>
      </w:r>
      <w:r w:rsidRPr="0098790A">
        <w:rPr>
          <w:spacing w:val="-6"/>
          <w:sz w:val="22"/>
          <w:szCs w:val="22"/>
        </w:rPr>
        <w:t xml:space="preserve"> </w:t>
      </w:r>
      <w:r w:rsidRPr="0098790A">
        <w:rPr>
          <w:sz w:val="22"/>
          <w:szCs w:val="22"/>
        </w:rPr>
        <w:t>desembre</w:t>
      </w:r>
      <w:r w:rsidRPr="0098790A">
        <w:rPr>
          <w:spacing w:val="-3"/>
          <w:sz w:val="22"/>
          <w:szCs w:val="22"/>
        </w:rPr>
        <w:t xml:space="preserve"> </w:t>
      </w:r>
      <w:r w:rsidRPr="0098790A">
        <w:rPr>
          <w:sz w:val="22"/>
          <w:szCs w:val="22"/>
        </w:rPr>
        <w:t>de</w:t>
      </w:r>
      <w:r w:rsidRPr="0098790A">
        <w:rPr>
          <w:spacing w:val="-1"/>
          <w:sz w:val="22"/>
          <w:szCs w:val="22"/>
        </w:rPr>
        <w:t xml:space="preserve"> </w:t>
      </w:r>
      <w:r w:rsidRPr="0098790A">
        <w:rPr>
          <w:sz w:val="22"/>
          <w:szCs w:val="22"/>
        </w:rPr>
        <w:t>2026</w:t>
      </w:r>
    </w:p>
    <w:p w:rsidR="0098790A" w:rsidRPr="0098790A" w:rsidRDefault="0098790A" w:rsidP="0098790A">
      <w:pPr>
        <w:pStyle w:val="Default"/>
      </w:pPr>
    </w:p>
    <w:p w:rsidR="006B5297" w:rsidRPr="00E34461" w:rsidRDefault="006B5297" w:rsidP="00A03F0F">
      <w:pPr>
        <w:pStyle w:val="CM24"/>
        <w:spacing w:after="0"/>
        <w:ind w:righ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6B5297" w:rsidRDefault="006B5297" w:rsidP="00A03F0F">
      <w:pPr>
        <w:spacing w:after="0" w:line="240" w:lineRule="auto"/>
        <w:ind w:right="142"/>
        <w:jc w:val="both"/>
      </w:pPr>
    </w:p>
    <w:p w:rsidR="007E7774" w:rsidRPr="00504375" w:rsidRDefault="00BA3597" w:rsidP="007E7774">
      <w:pPr>
        <w:pStyle w:val="Textindependent"/>
        <w:ind w:right="125"/>
        <w:rPr>
          <w:sz w:val="22"/>
          <w:szCs w:val="22"/>
        </w:rPr>
      </w:pPr>
      <w:r w:rsidRPr="00504375">
        <w:rPr>
          <w:sz w:val="22"/>
          <w:szCs w:val="22"/>
        </w:rPr>
        <w:t xml:space="preserve">El lliurament de la documentació que es derivi de l’objecte contractual tindrà lloc a la Direcció General de Fons Europeus i Ajuts d’Estat, ubicada a l’immoble </w:t>
      </w:r>
      <w:r w:rsidR="007E7774" w:rsidRPr="00504375">
        <w:rPr>
          <w:sz w:val="22"/>
          <w:szCs w:val="22"/>
        </w:rPr>
        <w:t>del carrer Foc, 57 de Barcelona</w:t>
      </w:r>
      <w:r w:rsidRPr="00504375">
        <w:rPr>
          <w:sz w:val="22"/>
          <w:szCs w:val="22"/>
        </w:rPr>
        <w:t>.</w:t>
      </w:r>
    </w:p>
    <w:p w:rsidR="007E7774" w:rsidRPr="00504375" w:rsidRDefault="007E7774" w:rsidP="007E7774">
      <w:pPr>
        <w:pStyle w:val="Textindependent"/>
        <w:ind w:right="125"/>
        <w:rPr>
          <w:sz w:val="22"/>
          <w:szCs w:val="22"/>
        </w:rPr>
      </w:pPr>
    </w:p>
    <w:p w:rsidR="007E7774" w:rsidRPr="00504375" w:rsidRDefault="007E7774" w:rsidP="007E7774">
      <w:pPr>
        <w:pStyle w:val="Textindependent"/>
        <w:ind w:right="125"/>
        <w:rPr>
          <w:sz w:val="22"/>
          <w:szCs w:val="22"/>
        </w:rPr>
      </w:pPr>
      <w:r w:rsidRPr="00504375">
        <w:rPr>
          <w:rFonts w:cs="Arial"/>
          <w:sz w:val="22"/>
          <w:szCs w:val="22"/>
        </w:rPr>
        <w:t xml:space="preserve">L’equip de treball aportat haurà de treballar en col.laboració estreta amb l’equip de treball de la </w:t>
      </w:r>
      <w:r w:rsidRPr="00504375">
        <w:rPr>
          <w:sz w:val="22"/>
          <w:szCs w:val="22"/>
        </w:rPr>
        <w:t>DGFEAE</w:t>
      </w:r>
      <w:r w:rsidRPr="00504375">
        <w:rPr>
          <w:rFonts w:cs="Arial"/>
          <w:sz w:val="22"/>
          <w:szCs w:val="22"/>
        </w:rPr>
        <w:t xml:space="preserve">. Es preveu que hi hagi reunions presencials entre membres dels dos equips de treball de manera habitual. </w:t>
      </w:r>
    </w:p>
    <w:p w:rsidR="00D60EDC" w:rsidRPr="00BA3597" w:rsidRDefault="00D60EDC" w:rsidP="00A03F0F">
      <w:pPr>
        <w:spacing w:after="0" w:line="240" w:lineRule="auto"/>
        <w:ind w:right="142"/>
        <w:jc w:val="both"/>
        <w:rPr>
          <w:lang w:val="es-ES"/>
        </w:rPr>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F61656">
        <w:rPr>
          <w:rFonts w:cs="Arial"/>
          <w:b/>
          <w:snapToGrid w:val="0"/>
          <w:lang w:eastAsia="es-ES"/>
        </w:rPr>
        <w:t xml:space="preserve">Variants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No</w:t>
      </w:r>
    </w:p>
    <w:p w:rsidR="007E7774" w:rsidRPr="00F61656" w:rsidRDefault="007E7774"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A03F0F">
      <w:pPr>
        <w:tabs>
          <w:tab w:val="num" w:pos="2160"/>
        </w:tabs>
        <w:spacing w:after="0" w:line="240" w:lineRule="auto"/>
        <w:ind w:right="142"/>
        <w:jc w:val="both"/>
        <w:rPr>
          <w:rFonts w:cs="Arial"/>
          <w:b/>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A03F0F">
      <w:pPr>
        <w:tabs>
          <w:tab w:val="num" w:pos="2160"/>
        </w:tabs>
        <w:spacing w:after="0" w:line="240" w:lineRule="auto"/>
        <w:ind w:right="142"/>
        <w:jc w:val="both"/>
        <w:rPr>
          <w:rFonts w:cs="Arial"/>
          <w:snapToGrid w:val="0"/>
          <w:lang w:eastAsia="es-ES"/>
        </w:rPr>
      </w:pPr>
    </w:p>
    <w:p w:rsidR="006B5297" w:rsidRPr="007A6AB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Ordinària </w:t>
      </w:r>
      <w:r w:rsidR="007E7774">
        <w:rPr>
          <w:rFonts w:cs="Arial"/>
          <w:snapToGrid w:val="0"/>
          <w:lang w:eastAsia="es-ES"/>
        </w:rPr>
        <w:t>i anticipada</w:t>
      </w:r>
    </w:p>
    <w:p w:rsidR="00D41A19" w:rsidRPr="00F61656" w:rsidRDefault="00D41A19" w:rsidP="00A03F0F">
      <w:pPr>
        <w:tabs>
          <w:tab w:val="num" w:pos="2160"/>
        </w:tabs>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A03F0F">
      <w:pPr>
        <w:tabs>
          <w:tab w:val="num" w:pos="2160"/>
        </w:tabs>
        <w:spacing w:after="0" w:line="240" w:lineRule="auto"/>
        <w:ind w:right="142"/>
        <w:jc w:val="both"/>
        <w:rPr>
          <w:rFonts w:cs="Arial"/>
          <w:snapToGrid w:val="0"/>
          <w:lang w:eastAsia="es-ES"/>
        </w:rPr>
      </w:pPr>
    </w:p>
    <w:p w:rsidR="006B5297" w:rsidRDefault="007E7774" w:rsidP="00A03F0F">
      <w:pPr>
        <w:tabs>
          <w:tab w:val="left" w:pos="1427"/>
        </w:tabs>
        <w:spacing w:after="0" w:line="240" w:lineRule="auto"/>
        <w:ind w:right="142"/>
        <w:jc w:val="both"/>
        <w:rPr>
          <w:rFonts w:cs="Arial"/>
          <w:snapToGrid w:val="0"/>
          <w:lang w:eastAsia="es-ES"/>
        </w:rPr>
      </w:pPr>
      <w:r>
        <w:rPr>
          <w:rFonts w:cs="Arial"/>
          <w:snapToGrid w:val="0"/>
          <w:lang w:eastAsia="es-ES"/>
        </w:rPr>
        <w:t>Obert</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6B5297" w:rsidRPr="00F61656" w:rsidRDefault="006B5297" w:rsidP="00A03F0F">
      <w:pPr>
        <w:tabs>
          <w:tab w:val="num" w:pos="2160"/>
        </w:tabs>
        <w:spacing w:after="0" w:line="240" w:lineRule="auto"/>
        <w:ind w:right="142"/>
        <w:jc w:val="both"/>
        <w:rPr>
          <w:rFonts w:cs="Arial"/>
          <w:snapToGrid w:val="0"/>
          <w:lang w:eastAsia="es-ES"/>
        </w:rPr>
      </w:pPr>
      <w:r w:rsidRPr="00F61656">
        <w:rPr>
          <w:rFonts w:cs="Arial"/>
          <w:snapToGrid w:val="0"/>
          <w:lang w:eastAsia="es-ES"/>
        </w:rPr>
        <w:tab/>
      </w: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tabs>
          <w:tab w:val="left" w:pos="2160"/>
        </w:tabs>
        <w:spacing w:after="0" w:line="100" w:lineRule="atLeast"/>
        <w:ind w:right="142"/>
        <w:jc w:val="both"/>
        <w:rPr>
          <w:rFonts w:cs="Arial"/>
          <w:snapToGrid w:val="0"/>
          <w:lang w:eastAsia="es-ES"/>
        </w:rPr>
      </w:pPr>
    </w:p>
    <w:p w:rsidR="005A7524" w:rsidRDefault="005A7524" w:rsidP="005A7524">
      <w:pPr>
        <w:tabs>
          <w:tab w:val="num" w:pos="2160"/>
        </w:tabs>
        <w:spacing w:after="0" w:line="240" w:lineRule="auto"/>
        <w:jc w:val="both"/>
        <w:rPr>
          <w:rFonts w:cs="Arial"/>
          <w:snapToGrid w:val="0"/>
          <w:lang w:eastAsia="es-ES"/>
        </w:rPr>
      </w:pPr>
      <w:r>
        <w:rPr>
          <w:rFonts w:cs="Arial"/>
          <w:snapToGrid w:val="0"/>
          <w:lang w:eastAsia="es-ES"/>
        </w:rPr>
        <w:lastRenderedPageBreak/>
        <w:t xml:space="preserve">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5A7524" w:rsidRPr="000532FE" w:rsidRDefault="005A7524" w:rsidP="005A7524">
      <w:pPr>
        <w:tabs>
          <w:tab w:val="num" w:pos="2160"/>
        </w:tabs>
        <w:spacing w:after="0" w:line="240" w:lineRule="auto"/>
        <w:jc w:val="both"/>
        <w:rPr>
          <w:rFonts w:cs="Arial"/>
          <w:snapToGrid w:val="0"/>
          <w:lang w:eastAsia="es-ES"/>
        </w:rPr>
      </w:pPr>
    </w:p>
    <w:p w:rsidR="005A7524" w:rsidRDefault="005A7524" w:rsidP="005A7524">
      <w:pPr>
        <w:pStyle w:val="Textindependent2"/>
        <w:numPr>
          <w:ilvl w:val="1"/>
          <w:numId w:val="29"/>
        </w:numPr>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 xml:space="preserve">Sobre A: Documentació administrativa. </w:t>
      </w:r>
      <w:r>
        <w:rPr>
          <w:rFonts w:ascii="Arial" w:hAnsi="Arial" w:cs="Arial"/>
          <w:sz w:val="22"/>
          <w:szCs w:val="22"/>
        </w:rPr>
        <w:t>Concretament:</w:t>
      </w:r>
    </w:p>
    <w:p w:rsidR="005A7524" w:rsidRDefault="005A7524" w:rsidP="005A7524">
      <w:pPr>
        <w:pStyle w:val="Textindependent2"/>
        <w:tabs>
          <w:tab w:val="left" w:pos="567"/>
        </w:tabs>
        <w:spacing w:after="0" w:line="240" w:lineRule="auto"/>
        <w:ind w:left="284"/>
        <w:jc w:val="both"/>
        <w:outlineLvl w:val="0"/>
        <w:rPr>
          <w:rFonts w:ascii="Arial" w:hAnsi="Arial" w:cs="Arial"/>
          <w:sz w:val="22"/>
          <w:szCs w:val="22"/>
        </w:rPr>
      </w:pPr>
    </w:p>
    <w:p w:rsidR="005A7524" w:rsidRDefault="005A7524" w:rsidP="005A7524">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5A7524" w:rsidRDefault="005A7524" w:rsidP="005A7524">
      <w:pPr>
        <w:pStyle w:val="Textindependent2"/>
        <w:tabs>
          <w:tab w:val="left" w:pos="567"/>
        </w:tabs>
        <w:spacing w:after="0" w:line="240" w:lineRule="auto"/>
        <w:ind w:left="644"/>
        <w:jc w:val="both"/>
        <w:outlineLvl w:val="0"/>
        <w:rPr>
          <w:rFonts w:ascii="Arial" w:hAnsi="Arial" w:cs="Arial"/>
          <w:sz w:val="22"/>
          <w:szCs w:val="22"/>
        </w:rPr>
      </w:pPr>
    </w:p>
    <w:p w:rsidR="005A7524" w:rsidRDefault="005A7524" w:rsidP="005A7524">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5A7524" w:rsidRDefault="005A7524" w:rsidP="005A7524">
      <w:pPr>
        <w:pStyle w:val="Textindependent2"/>
        <w:tabs>
          <w:tab w:val="left" w:pos="567"/>
        </w:tabs>
        <w:spacing w:after="0" w:line="240" w:lineRule="auto"/>
        <w:ind w:left="644"/>
        <w:jc w:val="both"/>
        <w:outlineLvl w:val="0"/>
        <w:rPr>
          <w:rFonts w:ascii="Arial" w:hAnsi="Arial" w:cs="Arial"/>
          <w:sz w:val="22"/>
          <w:szCs w:val="22"/>
        </w:rPr>
      </w:pPr>
    </w:p>
    <w:p w:rsidR="005A7524" w:rsidRDefault="00046A99" w:rsidP="005A7524">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Compromís </w:t>
      </w:r>
      <w:r w:rsidR="005A7524">
        <w:rPr>
          <w:rFonts w:ascii="Arial" w:hAnsi="Arial" w:cs="Arial"/>
          <w:sz w:val="22"/>
          <w:szCs w:val="22"/>
        </w:rPr>
        <w:t>d’adscripció dels mitjans personals i materials requerits com a solvència en l’apartat G3.</w:t>
      </w:r>
    </w:p>
    <w:p w:rsidR="005A7524" w:rsidRDefault="005A7524" w:rsidP="005A7524">
      <w:pPr>
        <w:pStyle w:val="Pargrafdellista"/>
        <w:rPr>
          <w:rFonts w:ascii="Arial" w:hAnsi="Arial" w:cs="Arial"/>
          <w:sz w:val="22"/>
          <w:szCs w:val="22"/>
        </w:rPr>
      </w:pPr>
    </w:p>
    <w:p w:rsidR="005A7524" w:rsidRPr="00933DC5" w:rsidRDefault="005A7524" w:rsidP="005A7524">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w:t>
      </w:r>
      <w:r w:rsidR="00504375">
        <w:rPr>
          <w:rFonts w:ascii="Arial" w:hAnsi="Arial" w:cs="Arial"/>
          <w:sz w:val="22"/>
          <w:szCs w:val="22"/>
        </w:rPr>
        <w:t>,</w:t>
      </w:r>
      <w:r w:rsidRPr="00933DC5">
        <w:rPr>
          <w:rFonts w:ascii="Arial" w:hAnsi="Arial" w:cs="Arial"/>
          <w:sz w:val="22"/>
          <w:szCs w:val="22"/>
        </w:rPr>
        <w:t xml:space="preserve"> presentació de l’annex 5.</w:t>
      </w:r>
    </w:p>
    <w:p w:rsidR="005A7524" w:rsidRPr="001C46C0" w:rsidRDefault="005A7524" w:rsidP="005A7524">
      <w:pPr>
        <w:pStyle w:val="Textindependent2"/>
        <w:tabs>
          <w:tab w:val="left" w:pos="567"/>
        </w:tabs>
        <w:spacing w:after="0" w:line="240" w:lineRule="auto"/>
        <w:jc w:val="both"/>
        <w:outlineLvl w:val="0"/>
        <w:rPr>
          <w:rFonts w:ascii="Arial" w:hAnsi="Arial" w:cs="Arial"/>
          <w:sz w:val="22"/>
          <w:szCs w:val="22"/>
        </w:rPr>
      </w:pPr>
    </w:p>
    <w:p w:rsidR="005A7524" w:rsidRPr="001C46C0" w:rsidRDefault="005A7524" w:rsidP="005A7524">
      <w:pPr>
        <w:pStyle w:val="Textindependent2"/>
        <w:numPr>
          <w:ilvl w:val="1"/>
          <w:numId w:val="29"/>
        </w:numPr>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 xml:space="preserve">Sobre B: Documentació relativa als criteris de valoració subjectiva.  </w:t>
      </w:r>
    </w:p>
    <w:p w:rsidR="005A7524" w:rsidRDefault="005A7524" w:rsidP="005A7524">
      <w:pPr>
        <w:pStyle w:val="Textindependent2"/>
        <w:tabs>
          <w:tab w:val="left" w:pos="567"/>
        </w:tabs>
        <w:spacing w:after="0" w:line="240" w:lineRule="auto"/>
        <w:ind w:left="284"/>
        <w:jc w:val="both"/>
        <w:outlineLvl w:val="0"/>
        <w:rPr>
          <w:rFonts w:ascii="Arial" w:hAnsi="Arial" w:cs="Arial"/>
          <w:sz w:val="22"/>
          <w:szCs w:val="22"/>
        </w:rPr>
      </w:pPr>
    </w:p>
    <w:p w:rsidR="005A7524" w:rsidRPr="001C46C0" w:rsidRDefault="005A7524" w:rsidP="005A7524">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5A7524" w:rsidRPr="001C46C0" w:rsidRDefault="005A7524" w:rsidP="005A7524">
      <w:pPr>
        <w:pStyle w:val="Textindependent2"/>
        <w:tabs>
          <w:tab w:val="left" w:pos="567"/>
        </w:tabs>
        <w:spacing w:after="0" w:line="240" w:lineRule="auto"/>
        <w:ind w:left="284" w:hanging="284"/>
        <w:jc w:val="both"/>
        <w:outlineLvl w:val="0"/>
        <w:rPr>
          <w:rFonts w:ascii="Arial" w:hAnsi="Arial" w:cs="Arial"/>
          <w:sz w:val="22"/>
          <w:szCs w:val="22"/>
        </w:rPr>
      </w:pPr>
    </w:p>
    <w:p w:rsidR="005A7524" w:rsidRPr="001C46C0" w:rsidRDefault="005A7524" w:rsidP="005A7524">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007F5E2A">
        <w:rPr>
          <w:rFonts w:ascii="Arial" w:hAnsi="Arial" w:cs="Arial"/>
          <w:sz w:val="22"/>
          <w:szCs w:val="22"/>
        </w:rPr>
        <w:t>A – Criteris subjectius</w:t>
      </w:r>
      <w:r w:rsidRPr="001C46C0">
        <w:rPr>
          <w:rFonts w:ascii="Arial" w:hAnsi="Arial" w:cs="Arial"/>
          <w:sz w:val="22"/>
          <w:szCs w:val="22"/>
        </w:rPr>
        <w:t xml:space="preserve"> </w:t>
      </w:r>
    </w:p>
    <w:p w:rsidR="005A7524" w:rsidRPr="001C46C0" w:rsidRDefault="005A7524" w:rsidP="00E84C23">
      <w:pPr>
        <w:pStyle w:val="Textindependent2"/>
        <w:tabs>
          <w:tab w:val="left" w:pos="567"/>
        </w:tabs>
        <w:spacing w:after="0" w:line="240" w:lineRule="auto"/>
        <w:jc w:val="both"/>
        <w:outlineLvl w:val="0"/>
        <w:rPr>
          <w:rFonts w:ascii="Arial" w:hAnsi="Arial" w:cs="Arial"/>
          <w:sz w:val="22"/>
          <w:szCs w:val="22"/>
        </w:rPr>
      </w:pPr>
    </w:p>
    <w:p w:rsidR="005A7524" w:rsidRDefault="005A7524" w:rsidP="005A7524">
      <w:pPr>
        <w:pStyle w:val="Textindependent2"/>
        <w:numPr>
          <w:ilvl w:val="0"/>
          <w:numId w:val="27"/>
        </w:numPr>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Sobre C: Proposició econòmica i documentació relativa als criteris quantificables automàticament.</w:t>
      </w:r>
    </w:p>
    <w:p w:rsidR="005A7524" w:rsidRPr="001C46C0" w:rsidRDefault="005A7524" w:rsidP="005A7524">
      <w:pPr>
        <w:pStyle w:val="Textindependent2"/>
        <w:tabs>
          <w:tab w:val="left" w:pos="567"/>
        </w:tabs>
        <w:spacing w:after="0" w:line="240" w:lineRule="auto"/>
        <w:ind w:left="284"/>
        <w:jc w:val="both"/>
        <w:outlineLvl w:val="0"/>
        <w:rPr>
          <w:rFonts w:ascii="Arial" w:hAnsi="Arial" w:cs="Arial"/>
          <w:sz w:val="22"/>
          <w:szCs w:val="22"/>
        </w:rPr>
      </w:pPr>
    </w:p>
    <w:p w:rsidR="005A7524" w:rsidRPr="001C46C0" w:rsidRDefault="005A7524" w:rsidP="005A7524">
      <w:pPr>
        <w:pStyle w:val="Textindependent2"/>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ab/>
        <w:t>Concretament es presentarà en aquest sobre la documentació que doni resposta al</w:t>
      </w:r>
      <w:r>
        <w:rPr>
          <w:rFonts w:ascii="Arial" w:hAnsi="Arial" w:cs="Arial"/>
          <w:sz w:val="22"/>
          <w:szCs w:val="22"/>
        </w:rPr>
        <w:t xml:space="preserve">s següents </w:t>
      </w:r>
      <w:r w:rsidRPr="001C46C0">
        <w:rPr>
          <w:rFonts w:ascii="Arial" w:hAnsi="Arial" w:cs="Arial"/>
          <w:sz w:val="22"/>
          <w:szCs w:val="22"/>
        </w:rPr>
        <w:t>criteri</w:t>
      </w:r>
      <w:r>
        <w:rPr>
          <w:rFonts w:ascii="Arial" w:hAnsi="Arial" w:cs="Arial"/>
          <w:sz w:val="22"/>
          <w:szCs w:val="22"/>
        </w:rPr>
        <w:t>s</w:t>
      </w:r>
      <w:r w:rsidRPr="001C46C0">
        <w:rPr>
          <w:rFonts w:ascii="Arial" w:hAnsi="Arial" w:cs="Arial"/>
          <w:sz w:val="22"/>
          <w:szCs w:val="22"/>
        </w:rPr>
        <w:t xml:space="preserve"> d’adjudicació:</w:t>
      </w:r>
    </w:p>
    <w:p w:rsidR="005A7524" w:rsidRPr="001C46C0" w:rsidRDefault="005A7524" w:rsidP="005A7524">
      <w:pPr>
        <w:pStyle w:val="Textindependent2"/>
        <w:tabs>
          <w:tab w:val="left" w:pos="567"/>
        </w:tabs>
        <w:spacing w:after="0" w:line="240" w:lineRule="auto"/>
        <w:ind w:left="284" w:hanging="284"/>
        <w:jc w:val="both"/>
        <w:outlineLvl w:val="0"/>
        <w:rPr>
          <w:rFonts w:ascii="Arial" w:hAnsi="Arial" w:cs="Arial"/>
          <w:sz w:val="22"/>
          <w:szCs w:val="22"/>
        </w:rPr>
      </w:pPr>
    </w:p>
    <w:p w:rsidR="005A7524" w:rsidRDefault="005A7524" w:rsidP="00046A99">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Oferta</w:t>
      </w:r>
      <w:r w:rsidRPr="005D1B72">
        <w:rPr>
          <w:rFonts w:ascii="Arial" w:hAnsi="Arial" w:cs="Arial"/>
          <w:sz w:val="22"/>
          <w:szCs w:val="22"/>
          <w:u w:val="single"/>
        </w:rPr>
        <w:t xml:space="preserve"> econòmica</w:t>
      </w:r>
      <w:r>
        <w:rPr>
          <w:rFonts w:ascii="Arial" w:hAnsi="Arial" w:cs="Arial"/>
          <w:sz w:val="22"/>
          <w:szCs w:val="22"/>
        </w:rPr>
        <w:t>: indicat en el punt 2</w:t>
      </w:r>
      <w:r w:rsidRPr="005D1B72">
        <w:rPr>
          <w:rFonts w:ascii="Arial" w:hAnsi="Arial" w:cs="Arial"/>
          <w:sz w:val="22"/>
          <w:szCs w:val="22"/>
        </w:rPr>
        <w:t xml:space="preserve"> de l’apartat H1</w:t>
      </w:r>
      <w:r w:rsidR="007F5E2A">
        <w:rPr>
          <w:rFonts w:ascii="Arial" w:hAnsi="Arial" w:cs="Arial"/>
          <w:sz w:val="22"/>
          <w:szCs w:val="22"/>
        </w:rPr>
        <w:t>B</w:t>
      </w:r>
      <w:r w:rsidRPr="005D1B72">
        <w:rPr>
          <w:rFonts w:ascii="Arial" w:hAnsi="Arial" w:cs="Arial"/>
          <w:sz w:val="22"/>
          <w:szCs w:val="22"/>
        </w:rPr>
        <w:t xml:space="preserve"> – Criteris </w:t>
      </w:r>
      <w:r w:rsidR="007F5E2A">
        <w:rPr>
          <w:rFonts w:ascii="Arial" w:hAnsi="Arial" w:cs="Arial"/>
          <w:sz w:val="22"/>
          <w:szCs w:val="22"/>
        </w:rPr>
        <w:t>objectius</w:t>
      </w:r>
      <w:r w:rsidRPr="005D1B72">
        <w:rPr>
          <w:rFonts w:ascii="Arial" w:hAnsi="Arial" w:cs="Arial"/>
          <w:sz w:val="22"/>
          <w:szCs w:val="22"/>
        </w:rPr>
        <w:t xml:space="preserve"> (d’acord amb el model de l’annex 1).</w:t>
      </w:r>
    </w:p>
    <w:p w:rsidR="00046A99" w:rsidRPr="00046A99" w:rsidRDefault="00046A99" w:rsidP="00046A99">
      <w:pPr>
        <w:pStyle w:val="Textindependent2"/>
        <w:tabs>
          <w:tab w:val="left" w:pos="567"/>
        </w:tabs>
        <w:spacing w:after="0" w:line="240" w:lineRule="auto"/>
        <w:ind w:left="284"/>
        <w:jc w:val="both"/>
        <w:outlineLvl w:val="0"/>
        <w:rPr>
          <w:rFonts w:ascii="Arial" w:hAnsi="Arial" w:cs="Arial"/>
          <w:sz w:val="22"/>
          <w:szCs w:val="22"/>
        </w:rPr>
      </w:pPr>
    </w:p>
    <w:p w:rsidR="005A7524" w:rsidRDefault="00C51164" w:rsidP="005A7524">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 xml:space="preserve">Experiència addicional en algun dels sectors següents: salut, mobilitat sostenible, </w:t>
      </w:r>
      <w:r w:rsidRPr="00C51164">
        <w:rPr>
          <w:rFonts w:ascii="Arial" w:hAnsi="Arial" w:cs="Arial"/>
          <w:sz w:val="22"/>
          <w:szCs w:val="22"/>
          <w:u w:val="single"/>
        </w:rPr>
        <w:t>digitalització, economia de cures, microelectrònica, habitatge social, assequible i regeneració urbana, competitivitat industrial i de les PIMEs, investigació, desenvolupament i innovació, turisme sostenible i gestió d’aigües i residus</w:t>
      </w:r>
      <w:r w:rsidR="005A7524" w:rsidRPr="00933DC5">
        <w:rPr>
          <w:rFonts w:ascii="Arial" w:hAnsi="Arial" w:cs="Arial"/>
          <w:sz w:val="22"/>
          <w:szCs w:val="22"/>
        </w:rPr>
        <w:t>:</w:t>
      </w:r>
      <w:r w:rsidR="00046A99">
        <w:rPr>
          <w:rFonts w:ascii="Arial" w:hAnsi="Arial" w:cs="Arial"/>
          <w:sz w:val="22"/>
          <w:szCs w:val="22"/>
        </w:rPr>
        <w:t xml:space="preserve"> indicat en el punt 3</w:t>
      </w:r>
      <w:r w:rsidR="005A7524" w:rsidRPr="00933DC5">
        <w:rPr>
          <w:rFonts w:ascii="Arial" w:hAnsi="Arial" w:cs="Arial"/>
          <w:sz w:val="22"/>
          <w:szCs w:val="22"/>
        </w:rPr>
        <w:t xml:space="preserve"> de l’apartat </w:t>
      </w:r>
      <w:r w:rsidR="007F5E2A" w:rsidRPr="005D1B72">
        <w:rPr>
          <w:rFonts w:ascii="Arial" w:hAnsi="Arial" w:cs="Arial"/>
          <w:sz w:val="22"/>
          <w:szCs w:val="22"/>
        </w:rPr>
        <w:t>H1</w:t>
      </w:r>
      <w:r w:rsidR="007F5E2A">
        <w:rPr>
          <w:rFonts w:ascii="Arial" w:hAnsi="Arial" w:cs="Arial"/>
          <w:sz w:val="22"/>
          <w:szCs w:val="22"/>
        </w:rPr>
        <w:t>B</w:t>
      </w:r>
      <w:r w:rsidR="007F5E2A" w:rsidRPr="005D1B72">
        <w:rPr>
          <w:rFonts w:ascii="Arial" w:hAnsi="Arial" w:cs="Arial"/>
          <w:sz w:val="22"/>
          <w:szCs w:val="22"/>
        </w:rPr>
        <w:t xml:space="preserve"> – Criteris </w:t>
      </w:r>
      <w:r w:rsidR="007F5E2A">
        <w:rPr>
          <w:rFonts w:ascii="Arial" w:hAnsi="Arial" w:cs="Arial"/>
          <w:sz w:val="22"/>
          <w:szCs w:val="22"/>
        </w:rPr>
        <w:t>objectius</w:t>
      </w:r>
      <w:r w:rsidR="005A7524" w:rsidRPr="00933DC5">
        <w:rPr>
          <w:rFonts w:ascii="Arial" w:hAnsi="Arial" w:cs="Arial"/>
          <w:sz w:val="22"/>
          <w:szCs w:val="22"/>
        </w:rPr>
        <w:t>.</w:t>
      </w:r>
    </w:p>
    <w:p w:rsidR="005A7524" w:rsidRDefault="005A7524" w:rsidP="005A7524">
      <w:pPr>
        <w:pStyle w:val="Pargrafdellista"/>
        <w:rPr>
          <w:rFonts w:ascii="Arial" w:hAnsi="Arial" w:cs="Arial"/>
          <w:sz w:val="22"/>
          <w:szCs w:val="22"/>
          <w:u w:val="single"/>
        </w:rPr>
      </w:pPr>
    </w:p>
    <w:p w:rsidR="00052B5F" w:rsidRDefault="00052B5F" w:rsidP="00052B5F">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504375" w:rsidRPr="00052B5F" w:rsidRDefault="00504375" w:rsidP="00052B5F">
      <w:pPr>
        <w:pStyle w:val="Textindependent2"/>
        <w:tabs>
          <w:tab w:val="left" w:pos="567"/>
        </w:tabs>
        <w:spacing w:after="0" w:line="240" w:lineRule="auto"/>
        <w:ind w:right="142"/>
        <w:jc w:val="both"/>
        <w:outlineLvl w:val="0"/>
        <w:rPr>
          <w:rFonts w:ascii="Arial" w:hAnsi="Arial" w:cs="Arial"/>
          <w:sz w:val="22"/>
          <w:szCs w:val="22"/>
        </w:rPr>
      </w:pPr>
    </w:p>
    <w:p w:rsidR="006B5297" w:rsidRPr="00514119"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A03F0F">
      <w:pPr>
        <w:spacing w:after="0" w:line="240" w:lineRule="auto"/>
        <w:ind w:right="142"/>
        <w:jc w:val="both"/>
        <w:rPr>
          <w:rFonts w:cs="Arial"/>
          <w:b/>
          <w:snapToGrid w:val="0"/>
          <w:lang w:eastAsia="es-ES"/>
        </w:rPr>
      </w:pPr>
    </w:p>
    <w:p w:rsidR="006B5297" w:rsidRPr="00514119" w:rsidRDefault="006B5297" w:rsidP="00A03F0F">
      <w:pPr>
        <w:spacing w:after="0" w:line="240" w:lineRule="auto"/>
        <w:ind w:righ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A03F0F">
      <w:pPr>
        <w:spacing w:after="0" w:line="240" w:lineRule="auto"/>
        <w:ind w:right="142"/>
        <w:jc w:val="both"/>
        <w:rPr>
          <w:rFonts w:cs="Arial"/>
          <w:snapToGrid w:val="0"/>
          <w:lang w:eastAsia="es-ES"/>
        </w:rPr>
      </w:pPr>
    </w:p>
    <w:p w:rsidR="006B5297" w:rsidRPr="00600E99" w:rsidRDefault="006B5297" w:rsidP="00A03F0F">
      <w:pPr>
        <w:pStyle w:val="Pargrafdellista"/>
        <w:numPr>
          <w:ilvl w:val="0"/>
          <w:numId w:val="26"/>
        </w:numPr>
        <w:ind w:right="142"/>
        <w:jc w:val="both"/>
        <w:rPr>
          <w:rFonts w:ascii="Arial" w:hAnsi="Arial" w:cs="Arial"/>
          <w:snapToGrid w:val="0"/>
          <w:sz w:val="22"/>
          <w:szCs w:val="22"/>
        </w:rPr>
      </w:pPr>
      <w:r w:rsidRPr="00514119">
        <w:rPr>
          <w:rFonts w:ascii="Arial" w:hAnsi="Arial" w:cs="Arial"/>
          <w:snapToGrid w:val="0"/>
          <w:sz w:val="22"/>
          <w:szCs w:val="22"/>
        </w:rPr>
        <w:t>SOLVÈNCIA</w:t>
      </w:r>
      <w:r w:rsidRPr="00600E99">
        <w:rPr>
          <w:rFonts w:ascii="Arial" w:hAnsi="Arial" w:cs="Arial"/>
          <w:snapToGrid w:val="0"/>
          <w:sz w:val="22"/>
          <w:szCs w:val="22"/>
        </w:rPr>
        <w:t xml:space="preserve">  ECONÒMICA I FINANCERA</w:t>
      </w:r>
    </w:p>
    <w:p w:rsidR="006B5297" w:rsidRPr="00600E99" w:rsidRDefault="006B5297" w:rsidP="00A03F0F">
      <w:pPr>
        <w:spacing w:after="0" w:line="240" w:lineRule="auto"/>
        <w:ind w:right="142"/>
        <w:jc w:val="both"/>
        <w:rPr>
          <w:rFonts w:cs="Arial"/>
          <w:snapToGrid w:val="0"/>
          <w:lang w:eastAsia="es-ES"/>
        </w:rPr>
      </w:pPr>
    </w:p>
    <w:p w:rsidR="00754EC8" w:rsidRDefault="006B5297" w:rsidP="00754EC8">
      <w:pPr>
        <w:pStyle w:val="Pargrafdellista"/>
        <w:numPr>
          <w:ilvl w:val="0"/>
          <w:numId w:val="30"/>
        </w:numPr>
        <w:ind w:right="142"/>
        <w:jc w:val="both"/>
        <w:rPr>
          <w:rFonts w:ascii="Arial" w:hAnsi="Arial" w:cs="Arial"/>
          <w:sz w:val="22"/>
          <w:szCs w:val="22"/>
          <w:lang w:eastAsia="ca-ES"/>
        </w:rPr>
      </w:pPr>
      <w:r w:rsidRPr="00A03F0F">
        <w:rPr>
          <w:rFonts w:ascii="Arial" w:hAnsi="Arial" w:cs="Arial"/>
          <w:sz w:val="22"/>
          <w:szCs w:val="22"/>
        </w:rPr>
        <w:t xml:space="preserve">En aplicació de </w:t>
      </w:r>
      <w:r w:rsidRPr="00A03F0F">
        <w:rPr>
          <w:rFonts w:ascii="Arial" w:hAnsi="Arial" w:cs="Arial"/>
          <w:color w:val="000000"/>
          <w:sz w:val="22"/>
          <w:szCs w:val="22"/>
        </w:rPr>
        <w:t xml:space="preserve">l’article </w:t>
      </w:r>
      <w:r w:rsidRPr="00A03F0F">
        <w:rPr>
          <w:rFonts w:ascii="Arial" w:hAnsi="Arial" w:cs="Arial"/>
          <w:b/>
          <w:color w:val="000000"/>
          <w:sz w:val="22"/>
          <w:szCs w:val="22"/>
        </w:rPr>
        <w:t>87.1</w:t>
      </w:r>
      <w:r w:rsidRPr="00A03F0F">
        <w:rPr>
          <w:rFonts w:ascii="Arial" w:hAnsi="Arial" w:cs="Arial"/>
          <w:b/>
          <w:bCs/>
          <w:color w:val="000000"/>
          <w:sz w:val="22"/>
          <w:szCs w:val="22"/>
        </w:rPr>
        <w:t>.a) LCSP</w:t>
      </w:r>
      <w:r w:rsidRPr="00A03F0F">
        <w:rPr>
          <w:rFonts w:ascii="Arial" w:hAnsi="Arial" w:cs="Arial"/>
          <w:sz w:val="22"/>
          <w:szCs w:val="22"/>
        </w:rPr>
        <w:t xml:space="preserve">,  </w:t>
      </w:r>
      <w:r w:rsidR="00754EC8" w:rsidRPr="00754EC8">
        <w:rPr>
          <w:rFonts w:ascii="Arial" w:hAnsi="Arial" w:cs="Arial"/>
          <w:sz w:val="22"/>
          <w:szCs w:val="22"/>
          <w:lang w:eastAsia="ca-ES"/>
        </w:rPr>
        <w:t xml:space="preserve">les empreses licitadores han de tenir un volum anual de negoci en l’àmbit al qual fa referència el contracte, referit al millor exercici dins dels tres </w:t>
      </w:r>
      <w:r w:rsidR="00754EC8" w:rsidRPr="00754EC8">
        <w:rPr>
          <w:rFonts w:ascii="Arial" w:hAnsi="Arial" w:cs="Arial"/>
          <w:sz w:val="22"/>
          <w:szCs w:val="22"/>
          <w:lang w:eastAsia="ca-ES"/>
        </w:rPr>
        <w:lastRenderedPageBreak/>
        <w:t xml:space="preserve">darrers disponibles en funció de les dates de constitució o d’inici d’activitats de l’empresari i de presentació de les </w:t>
      </w:r>
      <w:r w:rsidR="00754EC8">
        <w:rPr>
          <w:rFonts w:ascii="Arial" w:hAnsi="Arial" w:cs="Arial"/>
          <w:sz w:val="22"/>
          <w:szCs w:val="22"/>
          <w:lang w:eastAsia="ca-ES"/>
        </w:rPr>
        <w:t>ofertes de</w:t>
      </w:r>
      <w:r w:rsidR="00754EC8" w:rsidRPr="00754EC8">
        <w:rPr>
          <w:rFonts w:ascii="Arial" w:hAnsi="Arial" w:cs="Arial"/>
          <w:sz w:val="22"/>
          <w:szCs w:val="22"/>
          <w:lang w:eastAsia="ca-ES"/>
        </w:rPr>
        <w:t xml:space="preserve">, com a mínim, </w:t>
      </w:r>
      <w:r w:rsidR="00754EC8">
        <w:rPr>
          <w:rFonts w:ascii="Arial" w:hAnsi="Arial" w:cs="Arial"/>
          <w:sz w:val="22"/>
          <w:szCs w:val="22"/>
          <w:lang w:eastAsia="ca-ES"/>
        </w:rPr>
        <w:t>184.520,00 €.</w:t>
      </w:r>
    </w:p>
    <w:p w:rsidR="00754EC8" w:rsidRPr="00754EC8" w:rsidRDefault="00754EC8" w:rsidP="00754EC8">
      <w:pPr>
        <w:pStyle w:val="Pargrafdellista"/>
        <w:ind w:left="360" w:right="142"/>
        <w:jc w:val="both"/>
        <w:rPr>
          <w:rFonts w:ascii="Arial" w:hAnsi="Arial" w:cs="Arial"/>
          <w:sz w:val="22"/>
          <w:szCs w:val="22"/>
          <w:lang w:eastAsia="ca-ES"/>
        </w:rPr>
      </w:pPr>
    </w:p>
    <w:p w:rsidR="006B5297" w:rsidRPr="00427C47" w:rsidRDefault="006B5297" w:rsidP="00A03F0F">
      <w:pPr>
        <w:spacing w:after="0" w:line="100" w:lineRule="atLeast"/>
        <w:ind w:left="360" w:right="142"/>
        <w:jc w:val="both"/>
        <w:rPr>
          <w:rFonts w:cs="Arial"/>
        </w:rPr>
      </w:pPr>
      <w:r w:rsidRPr="00600E99">
        <w:rPr>
          <w:rFonts w:cs="Arial"/>
        </w:rPr>
        <w:t>En aplicació de l’establert a l’article 87.3.a) LCSP el volum anual de negocis del licitador o candidat s’acreditarà per mitjà dels seus comptes anuals aprovats i dipositats en el registre oficial en què hagi d’estar inscrit. Els empresaris individuals</w:t>
      </w:r>
      <w:r w:rsidRPr="00427C47">
        <w:rPr>
          <w:rFonts w:cs="Arial"/>
        </w:rPr>
        <w:t xml:space="preserve"> no inscrits en el Registre Mercantil acreditaran el seu volum anual de negocis mitjançant els seus llibres d’inventaris i comptes anuals legalitzats pel Registre Mercantil.</w:t>
      </w:r>
    </w:p>
    <w:p w:rsidR="00657B4F" w:rsidRPr="00427C47" w:rsidRDefault="00657B4F" w:rsidP="00A03F0F">
      <w:pPr>
        <w:spacing w:after="0" w:line="100" w:lineRule="atLeast"/>
        <w:ind w:right="142"/>
        <w:jc w:val="both"/>
        <w:rPr>
          <w:rFonts w:cs="Arial"/>
        </w:rPr>
      </w:pPr>
    </w:p>
    <w:p w:rsidR="006B5297" w:rsidRPr="00427C47" w:rsidRDefault="006B5297" w:rsidP="00A03F0F">
      <w:pPr>
        <w:pStyle w:val="Pargrafdellista3"/>
        <w:numPr>
          <w:ilvl w:val="0"/>
          <w:numId w:val="25"/>
        </w:numPr>
        <w:ind w:right="142"/>
        <w:jc w:val="both"/>
        <w:rPr>
          <w:rFonts w:ascii="Arial" w:hAnsi="Arial" w:cs="Arial"/>
          <w:sz w:val="22"/>
          <w:szCs w:val="22"/>
        </w:rPr>
      </w:pPr>
      <w:r w:rsidRPr="00427C47">
        <w:rPr>
          <w:rFonts w:ascii="Arial" w:hAnsi="Arial" w:cs="Arial"/>
          <w:sz w:val="22"/>
          <w:szCs w:val="22"/>
        </w:rPr>
        <w:t>SOLVÈNCIA TÈCNICA I PROFESSIONAL</w:t>
      </w:r>
    </w:p>
    <w:p w:rsidR="006B5297" w:rsidRPr="00427C47" w:rsidRDefault="006B5297" w:rsidP="00A03F0F">
      <w:pPr>
        <w:pStyle w:val="Pargrafdellista3"/>
        <w:ind w:left="0" w:right="142"/>
        <w:jc w:val="both"/>
        <w:rPr>
          <w:rFonts w:ascii="Arial" w:hAnsi="Arial" w:cs="Arial"/>
          <w:sz w:val="22"/>
          <w:szCs w:val="22"/>
        </w:rPr>
      </w:pPr>
    </w:p>
    <w:p w:rsidR="000E7B08" w:rsidRDefault="00A44A0D" w:rsidP="000E7B08">
      <w:pPr>
        <w:pStyle w:val="Textindependent21"/>
        <w:numPr>
          <w:ilvl w:val="0"/>
          <w:numId w:val="27"/>
        </w:numPr>
        <w:spacing w:after="0" w:line="100" w:lineRule="atLeast"/>
        <w:ind w:left="360" w:right="142"/>
        <w:jc w:val="both"/>
        <w:rPr>
          <w:rFonts w:ascii="Arial" w:eastAsia="Times New Roman" w:hAnsi="Arial" w:cs="Arial"/>
          <w:kern w:val="0"/>
          <w:sz w:val="22"/>
          <w:szCs w:val="22"/>
          <w:lang w:val="ca-ES" w:eastAsia="ca-ES" w:bidi="ar-SA"/>
        </w:rPr>
      </w:pPr>
      <w:r w:rsidRPr="000E7B08">
        <w:rPr>
          <w:rFonts w:ascii="Arial" w:hAnsi="Arial" w:cs="Arial"/>
          <w:sz w:val="22"/>
          <w:szCs w:val="22"/>
        </w:rPr>
        <w:t xml:space="preserve">En aplicació de l’article </w:t>
      </w:r>
      <w:r w:rsidRPr="000E7B08">
        <w:rPr>
          <w:rFonts w:ascii="Arial" w:hAnsi="Arial" w:cs="Arial"/>
          <w:b/>
          <w:sz w:val="22"/>
          <w:szCs w:val="22"/>
        </w:rPr>
        <w:t>90.1.a) LCSP</w:t>
      </w:r>
      <w:r w:rsidRPr="000E7B08">
        <w:rPr>
          <w:rFonts w:ascii="Arial" w:hAnsi="Arial" w:cs="Arial"/>
          <w:sz w:val="22"/>
          <w:szCs w:val="22"/>
        </w:rPr>
        <w:t xml:space="preserve">, la relació dels principals serveis o treballs realitzats </w:t>
      </w:r>
      <w:r w:rsidRPr="000E7B08">
        <w:rPr>
          <w:rFonts w:ascii="Arial" w:eastAsia="Times New Roman" w:hAnsi="Arial" w:cs="Arial"/>
          <w:kern w:val="0"/>
          <w:sz w:val="22"/>
          <w:szCs w:val="22"/>
          <w:lang w:val="ca-ES" w:eastAsia="ca-ES" w:bidi="ar-SA"/>
        </w:rPr>
        <w:t xml:space="preserve">d’igual o similar naturalesa que els que constitueixen l’objecte del contracte en el curs de, com a màxim, els tres darrers anys en la qual s’indiqui l’import, la data i el destinatari públic o privat. </w:t>
      </w:r>
      <w:r w:rsidR="00754EC8" w:rsidRPr="00754EC8">
        <w:rPr>
          <w:rFonts w:ascii="Arial" w:eastAsia="Times New Roman" w:hAnsi="Arial" w:cs="Arial"/>
          <w:kern w:val="0"/>
          <w:sz w:val="22"/>
          <w:szCs w:val="22"/>
          <w:lang w:val="ca-ES" w:eastAsia="ca-ES" w:bidi="ar-SA"/>
        </w:rPr>
        <w:t>En almenys uns d’aquests anys l’import facturat per l’empresa per aquests serveis o treballs ha de ser, com a mínim, de 150.000 €.</w:t>
      </w:r>
    </w:p>
    <w:p w:rsidR="00754EC8" w:rsidRPr="00754EC8" w:rsidRDefault="00754EC8" w:rsidP="00754EC8">
      <w:pPr>
        <w:pStyle w:val="Textindependent21"/>
        <w:spacing w:after="0" w:line="100" w:lineRule="atLeast"/>
        <w:ind w:left="360" w:right="142"/>
        <w:jc w:val="both"/>
        <w:rPr>
          <w:rFonts w:ascii="Arial" w:eastAsia="Times New Roman" w:hAnsi="Arial" w:cs="Arial"/>
          <w:kern w:val="0"/>
          <w:sz w:val="22"/>
          <w:szCs w:val="22"/>
          <w:lang w:val="ca-ES" w:eastAsia="ca-ES" w:bidi="ar-SA"/>
        </w:rPr>
      </w:pPr>
    </w:p>
    <w:p w:rsidR="00A44A0D" w:rsidRDefault="00A44A0D" w:rsidP="00A03F0F">
      <w:pPr>
        <w:pStyle w:val="Textindependent21"/>
        <w:spacing w:after="0" w:line="100" w:lineRule="atLeast"/>
        <w:ind w:left="360" w:right="142"/>
        <w:jc w:val="both"/>
        <w:rPr>
          <w:rFonts w:ascii="Arial" w:eastAsia="Times New Roman" w:hAnsi="Arial" w:cs="Arial"/>
          <w:kern w:val="0"/>
          <w:sz w:val="22"/>
          <w:szCs w:val="22"/>
          <w:lang w:val="ca-ES" w:eastAsia="ca-ES" w:bidi="ar-SA"/>
        </w:rPr>
      </w:pPr>
      <w:r w:rsidRPr="00A44A0D">
        <w:rPr>
          <w:rFonts w:ascii="Arial" w:eastAsia="Times New Roman" w:hAnsi="Arial" w:cs="Arial"/>
          <w:kern w:val="0"/>
          <w:sz w:val="22"/>
          <w:szCs w:val="22"/>
          <w:lang w:val="ca-ES" w:eastAsia="ca-ES" w:bidi="ar-SA"/>
        </w:rPr>
        <w:t>L’empresa proposada com a adjudicatària haurà d’acreditar els serveis o treballs efectuats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 la documentació de què disposi que acrediti la realització de la prestació.</w:t>
      </w:r>
    </w:p>
    <w:p w:rsidR="00337B01" w:rsidRDefault="00337B01" w:rsidP="00A03F0F">
      <w:pPr>
        <w:spacing w:after="0" w:line="240" w:lineRule="auto"/>
        <w:ind w:right="142"/>
        <w:jc w:val="both"/>
        <w:rPr>
          <w:rFonts w:cs="Arial"/>
        </w:rPr>
      </w:pPr>
    </w:p>
    <w:p w:rsidR="006D4925" w:rsidRDefault="006D4925" w:rsidP="00DC075C">
      <w:pPr>
        <w:pStyle w:val="Pargrafdellista"/>
        <w:widowControl w:val="0"/>
        <w:numPr>
          <w:ilvl w:val="0"/>
          <w:numId w:val="27"/>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6D4925" w:rsidRDefault="006D4925" w:rsidP="006D4925">
      <w:pPr>
        <w:spacing w:after="0" w:line="240" w:lineRule="auto"/>
        <w:jc w:val="both"/>
        <w:rPr>
          <w:rFonts w:cs="Arial"/>
        </w:rPr>
      </w:pPr>
    </w:p>
    <w:p w:rsidR="000F6DB7" w:rsidRDefault="006D4925" w:rsidP="00657B4F">
      <w:pPr>
        <w:spacing w:after="0" w:line="240" w:lineRule="auto"/>
        <w:ind w:left="348"/>
        <w:jc w:val="both"/>
        <w:rPr>
          <w:rFonts w:cs="Arial"/>
        </w:rPr>
      </w:pPr>
      <w:r>
        <w:rPr>
          <w:rFonts w:cs="Arial"/>
        </w:rPr>
        <w:t>La descripció dels requisits mínims necessaris de l’equip de treballs per a aquest expedient es recullen</w:t>
      </w:r>
      <w:r w:rsidR="00657B4F">
        <w:rPr>
          <w:rFonts w:cs="Arial"/>
        </w:rPr>
        <w:t xml:space="preserve"> en l’apartat G3 d’aquest plec.</w:t>
      </w:r>
    </w:p>
    <w:p w:rsidR="002862F0" w:rsidRDefault="002862F0" w:rsidP="00A03F0F">
      <w:pPr>
        <w:spacing w:after="0" w:line="100" w:lineRule="atLeast"/>
        <w:ind w:right="142"/>
        <w:jc w:val="both"/>
        <w:rPr>
          <w:rFonts w:cs="Arial"/>
        </w:rPr>
      </w:pPr>
    </w:p>
    <w:p w:rsidR="008D6B28" w:rsidRDefault="008D6B28" w:rsidP="00A03F0F">
      <w:pPr>
        <w:spacing w:after="0" w:line="100" w:lineRule="atLeast"/>
        <w:ind w:right="142"/>
        <w:jc w:val="both"/>
        <w:rPr>
          <w:rFonts w:cs="Arial"/>
        </w:rPr>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 xml:space="preserve">G2. Classificació empresarial: </w:t>
      </w:r>
    </w:p>
    <w:p w:rsidR="006B5297" w:rsidRPr="00F61656" w:rsidRDefault="006B5297" w:rsidP="00A03F0F">
      <w:pPr>
        <w:spacing w:after="0" w:line="240" w:lineRule="auto"/>
        <w:ind w:left="708" w:right="142" w:firstLine="708"/>
        <w:jc w:val="both"/>
        <w:rPr>
          <w:rFonts w:cs="Arial"/>
          <w:snapToGrid w:val="0"/>
          <w:lang w:eastAsia="es-ES"/>
        </w:rPr>
      </w:pPr>
    </w:p>
    <w:p w:rsidR="00337B01" w:rsidRPr="00852741" w:rsidRDefault="00337B01" w:rsidP="00A03F0F">
      <w:pPr>
        <w:pStyle w:val="NormalWeb"/>
        <w:widowControl/>
        <w:suppressAutoHyphens w:val="0"/>
        <w:spacing w:before="0" w:after="0" w:line="240" w:lineRule="auto"/>
        <w:ind w:right="142"/>
        <w:jc w:val="both"/>
        <w:rPr>
          <w:rFonts w:ascii="Arial" w:eastAsia="Times New Roman" w:hAnsi="Arial" w:cs="Arial"/>
          <w:kern w:val="0"/>
          <w:sz w:val="22"/>
          <w:szCs w:val="22"/>
          <w:lang w:val="ca-ES" w:eastAsia="ca-ES" w:bidi="ar-SA"/>
        </w:rPr>
      </w:pPr>
      <w:r w:rsidRPr="00852741">
        <w:rPr>
          <w:rFonts w:ascii="Arial" w:eastAsia="Times New Roman" w:hAnsi="Arial" w:cs="Arial"/>
          <w:kern w:val="0"/>
          <w:sz w:val="22"/>
          <w:szCs w:val="22"/>
          <w:lang w:val="ca-ES" w:eastAsia="ca-ES" w:bidi="ar-SA"/>
        </w:rPr>
        <w:t xml:space="preserve">Per a aquest expedient no es contempla classificació substitutòria atès que es tracta </w:t>
      </w:r>
      <w:r w:rsidR="00CC654F">
        <w:rPr>
          <w:rFonts w:ascii="Arial" w:eastAsia="Times New Roman" w:hAnsi="Arial" w:cs="Arial"/>
          <w:kern w:val="0"/>
          <w:sz w:val="22"/>
          <w:szCs w:val="22"/>
          <w:lang w:val="ca-ES" w:eastAsia="ca-ES" w:bidi="ar-SA"/>
        </w:rPr>
        <w:t xml:space="preserve">d’un </w:t>
      </w:r>
      <w:r w:rsidR="00CC654F" w:rsidRPr="00CC654F">
        <w:rPr>
          <w:rFonts w:ascii="Arial" w:eastAsia="Times New Roman" w:hAnsi="Arial" w:cs="Arial"/>
          <w:kern w:val="0"/>
          <w:sz w:val="22"/>
          <w:szCs w:val="22"/>
          <w:lang w:val="ca-ES" w:eastAsia="ca-ES" w:bidi="ar-SA"/>
        </w:rPr>
        <w:t>assessorament per promoure i impulsar estratègies i iniciatives per facilitar l’accés del teixit econòmic català a finançament</w:t>
      </w:r>
      <w:r w:rsidR="00CC654F">
        <w:rPr>
          <w:rFonts w:ascii="Arial" w:eastAsia="Times New Roman" w:hAnsi="Arial" w:cs="Arial"/>
          <w:kern w:val="0"/>
          <w:sz w:val="22"/>
          <w:szCs w:val="22"/>
          <w:lang w:val="ca-ES" w:eastAsia="ca-ES" w:bidi="ar-SA"/>
        </w:rPr>
        <w:t xml:space="preserve"> </w:t>
      </w:r>
      <w:r w:rsidRPr="00F0631B">
        <w:rPr>
          <w:rFonts w:ascii="Arial" w:eastAsia="Times New Roman" w:hAnsi="Arial" w:cs="Arial"/>
          <w:kern w:val="0"/>
          <w:sz w:val="22"/>
          <w:szCs w:val="22"/>
          <w:lang w:val="ca-ES" w:eastAsia="ca-ES" w:bidi="ar-SA"/>
        </w:rPr>
        <w:t>(</w:t>
      </w:r>
      <w:r w:rsidR="00CC654F" w:rsidRPr="00CC654F">
        <w:rPr>
          <w:rFonts w:ascii="Arial" w:eastAsia="Times New Roman" w:hAnsi="Arial" w:cs="Arial"/>
          <w:kern w:val="0"/>
          <w:sz w:val="22"/>
          <w:szCs w:val="22"/>
          <w:lang w:val="ca-ES" w:eastAsia="ca-ES" w:bidi="ar-SA"/>
        </w:rPr>
        <w:t>79311410-4 Avaluació de repercussions econòmiques</w:t>
      </w:r>
      <w:r w:rsidRPr="00852741">
        <w:rPr>
          <w:rFonts w:ascii="Arial" w:eastAsia="Times New Roman" w:hAnsi="Arial" w:cs="Arial"/>
          <w:kern w:val="0"/>
          <w:sz w:val="22"/>
          <w:szCs w:val="22"/>
          <w:lang w:val="ca-ES" w:eastAsia="ca-ES" w:bidi="ar-SA"/>
        </w:rPr>
        <w:t>). Aquest</w:t>
      </w:r>
      <w:r>
        <w:rPr>
          <w:rFonts w:ascii="Arial" w:eastAsia="Times New Roman" w:hAnsi="Arial" w:cs="Arial"/>
          <w:kern w:val="0"/>
          <w:sz w:val="22"/>
          <w:szCs w:val="22"/>
          <w:lang w:val="ca-ES" w:eastAsia="ca-ES" w:bidi="ar-SA"/>
        </w:rPr>
        <w:t>s serveis no estan incloso</w:t>
      </w:r>
      <w:r w:rsidRPr="00852741">
        <w:rPr>
          <w:rFonts w:ascii="Arial" w:eastAsia="Times New Roman" w:hAnsi="Arial" w:cs="Arial"/>
          <w:kern w:val="0"/>
          <w:sz w:val="22"/>
          <w:szCs w:val="22"/>
          <w:lang w:val="ca-ES" w:eastAsia="ca-ES" w:bidi="ar-SA"/>
        </w:rPr>
        <w:t>s en cap dels grups i subgrups de classificació dels contractes de serveis previstos en l’article 37 i en l’annex II del Reglament general de la Llei de Contractes de les Administracions públiques, modificat  pel Reial Decret 773/2015, de 28 d’agost.</w:t>
      </w:r>
    </w:p>
    <w:p w:rsidR="006B5297" w:rsidRDefault="006B5297" w:rsidP="00A03F0F">
      <w:pPr>
        <w:tabs>
          <w:tab w:val="left" w:pos="0"/>
          <w:tab w:val="left" w:pos="680"/>
          <w:tab w:val="left" w:pos="1473"/>
          <w:tab w:val="left" w:pos="4320"/>
        </w:tabs>
        <w:spacing w:after="0" w:line="240" w:lineRule="auto"/>
        <w:ind w:right="142"/>
        <w:jc w:val="both"/>
        <w:rPr>
          <w:rFonts w:cs="Arial"/>
        </w:rPr>
      </w:pPr>
    </w:p>
    <w:p w:rsidR="008D6B28" w:rsidRPr="00205CC6" w:rsidRDefault="008D6B28" w:rsidP="00A03F0F">
      <w:pPr>
        <w:tabs>
          <w:tab w:val="left" w:pos="0"/>
          <w:tab w:val="left" w:pos="680"/>
          <w:tab w:val="left" w:pos="1473"/>
          <w:tab w:val="left" w:pos="4320"/>
        </w:tabs>
        <w:spacing w:after="0" w:line="240" w:lineRule="auto"/>
        <w:ind w:right="142"/>
        <w:jc w:val="both"/>
        <w:rPr>
          <w:rFonts w:cs="Arial"/>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205CC6">
        <w:rPr>
          <w:rFonts w:cs="Arial"/>
        </w:rPr>
        <w:t>G3. Adscripció de mitjans materials i/o personals</w:t>
      </w:r>
      <w:r w:rsidRPr="00F61656">
        <w:rPr>
          <w:rFonts w:cs="Arial"/>
          <w:snapToGrid w:val="0"/>
          <w:lang w:eastAsia="es-ES"/>
        </w:rPr>
        <w:t xml:space="preserve"> a l’execució del contracte</w:t>
      </w: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57B4F" w:rsidRPr="008D6B28" w:rsidRDefault="006B5297" w:rsidP="008D6B28">
      <w:pPr>
        <w:tabs>
          <w:tab w:val="left" w:pos="0"/>
          <w:tab w:val="left" w:pos="680"/>
          <w:tab w:val="left" w:pos="1473"/>
          <w:tab w:val="left" w:pos="4320"/>
        </w:tabs>
        <w:spacing w:after="0" w:line="240" w:lineRule="auto"/>
        <w:ind w:right="142"/>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8D6B28" w:rsidRDefault="008D6B28" w:rsidP="00A03F0F">
      <w:pPr>
        <w:tabs>
          <w:tab w:val="left" w:pos="0"/>
          <w:tab w:val="left" w:pos="680"/>
          <w:tab w:val="left" w:pos="1473"/>
          <w:tab w:val="left" w:pos="4320"/>
        </w:tabs>
        <w:spacing w:after="0" w:line="100" w:lineRule="atLeast"/>
        <w:ind w:right="142"/>
        <w:jc w:val="both"/>
        <w:rPr>
          <w:rFonts w:cs="Arial"/>
        </w:rPr>
      </w:pPr>
    </w:p>
    <w:p w:rsidR="008D6B28" w:rsidRDefault="008D6B28" w:rsidP="00A03F0F">
      <w:pPr>
        <w:tabs>
          <w:tab w:val="left" w:pos="0"/>
          <w:tab w:val="left" w:pos="680"/>
          <w:tab w:val="left" w:pos="1473"/>
          <w:tab w:val="left" w:pos="4320"/>
        </w:tabs>
        <w:spacing w:after="0" w:line="100" w:lineRule="atLeast"/>
        <w:ind w:right="142"/>
        <w:jc w:val="both"/>
        <w:rPr>
          <w:rFonts w:cs="Arial"/>
        </w:rPr>
      </w:pPr>
    </w:p>
    <w:p w:rsidR="006B5297" w:rsidRDefault="00337B01" w:rsidP="00A03F0F">
      <w:pPr>
        <w:tabs>
          <w:tab w:val="left" w:pos="0"/>
          <w:tab w:val="left" w:pos="680"/>
          <w:tab w:val="left" w:pos="1473"/>
          <w:tab w:val="left" w:pos="4320"/>
        </w:tabs>
        <w:spacing w:after="0" w:line="100" w:lineRule="atLeast"/>
        <w:ind w:right="142"/>
        <w:jc w:val="both"/>
      </w:pPr>
      <w:r>
        <w:rPr>
          <w:rFonts w:cs="Arial"/>
          <w:u w:val="single"/>
        </w:rPr>
        <w:t xml:space="preserve">MITJANS </w:t>
      </w:r>
      <w:r w:rsidR="006B5297">
        <w:rPr>
          <w:rFonts w:cs="Arial"/>
          <w:u w:val="single"/>
        </w:rPr>
        <w:t>PERSONALS</w:t>
      </w:r>
    </w:p>
    <w:p w:rsidR="006B5297" w:rsidRDefault="006B5297" w:rsidP="00A03F0F">
      <w:pPr>
        <w:tabs>
          <w:tab w:val="left" w:pos="0"/>
          <w:tab w:val="left" w:pos="680"/>
          <w:tab w:val="left" w:pos="1473"/>
          <w:tab w:val="left" w:pos="4320"/>
        </w:tabs>
        <w:spacing w:after="0" w:line="100" w:lineRule="atLeast"/>
        <w:ind w:right="142"/>
        <w:jc w:val="both"/>
      </w:pPr>
    </w:p>
    <w:p w:rsidR="008233CF" w:rsidRDefault="008233CF" w:rsidP="008233CF">
      <w:pPr>
        <w:pStyle w:val="Textindependent"/>
        <w:ind w:right="109"/>
        <w:rPr>
          <w:rFonts w:cs="Arial"/>
          <w:snapToGrid/>
          <w:sz w:val="22"/>
          <w:szCs w:val="22"/>
          <w:lang w:val="ca-ES" w:eastAsia="ca-ES"/>
        </w:rPr>
      </w:pPr>
      <w:r w:rsidRPr="008233CF">
        <w:rPr>
          <w:rFonts w:cs="Arial"/>
          <w:snapToGrid/>
          <w:sz w:val="22"/>
          <w:szCs w:val="22"/>
          <w:lang w:val="ca-ES" w:eastAsia="ca-ES"/>
        </w:rPr>
        <w:t>L’equip de treball aportat per l’empresa adjudicatària haurà de treballar en col·laboració estreta amb l’equip de treball de la DGFEAE</w:t>
      </w:r>
      <w:r>
        <w:rPr>
          <w:rFonts w:cs="Arial"/>
          <w:snapToGrid/>
          <w:sz w:val="22"/>
          <w:szCs w:val="22"/>
          <w:lang w:val="ca-ES" w:eastAsia="ca-ES"/>
        </w:rPr>
        <w:t>.</w:t>
      </w:r>
    </w:p>
    <w:p w:rsidR="008233CF" w:rsidRDefault="008233CF" w:rsidP="008233CF">
      <w:pPr>
        <w:pStyle w:val="Textindependent"/>
        <w:ind w:right="109"/>
        <w:rPr>
          <w:rFonts w:cs="Arial"/>
          <w:snapToGrid/>
          <w:sz w:val="22"/>
          <w:szCs w:val="22"/>
          <w:lang w:val="ca-ES" w:eastAsia="ca-ES"/>
        </w:rPr>
      </w:pPr>
    </w:p>
    <w:p w:rsidR="008233CF" w:rsidRDefault="00690B8A" w:rsidP="008233CF">
      <w:pPr>
        <w:pStyle w:val="Textindependent"/>
        <w:ind w:right="109"/>
        <w:rPr>
          <w:rFonts w:cs="Arial"/>
          <w:snapToGrid/>
          <w:sz w:val="22"/>
          <w:szCs w:val="22"/>
          <w:u w:val="single"/>
          <w:lang w:val="ca-ES" w:eastAsia="ca-ES"/>
        </w:rPr>
      </w:pPr>
      <w:r w:rsidRPr="00690B8A">
        <w:rPr>
          <w:rFonts w:cs="Arial"/>
          <w:snapToGrid/>
          <w:sz w:val="22"/>
          <w:szCs w:val="22"/>
          <w:lang w:val="ca-ES" w:eastAsia="ca-ES"/>
        </w:rPr>
        <w:t xml:space="preserve">L’empresa licitadora haurà d’aportar perfils professionals amb coneixement i experiència. </w:t>
      </w:r>
      <w:r w:rsidRPr="008233CF">
        <w:rPr>
          <w:rFonts w:cs="Arial"/>
          <w:snapToGrid/>
          <w:sz w:val="22"/>
          <w:szCs w:val="22"/>
          <w:u w:val="single"/>
          <w:lang w:val="ca-ES" w:eastAsia="ca-ES"/>
        </w:rPr>
        <w:t xml:space="preserve">L’equip mínim de treball ha d’estar format per dues persones amb perfil sènior. </w:t>
      </w:r>
    </w:p>
    <w:p w:rsidR="00504375" w:rsidRDefault="00504375" w:rsidP="008233CF">
      <w:pPr>
        <w:pStyle w:val="Textindependent"/>
        <w:ind w:right="109"/>
        <w:rPr>
          <w:rFonts w:cs="Arial"/>
          <w:snapToGrid/>
          <w:sz w:val="22"/>
          <w:szCs w:val="22"/>
          <w:u w:val="single"/>
          <w:lang w:val="ca-ES" w:eastAsia="ca-ES"/>
        </w:rPr>
      </w:pPr>
    </w:p>
    <w:p w:rsidR="008233CF" w:rsidRPr="008233CF" w:rsidRDefault="008233CF" w:rsidP="008233CF">
      <w:pPr>
        <w:pStyle w:val="Textindependent"/>
        <w:ind w:right="109"/>
        <w:rPr>
          <w:rFonts w:cs="Arial"/>
          <w:snapToGrid/>
          <w:sz w:val="22"/>
          <w:szCs w:val="22"/>
          <w:u w:val="single"/>
          <w:lang w:val="ca-ES" w:eastAsia="ca-ES"/>
        </w:rPr>
      </w:pPr>
      <w:r w:rsidRPr="008233CF">
        <w:rPr>
          <w:rFonts w:cs="Arial"/>
          <w:snapToGrid/>
          <w:sz w:val="22"/>
          <w:szCs w:val="22"/>
          <w:lang w:val="ca-ES" w:eastAsia="ca-ES"/>
        </w:rPr>
        <w:t>Una de les persones d’aquest grup assumirà el rol de cap de projecte i haurà de mantenir reunions presencials de seguiment i control amb l’equip de direcció de la DGFEAE un cop per setmana. Haurà de tenir una dedicació mínima com a cap de projecte del 30% del seu temps.</w:t>
      </w:r>
    </w:p>
    <w:p w:rsidR="00690B8A" w:rsidRPr="008233CF" w:rsidRDefault="00690B8A" w:rsidP="00690B8A">
      <w:pPr>
        <w:pStyle w:val="Textindependent"/>
        <w:rPr>
          <w:rFonts w:cs="Arial"/>
          <w:snapToGrid/>
          <w:sz w:val="22"/>
          <w:szCs w:val="22"/>
          <w:lang w:eastAsia="ca-ES"/>
        </w:rPr>
      </w:pPr>
    </w:p>
    <w:p w:rsidR="00690B8A" w:rsidRDefault="008233CF" w:rsidP="00690B8A">
      <w:pPr>
        <w:pStyle w:val="Textindependent"/>
        <w:ind w:right="109"/>
        <w:rPr>
          <w:rFonts w:cs="Arial"/>
          <w:snapToGrid/>
          <w:sz w:val="22"/>
          <w:szCs w:val="22"/>
          <w:lang w:val="ca-ES" w:eastAsia="ca-ES"/>
        </w:rPr>
      </w:pPr>
      <w:r>
        <w:rPr>
          <w:rFonts w:cs="Arial"/>
          <w:snapToGrid/>
          <w:sz w:val="22"/>
          <w:szCs w:val="22"/>
          <w:lang w:val="ca-ES" w:eastAsia="ca-ES"/>
        </w:rPr>
        <w:t>L’equip mínim a adscriure a aquest contracte</w:t>
      </w:r>
      <w:r w:rsidR="00AC3E1E">
        <w:rPr>
          <w:rFonts w:cs="Arial"/>
          <w:snapToGrid/>
          <w:sz w:val="22"/>
          <w:szCs w:val="22"/>
          <w:lang w:val="ca-ES" w:eastAsia="ca-ES"/>
        </w:rPr>
        <w:t>, tal i com es recull en la clàusula 8 del plec de prescripcions tècniques,</w:t>
      </w:r>
      <w:r>
        <w:rPr>
          <w:rFonts w:cs="Arial"/>
          <w:snapToGrid/>
          <w:sz w:val="22"/>
          <w:szCs w:val="22"/>
          <w:lang w:val="ca-ES" w:eastAsia="ca-ES"/>
        </w:rPr>
        <w:t xml:space="preserve"> </w:t>
      </w:r>
      <w:r w:rsidR="00690B8A">
        <w:rPr>
          <w:rFonts w:cs="Arial"/>
          <w:snapToGrid/>
          <w:sz w:val="22"/>
          <w:szCs w:val="22"/>
          <w:lang w:val="ca-ES" w:eastAsia="ca-ES"/>
        </w:rPr>
        <w:t xml:space="preserve">ha de </w:t>
      </w:r>
      <w:r>
        <w:rPr>
          <w:rFonts w:cs="Arial"/>
          <w:snapToGrid/>
          <w:sz w:val="22"/>
          <w:szCs w:val="22"/>
          <w:lang w:val="ca-ES" w:eastAsia="ca-ES"/>
        </w:rPr>
        <w:t>disposar dels següents requisit</w:t>
      </w:r>
      <w:r w:rsidR="00690B8A">
        <w:rPr>
          <w:rFonts w:cs="Arial"/>
          <w:snapToGrid/>
          <w:sz w:val="22"/>
          <w:szCs w:val="22"/>
          <w:lang w:val="ca-ES" w:eastAsia="ca-ES"/>
        </w:rPr>
        <w:t>s de coneixements i experiència:</w:t>
      </w:r>
    </w:p>
    <w:p w:rsidR="00690B8A" w:rsidRDefault="00690B8A" w:rsidP="00690B8A">
      <w:pPr>
        <w:pStyle w:val="Textindependent"/>
        <w:ind w:right="109"/>
        <w:rPr>
          <w:rFonts w:cs="Arial"/>
          <w:snapToGrid/>
          <w:sz w:val="22"/>
          <w:szCs w:val="22"/>
          <w:lang w:val="ca-ES" w:eastAsia="ca-ES"/>
        </w:rPr>
      </w:pPr>
    </w:p>
    <w:tbl>
      <w:tblPr>
        <w:tblStyle w:val="TableNormal"/>
        <w:tblW w:w="0" w:type="auto"/>
        <w:tblInd w:w="0" w:type="dxa"/>
        <w:tblLayout w:type="fixed"/>
        <w:tblLook w:val="01E0" w:firstRow="1" w:lastRow="1" w:firstColumn="1" w:lastColumn="1" w:noHBand="0" w:noVBand="0"/>
      </w:tblPr>
      <w:tblGrid>
        <w:gridCol w:w="4962"/>
        <w:gridCol w:w="4394"/>
      </w:tblGrid>
      <w:tr w:rsidR="008233CF" w:rsidTr="008233CF">
        <w:trPr>
          <w:trHeight w:val="397"/>
        </w:trPr>
        <w:tc>
          <w:tcPr>
            <w:tcW w:w="4962" w:type="dxa"/>
            <w:tcBorders>
              <w:top w:val="single" w:sz="4" w:space="0" w:color="000000"/>
              <w:bottom w:val="single" w:sz="4" w:space="0" w:color="000000"/>
            </w:tcBorders>
          </w:tcPr>
          <w:p w:rsidR="008233CF" w:rsidRPr="008233CF" w:rsidRDefault="008233CF" w:rsidP="008233CF">
            <w:pPr>
              <w:pStyle w:val="TableParagraph"/>
              <w:spacing w:before="0" w:line="240" w:lineRule="auto"/>
              <w:ind w:left="115"/>
              <w:rPr>
                <w:b/>
              </w:rPr>
            </w:pPr>
            <w:r w:rsidRPr="008233CF">
              <w:rPr>
                <w:b/>
              </w:rPr>
              <w:t>Formació</w:t>
            </w:r>
            <w:r w:rsidRPr="008233CF">
              <w:rPr>
                <w:b/>
                <w:spacing w:val="-3"/>
              </w:rPr>
              <w:t xml:space="preserve"> </w:t>
            </w:r>
            <w:r w:rsidRPr="008233CF">
              <w:rPr>
                <w:b/>
              </w:rPr>
              <w:t>acadèmica</w:t>
            </w:r>
          </w:p>
        </w:tc>
        <w:tc>
          <w:tcPr>
            <w:tcW w:w="4394" w:type="dxa"/>
            <w:tcBorders>
              <w:top w:val="single" w:sz="4" w:space="0" w:color="000000"/>
              <w:bottom w:val="single" w:sz="4" w:space="0" w:color="000000"/>
            </w:tcBorders>
          </w:tcPr>
          <w:p w:rsidR="008233CF" w:rsidRPr="008233CF" w:rsidRDefault="008233CF" w:rsidP="008233CF">
            <w:pPr>
              <w:pStyle w:val="TableParagraph"/>
              <w:spacing w:before="0" w:line="240" w:lineRule="auto"/>
              <w:ind w:left="107"/>
              <w:rPr>
                <w:b/>
              </w:rPr>
            </w:pPr>
            <w:r w:rsidRPr="008233CF">
              <w:rPr>
                <w:b/>
              </w:rPr>
              <w:t>Experiència</w:t>
            </w:r>
            <w:r w:rsidRPr="008233CF">
              <w:rPr>
                <w:b/>
                <w:spacing w:val="-4"/>
              </w:rPr>
              <w:t xml:space="preserve"> </w:t>
            </w:r>
            <w:r w:rsidRPr="008233CF">
              <w:rPr>
                <w:b/>
              </w:rPr>
              <w:t>professional</w:t>
            </w:r>
          </w:p>
        </w:tc>
      </w:tr>
      <w:tr w:rsidR="008233CF" w:rsidTr="002862F0">
        <w:trPr>
          <w:trHeight w:val="3709"/>
        </w:trPr>
        <w:tc>
          <w:tcPr>
            <w:tcW w:w="4962" w:type="dxa"/>
            <w:tcBorders>
              <w:top w:val="single" w:sz="4" w:space="0" w:color="000000"/>
              <w:bottom w:val="single" w:sz="4" w:space="0" w:color="000000"/>
            </w:tcBorders>
          </w:tcPr>
          <w:p w:rsidR="008233CF" w:rsidRDefault="008233CF" w:rsidP="008233CF">
            <w:pPr>
              <w:pStyle w:val="TableParagraph"/>
              <w:spacing w:before="0" w:line="240" w:lineRule="auto"/>
              <w:ind w:left="115" w:right="104"/>
              <w:jc w:val="both"/>
              <w:rPr>
                <w:lang w:val="es-ES"/>
              </w:rPr>
            </w:pPr>
            <w:r w:rsidRPr="008233CF">
              <w:rPr>
                <w:lang w:val="es-ES"/>
              </w:rPr>
              <w:t>Titulació terciària nivell CINE/ISCED = 7</w:t>
            </w:r>
            <w:r w:rsidRPr="008233CF">
              <w:rPr>
                <w:spacing w:val="-64"/>
                <w:lang w:val="es-ES"/>
              </w:rPr>
              <w:t xml:space="preserve"> </w:t>
            </w:r>
            <w:r w:rsidRPr="008233CF">
              <w:rPr>
                <w:lang w:val="es-ES"/>
              </w:rPr>
              <w:t>(equivalent</w:t>
            </w:r>
            <w:r w:rsidRPr="008233CF">
              <w:rPr>
                <w:spacing w:val="-13"/>
                <w:lang w:val="es-ES"/>
              </w:rPr>
              <w:t xml:space="preserve"> </w:t>
            </w:r>
            <w:r w:rsidRPr="008233CF">
              <w:rPr>
                <w:lang w:val="es-ES"/>
              </w:rPr>
              <w:t>a</w:t>
            </w:r>
            <w:r w:rsidRPr="008233CF">
              <w:rPr>
                <w:spacing w:val="-13"/>
                <w:lang w:val="es-ES"/>
              </w:rPr>
              <w:t xml:space="preserve"> </w:t>
            </w:r>
            <w:r w:rsidRPr="008233CF">
              <w:rPr>
                <w:lang w:val="es-ES"/>
              </w:rPr>
              <w:t>màster,</w:t>
            </w:r>
            <w:r w:rsidRPr="008233CF">
              <w:rPr>
                <w:spacing w:val="-13"/>
                <w:lang w:val="es-ES"/>
              </w:rPr>
              <w:t xml:space="preserve"> </w:t>
            </w:r>
            <w:r w:rsidRPr="008233CF">
              <w:rPr>
                <w:lang w:val="es-ES"/>
              </w:rPr>
              <w:t>enginyeria</w:t>
            </w:r>
            <w:r w:rsidRPr="008233CF">
              <w:rPr>
                <w:spacing w:val="-13"/>
                <w:lang w:val="es-ES"/>
              </w:rPr>
              <w:t xml:space="preserve"> </w:t>
            </w:r>
            <w:r w:rsidRPr="008233CF">
              <w:rPr>
                <w:lang w:val="es-ES"/>
              </w:rPr>
              <w:t>superior</w:t>
            </w:r>
            <w:r w:rsidRPr="008233CF">
              <w:rPr>
                <w:spacing w:val="-64"/>
                <w:lang w:val="es-ES"/>
              </w:rPr>
              <w:t xml:space="preserve"> </w:t>
            </w:r>
            <w:r w:rsidRPr="008233CF">
              <w:rPr>
                <w:lang w:val="es-ES"/>
              </w:rPr>
              <w:t>o</w:t>
            </w:r>
            <w:r w:rsidRPr="008233CF">
              <w:rPr>
                <w:spacing w:val="1"/>
                <w:lang w:val="es-ES"/>
              </w:rPr>
              <w:t xml:space="preserve"> </w:t>
            </w:r>
            <w:r w:rsidRPr="008233CF">
              <w:rPr>
                <w:lang w:val="es-ES"/>
              </w:rPr>
              <w:t>llicenciatura</w:t>
            </w:r>
            <w:r w:rsidRPr="008233CF">
              <w:rPr>
                <w:spacing w:val="1"/>
                <w:lang w:val="es-ES"/>
              </w:rPr>
              <w:t xml:space="preserve"> </w:t>
            </w:r>
            <w:r w:rsidRPr="008233CF">
              <w:rPr>
                <w:lang w:val="es-ES"/>
              </w:rPr>
              <w:t>en</w:t>
            </w:r>
            <w:r w:rsidRPr="008233CF">
              <w:rPr>
                <w:spacing w:val="1"/>
                <w:lang w:val="es-ES"/>
              </w:rPr>
              <w:t xml:space="preserve"> </w:t>
            </w:r>
            <w:r w:rsidRPr="008233CF">
              <w:rPr>
                <w:lang w:val="es-ES"/>
              </w:rPr>
              <w:t>Economia,</w:t>
            </w:r>
            <w:r w:rsidRPr="008233CF">
              <w:rPr>
                <w:spacing w:val="1"/>
                <w:lang w:val="es-ES"/>
              </w:rPr>
              <w:t xml:space="preserve"> </w:t>
            </w:r>
            <w:r w:rsidRPr="008233CF">
              <w:rPr>
                <w:lang w:val="es-ES"/>
              </w:rPr>
              <w:t>ADE,</w:t>
            </w:r>
            <w:r w:rsidRPr="008233CF">
              <w:rPr>
                <w:spacing w:val="1"/>
                <w:lang w:val="es-ES"/>
              </w:rPr>
              <w:t xml:space="preserve"> </w:t>
            </w:r>
            <w:r w:rsidRPr="008233CF">
              <w:rPr>
                <w:lang w:val="es-ES"/>
              </w:rPr>
              <w:t>Ciències</w:t>
            </w:r>
            <w:r w:rsidRPr="008233CF">
              <w:rPr>
                <w:spacing w:val="-1"/>
                <w:lang w:val="es-ES"/>
              </w:rPr>
              <w:t xml:space="preserve"> </w:t>
            </w:r>
            <w:r w:rsidRPr="008233CF">
              <w:rPr>
                <w:lang w:val="es-ES"/>
              </w:rPr>
              <w:t>Polítiques o</w:t>
            </w:r>
            <w:r w:rsidRPr="008233CF">
              <w:rPr>
                <w:spacing w:val="-1"/>
                <w:lang w:val="es-ES"/>
              </w:rPr>
              <w:t xml:space="preserve"> </w:t>
            </w:r>
            <w:r w:rsidRPr="008233CF">
              <w:rPr>
                <w:lang w:val="es-ES"/>
              </w:rPr>
              <w:t>Dret)</w:t>
            </w:r>
          </w:p>
          <w:p w:rsidR="008233CF" w:rsidRDefault="008233CF" w:rsidP="008233CF">
            <w:pPr>
              <w:pStyle w:val="TableParagraph"/>
              <w:spacing w:before="0" w:line="240" w:lineRule="auto"/>
              <w:ind w:left="115" w:right="104"/>
              <w:jc w:val="both"/>
              <w:rPr>
                <w:lang w:val="es-ES"/>
              </w:rPr>
            </w:pPr>
          </w:p>
          <w:p w:rsidR="008233CF" w:rsidRDefault="008233CF" w:rsidP="008233CF">
            <w:pPr>
              <w:pStyle w:val="TableParagraph"/>
              <w:spacing w:before="0" w:line="240" w:lineRule="auto"/>
              <w:ind w:left="115" w:right="104"/>
              <w:jc w:val="both"/>
              <w:rPr>
                <w:lang w:val="es-ES"/>
              </w:rPr>
            </w:pPr>
          </w:p>
          <w:p w:rsidR="008233CF" w:rsidRDefault="008233CF" w:rsidP="008233CF">
            <w:pPr>
              <w:pStyle w:val="TableParagraph"/>
              <w:spacing w:before="0" w:line="240" w:lineRule="auto"/>
              <w:ind w:left="115" w:right="104"/>
              <w:jc w:val="both"/>
              <w:rPr>
                <w:lang w:val="es-ES"/>
              </w:rPr>
            </w:pPr>
          </w:p>
          <w:p w:rsidR="008233CF" w:rsidRDefault="008233CF" w:rsidP="002862F0">
            <w:pPr>
              <w:pStyle w:val="TableParagraph"/>
              <w:spacing w:before="0" w:line="240" w:lineRule="auto"/>
              <w:ind w:right="104"/>
              <w:jc w:val="both"/>
              <w:rPr>
                <w:lang w:val="es-ES"/>
              </w:rPr>
            </w:pPr>
          </w:p>
          <w:p w:rsidR="008233CF" w:rsidRDefault="008233CF" w:rsidP="008233CF">
            <w:pPr>
              <w:pStyle w:val="TableParagraph"/>
              <w:spacing w:before="0" w:line="240" w:lineRule="auto"/>
              <w:ind w:left="115" w:right="104"/>
              <w:jc w:val="both"/>
              <w:rPr>
                <w:lang w:val="es-ES"/>
              </w:rPr>
            </w:pPr>
          </w:p>
          <w:p w:rsidR="008233CF" w:rsidRPr="008233CF" w:rsidRDefault="008233CF" w:rsidP="008233CF">
            <w:pPr>
              <w:spacing w:after="120" w:line="240" w:lineRule="auto"/>
              <w:ind w:right="136"/>
              <w:jc w:val="both"/>
              <w:rPr>
                <w:sz w:val="18"/>
                <w:szCs w:val="18"/>
                <w:lang w:val="es-ES"/>
              </w:rPr>
            </w:pPr>
            <w:r w:rsidRPr="008233CF">
              <w:rPr>
                <w:sz w:val="18"/>
                <w:szCs w:val="18"/>
                <w:lang w:val="es-ES"/>
              </w:rPr>
              <w:t>Formació acadèmica segons la classificació Internacional Normalitzada de l’Educació (ISCED 2011),</w:t>
            </w:r>
            <w:r w:rsidRPr="008233CF">
              <w:rPr>
                <w:spacing w:val="-53"/>
                <w:sz w:val="18"/>
                <w:szCs w:val="18"/>
                <w:lang w:val="es-ES"/>
              </w:rPr>
              <w:t xml:space="preserve"> </w:t>
            </w:r>
            <w:r w:rsidRPr="008233CF">
              <w:rPr>
                <w:sz w:val="18"/>
                <w:szCs w:val="18"/>
                <w:lang w:val="es-ES"/>
              </w:rPr>
              <w:t xml:space="preserve">disponible a: </w:t>
            </w:r>
            <w:hyperlink r:id="rId9">
              <w:r w:rsidRPr="008233CF">
                <w:rPr>
                  <w:color w:val="0000FF"/>
                  <w:sz w:val="18"/>
                  <w:szCs w:val="18"/>
                  <w:u w:val="single" w:color="0000FF"/>
                  <w:lang w:val="es-ES"/>
                </w:rPr>
                <w:t>http://uis.unesco.org/sites/default/files/documents/international-standard-classification-</w:t>
              </w:r>
            </w:hyperlink>
            <w:r w:rsidRPr="008233CF">
              <w:rPr>
                <w:color w:val="0000FF"/>
                <w:spacing w:val="1"/>
                <w:sz w:val="18"/>
                <w:szCs w:val="18"/>
                <w:lang w:val="es-ES"/>
              </w:rPr>
              <w:t xml:space="preserve"> </w:t>
            </w:r>
            <w:hyperlink r:id="rId10">
              <w:r w:rsidRPr="008233CF">
                <w:rPr>
                  <w:color w:val="0000FF"/>
                  <w:sz w:val="18"/>
                  <w:szCs w:val="18"/>
                  <w:u w:val="single" w:color="0000FF"/>
                  <w:lang w:val="es-ES"/>
                </w:rPr>
                <w:t>ofeducation-isced-2011-en.pdf</w:t>
              </w:r>
            </w:hyperlink>
            <w:r w:rsidRPr="008233CF">
              <w:rPr>
                <w:color w:val="0000FF"/>
                <w:spacing w:val="1"/>
                <w:sz w:val="18"/>
                <w:szCs w:val="18"/>
                <w:lang w:val="es-ES"/>
              </w:rPr>
              <w:t xml:space="preserve"> </w:t>
            </w:r>
            <w:r w:rsidRPr="008233CF">
              <w:rPr>
                <w:sz w:val="18"/>
                <w:szCs w:val="18"/>
                <w:lang w:val="es-ES"/>
              </w:rPr>
              <w:t>i el diagrama del sistema educatiu, segons l’OECD, disponible a:</w:t>
            </w:r>
            <w:r w:rsidRPr="008233CF">
              <w:rPr>
                <w:spacing w:val="1"/>
                <w:sz w:val="18"/>
                <w:szCs w:val="18"/>
                <w:lang w:val="es-ES"/>
              </w:rPr>
              <w:t xml:space="preserve"> </w:t>
            </w:r>
            <w:hyperlink r:id="rId11">
              <w:r w:rsidRPr="008233CF">
                <w:rPr>
                  <w:color w:val="0000FF"/>
                  <w:sz w:val="18"/>
                  <w:szCs w:val="18"/>
                  <w:u w:val="single" w:color="0000FF"/>
                  <w:lang w:val="es-ES"/>
                </w:rPr>
                <w:t>https://gpseducation.oecd.org/Content/MapOfEducationSystem/ESP/ESP_2011_LL.pdf</w:t>
              </w:r>
            </w:hyperlink>
          </w:p>
        </w:tc>
        <w:tc>
          <w:tcPr>
            <w:tcW w:w="4394" w:type="dxa"/>
            <w:tcBorders>
              <w:top w:val="single" w:sz="4" w:space="0" w:color="000000"/>
              <w:bottom w:val="single" w:sz="4" w:space="0" w:color="000000"/>
            </w:tcBorders>
          </w:tcPr>
          <w:p w:rsidR="008233CF" w:rsidRPr="008233CF" w:rsidRDefault="008233CF" w:rsidP="008233CF">
            <w:pPr>
              <w:pStyle w:val="TableParagraph"/>
              <w:spacing w:before="0" w:line="240" w:lineRule="auto"/>
              <w:ind w:left="107" w:right="100"/>
              <w:rPr>
                <w:lang w:val="es-ES"/>
              </w:rPr>
            </w:pPr>
            <w:r w:rsidRPr="008233CF">
              <w:rPr>
                <w:lang w:val="es-ES"/>
              </w:rPr>
              <w:t>Experiència</w:t>
            </w:r>
            <w:r w:rsidRPr="008233CF">
              <w:rPr>
                <w:spacing w:val="62"/>
                <w:lang w:val="es-ES"/>
              </w:rPr>
              <w:t xml:space="preserve"> </w:t>
            </w:r>
            <w:r w:rsidRPr="008233CF">
              <w:rPr>
                <w:lang w:val="es-ES"/>
              </w:rPr>
              <w:t>mínima</w:t>
            </w:r>
            <w:r w:rsidRPr="008233CF">
              <w:rPr>
                <w:spacing w:val="63"/>
                <w:lang w:val="es-ES"/>
              </w:rPr>
              <w:t xml:space="preserve"> </w:t>
            </w:r>
            <w:r w:rsidRPr="008233CF">
              <w:rPr>
                <w:lang w:val="es-ES"/>
              </w:rPr>
              <w:t>de</w:t>
            </w:r>
            <w:r w:rsidRPr="008233CF">
              <w:rPr>
                <w:spacing w:val="64"/>
                <w:lang w:val="es-ES"/>
              </w:rPr>
              <w:t xml:space="preserve"> </w:t>
            </w:r>
            <w:r w:rsidRPr="008233CF">
              <w:rPr>
                <w:lang w:val="es-ES"/>
              </w:rPr>
              <w:t>3  anys</w:t>
            </w:r>
            <w:r w:rsidRPr="008233CF">
              <w:rPr>
                <w:spacing w:val="62"/>
                <w:lang w:val="es-ES"/>
              </w:rPr>
              <w:t xml:space="preserve"> </w:t>
            </w:r>
            <w:r w:rsidRPr="008233CF">
              <w:rPr>
                <w:lang w:val="es-ES"/>
              </w:rPr>
              <w:t>en</w:t>
            </w:r>
            <w:r w:rsidRPr="008233CF">
              <w:rPr>
                <w:spacing w:val="64"/>
                <w:lang w:val="es-ES"/>
              </w:rPr>
              <w:t xml:space="preserve"> </w:t>
            </w:r>
            <w:r w:rsidRPr="008233CF">
              <w:rPr>
                <w:lang w:val="es-ES"/>
              </w:rPr>
              <w:t>els</w:t>
            </w:r>
            <w:r w:rsidRPr="008233CF">
              <w:rPr>
                <w:spacing w:val="-64"/>
                <w:lang w:val="es-ES"/>
              </w:rPr>
              <w:t xml:space="preserve"> </w:t>
            </w:r>
            <w:r w:rsidRPr="008233CF">
              <w:rPr>
                <w:lang w:val="es-ES"/>
              </w:rPr>
              <w:t>àmbits</w:t>
            </w:r>
            <w:r w:rsidRPr="008233CF">
              <w:rPr>
                <w:spacing w:val="-4"/>
                <w:lang w:val="es-ES"/>
              </w:rPr>
              <w:t xml:space="preserve"> </w:t>
            </w:r>
            <w:r w:rsidRPr="008233CF">
              <w:rPr>
                <w:lang w:val="es-ES"/>
              </w:rPr>
              <w:t>següents:</w:t>
            </w:r>
          </w:p>
          <w:p w:rsidR="008233CF" w:rsidRPr="008233CF" w:rsidRDefault="008233CF" w:rsidP="008233CF">
            <w:pPr>
              <w:pStyle w:val="TableParagraph"/>
              <w:numPr>
                <w:ilvl w:val="0"/>
                <w:numId w:val="41"/>
              </w:numPr>
              <w:tabs>
                <w:tab w:val="left" w:pos="827"/>
                <w:tab w:val="left" w:pos="828"/>
                <w:tab w:val="left" w:pos="2367"/>
                <w:tab w:val="left" w:pos="3413"/>
                <w:tab w:val="left" w:pos="4367"/>
              </w:tabs>
              <w:spacing w:before="0" w:line="240" w:lineRule="auto"/>
              <w:ind w:right="107"/>
            </w:pPr>
            <w:r w:rsidRPr="008233CF">
              <w:t>Normativa</w:t>
            </w:r>
            <w:r w:rsidRPr="008233CF">
              <w:tab/>
              <w:t>sobre</w:t>
            </w:r>
            <w:r w:rsidRPr="008233CF">
              <w:tab/>
              <w:t>ajuts</w:t>
            </w:r>
            <w:r w:rsidRPr="008233CF">
              <w:tab/>
            </w:r>
            <w:r w:rsidRPr="008233CF">
              <w:rPr>
                <w:spacing w:val="-3"/>
              </w:rPr>
              <w:t>i</w:t>
            </w:r>
            <w:r w:rsidRPr="008233CF">
              <w:rPr>
                <w:spacing w:val="-64"/>
              </w:rPr>
              <w:t xml:space="preserve"> </w:t>
            </w:r>
            <w:r w:rsidRPr="008233CF">
              <w:t>subvencions i</w:t>
            </w:r>
            <w:r w:rsidRPr="008233CF">
              <w:rPr>
                <w:spacing w:val="-4"/>
              </w:rPr>
              <w:t xml:space="preserve"> </w:t>
            </w:r>
            <w:r w:rsidRPr="008233CF">
              <w:t>fons</w:t>
            </w:r>
            <w:r w:rsidRPr="008233CF">
              <w:rPr>
                <w:spacing w:val="-3"/>
              </w:rPr>
              <w:t xml:space="preserve"> </w:t>
            </w:r>
            <w:r w:rsidRPr="008233CF">
              <w:t>europeus</w:t>
            </w:r>
          </w:p>
          <w:p w:rsidR="008233CF" w:rsidRPr="008233CF" w:rsidRDefault="008233CF" w:rsidP="008233CF">
            <w:pPr>
              <w:pStyle w:val="TableParagraph"/>
              <w:numPr>
                <w:ilvl w:val="0"/>
                <w:numId w:val="41"/>
              </w:numPr>
              <w:tabs>
                <w:tab w:val="left" w:pos="827"/>
                <w:tab w:val="left" w:pos="828"/>
              </w:tabs>
              <w:spacing w:before="0" w:line="240" w:lineRule="auto"/>
              <w:ind w:hanging="361"/>
            </w:pPr>
            <w:r w:rsidRPr="008233CF">
              <w:t>Contractació</w:t>
            </w:r>
            <w:r w:rsidRPr="008233CF">
              <w:rPr>
                <w:spacing w:val="-2"/>
              </w:rPr>
              <w:t xml:space="preserve"> </w:t>
            </w:r>
            <w:r w:rsidRPr="008233CF">
              <w:t>pública</w:t>
            </w:r>
          </w:p>
          <w:p w:rsidR="008233CF" w:rsidRPr="008233CF" w:rsidRDefault="008233CF" w:rsidP="008233CF">
            <w:pPr>
              <w:pStyle w:val="TableParagraph"/>
              <w:numPr>
                <w:ilvl w:val="0"/>
                <w:numId w:val="41"/>
              </w:numPr>
              <w:tabs>
                <w:tab w:val="left" w:pos="827"/>
                <w:tab w:val="left" w:pos="828"/>
                <w:tab w:val="left" w:pos="2059"/>
                <w:tab w:val="left" w:pos="2757"/>
              </w:tabs>
              <w:spacing w:before="0" w:line="240" w:lineRule="auto"/>
              <w:ind w:right="104"/>
            </w:pPr>
            <w:r w:rsidRPr="008233CF">
              <w:t>Projectes</w:t>
            </w:r>
            <w:r w:rsidRPr="008233CF">
              <w:tab/>
              <w:t>amb</w:t>
            </w:r>
            <w:r w:rsidRPr="008233CF">
              <w:tab/>
            </w:r>
            <w:r w:rsidRPr="008233CF">
              <w:rPr>
                <w:spacing w:val="-1"/>
              </w:rPr>
              <w:t>administracions</w:t>
            </w:r>
            <w:r w:rsidRPr="008233CF">
              <w:rPr>
                <w:spacing w:val="-64"/>
              </w:rPr>
              <w:t xml:space="preserve"> </w:t>
            </w:r>
            <w:r w:rsidRPr="008233CF">
              <w:t>públiques</w:t>
            </w:r>
            <w:r w:rsidRPr="008233CF">
              <w:rPr>
                <w:spacing w:val="-1"/>
              </w:rPr>
              <w:t xml:space="preserve"> </w:t>
            </w:r>
            <w:r w:rsidRPr="008233CF">
              <w:t>o</w:t>
            </w:r>
            <w:r w:rsidRPr="008233CF">
              <w:rPr>
                <w:spacing w:val="-2"/>
              </w:rPr>
              <w:t xml:space="preserve"> </w:t>
            </w:r>
            <w:r w:rsidRPr="008233CF">
              <w:t>grans</w:t>
            </w:r>
            <w:r w:rsidRPr="008233CF">
              <w:rPr>
                <w:spacing w:val="-1"/>
              </w:rPr>
              <w:t xml:space="preserve"> </w:t>
            </w:r>
            <w:r w:rsidRPr="008233CF">
              <w:t>corporacions</w:t>
            </w:r>
          </w:p>
          <w:p w:rsidR="008233CF" w:rsidRPr="008233CF" w:rsidRDefault="008233CF" w:rsidP="008233CF">
            <w:pPr>
              <w:pStyle w:val="TableParagraph"/>
              <w:numPr>
                <w:ilvl w:val="0"/>
                <w:numId w:val="41"/>
              </w:numPr>
              <w:tabs>
                <w:tab w:val="left" w:pos="827"/>
                <w:tab w:val="left" w:pos="828"/>
              </w:tabs>
              <w:spacing w:before="0" w:line="240" w:lineRule="auto"/>
              <w:ind w:hanging="361"/>
            </w:pPr>
            <w:r w:rsidRPr="008233CF">
              <w:t>Gestió</w:t>
            </w:r>
            <w:r w:rsidRPr="008233CF">
              <w:rPr>
                <w:spacing w:val="-2"/>
              </w:rPr>
              <w:t xml:space="preserve"> </w:t>
            </w:r>
            <w:r w:rsidRPr="008233CF">
              <w:t>de</w:t>
            </w:r>
            <w:r w:rsidRPr="008233CF">
              <w:rPr>
                <w:spacing w:val="-2"/>
              </w:rPr>
              <w:t xml:space="preserve"> </w:t>
            </w:r>
            <w:r w:rsidRPr="008233CF">
              <w:t>projectes</w:t>
            </w:r>
            <w:r w:rsidRPr="008233CF">
              <w:rPr>
                <w:spacing w:val="-2"/>
              </w:rPr>
              <w:t xml:space="preserve"> </w:t>
            </w:r>
            <w:r w:rsidRPr="008233CF">
              <w:t>europeus</w:t>
            </w:r>
          </w:p>
          <w:p w:rsidR="008233CF" w:rsidRPr="008233CF" w:rsidRDefault="008233CF" w:rsidP="008233CF">
            <w:pPr>
              <w:pStyle w:val="TableParagraph"/>
              <w:numPr>
                <w:ilvl w:val="0"/>
                <w:numId w:val="41"/>
              </w:numPr>
              <w:tabs>
                <w:tab w:val="left" w:pos="827"/>
                <w:tab w:val="left" w:pos="828"/>
              </w:tabs>
              <w:spacing w:before="0" w:line="240" w:lineRule="auto"/>
              <w:ind w:right="107"/>
              <w:rPr>
                <w:lang w:val="es-ES"/>
              </w:rPr>
            </w:pPr>
            <w:r w:rsidRPr="008233CF">
              <w:rPr>
                <w:lang w:val="es-ES"/>
              </w:rPr>
              <w:t>Seguiment,</w:t>
            </w:r>
            <w:r w:rsidRPr="008233CF">
              <w:rPr>
                <w:spacing w:val="37"/>
                <w:lang w:val="es-ES"/>
              </w:rPr>
              <w:t xml:space="preserve"> </w:t>
            </w:r>
            <w:r w:rsidRPr="008233CF">
              <w:rPr>
                <w:lang w:val="es-ES"/>
              </w:rPr>
              <w:t>anàlisi</w:t>
            </w:r>
            <w:r w:rsidRPr="008233CF">
              <w:rPr>
                <w:spacing w:val="39"/>
                <w:lang w:val="es-ES"/>
              </w:rPr>
              <w:t xml:space="preserve"> </w:t>
            </w:r>
            <w:r w:rsidRPr="008233CF">
              <w:rPr>
                <w:lang w:val="es-ES"/>
              </w:rPr>
              <w:t>i</w:t>
            </w:r>
            <w:r w:rsidRPr="008233CF">
              <w:rPr>
                <w:spacing w:val="39"/>
                <w:lang w:val="es-ES"/>
              </w:rPr>
              <w:t xml:space="preserve"> </w:t>
            </w:r>
            <w:r w:rsidRPr="008233CF">
              <w:rPr>
                <w:lang w:val="es-ES"/>
              </w:rPr>
              <w:t>interpretació</w:t>
            </w:r>
            <w:r w:rsidRPr="008233CF">
              <w:rPr>
                <w:spacing w:val="-63"/>
                <w:lang w:val="es-ES"/>
              </w:rPr>
              <w:t xml:space="preserve"> </w:t>
            </w:r>
            <w:r w:rsidRPr="008233CF">
              <w:rPr>
                <w:lang w:val="es-ES"/>
              </w:rPr>
              <w:t>d’estratègies</w:t>
            </w:r>
            <w:r w:rsidRPr="008233CF">
              <w:rPr>
                <w:spacing w:val="-2"/>
                <w:lang w:val="es-ES"/>
              </w:rPr>
              <w:t xml:space="preserve"> </w:t>
            </w:r>
            <w:r w:rsidRPr="008233CF">
              <w:rPr>
                <w:lang w:val="es-ES"/>
              </w:rPr>
              <w:t>i</w:t>
            </w:r>
            <w:r w:rsidRPr="008233CF">
              <w:rPr>
                <w:spacing w:val="-2"/>
                <w:lang w:val="es-ES"/>
              </w:rPr>
              <w:t xml:space="preserve"> </w:t>
            </w:r>
            <w:r w:rsidRPr="008233CF">
              <w:rPr>
                <w:lang w:val="es-ES"/>
              </w:rPr>
              <w:t>convocatòries</w:t>
            </w:r>
          </w:p>
          <w:p w:rsidR="008233CF" w:rsidRPr="008233CF" w:rsidRDefault="008233CF" w:rsidP="008233CF">
            <w:pPr>
              <w:pStyle w:val="TableParagraph"/>
              <w:numPr>
                <w:ilvl w:val="0"/>
                <w:numId w:val="41"/>
              </w:numPr>
              <w:tabs>
                <w:tab w:val="left" w:pos="827"/>
                <w:tab w:val="left" w:pos="828"/>
              </w:tabs>
              <w:spacing w:before="0" w:line="240" w:lineRule="auto"/>
              <w:ind w:right="104"/>
              <w:rPr>
                <w:lang w:val="es-ES"/>
              </w:rPr>
            </w:pPr>
            <w:r w:rsidRPr="008233CF">
              <w:rPr>
                <w:lang w:val="es-ES"/>
              </w:rPr>
              <w:t>Identificació</w:t>
            </w:r>
            <w:r w:rsidRPr="008233CF">
              <w:rPr>
                <w:spacing w:val="-11"/>
                <w:lang w:val="es-ES"/>
              </w:rPr>
              <w:t xml:space="preserve"> </w:t>
            </w:r>
            <w:r w:rsidRPr="008233CF">
              <w:rPr>
                <w:lang w:val="es-ES"/>
              </w:rPr>
              <w:t>i</w:t>
            </w:r>
            <w:r w:rsidRPr="008233CF">
              <w:rPr>
                <w:spacing w:val="-11"/>
                <w:lang w:val="es-ES"/>
              </w:rPr>
              <w:t xml:space="preserve"> </w:t>
            </w:r>
            <w:r w:rsidRPr="008233CF">
              <w:rPr>
                <w:lang w:val="es-ES"/>
              </w:rPr>
              <w:t>captació</w:t>
            </w:r>
            <w:r w:rsidRPr="008233CF">
              <w:rPr>
                <w:spacing w:val="-13"/>
                <w:lang w:val="es-ES"/>
              </w:rPr>
              <w:t xml:space="preserve"> </w:t>
            </w:r>
            <w:r w:rsidRPr="008233CF">
              <w:rPr>
                <w:lang w:val="es-ES"/>
              </w:rPr>
              <w:t>de</w:t>
            </w:r>
            <w:r w:rsidRPr="008233CF">
              <w:rPr>
                <w:spacing w:val="-11"/>
                <w:lang w:val="es-ES"/>
              </w:rPr>
              <w:t xml:space="preserve"> </w:t>
            </w:r>
            <w:r w:rsidRPr="008233CF">
              <w:rPr>
                <w:lang w:val="es-ES"/>
              </w:rPr>
              <w:t>línies</w:t>
            </w:r>
            <w:r w:rsidRPr="008233CF">
              <w:rPr>
                <w:spacing w:val="-10"/>
                <w:lang w:val="es-ES"/>
              </w:rPr>
              <w:t xml:space="preserve"> </w:t>
            </w:r>
            <w:r w:rsidRPr="008233CF">
              <w:rPr>
                <w:lang w:val="es-ES"/>
              </w:rPr>
              <w:t>de</w:t>
            </w:r>
            <w:r w:rsidRPr="008233CF">
              <w:rPr>
                <w:spacing w:val="-64"/>
                <w:lang w:val="es-ES"/>
              </w:rPr>
              <w:t xml:space="preserve"> </w:t>
            </w:r>
            <w:r w:rsidRPr="008233CF">
              <w:rPr>
                <w:lang w:val="es-ES"/>
              </w:rPr>
              <w:t>finançament</w:t>
            </w:r>
            <w:r w:rsidRPr="008233CF">
              <w:rPr>
                <w:spacing w:val="-1"/>
                <w:lang w:val="es-ES"/>
              </w:rPr>
              <w:t xml:space="preserve"> </w:t>
            </w:r>
            <w:r w:rsidRPr="008233CF">
              <w:rPr>
                <w:lang w:val="es-ES"/>
              </w:rPr>
              <w:t>i</w:t>
            </w:r>
            <w:r w:rsidRPr="008233CF">
              <w:rPr>
                <w:spacing w:val="-3"/>
                <w:lang w:val="es-ES"/>
              </w:rPr>
              <w:t xml:space="preserve"> </w:t>
            </w:r>
            <w:r w:rsidRPr="008233CF">
              <w:rPr>
                <w:lang w:val="es-ES"/>
              </w:rPr>
              <w:t>fons</w:t>
            </w:r>
          </w:p>
          <w:p w:rsidR="008233CF" w:rsidRPr="008233CF" w:rsidRDefault="008233CF" w:rsidP="008233CF">
            <w:pPr>
              <w:pStyle w:val="TableParagraph"/>
              <w:numPr>
                <w:ilvl w:val="0"/>
                <w:numId w:val="41"/>
              </w:numPr>
              <w:tabs>
                <w:tab w:val="left" w:pos="827"/>
                <w:tab w:val="left" w:pos="828"/>
              </w:tabs>
              <w:spacing w:before="0" w:line="240" w:lineRule="auto"/>
              <w:ind w:right="106"/>
              <w:rPr>
                <w:lang w:val="es-ES"/>
              </w:rPr>
            </w:pPr>
            <w:r w:rsidRPr="008233CF">
              <w:rPr>
                <w:lang w:val="es-ES"/>
              </w:rPr>
              <w:t>Sistema</w:t>
            </w:r>
            <w:r w:rsidRPr="008233CF">
              <w:rPr>
                <w:spacing w:val="25"/>
                <w:lang w:val="es-ES"/>
              </w:rPr>
              <w:t xml:space="preserve"> </w:t>
            </w:r>
            <w:r w:rsidRPr="008233CF">
              <w:rPr>
                <w:lang w:val="es-ES"/>
              </w:rPr>
              <w:t>de</w:t>
            </w:r>
            <w:r w:rsidRPr="008233CF">
              <w:rPr>
                <w:spacing w:val="26"/>
                <w:lang w:val="es-ES"/>
              </w:rPr>
              <w:t xml:space="preserve"> </w:t>
            </w:r>
            <w:r w:rsidRPr="008233CF">
              <w:rPr>
                <w:lang w:val="es-ES"/>
              </w:rPr>
              <w:t>generació,</w:t>
            </w:r>
            <w:r w:rsidRPr="008233CF">
              <w:rPr>
                <w:spacing w:val="28"/>
                <w:lang w:val="es-ES"/>
              </w:rPr>
              <w:t xml:space="preserve"> </w:t>
            </w:r>
            <w:r w:rsidRPr="008233CF">
              <w:rPr>
                <w:lang w:val="es-ES"/>
              </w:rPr>
              <w:t>gestió</w:t>
            </w:r>
            <w:r w:rsidRPr="008233CF">
              <w:rPr>
                <w:spacing w:val="26"/>
                <w:lang w:val="es-ES"/>
              </w:rPr>
              <w:t xml:space="preserve"> </w:t>
            </w:r>
            <w:r w:rsidRPr="008233CF">
              <w:rPr>
                <w:lang w:val="es-ES"/>
              </w:rPr>
              <w:t>i</w:t>
            </w:r>
            <w:r w:rsidRPr="008233CF">
              <w:rPr>
                <w:spacing w:val="-64"/>
                <w:lang w:val="es-ES"/>
              </w:rPr>
              <w:t xml:space="preserve"> </w:t>
            </w:r>
            <w:r w:rsidRPr="008233CF">
              <w:rPr>
                <w:lang w:val="es-ES"/>
              </w:rPr>
              <w:t>difusió</w:t>
            </w:r>
            <w:r w:rsidRPr="008233CF">
              <w:rPr>
                <w:spacing w:val="-3"/>
                <w:lang w:val="es-ES"/>
              </w:rPr>
              <w:t xml:space="preserve"> </w:t>
            </w:r>
            <w:r w:rsidRPr="008233CF">
              <w:rPr>
                <w:lang w:val="es-ES"/>
              </w:rPr>
              <w:t>del coneixement</w:t>
            </w:r>
          </w:p>
        </w:tc>
      </w:tr>
    </w:tbl>
    <w:p w:rsidR="002862F0" w:rsidRDefault="002862F0" w:rsidP="002862F0">
      <w:pPr>
        <w:pStyle w:val="Textindependent"/>
        <w:ind w:right="108"/>
        <w:rPr>
          <w:rFonts w:cs="Arial"/>
          <w:snapToGrid/>
          <w:sz w:val="22"/>
          <w:szCs w:val="22"/>
          <w:lang w:val="ca-ES" w:eastAsia="ca-ES"/>
        </w:rPr>
      </w:pPr>
    </w:p>
    <w:p w:rsidR="008233CF" w:rsidRDefault="008233CF" w:rsidP="002862F0">
      <w:pPr>
        <w:pStyle w:val="Textindependent"/>
        <w:ind w:right="108"/>
        <w:rPr>
          <w:rFonts w:cs="Arial"/>
          <w:snapToGrid/>
          <w:sz w:val="22"/>
          <w:szCs w:val="22"/>
          <w:lang w:val="ca-ES" w:eastAsia="ca-ES"/>
        </w:rPr>
      </w:pPr>
      <w:r w:rsidRPr="00690B8A">
        <w:rPr>
          <w:rFonts w:cs="Arial"/>
          <w:snapToGrid/>
          <w:sz w:val="22"/>
          <w:szCs w:val="22"/>
          <w:lang w:val="ca-ES" w:eastAsia="ca-ES"/>
        </w:rPr>
        <w:t>Els canvis i modificacions en l’equip mínim de treball aportat per l’empresa adjudicatària hauran de ser comunicats a la DGFEAE i, en tot cas, l’empresa haurà de garantir que es cobreixen tots els àmbits d’expertesa especificats en el contracte.</w:t>
      </w:r>
    </w:p>
    <w:p w:rsidR="00690B8A" w:rsidRPr="00690B8A" w:rsidRDefault="00690B8A" w:rsidP="00A03F0F">
      <w:pPr>
        <w:tabs>
          <w:tab w:val="left" w:pos="0"/>
          <w:tab w:val="left" w:pos="680"/>
          <w:tab w:val="left" w:pos="1473"/>
          <w:tab w:val="left" w:pos="4320"/>
        </w:tabs>
        <w:spacing w:after="0" w:line="100" w:lineRule="atLeast"/>
        <w:ind w:right="142"/>
        <w:jc w:val="both"/>
        <w:rPr>
          <w:lang w:val="es-ES"/>
        </w:rPr>
      </w:pPr>
    </w:p>
    <w:p w:rsidR="006B5297" w:rsidRDefault="006B5297" w:rsidP="00A03F0F">
      <w:pPr>
        <w:tabs>
          <w:tab w:val="left" w:pos="0"/>
          <w:tab w:val="left" w:pos="680"/>
          <w:tab w:val="left" w:pos="1473"/>
          <w:tab w:val="left" w:pos="4320"/>
        </w:tabs>
        <w:spacing w:after="0" w:line="100" w:lineRule="atLeast"/>
        <w:ind w:right="142"/>
        <w:jc w:val="both"/>
        <w:rPr>
          <w:rFonts w:cs="Arial"/>
        </w:rPr>
      </w:pPr>
      <w:r w:rsidRPr="006B3947">
        <w:rPr>
          <w:rFonts w:cs="Arial"/>
          <w:u w:val="single"/>
        </w:rPr>
        <w:t>HABILITACIÓ PROFESSIONAL</w:t>
      </w:r>
    </w:p>
    <w:p w:rsidR="006B5297" w:rsidRPr="00690B8A" w:rsidRDefault="006B5297" w:rsidP="00A03F0F">
      <w:pPr>
        <w:pStyle w:val="Textindependent21"/>
        <w:spacing w:after="0" w:line="100" w:lineRule="atLeast"/>
        <w:ind w:right="142"/>
        <w:jc w:val="both"/>
        <w:rPr>
          <w:rFonts w:ascii="Arial" w:hAnsi="Arial" w:cs="Arial"/>
          <w:sz w:val="22"/>
          <w:szCs w:val="22"/>
          <w:lang w:val="ca-ES"/>
        </w:rPr>
      </w:pPr>
    </w:p>
    <w:p w:rsidR="006B5297" w:rsidRDefault="006B5297" w:rsidP="00A03F0F">
      <w:pPr>
        <w:pStyle w:val="Textindependent21"/>
        <w:spacing w:after="0" w:line="100" w:lineRule="atLeast"/>
        <w:ind w:right="142"/>
        <w:jc w:val="both"/>
        <w:rPr>
          <w:rFonts w:cs="Arial"/>
          <w:snapToGrid w:val="0"/>
        </w:rPr>
      </w:pPr>
      <w:r>
        <w:rPr>
          <w:rFonts w:ascii="Arial" w:hAnsi="Arial" w:cs="Arial"/>
          <w:sz w:val="22"/>
          <w:szCs w:val="22"/>
        </w:rPr>
        <w:t>No es requereix.</w:t>
      </w:r>
      <w:r>
        <w:rPr>
          <w:rFonts w:cs="Arial"/>
          <w:snapToGrid w:val="0"/>
        </w:rPr>
        <w:tab/>
      </w:r>
    </w:p>
    <w:p w:rsidR="006B5297" w:rsidRPr="000B764C" w:rsidRDefault="006B5297" w:rsidP="00A03F0F">
      <w:pPr>
        <w:pStyle w:val="Textindependent21"/>
        <w:spacing w:after="0" w:line="100" w:lineRule="atLeast"/>
        <w:ind w:right="142"/>
        <w:jc w:val="both"/>
        <w:rPr>
          <w:rFonts w:cs="Arial"/>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rsidR="006B5297"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Default="008377AA" w:rsidP="00A03F0F">
      <w:pPr>
        <w:tabs>
          <w:tab w:val="left" w:pos="0"/>
          <w:tab w:val="left" w:pos="680"/>
          <w:tab w:val="left" w:pos="1473"/>
          <w:tab w:val="left" w:pos="4320"/>
        </w:tabs>
        <w:spacing w:after="0" w:line="240" w:lineRule="auto"/>
        <w:ind w:right="142"/>
        <w:jc w:val="both"/>
        <w:rPr>
          <w:rFonts w:cs="Arial"/>
          <w:kern w:val="1"/>
          <w:szCs w:val="20"/>
        </w:rPr>
      </w:pPr>
      <w:r>
        <w:rPr>
          <w:rFonts w:cs="Arial"/>
          <w:kern w:val="1"/>
          <w:szCs w:val="20"/>
        </w:rPr>
        <w:t>No es requereixen</w:t>
      </w:r>
    </w:p>
    <w:p w:rsidR="00DC075C" w:rsidRDefault="00DC075C" w:rsidP="00A03F0F">
      <w:pPr>
        <w:tabs>
          <w:tab w:val="left" w:pos="0"/>
          <w:tab w:val="left" w:pos="680"/>
          <w:tab w:val="left" w:pos="1473"/>
          <w:tab w:val="left" w:pos="4320"/>
        </w:tabs>
        <w:spacing w:after="0" w:line="240" w:lineRule="auto"/>
        <w:ind w:right="142"/>
        <w:jc w:val="both"/>
        <w:rPr>
          <w:rFonts w:cs="Arial"/>
          <w:snapToGrid w:val="0"/>
          <w:lang w:eastAsia="es-ES"/>
        </w:rPr>
      </w:pPr>
    </w:p>
    <w:p w:rsidR="008D6B28" w:rsidRPr="00797164" w:rsidRDefault="008D6B28"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E36C7B" w:rsidRDefault="006B5297" w:rsidP="00A03F0F">
      <w:pPr>
        <w:numPr>
          <w:ilvl w:val="0"/>
          <w:numId w:val="3"/>
        </w:numPr>
        <w:tabs>
          <w:tab w:val="clear" w:pos="360"/>
          <w:tab w:val="num" w:pos="-1392"/>
        </w:tabs>
        <w:spacing w:after="0" w:line="240" w:lineRule="auto"/>
        <w:ind w:left="0" w:right="142"/>
        <w:jc w:val="both"/>
        <w:rPr>
          <w:rFonts w:cs="Arial"/>
          <w:b/>
          <w:snapToGrid w:val="0"/>
          <w:lang w:eastAsia="es-ES"/>
        </w:rPr>
      </w:pPr>
      <w:r w:rsidRPr="00E36C7B">
        <w:rPr>
          <w:rFonts w:cs="Arial"/>
          <w:b/>
          <w:snapToGrid w:val="0"/>
          <w:lang w:eastAsia="es-ES"/>
        </w:rPr>
        <w:lastRenderedPageBreak/>
        <w:t>Criteris d’adjudicació</w:t>
      </w:r>
    </w:p>
    <w:p w:rsidR="006B5297" w:rsidRPr="00797164" w:rsidRDefault="006B5297" w:rsidP="00A03F0F">
      <w:pPr>
        <w:spacing w:after="0" w:line="240" w:lineRule="auto"/>
        <w:ind w:right="142"/>
        <w:jc w:val="both"/>
        <w:rPr>
          <w:rFonts w:cs="Arial"/>
        </w:rPr>
      </w:pPr>
    </w:p>
    <w:p w:rsidR="006B5297" w:rsidRPr="00797164" w:rsidRDefault="006B5297" w:rsidP="00A03F0F">
      <w:pPr>
        <w:spacing w:after="0" w:line="240" w:lineRule="auto"/>
        <w:ind w:right="142"/>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A03F0F">
      <w:pPr>
        <w:spacing w:after="0" w:line="240" w:lineRule="auto"/>
        <w:ind w:right="142"/>
        <w:jc w:val="both"/>
        <w:rPr>
          <w:rFonts w:cs="Arial"/>
        </w:rPr>
      </w:pPr>
    </w:p>
    <w:p w:rsidR="006B5297" w:rsidRDefault="006B5297" w:rsidP="00A03F0F">
      <w:pPr>
        <w:pStyle w:val="Textindependent2"/>
        <w:spacing w:after="0" w:line="240" w:lineRule="auto"/>
        <w:ind w:right="142"/>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rsidR="006B5297" w:rsidRDefault="006B5297" w:rsidP="00A03F0F">
      <w:pPr>
        <w:spacing w:after="0" w:line="240" w:lineRule="auto"/>
        <w:ind w:right="142"/>
        <w:jc w:val="both"/>
        <w:rPr>
          <w:rFonts w:cs="Arial"/>
          <w:b/>
          <w:snapToGrid w:val="0"/>
          <w:lang w:eastAsia="es-ES"/>
        </w:rPr>
      </w:pPr>
    </w:p>
    <w:p w:rsidR="00E06770" w:rsidRPr="00E06770" w:rsidRDefault="00701028" w:rsidP="00E06770">
      <w:pPr>
        <w:pStyle w:val="Textindependent2"/>
        <w:spacing w:after="0" w:line="240" w:lineRule="auto"/>
        <w:ind w:right="142"/>
        <w:jc w:val="both"/>
        <w:rPr>
          <w:rFonts w:ascii="Arial" w:hAnsi="Arial" w:cs="Arial"/>
          <w:sz w:val="22"/>
          <w:szCs w:val="22"/>
        </w:rPr>
      </w:pPr>
      <w:r>
        <w:rPr>
          <w:rFonts w:ascii="Arial" w:hAnsi="Arial" w:cs="Arial"/>
          <w:sz w:val="22"/>
          <w:szCs w:val="22"/>
        </w:rPr>
        <w:t xml:space="preserve">H.1 A - </w:t>
      </w:r>
      <w:r w:rsidR="00E06770" w:rsidRPr="00E06770">
        <w:rPr>
          <w:rFonts w:ascii="Arial" w:hAnsi="Arial" w:cs="Arial"/>
          <w:sz w:val="22"/>
          <w:szCs w:val="22"/>
        </w:rPr>
        <w:t>CRITERIS SUBJECTIUS</w:t>
      </w:r>
    </w:p>
    <w:p w:rsidR="00E06770" w:rsidRDefault="00E06770" w:rsidP="00A03F0F">
      <w:pPr>
        <w:spacing w:after="0" w:line="240" w:lineRule="auto"/>
        <w:ind w:right="142"/>
        <w:jc w:val="both"/>
        <w:rPr>
          <w:rFonts w:cs="Arial"/>
          <w:b/>
          <w:snapToGrid w:val="0"/>
          <w:lang w:eastAsia="es-ES"/>
        </w:rPr>
      </w:pPr>
    </w:p>
    <w:p w:rsidR="00066552" w:rsidRPr="00066552" w:rsidRDefault="007F5E2A" w:rsidP="00DC075C">
      <w:pPr>
        <w:pStyle w:val="Textindependent"/>
        <w:numPr>
          <w:ilvl w:val="0"/>
          <w:numId w:val="28"/>
        </w:numPr>
        <w:ind w:right="142"/>
        <w:rPr>
          <w:u w:val="single"/>
        </w:rPr>
      </w:pPr>
      <w:r>
        <w:rPr>
          <w:u w:val="single"/>
        </w:rPr>
        <w:t>Memòria técnica del projecte: fins a 22</w:t>
      </w:r>
      <w:r w:rsidR="00AA2E12">
        <w:rPr>
          <w:u w:val="single"/>
        </w:rPr>
        <w:t>,00</w:t>
      </w:r>
      <w:r w:rsidR="00066552" w:rsidRPr="00066552">
        <w:rPr>
          <w:u w:val="single"/>
        </w:rPr>
        <w:t xml:space="preserve"> punts</w:t>
      </w:r>
    </w:p>
    <w:p w:rsidR="007D55AC" w:rsidRDefault="007D55AC" w:rsidP="007D55AC">
      <w:pPr>
        <w:pStyle w:val="TableParagraph"/>
        <w:tabs>
          <w:tab w:val="left" w:pos="205"/>
        </w:tabs>
        <w:spacing w:before="32" w:line="240" w:lineRule="auto"/>
        <w:jc w:val="both"/>
        <w:rPr>
          <w:b/>
          <w:sz w:val="18"/>
        </w:rPr>
      </w:pPr>
    </w:p>
    <w:p w:rsidR="001A233F" w:rsidRPr="001A233F" w:rsidRDefault="007F5E2A" w:rsidP="001A233F">
      <w:pPr>
        <w:pStyle w:val="Textindependent"/>
        <w:ind w:left="360"/>
        <w:rPr>
          <w:rFonts w:cs="Arial"/>
          <w:snapToGrid/>
          <w:color w:val="000000" w:themeColor="text1"/>
          <w:sz w:val="22"/>
          <w:szCs w:val="22"/>
          <w:lang w:val="ca-ES" w:eastAsia="ca-ES"/>
        </w:rPr>
      </w:pPr>
      <w:r w:rsidRPr="001A233F">
        <w:rPr>
          <w:rFonts w:cs="Arial"/>
          <w:snapToGrid/>
          <w:color w:val="000000" w:themeColor="text1"/>
          <w:sz w:val="22"/>
          <w:szCs w:val="22"/>
          <w:lang w:val="ca-ES" w:eastAsia="ca-ES"/>
        </w:rPr>
        <w:t>Les empreses licitadores han de presentar una memòria tècnica explicativa de les tasques a realitzar per donar compliment a l’objecte del contracte i les propostes metodològiques a seguir. La memòria ha de tenir una extensió màxima de 15 pàgines. En cas d’excedir-se aquesta extensió, únicament es valoraran les</w:t>
      </w:r>
      <w:r w:rsidR="001A233F" w:rsidRPr="001A233F">
        <w:rPr>
          <w:rFonts w:cs="Arial"/>
          <w:snapToGrid/>
          <w:color w:val="000000" w:themeColor="text1"/>
          <w:sz w:val="22"/>
          <w:szCs w:val="22"/>
          <w:lang w:val="ca-ES" w:eastAsia="ca-ES"/>
        </w:rPr>
        <w:t xml:space="preserve"> primeres 15 pàgines de la memòria.</w:t>
      </w:r>
    </w:p>
    <w:p w:rsidR="001A233F" w:rsidRPr="001A233F" w:rsidRDefault="001A233F" w:rsidP="001A233F">
      <w:pPr>
        <w:pStyle w:val="Textindependent"/>
        <w:rPr>
          <w:rFonts w:cs="Arial"/>
          <w:snapToGrid/>
          <w:color w:val="000000" w:themeColor="text1"/>
          <w:sz w:val="22"/>
          <w:szCs w:val="22"/>
          <w:lang w:val="ca-ES" w:eastAsia="ca-ES"/>
        </w:rPr>
      </w:pPr>
    </w:p>
    <w:p w:rsidR="001A233F" w:rsidRDefault="001A233F" w:rsidP="001A233F">
      <w:pPr>
        <w:pStyle w:val="Textindependent"/>
        <w:ind w:left="360" w:right="152"/>
        <w:rPr>
          <w:rFonts w:cs="Arial"/>
          <w:snapToGrid/>
          <w:color w:val="000000" w:themeColor="text1"/>
          <w:sz w:val="22"/>
          <w:szCs w:val="22"/>
          <w:lang w:val="ca-ES" w:eastAsia="ca-ES"/>
        </w:rPr>
      </w:pPr>
      <w:r w:rsidRPr="001A233F">
        <w:rPr>
          <w:rFonts w:cs="Arial"/>
          <w:snapToGrid/>
          <w:color w:val="000000" w:themeColor="text1"/>
          <w:sz w:val="22"/>
          <w:szCs w:val="22"/>
          <w:lang w:val="ca-ES" w:eastAsia="ca-ES"/>
        </w:rPr>
        <w:t>Les propostes metodològiques únicament han d’incloure la descripció detallada de les tasques i el calendari estimat per a la seva execució durant l’any 2024.</w:t>
      </w:r>
    </w:p>
    <w:p w:rsidR="001D0F75" w:rsidRPr="001D0F75" w:rsidRDefault="001D0F75" w:rsidP="001D0F75">
      <w:pPr>
        <w:pStyle w:val="Textindependent"/>
        <w:tabs>
          <w:tab w:val="left" w:pos="993"/>
        </w:tabs>
        <w:rPr>
          <w:rFonts w:cs="Arial"/>
          <w:sz w:val="22"/>
          <w:szCs w:val="22"/>
        </w:rPr>
      </w:pPr>
    </w:p>
    <w:p w:rsidR="001D0F75" w:rsidRPr="001D0F75" w:rsidRDefault="001D0F75" w:rsidP="001D0F75">
      <w:pPr>
        <w:pStyle w:val="Ttol1"/>
        <w:keepNext w:val="0"/>
        <w:widowControl w:val="0"/>
        <w:tabs>
          <w:tab w:val="left" w:pos="993"/>
          <w:tab w:val="left" w:pos="1825"/>
        </w:tabs>
        <w:autoSpaceDE w:val="0"/>
        <w:autoSpaceDN w:val="0"/>
        <w:ind w:left="360"/>
        <w:jc w:val="left"/>
        <w:rPr>
          <w:rFonts w:cs="Arial"/>
          <w:sz w:val="22"/>
          <w:szCs w:val="22"/>
        </w:rPr>
      </w:pPr>
      <w:r w:rsidRPr="001D0F75">
        <w:rPr>
          <w:rFonts w:cs="Arial"/>
          <w:sz w:val="22"/>
          <w:szCs w:val="22"/>
        </w:rPr>
        <w:t>Contingut</w:t>
      </w:r>
      <w:r w:rsidRPr="001D0F75">
        <w:rPr>
          <w:rFonts w:cs="Arial"/>
          <w:spacing w:val="-5"/>
          <w:sz w:val="22"/>
          <w:szCs w:val="22"/>
        </w:rPr>
        <w:t xml:space="preserve"> </w:t>
      </w:r>
      <w:r w:rsidRPr="001D0F75">
        <w:rPr>
          <w:rFonts w:cs="Arial"/>
          <w:sz w:val="22"/>
          <w:szCs w:val="22"/>
        </w:rPr>
        <w:t>de</w:t>
      </w:r>
      <w:r w:rsidRPr="001D0F75">
        <w:rPr>
          <w:rFonts w:cs="Arial"/>
          <w:spacing w:val="-2"/>
          <w:sz w:val="22"/>
          <w:szCs w:val="22"/>
        </w:rPr>
        <w:t xml:space="preserve"> </w:t>
      </w:r>
      <w:r w:rsidRPr="001D0F75">
        <w:rPr>
          <w:rFonts w:cs="Arial"/>
          <w:sz w:val="22"/>
          <w:szCs w:val="22"/>
        </w:rPr>
        <w:t>la memòria</w:t>
      </w:r>
      <w:r w:rsidRPr="001D0F75">
        <w:rPr>
          <w:rFonts w:cs="Arial"/>
          <w:spacing w:val="-1"/>
          <w:sz w:val="22"/>
          <w:szCs w:val="22"/>
        </w:rPr>
        <w:t xml:space="preserve"> </w:t>
      </w:r>
      <w:r w:rsidRPr="001D0F75">
        <w:rPr>
          <w:rFonts w:cs="Arial"/>
          <w:sz w:val="22"/>
          <w:szCs w:val="22"/>
        </w:rPr>
        <w:t>del</w:t>
      </w:r>
      <w:r w:rsidRPr="001D0F75">
        <w:rPr>
          <w:rFonts w:cs="Arial"/>
          <w:spacing w:val="-4"/>
          <w:sz w:val="22"/>
          <w:szCs w:val="22"/>
        </w:rPr>
        <w:t xml:space="preserve"> </w:t>
      </w:r>
      <w:r w:rsidRPr="001D0F75">
        <w:rPr>
          <w:rFonts w:cs="Arial"/>
          <w:sz w:val="22"/>
          <w:szCs w:val="22"/>
        </w:rPr>
        <w:t>projecte</w:t>
      </w:r>
    </w:p>
    <w:p w:rsidR="001D0F75" w:rsidRPr="001D0F75" w:rsidRDefault="001D0F75" w:rsidP="001D0F75">
      <w:pPr>
        <w:pStyle w:val="Textindependent"/>
        <w:tabs>
          <w:tab w:val="left" w:pos="993"/>
        </w:tabs>
        <w:ind w:left="360"/>
        <w:rPr>
          <w:rFonts w:cs="Arial"/>
          <w:b/>
          <w:sz w:val="22"/>
          <w:szCs w:val="22"/>
        </w:rPr>
      </w:pPr>
    </w:p>
    <w:p w:rsidR="001D0F75" w:rsidRPr="001D0F75" w:rsidRDefault="001D0F75" w:rsidP="001D0F75">
      <w:pPr>
        <w:pStyle w:val="Textindependent"/>
        <w:tabs>
          <w:tab w:val="left" w:pos="993"/>
        </w:tabs>
        <w:ind w:left="360" w:right="114"/>
        <w:rPr>
          <w:rFonts w:cs="Arial"/>
          <w:sz w:val="22"/>
          <w:szCs w:val="22"/>
        </w:rPr>
      </w:pPr>
      <w:r w:rsidRPr="001D0F75">
        <w:rPr>
          <w:rFonts w:cs="Arial"/>
          <w:sz w:val="22"/>
          <w:szCs w:val="22"/>
        </w:rPr>
        <w:t>Proposta metodològica pels serveis de suport i d’assessorament a la DGFEAE per</w:t>
      </w:r>
      <w:r w:rsidRPr="001D0F75">
        <w:rPr>
          <w:rFonts w:cs="Arial"/>
          <w:spacing w:val="1"/>
          <w:sz w:val="22"/>
          <w:szCs w:val="22"/>
        </w:rPr>
        <w:t xml:space="preserve"> </w:t>
      </w:r>
      <w:r w:rsidRPr="001D0F75">
        <w:rPr>
          <w:rFonts w:cs="Arial"/>
          <w:sz w:val="22"/>
          <w:szCs w:val="22"/>
        </w:rPr>
        <w:t>promoure i impulsar estratègies i iniciatives per facilitar l’accés del teixit econòmic</w:t>
      </w:r>
      <w:r w:rsidRPr="001D0F75">
        <w:rPr>
          <w:rFonts w:cs="Arial"/>
          <w:spacing w:val="1"/>
          <w:sz w:val="22"/>
          <w:szCs w:val="22"/>
        </w:rPr>
        <w:t xml:space="preserve"> </w:t>
      </w:r>
      <w:r w:rsidRPr="001D0F75">
        <w:rPr>
          <w:rFonts w:cs="Arial"/>
          <w:sz w:val="22"/>
          <w:szCs w:val="22"/>
        </w:rPr>
        <w:t>català</w:t>
      </w:r>
      <w:r w:rsidRPr="001D0F75">
        <w:rPr>
          <w:rFonts w:cs="Arial"/>
          <w:spacing w:val="1"/>
          <w:sz w:val="22"/>
          <w:szCs w:val="22"/>
        </w:rPr>
        <w:t xml:space="preserve"> </w:t>
      </w:r>
      <w:r w:rsidRPr="001D0F75">
        <w:rPr>
          <w:rFonts w:cs="Arial"/>
          <w:sz w:val="22"/>
          <w:szCs w:val="22"/>
        </w:rPr>
        <w:t>a</w:t>
      </w:r>
      <w:r w:rsidRPr="001D0F75">
        <w:rPr>
          <w:rFonts w:cs="Arial"/>
          <w:spacing w:val="1"/>
          <w:sz w:val="22"/>
          <w:szCs w:val="22"/>
        </w:rPr>
        <w:t xml:space="preserve"> </w:t>
      </w:r>
      <w:r w:rsidRPr="001D0F75">
        <w:rPr>
          <w:rFonts w:cs="Arial"/>
          <w:sz w:val="22"/>
          <w:szCs w:val="22"/>
        </w:rPr>
        <w:t>finançament,</w:t>
      </w:r>
      <w:r w:rsidRPr="001D0F75">
        <w:rPr>
          <w:rFonts w:cs="Arial"/>
          <w:spacing w:val="1"/>
          <w:sz w:val="22"/>
          <w:szCs w:val="22"/>
        </w:rPr>
        <w:t xml:space="preserve"> </w:t>
      </w:r>
      <w:r w:rsidRPr="001D0F75">
        <w:rPr>
          <w:rFonts w:cs="Arial"/>
          <w:sz w:val="22"/>
          <w:szCs w:val="22"/>
        </w:rPr>
        <w:t>així</w:t>
      </w:r>
      <w:r w:rsidRPr="001D0F75">
        <w:rPr>
          <w:rFonts w:cs="Arial"/>
          <w:spacing w:val="1"/>
          <w:sz w:val="22"/>
          <w:szCs w:val="22"/>
        </w:rPr>
        <w:t xml:space="preserve"> </w:t>
      </w:r>
      <w:r w:rsidRPr="001D0F75">
        <w:rPr>
          <w:rFonts w:cs="Arial"/>
          <w:sz w:val="22"/>
          <w:szCs w:val="22"/>
        </w:rPr>
        <w:t>com</w:t>
      </w:r>
      <w:r w:rsidRPr="001D0F75">
        <w:rPr>
          <w:rFonts w:cs="Arial"/>
          <w:spacing w:val="1"/>
          <w:sz w:val="22"/>
          <w:szCs w:val="22"/>
        </w:rPr>
        <w:t xml:space="preserve"> </w:t>
      </w:r>
      <w:r w:rsidRPr="001D0F75">
        <w:rPr>
          <w:rFonts w:cs="Arial"/>
          <w:sz w:val="22"/>
          <w:szCs w:val="22"/>
        </w:rPr>
        <w:t>el</w:t>
      </w:r>
      <w:r w:rsidRPr="001D0F75">
        <w:rPr>
          <w:rFonts w:cs="Arial"/>
          <w:spacing w:val="1"/>
          <w:sz w:val="22"/>
          <w:szCs w:val="22"/>
        </w:rPr>
        <w:t xml:space="preserve"> </w:t>
      </w:r>
      <w:r w:rsidRPr="001D0F75">
        <w:rPr>
          <w:rFonts w:cs="Arial"/>
          <w:sz w:val="22"/>
          <w:szCs w:val="22"/>
        </w:rPr>
        <w:t>desenvolupament</w:t>
      </w:r>
      <w:r w:rsidRPr="001D0F75">
        <w:rPr>
          <w:rFonts w:cs="Arial"/>
          <w:spacing w:val="1"/>
          <w:sz w:val="22"/>
          <w:szCs w:val="22"/>
        </w:rPr>
        <w:t xml:space="preserve"> </w:t>
      </w:r>
      <w:r w:rsidRPr="001D0F75">
        <w:rPr>
          <w:rFonts w:cs="Arial"/>
          <w:sz w:val="22"/>
          <w:szCs w:val="22"/>
        </w:rPr>
        <w:t>de</w:t>
      </w:r>
      <w:r w:rsidRPr="001D0F75">
        <w:rPr>
          <w:rFonts w:cs="Arial"/>
          <w:spacing w:val="1"/>
          <w:sz w:val="22"/>
          <w:szCs w:val="22"/>
        </w:rPr>
        <w:t xml:space="preserve"> </w:t>
      </w:r>
      <w:r w:rsidRPr="001D0F75">
        <w:rPr>
          <w:rFonts w:cs="Arial"/>
          <w:sz w:val="22"/>
          <w:szCs w:val="22"/>
        </w:rPr>
        <w:t>projectes</w:t>
      </w:r>
      <w:r w:rsidRPr="001D0F75">
        <w:rPr>
          <w:rFonts w:cs="Arial"/>
          <w:spacing w:val="1"/>
          <w:sz w:val="22"/>
          <w:szCs w:val="22"/>
        </w:rPr>
        <w:t xml:space="preserve"> </w:t>
      </w:r>
      <w:r w:rsidRPr="001D0F75">
        <w:rPr>
          <w:rFonts w:cs="Arial"/>
          <w:sz w:val="22"/>
          <w:szCs w:val="22"/>
        </w:rPr>
        <w:t>estratègics</w:t>
      </w:r>
      <w:r w:rsidRPr="001D0F75">
        <w:rPr>
          <w:rFonts w:cs="Arial"/>
          <w:spacing w:val="1"/>
          <w:sz w:val="22"/>
          <w:szCs w:val="22"/>
        </w:rPr>
        <w:t xml:space="preserve"> </w:t>
      </w:r>
      <w:r w:rsidRPr="001D0F75">
        <w:rPr>
          <w:rFonts w:cs="Arial"/>
          <w:sz w:val="22"/>
          <w:szCs w:val="22"/>
        </w:rPr>
        <w:t>Catalunya, a partir de la comprensió de les necessitats i les prioritats d’aquests</w:t>
      </w:r>
      <w:r w:rsidRPr="001D0F75">
        <w:rPr>
          <w:rFonts w:cs="Arial"/>
          <w:spacing w:val="1"/>
          <w:sz w:val="22"/>
          <w:szCs w:val="22"/>
        </w:rPr>
        <w:t xml:space="preserve"> </w:t>
      </w:r>
      <w:r w:rsidRPr="001D0F75">
        <w:rPr>
          <w:rFonts w:cs="Arial"/>
          <w:sz w:val="22"/>
          <w:szCs w:val="22"/>
        </w:rPr>
        <w:t>projectes</w:t>
      </w:r>
      <w:r w:rsidRPr="001D0F75">
        <w:rPr>
          <w:rFonts w:cs="Arial"/>
          <w:spacing w:val="-13"/>
          <w:sz w:val="22"/>
          <w:szCs w:val="22"/>
        </w:rPr>
        <w:t xml:space="preserve"> </w:t>
      </w:r>
      <w:r w:rsidRPr="001D0F75">
        <w:rPr>
          <w:rFonts w:cs="Arial"/>
          <w:sz w:val="22"/>
          <w:szCs w:val="22"/>
        </w:rPr>
        <w:t>i</w:t>
      </w:r>
      <w:r w:rsidRPr="001D0F75">
        <w:rPr>
          <w:rFonts w:cs="Arial"/>
          <w:spacing w:val="-13"/>
          <w:sz w:val="22"/>
          <w:szCs w:val="22"/>
        </w:rPr>
        <w:t xml:space="preserve"> </w:t>
      </w:r>
      <w:r w:rsidRPr="001D0F75">
        <w:rPr>
          <w:rFonts w:cs="Arial"/>
          <w:sz w:val="22"/>
          <w:szCs w:val="22"/>
        </w:rPr>
        <w:t>dels</w:t>
      </w:r>
      <w:r w:rsidRPr="001D0F75">
        <w:rPr>
          <w:rFonts w:cs="Arial"/>
          <w:spacing w:val="-12"/>
          <w:sz w:val="22"/>
          <w:szCs w:val="22"/>
        </w:rPr>
        <w:t xml:space="preserve"> </w:t>
      </w:r>
      <w:r w:rsidRPr="001D0F75">
        <w:rPr>
          <w:rFonts w:cs="Arial"/>
          <w:sz w:val="22"/>
          <w:szCs w:val="22"/>
        </w:rPr>
        <w:t>agents</w:t>
      </w:r>
      <w:r w:rsidRPr="001D0F75">
        <w:rPr>
          <w:rFonts w:cs="Arial"/>
          <w:spacing w:val="-13"/>
          <w:sz w:val="22"/>
          <w:szCs w:val="22"/>
        </w:rPr>
        <w:t xml:space="preserve"> </w:t>
      </w:r>
      <w:r w:rsidRPr="001D0F75">
        <w:rPr>
          <w:rFonts w:cs="Arial"/>
          <w:sz w:val="22"/>
          <w:szCs w:val="22"/>
        </w:rPr>
        <w:t>que</w:t>
      </w:r>
      <w:r w:rsidRPr="001D0F75">
        <w:rPr>
          <w:rFonts w:cs="Arial"/>
          <w:spacing w:val="-12"/>
          <w:sz w:val="22"/>
          <w:szCs w:val="22"/>
        </w:rPr>
        <w:t xml:space="preserve"> </w:t>
      </w:r>
      <w:r w:rsidRPr="001D0F75">
        <w:rPr>
          <w:rFonts w:cs="Arial"/>
          <w:sz w:val="22"/>
          <w:szCs w:val="22"/>
        </w:rPr>
        <w:t>els</w:t>
      </w:r>
      <w:r w:rsidRPr="001D0F75">
        <w:rPr>
          <w:rFonts w:cs="Arial"/>
          <w:spacing w:val="-13"/>
          <w:sz w:val="22"/>
          <w:szCs w:val="22"/>
        </w:rPr>
        <w:t xml:space="preserve"> </w:t>
      </w:r>
      <w:r w:rsidRPr="001D0F75">
        <w:rPr>
          <w:rFonts w:cs="Arial"/>
          <w:sz w:val="22"/>
          <w:szCs w:val="22"/>
        </w:rPr>
        <w:t>impulsen.</w:t>
      </w:r>
      <w:r w:rsidRPr="001D0F75">
        <w:rPr>
          <w:rFonts w:cs="Arial"/>
          <w:spacing w:val="-11"/>
          <w:sz w:val="22"/>
          <w:szCs w:val="22"/>
        </w:rPr>
        <w:t xml:space="preserve"> </w:t>
      </w:r>
      <w:r w:rsidRPr="001D0F75">
        <w:rPr>
          <w:rFonts w:cs="Arial"/>
          <w:sz w:val="22"/>
          <w:szCs w:val="22"/>
        </w:rPr>
        <w:t>L’assessorament</w:t>
      </w:r>
      <w:r w:rsidRPr="001D0F75">
        <w:rPr>
          <w:rFonts w:cs="Arial"/>
          <w:spacing w:val="-12"/>
          <w:sz w:val="22"/>
          <w:szCs w:val="22"/>
        </w:rPr>
        <w:t xml:space="preserve"> </w:t>
      </w:r>
      <w:r w:rsidRPr="001D0F75">
        <w:rPr>
          <w:rFonts w:cs="Arial"/>
          <w:sz w:val="22"/>
          <w:szCs w:val="22"/>
        </w:rPr>
        <w:t>serà</w:t>
      </w:r>
      <w:r w:rsidRPr="001D0F75">
        <w:rPr>
          <w:rFonts w:cs="Arial"/>
          <w:spacing w:val="-12"/>
          <w:sz w:val="22"/>
          <w:szCs w:val="22"/>
        </w:rPr>
        <w:t xml:space="preserve"> </w:t>
      </w:r>
      <w:r w:rsidRPr="001D0F75">
        <w:rPr>
          <w:rFonts w:cs="Arial"/>
          <w:sz w:val="22"/>
          <w:szCs w:val="22"/>
        </w:rPr>
        <w:t>sobre</w:t>
      </w:r>
      <w:r w:rsidRPr="001D0F75">
        <w:rPr>
          <w:rFonts w:cs="Arial"/>
          <w:spacing w:val="-12"/>
          <w:sz w:val="22"/>
          <w:szCs w:val="22"/>
        </w:rPr>
        <w:t xml:space="preserve"> </w:t>
      </w:r>
      <w:r w:rsidRPr="001D0F75">
        <w:rPr>
          <w:rFonts w:cs="Arial"/>
          <w:sz w:val="22"/>
          <w:szCs w:val="22"/>
        </w:rPr>
        <w:t>les</w:t>
      </w:r>
      <w:r w:rsidRPr="001D0F75">
        <w:rPr>
          <w:rFonts w:cs="Arial"/>
          <w:spacing w:val="-13"/>
          <w:sz w:val="22"/>
          <w:szCs w:val="22"/>
        </w:rPr>
        <w:t xml:space="preserve"> </w:t>
      </w:r>
      <w:r w:rsidRPr="001D0F75">
        <w:rPr>
          <w:rFonts w:cs="Arial"/>
          <w:sz w:val="22"/>
          <w:szCs w:val="22"/>
        </w:rPr>
        <w:t>oportunitats</w:t>
      </w:r>
      <w:r w:rsidRPr="001D0F75">
        <w:rPr>
          <w:rFonts w:cs="Arial"/>
          <w:spacing w:val="-64"/>
          <w:sz w:val="22"/>
          <w:szCs w:val="22"/>
        </w:rPr>
        <w:t xml:space="preserve"> </w:t>
      </w:r>
      <w:r w:rsidRPr="001D0F75">
        <w:rPr>
          <w:rFonts w:cs="Arial"/>
          <w:sz w:val="22"/>
          <w:szCs w:val="22"/>
        </w:rPr>
        <w:t>de</w:t>
      </w:r>
      <w:r w:rsidRPr="001D0F75">
        <w:rPr>
          <w:rFonts w:cs="Arial"/>
          <w:spacing w:val="-7"/>
          <w:sz w:val="22"/>
          <w:szCs w:val="22"/>
        </w:rPr>
        <w:t xml:space="preserve"> </w:t>
      </w:r>
      <w:r w:rsidRPr="001D0F75">
        <w:rPr>
          <w:rFonts w:cs="Arial"/>
          <w:sz w:val="22"/>
          <w:szCs w:val="22"/>
        </w:rPr>
        <w:t>finançament i</w:t>
      </w:r>
      <w:r w:rsidRPr="001D0F75">
        <w:rPr>
          <w:rFonts w:cs="Arial"/>
          <w:spacing w:val="-1"/>
          <w:sz w:val="22"/>
          <w:szCs w:val="22"/>
        </w:rPr>
        <w:t xml:space="preserve"> </w:t>
      </w:r>
      <w:r w:rsidRPr="001D0F75">
        <w:rPr>
          <w:rFonts w:cs="Arial"/>
          <w:sz w:val="22"/>
          <w:szCs w:val="22"/>
        </w:rPr>
        <w:t>de</w:t>
      </w:r>
      <w:r w:rsidRPr="001D0F75">
        <w:rPr>
          <w:rFonts w:cs="Arial"/>
          <w:spacing w:val="1"/>
          <w:sz w:val="22"/>
          <w:szCs w:val="22"/>
        </w:rPr>
        <w:t xml:space="preserve"> </w:t>
      </w:r>
      <w:r w:rsidRPr="001D0F75">
        <w:rPr>
          <w:rFonts w:cs="Arial"/>
          <w:sz w:val="22"/>
          <w:szCs w:val="22"/>
        </w:rPr>
        <w:t>col·laboració</w:t>
      </w:r>
      <w:r w:rsidRPr="001D0F75">
        <w:rPr>
          <w:rFonts w:cs="Arial"/>
          <w:spacing w:val="-2"/>
          <w:sz w:val="22"/>
          <w:szCs w:val="22"/>
        </w:rPr>
        <w:t xml:space="preserve"> </w:t>
      </w:r>
      <w:r w:rsidRPr="001D0F75">
        <w:rPr>
          <w:rFonts w:cs="Arial"/>
          <w:sz w:val="22"/>
          <w:szCs w:val="22"/>
        </w:rPr>
        <w:t>amb altres</w:t>
      </w:r>
      <w:r w:rsidRPr="001D0F75">
        <w:rPr>
          <w:rFonts w:cs="Arial"/>
          <w:spacing w:val="-6"/>
          <w:sz w:val="22"/>
          <w:szCs w:val="22"/>
        </w:rPr>
        <w:t xml:space="preserve"> </w:t>
      </w:r>
      <w:r w:rsidRPr="001D0F75">
        <w:rPr>
          <w:rFonts w:cs="Arial"/>
          <w:sz w:val="22"/>
          <w:szCs w:val="22"/>
        </w:rPr>
        <w:t>actors</w:t>
      </w:r>
      <w:r w:rsidRPr="001D0F75">
        <w:rPr>
          <w:rFonts w:cs="Arial"/>
          <w:spacing w:val="-4"/>
          <w:sz w:val="22"/>
          <w:szCs w:val="22"/>
        </w:rPr>
        <w:t xml:space="preserve"> </w:t>
      </w:r>
      <w:r w:rsidRPr="001D0F75">
        <w:rPr>
          <w:rFonts w:cs="Arial"/>
          <w:sz w:val="22"/>
          <w:szCs w:val="22"/>
        </w:rPr>
        <w:t>o iniciatives.</w:t>
      </w:r>
    </w:p>
    <w:p w:rsidR="001D0F75" w:rsidRPr="001D0F75" w:rsidRDefault="001D0F75" w:rsidP="001D0F75">
      <w:pPr>
        <w:pStyle w:val="Textindependent"/>
        <w:tabs>
          <w:tab w:val="left" w:pos="993"/>
        </w:tabs>
        <w:ind w:left="360"/>
        <w:rPr>
          <w:rFonts w:cs="Arial"/>
          <w:sz w:val="22"/>
          <w:szCs w:val="22"/>
        </w:rPr>
      </w:pPr>
    </w:p>
    <w:p w:rsidR="001D0F75" w:rsidRPr="001D0F75" w:rsidRDefault="001D0F75" w:rsidP="001D0F75">
      <w:pPr>
        <w:pStyle w:val="Ttol1"/>
        <w:keepNext w:val="0"/>
        <w:widowControl w:val="0"/>
        <w:tabs>
          <w:tab w:val="left" w:pos="993"/>
          <w:tab w:val="left" w:pos="1825"/>
        </w:tabs>
        <w:autoSpaceDE w:val="0"/>
        <w:autoSpaceDN w:val="0"/>
        <w:ind w:left="360"/>
        <w:jc w:val="left"/>
        <w:rPr>
          <w:rFonts w:cs="Arial"/>
          <w:sz w:val="22"/>
          <w:szCs w:val="22"/>
        </w:rPr>
      </w:pPr>
      <w:r w:rsidRPr="001D0F75">
        <w:rPr>
          <w:rFonts w:cs="Arial"/>
          <w:sz w:val="22"/>
          <w:szCs w:val="22"/>
        </w:rPr>
        <w:t>Valoració</w:t>
      </w:r>
      <w:r w:rsidRPr="001D0F75">
        <w:rPr>
          <w:rFonts w:cs="Arial"/>
          <w:spacing w:val="-3"/>
          <w:sz w:val="22"/>
          <w:szCs w:val="22"/>
        </w:rPr>
        <w:t xml:space="preserve"> </w:t>
      </w:r>
      <w:r w:rsidRPr="001D0F75">
        <w:rPr>
          <w:rFonts w:cs="Arial"/>
          <w:sz w:val="22"/>
          <w:szCs w:val="22"/>
        </w:rPr>
        <w:t>de</w:t>
      </w:r>
      <w:r w:rsidRPr="001D0F75">
        <w:rPr>
          <w:rFonts w:cs="Arial"/>
          <w:spacing w:val="-3"/>
          <w:sz w:val="22"/>
          <w:szCs w:val="22"/>
        </w:rPr>
        <w:t xml:space="preserve"> </w:t>
      </w:r>
      <w:r w:rsidRPr="001D0F75">
        <w:rPr>
          <w:rFonts w:cs="Arial"/>
          <w:sz w:val="22"/>
          <w:szCs w:val="22"/>
        </w:rPr>
        <w:t>la memòria</w:t>
      </w:r>
      <w:r w:rsidRPr="001D0F75">
        <w:rPr>
          <w:rFonts w:cs="Arial"/>
          <w:spacing w:val="-1"/>
          <w:sz w:val="22"/>
          <w:szCs w:val="22"/>
        </w:rPr>
        <w:t xml:space="preserve"> </w:t>
      </w:r>
      <w:r w:rsidRPr="001D0F75">
        <w:rPr>
          <w:rFonts w:cs="Arial"/>
          <w:sz w:val="22"/>
          <w:szCs w:val="22"/>
        </w:rPr>
        <w:t>del</w:t>
      </w:r>
      <w:r w:rsidRPr="001D0F75">
        <w:rPr>
          <w:rFonts w:cs="Arial"/>
          <w:spacing w:val="-5"/>
          <w:sz w:val="22"/>
          <w:szCs w:val="22"/>
        </w:rPr>
        <w:t xml:space="preserve"> </w:t>
      </w:r>
      <w:r w:rsidRPr="001D0F75">
        <w:rPr>
          <w:rFonts w:cs="Arial"/>
          <w:sz w:val="22"/>
          <w:szCs w:val="22"/>
        </w:rPr>
        <w:t>projecte</w:t>
      </w:r>
    </w:p>
    <w:p w:rsidR="001D0F75" w:rsidRPr="001D0F75" w:rsidRDefault="001D0F75" w:rsidP="001D0F75">
      <w:pPr>
        <w:pStyle w:val="Textindependent"/>
        <w:tabs>
          <w:tab w:val="left" w:pos="993"/>
        </w:tabs>
        <w:ind w:left="360"/>
        <w:rPr>
          <w:rFonts w:cs="Arial"/>
          <w:b/>
          <w:sz w:val="22"/>
          <w:szCs w:val="22"/>
        </w:rPr>
      </w:pPr>
    </w:p>
    <w:p w:rsidR="001D0F75" w:rsidRPr="001D0F75" w:rsidRDefault="001D0F75" w:rsidP="001D0F75">
      <w:pPr>
        <w:pStyle w:val="Textindependent"/>
        <w:tabs>
          <w:tab w:val="left" w:pos="993"/>
        </w:tabs>
        <w:ind w:left="360" w:right="149"/>
        <w:rPr>
          <w:rFonts w:cs="Arial"/>
          <w:sz w:val="22"/>
          <w:szCs w:val="22"/>
        </w:rPr>
      </w:pPr>
      <w:r w:rsidRPr="001D0F75">
        <w:rPr>
          <w:rFonts w:cs="Arial"/>
          <w:sz w:val="22"/>
          <w:szCs w:val="22"/>
        </w:rPr>
        <w:t>A</w:t>
      </w:r>
      <w:r w:rsidRPr="001D0F75">
        <w:rPr>
          <w:rFonts w:cs="Arial"/>
          <w:spacing w:val="12"/>
          <w:sz w:val="22"/>
          <w:szCs w:val="22"/>
        </w:rPr>
        <w:t xml:space="preserve"> </w:t>
      </w:r>
      <w:r w:rsidRPr="001D0F75">
        <w:rPr>
          <w:rFonts w:cs="Arial"/>
          <w:sz w:val="22"/>
          <w:szCs w:val="22"/>
        </w:rPr>
        <w:t>continuació</w:t>
      </w:r>
      <w:r w:rsidRPr="001D0F75">
        <w:rPr>
          <w:rFonts w:cs="Arial"/>
          <w:spacing w:val="11"/>
          <w:sz w:val="22"/>
          <w:szCs w:val="22"/>
        </w:rPr>
        <w:t xml:space="preserve"> </w:t>
      </w:r>
      <w:r w:rsidRPr="001D0F75">
        <w:rPr>
          <w:rFonts w:cs="Arial"/>
          <w:sz w:val="22"/>
          <w:szCs w:val="22"/>
        </w:rPr>
        <w:t>es</w:t>
      </w:r>
      <w:r w:rsidRPr="001D0F75">
        <w:rPr>
          <w:rFonts w:cs="Arial"/>
          <w:spacing w:val="10"/>
          <w:sz w:val="22"/>
          <w:szCs w:val="22"/>
        </w:rPr>
        <w:t xml:space="preserve"> </w:t>
      </w:r>
      <w:r w:rsidRPr="001D0F75">
        <w:rPr>
          <w:rFonts w:cs="Arial"/>
          <w:sz w:val="22"/>
          <w:szCs w:val="22"/>
        </w:rPr>
        <w:t>detallen</w:t>
      </w:r>
      <w:r w:rsidRPr="001D0F75">
        <w:rPr>
          <w:rFonts w:cs="Arial"/>
          <w:spacing w:val="11"/>
          <w:sz w:val="22"/>
          <w:szCs w:val="22"/>
        </w:rPr>
        <w:t xml:space="preserve"> </w:t>
      </w:r>
      <w:r w:rsidRPr="001D0F75">
        <w:rPr>
          <w:rFonts w:cs="Arial"/>
          <w:sz w:val="22"/>
          <w:szCs w:val="22"/>
        </w:rPr>
        <w:t>els</w:t>
      </w:r>
      <w:r w:rsidRPr="001D0F75">
        <w:rPr>
          <w:rFonts w:cs="Arial"/>
          <w:spacing w:val="12"/>
          <w:sz w:val="22"/>
          <w:szCs w:val="22"/>
        </w:rPr>
        <w:t xml:space="preserve"> </w:t>
      </w:r>
      <w:r w:rsidRPr="001D0F75">
        <w:rPr>
          <w:rFonts w:cs="Arial"/>
          <w:sz w:val="22"/>
          <w:szCs w:val="22"/>
        </w:rPr>
        <w:t>criteris</w:t>
      </w:r>
      <w:r w:rsidRPr="001D0F75">
        <w:rPr>
          <w:rFonts w:cs="Arial"/>
          <w:spacing w:val="10"/>
          <w:sz w:val="22"/>
          <w:szCs w:val="22"/>
        </w:rPr>
        <w:t xml:space="preserve"> </w:t>
      </w:r>
      <w:r w:rsidRPr="001D0F75">
        <w:rPr>
          <w:rFonts w:cs="Arial"/>
          <w:sz w:val="22"/>
          <w:szCs w:val="22"/>
        </w:rPr>
        <w:t>de</w:t>
      </w:r>
      <w:r w:rsidRPr="001D0F75">
        <w:rPr>
          <w:rFonts w:cs="Arial"/>
          <w:spacing w:val="13"/>
          <w:sz w:val="22"/>
          <w:szCs w:val="22"/>
        </w:rPr>
        <w:t xml:space="preserve"> </w:t>
      </w:r>
      <w:r w:rsidRPr="001D0F75">
        <w:rPr>
          <w:rFonts w:cs="Arial"/>
          <w:sz w:val="22"/>
          <w:szCs w:val="22"/>
        </w:rPr>
        <w:t>valoració</w:t>
      </w:r>
      <w:r w:rsidRPr="001D0F75">
        <w:rPr>
          <w:rFonts w:cs="Arial"/>
          <w:spacing w:val="13"/>
          <w:sz w:val="22"/>
          <w:szCs w:val="22"/>
        </w:rPr>
        <w:t xml:space="preserve"> </w:t>
      </w:r>
      <w:r w:rsidRPr="001D0F75">
        <w:rPr>
          <w:rFonts w:cs="Arial"/>
          <w:sz w:val="22"/>
          <w:szCs w:val="22"/>
        </w:rPr>
        <w:t>globals</w:t>
      </w:r>
      <w:r w:rsidRPr="001D0F75">
        <w:rPr>
          <w:rFonts w:cs="Arial"/>
          <w:spacing w:val="9"/>
          <w:sz w:val="22"/>
          <w:szCs w:val="22"/>
        </w:rPr>
        <w:t xml:space="preserve"> </w:t>
      </w:r>
      <w:r w:rsidRPr="001D0F75">
        <w:rPr>
          <w:rFonts w:cs="Arial"/>
          <w:sz w:val="22"/>
          <w:szCs w:val="22"/>
        </w:rPr>
        <w:t>de</w:t>
      </w:r>
      <w:r w:rsidRPr="001D0F75">
        <w:rPr>
          <w:rFonts w:cs="Arial"/>
          <w:spacing w:val="13"/>
          <w:sz w:val="22"/>
          <w:szCs w:val="22"/>
        </w:rPr>
        <w:t xml:space="preserve"> </w:t>
      </w:r>
      <w:r w:rsidRPr="001D0F75">
        <w:rPr>
          <w:rFonts w:cs="Arial"/>
          <w:sz w:val="22"/>
          <w:szCs w:val="22"/>
        </w:rPr>
        <w:t>la</w:t>
      </w:r>
      <w:r w:rsidRPr="001D0F75">
        <w:rPr>
          <w:rFonts w:cs="Arial"/>
          <w:spacing w:val="10"/>
          <w:sz w:val="22"/>
          <w:szCs w:val="22"/>
        </w:rPr>
        <w:t xml:space="preserve"> </w:t>
      </w:r>
      <w:r w:rsidRPr="001D0F75">
        <w:rPr>
          <w:rFonts w:cs="Arial"/>
          <w:sz w:val="22"/>
          <w:szCs w:val="22"/>
        </w:rPr>
        <w:t>memòria</w:t>
      </w:r>
      <w:r w:rsidRPr="001D0F75">
        <w:rPr>
          <w:rFonts w:cs="Arial"/>
          <w:spacing w:val="11"/>
          <w:sz w:val="22"/>
          <w:szCs w:val="22"/>
        </w:rPr>
        <w:t xml:space="preserve"> </w:t>
      </w:r>
      <w:r w:rsidRPr="001D0F75">
        <w:rPr>
          <w:rFonts w:cs="Arial"/>
          <w:sz w:val="22"/>
          <w:szCs w:val="22"/>
        </w:rPr>
        <w:t>tècnica</w:t>
      </w:r>
      <w:r w:rsidRPr="001D0F75">
        <w:rPr>
          <w:rFonts w:cs="Arial"/>
          <w:spacing w:val="13"/>
          <w:sz w:val="22"/>
          <w:szCs w:val="22"/>
        </w:rPr>
        <w:t xml:space="preserve"> </w:t>
      </w:r>
      <w:r w:rsidRPr="001D0F75">
        <w:rPr>
          <w:rFonts w:cs="Arial"/>
          <w:sz w:val="22"/>
          <w:szCs w:val="22"/>
        </w:rPr>
        <w:t>i</w:t>
      </w:r>
      <w:r w:rsidRPr="001D0F75">
        <w:rPr>
          <w:rFonts w:cs="Arial"/>
          <w:spacing w:val="-64"/>
          <w:sz w:val="22"/>
          <w:szCs w:val="22"/>
        </w:rPr>
        <w:t xml:space="preserve"> </w:t>
      </w:r>
      <w:r w:rsidRPr="001D0F75">
        <w:rPr>
          <w:rFonts w:cs="Arial"/>
          <w:sz w:val="22"/>
          <w:szCs w:val="22"/>
        </w:rPr>
        <w:t>els</w:t>
      </w:r>
      <w:r w:rsidRPr="001D0F75">
        <w:rPr>
          <w:rFonts w:cs="Arial"/>
          <w:spacing w:val="-1"/>
          <w:sz w:val="22"/>
          <w:szCs w:val="22"/>
        </w:rPr>
        <w:t xml:space="preserve"> </w:t>
      </w:r>
      <w:r w:rsidRPr="001D0F75">
        <w:rPr>
          <w:rFonts w:cs="Arial"/>
          <w:sz w:val="22"/>
          <w:szCs w:val="22"/>
        </w:rPr>
        <w:t>criteris de</w:t>
      </w:r>
      <w:r w:rsidRPr="001D0F75">
        <w:rPr>
          <w:rFonts w:cs="Arial"/>
          <w:spacing w:val="-2"/>
          <w:sz w:val="22"/>
          <w:szCs w:val="22"/>
        </w:rPr>
        <w:t xml:space="preserve"> </w:t>
      </w:r>
      <w:r w:rsidRPr="001D0F75">
        <w:rPr>
          <w:rFonts w:cs="Arial"/>
          <w:sz w:val="22"/>
          <w:szCs w:val="22"/>
        </w:rPr>
        <w:t>valoració específics per a cada</w:t>
      </w:r>
      <w:r w:rsidRPr="001D0F75">
        <w:rPr>
          <w:rFonts w:cs="Arial"/>
          <w:spacing w:val="-3"/>
          <w:sz w:val="22"/>
          <w:szCs w:val="22"/>
        </w:rPr>
        <w:t xml:space="preserve"> </w:t>
      </w:r>
      <w:r w:rsidRPr="001D0F75">
        <w:rPr>
          <w:rFonts w:cs="Arial"/>
          <w:sz w:val="22"/>
          <w:szCs w:val="22"/>
        </w:rPr>
        <w:t>apartat.</w:t>
      </w:r>
    </w:p>
    <w:p w:rsidR="001D0F75" w:rsidRPr="00284881" w:rsidRDefault="001D0F75" w:rsidP="001D0F75">
      <w:pPr>
        <w:pStyle w:val="Textindependent"/>
        <w:tabs>
          <w:tab w:val="left" w:pos="993"/>
        </w:tabs>
        <w:ind w:left="360"/>
        <w:rPr>
          <w:rFonts w:cs="Arial"/>
          <w:sz w:val="22"/>
          <w:szCs w:val="22"/>
        </w:rPr>
      </w:pPr>
    </w:p>
    <w:p w:rsidR="001D0F75" w:rsidRPr="00284881" w:rsidRDefault="001D0F75" w:rsidP="001D0F75">
      <w:pPr>
        <w:pStyle w:val="Ttol1"/>
        <w:keepNext w:val="0"/>
        <w:widowControl w:val="0"/>
        <w:numPr>
          <w:ilvl w:val="3"/>
          <w:numId w:val="42"/>
        </w:numPr>
        <w:tabs>
          <w:tab w:val="left" w:pos="993"/>
          <w:tab w:val="left" w:pos="2261"/>
          <w:tab w:val="left" w:pos="2262"/>
        </w:tabs>
        <w:autoSpaceDE w:val="0"/>
        <w:autoSpaceDN w:val="0"/>
        <w:ind w:left="360" w:right="383" w:firstLine="0"/>
        <w:rPr>
          <w:rFonts w:cs="Arial"/>
          <w:b w:val="0"/>
          <w:sz w:val="22"/>
          <w:szCs w:val="22"/>
        </w:rPr>
      </w:pPr>
      <w:r w:rsidRPr="00284881">
        <w:rPr>
          <w:rFonts w:cs="Arial"/>
          <w:b w:val="0"/>
          <w:sz w:val="22"/>
          <w:szCs w:val="22"/>
        </w:rPr>
        <w:t>El</w:t>
      </w:r>
      <w:r w:rsidRPr="00284881">
        <w:rPr>
          <w:rFonts w:cs="Arial"/>
          <w:b w:val="0"/>
          <w:spacing w:val="1"/>
          <w:sz w:val="22"/>
          <w:szCs w:val="22"/>
        </w:rPr>
        <w:t xml:space="preserve"> </w:t>
      </w:r>
      <w:r w:rsidRPr="00284881">
        <w:rPr>
          <w:rFonts w:cs="Arial"/>
          <w:b w:val="0"/>
          <w:sz w:val="22"/>
          <w:szCs w:val="22"/>
        </w:rPr>
        <w:t>plantejament</w:t>
      </w:r>
      <w:r w:rsidRPr="00284881">
        <w:rPr>
          <w:rFonts w:cs="Arial"/>
          <w:b w:val="0"/>
          <w:spacing w:val="1"/>
          <w:sz w:val="22"/>
          <w:szCs w:val="22"/>
        </w:rPr>
        <w:t xml:space="preserve"> </w:t>
      </w:r>
      <w:r w:rsidRPr="00284881">
        <w:rPr>
          <w:rFonts w:cs="Arial"/>
          <w:b w:val="0"/>
          <w:sz w:val="22"/>
          <w:szCs w:val="22"/>
        </w:rPr>
        <w:t>global</w:t>
      </w:r>
      <w:r w:rsidRPr="00284881">
        <w:rPr>
          <w:rFonts w:cs="Arial"/>
          <w:b w:val="0"/>
          <w:spacing w:val="1"/>
          <w:sz w:val="22"/>
          <w:szCs w:val="22"/>
        </w:rPr>
        <w:t xml:space="preserve"> </w:t>
      </w:r>
      <w:r w:rsidRPr="00284881">
        <w:rPr>
          <w:rFonts w:cs="Arial"/>
          <w:b w:val="0"/>
          <w:sz w:val="22"/>
          <w:szCs w:val="22"/>
        </w:rPr>
        <w:t>del</w:t>
      </w:r>
      <w:r w:rsidRPr="00284881">
        <w:rPr>
          <w:rFonts w:cs="Arial"/>
          <w:b w:val="0"/>
          <w:spacing w:val="1"/>
          <w:sz w:val="22"/>
          <w:szCs w:val="22"/>
        </w:rPr>
        <w:t xml:space="preserve"> </w:t>
      </w:r>
      <w:r w:rsidRPr="00284881">
        <w:rPr>
          <w:rFonts w:cs="Arial"/>
          <w:b w:val="0"/>
          <w:sz w:val="22"/>
          <w:szCs w:val="22"/>
        </w:rPr>
        <w:t>projecte</w:t>
      </w:r>
      <w:r w:rsidRPr="00284881">
        <w:rPr>
          <w:rFonts w:cs="Arial"/>
          <w:b w:val="0"/>
          <w:spacing w:val="1"/>
          <w:sz w:val="22"/>
          <w:szCs w:val="22"/>
        </w:rPr>
        <w:t xml:space="preserve"> </w:t>
      </w:r>
      <w:r w:rsidRPr="00284881">
        <w:rPr>
          <w:rFonts w:cs="Arial"/>
          <w:b w:val="0"/>
          <w:sz w:val="22"/>
          <w:szCs w:val="22"/>
        </w:rPr>
        <w:t>i</w:t>
      </w:r>
      <w:r w:rsidRPr="00284881">
        <w:rPr>
          <w:rFonts w:cs="Arial"/>
          <w:b w:val="0"/>
          <w:spacing w:val="1"/>
          <w:sz w:val="22"/>
          <w:szCs w:val="22"/>
        </w:rPr>
        <w:t xml:space="preserve"> </w:t>
      </w:r>
      <w:r w:rsidRPr="00284881">
        <w:rPr>
          <w:rFonts w:cs="Arial"/>
          <w:b w:val="0"/>
          <w:sz w:val="22"/>
          <w:szCs w:val="22"/>
        </w:rPr>
        <w:t>la</w:t>
      </w:r>
      <w:r w:rsidRPr="00284881">
        <w:rPr>
          <w:rFonts w:cs="Arial"/>
          <w:b w:val="0"/>
          <w:spacing w:val="1"/>
          <w:sz w:val="22"/>
          <w:szCs w:val="22"/>
        </w:rPr>
        <w:t xml:space="preserve"> </w:t>
      </w:r>
      <w:r w:rsidRPr="00284881">
        <w:rPr>
          <w:rFonts w:cs="Arial"/>
          <w:b w:val="0"/>
          <w:sz w:val="22"/>
          <w:szCs w:val="22"/>
        </w:rPr>
        <w:t>coherència</w:t>
      </w:r>
      <w:r w:rsidRPr="00284881">
        <w:rPr>
          <w:rFonts w:cs="Arial"/>
          <w:b w:val="0"/>
          <w:spacing w:val="1"/>
          <w:sz w:val="22"/>
          <w:szCs w:val="22"/>
        </w:rPr>
        <w:t xml:space="preserve"> </w:t>
      </w:r>
      <w:r w:rsidRPr="00284881">
        <w:rPr>
          <w:rFonts w:cs="Arial"/>
          <w:b w:val="0"/>
          <w:sz w:val="22"/>
          <w:szCs w:val="22"/>
        </w:rPr>
        <w:t>entre</w:t>
      </w:r>
      <w:r w:rsidRPr="00284881">
        <w:rPr>
          <w:rFonts w:cs="Arial"/>
          <w:b w:val="0"/>
          <w:spacing w:val="1"/>
          <w:sz w:val="22"/>
          <w:szCs w:val="22"/>
        </w:rPr>
        <w:t xml:space="preserve"> </w:t>
      </w:r>
      <w:r w:rsidRPr="00284881">
        <w:rPr>
          <w:rFonts w:cs="Arial"/>
          <w:b w:val="0"/>
          <w:sz w:val="22"/>
          <w:szCs w:val="22"/>
        </w:rPr>
        <w:t>els</w:t>
      </w:r>
      <w:r w:rsidRPr="00284881">
        <w:rPr>
          <w:rFonts w:cs="Arial"/>
          <w:b w:val="0"/>
          <w:spacing w:val="1"/>
          <w:sz w:val="22"/>
          <w:szCs w:val="22"/>
        </w:rPr>
        <w:t xml:space="preserve"> </w:t>
      </w:r>
      <w:r w:rsidRPr="00284881">
        <w:rPr>
          <w:rFonts w:cs="Arial"/>
          <w:b w:val="0"/>
          <w:sz w:val="22"/>
          <w:szCs w:val="22"/>
        </w:rPr>
        <w:t>diferents components de la memòria es valora fins a un màxim d’11</w:t>
      </w:r>
      <w:r w:rsidRPr="00284881">
        <w:rPr>
          <w:rFonts w:cs="Arial"/>
          <w:b w:val="0"/>
          <w:spacing w:val="1"/>
          <w:sz w:val="22"/>
          <w:szCs w:val="22"/>
        </w:rPr>
        <w:t xml:space="preserve"> </w:t>
      </w:r>
      <w:r w:rsidRPr="00284881">
        <w:rPr>
          <w:rFonts w:cs="Arial"/>
          <w:b w:val="0"/>
          <w:sz w:val="22"/>
          <w:szCs w:val="22"/>
        </w:rPr>
        <w:t>punts, segons el</w:t>
      </w:r>
      <w:r w:rsidRPr="00284881">
        <w:rPr>
          <w:rFonts w:cs="Arial"/>
          <w:b w:val="0"/>
          <w:spacing w:val="1"/>
          <w:sz w:val="22"/>
          <w:szCs w:val="22"/>
        </w:rPr>
        <w:t xml:space="preserve"> </w:t>
      </w:r>
      <w:r w:rsidRPr="00284881">
        <w:rPr>
          <w:rFonts w:cs="Arial"/>
          <w:b w:val="0"/>
          <w:sz w:val="22"/>
          <w:szCs w:val="22"/>
        </w:rPr>
        <w:t>barem</w:t>
      </w:r>
      <w:r w:rsidRPr="00284881">
        <w:rPr>
          <w:rFonts w:cs="Arial"/>
          <w:b w:val="0"/>
          <w:spacing w:val="1"/>
          <w:sz w:val="22"/>
          <w:szCs w:val="22"/>
        </w:rPr>
        <w:t xml:space="preserve"> </w:t>
      </w:r>
      <w:r w:rsidRPr="00284881">
        <w:rPr>
          <w:rFonts w:cs="Arial"/>
          <w:b w:val="0"/>
          <w:sz w:val="22"/>
          <w:szCs w:val="22"/>
        </w:rPr>
        <w:t>següent:</w:t>
      </w:r>
    </w:p>
    <w:p w:rsidR="001D0F75" w:rsidRPr="00284881" w:rsidRDefault="001D0F75" w:rsidP="001D0F75">
      <w:pPr>
        <w:pStyle w:val="Textindependent"/>
        <w:tabs>
          <w:tab w:val="left" w:pos="993"/>
        </w:tabs>
        <w:ind w:left="360"/>
        <w:rPr>
          <w:rFonts w:cs="Arial"/>
          <w:sz w:val="22"/>
          <w:szCs w:val="22"/>
        </w:rPr>
      </w:pPr>
    </w:p>
    <w:p w:rsidR="001D0F75" w:rsidRPr="00284881" w:rsidRDefault="001D0F75" w:rsidP="001D0F75">
      <w:pPr>
        <w:pStyle w:val="Pargrafdellista"/>
        <w:widowControl w:val="0"/>
        <w:numPr>
          <w:ilvl w:val="4"/>
          <w:numId w:val="42"/>
        </w:numPr>
        <w:tabs>
          <w:tab w:val="left" w:pos="1276"/>
          <w:tab w:val="left" w:pos="1950"/>
        </w:tabs>
        <w:autoSpaceDE w:val="0"/>
        <w:autoSpaceDN w:val="0"/>
        <w:ind w:left="1276" w:right="391" w:hanging="567"/>
        <w:contextualSpacing w:val="0"/>
        <w:jc w:val="both"/>
        <w:rPr>
          <w:rFonts w:ascii="Arial" w:hAnsi="Arial" w:cs="Arial"/>
          <w:sz w:val="22"/>
          <w:szCs w:val="22"/>
        </w:rPr>
      </w:pPr>
      <w:r w:rsidRPr="00284881">
        <w:rPr>
          <w:rFonts w:ascii="Arial" w:hAnsi="Arial" w:cs="Arial"/>
          <w:sz w:val="22"/>
          <w:szCs w:val="22"/>
        </w:rPr>
        <w:t>S’atorguen 11 punts si la memòria fa un plantejament global i complet del</w:t>
      </w:r>
      <w:r w:rsidRPr="00284881">
        <w:rPr>
          <w:rFonts w:ascii="Arial" w:hAnsi="Arial" w:cs="Arial"/>
          <w:spacing w:val="1"/>
          <w:sz w:val="22"/>
          <w:szCs w:val="22"/>
        </w:rPr>
        <w:t xml:space="preserve"> </w:t>
      </w:r>
      <w:r w:rsidRPr="00284881">
        <w:rPr>
          <w:rFonts w:ascii="Arial" w:hAnsi="Arial" w:cs="Arial"/>
          <w:sz w:val="22"/>
          <w:szCs w:val="22"/>
        </w:rPr>
        <w:t>projecte, coherent</w:t>
      </w:r>
      <w:r w:rsidRPr="00284881">
        <w:rPr>
          <w:rFonts w:ascii="Arial" w:hAnsi="Arial" w:cs="Arial"/>
          <w:spacing w:val="1"/>
          <w:sz w:val="22"/>
          <w:szCs w:val="22"/>
        </w:rPr>
        <w:t xml:space="preserve"> </w:t>
      </w:r>
      <w:r w:rsidRPr="00284881">
        <w:rPr>
          <w:rFonts w:ascii="Arial" w:hAnsi="Arial" w:cs="Arial"/>
          <w:sz w:val="22"/>
          <w:szCs w:val="22"/>
        </w:rPr>
        <w:t>entre</w:t>
      </w:r>
      <w:r w:rsidRPr="00284881">
        <w:rPr>
          <w:rFonts w:ascii="Arial" w:hAnsi="Arial" w:cs="Arial"/>
          <w:spacing w:val="1"/>
          <w:sz w:val="22"/>
          <w:szCs w:val="22"/>
        </w:rPr>
        <w:t xml:space="preserve"> </w:t>
      </w:r>
      <w:r w:rsidRPr="00284881">
        <w:rPr>
          <w:rFonts w:ascii="Arial" w:hAnsi="Arial" w:cs="Arial"/>
          <w:sz w:val="22"/>
          <w:szCs w:val="22"/>
        </w:rPr>
        <w:t>totes</w:t>
      </w:r>
      <w:r w:rsidRPr="00284881">
        <w:rPr>
          <w:rFonts w:ascii="Arial" w:hAnsi="Arial" w:cs="Arial"/>
          <w:spacing w:val="1"/>
          <w:sz w:val="22"/>
          <w:szCs w:val="22"/>
        </w:rPr>
        <w:t xml:space="preserve"> </w:t>
      </w:r>
      <w:r w:rsidRPr="00284881">
        <w:rPr>
          <w:rFonts w:ascii="Arial" w:hAnsi="Arial" w:cs="Arial"/>
          <w:sz w:val="22"/>
          <w:szCs w:val="22"/>
        </w:rPr>
        <w:t>les seves</w:t>
      </w:r>
      <w:r w:rsidRPr="00284881">
        <w:rPr>
          <w:rFonts w:ascii="Arial" w:hAnsi="Arial" w:cs="Arial"/>
          <w:spacing w:val="1"/>
          <w:sz w:val="22"/>
          <w:szCs w:val="22"/>
        </w:rPr>
        <w:t xml:space="preserve"> </w:t>
      </w:r>
      <w:r w:rsidRPr="00284881">
        <w:rPr>
          <w:rFonts w:ascii="Arial" w:hAnsi="Arial" w:cs="Arial"/>
          <w:sz w:val="22"/>
          <w:szCs w:val="22"/>
        </w:rPr>
        <w:t>parts</w:t>
      </w:r>
      <w:r w:rsidRPr="00284881">
        <w:rPr>
          <w:rFonts w:ascii="Arial" w:hAnsi="Arial" w:cs="Arial"/>
          <w:spacing w:val="1"/>
          <w:sz w:val="22"/>
          <w:szCs w:val="22"/>
        </w:rPr>
        <w:t xml:space="preserve"> </w:t>
      </w:r>
      <w:r w:rsidRPr="00284881">
        <w:rPr>
          <w:rFonts w:ascii="Arial" w:hAnsi="Arial" w:cs="Arial"/>
          <w:sz w:val="22"/>
          <w:szCs w:val="22"/>
        </w:rPr>
        <w:t>i</w:t>
      </w:r>
      <w:r w:rsidRPr="00284881">
        <w:rPr>
          <w:rFonts w:ascii="Arial" w:hAnsi="Arial" w:cs="Arial"/>
          <w:spacing w:val="1"/>
          <w:sz w:val="22"/>
          <w:szCs w:val="22"/>
        </w:rPr>
        <w:t xml:space="preserve"> </w:t>
      </w:r>
      <w:r w:rsidRPr="00284881">
        <w:rPr>
          <w:rFonts w:ascii="Arial" w:hAnsi="Arial" w:cs="Arial"/>
          <w:sz w:val="22"/>
          <w:szCs w:val="22"/>
        </w:rPr>
        <w:t>no</w:t>
      </w:r>
      <w:r w:rsidRPr="00284881">
        <w:rPr>
          <w:rFonts w:ascii="Arial" w:hAnsi="Arial" w:cs="Arial"/>
          <w:spacing w:val="1"/>
          <w:sz w:val="22"/>
          <w:szCs w:val="22"/>
        </w:rPr>
        <w:t xml:space="preserve"> </w:t>
      </w:r>
      <w:r w:rsidRPr="00284881">
        <w:rPr>
          <w:rFonts w:ascii="Arial" w:hAnsi="Arial" w:cs="Arial"/>
          <w:sz w:val="22"/>
          <w:szCs w:val="22"/>
        </w:rPr>
        <w:t>es detecten cap tipus</w:t>
      </w:r>
      <w:r w:rsidRPr="00284881">
        <w:rPr>
          <w:rFonts w:ascii="Arial" w:hAnsi="Arial" w:cs="Arial"/>
          <w:spacing w:val="1"/>
          <w:sz w:val="22"/>
          <w:szCs w:val="22"/>
        </w:rPr>
        <w:t xml:space="preserve"> </w:t>
      </w:r>
      <w:r w:rsidRPr="00284881">
        <w:rPr>
          <w:rFonts w:ascii="Arial" w:hAnsi="Arial" w:cs="Arial"/>
          <w:sz w:val="22"/>
          <w:szCs w:val="22"/>
        </w:rPr>
        <w:t>d’inconsistències</w:t>
      </w:r>
      <w:r w:rsidRPr="00284881">
        <w:rPr>
          <w:rFonts w:ascii="Arial" w:hAnsi="Arial" w:cs="Arial"/>
          <w:spacing w:val="-4"/>
          <w:sz w:val="22"/>
          <w:szCs w:val="22"/>
        </w:rPr>
        <w:t xml:space="preserve"> </w:t>
      </w:r>
      <w:r w:rsidRPr="00284881">
        <w:rPr>
          <w:rFonts w:ascii="Arial" w:hAnsi="Arial" w:cs="Arial"/>
          <w:sz w:val="22"/>
          <w:szCs w:val="22"/>
        </w:rPr>
        <w:t>o</w:t>
      </w:r>
      <w:r w:rsidRPr="00284881">
        <w:rPr>
          <w:rFonts w:ascii="Arial" w:hAnsi="Arial" w:cs="Arial"/>
          <w:spacing w:val="1"/>
          <w:sz w:val="22"/>
          <w:szCs w:val="22"/>
        </w:rPr>
        <w:t xml:space="preserve"> </w:t>
      </w:r>
      <w:r w:rsidRPr="00284881">
        <w:rPr>
          <w:rFonts w:ascii="Arial" w:hAnsi="Arial" w:cs="Arial"/>
          <w:sz w:val="22"/>
          <w:szCs w:val="22"/>
        </w:rPr>
        <w:t>incoherències.</w:t>
      </w:r>
    </w:p>
    <w:p w:rsidR="001D0F75" w:rsidRPr="00284881" w:rsidRDefault="001D0F75" w:rsidP="001D0F75">
      <w:pPr>
        <w:pStyle w:val="Pargrafdellista"/>
        <w:widowControl w:val="0"/>
        <w:tabs>
          <w:tab w:val="left" w:pos="1276"/>
          <w:tab w:val="left" w:pos="1950"/>
        </w:tabs>
        <w:autoSpaceDE w:val="0"/>
        <w:autoSpaceDN w:val="0"/>
        <w:ind w:left="1276" w:right="391"/>
        <w:contextualSpacing w:val="0"/>
        <w:jc w:val="both"/>
        <w:rPr>
          <w:rFonts w:ascii="Arial" w:hAnsi="Arial" w:cs="Arial"/>
          <w:sz w:val="22"/>
          <w:szCs w:val="22"/>
        </w:rPr>
      </w:pPr>
    </w:p>
    <w:p w:rsidR="001D0F75" w:rsidRPr="00284881" w:rsidRDefault="001D0F75" w:rsidP="001D0F75">
      <w:pPr>
        <w:pStyle w:val="Pargrafdellista"/>
        <w:widowControl w:val="0"/>
        <w:numPr>
          <w:ilvl w:val="4"/>
          <w:numId w:val="42"/>
        </w:numPr>
        <w:tabs>
          <w:tab w:val="left" w:pos="993"/>
          <w:tab w:val="left" w:pos="1276"/>
          <w:tab w:val="left" w:pos="1933"/>
        </w:tabs>
        <w:autoSpaceDE w:val="0"/>
        <w:autoSpaceDN w:val="0"/>
        <w:ind w:left="1276" w:right="389" w:hanging="567"/>
        <w:contextualSpacing w:val="0"/>
        <w:jc w:val="both"/>
        <w:rPr>
          <w:rFonts w:ascii="Arial" w:hAnsi="Arial" w:cs="Arial"/>
          <w:sz w:val="22"/>
          <w:szCs w:val="22"/>
        </w:rPr>
      </w:pPr>
      <w:r w:rsidRPr="00284881">
        <w:rPr>
          <w:rFonts w:ascii="Arial" w:hAnsi="Arial" w:cs="Arial"/>
          <w:sz w:val="22"/>
          <w:szCs w:val="22"/>
        </w:rPr>
        <w:t>S’atorguen 5,5 punts si la memòria fa un plantejament global i complet del</w:t>
      </w:r>
      <w:r w:rsidRPr="00284881">
        <w:rPr>
          <w:rFonts w:ascii="Arial" w:hAnsi="Arial" w:cs="Arial"/>
          <w:spacing w:val="-64"/>
          <w:sz w:val="22"/>
          <w:szCs w:val="22"/>
        </w:rPr>
        <w:t xml:space="preserve"> </w:t>
      </w:r>
      <w:r w:rsidRPr="00284881">
        <w:rPr>
          <w:rFonts w:ascii="Arial" w:hAnsi="Arial" w:cs="Arial"/>
          <w:sz w:val="22"/>
          <w:szCs w:val="22"/>
        </w:rPr>
        <w:t>projecte</w:t>
      </w:r>
      <w:r w:rsidRPr="00284881">
        <w:rPr>
          <w:rFonts w:ascii="Arial" w:hAnsi="Arial" w:cs="Arial"/>
          <w:spacing w:val="1"/>
          <w:sz w:val="22"/>
          <w:szCs w:val="22"/>
        </w:rPr>
        <w:t xml:space="preserve"> </w:t>
      </w:r>
      <w:r w:rsidRPr="00284881">
        <w:rPr>
          <w:rFonts w:ascii="Arial" w:hAnsi="Arial" w:cs="Arial"/>
          <w:sz w:val="22"/>
          <w:szCs w:val="22"/>
        </w:rPr>
        <w:t>coherent</w:t>
      </w:r>
      <w:r w:rsidRPr="00284881">
        <w:rPr>
          <w:rFonts w:ascii="Arial" w:hAnsi="Arial" w:cs="Arial"/>
          <w:spacing w:val="1"/>
          <w:sz w:val="22"/>
          <w:szCs w:val="22"/>
        </w:rPr>
        <w:t xml:space="preserve"> </w:t>
      </w:r>
      <w:r w:rsidRPr="00284881">
        <w:rPr>
          <w:rFonts w:ascii="Arial" w:hAnsi="Arial" w:cs="Arial"/>
          <w:sz w:val="22"/>
          <w:szCs w:val="22"/>
        </w:rPr>
        <w:t>entre</w:t>
      </w:r>
      <w:r w:rsidRPr="00284881">
        <w:rPr>
          <w:rFonts w:ascii="Arial" w:hAnsi="Arial" w:cs="Arial"/>
          <w:spacing w:val="1"/>
          <w:sz w:val="22"/>
          <w:szCs w:val="22"/>
        </w:rPr>
        <w:t xml:space="preserve"> </w:t>
      </w:r>
      <w:r w:rsidRPr="00284881">
        <w:rPr>
          <w:rFonts w:ascii="Arial" w:hAnsi="Arial" w:cs="Arial"/>
          <w:sz w:val="22"/>
          <w:szCs w:val="22"/>
        </w:rPr>
        <w:t>les</w:t>
      </w:r>
      <w:r w:rsidRPr="00284881">
        <w:rPr>
          <w:rFonts w:ascii="Arial" w:hAnsi="Arial" w:cs="Arial"/>
          <w:spacing w:val="1"/>
          <w:sz w:val="22"/>
          <w:szCs w:val="22"/>
        </w:rPr>
        <w:t xml:space="preserve"> </w:t>
      </w:r>
      <w:r w:rsidRPr="00284881">
        <w:rPr>
          <w:rFonts w:ascii="Arial" w:hAnsi="Arial" w:cs="Arial"/>
          <w:sz w:val="22"/>
          <w:szCs w:val="22"/>
        </w:rPr>
        <w:t>seves</w:t>
      </w:r>
      <w:r w:rsidRPr="00284881">
        <w:rPr>
          <w:rFonts w:ascii="Arial" w:hAnsi="Arial" w:cs="Arial"/>
          <w:spacing w:val="1"/>
          <w:sz w:val="22"/>
          <w:szCs w:val="22"/>
        </w:rPr>
        <w:t xml:space="preserve"> </w:t>
      </w:r>
      <w:r w:rsidRPr="00284881">
        <w:rPr>
          <w:rFonts w:ascii="Arial" w:hAnsi="Arial" w:cs="Arial"/>
          <w:sz w:val="22"/>
          <w:szCs w:val="22"/>
        </w:rPr>
        <w:t>parts,</w:t>
      </w:r>
      <w:r w:rsidRPr="00284881">
        <w:rPr>
          <w:rFonts w:ascii="Arial" w:hAnsi="Arial" w:cs="Arial"/>
          <w:spacing w:val="1"/>
          <w:sz w:val="22"/>
          <w:szCs w:val="22"/>
        </w:rPr>
        <w:t xml:space="preserve"> </w:t>
      </w:r>
      <w:r w:rsidRPr="00284881">
        <w:rPr>
          <w:rFonts w:ascii="Arial" w:hAnsi="Arial" w:cs="Arial"/>
          <w:sz w:val="22"/>
          <w:szCs w:val="22"/>
        </w:rPr>
        <w:t>però</w:t>
      </w:r>
      <w:r w:rsidRPr="00284881">
        <w:rPr>
          <w:rFonts w:ascii="Arial" w:hAnsi="Arial" w:cs="Arial"/>
          <w:spacing w:val="1"/>
          <w:sz w:val="22"/>
          <w:szCs w:val="22"/>
        </w:rPr>
        <w:t xml:space="preserve"> </w:t>
      </w:r>
      <w:r w:rsidRPr="00284881">
        <w:rPr>
          <w:rFonts w:ascii="Arial" w:hAnsi="Arial" w:cs="Arial"/>
          <w:sz w:val="22"/>
          <w:szCs w:val="22"/>
        </w:rPr>
        <w:t>es</w:t>
      </w:r>
      <w:r w:rsidRPr="00284881">
        <w:rPr>
          <w:rFonts w:ascii="Arial" w:hAnsi="Arial" w:cs="Arial"/>
          <w:spacing w:val="1"/>
          <w:sz w:val="22"/>
          <w:szCs w:val="22"/>
        </w:rPr>
        <w:t xml:space="preserve"> </w:t>
      </w:r>
      <w:r w:rsidRPr="00284881">
        <w:rPr>
          <w:rFonts w:ascii="Arial" w:hAnsi="Arial" w:cs="Arial"/>
          <w:sz w:val="22"/>
          <w:szCs w:val="22"/>
        </w:rPr>
        <w:t>detecten</w:t>
      </w:r>
      <w:r w:rsidRPr="00284881">
        <w:rPr>
          <w:rFonts w:ascii="Arial" w:hAnsi="Arial" w:cs="Arial"/>
          <w:spacing w:val="1"/>
          <w:sz w:val="22"/>
          <w:szCs w:val="22"/>
        </w:rPr>
        <w:t xml:space="preserve"> </w:t>
      </w:r>
      <w:r w:rsidRPr="00284881">
        <w:rPr>
          <w:rFonts w:ascii="Arial" w:hAnsi="Arial" w:cs="Arial"/>
          <w:sz w:val="22"/>
          <w:szCs w:val="22"/>
        </w:rPr>
        <w:t>petites</w:t>
      </w:r>
      <w:r w:rsidRPr="00284881">
        <w:rPr>
          <w:rFonts w:ascii="Arial" w:hAnsi="Arial" w:cs="Arial"/>
          <w:spacing w:val="1"/>
          <w:sz w:val="22"/>
          <w:szCs w:val="22"/>
        </w:rPr>
        <w:t xml:space="preserve"> </w:t>
      </w:r>
      <w:r w:rsidRPr="00284881">
        <w:rPr>
          <w:rFonts w:ascii="Arial" w:hAnsi="Arial" w:cs="Arial"/>
          <w:sz w:val="22"/>
          <w:szCs w:val="22"/>
        </w:rPr>
        <w:t>inconsistències</w:t>
      </w:r>
      <w:r w:rsidRPr="00284881">
        <w:rPr>
          <w:rFonts w:ascii="Arial" w:hAnsi="Arial" w:cs="Arial"/>
          <w:spacing w:val="-2"/>
          <w:sz w:val="22"/>
          <w:szCs w:val="22"/>
        </w:rPr>
        <w:t xml:space="preserve"> </w:t>
      </w:r>
      <w:r w:rsidRPr="00284881">
        <w:rPr>
          <w:rFonts w:ascii="Arial" w:hAnsi="Arial" w:cs="Arial"/>
          <w:sz w:val="22"/>
          <w:szCs w:val="22"/>
        </w:rPr>
        <w:t>o</w:t>
      </w:r>
      <w:r w:rsidRPr="00284881">
        <w:rPr>
          <w:rFonts w:ascii="Arial" w:hAnsi="Arial" w:cs="Arial"/>
          <w:spacing w:val="-1"/>
          <w:sz w:val="22"/>
          <w:szCs w:val="22"/>
        </w:rPr>
        <w:t xml:space="preserve"> </w:t>
      </w:r>
      <w:r w:rsidRPr="00284881">
        <w:rPr>
          <w:rFonts w:ascii="Arial" w:hAnsi="Arial" w:cs="Arial"/>
          <w:sz w:val="22"/>
          <w:szCs w:val="22"/>
        </w:rPr>
        <w:t>incoherències</w:t>
      </w:r>
      <w:r w:rsidRPr="00284881">
        <w:rPr>
          <w:rFonts w:ascii="Arial" w:hAnsi="Arial" w:cs="Arial"/>
          <w:spacing w:val="-1"/>
          <w:sz w:val="22"/>
          <w:szCs w:val="22"/>
        </w:rPr>
        <w:t xml:space="preserve"> </w:t>
      </w:r>
      <w:r w:rsidRPr="00284881">
        <w:rPr>
          <w:rFonts w:ascii="Arial" w:hAnsi="Arial" w:cs="Arial"/>
          <w:sz w:val="22"/>
          <w:szCs w:val="22"/>
        </w:rPr>
        <w:t>que</w:t>
      </w:r>
      <w:r w:rsidRPr="00284881">
        <w:rPr>
          <w:rFonts w:ascii="Arial" w:hAnsi="Arial" w:cs="Arial"/>
          <w:spacing w:val="-1"/>
          <w:sz w:val="22"/>
          <w:szCs w:val="22"/>
        </w:rPr>
        <w:t xml:space="preserve"> </w:t>
      </w:r>
      <w:r w:rsidRPr="00284881">
        <w:rPr>
          <w:rFonts w:ascii="Arial" w:hAnsi="Arial" w:cs="Arial"/>
          <w:sz w:val="22"/>
          <w:szCs w:val="22"/>
        </w:rPr>
        <w:t>generen</w:t>
      </w:r>
      <w:r w:rsidRPr="00284881">
        <w:rPr>
          <w:rFonts w:ascii="Arial" w:hAnsi="Arial" w:cs="Arial"/>
          <w:spacing w:val="-2"/>
          <w:sz w:val="22"/>
          <w:szCs w:val="22"/>
        </w:rPr>
        <w:t xml:space="preserve"> </w:t>
      </w:r>
      <w:r w:rsidRPr="00284881">
        <w:rPr>
          <w:rFonts w:ascii="Arial" w:hAnsi="Arial" w:cs="Arial"/>
          <w:sz w:val="22"/>
          <w:szCs w:val="22"/>
        </w:rPr>
        <w:t>dubtes.</w:t>
      </w:r>
    </w:p>
    <w:p w:rsidR="001D0F75" w:rsidRPr="00284881" w:rsidRDefault="001D0F75" w:rsidP="001D0F75">
      <w:pPr>
        <w:widowControl w:val="0"/>
        <w:tabs>
          <w:tab w:val="left" w:pos="993"/>
          <w:tab w:val="left" w:pos="1276"/>
          <w:tab w:val="left" w:pos="1933"/>
        </w:tabs>
        <w:autoSpaceDE w:val="0"/>
        <w:autoSpaceDN w:val="0"/>
        <w:spacing w:after="0" w:line="240" w:lineRule="auto"/>
        <w:ind w:right="389"/>
        <w:jc w:val="both"/>
        <w:rPr>
          <w:rFonts w:cs="Arial"/>
        </w:rPr>
      </w:pPr>
    </w:p>
    <w:p w:rsidR="001D0F75" w:rsidRPr="00284881" w:rsidRDefault="001D0F75" w:rsidP="001D0F75">
      <w:pPr>
        <w:pStyle w:val="Pargrafdellista"/>
        <w:widowControl w:val="0"/>
        <w:numPr>
          <w:ilvl w:val="4"/>
          <w:numId w:val="42"/>
        </w:numPr>
        <w:tabs>
          <w:tab w:val="left" w:pos="993"/>
          <w:tab w:val="left" w:pos="1276"/>
          <w:tab w:val="left" w:pos="1964"/>
        </w:tabs>
        <w:autoSpaceDE w:val="0"/>
        <w:autoSpaceDN w:val="0"/>
        <w:ind w:left="1276" w:right="385" w:hanging="567"/>
        <w:contextualSpacing w:val="0"/>
        <w:jc w:val="both"/>
        <w:rPr>
          <w:rFonts w:ascii="Arial" w:hAnsi="Arial" w:cs="Arial"/>
          <w:sz w:val="22"/>
          <w:szCs w:val="22"/>
        </w:rPr>
      </w:pPr>
      <w:r w:rsidRPr="00284881">
        <w:rPr>
          <w:rFonts w:ascii="Arial" w:hAnsi="Arial" w:cs="Arial"/>
          <w:sz w:val="22"/>
          <w:szCs w:val="22"/>
        </w:rPr>
        <w:t>S’atorguen 0 punts si el plantejament global del projecte presentat a la</w:t>
      </w:r>
      <w:r w:rsidRPr="00284881">
        <w:rPr>
          <w:rFonts w:ascii="Arial" w:hAnsi="Arial" w:cs="Arial"/>
          <w:spacing w:val="1"/>
          <w:sz w:val="22"/>
          <w:szCs w:val="22"/>
        </w:rPr>
        <w:t xml:space="preserve"> </w:t>
      </w:r>
      <w:r w:rsidRPr="00284881">
        <w:rPr>
          <w:rFonts w:ascii="Arial" w:hAnsi="Arial" w:cs="Arial"/>
          <w:sz w:val="22"/>
          <w:szCs w:val="22"/>
        </w:rPr>
        <w:t>memòria presenta notables inconsistències o incoherències o si no és complet</w:t>
      </w:r>
      <w:r w:rsidRPr="00284881">
        <w:rPr>
          <w:rFonts w:ascii="Arial" w:hAnsi="Arial" w:cs="Arial"/>
          <w:spacing w:val="-64"/>
          <w:sz w:val="22"/>
          <w:szCs w:val="22"/>
        </w:rPr>
        <w:t xml:space="preserve"> </w:t>
      </w:r>
      <w:r w:rsidRPr="00284881">
        <w:rPr>
          <w:rFonts w:ascii="Arial" w:hAnsi="Arial" w:cs="Arial"/>
          <w:sz w:val="22"/>
          <w:szCs w:val="22"/>
        </w:rPr>
        <w:t>(no</w:t>
      </w:r>
      <w:r w:rsidRPr="00284881">
        <w:rPr>
          <w:rFonts w:ascii="Arial" w:hAnsi="Arial" w:cs="Arial"/>
          <w:spacing w:val="-1"/>
          <w:sz w:val="22"/>
          <w:szCs w:val="22"/>
        </w:rPr>
        <w:t xml:space="preserve"> </w:t>
      </w:r>
      <w:r w:rsidRPr="00284881">
        <w:rPr>
          <w:rFonts w:ascii="Arial" w:hAnsi="Arial" w:cs="Arial"/>
          <w:sz w:val="22"/>
          <w:szCs w:val="22"/>
        </w:rPr>
        <w:t>es</w:t>
      </w:r>
      <w:r w:rsidRPr="00284881">
        <w:rPr>
          <w:rFonts w:ascii="Arial" w:hAnsi="Arial" w:cs="Arial"/>
          <w:spacing w:val="-8"/>
          <w:sz w:val="22"/>
          <w:szCs w:val="22"/>
        </w:rPr>
        <w:t xml:space="preserve"> </w:t>
      </w:r>
      <w:r w:rsidRPr="00284881">
        <w:rPr>
          <w:rFonts w:ascii="Arial" w:hAnsi="Arial" w:cs="Arial"/>
          <w:sz w:val="22"/>
          <w:szCs w:val="22"/>
        </w:rPr>
        <w:t>descriuen</w:t>
      </w:r>
      <w:r w:rsidRPr="00284881">
        <w:rPr>
          <w:rFonts w:ascii="Arial" w:hAnsi="Arial" w:cs="Arial"/>
          <w:spacing w:val="-2"/>
          <w:sz w:val="22"/>
          <w:szCs w:val="22"/>
        </w:rPr>
        <w:t xml:space="preserve"> </w:t>
      </w:r>
      <w:r w:rsidRPr="00284881">
        <w:rPr>
          <w:rFonts w:ascii="Arial" w:hAnsi="Arial" w:cs="Arial"/>
          <w:sz w:val="22"/>
          <w:szCs w:val="22"/>
        </w:rPr>
        <w:t>o</w:t>
      </w:r>
      <w:r w:rsidRPr="00284881">
        <w:rPr>
          <w:rFonts w:ascii="Arial" w:hAnsi="Arial" w:cs="Arial"/>
          <w:spacing w:val="-5"/>
          <w:sz w:val="22"/>
          <w:szCs w:val="22"/>
        </w:rPr>
        <w:t xml:space="preserve"> </w:t>
      </w:r>
      <w:r w:rsidRPr="00284881">
        <w:rPr>
          <w:rFonts w:ascii="Arial" w:hAnsi="Arial" w:cs="Arial"/>
          <w:sz w:val="22"/>
          <w:szCs w:val="22"/>
        </w:rPr>
        <w:t>el</w:t>
      </w:r>
      <w:r w:rsidRPr="00284881">
        <w:rPr>
          <w:rFonts w:ascii="Arial" w:hAnsi="Arial" w:cs="Arial"/>
          <w:spacing w:val="-2"/>
          <w:sz w:val="22"/>
          <w:szCs w:val="22"/>
        </w:rPr>
        <w:t xml:space="preserve"> </w:t>
      </w:r>
      <w:r w:rsidRPr="00284881">
        <w:rPr>
          <w:rFonts w:ascii="Arial" w:hAnsi="Arial" w:cs="Arial"/>
          <w:sz w:val="22"/>
          <w:szCs w:val="22"/>
        </w:rPr>
        <w:t>calendari</w:t>
      </w:r>
      <w:r w:rsidRPr="00284881">
        <w:rPr>
          <w:rFonts w:ascii="Arial" w:hAnsi="Arial" w:cs="Arial"/>
          <w:spacing w:val="-6"/>
          <w:sz w:val="22"/>
          <w:szCs w:val="22"/>
        </w:rPr>
        <w:t xml:space="preserve"> </w:t>
      </w:r>
      <w:r w:rsidRPr="00284881">
        <w:rPr>
          <w:rFonts w:ascii="Arial" w:hAnsi="Arial" w:cs="Arial"/>
          <w:sz w:val="22"/>
          <w:szCs w:val="22"/>
        </w:rPr>
        <w:t>no</w:t>
      </w:r>
      <w:r w:rsidRPr="00284881">
        <w:rPr>
          <w:rFonts w:ascii="Arial" w:hAnsi="Arial" w:cs="Arial"/>
          <w:spacing w:val="-1"/>
          <w:sz w:val="22"/>
          <w:szCs w:val="22"/>
        </w:rPr>
        <w:t xml:space="preserve"> </w:t>
      </w:r>
      <w:r w:rsidRPr="00284881">
        <w:rPr>
          <w:rFonts w:ascii="Arial" w:hAnsi="Arial" w:cs="Arial"/>
          <w:sz w:val="22"/>
          <w:szCs w:val="22"/>
        </w:rPr>
        <w:t>contempla</w:t>
      </w:r>
      <w:r w:rsidRPr="00284881">
        <w:rPr>
          <w:rFonts w:ascii="Arial" w:hAnsi="Arial" w:cs="Arial"/>
          <w:spacing w:val="-7"/>
          <w:sz w:val="22"/>
          <w:szCs w:val="22"/>
        </w:rPr>
        <w:t xml:space="preserve"> </w:t>
      </w:r>
      <w:r w:rsidRPr="00284881">
        <w:rPr>
          <w:rFonts w:ascii="Arial" w:hAnsi="Arial" w:cs="Arial"/>
          <w:sz w:val="22"/>
          <w:szCs w:val="22"/>
        </w:rPr>
        <w:t>totes</w:t>
      </w:r>
      <w:r w:rsidRPr="00284881">
        <w:rPr>
          <w:rFonts w:ascii="Arial" w:hAnsi="Arial" w:cs="Arial"/>
          <w:spacing w:val="-4"/>
          <w:sz w:val="22"/>
          <w:szCs w:val="22"/>
        </w:rPr>
        <w:t xml:space="preserve"> </w:t>
      </w:r>
      <w:r w:rsidRPr="00284881">
        <w:rPr>
          <w:rFonts w:ascii="Arial" w:hAnsi="Arial" w:cs="Arial"/>
          <w:sz w:val="22"/>
          <w:szCs w:val="22"/>
        </w:rPr>
        <w:t>les</w:t>
      </w:r>
      <w:r w:rsidRPr="00284881">
        <w:rPr>
          <w:rFonts w:ascii="Arial" w:hAnsi="Arial" w:cs="Arial"/>
          <w:spacing w:val="-3"/>
          <w:sz w:val="22"/>
          <w:szCs w:val="22"/>
        </w:rPr>
        <w:t xml:space="preserve"> </w:t>
      </w:r>
      <w:r w:rsidRPr="00284881">
        <w:rPr>
          <w:rFonts w:ascii="Arial" w:hAnsi="Arial" w:cs="Arial"/>
          <w:sz w:val="22"/>
          <w:szCs w:val="22"/>
        </w:rPr>
        <w:t>tasques</w:t>
      </w:r>
      <w:r w:rsidRPr="00284881">
        <w:rPr>
          <w:rFonts w:ascii="Arial" w:hAnsi="Arial" w:cs="Arial"/>
          <w:spacing w:val="-1"/>
          <w:sz w:val="22"/>
          <w:szCs w:val="22"/>
        </w:rPr>
        <w:t xml:space="preserve"> </w:t>
      </w:r>
      <w:r w:rsidRPr="00284881">
        <w:rPr>
          <w:rFonts w:ascii="Arial" w:hAnsi="Arial" w:cs="Arial"/>
          <w:sz w:val="22"/>
          <w:szCs w:val="22"/>
        </w:rPr>
        <w:t>i</w:t>
      </w:r>
      <w:r w:rsidRPr="00284881">
        <w:rPr>
          <w:rFonts w:ascii="Arial" w:hAnsi="Arial" w:cs="Arial"/>
          <w:spacing w:val="-4"/>
          <w:sz w:val="22"/>
          <w:szCs w:val="22"/>
        </w:rPr>
        <w:t xml:space="preserve"> </w:t>
      </w:r>
      <w:r w:rsidRPr="00284881">
        <w:rPr>
          <w:rFonts w:ascii="Arial" w:hAnsi="Arial" w:cs="Arial"/>
          <w:sz w:val="22"/>
          <w:szCs w:val="22"/>
        </w:rPr>
        <w:t>subtasques)</w:t>
      </w:r>
    </w:p>
    <w:p w:rsidR="001D0F75" w:rsidRDefault="001D0F75" w:rsidP="001D0F75">
      <w:pPr>
        <w:pStyle w:val="Textindependent"/>
        <w:tabs>
          <w:tab w:val="left" w:pos="993"/>
        </w:tabs>
        <w:ind w:left="360"/>
        <w:rPr>
          <w:rFonts w:cs="Arial"/>
          <w:sz w:val="22"/>
          <w:szCs w:val="22"/>
        </w:rPr>
      </w:pPr>
    </w:p>
    <w:p w:rsidR="004B7E73" w:rsidRPr="00284881" w:rsidRDefault="004B7E73" w:rsidP="001D0F75">
      <w:pPr>
        <w:pStyle w:val="Textindependent"/>
        <w:tabs>
          <w:tab w:val="left" w:pos="993"/>
        </w:tabs>
        <w:ind w:left="360"/>
        <w:rPr>
          <w:rFonts w:cs="Arial"/>
          <w:sz w:val="22"/>
          <w:szCs w:val="22"/>
        </w:rPr>
      </w:pPr>
    </w:p>
    <w:p w:rsidR="001D0F75" w:rsidRPr="00284881" w:rsidRDefault="001D0F75" w:rsidP="001D0F75">
      <w:pPr>
        <w:pStyle w:val="Ttol1"/>
        <w:keepNext w:val="0"/>
        <w:widowControl w:val="0"/>
        <w:numPr>
          <w:ilvl w:val="3"/>
          <w:numId w:val="42"/>
        </w:numPr>
        <w:tabs>
          <w:tab w:val="left" w:pos="993"/>
          <w:tab w:val="left" w:pos="2262"/>
        </w:tabs>
        <w:autoSpaceDE w:val="0"/>
        <w:autoSpaceDN w:val="0"/>
        <w:ind w:left="360" w:right="390" w:firstLine="0"/>
        <w:rPr>
          <w:rFonts w:cs="Arial"/>
          <w:b w:val="0"/>
          <w:sz w:val="22"/>
          <w:szCs w:val="22"/>
        </w:rPr>
      </w:pPr>
      <w:r w:rsidRPr="00284881">
        <w:rPr>
          <w:rFonts w:cs="Arial"/>
          <w:b w:val="0"/>
          <w:sz w:val="22"/>
          <w:szCs w:val="22"/>
        </w:rPr>
        <w:lastRenderedPageBreak/>
        <w:t>La</w:t>
      </w:r>
      <w:r w:rsidRPr="00284881">
        <w:rPr>
          <w:rFonts w:cs="Arial"/>
          <w:b w:val="0"/>
          <w:spacing w:val="1"/>
          <w:sz w:val="22"/>
          <w:szCs w:val="22"/>
        </w:rPr>
        <w:t xml:space="preserve"> </w:t>
      </w:r>
      <w:r w:rsidRPr="00284881">
        <w:rPr>
          <w:rFonts w:cs="Arial"/>
          <w:b w:val="0"/>
          <w:sz w:val="22"/>
          <w:szCs w:val="22"/>
        </w:rPr>
        <w:t>proposta</w:t>
      </w:r>
      <w:r w:rsidRPr="00284881">
        <w:rPr>
          <w:rFonts w:cs="Arial"/>
          <w:b w:val="0"/>
          <w:spacing w:val="1"/>
          <w:sz w:val="22"/>
          <w:szCs w:val="22"/>
        </w:rPr>
        <w:t xml:space="preserve"> </w:t>
      </w:r>
      <w:r w:rsidRPr="00284881">
        <w:rPr>
          <w:rFonts w:cs="Arial"/>
          <w:b w:val="0"/>
          <w:sz w:val="22"/>
          <w:szCs w:val="22"/>
        </w:rPr>
        <w:t>metodològica</w:t>
      </w:r>
      <w:r w:rsidRPr="00284881">
        <w:rPr>
          <w:rFonts w:cs="Arial"/>
          <w:b w:val="0"/>
          <w:spacing w:val="1"/>
          <w:sz w:val="22"/>
          <w:szCs w:val="22"/>
        </w:rPr>
        <w:t xml:space="preserve"> </w:t>
      </w:r>
      <w:r w:rsidRPr="00284881">
        <w:rPr>
          <w:rFonts w:cs="Arial"/>
          <w:b w:val="0"/>
          <w:sz w:val="22"/>
          <w:szCs w:val="22"/>
        </w:rPr>
        <w:t>per</w:t>
      </w:r>
      <w:r w:rsidRPr="00284881">
        <w:rPr>
          <w:rFonts w:cs="Arial"/>
          <w:b w:val="0"/>
          <w:spacing w:val="1"/>
          <w:sz w:val="22"/>
          <w:szCs w:val="22"/>
        </w:rPr>
        <w:t xml:space="preserve"> </w:t>
      </w:r>
      <w:r w:rsidRPr="00284881">
        <w:rPr>
          <w:rFonts w:cs="Arial"/>
          <w:b w:val="0"/>
          <w:sz w:val="22"/>
          <w:szCs w:val="22"/>
        </w:rPr>
        <w:t>assessorar</w:t>
      </w:r>
      <w:r w:rsidRPr="00284881">
        <w:rPr>
          <w:rFonts w:cs="Arial"/>
          <w:b w:val="0"/>
          <w:spacing w:val="1"/>
          <w:sz w:val="22"/>
          <w:szCs w:val="22"/>
        </w:rPr>
        <w:t xml:space="preserve"> </w:t>
      </w:r>
      <w:r w:rsidRPr="00284881">
        <w:rPr>
          <w:rFonts w:cs="Arial"/>
          <w:b w:val="0"/>
          <w:sz w:val="22"/>
          <w:szCs w:val="22"/>
        </w:rPr>
        <w:t>els</w:t>
      </w:r>
      <w:r w:rsidRPr="00284881">
        <w:rPr>
          <w:rFonts w:cs="Arial"/>
          <w:b w:val="0"/>
          <w:spacing w:val="1"/>
          <w:sz w:val="22"/>
          <w:szCs w:val="22"/>
        </w:rPr>
        <w:t xml:space="preserve"> </w:t>
      </w:r>
      <w:r w:rsidRPr="00284881">
        <w:rPr>
          <w:rFonts w:cs="Arial"/>
          <w:b w:val="0"/>
          <w:sz w:val="22"/>
          <w:szCs w:val="22"/>
        </w:rPr>
        <w:t>projectes</w:t>
      </w:r>
      <w:r w:rsidRPr="00284881">
        <w:rPr>
          <w:rFonts w:cs="Arial"/>
          <w:b w:val="0"/>
          <w:spacing w:val="-64"/>
          <w:sz w:val="22"/>
          <w:szCs w:val="22"/>
        </w:rPr>
        <w:t xml:space="preserve"> </w:t>
      </w:r>
      <w:r w:rsidRPr="00284881">
        <w:rPr>
          <w:rFonts w:cs="Arial"/>
          <w:b w:val="0"/>
          <w:sz w:val="22"/>
          <w:szCs w:val="22"/>
        </w:rPr>
        <w:t>emblemàtics de Catalunya i la proposta del model de fitxa estàndard es</w:t>
      </w:r>
      <w:r w:rsidRPr="00284881">
        <w:rPr>
          <w:rFonts w:cs="Arial"/>
          <w:b w:val="0"/>
          <w:spacing w:val="1"/>
          <w:sz w:val="22"/>
          <w:szCs w:val="22"/>
        </w:rPr>
        <w:t xml:space="preserve"> </w:t>
      </w:r>
      <w:r w:rsidRPr="00284881">
        <w:rPr>
          <w:rFonts w:cs="Arial"/>
          <w:b w:val="0"/>
          <w:sz w:val="22"/>
          <w:szCs w:val="22"/>
        </w:rPr>
        <w:t>valora fins a un màxim</w:t>
      </w:r>
      <w:r w:rsidRPr="00284881">
        <w:rPr>
          <w:rFonts w:cs="Arial"/>
          <w:b w:val="0"/>
          <w:spacing w:val="1"/>
          <w:sz w:val="22"/>
          <w:szCs w:val="22"/>
        </w:rPr>
        <w:t xml:space="preserve"> </w:t>
      </w:r>
      <w:r w:rsidRPr="00284881">
        <w:rPr>
          <w:rFonts w:cs="Arial"/>
          <w:b w:val="0"/>
          <w:sz w:val="22"/>
          <w:szCs w:val="22"/>
        </w:rPr>
        <w:t>d’11</w:t>
      </w:r>
      <w:r w:rsidRPr="00284881">
        <w:rPr>
          <w:rFonts w:cs="Arial"/>
          <w:b w:val="0"/>
          <w:spacing w:val="1"/>
          <w:sz w:val="22"/>
          <w:szCs w:val="22"/>
        </w:rPr>
        <w:t xml:space="preserve"> </w:t>
      </w:r>
      <w:r w:rsidRPr="00284881">
        <w:rPr>
          <w:rFonts w:cs="Arial"/>
          <w:b w:val="0"/>
          <w:sz w:val="22"/>
          <w:szCs w:val="22"/>
        </w:rPr>
        <w:t>punts, segons</w:t>
      </w:r>
      <w:r w:rsidRPr="00284881">
        <w:rPr>
          <w:rFonts w:cs="Arial"/>
          <w:b w:val="0"/>
          <w:spacing w:val="-5"/>
          <w:sz w:val="22"/>
          <w:szCs w:val="22"/>
        </w:rPr>
        <w:t xml:space="preserve"> </w:t>
      </w:r>
      <w:r w:rsidRPr="00284881">
        <w:rPr>
          <w:rFonts w:cs="Arial"/>
          <w:b w:val="0"/>
          <w:sz w:val="22"/>
          <w:szCs w:val="22"/>
        </w:rPr>
        <w:t>el</w:t>
      </w:r>
      <w:r w:rsidRPr="00284881">
        <w:rPr>
          <w:rFonts w:cs="Arial"/>
          <w:b w:val="0"/>
          <w:spacing w:val="-3"/>
          <w:sz w:val="22"/>
          <w:szCs w:val="22"/>
        </w:rPr>
        <w:t xml:space="preserve"> </w:t>
      </w:r>
      <w:r w:rsidRPr="00284881">
        <w:rPr>
          <w:rFonts w:cs="Arial"/>
          <w:b w:val="0"/>
          <w:sz w:val="22"/>
          <w:szCs w:val="22"/>
        </w:rPr>
        <w:t>següent</w:t>
      </w:r>
      <w:r w:rsidRPr="00284881">
        <w:rPr>
          <w:rFonts w:cs="Arial"/>
          <w:b w:val="0"/>
          <w:spacing w:val="-1"/>
          <w:sz w:val="22"/>
          <w:szCs w:val="22"/>
        </w:rPr>
        <w:t xml:space="preserve"> </w:t>
      </w:r>
      <w:r w:rsidRPr="00284881">
        <w:rPr>
          <w:rFonts w:cs="Arial"/>
          <w:b w:val="0"/>
          <w:sz w:val="22"/>
          <w:szCs w:val="22"/>
        </w:rPr>
        <w:t>barem:</w:t>
      </w:r>
    </w:p>
    <w:p w:rsidR="001D0F75" w:rsidRPr="00284881" w:rsidRDefault="001D0F75" w:rsidP="001D0F75">
      <w:pPr>
        <w:pStyle w:val="Textindependent"/>
        <w:tabs>
          <w:tab w:val="left" w:pos="993"/>
        </w:tabs>
        <w:ind w:left="360"/>
        <w:rPr>
          <w:rFonts w:cs="Arial"/>
          <w:sz w:val="22"/>
          <w:szCs w:val="22"/>
        </w:rPr>
      </w:pPr>
    </w:p>
    <w:p w:rsidR="001D0F75" w:rsidRPr="00284881" w:rsidRDefault="001D0F75" w:rsidP="001D0F75">
      <w:pPr>
        <w:pStyle w:val="Pargrafdellista"/>
        <w:widowControl w:val="0"/>
        <w:numPr>
          <w:ilvl w:val="4"/>
          <w:numId w:val="42"/>
        </w:numPr>
        <w:tabs>
          <w:tab w:val="left" w:pos="709"/>
          <w:tab w:val="left" w:pos="1938"/>
        </w:tabs>
        <w:autoSpaceDE w:val="0"/>
        <w:autoSpaceDN w:val="0"/>
        <w:ind w:left="1276" w:right="392" w:hanging="567"/>
        <w:contextualSpacing w:val="0"/>
        <w:jc w:val="both"/>
        <w:rPr>
          <w:rFonts w:ascii="Arial" w:hAnsi="Arial" w:cs="Arial"/>
          <w:sz w:val="22"/>
          <w:szCs w:val="22"/>
        </w:rPr>
      </w:pPr>
      <w:r w:rsidRPr="00284881">
        <w:rPr>
          <w:rFonts w:ascii="Arial" w:hAnsi="Arial" w:cs="Arial"/>
          <w:sz w:val="22"/>
          <w:szCs w:val="22"/>
        </w:rPr>
        <w:t>S’atorguen 11 punts si la proposta presenta un model de fitxa estàndard i</w:t>
      </w:r>
      <w:r w:rsidRPr="00284881">
        <w:rPr>
          <w:rFonts w:ascii="Arial" w:hAnsi="Arial" w:cs="Arial"/>
          <w:spacing w:val="1"/>
          <w:sz w:val="22"/>
          <w:szCs w:val="22"/>
        </w:rPr>
        <w:t xml:space="preserve"> </w:t>
      </w:r>
      <w:r w:rsidRPr="00284881">
        <w:rPr>
          <w:rFonts w:ascii="Arial" w:hAnsi="Arial" w:cs="Arial"/>
          <w:sz w:val="22"/>
          <w:szCs w:val="22"/>
        </w:rPr>
        <w:t>una metodologia clara, concisa, consistent i completa, que permet recollir la</w:t>
      </w:r>
      <w:r w:rsidRPr="00284881">
        <w:rPr>
          <w:rFonts w:ascii="Arial" w:hAnsi="Arial" w:cs="Arial"/>
          <w:spacing w:val="1"/>
          <w:sz w:val="22"/>
          <w:szCs w:val="22"/>
        </w:rPr>
        <w:t xml:space="preserve"> </w:t>
      </w:r>
      <w:r w:rsidRPr="00284881">
        <w:rPr>
          <w:rFonts w:ascii="Arial" w:hAnsi="Arial" w:cs="Arial"/>
          <w:sz w:val="22"/>
          <w:szCs w:val="22"/>
        </w:rPr>
        <w:t>informació rellevant per fer un seguiment efectiu dels projectes emblemàtics i</w:t>
      </w:r>
      <w:r w:rsidRPr="00284881">
        <w:rPr>
          <w:rFonts w:ascii="Arial" w:hAnsi="Arial" w:cs="Arial"/>
          <w:spacing w:val="1"/>
          <w:sz w:val="22"/>
          <w:szCs w:val="22"/>
        </w:rPr>
        <w:t xml:space="preserve"> </w:t>
      </w:r>
      <w:r w:rsidRPr="00284881">
        <w:rPr>
          <w:rFonts w:ascii="Arial" w:hAnsi="Arial" w:cs="Arial"/>
          <w:sz w:val="22"/>
          <w:szCs w:val="22"/>
        </w:rPr>
        <w:t>detectar</w:t>
      </w:r>
      <w:r w:rsidRPr="00284881">
        <w:rPr>
          <w:rFonts w:ascii="Arial" w:hAnsi="Arial" w:cs="Arial"/>
          <w:spacing w:val="-3"/>
          <w:sz w:val="22"/>
          <w:szCs w:val="22"/>
        </w:rPr>
        <w:t xml:space="preserve"> </w:t>
      </w:r>
      <w:r w:rsidRPr="00284881">
        <w:rPr>
          <w:rFonts w:ascii="Arial" w:hAnsi="Arial" w:cs="Arial"/>
          <w:sz w:val="22"/>
          <w:szCs w:val="22"/>
        </w:rPr>
        <w:t>oportunitats</w:t>
      </w:r>
      <w:r w:rsidRPr="00284881">
        <w:rPr>
          <w:rFonts w:ascii="Arial" w:hAnsi="Arial" w:cs="Arial"/>
          <w:spacing w:val="-2"/>
          <w:sz w:val="22"/>
          <w:szCs w:val="22"/>
        </w:rPr>
        <w:t xml:space="preserve"> </w:t>
      </w:r>
      <w:r w:rsidRPr="00284881">
        <w:rPr>
          <w:rFonts w:ascii="Arial" w:hAnsi="Arial" w:cs="Arial"/>
          <w:sz w:val="22"/>
          <w:szCs w:val="22"/>
        </w:rPr>
        <w:t>de</w:t>
      </w:r>
      <w:r w:rsidRPr="00284881">
        <w:rPr>
          <w:rFonts w:ascii="Arial" w:hAnsi="Arial" w:cs="Arial"/>
          <w:spacing w:val="-2"/>
          <w:sz w:val="22"/>
          <w:szCs w:val="22"/>
        </w:rPr>
        <w:t xml:space="preserve"> </w:t>
      </w:r>
      <w:r w:rsidRPr="00284881">
        <w:rPr>
          <w:rFonts w:ascii="Arial" w:hAnsi="Arial" w:cs="Arial"/>
          <w:sz w:val="22"/>
          <w:szCs w:val="22"/>
        </w:rPr>
        <w:t>finançament</w:t>
      </w:r>
      <w:r w:rsidRPr="00284881">
        <w:rPr>
          <w:rFonts w:ascii="Arial" w:hAnsi="Arial" w:cs="Arial"/>
          <w:spacing w:val="-2"/>
          <w:sz w:val="22"/>
          <w:szCs w:val="22"/>
        </w:rPr>
        <w:t xml:space="preserve"> </w:t>
      </w:r>
      <w:r w:rsidRPr="00284881">
        <w:rPr>
          <w:rFonts w:ascii="Arial" w:hAnsi="Arial" w:cs="Arial"/>
          <w:sz w:val="22"/>
          <w:szCs w:val="22"/>
        </w:rPr>
        <w:t>amb</w:t>
      </w:r>
      <w:r w:rsidRPr="00284881">
        <w:rPr>
          <w:rFonts w:ascii="Arial" w:hAnsi="Arial" w:cs="Arial"/>
          <w:spacing w:val="-6"/>
          <w:sz w:val="22"/>
          <w:szCs w:val="22"/>
        </w:rPr>
        <w:t xml:space="preserve"> </w:t>
      </w:r>
      <w:r w:rsidRPr="00284881">
        <w:rPr>
          <w:rFonts w:ascii="Arial" w:hAnsi="Arial" w:cs="Arial"/>
          <w:sz w:val="22"/>
          <w:szCs w:val="22"/>
        </w:rPr>
        <w:t>fons</w:t>
      </w:r>
      <w:r w:rsidRPr="00284881">
        <w:rPr>
          <w:rFonts w:ascii="Arial" w:hAnsi="Arial" w:cs="Arial"/>
          <w:spacing w:val="-1"/>
          <w:sz w:val="22"/>
          <w:szCs w:val="22"/>
        </w:rPr>
        <w:t xml:space="preserve"> </w:t>
      </w:r>
      <w:r w:rsidRPr="00284881">
        <w:rPr>
          <w:rFonts w:ascii="Arial" w:hAnsi="Arial" w:cs="Arial"/>
          <w:sz w:val="22"/>
          <w:szCs w:val="22"/>
        </w:rPr>
        <w:t>europeus (MRR</w:t>
      </w:r>
      <w:r w:rsidRPr="00284881">
        <w:rPr>
          <w:rFonts w:ascii="Arial" w:hAnsi="Arial" w:cs="Arial"/>
          <w:spacing w:val="-3"/>
          <w:sz w:val="22"/>
          <w:szCs w:val="22"/>
        </w:rPr>
        <w:t xml:space="preserve"> </w:t>
      </w:r>
      <w:r w:rsidRPr="00284881">
        <w:rPr>
          <w:rFonts w:ascii="Arial" w:hAnsi="Arial" w:cs="Arial"/>
          <w:sz w:val="22"/>
          <w:szCs w:val="22"/>
        </w:rPr>
        <w:t>i</w:t>
      </w:r>
      <w:r w:rsidRPr="00284881">
        <w:rPr>
          <w:rFonts w:ascii="Arial" w:hAnsi="Arial" w:cs="Arial"/>
          <w:spacing w:val="-2"/>
          <w:sz w:val="22"/>
          <w:szCs w:val="22"/>
        </w:rPr>
        <w:t xml:space="preserve"> </w:t>
      </w:r>
      <w:r w:rsidRPr="00284881">
        <w:rPr>
          <w:rFonts w:ascii="Arial" w:hAnsi="Arial" w:cs="Arial"/>
          <w:sz w:val="22"/>
          <w:szCs w:val="22"/>
        </w:rPr>
        <w:t>altres).</w:t>
      </w:r>
    </w:p>
    <w:p w:rsidR="001D0F75" w:rsidRPr="00284881" w:rsidRDefault="001D0F75" w:rsidP="001D0F75">
      <w:pPr>
        <w:pStyle w:val="Pargrafdellista"/>
        <w:widowControl w:val="0"/>
        <w:tabs>
          <w:tab w:val="left" w:pos="709"/>
          <w:tab w:val="left" w:pos="1938"/>
        </w:tabs>
        <w:autoSpaceDE w:val="0"/>
        <w:autoSpaceDN w:val="0"/>
        <w:ind w:left="1276" w:right="392" w:hanging="567"/>
        <w:contextualSpacing w:val="0"/>
        <w:jc w:val="both"/>
        <w:rPr>
          <w:rFonts w:ascii="Arial" w:hAnsi="Arial" w:cs="Arial"/>
          <w:sz w:val="22"/>
          <w:szCs w:val="22"/>
        </w:rPr>
      </w:pPr>
    </w:p>
    <w:p w:rsidR="001D0F75" w:rsidRPr="00284881" w:rsidRDefault="001D0F75" w:rsidP="001D0F75">
      <w:pPr>
        <w:pStyle w:val="Pargrafdellista"/>
        <w:widowControl w:val="0"/>
        <w:numPr>
          <w:ilvl w:val="4"/>
          <w:numId w:val="42"/>
        </w:numPr>
        <w:tabs>
          <w:tab w:val="left" w:pos="709"/>
          <w:tab w:val="left" w:pos="1938"/>
        </w:tabs>
        <w:autoSpaceDE w:val="0"/>
        <w:autoSpaceDN w:val="0"/>
        <w:ind w:left="1276" w:right="392" w:hanging="567"/>
        <w:contextualSpacing w:val="0"/>
        <w:jc w:val="both"/>
        <w:rPr>
          <w:rFonts w:ascii="Arial" w:hAnsi="Arial" w:cs="Arial"/>
          <w:sz w:val="22"/>
          <w:szCs w:val="22"/>
        </w:rPr>
      </w:pPr>
      <w:r w:rsidRPr="00284881">
        <w:rPr>
          <w:rFonts w:ascii="Arial" w:hAnsi="Arial" w:cs="Arial"/>
          <w:sz w:val="22"/>
          <w:szCs w:val="22"/>
        </w:rPr>
        <w:t>S’atorguen 5,5 punts si la proposta presenta un model de fitxa estàndard i</w:t>
      </w:r>
      <w:r w:rsidRPr="00284881">
        <w:rPr>
          <w:rFonts w:ascii="Arial" w:hAnsi="Arial" w:cs="Arial"/>
          <w:spacing w:val="-64"/>
          <w:sz w:val="22"/>
          <w:szCs w:val="22"/>
        </w:rPr>
        <w:t xml:space="preserve"> </w:t>
      </w:r>
      <w:r w:rsidRPr="00284881">
        <w:rPr>
          <w:rFonts w:ascii="Arial" w:hAnsi="Arial" w:cs="Arial"/>
          <w:sz w:val="22"/>
          <w:szCs w:val="22"/>
        </w:rPr>
        <w:t>una</w:t>
      </w:r>
      <w:r w:rsidRPr="00284881">
        <w:rPr>
          <w:rFonts w:ascii="Arial" w:hAnsi="Arial" w:cs="Arial"/>
          <w:spacing w:val="1"/>
          <w:sz w:val="22"/>
          <w:szCs w:val="22"/>
        </w:rPr>
        <w:t xml:space="preserve"> </w:t>
      </w:r>
      <w:r w:rsidRPr="00284881">
        <w:rPr>
          <w:rFonts w:ascii="Arial" w:hAnsi="Arial" w:cs="Arial"/>
          <w:sz w:val="22"/>
          <w:szCs w:val="22"/>
        </w:rPr>
        <w:t>metodologia</w:t>
      </w:r>
      <w:r w:rsidRPr="00284881">
        <w:rPr>
          <w:rFonts w:ascii="Arial" w:hAnsi="Arial" w:cs="Arial"/>
          <w:spacing w:val="1"/>
          <w:sz w:val="22"/>
          <w:szCs w:val="22"/>
        </w:rPr>
        <w:t xml:space="preserve"> </w:t>
      </w:r>
      <w:r w:rsidRPr="00284881">
        <w:rPr>
          <w:rFonts w:ascii="Arial" w:hAnsi="Arial" w:cs="Arial"/>
          <w:sz w:val="22"/>
          <w:szCs w:val="22"/>
        </w:rPr>
        <w:t>clara</w:t>
      </w:r>
      <w:r w:rsidRPr="00284881">
        <w:rPr>
          <w:rFonts w:ascii="Arial" w:hAnsi="Arial" w:cs="Arial"/>
          <w:spacing w:val="1"/>
          <w:sz w:val="22"/>
          <w:szCs w:val="22"/>
        </w:rPr>
        <w:t xml:space="preserve"> </w:t>
      </w:r>
      <w:r w:rsidRPr="00284881">
        <w:rPr>
          <w:rFonts w:ascii="Arial" w:hAnsi="Arial" w:cs="Arial"/>
          <w:sz w:val="22"/>
          <w:szCs w:val="22"/>
        </w:rPr>
        <w:t>i</w:t>
      </w:r>
      <w:r w:rsidRPr="00284881">
        <w:rPr>
          <w:rFonts w:ascii="Arial" w:hAnsi="Arial" w:cs="Arial"/>
          <w:spacing w:val="1"/>
          <w:sz w:val="22"/>
          <w:szCs w:val="22"/>
        </w:rPr>
        <w:t xml:space="preserve"> </w:t>
      </w:r>
      <w:r w:rsidRPr="00284881">
        <w:rPr>
          <w:rFonts w:ascii="Arial" w:hAnsi="Arial" w:cs="Arial"/>
          <w:sz w:val="22"/>
          <w:szCs w:val="22"/>
        </w:rPr>
        <w:t>concisa,</w:t>
      </w:r>
      <w:r w:rsidRPr="00284881">
        <w:rPr>
          <w:rFonts w:ascii="Arial" w:hAnsi="Arial" w:cs="Arial"/>
          <w:spacing w:val="1"/>
          <w:sz w:val="22"/>
          <w:szCs w:val="22"/>
        </w:rPr>
        <w:t xml:space="preserve"> </w:t>
      </w:r>
      <w:r w:rsidRPr="00284881">
        <w:rPr>
          <w:rFonts w:ascii="Arial" w:hAnsi="Arial" w:cs="Arial"/>
          <w:sz w:val="22"/>
          <w:szCs w:val="22"/>
        </w:rPr>
        <w:t>que</w:t>
      </w:r>
      <w:r w:rsidRPr="00284881">
        <w:rPr>
          <w:rFonts w:ascii="Arial" w:hAnsi="Arial" w:cs="Arial"/>
          <w:spacing w:val="1"/>
          <w:sz w:val="22"/>
          <w:szCs w:val="22"/>
        </w:rPr>
        <w:t xml:space="preserve"> </w:t>
      </w:r>
      <w:r w:rsidRPr="00284881">
        <w:rPr>
          <w:rFonts w:ascii="Arial" w:hAnsi="Arial" w:cs="Arial"/>
          <w:sz w:val="22"/>
          <w:szCs w:val="22"/>
        </w:rPr>
        <w:t>permet</w:t>
      </w:r>
      <w:r w:rsidRPr="00284881">
        <w:rPr>
          <w:rFonts w:ascii="Arial" w:hAnsi="Arial" w:cs="Arial"/>
          <w:spacing w:val="1"/>
          <w:sz w:val="22"/>
          <w:szCs w:val="22"/>
        </w:rPr>
        <w:t xml:space="preserve"> </w:t>
      </w:r>
      <w:r w:rsidRPr="00284881">
        <w:rPr>
          <w:rFonts w:ascii="Arial" w:hAnsi="Arial" w:cs="Arial"/>
          <w:sz w:val="22"/>
          <w:szCs w:val="22"/>
        </w:rPr>
        <w:t>en</w:t>
      </w:r>
      <w:r w:rsidRPr="00284881">
        <w:rPr>
          <w:rFonts w:ascii="Arial" w:hAnsi="Arial" w:cs="Arial"/>
          <w:spacing w:val="1"/>
          <w:sz w:val="22"/>
          <w:szCs w:val="22"/>
        </w:rPr>
        <w:t xml:space="preserve"> </w:t>
      </w:r>
      <w:r w:rsidRPr="00284881">
        <w:rPr>
          <w:rFonts w:ascii="Arial" w:hAnsi="Arial" w:cs="Arial"/>
          <w:sz w:val="22"/>
          <w:szCs w:val="22"/>
        </w:rPr>
        <w:t>gran</w:t>
      </w:r>
      <w:r w:rsidRPr="00284881">
        <w:rPr>
          <w:rFonts w:ascii="Arial" w:hAnsi="Arial" w:cs="Arial"/>
          <w:spacing w:val="1"/>
          <w:sz w:val="22"/>
          <w:szCs w:val="22"/>
        </w:rPr>
        <w:t xml:space="preserve"> </w:t>
      </w:r>
      <w:r w:rsidRPr="00284881">
        <w:rPr>
          <w:rFonts w:ascii="Arial" w:hAnsi="Arial" w:cs="Arial"/>
          <w:sz w:val="22"/>
          <w:szCs w:val="22"/>
        </w:rPr>
        <w:t>mesura</w:t>
      </w:r>
      <w:r w:rsidRPr="00284881">
        <w:rPr>
          <w:rFonts w:ascii="Arial" w:hAnsi="Arial" w:cs="Arial"/>
          <w:spacing w:val="1"/>
          <w:sz w:val="22"/>
          <w:szCs w:val="22"/>
        </w:rPr>
        <w:t xml:space="preserve"> </w:t>
      </w:r>
      <w:r w:rsidRPr="00284881">
        <w:rPr>
          <w:rFonts w:ascii="Arial" w:hAnsi="Arial" w:cs="Arial"/>
          <w:sz w:val="22"/>
          <w:szCs w:val="22"/>
        </w:rPr>
        <w:t>recollir</w:t>
      </w:r>
      <w:r w:rsidRPr="00284881">
        <w:rPr>
          <w:rFonts w:ascii="Arial" w:hAnsi="Arial" w:cs="Arial"/>
          <w:spacing w:val="1"/>
          <w:sz w:val="22"/>
          <w:szCs w:val="22"/>
        </w:rPr>
        <w:t xml:space="preserve"> </w:t>
      </w:r>
      <w:r w:rsidRPr="00284881">
        <w:rPr>
          <w:rFonts w:ascii="Arial" w:hAnsi="Arial" w:cs="Arial"/>
          <w:sz w:val="22"/>
          <w:szCs w:val="22"/>
        </w:rPr>
        <w:t>la</w:t>
      </w:r>
      <w:r w:rsidRPr="00284881">
        <w:rPr>
          <w:rFonts w:ascii="Arial" w:hAnsi="Arial" w:cs="Arial"/>
          <w:spacing w:val="1"/>
          <w:sz w:val="22"/>
          <w:szCs w:val="22"/>
        </w:rPr>
        <w:t xml:space="preserve"> </w:t>
      </w:r>
      <w:r w:rsidRPr="00284881">
        <w:rPr>
          <w:rFonts w:ascii="Arial" w:hAnsi="Arial" w:cs="Arial"/>
          <w:sz w:val="22"/>
          <w:szCs w:val="22"/>
        </w:rPr>
        <w:t>informació</w:t>
      </w:r>
      <w:r w:rsidRPr="00284881">
        <w:rPr>
          <w:rFonts w:ascii="Arial" w:hAnsi="Arial" w:cs="Arial"/>
          <w:spacing w:val="15"/>
          <w:sz w:val="22"/>
          <w:szCs w:val="22"/>
        </w:rPr>
        <w:t xml:space="preserve"> </w:t>
      </w:r>
      <w:r w:rsidRPr="00284881">
        <w:rPr>
          <w:rFonts w:ascii="Arial" w:hAnsi="Arial" w:cs="Arial"/>
          <w:sz w:val="22"/>
          <w:szCs w:val="22"/>
        </w:rPr>
        <w:t>rellevant</w:t>
      </w:r>
      <w:r w:rsidRPr="00284881">
        <w:rPr>
          <w:rFonts w:ascii="Arial" w:hAnsi="Arial" w:cs="Arial"/>
          <w:spacing w:val="13"/>
          <w:sz w:val="22"/>
          <w:szCs w:val="22"/>
        </w:rPr>
        <w:t xml:space="preserve"> </w:t>
      </w:r>
      <w:r w:rsidRPr="00284881">
        <w:rPr>
          <w:rFonts w:ascii="Arial" w:hAnsi="Arial" w:cs="Arial"/>
          <w:sz w:val="22"/>
          <w:szCs w:val="22"/>
        </w:rPr>
        <w:t>per</w:t>
      </w:r>
      <w:r w:rsidRPr="00284881">
        <w:rPr>
          <w:rFonts w:ascii="Arial" w:hAnsi="Arial" w:cs="Arial"/>
          <w:spacing w:val="14"/>
          <w:sz w:val="22"/>
          <w:szCs w:val="22"/>
        </w:rPr>
        <w:t xml:space="preserve"> </w:t>
      </w:r>
      <w:r w:rsidRPr="00284881">
        <w:rPr>
          <w:rFonts w:ascii="Arial" w:hAnsi="Arial" w:cs="Arial"/>
          <w:sz w:val="22"/>
          <w:szCs w:val="22"/>
        </w:rPr>
        <w:t>fer</w:t>
      </w:r>
      <w:r w:rsidRPr="00284881">
        <w:rPr>
          <w:rFonts w:ascii="Arial" w:hAnsi="Arial" w:cs="Arial"/>
          <w:spacing w:val="14"/>
          <w:sz w:val="22"/>
          <w:szCs w:val="22"/>
        </w:rPr>
        <w:t xml:space="preserve"> </w:t>
      </w:r>
      <w:r w:rsidRPr="00284881">
        <w:rPr>
          <w:rFonts w:ascii="Arial" w:hAnsi="Arial" w:cs="Arial"/>
          <w:sz w:val="22"/>
          <w:szCs w:val="22"/>
        </w:rPr>
        <w:t>un</w:t>
      </w:r>
      <w:r w:rsidRPr="00284881">
        <w:rPr>
          <w:rFonts w:ascii="Arial" w:hAnsi="Arial" w:cs="Arial"/>
          <w:spacing w:val="13"/>
          <w:sz w:val="22"/>
          <w:szCs w:val="22"/>
        </w:rPr>
        <w:t xml:space="preserve"> </w:t>
      </w:r>
      <w:r w:rsidRPr="00284881">
        <w:rPr>
          <w:rFonts w:ascii="Arial" w:hAnsi="Arial" w:cs="Arial"/>
          <w:sz w:val="22"/>
          <w:szCs w:val="22"/>
        </w:rPr>
        <w:t>seguiment</w:t>
      </w:r>
      <w:r w:rsidRPr="00284881">
        <w:rPr>
          <w:rFonts w:ascii="Arial" w:hAnsi="Arial" w:cs="Arial"/>
          <w:spacing w:val="13"/>
          <w:sz w:val="22"/>
          <w:szCs w:val="22"/>
        </w:rPr>
        <w:t xml:space="preserve"> </w:t>
      </w:r>
      <w:r w:rsidRPr="00284881">
        <w:rPr>
          <w:rFonts w:ascii="Arial" w:hAnsi="Arial" w:cs="Arial"/>
          <w:sz w:val="22"/>
          <w:szCs w:val="22"/>
        </w:rPr>
        <w:t>efectiu</w:t>
      </w:r>
      <w:r w:rsidRPr="00284881">
        <w:rPr>
          <w:rFonts w:ascii="Arial" w:hAnsi="Arial" w:cs="Arial"/>
          <w:spacing w:val="15"/>
          <w:sz w:val="22"/>
          <w:szCs w:val="22"/>
        </w:rPr>
        <w:t xml:space="preserve"> </w:t>
      </w:r>
      <w:r w:rsidRPr="00284881">
        <w:rPr>
          <w:rFonts w:ascii="Arial" w:hAnsi="Arial" w:cs="Arial"/>
          <w:sz w:val="22"/>
          <w:szCs w:val="22"/>
        </w:rPr>
        <w:t>dels</w:t>
      </w:r>
      <w:r w:rsidRPr="00284881">
        <w:rPr>
          <w:rFonts w:ascii="Arial" w:hAnsi="Arial" w:cs="Arial"/>
          <w:spacing w:val="12"/>
          <w:sz w:val="22"/>
          <w:szCs w:val="22"/>
        </w:rPr>
        <w:t xml:space="preserve"> </w:t>
      </w:r>
      <w:r w:rsidRPr="00284881">
        <w:rPr>
          <w:rFonts w:ascii="Arial" w:hAnsi="Arial" w:cs="Arial"/>
          <w:sz w:val="22"/>
          <w:szCs w:val="22"/>
        </w:rPr>
        <w:t>projectes</w:t>
      </w:r>
      <w:r w:rsidRPr="00284881">
        <w:rPr>
          <w:rFonts w:ascii="Arial" w:hAnsi="Arial" w:cs="Arial"/>
          <w:spacing w:val="15"/>
          <w:sz w:val="22"/>
          <w:szCs w:val="22"/>
        </w:rPr>
        <w:t xml:space="preserve"> </w:t>
      </w:r>
      <w:r w:rsidRPr="00284881">
        <w:rPr>
          <w:rFonts w:ascii="Arial" w:hAnsi="Arial" w:cs="Arial"/>
          <w:sz w:val="22"/>
          <w:szCs w:val="22"/>
        </w:rPr>
        <w:t>emblemàtics</w:t>
      </w:r>
      <w:r w:rsidRPr="00284881">
        <w:rPr>
          <w:rFonts w:ascii="Arial" w:hAnsi="Arial" w:cs="Arial"/>
          <w:spacing w:val="14"/>
          <w:sz w:val="22"/>
          <w:szCs w:val="22"/>
        </w:rPr>
        <w:t xml:space="preserve"> </w:t>
      </w:r>
      <w:r w:rsidRPr="00284881">
        <w:rPr>
          <w:rFonts w:ascii="Arial" w:hAnsi="Arial" w:cs="Arial"/>
          <w:sz w:val="22"/>
          <w:szCs w:val="22"/>
        </w:rPr>
        <w:t>i detectar oportunitats de finançament amb fons europeus (MRR i altres), però</w:t>
      </w:r>
      <w:r w:rsidRPr="00284881">
        <w:rPr>
          <w:rFonts w:ascii="Arial" w:hAnsi="Arial" w:cs="Arial"/>
          <w:spacing w:val="1"/>
          <w:sz w:val="22"/>
          <w:szCs w:val="22"/>
        </w:rPr>
        <w:t xml:space="preserve"> </w:t>
      </w:r>
      <w:r w:rsidRPr="00284881">
        <w:rPr>
          <w:rFonts w:ascii="Arial" w:hAnsi="Arial" w:cs="Arial"/>
          <w:sz w:val="22"/>
          <w:szCs w:val="22"/>
        </w:rPr>
        <w:t>es detecten inconsistències o la informació facilitada es considera que no es</w:t>
      </w:r>
      <w:r w:rsidRPr="00284881">
        <w:rPr>
          <w:rFonts w:ascii="Arial" w:hAnsi="Arial" w:cs="Arial"/>
          <w:spacing w:val="1"/>
          <w:sz w:val="22"/>
          <w:szCs w:val="22"/>
        </w:rPr>
        <w:t xml:space="preserve"> </w:t>
      </w:r>
      <w:r w:rsidRPr="00284881">
        <w:rPr>
          <w:rFonts w:ascii="Arial" w:hAnsi="Arial" w:cs="Arial"/>
          <w:sz w:val="22"/>
          <w:szCs w:val="22"/>
        </w:rPr>
        <w:t>completa</w:t>
      </w:r>
      <w:r w:rsidRPr="00284881">
        <w:rPr>
          <w:rFonts w:ascii="Arial" w:hAnsi="Arial" w:cs="Arial"/>
          <w:spacing w:val="-3"/>
          <w:sz w:val="22"/>
          <w:szCs w:val="22"/>
        </w:rPr>
        <w:t xml:space="preserve"> </w:t>
      </w:r>
      <w:r w:rsidRPr="00284881">
        <w:rPr>
          <w:rFonts w:ascii="Arial" w:hAnsi="Arial" w:cs="Arial"/>
          <w:sz w:val="22"/>
          <w:szCs w:val="22"/>
        </w:rPr>
        <w:t>per poder</w:t>
      </w:r>
      <w:r w:rsidRPr="00284881">
        <w:rPr>
          <w:rFonts w:ascii="Arial" w:hAnsi="Arial" w:cs="Arial"/>
          <w:spacing w:val="-3"/>
          <w:sz w:val="22"/>
          <w:szCs w:val="22"/>
        </w:rPr>
        <w:t xml:space="preserve"> </w:t>
      </w:r>
      <w:r w:rsidRPr="00284881">
        <w:rPr>
          <w:rFonts w:ascii="Arial" w:hAnsi="Arial" w:cs="Arial"/>
          <w:sz w:val="22"/>
          <w:szCs w:val="22"/>
        </w:rPr>
        <w:t>assolir els</w:t>
      </w:r>
      <w:r w:rsidRPr="00284881">
        <w:rPr>
          <w:rFonts w:ascii="Arial" w:hAnsi="Arial" w:cs="Arial"/>
          <w:spacing w:val="2"/>
          <w:sz w:val="22"/>
          <w:szCs w:val="22"/>
        </w:rPr>
        <w:t xml:space="preserve"> </w:t>
      </w:r>
      <w:r w:rsidRPr="00284881">
        <w:rPr>
          <w:rFonts w:ascii="Arial" w:hAnsi="Arial" w:cs="Arial"/>
          <w:sz w:val="22"/>
          <w:szCs w:val="22"/>
        </w:rPr>
        <w:t>objectius.</w:t>
      </w:r>
    </w:p>
    <w:p w:rsidR="001D0F75" w:rsidRPr="00284881" w:rsidRDefault="001D0F75" w:rsidP="001D0F75">
      <w:pPr>
        <w:pStyle w:val="Textindependent"/>
        <w:tabs>
          <w:tab w:val="left" w:pos="709"/>
        </w:tabs>
        <w:ind w:left="1276" w:hanging="567"/>
        <w:rPr>
          <w:rFonts w:cs="Arial"/>
          <w:sz w:val="22"/>
          <w:szCs w:val="22"/>
        </w:rPr>
      </w:pPr>
    </w:p>
    <w:p w:rsidR="001D0F75" w:rsidRPr="00284881" w:rsidRDefault="001D0F75" w:rsidP="001D0F75">
      <w:pPr>
        <w:pStyle w:val="Pargrafdellista"/>
        <w:widowControl w:val="0"/>
        <w:numPr>
          <w:ilvl w:val="4"/>
          <w:numId w:val="42"/>
        </w:numPr>
        <w:tabs>
          <w:tab w:val="left" w:pos="709"/>
          <w:tab w:val="left" w:pos="1938"/>
        </w:tabs>
        <w:autoSpaceDE w:val="0"/>
        <w:autoSpaceDN w:val="0"/>
        <w:ind w:left="1276" w:right="384" w:hanging="567"/>
        <w:contextualSpacing w:val="0"/>
        <w:jc w:val="both"/>
        <w:rPr>
          <w:rFonts w:ascii="Arial" w:hAnsi="Arial" w:cs="Arial"/>
          <w:sz w:val="22"/>
          <w:szCs w:val="22"/>
        </w:rPr>
      </w:pPr>
      <w:r w:rsidRPr="00284881">
        <w:rPr>
          <w:rFonts w:ascii="Arial" w:hAnsi="Arial" w:cs="Arial"/>
          <w:sz w:val="22"/>
          <w:szCs w:val="22"/>
        </w:rPr>
        <w:t>S’atorguen 0 punts si la proposta presenta un model de fitxa estàndard i</w:t>
      </w:r>
      <w:r w:rsidRPr="00284881">
        <w:rPr>
          <w:rFonts w:ascii="Arial" w:hAnsi="Arial" w:cs="Arial"/>
          <w:spacing w:val="1"/>
          <w:sz w:val="22"/>
          <w:szCs w:val="22"/>
        </w:rPr>
        <w:t xml:space="preserve"> </w:t>
      </w:r>
      <w:r w:rsidRPr="00284881">
        <w:rPr>
          <w:rFonts w:ascii="Arial" w:hAnsi="Arial" w:cs="Arial"/>
          <w:sz w:val="22"/>
          <w:szCs w:val="22"/>
        </w:rPr>
        <w:t>una</w:t>
      </w:r>
      <w:r w:rsidRPr="00284881">
        <w:rPr>
          <w:rFonts w:ascii="Arial" w:hAnsi="Arial" w:cs="Arial"/>
          <w:spacing w:val="-11"/>
          <w:sz w:val="22"/>
          <w:szCs w:val="22"/>
        </w:rPr>
        <w:t xml:space="preserve"> </w:t>
      </w:r>
      <w:r w:rsidRPr="00284881">
        <w:rPr>
          <w:rFonts w:ascii="Arial" w:hAnsi="Arial" w:cs="Arial"/>
          <w:sz w:val="22"/>
          <w:szCs w:val="22"/>
        </w:rPr>
        <w:t>metodologia</w:t>
      </w:r>
      <w:r w:rsidRPr="00284881">
        <w:rPr>
          <w:rFonts w:ascii="Arial" w:hAnsi="Arial" w:cs="Arial"/>
          <w:spacing w:val="-4"/>
          <w:sz w:val="22"/>
          <w:szCs w:val="22"/>
        </w:rPr>
        <w:t xml:space="preserve"> </w:t>
      </w:r>
      <w:r w:rsidRPr="00284881">
        <w:rPr>
          <w:rFonts w:ascii="Arial" w:hAnsi="Arial" w:cs="Arial"/>
          <w:sz w:val="22"/>
          <w:szCs w:val="22"/>
        </w:rPr>
        <w:t>que</w:t>
      </w:r>
      <w:r w:rsidRPr="00284881">
        <w:rPr>
          <w:rFonts w:ascii="Arial" w:hAnsi="Arial" w:cs="Arial"/>
          <w:spacing w:val="-8"/>
          <w:sz w:val="22"/>
          <w:szCs w:val="22"/>
        </w:rPr>
        <w:t xml:space="preserve"> </w:t>
      </w:r>
      <w:r w:rsidRPr="00284881">
        <w:rPr>
          <w:rFonts w:ascii="Arial" w:hAnsi="Arial" w:cs="Arial"/>
          <w:sz w:val="22"/>
          <w:szCs w:val="22"/>
        </w:rPr>
        <w:t>no</w:t>
      </w:r>
      <w:r w:rsidRPr="00284881">
        <w:rPr>
          <w:rFonts w:ascii="Arial" w:hAnsi="Arial" w:cs="Arial"/>
          <w:spacing w:val="-5"/>
          <w:sz w:val="22"/>
          <w:szCs w:val="22"/>
        </w:rPr>
        <w:t xml:space="preserve"> </w:t>
      </w:r>
      <w:r w:rsidRPr="00284881">
        <w:rPr>
          <w:rFonts w:ascii="Arial" w:hAnsi="Arial" w:cs="Arial"/>
          <w:sz w:val="22"/>
          <w:szCs w:val="22"/>
        </w:rPr>
        <w:t>és</w:t>
      </w:r>
      <w:r w:rsidRPr="00284881">
        <w:rPr>
          <w:rFonts w:ascii="Arial" w:hAnsi="Arial" w:cs="Arial"/>
          <w:spacing w:val="-6"/>
          <w:sz w:val="22"/>
          <w:szCs w:val="22"/>
        </w:rPr>
        <w:t xml:space="preserve"> </w:t>
      </w:r>
      <w:r w:rsidRPr="00284881">
        <w:rPr>
          <w:rFonts w:ascii="Arial" w:hAnsi="Arial" w:cs="Arial"/>
          <w:sz w:val="22"/>
          <w:szCs w:val="22"/>
        </w:rPr>
        <w:t>clara,</w:t>
      </w:r>
      <w:r w:rsidRPr="00284881">
        <w:rPr>
          <w:rFonts w:ascii="Arial" w:hAnsi="Arial" w:cs="Arial"/>
          <w:spacing w:val="-6"/>
          <w:sz w:val="22"/>
          <w:szCs w:val="22"/>
        </w:rPr>
        <w:t xml:space="preserve"> </w:t>
      </w:r>
      <w:r w:rsidRPr="00284881">
        <w:rPr>
          <w:rFonts w:ascii="Arial" w:hAnsi="Arial" w:cs="Arial"/>
          <w:sz w:val="22"/>
          <w:szCs w:val="22"/>
        </w:rPr>
        <w:t>concisa</w:t>
      </w:r>
      <w:r w:rsidRPr="00284881">
        <w:rPr>
          <w:rFonts w:ascii="Arial" w:hAnsi="Arial" w:cs="Arial"/>
          <w:spacing w:val="-7"/>
          <w:sz w:val="22"/>
          <w:szCs w:val="22"/>
        </w:rPr>
        <w:t xml:space="preserve"> </w:t>
      </w:r>
      <w:r w:rsidRPr="00284881">
        <w:rPr>
          <w:rFonts w:ascii="Arial" w:hAnsi="Arial" w:cs="Arial"/>
          <w:sz w:val="22"/>
          <w:szCs w:val="22"/>
        </w:rPr>
        <w:t>o</w:t>
      </w:r>
      <w:r w:rsidRPr="00284881">
        <w:rPr>
          <w:rFonts w:ascii="Arial" w:hAnsi="Arial" w:cs="Arial"/>
          <w:spacing w:val="-6"/>
          <w:sz w:val="22"/>
          <w:szCs w:val="22"/>
        </w:rPr>
        <w:t xml:space="preserve"> </w:t>
      </w:r>
      <w:r w:rsidRPr="00284881">
        <w:rPr>
          <w:rFonts w:ascii="Arial" w:hAnsi="Arial" w:cs="Arial"/>
          <w:sz w:val="22"/>
          <w:szCs w:val="22"/>
        </w:rPr>
        <w:t>suficientment</w:t>
      </w:r>
      <w:r w:rsidRPr="00284881">
        <w:rPr>
          <w:rFonts w:ascii="Arial" w:hAnsi="Arial" w:cs="Arial"/>
          <w:spacing w:val="-3"/>
          <w:sz w:val="22"/>
          <w:szCs w:val="22"/>
        </w:rPr>
        <w:t xml:space="preserve"> </w:t>
      </w:r>
      <w:r w:rsidRPr="00284881">
        <w:rPr>
          <w:rFonts w:ascii="Arial" w:hAnsi="Arial" w:cs="Arial"/>
          <w:sz w:val="22"/>
          <w:szCs w:val="22"/>
        </w:rPr>
        <w:t>consistent</w:t>
      </w:r>
      <w:r w:rsidRPr="00284881">
        <w:rPr>
          <w:rFonts w:ascii="Arial" w:hAnsi="Arial" w:cs="Arial"/>
          <w:spacing w:val="-10"/>
          <w:sz w:val="22"/>
          <w:szCs w:val="22"/>
        </w:rPr>
        <w:t xml:space="preserve"> </w:t>
      </w:r>
      <w:r w:rsidRPr="00284881">
        <w:rPr>
          <w:rFonts w:ascii="Arial" w:hAnsi="Arial" w:cs="Arial"/>
          <w:sz w:val="22"/>
          <w:szCs w:val="22"/>
        </w:rPr>
        <w:t>i</w:t>
      </w:r>
      <w:r w:rsidRPr="00284881">
        <w:rPr>
          <w:rFonts w:ascii="Arial" w:hAnsi="Arial" w:cs="Arial"/>
          <w:spacing w:val="-6"/>
          <w:sz w:val="22"/>
          <w:szCs w:val="22"/>
        </w:rPr>
        <w:t xml:space="preserve"> </w:t>
      </w:r>
      <w:r w:rsidRPr="00284881">
        <w:rPr>
          <w:rFonts w:ascii="Arial" w:hAnsi="Arial" w:cs="Arial"/>
          <w:sz w:val="22"/>
          <w:szCs w:val="22"/>
        </w:rPr>
        <w:t>completa</w:t>
      </w:r>
      <w:r w:rsidRPr="00284881">
        <w:rPr>
          <w:rFonts w:ascii="Arial" w:hAnsi="Arial" w:cs="Arial"/>
          <w:spacing w:val="-64"/>
          <w:sz w:val="22"/>
          <w:szCs w:val="22"/>
        </w:rPr>
        <w:t xml:space="preserve"> </w:t>
      </w:r>
      <w:r w:rsidRPr="00284881">
        <w:rPr>
          <w:rFonts w:ascii="Arial" w:hAnsi="Arial" w:cs="Arial"/>
          <w:sz w:val="22"/>
          <w:szCs w:val="22"/>
        </w:rPr>
        <w:t>i, per tant, no es pot determinar si permetrà fer un seguiment efectiu dels</w:t>
      </w:r>
      <w:r w:rsidRPr="00284881">
        <w:rPr>
          <w:rFonts w:ascii="Arial" w:hAnsi="Arial" w:cs="Arial"/>
          <w:spacing w:val="1"/>
          <w:sz w:val="22"/>
          <w:szCs w:val="22"/>
        </w:rPr>
        <w:t xml:space="preserve"> </w:t>
      </w:r>
      <w:r w:rsidRPr="00284881">
        <w:rPr>
          <w:rFonts w:ascii="Arial" w:hAnsi="Arial" w:cs="Arial"/>
          <w:sz w:val="22"/>
          <w:szCs w:val="22"/>
        </w:rPr>
        <w:t>projectes</w:t>
      </w:r>
      <w:r w:rsidRPr="00284881">
        <w:rPr>
          <w:rFonts w:ascii="Arial" w:hAnsi="Arial" w:cs="Arial"/>
          <w:spacing w:val="1"/>
          <w:sz w:val="22"/>
          <w:szCs w:val="22"/>
        </w:rPr>
        <w:t xml:space="preserve"> </w:t>
      </w:r>
      <w:r w:rsidRPr="00284881">
        <w:rPr>
          <w:rFonts w:ascii="Arial" w:hAnsi="Arial" w:cs="Arial"/>
          <w:sz w:val="22"/>
          <w:szCs w:val="22"/>
        </w:rPr>
        <w:t>emblemàtics</w:t>
      </w:r>
      <w:r w:rsidRPr="00284881">
        <w:rPr>
          <w:rFonts w:ascii="Arial" w:hAnsi="Arial" w:cs="Arial"/>
          <w:spacing w:val="1"/>
          <w:sz w:val="22"/>
          <w:szCs w:val="22"/>
        </w:rPr>
        <w:t xml:space="preserve"> </w:t>
      </w:r>
      <w:r w:rsidRPr="00284881">
        <w:rPr>
          <w:rFonts w:ascii="Arial" w:hAnsi="Arial" w:cs="Arial"/>
          <w:sz w:val="22"/>
          <w:szCs w:val="22"/>
        </w:rPr>
        <w:t>i</w:t>
      </w:r>
      <w:r w:rsidRPr="00284881">
        <w:rPr>
          <w:rFonts w:ascii="Arial" w:hAnsi="Arial" w:cs="Arial"/>
          <w:spacing w:val="1"/>
          <w:sz w:val="22"/>
          <w:szCs w:val="22"/>
        </w:rPr>
        <w:t xml:space="preserve"> </w:t>
      </w:r>
      <w:r w:rsidRPr="00284881">
        <w:rPr>
          <w:rFonts w:ascii="Arial" w:hAnsi="Arial" w:cs="Arial"/>
          <w:sz w:val="22"/>
          <w:szCs w:val="22"/>
        </w:rPr>
        <w:t>detectar</w:t>
      </w:r>
      <w:r w:rsidRPr="00284881">
        <w:rPr>
          <w:rFonts w:ascii="Arial" w:hAnsi="Arial" w:cs="Arial"/>
          <w:spacing w:val="1"/>
          <w:sz w:val="22"/>
          <w:szCs w:val="22"/>
        </w:rPr>
        <w:t xml:space="preserve"> </w:t>
      </w:r>
      <w:r w:rsidRPr="00284881">
        <w:rPr>
          <w:rFonts w:ascii="Arial" w:hAnsi="Arial" w:cs="Arial"/>
          <w:sz w:val="22"/>
          <w:szCs w:val="22"/>
        </w:rPr>
        <w:t>oportunitats</w:t>
      </w:r>
      <w:r w:rsidRPr="00284881">
        <w:rPr>
          <w:rFonts w:ascii="Arial" w:hAnsi="Arial" w:cs="Arial"/>
          <w:spacing w:val="1"/>
          <w:sz w:val="22"/>
          <w:szCs w:val="22"/>
        </w:rPr>
        <w:t xml:space="preserve"> </w:t>
      </w:r>
      <w:r w:rsidRPr="00284881">
        <w:rPr>
          <w:rFonts w:ascii="Arial" w:hAnsi="Arial" w:cs="Arial"/>
          <w:sz w:val="22"/>
          <w:szCs w:val="22"/>
        </w:rPr>
        <w:t>de</w:t>
      </w:r>
      <w:r w:rsidRPr="00284881">
        <w:rPr>
          <w:rFonts w:ascii="Arial" w:hAnsi="Arial" w:cs="Arial"/>
          <w:spacing w:val="1"/>
          <w:sz w:val="22"/>
          <w:szCs w:val="22"/>
        </w:rPr>
        <w:t xml:space="preserve"> </w:t>
      </w:r>
      <w:r w:rsidRPr="00284881">
        <w:rPr>
          <w:rFonts w:ascii="Arial" w:hAnsi="Arial" w:cs="Arial"/>
          <w:sz w:val="22"/>
          <w:szCs w:val="22"/>
        </w:rPr>
        <w:t>finançament</w:t>
      </w:r>
      <w:r w:rsidRPr="00284881">
        <w:rPr>
          <w:rFonts w:ascii="Arial" w:hAnsi="Arial" w:cs="Arial"/>
          <w:spacing w:val="1"/>
          <w:sz w:val="22"/>
          <w:szCs w:val="22"/>
        </w:rPr>
        <w:t xml:space="preserve"> </w:t>
      </w:r>
      <w:r w:rsidRPr="00284881">
        <w:rPr>
          <w:rFonts w:ascii="Arial" w:hAnsi="Arial" w:cs="Arial"/>
          <w:sz w:val="22"/>
          <w:szCs w:val="22"/>
        </w:rPr>
        <w:t>amb</w:t>
      </w:r>
      <w:r w:rsidRPr="00284881">
        <w:rPr>
          <w:rFonts w:ascii="Arial" w:hAnsi="Arial" w:cs="Arial"/>
          <w:spacing w:val="1"/>
          <w:sz w:val="22"/>
          <w:szCs w:val="22"/>
        </w:rPr>
        <w:t xml:space="preserve"> </w:t>
      </w:r>
      <w:r w:rsidRPr="00284881">
        <w:rPr>
          <w:rFonts w:ascii="Arial" w:hAnsi="Arial" w:cs="Arial"/>
          <w:sz w:val="22"/>
          <w:szCs w:val="22"/>
        </w:rPr>
        <w:t>fons</w:t>
      </w:r>
      <w:r w:rsidRPr="00284881">
        <w:rPr>
          <w:rFonts w:ascii="Arial" w:hAnsi="Arial" w:cs="Arial"/>
          <w:spacing w:val="1"/>
          <w:sz w:val="22"/>
          <w:szCs w:val="22"/>
        </w:rPr>
        <w:t xml:space="preserve"> </w:t>
      </w:r>
      <w:r w:rsidRPr="00284881">
        <w:rPr>
          <w:rFonts w:ascii="Arial" w:hAnsi="Arial" w:cs="Arial"/>
          <w:sz w:val="22"/>
          <w:szCs w:val="22"/>
        </w:rPr>
        <w:t>europeus</w:t>
      </w:r>
      <w:r w:rsidRPr="00284881">
        <w:rPr>
          <w:rFonts w:ascii="Arial" w:hAnsi="Arial" w:cs="Arial"/>
          <w:spacing w:val="-2"/>
          <w:sz w:val="22"/>
          <w:szCs w:val="22"/>
        </w:rPr>
        <w:t xml:space="preserve"> </w:t>
      </w:r>
      <w:r w:rsidRPr="00284881">
        <w:rPr>
          <w:rFonts w:ascii="Arial" w:hAnsi="Arial" w:cs="Arial"/>
          <w:sz w:val="22"/>
          <w:szCs w:val="22"/>
        </w:rPr>
        <w:t>(MRR i altres).</w:t>
      </w:r>
    </w:p>
    <w:p w:rsidR="002970D4" w:rsidRPr="002970D4" w:rsidRDefault="002970D4" w:rsidP="002970D4">
      <w:pPr>
        <w:spacing w:after="0" w:line="240" w:lineRule="auto"/>
        <w:jc w:val="both"/>
        <w:rPr>
          <w:rFonts w:cs="Arial"/>
        </w:rPr>
      </w:pPr>
    </w:p>
    <w:p w:rsidR="00E06770" w:rsidRDefault="00701028" w:rsidP="002970D4">
      <w:pPr>
        <w:pStyle w:val="Textindependent"/>
        <w:ind w:right="142"/>
        <w:rPr>
          <w:rFonts w:cs="Arial"/>
          <w:sz w:val="22"/>
          <w:szCs w:val="22"/>
        </w:rPr>
      </w:pPr>
      <w:r>
        <w:rPr>
          <w:rFonts w:cs="Arial"/>
          <w:sz w:val="22"/>
          <w:szCs w:val="22"/>
        </w:rPr>
        <w:t xml:space="preserve">H.1.B - </w:t>
      </w:r>
      <w:r w:rsidR="00E06770">
        <w:rPr>
          <w:rFonts w:cs="Arial"/>
          <w:sz w:val="22"/>
          <w:szCs w:val="22"/>
        </w:rPr>
        <w:t>CRITERIS OBJECTIUS</w:t>
      </w:r>
    </w:p>
    <w:p w:rsidR="00E06770" w:rsidRPr="00066552" w:rsidRDefault="00E06770" w:rsidP="002970D4">
      <w:pPr>
        <w:pStyle w:val="Textindependent"/>
        <w:ind w:right="142"/>
        <w:rPr>
          <w:rFonts w:cs="Arial"/>
          <w:sz w:val="22"/>
          <w:szCs w:val="22"/>
        </w:rPr>
      </w:pPr>
    </w:p>
    <w:p w:rsidR="00AE252A" w:rsidRDefault="00AE252A" w:rsidP="00DC075C">
      <w:pPr>
        <w:pStyle w:val="Textindependent"/>
        <w:numPr>
          <w:ilvl w:val="0"/>
          <w:numId w:val="28"/>
        </w:numPr>
        <w:ind w:right="142"/>
      </w:pPr>
      <w:r>
        <w:rPr>
          <w:u w:val="single"/>
        </w:rPr>
        <w:t>Oferta</w:t>
      </w:r>
      <w:r>
        <w:rPr>
          <w:spacing w:val="-2"/>
          <w:u w:val="single"/>
        </w:rPr>
        <w:t xml:space="preserve"> </w:t>
      </w:r>
      <w:r>
        <w:rPr>
          <w:u w:val="single"/>
        </w:rPr>
        <w:t>econòmica:</w:t>
      </w:r>
      <w:r>
        <w:rPr>
          <w:spacing w:val="-3"/>
          <w:u w:val="single"/>
        </w:rPr>
        <w:t xml:space="preserve"> </w:t>
      </w:r>
      <w:r>
        <w:rPr>
          <w:u w:val="single"/>
        </w:rPr>
        <w:t>fins a</w:t>
      </w:r>
      <w:r>
        <w:rPr>
          <w:spacing w:val="-2"/>
          <w:u w:val="single"/>
        </w:rPr>
        <w:t xml:space="preserve"> </w:t>
      </w:r>
      <w:r w:rsidR="00B31468">
        <w:rPr>
          <w:u w:val="single"/>
        </w:rPr>
        <w:t>45</w:t>
      </w:r>
      <w:r w:rsidR="00AA2E12">
        <w:rPr>
          <w:u w:val="single"/>
        </w:rPr>
        <w:t>,00</w:t>
      </w:r>
      <w:r>
        <w:rPr>
          <w:u w:val="single"/>
        </w:rPr>
        <w:t xml:space="preserve"> punts</w:t>
      </w:r>
    </w:p>
    <w:p w:rsidR="00AE252A" w:rsidRDefault="00AE252A" w:rsidP="007A0C93">
      <w:pPr>
        <w:pStyle w:val="Textindependent"/>
        <w:spacing w:before="10"/>
        <w:ind w:right="142"/>
        <w:rPr>
          <w:sz w:val="13"/>
        </w:rPr>
      </w:pPr>
    </w:p>
    <w:p w:rsidR="00DC7108" w:rsidRPr="002862F0" w:rsidRDefault="00B31468" w:rsidP="002862F0">
      <w:pPr>
        <w:ind w:left="360"/>
        <w:jc w:val="both"/>
        <w:rPr>
          <w:rFonts w:cs="Arial"/>
        </w:rPr>
      </w:pPr>
      <w:r>
        <w:rPr>
          <w:rFonts w:cs="Arial"/>
          <w:color w:val="000000" w:themeColor="text1"/>
        </w:rPr>
        <w:t>Es valora amb 45</w:t>
      </w:r>
      <w:r w:rsidR="00DC7108" w:rsidRPr="009313CE">
        <w:rPr>
          <w:rFonts w:cs="Arial"/>
          <w:color w:val="000000" w:themeColor="text1"/>
        </w:rPr>
        <w:t xml:space="preserve"> punts l’oferta més</w:t>
      </w:r>
      <w:r w:rsidR="00DC7108" w:rsidRPr="009313CE">
        <w:rPr>
          <w:rFonts w:cs="Arial"/>
        </w:rPr>
        <w:t xml:space="preserve"> avantatjosa. La resta d’ofertes es puntuarà aplicant la fórmula següent:</w:t>
      </w:r>
    </w:p>
    <w:p w:rsidR="00DC7108" w:rsidRPr="00E41848" w:rsidRDefault="00B31468" w:rsidP="00B31468">
      <w:pPr>
        <w:pStyle w:val="Pargrafdellista"/>
        <w:spacing w:after="360"/>
        <w:ind w:left="360"/>
        <w:contextualSpacing w:val="0"/>
        <w:rPr>
          <w:rFonts w:ascii="Arial" w:hAnsi="Arial" w:cs="Arial"/>
          <w:sz w:val="20"/>
        </w:rPr>
      </w:pPr>
      <m:oMathPara>
        <m:oMath>
          <m:r>
            <m:rPr>
              <m:sty m:val="p"/>
            </m:rPr>
            <w:rPr>
              <w:rFonts w:ascii="Cambria Math" w:hAnsi="Cambria Math" w:cs="Arial"/>
              <w:sz w:val="20"/>
            </w:rPr>
            <m:t>Punts del candidat=45*</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rsidR="00DC7108" w:rsidRDefault="00DC7108" w:rsidP="00B31468">
      <w:pPr>
        <w:pStyle w:val="Textindependent2"/>
        <w:spacing w:after="0" w:line="240" w:lineRule="auto"/>
        <w:ind w:left="360"/>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rsidR="00284881" w:rsidRPr="00DC7108" w:rsidRDefault="00284881" w:rsidP="00A03F0F">
      <w:pPr>
        <w:pStyle w:val="Textindependent"/>
        <w:ind w:right="142"/>
        <w:rPr>
          <w:u w:val="single"/>
          <w:lang w:val="ca-ES"/>
        </w:rPr>
      </w:pPr>
    </w:p>
    <w:p w:rsidR="000238CE" w:rsidRPr="00284881" w:rsidRDefault="00A15D7A" w:rsidP="00153829">
      <w:pPr>
        <w:pStyle w:val="Pargrafdellista"/>
        <w:widowControl w:val="0"/>
        <w:numPr>
          <w:ilvl w:val="0"/>
          <w:numId w:val="28"/>
        </w:numPr>
        <w:tabs>
          <w:tab w:val="left" w:pos="1362"/>
        </w:tabs>
        <w:autoSpaceDE w:val="0"/>
        <w:autoSpaceDN w:val="0"/>
        <w:ind w:right="142"/>
        <w:jc w:val="both"/>
        <w:rPr>
          <w:rFonts w:ascii="Arial" w:hAnsi="Arial" w:cs="Arial"/>
          <w:sz w:val="22"/>
          <w:szCs w:val="22"/>
        </w:rPr>
      </w:pPr>
      <w:r>
        <w:rPr>
          <w:rFonts w:ascii="Arial" w:hAnsi="Arial" w:cs="Arial"/>
          <w:sz w:val="22"/>
          <w:szCs w:val="22"/>
          <w:u w:val="single"/>
        </w:rPr>
        <w:t xml:space="preserve">Experiència addicional del personal adscrit a l’execució del contracte en algun dels sectors següents: salut, mobilitat sostenible, </w:t>
      </w:r>
      <w:r w:rsidRPr="00A15D7A">
        <w:rPr>
          <w:rFonts w:ascii="Arial" w:hAnsi="Arial" w:cs="Arial"/>
          <w:sz w:val="22"/>
          <w:szCs w:val="22"/>
          <w:u w:val="single"/>
        </w:rPr>
        <w:t>digitalització, economia de cures, microelectrònica, habitatge social, assequible i regeneració urbana, competitivitat industrial i de les PIMEs, investigació, desenvolupament i innovació, turisme sostenible i gestió d’aigües</w:t>
      </w:r>
      <w:r w:rsidR="000238CE" w:rsidRPr="00284881">
        <w:rPr>
          <w:rFonts w:ascii="Arial" w:hAnsi="Arial" w:cs="Arial"/>
          <w:sz w:val="22"/>
          <w:szCs w:val="22"/>
          <w:u w:val="single"/>
        </w:rPr>
        <w:t>:</w:t>
      </w:r>
      <w:r w:rsidR="000238CE" w:rsidRPr="00284881">
        <w:rPr>
          <w:rFonts w:ascii="Arial" w:hAnsi="Arial" w:cs="Arial"/>
          <w:spacing w:val="-2"/>
          <w:sz w:val="22"/>
          <w:szCs w:val="22"/>
          <w:u w:val="single"/>
        </w:rPr>
        <w:t xml:space="preserve"> </w:t>
      </w:r>
      <w:r w:rsidR="000238CE" w:rsidRPr="00284881">
        <w:rPr>
          <w:rFonts w:ascii="Arial" w:hAnsi="Arial" w:cs="Arial"/>
          <w:sz w:val="22"/>
          <w:szCs w:val="22"/>
          <w:u w:val="single"/>
        </w:rPr>
        <w:t>fins</w:t>
      </w:r>
      <w:r w:rsidR="000238CE" w:rsidRPr="00284881">
        <w:rPr>
          <w:rFonts w:ascii="Arial" w:hAnsi="Arial" w:cs="Arial"/>
          <w:spacing w:val="-1"/>
          <w:sz w:val="22"/>
          <w:szCs w:val="22"/>
          <w:u w:val="single"/>
        </w:rPr>
        <w:t xml:space="preserve"> </w:t>
      </w:r>
      <w:r>
        <w:rPr>
          <w:rFonts w:ascii="Arial" w:hAnsi="Arial" w:cs="Arial"/>
          <w:sz w:val="22"/>
          <w:szCs w:val="22"/>
          <w:u w:val="single"/>
        </w:rPr>
        <w:t>a 33</w:t>
      </w:r>
      <w:r w:rsidR="00D5679E" w:rsidRPr="00284881">
        <w:rPr>
          <w:rFonts w:ascii="Arial" w:hAnsi="Arial" w:cs="Arial"/>
          <w:sz w:val="22"/>
          <w:szCs w:val="22"/>
          <w:u w:val="single"/>
        </w:rPr>
        <w:t>,00</w:t>
      </w:r>
      <w:r w:rsidR="000238CE" w:rsidRPr="00284881">
        <w:rPr>
          <w:rFonts w:ascii="Arial" w:hAnsi="Arial" w:cs="Arial"/>
          <w:spacing w:val="1"/>
          <w:sz w:val="22"/>
          <w:szCs w:val="22"/>
          <w:u w:val="single"/>
        </w:rPr>
        <w:t xml:space="preserve"> </w:t>
      </w:r>
      <w:r w:rsidR="000238CE" w:rsidRPr="00284881">
        <w:rPr>
          <w:rFonts w:ascii="Arial" w:hAnsi="Arial" w:cs="Arial"/>
          <w:sz w:val="22"/>
          <w:szCs w:val="22"/>
          <w:u w:val="single"/>
        </w:rPr>
        <w:t>punts</w:t>
      </w:r>
    </w:p>
    <w:p w:rsidR="00A2753E" w:rsidRPr="00284881" w:rsidRDefault="00A2753E" w:rsidP="004A55AD">
      <w:pPr>
        <w:pStyle w:val="Textindependent"/>
        <w:ind w:left="360" w:right="142"/>
        <w:rPr>
          <w:rFonts w:cs="Arial"/>
          <w:sz w:val="22"/>
          <w:szCs w:val="22"/>
        </w:rPr>
      </w:pPr>
    </w:p>
    <w:p w:rsidR="003453ED" w:rsidRPr="00A15D7A" w:rsidRDefault="00A15D7A" w:rsidP="003453ED">
      <w:pPr>
        <w:spacing w:after="0" w:line="240" w:lineRule="auto"/>
        <w:ind w:left="360" w:right="142"/>
        <w:jc w:val="both"/>
        <w:rPr>
          <w:rFonts w:cs="Arial"/>
        </w:rPr>
      </w:pPr>
      <w:r>
        <w:rPr>
          <w:rFonts w:cs="Arial"/>
        </w:rPr>
        <w:t xml:space="preserve">En aquest apartat es valorarà l’experiència addicional a la solvència mínima requerida del personal adscrit a l’execució del contracte en alguns dels sectors següents: </w:t>
      </w:r>
      <w:r w:rsidRPr="00A15D7A">
        <w:rPr>
          <w:rFonts w:cs="Arial"/>
        </w:rPr>
        <w:t xml:space="preserve">salut, mobilitat sostenible, digitalització, economia de cures, microelectrònica, habitatge social, assequible i </w:t>
      </w:r>
      <w:r w:rsidRPr="00A15D7A">
        <w:rPr>
          <w:rFonts w:cs="Arial"/>
        </w:rPr>
        <w:lastRenderedPageBreak/>
        <w:t>regeneració urbana, competitivitat industrial i de les PIMEs, investigació, desenvolupament i innovació, turisme sostenible i gestió d’aigües</w:t>
      </w:r>
    </w:p>
    <w:p w:rsidR="003453ED" w:rsidRPr="00284881" w:rsidRDefault="003453ED" w:rsidP="003453ED">
      <w:pPr>
        <w:spacing w:after="0" w:line="240" w:lineRule="auto"/>
        <w:ind w:left="360" w:right="142"/>
        <w:jc w:val="both"/>
      </w:pPr>
    </w:p>
    <w:p w:rsidR="003453ED" w:rsidRDefault="003453ED" w:rsidP="003453ED">
      <w:pPr>
        <w:spacing w:after="0" w:line="240" w:lineRule="auto"/>
        <w:ind w:left="360" w:right="142"/>
        <w:jc w:val="both"/>
      </w:pPr>
      <w:r w:rsidRPr="00284881">
        <w:t xml:space="preserve">Per a cada projecte </w:t>
      </w:r>
      <w:r w:rsidR="00A15D7A">
        <w:t xml:space="preserve">addicional </w:t>
      </w:r>
      <w:r w:rsidRPr="00284881">
        <w:t xml:space="preserve">aportat per l’equip de treball </w:t>
      </w:r>
      <w:r w:rsidR="00A15D7A">
        <w:t>adscrit a l’execució del contracte (diferent de l’aportat com a solvència) en els àmbits d’especialització abans esmentats s’atorgaran 3 punts fins a un màxim de 33 punts.</w:t>
      </w:r>
    </w:p>
    <w:p w:rsidR="008209FF" w:rsidRPr="002C2092" w:rsidRDefault="008209FF" w:rsidP="004A55AD">
      <w:pPr>
        <w:spacing w:after="0" w:line="240" w:lineRule="auto"/>
        <w:ind w:left="360" w:right="142"/>
        <w:jc w:val="both"/>
        <w:rPr>
          <w:rFonts w:cs="Arial"/>
        </w:rPr>
      </w:pPr>
    </w:p>
    <w:p w:rsidR="006B5297" w:rsidRDefault="006B5297" w:rsidP="00A03F0F">
      <w:pPr>
        <w:spacing w:after="0" w:line="240" w:lineRule="auto"/>
        <w:ind w:righ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008209FF">
        <w:rPr>
          <w:rFonts w:cs="Arial"/>
          <w:snapToGrid w:val="0"/>
          <w:u w:val="single"/>
          <w:lang w:eastAsia="es-ES"/>
        </w:rPr>
        <w:t xml:space="preserve"> la Mesa de contractació.</w:t>
      </w:r>
    </w:p>
    <w:p w:rsidR="008209FF" w:rsidRPr="008209FF" w:rsidRDefault="008209FF" w:rsidP="00A03F0F">
      <w:pPr>
        <w:spacing w:after="0" w:line="240" w:lineRule="auto"/>
        <w:ind w:right="142"/>
        <w:jc w:val="both"/>
        <w:rPr>
          <w:rFonts w:cs="Arial"/>
          <w:snapToGrid w:val="0"/>
          <w:u w:val="single"/>
          <w:lang w:eastAsia="es-ES"/>
        </w:rPr>
      </w:pPr>
    </w:p>
    <w:p w:rsidR="006B5297" w:rsidRDefault="006B5297" w:rsidP="008461BD">
      <w:pPr>
        <w:spacing w:after="0" w:line="240" w:lineRule="auto"/>
        <w:ind w:righ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8461BD">
      <w:pPr>
        <w:spacing w:after="0" w:line="240" w:lineRule="auto"/>
        <w:ind w:right="142"/>
        <w:jc w:val="both"/>
        <w:rPr>
          <w:rFonts w:cs="Arial"/>
        </w:rPr>
      </w:pPr>
    </w:p>
    <w:p w:rsidR="006B5297" w:rsidRPr="001D768D" w:rsidRDefault="006B5297" w:rsidP="00A03F0F">
      <w:pPr>
        <w:pStyle w:val="Capalera"/>
        <w:tabs>
          <w:tab w:val="clear" w:pos="4252"/>
          <w:tab w:val="clear" w:pos="8504"/>
          <w:tab w:val="left" w:pos="1843"/>
        </w:tabs>
        <w:ind w:left="1843" w:right="142" w:hanging="1483"/>
        <w:jc w:val="both"/>
        <w:rPr>
          <w:rFonts w:cs="Arial"/>
          <w:iCs/>
          <w:lang w:eastAsia="es-ES"/>
        </w:rPr>
      </w:pPr>
      <w:r w:rsidRPr="001D768D">
        <w:rPr>
          <w:rFonts w:cs="Arial"/>
        </w:rPr>
        <w:t xml:space="preserve">President/a:  </w:t>
      </w:r>
      <w:r w:rsidRPr="001D768D">
        <w:rPr>
          <w:rFonts w:cs="Arial"/>
        </w:rPr>
        <w:tab/>
        <w:t>Sr</w:t>
      </w:r>
      <w:r w:rsidR="00F44629" w:rsidRPr="001D768D">
        <w:rPr>
          <w:rFonts w:cs="Arial"/>
        </w:rPr>
        <w:t>/</w:t>
      </w:r>
      <w:r w:rsidRPr="001D768D">
        <w:rPr>
          <w:rFonts w:cs="Arial"/>
        </w:rPr>
        <w:t xml:space="preserve">a. </w:t>
      </w:r>
      <w:r w:rsidR="006D1CE5">
        <w:t>responsable del Programa del Mecanisme de Recuperació</w:t>
      </w:r>
      <w:r w:rsidR="006D1CE5">
        <w:rPr>
          <w:spacing w:val="-59"/>
        </w:rPr>
        <w:t xml:space="preserve"> </w:t>
      </w:r>
      <w:r w:rsidR="006D1CE5">
        <w:t>i</w:t>
      </w:r>
      <w:r w:rsidR="006D1CE5">
        <w:rPr>
          <w:spacing w:val="-2"/>
        </w:rPr>
        <w:t xml:space="preserve"> </w:t>
      </w:r>
      <w:r w:rsidR="006D1CE5">
        <w:t>Resiliència</w:t>
      </w:r>
    </w:p>
    <w:p w:rsidR="006B5297" w:rsidRPr="001D768D" w:rsidRDefault="006B5297" w:rsidP="00A03F0F">
      <w:pPr>
        <w:pStyle w:val="Capalera"/>
        <w:tabs>
          <w:tab w:val="clear" w:pos="4252"/>
          <w:tab w:val="clear" w:pos="8504"/>
          <w:tab w:val="left" w:pos="1843"/>
        </w:tabs>
        <w:ind w:left="1843" w:right="142" w:hanging="1483"/>
        <w:jc w:val="both"/>
        <w:rPr>
          <w:rFonts w:cs="Arial"/>
          <w:iCs/>
          <w:lang w:eastAsia="es-ES"/>
        </w:rPr>
      </w:pPr>
    </w:p>
    <w:p w:rsidR="006B5297" w:rsidRPr="006D1CE5" w:rsidRDefault="006B5297" w:rsidP="00A03F0F">
      <w:pPr>
        <w:pStyle w:val="Sagniadetextindependent3"/>
        <w:tabs>
          <w:tab w:val="clear" w:pos="0"/>
          <w:tab w:val="left" w:pos="1843"/>
        </w:tabs>
        <w:ind w:left="1843" w:right="142" w:hanging="1417"/>
        <w:rPr>
          <w:i w:val="0"/>
          <w:iCs w:val="0"/>
          <w:szCs w:val="22"/>
          <w:lang w:eastAsia="ca-ES"/>
        </w:rPr>
      </w:pPr>
      <w:r w:rsidRPr="001D768D">
        <w:rPr>
          <w:rFonts w:cs="Arial"/>
          <w:i w:val="0"/>
        </w:rPr>
        <w:t>Vocals:</w:t>
      </w:r>
      <w:r w:rsidRPr="001D768D">
        <w:rPr>
          <w:rFonts w:cs="Arial"/>
          <w:i w:val="0"/>
        </w:rPr>
        <w:tab/>
      </w:r>
      <w:r w:rsidRPr="001D768D">
        <w:rPr>
          <w:rFonts w:cs="Arial"/>
          <w:i w:val="0"/>
        </w:rPr>
        <w:tab/>
      </w:r>
      <w:r w:rsidRPr="001D768D">
        <w:rPr>
          <w:rFonts w:cs="Arial"/>
          <w:i w:val="0"/>
          <w:szCs w:val="22"/>
        </w:rPr>
        <w:t>Sr</w:t>
      </w:r>
      <w:r w:rsidR="00F44629" w:rsidRPr="00052B5F">
        <w:rPr>
          <w:rFonts w:cs="Arial"/>
          <w:i w:val="0"/>
          <w:szCs w:val="22"/>
        </w:rPr>
        <w:t>/</w:t>
      </w:r>
      <w:r w:rsidRPr="00052B5F">
        <w:rPr>
          <w:rFonts w:cs="Arial"/>
          <w:i w:val="0"/>
          <w:szCs w:val="22"/>
        </w:rPr>
        <w:t xml:space="preserve">a. </w:t>
      </w:r>
      <w:r w:rsidR="006D1CE5">
        <w:rPr>
          <w:i w:val="0"/>
          <w:iCs w:val="0"/>
          <w:szCs w:val="22"/>
          <w:lang w:eastAsia="ca-ES"/>
        </w:rPr>
        <w:t xml:space="preserve">responsable </w:t>
      </w:r>
      <w:r w:rsidR="006D1CE5" w:rsidRPr="006D1CE5">
        <w:rPr>
          <w:i w:val="0"/>
          <w:iCs w:val="0"/>
          <w:szCs w:val="22"/>
          <w:lang w:eastAsia="ca-ES"/>
        </w:rPr>
        <w:t>d'Anàlisi i Assessorament Jurídic del Mecanisme de Recuperació i Resiliència</w:t>
      </w:r>
      <w:r w:rsidRPr="006D1CE5">
        <w:rPr>
          <w:i w:val="0"/>
          <w:iCs w:val="0"/>
          <w:szCs w:val="22"/>
          <w:lang w:eastAsia="ca-ES"/>
        </w:rPr>
        <w:t>, que actuarà com a president</w:t>
      </w:r>
      <w:r w:rsidR="00F44629" w:rsidRPr="006D1CE5">
        <w:rPr>
          <w:i w:val="0"/>
          <w:iCs w:val="0"/>
          <w:szCs w:val="22"/>
          <w:lang w:eastAsia="ca-ES"/>
        </w:rPr>
        <w:t>/</w:t>
      </w:r>
      <w:r w:rsidRPr="006D1CE5">
        <w:rPr>
          <w:i w:val="0"/>
          <w:iCs w:val="0"/>
          <w:szCs w:val="22"/>
          <w:lang w:eastAsia="ca-ES"/>
        </w:rPr>
        <w:t>a en cas d’absència del/de la president/a</w:t>
      </w:r>
    </w:p>
    <w:p w:rsidR="00052B5F" w:rsidRDefault="00052B5F" w:rsidP="00052B5F">
      <w:pPr>
        <w:pStyle w:val="Sagniadetextindependent3"/>
        <w:tabs>
          <w:tab w:val="clear" w:pos="0"/>
          <w:tab w:val="left" w:pos="1843"/>
        </w:tabs>
        <w:ind w:left="1843" w:right="142" w:hanging="1417"/>
        <w:rPr>
          <w:rFonts w:cs="Arial"/>
          <w:i w:val="0"/>
          <w:szCs w:val="22"/>
        </w:rPr>
      </w:pPr>
      <w:r w:rsidRPr="00052B5F">
        <w:rPr>
          <w:rFonts w:cs="Arial"/>
          <w:i w:val="0"/>
          <w:szCs w:val="22"/>
        </w:rPr>
        <w:tab/>
      </w:r>
      <w:r w:rsidRPr="00052B5F">
        <w:rPr>
          <w:rFonts w:cs="Arial"/>
          <w:i w:val="0"/>
          <w:szCs w:val="22"/>
        </w:rPr>
        <w:tab/>
      </w:r>
      <w:r w:rsidRPr="00052B5F">
        <w:rPr>
          <w:rFonts w:cs="Arial"/>
          <w:i w:val="0"/>
          <w:szCs w:val="22"/>
        </w:rPr>
        <w:tab/>
      </w:r>
      <w:r w:rsidRPr="001D768D">
        <w:rPr>
          <w:rFonts w:cs="Arial"/>
          <w:i w:val="0"/>
          <w:szCs w:val="22"/>
        </w:rPr>
        <w:t>Sr</w:t>
      </w:r>
      <w:r w:rsidRPr="00052B5F">
        <w:rPr>
          <w:rFonts w:cs="Arial"/>
          <w:i w:val="0"/>
          <w:szCs w:val="22"/>
        </w:rPr>
        <w:t>/a. sub-director/a general de Gestió Econòmica, Contractació i Patrimoni</w:t>
      </w:r>
    </w:p>
    <w:p w:rsidR="00BE4E6B" w:rsidRPr="00052B5F" w:rsidRDefault="00052B5F" w:rsidP="00052B5F">
      <w:pPr>
        <w:pStyle w:val="Sagniadetextindependent3"/>
        <w:tabs>
          <w:tab w:val="clear" w:pos="0"/>
          <w:tab w:val="left" w:pos="1843"/>
        </w:tabs>
        <w:ind w:left="1843" w:right="142" w:hanging="1417"/>
        <w:rPr>
          <w:rFonts w:cs="Arial"/>
          <w:i w:val="0"/>
          <w:szCs w:val="22"/>
        </w:rPr>
      </w:pPr>
      <w:r>
        <w:rPr>
          <w:rFonts w:cs="Arial"/>
          <w:i w:val="0"/>
          <w:szCs w:val="22"/>
        </w:rPr>
        <w:tab/>
      </w:r>
      <w:r>
        <w:rPr>
          <w:rFonts w:cs="Arial"/>
          <w:i w:val="0"/>
          <w:szCs w:val="22"/>
        </w:rPr>
        <w:tab/>
      </w:r>
      <w:r>
        <w:rPr>
          <w:rFonts w:cs="Arial"/>
          <w:i w:val="0"/>
          <w:szCs w:val="22"/>
        </w:rPr>
        <w:tab/>
      </w:r>
      <w:r w:rsidRPr="00052B5F">
        <w:rPr>
          <w:rFonts w:cs="Arial"/>
          <w:i w:val="0"/>
          <w:szCs w:val="22"/>
        </w:rPr>
        <w:t>Sr/a. cap del Servei de Contractació</w:t>
      </w:r>
    </w:p>
    <w:p w:rsidR="006B5297" w:rsidRPr="001D768D" w:rsidRDefault="006B5297" w:rsidP="00A03F0F">
      <w:pPr>
        <w:pStyle w:val="Sagniadetextindependent3"/>
        <w:tabs>
          <w:tab w:val="left" w:pos="1843"/>
        </w:tabs>
        <w:ind w:left="1843" w:right="142" w:hanging="1483"/>
        <w:rPr>
          <w:rFonts w:cs="Arial"/>
          <w:bCs/>
          <w:i w:val="0"/>
          <w:szCs w:val="22"/>
        </w:rPr>
      </w:pPr>
      <w:r w:rsidRPr="001D768D">
        <w:rPr>
          <w:rFonts w:cs="Arial"/>
          <w:i w:val="0"/>
          <w:szCs w:val="22"/>
        </w:rPr>
        <w:tab/>
      </w:r>
      <w:r w:rsidRPr="001D768D">
        <w:rPr>
          <w:rFonts w:cs="Arial"/>
          <w:i w:val="0"/>
          <w:szCs w:val="22"/>
        </w:rPr>
        <w:tab/>
      </w:r>
      <w:r w:rsidRPr="001D768D">
        <w:rPr>
          <w:rFonts w:cs="Arial"/>
          <w:i w:val="0"/>
          <w:szCs w:val="22"/>
        </w:rPr>
        <w:tab/>
      </w:r>
      <w:r w:rsidRPr="00052B5F">
        <w:rPr>
          <w:rFonts w:cs="Arial"/>
          <w:i w:val="0"/>
          <w:szCs w:val="22"/>
        </w:rPr>
        <w:t>Un representant de l’Assessoria</w:t>
      </w:r>
      <w:r w:rsidRPr="001D768D">
        <w:rPr>
          <w:rFonts w:cs="Arial"/>
          <w:bCs/>
          <w:i w:val="0"/>
          <w:szCs w:val="22"/>
        </w:rPr>
        <w:t xml:space="preserve"> Jurídica.</w:t>
      </w:r>
    </w:p>
    <w:p w:rsidR="006B5297" w:rsidRPr="001D768D" w:rsidRDefault="006B5297" w:rsidP="00A03F0F">
      <w:pPr>
        <w:pStyle w:val="Sagniadetextindependent3"/>
        <w:tabs>
          <w:tab w:val="left" w:pos="1560"/>
        </w:tabs>
        <w:ind w:left="1843" w:right="142" w:hanging="1483"/>
        <w:rPr>
          <w:rFonts w:cs="Arial"/>
          <w:bCs/>
          <w:i w:val="0"/>
          <w:szCs w:val="22"/>
        </w:rPr>
      </w:pPr>
      <w:r w:rsidRPr="001D768D">
        <w:rPr>
          <w:rFonts w:cs="Arial"/>
          <w:bCs/>
          <w:i w:val="0"/>
          <w:szCs w:val="22"/>
        </w:rPr>
        <w:tab/>
      </w:r>
      <w:r w:rsidRPr="001D768D">
        <w:rPr>
          <w:rFonts w:cs="Arial"/>
          <w:bCs/>
          <w:i w:val="0"/>
          <w:szCs w:val="22"/>
        </w:rPr>
        <w:tab/>
      </w:r>
      <w:r w:rsidRPr="001D768D">
        <w:rPr>
          <w:rFonts w:cs="Arial"/>
          <w:bCs/>
          <w:i w:val="0"/>
          <w:szCs w:val="22"/>
        </w:rPr>
        <w:tab/>
      </w:r>
      <w:r w:rsidRPr="001D768D">
        <w:rPr>
          <w:rFonts w:cs="Arial"/>
          <w:bCs/>
          <w:i w:val="0"/>
          <w:szCs w:val="22"/>
        </w:rPr>
        <w:tab/>
        <w:t>Un representant de la Intervenció General</w:t>
      </w:r>
    </w:p>
    <w:p w:rsidR="006B5297" w:rsidRPr="001D768D" w:rsidRDefault="006B5297" w:rsidP="00A03F0F">
      <w:pPr>
        <w:pStyle w:val="Sagniadetextindependent3"/>
        <w:tabs>
          <w:tab w:val="left" w:pos="1843"/>
        </w:tabs>
        <w:ind w:left="1843" w:right="142" w:hanging="1483"/>
        <w:rPr>
          <w:rFonts w:cs="Arial"/>
          <w:i w:val="0"/>
          <w:szCs w:val="22"/>
        </w:rPr>
      </w:pPr>
      <w:r w:rsidRPr="001D768D">
        <w:rPr>
          <w:rFonts w:cs="Arial"/>
          <w:i w:val="0"/>
          <w:szCs w:val="22"/>
        </w:rPr>
        <w:tab/>
      </w:r>
      <w:r w:rsidRPr="001D768D">
        <w:rPr>
          <w:rFonts w:cs="Arial"/>
          <w:i w:val="0"/>
          <w:szCs w:val="22"/>
        </w:rPr>
        <w:tab/>
      </w:r>
      <w:r w:rsidRPr="001D768D">
        <w:rPr>
          <w:rFonts w:cs="Arial"/>
          <w:i w:val="0"/>
          <w:szCs w:val="22"/>
        </w:rPr>
        <w:tab/>
      </w:r>
      <w:r w:rsidRPr="001D768D">
        <w:rPr>
          <w:rFonts w:cs="Arial"/>
          <w:bCs/>
          <w:i w:val="0"/>
          <w:szCs w:val="22"/>
        </w:rPr>
        <w:tab/>
      </w:r>
      <w:r w:rsidRPr="001D768D">
        <w:rPr>
          <w:rFonts w:cs="Arial"/>
          <w:bCs/>
          <w:i w:val="0"/>
          <w:szCs w:val="22"/>
        </w:rPr>
        <w:tab/>
      </w:r>
    </w:p>
    <w:p w:rsidR="006B5297" w:rsidRPr="007E29E2" w:rsidRDefault="006B5297" w:rsidP="00A03F0F">
      <w:pPr>
        <w:pStyle w:val="Default"/>
        <w:tabs>
          <w:tab w:val="left" w:pos="1800"/>
          <w:tab w:val="left" w:pos="1843"/>
        </w:tabs>
        <w:ind w:left="1843" w:right="142" w:hanging="1483"/>
        <w:jc w:val="both"/>
        <w:rPr>
          <w:color w:val="auto"/>
          <w:sz w:val="22"/>
          <w:szCs w:val="22"/>
          <w:lang w:eastAsia="es-ES"/>
        </w:rPr>
      </w:pPr>
      <w:r w:rsidRPr="001D768D">
        <w:rPr>
          <w:color w:val="auto"/>
          <w:sz w:val="22"/>
          <w:szCs w:val="22"/>
        </w:rPr>
        <w:t>Secretària:</w:t>
      </w:r>
      <w:r w:rsidRPr="007E29E2">
        <w:rPr>
          <w:color w:val="auto"/>
          <w:sz w:val="22"/>
          <w:szCs w:val="22"/>
        </w:rPr>
        <w:t xml:space="preserve">   </w:t>
      </w:r>
      <w:r w:rsidRPr="007E29E2">
        <w:rPr>
          <w:color w:val="auto"/>
          <w:sz w:val="22"/>
          <w:szCs w:val="22"/>
        </w:rPr>
        <w:tab/>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rsidR="006B5297" w:rsidRDefault="006B5297" w:rsidP="00A03F0F">
      <w:pPr>
        <w:pStyle w:val="Sagniadetextindependent3"/>
        <w:tabs>
          <w:tab w:val="clear" w:pos="0"/>
          <w:tab w:val="left" w:pos="1843"/>
        </w:tabs>
        <w:ind w:left="1843" w:right="142" w:hanging="1417"/>
        <w:rPr>
          <w:i w:val="0"/>
          <w:szCs w:val="22"/>
        </w:rPr>
      </w:pPr>
    </w:p>
    <w:p w:rsidR="006B5297" w:rsidRPr="00CD6508" w:rsidRDefault="006B5297" w:rsidP="00A03F0F">
      <w:pPr>
        <w:pStyle w:val="Sagniadetextindependent3"/>
        <w:tabs>
          <w:tab w:val="clear" w:pos="0"/>
          <w:tab w:val="left" w:pos="1843"/>
        </w:tabs>
        <w:ind w:left="1417" w:right="142" w:hanging="1417"/>
        <w:rPr>
          <w:rFonts w:cs="Arial"/>
          <w:i w:val="0"/>
          <w:snapToGrid w:val="0"/>
        </w:rPr>
      </w:pPr>
      <w:r w:rsidRPr="00CD6508">
        <w:rPr>
          <w:rFonts w:cs="Arial"/>
          <w:i w:val="0"/>
          <w:snapToGrid w:val="0"/>
        </w:rPr>
        <w:t>H.3 Comitè d’experts</w:t>
      </w:r>
    </w:p>
    <w:p w:rsidR="006B5297" w:rsidRPr="007E29E2" w:rsidRDefault="006B5297" w:rsidP="00A03F0F">
      <w:pPr>
        <w:spacing w:after="0" w:line="240" w:lineRule="auto"/>
        <w:ind w:right="142"/>
        <w:jc w:val="both"/>
        <w:rPr>
          <w:rFonts w:cs="Arial"/>
          <w:b/>
          <w:snapToGrid w:val="0"/>
          <w:lang w:eastAsia="es-ES"/>
        </w:rPr>
      </w:pPr>
    </w:p>
    <w:p w:rsidR="006B5297" w:rsidRPr="007E29E2" w:rsidRDefault="006B5297" w:rsidP="00A03F0F">
      <w:pPr>
        <w:spacing w:after="0" w:line="240" w:lineRule="auto"/>
        <w:ind w:right="142"/>
        <w:jc w:val="both"/>
        <w:rPr>
          <w:rFonts w:cs="Arial"/>
          <w:lang w:eastAsia="es-ES"/>
        </w:rPr>
      </w:pPr>
      <w:r w:rsidRPr="007E29E2">
        <w:rPr>
          <w:rFonts w:cs="Arial"/>
          <w:lang w:eastAsia="es-ES"/>
        </w:rPr>
        <w:t>En aquest expedient no és d’aplicació la designació d’un comitè d’experts</w:t>
      </w:r>
    </w:p>
    <w:p w:rsidR="005020BD" w:rsidRPr="009A5ED2" w:rsidRDefault="006B5297" w:rsidP="00A03F0F">
      <w:pPr>
        <w:spacing w:after="0" w:line="240" w:lineRule="auto"/>
        <w:ind w:right="142"/>
        <w:jc w:val="both"/>
        <w:rPr>
          <w:rFonts w:cs="Arial"/>
          <w:i/>
          <w:color w:val="FF0000"/>
          <w:lang w:eastAsia="es-ES"/>
        </w:rPr>
      </w:pPr>
      <w:r w:rsidRPr="00856086">
        <w:rPr>
          <w:rFonts w:cs="Arial"/>
          <w:i/>
          <w:color w:val="FF0000"/>
          <w:lang w:eastAsia="es-ES"/>
        </w:rPr>
        <w:t xml:space="preserve"> </w:t>
      </w: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A03F0F">
      <w:pPr>
        <w:spacing w:after="0" w:line="240" w:lineRule="auto"/>
        <w:ind w:right="142"/>
        <w:jc w:val="both"/>
        <w:rPr>
          <w:rFonts w:cs="Arial"/>
          <w:snapToGrid w:val="0"/>
          <w:lang w:eastAsia="es-ES"/>
        </w:rPr>
      </w:pPr>
    </w:p>
    <w:p w:rsidR="006B5297" w:rsidRPr="00AB04BA" w:rsidRDefault="006B5297" w:rsidP="00A03F0F">
      <w:pPr>
        <w:pStyle w:val="Textindependent2"/>
        <w:spacing w:after="0" w:line="240" w:lineRule="auto"/>
        <w:ind w:right="142"/>
        <w:jc w:val="both"/>
        <w:outlineLvl w:val="0"/>
        <w:rPr>
          <w:rFonts w:ascii="Arial" w:hAnsi="Arial" w:cs="Arial"/>
          <w:sz w:val="22"/>
          <w:szCs w:val="22"/>
        </w:rPr>
      </w:pPr>
      <w:bookmarkStart w:id="3"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3"/>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En funció de les conclusions que es dedueixin de les seves al·legacions l’òrgan de contractació admetrà o no la seva proposició, en tot cas, de forma motivada.</w:t>
      </w:r>
    </w:p>
    <w:p w:rsidR="006B5297" w:rsidRPr="00AB04BA" w:rsidRDefault="006B5297" w:rsidP="00A03F0F">
      <w:pPr>
        <w:spacing w:after="0" w:line="240" w:lineRule="auto"/>
        <w:ind w:right="142"/>
        <w:jc w:val="both"/>
        <w:rPr>
          <w:rFonts w:cs="Arial"/>
        </w:rPr>
      </w:pPr>
      <w:r w:rsidRPr="00AB04BA">
        <w:rPr>
          <w:rFonts w:cs="Arial"/>
        </w:rPr>
        <w:t xml:space="preserve">            </w:t>
      </w:r>
    </w:p>
    <w:p w:rsidR="006B5297" w:rsidRPr="00AB04BA" w:rsidRDefault="006B5297" w:rsidP="00A03F0F">
      <w:pPr>
        <w:spacing w:after="0" w:line="240" w:lineRule="auto"/>
        <w:ind w:right="142"/>
        <w:jc w:val="both"/>
        <w:rPr>
          <w:rFonts w:cs="Arial"/>
        </w:rPr>
      </w:pPr>
      <w:r w:rsidRPr="00AB04BA">
        <w:rPr>
          <w:rFonts w:cs="Arial"/>
        </w:rPr>
        <w:t>Per a l’apreciació d’ofertes desproporcionades o temeràries es tindrà en compte l’oferta considerada en el seu conjunt i, en cap cas, exclusivament el preu.</w:t>
      </w:r>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E7296F" w:rsidRPr="00AB04BA" w:rsidRDefault="00E7296F"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1. La mitjana aritmètica de la puntuació obtinguda per les empreses licitadores. </w:t>
      </w:r>
    </w:p>
    <w:p w:rsidR="006B5297" w:rsidRPr="00AB04BA" w:rsidRDefault="006B5297" w:rsidP="00A03F0F">
      <w:pPr>
        <w:spacing w:after="0" w:line="240" w:lineRule="auto"/>
        <w:ind w:right="142"/>
        <w:jc w:val="both"/>
        <w:rPr>
          <w:rFonts w:cs="Arial"/>
        </w:rPr>
      </w:pPr>
      <w:r w:rsidRPr="00AB04BA">
        <w:rPr>
          <w:rFonts w:cs="Arial"/>
        </w:rPr>
        <w:lastRenderedPageBreak/>
        <w:t xml:space="preserve">2. Desviació de cada una de les puntuacions obtingudes per les empreses licitadores respecte a la mitjana de les puntuacions. </w:t>
      </w:r>
    </w:p>
    <w:p w:rsidR="006B5297" w:rsidRPr="00AB04BA" w:rsidRDefault="006B5297" w:rsidP="00A03F0F">
      <w:pPr>
        <w:spacing w:after="0" w:line="240" w:lineRule="auto"/>
        <w:ind w:right="142"/>
        <w:jc w:val="both"/>
        <w:rPr>
          <w:rFonts w:cs="Arial"/>
        </w:rPr>
      </w:pPr>
      <w:r w:rsidRPr="00AB04BA">
        <w:rPr>
          <w:rFonts w:cs="Arial"/>
        </w:rPr>
        <w:t xml:space="preserve">3. Càlcul de la mitjana aritmètica de les desviacions obtingudes, en valor absolut, és a dir, sense tenir en compte el signe més o menys. </w:t>
      </w:r>
    </w:p>
    <w:p w:rsidR="006B5297" w:rsidRPr="00AB04BA" w:rsidRDefault="006B5297" w:rsidP="00A03F0F">
      <w:pPr>
        <w:spacing w:after="0" w:line="240" w:lineRule="auto"/>
        <w:ind w:right="142"/>
        <w:jc w:val="both"/>
        <w:rPr>
          <w:rFonts w:cs="Arial"/>
        </w:rPr>
      </w:pPr>
    </w:p>
    <w:p w:rsidR="006B5297" w:rsidRDefault="006B5297" w:rsidP="00A03F0F">
      <w:pPr>
        <w:spacing w:after="0" w:line="240" w:lineRule="auto"/>
        <w:ind w:right="142"/>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461BD" w:rsidRPr="008702C5" w:rsidRDefault="008461BD" w:rsidP="00A03F0F">
      <w:pPr>
        <w:spacing w:after="0" w:line="240" w:lineRule="auto"/>
        <w:ind w:right="142"/>
        <w:jc w:val="both"/>
        <w:rPr>
          <w:rFonts w:cs="Arial"/>
        </w:rPr>
      </w:pPr>
    </w:p>
    <w:p w:rsidR="006B5297" w:rsidRPr="00B61840" w:rsidRDefault="006B5297" w:rsidP="00A03F0F">
      <w:pPr>
        <w:numPr>
          <w:ilvl w:val="0"/>
          <w:numId w:val="3"/>
        </w:numPr>
        <w:spacing w:after="0" w:line="240" w:lineRule="auto"/>
        <w:ind w:right="142"/>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A03F0F">
      <w:pPr>
        <w:spacing w:after="0" w:line="240" w:lineRule="auto"/>
        <w:ind w:right="142"/>
        <w:jc w:val="both"/>
        <w:rPr>
          <w:rFonts w:cs="Arial"/>
          <w:snapToGrid w:val="0"/>
          <w:lang w:eastAsia="es-ES"/>
        </w:rPr>
      </w:pPr>
    </w:p>
    <w:p w:rsidR="000C0811" w:rsidRDefault="006B5297" w:rsidP="00752368">
      <w:pPr>
        <w:pStyle w:val="Textindependent2"/>
        <w:numPr>
          <w:ilvl w:val="0"/>
          <w:numId w:val="35"/>
        </w:numPr>
        <w:spacing w:after="0" w:line="240" w:lineRule="auto"/>
        <w:ind w:right="142"/>
        <w:jc w:val="both"/>
        <w:rPr>
          <w:rFonts w:ascii="Arial" w:hAnsi="Arial" w:cs="Arial"/>
          <w:sz w:val="22"/>
          <w:szCs w:val="22"/>
        </w:rPr>
      </w:pPr>
      <w:r w:rsidRPr="00D61C39">
        <w:rPr>
          <w:rFonts w:ascii="Arial" w:hAnsi="Arial" w:cs="Arial"/>
          <w:sz w:val="22"/>
          <w:szCs w:val="22"/>
        </w:rPr>
        <w:t xml:space="preserve">L’empresa proposada com </w:t>
      </w:r>
      <w:r w:rsidR="003155BC">
        <w:rPr>
          <w:rFonts w:ascii="Arial" w:hAnsi="Arial" w:cs="Arial"/>
          <w:sz w:val="22"/>
          <w:szCs w:val="22"/>
        </w:rPr>
        <w:t xml:space="preserve">a adjudicatària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E7296F" w:rsidRDefault="00E7296F" w:rsidP="00E7296F">
      <w:pPr>
        <w:pStyle w:val="Textindependent2"/>
        <w:spacing w:after="0" w:line="240" w:lineRule="auto"/>
        <w:ind w:left="720" w:right="142"/>
        <w:jc w:val="both"/>
        <w:rPr>
          <w:rFonts w:ascii="Arial" w:hAnsi="Arial" w:cs="Arial"/>
          <w:sz w:val="22"/>
          <w:szCs w:val="22"/>
        </w:rPr>
      </w:pPr>
    </w:p>
    <w:p w:rsidR="00E7296F" w:rsidRPr="00F408ED" w:rsidRDefault="00E7296F" w:rsidP="00752368">
      <w:pPr>
        <w:pStyle w:val="Textindependent2"/>
        <w:numPr>
          <w:ilvl w:val="0"/>
          <w:numId w:val="35"/>
        </w:numPr>
        <w:spacing w:after="0" w:line="240" w:lineRule="auto"/>
        <w:jc w:val="both"/>
        <w:outlineLvl w:val="0"/>
        <w:rPr>
          <w:rFonts w:ascii="Arial" w:hAnsi="Arial" w:cs="Arial"/>
          <w:sz w:val="22"/>
          <w:szCs w:val="22"/>
        </w:rPr>
      </w:pPr>
      <w:r w:rsidRPr="00F408ED">
        <w:rPr>
          <w:rFonts w:ascii="Arial" w:hAnsi="Arial" w:cs="Arial"/>
          <w:sz w:val="22"/>
          <w:szCs w:val="22"/>
        </w:rPr>
        <w:t>Atès que en aquest expedient en algun moment es presta el  servei en un centre de treball del Departament s’haurà de donar compliment a l’obligació del procediment de Coordinació d’Activitats Empresarials que es rec</w:t>
      </w:r>
      <w:r>
        <w:rPr>
          <w:rFonts w:ascii="Arial" w:hAnsi="Arial" w:cs="Arial"/>
          <w:sz w:val="22"/>
          <w:szCs w:val="22"/>
        </w:rPr>
        <w:t>ull en la clàusula 29a apartat n</w:t>
      </w:r>
      <w:r w:rsidRPr="00F408ED">
        <w:rPr>
          <w:rFonts w:ascii="Arial" w:hAnsi="Arial" w:cs="Arial"/>
          <w:sz w:val="22"/>
          <w:szCs w:val="22"/>
        </w:rPr>
        <w:t>) d’aquest plec.</w:t>
      </w:r>
    </w:p>
    <w:p w:rsidR="006B5297" w:rsidRDefault="006B5297" w:rsidP="00A03F0F">
      <w:pPr>
        <w:pStyle w:val="Default"/>
        <w:ind w:right="142"/>
        <w:jc w:val="both"/>
        <w:rPr>
          <w:color w:val="auto"/>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Pr>
          <w:rFonts w:cs="Arial"/>
          <w:b/>
          <w:snapToGrid w:val="0"/>
          <w:lang w:eastAsia="es-ES"/>
        </w:rPr>
        <w:t xml:space="preserve">Garanties </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K.1 Provisional</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K.2 Definitiva</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Pr>
          <w:rFonts w:cs="Arial"/>
          <w:snapToGrid w:val="0"/>
          <w:lang w:eastAsia="es-ES"/>
        </w:rPr>
        <w:t>Import:</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d’adjudicació </w:t>
      </w:r>
      <w:r>
        <w:rPr>
          <w:rFonts w:cs="Arial"/>
          <w:snapToGrid w:val="0"/>
          <w:lang w:eastAsia="es-ES"/>
        </w:rPr>
        <w:t>del contracte.</w:t>
      </w:r>
    </w:p>
    <w:p w:rsidR="006B5297" w:rsidRDefault="006B5297" w:rsidP="00A03F0F">
      <w:pPr>
        <w:spacing w:after="0" w:line="240" w:lineRule="auto"/>
        <w:ind w:right="142"/>
        <w:jc w:val="both"/>
        <w:rPr>
          <w:rFonts w:cs="Arial"/>
          <w:snapToGrid w:val="0"/>
          <w:lang w:eastAsia="es-ES"/>
        </w:rPr>
      </w:pPr>
    </w:p>
    <w:p w:rsidR="006B5297" w:rsidRPr="007B1FB5" w:rsidRDefault="006B5297" w:rsidP="00A03F0F">
      <w:pPr>
        <w:spacing w:after="0" w:line="240" w:lineRule="auto"/>
        <w:ind w:right="142"/>
        <w:jc w:val="both"/>
        <w:rPr>
          <w:rFonts w:cs="Arial"/>
          <w:snapToGrid w:val="0"/>
          <w:lang w:eastAsia="es-ES"/>
        </w:rPr>
      </w:pPr>
      <w:r w:rsidRPr="007B1FB5">
        <w:rPr>
          <w:rFonts w:cs="Arial"/>
          <w:snapToGrid w:val="0"/>
          <w:lang w:eastAsia="es-ES"/>
        </w:rPr>
        <w:t>Forma de constitució:</w:t>
      </w:r>
    </w:p>
    <w:p w:rsidR="006B5297" w:rsidRPr="007B1FB5"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A03F0F">
      <w:pPr>
        <w:spacing w:after="0" w:line="240" w:lineRule="auto"/>
        <w:ind w:right="142"/>
        <w:jc w:val="both"/>
        <w:rPr>
          <w:rFonts w:cs="Arial"/>
          <w:snapToGrid w:val="0"/>
          <w:lang w:eastAsia="es-ES"/>
        </w:rPr>
      </w:pPr>
    </w:p>
    <w:p w:rsidR="006B5297" w:rsidRPr="00ED26DA" w:rsidRDefault="006B5297" w:rsidP="00A03F0F">
      <w:pPr>
        <w:spacing w:after="0" w:line="240" w:lineRule="auto"/>
        <w:ind w:righ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A03F0F">
      <w:pPr>
        <w:spacing w:after="0" w:line="240" w:lineRule="auto"/>
        <w:ind w:right="142"/>
        <w:jc w:val="both"/>
        <w:rPr>
          <w:rFonts w:cs="Arial"/>
          <w:lang w:eastAsia="es-ES"/>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lastRenderedPageBreak/>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A03F0F">
      <w:pPr>
        <w:pStyle w:val="Pargrafdellista"/>
        <w:ind w:left="360" w:right="142"/>
        <w:jc w:val="both"/>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A03F0F">
      <w:pPr>
        <w:pStyle w:val="Pargrafdellista"/>
        <w:ind w:right="142"/>
        <w:rPr>
          <w:rFonts w:ascii="Arial" w:hAnsi="Arial" w:cs="Arial"/>
          <w:sz w:val="22"/>
          <w:szCs w:val="22"/>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A03F0F">
      <w:pPr>
        <w:pStyle w:val="Pargrafdellista"/>
        <w:ind w:right="142"/>
        <w:rPr>
          <w:rFonts w:ascii="Arial" w:hAnsi="Arial" w:cs="Arial"/>
          <w:sz w:val="22"/>
          <w:szCs w:val="22"/>
        </w:rPr>
      </w:pPr>
    </w:p>
    <w:p w:rsidR="006B5297" w:rsidRPr="009B3A5F" w:rsidRDefault="006B5297" w:rsidP="00A03F0F">
      <w:pPr>
        <w:spacing w:after="0" w:line="240" w:lineRule="auto"/>
        <w:ind w:right="142"/>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A03F0F">
      <w:pPr>
        <w:spacing w:after="0" w:line="240" w:lineRule="auto"/>
        <w:ind w:right="142"/>
        <w:jc w:val="both"/>
        <w:rPr>
          <w:rFonts w:cs="Arial"/>
          <w:lang w:eastAsia="es-ES"/>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B5297" w:rsidRPr="009B3A5F" w:rsidRDefault="006B5297" w:rsidP="00A03F0F">
      <w:pPr>
        <w:spacing w:after="0" w:line="240" w:lineRule="auto"/>
        <w:ind w:left="720" w:right="142"/>
        <w:jc w:val="both"/>
        <w:rPr>
          <w:rFonts w:cs="Arial"/>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Amb caràcter general, els licitadors i contractistes, en l’exercici de la seva activitat, assumeixen les obligacions següents:</w:t>
      </w:r>
    </w:p>
    <w:p w:rsidR="006B5297" w:rsidRPr="009B3A5F" w:rsidRDefault="006B5297" w:rsidP="00A03F0F">
      <w:pPr>
        <w:pStyle w:val="Pargrafdellista"/>
        <w:ind w:right="142"/>
        <w:rPr>
          <w:rFonts w:cs="Arial"/>
          <w:szCs w:val="22"/>
          <w:lang w:eastAsia="ca-ES"/>
        </w:rPr>
      </w:pPr>
    </w:p>
    <w:p w:rsidR="006B5297" w:rsidRPr="009B3A5F" w:rsidRDefault="006B5297" w:rsidP="00A03F0F">
      <w:pPr>
        <w:numPr>
          <w:ilvl w:val="0"/>
          <w:numId w:val="16"/>
        </w:numPr>
        <w:spacing w:after="0" w:line="240" w:lineRule="auto"/>
        <w:ind w:right="142"/>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6B5297" w:rsidRPr="009B3A5F" w:rsidRDefault="006B5297" w:rsidP="00A03F0F">
      <w:pPr>
        <w:numPr>
          <w:ilvl w:val="0"/>
          <w:numId w:val="16"/>
        </w:numPr>
        <w:spacing w:after="0" w:line="240" w:lineRule="auto"/>
        <w:ind w:right="142"/>
        <w:jc w:val="both"/>
        <w:rPr>
          <w:rFonts w:cs="Arial"/>
        </w:rPr>
      </w:pPr>
      <w:r w:rsidRPr="009B3A5F">
        <w:rPr>
          <w:rFonts w:cs="Arial"/>
        </w:rPr>
        <w:t>No realitzar accions que posin en risc l’interès públic en l’àmbit del contracte o de les prestacions a realitzar.</w:t>
      </w:r>
    </w:p>
    <w:p w:rsidR="006B5297" w:rsidRDefault="006B5297" w:rsidP="00A03F0F">
      <w:pPr>
        <w:numPr>
          <w:ilvl w:val="0"/>
          <w:numId w:val="16"/>
        </w:numPr>
        <w:spacing w:after="0" w:line="240" w:lineRule="auto"/>
        <w:ind w:right="142"/>
        <w:jc w:val="both"/>
        <w:rPr>
          <w:rFonts w:cs="Arial"/>
        </w:rPr>
      </w:pPr>
      <w:r w:rsidRPr="009B3A5F">
        <w:rPr>
          <w:rFonts w:cs="Arial"/>
        </w:rPr>
        <w:t>Denunciar les situacions irregulars que es puguin presentar en els processos de contractació pública o durant l’execució dels contractes.</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w:t>
      </w:r>
      <w:r w:rsidRPr="009B3A5F">
        <w:rPr>
          <w:rFonts w:ascii="Arial" w:hAnsi="Arial" w:cs="Arial"/>
          <w:sz w:val="22"/>
          <w:szCs w:val="22"/>
          <w:lang w:eastAsia="ca-ES"/>
        </w:rPr>
        <w:lastRenderedPageBreak/>
        <w:t xml:space="preserve">col·lusoris o de competència fraudulenta (ofertes de resguard, eliminació d’ofertes, assignació de mercats, rotació d’ofertes, etc.).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E30507" w:rsidRPr="009B3A5F" w:rsidRDefault="00E30507" w:rsidP="00A03F0F">
      <w:pPr>
        <w:spacing w:after="0" w:line="240" w:lineRule="auto"/>
        <w:ind w:right="142"/>
        <w:jc w:val="both"/>
        <w:rPr>
          <w:rFonts w:cs="Arial"/>
        </w:rPr>
      </w:pPr>
    </w:p>
    <w:p w:rsidR="006B5297" w:rsidRPr="00272460" w:rsidRDefault="006B5297" w:rsidP="00A03F0F">
      <w:pPr>
        <w:numPr>
          <w:ilvl w:val="0"/>
          <w:numId w:val="15"/>
        </w:numPr>
        <w:spacing w:after="0" w:line="240" w:lineRule="auto"/>
        <w:ind w:right="142"/>
        <w:jc w:val="both"/>
        <w:rPr>
          <w:rFonts w:cs="Arial"/>
        </w:rPr>
      </w:pPr>
      <w:r w:rsidRPr="009B3A5F">
        <w:rPr>
          <w:rFonts w:cs="Arial"/>
        </w:rPr>
        <w:t>En particular els licitadors i els contractistes assu</w:t>
      </w:r>
      <w:r>
        <w:rPr>
          <w:rFonts w:cs="Arial"/>
        </w:rPr>
        <w:t>meixen les obligacions següents:</w:t>
      </w:r>
    </w:p>
    <w:p w:rsidR="006B5297" w:rsidRPr="009B3A5F" w:rsidRDefault="006B5297" w:rsidP="00A03F0F">
      <w:pPr>
        <w:numPr>
          <w:ilvl w:val="0"/>
          <w:numId w:val="17"/>
        </w:numPr>
        <w:spacing w:after="0" w:line="240" w:lineRule="auto"/>
        <w:ind w:right="142"/>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9B3A5F" w:rsidRDefault="006B5297" w:rsidP="00A03F0F">
      <w:pPr>
        <w:numPr>
          <w:ilvl w:val="0"/>
          <w:numId w:val="17"/>
        </w:numPr>
        <w:spacing w:after="0" w:line="240" w:lineRule="auto"/>
        <w:ind w:right="142"/>
        <w:jc w:val="both"/>
        <w:rPr>
          <w:rFonts w:cs="Arial"/>
        </w:rPr>
      </w:pPr>
      <w:r w:rsidRPr="009B3A5F">
        <w:rPr>
          <w:rFonts w:cs="Arial"/>
        </w:rPr>
        <w:t>No sol·licitar, directament o indirectament, que un càrrec o empleat públic influeixi en l’adjudicació del contracte.</w:t>
      </w:r>
    </w:p>
    <w:p w:rsidR="006B5297" w:rsidRPr="009B3A5F" w:rsidRDefault="006B5297" w:rsidP="00A03F0F">
      <w:pPr>
        <w:numPr>
          <w:ilvl w:val="0"/>
          <w:numId w:val="17"/>
        </w:numPr>
        <w:spacing w:after="0" w:line="240" w:lineRule="auto"/>
        <w:ind w:right="142"/>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6B5297" w:rsidRPr="007C16DA" w:rsidRDefault="006B5297" w:rsidP="00A03F0F">
      <w:pPr>
        <w:numPr>
          <w:ilvl w:val="0"/>
          <w:numId w:val="17"/>
        </w:numPr>
        <w:spacing w:after="0" w:line="240" w:lineRule="auto"/>
        <w:ind w:right="142"/>
        <w:jc w:val="both"/>
        <w:rPr>
          <w:rFonts w:cs="Arial"/>
        </w:rPr>
      </w:pPr>
      <w:r w:rsidRPr="009B3A5F">
        <w:rPr>
          <w:rFonts w:cs="Arial"/>
        </w:rPr>
        <w:t>No utilitzar informació confidencial, coneguda mitjançant el contracte i/o durant la licitació, per obtenir, directament o indirectament, un avantatge o benefici.</w:t>
      </w:r>
    </w:p>
    <w:p w:rsidR="006B5297" w:rsidRPr="00F12EAA" w:rsidRDefault="006B5297" w:rsidP="00A03F0F">
      <w:pPr>
        <w:numPr>
          <w:ilvl w:val="0"/>
          <w:numId w:val="17"/>
        </w:numPr>
        <w:spacing w:after="0" w:line="240" w:lineRule="auto"/>
        <w:ind w:right="142"/>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6B5297" w:rsidRPr="00F12EAA" w:rsidRDefault="006B5297" w:rsidP="00A03F0F">
      <w:pPr>
        <w:spacing w:after="0" w:line="240" w:lineRule="auto"/>
        <w:ind w:left="1080" w:right="142"/>
        <w:jc w:val="both"/>
        <w:rPr>
          <w:rFonts w:cs="Arial"/>
        </w:rPr>
      </w:pPr>
    </w:p>
    <w:p w:rsidR="001C61C7" w:rsidRDefault="006B5297" w:rsidP="00394E79">
      <w:pPr>
        <w:spacing w:after="0" w:line="240" w:lineRule="auto"/>
        <w:ind w:right="142"/>
        <w:jc w:val="both"/>
        <w:rPr>
          <w:rFonts w:cs="Arial"/>
        </w:rPr>
      </w:pPr>
      <w:r w:rsidRPr="00F12EAA">
        <w:rPr>
          <w:rFonts w:cs="Arial"/>
        </w:rPr>
        <w:t>Finalment les empreses, en</w:t>
      </w:r>
      <w:r>
        <w:rPr>
          <w:rFonts w:cs="Arial"/>
        </w:rPr>
        <w:t xml:space="preserve"> base a l’objecte del contracte i a banda de les obligacions establertes en el plec de prescripcions tècniques,</w:t>
      </w:r>
      <w:r w:rsidRPr="00F12EAA">
        <w:rPr>
          <w:rFonts w:cs="Arial"/>
        </w:rPr>
        <w:t xml:space="preserve"> tenen les següents obligacions:</w:t>
      </w:r>
    </w:p>
    <w:p w:rsidR="00394E79" w:rsidRPr="00394E79" w:rsidRDefault="00394E79" w:rsidP="00394E79">
      <w:pPr>
        <w:spacing w:after="0" w:line="240" w:lineRule="auto"/>
        <w:ind w:right="142"/>
        <w:jc w:val="both"/>
        <w:rPr>
          <w:rFonts w:cs="Arial"/>
        </w:rPr>
      </w:pPr>
    </w:p>
    <w:p w:rsidR="00505610" w:rsidRPr="00505610" w:rsidRDefault="006B5297" w:rsidP="00505610">
      <w:pPr>
        <w:pStyle w:val="Pargrafdellista"/>
        <w:numPr>
          <w:ilvl w:val="0"/>
          <w:numId w:val="23"/>
        </w:numPr>
        <w:ind w:left="357" w:right="142"/>
        <w:jc w:val="both"/>
        <w:rPr>
          <w:rFonts w:ascii="Arial" w:hAnsi="Arial" w:cs="Arial"/>
          <w:sz w:val="22"/>
          <w:szCs w:val="22"/>
        </w:rPr>
      </w:pPr>
      <w:r w:rsidRPr="00D41657">
        <w:rPr>
          <w:rFonts w:ascii="Arial" w:hAnsi="Arial" w:cs="Arial"/>
          <w:sz w:val="22"/>
          <w:szCs w:val="22"/>
          <w:u w:val="single"/>
        </w:rPr>
        <w:t>Obligacions relatives a la llengua:</w:t>
      </w:r>
    </w:p>
    <w:p w:rsidR="00505610" w:rsidRPr="00505610" w:rsidRDefault="00505610" w:rsidP="00505610">
      <w:pPr>
        <w:pStyle w:val="Pargrafdellista"/>
        <w:ind w:left="357" w:right="142"/>
        <w:jc w:val="both"/>
        <w:rPr>
          <w:rFonts w:ascii="Arial" w:hAnsi="Arial" w:cs="Arial"/>
          <w:sz w:val="22"/>
          <w:szCs w:val="22"/>
        </w:rPr>
      </w:pPr>
    </w:p>
    <w:p w:rsidR="004563AF" w:rsidRPr="004563AF" w:rsidRDefault="004563AF" w:rsidP="004563AF">
      <w:pPr>
        <w:pStyle w:val="Textindependent"/>
        <w:ind w:left="357" w:right="392"/>
        <w:rPr>
          <w:rFonts w:cs="Arial"/>
          <w:sz w:val="22"/>
          <w:szCs w:val="22"/>
        </w:rPr>
      </w:pPr>
      <w:r w:rsidRPr="004563AF">
        <w:rPr>
          <w:rFonts w:cs="Arial"/>
          <w:sz w:val="22"/>
          <w:szCs w:val="22"/>
        </w:rPr>
        <w:t>L’empresa adjudicatària ha d’emprar normalment el català en les relacions amb</w:t>
      </w:r>
      <w:r w:rsidRPr="004563AF">
        <w:rPr>
          <w:rFonts w:cs="Arial"/>
          <w:spacing w:val="1"/>
          <w:sz w:val="22"/>
          <w:szCs w:val="22"/>
        </w:rPr>
        <w:t xml:space="preserve"> </w:t>
      </w:r>
      <w:r w:rsidRPr="004563AF">
        <w:rPr>
          <w:rFonts w:cs="Arial"/>
          <w:sz w:val="22"/>
          <w:szCs w:val="22"/>
        </w:rPr>
        <w:t>l’Administració de la Generalitat de Catalunya i a tal efecte ha de lliurar tots els</w:t>
      </w:r>
      <w:r w:rsidRPr="004563AF">
        <w:rPr>
          <w:rFonts w:cs="Arial"/>
          <w:spacing w:val="1"/>
          <w:sz w:val="22"/>
          <w:szCs w:val="22"/>
        </w:rPr>
        <w:t xml:space="preserve"> </w:t>
      </w:r>
      <w:r w:rsidRPr="004563AF">
        <w:rPr>
          <w:rFonts w:cs="Arial"/>
          <w:sz w:val="22"/>
          <w:szCs w:val="22"/>
        </w:rPr>
        <w:t>comunicats, documents i factures en català resultants de la prestació de l’objecte</w:t>
      </w:r>
      <w:r w:rsidRPr="004563AF">
        <w:rPr>
          <w:rFonts w:cs="Arial"/>
          <w:spacing w:val="1"/>
          <w:sz w:val="22"/>
          <w:szCs w:val="22"/>
        </w:rPr>
        <w:t xml:space="preserve"> </w:t>
      </w:r>
      <w:r w:rsidRPr="004563AF">
        <w:rPr>
          <w:rFonts w:cs="Arial"/>
          <w:sz w:val="22"/>
          <w:szCs w:val="22"/>
        </w:rPr>
        <w:t>del</w:t>
      </w:r>
      <w:r w:rsidRPr="004563AF">
        <w:rPr>
          <w:rFonts w:cs="Arial"/>
          <w:spacing w:val="-1"/>
          <w:sz w:val="22"/>
          <w:szCs w:val="22"/>
        </w:rPr>
        <w:t xml:space="preserve"> </w:t>
      </w:r>
      <w:r w:rsidRPr="004563AF">
        <w:rPr>
          <w:rFonts w:cs="Arial"/>
          <w:sz w:val="22"/>
          <w:szCs w:val="22"/>
        </w:rPr>
        <w:t>contracte.</w:t>
      </w:r>
    </w:p>
    <w:p w:rsidR="004563AF" w:rsidRPr="004563AF" w:rsidRDefault="004563AF" w:rsidP="004563AF">
      <w:pPr>
        <w:pStyle w:val="Textindependent"/>
        <w:rPr>
          <w:rFonts w:cs="Arial"/>
          <w:sz w:val="22"/>
          <w:szCs w:val="22"/>
        </w:rPr>
      </w:pPr>
    </w:p>
    <w:p w:rsidR="004563AF" w:rsidRDefault="004563AF" w:rsidP="004563AF">
      <w:pPr>
        <w:pStyle w:val="Textindependent"/>
        <w:ind w:left="357" w:right="393"/>
        <w:rPr>
          <w:rFonts w:cs="Arial"/>
          <w:sz w:val="22"/>
          <w:szCs w:val="22"/>
        </w:rPr>
      </w:pPr>
      <w:r w:rsidRPr="004563AF">
        <w:rPr>
          <w:rFonts w:cs="Arial"/>
          <w:spacing w:val="-1"/>
          <w:sz w:val="22"/>
          <w:szCs w:val="22"/>
        </w:rPr>
        <w:t>En</w:t>
      </w:r>
      <w:r w:rsidRPr="004563AF">
        <w:rPr>
          <w:rFonts w:cs="Arial"/>
          <w:spacing w:val="-14"/>
          <w:sz w:val="22"/>
          <w:szCs w:val="22"/>
        </w:rPr>
        <w:t xml:space="preserve"> </w:t>
      </w:r>
      <w:r w:rsidRPr="004563AF">
        <w:rPr>
          <w:rFonts w:cs="Arial"/>
          <w:sz w:val="22"/>
          <w:szCs w:val="22"/>
        </w:rPr>
        <w:t>relació</w:t>
      </w:r>
      <w:r w:rsidRPr="004563AF">
        <w:rPr>
          <w:rFonts w:cs="Arial"/>
          <w:spacing w:val="-17"/>
          <w:sz w:val="22"/>
          <w:szCs w:val="22"/>
        </w:rPr>
        <w:t xml:space="preserve"> </w:t>
      </w:r>
      <w:r w:rsidRPr="004563AF">
        <w:rPr>
          <w:rFonts w:cs="Arial"/>
          <w:sz w:val="22"/>
          <w:szCs w:val="22"/>
        </w:rPr>
        <w:t>a</w:t>
      </w:r>
      <w:r w:rsidRPr="004563AF">
        <w:rPr>
          <w:rFonts w:cs="Arial"/>
          <w:spacing w:val="-13"/>
          <w:sz w:val="22"/>
          <w:szCs w:val="22"/>
        </w:rPr>
        <w:t xml:space="preserve"> </w:t>
      </w:r>
      <w:r w:rsidRPr="004563AF">
        <w:rPr>
          <w:rFonts w:cs="Arial"/>
          <w:sz w:val="22"/>
          <w:szCs w:val="22"/>
        </w:rPr>
        <w:t>l’elaboració</w:t>
      </w:r>
      <w:r w:rsidRPr="004563AF">
        <w:rPr>
          <w:rFonts w:cs="Arial"/>
          <w:spacing w:val="-14"/>
          <w:sz w:val="22"/>
          <w:szCs w:val="22"/>
        </w:rPr>
        <w:t xml:space="preserve"> </w:t>
      </w:r>
      <w:r w:rsidRPr="004563AF">
        <w:rPr>
          <w:rFonts w:cs="Arial"/>
          <w:sz w:val="22"/>
          <w:szCs w:val="22"/>
        </w:rPr>
        <w:t>i</w:t>
      </w:r>
      <w:r w:rsidRPr="004563AF">
        <w:rPr>
          <w:rFonts w:cs="Arial"/>
          <w:spacing w:val="-16"/>
          <w:sz w:val="22"/>
          <w:szCs w:val="22"/>
        </w:rPr>
        <w:t xml:space="preserve"> </w:t>
      </w:r>
      <w:r w:rsidRPr="004563AF">
        <w:rPr>
          <w:rFonts w:cs="Arial"/>
          <w:sz w:val="22"/>
          <w:szCs w:val="22"/>
        </w:rPr>
        <w:t>lliurament</w:t>
      </w:r>
      <w:r w:rsidRPr="004563AF">
        <w:rPr>
          <w:rFonts w:cs="Arial"/>
          <w:spacing w:val="-13"/>
          <w:sz w:val="22"/>
          <w:szCs w:val="22"/>
        </w:rPr>
        <w:t xml:space="preserve"> </w:t>
      </w:r>
      <w:r w:rsidRPr="004563AF">
        <w:rPr>
          <w:rFonts w:cs="Arial"/>
          <w:sz w:val="22"/>
          <w:szCs w:val="22"/>
        </w:rPr>
        <w:t>de</w:t>
      </w:r>
      <w:r w:rsidRPr="004563AF">
        <w:rPr>
          <w:rFonts w:cs="Arial"/>
          <w:spacing w:val="-14"/>
          <w:sz w:val="22"/>
          <w:szCs w:val="22"/>
        </w:rPr>
        <w:t xml:space="preserve"> </w:t>
      </w:r>
      <w:r w:rsidRPr="004563AF">
        <w:rPr>
          <w:rFonts w:cs="Arial"/>
          <w:sz w:val="22"/>
          <w:szCs w:val="22"/>
        </w:rPr>
        <w:t>documentació</w:t>
      </w:r>
      <w:r w:rsidRPr="004563AF">
        <w:rPr>
          <w:rFonts w:cs="Arial"/>
          <w:spacing w:val="-14"/>
          <w:sz w:val="22"/>
          <w:szCs w:val="22"/>
        </w:rPr>
        <w:t xml:space="preserve"> </w:t>
      </w:r>
      <w:r w:rsidRPr="004563AF">
        <w:rPr>
          <w:rFonts w:cs="Arial"/>
          <w:sz w:val="22"/>
          <w:szCs w:val="22"/>
        </w:rPr>
        <w:t>relacionada</w:t>
      </w:r>
      <w:r w:rsidRPr="004563AF">
        <w:rPr>
          <w:rFonts w:cs="Arial"/>
          <w:spacing w:val="-15"/>
          <w:sz w:val="22"/>
          <w:szCs w:val="22"/>
        </w:rPr>
        <w:t xml:space="preserve"> </w:t>
      </w:r>
      <w:r w:rsidRPr="004563AF">
        <w:rPr>
          <w:rFonts w:cs="Arial"/>
          <w:sz w:val="22"/>
          <w:szCs w:val="22"/>
        </w:rPr>
        <w:t>amb</w:t>
      </w:r>
      <w:r w:rsidRPr="004563AF">
        <w:rPr>
          <w:rFonts w:cs="Arial"/>
          <w:spacing w:val="-14"/>
          <w:sz w:val="22"/>
          <w:szCs w:val="22"/>
        </w:rPr>
        <w:t xml:space="preserve"> </w:t>
      </w:r>
      <w:r w:rsidRPr="004563AF">
        <w:rPr>
          <w:rFonts w:cs="Arial"/>
          <w:sz w:val="22"/>
          <w:szCs w:val="22"/>
        </w:rPr>
        <w:t>l’objecte</w:t>
      </w:r>
      <w:r w:rsidRPr="004563AF">
        <w:rPr>
          <w:rFonts w:cs="Arial"/>
          <w:spacing w:val="-15"/>
          <w:sz w:val="22"/>
          <w:szCs w:val="22"/>
        </w:rPr>
        <w:t xml:space="preserve"> </w:t>
      </w:r>
      <w:r w:rsidRPr="004563AF">
        <w:rPr>
          <w:rFonts w:cs="Arial"/>
          <w:sz w:val="22"/>
          <w:szCs w:val="22"/>
        </w:rPr>
        <w:t>del</w:t>
      </w:r>
      <w:r w:rsidRPr="004563AF">
        <w:rPr>
          <w:rFonts w:cs="Arial"/>
          <w:spacing w:val="-65"/>
          <w:sz w:val="22"/>
          <w:szCs w:val="22"/>
        </w:rPr>
        <w:t xml:space="preserve"> </w:t>
      </w:r>
      <w:r w:rsidRPr="004563AF">
        <w:rPr>
          <w:rFonts w:cs="Arial"/>
          <w:sz w:val="22"/>
          <w:szCs w:val="22"/>
        </w:rPr>
        <w:t>contracte,</w:t>
      </w:r>
      <w:r w:rsidRPr="004563AF">
        <w:rPr>
          <w:rFonts w:cs="Arial"/>
          <w:spacing w:val="-10"/>
          <w:sz w:val="22"/>
          <w:szCs w:val="22"/>
        </w:rPr>
        <w:t xml:space="preserve"> </w:t>
      </w:r>
      <w:r w:rsidRPr="004563AF">
        <w:rPr>
          <w:rFonts w:cs="Arial"/>
          <w:sz w:val="22"/>
          <w:szCs w:val="22"/>
        </w:rPr>
        <w:t>amb</w:t>
      </w:r>
      <w:r w:rsidRPr="004563AF">
        <w:rPr>
          <w:rFonts w:cs="Arial"/>
          <w:spacing w:val="-10"/>
          <w:sz w:val="22"/>
          <w:szCs w:val="22"/>
        </w:rPr>
        <w:t xml:space="preserve"> </w:t>
      </w:r>
      <w:r w:rsidRPr="004563AF">
        <w:rPr>
          <w:rFonts w:cs="Arial"/>
          <w:sz w:val="22"/>
          <w:szCs w:val="22"/>
        </w:rPr>
        <w:t>la</w:t>
      </w:r>
      <w:r w:rsidRPr="004563AF">
        <w:rPr>
          <w:rFonts w:cs="Arial"/>
          <w:spacing w:val="-11"/>
          <w:sz w:val="22"/>
          <w:szCs w:val="22"/>
        </w:rPr>
        <w:t xml:space="preserve"> </w:t>
      </w:r>
      <w:r w:rsidRPr="004563AF">
        <w:rPr>
          <w:rFonts w:cs="Arial"/>
          <w:sz w:val="22"/>
          <w:szCs w:val="22"/>
        </w:rPr>
        <w:t>finalitat</w:t>
      </w:r>
      <w:r w:rsidRPr="004563AF">
        <w:rPr>
          <w:rFonts w:cs="Arial"/>
          <w:spacing w:val="-10"/>
          <w:sz w:val="22"/>
          <w:szCs w:val="22"/>
        </w:rPr>
        <w:t xml:space="preserve"> </w:t>
      </w:r>
      <w:r w:rsidRPr="004563AF">
        <w:rPr>
          <w:rFonts w:cs="Arial"/>
          <w:sz w:val="22"/>
          <w:szCs w:val="22"/>
        </w:rPr>
        <w:t>d’assegurar</w:t>
      </w:r>
      <w:r w:rsidRPr="004563AF">
        <w:rPr>
          <w:rFonts w:cs="Arial"/>
          <w:spacing w:val="-11"/>
          <w:sz w:val="22"/>
          <w:szCs w:val="22"/>
        </w:rPr>
        <w:t xml:space="preserve"> </w:t>
      </w:r>
      <w:r w:rsidRPr="004563AF">
        <w:rPr>
          <w:rFonts w:cs="Arial"/>
          <w:sz w:val="22"/>
          <w:szCs w:val="22"/>
        </w:rPr>
        <w:t>un</w:t>
      </w:r>
      <w:r w:rsidRPr="004563AF">
        <w:rPr>
          <w:rFonts w:cs="Arial"/>
          <w:spacing w:val="-12"/>
          <w:sz w:val="22"/>
          <w:szCs w:val="22"/>
        </w:rPr>
        <w:t xml:space="preserve"> </w:t>
      </w:r>
      <w:r w:rsidRPr="004563AF">
        <w:rPr>
          <w:rFonts w:cs="Arial"/>
          <w:sz w:val="22"/>
          <w:szCs w:val="22"/>
        </w:rPr>
        <w:t>correcte</w:t>
      </w:r>
      <w:r w:rsidRPr="004563AF">
        <w:rPr>
          <w:rFonts w:cs="Arial"/>
          <w:spacing w:val="-9"/>
          <w:sz w:val="22"/>
          <w:szCs w:val="22"/>
        </w:rPr>
        <w:t xml:space="preserve"> </w:t>
      </w:r>
      <w:r w:rsidRPr="004563AF">
        <w:rPr>
          <w:rFonts w:cs="Arial"/>
          <w:sz w:val="22"/>
          <w:szCs w:val="22"/>
        </w:rPr>
        <w:t>ús</w:t>
      </w:r>
      <w:r w:rsidRPr="004563AF">
        <w:rPr>
          <w:rFonts w:cs="Arial"/>
          <w:spacing w:val="-13"/>
          <w:sz w:val="22"/>
          <w:szCs w:val="22"/>
        </w:rPr>
        <w:t xml:space="preserve"> </w:t>
      </w:r>
      <w:r w:rsidRPr="004563AF">
        <w:rPr>
          <w:rFonts w:cs="Arial"/>
          <w:sz w:val="22"/>
          <w:szCs w:val="22"/>
        </w:rPr>
        <w:t>de</w:t>
      </w:r>
      <w:r w:rsidRPr="004563AF">
        <w:rPr>
          <w:rFonts w:cs="Arial"/>
          <w:spacing w:val="-9"/>
          <w:sz w:val="22"/>
          <w:szCs w:val="22"/>
        </w:rPr>
        <w:t xml:space="preserve"> </w:t>
      </w:r>
      <w:r w:rsidRPr="004563AF">
        <w:rPr>
          <w:rFonts w:cs="Arial"/>
          <w:sz w:val="22"/>
          <w:szCs w:val="22"/>
        </w:rPr>
        <w:t>la</w:t>
      </w:r>
      <w:r w:rsidRPr="004563AF">
        <w:rPr>
          <w:rFonts w:cs="Arial"/>
          <w:spacing w:val="-9"/>
          <w:sz w:val="22"/>
          <w:szCs w:val="22"/>
        </w:rPr>
        <w:t xml:space="preserve"> </w:t>
      </w:r>
      <w:r w:rsidRPr="004563AF">
        <w:rPr>
          <w:rFonts w:cs="Arial"/>
          <w:sz w:val="22"/>
          <w:szCs w:val="22"/>
        </w:rPr>
        <w:t>normativa</w:t>
      </w:r>
      <w:r w:rsidRPr="004563AF">
        <w:rPr>
          <w:rFonts w:cs="Arial"/>
          <w:spacing w:val="-9"/>
          <w:sz w:val="22"/>
          <w:szCs w:val="22"/>
        </w:rPr>
        <w:t xml:space="preserve"> </w:t>
      </w:r>
      <w:r w:rsidRPr="004563AF">
        <w:rPr>
          <w:rFonts w:cs="Arial"/>
          <w:sz w:val="22"/>
          <w:szCs w:val="22"/>
        </w:rPr>
        <w:t>lingüística</w:t>
      </w:r>
      <w:r w:rsidRPr="004563AF">
        <w:rPr>
          <w:rFonts w:cs="Arial"/>
          <w:spacing w:val="-9"/>
          <w:sz w:val="22"/>
          <w:szCs w:val="22"/>
        </w:rPr>
        <w:t xml:space="preserve"> </w:t>
      </w:r>
      <w:r w:rsidRPr="004563AF">
        <w:rPr>
          <w:rFonts w:cs="Arial"/>
          <w:sz w:val="22"/>
          <w:szCs w:val="22"/>
        </w:rPr>
        <w:t>del</w:t>
      </w:r>
      <w:r w:rsidRPr="004563AF">
        <w:rPr>
          <w:rFonts w:cs="Arial"/>
          <w:spacing w:val="-64"/>
          <w:sz w:val="22"/>
          <w:szCs w:val="22"/>
        </w:rPr>
        <w:t xml:space="preserve"> </w:t>
      </w:r>
      <w:r w:rsidRPr="004563AF">
        <w:rPr>
          <w:rFonts w:cs="Arial"/>
          <w:sz w:val="22"/>
          <w:szCs w:val="22"/>
        </w:rPr>
        <w:t>català</w:t>
      </w:r>
      <w:r w:rsidRPr="004563AF">
        <w:rPr>
          <w:rFonts w:cs="Arial"/>
          <w:spacing w:val="-8"/>
          <w:sz w:val="22"/>
          <w:szCs w:val="22"/>
        </w:rPr>
        <w:t xml:space="preserve"> </w:t>
      </w:r>
      <w:r w:rsidRPr="004563AF">
        <w:rPr>
          <w:rFonts w:cs="Arial"/>
          <w:sz w:val="22"/>
          <w:szCs w:val="22"/>
        </w:rPr>
        <w:t>i</w:t>
      </w:r>
      <w:r w:rsidRPr="004563AF">
        <w:rPr>
          <w:rFonts w:cs="Arial"/>
          <w:spacing w:val="-6"/>
          <w:sz w:val="22"/>
          <w:szCs w:val="22"/>
        </w:rPr>
        <w:t xml:space="preserve"> </w:t>
      </w:r>
      <w:r w:rsidRPr="004563AF">
        <w:rPr>
          <w:rFonts w:cs="Arial"/>
          <w:sz w:val="22"/>
          <w:szCs w:val="22"/>
        </w:rPr>
        <w:t>la</w:t>
      </w:r>
      <w:r w:rsidRPr="004563AF">
        <w:rPr>
          <w:rFonts w:cs="Arial"/>
          <w:spacing w:val="-8"/>
          <w:sz w:val="22"/>
          <w:szCs w:val="22"/>
        </w:rPr>
        <w:t xml:space="preserve"> </w:t>
      </w:r>
      <w:r w:rsidRPr="004563AF">
        <w:rPr>
          <w:rFonts w:cs="Arial"/>
          <w:sz w:val="22"/>
          <w:szCs w:val="22"/>
        </w:rPr>
        <w:t>qualitat</w:t>
      </w:r>
      <w:r w:rsidRPr="004563AF">
        <w:rPr>
          <w:rFonts w:cs="Arial"/>
          <w:spacing w:val="-7"/>
          <w:sz w:val="22"/>
          <w:szCs w:val="22"/>
        </w:rPr>
        <w:t xml:space="preserve"> </w:t>
      </w:r>
      <w:r w:rsidRPr="004563AF">
        <w:rPr>
          <w:rFonts w:cs="Arial"/>
          <w:sz w:val="22"/>
          <w:szCs w:val="22"/>
        </w:rPr>
        <w:t>dels</w:t>
      </w:r>
      <w:r w:rsidRPr="004563AF">
        <w:rPr>
          <w:rFonts w:cs="Arial"/>
          <w:spacing w:val="-9"/>
          <w:sz w:val="22"/>
          <w:szCs w:val="22"/>
        </w:rPr>
        <w:t xml:space="preserve"> </w:t>
      </w:r>
      <w:r w:rsidRPr="004563AF">
        <w:rPr>
          <w:rFonts w:cs="Arial"/>
          <w:sz w:val="22"/>
          <w:szCs w:val="22"/>
        </w:rPr>
        <w:t>documents</w:t>
      </w:r>
      <w:r w:rsidRPr="004563AF">
        <w:rPr>
          <w:rFonts w:cs="Arial"/>
          <w:spacing w:val="-5"/>
          <w:sz w:val="22"/>
          <w:szCs w:val="22"/>
        </w:rPr>
        <w:t xml:space="preserve"> </w:t>
      </w:r>
      <w:r w:rsidRPr="004563AF">
        <w:rPr>
          <w:rFonts w:cs="Arial"/>
          <w:sz w:val="22"/>
          <w:szCs w:val="22"/>
        </w:rPr>
        <w:t>lliurats,</w:t>
      </w:r>
      <w:r w:rsidRPr="004563AF">
        <w:rPr>
          <w:rFonts w:cs="Arial"/>
          <w:spacing w:val="-6"/>
          <w:sz w:val="22"/>
          <w:szCs w:val="22"/>
        </w:rPr>
        <w:t xml:space="preserve"> </w:t>
      </w:r>
      <w:r w:rsidRPr="004563AF">
        <w:rPr>
          <w:rFonts w:cs="Arial"/>
          <w:sz w:val="22"/>
          <w:szCs w:val="22"/>
        </w:rPr>
        <w:t>l’empresa</w:t>
      </w:r>
      <w:r w:rsidRPr="004563AF">
        <w:rPr>
          <w:rFonts w:cs="Arial"/>
          <w:spacing w:val="-7"/>
          <w:sz w:val="22"/>
          <w:szCs w:val="22"/>
        </w:rPr>
        <w:t xml:space="preserve"> </w:t>
      </w:r>
      <w:r w:rsidRPr="004563AF">
        <w:rPr>
          <w:rFonts w:cs="Arial"/>
          <w:sz w:val="22"/>
          <w:szCs w:val="22"/>
        </w:rPr>
        <w:t>adjudicatària</w:t>
      </w:r>
      <w:r w:rsidRPr="004563AF">
        <w:rPr>
          <w:rFonts w:cs="Arial"/>
          <w:spacing w:val="-7"/>
          <w:sz w:val="22"/>
          <w:szCs w:val="22"/>
        </w:rPr>
        <w:t xml:space="preserve"> </w:t>
      </w:r>
      <w:r w:rsidRPr="004563AF">
        <w:rPr>
          <w:rFonts w:cs="Arial"/>
          <w:sz w:val="22"/>
          <w:szCs w:val="22"/>
        </w:rPr>
        <w:t>restarà</w:t>
      </w:r>
      <w:r w:rsidRPr="004563AF">
        <w:rPr>
          <w:rFonts w:cs="Arial"/>
          <w:spacing w:val="-9"/>
          <w:sz w:val="22"/>
          <w:szCs w:val="22"/>
        </w:rPr>
        <w:t xml:space="preserve"> </w:t>
      </w:r>
      <w:r w:rsidRPr="004563AF">
        <w:rPr>
          <w:rFonts w:cs="Arial"/>
          <w:sz w:val="22"/>
          <w:szCs w:val="22"/>
        </w:rPr>
        <w:t>obligada</w:t>
      </w:r>
      <w:r>
        <w:rPr>
          <w:rFonts w:cs="Arial"/>
          <w:sz w:val="22"/>
          <w:szCs w:val="22"/>
        </w:rPr>
        <w:t xml:space="preserve"> </w:t>
      </w:r>
      <w:r w:rsidRPr="004563AF">
        <w:rPr>
          <w:rFonts w:cs="Arial"/>
          <w:spacing w:val="-64"/>
          <w:sz w:val="22"/>
          <w:szCs w:val="22"/>
        </w:rPr>
        <w:t xml:space="preserve"> </w:t>
      </w:r>
      <w:r w:rsidRPr="004563AF">
        <w:rPr>
          <w:rFonts w:cs="Arial"/>
          <w:sz w:val="22"/>
          <w:szCs w:val="22"/>
        </w:rPr>
        <w:t>a:</w:t>
      </w:r>
    </w:p>
    <w:p w:rsidR="004563AF" w:rsidRPr="004563AF" w:rsidRDefault="004563AF" w:rsidP="004563AF">
      <w:pPr>
        <w:pStyle w:val="Textindependent"/>
        <w:ind w:left="357" w:right="393"/>
        <w:rPr>
          <w:rFonts w:cs="Arial"/>
          <w:sz w:val="22"/>
          <w:szCs w:val="22"/>
        </w:rPr>
      </w:pPr>
    </w:p>
    <w:p w:rsidR="004563AF" w:rsidRPr="004563AF" w:rsidRDefault="004563AF" w:rsidP="004563AF">
      <w:pPr>
        <w:pStyle w:val="Pargrafdellista"/>
        <w:widowControl w:val="0"/>
        <w:numPr>
          <w:ilvl w:val="0"/>
          <w:numId w:val="44"/>
        </w:numPr>
        <w:tabs>
          <w:tab w:val="left" w:pos="1462"/>
        </w:tabs>
        <w:autoSpaceDE w:val="0"/>
        <w:autoSpaceDN w:val="0"/>
        <w:ind w:left="718" w:hanging="361"/>
        <w:contextualSpacing w:val="0"/>
        <w:jc w:val="both"/>
        <w:rPr>
          <w:rFonts w:ascii="Arial" w:hAnsi="Arial" w:cs="Arial"/>
          <w:sz w:val="22"/>
          <w:szCs w:val="22"/>
        </w:rPr>
      </w:pPr>
      <w:r w:rsidRPr="004563AF">
        <w:rPr>
          <w:rFonts w:ascii="Arial" w:hAnsi="Arial" w:cs="Arial"/>
          <w:sz w:val="22"/>
          <w:szCs w:val="22"/>
        </w:rPr>
        <w:t>Seguir</w:t>
      </w:r>
      <w:r w:rsidRPr="004563AF">
        <w:rPr>
          <w:rFonts w:ascii="Arial" w:hAnsi="Arial" w:cs="Arial"/>
          <w:spacing w:val="-6"/>
          <w:sz w:val="22"/>
          <w:szCs w:val="22"/>
        </w:rPr>
        <w:t xml:space="preserve"> </w:t>
      </w:r>
      <w:r w:rsidRPr="004563AF">
        <w:rPr>
          <w:rFonts w:ascii="Arial" w:hAnsi="Arial" w:cs="Arial"/>
          <w:sz w:val="22"/>
          <w:szCs w:val="22"/>
        </w:rPr>
        <w:t>la</w:t>
      </w:r>
      <w:r w:rsidRPr="004563AF">
        <w:rPr>
          <w:rFonts w:ascii="Arial" w:hAnsi="Arial" w:cs="Arial"/>
          <w:spacing w:val="-3"/>
          <w:sz w:val="22"/>
          <w:szCs w:val="22"/>
        </w:rPr>
        <w:t xml:space="preserve"> </w:t>
      </w:r>
      <w:r w:rsidRPr="004563AF">
        <w:rPr>
          <w:rFonts w:ascii="Arial" w:hAnsi="Arial" w:cs="Arial"/>
          <w:sz w:val="22"/>
          <w:szCs w:val="22"/>
        </w:rPr>
        <w:t>normativa</w:t>
      </w:r>
      <w:r w:rsidRPr="004563AF">
        <w:rPr>
          <w:rFonts w:ascii="Arial" w:hAnsi="Arial" w:cs="Arial"/>
          <w:spacing w:val="-3"/>
          <w:sz w:val="22"/>
          <w:szCs w:val="22"/>
        </w:rPr>
        <w:t xml:space="preserve"> </w:t>
      </w:r>
      <w:r w:rsidRPr="004563AF">
        <w:rPr>
          <w:rFonts w:ascii="Arial" w:hAnsi="Arial" w:cs="Arial"/>
          <w:sz w:val="22"/>
          <w:szCs w:val="22"/>
        </w:rPr>
        <w:t>lingüística</w:t>
      </w:r>
      <w:r w:rsidRPr="004563AF">
        <w:rPr>
          <w:rFonts w:ascii="Arial" w:hAnsi="Arial" w:cs="Arial"/>
          <w:spacing w:val="-3"/>
          <w:sz w:val="22"/>
          <w:szCs w:val="22"/>
        </w:rPr>
        <w:t xml:space="preserve"> </w:t>
      </w:r>
      <w:r w:rsidRPr="004563AF">
        <w:rPr>
          <w:rFonts w:ascii="Arial" w:hAnsi="Arial" w:cs="Arial"/>
          <w:sz w:val="22"/>
          <w:szCs w:val="22"/>
        </w:rPr>
        <w:t>de</w:t>
      </w:r>
      <w:r w:rsidRPr="004563AF">
        <w:rPr>
          <w:rFonts w:ascii="Arial" w:hAnsi="Arial" w:cs="Arial"/>
          <w:spacing w:val="-3"/>
          <w:sz w:val="22"/>
          <w:szCs w:val="22"/>
        </w:rPr>
        <w:t xml:space="preserve"> </w:t>
      </w:r>
      <w:r w:rsidRPr="004563AF">
        <w:rPr>
          <w:rFonts w:ascii="Arial" w:hAnsi="Arial" w:cs="Arial"/>
          <w:sz w:val="22"/>
          <w:szCs w:val="22"/>
        </w:rPr>
        <w:t>l’Institut</w:t>
      </w:r>
      <w:r w:rsidRPr="004563AF">
        <w:rPr>
          <w:rFonts w:ascii="Arial" w:hAnsi="Arial" w:cs="Arial"/>
          <w:spacing w:val="-6"/>
          <w:sz w:val="22"/>
          <w:szCs w:val="22"/>
        </w:rPr>
        <w:t xml:space="preserve"> </w:t>
      </w:r>
      <w:r w:rsidRPr="004563AF">
        <w:rPr>
          <w:rFonts w:ascii="Arial" w:hAnsi="Arial" w:cs="Arial"/>
          <w:sz w:val="22"/>
          <w:szCs w:val="22"/>
        </w:rPr>
        <w:t>d’Estudis</w:t>
      </w:r>
      <w:r w:rsidRPr="004563AF">
        <w:rPr>
          <w:rFonts w:ascii="Arial" w:hAnsi="Arial" w:cs="Arial"/>
          <w:spacing w:val="-4"/>
          <w:sz w:val="22"/>
          <w:szCs w:val="22"/>
        </w:rPr>
        <w:t xml:space="preserve"> </w:t>
      </w:r>
      <w:r w:rsidRPr="004563AF">
        <w:rPr>
          <w:rFonts w:ascii="Arial" w:hAnsi="Arial" w:cs="Arial"/>
          <w:sz w:val="22"/>
          <w:szCs w:val="22"/>
        </w:rPr>
        <w:t>Catalans.</w:t>
      </w:r>
    </w:p>
    <w:p w:rsidR="004563AF" w:rsidRPr="004563AF" w:rsidRDefault="004563AF" w:rsidP="004563AF">
      <w:pPr>
        <w:pStyle w:val="Textindependent"/>
        <w:rPr>
          <w:rFonts w:cs="Arial"/>
          <w:sz w:val="22"/>
          <w:szCs w:val="22"/>
        </w:rPr>
      </w:pPr>
    </w:p>
    <w:p w:rsidR="004563AF" w:rsidRPr="004563AF" w:rsidRDefault="004563AF" w:rsidP="004563AF">
      <w:pPr>
        <w:pStyle w:val="Pargrafdellista"/>
        <w:widowControl w:val="0"/>
        <w:numPr>
          <w:ilvl w:val="0"/>
          <w:numId w:val="44"/>
        </w:numPr>
        <w:tabs>
          <w:tab w:val="left" w:pos="1462"/>
        </w:tabs>
        <w:autoSpaceDE w:val="0"/>
        <w:autoSpaceDN w:val="0"/>
        <w:ind w:left="718" w:right="123"/>
        <w:contextualSpacing w:val="0"/>
        <w:jc w:val="both"/>
        <w:rPr>
          <w:rFonts w:ascii="Arial" w:hAnsi="Arial" w:cs="Arial"/>
          <w:sz w:val="22"/>
          <w:szCs w:val="22"/>
        </w:rPr>
      </w:pPr>
      <w:r w:rsidRPr="004563AF">
        <w:rPr>
          <w:rFonts w:ascii="Arial" w:hAnsi="Arial" w:cs="Arial"/>
          <w:sz w:val="22"/>
          <w:szCs w:val="22"/>
        </w:rPr>
        <w:t>Seguir i aplicar els criteris lingüístics difosos per la Direcció General de Política</w:t>
      </w:r>
      <w:r w:rsidRPr="004563AF">
        <w:rPr>
          <w:rFonts w:ascii="Arial" w:hAnsi="Arial" w:cs="Arial"/>
          <w:spacing w:val="1"/>
          <w:sz w:val="22"/>
          <w:szCs w:val="22"/>
        </w:rPr>
        <w:t xml:space="preserve"> </w:t>
      </w:r>
      <w:r w:rsidRPr="004563AF">
        <w:rPr>
          <w:rFonts w:ascii="Arial" w:hAnsi="Arial" w:cs="Arial"/>
          <w:sz w:val="22"/>
          <w:szCs w:val="22"/>
        </w:rPr>
        <w:t>Lingüística de la Generalitat de Catalunya en matèria de política lingüística a la</w:t>
      </w:r>
      <w:r w:rsidRPr="004563AF">
        <w:rPr>
          <w:rFonts w:ascii="Arial" w:hAnsi="Arial" w:cs="Arial"/>
          <w:spacing w:val="1"/>
          <w:sz w:val="22"/>
          <w:szCs w:val="22"/>
        </w:rPr>
        <w:t xml:space="preserve"> </w:t>
      </w:r>
      <w:r w:rsidRPr="004563AF">
        <w:rPr>
          <w:rFonts w:ascii="Arial" w:hAnsi="Arial" w:cs="Arial"/>
          <w:sz w:val="22"/>
          <w:szCs w:val="22"/>
        </w:rPr>
        <w:t>col·lecció</w:t>
      </w:r>
      <w:r w:rsidRPr="004563AF">
        <w:rPr>
          <w:rFonts w:ascii="Arial" w:hAnsi="Arial" w:cs="Arial"/>
          <w:spacing w:val="-1"/>
          <w:sz w:val="22"/>
          <w:szCs w:val="22"/>
        </w:rPr>
        <w:t xml:space="preserve"> </w:t>
      </w:r>
      <w:r w:rsidRPr="004563AF">
        <w:rPr>
          <w:rFonts w:ascii="Arial" w:hAnsi="Arial" w:cs="Arial"/>
          <w:sz w:val="22"/>
          <w:szCs w:val="22"/>
        </w:rPr>
        <w:t>“Criteris</w:t>
      </w:r>
      <w:r w:rsidRPr="004563AF">
        <w:rPr>
          <w:rFonts w:ascii="Arial" w:hAnsi="Arial" w:cs="Arial"/>
          <w:spacing w:val="-1"/>
          <w:sz w:val="22"/>
          <w:szCs w:val="22"/>
        </w:rPr>
        <w:t xml:space="preserve"> </w:t>
      </w:r>
      <w:r w:rsidRPr="004563AF">
        <w:rPr>
          <w:rFonts w:ascii="Arial" w:hAnsi="Arial" w:cs="Arial"/>
          <w:sz w:val="22"/>
          <w:szCs w:val="22"/>
        </w:rPr>
        <w:t>lingüístics”</w:t>
      </w:r>
    </w:p>
    <w:p w:rsidR="004563AF" w:rsidRPr="004563AF" w:rsidRDefault="004563AF" w:rsidP="004563AF">
      <w:pPr>
        <w:pStyle w:val="Textindependent"/>
        <w:rPr>
          <w:rFonts w:cs="Arial"/>
          <w:sz w:val="22"/>
          <w:szCs w:val="22"/>
        </w:rPr>
      </w:pPr>
    </w:p>
    <w:p w:rsidR="004563AF" w:rsidRPr="004563AF" w:rsidRDefault="004563AF" w:rsidP="004563AF">
      <w:pPr>
        <w:pStyle w:val="Pargrafdellista"/>
        <w:widowControl w:val="0"/>
        <w:numPr>
          <w:ilvl w:val="0"/>
          <w:numId w:val="44"/>
        </w:numPr>
        <w:tabs>
          <w:tab w:val="left" w:pos="1462"/>
        </w:tabs>
        <w:autoSpaceDE w:val="0"/>
        <w:autoSpaceDN w:val="0"/>
        <w:ind w:left="718" w:right="126"/>
        <w:contextualSpacing w:val="0"/>
        <w:jc w:val="both"/>
        <w:rPr>
          <w:rFonts w:ascii="Arial" w:hAnsi="Arial" w:cs="Arial"/>
          <w:sz w:val="22"/>
          <w:szCs w:val="22"/>
        </w:rPr>
      </w:pPr>
      <w:r w:rsidRPr="004563AF">
        <w:rPr>
          <w:rFonts w:ascii="Arial" w:hAnsi="Arial" w:cs="Arial"/>
          <w:sz w:val="22"/>
          <w:szCs w:val="22"/>
        </w:rPr>
        <w:t>Coneixement de la terminologia específica i els usos lingüístics de la matèria a</w:t>
      </w:r>
      <w:r w:rsidRPr="004563AF">
        <w:rPr>
          <w:rFonts w:ascii="Arial" w:hAnsi="Arial" w:cs="Arial"/>
          <w:spacing w:val="1"/>
          <w:sz w:val="22"/>
          <w:szCs w:val="22"/>
        </w:rPr>
        <w:t xml:space="preserve"> </w:t>
      </w:r>
      <w:r w:rsidRPr="004563AF">
        <w:rPr>
          <w:rFonts w:ascii="Arial" w:hAnsi="Arial" w:cs="Arial"/>
          <w:sz w:val="22"/>
          <w:szCs w:val="22"/>
        </w:rPr>
        <w:t>tractar.</w:t>
      </w:r>
    </w:p>
    <w:p w:rsidR="004563AF" w:rsidRPr="004563AF" w:rsidRDefault="004563AF" w:rsidP="004563AF">
      <w:pPr>
        <w:pStyle w:val="Textindependent"/>
        <w:rPr>
          <w:rFonts w:cs="Arial"/>
          <w:sz w:val="22"/>
          <w:szCs w:val="22"/>
        </w:rPr>
      </w:pPr>
    </w:p>
    <w:p w:rsidR="004563AF" w:rsidRPr="004563AF" w:rsidRDefault="004563AF" w:rsidP="004563AF">
      <w:pPr>
        <w:pStyle w:val="Pargrafdellista"/>
        <w:widowControl w:val="0"/>
        <w:numPr>
          <w:ilvl w:val="0"/>
          <w:numId w:val="44"/>
        </w:numPr>
        <w:tabs>
          <w:tab w:val="left" w:pos="1462"/>
        </w:tabs>
        <w:autoSpaceDE w:val="0"/>
        <w:autoSpaceDN w:val="0"/>
        <w:ind w:left="718" w:right="116"/>
        <w:contextualSpacing w:val="0"/>
        <w:jc w:val="both"/>
        <w:rPr>
          <w:rFonts w:ascii="Arial" w:hAnsi="Arial" w:cs="Arial"/>
          <w:sz w:val="22"/>
          <w:szCs w:val="22"/>
        </w:rPr>
      </w:pPr>
      <w:r w:rsidRPr="004563AF">
        <w:rPr>
          <w:rFonts w:ascii="Arial" w:hAnsi="Arial" w:cs="Arial"/>
          <w:sz w:val="22"/>
          <w:szCs w:val="22"/>
        </w:rPr>
        <w:t>Estar al corrent i seguir les normes relatives al Programa d’identificació visual</w:t>
      </w:r>
      <w:r w:rsidRPr="004563AF">
        <w:rPr>
          <w:rFonts w:ascii="Arial" w:hAnsi="Arial" w:cs="Arial"/>
          <w:spacing w:val="1"/>
          <w:sz w:val="22"/>
          <w:szCs w:val="22"/>
        </w:rPr>
        <w:t xml:space="preserve"> </w:t>
      </w:r>
      <w:r w:rsidRPr="004563AF">
        <w:rPr>
          <w:rFonts w:ascii="Arial" w:hAnsi="Arial" w:cs="Arial"/>
          <w:sz w:val="22"/>
          <w:szCs w:val="22"/>
        </w:rPr>
        <w:t>(PIV) de la Generalitat de Catalunya</w:t>
      </w:r>
      <w:r w:rsidRPr="004563AF">
        <w:rPr>
          <w:rFonts w:ascii="Arial" w:hAnsi="Arial" w:cs="Arial"/>
          <w:position w:val="8"/>
          <w:sz w:val="22"/>
          <w:szCs w:val="22"/>
        </w:rPr>
        <w:t xml:space="preserve"> </w:t>
      </w:r>
      <w:r w:rsidRPr="004563AF">
        <w:rPr>
          <w:rFonts w:ascii="Arial" w:hAnsi="Arial" w:cs="Arial"/>
          <w:sz w:val="22"/>
          <w:szCs w:val="22"/>
        </w:rPr>
        <w:t>que es produeixin durant la vigència del</w:t>
      </w:r>
      <w:r w:rsidRPr="004563AF">
        <w:rPr>
          <w:rFonts w:ascii="Arial" w:hAnsi="Arial" w:cs="Arial"/>
          <w:spacing w:val="1"/>
          <w:sz w:val="22"/>
          <w:szCs w:val="22"/>
        </w:rPr>
        <w:t xml:space="preserve"> </w:t>
      </w:r>
      <w:r w:rsidRPr="004563AF">
        <w:rPr>
          <w:rFonts w:ascii="Arial" w:hAnsi="Arial" w:cs="Arial"/>
          <w:sz w:val="22"/>
          <w:szCs w:val="22"/>
        </w:rPr>
        <w:t>contracte.</w:t>
      </w:r>
    </w:p>
    <w:p w:rsidR="00505610" w:rsidRDefault="00505610" w:rsidP="004563AF">
      <w:pPr>
        <w:pStyle w:val="Textindependent"/>
        <w:ind w:right="129"/>
        <w:rPr>
          <w:rFonts w:cs="Arial"/>
          <w:sz w:val="22"/>
          <w:szCs w:val="22"/>
          <w:lang w:val="ca-ES"/>
        </w:rPr>
      </w:pPr>
    </w:p>
    <w:p w:rsidR="004563AF" w:rsidRDefault="004563AF" w:rsidP="004563AF">
      <w:pPr>
        <w:spacing w:after="0" w:line="240" w:lineRule="auto"/>
        <w:ind w:left="708"/>
        <w:rPr>
          <w:sz w:val="20"/>
        </w:rPr>
      </w:pPr>
      <w:r>
        <w:rPr>
          <w:sz w:val="20"/>
        </w:rPr>
        <w:lastRenderedPageBreak/>
        <w:t>La col·lecció "Criteris Lingüístics" està disponible a:</w:t>
      </w:r>
      <w:r>
        <w:rPr>
          <w:spacing w:val="1"/>
          <w:sz w:val="20"/>
        </w:rPr>
        <w:t xml:space="preserve"> </w:t>
      </w:r>
      <w:hyperlink r:id="rId12">
        <w:r>
          <w:rPr>
            <w:color w:val="0000FF"/>
            <w:w w:val="95"/>
            <w:sz w:val="20"/>
            <w:u w:val="single" w:color="0000FF"/>
          </w:rPr>
          <w:t>https://llengua.gencat.cat/ca/serveis/informacio_i_difusio/publicacions_en_linia/criteris_ling_col/</w:t>
        </w:r>
      </w:hyperlink>
    </w:p>
    <w:p w:rsidR="004563AF" w:rsidRDefault="004563AF" w:rsidP="004563AF">
      <w:pPr>
        <w:pStyle w:val="Textindependent"/>
        <w:ind w:left="608"/>
        <w:rPr>
          <w:sz w:val="12"/>
        </w:rPr>
      </w:pPr>
    </w:p>
    <w:p w:rsidR="004563AF" w:rsidRDefault="004563AF" w:rsidP="004563AF">
      <w:pPr>
        <w:spacing w:after="0" w:line="240" w:lineRule="auto"/>
        <w:ind w:left="708"/>
        <w:rPr>
          <w:sz w:val="20"/>
        </w:rPr>
      </w:pPr>
      <w:r>
        <w:rPr>
          <w:sz w:val="20"/>
        </w:rPr>
        <w:t>Les normes relatives al Programa d'identificació visual (PIV) es poden consultar a:</w:t>
      </w:r>
      <w:r>
        <w:rPr>
          <w:spacing w:val="-53"/>
          <w:sz w:val="20"/>
        </w:rPr>
        <w:t xml:space="preserve"> </w:t>
      </w:r>
      <w:hyperlink r:id="rId13">
        <w:r>
          <w:rPr>
            <w:color w:val="0000FF"/>
            <w:sz w:val="20"/>
            <w:u w:val="single" w:color="0000FF"/>
          </w:rPr>
          <w:t>http://identitatcorporativa.gencat.cat/ca/inici/</w:t>
        </w:r>
      </w:hyperlink>
    </w:p>
    <w:p w:rsidR="002862F0" w:rsidRPr="004563AF" w:rsidRDefault="002862F0" w:rsidP="004563AF">
      <w:pPr>
        <w:pStyle w:val="Textindependent"/>
        <w:ind w:right="129"/>
        <w:rPr>
          <w:rFonts w:cs="Arial"/>
          <w:sz w:val="22"/>
          <w:szCs w:val="22"/>
          <w:lang w:val="ca-ES"/>
        </w:rPr>
      </w:pPr>
    </w:p>
    <w:p w:rsidR="00394E79" w:rsidRDefault="00394E79" w:rsidP="002862F0">
      <w:pPr>
        <w:pStyle w:val="Pargrafdellista"/>
        <w:numPr>
          <w:ilvl w:val="0"/>
          <w:numId w:val="23"/>
        </w:numPr>
        <w:ind w:left="360" w:right="142"/>
        <w:jc w:val="both"/>
        <w:rPr>
          <w:rFonts w:ascii="Arial" w:hAnsi="Arial" w:cs="Arial"/>
          <w:sz w:val="22"/>
          <w:szCs w:val="22"/>
          <w:u w:val="single"/>
        </w:rPr>
      </w:pPr>
      <w:r w:rsidRPr="00AE65E9">
        <w:rPr>
          <w:rFonts w:ascii="Arial" w:hAnsi="Arial" w:cs="Arial"/>
          <w:sz w:val="22"/>
          <w:szCs w:val="22"/>
          <w:u w:val="single"/>
        </w:rPr>
        <w:t>Clàusula d</w:t>
      </w:r>
      <w:r w:rsidRPr="00C253ED">
        <w:rPr>
          <w:rFonts w:ascii="Arial" w:hAnsi="Arial" w:cs="Arial"/>
          <w:sz w:val="22"/>
          <w:szCs w:val="22"/>
          <w:u w:val="single"/>
        </w:rPr>
        <w:t>e confidencialitat</w:t>
      </w:r>
    </w:p>
    <w:p w:rsidR="00E30507" w:rsidRPr="002862F0" w:rsidRDefault="00E30507" w:rsidP="00E30507">
      <w:pPr>
        <w:pStyle w:val="Pargrafdellista"/>
        <w:ind w:left="360" w:right="142"/>
        <w:jc w:val="both"/>
        <w:rPr>
          <w:rFonts w:ascii="Arial" w:hAnsi="Arial" w:cs="Arial"/>
          <w:sz w:val="22"/>
          <w:szCs w:val="22"/>
          <w:u w:val="single"/>
        </w:rPr>
      </w:pPr>
    </w:p>
    <w:p w:rsidR="00394E79" w:rsidRPr="004E6FF5" w:rsidRDefault="00394E79" w:rsidP="00394E79">
      <w:pPr>
        <w:pStyle w:val="Capalera"/>
        <w:tabs>
          <w:tab w:val="clear" w:pos="4252"/>
          <w:tab w:val="clear" w:pos="8504"/>
        </w:tabs>
        <w:ind w:left="360"/>
        <w:jc w:val="both"/>
        <w:rPr>
          <w:rFonts w:cs="Arial"/>
        </w:rPr>
      </w:pPr>
      <w:r w:rsidRPr="002A5896">
        <w:rPr>
          <w:rFonts w:cs="Arial"/>
        </w:rPr>
        <w:t xml:space="preserve">El licitador haurà d’observar confidencialitat sobre els fets, informacions, coneixements, documents i altres elements que li hagin estat facilitats per l’Administració contractant i no </w:t>
      </w:r>
      <w:r>
        <w:rPr>
          <w:rFonts w:cs="Arial"/>
        </w:rPr>
        <w:t xml:space="preserve">els </w:t>
      </w:r>
      <w:r w:rsidRPr="004E6FF5">
        <w:rPr>
          <w:rFonts w:cs="Arial"/>
        </w:rPr>
        <w:t>podrà divulgar, ni fer altre ús que el relacio</w:t>
      </w:r>
      <w:r>
        <w:rPr>
          <w:rFonts w:cs="Arial"/>
        </w:rPr>
        <w:t>nat amb l’objecte del contracte</w:t>
      </w:r>
      <w:r w:rsidRPr="004E6FF5">
        <w:rPr>
          <w:rFonts w:cs="Arial"/>
        </w:rPr>
        <w:t>.</w:t>
      </w:r>
    </w:p>
    <w:p w:rsidR="008209FF" w:rsidRPr="00505610" w:rsidRDefault="008209FF" w:rsidP="00E30507">
      <w:pPr>
        <w:pStyle w:val="Textindependent"/>
        <w:ind w:right="129"/>
        <w:rPr>
          <w:sz w:val="22"/>
          <w:szCs w:val="22"/>
          <w:lang w:val="ca-ES"/>
        </w:rPr>
      </w:pPr>
    </w:p>
    <w:p w:rsidR="00E7296F" w:rsidRPr="00F44028" w:rsidRDefault="00E7296F" w:rsidP="00505610">
      <w:pPr>
        <w:pStyle w:val="Pargrafdellista"/>
        <w:numPr>
          <w:ilvl w:val="0"/>
          <w:numId w:val="23"/>
        </w:numPr>
        <w:ind w:left="357"/>
        <w:jc w:val="both"/>
        <w:rPr>
          <w:rFonts w:ascii="Arial" w:hAnsi="Arial" w:cs="Arial"/>
          <w:sz w:val="22"/>
          <w:szCs w:val="22"/>
        </w:rPr>
      </w:pPr>
      <w:r>
        <w:rPr>
          <w:rFonts w:ascii="Arial" w:hAnsi="Arial" w:cs="Arial"/>
          <w:sz w:val="22"/>
          <w:szCs w:val="22"/>
          <w:u w:val="single"/>
        </w:rPr>
        <w:t>Consideracions mediambientals</w:t>
      </w:r>
      <w:r w:rsidRPr="00D41657">
        <w:rPr>
          <w:rFonts w:ascii="Arial" w:hAnsi="Arial" w:cs="Arial"/>
          <w:sz w:val="22"/>
          <w:szCs w:val="22"/>
          <w:u w:val="single"/>
        </w:rPr>
        <w:t>:</w:t>
      </w:r>
    </w:p>
    <w:p w:rsidR="00E7296F" w:rsidRPr="00F44028" w:rsidRDefault="00E7296F" w:rsidP="00E7296F">
      <w:pPr>
        <w:pStyle w:val="Pargrafdellista"/>
        <w:ind w:left="360"/>
        <w:jc w:val="both"/>
        <w:rPr>
          <w:rFonts w:ascii="Arial" w:hAnsi="Arial" w:cs="Arial"/>
          <w:sz w:val="22"/>
          <w:szCs w:val="22"/>
        </w:rPr>
      </w:pPr>
    </w:p>
    <w:p w:rsidR="00E7296F" w:rsidRPr="00F82D36" w:rsidRDefault="00E7296F" w:rsidP="00E7296F">
      <w:pPr>
        <w:pStyle w:val="Capalera"/>
        <w:ind w:left="330"/>
        <w:jc w:val="both"/>
        <w:rPr>
          <w:rFonts w:cs="Arial"/>
        </w:rPr>
      </w:pPr>
      <w:r>
        <w:rPr>
          <w:rFonts w:cs="Arial"/>
        </w:rPr>
        <w:t>S</w:t>
      </w:r>
      <w:r w:rsidRPr="00F82D36">
        <w:rPr>
          <w:rFonts w:cs="Arial"/>
        </w:rPr>
        <w:t xml:space="preserve">’estableixen </w:t>
      </w:r>
      <w:r>
        <w:rPr>
          <w:rFonts w:cs="Arial"/>
        </w:rPr>
        <w:t xml:space="preserve">per a l’execució del contracte les consideracions </w:t>
      </w:r>
      <w:r w:rsidRPr="00F82D36">
        <w:rPr>
          <w:rFonts w:cs="Arial"/>
        </w:rPr>
        <w:t>mediambientals</w:t>
      </w:r>
      <w:r>
        <w:rPr>
          <w:rFonts w:cs="Arial"/>
        </w:rPr>
        <w:t xml:space="preserve"> que es detallen a continuació,</w:t>
      </w:r>
      <w:r w:rsidRPr="00F82D36">
        <w:rPr>
          <w:rFonts w:cs="Arial"/>
        </w:rPr>
        <w:t xml:space="preserve"> a fi de contribuir a complir l’objectiu que estableix l’article 88 de la Llei 2/2011, de 4 de març, d’economia sostenible</w:t>
      </w:r>
      <w:r>
        <w:rPr>
          <w:rFonts w:cs="Arial"/>
        </w:rPr>
        <w:t>, per a</w:t>
      </w:r>
      <w:r w:rsidRPr="00F82D36">
        <w:rPr>
          <w:rFonts w:cs="Arial"/>
        </w:rPr>
        <w:t>l manteniment o la millora dels valors mediambientals:</w:t>
      </w:r>
    </w:p>
    <w:p w:rsidR="00E7296F" w:rsidRPr="00F82D36" w:rsidRDefault="00E7296F" w:rsidP="00E7296F">
      <w:pPr>
        <w:pStyle w:val="Capalera"/>
        <w:ind w:left="330"/>
        <w:jc w:val="both"/>
        <w:rPr>
          <w:rFonts w:cs="Arial"/>
        </w:rPr>
      </w:pPr>
    </w:p>
    <w:p w:rsidR="00E7296F" w:rsidRDefault="00E7296F" w:rsidP="00752368">
      <w:pPr>
        <w:pStyle w:val="Capalera"/>
        <w:numPr>
          <w:ilvl w:val="0"/>
          <w:numId w:val="36"/>
        </w:numPr>
        <w:ind w:left="756"/>
        <w:jc w:val="both"/>
        <w:rPr>
          <w:rFonts w:cs="Arial"/>
        </w:rPr>
      </w:pPr>
      <w:r w:rsidRPr="00F82D36">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rsidR="00505610" w:rsidRDefault="00505610" w:rsidP="00505610">
      <w:pPr>
        <w:pStyle w:val="Capalera"/>
        <w:ind w:left="756"/>
        <w:jc w:val="both"/>
        <w:rPr>
          <w:rFonts w:cs="Arial"/>
        </w:rPr>
      </w:pPr>
    </w:p>
    <w:p w:rsidR="00E7296F" w:rsidRDefault="00E7296F" w:rsidP="00752368">
      <w:pPr>
        <w:pStyle w:val="Capalera"/>
        <w:numPr>
          <w:ilvl w:val="0"/>
          <w:numId w:val="36"/>
        </w:numPr>
        <w:ind w:left="756"/>
        <w:jc w:val="both"/>
        <w:rPr>
          <w:rFonts w:cs="Arial"/>
        </w:rPr>
      </w:pPr>
      <w:r w:rsidRPr="00F82D36">
        <w:rPr>
          <w:rFonts w:cs="Arial"/>
        </w:rPr>
        <w:t>Separar i gestionar correctament les diferents fraccions de residus generats i implementar mesures d’estalvi d’aigua i energia a l’oficina.</w:t>
      </w:r>
    </w:p>
    <w:p w:rsidR="00D9035B" w:rsidRDefault="00D9035B" w:rsidP="00D9035B">
      <w:pPr>
        <w:pStyle w:val="Capalera"/>
        <w:jc w:val="both"/>
        <w:rPr>
          <w:rFonts w:cs="Arial"/>
        </w:rPr>
      </w:pPr>
    </w:p>
    <w:p w:rsidR="00E7296F" w:rsidRDefault="00E7296F" w:rsidP="00752368">
      <w:pPr>
        <w:pStyle w:val="Capalera"/>
        <w:numPr>
          <w:ilvl w:val="0"/>
          <w:numId w:val="36"/>
        </w:numPr>
        <w:ind w:left="756"/>
        <w:jc w:val="both"/>
        <w:rPr>
          <w:rFonts w:cs="Arial"/>
        </w:rPr>
      </w:pPr>
      <w:r w:rsidRPr="00F82D36">
        <w:rPr>
          <w:rFonts w:cs="Arial"/>
        </w:rPr>
        <w:t>Realitzar els desplaçaments imprescindibles per l’execució del contracte, prioritàriament en transport públic o amb vehicles de baixes emissions: elèctrics, híbrids o de gas (bifuel de gasolina).</w:t>
      </w:r>
    </w:p>
    <w:p w:rsidR="0090176A" w:rsidRPr="00C4195A" w:rsidRDefault="0090176A" w:rsidP="00505610">
      <w:pPr>
        <w:pStyle w:val="Textindependent"/>
        <w:ind w:right="142"/>
        <w:rPr>
          <w:rFonts w:cs="Arial"/>
          <w:snapToGrid/>
          <w:sz w:val="22"/>
          <w:szCs w:val="22"/>
          <w:lang w:eastAsia="ca-ES"/>
        </w:rPr>
      </w:pPr>
    </w:p>
    <w:p w:rsidR="006B5297" w:rsidRPr="008A0349" w:rsidRDefault="006B5297" w:rsidP="00A03F0F">
      <w:pPr>
        <w:numPr>
          <w:ilvl w:val="0"/>
          <w:numId w:val="3"/>
        </w:numPr>
        <w:spacing w:after="0" w:line="240" w:lineRule="auto"/>
        <w:ind w:right="142"/>
        <w:jc w:val="both"/>
        <w:rPr>
          <w:rFonts w:cs="Arial"/>
          <w:b/>
          <w:snapToGrid w:val="0"/>
          <w:lang w:eastAsia="es-ES"/>
        </w:rPr>
      </w:pPr>
      <w:r w:rsidRPr="008A0349">
        <w:rPr>
          <w:rFonts w:cs="Arial"/>
          <w:b/>
          <w:snapToGrid w:val="0"/>
          <w:lang w:eastAsia="es-ES"/>
        </w:rPr>
        <w:t>Penalitats</w:t>
      </w:r>
    </w:p>
    <w:p w:rsidR="0070173F" w:rsidRDefault="0070173F" w:rsidP="00A03F0F">
      <w:pPr>
        <w:pStyle w:val="Textindependent"/>
        <w:ind w:right="142"/>
        <w:rPr>
          <w:rFonts w:cs="Arial"/>
          <w:b/>
          <w:sz w:val="22"/>
          <w:szCs w:val="22"/>
          <w:lang w:val="ca-ES"/>
        </w:rPr>
      </w:pPr>
    </w:p>
    <w:p w:rsidR="00C11448" w:rsidRPr="00C11448" w:rsidRDefault="00C11448" w:rsidP="00675519">
      <w:pPr>
        <w:pStyle w:val="Textindependent"/>
        <w:rPr>
          <w:rFonts w:cs="Arial"/>
          <w:sz w:val="22"/>
          <w:szCs w:val="22"/>
        </w:rPr>
      </w:pPr>
      <w:r w:rsidRPr="00C11448">
        <w:rPr>
          <w:rFonts w:cs="Arial"/>
          <w:sz w:val="22"/>
          <w:szCs w:val="22"/>
        </w:rPr>
        <w:t>Es</w:t>
      </w:r>
      <w:r w:rsidRPr="00C11448">
        <w:rPr>
          <w:rFonts w:cs="Arial"/>
          <w:spacing w:val="-8"/>
          <w:sz w:val="22"/>
          <w:szCs w:val="22"/>
        </w:rPr>
        <w:t xml:space="preserve"> </w:t>
      </w:r>
      <w:r w:rsidRPr="00C11448">
        <w:rPr>
          <w:rFonts w:cs="Arial"/>
          <w:sz w:val="22"/>
          <w:szCs w:val="22"/>
        </w:rPr>
        <w:t>preveuen</w:t>
      </w:r>
      <w:r w:rsidRPr="00C11448">
        <w:rPr>
          <w:rFonts w:cs="Arial"/>
          <w:spacing w:val="-3"/>
          <w:sz w:val="22"/>
          <w:szCs w:val="22"/>
        </w:rPr>
        <w:t xml:space="preserve"> </w:t>
      </w:r>
      <w:r w:rsidRPr="00C11448">
        <w:rPr>
          <w:rFonts w:cs="Arial"/>
          <w:sz w:val="22"/>
          <w:szCs w:val="22"/>
        </w:rPr>
        <w:t>les</w:t>
      </w:r>
      <w:r w:rsidRPr="00C11448">
        <w:rPr>
          <w:rFonts w:cs="Arial"/>
          <w:spacing w:val="-4"/>
          <w:sz w:val="22"/>
          <w:szCs w:val="22"/>
        </w:rPr>
        <w:t xml:space="preserve"> </w:t>
      </w:r>
      <w:r w:rsidRPr="00C11448">
        <w:rPr>
          <w:rFonts w:cs="Arial"/>
          <w:sz w:val="22"/>
          <w:szCs w:val="22"/>
        </w:rPr>
        <w:t>següents</w:t>
      </w:r>
      <w:r w:rsidRPr="00C11448">
        <w:rPr>
          <w:rFonts w:cs="Arial"/>
          <w:spacing w:val="-4"/>
          <w:sz w:val="22"/>
          <w:szCs w:val="22"/>
        </w:rPr>
        <w:t xml:space="preserve"> </w:t>
      </w:r>
      <w:r w:rsidRPr="00C11448">
        <w:rPr>
          <w:rFonts w:cs="Arial"/>
          <w:sz w:val="22"/>
          <w:szCs w:val="22"/>
        </w:rPr>
        <w:t>penalitats</w:t>
      </w:r>
      <w:r w:rsidRPr="00C11448">
        <w:rPr>
          <w:rFonts w:cs="Arial"/>
          <w:spacing w:val="-3"/>
          <w:sz w:val="22"/>
          <w:szCs w:val="22"/>
        </w:rPr>
        <w:t xml:space="preserve"> </w:t>
      </w:r>
      <w:r w:rsidRPr="00C11448">
        <w:rPr>
          <w:rFonts w:cs="Arial"/>
          <w:sz w:val="22"/>
          <w:szCs w:val="22"/>
        </w:rPr>
        <w:t>específiques:</w:t>
      </w:r>
    </w:p>
    <w:p w:rsidR="00C11448" w:rsidRPr="00C11448" w:rsidRDefault="00C11448" w:rsidP="00675519">
      <w:pPr>
        <w:pStyle w:val="Textindependent"/>
        <w:rPr>
          <w:rFonts w:cs="Arial"/>
          <w:sz w:val="22"/>
          <w:szCs w:val="22"/>
        </w:rPr>
      </w:pPr>
    </w:p>
    <w:p w:rsidR="00C11448" w:rsidRDefault="00C11448" w:rsidP="00675519">
      <w:pPr>
        <w:pStyle w:val="Pargrafdellista"/>
        <w:widowControl w:val="0"/>
        <w:numPr>
          <w:ilvl w:val="0"/>
          <w:numId w:val="45"/>
        </w:numPr>
        <w:tabs>
          <w:tab w:val="left" w:pos="1465"/>
        </w:tabs>
        <w:autoSpaceDE w:val="0"/>
        <w:autoSpaceDN w:val="0"/>
        <w:ind w:left="360" w:right="394"/>
        <w:contextualSpacing w:val="0"/>
        <w:jc w:val="both"/>
        <w:rPr>
          <w:rFonts w:ascii="Arial" w:hAnsi="Arial" w:cs="Arial"/>
          <w:sz w:val="22"/>
          <w:szCs w:val="22"/>
        </w:rPr>
      </w:pPr>
      <w:r w:rsidRPr="00C11448">
        <w:rPr>
          <w:rFonts w:ascii="Arial" w:hAnsi="Arial" w:cs="Arial"/>
          <w:sz w:val="22"/>
          <w:szCs w:val="22"/>
        </w:rPr>
        <w:t>Per</w:t>
      </w:r>
      <w:r w:rsidRPr="00C11448">
        <w:rPr>
          <w:rFonts w:ascii="Arial" w:hAnsi="Arial" w:cs="Arial"/>
          <w:spacing w:val="-3"/>
          <w:sz w:val="22"/>
          <w:szCs w:val="22"/>
        </w:rPr>
        <w:t xml:space="preserve"> </w:t>
      </w:r>
      <w:r w:rsidRPr="00C11448">
        <w:rPr>
          <w:rFonts w:ascii="Arial" w:hAnsi="Arial" w:cs="Arial"/>
          <w:sz w:val="22"/>
          <w:szCs w:val="22"/>
        </w:rPr>
        <w:t>incompliment</w:t>
      </w:r>
      <w:r w:rsidRPr="00C11448">
        <w:rPr>
          <w:rFonts w:ascii="Arial" w:hAnsi="Arial" w:cs="Arial"/>
          <w:spacing w:val="-4"/>
          <w:sz w:val="22"/>
          <w:szCs w:val="22"/>
        </w:rPr>
        <w:t xml:space="preserve"> </w:t>
      </w:r>
      <w:r w:rsidRPr="00C11448">
        <w:rPr>
          <w:rFonts w:ascii="Arial" w:hAnsi="Arial" w:cs="Arial"/>
          <w:sz w:val="22"/>
          <w:szCs w:val="22"/>
        </w:rPr>
        <w:t>de</w:t>
      </w:r>
      <w:r w:rsidRPr="00C11448">
        <w:rPr>
          <w:rFonts w:ascii="Arial" w:hAnsi="Arial" w:cs="Arial"/>
          <w:spacing w:val="-5"/>
          <w:sz w:val="22"/>
          <w:szCs w:val="22"/>
        </w:rPr>
        <w:t xml:space="preserve"> </w:t>
      </w:r>
      <w:r w:rsidRPr="00C11448">
        <w:rPr>
          <w:rFonts w:ascii="Arial" w:hAnsi="Arial" w:cs="Arial"/>
          <w:sz w:val="22"/>
          <w:szCs w:val="22"/>
        </w:rPr>
        <w:t>l’adscripció</w:t>
      </w:r>
      <w:r w:rsidRPr="00C11448">
        <w:rPr>
          <w:rFonts w:ascii="Arial" w:hAnsi="Arial" w:cs="Arial"/>
          <w:spacing w:val="-4"/>
          <w:sz w:val="22"/>
          <w:szCs w:val="22"/>
        </w:rPr>
        <w:t xml:space="preserve"> </w:t>
      </w:r>
      <w:r w:rsidRPr="00C11448">
        <w:rPr>
          <w:rFonts w:ascii="Arial" w:hAnsi="Arial" w:cs="Arial"/>
          <w:sz w:val="22"/>
          <w:szCs w:val="22"/>
        </w:rPr>
        <w:t>temporal</w:t>
      </w:r>
      <w:r w:rsidRPr="00C11448">
        <w:rPr>
          <w:rFonts w:ascii="Arial" w:hAnsi="Arial" w:cs="Arial"/>
          <w:spacing w:val="-5"/>
          <w:sz w:val="22"/>
          <w:szCs w:val="22"/>
        </w:rPr>
        <w:t xml:space="preserve"> </w:t>
      </w:r>
      <w:r w:rsidRPr="00C11448">
        <w:rPr>
          <w:rFonts w:ascii="Arial" w:hAnsi="Arial" w:cs="Arial"/>
          <w:sz w:val="22"/>
          <w:szCs w:val="22"/>
        </w:rPr>
        <w:t>de</w:t>
      </w:r>
      <w:r w:rsidRPr="00C11448">
        <w:rPr>
          <w:rFonts w:ascii="Arial" w:hAnsi="Arial" w:cs="Arial"/>
          <w:spacing w:val="-5"/>
          <w:sz w:val="22"/>
          <w:szCs w:val="22"/>
        </w:rPr>
        <w:t xml:space="preserve"> </w:t>
      </w:r>
      <w:r w:rsidRPr="00C11448">
        <w:rPr>
          <w:rFonts w:ascii="Arial" w:hAnsi="Arial" w:cs="Arial"/>
          <w:sz w:val="22"/>
          <w:szCs w:val="22"/>
        </w:rPr>
        <w:t>mitjans</w:t>
      </w:r>
      <w:r w:rsidRPr="00C11448">
        <w:rPr>
          <w:rFonts w:ascii="Arial" w:hAnsi="Arial" w:cs="Arial"/>
          <w:spacing w:val="-4"/>
          <w:sz w:val="22"/>
          <w:szCs w:val="22"/>
        </w:rPr>
        <w:t xml:space="preserve"> </w:t>
      </w:r>
      <w:r w:rsidRPr="00C11448">
        <w:rPr>
          <w:rFonts w:ascii="Arial" w:hAnsi="Arial" w:cs="Arial"/>
          <w:sz w:val="22"/>
          <w:szCs w:val="22"/>
        </w:rPr>
        <w:t>humans</w:t>
      </w:r>
      <w:r w:rsidRPr="00C11448">
        <w:rPr>
          <w:rFonts w:ascii="Arial" w:hAnsi="Arial" w:cs="Arial"/>
          <w:spacing w:val="-2"/>
          <w:sz w:val="22"/>
          <w:szCs w:val="22"/>
        </w:rPr>
        <w:t xml:space="preserve"> </w:t>
      </w:r>
      <w:r w:rsidRPr="00C11448">
        <w:rPr>
          <w:rFonts w:ascii="Arial" w:hAnsi="Arial" w:cs="Arial"/>
          <w:sz w:val="22"/>
          <w:szCs w:val="22"/>
        </w:rPr>
        <w:t>establerta</w:t>
      </w:r>
      <w:r w:rsidRPr="00C11448">
        <w:rPr>
          <w:rFonts w:ascii="Arial" w:hAnsi="Arial" w:cs="Arial"/>
          <w:spacing w:val="-3"/>
          <w:sz w:val="22"/>
          <w:szCs w:val="22"/>
        </w:rPr>
        <w:t xml:space="preserve"> </w:t>
      </w:r>
      <w:r w:rsidRPr="00C11448">
        <w:rPr>
          <w:rFonts w:ascii="Arial" w:hAnsi="Arial" w:cs="Arial"/>
          <w:sz w:val="22"/>
          <w:szCs w:val="22"/>
        </w:rPr>
        <w:t>com</w:t>
      </w:r>
      <w:r w:rsidRPr="00C11448">
        <w:rPr>
          <w:rFonts w:ascii="Arial" w:hAnsi="Arial" w:cs="Arial"/>
          <w:spacing w:val="-5"/>
          <w:sz w:val="22"/>
          <w:szCs w:val="22"/>
        </w:rPr>
        <w:t xml:space="preserve"> </w:t>
      </w:r>
      <w:r w:rsidRPr="00C11448">
        <w:rPr>
          <w:rFonts w:ascii="Arial" w:hAnsi="Arial" w:cs="Arial"/>
          <w:sz w:val="22"/>
          <w:szCs w:val="22"/>
        </w:rPr>
        <w:t>a</w:t>
      </w:r>
      <w:r>
        <w:rPr>
          <w:rFonts w:ascii="Arial" w:hAnsi="Arial" w:cs="Arial"/>
          <w:spacing w:val="-64"/>
          <w:sz w:val="22"/>
          <w:szCs w:val="22"/>
        </w:rPr>
        <w:t xml:space="preserve"> </w:t>
      </w:r>
      <w:r w:rsidRPr="00C11448">
        <w:rPr>
          <w:rFonts w:ascii="Arial" w:hAnsi="Arial" w:cs="Arial"/>
          <w:spacing w:val="-1"/>
          <w:sz w:val="22"/>
          <w:szCs w:val="22"/>
        </w:rPr>
        <w:t>concreció</w:t>
      </w:r>
      <w:r w:rsidRPr="00C11448">
        <w:rPr>
          <w:rFonts w:ascii="Arial" w:hAnsi="Arial" w:cs="Arial"/>
          <w:spacing w:val="-16"/>
          <w:sz w:val="22"/>
          <w:szCs w:val="22"/>
        </w:rPr>
        <w:t xml:space="preserve"> </w:t>
      </w:r>
      <w:r w:rsidRPr="00C11448">
        <w:rPr>
          <w:rFonts w:ascii="Arial" w:hAnsi="Arial" w:cs="Arial"/>
          <w:spacing w:val="-1"/>
          <w:sz w:val="22"/>
          <w:szCs w:val="22"/>
        </w:rPr>
        <w:t>de</w:t>
      </w:r>
      <w:r w:rsidRPr="00C11448">
        <w:rPr>
          <w:rFonts w:ascii="Arial" w:hAnsi="Arial" w:cs="Arial"/>
          <w:spacing w:val="-16"/>
          <w:sz w:val="22"/>
          <w:szCs w:val="22"/>
        </w:rPr>
        <w:t xml:space="preserve"> </w:t>
      </w:r>
      <w:r w:rsidRPr="00C11448">
        <w:rPr>
          <w:rFonts w:ascii="Arial" w:hAnsi="Arial" w:cs="Arial"/>
          <w:spacing w:val="-1"/>
          <w:sz w:val="22"/>
          <w:szCs w:val="22"/>
        </w:rPr>
        <w:t>les</w:t>
      </w:r>
      <w:r w:rsidRPr="00C11448">
        <w:rPr>
          <w:rFonts w:ascii="Arial" w:hAnsi="Arial" w:cs="Arial"/>
          <w:spacing w:val="-15"/>
          <w:sz w:val="22"/>
          <w:szCs w:val="22"/>
        </w:rPr>
        <w:t xml:space="preserve"> </w:t>
      </w:r>
      <w:r w:rsidRPr="00C11448">
        <w:rPr>
          <w:rFonts w:ascii="Arial" w:hAnsi="Arial" w:cs="Arial"/>
          <w:sz w:val="22"/>
          <w:szCs w:val="22"/>
        </w:rPr>
        <w:t>condicions</w:t>
      </w:r>
      <w:r w:rsidRPr="00C11448">
        <w:rPr>
          <w:rFonts w:ascii="Arial" w:hAnsi="Arial" w:cs="Arial"/>
          <w:spacing w:val="-16"/>
          <w:sz w:val="22"/>
          <w:szCs w:val="22"/>
        </w:rPr>
        <w:t xml:space="preserve"> </w:t>
      </w:r>
      <w:r w:rsidRPr="00C11448">
        <w:rPr>
          <w:rFonts w:ascii="Arial" w:hAnsi="Arial" w:cs="Arial"/>
          <w:sz w:val="22"/>
          <w:szCs w:val="22"/>
        </w:rPr>
        <w:t>de</w:t>
      </w:r>
      <w:r w:rsidRPr="00C11448">
        <w:rPr>
          <w:rFonts w:ascii="Arial" w:hAnsi="Arial" w:cs="Arial"/>
          <w:spacing w:val="-15"/>
          <w:sz w:val="22"/>
          <w:szCs w:val="22"/>
        </w:rPr>
        <w:t xml:space="preserve"> </w:t>
      </w:r>
      <w:r w:rsidRPr="00C11448">
        <w:rPr>
          <w:rFonts w:ascii="Arial" w:hAnsi="Arial" w:cs="Arial"/>
          <w:sz w:val="22"/>
          <w:szCs w:val="22"/>
        </w:rPr>
        <w:t>solvència:</w:t>
      </w:r>
      <w:r w:rsidRPr="00C11448">
        <w:rPr>
          <w:rFonts w:ascii="Arial" w:hAnsi="Arial" w:cs="Arial"/>
          <w:spacing w:val="-16"/>
          <w:sz w:val="22"/>
          <w:szCs w:val="22"/>
        </w:rPr>
        <w:t xml:space="preserve"> </w:t>
      </w:r>
      <w:r w:rsidRPr="00C11448">
        <w:rPr>
          <w:rFonts w:ascii="Arial" w:hAnsi="Arial" w:cs="Arial"/>
          <w:sz w:val="22"/>
          <w:szCs w:val="22"/>
        </w:rPr>
        <w:t>0,05%</w:t>
      </w:r>
      <w:r w:rsidRPr="00C11448">
        <w:rPr>
          <w:rFonts w:ascii="Arial" w:hAnsi="Arial" w:cs="Arial"/>
          <w:spacing w:val="-15"/>
          <w:sz w:val="22"/>
          <w:szCs w:val="22"/>
        </w:rPr>
        <w:t xml:space="preserve"> </w:t>
      </w:r>
      <w:r w:rsidRPr="00C11448">
        <w:rPr>
          <w:rFonts w:ascii="Arial" w:hAnsi="Arial" w:cs="Arial"/>
          <w:sz w:val="22"/>
          <w:szCs w:val="22"/>
        </w:rPr>
        <w:t>del</w:t>
      </w:r>
      <w:r w:rsidRPr="00C11448">
        <w:rPr>
          <w:rFonts w:ascii="Arial" w:hAnsi="Arial" w:cs="Arial"/>
          <w:spacing w:val="-17"/>
          <w:sz w:val="22"/>
          <w:szCs w:val="22"/>
        </w:rPr>
        <w:t xml:space="preserve"> </w:t>
      </w:r>
      <w:r w:rsidRPr="00C11448">
        <w:rPr>
          <w:rFonts w:ascii="Arial" w:hAnsi="Arial" w:cs="Arial"/>
          <w:sz w:val="22"/>
          <w:szCs w:val="22"/>
        </w:rPr>
        <w:t>preu</w:t>
      </w:r>
      <w:r w:rsidRPr="00C11448">
        <w:rPr>
          <w:rFonts w:ascii="Arial" w:hAnsi="Arial" w:cs="Arial"/>
          <w:spacing w:val="-15"/>
          <w:sz w:val="22"/>
          <w:szCs w:val="22"/>
        </w:rPr>
        <w:t xml:space="preserve"> </w:t>
      </w:r>
      <w:r w:rsidRPr="00C11448">
        <w:rPr>
          <w:rFonts w:ascii="Arial" w:hAnsi="Arial" w:cs="Arial"/>
          <w:sz w:val="22"/>
          <w:szCs w:val="22"/>
        </w:rPr>
        <w:t>del</w:t>
      </w:r>
      <w:r w:rsidRPr="00C11448">
        <w:rPr>
          <w:rFonts w:ascii="Arial" w:hAnsi="Arial" w:cs="Arial"/>
          <w:spacing w:val="-17"/>
          <w:sz w:val="22"/>
          <w:szCs w:val="22"/>
        </w:rPr>
        <w:t xml:space="preserve"> </w:t>
      </w:r>
      <w:r w:rsidRPr="00C11448">
        <w:rPr>
          <w:rFonts w:ascii="Arial" w:hAnsi="Arial" w:cs="Arial"/>
          <w:sz w:val="22"/>
          <w:szCs w:val="22"/>
        </w:rPr>
        <w:t>contracte</w:t>
      </w:r>
      <w:r w:rsidRPr="00C11448">
        <w:rPr>
          <w:rFonts w:ascii="Arial" w:hAnsi="Arial" w:cs="Arial"/>
          <w:spacing w:val="-15"/>
          <w:sz w:val="22"/>
          <w:szCs w:val="22"/>
        </w:rPr>
        <w:t xml:space="preserve"> </w:t>
      </w:r>
      <w:r w:rsidRPr="00C11448">
        <w:rPr>
          <w:rFonts w:ascii="Arial" w:hAnsi="Arial" w:cs="Arial"/>
          <w:sz w:val="22"/>
          <w:szCs w:val="22"/>
        </w:rPr>
        <w:t>per</w:t>
      </w:r>
      <w:r w:rsidRPr="00C11448">
        <w:rPr>
          <w:rFonts w:ascii="Arial" w:hAnsi="Arial" w:cs="Arial"/>
          <w:spacing w:val="-17"/>
          <w:sz w:val="22"/>
          <w:szCs w:val="22"/>
        </w:rPr>
        <w:t xml:space="preserve"> </w:t>
      </w:r>
      <w:r w:rsidRPr="00C11448">
        <w:rPr>
          <w:rFonts w:ascii="Arial" w:hAnsi="Arial" w:cs="Arial"/>
          <w:sz w:val="22"/>
          <w:szCs w:val="22"/>
        </w:rPr>
        <w:t>cada</w:t>
      </w:r>
      <w:r w:rsidRPr="00C11448">
        <w:rPr>
          <w:rFonts w:ascii="Arial" w:hAnsi="Arial" w:cs="Arial"/>
          <w:spacing w:val="-64"/>
          <w:sz w:val="22"/>
          <w:szCs w:val="22"/>
        </w:rPr>
        <w:t xml:space="preserve"> </w:t>
      </w:r>
      <w:r w:rsidRPr="00C11448">
        <w:rPr>
          <w:rFonts w:ascii="Arial" w:hAnsi="Arial" w:cs="Arial"/>
          <w:sz w:val="22"/>
          <w:szCs w:val="22"/>
        </w:rPr>
        <w:t>membre de l’equip que s’hagi deixat d’adscriure i per cada setmana complerta</w:t>
      </w:r>
      <w:r w:rsidRPr="00C11448">
        <w:rPr>
          <w:rFonts w:ascii="Arial" w:hAnsi="Arial" w:cs="Arial"/>
          <w:spacing w:val="-64"/>
          <w:sz w:val="22"/>
          <w:szCs w:val="22"/>
        </w:rPr>
        <w:t xml:space="preserve"> </w:t>
      </w:r>
      <w:r w:rsidRPr="00C11448">
        <w:rPr>
          <w:rFonts w:ascii="Arial" w:hAnsi="Arial" w:cs="Arial"/>
          <w:sz w:val="22"/>
          <w:szCs w:val="22"/>
        </w:rPr>
        <w:t>que hagi transcorregut sense que s’hagi efectuat l’adscripció, tot això amb el</w:t>
      </w:r>
      <w:r w:rsidRPr="00C11448">
        <w:rPr>
          <w:rFonts w:ascii="Arial" w:hAnsi="Arial" w:cs="Arial"/>
          <w:spacing w:val="1"/>
          <w:sz w:val="22"/>
          <w:szCs w:val="22"/>
        </w:rPr>
        <w:t xml:space="preserve"> </w:t>
      </w:r>
      <w:r w:rsidRPr="00C11448">
        <w:rPr>
          <w:rFonts w:ascii="Arial" w:hAnsi="Arial" w:cs="Arial"/>
          <w:sz w:val="22"/>
          <w:szCs w:val="22"/>
        </w:rPr>
        <w:t>límit</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1"/>
          <w:sz w:val="22"/>
          <w:szCs w:val="22"/>
        </w:rPr>
        <w:t xml:space="preserve"> </w:t>
      </w:r>
      <w:r w:rsidRPr="00C11448">
        <w:rPr>
          <w:rFonts w:ascii="Arial" w:hAnsi="Arial" w:cs="Arial"/>
          <w:sz w:val="22"/>
          <w:szCs w:val="22"/>
        </w:rPr>
        <w:t>10%</w:t>
      </w:r>
      <w:r w:rsidRPr="00C11448">
        <w:rPr>
          <w:rFonts w:ascii="Arial" w:hAnsi="Arial" w:cs="Arial"/>
          <w:spacing w:val="-4"/>
          <w:sz w:val="22"/>
          <w:szCs w:val="22"/>
        </w:rPr>
        <w:t xml:space="preserve"> </w:t>
      </w:r>
      <w:r w:rsidRPr="00C11448">
        <w:rPr>
          <w:rFonts w:ascii="Arial" w:hAnsi="Arial" w:cs="Arial"/>
          <w:sz w:val="22"/>
          <w:szCs w:val="22"/>
        </w:rPr>
        <w:t>del</w:t>
      </w:r>
      <w:r w:rsidRPr="00C11448">
        <w:rPr>
          <w:rFonts w:ascii="Arial" w:hAnsi="Arial" w:cs="Arial"/>
          <w:spacing w:val="-3"/>
          <w:sz w:val="22"/>
          <w:szCs w:val="22"/>
        </w:rPr>
        <w:t xml:space="preserve"> </w:t>
      </w:r>
      <w:r w:rsidRPr="00C11448">
        <w:rPr>
          <w:rFonts w:ascii="Arial" w:hAnsi="Arial" w:cs="Arial"/>
          <w:sz w:val="22"/>
          <w:szCs w:val="22"/>
        </w:rPr>
        <w:t>preu</w:t>
      </w:r>
      <w:r w:rsidRPr="00C11448">
        <w:rPr>
          <w:rFonts w:ascii="Arial" w:hAnsi="Arial" w:cs="Arial"/>
          <w:spacing w:val="-5"/>
          <w:sz w:val="22"/>
          <w:szCs w:val="22"/>
        </w:rPr>
        <w:t xml:space="preserve"> </w:t>
      </w:r>
      <w:r w:rsidRPr="00C11448">
        <w:rPr>
          <w:rFonts w:ascii="Arial" w:hAnsi="Arial" w:cs="Arial"/>
          <w:sz w:val="22"/>
          <w:szCs w:val="22"/>
        </w:rPr>
        <w:t>del</w:t>
      </w:r>
      <w:r w:rsidRPr="00C11448">
        <w:rPr>
          <w:rFonts w:ascii="Arial" w:hAnsi="Arial" w:cs="Arial"/>
          <w:spacing w:val="-1"/>
          <w:sz w:val="22"/>
          <w:szCs w:val="22"/>
        </w:rPr>
        <w:t xml:space="preserve"> </w:t>
      </w:r>
      <w:r w:rsidRPr="00C11448">
        <w:rPr>
          <w:rFonts w:ascii="Arial" w:hAnsi="Arial" w:cs="Arial"/>
          <w:sz w:val="22"/>
          <w:szCs w:val="22"/>
        </w:rPr>
        <w:t>contracte</w:t>
      </w:r>
      <w:r w:rsidRPr="00C11448">
        <w:rPr>
          <w:rFonts w:ascii="Arial" w:hAnsi="Arial" w:cs="Arial"/>
          <w:spacing w:val="-2"/>
          <w:sz w:val="22"/>
          <w:szCs w:val="22"/>
        </w:rPr>
        <w:t xml:space="preserve"> </w:t>
      </w:r>
      <w:r w:rsidRPr="00C11448">
        <w:rPr>
          <w:rFonts w:ascii="Arial" w:hAnsi="Arial" w:cs="Arial"/>
          <w:sz w:val="22"/>
          <w:szCs w:val="22"/>
        </w:rPr>
        <w:t>o, si</w:t>
      </w:r>
      <w:r w:rsidRPr="00C11448">
        <w:rPr>
          <w:rFonts w:ascii="Arial" w:hAnsi="Arial" w:cs="Arial"/>
          <w:spacing w:val="-1"/>
          <w:sz w:val="22"/>
          <w:szCs w:val="22"/>
        </w:rPr>
        <w:t xml:space="preserve"> </w:t>
      </w:r>
      <w:r w:rsidRPr="00C11448">
        <w:rPr>
          <w:rFonts w:ascii="Arial" w:hAnsi="Arial" w:cs="Arial"/>
          <w:sz w:val="22"/>
          <w:szCs w:val="22"/>
        </w:rPr>
        <w:t>s’escau, la</w:t>
      </w:r>
      <w:r w:rsidRPr="00C11448">
        <w:rPr>
          <w:rFonts w:ascii="Arial" w:hAnsi="Arial" w:cs="Arial"/>
          <w:spacing w:val="-3"/>
          <w:sz w:val="22"/>
          <w:szCs w:val="22"/>
        </w:rPr>
        <w:t xml:space="preserve"> </w:t>
      </w:r>
      <w:r w:rsidRPr="00C11448">
        <w:rPr>
          <w:rFonts w:ascii="Arial" w:hAnsi="Arial" w:cs="Arial"/>
          <w:sz w:val="22"/>
          <w:szCs w:val="22"/>
        </w:rPr>
        <w:t>seva pròrroga.</w:t>
      </w:r>
    </w:p>
    <w:p w:rsidR="00C11448" w:rsidRPr="00C11448" w:rsidRDefault="00C11448" w:rsidP="00675519">
      <w:pPr>
        <w:pStyle w:val="Pargrafdellista"/>
        <w:widowControl w:val="0"/>
        <w:tabs>
          <w:tab w:val="left" w:pos="1465"/>
        </w:tabs>
        <w:autoSpaceDE w:val="0"/>
        <w:autoSpaceDN w:val="0"/>
        <w:ind w:left="360" w:right="394"/>
        <w:contextualSpacing w:val="0"/>
        <w:jc w:val="both"/>
        <w:rPr>
          <w:rFonts w:ascii="Arial" w:hAnsi="Arial" w:cs="Arial"/>
          <w:sz w:val="22"/>
          <w:szCs w:val="22"/>
        </w:rPr>
      </w:pPr>
    </w:p>
    <w:p w:rsidR="00C11448" w:rsidRPr="00C11448" w:rsidRDefault="00C11448" w:rsidP="00675519">
      <w:pPr>
        <w:pStyle w:val="Pargrafdellista"/>
        <w:widowControl w:val="0"/>
        <w:numPr>
          <w:ilvl w:val="0"/>
          <w:numId w:val="45"/>
        </w:numPr>
        <w:tabs>
          <w:tab w:val="left" w:pos="1465"/>
        </w:tabs>
        <w:autoSpaceDE w:val="0"/>
        <w:autoSpaceDN w:val="0"/>
        <w:ind w:left="360" w:right="387"/>
        <w:contextualSpacing w:val="0"/>
        <w:jc w:val="both"/>
        <w:rPr>
          <w:rFonts w:ascii="Arial" w:hAnsi="Arial" w:cs="Arial"/>
          <w:sz w:val="22"/>
          <w:szCs w:val="22"/>
        </w:rPr>
      </w:pPr>
      <w:r w:rsidRPr="00C11448">
        <w:rPr>
          <w:rFonts w:ascii="Arial" w:hAnsi="Arial" w:cs="Arial"/>
          <w:sz w:val="22"/>
          <w:szCs w:val="22"/>
        </w:rPr>
        <w:t>Per incompliment de la millora de l’experiència oferta per l’adjudicatari. 0,05%</w:t>
      </w:r>
      <w:r w:rsidRPr="00C11448">
        <w:rPr>
          <w:rFonts w:ascii="Arial" w:hAnsi="Arial" w:cs="Arial"/>
          <w:spacing w:val="1"/>
          <w:sz w:val="22"/>
          <w:szCs w:val="22"/>
        </w:rPr>
        <w:t xml:space="preserve"> </w:t>
      </w:r>
      <w:r w:rsidRPr="00C11448">
        <w:rPr>
          <w:rFonts w:ascii="Arial" w:hAnsi="Arial" w:cs="Arial"/>
          <w:sz w:val="22"/>
          <w:szCs w:val="22"/>
        </w:rPr>
        <w:t>de l’import del contracte o, si s’escau, la seva pròrroga per cada membre de</w:t>
      </w:r>
      <w:r w:rsidRPr="00C11448">
        <w:rPr>
          <w:rFonts w:ascii="Arial" w:hAnsi="Arial" w:cs="Arial"/>
          <w:spacing w:val="1"/>
          <w:sz w:val="22"/>
          <w:szCs w:val="22"/>
        </w:rPr>
        <w:t xml:space="preserve"> </w:t>
      </w:r>
      <w:r w:rsidRPr="00C11448">
        <w:rPr>
          <w:rFonts w:ascii="Arial" w:hAnsi="Arial" w:cs="Arial"/>
          <w:spacing w:val="-1"/>
          <w:sz w:val="22"/>
          <w:szCs w:val="22"/>
        </w:rPr>
        <w:t>l’equip</w:t>
      </w:r>
      <w:r w:rsidRPr="00C11448">
        <w:rPr>
          <w:rFonts w:ascii="Arial" w:hAnsi="Arial" w:cs="Arial"/>
          <w:spacing w:val="-14"/>
          <w:sz w:val="22"/>
          <w:szCs w:val="22"/>
        </w:rPr>
        <w:t xml:space="preserve"> </w:t>
      </w:r>
      <w:r w:rsidRPr="00C11448">
        <w:rPr>
          <w:rFonts w:ascii="Arial" w:hAnsi="Arial" w:cs="Arial"/>
          <w:spacing w:val="-1"/>
          <w:sz w:val="22"/>
          <w:szCs w:val="22"/>
        </w:rPr>
        <w:t>que</w:t>
      </w:r>
      <w:r w:rsidRPr="00C11448">
        <w:rPr>
          <w:rFonts w:ascii="Arial" w:hAnsi="Arial" w:cs="Arial"/>
          <w:spacing w:val="-13"/>
          <w:sz w:val="22"/>
          <w:szCs w:val="22"/>
        </w:rPr>
        <w:t xml:space="preserve"> </w:t>
      </w:r>
      <w:r w:rsidRPr="00C11448">
        <w:rPr>
          <w:rFonts w:ascii="Arial" w:hAnsi="Arial" w:cs="Arial"/>
          <w:spacing w:val="-1"/>
          <w:sz w:val="22"/>
          <w:szCs w:val="22"/>
        </w:rPr>
        <w:t>s’hagi</w:t>
      </w:r>
      <w:r w:rsidRPr="00C11448">
        <w:rPr>
          <w:rFonts w:ascii="Arial" w:hAnsi="Arial" w:cs="Arial"/>
          <w:spacing w:val="-15"/>
          <w:sz w:val="22"/>
          <w:szCs w:val="22"/>
        </w:rPr>
        <w:t xml:space="preserve"> </w:t>
      </w:r>
      <w:r w:rsidRPr="00C11448">
        <w:rPr>
          <w:rFonts w:ascii="Arial" w:hAnsi="Arial" w:cs="Arial"/>
          <w:spacing w:val="-1"/>
          <w:sz w:val="22"/>
          <w:szCs w:val="22"/>
        </w:rPr>
        <w:t>deixat</w:t>
      </w:r>
      <w:r w:rsidRPr="00C11448">
        <w:rPr>
          <w:rFonts w:ascii="Arial" w:hAnsi="Arial" w:cs="Arial"/>
          <w:spacing w:val="-13"/>
          <w:sz w:val="22"/>
          <w:szCs w:val="22"/>
        </w:rPr>
        <w:t xml:space="preserve"> </w:t>
      </w:r>
      <w:r w:rsidRPr="00C11448">
        <w:rPr>
          <w:rFonts w:ascii="Arial" w:hAnsi="Arial" w:cs="Arial"/>
          <w:spacing w:val="-1"/>
          <w:sz w:val="22"/>
          <w:szCs w:val="22"/>
        </w:rPr>
        <w:t>d’adscriure</w:t>
      </w:r>
      <w:r w:rsidRPr="00C11448">
        <w:rPr>
          <w:rFonts w:ascii="Arial" w:hAnsi="Arial" w:cs="Arial"/>
          <w:spacing w:val="-17"/>
          <w:sz w:val="22"/>
          <w:szCs w:val="22"/>
        </w:rPr>
        <w:t xml:space="preserve"> </w:t>
      </w:r>
      <w:r w:rsidRPr="00C11448">
        <w:rPr>
          <w:rFonts w:ascii="Arial" w:hAnsi="Arial" w:cs="Arial"/>
          <w:spacing w:val="-1"/>
          <w:sz w:val="22"/>
          <w:szCs w:val="22"/>
        </w:rPr>
        <w:t>amb</w:t>
      </w:r>
      <w:r w:rsidRPr="00C11448">
        <w:rPr>
          <w:rFonts w:ascii="Arial" w:hAnsi="Arial" w:cs="Arial"/>
          <w:spacing w:val="-13"/>
          <w:sz w:val="22"/>
          <w:szCs w:val="22"/>
        </w:rPr>
        <w:t xml:space="preserve"> </w:t>
      </w:r>
      <w:r w:rsidRPr="00C11448">
        <w:rPr>
          <w:rFonts w:ascii="Arial" w:hAnsi="Arial" w:cs="Arial"/>
          <w:spacing w:val="-1"/>
          <w:sz w:val="22"/>
          <w:szCs w:val="22"/>
        </w:rPr>
        <w:t>l’experiència</w:t>
      </w:r>
      <w:r w:rsidRPr="00C11448">
        <w:rPr>
          <w:rFonts w:ascii="Arial" w:hAnsi="Arial" w:cs="Arial"/>
          <w:spacing w:val="-16"/>
          <w:sz w:val="22"/>
          <w:szCs w:val="22"/>
        </w:rPr>
        <w:t xml:space="preserve"> </w:t>
      </w:r>
      <w:r w:rsidRPr="00C11448">
        <w:rPr>
          <w:rFonts w:ascii="Arial" w:hAnsi="Arial" w:cs="Arial"/>
          <w:sz w:val="22"/>
          <w:szCs w:val="22"/>
        </w:rPr>
        <w:t>oferta</w:t>
      </w:r>
      <w:r w:rsidRPr="00C11448">
        <w:rPr>
          <w:rFonts w:ascii="Arial" w:hAnsi="Arial" w:cs="Arial"/>
          <w:spacing w:val="-13"/>
          <w:sz w:val="22"/>
          <w:szCs w:val="22"/>
        </w:rPr>
        <w:t xml:space="preserve"> </w:t>
      </w:r>
      <w:r w:rsidRPr="00C11448">
        <w:rPr>
          <w:rFonts w:ascii="Arial" w:hAnsi="Arial" w:cs="Arial"/>
          <w:sz w:val="22"/>
          <w:szCs w:val="22"/>
        </w:rPr>
        <w:t>i</w:t>
      </w:r>
      <w:r w:rsidRPr="00C11448">
        <w:rPr>
          <w:rFonts w:ascii="Arial" w:hAnsi="Arial" w:cs="Arial"/>
          <w:spacing w:val="-17"/>
          <w:sz w:val="22"/>
          <w:szCs w:val="22"/>
        </w:rPr>
        <w:t xml:space="preserve"> </w:t>
      </w:r>
      <w:r w:rsidRPr="00C11448">
        <w:rPr>
          <w:rFonts w:ascii="Arial" w:hAnsi="Arial" w:cs="Arial"/>
          <w:sz w:val="22"/>
          <w:szCs w:val="22"/>
        </w:rPr>
        <w:t>per</w:t>
      </w:r>
      <w:r w:rsidRPr="00C11448">
        <w:rPr>
          <w:rFonts w:ascii="Arial" w:hAnsi="Arial" w:cs="Arial"/>
          <w:spacing w:val="-14"/>
          <w:sz w:val="22"/>
          <w:szCs w:val="22"/>
        </w:rPr>
        <w:t xml:space="preserve"> </w:t>
      </w:r>
      <w:r w:rsidRPr="00C11448">
        <w:rPr>
          <w:rFonts w:ascii="Arial" w:hAnsi="Arial" w:cs="Arial"/>
          <w:sz w:val="22"/>
          <w:szCs w:val="22"/>
        </w:rPr>
        <w:t>cada</w:t>
      </w:r>
      <w:r w:rsidRPr="00C11448">
        <w:rPr>
          <w:rFonts w:ascii="Arial" w:hAnsi="Arial" w:cs="Arial"/>
          <w:spacing w:val="-14"/>
          <w:sz w:val="22"/>
          <w:szCs w:val="22"/>
        </w:rPr>
        <w:t xml:space="preserve"> </w:t>
      </w:r>
      <w:r w:rsidRPr="00C11448">
        <w:rPr>
          <w:rFonts w:ascii="Arial" w:hAnsi="Arial" w:cs="Arial"/>
          <w:sz w:val="22"/>
          <w:szCs w:val="22"/>
        </w:rPr>
        <w:t>setmana</w:t>
      </w:r>
      <w:r w:rsidRPr="00C11448">
        <w:rPr>
          <w:rFonts w:ascii="Arial" w:hAnsi="Arial" w:cs="Arial"/>
          <w:spacing w:val="-64"/>
          <w:sz w:val="22"/>
          <w:szCs w:val="22"/>
        </w:rPr>
        <w:t xml:space="preserve"> </w:t>
      </w:r>
      <w:r w:rsidRPr="00C11448">
        <w:rPr>
          <w:rFonts w:ascii="Arial" w:hAnsi="Arial" w:cs="Arial"/>
          <w:sz w:val="22"/>
          <w:szCs w:val="22"/>
        </w:rPr>
        <w:t>complerta</w:t>
      </w:r>
      <w:r w:rsidRPr="00C11448">
        <w:rPr>
          <w:rFonts w:ascii="Arial" w:hAnsi="Arial" w:cs="Arial"/>
          <w:spacing w:val="-13"/>
          <w:sz w:val="22"/>
          <w:szCs w:val="22"/>
        </w:rPr>
        <w:t xml:space="preserve"> </w:t>
      </w:r>
      <w:r w:rsidRPr="00C11448">
        <w:rPr>
          <w:rFonts w:ascii="Arial" w:hAnsi="Arial" w:cs="Arial"/>
          <w:sz w:val="22"/>
          <w:szCs w:val="22"/>
        </w:rPr>
        <w:t>que</w:t>
      </w:r>
      <w:r w:rsidRPr="00C11448">
        <w:rPr>
          <w:rFonts w:ascii="Arial" w:hAnsi="Arial" w:cs="Arial"/>
          <w:spacing w:val="-16"/>
          <w:sz w:val="22"/>
          <w:szCs w:val="22"/>
        </w:rPr>
        <w:t xml:space="preserve"> </w:t>
      </w:r>
      <w:r w:rsidRPr="00C11448">
        <w:rPr>
          <w:rFonts w:ascii="Arial" w:hAnsi="Arial" w:cs="Arial"/>
          <w:sz w:val="22"/>
          <w:szCs w:val="22"/>
        </w:rPr>
        <w:t>hagi</w:t>
      </w:r>
      <w:r w:rsidRPr="00C11448">
        <w:rPr>
          <w:rFonts w:ascii="Arial" w:hAnsi="Arial" w:cs="Arial"/>
          <w:spacing w:val="-15"/>
          <w:sz w:val="22"/>
          <w:szCs w:val="22"/>
        </w:rPr>
        <w:t xml:space="preserve"> </w:t>
      </w:r>
      <w:r w:rsidRPr="00C11448">
        <w:rPr>
          <w:rFonts w:ascii="Arial" w:hAnsi="Arial" w:cs="Arial"/>
          <w:sz w:val="22"/>
          <w:szCs w:val="22"/>
        </w:rPr>
        <w:t>transcorregut</w:t>
      </w:r>
      <w:r w:rsidRPr="00C11448">
        <w:rPr>
          <w:rFonts w:ascii="Arial" w:hAnsi="Arial" w:cs="Arial"/>
          <w:spacing w:val="-13"/>
          <w:sz w:val="22"/>
          <w:szCs w:val="22"/>
        </w:rPr>
        <w:t xml:space="preserve"> </w:t>
      </w:r>
      <w:r w:rsidRPr="00C11448">
        <w:rPr>
          <w:rFonts w:ascii="Arial" w:hAnsi="Arial" w:cs="Arial"/>
          <w:sz w:val="22"/>
          <w:szCs w:val="22"/>
        </w:rPr>
        <w:t>sense</w:t>
      </w:r>
      <w:r w:rsidRPr="00C11448">
        <w:rPr>
          <w:rFonts w:ascii="Arial" w:hAnsi="Arial" w:cs="Arial"/>
          <w:spacing w:val="-13"/>
          <w:sz w:val="22"/>
          <w:szCs w:val="22"/>
        </w:rPr>
        <w:t xml:space="preserve"> </w:t>
      </w:r>
      <w:r w:rsidRPr="00C11448">
        <w:rPr>
          <w:rFonts w:ascii="Arial" w:hAnsi="Arial" w:cs="Arial"/>
          <w:sz w:val="22"/>
          <w:szCs w:val="22"/>
        </w:rPr>
        <w:t>que</w:t>
      </w:r>
      <w:r w:rsidRPr="00C11448">
        <w:rPr>
          <w:rFonts w:ascii="Arial" w:hAnsi="Arial" w:cs="Arial"/>
          <w:spacing w:val="-16"/>
          <w:sz w:val="22"/>
          <w:szCs w:val="22"/>
        </w:rPr>
        <w:t xml:space="preserve"> </w:t>
      </w:r>
      <w:r w:rsidRPr="00C11448">
        <w:rPr>
          <w:rFonts w:ascii="Arial" w:hAnsi="Arial" w:cs="Arial"/>
          <w:sz w:val="22"/>
          <w:szCs w:val="22"/>
        </w:rPr>
        <w:t>s’hagi</w:t>
      </w:r>
      <w:r w:rsidRPr="00C11448">
        <w:rPr>
          <w:rFonts w:ascii="Arial" w:hAnsi="Arial" w:cs="Arial"/>
          <w:spacing w:val="-15"/>
          <w:sz w:val="22"/>
          <w:szCs w:val="22"/>
        </w:rPr>
        <w:t xml:space="preserve"> </w:t>
      </w:r>
      <w:r w:rsidRPr="00C11448">
        <w:rPr>
          <w:rFonts w:ascii="Arial" w:hAnsi="Arial" w:cs="Arial"/>
          <w:sz w:val="22"/>
          <w:szCs w:val="22"/>
        </w:rPr>
        <w:t>efectuat</w:t>
      </w:r>
      <w:r w:rsidRPr="00C11448">
        <w:rPr>
          <w:rFonts w:ascii="Arial" w:hAnsi="Arial" w:cs="Arial"/>
          <w:spacing w:val="-12"/>
          <w:sz w:val="22"/>
          <w:szCs w:val="22"/>
        </w:rPr>
        <w:t xml:space="preserve"> </w:t>
      </w:r>
      <w:r w:rsidRPr="00C11448">
        <w:rPr>
          <w:rFonts w:ascii="Arial" w:hAnsi="Arial" w:cs="Arial"/>
          <w:sz w:val="22"/>
          <w:szCs w:val="22"/>
        </w:rPr>
        <w:t>l’adscripció,</w:t>
      </w:r>
      <w:r w:rsidRPr="00C11448">
        <w:rPr>
          <w:rFonts w:ascii="Arial" w:hAnsi="Arial" w:cs="Arial"/>
          <w:spacing w:val="-13"/>
          <w:sz w:val="22"/>
          <w:szCs w:val="22"/>
        </w:rPr>
        <w:t xml:space="preserve"> </w:t>
      </w:r>
      <w:r w:rsidRPr="00C11448">
        <w:rPr>
          <w:rFonts w:ascii="Arial" w:hAnsi="Arial" w:cs="Arial"/>
          <w:sz w:val="22"/>
          <w:szCs w:val="22"/>
        </w:rPr>
        <w:t>tot</w:t>
      </w:r>
      <w:r w:rsidRPr="00C11448">
        <w:rPr>
          <w:rFonts w:ascii="Arial" w:hAnsi="Arial" w:cs="Arial"/>
          <w:spacing w:val="-13"/>
          <w:sz w:val="22"/>
          <w:szCs w:val="22"/>
        </w:rPr>
        <w:t xml:space="preserve"> </w:t>
      </w:r>
      <w:r w:rsidRPr="00C11448">
        <w:rPr>
          <w:rFonts w:ascii="Arial" w:hAnsi="Arial" w:cs="Arial"/>
          <w:sz w:val="22"/>
          <w:szCs w:val="22"/>
        </w:rPr>
        <w:t>això</w:t>
      </w:r>
      <w:r w:rsidRPr="00C11448">
        <w:rPr>
          <w:rFonts w:ascii="Arial" w:hAnsi="Arial" w:cs="Arial"/>
          <w:spacing w:val="-65"/>
          <w:sz w:val="22"/>
          <w:szCs w:val="22"/>
        </w:rPr>
        <w:t xml:space="preserve"> </w:t>
      </w:r>
      <w:r w:rsidRPr="00C11448">
        <w:rPr>
          <w:rFonts w:ascii="Arial" w:hAnsi="Arial" w:cs="Arial"/>
          <w:sz w:val="22"/>
          <w:szCs w:val="22"/>
        </w:rPr>
        <w:t>amb</w:t>
      </w:r>
      <w:r w:rsidRPr="00C11448">
        <w:rPr>
          <w:rFonts w:ascii="Arial" w:hAnsi="Arial" w:cs="Arial"/>
          <w:spacing w:val="-3"/>
          <w:sz w:val="22"/>
          <w:szCs w:val="22"/>
        </w:rPr>
        <w:t xml:space="preserve"> </w:t>
      </w:r>
      <w:r w:rsidRPr="00C11448">
        <w:rPr>
          <w:rFonts w:ascii="Arial" w:hAnsi="Arial" w:cs="Arial"/>
          <w:sz w:val="22"/>
          <w:szCs w:val="22"/>
        </w:rPr>
        <w:t>el</w:t>
      </w:r>
      <w:r w:rsidRPr="00C11448">
        <w:rPr>
          <w:rFonts w:ascii="Arial" w:hAnsi="Arial" w:cs="Arial"/>
          <w:spacing w:val="-2"/>
          <w:sz w:val="22"/>
          <w:szCs w:val="22"/>
        </w:rPr>
        <w:t xml:space="preserve"> </w:t>
      </w:r>
      <w:r w:rsidRPr="00C11448">
        <w:rPr>
          <w:rFonts w:ascii="Arial" w:hAnsi="Arial" w:cs="Arial"/>
          <w:sz w:val="22"/>
          <w:szCs w:val="22"/>
        </w:rPr>
        <w:t>límit</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2"/>
          <w:sz w:val="22"/>
          <w:szCs w:val="22"/>
        </w:rPr>
        <w:t xml:space="preserve"> </w:t>
      </w:r>
      <w:r w:rsidRPr="00C11448">
        <w:rPr>
          <w:rFonts w:ascii="Arial" w:hAnsi="Arial" w:cs="Arial"/>
          <w:sz w:val="22"/>
          <w:szCs w:val="22"/>
        </w:rPr>
        <w:t>10%</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2"/>
          <w:sz w:val="22"/>
          <w:szCs w:val="22"/>
        </w:rPr>
        <w:t xml:space="preserve"> </w:t>
      </w:r>
      <w:r w:rsidRPr="00C11448">
        <w:rPr>
          <w:rFonts w:ascii="Arial" w:hAnsi="Arial" w:cs="Arial"/>
          <w:sz w:val="22"/>
          <w:szCs w:val="22"/>
        </w:rPr>
        <w:t>preu</w:t>
      </w:r>
      <w:r w:rsidRPr="00C11448">
        <w:rPr>
          <w:rFonts w:ascii="Arial" w:hAnsi="Arial" w:cs="Arial"/>
          <w:spacing w:val="-2"/>
          <w:sz w:val="22"/>
          <w:szCs w:val="22"/>
        </w:rPr>
        <w:t xml:space="preserve"> </w:t>
      </w:r>
      <w:r w:rsidRPr="00C11448">
        <w:rPr>
          <w:rFonts w:ascii="Arial" w:hAnsi="Arial" w:cs="Arial"/>
          <w:sz w:val="22"/>
          <w:szCs w:val="22"/>
        </w:rPr>
        <w:t>del</w:t>
      </w:r>
      <w:r w:rsidRPr="00C11448">
        <w:rPr>
          <w:rFonts w:ascii="Arial" w:hAnsi="Arial" w:cs="Arial"/>
          <w:spacing w:val="-2"/>
          <w:sz w:val="22"/>
          <w:szCs w:val="22"/>
        </w:rPr>
        <w:t xml:space="preserve"> </w:t>
      </w:r>
      <w:r w:rsidRPr="00C11448">
        <w:rPr>
          <w:rFonts w:ascii="Arial" w:hAnsi="Arial" w:cs="Arial"/>
          <w:sz w:val="22"/>
          <w:szCs w:val="22"/>
        </w:rPr>
        <w:t>contracte</w:t>
      </w:r>
      <w:r w:rsidRPr="00C11448">
        <w:rPr>
          <w:rFonts w:ascii="Arial" w:hAnsi="Arial" w:cs="Arial"/>
          <w:spacing w:val="-1"/>
          <w:sz w:val="22"/>
          <w:szCs w:val="22"/>
        </w:rPr>
        <w:t xml:space="preserve"> </w:t>
      </w:r>
      <w:r w:rsidRPr="00C11448">
        <w:rPr>
          <w:rFonts w:ascii="Arial" w:hAnsi="Arial" w:cs="Arial"/>
          <w:sz w:val="22"/>
          <w:szCs w:val="22"/>
        </w:rPr>
        <w:t>o,</w:t>
      </w:r>
      <w:r w:rsidRPr="00C11448">
        <w:rPr>
          <w:rFonts w:ascii="Arial" w:hAnsi="Arial" w:cs="Arial"/>
          <w:spacing w:val="-3"/>
          <w:sz w:val="22"/>
          <w:szCs w:val="22"/>
        </w:rPr>
        <w:t xml:space="preserve"> </w:t>
      </w:r>
      <w:r w:rsidRPr="00C11448">
        <w:rPr>
          <w:rFonts w:ascii="Arial" w:hAnsi="Arial" w:cs="Arial"/>
          <w:sz w:val="22"/>
          <w:szCs w:val="22"/>
        </w:rPr>
        <w:t>si</w:t>
      </w:r>
      <w:r w:rsidRPr="00C11448">
        <w:rPr>
          <w:rFonts w:ascii="Arial" w:hAnsi="Arial" w:cs="Arial"/>
          <w:spacing w:val="-1"/>
          <w:sz w:val="22"/>
          <w:szCs w:val="22"/>
        </w:rPr>
        <w:t xml:space="preserve"> </w:t>
      </w:r>
      <w:r w:rsidRPr="00C11448">
        <w:rPr>
          <w:rFonts w:ascii="Arial" w:hAnsi="Arial" w:cs="Arial"/>
          <w:sz w:val="22"/>
          <w:szCs w:val="22"/>
        </w:rPr>
        <w:t>s’escau,</w:t>
      </w:r>
      <w:r w:rsidRPr="00C11448">
        <w:rPr>
          <w:rFonts w:ascii="Arial" w:hAnsi="Arial" w:cs="Arial"/>
          <w:spacing w:val="-3"/>
          <w:sz w:val="22"/>
          <w:szCs w:val="22"/>
        </w:rPr>
        <w:t xml:space="preserve"> </w:t>
      </w:r>
      <w:r w:rsidRPr="00C11448">
        <w:rPr>
          <w:rFonts w:ascii="Arial" w:hAnsi="Arial" w:cs="Arial"/>
          <w:sz w:val="22"/>
          <w:szCs w:val="22"/>
        </w:rPr>
        <w:t>la</w:t>
      </w:r>
      <w:r w:rsidRPr="00C11448">
        <w:rPr>
          <w:rFonts w:ascii="Arial" w:hAnsi="Arial" w:cs="Arial"/>
          <w:spacing w:val="-1"/>
          <w:sz w:val="22"/>
          <w:szCs w:val="22"/>
        </w:rPr>
        <w:t xml:space="preserve"> </w:t>
      </w:r>
      <w:r w:rsidRPr="00C11448">
        <w:rPr>
          <w:rFonts w:ascii="Arial" w:hAnsi="Arial" w:cs="Arial"/>
          <w:sz w:val="22"/>
          <w:szCs w:val="22"/>
        </w:rPr>
        <w:t>seva</w:t>
      </w:r>
      <w:r w:rsidRPr="00C11448">
        <w:rPr>
          <w:rFonts w:ascii="Arial" w:hAnsi="Arial" w:cs="Arial"/>
          <w:spacing w:val="-1"/>
          <w:sz w:val="22"/>
          <w:szCs w:val="22"/>
        </w:rPr>
        <w:t xml:space="preserve"> </w:t>
      </w:r>
      <w:r w:rsidRPr="00C11448">
        <w:rPr>
          <w:rFonts w:ascii="Arial" w:hAnsi="Arial" w:cs="Arial"/>
          <w:sz w:val="22"/>
          <w:szCs w:val="22"/>
        </w:rPr>
        <w:t>pròrroga.</w:t>
      </w:r>
    </w:p>
    <w:p w:rsidR="00475C72" w:rsidRDefault="00475C72" w:rsidP="00A03F0F">
      <w:pPr>
        <w:spacing w:after="0" w:line="240" w:lineRule="auto"/>
        <w:ind w:right="142"/>
        <w:jc w:val="both"/>
        <w:rPr>
          <w:rFonts w:cs="Arial"/>
          <w:snapToGrid w:val="0"/>
          <w:lang w:eastAsia="es-ES"/>
        </w:rPr>
      </w:pPr>
    </w:p>
    <w:p w:rsidR="004B7E73" w:rsidRDefault="004B7E73" w:rsidP="00A03F0F">
      <w:pPr>
        <w:spacing w:after="0" w:line="240" w:lineRule="auto"/>
        <w:ind w:right="142"/>
        <w:jc w:val="both"/>
        <w:rPr>
          <w:rFonts w:cs="Arial"/>
          <w:snapToGrid w:val="0"/>
          <w:lang w:eastAsia="es-ES"/>
        </w:rPr>
      </w:pPr>
    </w:p>
    <w:p w:rsidR="004B7E73" w:rsidRPr="00C11448" w:rsidRDefault="004B7E73" w:rsidP="00A03F0F">
      <w:pPr>
        <w:spacing w:after="0" w:line="240" w:lineRule="auto"/>
        <w:ind w:right="142"/>
        <w:jc w:val="both"/>
        <w:rPr>
          <w:rFonts w:cs="Arial"/>
          <w:snapToGrid w:val="0"/>
          <w:lang w:eastAsia="es-ES"/>
        </w:rPr>
      </w:pPr>
    </w:p>
    <w:p w:rsidR="006B5297" w:rsidRPr="007877CA"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lastRenderedPageBreak/>
        <w:t>Modificació del contracte prevista</w:t>
      </w:r>
    </w:p>
    <w:p w:rsidR="006B5297" w:rsidRDefault="006B5297" w:rsidP="00A03F0F">
      <w:pPr>
        <w:spacing w:after="0" w:line="240" w:lineRule="auto"/>
        <w:ind w:left="360" w:right="142"/>
        <w:jc w:val="both"/>
        <w:rPr>
          <w:rFonts w:cs="Arial"/>
          <w:b/>
          <w:snapToGrid w:val="0"/>
          <w:lang w:eastAsia="es-ES"/>
        </w:rPr>
      </w:pPr>
    </w:p>
    <w:p w:rsidR="0046189A" w:rsidRPr="0046189A" w:rsidRDefault="0046189A" w:rsidP="00675519">
      <w:pPr>
        <w:pStyle w:val="Textindependent"/>
        <w:ind w:right="387"/>
        <w:rPr>
          <w:rFonts w:cs="Arial"/>
          <w:sz w:val="22"/>
          <w:szCs w:val="22"/>
        </w:rPr>
      </w:pPr>
      <w:r w:rsidRPr="0046189A">
        <w:rPr>
          <w:rFonts w:cs="Arial"/>
          <w:sz w:val="22"/>
          <w:szCs w:val="22"/>
        </w:rPr>
        <w:t>Les decisions que prengui el Govern de l’Estat en relació amb l’execució dels fons de</w:t>
      </w:r>
      <w:r w:rsidRPr="0046189A">
        <w:rPr>
          <w:rFonts w:cs="Arial"/>
          <w:spacing w:val="-64"/>
          <w:sz w:val="22"/>
          <w:szCs w:val="22"/>
        </w:rPr>
        <w:t xml:space="preserve"> </w:t>
      </w:r>
      <w:r w:rsidRPr="0046189A">
        <w:rPr>
          <w:rFonts w:cs="Arial"/>
          <w:sz w:val="22"/>
          <w:szCs w:val="22"/>
        </w:rPr>
        <w:t>l’MRR poden afectar les tasques previstes en aquest expedient de contractació.</w:t>
      </w:r>
      <w:r w:rsidRPr="0046189A">
        <w:rPr>
          <w:rFonts w:cs="Arial"/>
          <w:spacing w:val="1"/>
          <w:sz w:val="22"/>
          <w:szCs w:val="22"/>
        </w:rPr>
        <w:t xml:space="preserve"> </w:t>
      </w:r>
      <w:r w:rsidRPr="0046189A">
        <w:rPr>
          <w:rFonts w:cs="Arial"/>
          <w:sz w:val="22"/>
          <w:szCs w:val="22"/>
        </w:rPr>
        <w:t>D’acord amb l’article 204 de la LCSP, es preveu la modificació d’aquest contracte per</w:t>
      </w:r>
      <w:r w:rsidRPr="0046189A">
        <w:rPr>
          <w:rFonts w:cs="Arial"/>
          <w:spacing w:val="-64"/>
          <w:sz w:val="22"/>
          <w:szCs w:val="22"/>
        </w:rPr>
        <w:t xml:space="preserve"> </w:t>
      </w:r>
      <w:r w:rsidRPr="0046189A">
        <w:rPr>
          <w:rFonts w:cs="Arial"/>
          <w:sz w:val="22"/>
          <w:szCs w:val="22"/>
        </w:rPr>
        <w:t>causes justificades relacionades amb els terminis i les dinàmiques de l’execució dels</w:t>
      </w:r>
      <w:r w:rsidRPr="0046189A">
        <w:rPr>
          <w:rFonts w:cs="Arial"/>
          <w:spacing w:val="1"/>
          <w:sz w:val="22"/>
          <w:szCs w:val="22"/>
        </w:rPr>
        <w:t xml:space="preserve"> </w:t>
      </w:r>
      <w:r w:rsidRPr="0046189A">
        <w:rPr>
          <w:rFonts w:cs="Arial"/>
          <w:sz w:val="22"/>
          <w:szCs w:val="22"/>
        </w:rPr>
        <w:t>fons del MRR a Catalunya, segons les directrius de l’autoritat de gestió estatal i de la</w:t>
      </w:r>
      <w:r w:rsidRPr="0046189A">
        <w:rPr>
          <w:rFonts w:cs="Arial"/>
          <w:spacing w:val="1"/>
          <w:sz w:val="22"/>
          <w:szCs w:val="22"/>
        </w:rPr>
        <w:t xml:space="preserve"> </w:t>
      </w:r>
      <w:r w:rsidRPr="0046189A">
        <w:rPr>
          <w:rFonts w:cs="Arial"/>
          <w:sz w:val="22"/>
          <w:szCs w:val="22"/>
        </w:rPr>
        <w:t>Unió Europea.</w:t>
      </w:r>
    </w:p>
    <w:p w:rsidR="0046189A" w:rsidRPr="0046189A" w:rsidRDefault="0046189A" w:rsidP="00675519">
      <w:pPr>
        <w:pStyle w:val="Textindependent"/>
        <w:rPr>
          <w:rFonts w:cs="Arial"/>
          <w:sz w:val="22"/>
          <w:szCs w:val="22"/>
        </w:rPr>
      </w:pPr>
    </w:p>
    <w:p w:rsidR="0046189A" w:rsidRPr="0046189A" w:rsidRDefault="0046189A" w:rsidP="00675519">
      <w:pPr>
        <w:pStyle w:val="Textindependent"/>
        <w:ind w:right="385"/>
        <w:rPr>
          <w:rFonts w:cs="Arial"/>
          <w:sz w:val="22"/>
          <w:szCs w:val="22"/>
        </w:rPr>
      </w:pPr>
      <w:r w:rsidRPr="0046189A">
        <w:rPr>
          <w:rFonts w:cs="Arial"/>
          <w:sz w:val="22"/>
          <w:szCs w:val="22"/>
        </w:rPr>
        <w:t>Per a les tasques previstes en aquest contracte, les possibles modificacions de</w:t>
      </w:r>
      <w:r w:rsidRPr="0046189A">
        <w:rPr>
          <w:rFonts w:cs="Arial"/>
          <w:spacing w:val="1"/>
          <w:sz w:val="22"/>
          <w:szCs w:val="22"/>
        </w:rPr>
        <w:t xml:space="preserve"> </w:t>
      </w:r>
      <w:r w:rsidRPr="0046189A">
        <w:rPr>
          <w:rFonts w:cs="Arial"/>
          <w:sz w:val="22"/>
          <w:szCs w:val="22"/>
        </w:rPr>
        <w:t>calendaris i execució del MRR per part de l’Estat espanyol pot tenir els següents</w:t>
      </w:r>
      <w:r w:rsidRPr="0046189A">
        <w:rPr>
          <w:rFonts w:cs="Arial"/>
          <w:spacing w:val="1"/>
          <w:sz w:val="22"/>
          <w:szCs w:val="22"/>
        </w:rPr>
        <w:t xml:space="preserve"> </w:t>
      </w:r>
      <w:r w:rsidRPr="0046189A">
        <w:rPr>
          <w:rFonts w:cs="Arial"/>
          <w:sz w:val="22"/>
          <w:szCs w:val="22"/>
        </w:rPr>
        <w:t>efectes:</w:t>
      </w:r>
    </w:p>
    <w:p w:rsidR="0046189A" w:rsidRPr="0046189A" w:rsidRDefault="0046189A" w:rsidP="00675519">
      <w:pPr>
        <w:pStyle w:val="Textindependent"/>
        <w:rPr>
          <w:rFonts w:cs="Arial"/>
          <w:sz w:val="22"/>
          <w:szCs w:val="22"/>
        </w:rPr>
      </w:pPr>
    </w:p>
    <w:p w:rsidR="0046189A" w:rsidRPr="0046189A" w:rsidRDefault="0046189A" w:rsidP="00CD2641">
      <w:pPr>
        <w:pStyle w:val="Pargrafdellista"/>
        <w:widowControl w:val="0"/>
        <w:numPr>
          <w:ilvl w:val="0"/>
          <w:numId w:val="46"/>
        </w:numPr>
        <w:tabs>
          <w:tab w:val="left" w:pos="1825"/>
        </w:tabs>
        <w:autoSpaceDE w:val="0"/>
        <w:autoSpaceDN w:val="0"/>
        <w:ind w:left="1080" w:right="431"/>
        <w:contextualSpacing w:val="0"/>
        <w:jc w:val="both"/>
        <w:rPr>
          <w:rFonts w:ascii="Arial" w:hAnsi="Arial" w:cs="Arial"/>
          <w:sz w:val="22"/>
          <w:szCs w:val="22"/>
        </w:rPr>
      </w:pPr>
      <w:r w:rsidRPr="0046189A">
        <w:rPr>
          <w:rFonts w:ascii="Arial" w:hAnsi="Arial" w:cs="Arial"/>
          <w:sz w:val="22"/>
          <w:szCs w:val="22"/>
        </w:rPr>
        <w:t>Necessitat</w:t>
      </w:r>
      <w:r w:rsidRPr="0046189A">
        <w:rPr>
          <w:rFonts w:ascii="Arial" w:hAnsi="Arial" w:cs="Arial"/>
          <w:spacing w:val="33"/>
          <w:sz w:val="22"/>
          <w:szCs w:val="22"/>
        </w:rPr>
        <w:t xml:space="preserve"> </w:t>
      </w:r>
      <w:r w:rsidRPr="0046189A">
        <w:rPr>
          <w:rFonts w:ascii="Arial" w:hAnsi="Arial" w:cs="Arial"/>
          <w:sz w:val="22"/>
          <w:szCs w:val="22"/>
        </w:rPr>
        <w:t>d’executar</w:t>
      </w:r>
      <w:r w:rsidRPr="0046189A">
        <w:rPr>
          <w:rFonts w:ascii="Arial" w:hAnsi="Arial" w:cs="Arial"/>
          <w:spacing w:val="31"/>
          <w:sz w:val="22"/>
          <w:szCs w:val="22"/>
        </w:rPr>
        <w:t xml:space="preserve"> </w:t>
      </w:r>
      <w:r w:rsidRPr="0046189A">
        <w:rPr>
          <w:rFonts w:ascii="Arial" w:hAnsi="Arial" w:cs="Arial"/>
          <w:sz w:val="22"/>
          <w:szCs w:val="22"/>
        </w:rPr>
        <w:t>tasques</w:t>
      </w:r>
      <w:r w:rsidRPr="0046189A">
        <w:rPr>
          <w:rFonts w:ascii="Arial" w:hAnsi="Arial" w:cs="Arial"/>
          <w:spacing w:val="33"/>
          <w:sz w:val="22"/>
          <w:szCs w:val="22"/>
        </w:rPr>
        <w:t xml:space="preserve"> </w:t>
      </w:r>
      <w:r w:rsidRPr="0046189A">
        <w:rPr>
          <w:rFonts w:ascii="Arial" w:hAnsi="Arial" w:cs="Arial"/>
          <w:sz w:val="22"/>
          <w:szCs w:val="22"/>
        </w:rPr>
        <w:t>no</w:t>
      </w:r>
      <w:r w:rsidRPr="0046189A">
        <w:rPr>
          <w:rFonts w:ascii="Arial" w:hAnsi="Arial" w:cs="Arial"/>
          <w:spacing w:val="32"/>
          <w:sz w:val="22"/>
          <w:szCs w:val="22"/>
        </w:rPr>
        <w:t xml:space="preserve"> </w:t>
      </w:r>
      <w:r w:rsidRPr="0046189A">
        <w:rPr>
          <w:rFonts w:ascii="Arial" w:hAnsi="Arial" w:cs="Arial"/>
          <w:sz w:val="22"/>
          <w:szCs w:val="22"/>
        </w:rPr>
        <w:t>previstes</w:t>
      </w:r>
      <w:r w:rsidRPr="0046189A">
        <w:rPr>
          <w:rFonts w:ascii="Arial" w:hAnsi="Arial" w:cs="Arial"/>
          <w:spacing w:val="34"/>
          <w:sz w:val="22"/>
          <w:szCs w:val="22"/>
        </w:rPr>
        <w:t xml:space="preserve"> </w:t>
      </w:r>
      <w:r w:rsidRPr="0046189A">
        <w:rPr>
          <w:rFonts w:ascii="Arial" w:hAnsi="Arial" w:cs="Arial"/>
          <w:sz w:val="22"/>
          <w:szCs w:val="22"/>
        </w:rPr>
        <w:t>inicialment</w:t>
      </w:r>
      <w:r w:rsidRPr="0046189A">
        <w:rPr>
          <w:rFonts w:ascii="Arial" w:hAnsi="Arial" w:cs="Arial"/>
          <w:spacing w:val="36"/>
          <w:sz w:val="22"/>
          <w:szCs w:val="22"/>
        </w:rPr>
        <w:t xml:space="preserve"> </w:t>
      </w:r>
      <w:r w:rsidRPr="0046189A">
        <w:rPr>
          <w:rFonts w:ascii="Arial" w:hAnsi="Arial" w:cs="Arial"/>
          <w:sz w:val="22"/>
          <w:szCs w:val="22"/>
        </w:rPr>
        <w:t>en</w:t>
      </w:r>
      <w:r w:rsidRPr="0046189A">
        <w:rPr>
          <w:rFonts w:ascii="Arial" w:hAnsi="Arial" w:cs="Arial"/>
          <w:spacing w:val="34"/>
          <w:sz w:val="22"/>
          <w:szCs w:val="22"/>
        </w:rPr>
        <w:t xml:space="preserve"> </w:t>
      </w:r>
      <w:r w:rsidRPr="0046189A">
        <w:rPr>
          <w:rFonts w:ascii="Arial" w:hAnsi="Arial" w:cs="Arial"/>
          <w:sz w:val="22"/>
          <w:szCs w:val="22"/>
        </w:rPr>
        <w:t>l’objecte</w:t>
      </w:r>
      <w:r w:rsidRPr="0046189A">
        <w:rPr>
          <w:rFonts w:ascii="Arial" w:hAnsi="Arial" w:cs="Arial"/>
          <w:spacing w:val="32"/>
          <w:sz w:val="22"/>
          <w:szCs w:val="22"/>
        </w:rPr>
        <w:t xml:space="preserve"> </w:t>
      </w:r>
      <w:r w:rsidRPr="0046189A">
        <w:rPr>
          <w:rFonts w:ascii="Arial" w:hAnsi="Arial" w:cs="Arial"/>
          <w:sz w:val="22"/>
          <w:szCs w:val="22"/>
        </w:rPr>
        <w:t>de</w:t>
      </w:r>
      <w:r w:rsidRPr="0046189A">
        <w:rPr>
          <w:rFonts w:ascii="Arial" w:hAnsi="Arial" w:cs="Arial"/>
          <w:spacing w:val="33"/>
          <w:sz w:val="22"/>
          <w:szCs w:val="22"/>
        </w:rPr>
        <w:t xml:space="preserve"> </w:t>
      </w:r>
      <w:r w:rsidRPr="0046189A">
        <w:rPr>
          <w:rFonts w:ascii="Arial" w:hAnsi="Arial" w:cs="Arial"/>
          <w:sz w:val="22"/>
          <w:szCs w:val="22"/>
        </w:rPr>
        <w:t>la</w:t>
      </w:r>
      <w:r w:rsidRPr="0046189A">
        <w:rPr>
          <w:rFonts w:ascii="Arial" w:hAnsi="Arial" w:cs="Arial"/>
          <w:spacing w:val="-64"/>
          <w:sz w:val="22"/>
          <w:szCs w:val="22"/>
        </w:rPr>
        <w:t xml:space="preserve"> </w:t>
      </w:r>
      <w:r w:rsidRPr="0046189A">
        <w:rPr>
          <w:rFonts w:ascii="Arial" w:hAnsi="Arial" w:cs="Arial"/>
          <w:sz w:val="22"/>
          <w:szCs w:val="22"/>
        </w:rPr>
        <w:t>contractació</w:t>
      </w:r>
      <w:r w:rsidRPr="0046189A">
        <w:rPr>
          <w:rFonts w:ascii="Arial" w:hAnsi="Arial" w:cs="Arial"/>
          <w:spacing w:val="1"/>
          <w:sz w:val="22"/>
          <w:szCs w:val="22"/>
        </w:rPr>
        <w:t xml:space="preserve"> </w:t>
      </w:r>
      <w:r w:rsidRPr="0046189A">
        <w:rPr>
          <w:rFonts w:ascii="Arial" w:hAnsi="Arial" w:cs="Arial"/>
          <w:sz w:val="22"/>
          <w:szCs w:val="22"/>
        </w:rPr>
        <w:t>i,</w:t>
      </w:r>
      <w:r w:rsidRPr="0046189A">
        <w:rPr>
          <w:rFonts w:ascii="Arial" w:hAnsi="Arial" w:cs="Arial"/>
          <w:spacing w:val="-4"/>
          <w:sz w:val="22"/>
          <w:szCs w:val="22"/>
        </w:rPr>
        <w:t xml:space="preserve"> </w:t>
      </w:r>
      <w:r w:rsidRPr="0046189A">
        <w:rPr>
          <w:rFonts w:ascii="Arial" w:hAnsi="Arial" w:cs="Arial"/>
          <w:sz w:val="22"/>
          <w:szCs w:val="22"/>
        </w:rPr>
        <w:t>per</w:t>
      </w:r>
      <w:r w:rsidRPr="0046189A">
        <w:rPr>
          <w:rFonts w:ascii="Arial" w:hAnsi="Arial" w:cs="Arial"/>
          <w:spacing w:val="-4"/>
          <w:sz w:val="22"/>
          <w:szCs w:val="22"/>
        </w:rPr>
        <w:t xml:space="preserve"> </w:t>
      </w:r>
      <w:r w:rsidRPr="0046189A">
        <w:rPr>
          <w:rFonts w:ascii="Arial" w:hAnsi="Arial" w:cs="Arial"/>
          <w:sz w:val="22"/>
          <w:szCs w:val="22"/>
        </w:rPr>
        <w:t>tant,</w:t>
      </w:r>
      <w:r w:rsidRPr="0046189A">
        <w:rPr>
          <w:rFonts w:ascii="Arial" w:hAnsi="Arial" w:cs="Arial"/>
          <w:spacing w:val="-4"/>
          <w:sz w:val="22"/>
          <w:szCs w:val="22"/>
        </w:rPr>
        <w:t xml:space="preserve"> </w:t>
      </w:r>
      <w:r w:rsidRPr="0046189A">
        <w:rPr>
          <w:rFonts w:ascii="Arial" w:hAnsi="Arial" w:cs="Arial"/>
          <w:sz w:val="22"/>
          <w:szCs w:val="22"/>
        </w:rPr>
        <w:t>augmentar-ne</w:t>
      </w:r>
      <w:r w:rsidRPr="0046189A">
        <w:rPr>
          <w:rFonts w:ascii="Arial" w:hAnsi="Arial" w:cs="Arial"/>
          <w:spacing w:val="-3"/>
          <w:sz w:val="22"/>
          <w:szCs w:val="22"/>
        </w:rPr>
        <w:t xml:space="preserve"> </w:t>
      </w:r>
      <w:r w:rsidRPr="0046189A">
        <w:rPr>
          <w:rFonts w:ascii="Arial" w:hAnsi="Arial" w:cs="Arial"/>
          <w:sz w:val="22"/>
          <w:szCs w:val="22"/>
        </w:rPr>
        <w:t>la</w:t>
      </w:r>
      <w:r w:rsidRPr="0046189A">
        <w:rPr>
          <w:rFonts w:ascii="Arial" w:hAnsi="Arial" w:cs="Arial"/>
          <w:spacing w:val="-4"/>
          <w:sz w:val="22"/>
          <w:szCs w:val="22"/>
        </w:rPr>
        <w:t xml:space="preserve"> </w:t>
      </w:r>
      <w:r w:rsidRPr="0046189A">
        <w:rPr>
          <w:rFonts w:ascii="Arial" w:hAnsi="Arial" w:cs="Arial"/>
          <w:sz w:val="22"/>
          <w:szCs w:val="22"/>
        </w:rPr>
        <w:t>dedicació temporal.</w:t>
      </w:r>
    </w:p>
    <w:p w:rsidR="0046189A" w:rsidRPr="0046189A" w:rsidRDefault="0046189A" w:rsidP="00CD2641">
      <w:pPr>
        <w:pStyle w:val="Pargrafdellista"/>
        <w:widowControl w:val="0"/>
        <w:numPr>
          <w:ilvl w:val="0"/>
          <w:numId w:val="46"/>
        </w:numPr>
        <w:tabs>
          <w:tab w:val="left" w:pos="1825"/>
        </w:tabs>
        <w:autoSpaceDE w:val="0"/>
        <w:autoSpaceDN w:val="0"/>
        <w:ind w:left="1080" w:right="421"/>
        <w:contextualSpacing w:val="0"/>
        <w:jc w:val="both"/>
        <w:rPr>
          <w:rFonts w:ascii="Arial" w:hAnsi="Arial" w:cs="Arial"/>
          <w:sz w:val="22"/>
          <w:szCs w:val="22"/>
        </w:rPr>
      </w:pPr>
      <w:r w:rsidRPr="0046189A">
        <w:rPr>
          <w:rFonts w:ascii="Arial" w:hAnsi="Arial" w:cs="Arial"/>
          <w:sz w:val="22"/>
          <w:szCs w:val="22"/>
        </w:rPr>
        <w:t>Necessitat</w:t>
      </w:r>
      <w:r w:rsidRPr="0046189A">
        <w:rPr>
          <w:rFonts w:ascii="Arial" w:hAnsi="Arial" w:cs="Arial"/>
          <w:spacing w:val="26"/>
          <w:sz w:val="22"/>
          <w:szCs w:val="22"/>
        </w:rPr>
        <w:t xml:space="preserve"> </w:t>
      </w:r>
      <w:r w:rsidRPr="0046189A">
        <w:rPr>
          <w:rFonts w:ascii="Arial" w:hAnsi="Arial" w:cs="Arial"/>
          <w:sz w:val="22"/>
          <w:szCs w:val="22"/>
        </w:rPr>
        <w:t>de</w:t>
      </w:r>
      <w:r w:rsidRPr="0046189A">
        <w:rPr>
          <w:rFonts w:ascii="Arial" w:hAnsi="Arial" w:cs="Arial"/>
          <w:spacing w:val="25"/>
          <w:sz w:val="22"/>
          <w:szCs w:val="22"/>
        </w:rPr>
        <w:t xml:space="preserve"> </w:t>
      </w:r>
      <w:r w:rsidRPr="0046189A">
        <w:rPr>
          <w:rFonts w:ascii="Arial" w:hAnsi="Arial" w:cs="Arial"/>
          <w:sz w:val="22"/>
          <w:szCs w:val="22"/>
        </w:rPr>
        <w:t>reforçar</w:t>
      </w:r>
      <w:r w:rsidRPr="0046189A">
        <w:rPr>
          <w:rFonts w:ascii="Arial" w:hAnsi="Arial" w:cs="Arial"/>
          <w:spacing w:val="28"/>
          <w:sz w:val="22"/>
          <w:szCs w:val="22"/>
        </w:rPr>
        <w:t xml:space="preserve"> </w:t>
      </w:r>
      <w:r w:rsidRPr="0046189A">
        <w:rPr>
          <w:rFonts w:ascii="Arial" w:hAnsi="Arial" w:cs="Arial"/>
          <w:sz w:val="22"/>
          <w:szCs w:val="22"/>
        </w:rPr>
        <w:t>algunes</w:t>
      </w:r>
      <w:r w:rsidRPr="0046189A">
        <w:rPr>
          <w:rFonts w:ascii="Arial" w:hAnsi="Arial" w:cs="Arial"/>
          <w:spacing w:val="26"/>
          <w:sz w:val="22"/>
          <w:szCs w:val="22"/>
        </w:rPr>
        <w:t xml:space="preserve"> </w:t>
      </w:r>
      <w:r w:rsidRPr="0046189A">
        <w:rPr>
          <w:rFonts w:ascii="Arial" w:hAnsi="Arial" w:cs="Arial"/>
          <w:sz w:val="22"/>
          <w:szCs w:val="22"/>
        </w:rPr>
        <w:t>de</w:t>
      </w:r>
      <w:r w:rsidRPr="0046189A">
        <w:rPr>
          <w:rFonts w:ascii="Arial" w:hAnsi="Arial" w:cs="Arial"/>
          <w:spacing w:val="29"/>
          <w:sz w:val="22"/>
          <w:szCs w:val="22"/>
        </w:rPr>
        <w:t xml:space="preserve"> </w:t>
      </w:r>
      <w:r w:rsidRPr="0046189A">
        <w:rPr>
          <w:rFonts w:ascii="Arial" w:hAnsi="Arial" w:cs="Arial"/>
          <w:sz w:val="22"/>
          <w:szCs w:val="22"/>
        </w:rPr>
        <w:t>les</w:t>
      </w:r>
      <w:r w:rsidRPr="0046189A">
        <w:rPr>
          <w:rFonts w:ascii="Arial" w:hAnsi="Arial" w:cs="Arial"/>
          <w:spacing w:val="27"/>
          <w:sz w:val="22"/>
          <w:szCs w:val="22"/>
        </w:rPr>
        <w:t xml:space="preserve"> </w:t>
      </w:r>
      <w:r w:rsidRPr="0046189A">
        <w:rPr>
          <w:rFonts w:ascii="Arial" w:hAnsi="Arial" w:cs="Arial"/>
          <w:sz w:val="22"/>
          <w:szCs w:val="22"/>
        </w:rPr>
        <w:t>tasques</w:t>
      </w:r>
      <w:r w:rsidRPr="0046189A">
        <w:rPr>
          <w:rFonts w:ascii="Arial" w:hAnsi="Arial" w:cs="Arial"/>
          <w:spacing w:val="30"/>
          <w:sz w:val="22"/>
          <w:szCs w:val="22"/>
        </w:rPr>
        <w:t xml:space="preserve"> </w:t>
      </w:r>
      <w:r w:rsidRPr="0046189A">
        <w:rPr>
          <w:rFonts w:ascii="Arial" w:hAnsi="Arial" w:cs="Arial"/>
          <w:sz w:val="22"/>
          <w:szCs w:val="22"/>
        </w:rPr>
        <w:t>previstes</w:t>
      </w:r>
      <w:r w:rsidRPr="0046189A">
        <w:rPr>
          <w:rFonts w:ascii="Arial" w:hAnsi="Arial" w:cs="Arial"/>
          <w:spacing w:val="29"/>
          <w:sz w:val="22"/>
          <w:szCs w:val="22"/>
        </w:rPr>
        <w:t xml:space="preserve"> </w:t>
      </w:r>
      <w:r w:rsidRPr="0046189A">
        <w:rPr>
          <w:rFonts w:ascii="Arial" w:hAnsi="Arial" w:cs="Arial"/>
          <w:sz w:val="22"/>
          <w:szCs w:val="22"/>
        </w:rPr>
        <w:t>a</w:t>
      </w:r>
      <w:r w:rsidRPr="0046189A">
        <w:rPr>
          <w:rFonts w:ascii="Arial" w:hAnsi="Arial" w:cs="Arial"/>
          <w:spacing w:val="28"/>
          <w:sz w:val="22"/>
          <w:szCs w:val="22"/>
        </w:rPr>
        <w:t xml:space="preserve"> </w:t>
      </w:r>
      <w:r w:rsidRPr="0046189A">
        <w:rPr>
          <w:rFonts w:ascii="Arial" w:hAnsi="Arial" w:cs="Arial"/>
          <w:sz w:val="22"/>
          <w:szCs w:val="22"/>
        </w:rPr>
        <w:t>l’objecte</w:t>
      </w:r>
      <w:r w:rsidRPr="0046189A">
        <w:rPr>
          <w:rFonts w:ascii="Arial" w:hAnsi="Arial" w:cs="Arial"/>
          <w:spacing w:val="32"/>
          <w:sz w:val="22"/>
          <w:szCs w:val="22"/>
        </w:rPr>
        <w:t xml:space="preserve"> </w:t>
      </w:r>
      <w:r w:rsidRPr="0046189A">
        <w:rPr>
          <w:rFonts w:ascii="Arial" w:hAnsi="Arial" w:cs="Arial"/>
          <w:sz w:val="22"/>
          <w:szCs w:val="22"/>
        </w:rPr>
        <w:t>de</w:t>
      </w:r>
      <w:r w:rsidRPr="0046189A">
        <w:rPr>
          <w:rFonts w:ascii="Arial" w:hAnsi="Arial" w:cs="Arial"/>
          <w:spacing w:val="28"/>
          <w:sz w:val="22"/>
          <w:szCs w:val="22"/>
        </w:rPr>
        <w:t xml:space="preserve"> </w:t>
      </w:r>
      <w:r w:rsidRPr="0046189A">
        <w:rPr>
          <w:rFonts w:ascii="Arial" w:hAnsi="Arial" w:cs="Arial"/>
          <w:sz w:val="22"/>
          <w:szCs w:val="22"/>
        </w:rPr>
        <w:t>la</w:t>
      </w:r>
      <w:r w:rsidRPr="0046189A">
        <w:rPr>
          <w:rFonts w:ascii="Arial" w:hAnsi="Arial" w:cs="Arial"/>
          <w:spacing w:val="-64"/>
          <w:sz w:val="22"/>
          <w:szCs w:val="22"/>
        </w:rPr>
        <w:t xml:space="preserve"> </w:t>
      </w:r>
      <w:r w:rsidRPr="0046189A">
        <w:rPr>
          <w:rFonts w:ascii="Arial" w:hAnsi="Arial" w:cs="Arial"/>
          <w:sz w:val="22"/>
          <w:szCs w:val="22"/>
        </w:rPr>
        <w:t>contractació</w:t>
      </w:r>
      <w:r w:rsidRPr="0046189A">
        <w:rPr>
          <w:rFonts w:ascii="Arial" w:hAnsi="Arial" w:cs="Arial"/>
          <w:spacing w:val="1"/>
          <w:sz w:val="22"/>
          <w:szCs w:val="22"/>
        </w:rPr>
        <w:t xml:space="preserve"> </w:t>
      </w:r>
      <w:r w:rsidRPr="0046189A">
        <w:rPr>
          <w:rFonts w:ascii="Arial" w:hAnsi="Arial" w:cs="Arial"/>
          <w:sz w:val="22"/>
          <w:szCs w:val="22"/>
        </w:rPr>
        <w:t>i,</w:t>
      </w:r>
      <w:r w:rsidRPr="0046189A">
        <w:rPr>
          <w:rFonts w:ascii="Arial" w:hAnsi="Arial" w:cs="Arial"/>
          <w:spacing w:val="-4"/>
          <w:sz w:val="22"/>
          <w:szCs w:val="22"/>
        </w:rPr>
        <w:t xml:space="preserve"> </w:t>
      </w:r>
      <w:r w:rsidRPr="0046189A">
        <w:rPr>
          <w:rFonts w:ascii="Arial" w:hAnsi="Arial" w:cs="Arial"/>
          <w:sz w:val="22"/>
          <w:szCs w:val="22"/>
        </w:rPr>
        <w:t>per</w:t>
      </w:r>
      <w:r w:rsidRPr="0046189A">
        <w:rPr>
          <w:rFonts w:ascii="Arial" w:hAnsi="Arial" w:cs="Arial"/>
          <w:spacing w:val="-4"/>
          <w:sz w:val="22"/>
          <w:szCs w:val="22"/>
        </w:rPr>
        <w:t xml:space="preserve"> </w:t>
      </w:r>
      <w:r w:rsidRPr="0046189A">
        <w:rPr>
          <w:rFonts w:ascii="Arial" w:hAnsi="Arial" w:cs="Arial"/>
          <w:sz w:val="22"/>
          <w:szCs w:val="22"/>
        </w:rPr>
        <w:t>tant,</w:t>
      </w:r>
      <w:r w:rsidRPr="0046189A">
        <w:rPr>
          <w:rFonts w:ascii="Arial" w:hAnsi="Arial" w:cs="Arial"/>
          <w:spacing w:val="-4"/>
          <w:sz w:val="22"/>
          <w:szCs w:val="22"/>
        </w:rPr>
        <w:t xml:space="preserve"> </w:t>
      </w:r>
      <w:r w:rsidRPr="0046189A">
        <w:rPr>
          <w:rFonts w:ascii="Arial" w:hAnsi="Arial" w:cs="Arial"/>
          <w:sz w:val="22"/>
          <w:szCs w:val="22"/>
        </w:rPr>
        <w:t>augmentar-ne</w:t>
      </w:r>
      <w:r w:rsidRPr="0046189A">
        <w:rPr>
          <w:rFonts w:ascii="Arial" w:hAnsi="Arial" w:cs="Arial"/>
          <w:spacing w:val="-3"/>
          <w:sz w:val="22"/>
          <w:szCs w:val="22"/>
        </w:rPr>
        <w:t xml:space="preserve"> </w:t>
      </w:r>
      <w:r w:rsidRPr="0046189A">
        <w:rPr>
          <w:rFonts w:ascii="Arial" w:hAnsi="Arial" w:cs="Arial"/>
          <w:sz w:val="22"/>
          <w:szCs w:val="22"/>
        </w:rPr>
        <w:t>la</w:t>
      </w:r>
      <w:r w:rsidRPr="0046189A">
        <w:rPr>
          <w:rFonts w:ascii="Arial" w:hAnsi="Arial" w:cs="Arial"/>
          <w:spacing w:val="-4"/>
          <w:sz w:val="22"/>
          <w:szCs w:val="22"/>
        </w:rPr>
        <w:t xml:space="preserve"> </w:t>
      </w:r>
      <w:r w:rsidRPr="0046189A">
        <w:rPr>
          <w:rFonts w:ascii="Arial" w:hAnsi="Arial" w:cs="Arial"/>
          <w:sz w:val="22"/>
          <w:szCs w:val="22"/>
        </w:rPr>
        <w:t>dedicació temporal.</w:t>
      </w:r>
    </w:p>
    <w:p w:rsidR="0046189A" w:rsidRDefault="0046189A" w:rsidP="00CD2641">
      <w:pPr>
        <w:pStyle w:val="Pargrafdellista"/>
        <w:widowControl w:val="0"/>
        <w:numPr>
          <w:ilvl w:val="0"/>
          <w:numId w:val="46"/>
        </w:numPr>
        <w:tabs>
          <w:tab w:val="left" w:pos="1825"/>
        </w:tabs>
        <w:autoSpaceDE w:val="0"/>
        <w:autoSpaceDN w:val="0"/>
        <w:ind w:left="1080" w:right="418"/>
        <w:contextualSpacing w:val="0"/>
        <w:jc w:val="both"/>
        <w:rPr>
          <w:rFonts w:ascii="Arial" w:hAnsi="Arial" w:cs="Arial"/>
          <w:sz w:val="22"/>
          <w:szCs w:val="22"/>
        </w:rPr>
      </w:pPr>
      <w:r w:rsidRPr="0046189A">
        <w:rPr>
          <w:rFonts w:ascii="Arial" w:hAnsi="Arial" w:cs="Arial"/>
          <w:sz w:val="22"/>
          <w:szCs w:val="22"/>
        </w:rPr>
        <w:t>Necessitat de disminuir la dedicació temporal per a algunes de les tasques</w:t>
      </w:r>
      <w:r w:rsidRPr="0046189A">
        <w:rPr>
          <w:rFonts w:ascii="Arial" w:hAnsi="Arial" w:cs="Arial"/>
          <w:spacing w:val="-64"/>
          <w:sz w:val="22"/>
          <w:szCs w:val="22"/>
        </w:rPr>
        <w:t xml:space="preserve"> </w:t>
      </w:r>
      <w:r w:rsidRPr="0046189A">
        <w:rPr>
          <w:rFonts w:ascii="Arial" w:hAnsi="Arial" w:cs="Arial"/>
          <w:sz w:val="22"/>
          <w:szCs w:val="22"/>
        </w:rPr>
        <w:t>inicialment</w:t>
      </w:r>
      <w:r w:rsidRPr="0046189A">
        <w:rPr>
          <w:rFonts w:ascii="Arial" w:hAnsi="Arial" w:cs="Arial"/>
          <w:spacing w:val="-2"/>
          <w:sz w:val="22"/>
          <w:szCs w:val="22"/>
        </w:rPr>
        <w:t xml:space="preserve"> </w:t>
      </w:r>
      <w:r w:rsidRPr="0046189A">
        <w:rPr>
          <w:rFonts w:ascii="Arial" w:hAnsi="Arial" w:cs="Arial"/>
          <w:sz w:val="22"/>
          <w:szCs w:val="22"/>
        </w:rPr>
        <w:t>previstes a</w:t>
      </w:r>
      <w:r w:rsidRPr="0046189A">
        <w:rPr>
          <w:rFonts w:ascii="Arial" w:hAnsi="Arial" w:cs="Arial"/>
          <w:spacing w:val="-3"/>
          <w:sz w:val="22"/>
          <w:szCs w:val="22"/>
        </w:rPr>
        <w:t xml:space="preserve"> </w:t>
      </w:r>
      <w:r w:rsidRPr="0046189A">
        <w:rPr>
          <w:rFonts w:ascii="Arial" w:hAnsi="Arial" w:cs="Arial"/>
          <w:sz w:val="22"/>
          <w:szCs w:val="22"/>
        </w:rPr>
        <w:t>l’objecte</w:t>
      </w:r>
      <w:r w:rsidRPr="0046189A">
        <w:rPr>
          <w:rFonts w:ascii="Arial" w:hAnsi="Arial" w:cs="Arial"/>
          <w:spacing w:val="-4"/>
          <w:sz w:val="22"/>
          <w:szCs w:val="22"/>
        </w:rPr>
        <w:t xml:space="preserve"> </w:t>
      </w:r>
      <w:r w:rsidRPr="0046189A">
        <w:rPr>
          <w:rFonts w:ascii="Arial" w:hAnsi="Arial" w:cs="Arial"/>
          <w:sz w:val="22"/>
          <w:szCs w:val="22"/>
        </w:rPr>
        <w:t>de</w:t>
      </w:r>
      <w:r w:rsidRPr="0046189A">
        <w:rPr>
          <w:rFonts w:ascii="Arial" w:hAnsi="Arial" w:cs="Arial"/>
          <w:spacing w:val="-1"/>
          <w:sz w:val="22"/>
          <w:szCs w:val="22"/>
        </w:rPr>
        <w:t xml:space="preserve"> </w:t>
      </w:r>
      <w:r w:rsidRPr="0046189A">
        <w:rPr>
          <w:rFonts w:ascii="Arial" w:hAnsi="Arial" w:cs="Arial"/>
          <w:sz w:val="22"/>
          <w:szCs w:val="22"/>
        </w:rPr>
        <w:t>la</w:t>
      </w:r>
      <w:r w:rsidRPr="0046189A">
        <w:rPr>
          <w:rFonts w:ascii="Arial" w:hAnsi="Arial" w:cs="Arial"/>
          <w:spacing w:val="-1"/>
          <w:sz w:val="22"/>
          <w:szCs w:val="22"/>
        </w:rPr>
        <w:t xml:space="preserve"> </w:t>
      </w:r>
      <w:r w:rsidRPr="0046189A">
        <w:rPr>
          <w:rFonts w:ascii="Arial" w:hAnsi="Arial" w:cs="Arial"/>
          <w:sz w:val="22"/>
          <w:szCs w:val="22"/>
        </w:rPr>
        <w:t>contractació.</w:t>
      </w:r>
    </w:p>
    <w:p w:rsidR="0046189A" w:rsidRPr="0046189A" w:rsidRDefault="0046189A" w:rsidP="00675519">
      <w:pPr>
        <w:pStyle w:val="Pargrafdellista"/>
        <w:widowControl w:val="0"/>
        <w:tabs>
          <w:tab w:val="left" w:pos="1825"/>
        </w:tabs>
        <w:autoSpaceDE w:val="0"/>
        <w:autoSpaceDN w:val="0"/>
        <w:ind w:left="1080" w:right="418"/>
        <w:contextualSpacing w:val="0"/>
        <w:rPr>
          <w:rFonts w:ascii="Arial" w:hAnsi="Arial" w:cs="Arial"/>
          <w:sz w:val="22"/>
          <w:szCs w:val="22"/>
        </w:rPr>
      </w:pPr>
    </w:p>
    <w:p w:rsidR="0046189A" w:rsidRDefault="0046189A" w:rsidP="00675519">
      <w:pPr>
        <w:pStyle w:val="Textindependent"/>
        <w:ind w:right="381"/>
        <w:rPr>
          <w:rFonts w:cs="Arial"/>
          <w:sz w:val="22"/>
          <w:szCs w:val="22"/>
        </w:rPr>
      </w:pPr>
      <w:r w:rsidRPr="0046189A">
        <w:rPr>
          <w:rFonts w:cs="Arial"/>
          <w:sz w:val="22"/>
          <w:szCs w:val="22"/>
        </w:rPr>
        <w:t>En els supòsits descrits en les lletres a) b) i c) serà necessari redistribuir les tasques</w:t>
      </w:r>
      <w:r w:rsidRPr="0046189A">
        <w:rPr>
          <w:rFonts w:cs="Arial"/>
          <w:spacing w:val="1"/>
          <w:sz w:val="22"/>
          <w:szCs w:val="22"/>
        </w:rPr>
        <w:t xml:space="preserve"> </w:t>
      </w:r>
      <w:r w:rsidRPr="0046189A">
        <w:rPr>
          <w:rFonts w:cs="Arial"/>
          <w:sz w:val="22"/>
          <w:szCs w:val="22"/>
        </w:rPr>
        <w:t>inicialment previstes, augmentant o disminuint la dedicació temporal (hores de perfil</w:t>
      </w:r>
      <w:r w:rsidRPr="0046189A">
        <w:rPr>
          <w:rFonts w:cs="Arial"/>
          <w:spacing w:val="1"/>
          <w:sz w:val="22"/>
          <w:szCs w:val="22"/>
        </w:rPr>
        <w:t xml:space="preserve"> </w:t>
      </w:r>
      <w:r w:rsidRPr="0046189A">
        <w:rPr>
          <w:rFonts w:cs="Arial"/>
          <w:sz w:val="22"/>
          <w:szCs w:val="22"/>
        </w:rPr>
        <w:t>sènior)</w:t>
      </w:r>
      <w:r w:rsidRPr="0046189A">
        <w:rPr>
          <w:rFonts w:cs="Arial"/>
          <w:spacing w:val="-12"/>
          <w:sz w:val="22"/>
          <w:szCs w:val="22"/>
        </w:rPr>
        <w:t xml:space="preserve"> </w:t>
      </w:r>
      <w:r w:rsidRPr="0046189A">
        <w:rPr>
          <w:rFonts w:cs="Arial"/>
          <w:sz w:val="22"/>
          <w:szCs w:val="22"/>
        </w:rPr>
        <w:t>d’acord</w:t>
      </w:r>
      <w:r w:rsidRPr="0046189A">
        <w:rPr>
          <w:rFonts w:cs="Arial"/>
          <w:spacing w:val="-11"/>
          <w:sz w:val="22"/>
          <w:szCs w:val="22"/>
        </w:rPr>
        <w:t xml:space="preserve"> </w:t>
      </w:r>
      <w:r w:rsidRPr="0046189A">
        <w:rPr>
          <w:rFonts w:cs="Arial"/>
          <w:sz w:val="22"/>
          <w:szCs w:val="22"/>
        </w:rPr>
        <w:t>a</w:t>
      </w:r>
      <w:r w:rsidRPr="0046189A">
        <w:rPr>
          <w:rFonts w:cs="Arial"/>
          <w:spacing w:val="-6"/>
          <w:sz w:val="22"/>
          <w:szCs w:val="22"/>
        </w:rPr>
        <w:t xml:space="preserve"> </w:t>
      </w:r>
      <w:r w:rsidRPr="0046189A">
        <w:rPr>
          <w:rFonts w:cs="Arial"/>
          <w:sz w:val="22"/>
          <w:szCs w:val="22"/>
        </w:rPr>
        <w:t>la</w:t>
      </w:r>
      <w:r w:rsidRPr="0046189A">
        <w:rPr>
          <w:rFonts w:cs="Arial"/>
          <w:spacing w:val="-7"/>
          <w:sz w:val="22"/>
          <w:szCs w:val="22"/>
        </w:rPr>
        <w:t xml:space="preserve"> </w:t>
      </w:r>
      <w:r w:rsidRPr="0046189A">
        <w:rPr>
          <w:rFonts w:cs="Arial"/>
          <w:sz w:val="22"/>
          <w:szCs w:val="22"/>
        </w:rPr>
        <w:t>naturalesa</w:t>
      </w:r>
      <w:r w:rsidRPr="0046189A">
        <w:rPr>
          <w:rFonts w:cs="Arial"/>
          <w:spacing w:val="-5"/>
          <w:sz w:val="22"/>
          <w:szCs w:val="22"/>
        </w:rPr>
        <w:t xml:space="preserve"> </w:t>
      </w:r>
      <w:r w:rsidRPr="0046189A">
        <w:rPr>
          <w:rFonts w:cs="Arial"/>
          <w:sz w:val="22"/>
          <w:szCs w:val="22"/>
        </w:rPr>
        <w:t>dels</w:t>
      </w:r>
      <w:r w:rsidRPr="0046189A">
        <w:rPr>
          <w:rFonts w:cs="Arial"/>
          <w:spacing w:val="-12"/>
          <w:sz w:val="22"/>
          <w:szCs w:val="22"/>
        </w:rPr>
        <w:t xml:space="preserve"> </w:t>
      </w:r>
      <w:r w:rsidRPr="0046189A">
        <w:rPr>
          <w:rFonts w:cs="Arial"/>
          <w:sz w:val="22"/>
          <w:szCs w:val="22"/>
        </w:rPr>
        <w:t>canvis</w:t>
      </w:r>
      <w:r w:rsidRPr="0046189A">
        <w:rPr>
          <w:rFonts w:cs="Arial"/>
          <w:spacing w:val="-9"/>
          <w:sz w:val="22"/>
          <w:szCs w:val="22"/>
        </w:rPr>
        <w:t xml:space="preserve"> </w:t>
      </w:r>
      <w:r w:rsidRPr="0046189A">
        <w:rPr>
          <w:rFonts w:cs="Arial"/>
          <w:sz w:val="22"/>
          <w:szCs w:val="22"/>
        </w:rPr>
        <w:t>exigits</w:t>
      </w:r>
      <w:r w:rsidRPr="0046189A">
        <w:rPr>
          <w:rFonts w:cs="Arial"/>
          <w:spacing w:val="-9"/>
          <w:sz w:val="22"/>
          <w:szCs w:val="22"/>
        </w:rPr>
        <w:t xml:space="preserve"> </w:t>
      </w:r>
      <w:r w:rsidRPr="0046189A">
        <w:rPr>
          <w:rFonts w:cs="Arial"/>
          <w:sz w:val="22"/>
          <w:szCs w:val="22"/>
        </w:rPr>
        <w:t>arran</w:t>
      </w:r>
      <w:r w:rsidRPr="0046189A">
        <w:rPr>
          <w:rFonts w:cs="Arial"/>
          <w:spacing w:val="-7"/>
          <w:sz w:val="22"/>
          <w:szCs w:val="22"/>
        </w:rPr>
        <w:t xml:space="preserve"> </w:t>
      </w:r>
      <w:r w:rsidRPr="0046189A">
        <w:rPr>
          <w:rFonts w:cs="Arial"/>
          <w:sz w:val="22"/>
          <w:szCs w:val="22"/>
        </w:rPr>
        <w:t>les</w:t>
      </w:r>
      <w:r w:rsidRPr="0046189A">
        <w:rPr>
          <w:rFonts w:cs="Arial"/>
          <w:spacing w:val="-9"/>
          <w:sz w:val="22"/>
          <w:szCs w:val="22"/>
        </w:rPr>
        <w:t xml:space="preserve"> </w:t>
      </w:r>
      <w:r w:rsidRPr="0046189A">
        <w:rPr>
          <w:rFonts w:cs="Arial"/>
          <w:sz w:val="22"/>
          <w:szCs w:val="22"/>
        </w:rPr>
        <w:t>possibles</w:t>
      </w:r>
      <w:r w:rsidRPr="0046189A">
        <w:rPr>
          <w:rFonts w:cs="Arial"/>
          <w:spacing w:val="-10"/>
          <w:sz w:val="22"/>
          <w:szCs w:val="22"/>
        </w:rPr>
        <w:t xml:space="preserve"> </w:t>
      </w:r>
      <w:r w:rsidRPr="0046189A">
        <w:rPr>
          <w:rFonts w:cs="Arial"/>
          <w:sz w:val="22"/>
          <w:szCs w:val="22"/>
        </w:rPr>
        <w:t>modificacions</w:t>
      </w:r>
      <w:r w:rsidRPr="0046189A">
        <w:rPr>
          <w:rFonts w:cs="Arial"/>
          <w:spacing w:val="-3"/>
          <w:sz w:val="22"/>
          <w:szCs w:val="22"/>
        </w:rPr>
        <w:t xml:space="preserve"> </w:t>
      </w:r>
      <w:r w:rsidRPr="0046189A">
        <w:rPr>
          <w:rFonts w:cs="Arial"/>
          <w:sz w:val="22"/>
          <w:szCs w:val="22"/>
        </w:rPr>
        <w:t>de</w:t>
      </w:r>
      <w:r w:rsidRPr="0046189A">
        <w:rPr>
          <w:rFonts w:cs="Arial"/>
          <w:spacing w:val="-64"/>
          <w:sz w:val="22"/>
          <w:szCs w:val="22"/>
        </w:rPr>
        <w:t xml:space="preserve"> </w:t>
      </w:r>
      <w:r w:rsidRPr="0046189A">
        <w:rPr>
          <w:rFonts w:cs="Arial"/>
          <w:sz w:val="22"/>
          <w:szCs w:val="22"/>
        </w:rPr>
        <w:t>directrius per</w:t>
      </w:r>
      <w:r w:rsidRPr="0046189A">
        <w:rPr>
          <w:rFonts w:cs="Arial"/>
          <w:spacing w:val="-3"/>
          <w:sz w:val="22"/>
          <w:szCs w:val="22"/>
        </w:rPr>
        <w:t xml:space="preserve"> </w:t>
      </w:r>
      <w:r w:rsidRPr="0046189A">
        <w:rPr>
          <w:rFonts w:cs="Arial"/>
          <w:sz w:val="22"/>
          <w:szCs w:val="22"/>
        </w:rPr>
        <w:t>part</w:t>
      </w:r>
      <w:r w:rsidRPr="0046189A">
        <w:rPr>
          <w:rFonts w:cs="Arial"/>
          <w:spacing w:val="-3"/>
          <w:sz w:val="22"/>
          <w:szCs w:val="22"/>
        </w:rPr>
        <w:t xml:space="preserve"> </w:t>
      </w:r>
      <w:r w:rsidRPr="0046189A">
        <w:rPr>
          <w:rFonts w:cs="Arial"/>
          <w:sz w:val="22"/>
          <w:szCs w:val="22"/>
        </w:rPr>
        <w:t>de l’autoritat</w:t>
      </w:r>
      <w:r w:rsidRPr="0046189A">
        <w:rPr>
          <w:rFonts w:cs="Arial"/>
          <w:spacing w:val="-2"/>
          <w:sz w:val="22"/>
          <w:szCs w:val="22"/>
        </w:rPr>
        <w:t xml:space="preserve"> </w:t>
      </w:r>
      <w:r w:rsidRPr="0046189A">
        <w:rPr>
          <w:rFonts w:cs="Arial"/>
          <w:sz w:val="22"/>
          <w:szCs w:val="22"/>
        </w:rPr>
        <w:t>estatal i</w:t>
      </w:r>
      <w:r w:rsidRPr="0046189A">
        <w:rPr>
          <w:rFonts w:cs="Arial"/>
          <w:spacing w:val="-3"/>
          <w:sz w:val="22"/>
          <w:szCs w:val="22"/>
        </w:rPr>
        <w:t xml:space="preserve"> </w:t>
      </w:r>
      <w:r w:rsidRPr="0046189A">
        <w:rPr>
          <w:rFonts w:cs="Arial"/>
          <w:sz w:val="22"/>
          <w:szCs w:val="22"/>
        </w:rPr>
        <w:t>la Unió Europea.</w:t>
      </w:r>
    </w:p>
    <w:p w:rsidR="0046189A" w:rsidRDefault="0046189A" w:rsidP="00675519">
      <w:pPr>
        <w:pStyle w:val="Textindependent"/>
        <w:ind w:right="381"/>
        <w:rPr>
          <w:rFonts w:cs="Arial"/>
          <w:sz w:val="22"/>
          <w:szCs w:val="22"/>
        </w:rPr>
      </w:pPr>
    </w:p>
    <w:p w:rsidR="0046189A" w:rsidRPr="0046189A" w:rsidRDefault="0046189A" w:rsidP="00675519">
      <w:pPr>
        <w:pStyle w:val="Textindependent"/>
        <w:ind w:right="381"/>
        <w:rPr>
          <w:rFonts w:cs="Arial"/>
          <w:sz w:val="22"/>
          <w:szCs w:val="22"/>
        </w:rPr>
      </w:pPr>
      <w:r w:rsidRPr="0046189A">
        <w:rPr>
          <w:rFonts w:cs="Arial"/>
          <w:sz w:val="22"/>
          <w:szCs w:val="22"/>
        </w:rPr>
        <w:t>En cap cas, la modificació del contracte comportarà alteració global de l’objecte del contracte descrit a la clàusula 2a. del plec de prescripcions tècniques ni podrà excedir del 20 % de l’import del contracte.</w:t>
      </w:r>
    </w:p>
    <w:p w:rsidR="0046189A" w:rsidRPr="0046189A" w:rsidRDefault="0046189A" w:rsidP="00675519">
      <w:pPr>
        <w:pStyle w:val="Textindependent"/>
        <w:ind w:right="381"/>
        <w:rPr>
          <w:rFonts w:cs="Arial"/>
          <w:sz w:val="22"/>
          <w:szCs w:val="22"/>
        </w:rPr>
      </w:pPr>
    </w:p>
    <w:p w:rsidR="0046189A" w:rsidRDefault="0046189A" w:rsidP="00675519">
      <w:pPr>
        <w:pStyle w:val="Textindependent"/>
        <w:ind w:right="381"/>
        <w:rPr>
          <w:rFonts w:cs="Arial"/>
          <w:sz w:val="22"/>
          <w:szCs w:val="22"/>
        </w:rPr>
      </w:pPr>
      <w:r w:rsidRPr="0046189A">
        <w:rPr>
          <w:rFonts w:cs="Arial"/>
          <w:sz w:val="22"/>
          <w:szCs w:val="22"/>
        </w:rPr>
        <w:t>Es preveu també aplicar la possibilitat de modificació per a cadascuna de les possibles pròrrogues</w:t>
      </w:r>
      <w:r>
        <w:rPr>
          <w:rFonts w:cs="Arial"/>
          <w:sz w:val="22"/>
          <w:szCs w:val="22"/>
        </w:rPr>
        <w:t>.</w:t>
      </w:r>
    </w:p>
    <w:p w:rsidR="0046189A" w:rsidRDefault="0046189A" w:rsidP="0046189A">
      <w:pPr>
        <w:pStyle w:val="Textindependent"/>
        <w:ind w:left="360" w:right="381"/>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Cessió del contracte</w:t>
      </w:r>
    </w:p>
    <w:p w:rsidR="006B5297" w:rsidRPr="00F61656" w:rsidRDefault="006B5297" w:rsidP="00A03F0F">
      <w:pPr>
        <w:pStyle w:val="Pargrafdellista"/>
        <w:ind w:left="0" w:right="142"/>
        <w:contextualSpacing w:val="0"/>
        <w:jc w:val="both"/>
        <w:rPr>
          <w:rFonts w:ascii="Arial" w:hAnsi="Arial" w:cs="Arial"/>
          <w:snapToGrid w:val="0"/>
          <w:sz w:val="22"/>
          <w:szCs w:val="22"/>
        </w:rPr>
      </w:pPr>
    </w:p>
    <w:p w:rsidR="003F38C3" w:rsidRPr="00F61656" w:rsidRDefault="003F38C3" w:rsidP="003F38C3">
      <w:pPr>
        <w:spacing w:after="0" w:line="240" w:lineRule="auto"/>
        <w:jc w:val="both"/>
        <w:rPr>
          <w:rFonts w:cs="Arial"/>
          <w:snapToGrid w:val="0"/>
          <w:lang w:eastAsia="es-ES"/>
        </w:rPr>
      </w:pPr>
      <w:r>
        <w:rPr>
          <w:rFonts w:cs="Arial"/>
          <w:snapToGrid w:val="0"/>
          <w:lang w:eastAsia="es-ES"/>
        </w:rPr>
        <w:t>No</w:t>
      </w:r>
    </w:p>
    <w:p w:rsidR="003F38C3" w:rsidRDefault="003F38C3" w:rsidP="003F38C3">
      <w:pPr>
        <w:spacing w:after="0" w:line="240" w:lineRule="auto"/>
        <w:jc w:val="both"/>
        <w:rPr>
          <w:rFonts w:cs="Arial"/>
          <w:i/>
          <w:lang w:eastAsia="es-ES"/>
        </w:rPr>
      </w:pPr>
    </w:p>
    <w:p w:rsidR="003F38C3" w:rsidRDefault="003F38C3" w:rsidP="003F38C3">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697D34" w:rsidRPr="00E07568" w:rsidRDefault="00697D34" w:rsidP="00A03F0F">
      <w:pPr>
        <w:spacing w:after="0" w:line="240" w:lineRule="auto"/>
        <w:ind w:right="142"/>
        <w:jc w:val="both"/>
        <w:rPr>
          <w:rFonts w:cs="Arial"/>
          <w:snapToGrid w:val="0"/>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Subcontractació</w:t>
      </w:r>
    </w:p>
    <w:p w:rsidR="006B5297" w:rsidRPr="00E07568" w:rsidRDefault="006B5297" w:rsidP="00A03F0F">
      <w:pPr>
        <w:pStyle w:val="Pargrafdellista"/>
        <w:ind w:left="360" w:right="142"/>
        <w:jc w:val="both"/>
        <w:rPr>
          <w:rFonts w:cs="Arial"/>
          <w:b/>
          <w:snapToGrid w:val="0"/>
        </w:rPr>
      </w:pPr>
    </w:p>
    <w:p w:rsidR="0070173F" w:rsidRPr="005663A2" w:rsidRDefault="0070173F" w:rsidP="00A03F0F">
      <w:pPr>
        <w:spacing w:after="0" w:line="240" w:lineRule="auto"/>
        <w:ind w:right="142"/>
        <w:jc w:val="both"/>
        <w:rPr>
          <w:rFonts w:cs="Arial"/>
        </w:rPr>
      </w:pPr>
      <w:r>
        <w:rPr>
          <w:rFonts w:cs="Arial"/>
        </w:rPr>
        <w:t>El contractista podrà concertar amb tercers la realització parcial de la prestació sempre i quan justifiqui suficientment l’aptitud del subcontractista en referència als elements tècnics i humans de què disposa i a la seva experiència i compleixi, per tant, amb les condicions de solvència professional o tècnica exigides en aquesta contractació.</w:t>
      </w:r>
    </w:p>
    <w:p w:rsidR="006B5297" w:rsidRPr="00074E4F" w:rsidRDefault="006B5297" w:rsidP="00A03F0F">
      <w:pPr>
        <w:spacing w:after="0" w:line="240" w:lineRule="auto"/>
        <w:ind w:right="142"/>
        <w:jc w:val="both"/>
        <w:rPr>
          <w:rFonts w:cs="Arial"/>
          <w:snapToGrid w:val="0"/>
        </w:rPr>
      </w:pPr>
    </w:p>
    <w:p w:rsidR="006B5297" w:rsidRDefault="006B5297" w:rsidP="00A03F0F">
      <w:pPr>
        <w:ind w:right="142"/>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A03F0F">
      <w:pPr>
        <w:spacing w:after="0" w:line="240" w:lineRule="auto"/>
        <w:ind w:right="142"/>
        <w:contextualSpacing/>
        <w:jc w:val="both"/>
      </w:pPr>
      <w:r w:rsidRPr="0019314C">
        <w:lastRenderedPageBreak/>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394E79" w:rsidRDefault="00394E79"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Revisió de preus</w:t>
      </w:r>
    </w:p>
    <w:p w:rsidR="006B5297" w:rsidRPr="00F61656" w:rsidRDefault="006B5297" w:rsidP="00A03F0F">
      <w:pPr>
        <w:spacing w:after="0" w:line="240" w:lineRule="auto"/>
        <w:ind w:right="142"/>
        <w:jc w:val="both"/>
        <w:rPr>
          <w:rFonts w:cs="Arial"/>
          <w:b/>
          <w:snapToGrid w:val="0"/>
          <w:lang w:eastAsia="es-ES"/>
        </w:rPr>
      </w:pPr>
    </w:p>
    <w:p w:rsidR="00394E79" w:rsidRPr="00394E79" w:rsidRDefault="00394E79" w:rsidP="00394E79">
      <w:pPr>
        <w:pStyle w:val="Textindependent"/>
        <w:rPr>
          <w:sz w:val="22"/>
          <w:szCs w:val="22"/>
        </w:rPr>
      </w:pPr>
      <w:r w:rsidRPr="00394E79">
        <w:rPr>
          <w:sz w:val="22"/>
          <w:szCs w:val="22"/>
        </w:rPr>
        <w:t>Per</w:t>
      </w:r>
      <w:r w:rsidRPr="00394E79">
        <w:rPr>
          <w:spacing w:val="11"/>
          <w:sz w:val="22"/>
          <w:szCs w:val="22"/>
        </w:rPr>
        <w:t xml:space="preserve"> </w:t>
      </w:r>
      <w:r w:rsidRPr="00394E79">
        <w:rPr>
          <w:sz w:val="22"/>
          <w:szCs w:val="22"/>
        </w:rPr>
        <w:t>la</w:t>
      </w:r>
      <w:r w:rsidRPr="00394E79">
        <w:rPr>
          <w:spacing w:val="12"/>
          <w:sz w:val="22"/>
          <w:szCs w:val="22"/>
        </w:rPr>
        <w:t xml:space="preserve"> </w:t>
      </w:r>
      <w:r w:rsidRPr="00394E79">
        <w:rPr>
          <w:sz w:val="22"/>
          <w:szCs w:val="22"/>
        </w:rPr>
        <w:t>naturalesa</w:t>
      </w:r>
      <w:r w:rsidRPr="00394E79">
        <w:rPr>
          <w:spacing w:val="12"/>
          <w:sz w:val="22"/>
          <w:szCs w:val="22"/>
        </w:rPr>
        <w:t xml:space="preserve"> </w:t>
      </w:r>
      <w:r w:rsidRPr="00394E79">
        <w:rPr>
          <w:sz w:val="22"/>
          <w:szCs w:val="22"/>
        </w:rPr>
        <w:t>d’aquest</w:t>
      </w:r>
      <w:r w:rsidRPr="00394E79">
        <w:rPr>
          <w:spacing w:val="12"/>
          <w:sz w:val="22"/>
          <w:szCs w:val="22"/>
        </w:rPr>
        <w:t xml:space="preserve"> </w:t>
      </w:r>
      <w:r w:rsidRPr="00394E79">
        <w:rPr>
          <w:sz w:val="22"/>
          <w:szCs w:val="22"/>
        </w:rPr>
        <w:t>contracte</w:t>
      </w:r>
      <w:r w:rsidRPr="00394E79">
        <w:rPr>
          <w:spacing w:val="11"/>
          <w:sz w:val="22"/>
          <w:szCs w:val="22"/>
        </w:rPr>
        <w:t xml:space="preserve"> </w:t>
      </w:r>
      <w:r w:rsidRPr="00394E79">
        <w:rPr>
          <w:sz w:val="22"/>
          <w:szCs w:val="22"/>
        </w:rPr>
        <w:t>i</w:t>
      </w:r>
      <w:r w:rsidRPr="00394E79">
        <w:rPr>
          <w:spacing w:val="12"/>
          <w:sz w:val="22"/>
          <w:szCs w:val="22"/>
        </w:rPr>
        <w:t xml:space="preserve"> </w:t>
      </w:r>
      <w:r w:rsidRPr="00394E79">
        <w:rPr>
          <w:sz w:val="22"/>
          <w:szCs w:val="22"/>
        </w:rPr>
        <w:t>el</w:t>
      </w:r>
      <w:r w:rsidRPr="00394E79">
        <w:rPr>
          <w:spacing w:val="11"/>
          <w:sz w:val="22"/>
          <w:szCs w:val="22"/>
        </w:rPr>
        <w:t xml:space="preserve"> </w:t>
      </w:r>
      <w:r w:rsidRPr="00394E79">
        <w:rPr>
          <w:sz w:val="22"/>
          <w:szCs w:val="22"/>
        </w:rPr>
        <w:t>seu</w:t>
      </w:r>
      <w:r w:rsidRPr="00394E79">
        <w:rPr>
          <w:spacing w:val="11"/>
          <w:sz w:val="22"/>
          <w:szCs w:val="22"/>
        </w:rPr>
        <w:t xml:space="preserve"> </w:t>
      </w:r>
      <w:r w:rsidRPr="00394E79">
        <w:rPr>
          <w:sz w:val="22"/>
          <w:szCs w:val="22"/>
        </w:rPr>
        <w:t>termini</w:t>
      </w:r>
      <w:r w:rsidRPr="00394E79">
        <w:rPr>
          <w:spacing w:val="12"/>
          <w:sz w:val="22"/>
          <w:szCs w:val="22"/>
        </w:rPr>
        <w:t xml:space="preserve"> </w:t>
      </w:r>
      <w:r w:rsidRPr="00394E79">
        <w:rPr>
          <w:sz w:val="22"/>
          <w:szCs w:val="22"/>
        </w:rPr>
        <w:t>d’execució,</w:t>
      </w:r>
      <w:r w:rsidRPr="00394E79">
        <w:rPr>
          <w:spacing w:val="11"/>
          <w:sz w:val="22"/>
          <w:szCs w:val="22"/>
        </w:rPr>
        <w:t xml:space="preserve"> </w:t>
      </w:r>
      <w:r w:rsidRPr="00394E79">
        <w:rPr>
          <w:sz w:val="22"/>
          <w:szCs w:val="22"/>
        </w:rPr>
        <w:t>no</w:t>
      </w:r>
      <w:r w:rsidRPr="00394E79">
        <w:rPr>
          <w:spacing w:val="12"/>
          <w:sz w:val="22"/>
          <w:szCs w:val="22"/>
        </w:rPr>
        <w:t xml:space="preserve"> </w:t>
      </w:r>
      <w:r w:rsidRPr="00394E79">
        <w:rPr>
          <w:sz w:val="22"/>
          <w:szCs w:val="22"/>
        </w:rPr>
        <w:t>procedeix</w:t>
      </w:r>
      <w:r w:rsidRPr="00394E79">
        <w:rPr>
          <w:spacing w:val="10"/>
          <w:sz w:val="22"/>
          <w:szCs w:val="22"/>
        </w:rPr>
        <w:t xml:space="preserve"> </w:t>
      </w:r>
      <w:r w:rsidRPr="00394E79">
        <w:rPr>
          <w:sz w:val="22"/>
          <w:szCs w:val="22"/>
        </w:rPr>
        <w:t>a</w:t>
      </w:r>
      <w:r w:rsidRPr="00394E79">
        <w:rPr>
          <w:spacing w:val="12"/>
          <w:sz w:val="22"/>
          <w:szCs w:val="22"/>
        </w:rPr>
        <w:t xml:space="preserve"> </w:t>
      </w:r>
      <w:r w:rsidRPr="00394E79">
        <w:rPr>
          <w:sz w:val="22"/>
          <w:szCs w:val="22"/>
        </w:rPr>
        <w:t>establir</w:t>
      </w:r>
      <w:r w:rsidRPr="00394E79">
        <w:rPr>
          <w:spacing w:val="12"/>
          <w:sz w:val="22"/>
          <w:szCs w:val="22"/>
        </w:rPr>
        <w:t xml:space="preserve"> </w:t>
      </w:r>
      <w:r w:rsidRPr="00394E79">
        <w:rPr>
          <w:sz w:val="22"/>
          <w:szCs w:val="22"/>
        </w:rPr>
        <w:t>cap</w:t>
      </w:r>
      <w:r w:rsidRPr="00394E79">
        <w:rPr>
          <w:spacing w:val="-59"/>
          <w:sz w:val="22"/>
          <w:szCs w:val="22"/>
        </w:rPr>
        <w:t xml:space="preserve"> </w:t>
      </w:r>
      <w:r>
        <w:rPr>
          <w:spacing w:val="-59"/>
          <w:sz w:val="22"/>
          <w:szCs w:val="22"/>
        </w:rPr>
        <w:t xml:space="preserve"> </w:t>
      </w:r>
      <w:r>
        <w:rPr>
          <w:sz w:val="22"/>
          <w:szCs w:val="22"/>
        </w:rPr>
        <w:t xml:space="preserve"> c</w:t>
      </w:r>
      <w:r w:rsidRPr="00394E79">
        <w:rPr>
          <w:sz w:val="22"/>
          <w:szCs w:val="22"/>
        </w:rPr>
        <w:t>làusula</w:t>
      </w:r>
      <w:r w:rsidRPr="00394E79">
        <w:rPr>
          <w:spacing w:val="-3"/>
          <w:sz w:val="22"/>
          <w:szCs w:val="22"/>
        </w:rPr>
        <w:t xml:space="preserve"> </w:t>
      </w:r>
      <w:r w:rsidRPr="00394E79">
        <w:rPr>
          <w:sz w:val="22"/>
          <w:szCs w:val="22"/>
        </w:rPr>
        <w:t>de</w:t>
      </w:r>
      <w:r w:rsidRPr="00394E79">
        <w:rPr>
          <w:spacing w:val="-4"/>
          <w:sz w:val="22"/>
          <w:szCs w:val="22"/>
        </w:rPr>
        <w:t xml:space="preserve"> </w:t>
      </w:r>
      <w:r w:rsidRPr="00394E79">
        <w:rPr>
          <w:sz w:val="22"/>
          <w:szCs w:val="22"/>
        </w:rPr>
        <w:t>revisió</w:t>
      </w:r>
      <w:r w:rsidRPr="00394E79">
        <w:rPr>
          <w:spacing w:val="-2"/>
          <w:sz w:val="22"/>
          <w:szCs w:val="22"/>
        </w:rPr>
        <w:t xml:space="preserve"> </w:t>
      </w:r>
      <w:r w:rsidRPr="00394E79">
        <w:rPr>
          <w:sz w:val="22"/>
          <w:szCs w:val="22"/>
        </w:rPr>
        <w:t>periòdica</w:t>
      </w:r>
      <w:r w:rsidRPr="00394E79">
        <w:rPr>
          <w:spacing w:val="-3"/>
          <w:sz w:val="22"/>
          <w:szCs w:val="22"/>
        </w:rPr>
        <w:t xml:space="preserve"> </w:t>
      </w:r>
      <w:r w:rsidRPr="00394E79">
        <w:rPr>
          <w:sz w:val="22"/>
          <w:szCs w:val="22"/>
        </w:rPr>
        <w:t>i</w:t>
      </w:r>
      <w:r w:rsidRPr="00394E79">
        <w:rPr>
          <w:spacing w:val="-2"/>
          <w:sz w:val="22"/>
          <w:szCs w:val="22"/>
        </w:rPr>
        <w:t xml:space="preserve"> </w:t>
      </w:r>
      <w:r w:rsidRPr="00394E79">
        <w:rPr>
          <w:sz w:val="22"/>
          <w:szCs w:val="22"/>
        </w:rPr>
        <w:t>predeterminada</w:t>
      </w:r>
      <w:r w:rsidRPr="00394E79">
        <w:rPr>
          <w:spacing w:val="1"/>
          <w:sz w:val="22"/>
          <w:szCs w:val="22"/>
        </w:rPr>
        <w:t xml:space="preserve"> </w:t>
      </w:r>
      <w:r w:rsidRPr="00394E79">
        <w:rPr>
          <w:sz w:val="22"/>
          <w:szCs w:val="22"/>
        </w:rPr>
        <w:t>del</w:t>
      </w:r>
      <w:r w:rsidRPr="00394E79">
        <w:rPr>
          <w:spacing w:val="-2"/>
          <w:sz w:val="22"/>
          <w:szCs w:val="22"/>
        </w:rPr>
        <w:t xml:space="preserve"> </w:t>
      </w:r>
      <w:r w:rsidRPr="00394E79">
        <w:rPr>
          <w:sz w:val="22"/>
          <w:szCs w:val="22"/>
        </w:rPr>
        <w:t>preu</w:t>
      </w:r>
      <w:r w:rsidRPr="00394E79">
        <w:rPr>
          <w:spacing w:val="-3"/>
          <w:sz w:val="22"/>
          <w:szCs w:val="22"/>
        </w:rPr>
        <w:t xml:space="preserve"> </w:t>
      </w:r>
      <w:r w:rsidRPr="00394E79">
        <w:rPr>
          <w:sz w:val="22"/>
          <w:szCs w:val="22"/>
        </w:rPr>
        <w:t>ni</w:t>
      </w:r>
      <w:r w:rsidRPr="00394E79">
        <w:rPr>
          <w:spacing w:val="-3"/>
          <w:sz w:val="22"/>
          <w:szCs w:val="22"/>
        </w:rPr>
        <w:t xml:space="preserve"> </w:t>
      </w:r>
      <w:r w:rsidRPr="00394E79">
        <w:rPr>
          <w:sz w:val="22"/>
          <w:szCs w:val="22"/>
        </w:rPr>
        <w:t>preveure</w:t>
      </w:r>
      <w:r w:rsidRPr="00394E79">
        <w:rPr>
          <w:spacing w:val="-3"/>
          <w:sz w:val="22"/>
          <w:szCs w:val="22"/>
        </w:rPr>
        <w:t xml:space="preserve"> </w:t>
      </w:r>
      <w:r w:rsidRPr="00394E79">
        <w:rPr>
          <w:sz w:val="22"/>
          <w:szCs w:val="22"/>
        </w:rPr>
        <w:t>fórmules</w:t>
      </w:r>
      <w:r w:rsidRPr="00394E79">
        <w:rPr>
          <w:spacing w:val="-2"/>
          <w:sz w:val="22"/>
          <w:szCs w:val="22"/>
        </w:rPr>
        <w:t xml:space="preserve"> </w:t>
      </w:r>
      <w:r w:rsidRPr="00394E79">
        <w:rPr>
          <w:sz w:val="22"/>
          <w:szCs w:val="22"/>
        </w:rPr>
        <w:t>de</w:t>
      </w:r>
      <w:r w:rsidRPr="00394E79">
        <w:rPr>
          <w:spacing w:val="-2"/>
          <w:sz w:val="22"/>
          <w:szCs w:val="22"/>
        </w:rPr>
        <w:t xml:space="preserve"> </w:t>
      </w:r>
      <w:r w:rsidRPr="00394E79">
        <w:rPr>
          <w:sz w:val="22"/>
          <w:szCs w:val="22"/>
        </w:rPr>
        <w:t>revisió.</w:t>
      </w:r>
    </w:p>
    <w:p w:rsidR="0070173F" w:rsidRPr="00394E79" w:rsidRDefault="0070173F" w:rsidP="00A03F0F">
      <w:pPr>
        <w:spacing w:after="0" w:line="240" w:lineRule="auto"/>
        <w:ind w:right="142"/>
        <w:jc w:val="both"/>
        <w:rPr>
          <w:rFonts w:cs="Arial"/>
          <w:b/>
          <w:snapToGrid w:val="0"/>
          <w:lang w:val="es-ES"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 xml:space="preserve">Termini de garantia </w:t>
      </w:r>
    </w:p>
    <w:p w:rsidR="006B5297" w:rsidRDefault="006B5297" w:rsidP="00A03F0F">
      <w:pPr>
        <w:spacing w:after="0" w:line="240" w:lineRule="auto"/>
        <w:ind w:right="142"/>
        <w:jc w:val="both"/>
        <w:rPr>
          <w:rFonts w:cs="Arial"/>
          <w:lang w:eastAsia="es-ES"/>
        </w:rPr>
      </w:pPr>
    </w:p>
    <w:p w:rsidR="006B5297" w:rsidRDefault="0070173F" w:rsidP="00A03F0F">
      <w:pPr>
        <w:spacing w:after="0" w:line="240" w:lineRule="auto"/>
        <w:ind w:right="142"/>
        <w:jc w:val="both"/>
        <w:rPr>
          <w:rFonts w:cs="Arial"/>
          <w:lang w:eastAsia="es-ES"/>
        </w:rPr>
      </w:pPr>
      <w:r>
        <w:rPr>
          <w:rFonts w:cs="Arial"/>
          <w:lang w:eastAsia="es-ES"/>
        </w:rPr>
        <w:t>No s’estableix</w:t>
      </w:r>
      <w:r w:rsidR="00F6333B">
        <w:rPr>
          <w:rFonts w:cs="Arial"/>
          <w:lang w:eastAsia="es-ES"/>
        </w:rPr>
        <w:t xml:space="preserve"> garantia tècnica </w:t>
      </w:r>
    </w:p>
    <w:p w:rsidR="008209FF" w:rsidRPr="00F61656" w:rsidRDefault="008209FF" w:rsidP="00A03F0F">
      <w:pPr>
        <w:spacing w:after="0" w:line="240" w:lineRule="auto"/>
        <w:ind w:right="142"/>
        <w:jc w:val="both"/>
        <w:rPr>
          <w:rFonts w:cs="Arial"/>
          <w:b/>
          <w:snapToGrid w:val="0"/>
          <w:lang w:eastAsia="es-ES"/>
        </w:rPr>
      </w:pPr>
    </w:p>
    <w:p w:rsidR="006B5297"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Pr>
          <w:rFonts w:cs="Arial"/>
          <w:b/>
          <w:snapToGrid w:val="0"/>
          <w:lang w:eastAsia="es-ES"/>
        </w:rPr>
        <w:t>Responsable del contracte</w:t>
      </w:r>
    </w:p>
    <w:p w:rsidR="006B5297" w:rsidRPr="00F12EAA" w:rsidRDefault="006B5297" w:rsidP="00A03F0F">
      <w:pPr>
        <w:spacing w:after="0" w:line="240" w:lineRule="auto"/>
        <w:ind w:left="360" w:right="142"/>
        <w:jc w:val="both"/>
        <w:rPr>
          <w:rFonts w:cs="Arial"/>
          <w:snapToGrid w:val="0"/>
          <w:lang w:eastAsia="es-ES"/>
        </w:rPr>
      </w:pPr>
    </w:p>
    <w:p w:rsidR="006B5297" w:rsidRPr="00A34BC8" w:rsidRDefault="006B5297" w:rsidP="00A03F0F">
      <w:pPr>
        <w:pStyle w:val="Textindependent"/>
        <w:widowControl w:val="0"/>
        <w:tabs>
          <w:tab w:val="left" w:pos="709"/>
          <w:tab w:val="left" w:pos="993"/>
        </w:tabs>
        <w:ind w:right="142"/>
        <w:rPr>
          <w:sz w:val="22"/>
          <w:szCs w:val="22"/>
          <w:lang w:val="ca-ES"/>
        </w:rPr>
      </w:pPr>
      <w:r w:rsidRPr="00A34BC8">
        <w:rPr>
          <w:sz w:val="22"/>
          <w:szCs w:val="22"/>
          <w:lang w:val="ca-ES"/>
        </w:rPr>
        <w:t xml:space="preserve">La direcció, coordinació i supervisió de les tasques objecte d’aquest contracte, es duran a terme per part de la </w:t>
      </w:r>
      <w:r w:rsidR="0070173F">
        <w:rPr>
          <w:sz w:val="22"/>
          <w:szCs w:val="22"/>
          <w:lang w:val="ca-ES"/>
        </w:rPr>
        <w:t xml:space="preserve">Direcció General de </w:t>
      </w:r>
      <w:r w:rsidR="003D5026">
        <w:rPr>
          <w:sz w:val="22"/>
          <w:szCs w:val="22"/>
          <w:lang w:val="ca-ES"/>
        </w:rPr>
        <w:t>Fons Europeus i Ajuts d’Estat</w:t>
      </w:r>
      <w:r w:rsidR="0070173F">
        <w:rPr>
          <w:sz w:val="22"/>
          <w:szCs w:val="22"/>
          <w:lang w:val="ca-ES"/>
        </w:rPr>
        <w:t>.</w:t>
      </w:r>
    </w:p>
    <w:p w:rsidR="006B5297" w:rsidRPr="00742ED9" w:rsidRDefault="006B5297" w:rsidP="00A03F0F">
      <w:pPr>
        <w:pStyle w:val="Textindependent"/>
        <w:widowControl w:val="0"/>
        <w:tabs>
          <w:tab w:val="left" w:pos="709"/>
          <w:tab w:val="left" w:pos="993"/>
        </w:tabs>
        <w:ind w:right="142"/>
        <w:rPr>
          <w:sz w:val="22"/>
          <w:szCs w:val="22"/>
          <w:lang w:val="ca-ES"/>
        </w:rPr>
      </w:pPr>
    </w:p>
    <w:p w:rsidR="006B5297" w:rsidRPr="00742ED9" w:rsidRDefault="006B5297" w:rsidP="00A03F0F">
      <w:pPr>
        <w:pStyle w:val="Textindependent"/>
        <w:widowControl w:val="0"/>
        <w:tabs>
          <w:tab w:val="left" w:pos="426"/>
          <w:tab w:val="left" w:pos="709"/>
        </w:tabs>
        <w:ind w:right="142"/>
        <w:rPr>
          <w:sz w:val="22"/>
          <w:szCs w:val="22"/>
          <w:lang w:val="ca-ES"/>
        </w:rPr>
      </w:pPr>
      <w:r w:rsidRPr="00742ED9">
        <w:rPr>
          <w:sz w:val="22"/>
          <w:szCs w:val="22"/>
          <w:lang w:val="ca-ES"/>
        </w:rPr>
        <w:t xml:space="preserve">En aquest expedient es designa com a responsable del contracte </w:t>
      </w:r>
      <w:r w:rsidR="00742ED9">
        <w:rPr>
          <w:sz w:val="22"/>
          <w:szCs w:val="22"/>
          <w:lang w:val="ca-ES"/>
        </w:rPr>
        <w:t>a la persona titular de la Direcció General de Fons Europeus i Ajuts d’Estat</w:t>
      </w:r>
      <w:r w:rsidR="0027720E" w:rsidRPr="00742ED9">
        <w:rPr>
          <w:sz w:val="22"/>
          <w:szCs w:val="22"/>
          <w:lang w:val="ca-ES"/>
        </w:rPr>
        <w:t>,</w:t>
      </w:r>
      <w:r w:rsidRPr="00742ED9">
        <w:rPr>
          <w:sz w:val="22"/>
          <w:szCs w:val="22"/>
          <w:lang w:val="ca-ES"/>
        </w:rPr>
        <w:t xml:space="preserve"> el/la qual portarà a terme les funcions següents:  </w:t>
      </w:r>
    </w:p>
    <w:p w:rsidR="006B5297" w:rsidRPr="00F12EAA" w:rsidRDefault="006B5297" w:rsidP="00A03F0F">
      <w:pPr>
        <w:pStyle w:val="Textindependent"/>
        <w:widowControl w:val="0"/>
        <w:tabs>
          <w:tab w:val="left" w:pos="426"/>
          <w:tab w:val="left" w:pos="709"/>
        </w:tabs>
        <w:ind w:right="142"/>
        <w:rPr>
          <w:rFonts w:cs="Arial"/>
          <w:sz w:val="22"/>
          <w:szCs w:val="22"/>
          <w:lang w:val="ca-ES"/>
        </w:rPr>
      </w:pP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rsidR="00742ED9"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Coordinar els diferents agents implicats en el contracte.</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Default="0004170C"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A03F0F">
      <w:pPr>
        <w:spacing w:after="0" w:line="240" w:lineRule="auto"/>
        <w:ind w:right="142"/>
        <w:jc w:val="both"/>
        <w:rPr>
          <w:rFonts w:cs="Arial"/>
          <w:b/>
          <w:snapToGrid w:val="0"/>
          <w:lang w:eastAsia="es-ES"/>
        </w:rPr>
      </w:pPr>
    </w:p>
    <w:p w:rsidR="006B5297" w:rsidRPr="00F12EAA" w:rsidRDefault="006B5297" w:rsidP="00A03F0F">
      <w:pPr>
        <w:pStyle w:val="Textindependent2"/>
        <w:ind w:righ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rsidR="006B5297" w:rsidRPr="002862F0" w:rsidRDefault="006B5297" w:rsidP="007F4AEC">
      <w:pPr>
        <w:numPr>
          <w:ilvl w:val="0"/>
          <w:numId w:val="3"/>
        </w:numPr>
        <w:tabs>
          <w:tab w:val="clear" w:pos="360"/>
          <w:tab w:val="num" w:pos="143"/>
        </w:tabs>
        <w:spacing w:after="0" w:line="240" w:lineRule="auto"/>
        <w:ind w:left="0" w:right="142" w:firstLine="0"/>
        <w:jc w:val="both"/>
        <w:rPr>
          <w:rFonts w:cs="Arial"/>
          <w:snapToGrid w:val="0"/>
        </w:rPr>
      </w:pPr>
      <w:r w:rsidRPr="002862F0">
        <w:rPr>
          <w:rFonts w:cs="Arial"/>
          <w:b/>
          <w:snapToGrid w:val="0"/>
          <w:lang w:eastAsia="es-ES"/>
        </w:rPr>
        <w:t>Programa de treball</w:t>
      </w:r>
    </w:p>
    <w:p w:rsidR="002862F0" w:rsidRPr="002862F0" w:rsidRDefault="002862F0" w:rsidP="002862F0">
      <w:pPr>
        <w:spacing w:after="0" w:line="240" w:lineRule="auto"/>
        <w:ind w:right="142"/>
        <w:jc w:val="both"/>
        <w:rPr>
          <w:rFonts w:cs="Arial"/>
          <w:snapToGrid w:val="0"/>
        </w:rPr>
      </w:pPr>
    </w:p>
    <w:p w:rsidR="006B5297" w:rsidRPr="002862F0" w:rsidRDefault="002862F0" w:rsidP="00A03F0F">
      <w:pPr>
        <w:spacing w:after="0" w:line="240" w:lineRule="auto"/>
        <w:ind w:right="142"/>
        <w:jc w:val="both"/>
        <w:rPr>
          <w:rFonts w:cs="Arial"/>
          <w:lang w:val="es-ES" w:eastAsia="es-ES"/>
        </w:rPr>
      </w:pPr>
      <w:r w:rsidRPr="002862F0">
        <w:rPr>
          <w:rFonts w:cs="Arial"/>
          <w:lang w:val="es-ES" w:eastAsia="es-ES"/>
        </w:rPr>
        <w:t xml:space="preserve">No </w:t>
      </w:r>
    </w:p>
    <w:p w:rsidR="002862F0" w:rsidRDefault="002862F0" w:rsidP="00A03F0F">
      <w:pPr>
        <w:spacing w:after="0" w:line="240" w:lineRule="auto"/>
        <w:ind w:right="142"/>
        <w:jc w:val="both"/>
        <w:rPr>
          <w:rFonts w:cs="Arial"/>
          <w:b/>
          <w:lang w:val="es-ES" w:eastAsia="es-ES"/>
        </w:rPr>
      </w:pPr>
    </w:p>
    <w:p w:rsidR="004B7E73" w:rsidRPr="002862F0" w:rsidRDefault="004B7E73" w:rsidP="00A03F0F">
      <w:pPr>
        <w:spacing w:after="0" w:line="240" w:lineRule="auto"/>
        <w:ind w:right="142"/>
        <w:jc w:val="both"/>
        <w:rPr>
          <w:rFonts w:cs="Arial"/>
          <w:b/>
          <w:lang w:val="es-ES" w:eastAsia="es-ES"/>
        </w:rPr>
      </w:pPr>
    </w:p>
    <w:p w:rsidR="006B5297" w:rsidRPr="00A433DC"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Pr>
          <w:rFonts w:cs="Arial"/>
          <w:b/>
          <w:snapToGrid w:val="0"/>
          <w:lang w:eastAsia="es-ES"/>
        </w:rPr>
        <w:lastRenderedPageBreak/>
        <w:t>Abonaments al contractista /  Forma de pagament</w:t>
      </w:r>
    </w:p>
    <w:p w:rsidR="006B5297" w:rsidRPr="00F61656" w:rsidRDefault="006B5297" w:rsidP="00A03F0F">
      <w:pPr>
        <w:spacing w:after="0" w:line="240" w:lineRule="auto"/>
        <w:ind w:right="142"/>
        <w:jc w:val="both"/>
        <w:rPr>
          <w:rFonts w:cs="Arial"/>
          <w:lang w:eastAsia="es-ES"/>
        </w:rPr>
      </w:pPr>
    </w:p>
    <w:p w:rsidR="006B5297" w:rsidRPr="00B509AF" w:rsidRDefault="005E7FEA" w:rsidP="00B509AF">
      <w:pPr>
        <w:pStyle w:val="Default"/>
        <w:ind w:right="142"/>
        <w:jc w:val="both"/>
        <w:rPr>
          <w:rFonts w:cs="Times New Roman"/>
          <w:snapToGrid w:val="0"/>
          <w:color w:val="auto"/>
          <w:sz w:val="22"/>
          <w:szCs w:val="22"/>
          <w:lang w:val="es-ES" w:eastAsia="es-ES"/>
        </w:rPr>
      </w:pPr>
      <w:r w:rsidRPr="00B509AF">
        <w:rPr>
          <w:rFonts w:cs="Times New Roman"/>
          <w:snapToGrid w:val="0"/>
          <w:color w:val="auto"/>
          <w:sz w:val="22"/>
          <w:szCs w:val="22"/>
          <w:lang w:val="es-ES" w:eastAsia="es-ES"/>
        </w:rPr>
        <w:t xml:space="preserve">L’Administració abonarà el preu del contracte d’acord amb el que estableix l’article 210 de la Llei 9/207, de 8 de novembre, de contractes del sector públic, per la qual es transposen a </w:t>
      </w:r>
      <w:r w:rsidRPr="00B509AF">
        <w:rPr>
          <w:snapToGrid w:val="0"/>
          <w:sz w:val="22"/>
          <w:szCs w:val="22"/>
          <w:lang w:val="es-ES" w:eastAsia="es-ES"/>
        </w:rPr>
        <w:t>l’ordenament jurídic espanyol les directives del Parlament Europeu i del Consell 2014/23/UE i 2014/24/UE, de 26 de febrer de 2014.</w:t>
      </w:r>
    </w:p>
    <w:p w:rsidR="005E7FEA" w:rsidRPr="00B509AF" w:rsidRDefault="005E7FEA" w:rsidP="00B509AF">
      <w:pPr>
        <w:spacing w:after="0" w:line="240" w:lineRule="auto"/>
        <w:ind w:right="142"/>
        <w:jc w:val="both"/>
        <w:rPr>
          <w:snapToGrid w:val="0"/>
          <w:lang w:val="es-ES" w:eastAsia="es-ES"/>
        </w:rPr>
      </w:pPr>
    </w:p>
    <w:p w:rsidR="00697D34" w:rsidRDefault="006B5297" w:rsidP="00697D34">
      <w:pPr>
        <w:spacing w:after="0" w:line="240" w:lineRule="auto"/>
        <w:ind w:right="142"/>
        <w:jc w:val="both"/>
        <w:rPr>
          <w:snapToGrid w:val="0"/>
          <w:lang w:val="es-ES" w:eastAsia="es-ES"/>
        </w:rPr>
      </w:pPr>
      <w:r w:rsidRPr="00B509AF">
        <w:rPr>
          <w:snapToGrid w:val="0"/>
          <w:lang w:val="es-ES" w:eastAsia="es-ES"/>
        </w:rPr>
        <w:t>És d’aplicació l’Ordre ECO/306/2015, de 23 setembre, per la qual es regula el procediment de tramitació i anotació de les factures en el Registre comptable de factures en l’àmbit de l’Administració de la Generalitat de Catalunya i</w:t>
      </w:r>
      <w:r w:rsidR="00697D34">
        <w:rPr>
          <w:snapToGrid w:val="0"/>
          <w:lang w:val="es-ES" w:eastAsia="es-ES"/>
        </w:rPr>
        <w:t xml:space="preserve"> el sector públic que en depèn.</w:t>
      </w:r>
    </w:p>
    <w:p w:rsidR="00697D34" w:rsidRDefault="00697D34" w:rsidP="00697D34">
      <w:pPr>
        <w:spacing w:after="0" w:line="240" w:lineRule="auto"/>
        <w:ind w:right="142"/>
        <w:jc w:val="both"/>
        <w:rPr>
          <w:snapToGrid w:val="0"/>
          <w:lang w:val="es-ES" w:eastAsia="es-ES"/>
        </w:rPr>
      </w:pPr>
    </w:p>
    <w:p w:rsidR="00742ED9" w:rsidRPr="00742ED9" w:rsidRDefault="00742ED9" w:rsidP="00742ED9">
      <w:pPr>
        <w:pStyle w:val="Textindependent"/>
        <w:ind w:right="383"/>
        <w:rPr>
          <w:rFonts w:cs="Arial"/>
          <w:snapToGrid/>
          <w:sz w:val="22"/>
          <w:szCs w:val="22"/>
          <w:lang w:val="ca-ES"/>
        </w:rPr>
      </w:pPr>
      <w:r w:rsidRPr="00742ED9">
        <w:rPr>
          <w:rFonts w:cs="Arial"/>
          <w:snapToGrid/>
          <w:sz w:val="22"/>
          <w:szCs w:val="22"/>
          <w:lang w:val="ca-ES"/>
        </w:rPr>
        <w:t>Per a aquest contracte es preveuen quatre factures (trimestrals), previ lliurament i aprovació per part de la DGFEAE d’una memòria justificativa de les hores i les tasques realitzades. Es preveu que l’import per a cada pagament sigui del 25% de l’import adjudicat.</w:t>
      </w:r>
    </w:p>
    <w:p w:rsidR="00742ED9" w:rsidRPr="00742ED9" w:rsidRDefault="00742ED9" w:rsidP="00742ED9">
      <w:pPr>
        <w:pStyle w:val="Textindependent"/>
        <w:rPr>
          <w:rFonts w:cs="Arial"/>
          <w:snapToGrid/>
          <w:sz w:val="22"/>
          <w:szCs w:val="22"/>
          <w:lang w:val="ca-ES"/>
        </w:rPr>
      </w:pPr>
    </w:p>
    <w:p w:rsidR="00742ED9" w:rsidRPr="00742ED9" w:rsidRDefault="00742ED9" w:rsidP="00742ED9">
      <w:pPr>
        <w:pStyle w:val="Textindependent"/>
        <w:ind w:right="383"/>
        <w:rPr>
          <w:rFonts w:cs="Arial"/>
          <w:snapToGrid/>
          <w:sz w:val="22"/>
          <w:szCs w:val="22"/>
          <w:lang w:val="ca-ES"/>
        </w:rPr>
      </w:pPr>
      <w:r>
        <w:rPr>
          <w:rFonts w:cs="Arial"/>
          <w:snapToGrid/>
          <w:sz w:val="22"/>
          <w:szCs w:val="22"/>
          <w:lang w:val="ca-ES"/>
        </w:rPr>
        <w:t>En cas d’exercir-se l’opció de pròrroga</w:t>
      </w:r>
      <w:r w:rsidRPr="00742ED9">
        <w:rPr>
          <w:rFonts w:cs="Arial"/>
          <w:snapToGrid/>
          <w:sz w:val="22"/>
          <w:szCs w:val="22"/>
          <w:lang w:val="ca-ES"/>
        </w:rPr>
        <w:t xml:space="preserve">, es preveuen </w:t>
      </w:r>
      <w:r>
        <w:rPr>
          <w:rFonts w:cs="Arial"/>
          <w:snapToGrid/>
          <w:sz w:val="22"/>
          <w:szCs w:val="22"/>
          <w:lang w:val="ca-ES"/>
        </w:rPr>
        <w:t xml:space="preserve">també </w:t>
      </w:r>
      <w:r w:rsidRPr="00742ED9">
        <w:rPr>
          <w:rFonts w:cs="Arial"/>
          <w:snapToGrid/>
          <w:sz w:val="22"/>
          <w:szCs w:val="22"/>
          <w:lang w:val="ca-ES"/>
        </w:rPr>
        <w:t>quatre pagaments trimestrals durant el període d’execució de cadascuna de les anualitats prorrogades, previ lliurament i aprovació per part de la DGFEAE d’una memòria justificativa de les hores i les activitats realitzades.</w:t>
      </w:r>
    </w:p>
    <w:p w:rsidR="00742ED9" w:rsidRPr="00742ED9" w:rsidRDefault="00742ED9" w:rsidP="00742ED9">
      <w:pPr>
        <w:pStyle w:val="Textindependent"/>
        <w:rPr>
          <w:rFonts w:cs="Arial"/>
          <w:snapToGrid/>
          <w:sz w:val="22"/>
          <w:szCs w:val="22"/>
          <w:lang w:val="ca-ES"/>
        </w:rPr>
      </w:pPr>
    </w:p>
    <w:p w:rsidR="00742ED9" w:rsidRPr="00742ED9" w:rsidRDefault="00742ED9" w:rsidP="00742ED9">
      <w:pPr>
        <w:pStyle w:val="Textindependent"/>
        <w:ind w:right="382"/>
        <w:rPr>
          <w:rFonts w:cs="Arial"/>
          <w:snapToGrid/>
          <w:sz w:val="22"/>
          <w:szCs w:val="22"/>
          <w:lang w:val="ca-ES"/>
        </w:rPr>
      </w:pPr>
      <w:r w:rsidRPr="00742ED9">
        <w:rPr>
          <w:rFonts w:cs="Arial"/>
          <w:snapToGrid/>
          <w:sz w:val="22"/>
          <w:szCs w:val="22"/>
          <w:lang w:val="ca-ES"/>
        </w:rPr>
        <w:t xml:space="preserve">Per tal que l’Administració pugui fer efectius els pagaments, l’adjudicatari ha d'emetre'n les </w:t>
      </w:r>
      <w:r>
        <w:rPr>
          <w:rFonts w:cs="Arial"/>
          <w:snapToGrid/>
          <w:sz w:val="22"/>
          <w:szCs w:val="22"/>
          <w:lang w:val="ca-ES"/>
        </w:rPr>
        <w:t xml:space="preserve">corresponents </w:t>
      </w:r>
      <w:r w:rsidRPr="00742ED9">
        <w:rPr>
          <w:rFonts w:cs="Arial"/>
          <w:snapToGrid/>
          <w:sz w:val="22"/>
          <w:szCs w:val="22"/>
          <w:lang w:val="ca-ES"/>
        </w:rPr>
        <w:t>factures, en les quals ha de quedar reflectit separadament l’IVA i cal especificar-hi la descripció de l’objecte del contracte realitzat i el període corresponent.</w:t>
      </w:r>
      <w:r>
        <w:rPr>
          <w:rFonts w:cs="Arial"/>
          <w:snapToGrid/>
          <w:sz w:val="22"/>
          <w:szCs w:val="22"/>
          <w:lang w:val="ca-ES"/>
        </w:rPr>
        <w:t xml:space="preserve"> </w:t>
      </w:r>
      <w:r w:rsidRPr="00742ED9">
        <w:rPr>
          <w:rFonts w:cs="Arial"/>
          <w:snapToGrid/>
          <w:sz w:val="22"/>
          <w:szCs w:val="22"/>
          <w:lang w:val="ca-ES"/>
        </w:rPr>
        <w:t>Les factu</w:t>
      </w:r>
      <w:r>
        <w:rPr>
          <w:rFonts w:cs="Arial"/>
          <w:snapToGrid/>
          <w:sz w:val="22"/>
          <w:szCs w:val="22"/>
          <w:lang w:val="ca-ES"/>
        </w:rPr>
        <w:t>res han de ser conformades pel/per la director/a g</w:t>
      </w:r>
      <w:r w:rsidRPr="00742ED9">
        <w:rPr>
          <w:rFonts w:cs="Arial"/>
          <w:snapToGrid/>
          <w:sz w:val="22"/>
          <w:szCs w:val="22"/>
          <w:lang w:val="ca-ES"/>
        </w:rPr>
        <w:t>eneral de Fons Europeus i Ajuts d’Estat i han d'anar acompanyades d’un certificat de recepció, parcial o final,de conformitat de l’objecte del contracte.</w:t>
      </w:r>
    </w:p>
    <w:p w:rsidR="00742ED9" w:rsidRPr="00742ED9" w:rsidRDefault="00742ED9" w:rsidP="00742ED9">
      <w:pPr>
        <w:pStyle w:val="Textindependent"/>
        <w:rPr>
          <w:rFonts w:cs="Arial"/>
          <w:snapToGrid/>
          <w:sz w:val="22"/>
          <w:szCs w:val="22"/>
          <w:lang w:val="ca-ES"/>
        </w:rPr>
      </w:pPr>
    </w:p>
    <w:p w:rsidR="00742ED9" w:rsidRPr="00742ED9" w:rsidRDefault="00742ED9" w:rsidP="00742ED9">
      <w:pPr>
        <w:pStyle w:val="Textindependent"/>
        <w:ind w:right="387"/>
        <w:rPr>
          <w:rFonts w:cs="Arial"/>
          <w:snapToGrid/>
          <w:sz w:val="22"/>
          <w:szCs w:val="22"/>
          <w:lang w:val="ca-ES"/>
        </w:rPr>
      </w:pPr>
      <w:r w:rsidRPr="00742ED9">
        <w:rPr>
          <w:rFonts w:cs="Arial"/>
          <w:snapToGrid/>
          <w:sz w:val="22"/>
          <w:szCs w:val="22"/>
          <w:lang w:val="ca-ES"/>
        </w:rPr>
        <w:t>Tant en les recepcions parcials com en la final, cal indicar-hi expressament que s’han complert les obligacions específiques relacionades amb el català.</w:t>
      </w:r>
    </w:p>
    <w:p w:rsidR="003F4CC6" w:rsidRPr="00697D34" w:rsidRDefault="003F4CC6" w:rsidP="00697D34">
      <w:pPr>
        <w:pStyle w:val="Capalera"/>
        <w:tabs>
          <w:tab w:val="clear" w:pos="4252"/>
          <w:tab w:val="clear" w:pos="8504"/>
        </w:tabs>
        <w:jc w:val="both"/>
        <w:rPr>
          <w:lang w:val="es-ES"/>
        </w:rPr>
      </w:pPr>
    </w:p>
    <w:p w:rsidR="006B5297" w:rsidRPr="00B509AF" w:rsidRDefault="006B5297" w:rsidP="00B509AF">
      <w:pPr>
        <w:widowControl w:val="0"/>
        <w:autoSpaceDE w:val="0"/>
        <w:autoSpaceDN w:val="0"/>
        <w:adjustRightInd w:val="0"/>
        <w:spacing w:after="0" w:line="240" w:lineRule="auto"/>
        <w:ind w:right="142"/>
        <w:jc w:val="both"/>
        <w:rPr>
          <w:rFonts w:cs="Arial"/>
        </w:rPr>
      </w:pPr>
      <w:r w:rsidRPr="00B509AF">
        <w:rPr>
          <w:rFonts w:cs="Arial"/>
          <w:lang w:eastAsia="es-ES"/>
        </w:rPr>
        <w:t>Les característiques i condicions relatives als abonaments al contractista es recullen en la clàusula vint-i-setena del plec de clàusules administratives particulars.</w:t>
      </w:r>
    </w:p>
    <w:p w:rsidR="00F362B8" w:rsidRPr="00B509AF" w:rsidRDefault="00F362B8" w:rsidP="00B509AF">
      <w:pPr>
        <w:spacing w:after="0" w:line="240" w:lineRule="auto"/>
        <w:jc w:val="both"/>
        <w:rPr>
          <w:rFonts w:cs="Arial"/>
          <w:b/>
          <w:lang w:eastAsia="es-ES"/>
        </w:rPr>
      </w:pPr>
      <w:r w:rsidRPr="00B509AF">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8D5601">
          <w:headerReference w:type="default" r:id="rId14"/>
          <w:footerReference w:type="default" r:id="rId15"/>
          <w:type w:val="continuous"/>
          <w:pgSz w:w="11907" w:h="16840" w:code="9"/>
          <w:pgMar w:top="2099" w:right="708" w:bottom="1843" w:left="1701" w:header="624" w:footer="283" w:gutter="0"/>
          <w:cols w:space="708"/>
          <w:docGrid w:linePitch="360"/>
        </w:sectPr>
      </w:pPr>
    </w:p>
    <w:p w:rsidR="005408C9" w:rsidRPr="00F61656" w:rsidRDefault="00CD7B28" w:rsidP="005408C9">
      <w:pPr>
        <w:pStyle w:val="Ttol1"/>
        <w:rPr>
          <w:rFonts w:cs="Arial"/>
          <w:sz w:val="22"/>
          <w:szCs w:val="22"/>
        </w:rPr>
      </w:pPr>
      <w:bookmarkStart w:id="4" w:name="_Toc34139658"/>
      <w:r w:rsidRPr="00F61656">
        <w:rPr>
          <w:rFonts w:cs="Arial"/>
          <w:sz w:val="22"/>
          <w:szCs w:val="22"/>
        </w:rPr>
        <w:t xml:space="preserve">I. </w:t>
      </w:r>
      <w:r w:rsidR="005408C9" w:rsidRPr="00F61656">
        <w:rPr>
          <w:rFonts w:cs="Arial"/>
          <w:sz w:val="22"/>
          <w:szCs w:val="22"/>
        </w:rPr>
        <w:t>DISPOSICIONS GENERALS</w:t>
      </w:r>
      <w:bookmarkEnd w:id="4"/>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 w:name="_Toc21500320"/>
      <w:bookmarkStart w:id="6" w:name="_Toc34139659"/>
      <w:r w:rsidRPr="00F61656">
        <w:rPr>
          <w:rFonts w:ascii="Arial" w:hAnsi="Arial" w:cs="Arial"/>
          <w:i w:val="0"/>
          <w:sz w:val="22"/>
          <w:szCs w:val="22"/>
        </w:rPr>
        <w:t>Primera. Objecte del contracte</w:t>
      </w:r>
      <w:bookmarkEnd w:id="5"/>
      <w:bookmarkEnd w:id="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 w:name="_Toc21500321"/>
      <w:bookmarkStart w:id="8" w:name="_Toc34139660"/>
      <w:r w:rsidRPr="00F61656">
        <w:rPr>
          <w:rFonts w:ascii="Arial" w:hAnsi="Arial" w:cs="Arial"/>
          <w:i w:val="0"/>
          <w:sz w:val="22"/>
          <w:szCs w:val="22"/>
        </w:rPr>
        <w:t>Segona. Necessitats administratives que cal satisfer i idoneïtat del contracte</w:t>
      </w:r>
      <w:bookmarkEnd w:id="7"/>
      <w:bookmarkEnd w:id="8"/>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2"/>
      <w:bookmarkStart w:id="10" w:name="_Toc34139661"/>
      <w:r w:rsidRPr="00F61656">
        <w:rPr>
          <w:rFonts w:ascii="Arial" w:hAnsi="Arial" w:cs="Arial"/>
          <w:i w:val="0"/>
          <w:sz w:val="22"/>
          <w:szCs w:val="22"/>
        </w:rPr>
        <w:t>Tercera. Dades econòmiques del contracte i existència de crèdit</w:t>
      </w:r>
      <w:bookmarkEnd w:id="9"/>
      <w:bookmarkEnd w:id="1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3"/>
      <w:bookmarkStart w:id="12" w:name="_Toc34139662"/>
      <w:r w:rsidRPr="00F61656">
        <w:rPr>
          <w:rFonts w:ascii="Arial" w:hAnsi="Arial" w:cs="Arial"/>
          <w:i w:val="0"/>
          <w:sz w:val="22"/>
          <w:szCs w:val="22"/>
        </w:rPr>
        <w:t>Quarta. Termini de durada del contracte</w:t>
      </w:r>
      <w:bookmarkEnd w:id="11"/>
      <w:bookmarkEnd w:id="1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4"/>
      <w:bookmarkStart w:id="14" w:name="_Toc34139663"/>
      <w:r w:rsidRPr="00F61656">
        <w:rPr>
          <w:rFonts w:ascii="Arial" w:hAnsi="Arial" w:cs="Arial"/>
          <w:i w:val="0"/>
          <w:sz w:val="22"/>
          <w:szCs w:val="22"/>
        </w:rPr>
        <w:t>Cinquena. Règim jurídic del contracte</w:t>
      </w:r>
      <w:bookmarkEnd w:id="13"/>
      <w:bookmarkEnd w:id="1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13344" w:rsidRDefault="005408C9" w:rsidP="005408C9">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5408C9">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5"/>
      <w:bookmarkStart w:id="16" w:name="_Toc34139664"/>
      <w:r w:rsidRPr="00F61656">
        <w:rPr>
          <w:rFonts w:ascii="Arial" w:hAnsi="Arial" w:cs="Arial"/>
          <w:i w:val="0"/>
          <w:sz w:val="22"/>
          <w:szCs w:val="22"/>
        </w:rPr>
        <w:t>Sisena. Admissió de variants</w:t>
      </w:r>
      <w:bookmarkEnd w:id="15"/>
      <w:bookmarkEnd w:id="1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5408C9">
      <w:pPr>
        <w:spacing w:after="0" w:line="240" w:lineRule="auto"/>
        <w:jc w:val="both"/>
        <w:rPr>
          <w:rFonts w:cs="Arial"/>
          <w:b/>
          <w:lang w:eastAsia="es-ES"/>
        </w:rPr>
      </w:pPr>
    </w:p>
    <w:p w:rsidR="007E405A" w:rsidRDefault="007E405A" w:rsidP="005408C9">
      <w:pPr>
        <w:spacing w:after="0" w:line="240" w:lineRule="auto"/>
        <w:jc w:val="both"/>
        <w:rPr>
          <w:rFonts w:cs="Arial"/>
          <w:b/>
          <w:lang w:eastAsia="es-ES"/>
        </w:rPr>
      </w:pP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6"/>
      <w:bookmarkStart w:id="18" w:name="_Toc34139665"/>
      <w:r w:rsidRPr="00F61656">
        <w:rPr>
          <w:rFonts w:ascii="Arial" w:hAnsi="Arial" w:cs="Arial"/>
          <w:i w:val="0"/>
          <w:sz w:val="22"/>
          <w:szCs w:val="22"/>
        </w:rPr>
        <w:t>Setena. Tramitació de l’expedient i procediment d’adjudicació</w:t>
      </w:r>
      <w:bookmarkEnd w:id="17"/>
      <w:bookmarkEnd w:id="18"/>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7"/>
      <w:bookmarkStart w:id="20"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9"/>
      <w:bookmarkEnd w:id="20"/>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635E70" w:rsidP="005408C9">
      <w:pPr>
        <w:spacing w:after="0" w:line="240" w:lineRule="auto"/>
        <w:jc w:val="both"/>
        <w:rPr>
          <w:rFonts w:cs="Arial"/>
        </w:rPr>
      </w:pPr>
      <w:hyperlink r:id="rId16"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lastRenderedPageBreak/>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7"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8"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8"/>
      <w:bookmarkStart w:id="22" w:name="_Toc34139667"/>
      <w:r w:rsidRPr="00F61656">
        <w:rPr>
          <w:rFonts w:ascii="Arial" w:hAnsi="Arial" w:cs="Arial"/>
          <w:i w:val="0"/>
          <w:sz w:val="22"/>
          <w:szCs w:val="22"/>
        </w:rPr>
        <w:lastRenderedPageBreak/>
        <w:t>Novena. Aptitud per contractar</w:t>
      </w:r>
      <w:bookmarkEnd w:id="21"/>
      <w:bookmarkEnd w:id="22"/>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capacitat d’obrar de les empreses no espanyoles d’Estats membres de la Unió Europea o signataris de l’Acord sobre Espai Econòmic Europeu s’ha d’acreditar mitjançant la inscripció en els registres professionals o mercantils adients del seu Estat </w:t>
      </w:r>
      <w:r w:rsidRPr="00F61656">
        <w:rPr>
          <w:rFonts w:cs="Arial"/>
          <w:lang w:eastAsia="es-ES"/>
        </w:rPr>
        <w:lastRenderedPageBreak/>
        <w:t>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3" w:name="_Toc21500329"/>
      <w:bookmarkStart w:id="24" w:name="_Toc34139668"/>
      <w:r w:rsidRPr="00F61656">
        <w:rPr>
          <w:rFonts w:ascii="Arial" w:hAnsi="Arial" w:cs="Arial"/>
          <w:i w:val="0"/>
          <w:snapToGrid w:val="0"/>
          <w:sz w:val="22"/>
          <w:szCs w:val="22"/>
        </w:rPr>
        <w:t>Desena. Solvència de les empreses licitadores</w:t>
      </w:r>
      <w:bookmarkEnd w:id="23"/>
      <w:bookmarkEnd w:id="24"/>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lastRenderedPageBreak/>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5" w:name="_Toc21500330"/>
      <w:bookmarkStart w:id="26" w:name="_Toc34139669"/>
      <w:r w:rsidRPr="00F61656">
        <w:rPr>
          <w:rFonts w:cs="Arial"/>
          <w:sz w:val="22"/>
          <w:szCs w:val="22"/>
        </w:rPr>
        <w:t>II. DISPOSICIONS RELATIVES A LA LICITACIÓ, L‘ADJUDICACIÓ I LA FORMALITZACIÓ DEL CONTRACTE</w:t>
      </w:r>
      <w:bookmarkEnd w:id="25"/>
      <w:bookmarkEnd w:id="26"/>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7" w:name="_Toc21500331"/>
      <w:bookmarkStart w:id="28" w:name="_Toc34139670"/>
      <w:r w:rsidRPr="00F61656">
        <w:rPr>
          <w:rFonts w:ascii="Arial" w:hAnsi="Arial" w:cs="Arial"/>
          <w:i w:val="0"/>
          <w:sz w:val="22"/>
          <w:szCs w:val="22"/>
        </w:rPr>
        <w:lastRenderedPageBreak/>
        <w:t>Onzena. Presentació de documentació i de proposicions</w:t>
      </w:r>
      <w:bookmarkEnd w:id="27"/>
      <w:bookmarkEnd w:id="28"/>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9"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635E70" w:rsidP="005408C9">
      <w:pPr>
        <w:tabs>
          <w:tab w:val="left" w:pos="0"/>
          <w:tab w:val="left" w:pos="680"/>
          <w:tab w:val="left" w:pos="1473"/>
          <w:tab w:val="left" w:pos="4320"/>
        </w:tabs>
        <w:spacing w:after="0" w:line="240" w:lineRule="auto"/>
        <w:jc w:val="both"/>
        <w:rPr>
          <w:rStyle w:val="Enlla"/>
        </w:rPr>
      </w:pPr>
      <w:hyperlink r:id="rId20" w:history="1">
        <w:r w:rsidR="00FB1BEC" w:rsidRPr="007A29E6">
          <w:rPr>
            <w:rStyle w:val="Enlla"/>
          </w:rPr>
          <w:t>https://contractaciopublica.cat/ca/manuals/usuari</w:t>
        </w:r>
      </w:hyperlink>
    </w:p>
    <w:p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w:t>
      </w:r>
      <w:r w:rsidRPr="00F61656">
        <w:rPr>
          <w:rFonts w:cs="Arial"/>
        </w:rPr>
        <w:lastRenderedPageBreak/>
        <w:t xml:space="preserve">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635E70" w:rsidP="005408C9">
      <w:pPr>
        <w:autoSpaceDE w:val="0"/>
        <w:autoSpaceDN w:val="0"/>
        <w:adjustRightInd w:val="0"/>
        <w:spacing w:after="0" w:line="240" w:lineRule="auto"/>
        <w:jc w:val="both"/>
        <w:rPr>
          <w:rStyle w:val="Enlla"/>
        </w:rPr>
      </w:pPr>
      <w:hyperlink r:id="rId21" w:history="1">
        <w:r w:rsidR="00FB1BEC" w:rsidRPr="007A29E6">
          <w:rPr>
            <w:rStyle w:val="Enlla"/>
          </w:rPr>
          <w:t>https://contractaciopublica.cat/ca/manuals/usuari</w:t>
        </w:r>
      </w:hyperlink>
    </w:p>
    <w:p w:rsidR="00FB1BEC" w:rsidRPr="00F61656" w:rsidRDefault="00FB1BE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22" w:history="1">
        <w:r w:rsidRPr="00BA24FF">
          <w:rPr>
            <w:rStyle w:val="Enlla"/>
            <w:rFonts w:cs="Arial"/>
            <w:bCs/>
          </w:rPr>
          <w:t>https://contractaciopublica.gencat.cat/perfil/eco</w:t>
        </w:r>
      </w:hyperlink>
    </w:p>
    <w:p w:rsidR="00FB1BEC" w:rsidRDefault="00FB1BE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lastRenderedPageBreak/>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lastRenderedPageBreak/>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23"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675E0">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w:t>
      </w:r>
      <w:r w:rsidRPr="00F61656">
        <w:rPr>
          <w:rFonts w:cs="Arial"/>
          <w:snapToGrid w:val="0"/>
          <w:lang w:eastAsia="es-ES"/>
        </w:rPr>
        <w:lastRenderedPageBreak/>
        <w:t xml:space="preserve">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w:t>
      </w:r>
      <w:r w:rsidRPr="00EC1E34">
        <w:rPr>
          <w:rFonts w:cs="Arial"/>
          <w:lang w:eastAsia="es-ES"/>
        </w:rPr>
        <w:lastRenderedPageBreak/>
        <w:t xml:space="preserve">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lastRenderedPageBreak/>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lastRenderedPageBreak/>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 xml:space="preserve">que es pugui utilitzar per falsejar la competència, ja sigui en aquest procediment de licitació o en altres de posteriors. No tenen en cap </w:t>
      </w:r>
      <w:r w:rsidRPr="005A5BCD">
        <w:rPr>
          <w:rFonts w:cs="Arial"/>
          <w:lang w:eastAsia="es-ES"/>
        </w:rPr>
        <w:lastRenderedPageBreak/>
        <w:t>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29" w:name="_Toc21500332"/>
      <w:bookmarkStart w:id="30" w:name="_Toc34139671"/>
      <w:r w:rsidRPr="005A5BCD">
        <w:rPr>
          <w:rFonts w:ascii="Arial" w:hAnsi="Arial" w:cs="Arial"/>
          <w:i w:val="0"/>
          <w:sz w:val="22"/>
          <w:szCs w:val="22"/>
        </w:rPr>
        <w:t>Dotzena. Mesa de contractació</w:t>
      </w:r>
      <w:bookmarkEnd w:id="29"/>
      <w:bookmarkEnd w:id="30"/>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1" w:name="_Toc21500333"/>
      <w:bookmarkStart w:id="32" w:name="_Toc34139672"/>
      <w:r w:rsidRPr="005A5BCD">
        <w:rPr>
          <w:rFonts w:ascii="Arial" w:hAnsi="Arial" w:cs="Arial"/>
          <w:i w:val="0"/>
          <w:sz w:val="22"/>
          <w:szCs w:val="22"/>
        </w:rPr>
        <w:t>Tretzena. Comitè d’experts</w:t>
      </w:r>
      <w:bookmarkEnd w:id="31"/>
      <w:bookmarkEnd w:id="32"/>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3" w:name="_Toc21500334"/>
      <w:bookmarkStart w:id="34" w:name="_Toc34139673"/>
      <w:r w:rsidRPr="00F61656">
        <w:rPr>
          <w:rFonts w:ascii="Arial" w:hAnsi="Arial" w:cs="Arial"/>
          <w:i w:val="0"/>
          <w:sz w:val="22"/>
          <w:szCs w:val="22"/>
        </w:rPr>
        <w:t>Catorzena. Determinació de l’oferta econòmicament més avantatjosa</w:t>
      </w:r>
      <w:bookmarkEnd w:id="33"/>
      <w:bookmarkEnd w:id="3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lastRenderedPageBreak/>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w:t>
      </w:r>
      <w:r w:rsidRPr="00FB62DB">
        <w:rPr>
          <w:rFonts w:ascii="Arial" w:hAnsi="Arial" w:cs="Arial"/>
          <w:sz w:val="22"/>
          <w:szCs w:val="22"/>
        </w:rPr>
        <w:lastRenderedPageBreak/>
        <w:t>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5" w:name="_Toc21500335"/>
      <w:bookmarkStart w:id="36" w:name="_Toc34139674"/>
      <w:r w:rsidRPr="00F61656">
        <w:rPr>
          <w:rFonts w:ascii="Arial" w:hAnsi="Arial" w:cs="Arial"/>
          <w:i w:val="0"/>
          <w:sz w:val="22"/>
          <w:szCs w:val="22"/>
        </w:rPr>
        <w:t>Quinzena. Classificació de les ofertes i requeriment de documentació previ a l’adjudicació</w:t>
      </w:r>
      <w:bookmarkEnd w:id="35"/>
      <w:bookmarkEnd w:id="3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 xml:space="preserve">a què es refereix l'article 68 LCSP, llevat que es tracti de contractes subjectes a </w:t>
            </w:r>
            <w:r w:rsidRPr="00B52F36">
              <w:rPr>
                <w:rFonts w:cs="Arial"/>
                <w:sz w:val="20"/>
                <w:szCs w:val="20"/>
              </w:rPr>
              <w:lastRenderedPageBreak/>
              <w:t>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6"/>
      <w:bookmarkStart w:id="38" w:name="_Toc34139675"/>
      <w:r w:rsidRPr="00F61656">
        <w:rPr>
          <w:rFonts w:ascii="Arial" w:hAnsi="Arial" w:cs="Arial"/>
          <w:i w:val="0"/>
          <w:sz w:val="22"/>
          <w:szCs w:val="22"/>
        </w:rPr>
        <w:t>Setzena. Garantia definitiva</w:t>
      </w:r>
      <w:bookmarkEnd w:id="37"/>
      <w:bookmarkEnd w:id="3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7"/>
      <w:bookmarkStart w:id="40" w:name="_Toc34139676"/>
      <w:r w:rsidRPr="00F61656">
        <w:rPr>
          <w:rFonts w:ascii="Arial" w:hAnsi="Arial" w:cs="Arial"/>
          <w:i w:val="0"/>
          <w:sz w:val="22"/>
          <w:szCs w:val="22"/>
        </w:rPr>
        <w:t>Dissetena. Decisió de no adjudicar o subscriure el contracte i desistiment</w:t>
      </w:r>
      <w:bookmarkEnd w:id="39"/>
      <w:bookmarkEnd w:id="4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8"/>
      <w:bookmarkStart w:id="42" w:name="_Toc34139677"/>
      <w:r w:rsidRPr="00F61656">
        <w:rPr>
          <w:rFonts w:ascii="Arial" w:hAnsi="Arial" w:cs="Arial"/>
          <w:i w:val="0"/>
          <w:sz w:val="22"/>
          <w:szCs w:val="22"/>
        </w:rPr>
        <w:t>Divuitena. Adjudicació del contracte</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9"/>
      <w:bookmarkStart w:id="44" w:name="_Toc34139678"/>
      <w:r w:rsidRPr="00F61656">
        <w:rPr>
          <w:rFonts w:ascii="Arial" w:hAnsi="Arial" w:cs="Arial"/>
          <w:i w:val="0"/>
          <w:sz w:val="22"/>
          <w:szCs w:val="22"/>
        </w:rPr>
        <w:t>Dinovena. Formalització i perfecció del contracte</w:t>
      </w:r>
      <w:bookmarkEnd w:id="43"/>
      <w:bookmarkEnd w:id="4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lastRenderedPageBreak/>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5" w:name="_Toc21500340"/>
      <w:bookmarkStart w:id="46" w:name="_Toc34139679"/>
      <w:r w:rsidRPr="00F61656">
        <w:rPr>
          <w:rFonts w:cs="Arial"/>
          <w:sz w:val="22"/>
          <w:szCs w:val="22"/>
        </w:rPr>
        <w:t>III. DISPOSICIONS RELATIVES A L’EXECUCIÓ DEL CONTRACTE</w:t>
      </w:r>
      <w:bookmarkEnd w:id="45"/>
      <w:bookmarkEnd w:id="46"/>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41"/>
      <w:bookmarkStart w:id="48" w:name="_Toc34139680"/>
      <w:r w:rsidRPr="00F61656">
        <w:rPr>
          <w:rFonts w:ascii="Arial" w:hAnsi="Arial" w:cs="Arial"/>
          <w:i w:val="0"/>
          <w:sz w:val="22"/>
          <w:szCs w:val="22"/>
        </w:rPr>
        <w:t>Vintena. Condicions especials d’execució</w:t>
      </w:r>
      <w:bookmarkEnd w:id="47"/>
      <w:bookmarkEnd w:id="4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r w:rsidRPr="00F61656">
        <w:rPr>
          <w:rFonts w:cs="Arial"/>
          <w:lang w:eastAsia="es-ES"/>
        </w:rPr>
        <w:lastRenderedPageBreak/>
        <w:t>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49" w:name="_Toc21500342"/>
      <w:bookmarkStart w:id="50" w:name="_Toc34139681"/>
      <w:r w:rsidRPr="00F61656">
        <w:rPr>
          <w:rFonts w:ascii="Arial" w:hAnsi="Arial" w:cs="Arial"/>
          <w:i w:val="0"/>
          <w:sz w:val="22"/>
          <w:szCs w:val="22"/>
        </w:rPr>
        <w:t>Vint-i-unena. Execució i supervisió dels serveis</w:t>
      </w:r>
      <w:bookmarkEnd w:id="49"/>
      <w:bookmarkEnd w:id="50"/>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3"/>
      <w:bookmarkStart w:id="52" w:name="_Toc34139682"/>
      <w:r w:rsidRPr="00F61656">
        <w:rPr>
          <w:rFonts w:ascii="Arial" w:hAnsi="Arial" w:cs="Arial"/>
          <w:i w:val="0"/>
          <w:sz w:val="22"/>
          <w:szCs w:val="22"/>
        </w:rPr>
        <w:t>Vint-i-dosena. Programa de treball</w:t>
      </w:r>
      <w:bookmarkEnd w:id="51"/>
      <w:bookmarkEnd w:id="5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4"/>
      <w:bookmarkStart w:id="54" w:name="_Toc34139683"/>
      <w:r w:rsidRPr="00F61656">
        <w:rPr>
          <w:rFonts w:ascii="Arial" w:hAnsi="Arial" w:cs="Arial"/>
          <w:i w:val="0"/>
          <w:sz w:val="22"/>
          <w:szCs w:val="22"/>
        </w:rPr>
        <w:t>Vint-i-tresena. Compliment de terminis i correcta execució del contracte</w:t>
      </w:r>
      <w:bookmarkEnd w:id="53"/>
      <w:bookmarkEnd w:id="54"/>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w:t>
      </w:r>
      <w:r w:rsidRPr="00F61656">
        <w:rPr>
          <w:rFonts w:cs="Arial"/>
          <w:lang w:eastAsia="es-ES"/>
        </w:rPr>
        <w:lastRenderedPageBreak/>
        <w:t xml:space="preserve">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5"/>
      <w:bookmarkStart w:id="56" w:name="_Toc34139684"/>
      <w:r w:rsidRPr="00F61656">
        <w:rPr>
          <w:rFonts w:ascii="Arial" w:hAnsi="Arial" w:cs="Arial"/>
          <w:i w:val="0"/>
          <w:sz w:val="22"/>
          <w:szCs w:val="22"/>
        </w:rPr>
        <w:t>Vint-i-quatrena. Persona responsable del contracte</w:t>
      </w:r>
      <w:bookmarkEnd w:id="55"/>
      <w:bookmarkEnd w:id="56"/>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6"/>
      <w:bookmarkStart w:id="58" w:name="_Toc34139685"/>
      <w:r w:rsidRPr="00F61656">
        <w:rPr>
          <w:rFonts w:ascii="Arial" w:hAnsi="Arial" w:cs="Arial"/>
          <w:i w:val="0"/>
          <w:sz w:val="22"/>
          <w:szCs w:val="22"/>
        </w:rPr>
        <w:t>Vint-i-cinquena. Resolució d’incidències</w:t>
      </w:r>
      <w:bookmarkEnd w:id="57"/>
      <w:bookmarkEnd w:id="5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7"/>
      <w:bookmarkStart w:id="60" w:name="_Toc34139686"/>
      <w:r w:rsidRPr="00F61656">
        <w:rPr>
          <w:rFonts w:ascii="Arial" w:hAnsi="Arial" w:cs="Arial"/>
          <w:i w:val="0"/>
          <w:sz w:val="22"/>
          <w:szCs w:val="22"/>
        </w:rPr>
        <w:t>Vint-i-sisena. Resolució de dubtes tècnics interpretatius</w:t>
      </w:r>
      <w:bookmarkEnd w:id="59"/>
      <w:bookmarkEnd w:id="60"/>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lastRenderedPageBreak/>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1" w:name="_Toc21500348"/>
      <w:bookmarkStart w:id="62" w:name="_Toc34139687"/>
      <w:r w:rsidRPr="00F61656">
        <w:rPr>
          <w:rFonts w:cs="Arial"/>
          <w:sz w:val="22"/>
          <w:szCs w:val="22"/>
        </w:rPr>
        <w:t>IV. DISPOSICIONS RELATIVES ALS DRETS I OBLIGACIONS DE LES PARTS</w:t>
      </w:r>
      <w:bookmarkEnd w:id="61"/>
      <w:bookmarkEnd w:id="62"/>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49"/>
      <w:bookmarkStart w:id="64" w:name="_Toc34139688"/>
      <w:r w:rsidRPr="00F61656">
        <w:rPr>
          <w:rFonts w:ascii="Arial" w:hAnsi="Arial" w:cs="Arial"/>
          <w:i w:val="0"/>
          <w:sz w:val="22"/>
          <w:szCs w:val="22"/>
        </w:rPr>
        <w:t>Vint-i-setena. Abonaments a l’empresa contractista</w:t>
      </w:r>
      <w:bookmarkEnd w:id="63"/>
      <w:bookmarkEnd w:id="64"/>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 xml:space="preserve">En cas de retard en el pagament, el contractista té dret a percebre, en els termes i les condicions legalment establerts, els interessos de demora i la indemnització </w:t>
      </w:r>
      <w:r w:rsidRPr="00F61656">
        <w:rPr>
          <w:rFonts w:cs="Arial"/>
          <w:lang w:eastAsia="es-ES"/>
        </w:rPr>
        <w:lastRenderedPageBreak/>
        <w:t>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5" w:name="_Toc21500350"/>
      <w:bookmarkStart w:id="66" w:name="_Toc34139689"/>
      <w:r w:rsidRPr="00F61656">
        <w:rPr>
          <w:rFonts w:ascii="Arial" w:hAnsi="Arial" w:cs="Arial"/>
          <w:i w:val="0"/>
          <w:sz w:val="22"/>
          <w:szCs w:val="22"/>
        </w:rPr>
        <w:t>Vint-i-vuitena. Responsabilitat de l’empresa contractista</w:t>
      </w:r>
      <w:bookmarkEnd w:id="65"/>
      <w:bookmarkEnd w:id="66"/>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51"/>
      <w:bookmarkStart w:id="68"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7"/>
      <w:bookmarkEnd w:id="68"/>
    </w:p>
    <w:p w:rsidR="005408C9" w:rsidRPr="00F61656" w:rsidRDefault="005408C9" w:rsidP="005408C9">
      <w:pPr>
        <w:spacing w:after="0" w:line="240" w:lineRule="auto"/>
        <w:jc w:val="both"/>
        <w:rPr>
          <w:rFonts w:cs="Arial"/>
          <w:lang w:eastAsia="es-ES"/>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 xml:space="preserve">L’incompliment de les obligacions en matèria mediambiental, social o laboral esmentades i, en especial, els incompliments o els retards reiterats en el pagament dels salaris o l’aplicació de condicions salarials inferiors a les derivades dels </w:t>
      </w:r>
      <w:r w:rsidRPr="00FA60B1">
        <w:rPr>
          <w:rFonts w:ascii="Arial" w:hAnsi="Arial" w:cs="Arial"/>
          <w:sz w:val="22"/>
          <w:szCs w:val="22"/>
        </w:rPr>
        <w:lastRenderedPageBreak/>
        <w:t>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lastRenderedPageBreak/>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lastRenderedPageBreak/>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69"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69"/>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0" w:name="_Toc21500352"/>
      <w:bookmarkStart w:id="71" w:name="_Toc34139691"/>
      <w:r w:rsidRPr="00AE7325">
        <w:rPr>
          <w:rFonts w:ascii="Arial" w:hAnsi="Arial" w:cs="Arial"/>
          <w:i w:val="0"/>
          <w:sz w:val="22"/>
          <w:szCs w:val="22"/>
        </w:rPr>
        <w:lastRenderedPageBreak/>
        <w:t>Trentena. Prerrogatives de l’Administració</w:t>
      </w:r>
      <w:bookmarkEnd w:id="70"/>
      <w:bookmarkEnd w:id="71"/>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2" w:name="_Toc21500353"/>
      <w:bookmarkStart w:id="73" w:name="_Toc34139692"/>
      <w:r w:rsidRPr="00AE7325">
        <w:rPr>
          <w:rFonts w:ascii="Arial" w:hAnsi="Arial" w:cs="Arial"/>
          <w:i w:val="0"/>
          <w:sz w:val="22"/>
          <w:szCs w:val="22"/>
        </w:rPr>
        <w:t>Trenta-unena. Modificació del contracte</w:t>
      </w:r>
      <w:bookmarkEnd w:id="72"/>
      <w:bookmarkEnd w:id="73"/>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 xml:space="preserve">Si el preu del contracte es determina mitjançant unitats d’execució, no tindrà consideració de modificació contractual, la variació  que durant l’execució correcta de la </w:t>
      </w:r>
      <w:r w:rsidRPr="009C6A14">
        <w:lastRenderedPageBreak/>
        <w:t>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65737" w:rsidRDefault="005408C9" w:rsidP="008675E0">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8675E0">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4" w:name="_Toc21500354"/>
      <w:bookmarkStart w:id="75" w:name="_Toc34139693"/>
      <w:r w:rsidRPr="00F61656">
        <w:rPr>
          <w:rFonts w:ascii="Arial" w:hAnsi="Arial" w:cs="Arial"/>
          <w:i w:val="0"/>
          <w:sz w:val="22"/>
          <w:szCs w:val="22"/>
        </w:rPr>
        <w:t>Trenta-dosena. Suspensió del contracte</w:t>
      </w:r>
      <w:bookmarkEnd w:id="74"/>
      <w:bookmarkEnd w:id="7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6" w:name="_Toc21500355"/>
      <w:bookmarkStart w:id="77" w:name="_Toc34139694"/>
      <w:r w:rsidRPr="00F61656">
        <w:rPr>
          <w:rFonts w:cs="Arial"/>
          <w:sz w:val="22"/>
          <w:szCs w:val="22"/>
        </w:rPr>
        <w:t>V. DISPOSICIONS RELATIVES A LA SUCCESSIÓ, CESSIÓ, LA SUBCONTRACTACIÓ I LA REVISIÓ DE PREUS DEL CONTRACTE</w:t>
      </w:r>
      <w:bookmarkEnd w:id="76"/>
      <w:bookmarkEnd w:id="77"/>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8" w:name="_Toc21500356"/>
      <w:bookmarkStart w:id="79" w:name="_Toc34139695"/>
      <w:r w:rsidRPr="00F61656">
        <w:rPr>
          <w:rFonts w:ascii="Arial" w:hAnsi="Arial" w:cs="Arial"/>
          <w:i w:val="0"/>
          <w:sz w:val="22"/>
          <w:szCs w:val="22"/>
        </w:rPr>
        <w:t>Trenta-tresena. Succesió i Cessió del contracte</w:t>
      </w:r>
      <w:bookmarkEnd w:id="78"/>
      <w:bookmarkEnd w:id="7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0" w:name="_Toc21500357"/>
      <w:bookmarkStart w:id="81" w:name="_Toc34139696"/>
      <w:r w:rsidRPr="00F61656">
        <w:rPr>
          <w:rFonts w:ascii="Arial" w:hAnsi="Arial" w:cs="Arial"/>
          <w:i w:val="0"/>
          <w:sz w:val="22"/>
          <w:szCs w:val="22"/>
        </w:rPr>
        <w:t>Trenta-quatrena. Subcontractació</w:t>
      </w:r>
      <w:bookmarkEnd w:id="80"/>
      <w:bookmarkEnd w:id="81"/>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2" w:name="_Toc21500358"/>
      <w:bookmarkStart w:id="83" w:name="_Toc34139697"/>
      <w:r w:rsidRPr="00F61656">
        <w:rPr>
          <w:rFonts w:ascii="Arial" w:hAnsi="Arial" w:cs="Arial"/>
          <w:i w:val="0"/>
          <w:sz w:val="22"/>
          <w:szCs w:val="22"/>
        </w:rPr>
        <w:t>Trenta-cinquena. Revisió de preus</w:t>
      </w:r>
      <w:bookmarkEnd w:id="82"/>
      <w:bookmarkEnd w:id="8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4" w:name="_Toc21500359"/>
      <w:bookmarkStart w:id="85" w:name="_Toc34139698"/>
      <w:r w:rsidRPr="00F61656">
        <w:rPr>
          <w:rFonts w:cs="Arial"/>
          <w:sz w:val="22"/>
          <w:szCs w:val="22"/>
        </w:rPr>
        <w:t>VI. DISPOSICIONS RELATIVES A L’EXTINCIÓ DEL CONTRACTE</w:t>
      </w:r>
      <w:bookmarkEnd w:id="84"/>
      <w:bookmarkEnd w:id="85"/>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86" w:name="_Toc21500360"/>
      <w:bookmarkStart w:id="87" w:name="_Toc34139699"/>
      <w:r w:rsidRPr="00F61656">
        <w:rPr>
          <w:rFonts w:ascii="Arial" w:hAnsi="Arial" w:cs="Arial"/>
          <w:i w:val="0"/>
          <w:sz w:val="22"/>
          <w:szCs w:val="22"/>
        </w:rPr>
        <w:t>Trenta-sisena. Recepció i liquidació</w:t>
      </w:r>
      <w:bookmarkEnd w:id="86"/>
      <w:bookmarkEnd w:id="87"/>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lastRenderedPageBreak/>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88" w:name="_Toc21500361"/>
      <w:bookmarkStart w:id="89" w:name="_Toc34139700"/>
      <w:r w:rsidRPr="00F61656">
        <w:rPr>
          <w:rFonts w:ascii="Arial" w:hAnsi="Arial" w:cs="Arial"/>
          <w:i w:val="0"/>
          <w:sz w:val="22"/>
          <w:szCs w:val="22"/>
        </w:rPr>
        <w:t>Trenta-setena. Termini de garantia i devolució o cancel·lació de la garantia definitiva</w:t>
      </w:r>
      <w:bookmarkEnd w:id="88"/>
      <w:bookmarkEnd w:id="8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0" w:name="_Toc21500362"/>
      <w:bookmarkStart w:id="91" w:name="_Toc34139701"/>
      <w:r w:rsidRPr="00F61656">
        <w:rPr>
          <w:rFonts w:ascii="Arial" w:hAnsi="Arial" w:cs="Arial"/>
          <w:i w:val="0"/>
          <w:sz w:val="22"/>
          <w:szCs w:val="22"/>
        </w:rPr>
        <w:t>Trenta-vuitena. Resolució del contracte</w:t>
      </w:r>
      <w:bookmarkEnd w:id="90"/>
      <w:bookmarkEnd w:id="91"/>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lastRenderedPageBreak/>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2" w:name="_Toc21500363"/>
      <w:bookmarkStart w:id="93" w:name="_Toc34139702"/>
      <w:r w:rsidRPr="00F61656">
        <w:rPr>
          <w:rFonts w:cs="Arial"/>
          <w:sz w:val="22"/>
          <w:szCs w:val="22"/>
        </w:rPr>
        <w:t>VII. RECURSOS, MESURES PROVISIONALS I SUPÒSITS ESPECIALS DE NUL·LITAT CONTRACTUAL</w:t>
      </w:r>
      <w:bookmarkEnd w:id="92"/>
      <w:bookmarkEnd w:id="93"/>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4" w:name="_Toc21500364"/>
      <w:bookmarkStart w:id="95" w:name="_Toc34139703"/>
      <w:r w:rsidRPr="00F61656">
        <w:rPr>
          <w:rFonts w:ascii="Arial" w:hAnsi="Arial" w:cs="Arial"/>
          <w:i w:val="0"/>
          <w:sz w:val="22"/>
          <w:szCs w:val="22"/>
        </w:rPr>
        <w:t>Trenta-novena. Règim de recursos</w:t>
      </w:r>
      <w:bookmarkEnd w:id="94"/>
      <w:bookmarkEnd w:id="9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w:t>
      </w:r>
      <w:r w:rsidRPr="00F61656">
        <w:rPr>
          <w:rFonts w:cs="Arial"/>
          <w:lang w:eastAsia="es-ES"/>
        </w:rPr>
        <w:lastRenderedPageBreak/>
        <w:t xml:space="preserve">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Default="008675E0" w:rsidP="005408C9">
      <w:pPr>
        <w:spacing w:after="0" w:line="240" w:lineRule="auto"/>
        <w:jc w:val="both"/>
        <w:rPr>
          <w:rFonts w:cs="Arial"/>
          <w:lang w:eastAsia="es-ES"/>
        </w:rPr>
      </w:pPr>
    </w:p>
    <w:p w:rsidR="008675E0" w:rsidRPr="008675E0" w:rsidRDefault="008675E0"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bookmarkStart w:id="96" w:name="_Toc21500365"/>
      <w:bookmarkStart w:id="97" w:name="_Toc34139704"/>
      <w:r w:rsidRPr="00F61656">
        <w:rPr>
          <w:rStyle w:val="Ttol2Car"/>
          <w:rFonts w:ascii="Arial" w:hAnsi="Arial" w:cs="Arial"/>
          <w:i w:val="0"/>
          <w:sz w:val="22"/>
          <w:szCs w:val="22"/>
        </w:rPr>
        <w:t>Quarantena. Arbitratge</w:t>
      </w:r>
      <w:bookmarkEnd w:id="96"/>
      <w:bookmarkEnd w:id="9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8" w:name="_Toc21500366"/>
      <w:bookmarkStart w:id="99" w:name="_Toc34139705"/>
      <w:r w:rsidRPr="00F61656">
        <w:rPr>
          <w:rFonts w:ascii="Arial" w:hAnsi="Arial" w:cs="Arial"/>
          <w:i w:val="0"/>
          <w:sz w:val="22"/>
          <w:szCs w:val="22"/>
        </w:rPr>
        <w:t>Quaranta-unena. Mesures cautelars</w:t>
      </w:r>
      <w:bookmarkEnd w:id="98"/>
      <w:bookmarkEnd w:id="99"/>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0" w:name="_Toc21500367"/>
      <w:bookmarkStart w:id="101" w:name="_Toc34139706"/>
      <w:r w:rsidRPr="00F61656">
        <w:rPr>
          <w:rFonts w:ascii="Arial" w:hAnsi="Arial" w:cs="Arial"/>
          <w:i w:val="0"/>
          <w:sz w:val="22"/>
          <w:szCs w:val="22"/>
        </w:rPr>
        <w:t>Quaranta-dosena. Règim d’invalidesa</w:t>
      </w:r>
      <w:bookmarkEnd w:id="100"/>
      <w:bookmarkEnd w:id="101"/>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2" w:name="_Toc21500368"/>
      <w:bookmarkStart w:id="103" w:name="_Toc34139707"/>
      <w:r w:rsidRPr="00F61656">
        <w:rPr>
          <w:rFonts w:ascii="Arial" w:hAnsi="Arial" w:cs="Arial"/>
          <w:i w:val="0"/>
          <w:sz w:val="22"/>
          <w:szCs w:val="22"/>
        </w:rPr>
        <w:t>Quaranta-tresena. Jurisdicció competent</w:t>
      </w:r>
      <w:bookmarkEnd w:id="102"/>
      <w:bookmarkEnd w:id="103"/>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287FA9" w:rsidRDefault="005408C9" w:rsidP="005408C9">
      <w:pPr>
        <w:spacing w:after="0" w:line="240" w:lineRule="auto"/>
        <w:jc w:val="both"/>
        <w:rPr>
          <w:rFonts w:cs="Arial"/>
          <w:lang w:eastAsia="es-ES"/>
        </w:rPr>
      </w:pPr>
      <w:r>
        <w:rPr>
          <w:rFonts w:cs="Arial"/>
          <w:lang w:eastAsia="es-ES"/>
        </w:rPr>
        <w:t xml:space="preserve">Barcelona, </w:t>
      </w:r>
      <w:r w:rsidR="00E30507">
        <w:rPr>
          <w:rFonts w:cs="Arial"/>
          <w:lang w:eastAsia="es-ES"/>
        </w:rPr>
        <w:t>25 d’octubre</w:t>
      </w:r>
      <w:r w:rsidR="00697D34">
        <w:rPr>
          <w:rFonts w:cs="Arial"/>
          <w:lang w:eastAsia="es-ES"/>
        </w:rPr>
        <w:t xml:space="preserve"> </w:t>
      </w:r>
      <w:r w:rsidR="00A05B53">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884059">
      <w:pPr>
        <w:spacing w:after="0" w:line="240" w:lineRule="auto"/>
        <w:jc w:val="both"/>
        <w:rPr>
          <w:rFonts w:cs="Arial"/>
          <w:snapToGrid w:val="0"/>
          <w:lang w:eastAsia="es-ES"/>
        </w:rPr>
      </w:pP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rsidR="00884059" w:rsidRPr="00B930E1" w:rsidRDefault="00884059" w:rsidP="00884059">
      <w:pPr>
        <w:spacing w:after="0" w:line="240" w:lineRule="auto"/>
        <w:jc w:val="both"/>
        <w:rPr>
          <w:rFonts w:cs="Arial"/>
          <w:snapToGrid w:val="0"/>
          <w:lang w:eastAsia="es-ES"/>
        </w:rPr>
      </w:pPr>
    </w:p>
    <w:p w:rsidR="00370710" w:rsidRPr="009C2D1A" w:rsidRDefault="00370710" w:rsidP="00370710">
      <w:pPr>
        <w:spacing w:after="0" w:line="240" w:lineRule="auto"/>
        <w:jc w:val="both"/>
        <w:rPr>
          <w:rFonts w:cs="Arial"/>
          <w:snapToGrid w:val="0"/>
          <w:lang w:eastAsia="es-ES"/>
        </w:rPr>
      </w:pPr>
      <w:r w:rsidRPr="009C2D1A">
        <w:rPr>
          <w:rFonts w:cs="Arial"/>
          <w:snapToGrid w:val="0"/>
          <w:lang w:eastAsia="es-ES"/>
        </w:rPr>
        <w:t xml:space="preserve">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rsidR="00B930E1" w:rsidRPr="00B930E1" w:rsidRDefault="00B930E1" w:rsidP="00282C47">
      <w:pPr>
        <w:spacing w:after="0" w:line="240" w:lineRule="auto"/>
        <w:jc w:val="both"/>
        <w:rPr>
          <w:rFonts w:cs="Arial"/>
          <w:snapToGrid w:val="0"/>
          <w:lang w:eastAsia="es-ES"/>
        </w:rPr>
      </w:pPr>
    </w:p>
    <w:p w:rsidR="00282C47" w:rsidRPr="00B930E1" w:rsidRDefault="00282C47"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8209FF" w:rsidRDefault="00282C47" w:rsidP="00282C47">
      <w:pPr>
        <w:autoSpaceDE w:val="0"/>
        <w:autoSpaceDN w:val="0"/>
        <w:adjustRightInd w:val="0"/>
        <w:spacing w:after="0" w:line="240" w:lineRule="auto"/>
        <w:jc w:val="both"/>
        <w:rPr>
          <w:rFonts w:cs="Arial"/>
          <w:lang w:eastAsia="es-ES"/>
        </w:rPr>
      </w:pPr>
      <w:r w:rsidRPr="00B930E1">
        <w:rPr>
          <w:rFonts w:cs="Arial"/>
          <w:lang w:eastAsia="es-ES"/>
        </w:rPr>
        <w:t xml:space="preserve">(lloc i data )            </w:t>
      </w:r>
    </w:p>
    <w:p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Signatura</w:t>
      </w:r>
      <w:r w:rsidR="00A324AC" w:rsidRPr="00B930E1">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E70" w:rsidRDefault="00635E70" w:rsidP="00BB0E31">
      <w:pPr>
        <w:spacing w:after="0" w:line="240" w:lineRule="auto"/>
      </w:pPr>
      <w:r>
        <w:separator/>
      </w:r>
    </w:p>
  </w:endnote>
  <w:endnote w:type="continuationSeparator" w:id="0">
    <w:p w:rsidR="00635E70" w:rsidRDefault="00635E70"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1"/>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Content>
      <w:p w:rsidR="00635E70" w:rsidRDefault="00635E70" w:rsidP="00865764">
        <w:pPr>
          <w:pStyle w:val="Peu"/>
        </w:pPr>
      </w:p>
      <w:p w:rsidR="00635E70" w:rsidRPr="00BB0E31" w:rsidRDefault="00635E70" w:rsidP="00865764">
        <w:pPr>
          <w:pStyle w:val="Peu"/>
          <w:rPr>
            <w:rFonts w:cs="Arial"/>
            <w:sz w:val="16"/>
            <w:szCs w:val="16"/>
          </w:rPr>
        </w:pPr>
        <w:r>
          <w:rPr>
            <w:rFonts w:cs="Arial"/>
            <w:sz w:val="16"/>
            <w:szCs w:val="16"/>
          </w:rPr>
          <w:t>Carrer del Foc, 57</w:t>
        </w:r>
      </w:p>
      <w:p w:rsidR="00635E70" w:rsidRPr="00BB0E31" w:rsidRDefault="00635E70"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635E70" w:rsidRDefault="00635E70" w:rsidP="00865764">
        <w:pPr>
          <w:pStyle w:val="Peu"/>
          <w:rPr>
            <w:rFonts w:cs="Arial"/>
            <w:sz w:val="16"/>
            <w:szCs w:val="16"/>
          </w:rPr>
        </w:pPr>
        <w:r w:rsidRPr="00BB0E31">
          <w:rPr>
            <w:rFonts w:cs="Arial"/>
            <w:sz w:val="16"/>
            <w:szCs w:val="16"/>
          </w:rPr>
          <w:t>Telèfon 93 316 20 00</w:t>
        </w:r>
      </w:p>
      <w:p w:rsidR="00635E70" w:rsidRDefault="00635E70" w:rsidP="00865764">
        <w:pPr>
          <w:pStyle w:val="Peu"/>
          <w:rPr>
            <w:rFonts w:cs="Arial"/>
            <w:sz w:val="16"/>
            <w:szCs w:val="16"/>
          </w:rPr>
        </w:pPr>
      </w:p>
      <w:p w:rsidR="00635E70" w:rsidRPr="00BB0E31" w:rsidRDefault="00635E70" w:rsidP="00865764">
        <w:pPr>
          <w:pStyle w:val="Peu"/>
          <w:rPr>
            <w:rFonts w:cs="Arial"/>
            <w:sz w:val="16"/>
            <w:szCs w:val="16"/>
          </w:rPr>
        </w:pPr>
      </w:p>
      <w:p w:rsidR="00635E70" w:rsidRPr="00F85D73" w:rsidRDefault="00635E70" w:rsidP="00F85D73">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DB0EA6">
          <w:rPr>
            <w:rFonts w:cs="Arial"/>
            <w:noProof/>
            <w:sz w:val="16"/>
            <w:szCs w:val="16"/>
          </w:rPr>
          <w:t>31</w:t>
        </w:r>
        <w:r w:rsidRPr="008D12AF">
          <w:rPr>
            <w:rFonts w:cs="Arial"/>
            <w:sz w:val="16"/>
            <w:szCs w:val="16"/>
          </w:rPr>
          <w:fldChar w:fldCharType="end"/>
        </w:r>
      </w:p>
    </w:sdtContent>
  </w:sdt>
  <w:p w:rsidR="00635E70" w:rsidRDefault="00635E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E70" w:rsidRDefault="00635E70" w:rsidP="00BB0E31">
      <w:pPr>
        <w:spacing w:after="0" w:line="240" w:lineRule="auto"/>
      </w:pPr>
      <w:r>
        <w:separator/>
      </w:r>
    </w:p>
  </w:footnote>
  <w:footnote w:type="continuationSeparator" w:id="0">
    <w:p w:rsidR="00635E70" w:rsidRDefault="00635E70" w:rsidP="00BB0E31">
      <w:pPr>
        <w:spacing w:after="0" w:line="240" w:lineRule="auto"/>
      </w:pPr>
      <w:r>
        <w:continuationSeparator/>
      </w:r>
    </w:p>
  </w:footnote>
  <w:footnote w:id="1">
    <w:p w:rsidR="00635E70" w:rsidRDefault="00635E70" w:rsidP="005408C9"/>
    <w:p w:rsidR="00635E70" w:rsidRPr="00092B8E" w:rsidRDefault="00635E70"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E70" w:rsidRDefault="00635E70">
    <w:pPr>
      <w:pStyle w:val="Capalera"/>
    </w:pPr>
  </w:p>
  <w:p w:rsidR="00635E70" w:rsidRDefault="00635E70">
    <w:r>
      <w:rPr>
        <w:noProof/>
      </w:rPr>
      <w:drawing>
        <wp:inline distT="0" distB="0" distL="0" distR="0" wp14:anchorId="6455B4E6" wp14:editId="4709C042">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p w:rsidR="00635E70" w:rsidRDefault="00635E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3D537BF"/>
    <w:multiLevelType w:val="hybridMultilevel"/>
    <w:tmpl w:val="AFAE1880"/>
    <w:lvl w:ilvl="0" w:tplc="94866FF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049A30F9"/>
    <w:multiLevelType w:val="multilevel"/>
    <w:tmpl w:val="399C7FFC"/>
    <w:lvl w:ilvl="0">
      <w:start w:val="12"/>
      <w:numFmt w:val="decimal"/>
      <w:lvlText w:val="%1"/>
      <w:lvlJc w:val="left"/>
      <w:pPr>
        <w:ind w:left="1661" w:hanging="538"/>
      </w:pPr>
      <w:rPr>
        <w:rFonts w:hint="default"/>
        <w:lang w:val="ca-ES" w:eastAsia="en-US" w:bidi="ar-SA"/>
      </w:rPr>
    </w:lvl>
    <w:lvl w:ilvl="1">
      <w:start w:val="1"/>
      <w:numFmt w:val="decimal"/>
      <w:lvlText w:val="%1.%2"/>
      <w:lvlJc w:val="left"/>
      <w:pPr>
        <w:ind w:left="1661" w:hanging="538"/>
        <w:jc w:val="right"/>
      </w:pPr>
      <w:rPr>
        <w:rFonts w:ascii="Arial" w:eastAsia="Arial" w:hAnsi="Arial" w:cs="Arial" w:hint="default"/>
        <w:b/>
        <w:bCs/>
        <w:spacing w:val="0"/>
        <w:w w:val="97"/>
        <w:sz w:val="24"/>
        <w:szCs w:val="24"/>
        <w:lang w:val="ca-ES" w:eastAsia="en-US" w:bidi="ar-SA"/>
      </w:rPr>
    </w:lvl>
    <w:lvl w:ilvl="2">
      <w:start w:val="1"/>
      <w:numFmt w:val="decimal"/>
      <w:lvlText w:val="%1.%2.%3"/>
      <w:lvlJc w:val="left"/>
      <w:pPr>
        <w:ind w:left="1824" w:hanging="723"/>
      </w:pPr>
      <w:rPr>
        <w:rFonts w:ascii="Arial" w:eastAsia="Arial" w:hAnsi="Arial" w:cs="Arial" w:hint="default"/>
        <w:b/>
        <w:bCs/>
        <w:spacing w:val="0"/>
        <w:w w:val="97"/>
        <w:sz w:val="24"/>
        <w:szCs w:val="24"/>
        <w:lang w:val="ca-ES" w:eastAsia="en-US" w:bidi="ar-SA"/>
      </w:rPr>
    </w:lvl>
    <w:lvl w:ilvl="3">
      <w:start w:val="1"/>
      <w:numFmt w:val="lowerLetter"/>
      <w:lvlText w:val="%4)"/>
      <w:lvlJc w:val="left"/>
      <w:pPr>
        <w:ind w:left="1603" w:hanging="941"/>
      </w:pPr>
      <w:rPr>
        <w:rFonts w:ascii="Arial" w:eastAsia="Arial" w:hAnsi="Arial" w:cs="Arial" w:hint="default"/>
        <w:b/>
        <w:bCs/>
        <w:spacing w:val="0"/>
        <w:w w:val="97"/>
        <w:sz w:val="24"/>
        <w:szCs w:val="24"/>
        <w:lang w:val="ca-ES" w:eastAsia="en-US" w:bidi="ar-SA"/>
      </w:rPr>
    </w:lvl>
    <w:lvl w:ilvl="4">
      <w:start w:val="1"/>
      <w:numFmt w:val="decimal"/>
      <w:lvlText w:val="%4.%5."/>
      <w:lvlJc w:val="left"/>
      <w:pPr>
        <w:ind w:left="1620" w:hanging="485"/>
      </w:pPr>
      <w:rPr>
        <w:rFonts w:ascii="Arial MT" w:eastAsia="Arial MT" w:hAnsi="Arial MT" w:cs="Arial MT" w:hint="default"/>
        <w:w w:val="99"/>
        <w:sz w:val="24"/>
        <w:szCs w:val="24"/>
        <w:lang w:val="ca-ES" w:eastAsia="en-US" w:bidi="ar-SA"/>
      </w:rPr>
    </w:lvl>
    <w:lvl w:ilvl="5">
      <w:numFmt w:val="bullet"/>
      <w:lvlText w:val="•"/>
      <w:lvlJc w:val="left"/>
      <w:pPr>
        <w:ind w:left="3218" w:hanging="485"/>
      </w:pPr>
      <w:rPr>
        <w:rFonts w:hint="default"/>
        <w:lang w:val="ca-ES" w:eastAsia="en-US" w:bidi="ar-SA"/>
      </w:rPr>
    </w:lvl>
    <w:lvl w:ilvl="6">
      <w:numFmt w:val="bullet"/>
      <w:lvlText w:val="•"/>
      <w:lvlJc w:val="left"/>
      <w:pPr>
        <w:ind w:left="4617" w:hanging="485"/>
      </w:pPr>
      <w:rPr>
        <w:rFonts w:hint="default"/>
        <w:lang w:val="ca-ES" w:eastAsia="en-US" w:bidi="ar-SA"/>
      </w:rPr>
    </w:lvl>
    <w:lvl w:ilvl="7">
      <w:numFmt w:val="bullet"/>
      <w:lvlText w:val="•"/>
      <w:lvlJc w:val="left"/>
      <w:pPr>
        <w:ind w:left="6015" w:hanging="485"/>
      </w:pPr>
      <w:rPr>
        <w:rFonts w:hint="default"/>
        <w:lang w:val="ca-ES" w:eastAsia="en-US" w:bidi="ar-SA"/>
      </w:rPr>
    </w:lvl>
    <w:lvl w:ilvl="8">
      <w:numFmt w:val="bullet"/>
      <w:lvlText w:val="•"/>
      <w:lvlJc w:val="left"/>
      <w:pPr>
        <w:ind w:left="7414" w:hanging="485"/>
      </w:pPr>
      <w:rPr>
        <w:rFonts w:hint="default"/>
        <w:lang w:val="ca-ES" w:eastAsia="en-US" w:bidi="ar-SA"/>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E795D60"/>
    <w:multiLevelType w:val="hybridMultilevel"/>
    <w:tmpl w:val="E266060A"/>
    <w:lvl w:ilvl="0" w:tplc="0F3E2860">
      <w:numFmt w:val="bullet"/>
      <w:lvlText w:val=""/>
      <w:lvlJc w:val="left"/>
      <w:pPr>
        <w:ind w:left="827" w:hanging="360"/>
      </w:pPr>
      <w:rPr>
        <w:rFonts w:ascii="Symbol" w:eastAsia="Symbol" w:hAnsi="Symbol" w:cs="Symbol" w:hint="default"/>
        <w:w w:val="100"/>
        <w:sz w:val="24"/>
        <w:szCs w:val="24"/>
        <w:lang w:val="ca-ES" w:eastAsia="en-US" w:bidi="ar-SA"/>
      </w:rPr>
    </w:lvl>
    <w:lvl w:ilvl="1" w:tplc="75FE26DE">
      <w:numFmt w:val="bullet"/>
      <w:lvlText w:val="•"/>
      <w:lvlJc w:val="left"/>
      <w:pPr>
        <w:ind w:left="1191" w:hanging="360"/>
      </w:pPr>
      <w:rPr>
        <w:rFonts w:hint="default"/>
        <w:lang w:val="ca-ES" w:eastAsia="en-US" w:bidi="ar-SA"/>
      </w:rPr>
    </w:lvl>
    <w:lvl w:ilvl="2" w:tplc="91922980">
      <w:numFmt w:val="bullet"/>
      <w:lvlText w:val="•"/>
      <w:lvlJc w:val="left"/>
      <w:pPr>
        <w:ind w:left="1562" w:hanging="360"/>
      </w:pPr>
      <w:rPr>
        <w:rFonts w:hint="default"/>
        <w:lang w:val="ca-ES" w:eastAsia="en-US" w:bidi="ar-SA"/>
      </w:rPr>
    </w:lvl>
    <w:lvl w:ilvl="3" w:tplc="92E49CDC">
      <w:numFmt w:val="bullet"/>
      <w:lvlText w:val="•"/>
      <w:lvlJc w:val="left"/>
      <w:pPr>
        <w:ind w:left="1933" w:hanging="360"/>
      </w:pPr>
      <w:rPr>
        <w:rFonts w:hint="default"/>
        <w:lang w:val="ca-ES" w:eastAsia="en-US" w:bidi="ar-SA"/>
      </w:rPr>
    </w:lvl>
    <w:lvl w:ilvl="4" w:tplc="3DF2F1F2">
      <w:numFmt w:val="bullet"/>
      <w:lvlText w:val="•"/>
      <w:lvlJc w:val="left"/>
      <w:pPr>
        <w:ind w:left="2304" w:hanging="360"/>
      </w:pPr>
      <w:rPr>
        <w:rFonts w:hint="default"/>
        <w:lang w:val="ca-ES" w:eastAsia="en-US" w:bidi="ar-SA"/>
      </w:rPr>
    </w:lvl>
    <w:lvl w:ilvl="5" w:tplc="78B88D00">
      <w:numFmt w:val="bullet"/>
      <w:lvlText w:val="•"/>
      <w:lvlJc w:val="left"/>
      <w:pPr>
        <w:ind w:left="2675" w:hanging="360"/>
      </w:pPr>
      <w:rPr>
        <w:rFonts w:hint="default"/>
        <w:lang w:val="ca-ES" w:eastAsia="en-US" w:bidi="ar-SA"/>
      </w:rPr>
    </w:lvl>
    <w:lvl w:ilvl="6" w:tplc="D780E936">
      <w:numFmt w:val="bullet"/>
      <w:lvlText w:val="•"/>
      <w:lvlJc w:val="left"/>
      <w:pPr>
        <w:ind w:left="3046" w:hanging="360"/>
      </w:pPr>
      <w:rPr>
        <w:rFonts w:hint="default"/>
        <w:lang w:val="ca-ES" w:eastAsia="en-US" w:bidi="ar-SA"/>
      </w:rPr>
    </w:lvl>
    <w:lvl w:ilvl="7" w:tplc="5D18E1E2">
      <w:numFmt w:val="bullet"/>
      <w:lvlText w:val="•"/>
      <w:lvlJc w:val="left"/>
      <w:pPr>
        <w:ind w:left="3417" w:hanging="360"/>
      </w:pPr>
      <w:rPr>
        <w:rFonts w:hint="default"/>
        <w:lang w:val="ca-ES" w:eastAsia="en-US" w:bidi="ar-SA"/>
      </w:rPr>
    </w:lvl>
    <w:lvl w:ilvl="8" w:tplc="215A060C">
      <w:numFmt w:val="bullet"/>
      <w:lvlText w:val="•"/>
      <w:lvlJc w:val="left"/>
      <w:pPr>
        <w:ind w:left="3788" w:hanging="360"/>
      </w:pPr>
      <w:rPr>
        <w:rFonts w:hint="default"/>
        <w:lang w:val="ca-ES" w:eastAsia="en-US" w:bidi="ar-SA"/>
      </w:rPr>
    </w:lvl>
  </w:abstractNum>
  <w:abstractNum w:abstractNumId="8"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0"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AC81809"/>
    <w:multiLevelType w:val="hybridMultilevel"/>
    <w:tmpl w:val="8F787222"/>
    <w:lvl w:ilvl="0" w:tplc="DBCA7DBC">
      <w:numFmt w:val="bullet"/>
      <w:lvlText w:val="-"/>
      <w:lvlJc w:val="left"/>
      <w:pPr>
        <w:ind w:left="1462" w:hanging="360"/>
      </w:pPr>
      <w:rPr>
        <w:rFonts w:ascii="Arial MT" w:eastAsia="Arial MT" w:hAnsi="Arial MT" w:cs="Arial MT" w:hint="default"/>
        <w:w w:val="99"/>
        <w:sz w:val="24"/>
        <w:szCs w:val="24"/>
        <w:lang w:val="ca-ES" w:eastAsia="en-US" w:bidi="ar-SA"/>
      </w:rPr>
    </w:lvl>
    <w:lvl w:ilvl="1" w:tplc="0282B750">
      <w:numFmt w:val="bullet"/>
      <w:lvlText w:val="•"/>
      <w:lvlJc w:val="left"/>
      <w:pPr>
        <w:ind w:left="2335" w:hanging="360"/>
      </w:pPr>
      <w:rPr>
        <w:rFonts w:hint="default"/>
        <w:lang w:val="ca-ES" w:eastAsia="en-US" w:bidi="ar-SA"/>
      </w:rPr>
    </w:lvl>
    <w:lvl w:ilvl="2" w:tplc="E65CD5E0">
      <w:numFmt w:val="bullet"/>
      <w:lvlText w:val="•"/>
      <w:lvlJc w:val="left"/>
      <w:pPr>
        <w:ind w:left="3210" w:hanging="360"/>
      </w:pPr>
      <w:rPr>
        <w:rFonts w:hint="default"/>
        <w:lang w:val="ca-ES" w:eastAsia="en-US" w:bidi="ar-SA"/>
      </w:rPr>
    </w:lvl>
    <w:lvl w:ilvl="3" w:tplc="AA8EB252">
      <w:numFmt w:val="bullet"/>
      <w:lvlText w:val="•"/>
      <w:lvlJc w:val="left"/>
      <w:pPr>
        <w:ind w:left="4085" w:hanging="360"/>
      </w:pPr>
      <w:rPr>
        <w:rFonts w:hint="default"/>
        <w:lang w:val="ca-ES" w:eastAsia="en-US" w:bidi="ar-SA"/>
      </w:rPr>
    </w:lvl>
    <w:lvl w:ilvl="4" w:tplc="73B8C38C">
      <w:numFmt w:val="bullet"/>
      <w:lvlText w:val="•"/>
      <w:lvlJc w:val="left"/>
      <w:pPr>
        <w:ind w:left="4960" w:hanging="360"/>
      </w:pPr>
      <w:rPr>
        <w:rFonts w:hint="default"/>
        <w:lang w:val="ca-ES" w:eastAsia="en-US" w:bidi="ar-SA"/>
      </w:rPr>
    </w:lvl>
    <w:lvl w:ilvl="5" w:tplc="882A5EB6">
      <w:numFmt w:val="bullet"/>
      <w:lvlText w:val="•"/>
      <w:lvlJc w:val="left"/>
      <w:pPr>
        <w:ind w:left="5835" w:hanging="360"/>
      </w:pPr>
      <w:rPr>
        <w:rFonts w:hint="default"/>
        <w:lang w:val="ca-ES" w:eastAsia="en-US" w:bidi="ar-SA"/>
      </w:rPr>
    </w:lvl>
    <w:lvl w:ilvl="6" w:tplc="F0103A14">
      <w:numFmt w:val="bullet"/>
      <w:lvlText w:val="•"/>
      <w:lvlJc w:val="left"/>
      <w:pPr>
        <w:ind w:left="6710" w:hanging="360"/>
      </w:pPr>
      <w:rPr>
        <w:rFonts w:hint="default"/>
        <w:lang w:val="ca-ES" w:eastAsia="en-US" w:bidi="ar-SA"/>
      </w:rPr>
    </w:lvl>
    <w:lvl w:ilvl="7" w:tplc="7C7ABCEE">
      <w:numFmt w:val="bullet"/>
      <w:lvlText w:val="•"/>
      <w:lvlJc w:val="left"/>
      <w:pPr>
        <w:ind w:left="7585" w:hanging="360"/>
      </w:pPr>
      <w:rPr>
        <w:rFonts w:hint="default"/>
        <w:lang w:val="ca-ES" w:eastAsia="en-US" w:bidi="ar-SA"/>
      </w:rPr>
    </w:lvl>
    <w:lvl w:ilvl="8" w:tplc="8596356A">
      <w:numFmt w:val="bullet"/>
      <w:lvlText w:val="•"/>
      <w:lvlJc w:val="left"/>
      <w:pPr>
        <w:ind w:left="8460" w:hanging="360"/>
      </w:pPr>
      <w:rPr>
        <w:rFonts w:hint="default"/>
        <w:lang w:val="ca-ES" w:eastAsia="en-US" w:bidi="ar-SA"/>
      </w:rPr>
    </w:lvl>
  </w:abstractNum>
  <w:abstractNum w:abstractNumId="13"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1B978CB"/>
    <w:multiLevelType w:val="hybridMultilevel"/>
    <w:tmpl w:val="868AD90E"/>
    <w:lvl w:ilvl="0" w:tplc="04030001">
      <w:start w:val="1"/>
      <w:numFmt w:val="bullet"/>
      <w:lvlText w:val=""/>
      <w:lvlJc w:val="left"/>
      <w:pPr>
        <w:ind w:left="360" w:hanging="360"/>
      </w:pPr>
      <w:rPr>
        <w:rFonts w:ascii="Symbol" w:hAnsi="Symbol" w:hint="default"/>
      </w:rPr>
    </w:lvl>
    <w:lvl w:ilvl="1" w:tplc="04030001">
      <w:start w:val="1"/>
      <w:numFmt w:val="bullet"/>
      <w:lvlText w:val=""/>
      <w:lvlJc w:val="left"/>
      <w:pPr>
        <w:ind w:left="1080" w:hanging="360"/>
      </w:pPr>
      <w:rPr>
        <w:rFonts w:ascii="Symbol" w:hAnsi="Symbo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7" w15:restartNumberingAfterBreak="0">
    <w:nsid w:val="255F69E7"/>
    <w:multiLevelType w:val="multilevel"/>
    <w:tmpl w:val="399C7FFC"/>
    <w:lvl w:ilvl="0">
      <w:start w:val="12"/>
      <w:numFmt w:val="decimal"/>
      <w:lvlText w:val="%1"/>
      <w:lvlJc w:val="left"/>
      <w:pPr>
        <w:ind w:left="1661" w:hanging="538"/>
      </w:pPr>
      <w:rPr>
        <w:rFonts w:hint="default"/>
        <w:lang w:val="ca-ES" w:eastAsia="en-US" w:bidi="ar-SA"/>
      </w:rPr>
    </w:lvl>
    <w:lvl w:ilvl="1">
      <w:start w:val="1"/>
      <w:numFmt w:val="decimal"/>
      <w:lvlText w:val="%1.%2"/>
      <w:lvlJc w:val="left"/>
      <w:pPr>
        <w:ind w:left="1661" w:hanging="538"/>
        <w:jc w:val="right"/>
      </w:pPr>
      <w:rPr>
        <w:rFonts w:ascii="Arial" w:eastAsia="Arial" w:hAnsi="Arial" w:cs="Arial" w:hint="default"/>
        <w:b/>
        <w:bCs/>
        <w:spacing w:val="0"/>
        <w:w w:val="97"/>
        <w:sz w:val="24"/>
        <w:szCs w:val="24"/>
        <w:lang w:val="ca-ES" w:eastAsia="en-US" w:bidi="ar-SA"/>
      </w:rPr>
    </w:lvl>
    <w:lvl w:ilvl="2">
      <w:start w:val="1"/>
      <w:numFmt w:val="decimal"/>
      <w:lvlText w:val="%1.%2.%3"/>
      <w:lvlJc w:val="left"/>
      <w:pPr>
        <w:ind w:left="1824" w:hanging="723"/>
      </w:pPr>
      <w:rPr>
        <w:rFonts w:ascii="Arial" w:eastAsia="Arial" w:hAnsi="Arial" w:cs="Arial" w:hint="default"/>
        <w:b/>
        <w:bCs/>
        <w:spacing w:val="0"/>
        <w:w w:val="97"/>
        <w:sz w:val="24"/>
        <w:szCs w:val="24"/>
        <w:lang w:val="ca-ES" w:eastAsia="en-US" w:bidi="ar-SA"/>
      </w:rPr>
    </w:lvl>
    <w:lvl w:ilvl="3">
      <w:start w:val="1"/>
      <w:numFmt w:val="lowerLetter"/>
      <w:lvlText w:val="%4)"/>
      <w:lvlJc w:val="left"/>
      <w:pPr>
        <w:ind w:left="1603" w:hanging="941"/>
      </w:pPr>
      <w:rPr>
        <w:rFonts w:ascii="Arial" w:eastAsia="Arial" w:hAnsi="Arial" w:cs="Arial" w:hint="default"/>
        <w:b/>
        <w:bCs/>
        <w:spacing w:val="0"/>
        <w:w w:val="97"/>
        <w:sz w:val="24"/>
        <w:szCs w:val="24"/>
        <w:lang w:val="ca-ES" w:eastAsia="en-US" w:bidi="ar-SA"/>
      </w:rPr>
    </w:lvl>
    <w:lvl w:ilvl="4">
      <w:start w:val="1"/>
      <w:numFmt w:val="decimal"/>
      <w:lvlText w:val="%4.%5."/>
      <w:lvlJc w:val="left"/>
      <w:pPr>
        <w:ind w:left="1620" w:hanging="485"/>
      </w:pPr>
      <w:rPr>
        <w:rFonts w:ascii="Arial MT" w:eastAsia="Arial MT" w:hAnsi="Arial MT" w:cs="Arial MT" w:hint="default"/>
        <w:w w:val="99"/>
        <w:sz w:val="24"/>
        <w:szCs w:val="24"/>
        <w:lang w:val="ca-ES" w:eastAsia="en-US" w:bidi="ar-SA"/>
      </w:rPr>
    </w:lvl>
    <w:lvl w:ilvl="5">
      <w:numFmt w:val="bullet"/>
      <w:lvlText w:val="•"/>
      <w:lvlJc w:val="left"/>
      <w:pPr>
        <w:ind w:left="3218" w:hanging="485"/>
      </w:pPr>
      <w:rPr>
        <w:rFonts w:hint="default"/>
        <w:lang w:val="ca-ES" w:eastAsia="en-US" w:bidi="ar-SA"/>
      </w:rPr>
    </w:lvl>
    <w:lvl w:ilvl="6">
      <w:numFmt w:val="bullet"/>
      <w:lvlText w:val="•"/>
      <w:lvlJc w:val="left"/>
      <w:pPr>
        <w:ind w:left="4617" w:hanging="485"/>
      </w:pPr>
      <w:rPr>
        <w:rFonts w:hint="default"/>
        <w:lang w:val="ca-ES" w:eastAsia="en-US" w:bidi="ar-SA"/>
      </w:rPr>
    </w:lvl>
    <w:lvl w:ilvl="7">
      <w:numFmt w:val="bullet"/>
      <w:lvlText w:val="•"/>
      <w:lvlJc w:val="left"/>
      <w:pPr>
        <w:ind w:left="6015" w:hanging="485"/>
      </w:pPr>
      <w:rPr>
        <w:rFonts w:hint="default"/>
        <w:lang w:val="ca-ES" w:eastAsia="en-US" w:bidi="ar-SA"/>
      </w:rPr>
    </w:lvl>
    <w:lvl w:ilvl="8">
      <w:numFmt w:val="bullet"/>
      <w:lvlText w:val="•"/>
      <w:lvlJc w:val="left"/>
      <w:pPr>
        <w:ind w:left="7414" w:hanging="485"/>
      </w:pPr>
      <w:rPr>
        <w:rFonts w:hint="default"/>
        <w:lang w:val="ca-ES" w:eastAsia="en-US" w:bidi="ar-SA"/>
      </w:rPr>
    </w:lvl>
  </w:abstractNum>
  <w:abstractNum w:abstractNumId="18"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8F15FB2"/>
    <w:multiLevelType w:val="hybridMultilevel"/>
    <w:tmpl w:val="FC866D9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29BE0A97"/>
    <w:multiLevelType w:val="hybridMultilevel"/>
    <w:tmpl w:val="04DA9706"/>
    <w:lvl w:ilvl="0" w:tplc="2B606940">
      <w:start w:val="1"/>
      <w:numFmt w:val="lowerLetter"/>
      <w:lvlText w:val="%1)"/>
      <w:lvlJc w:val="left"/>
      <w:pPr>
        <w:ind w:left="1824" w:hanging="360"/>
      </w:pPr>
      <w:rPr>
        <w:rFonts w:ascii="Arial MT" w:eastAsia="Arial MT" w:hAnsi="Arial MT" w:cs="Arial MT" w:hint="default"/>
        <w:spacing w:val="0"/>
        <w:w w:val="97"/>
        <w:sz w:val="24"/>
        <w:szCs w:val="24"/>
        <w:lang w:val="ca-ES" w:eastAsia="en-US" w:bidi="ar-SA"/>
      </w:rPr>
    </w:lvl>
    <w:lvl w:ilvl="1" w:tplc="54BC2D24">
      <w:numFmt w:val="bullet"/>
      <w:lvlText w:val="•"/>
      <w:lvlJc w:val="left"/>
      <w:pPr>
        <w:ind w:left="2659" w:hanging="360"/>
      </w:pPr>
      <w:rPr>
        <w:rFonts w:hint="default"/>
        <w:lang w:val="ca-ES" w:eastAsia="en-US" w:bidi="ar-SA"/>
      </w:rPr>
    </w:lvl>
    <w:lvl w:ilvl="2" w:tplc="45AEA850">
      <w:numFmt w:val="bullet"/>
      <w:lvlText w:val="•"/>
      <w:lvlJc w:val="left"/>
      <w:pPr>
        <w:ind w:left="3498" w:hanging="360"/>
      </w:pPr>
      <w:rPr>
        <w:rFonts w:hint="default"/>
        <w:lang w:val="ca-ES" w:eastAsia="en-US" w:bidi="ar-SA"/>
      </w:rPr>
    </w:lvl>
    <w:lvl w:ilvl="3" w:tplc="B0264C6E">
      <w:numFmt w:val="bullet"/>
      <w:lvlText w:val="•"/>
      <w:lvlJc w:val="left"/>
      <w:pPr>
        <w:ind w:left="4337" w:hanging="360"/>
      </w:pPr>
      <w:rPr>
        <w:rFonts w:hint="default"/>
        <w:lang w:val="ca-ES" w:eastAsia="en-US" w:bidi="ar-SA"/>
      </w:rPr>
    </w:lvl>
    <w:lvl w:ilvl="4" w:tplc="95FED2BC">
      <w:numFmt w:val="bullet"/>
      <w:lvlText w:val="•"/>
      <w:lvlJc w:val="left"/>
      <w:pPr>
        <w:ind w:left="5176" w:hanging="360"/>
      </w:pPr>
      <w:rPr>
        <w:rFonts w:hint="default"/>
        <w:lang w:val="ca-ES" w:eastAsia="en-US" w:bidi="ar-SA"/>
      </w:rPr>
    </w:lvl>
    <w:lvl w:ilvl="5" w:tplc="2F7E4A6A">
      <w:numFmt w:val="bullet"/>
      <w:lvlText w:val="•"/>
      <w:lvlJc w:val="left"/>
      <w:pPr>
        <w:ind w:left="6015" w:hanging="360"/>
      </w:pPr>
      <w:rPr>
        <w:rFonts w:hint="default"/>
        <w:lang w:val="ca-ES" w:eastAsia="en-US" w:bidi="ar-SA"/>
      </w:rPr>
    </w:lvl>
    <w:lvl w:ilvl="6" w:tplc="56D0DE9C">
      <w:numFmt w:val="bullet"/>
      <w:lvlText w:val="•"/>
      <w:lvlJc w:val="left"/>
      <w:pPr>
        <w:ind w:left="6854" w:hanging="360"/>
      </w:pPr>
      <w:rPr>
        <w:rFonts w:hint="default"/>
        <w:lang w:val="ca-ES" w:eastAsia="en-US" w:bidi="ar-SA"/>
      </w:rPr>
    </w:lvl>
    <w:lvl w:ilvl="7" w:tplc="9CACF43E">
      <w:numFmt w:val="bullet"/>
      <w:lvlText w:val="•"/>
      <w:lvlJc w:val="left"/>
      <w:pPr>
        <w:ind w:left="7693" w:hanging="360"/>
      </w:pPr>
      <w:rPr>
        <w:rFonts w:hint="default"/>
        <w:lang w:val="ca-ES" w:eastAsia="en-US" w:bidi="ar-SA"/>
      </w:rPr>
    </w:lvl>
    <w:lvl w:ilvl="8" w:tplc="89C85760">
      <w:numFmt w:val="bullet"/>
      <w:lvlText w:val="•"/>
      <w:lvlJc w:val="left"/>
      <w:pPr>
        <w:ind w:left="8532" w:hanging="360"/>
      </w:pPr>
      <w:rPr>
        <w:rFonts w:hint="default"/>
        <w:lang w:val="ca-ES" w:eastAsia="en-US" w:bidi="ar-SA"/>
      </w:rPr>
    </w:lvl>
  </w:abstractNum>
  <w:abstractNum w:abstractNumId="21"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2B2155A9"/>
    <w:multiLevelType w:val="hybridMultilevel"/>
    <w:tmpl w:val="DD1CF3A4"/>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BAA57B4"/>
    <w:multiLevelType w:val="hybridMultilevel"/>
    <w:tmpl w:val="D88628DA"/>
    <w:lvl w:ilvl="0" w:tplc="81D0A2F8">
      <w:numFmt w:val="bullet"/>
      <w:lvlText w:val="-"/>
      <w:lvlJc w:val="left"/>
      <w:pPr>
        <w:ind w:left="1464" w:hanging="360"/>
      </w:pPr>
      <w:rPr>
        <w:rFonts w:ascii="Arial MT" w:eastAsia="Arial MT" w:hAnsi="Arial MT" w:cs="Arial MT" w:hint="default"/>
        <w:w w:val="97"/>
        <w:sz w:val="24"/>
        <w:szCs w:val="24"/>
        <w:lang w:val="ca-ES" w:eastAsia="en-US" w:bidi="ar-SA"/>
      </w:rPr>
    </w:lvl>
    <w:lvl w:ilvl="1" w:tplc="6E9A66CA">
      <w:numFmt w:val="bullet"/>
      <w:lvlText w:val="•"/>
      <w:lvlJc w:val="left"/>
      <w:pPr>
        <w:ind w:left="2335" w:hanging="360"/>
      </w:pPr>
      <w:rPr>
        <w:rFonts w:hint="default"/>
        <w:lang w:val="ca-ES" w:eastAsia="en-US" w:bidi="ar-SA"/>
      </w:rPr>
    </w:lvl>
    <w:lvl w:ilvl="2" w:tplc="D7520FF6">
      <w:numFmt w:val="bullet"/>
      <w:lvlText w:val="•"/>
      <w:lvlJc w:val="left"/>
      <w:pPr>
        <w:ind w:left="3210" w:hanging="360"/>
      </w:pPr>
      <w:rPr>
        <w:rFonts w:hint="default"/>
        <w:lang w:val="ca-ES" w:eastAsia="en-US" w:bidi="ar-SA"/>
      </w:rPr>
    </w:lvl>
    <w:lvl w:ilvl="3" w:tplc="CA9445B4">
      <w:numFmt w:val="bullet"/>
      <w:lvlText w:val="•"/>
      <w:lvlJc w:val="left"/>
      <w:pPr>
        <w:ind w:left="4085" w:hanging="360"/>
      </w:pPr>
      <w:rPr>
        <w:rFonts w:hint="default"/>
        <w:lang w:val="ca-ES" w:eastAsia="en-US" w:bidi="ar-SA"/>
      </w:rPr>
    </w:lvl>
    <w:lvl w:ilvl="4" w:tplc="8DF6C220">
      <w:numFmt w:val="bullet"/>
      <w:lvlText w:val="•"/>
      <w:lvlJc w:val="left"/>
      <w:pPr>
        <w:ind w:left="4960" w:hanging="360"/>
      </w:pPr>
      <w:rPr>
        <w:rFonts w:hint="default"/>
        <w:lang w:val="ca-ES" w:eastAsia="en-US" w:bidi="ar-SA"/>
      </w:rPr>
    </w:lvl>
    <w:lvl w:ilvl="5" w:tplc="DB5882CA">
      <w:numFmt w:val="bullet"/>
      <w:lvlText w:val="•"/>
      <w:lvlJc w:val="left"/>
      <w:pPr>
        <w:ind w:left="5835" w:hanging="360"/>
      </w:pPr>
      <w:rPr>
        <w:rFonts w:hint="default"/>
        <w:lang w:val="ca-ES" w:eastAsia="en-US" w:bidi="ar-SA"/>
      </w:rPr>
    </w:lvl>
    <w:lvl w:ilvl="6" w:tplc="FFC0EC8A">
      <w:numFmt w:val="bullet"/>
      <w:lvlText w:val="•"/>
      <w:lvlJc w:val="left"/>
      <w:pPr>
        <w:ind w:left="6710" w:hanging="360"/>
      </w:pPr>
      <w:rPr>
        <w:rFonts w:hint="default"/>
        <w:lang w:val="ca-ES" w:eastAsia="en-US" w:bidi="ar-SA"/>
      </w:rPr>
    </w:lvl>
    <w:lvl w:ilvl="7" w:tplc="F110A566">
      <w:numFmt w:val="bullet"/>
      <w:lvlText w:val="•"/>
      <w:lvlJc w:val="left"/>
      <w:pPr>
        <w:ind w:left="7585" w:hanging="360"/>
      </w:pPr>
      <w:rPr>
        <w:rFonts w:hint="default"/>
        <w:lang w:val="ca-ES" w:eastAsia="en-US" w:bidi="ar-SA"/>
      </w:rPr>
    </w:lvl>
    <w:lvl w:ilvl="8" w:tplc="A330E7DA">
      <w:numFmt w:val="bullet"/>
      <w:lvlText w:val="•"/>
      <w:lvlJc w:val="left"/>
      <w:pPr>
        <w:ind w:left="8460" w:hanging="360"/>
      </w:pPr>
      <w:rPr>
        <w:rFonts w:hint="default"/>
        <w:lang w:val="ca-ES" w:eastAsia="en-US" w:bidi="ar-SA"/>
      </w:rPr>
    </w:lvl>
  </w:abstractNum>
  <w:abstractNum w:abstractNumId="24"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2C7E0DC0"/>
    <w:multiLevelType w:val="hybridMultilevel"/>
    <w:tmpl w:val="776E213C"/>
    <w:lvl w:ilvl="0" w:tplc="94866FF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2E094E31"/>
    <w:multiLevelType w:val="hybridMultilevel"/>
    <w:tmpl w:val="ED48654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39745494"/>
    <w:multiLevelType w:val="hybridMultilevel"/>
    <w:tmpl w:val="EB34D07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3AC85BD0"/>
    <w:multiLevelType w:val="multilevel"/>
    <w:tmpl w:val="29C6ED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4"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6" w15:restartNumberingAfterBreak="0">
    <w:nsid w:val="58190D9F"/>
    <w:multiLevelType w:val="hybridMultilevel"/>
    <w:tmpl w:val="784A161C"/>
    <w:lvl w:ilvl="0" w:tplc="AF50027A">
      <w:numFmt w:val="bullet"/>
      <w:lvlText w:val="-"/>
      <w:lvlJc w:val="left"/>
      <w:pPr>
        <w:ind w:left="360" w:hanging="360"/>
      </w:pPr>
      <w:rPr>
        <w:rFonts w:ascii="Arial MT" w:eastAsia="Arial MT" w:hAnsi="Arial MT" w:cs="Arial MT" w:hint="default"/>
        <w:w w:val="97"/>
        <w:sz w:val="24"/>
        <w:szCs w:val="24"/>
        <w:lang w:val="ca-ES" w:eastAsia="en-US" w:bidi="ar-SA"/>
      </w:rPr>
    </w:lvl>
    <w:lvl w:ilvl="1" w:tplc="7F72B7DE">
      <w:numFmt w:val="bullet"/>
      <w:lvlText w:val="•"/>
      <w:lvlJc w:val="left"/>
      <w:pPr>
        <w:ind w:left="1231" w:hanging="360"/>
      </w:pPr>
      <w:rPr>
        <w:rFonts w:hint="default"/>
        <w:lang w:val="ca-ES" w:eastAsia="en-US" w:bidi="ar-SA"/>
      </w:rPr>
    </w:lvl>
    <w:lvl w:ilvl="2" w:tplc="7758DA66">
      <w:numFmt w:val="bullet"/>
      <w:lvlText w:val="•"/>
      <w:lvlJc w:val="left"/>
      <w:pPr>
        <w:ind w:left="2106" w:hanging="360"/>
      </w:pPr>
      <w:rPr>
        <w:rFonts w:hint="default"/>
        <w:lang w:val="ca-ES" w:eastAsia="en-US" w:bidi="ar-SA"/>
      </w:rPr>
    </w:lvl>
    <w:lvl w:ilvl="3" w:tplc="F544C5EE">
      <w:numFmt w:val="bullet"/>
      <w:lvlText w:val="•"/>
      <w:lvlJc w:val="left"/>
      <w:pPr>
        <w:ind w:left="2981" w:hanging="360"/>
      </w:pPr>
      <w:rPr>
        <w:rFonts w:hint="default"/>
        <w:lang w:val="ca-ES" w:eastAsia="en-US" w:bidi="ar-SA"/>
      </w:rPr>
    </w:lvl>
    <w:lvl w:ilvl="4" w:tplc="DC7C23CC">
      <w:numFmt w:val="bullet"/>
      <w:lvlText w:val="•"/>
      <w:lvlJc w:val="left"/>
      <w:pPr>
        <w:ind w:left="3856" w:hanging="360"/>
      </w:pPr>
      <w:rPr>
        <w:rFonts w:hint="default"/>
        <w:lang w:val="ca-ES" w:eastAsia="en-US" w:bidi="ar-SA"/>
      </w:rPr>
    </w:lvl>
    <w:lvl w:ilvl="5" w:tplc="B4AA69B6">
      <w:numFmt w:val="bullet"/>
      <w:lvlText w:val="•"/>
      <w:lvlJc w:val="left"/>
      <w:pPr>
        <w:ind w:left="4731" w:hanging="360"/>
      </w:pPr>
      <w:rPr>
        <w:rFonts w:hint="default"/>
        <w:lang w:val="ca-ES" w:eastAsia="en-US" w:bidi="ar-SA"/>
      </w:rPr>
    </w:lvl>
    <w:lvl w:ilvl="6" w:tplc="C18E116E">
      <w:numFmt w:val="bullet"/>
      <w:lvlText w:val="•"/>
      <w:lvlJc w:val="left"/>
      <w:pPr>
        <w:ind w:left="5606" w:hanging="360"/>
      </w:pPr>
      <w:rPr>
        <w:rFonts w:hint="default"/>
        <w:lang w:val="ca-ES" w:eastAsia="en-US" w:bidi="ar-SA"/>
      </w:rPr>
    </w:lvl>
    <w:lvl w:ilvl="7" w:tplc="1C3689C8">
      <w:numFmt w:val="bullet"/>
      <w:lvlText w:val="•"/>
      <w:lvlJc w:val="left"/>
      <w:pPr>
        <w:ind w:left="6481" w:hanging="360"/>
      </w:pPr>
      <w:rPr>
        <w:rFonts w:hint="default"/>
        <w:lang w:val="ca-ES" w:eastAsia="en-US" w:bidi="ar-SA"/>
      </w:rPr>
    </w:lvl>
    <w:lvl w:ilvl="8" w:tplc="5E182A78">
      <w:numFmt w:val="bullet"/>
      <w:lvlText w:val="•"/>
      <w:lvlJc w:val="left"/>
      <w:pPr>
        <w:ind w:left="7356" w:hanging="360"/>
      </w:pPr>
      <w:rPr>
        <w:rFonts w:hint="default"/>
        <w:lang w:val="ca-ES" w:eastAsia="en-US" w:bidi="ar-SA"/>
      </w:rPr>
    </w:lvl>
  </w:abstractNum>
  <w:abstractNum w:abstractNumId="37" w15:restartNumberingAfterBreak="0">
    <w:nsid w:val="5CC35BC9"/>
    <w:multiLevelType w:val="hybridMultilevel"/>
    <w:tmpl w:val="8DEAD0C2"/>
    <w:lvl w:ilvl="0" w:tplc="5E2E607C">
      <w:start w:val="4"/>
      <w:numFmt w:val="decimal"/>
      <w:lvlText w:val="%1."/>
      <w:lvlJc w:val="left"/>
      <w:pPr>
        <w:ind w:left="205" w:hanging="201"/>
      </w:pPr>
      <w:rPr>
        <w:rFonts w:ascii="Arial" w:eastAsia="Arial" w:hAnsi="Arial" w:cs="Arial" w:hint="default"/>
        <w:b/>
        <w:bCs/>
        <w:spacing w:val="-1"/>
        <w:w w:val="100"/>
        <w:sz w:val="18"/>
        <w:szCs w:val="18"/>
        <w:lang w:val="ca-ES" w:eastAsia="en-US" w:bidi="ar-SA"/>
      </w:rPr>
    </w:lvl>
    <w:lvl w:ilvl="1" w:tplc="04030001">
      <w:start w:val="1"/>
      <w:numFmt w:val="bullet"/>
      <w:lvlText w:val=""/>
      <w:lvlJc w:val="left"/>
      <w:pPr>
        <w:ind w:left="724" w:hanging="360"/>
      </w:pPr>
      <w:rPr>
        <w:rFonts w:ascii="Symbol" w:hAnsi="Symbol" w:hint="default"/>
        <w:spacing w:val="-1"/>
        <w:w w:val="100"/>
        <w:sz w:val="18"/>
        <w:szCs w:val="18"/>
        <w:lang w:val="ca-ES" w:eastAsia="en-US" w:bidi="ar-SA"/>
      </w:rPr>
    </w:lvl>
    <w:lvl w:ilvl="2" w:tplc="B2145A1C">
      <w:numFmt w:val="bullet"/>
      <w:lvlText w:val="-"/>
      <w:lvlJc w:val="left"/>
      <w:pPr>
        <w:ind w:left="1084" w:hanging="360"/>
      </w:pPr>
      <w:rPr>
        <w:rFonts w:ascii="Arial MT" w:eastAsia="Arial MT" w:hAnsi="Arial MT" w:cs="Arial MT" w:hint="default"/>
        <w:w w:val="100"/>
        <w:sz w:val="18"/>
        <w:szCs w:val="18"/>
        <w:lang w:val="ca-ES" w:eastAsia="en-US" w:bidi="ar-SA"/>
      </w:rPr>
    </w:lvl>
    <w:lvl w:ilvl="3" w:tplc="39003C5C">
      <w:numFmt w:val="bullet"/>
      <w:lvlText w:val="•"/>
      <w:lvlJc w:val="left"/>
      <w:pPr>
        <w:ind w:left="1741" w:hanging="360"/>
      </w:pPr>
      <w:rPr>
        <w:rFonts w:hint="default"/>
        <w:lang w:val="ca-ES" w:eastAsia="en-US" w:bidi="ar-SA"/>
      </w:rPr>
    </w:lvl>
    <w:lvl w:ilvl="4" w:tplc="E418EE36">
      <w:numFmt w:val="bullet"/>
      <w:lvlText w:val="•"/>
      <w:lvlJc w:val="left"/>
      <w:pPr>
        <w:ind w:left="2402" w:hanging="360"/>
      </w:pPr>
      <w:rPr>
        <w:rFonts w:hint="default"/>
        <w:lang w:val="ca-ES" w:eastAsia="en-US" w:bidi="ar-SA"/>
      </w:rPr>
    </w:lvl>
    <w:lvl w:ilvl="5" w:tplc="266C496C">
      <w:numFmt w:val="bullet"/>
      <w:lvlText w:val="•"/>
      <w:lvlJc w:val="left"/>
      <w:pPr>
        <w:ind w:left="3063" w:hanging="360"/>
      </w:pPr>
      <w:rPr>
        <w:rFonts w:hint="default"/>
        <w:lang w:val="ca-ES" w:eastAsia="en-US" w:bidi="ar-SA"/>
      </w:rPr>
    </w:lvl>
    <w:lvl w:ilvl="6" w:tplc="41E697B2">
      <w:numFmt w:val="bullet"/>
      <w:lvlText w:val="•"/>
      <w:lvlJc w:val="left"/>
      <w:pPr>
        <w:ind w:left="3725" w:hanging="360"/>
      </w:pPr>
      <w:rPr>
        <w:rFonts w:hint="default"/>
        <w:lang w:val="ca-ES" w:eastAsia="en-US" w:bidi="ar-SA"/>
      </w:rPr>
    </w:lvl>
    <w:lvl w:ilvl="7" w:tplc="21703B86">
      <w:numFmt w:val="bullet"/>
      <w:lvlText w:val="•"/>
      <w:lvlJc w:val="left"/>
      <w:pPr>
        <w:ind w:left="4386" w:hanging="360"/>
      </w:pPr>
      <w:rPr>
        <w:rFonts w:hint="default"/>
        <w:lang w:val="ca-ES" w:eastAsia="en-US" w:bidi="ar-SA"/>
      </w:rPr>
    </w:lvl>
    <w:lvl w:ilvl="8" w:tplc="0AC8ED34">
      <w:numFmt w:val="bullet"/>
      <w:lvlText w:val="•"/>
      <w:lvlJc w:val="left"/>
      <w:pPr>
        <w:ind w:left="5047" w:hanging="360"/>
      </w:pPr>
      <w:rPr>
        <w:rFonts w:hint="default"/>
        <w:lang w:val="ca-ES" w:eastAsia="en-US" w:bidi="ar-SA"/>
      </w:rPr>
    </w:lvl>
  </w:abstractNum>
  <w:abstractNum w:abstractNumId="38" w15:restartNumberingAfterBreak="0">
    <w:nsid w:val="63882474"/>
    <w:multiLevelType w:val="hybridMultilevel"/>
    <w:tmpl w:val="59AEC192"/>
    <w:lvl w:ilvl="0" w:tplc="94866FF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655533F3"/>
    <w:multiLevelType w:val="hybridMultilevel"/>
    <w:tmpl w:val="5D80918A"/>
    <w:lvl w:ilvl="0" w:tplc="C2A23F68">
      <w:start w:val="2"/>
      <w:numFmt w:val="decimal"/>
      <w:lvlText w:val="%1."/>
      <w:lvlJc w:val="left"/>
      <w:pPr>
        <w:ind w:left="1010" w:hanging="269"/>
        <w:jc w:val="right"/>
      </w:pPr>
      <w:rPr>
        <w:rFonts w:ascii="Arial" w:eastAsia="Arial" w:hAnsi="Arial" w:cs="Arial" w:hint="default"/>
        <w:b/>
        <w:bCs/>
        <w:w w:val="100"/>
        <w:sz w:val="24"/>
        <w:szCs w:val="24"/>
        <w:lang w:val="ca-ES" w:eastAsia="en-US" w:bidi="ar-SA"/>
      </w:rPr>
    </w:lvl>
    <w:lvl w:ilvl="1" w:tplc="FCB65D1A">
      <w:start w:val="1"/>
      <w:numFmt w:val="decimal"/>
      <w:lvlText w:val="%2."/>
      <w:lvlJc w:val="left"/>
      <w:pPr>
        <w:ind w:left="1464" w:hanging="363"/>
      </w:pPr>
      <w:rPr>
        <w:rFonts w:ascii="Arial MT" w:eastAsia="Arial MT" w:hAnsi="Arial MT" w:cs="Arial MT" w:hint="default"/>
        <w:w w:val="100"/>
        <w:sz w:val="24"/>
        <w:szCs w:val="24"/>
        <w:lang w:val="ca-ES" w:eastAsia="en-US" w:bidi="ar-SA"/>
      </w:rPr>
    </w:lvl>
    <w:lvl w:ilvl="2" w:tplc="11A8B918">
      <w:numFmt w:val="bullet"/>
      <w:lvlText w:val="•"/>
      <w:lvlJc w:val="left"/>
      <w:pPr>
        <w:ind w:left="2432" w:hanging="363"/>
      </w:pPr>
      <w:rPr>
        <w:rFonts w:hint="default"/>
        <w:lang w:val="ca-ES" w:eastAsia="en-US" w:bidi="ar-SA"/>
      </w:rPr>
    </w:lvl>
    <w:lvl w:ilvl="3" w:tplc="40C4F99E">
      <w:numFmt w:val="bullet"/>
      <w:lvlText w:val="•"/>
      <w:lvlJc w:val="left"/>
      <w:pPr>
        <w:ind w:left="3404" w:hanging="363"/>
      </w:pPr>
      <w:rPr>
        <w:rFonts w:hint="default"/>
        <w:lang w:val="ca-ES" w:eastAsia="en-US" w:bidi="ar-SA"/>
      </w:rPr>
    </w:lvl>
    <w:lvl w:ilvl="4" w:tplc="A98CCE9A">
      <w:numFmt w:val="bullet"/>
      <w:lvlText w:val="•"/>
      <w:lvlJc w:val="left"/>
      <w:pPr>
        <w:ind w:left="4377" w:hanging="363"/>
      </w:pPr>
      <w:rPr>
        <w:rFonts w:hint="default"/>
        <w:lang w:val="ca-ES" w:eastAsia="en-US" w:bidi="ar-SA"/>
      </w:rPr>
    </w:lvl>
    <w:lvl w:ilvl="5" w:tplc="88A6BB4A">
      <w:numFmt w:val="bullet"/>
      <w:lvlText w:val="•"/>
      <w:lvlJc w:val="left"/>
      <w:pPr>
        <w:ind w:left="5349" w:hanging="363"/>
      </w:pPr>
      <w:rPr>
        <w:rFonts w:hint="default"/>
        <w:lang w:val="ca-ES" w:eastAsia="en-US" w:bidi="ar-SA"/>
      </w:rPr>
    </w:lvl>
    <w:lvl w:ilvl="6" w:tplc="B05AF462">
      <w:numFmt w:val="bullet"/>
      <w:lvlText w:val="•"/>
      <w:lvlJc w:val="left"/>
      <w:pPr>
        <w:ind w:left="6321" w:hanging="363"/>
      </w:pPr>
      <w:rPr>
        <w:rFonts w:hint="default"/>
        <w:lang w:val="ca-ES" w:eastAsia="en-US" w:bidi="ar-SA"/>
      </w:rPr>
    </w:lvl>
    <w:lvl w:ilvl="7" w:tplc="F91C2CE0">
      <w:numFmt w:val="bullet"/>
      <w:lvlText w:val="•"/>
      <w:lvlJc w:val="left"/>
      <w:pPr>
        <w:ind w:left="7294" w:hanging="363"/>
      </w:pPr>
      <w:rPr>
        <w:rFonts w:hint="default"/>
        <w:lang w:val="ca-ES" w:eastAsia="en-US" w:bidi="ar-SA"/>
      </w:rPr>
    </w:lvl>
    <w:lvl w:ilvl="8" w:tplc="D7009E66">
      <w:numFmt w:val="bullet"/>
      <w:lvlText w:val="•"/>
      <w:lvlJc w:val="left"/>
      <w:pPr>
        <w:ind w:left="8266" w:hanging="363"/>
      </w:pPr>
      <w:rPr>
        <w:rFonts w:hint="default"/>
        <w:lang w:val="ca-ES" w:eastAsia="en-US" w:bidi="ar-SA"/>
      </w:rPr>
    </w:lvl>
  </w:abstractNum>
  <w:abstractNum w:abstractNumId="40" w15:restartNumberingAfterBreak="0">
    <w:nsid w:val="6D121DDF"/>
    <w:multiLevelType w:val="multilevel"/>
    <w:tmpl w:val="BE0C7CCC"/>
    <w:lvl w:ilvl="0">
      <w:start w:val="1"/>
      <w:numFmt w:val="decimal"/>
      <w:lvlText w:val="%1."/>
      <w:lvlJc w:val="left"/>
      <w:pPr>
        <w:ind w:left="360" w:hanging="360"/>
      </w:pPr>
    </w:lvl>
    <w:lvl w:ilvl="1">
      <w:start w:val="2"/>
      <w:numFmt w:val="decimal"/>
      <w:isLgl/>
      <w:lvlText w:val="%1.%2"/>
      <w:lvlJc w:val="left"/>
      <w:pPr>
        <w:ind w:left="427" w:hanging="360"/>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41" w15:restartNumberingAfterBreak="0">
    <w:nsid w:val="72A97E42"/>
    <w:multiLevelType w:val="hybridMultilevel"/>
    <w:tmpl w:val="EDF69E14"/>
    <w:lvl w:ilvl="0" w:tplc="94866FF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4"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5"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7"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9"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45"/>
  </w:num>
  <w:num w:numId="3">
    <w:abstractNumId w:val="35"/>
  </w:num>
  <w:num w:numId="4">
    <w:abstractNumId w:val="46"/>
  </w:num>
  <w:num w:numId="5">
    <w:abstractNumId w:val="13"/>
  </w:num>
  <w:num w:numId="6">
    <w:abstractNumId w:val="43"/>
  </w:num>
  <w:num w:numId="7">
    <w:abstractNumId w:val="48"/>
  </w:num>
  <w:num w:numId="8">
    <w:abstractNumId w:val="25"/>
  </w:num>
  <w:num w:numId="9">
    <w:abstractNumId w:val="44"/>
  </w:num>
  <w:num w:numId="10">
    <w:abstractNumId w:val="49"/>
  </w:num>
  <w:num w:numId="11">
    <w:abstractNumId w:val="14"/>
  </w:num>
  <w:num w:numId="12">
    <w:abstractNumId w:val="16"/>
  </w:num>
  <w:num w:numId="13">
    <w:abstractNumId w:val="28"/>
  </w:num>
  <w:num w:numId="14">
    <w:abstractNumId w:val="32"/>
  </w:num>
  <w:num w:numId="15">
    <w:abstractNumId w:val="47"/>
  </w:num>
  <w:num w:numId="16">
    <w:abstractNumId w:val="33"/>
  </w:num>
  <w:num w:numId="17">
    <w:abstractNumId w:val="21"/>
  </w:num>
  <w:num w:numId="18">
    <w:abstractNumId w:val="29"/>
  </w:num>
  <w:num w:numId="19">
    <w:abstractNumId w:val="6"/>
  </w:num>
  <w:num w:numId="20">
    <w:abstractNumId w:val="2"/>
  </w:num>
  <w:num w:numId="21">
    <w:abstractNumId w:val="34"/>
  </w:num>
  <w:num w:numId="22">
    <w:abstractNumId w:val="42"/>
  </w:num>
  <w:num w:numId="23">
    <w:abstractNumId w:val="50"/>
  </w:num>
  <w:num w:numId="24">
    <w:abstractNumId w:val="10"/>
  </w:num>
  <w:num w:numId="25">
    <w:abstractNumId w:val="0"/>
  </w:num>
  <w:num w:numId="26">
    <w:abstractNumId w:val="24"/>
  </w:num>
  <w:num w:numId="27">
    <w:abstractNumId w:val="27"/>
  </w:num>
  <w:num w:numId="28">
    <w:abstractNumId w:val="40"/>
  </w:num>
  <w:num w:numId="29">
    <w:abstractNumId w:val="9"/>
  </w:num>
  <w:num w:numId="30">
    <w:abstractNumId w:val="3"/>
  </w:num>
  <w:num w:numId="31">
    <w:abstractNumId w:val="31"/>
  </w:num>
  <w:num w:numId="32">
    <w:abstractNumId w:val="11"/>
  </w:num>
  <w:num w:numId="33">
    <w:abstractNumId w:val="37"/>
  </w:num>
  <w:num w:numId="34">
    <w:abstractNumId w:val="19"/>
  </w:num>
  <w:num w:numId="35">
    <w:abstractNumId w:val="30"/>
  </w:num>
  <w:num w:numId="36">
    <w:abstractNumId w:val="18"/>
  </w:num>
  <w:num w:numId="37">
    <w:abstractNumId w:val="39"/>
  </w:num>
  <w:num w:numId="38">
    <w:abstractNumId w:val="36"/>
  </w:num>
  <w:num w:numId="39">
    <w:abstractNumId w:val="22"/>
  </w:num>
  <w:num w:numId="40">
    <w:abstractNumId w:val="15"/>
  </w:num>
  <w:num w:numId="41">
    <w:abstractNumId w:val="7"/>
  </w:num>
  <w:num w:numId="42">
    <w:abstractNumId w:val="17"/>
  </w:num>
  <w:num w:numId="43">
    <w:abstractNumId w:val="5"/>
  </w:num>
  <w:num w:numId="44">
    <w:abstractNumId w:val="12"/>
  </w:num>
  <w:num w:numId="45">
    <w:abstractNumId w:val="23"/>
  </w:num>
  <w:num w:numId="46">
    <w:abstractNumId w:val="20"/>
  </w:num>
  <w:num w:numId="47">
    <w:abstractNumId w:val="41"/>
  </w:num>
  <w:num w:numId="48">
    <w:abstractNumId w:val="38"/>
  </w:num>
  <w:num w:numId="49">
    <w:abstractNumId w:val="26"/>
  </w:num>
  <w:num w:numId="50">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22C"/>
    <w:rsid w:val="0004371C"/>
    <w:rsid w:val="00046A99"/>
    <w:rsid w:val="00047220"/>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3A69"/>
    <w:rsid w:val="000E678A"/>
    <w:rsid w:val="000E6A6E"/>
    <w:rsid w:val="000E6B8F"/>
    <w:rsid w:val="000E6DAB"/>
    <w:rsid w:val="000E750A"/>
    <w:rsid w:val="000E7B08"/>
    <w:rsid w:val="000F0E3B"/>
    <w:rsid w:val="000F13C9"/>
    <w:rsid w:val="000F194C"/>
    <w:rsid w:val="000F1D33"/>
    <w:rsid w:val="000F1DC2"/>
    <w:rsid w:val="000F481D"/>
    <w:rsid w:val="000F5597"/>
    <w:rsid w:val="000F5F3D"/>
    <w:rsid w:val="000F6DB7"/>
    <w:rsid w:val="000F75EC"/>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3829"/>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1C2"/>
    <w:rsid w:val="00172683"/>
    <w:rsid w:val="001730E3"/>
    <w:rsid w:val="00174D93"/>
    <w:rsid w:val="00175D6F"/>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33F"/>
    <w:rsid w:val="001A2E76"/>
    <w:rsid w:val="001A449A"/>
    <w:rsid w:val="001A45A8"/>
    <w:rsid w:val="001A50EB"/>
    <w:rsid w:val="001A5990"/>
    <w:rsid w:val="001A642F"/>
    <w:rsid w:val="001A65EC"/>
    <w:rsid w:val="001A6D1D"/>
    <w:rsid w:val="001A6F45"/>
    <w:rsid w:val="001A7042"/>
    <w:rsid w:val="001A7242"/>
    <w:rsid w:val="001B0D0A"/>
    <w:rsid w:val="001B0D78"/>
    <w:rsid w:val="001B1154"/>
    <w:rsid w:val="001B249D"/>
    <w:rsid w:val="001B332E"/>
    <w:rsid w:val="001B372C"/>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0F75"/>
    <w:rsid w:val="001D3086"/>
    <w:rsid w:val="001D37F0"/>
    <w:rsid w:val="001D4B4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720E"/>
    <w:rsid w:val="002772A0"/>
    <w:rsid w:val="00277830"/>
    <w:rsid w:val="00277EE7"/>
    <w:rsid w:val="00280B16"/>
    <w:rsid w:val="00280D72"/>
    <w:rsid w:val="002812AC"/>
    <w:rsid w:val="00282AFA"/>
    <w:rsid w:val="00282C47"/>
    <w:rsid w:val="00284112"/>
    <w:rsid w:val="002841CC"/>
    <w:rsid w:val="00284350"/>
    <w:rsid w:val="00284881"/>
    <w:rsid w:val="00285958"/>
    <w:rsid w:val="002862F0"/>
    <w:rsid w:val="002863FB"/>
    <w:rsid w:val="0028779E"/>
    <w:rsid w:val="002879AC"/>
    <w:rsid w:val="00287FA9"/>
    <w:rsid w:val="0029038E"/>
    <w:rsid w:val="00291BE5"/>
    <w:rsid w:val="00292468"/>
    <w:rsid w:val="00292C72"/>
    <w:rsid w:val="00293D17"/>
    <w:rsid w:val="00294BDA"/>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1CE9"/>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6DB3"/>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01"/>
    <w:rsid w:val="00340CFF"/>
    <w:rsid w:val="0034177C"/>
    <w:rsid w:val="003425BD"/>
    <w:rsid w:val="00342947"/>
    <w:rsid w:val="003431E9"/>
    <w:rsid w:val="00343664"/>
    <w:rsid w:val="003437FC"/>
    <w:rsid w:val="00344AD6"/>
    <w:rsid w:val="00344C5E"/>
    <w:rsid w:val="003453ED"/>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3897"/>
    <w:rsid w:val="00374F38"/>
    <w:rsid w:val="00376B99"/>
    <w:rsid w:val="00376E9A"/>
    <w:rsid w:val="00377F20"/>
    <w:rsid w:val="00377F64"/>
    <w:rsid w:val="0038007B"/>
    <w:rsid w:val="003805B1"/>
    <w:rsid w:val="00381026"/>
    <w:rsid w:val="003813FF"/>
    <w:rsid w:val="00382012"/>
    <w:rsid w:val="003839B0"/>
    <w:rsid w:val="00385DDA"/>
    <w:rsid w:val="00386D81"/>
    <w:rsid w:val="003870A9"/>
    <w:rsid w:val="0038745E"/>
    <w:rsid w:val="00390A16"/>
    <w:rsid w:val="00390DD0"/>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8C3"/>
    <w:rsid w:val="003F3BEE"/>
    <w:rsid w:val="003F3C93"/>
    <w:rsid w:val="003F4B62"/>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5AC4"/>
    <w:rsid w:val="00425B76"/>
    <w:rsid w:val="00427353"/>
    <w:rsid w:val="004273D5"/>
    <w:rsid w:val="004278D6"/>
    <w:rsid w:val="00430794"/>
    <w:rsid w:val="00430D3F"/>
    <w:rsid w:val="00431466"/>
    <w:rsid w:val="00431534"/>
    <w:rsid w:val="00431893"/>
    <w:rsid w:val="00431B44"/>
    <w:rsid w:val="00432772"/>
    <w:rsid w:val="00432EC3"/>
    <w:rsid w:val="00433265"/>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3AF"/>
    <w:rsid w:val="0045642C"/>
    <w:rsid w:val="00456701"/>
    <w:rsid w:val="004567E5"/>
    <w:rsid w:val="00456947"/>
    <w:rsid w:val="00456D14"/>
    <w:rsid w:val="0045728D"/>
    <w:rsid w:val="0045735E"/>
    <w:rsid w:val="00457C56"/>
    <w:rsid w:val="00457CC5"/>
    <w:rsid w:val="004603DD"/>
    <w:rsid w:val="004606DD"/>
    <w:rsid w:val="0046087C"/>
    <w:rsid w:val="004617FA"/>
    <w:rsid w:val="0046189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5AD"/>
    <w:rsid w:val="004A586B"/>
    <w:rsid w:val="004A5B1E"/>
    <w:rsid w:val="004A6A92"/>
    <w:rsid w:val="004A6D7C"/>
    <w:rsid w:val="004A7904"/>
    <w:rsid w:val="004B0136"/>
    <w:rsid w:val="004B02EA"/>
    <w:rsid w:val="004B07D2"/>
    <w:rsid w:val="004B1053"/>
    <w:rsid w:val="004B133D"/>
    <w:rsid w:val="004B147D"/>
    <w:rsid w:val="004B239C"/>
    <w:rsid w:val="004B3543"/>
    <w:rsid w:val="004B3752"/>
    <w:rsid w:val="004B4295"/>
    <w:rsid w:val="004B46E9"/>
    <w:rsid w:val="004B4EA8"/>
    <w:rsid w:val="004B55BB"/>
    <w:rsid w:val="004B55D9"/>
    <w:rsid w:val="004B66D2"/>
    <w:rsid w:val="004B783E"/>
    <w:rsid w:val="004B7E73"/>
    <w:rsid w:val="004C00E5"/>
    <w:rsid w:val="004C05D6"/>
    <w:rsid w:val="004C0A0F"/>
    <w:rsid w:val="004C0D11"/>
    <w:rsid w:val="004C2AA6"/>
    <w:rsid w:val="004C4755"/>
    <w:rsid w:val="004C4C1B"/>
    <w:rsid w:val="004C5E26"/>
    <w:rsid w:val="004C7594"/>
    <w:rsid w:val="004C7F53"/>
    <w:rsid w:val="004D0FF5"/>
    <w:rsid w:val="004D1E69"/>
    <w:rsid w:val="004D2EAB"/>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69B"/>
    <w:rsid w:val="00503502"/>
    <w:rsid w:val="00503C31"/>
    <w:rsid w:val="00503F12"/>
    <w:rsid w:val="00503FAB"/>
    <w:rsid w:val="00504074"/>
    <w:rsid w:val="00504375"/>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18DD"/>
    <w:rsid w:val="005A283E"/>
    <w:rsid w:val="005A3AA7"/>
    <w:rsid w:val="005A4A57"/>
    <w:rsid w:val="005A4A9A"/>
    <w:rsid w:val="005A4BDC"/>
    <w:rsid w:val="005A4FE7"/>
    <w:rsid w:val="005A5BCD"/>
    <w:rsid w:val="005A6995"/>
    <w:rsid w:val="005A6FE4"/>
    <w:rsid w:val="005A70D3"/>
    <w:rsid w:val="005A731B"/>
    <w:rsid w:val="005A7524"/>
    <w:rsid w:val="005A7CFC"/>
    <w:rsid w:val="005A7E7D"/>
    <w:rsid w:val="005B096E"/>
    <w:rsid w:val="005B1042"/>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2CFE"/>
    <w:rsid w:val="005D31A0"/>
    <w:rsid w:val="005D3584"/>
    <w:rsid w:val="005D41DB"/>
    <w:rsid w:val="005D4E63"/>
    <w:rsid w:val="005D5ABD"/>
    <w:rsid w:val="005D5E66"/>
    <w:rsid w:val="005D6027"/>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6C2"/>
    <w:rsid w:val="00634705"/>
    <w:rsid w:val="006358DF"/>
    <w:rsid w:val="00635E40"/>
    <w:rsid w:val="00635E7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5757"/>
    <w:rsid w:val="00666C36"/>
    <w:rsid w:val="00667A73"/>
    <w:rsid w:val="00670267"/>
    <w:rsid w:val="00670A07"/>
    <w:rsid w:val="00671CF3"/>
    <w:rsid w:val="0067273E"/>
    <w:rsid w:val="00673713"/>
    <w:rsid w:val="00674120"/>
    <w:rsid w:val="00674220"/>
    <w:rsid w:val="00675519"/>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8A"/>
    <w:rsid w:val="006859FA"/>
    <w:rsid w:val="00686CF9"/>
    <w:rsid w:val="006878D4"/>
    <w:rsid w:val="00690B8A"/>
    <w:rsid w:val="00691439"/>
    <w:rsid w:val="0069242D"/>
    <w:rsid w:val="00692866"/>
    <w:rsid w:val="006929DB"/>
    <w:rsid w:val="00692BAF"/>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70E3"/>
    <w:rsid w:val="006B76C9"/>
    <w:rsid w:val="006B783E"/>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2F98"/>
    <w:rsid w:val="006E335F"/>
    <w:rsid w:val="006E3604"/>
    <w:rsid w:val="006E3D94"/>
    <w:rsid w:val="006E43D4"/>
    <w:rsid w:val="006E5AE7"/>
    <w:rsid w:val="006E6469"/>
    <w:rsid w:val="006E69A4"/>
    <w:rsid w:val="006E6BB5"/>
    <w:rsid w:val="006E7726"/>
    <w:rsid w:val="006F076A"/>
    <w:rsid w:val="006F1990"/>
    <w:rsid w:val="006F1D38"/>
    <w:rsid w:val="006F245C"/>
    <w:rsid w:val="006F346E"/>
    <w:rsid w:val="006F3590"/>
    <w:rsid w:val="006F3D01"/>
    <w:rsid w:val="006F4B55"/>
    <w:rsid w:val="006F4DF4"/>
    <w:rsid w:val="006F674A"/>
    <w:rsid w:val="006F69B2"/>
    <w:rsid w:val="00700767"/>
    <w:rsid w:val="00700DF7"/>
    <w:rsid w:val="00701028"/>
    <w:rsid w:val="0070173F"/>
    <w:rsid w:val="00702331"/>
    <w:rsid w:val="00703DCA"/>
    <w:rsid w:val="00704357"/>
    <w:rsid w:val="00704412"/>
    <w:rsid w:val="00705C2B"/>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929"/>
    <w:rsid w:val="00740A0E"/>
    <w:rsid w:val="007410B2"/>
    <w:rsid w:val="00742ED9"/>
    <w:rsid w:val="00742FA5"/>
    <w:rsid w:val="007431F4"/>
    <w:rsid w:val="00745D90"/>
    <w:rsid w:val="0074672C"/>
    <w:rsid w:val="00746734"/>
    <w:rsid w:val="007474FC"/>
    <w:rsid w:val="00747AFE"/>
    <w:rsid w:val="00747E76"/>
    <w:rsid w:val="00750EC9"/>
    <w:rsid w:val="00751AF3"/>
    <w:rsid w:val="00752246"/>
    <w:rsid w:val="00752306"/>
    <w:rsid w:val="00752368"/>
    <w:rsid w:val="007548E1"/>
    <w:rsid w:val="00754CDD"/>
    <w:rsid w:val="00754EC8"/>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66E"/>
    <w:rsid w:val="007E46B3"/>
    <w:rsid w:val="007E5A99"/>
    <w:rsid w:val="007E62B4"/>
    <w:rsid w:val="007E67AE"/>
    <w:rsid w:val="007E6AF4"/>
    <w:rsid w:val="007E731D"/>
    <w:rsid w:val="007E7368"/>
    <w:rsid w:val="007E7774"/>
    <w:rsid w:val="007F018F"/>
    <w:rsid w:val="007F0615"/>
    <w:rsid w:val="007F07B3"/>
    <w:rsid w:val="007F0FD6"/>
    <w:rsid w:val="007F1029"/>
    <w:rsid w:val="007F198D"/>
    <w:rsid w:val="007F211C"/>
    <w:rsid w:val="007F255E"/>
    <w:rsid w:val="007F319E"/>
    <w:rsid w:val="007F48B8"/>
    <w:rsid w:val="007F4AEC"/>
    <w:rsid w:val="007F55F5"/>
    <w:rsid w:val="007F5E2A"/>
    <w:rsid w:val="007F5F32"/>
    <w:rsid w:val="007F5FAD"/>
    <w:rsid w:val="007F65BC"/>
    <w:rsid w:val="007F6609"/>
    <w:rsid w:val="007F76AB"/>
    <w:rsid w:val="007F7D8D"/>
    <w:rsid w:val="007F7ED3"/>
    <w:rsid w:val="00800CCC"/>
    <w:rsid w:val="008033D0"/>
    <w:rsid w:val="0080353B"/>
    <w:rsid w:val="0080630E"/>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09FF"/>
    <w:rsid w:val="00821F1E"/>
    <w:rsid w:val="00822529"/>
    <w:rsid w:val="00822ABC"/>
    <w:rsid w:val="008233CF"/>
    <w:rsid w:val="00823630"/>
    <w:rsid w:val="008237C7"/>
    <w:rsid w:val="00824691"/>
    <w:rsid w:val="008258BF"/>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A75"/>
    <w:rsid w:val="00871DFD"/>
    <w:rsid w:val="00871E4A"/>
    <w:rsid w:val="00872D75"/>
    <w:rsid w:val="008737E2"/>
    <w:rsid w:val="00874AFD"/>
    <w:rsid w:val="008771AE"/>
    <w:rsid w:val="00877AF8"/>
    <w:rsid w:val="00877EE6"/>
    <w:rsid w:val="0088043A"/>
    <w:rsid w:val="0088059B"/>
    <w:rsid w:val="00881AC5"/>
    <w:rsid w:val="00881CE6"/>
    <w:rsid w:val="0088215B"/>
    <w:rsid w:val="008823E6"/>
    <w:rsid w:val="00882440"/>
    <w:rsid w:val="008826D8"/>
    <w:rsid w:val="008833FD"/>
    <w:rsid w:val="00884059"/>
    <w:rsid w:val="008847A7"/>
    <w:rsid w:val="00884B95"/>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B28"/>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308F"/>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9F7"/>
    <w:rsid w:val="00924C3D"/>
    <w:rsid w:val="00926BFD"/>
    <w:rsid w:val="00926F60"/>
    <w:rsid w:val="0092728B"/>
    <w:rsid w:val="0092767E"/>
    <w:rsid w:val="00927897"/>
    <w:rsid w:val="00930194"/>
    <w:rsid w:val="009316F5"/>
    <w:rsid w:val="009319D7"/>
    <w:rsid w:val="00931B64"/>
    <w:rsid w:val="00933DC5"/>
    <w:rsid w:val="0094038C"/>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352D"/>
    <w:rsid w:val="009845D5"/>
    <w:rsid w:val="00984DB6"/>
    <w:rsid w:val="00984FCD"/>
    <w:rsid w:val="0098532F"/>
    <w:rsid w:val="00985E4B"/>
    <w:rsid w:val="009862F6"/>
    <w:rsid w:val="0098682F"/>
    <w:rsid w:val="0098790A"/>
    <w:rsid w:val="00987D60"/>
    <w:rsid w:val="009902B4"/>
    <w:rsid w:val="0099037F"/>
    <w:rsid w:val="00990415"/>
    <w:rsid w:val="009916C4"/>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4204"/>
    <w:rsid w:val="00A15A1A"/>
    <w:rsid w:val="00A15D7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930"/>
    <w:rsid w:val="00A72AA1"/>
    <w:rsid w:val="00A731BC"/>
    <w:rsid w:val="00A73467"/>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3E1E"/>
    <w:rsid w:val="00AC533E"/>
    <w:rsid w:val="00AC5D9F"/>
    <w:rsid w:val="00AC5F47"/>
    <w:rsid w:val="00AC62D8"/>
    <w:rsid w:val="00AC68B7"/>
    <w:rsid w:val="00AC6AC2"/>
    <w:rsid w:val="00AC6CC1"/>
    <w:rsid w:val="00AC7465"/>
    <w:rsid w:val="00AC779F"/>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92D"/>
    <w:rsid w:val="00AE65E9"/>
    <w:rsid w:val="00AE7325"/>
    <w:rsid w:val="00AF1058"/>
    <w:rsid w:val="00AF2176"/>
    <w:rsid w:val="00AF2C9F"/>
    <w:rsid w:val="00AF2F01"/>
    <w:rsid w:val="00AF434C"/>
    <w:rsid w:val="00AF47D1"/>
    <w:rsid w:val="00AF53BD"/>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418"/>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31468"/>
    <w:rsid w:val="00B314D3"/>
    <w:rsid w:val="00B31644"/>
    <w:rsid w:val="00B31AFC"/>
    <w:rsid w:val="00B32146"/>
    <w:rsid w:val="00B33778"/>
    <w:rsid w:val="00B34141"/>
    <w:rsid w:val="00B34FB1"/>
    <w:rsid w:val="00B369B5"/>
    <w:rsid w:val="00B36E55"/>
    <w:rsid w:val="00B36EA1"/>
    <w:rsid w:val="00B37309"/>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9D0"/>
    <w:rsid w:val="00B57F06"/>
    <w:rsid w:val="00B60112"/>
    <w:rsid w:val="00B608DA"/>
    <w:rsid w:val="00B60A29"/>
    <w:rsid w:val="00B61277"/>
    <w:rsid w:val="00B613B6"/>
    <w:rsid w:val="00B61578"/>
    <w:rsid w:val="00B62462"/>
    <w:rsid w:val="00B63272"/>
    <w:rsid w:val="00B64377"/>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1E7F"/>
    <w:rsid w:val="00BE22BA"/>
    <w:rsid w:val="00BE2BF2"/>
    <w:rsid w:val="00BE30A9"/>
    <w:rsid w:val="00BE3D5B"/>
    <w:rsid w:val="00BE4E6B"/>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5167"/>
    <w:rsid w:val="00C0559A"/>
    <w:rsid w:val="00C05733"/>
    <w:rsid w:val="00C10833"/>
    <w:rsid w:val="00C11448"/>
    <w:rsid w:val="00C11BC4"/>
    <w:rsid w:val="00C11C55"/>
    <w:rsid w:val="00C12233"/>
    <w:rsid w:val="00C127A9"/>
    <w:rsid w:val="00C12BF1"/>
    <w:rsid w:val="00C139B4"/>
    <w:rsid w:val="00C14E11"/>
    <w:rsid w:val="00C15F1B"/>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41789"/>
    <w:rsid w:val="00C4195A"/>
    <w:rsid w:val="00C421BA"/>
    <w:rsid w:val="00C4227B"/>
    <w:rsid w:val="00C426D8"/>
    <w:rsid w:val="00C43531"/>
    <w:rsid w:val="00C43C16"/>
    <w:rsid w:val="00C457B1"/>
    <w:rsid w:val="00C458B4"/>
    <w:rsid w:val="00C46F77"/>
    <w:rsid w:val="00C47258"/>
    <w:rsid w:val="00C504C9"/>
    <w:rsid w:val="00C507AA"/>
    <w:rsid w:val="00C50BB6"/>
    <w:rsid w:val="00C51164"/>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9E9"/>
    <w:rsid w:val="00C72A4F"/>
    <w:rsid w:val="00C73389"/>
    <w:rsid w:val="00C7353D"/>
    <w:rsid w:val="00C739E2"/>
    <w:rsid w:val="00C73AA4"/>
    <w:rsid w:val="00C75432"/>
    <w:rsid w:val="00C800D5"/>
    <w:rsid w:val="00C808A5"/>
    <w:rsid w:val="00C81195"/>
    <w:rsid w:val="00C8165C"/>
    <w:rsid w:val="00C816E7"/>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54F"/>
    <w:rsid w:val="00CC6E1B"/>
    <w:rsid w:val="00CC708E"/>
    <w:rsid w:val="00CC7F9E"/>
    <w:rsid w:val="00CD0879"/>
    <w:rsid w:val="00CD08F3"/>
    <w:rsid w:val="00CD22C3"/>
    <w:rsid w:val="00CD2641"/>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6189"/>
    <w:rsid w:val="00CF6F06"/>
    <w:rsid w:val="00CF742C"/>
    <w:rsid w:val="00CF7693"/>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50DFC"/>
    <w:rsid w:val="00D52FC2"/>
    <w:rsid w:val="00D5363A"/>
    <w:rsid w:val="00D53D79"/>
    <w:rsid w:val="00D54CE0"/>
    <w:rsid w:val="00D553C4"/>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4313"/>
    <w:rsid w:val="00D75DD2"/>
    <w:rsid w:val="00D75E79"/>
    <w:rsid w:val="00D81840"/>
    <w:rsid w:val="00D8299D"/>
    <w:rsid w:val="00D83C62"/>
    <w:rsid w:val="00D84485"/>
    <w:rsid w:val="00D845DA"/>
    <w:rsid w:val="00D853E0"/>
    <w:rsid w:val="00D85ECE"/>
    <w:rsid w:val="00D8715A"/>
    <w:rsid w:val="00D87ED0"/>
    <w:rsid w:val="00D9035B"/>
    <w:rsid w:val="00D91D96"/>
    <w:rsid w:val="00D9208E"/>
    <w:rsid w:val="00D924F9"/>
    <w:rsid w:val="00D926AB"/>
    <w:rsid w:val="00D92A4B"/>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8A7"/>
    <w:rsid w:val="00DB0EA6"/>
    <w:rsid w:val="00DB1E90"/>
    <w:rsid w:val="00DB24CC"/>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423"/>
    <w:rsid w:val="00DC3D40"/>
    <w:rsid w:val="00DC49F3"/>
    <w:rsid w:val="00DC5DE2"/>
    <w:rsid w:val="00DC6314"/>
    <w:rsid w:val="00DC6E72"/>
    <w:rsid w:val="00DC7108"/>
    <w:rsid w:val="00DD0A49"/>
    <w:rsid w:val="00DD1556"/>
    <w:rsid w:val="00DD196A"/>
    <w:rsid w:val="00DD6B28"/>
    <w:rsid w:val="00DD6B68"/>
    <w:rsid w:val="00DD6DA8"/>
    <w:rsid w:val="00DD6FEE"/>
    <w:rsid w:val="00DD705C"/>
    <w:rsid w:val="00DD799A"/>
    <w:rsid w:val="00DD7F85"/>
    <w:rsid w:val="00DE00B0"/>
    <w:rsid w:val="00DE03A1"/>
    <w:rsid w:val="00DE0F58"/>
    <w:rsid w:val="00DE1CEE"/>
    <w:rsid w:val="00DE2D6B"/>
    <w:rsid w:val="00DE3467"/>
    <w:rsid w:val="00DE4789"/>
    <w:rsid w:val="00DE5E5E"/>
    <w:rsid w:val="00DE704F"/>
    <w:rsid w:val="00DE7592"/>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507"/>
    <w:rsid w:val="00E30713"/>
    <w:rsid w:val="00E3107C"/>
    <w:rsid w:val="00E316B4"/>
    <w:rsid w:val="00E31EAE"/>
    <w:rsid w:val="00E33072"/>
    <w:rsid w:val="00E3341A"/>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864"/>
    <w:rsid w:val="00E659A9"/>
    <w:rsid w:val="00E66415"/>
    <w:rsid w:val="00E674BC"/>
    <w:rsid w:val="00E6775D"/>
    <w:rsid w:val="00E67F11"/>
    <w:rsid w:val="00E70D9A"/>
    <w:rsid w:val="00E70E7D"/>
    <w:rsid w:val="00E719BB"/>
    <w:rsid w:val="00E72874"/>
    <w:rsid w:val="00E7296F"/>
    <w:rsid w:val="00E7364E"/>
    <w:rsid w:val="00E73AA4"/>
    <w:rsid w:val="00E73D8C"/>
    <w:rsid w:val="00E73F2B"/>
    <w:rsid w:val="00E74FF1"/>
    <w:rsid w:val="00E75979"/>
    <w:rsid w:val="00E77ECA"/>
    <w:rsid w:val="00E82B44"/>
    <w:rsid w:val="00E84C23"/>
    <w:rsid w:val="00E854FE"/>
    <w:rsid w:val="00E8596B"/>
    <w:rsid w:val="00E85E01"/>
    <w:rsid w:val="00E86BD2"/>
    <w:rsid w:val="00E873A3"/>
    <w:rsid w:val="00E87A4F"/>
    <w:rsid w:val="00E90D71"/>
    <w:rsid w:val="00E91BFF"/>
    <w:rsid w:val="00E91FBD"/>
    <w:rsid w:val="00E926E1"/>
    <w:rsid w:val="00E92FF9"/>
    <w:rsid w:val="00E932D1"/>
    <w:rsid w:val="00E93EF5"/>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982"/>
    <w:rsid w:val="00EC6636"/>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4178"/>
    <w:rsid w:val="00F64362"/>
    <w:rsid w:val="00F64A3A"/>
    <w:rsid w:val="00F6547D"/>
    <w:rsid w:val="00F658CF"/>
    <w:rsid w:val="00F65C9A"/>
    <w:rsid w:val="00F66008"/>
    <w:rsid w:val="00F66045"/>
    <w:rsid w:val="00F66115"/>
    <w:rsid w:val="00F6765A"/>
    <w:rsid w:val="00F676EE"/>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D73"/>
    <w:rsid w:val="00F865F9"/>
    <w:rsid w:val="00F87E44"/>
    <w:rsid w:val="00F905F6"/>
    <w:rsid w:val="00F92AA7"/>
    <w:rsid w:val="00F932B1"/>
    <w:rsid w:val="00F9358D"/>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6632"/>
    <w:rsid w:val="00FA71FA"/>
    <w:rsid w:val="00FA7362"/>
    <w:rsid w:val="00FA7D55"/>
    <w:rsid w:val="00FB02F1"/>
    <w:rsid w:val="00FB110C"/>
    <w:rsid w:val="00FB1535"/>
    <w:rsid w:val="00FB1A3C"/>
    <w:rsid w:val="00FB1BEC"/>
    <w:rsid w:val="00FB1D71"/>
    <w:rsid w:val="00FB34E0"/>
    <w:rsid w:val="00FB36DC"/>
    <w:rsid w:val="00FB3B76"/>
    <w:rsid w:val="00FB467B"/>
    <w:rsid w:val="00FB4925"/>
    <w:rsid w:val="00FB5892"/>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9152D9"/>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DEB"/>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1922293">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dentitatcorporativa.gencat.cat/ca/inici/" TargetMode="External"/><Relationship Id="rId18" Type="http://schemas.openxmlformats.org/officeDocument/2006/relationships/hyperlink" Target="http://tlbrowser.tsl.website/tools/" TargetMode="External"/><Relationship Id="rId3" Type="http://schemas.openxmlformats.org/officeDocument/2006/relationships/styles" Target="styles.xml"/><Relationship Id="rId21" Type="http://schemas.openxmlformats.org/officeDocument/2006/relationships/hyperlink" Target="https://contractaciopublica.cat/ca/manuals/usuari" TargetMode="External"/><Relationship Id="rId7" Type="http://schemas.openxmlformats.org/officeDocument/2006/relationships/endnotes" Target="endnotes.xml"/><Relationship Id="rId12" Type="http://schemas.openxmlformats.org/officeDocument/2006/relationships/hyperlink" Target="https://llengua.gencat.cat/ca/serveis/informacio_i_difusio/publicacions_en_linia/criteris_ling_col/" TargetMode="External"/><Relationship Id="rId17" Type="http://schemas.openxmlformats.org/officeDocument/2006/relationships/hyperlink" Target="https://ec.europa.eu/information_society/policy/esignature/trusted-list/tl-mp.x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hyperlink" Target="https://contractaciopublica.cat/ca/manuals/usuar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pseducation.oecd.org/Content/MapOfEducationSystem/ESP/ESP_2011_LL.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gencat.cat/economia/jcca" TargetMode="External"/><Relationship Id="rId10" Type="http://schemas.openxmlformats.org/officeDocument/2006/relationships/hyperlink" Target="http://uis.unesco.org/sites/default/files/documents/international-standard-classification-ofeducation-isced-2011-en.pdf" TargetMode="External"/><Relationship Id="rId19" Type="http://schemas.openxmlformats.org/officeDocument/2006/relationships/hyperlink" Target="https://contractaciopublica.gencat.cat/perfil/eco" TargetMode="External"/><Relationship Id="rId4" Type="http://schemas.openxmlformats.org/officeDocument/2006/relationships/settings" Target="settings.xml"/><Relationship Id="rId9" Type="http://schemas.openxmlformats.org/officeDocument/2006/relationships/hyperlink" Target="http://uis.unesco.org/sites/default/files/documents/international-standard-classification-ofeducation-isced-2011-en.pdf" TargetMode="External"/><Relationship Id="rId14" Type="http://schemas.openxmlformats.org/officeDocument/2006/relationships/header" Target="header1.xml"/><Relationship Id="rId22"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3D36-86D4-4225-B47E-FAF1CCF66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333</TotalTime>
  <Pages>78</Pages>
  <Words>28749</Words>
  <Characters>163874</Characters>
  <Application>Microsoft Office Word</Application>
  <DocSecurity>0</DocSecurity>
  <Lines>1365</Lines>
  <Paragraphs>384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192239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69</cp:revision>
  <cp:lastPrinted>2023-10-26T09:43:00Z</cp:lastPrinted>
  <dcterms:created xsi:type="dcterms:W3CDTF">2023-09-21T05:29:00Z</dcterms:created>
  <dcterms:modified xsi:type="dcterms:W3CDTF">2023-10-26T09:43:00Z</dcterms:modified>
</cp:coreProperties>
</file>