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4BFC" w:rsidRPr="004674FA" w:rsidRDefault="00AF4BFC" w:rsidP="00AF4BFC">
      <w:pPr>
        <w:jc w:val="center"/>
        <w:rPr>
          <w:rFonts w:ascii="Arial" w:hAnsi="Arial" w:cs="Arial"/>
          <w:b/>
          <w:sz w:val="22"/>
          <w:szCs w:val="22"/>
          <w:u w:val="single"/>
          <w:lang w:val="en-US"/>
        </w:rPr>
      </w:pPr>
      <w:r>
        <w:rPr>
          <w:rFonts w:ascii="Arial" w:hAnsi="Arial" w:cs="Arial"/>
          <w:b/>
          <w:sz w:val="22"/>
          <w:szCs w:val="22"/>
          <w:u w:val="single"/>
          <w:lang w:val="en-US"/>
        </w:rPr>
        <w:t>APPENDIX No. 1</w:t>
      </w:r>
    </w:p>
    <w:p w:rsidR="00AF4BFC" w:rsidRPr="004674FA" w:rsidRDefault="00AF4BFC" w:rsidP="00AF4BFC">
      <w:pPr>
        <w:jc w:val="center"/>
        <w:outlineLvl w:val="0"/>
        <w:rPr>
          <w:rFonts w:ascii="Arial" w:hAnsi="Arial" w:cs="Arial"/>
          <w:b/>
          <w:i/>
          <w:sz w:val="22"/>
          <w:szCs w:val="22"/>
          <w:u w:val="single"/>
          <w:lang w:val="en-US"/>
        </w:rPr>
      </w:pPr>
      <w:bookmarkStart w:id="0" w:name="_GoBack"/>
      <w:bookmarkEnd w:id="0"/>
    </w:p>
    <w:p w:rsidR="00AF4BFC" w:rsidRPr="004674FA" w:rsidRDefault="00AF4BFC" w:rsidP="00AF4BFC">
      <w:pPr>
        <w:jc w:val="center"/>
        <w:outlineLvl w:val="0"/>
        <w:rPr>
          <w:rFonts w:ascii="Arial" w:hAnsi="Arial" w:cs="Arial"/>
          <w:b/>
          <w:i/>
          <w:sz w:val="22"/>
          <w:szCs w:val="22"/>
          <w:u w:val="single"/>
          <w:lang w:val="en-US"/>
        </w:rPr>
      </w:pPr>
    </w:p>
    <w:p w:rsidR="00AF4BFC" w:rsidRPr="004674FA" w:rsidRDefault="00AF4BFC" w:rsidP="00AF4BFC">
      <w:pPr>
        <w:jc w:val="center"/>
        <w:outlineLvl w:val="0"/>
        <w:rPr>
          <w:rFonts w:ascii="Arial" w:hAnsi="Arial" w:cs="Arial"/>
          <w:b/>
          <w:i/>
          <w:sz w:val="22"/>
          <w:szCs w:val="22"/>
          <w:u w:val="single"/>
          <w:lang w:val="en-US"/>
        </w:rPr>
      </w:pPr>
      <w:r w:rsidRPr="004674FA">
        <w:rPr>
          <w:rFonts w:ascii="Arial" w:hAnsi="Arial" w:cs="Arial"/>
          <w:b/>
          <w:i/>
          <w:sz w:val="22"/>
          <w:szCs w:val="22"/>
          <w:u w:val="single"/>
          <w:lang w:val="en-US"/>
        </w:rPr>
        <w:t xml:space="preserve">MODEL FOR THE FINANCIAL BID OFFER AND REFFERENCES THE ASSESSMENT WHEREOF DEPENDS ON AUTOMATIC FORMULAE </w:t>
      </w: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sz w:val="22"/>
          <w:szCs w:val="22"/>
          <w:lang w:val="en-US"/>
        </w:rPr>
      </w:pPr>
    </w:p>
    <w:p w:rsidR="00E13F63" w:rsidRPr="00E13F63" w:rsidRDefault="00E13F63" w:rsidP="00AF4BFC">
      <w:pPr>
        <w:pStyle w:val="Sangradetextonormal"/>
        <w:ind w:left="0" w:firstLine="0"/>
        <w:rPr>
          <w:rFonts w:ascii="Arial" w:hAnsi="Arial" w:cs="Arial"/>
          <w:sz w:val="22"/>
          <w:szCs w:val="22"/>
          <w:lang w:val="en-US"/>
        </w:rPr>
      </w:pPr>
    </w:p>
    <w:p w:rsidR="00AF4BFC" w:rsidRPr="003917DB" w:rsidRDefault="00AF4BFC" w:rsidP="00AF4BFC">
      <w:pPr>
        <w:pStyle w:val="Sangradetextonormal"/>
        <w:ind w:left="0" w:firstLine="0"/>
        <w:rPr>
          <w:rFonts w:ascii="Arial" w:hAnsi="Arial" w:cs="Arial"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  <w:proofErr w:type="spellStart"/>
      <w:r w:rsidRPr="004674FA">
        <w:rPr>
          <w:rFonts w:ascii="Arial" w:hAnsi="Arial" w:cs="Arial"/>
          <w:i/>
          <w:sz w:val="22"/>
          <w:szCs w:val="22"/>
          <w:lang w:val="en-US"/>
        </w:rPr>
        <w:t>Mr</w:t>
      </w:r>
      <w:proofErr w:type="spellEnd"/>
      <w:r w:rsidRPr="004674FA">
        <w:rPr>
          <w:rFonts w:ascii="Arial" w:hAnsi="Arial" w:cs="Arial"/>
          <w:i/>
          <w:sz w:val="22"/>
          <w:szCs w:val="22"/>
          <w:lang w:val="en-US"/>
        </w:rPr>
        <w:t xml:space="preserve"> / </w:t>
      </w:r>
      <w:proofErr w:type="spellStart"/>
      <w:r w:rsidRPr="004674FA">
        <w:rPr>
          <w:rFonts w:ascii="Arial" w:hAnsi="Arial" w:cs="Arial"/>
          <w:i/>
          <w:sz w:val="22"/>
          <w:szCs w:val="22"/>
          <w:lang w:val="en-US"/>
        </w:rPr>
        <w:t>Ms</w:t>
      </w:r>
      <w:proofErr w:type="spellEnd"/>
      <w:r w:rsidRPr="004674FA">
        <w:rPr>
          <w:rFonts w:ascii="Arial" w:hAnsi="Arial" w:cs="Arial"/>
          <w:i/>
          <w:sz w:val="22"/>
          <w:szCs w:val="22"/>
          <w:lang w:val="en-US"/>
        </w:rPr>
        <w:t xml:space="preserve"> .............................. whose address is No. ................, ............................................................................... street, from company..............................................., the Tax Identity No. whereof is....................................., having been informed of the invitation to tender and the conditions and requirements for the award of </w:t>
      </w:r>
      <w:r w:rsidRPr="00F01D62">
        <w:rPr>
          <w:rFonts w:ascii="Arial" w:hAnsi="Arial" w:cs="Arial"/>
          <w:i/>
          <w:sz w:val="22"/>
          <w:szCs w:val="22"/>
          <w:lang w:val="en-US"/>
        </w:rPr>
        <w:t>the “</w:t>
      </w:r>
      <w:r w:rsidR="00250AE3">
        <w:rPr>
          <w:rFonts w:ascii="Arial" w:hAnsi="Arial" w:cs="Arial"/>
          <w:i/>
          <w:sz w:val="22"/>
          <w:szCs w:val="22"/>
          <w:lang w:val="en-US"/>
        </w:rPr>
        <w:t xml:space="preserve">NEG </w:t>
      </w:r>
      <w:r w:rsidR="00250AE3" w:rsidRPr="00250AE3">
        <w:rPr>
          <w:rFonts w:ascii="Arial" w:hAnsi="Arial" w:cs="Arial"/>
          <w:i/>
          <w:sz w:val="22"/>
          <w:szCs w:val="22"/>
          <w:lang w:val="en-US"/>
        </w:rPr>
        <w:t>2023-021 SOFTWARE ALAMUT VISUAL PLUS</w:t>
      </w:r>
      <w:r w:rsidRPr="00F01D62">
        <w:rPr>
          <w:rFonts w:ascii="Arial" w:hAnsi="Arial" w:cs="Arial"/>
          <w:i/>
          <w:sz w:val="22"/>
          <w:szCs w:val="22"/>
          <w:lang w:val="en-US"/>
        </w:rPr>
        <w:t>”, hereby</w:t>
      </w:r>
      <w:r w:rsidRPr="004674FA">
        <w:rPr>
          <w:rFonts w:ascii="Arial" w:hAnsi="Arial" w:cs="Arial"/>
          <w:i/>
          <w:sz w:val="22"/>
          <w:szCs w:val="22"/>
          <w:lang w:val="en-US"/>
        </w:rPr>
        <w:t xml:space="preserve"> undertakes (in his or her own name or on behalf of the company he or she represents) to carry them out strictly subject to the conditions below:</w:t>
      </w: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  <w:r w:rsidRPr="004674FA">
        <w:rPr>
          <w:rFonts w:ascii="Arial" w:hAnsi="Arial" w:cs="Arial"/>
          <w:i/>
          <w:sz w:val="22"/>
          <w:szCs w:val="22"/>
          <w:lang w:val="en-US"/>
        </w:rPr>
        <w:t xml:space="preserve">  </w:t>
      </w: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numPr>
          <w:ilvl w:val="0"/>
          <w:numId w:val="1"/>
        </w:numPr>
        <w:textAlignment w:val="auto"/>
        <w:rPr>
          <w:rFonts w:ascii="Arial" w:hAnsi="Arial" w:cs="Arial"/>
          <w:i/>
          <w:sz w:val="22"/>
          <w:szCs w:val="22"/>
          <w:lang w:val="en-US"/>
        </w:rPr>
      </w:pPr>
      <w:r w:rsidRPr="004674FA">
        <w:rPr>
          <w:rFonts w:ascii="Arial" w:hAnsi="Arial" w:cs="Arial"/>
          <w:i/>
          <w:sz w:val="22"/>
          <w:szCs w:val="22"/>
          <w:lang w:val="en-US"/>
        </w:rPr>
        <w:t>Financial bid offer</w:t>
      </w:r>
      <w:r>
        <w:rPr>
          <w:rFonts w:ascii="Arial" w:hAnsi="Arial" w:cs="Arial"/>
          <w:i/>
          <w:sz w:val="22"/>
          <w:szCs w:val="22"/>
          <w:lang w:val="en-US"/>
        </w:rPr>
        <w:t xml:space="preserve"> (up to 70 points)</w:t>
      </w: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Pr="004674FA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tbl>
      <w:tblPr>
        <w:tblW w:w="85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1985"/>
        <w:gridCol w:w="1842"/>
        <w:gridCol w:w="1842"/>
      </w:tblGrid>
      <w:tr w:rsidR="00AF4BFC" w:rsidRPr="004674FA" w:rsidTr="00405FDF">
        <w:trPr>
          <w:trHeight w:val="417"/>
          <w:jc w:val="center"/>
        </w:trPr>
        <w:tc>
          <w:tcPr>
            <w:tcW w:w="2835" w:type="dxa"/>
            <w:shd w:val="clear" w:color="auto" w:fill="E7E6E6"/>
            <w:vAlign w:val="center"/>
          </w:tcPr>
          <w:p w:rsidR="00AF4BFC" w:rsidRPr="004674FA" w:rsidRDefault="00AF4BFC" w:rsidP="00405FDF">
            <w:pPr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4674FA">
              <w:rPr>
                <w:rFonts w:ascii="Arial" w:hAnsi="Arial" w:cs="Arial"/>
                <w:b/>
                <w:bCs/>
                <w:i/>
                <w:iCs/>
                <w:color w:val="000000"/>
                <w:sz w:val="22"/>
                <w:szCs w:val="22"/>
                <w:lang w:val="en-US" w:eastAsia="ca-ES"/>
              </w:rPr>
              <w:t>CONCEPT</w:t>
            </w:r>
          </w:p>
        </w:tc>
        <w:tc>
          <w:tcPr>
            <w:tcW w:w="1985" w:type="dxa"/>
            <w:shd w:val="clear" w:color="auto" w:fill="E7E6E6"/>
            <w:vAlign w:val="center"/>
          </w:tcPr>
          <w:p w:rsidR="00AF4BFC" w:rsidRPr="004674F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MAXIMUM</w:t>
            </w:r>
            <w:r w:rsidRPr="004674FA"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ANNUAL PRICE</w:t>
            </w:r>
          </w:p>
          <w:p w:rsidR="00AF4BFC" w:rsidRPr="004674F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 w:rsidRPr="004674FA"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(VAT excluded)</w:t>
            </w:r>
          </w:p>
        </w:tc>
        <w:tc>
          <w:tcPr>
            <w:tcW w:w="1842" w:type="dxa"/>
            <w:shd w:val="clear" w:color="auto" w:fill="E7E6E6"/>
          </w:tcPr>
          <w:p w:rsidR="00AF4BFC" w:rsidRPr="004674F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ANNUAL PRICE OFERTED</w:t>
            </w:r>
          </w:p>
          <w:p w:rsidR="00AF4BFC" w:rsidRPr="00F5455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 w:rsidRPr="004674FA"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(VAT excluded)</w:t>
            </w:r>
          </w:p>
        </w:tc>
        <w:tc>
          <w:tcPr>
            <w:tcW w:w="1842" w:type="dxa"/>
            <w:shd w:val="clear" w:color="auto" w:fill="E7E6E6"/>
            <w:vAlign w:val="center"/>
          </w:tcPr>
          <w:p w:rsidR="00AF4BFC" w:rsidRPr="004674F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ANNUAL PRICE OFERTED</w:t>
            </w:r>
          </w:p>
          <w:p w:rsidR="00AF4BFC" w:rsidRPr="00F5455A" w:rsidRDefault="00AF4BFC" w:rsidP="00405FDF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(VAT in</w:t>
            </w:r>
            <w:r w:rsidRPr="004674FA"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cluded)</w:t>
            </w:r>
          </w:p>
        </w:tc>
      </w:tr>
      <w:tr w:rsidR="00AF4BFC" w:rsidRPr="004674FA" w:rsidTr="00250AE3">
        <w:trPr>
          <w:trHeight w:val="871"/>
          <w:jc w:val="center"/>
        </w:trPr>
        <w:tc>
          <w:tcPr>
            <w:tcW w:w="2835" w:type="dxa"/>
            <w:shd w:val="clear" w:color="auto" w:fill="auto"/>
            <w:vAlign w:val="center"/>
          </w:tcPr>
          <w:p w:rsidR="00AF4BFC" w:rsidRDefault="00250AE3" w:rsidP="00250AE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US"/>
              </w:rPr>
              <w:t>A</w:t>
            </w:r>
            <w:r w:rsidRPr="00250AE3"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nnual unit budget for each </w:t>
            </w:r>
            <w:proofErr w:type="spellStart"/>
            <w:r w:rsidRPr="00250AE3">
              <w:rPr>
                <w:rFonts w:ascii="Arial" w:hAnsi="Arial" w:cs="Arial"/>
                <w:b/>
                <w:sz w:val="22"/>
                <w:szCs w:val="22"/>
                <w:lang w:val="en-US"/>
              </w:rPr>
              <w:t>licence</w:t>
            </w:r>
            <w:proofErr w:type="spellEnd"/>
            <w:r w:rsidRPr="00250AE3">
              <w:rPr>
                <w:rFonts w:ascii="Arial" w:hAnsi="Arial" w:cs="Arial"/>
                <w:b/>
                <w:sz w:val="22"/>
                <w:szCs w:val="22"/>
                <w:lang w:val="en-US"/>
              </w:rPr>
              <w:t xml:space="preserve"> </w:t>
            </w:r>
            <w:r w:rsidR="00AF4BFC" w:rsidRPr="00E22EAC">
              <w:rPr>
                <w:rFonts w:ascii="Arial" w:hAnsi="Arial" w:cs="Arial"/>
                <w:b/>
                <w:sz w:val="22"/>
                <w:szCs w:val="22"/>
                <w:lang w:val="en-US"/>
              </w:rPr>
              <w:t>Alamut Visual Plus</w:t>
            </w:r>
          </w:p>
          <w:p w:rsidR="00AF4BFC" w:rsidRPr="004674FA" w:rsidRDefault="00AF4BFC" w:rsidP="00250AE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AF4BFC" w:rsidRPr="00AF4BFC" w:rsidRDefault="00250AE3" w:rsidP="00405FDF">
            <w:pPr>
              <w:jc w:val="center"/>
              <w:rPr>
                <w:rFonts w:ascii="Arial" w:hAnsi="Arial" w:cs="Arial"/>
                <w:b/>
                <w:i/>
                <w:color w:val="FF0000"/>
                <w:sz w:val="22"/>
                <w:szCs w:val="22"/>
                <w:lang w:val="en-US"/>
              </w:rPr>
            </w:pPr>
            <w:r w:rsidRPr="00250AE3">
              <w:rPr>
                <w:rFonts w:ascii="Arial" w:hAnsi="Arial" w:cs="Arial"/>
                <w:b/>
                <w:i/>
                <w:color w:val="FF0000"/>
                <w:sz w:val="22"/>
                <w:szCs w:val="22"/>
                <w:lang w:val="en-US"/>
              </w:rPr>
              <w:t>2.424,00</w:t>
            </w:r>
            <w:r w:rsidR="00AF4BFC" w:rsidRPr="00AF4BFC">
              <w:rPr>
                <w:rFonts w:ascii="Arial" w:hAnsi="Arial" w:cs="Arial"/>
                <w:b/>
                <w:i/>
                <w:color w:val="FF0000"/>
                <w:sz w:val="22"/>
                <w:szCs w:val="22"/>
                <w:lang w:val="en-US"/>
              </w:rPr>
              <w:t xml:space="preserve"> euros</w:t>
            </w:r>
          </w:p>
        </w:tc>
        <w:tc>
          <w:tcPr>
            <w:tcW w:w="1842" w:type="dxa"/>
          </w:tcPr>
          <w:p w:rsidR="00AF4BFC" w:rsidRPr="006A690D" w:rsidRDefault="00AF4BFC" w:rsidP="00405FD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color w:val="000000"/>
                <w:lang w:val="en-US"/>
              </w:rPr>
            </w:pPr>
          </w:p>
        </w:tc>
        <w:tc>
          <w:tcPr>
            <w:tcW w:w="1842" w:type="dxa"/>
            <w:vAlign w:val="center"/>
          </w:tcPr>
          <w:p w:rsidR="00AF4BFC" w:rsidRPr="006A690D" w:rsidRDefault="00AF4BFC" w:rsidP="00405FDF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color w:val="000000"/>
                <w:lang w:val="en-US"/>
              </w:rPr>
            </w:pPr>
          </w:p>
        </w:tc>
      </w:tr>
    </w:tbl>
    <w:p w:rsidR="00AF4BFC" w:rsidRDefault="00AF4BFC" w:rsidP="00AF4BFC">
      <w:pPr>
        <w:rPr>
          <w:rFonts w:ascii="Arial" w:hAnsi="Arial" w:cs="Arial"/>
          <w:sz w:val="22"/>
          <w:szCs w:val="22"/>
          <w:lang w:val="en-US"/>
        </w:rPr>
      </w:pPr>
    </w:p>
    <w:p w:rsidR="00AF4BFC" w:rsidRPr="004674FA" w:rsidRDefault="00AF4BFC" w:rsidP="00AF4BFC">
      <w:pPr>
        <w:rPr>
          <w:rFonts w:ascii="Arial" w:hAnsi="Arial" w:cs="Arial"/>
          <w:sz w:val="22"/>
          <w:szCs w:val="22"/>
          <w:lang w:val="en-US"/>
        </w:rPr>
      </w:pPr>
    </w:p>
    <w:p w:rsidR="00AF4BFC" w:rsidRPr="002667BD" w:rsidRDefault="00AF4BFC" w:rsidP="00AF4BFC">
      <w:pPr>
        <w:pStyle w:val="Prrafodelista"/>
        <w:numPr>
          <w:ilvl w:val="0"/>
          <w:numId w:val="1"/>
        </w:numPr>
        <w:rPr>
          <w:rFonts w:ascii="Arial" w:hAnsi="Arial" w:cs="Arial"/>
          <w:sz w:val="22"/>
          <w:szCs w:val="22"/>
          <w:lang w:val="en-US"/>
        </w:rPr>
      </w:pPr>
      <w:r w:rsidRPr="00E33513">
        <w:rPr>
          <w:rFonts w:ascii="Arial" w:hAnsi="Arial" w:cs="Arial"/>
          <w:i/>
          <w:sz w:val="22"/>
          <w:szCs w:val="22"/>
          <w:lang w:val="en-US"/>
        </w:rPr>
        <w:t>Automa</w:t>
      </w:r>
      <w:r>
        <w:rPr>
          <w:rFonts w:ascii="Arial" w:hAnsi="Arial" w:cs="Arial"/>
          <w:i/>
          <w:sz w:val="22"/>
          <w:szCs w:val="22"/>
          <w:lang w:val="en-US"/>
        </w:rPr>
        <w:t>tic Evaluation Criteria (up to 35</w:t>
      </w:r>
      <w:r w:rsidRPr="00E33513">
        <w:rPr>
          <w:rFonts w:ascii="Arial" w:hAnsi="Arial" w:cs="Arial"/>
          <w:i/>
          <w:sz w:val="22"/>
          <w:szCs w:val="22"/>
          <w:lang w:val="en-US"/>
        </w:rPr>
        <w:t xml:space="preserve"> points)</w:t>
      </w:r>
    </w:p>
    <w:p w:rsidR="00AF4BFC" w:rsidRPr="00E33513" w:rsidRDefault="00AF4BFC" w:rsidP="00AF4BFC">
      <w:pPr>
        <w:pStyle w:val="Prrafodelista"/>
        <w:ind w:left="720"/>
        <w:rPr>
          <w:rFonts w:ascii="Arial" w:hAnsi="Arial" w:cs="Arial"/>
          <w:sz w:val="22"/>
          <w:szCs w:val="22"/>
          <w:lang w:val="en-US"/>
        </w:rPr>
      </w:pPr>
    </w:p>
    <w:p w:rsidR="00AF4BFC" w:rsidRPr="00E33513" w:rsidRDefault="00AF4BFC" w:rsidP="00AF4BFC">
      <w:pPr>
        <w:pStyle w:val="Prrafodelista"/>
        <w:ind w:left="720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The bidder</w:t>
      </w:r>
      <w:r w:rsidRPr="00E33513">
        <w:rPr>
          <w:rFonts w:ascii="Arial" w:hAnsi="Arial" w:cs="Arial"/>
          <w:sz w:val="22"/>
          <w:szCs w:val="22"/>
          <w:lang w:val="en-US"/>
        </w:rPr>
        <w:t xml:space="preserve"> will indicate with “X” its answer:</w:t>
      </w:r>
    </w:p>
    <w:p w:rsidR="00AF4BFC" w:rsidRDefault="00AF4BFC" w:rsidP="00AF4BFC">
      <w:pPr>
        <w:rPr>
          <w:rFonts w:ascii="Arial" w:hAnsi="Arial" w:cs="Arial"/>
          <w:sz w:val="22"/>
          <w:szCs w:val="22"/>
          <w:lang w:val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1717"/>
        <w:gridCol w:w="8"/>
        <w:gridCol w:w="617"/>
        <w:gridCol w:w="516"/>
        <w:gridCol w:w="1680"/>
      </w:tblGrid>
      <w:tr w:rsidR="00AF4BFC" w:rsidRPr="006D3600" w:rsidTr="00250AE3">
        <w:trPr>
          <w:trHeight w:val="420"/>
          <w:jc w:val="center"/>
        </w:trPr>
        <w:tc>
          <w:tcPr>
            <w:tcW w:w="232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AF4BFC" w:rsidRPr="006D3600" w:rsidRDefault="00AF4BFC" w:rsidP="00405FDF">
            <w:pPr>
              <w:pStyle w:val="NormalWeb"/>
              <w:spacing w:before="0" w:beforeAutospacing="0"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6D3600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Concept </w:t>
            </w:r>
          </w:p>
        </w:tc>
        <w:tc>
          <w:tcPr>
            <w:tcW w:w="1018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36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YES</w:t>
            </w: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lang w:val="en-US"/>
              </w:rPr>
            </w:pPr>
            <w:r w:rsidRPr="006D3600">
              <w:rPr>
                <w:rFonts w:ascii="Arial" w:hAnsi="Arial" w:cs="Arial"/>
                <w:b/>
                <w:lang w:val="en-US"/>
              </w:rPr>
              <w:t>NO</w:t>
            </w: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lang w:val="en-US"/>
              </w:rPr>
            </w:pPr>
            <w:r>
              <w:rPr>
                <w:rFonts w:ascii="Arial" w:hAnsi="Arial" w:cs="Arial"/>
                <w:b/>
                <w:lang w:val="en-US"/>
              </w:rPr>
              <w:t>Points</w:t>
            </w:r>
          </w:p>
        </w:tc>
      </w:tr>
      <w:tr w:rsidR="00AF4BFC" w:rsidRPr="006D3600" w:rsidTr="00250AE3">
        <w:trPr>
          <w:trHeight w:val="408"/>
          <w:jc w:val="center"/>
        </w:trPr>
        <w:tc>
          <w:tcPr>
            <w:tcW w:w="2323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6D3600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lang w:val="en-US"/>
              </w:rPr>
            </w:pPr>
            <w:r w:rsidRPr="0022021D">
              <w:rPr>
                <w:rFonts w:ascii="Arial" w:hAnsi="Arial" w:cs="Arial"/>
                <w:sz w:val="22"/>
                <w:szCs w:val="22"/>
                <w:lang w:val="en-US"/>
              </w:rPr>
              <w:t xml:space="preserve">Access to population and pathology-associated genetic databases in a comprehensive manner </w:t>
            </w:r>
          </w:p>
        </w:tc>
        <w:tc>
          <w:tcPr>
            <w:tcW w:w="10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2021D" w:rsidRDefault="00AF4BFC" w:rsidP="00405FDF">
            <w:pPr>
              <w:pStyle w:val="Sangradetextonormal"/>
              <w:ind w:left="208" w:firstLine="0"/>
              <w:jc w:val="left"/>
              <w:rPr>
                <w:rFonts w:ascii="Arial" w:hAnsi="Arial" w:cs="Arial"/>
                <w:i/>
                <w:lang w:val="en-US"/>
              </w:rPr>
            </w:pPr>
            <w:r w:rsidRPr="0022021D">
              <w:rPr>
                <w:rFonts w:ascii="Arial" w:hAnsi="Arial" w:cs="Arial"/>
                <w:i/>
                <w:lang w:val="en-US"/>
              </w:rPr>
              <w:t>ClinVar0</w:t>
            </w:r>
          </w:p>
        </w:tc>
        <w:tc>
          <w:tcPr>
            <w:tcW w:w="36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434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2021D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2021D" w:rsidRDefault="00AF4BFC" w:rsidP="00405FDF">
            <w:pPr>
              <w:pStyle w:val="Sangradetextonormal"/>
              <w:ind w:left="208" w:firstLine="0"/>
              <w:jc w:val="left"/>
              <w:rPr>
                <w:rFonts w:ascii="Arial" w:hAnsi="Arial" w:cs="Arial"/>
                <w:i/>
                <w:lang w:val="en-US"/>
              </w:rPr>
            </w:pPr>
            <w:proofErr w:type="spellStart"/>
            <w:r w:rsidRPr="0022021D">
              <w:rPr>
                <w:rFonts w:ascii="Arial" w:hAnsi="Arial" w:cs="Arial"/>
                <w:i/>
                <w:lang w:val="en-US"/>
              </w:rPr>
              <w:t>dbSNP</w:t>
            </w:r>
            <w:proofErr w:type="spellEnd"/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434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2021D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2021D" w:rsidRDefault="00AF4BFC" w:rsidP="00405FDF">
            <w:pPr>
              <w:pStyle w:val="Sangradetextonormal"/>
              <w:ind w:left="208" w:firstLine="0"/>
              <w:jc w:val="left"/>
              <w:rPr>
                <w:rFonts w:ascii="Arial" w:hAnsi="Arial" w:cs="Arial"/>
                <w:i/>
                <w:lang w:val="en-US"/>
              </w:rPr>
            </w:pPr>
            <w:proofErr w:type="spellStart"/>
            <w:r w:rsidRPr="0022021D">
              <w:rPr>
                <w:rFonts w:ascii="Arial" w:hAnsi="Arial" w:cs="Arial"/>
                <w:i/>
                <w:lang w:val="en-US"/>
              </w:rPr>
              <w:t>GnomAD</w:t>
            </w:r>
            <w:proofErr w:type="spellEnd"/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88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2021D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2021D" w:rsidRDefault="00AF4BFC" w:rsidP="00405FDF">
            <w:pPr>
              <w:pStyle w:val="Sangradetextonormal"/>
              <w:ind w:left="208" w:firstLine="0"/>
              <w:jc w:val="left"/>
              <w:rPr>
                <w:rFonts w:ascii="Arial" w:hAnsi="Arial" w:cs="Arial"/>
                <w:i/>
                <w:lang w:val="en-US"/>
              </w:rPr>
            </w:pPr>
            <w:r w:rsidRPr="0022021D">
              <w:rPr>
                <w:rFonts w:ascii="Arial" w:hAnsi="Arial" w:cs="Arial"/>
                <w:i/>
                <w:lang w:val="en-US"/>
              </w:rPr>
              <w:t>HPO  DGV</w:t>
            </w:r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1</w:t>
            </w:r>
          </w:p>
        </w:tc>
      </w:tr>
      <w:tr w:rsidR="00AF4BFC" w:rsidRPr="006D3600" w:rsidTr="00250AE3">
        <w:trPr>
          <w:trHeight w:val="609"/>
          <w:jc w:val="center"/>
        </w:trPr>
        <w:tc>
          <w:tcPr>
            <w:tcW w:w="2323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2021D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22021D" w:rsidRDefault="00AF4BFC" w:rsidP="00405FDF">
            <w:pPr>
              <w:pStyle w:val="Sangradetextonormal"/>
              <w:ind w:left="208" w:firstLine="0"/>
              <w:jc w:val="left"/>
              <w:rPr>
                <w:rFonts w:ascii="Arial" w:hAnsi="Arial" w:cs="Arial"/>
                <w:i/>
                <w:lang w:val="en-US"/>
              </w:rPr>
            </w:pPr>
            <w:proofErr w:type="spellStart"/>
            <w:r w:rsidRPr="0022021D">
              <w:rPr>
                <w:rFonts w:ascii="Arial" w:hAnsi="Arial" w:cs="Arial"/>
                <w:i/>
                <w:lang w:val="en-US"/>
              </w:rPr>
              <w:t>RepeatMasker</w:t>
            </w:r>
            <w:proofErr w:type="spellEnd"/>
          </w:p>
        </w:tc>
        <w:tc>
          <w:tcPr>
            <w:tcW w:w="36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51"/>
          <w:jc w:val="center"/>
        </w:trPr>
        <w:tc>
          <w:tcPr>
            <w:tcW w:w="2323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E7018">
              <w:rPr>
                <w:rFonts w:ascii="Arial" w:hAnsi="Arial" w:cs="Arial"/>
                <w:sz w:val="21"/>
                <w:szCs w:val="21"/>
                <w:lang w:val="en-GB"/>
              </w:rPr>
              <w:t xml:space="preserve">High-quality predictors of the effect of missense and splicing variants </w:t>
            </w:r>
          </w:p>
        </w:tc>
        <w:tc>
          <w:tcPr>
            <w:tcW w:w="10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2E7018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sz w:val="21"/>
                <w:szCs w:val="21"/>
                <w:lang w:val="en-GB"/>
              </w:rPr>
            </w:pPr>
            <w:proofErr w:type="spellStart"/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MaxEntScan</w:t>
            </w:r>
            <w:proofErr w:type="spellEnd"/>
          </w:p>
        </w:tc>
        <w:tc>
          <w:tcPr>
            <w:tcW w:w="36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88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1"/>
                <w:szCs w:val="21"/>
                <w:lang w:val="en-GB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A34E5B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sz w:val="21"/>
                <w:szCs w:val="21"/>
                <w:lang w:val="en-GB"/>
              </w:rPr>
            </w:pPr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NNSPLICE</w:t>
            </w:r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98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1"/>
                <w:szCs w:val="21"/>
                <w:lang w:val="en-GB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A34E5B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sz w:val="21"/>
                <w:szCs w:val="21"/>
                <w:lang w:val="en-GB"/>
              </w:rPr>
            </w:pPr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SSF-like</w:t>
            </w:r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>
              <w:rPr>
                <w:rFonts w:ascii="Arial" w:hAnsi="Arial" w:cs="Arial"/>
                <w:i/>
                <w:lang w:val="en-US"/>
              </w:rPr>
              <w:t>1</w:t>
            </w:r>
          </w:p>
        </w:tc>
      </w:tr>
      <w:tr w:rsidR="00AF4BFC" w:rsidRPr="006D3600" w:rsidTr="00250AE3">
        <w:trPr>
          <w:trHeight w:val="425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1"/>
                <w:szCs w:val="21"/>
                <w:lang w:val="en-GB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A34E5B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sz w:val="21"/>
                <w:szCs w:val="21"/>
                <w:lang w:val="en-GB"/>
              </w:rPr>
            </w:pPr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SIFT</w:t>
            </w:r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582"/>
          <w:jc w:val="center"/>
        </w:trPr>
        <w:tc>
          <w:tcPr>
            <w:tcW w:w="2323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1"/>
                <w:szCs w:val="21"/>
                <w:lang w:val="en-GB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A34E5B" w:rsidRDefault="00AF4BFC" w:rsidP="00405FDF">
            <w:pPr>
              <w:pStyle w:val="Sangradetextonormal"/>
              <w:ind w:left="0"/>
              <w:jc w:val="center"/>
              <w:rPr>
                <w:rFonts w:ascii="Arial" w:hAnsi="Arial" w:cs="Arial"/>
                <w:sz w:val="21"/>
                <w:szCs w:val="21"/>
                <w:lang w:val="en-GB"/>
              </w:rPr>
            </w:pPr>
            <w:proofErr w:type="spellStart"/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PolyPhen</w:t>
            </w:r>
            <w:proofErr w:type="spellEnd"/>
          </w:p>
        </w:tc>
        <w:tc>
          <w:tcPr>
            <w:tcW w:w="36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05"/>
          <w:jc w:val="center"/>
        </w:trPr>
        <w:tc>
          <w:tcPr>
            <w:tcW w:w="2323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E833BB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2E7018">
              <w:rPr>
                <w:rFonts w:ascii="Arial" w:hAnsi="Arial" w:cs="Arial"/>
                <w:sz w:val="22"/>
                <w:szCs w:val="22"/>
                <w:lang w:val="en-US"/>
              </w:rPr>
              <w:t>Scientific literature fonts</w:t>
            </w:r>
          </w:p>
        </w:tc>
        <w:tc>
          <w:tcPr>
            <w:tcW w:w="10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PubMed</w:t>
            </w:r>
            <w:r w:rsidRPr="00A34E5B">
              <w:rPr>
                <w:rFonts w:ascii="Arial" w:hAnsi="Arial" w:cs="Arial"/>
                <w:sz w:val="21"/>
                <w:szCs w:val="21"/>
                <w:vertAlign w:val="superscript"/>
                <w:lang w:val="en-GB"/>
              </w:rPr>
              <w:t>®</w:t>
            </w:r>
          </w:p>
        </w:tc>
        <w:tc>
          <w:tcPr>
            <w:tcW w:w="36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RPr="006D3600" w:rsidTr="00250AE3">
        <w:trPr>
          <w:trHeight w:val="351"/>
          <w:jc w:val="center"/>
        </w:trPr>
        <w:tc>
          <w:tcPr>
            <w:tcW w:w="2323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F4BFC" w:rsidRPr="002E7018" w:rsidRDefault="00AF4BFC" w:rsidP="00405FDF">
            <w:pPr>
              <w:overflowPunct/>
              <w:autoSpaceDE/>
              <w:spacing w:line="276" w:lineRule="auto"/>
              <w:textAlignment w:val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018" w:type="pct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  <w:proofErr w:type="spellStart"/>
            <w:r w:rsidRPr="00A34E5B">
              <w:rPr>
                <w:rFonts w:ascii="Arial" w:hAnsi="Arial" w:cs="Arial"/>
                <w:sz w:val="21"/>
                <w:szCs w:val="21"/>
                <w:lang w:val="en-GB"/>
              </w:rPr>
              <w:t>MasterMind</w:t>
            </w:r>
            <w:proofErr w:type="spellEnd"/>
            <w:r w:rsidRPr="00A34E5B">
              <w:rPr>
                <w:rFonts w:ascii="Arial" w:hAnsi="Arial" w:cs="Arial"/>
                <w:sz w:val="21"/>
                <w:szCs w:val="21"/>
                <w:vertAlign w:val="superscript"/>
                <w:lang w:val="en-GB"/>
              </w:rPr>
              <w:t>®</w:t>
            </w:r>
          </w:p>
        </w:tc>
        <w:tc>
          <w:tcPr>
            <w:tcW w:w="36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lang w:val="en-US"/>
              </w:rPr>
            </w:pPr>
          </w:p>
        </w:tc>
        <w:tc>
          <w:tcPr>
            <w:tcW w:w="304" w:type="pct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lang w:val="en-US"/>
              </w:rPr>
            </w:pPr>
          </w:p>
        </w:tc>
        <w:tc>
          <w:tcPr>
            <w:tcW w:w="991" w:type="pc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F4BFC" w:rsidRPr="006D3600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lang w:val="en-US"/>
              </w:rPr>
            </w:pPr>
            <w:r w:rsidRPr="002E7018">
              <w:rPr>
                <w:rFonts w:ascii="Arial" w:hAnsi="Arial" w:cs="Arial"/>
                <w:lang w:val="en-US"/>
              </w:rPr>
              <w:t>0,5</w:t>
            </w:r>
          </w:p>
        </w:tc>
      </w:tr>
      <w:tr w:rsidR="00AF4BFC" w:rsidTr="00250AE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2"/>
          <w:jc w:val="center"/>
        </w:trPr>
        <w:tc>
          <w:tcPr>
            <w:tcW w:w="333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visualization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of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genetic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data in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an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integrated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way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will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be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assessed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: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simultaneous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visualization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of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different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databases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,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genes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and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intergenic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regions of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human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and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mitochondrial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genome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in a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graphic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and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interactive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way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, as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well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as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the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availability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of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different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transcripts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, RAGI,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RefSeq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and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MANE for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each</w:t>
            </w:r>
            <w:proofErr w:type="spellEnd"/>
            <w:r w:rsidRPr="00C97D6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C97D69">
              <w:rPr>
                <w:rFonts w:ascii="Arial" w:hAnsi="Arial" w:cs="Arial"/>
                <w:sz w:val="22"/>
                <w:szCs w:val="22"/>
              </w:rPr>
              <w:t>gene</w:t>
            </w:r>
            <w:proofErr w:type="spellEnd"/>
          </w:p>
        </w:tc>
        <w:tc>
          <w:tcPr>
            <w:tcW w:w="36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AF4BFC" w:rsidTr="00250AE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60"/>
          <w:jc w:val="center"/>
        </w:trPr>
        <w:tc>
          <w:tcPr>
            <w:tcW w:w="333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8212D4">
              <w:rPr>
                <w:rFonts w:ascii="Arial" w:hAnsi="Arial" w:cs="Arial"/>
                <w:sz w:val="21"/>
                <w:szCs w:val="21"/>
                <w:lang w:val="en-GB"/>
              </w:rPr>
              <w:t>BAM, VCF, BED and Sanger file viewers and simultaneous multi-gens scanning</w:t>
            </w:r>
          </w:p>
        </w:tc>
        <w:tc>
          <w:tcPr>
            <w:tcW w:w="36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jc w:val="right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US"/>
              </w:rPr>
              <w:t>10</w:t>
            </w:r>
          </w:p>
        </w:tc>
      </w:tr>
      <w:tr w:rsidR="00AF4BFC" w:rsidTr="00250AE3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97"/>
          <w:jc w:val="center"/>
        </w:trPr>
        <w:tc>
          <w:tcPr>
            <w:tcW w:w="3336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0" w:firstLine="0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 w:rsidRPr="008212D4">
              <w:rPr>
                <w:rFonts w:ascii="Arial" w:hAnsi="Arial" w:cs="Arial"/>
                <w:sz w:val="21"/>
                <w:szCs w:val="21"/>
                <w:lang w:val="en-GB"/>
              </w:rPr>
              <w:t xml:space="preserve">The management </w:t>
            </w:r>
            <w:r>
              <w:rPr>
                <w:rFonts w:ascii="Arial" w:hAnsi="Arial" w:cs="Arial"/>
                <w:sz w:val="21"/>
                <w:szCs w:val="21"/>
                <w:lang w:val="en-GB"/>
              </w:rPr>
              <w:t xml:space="preserve">of private data will be valued. </w:t>
            </w:r>
            <w:r w:rsidRPr="008212D4">
              <w:rPr>
                <w:rFonts w:ascii="Arial" w:hAnsi="Arial" w:cs="Arial"/>
                <w:sz w:val="21"/>
                <w:szCs w:val="21"/>
                <w:lang w:val="en-GB"/>
              </w:rPr>
              <w:t>Dynamic variant filters</w:t>
            </w:r>
          </w:p>
        </w:tc>
        <w:tc>
          <w:tcPr>
            <w:tcW w:w="369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708" w:firstLine="708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30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708" w:firstLine="708"/>
              <w:jc w:val="center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</w:p>
        </w:tc>
        <w:tc>
          <w:tcPr>
            <w:tcW w:w="99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4BFC" w:rsidRDefault="00AF4BFC" w:rsidP="00405FDF">
            <w:pPr>
              <w:pStyle w:val="Sangradetextonormal"/>
              <w:ind w:left="708" w:firstLine="708"/>
              <w:jc w:val="right"/>
              <w:rPr>
                <w:rFonts w:ascii="Arial" w:hAnsi="Arial" w:cs="Arial"/>
                <w:i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val="en-US"/>
              </w:rPr>
              <w:t>3</w:t>
            </w:r>
          </w:p>
        </w:tc>
      </w:tr>
    </w:tbl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  <w:r w:rsidRPr="004674FA">
        <w:rPr>
          <w:rFonts w:ascii="Arial" w:hAnsi="Arial" w:cs="Arial"/>
          <w:sz w:val="22"/>
          <w:szCs w:val="22"/>
          <w:lang w:val="en-US"/>
        </w:rPr>
        <w:t>Signature and stamp of the bidding company</w:t>
      </w: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Pr="004674FA" w:rsidRDefault="00AF4BFC" w:rsidP="00AF4BFC">
      <w:pPr>
        <w:pStyle w:val="Sangradetextonormal"/>
        <w:ind w:left="0" w:firstLine="0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708" w:firstLine="708"/>
        <w:jc w:val="center"/>
        <w:rPr>
          <w:rFonts w:ascii="Arial" w:hAnsi="Arial" w:cs="Arial"/>
          <w:i/>
          <w:sz w:val="22"/>
          <w:szCs w:val="22"/>
          <w:lang w:val="en-US"/>
        </w:rPr>
      </w:pPr>
      <w:r w:rsidRPr="004674FA">
        <w:rPr>
          <w:rFonts w:ascii="Arial" w:hAnsi="Arial" w:cs="Arial"/>
          <w:i/>
          <w:sz w:val="22"/>
          <w:szCs w:val="22"/>
          <w:lang w:val="en-US"/>
        </w:rPr>
        <w:t>Validity of the bid............................</w:t>
      </w:r>
      <w:r>
        <w:rPr>
          <w:rFonts w:ascii="Arial" w:hAnsi="Arial" w:cs="Arial"/>
          <w:i/>
          <w:sz w:val="22"/>
          <w:szCs w:val="22"/>
          <w:lang w:val="en-US"/>
        </w:rPr>
        <w:t>4</w:t>
      </w:r>
      <w:r w:rsidRPr="004674FA">
        <w:rPr>
          <w:rFonts w:ascii="Arial" w:hAnsi="Arial" w:cs="Arial"/>
          <w:i/>
          <w:sz w:val="22"/>
          <w:szCs w:val="22"/>
          <w:lang w:val="en-US"/>
        </w:rPr>
        <w:t xml:space="preserve"> months</w:t>
      </w:r>
    </w:p>
    <w:p w:rsidR="00AF4BFC" w:rsidRPr="004674FA" w:rsidRDefault="00AF4BFC" w:rsidP="00AF4BFC">
      <w:pPr>
        <w:pStyle w:val="Sangradetextonormal"/>
        <w:ind w:left="708" w:firstLine="708"/>
        <w:jc w:val="center"/>
        <w:rPr>
          <w:rFonts w:ascii="Arial" w:hAnsi="Arial" w:cs="Arial"/>
          <w:i/>
          <w:sz w:val="22"/>
          <w:szCs w:val="22"/>
          <w:lang w:val="en-US"/>
        </w:rPr>
      </w:pPr>
    </w:p>
    <w:p w:rsidR="00AF4BFC" w:rsidRDefault="00AF4BFC" w:rsidP="00AF4BFC">
      <w:pPr>
        <w:pStyle w:val="Sangradetextonormal"/>
        <w:ind w:left="708"/>
        <w:jc w:val="center"/>
        <w:rPr>
          <w:rFonts w:ascii="Arial" w:hAnsi="Arial" w:cs="Arial"/>
          <w:i/>
          <w:sz w:val="22"/>
          <w:szCs w:val="22"/>
          <w:lang w:val="en-US"/>
        </w:rPr>
      </w:pPr>
      <w:r w:rsidRPr="004674FA">
        <w:rPr>
          <w:rFonts w:ascii="Arial" w:hAnsi="Arial" w:cs="Arial"/>
          <w:i/>
          <w:sz w:val="22"/>
          <w:szCs w:val="22"/>
          <w:lang w:val="en-US"/>
        </w:rPr>
        <w:t>(bids for a value and/or period of time greater than that of the invitation to tender shall be excluded from the procedure)</w:t>
      </w:r>
    </w:p>
    <w:p w:rsidR="00A96D01" w:rsidRPr="008C7E28" w:rsidRDefault="00A96D01">
      <w:pPr>
        <w:rPr>
          <w:rFonts w:asciiTheme="minorHAnsi" w:hAnsiTheme="minorHAnsi" w:cstheme="minorHAnsi"/>
          <w:sz w:val="22"/>
          <w:szCs w:val="22"/>
          <w:lang w:val="en-US"/>
        </w:rPr>
      </w:pPr>
    </w:p>
    <w:sectPr w:rsidR="00A96D01" w:rsidRPr="008C7E28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3D9E" w:rsidRDefault="00713D9E" w:rsidP="00713D9E">
      <w:r>
        <w:separator/>
      </w:r>
    </w:p>
  </w:endnote>
  <w:endnote w:type="continuationSeparator" w:id="0">
    <w:p w:rsidR="00713D9E" w:rsidRDefault="00713D9E" w:rsidP="00713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3D9E" w:rsidRPr="00623A75" w:rsidRDefault="00713D9E" w:rsidP="00713D9E">
    <w:pPr>
      <w:tabs>
        <w:tab w:val="left" w:pos="8080"/>
      </w:tabs>
      <w:jc w:val="center"/>
      <w:rPr>
        <w:rFonts w:ascii="Arial" w:hAnsi="Arial" w:cs="Arial"/>
        <w:i/>
        <w:color w:val="7F7F7F"/>
        <w:sz w:val="16"/>
      </w:rPr>
    </w:pPr>
    <w:r w:rsidRPr="00623A75">
      <w:rPr>
        <w:rFonts w:ascii="Arial" w:hAnsi="Arial" w:cs="Arial"/>
        <w:i/>
        <w:color w:val="7F7F7F"/>
        <w:sz w:val="16"/>
      </w:rPr>
      <w:t>Fundació Hospital Universitari Vall Hebron – Institut de Recerca (VHIR)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3D9E" w:rsidRDefault="00713D9E" w:rsidP="00713D9E">
      <w:r>
        <w:separator/>
      </w:r>
    </w:p>
  </w:footnote>
  <w:footnote w:type="continuationSeparator" w:id="0">
    <w:p w:rsidR="00713D9E" w:rsidRDefault="00713D9E" w:rsidP="00713D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488E" w:rsidRPr="00F5285B" w:rsidRDefault="0099488E" w:rsidP="0099488E">
    <w:pPr>
      <w:pStyle w:val="p1"/>
      <w:framePr w:w="5121" w:h="905" w:hSpace="142" w:wrap="notBeside" w:vAnchor="page" w:hAnchor="page" w:x="5439" w:y="808"/>
      <w:jc w:val="right"/>
      <w:rPr>
        <w:rFonts w:ascii="Arial" w:hAnsi="Arial" w:cs="Arial"/>
        <w:sz w:val="18"/>
        <w:szCs w:val="18"/>
        <w:lang w:val="ca-ES"/>
      </w:rPr>
    </w:pPr>
    <w:r w:rsidRPr="00F5285B">
      <w:rPr>
        <w:rFonts w:ascii="Arial" w:hAnsi="Arial" w:cs="Arial"/>
        <w:sz w:val="18"/>
        <w:szCs w:val="18"/>
        <w:lang w:val="ca-ES"/>
      </w:rPr>
      <w:t>Pg. Vall d’Hebron 119-129</w:t>
    </w:r>
    <w:r w:rsidRPr="00F5285B">
      <w:rPr>
        <w:rStyle w:val="apple-converted-space"/>
        <w:rFonts w:ascii="Arial" w:hAnsi="Arial" w:cs="Arial"/>
        <w:sz w:val="18"/>
        <w:szCs w:val="18"/>
        <w:lang w:val="ca-ES"/>
      </w:rPr>
      <w:t xml:space="preserve">  </w:t>
    </w:r>
    <w:r w:rsidRPr="00F5285B">
      <w:rPr>
        <w:rFonts w:ascii="Arial" w:hAnsi="Arial" w:cs="Arial"/>
        <w:sz w:val="18"/>
        <w:szCs w:val="18"/>
        <w:lang w:val="ca-ES"/>
      </w:rPr>
      <w:t>|</w:t>
    </w:r>
    <w:r w:rsidRPr="00F5285B">
      <w:rPr>
        <w:rStyle w:val="apple-converted-space"/>
        <w:rFonts w:ascii="Arial" w:hAnsi="Arial" w:cs="Arial"/>
        <w:sz w:val="18"/>
        <w:szCs w:val="18"/>
        <w:lang w:val="ca-ES"/>
      </w:rPr>
      <w:t xml:space="preserve">  </w:t>
    </w:r>
    <w:r w:rsidRPr="00F5285B">
      <w:rPr>
        <w:rFonts w:ascii="Arial" w:hAnsi="Arial" w:cs="Arial"/>
        <w:sz w:val="18"/>
        <w:szCs w:val="18"/>
        <w:lang w:val="ca-ES"/>
      </w:rPr>
      <w:t>08035  Barcelona</w:t>
    </w:r>
  </w:p>
  <w:p w:rsidR="0099488E" w:rsidRPr="00F5285B" w:rsidRDefault="0099488E" w:rsidP="0099488E">
    <w:pPr>
      <w:pStyle w:val="p1"/>
      <w:framePr w:w="5121" w:h="905" w:hSpace="142" w:wrap="notBeside" w:vAnchor="page" w:hAnchor="page" w:x="5439" w:y="808"/>
      <w:jc w:val="right"/>
      <w:rPr>
        <w:rFonts w:ascii="Arial" w:hAnsi="Arial" w:cs="Arial"/>
        <w:sz w:val="18"/>
        <w:szCs w:val="18"/>
        <w:lang w:val="ca-ES"/>
      </w:rPr>
    </w:pPr>
    <w:r w:rsidRPr="00F5285B">
      <w:rPr>
        <w:rFonts w:ascii="Arial" w:hAnsi="Arial" w:cs="Arial"/>
        <w:sz w:val="18"/>
        <w:szCs w:val="18"/>
        <w:lang w:val="ca-ES"/>
      </w:rPr>
      <w:t>Edifici Mediterrània, 2ª planta</w:t>
    </w:r>
  </w:p>
  <w:p w:rsidR="0099488E" w:rsidRPr="00F5285B" w:rsidRDefault="0099488E" w:rsidP="0099488E">
    <w:pPr>
      <w:pStyle w:val="p1"/>
      <w:framePr w:w="5121" w:h="905" w:hSpace="142" w:wrap="notBeside" w:vAnchor="page" w:hAnchor="page" w:x="5439" w:y="808"/>
      <w:jc w:val="right"/>
      <w:rPr>
        <w:rFonts w:ascii="Arial" w:hAnsi="Arial" w:cs="Arial"/>
        <w:sz w:val="18"/>
        <w:szCs w:val="18"/>
        <w:lang w:val="ca-ES"/>
      </w:rPr>
    </w:pPr>
    <w:r w:rsidRPr="00F5285B">
      <w:rPr>
        <w:rFonts w:ascii="Arial" w:hAnsi="Arial" w:cs="Arial"/>
        <w:sz w:val="18"/>
        <w:szCs w:val="18"/>
        <w:lang w:val="ca-ES"/>
      </w:rPr>
      <w:t>T. 93/489 44 59</w:t>
    </w:r>
  </w:p>
  <w:p w:rsidR="0099488E" w:rsidRPr="00F5285B" w:rsidRDefault="0099488E" w:rsidP="0099488E">
    <w:pPr>
      <w:pStyle w:val="p1"/>
      <w:framePr w:w="5121" w:h="905" w:hSpace="142" w:wrap="notBeside" w:vAnchor="page" w:hAnchor="page" w:x="5439" w:y="808"/>
      <w:jc w:val="right"/>
      <w:rPr>
        <w:rFonts w:ascii="Arial" w:hAnsi="Arial" w:cs="Arial"/>
        <w:sz w:val="18"/>
        <w:szCs w:val="18"/>
        <w:lang w:val="ca-ES"/>
      </w:rPr>
    </w:pPr>
    <w:r w:rsidRPr="00F5285B">
      <w:rPr>
        <w:rFonts w:ascii="Arial" w:hAnsi="Arial" w:cs="Arial"/>
        <w:sz w:val="18"/>
        <w:szCs w:val="18"/>
        <w:lang w:val="ca-ES"/>
      </w:rPr>
      <w:t xml:space="preserve">contractacio.publica@vhir.org  /  </w:t>
    </w:r>
    <w:r w:rsidRPr="00F5285B">
      <w:rPr>
        <w:rFonts w:ascii="Arial" w:eastAsia="Arial" w:hAnsi="Arial" w:cs="Arial"/>
        <w:color w:val="000000"/>
        <w:sz w:val="18"/>
        <w:szCs w:val="18"/>
        <w:lang w:val="ca-ES"/>
      </w:rPr>
      <w:t>https://vhir.vallhebron.com/ca</w:t>
    </w:r>
  </w:p>
  <w:p w:rsidR="0099488E" w:rsidRPr="00F5285B" w:rsidRDefault="0099488E" w:rsidP="0099488E">
    <w:pPr>
      <w:pStyle w:val="p1"/>
      <w:framePr w:w="5121" w:h="905" w:hSpace="142" w:wrap="notBeside" w:vAnchor="page" w:hAnchor="page" w:x="5439" w:y="808"/>
      <w:jc w:val="right"/>
      <w:rPr>
        <w:sz w:val="18"/>
        <w:szCs w:val="18"/>
        <w:lang w:val="ca-ES"/>
      </w:rPr>
    </w:pPr>
  </w:p>
  <w:p w:rsidR="00713D9E" w:rsidRDefault="000C61F2" w:rsidP="0099488E">
    <w:pPr>
      <w:ind w:left="708"/>
    </w:pPr>
    <w:r>
      <w:rPr>
        <w:rFonts w:ascii="Arial" w:hAnsi="Arial" w:cs="Arial"/>
        <w:noProof/>
        <w:sz w:val="16"/>
        <w:szCs w:val="22"/>
        <w:lang w:val="es-ES"/>
      </w:rPr>
      <w:drawing>
        <wp:anchor distT="0" distB="0" distL="114300" distR="114300" simplePos="0" relativeHeight="251659264" behindDoc="0" locked="0" layoutInCell="1" allowOverlap="1" wp14:anchorId="2E61B597" wp14:editId="75802BBB">
          <wp:simplePos x="0" y="0"/>
          <wp:positionH relativeFrom="margin">
            <wp:posOffset>-431118</wp:posOffset>
          </wp:positionH>
          <wp:positionV relativeFrom="paragraph">
            <wp:posOffset>-166588</wp:posOffset>
          </wp:positionV>
          <wp:extent cx="2713990" cy="871220"/>
          <wp:effectExtent l="0" t="0" r="0" b="0"/>
          <wp:wrapSquare wrapText="bothSides"/>
          <wp:docPr id="11" name="Imagen 11" descr="campus_vhir_impressió (cmyk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" descr="campus_vhir_impressió (cmyk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13990" cy="871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CD6D46"/>
    <w:multiLevelType w:val="hybridMultilevel"/>
    <w:tmpl w:val="587E5A5C"/>
    <w:lvl w:ilvl="0" w:tplc="5FAA8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668"/>
    <w:rsid w:val="000C61F2"/>
    <w:rsid w:val="00250AE3"/>
    <w:rsid w:val="003917DB"/>
    <w:rsid w:val="0043080E"/>
    <w:rsid w:val="005A3668"/>
    <w:rsid w:val="00713D9E"/>
    <w:rsid w:val="0082715D"/>
    <w:rsid w:val="008C7E28"/>
    <w:rsid w:val="009876A8"/>
    <w:rsid w:val="0099488E"/>
    <w:rsid w:val="00A96D01"/>
    <w:rsid w:val="00AF4BFC"/>
    <w:rsid w:val="00E13F63"/>
    <w:rsid w:val="00F0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82A39"/>
  <w15:chartTrackingRefBased/>
  <w15:docId w15:val="{E8C91830-6F0B-4E4F-9C3A-97BFF019A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3D9E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ourier" w:eastAsia="Times New Roman" w:hAnsi="Courier" w:cs="Times New Roman"/>
      <w:sz w:val="20"/>
      <w:szCs w:val="20"/>
      <w:lang w:val="ca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713D9E"/>
    <w:pPr>
      <w:ind w:left="284" w:hanging="284"/>
    </w:pPr>
    <w:rPr>
      <w:rFonts w:ascii="Arial Narrow" w:hAnsi="Arial Narrow"/>
    </w:rPr>
  </w:style>
  <w:style w:type="character" w:customStyle="1" w:styleId="SangradetextonormalCar">
    <w:name w:val="Sangría de texto normal Car"/>
    <w:basedOn w:val="Fuentedeprrafopredeter"/>
    <w:link w:val="Sangradetextonormal"/>
    <w:rsid w:val="00713D9E"/>
    <w:rPr>
      <w:rFonts w:ascii="Arial Narrow" w:eastAsia="Times New Roman" w:hAnsi="Arial Narrow" w:cs="Times New Roman"/>
      <w:sz w:val="20"/>
      <w:szCs w:val="20"/>
      <w:lang w:val="ca-ES" w:eastAsia="es-ES"/>
    </w:rPr>
  </w:style>
  <w:style w:type="paragraph" w:styleId="Encabezado">
    <w:name w:val="header"/>
    <w:basedOn w:val="Normal"/>
    <w:link w:val="EncabezadoCar"/>
    <w:unhideWhenUsed/>
    <w:rsid w:val="00713D9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13D9E"/>
    <w:rPr>
      <w:rFonts w:ascii="Courier" w:eastAsia="Times New Roman" w:hAnsi="Courier" w:cs="Times New Roman"/>
      <w:sz w:val="20"/>
      <w:szCs w:val="20"/>
      <w:lang w:val="ca-ES" w:eastAsia="es-ES"/>
    </w:rPr>
  </w:style>
  <w:style w:type="paragraph" w:styleId="Piedepgina">
    <w:name w:val="footer"/>
    <w:basedOn w:val="Normal"/>
    <w:link w:val="PiedepginaCar"/>
    <w:uiPriority w:val="99"/>
    <w:unhideWhenUsed/>
    <w:rsid w:val="00713D9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13D9E"/>
    <w:rPr>
      <w:rFonts w:ascii="Courier" w:eastAsia="Times New Roman" w:hAnsi="Courier" w:cs="Times New Roman"/>
      <w:sz w:val="20"/>
      <w:szCs w:val="20"/>
      <w:lang w:val="ca-ES" w:eastAsia="es-ES"/>
    </w:rPr>
  </w:style>
  <w:style w:type="paragraph" w:customStyle="1" w:styleId="p1">
    <w:name w:val="p1"/>
    <w:basedOn w:val="Normal"/>
    <w:rsid w:val="003917DB"/>
    <w:pPr>
      <w:overflowPunct/>
      <w:autoSpaceDE/>
      <w:autoSpaceDN/>
      <w:adjustRightInd/>
      <w:jc w:val="left"/>
      <w:textAlignment w:val="auto"/>
    </w:pPr>
    <w:rPr>
      <w:rFonts w:ascii="Times" w:eastAsia="Calibri" w:hAnsi="Times"/>
      <w:sz w:val="12"/>
      <w:szCs w:val="12"/>
      <w:lang w:val="es-ES_tradnl" w:eastAsia="es-ES_tradnl"/>
    </w:rPr>
  </w:style>
  <w:style w:type="character" w:customStyle="1" w:styleId="apple-converted-space">
    <w:name w:val="apple-converted-space"/>
    <w:rsid w:val="003917DB"/>
  </w:style>
  <w:style w:type="paragraph" w:styleId="NormalWeb">
    <w:name w:val="Normal (Web)"/>
    <w:basedOn w:val="Normal"/>
    <w:rsid w:val="003917D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sz w:val="17"/>
      <w:szCs w:val="17"/>
      <w:lang w:val="es-ES"/>
    </w:rPr>
  </w:style>
  <w:style w:type="paragraph" w:styleId="Prrafodelista">
    <w:name w:val="List Paragraph"/>
    <w:basedOn w:val="Normal"/>
    <w:link w:val="PrrafodelistaCar"/>
    <w:uiPriority w:val="34"/>
    <w:qFormat/>
    <w:rsid w:val="003917DB"/>
    <w:pPr>
      <w:ind w:left="708"/>
    </w:pPr>
  </w:style>
  <w:style w:type="character" w:customStyle="1" w:styleId="PrrafodelistaCar">
    <w:name w:val="Párrafo de lista Car"/>
    <w:link w:val="Prrafodelista"/>
    <w:uiPriority w:val="34"/>
    <w:locked/>
    <w:rsid w:val="003917DB"/>
    <w:rPr>
      <w:rFonts w:ascii="Courier" w:eastAsia="Times New Roman" w:hAnsi="Courier" w:cs="Times New Roman"/>
      <w:sz w:val="20"/>
      <w:szCs w:val="20"/>
      <w:lang w:val="ca-ES" w:eastAsia="es-ES"/>
    </w:rPr>
  </w:style>
  <w:style w:type="character" w:styleId="Hipervnculo">
    <w:name w:val="Hyperlink"/>
    <w:rsid w:val="008C7E2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Capilla Fernandez, Paula</dc:creator>
  <cp:keywords/>
  <dc:description/>
  <cp:lastModifiedBy>Molí Archilla, Andrea</cp:lastModifiedBy>
  <cp:revision>13</cp:revision>
  <dcterms:created xsi:type="dcterms:W3CDTF">2023-03-27T12:27:00Z</dcterms:created>
  <dcterms:modified xsi:type="dcterms:W3CDTF">2023-10-18T14:45:00Z</dcterms:modified>
</cp:coreProperties>
</file>