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94420" w14:textId="77777777" w:rsidR="0033531A" w:rsidRPr="00FC56F3" w:rsidRDefault="0033531A" w:rsidP="00335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bCs/>
          <w:szCs w:val="22"/>
        </w:rPr>
      </w:pPr>
    </w:p>
    <w:p w14:paraId="06B09937" w14:textId="10BBE7DA" w:rsidR="00A24E92" w:rsidRPr="00FC56F3" w:rsidRDefault="00830A35" w:rsidP="00335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bCs/>
          <w:szCs w:val="22"/>
        </w:rPr>
      </w:pPr>
      <w:r w:rsidRPr="00FC56F3">
        <w:rPr>
          <w:rFonts w:cs="Arial"/>
          <w:b/>
          <w:bCs/>
          <w:szCs w:val="22"/>
        </w:rPr>
        <w:t>PLEC DE PRESCRIPCIONS TÈCNIQUES PARTICULARS</w:t>
      </w:r>
      <w:r w:rsidR="00E21C6E" w:rsidRPr="00FC56F3">
        <w:rPr>
          <w:rFonts w:cs="Arial"/>
          <w:b/>
          <w:bCs/>
          <w:szCs w:val="22"/>
        </w:rPr>
        <w:t xml:space="preserve"> PER A LA CONTRACTACIÓ DEL SUBMINISTRAMENT </w:t>
      </w:r>
      <w:r w:rsidR="00FC0E9B" w:rsidRPr="00FC56F3">
        <w:rPr>
          <w:rFonts w:cs="Arial"/>
          <w:b/>
          <w:bCs/>
          <w:szCs w:val="22"/>
        </w:rPr>
        <w:t xml:space="preserve">I MUNTATGE </w:t>
      </w:r>
      <w:r w:rsidR="00E21C6E" w:rsidRPr="00FC56F3">
        <w:rPr>
          <w:rFonts w:cs="Arial"/>
          <w:b/>
          <w:bCs/>
          <w:szCs w:val="22"/>
        </w:rPr>
        <w:t>DE TAULES I CADIRES PER A LES AULES I SALES DE REUNIONS DE L’EDIFICI SEU DE L’ESCOLA D’ADMINISTRACIÓ PÚBLICA DE CATALUNYA</w:t>
      </w:r>
    </w:p>
    <w:p w14:paraId="16ACAD8A" w14:textId="77777777" w:rsidR="0033531A" w:rsidRPr="00FC56F3" w:rsidRDefault="0033531A" w:rsidP="00335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bCs/>
          <w:szCs w:val="22"/>
        </w:rPr>
      </w:pPr>
    </w:p>
    <w:p w14:paraId="5419E52F" w14:textId="3F91632F" w:rsidR="00E21C6E" w:rsidRPr="00FC56F3" w:rsidRDefault="00E21C6E" w:rsidP="00335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bCs/>
          <w:szCs w:val="22"/>
        </w:rPr>
      </w:pPr>
      <w:r w:rsidRPr="00FC56F3">
        <w:rPr>
          <w:rFonts w:cs="Arial"/>
          <w:b/>
          <w:bCs/>
          <w:szCs w:val="22"/>
        </w:rPr>
        <w:t>(Exp</w:t>
      </w:r>
      <w:r w:rsidR="003B06D0" w:rsidRPr="00FC56F3">
        <w:rPr>
          <w:rFonts w:cs="Arial"/>
          <w:b/>
          <w:bCs/>
          <w:szCs w:val="22"/>
        </w:rPr>
        <w:t>.</w:t>
      </w:r>
      <w:r w:rsidRPr="00FC56F3">
        <w:rPr>
          <w:rFonts w:cs="Arial"/>
          <w:b/>
          <w:bCs/>
          <w:szCs w:val="22"/>
        </w:rPr>
        <w:t xml:space="preserve"> EAPC-2023-</w:t>
      </w:r>
      <w:r w:rsidR="0038179F" w:rsidRPr="00FC56F3">
        <w:rPr>
          <w:rFonts w:cs="Arial"/>
          <w:b/>
          <w:bCs/>
          <w:szCs w:val="22"/>
        </w:rPr>
        <w:t>539</w:t>
      </w:r>
      <w:r w:rsidRPr="00FC56F3">
        <w:rPr>
          <w:rFonts w:cs="Arial"/>
          <w:b/>
          <w:bCs/>
          <w:szCs w:val="22"/>
        </w:rPr>
        <w:t>)</w:t>
      </w:r>
    </w:p>
    <w:p w14:paraId="2191B203" w14:textId="77777777" w:rsidR="0033531A" w:rsidRPr="00FC56F3" w:rsidRDefault="0033531A" w:rsidP="00335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Arial"/>
          <w:b/>
          <w:bCs/>
          <w:szCs w:val="22"/>
        </w:rPr>
      </w:pPr>
    </w:p>
    <w:p w14:paraId="34EFBFD5" w14:textId="51FC3ADD" w:rsidR="594D78A1" w:rsidRPr="00FC56F3" w:rsidRDefault="594D78A1" w:rsidP="594D78A1">
      <w:pPr>
        <w:spacing w:after="0"/>
        <w:jc w:val="center"/>
        <w:rPr>
          <w:rFonts w:cs="Arial"/>
          <w:b/>
          <w:bCs/>
          <w:szCs w:val="22"/>
        </w:rPr>
      </w:pPr>
    </w:p>
    <w:p w14:paraId="546B003C" w14:textId="77777777" w:rsidR="0033531A" w:rsidRPr="00FC56F3" w:rsidRDefault="0033531A" w:rsidP="594D78A1">
      <w:pPr>
        <w:spacing w:after="0"/>
        <w:jc w:val="center"/>
        <w:rPr>
          <w:rFonts w:cs="Arial"/>
          <w:b/>
          <w:bCs/>
          <w:szCs w:val="22"/>
        </w:rPr>
      </w:pPr>
    </w:p>
    <w:p w14:paraId="30F7E76F" w14:textId="77777777" w:rsidR="00E54989" w:rsidRPr="00FC56F3" w:rsidRDefault="00E54989" w:rsidP="00E21C6E">
      <w:pPr>
        <w:spacing w:after="0" w:line="276" w:lineRule="auto"/>
        <w:rPr>
          <w:rFonts w:cs="Arial"/>
          <w:b/>
          <w:bCs/>
          <w:szCs w:val="22"/>
        </w:rPr>
      </w:pPr>
      <w:r w:rsidRPr="00FC56F3">
        <w:rPr>
          <w:rFonts w:cs="Arial"/>
          <w:b/>
          <w:szCs w:val="22"/>
        </w:rPr>
        <w:t xml:space="preserve">1.- </w:t>
      </w:r>
      <w:r w:rsidRPr="00FC56F3">
        <w:rPr>
          <w:rFonts w:cs="Arial"/>
          <w:b/>
          <w:bCs/>
          <w:szCs w:val="22"/>
        </w:rPr>
        <w:t>Objecte</w:t>
      </w:r>
    </w:p>
    <w:p w14:paraId="7519052C" w14:textId="3A30A28F" w:rsidR="594D78A1" w:rsidRPr="00FC56F3" w:rsidRDefault="594D78A1" w:rsidP="00E21C6E">
      <w:pPr>
        <w:spacing w:after="0" w:line="276" w:lineRule="auto"/>
        <w:rPr>
          <w:rFonts w:cs="Arial"/>
          <w:szCs w:val="22"/>
        </w:rPr>
      </w:pPr>
    </w:p>
    <w:p w14:paraId="437C4D2C" w14:textId="07A2A9B5" w:rsidR="00591674" w:rsidRPr="00FC56F3" w:rsidRDefault="00E54989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L’objecte d’aquesta contractació</w:t>
      </w:r>
      <w:r w:rsidR="00042E65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 xml:space="preserve">és el subministrament </w:t>
      </w:r>
      <w:r w:rsidR="0089580C" w:rsidRPr="00FC56F3">
        <w:rPr>
          <w:rFonts w:cs="Arial"/>
          <w:szCs w:val="22"/>
        </w:rPr>
        <w:t xml:space="preserve">i </w:t>
      </w:r>
      <w:r w:rsidR="00FC0E9B" w:rsidRPr="00FC56F3">
        <w:rPr>
          <w:rFonts w:cs="Arial"/>
          <w:szCs w:val="22"/>
        </w:rPr>
        <w:t>muntatge</w:t>
      </w:r>
      <w:r w:rsidR="0089580C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 xml:space="preserve">de taules i cadires per a la dotació de nou mobiliari a </w:t>
      </w:r>
      <w:r w:rsidR="00BE0F74" w:rsidRPr="00FC56F3">
        <w:rPr>
          <w:rFonts w:cs="Arial"/>
          <w:szCs w:val="22"/>
        </w:rPr>
        <w:t xml:space="preserve">les </w:t>
      </w:r>
      <w:r w:rsidRPr="00FC56F3">
        <w:rPr>
          <w:rFonts w:cs="Arial"/>
          <w:szCs w:val="22"/>
        </w:rPr>
        <w:t>aules</w:t>
      </w:r>
      <w:r w:rsidR="00BE0F74" w:rsidRPr="00FC56F3">
        <w:rPr>
          <w:rFonts w:cs="Arial"/>
          <w:szCs w:val="22"/>
        </w:rPr>
        <w:t xml:space="preserve"> i sales de reunió</w:t>
      </w:r>
      <w:r w:rsidRPr="00FC56F3">
        <w:rPr>
          <w:rFonts w:cs="Arial"/>
          <w:szCs w:val="22"/>
        </w:rPr>
        <w:t xml:space="preserve"> de l’</w:t>
      </w:r>
      <w:r w:rsidR="00E21C6E" w:rsidRPr="00FC56F3">
        <w:rPr>
          <w:rFonts w:cs="Arial"/>
          <w:szCs w:val="22"/>
        </w:rPr>
        <w:t>edifici seu de l’</w:t>
      </w:r>
      <w:r w:rsidRPr="00FC56F3">
        <w:rPr>
          <w:rFonts w:cs="Arial"/>
          <w:szCs w:val="22"/>
        </w:rPr>
        <w:t>E</w:t>
      </w:r>
      <w:r w:rsidR="00E21C6E" w:rsidRPr="00FC56F3">
        <w:rPr>
          <w:rFonts w:cs="Arial"/>
          <w:szCs w:val="22"/>
        </w:rPr>
        <w:t>scola d’</w:t>
      </w:r>
      <w:r w:rsidRPr="00FC56F3">
        <w:rPr>
          <w:rFonts w:cs="Arial"/>
          <w:szCs w:val="22"/>
        </w:rPr>
        <w:t>A</w:t>
      </w:r>
      <w:r w:rsidR="00E21C6E" w:rsidRPr="00FC56F3">
        <w:rPr>
          <w:rFonts w:cs="Arial"/>
          <w:szCs w:val="22"/>
        </w:rPr>
        <w:t xml:space="preserve">dministració Pública de </w:t>
      </w:r>
      <w:r w:rsidRPr="00FC56F3">
        <w:rPr>
          <w:rFonts w:cs="Arial"/>
          <w:szCs w:val="22"/>
        </w:rPr>
        <w:t>C</w:t>
      </w:r>
      <w:r w:rsidR="00E21C6E" w:rsidRPr="00FC56F3">
        <w:rPr>
          <w:rFonts w:cs="Arial"/>
          <w:szCs w:val="22"/>
        </w:rPr>
        <w:t>atalunya</w:t>
      </w:r>
      <w:r w:rsidR="00591674" w:rsidRPr="00FC56F3">
        <w:rPr>
          <w:rFonts w:cs="Arial"/>
          <w:szCs w:val="22"/>
        </w:rPr>
        <w:t xml:space="preserve">. </w:t>
      </w:r>
    </w:p>
    <w:p w14:paraId="487DEB65" w14:textId="77777777" w:rsidR="00E21C6E" w:rsidRPr="00FC56F3" w:rsidRDefault="00E21C6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1EA13399" w14:textId="65A110B5" w:rsidR="00591674" w:rsidRPr="00FC56F3" w:rsidRDefault="00E21C6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El contracte és divideix en dos lots, sense que hi hagi limitació del nombre de lots als quals optar o dels quals es pot ser declarat adjudicatari:</w:t>
      </w:r>
    </w:p>
    <w:p w14:paraId="6F0AEEC1" w14:textId="77777777" w:rsidR="00E21C6E" w:rsidRPr="00FC56F3" w:rsidRDefault="00E21C6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3647B925" w14:textId="4833C083" w:rsidR="00E21C6E" w:rsidRPr="00FC56F3" w:rsidRDefault="00E21C6E" w:rsidP="00E21C6E">
      <w:pPr>
        <w:pStyle w:val="Pargrafdellista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u w:val="single"/>
        </w:rPr>
      </w:pPr>
      <w:r w:rsidRPr="00FC56F3">
        <w:rPr>
          <w:rFonts w:cs="Arial"/>
          <w:u w:val="single"/>
        </w:rPr>
        <w:t>Lot 1: Taules per a aules i sales de reunions</w:t>
      </w:r>
    </w:p>
    <w:p w14:paraId="53CD1252" w14:textId="3D46B31F" w:rsidR="003C5261" w:rsidRPr="00FC56F3" w:rsidRDefault="00610BE6" w:rsidP="00883859">
      <w:pPr>
        <w:pStyle w:val="paragraph"/>
        <w:numPr>
          <w:ilvl w:val="0"/>
          <w:numId w:val="40"/>
        </w:numPr>
        <w:spacing w:before="0" w:beforeAutospacing="0" w:after="0" w:afterAutospacing="0"/>
        <w:ind w:left="709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C56F3">
        <w:rPr>
          <w:rFonts w:ascii="Arial" w:hAnsi="Arial" w:cs="Arial"/>
          <w:sz w:val="22"/>
          <w:szCs w:val="22"/>
        </w:rPr>
        <w:t>uni</w:t>
      </w:r>
      <w:r w:rsidR="0033531A" w:rsidRPr="00FC56F3">
        <w:rPr>
          <w:rFonts w:ascii="Arial" w:hAnsi="Arial" w:cs="Arial"/>
          <w:sz w:val="22"/>
          <w:szCs w:val="22"/>
        </w:rPr>
        <w:t>tats</w:t>
      </w:r>
      <w:r w:rsidR="006B7635" w:rsidRPr="00FC56F3">
        <w:rPr>
          <w:rFonts w:ascii="Arial" w:hAnsi="Arial" w:cs="Arial"/>
          <w:sz w:val="22"/>
          <w:szCs w:val="22"/>
        </w:rPr>
        <w:t xml:space="preserve">: Taula abatible/plegable de 140x60cm amb rodes i faldó. </w:t>
      </w:r>
      <w:r w:rsidR="003C5261" w:rsidRPr="00FC56F3">
        <w:rPr>
          <w:rFonts w:ascii="Arial" w:hAnsi="Arial" w:cs="Arial"/>
          <w:sz w:val="22"/>
          <w:szCs w:val="22"/>
        </w:rPr>
        <w:t xml:space="preserve">Sobre i faldó </w:t>
      </w:r>
      <w:r w:rsidR="00883859" w:rsidRPr="00FC56F3">
        <w:rPr>
          <w:rFonts w:ascii="Arial" w:hAnsi="Arial" w:cs="Arial"/>
          <w:sz w:val="22"/>
          <w:szCs w:val="22"/>
        </w:rPr>
        <w:t>de c</w:t>
      </w:r>
      <w:r w:rsidR="003C5261" w:rsidRPr="00FC56F3">
        <w:rPr>
          <w:rFonts w:ascii="Arial" w:hAnsi="Arial" w:cs="Arial"/>
          <w:sz w:val="22"/>
          <w:szCs w:val="22"/>
        </w:rPr>
        <w:t>olor acàcia</w:t>
      </w:r>
      <w:r w:rsidR="007A0618" w:rsidRPr="00FC56F3">
        <w:rPr>
          <w:rFonts w:ascii="Arial" w:hAnsi="Arial" w:cs="Arial"/>
          <w:sz w:val="22"/>
          <w:szCs w:val="22"/>
        </w:rPr>
        <w:t xml:space="preserve">. </w:t>
      </w:r>
      <w:r w:rsidR="007A0618" w:rsidRPr="00FC56F3">
        <w:rPr>
          <w:rFonts w:ascii="Arial" w:hAnsi="Arial"/>
          <w:sz w:val="22"/>
          <w:szCs w:val="22"/>
        </w:rPr>
        <w:t>Estructura acabada en color alumini</w:t>
      </w:r>
      <w:r w:rsidR="00985752" w:rsidRPr="00FC56F3">
        <w:rPr>
          <w:rStyle w:val="normaltextrun"/>
          <w:rFonts w:cs="Arial"/>
          <w:sz w:val="22"/>
          <w:szCs w:val="22"/>
          <w:shd w:val="clear" w:color="auto" w:fill="FFFFFF"/>
          <w:lang w:val="es-ES"/>
        </w:rPr>
        <w:t>.</w:t>
      </w:r>
    </w:p>
    <w:p w14:paraId="4291A7F7" w14:textId="118B1C87" w:rsidR="00E21C6E" w:rsidRPr="00FC56F3" w:rsidRDefault="00E21C6E" w:rsidP="00610BE6">
      <w:pPr>
        <w:pStyle w:val="Pargrafdellista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u w:val="single"/>
        </w:rPr>
      </w:pPr>
      <w:r w:rsidRPr="00FC56F3">
        <w:rPr>
          <w:rFonts w:cs="Arial"/>
          <w:u w:val="single"/>
        </w:rPr>
        <w:t>Lot 2: Cadires de 4 potes</w:t>
      </w:r>
    </w:p>
    <w:p w14:paraId="56C5A288" w14:textId="6C787D08" w:rsidR="007710B0" w:rsidRPr="00FC56F3" w:rsidRDefault="0033531A" w:rsidP="00CE4A8F">
      <w:pPr>
        <w:spacing w:after="0" w:line="276" w:lineRule="auto"/>
        <w:ind w:left="709"/>
        <w:jc w:val="both"/>
        <w:rPr>
          <w:rFonts w:cs="Arial"/>
        </w:rPr>
      </w:pPr>
      <w:r w:rsidRPr="00FC56F3">
        <w:rPr>
          <w:rFonts w:cs="Arial"/>
          <w:szCs w:val="22"/>
        </w:rPr>
        <w:t>135 un</w:t>
      </w:r>
      <w:r w:rsidR="00F34FA6" w:rsidRPr="00FC56F3">
        <w:rPr>
          <w:rFonts w:cs="Arial"/>
          <w:szCs w:val="22"/>
        </w:rPr>
        <w:t xml:space="preserve">itats: </w:t>
      </w:r>
      <w:r w:rsidR="007710B0" w:rsidRPr="00FC56F3">
        <w:rPr>
          <w:rFonts w:cs="Arial"/>
          <w:szCs w:val="22"/>
        </w:rPr>
        <w:t xml:space="preserve">Cadira de 4 potes </w:t>
      </w:r>
      <w:r w:rsidR="007710B0" w:rsidRPr="00FC56F3">
        <w:rPr>
          <w:rFonts w:cs="Arial"/>
        </w:rPr>
        <w:t xml:space="preserve">metàl·liques de color alumini, </w:t>
      </w:r>
      <w:r w:rsidR="007710B0" w:rsidRPr="00FC56F3">
        <w:rPr>
          <w:rFonts w:cs="Arial"/>
          <w:szCs w:val="22"/>
        </w:rPr>
        <w:t>sense braços, amb possibilitat d’afegir-ne amb posterioritat (braços o pales d’escriptura,) amb seient i respatller ergonòmic amb estructura metàl·lica i apilable</w:t>
      </w:r>
      <w:r w:rsidR="007710B0" w:rsidRPr="00FC56F3">
        <w:rPr>
          <w:rFonts w:cs="Arial"/>
        </w:rPr>
        <w:t xml:space="preserve"> de color blau (Annex 1 detall de les característiques de les cadires).</w:t>
      </w:r>
    </w:p>
    <w:p w14:paraId="28A4B6A1" w14:textId="6F503581" w:rsidR="594D78A1" w:rsidRPr="00FC56F3" w:rsidRDefault="594D78A1" w:rsidP="00E21C6E">
      <w:pPr>
        <w:spacing w:after="0" w:line="276" w:lineRule="auto"/>
        <w:jc w:val="both"/>
        <w:rPr>
          <w:rFonts w:cs="Arial"/>
          <w:szCs w:val="22"/>
        </w:rPr>
      </w:pPr>
    </w:p>
    <w:p w14:paraId="09B250C9" w14:textId="5208426B" w:rsidR="00E54989" w:rsidRPr="00FC56F3" w:rsidRDefault="00E54989" w:rsidP="00E21C6E">
      <w:pPr>
        <w:spacing w:after="0" w:line="276" w:lineRule="auto"/>
        <w:rPr>
          <w:rFonts w:cs="Arial"/>
          <w:b/>
          <w:bCs/>
          <w:szCs w:val="22"/>
        </w:rPr>
      </w:pPr>
      <w:r w:rsidRPr="00FC56F3">
        <w:rPr>
          <w:rFonts w:cs="Arial"/>
          <w:b/>
          <w:bCs/>
          <w:szCs w:val="22"/>
        </w:rPr>
        <w:t xml:space="preserve">2.- </w:t>
      </w:r>
      <w:r w:rsidR="00063C9B" w:rsidRPr="00FC56F3">
        <w:rPr>
          <w:rFonts w:cs="Arial"/>
          <w:b/>
          <w:bCs/>
          <w:szCs w:val="22"/>
        </w:rPr>
        <w:t>Descripció de l’objecte del contracte</w:t>
      </w:r>
      <w:r w:rsidRPr="00FC56F3">
        <w:rPr>
          <w:rFonts w:cs="Arial"/>
          <w:b/>
          <w:bCs/>
          <w:szCs w:val="22"/>
        </w:rPr>
        <w:t xml:space="preserve"> </w:t>
      </w:r>
    </w:p>
    <w:p w14:paraId="6FC38F92" w14:textId="514F4C38" w:rsidR="594D78A1" w:rsidRPr="00FC56F3" w:rsidRDefault="594D78A1" w:rsidP="00E21C6E">
      <w:pPr>
        <w:spacing w:after="0" w:line="276" w:lineRule="auto"/>
        <w:rPr>
          <w:rFonts w:cs="Arial"/>
          <w:szCs w:val="22"/>
        </w:rPr>
      </w:pPr>
    </w:p>
    <w:p w14:paraId="3D880E84" w14:textId="4B368038" w:rsidR="0033531A" w:rsidRPr="00FC56F3" w:rsidRDefault="0033531A" w:rsidP="0033531A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El contracte inclourà, a banda del subministrament del mobiliari, totes les tasques i mitjans auxiliars necessaris per al total </w:t>
      </w:r>
      <w:r w:rsidR="00FC0E9B" w:rsidRPr="00FC56F3">
        <w:rPr>
          <w:rFonts w:cs="Arial"/>
          <w:szCs w:val="22"/>
        </w:rPr>
        <w:t>muntatge</w:t>
      </w:r>
      <w:r w:rsidRPr="00FC56F3">
        <w:rPr>
          <w:rFonts w:cs="Arial"/>
          <w:szCs w:val="22"/>
        </w:rPr>
        <w:t xml:space="preserve"> del mobiliari, incloent el transport, l’accés al lloc, l’obtenció de permisos, les autoritzacions o llicències per a la realització de dites activitats, desembalatge, muntatge, neteja i retirada d’embalatge, restes de materials i del mobiliari que el responsable del contracte sol·liciti.</w:t>
      </w:r>
    </w:p>
    <w:p w14:paraId="512E6054" w14:textId="77777777" w:rsidR="0033531A" w:rsidRPr="00FC56F3" w:rsidRDefault="0033531A" w:rsidP="0033531A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27A1AEE1" w14:textId="1B159868" w:rsidR="0033531A" w:rsidRPr="00FC56F3" w:rsidRDefault="0089580C" w:rsidP="0033531A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El contractista </w:t>
      </w:r>
      <w:r w:rsidR="0033531A" w:rsidRPr="00FC56F3">
        <w:rPr>
          <w:rFonts w:cs="Arial"/>
          <w:szCs w:val="22"/>
        </w:rPr>
        <w:t xml:space="preserve">haurà de realitzar, prèviament al subministrament del mobiliari, totes les operacions de replanteig i mesuraments que consideri oportunes per optimitzar el procés de muntatge de tot el mobiliari. </w:t>
      </w:r>
      <w:r w:rsidRPr="00FC56F3">
        <w:rPr>
          <w:rFonts w:cs="Arial"/>
          <w:szCs w:val="22"/>
        </w:rPr>
        <w:t xml:space="preserve">El contractista </w:t>
      </w:r>
      <w:r w:rsidR="0033531A" w:rsidRPr="00FC56F3">
        <w:rPr>
          <w:rFonts w:cs="Arial"/>
          <w:szCs w:val="22"/>
        </w:rPr>
        <w:t>es comprometrà a dedicar tots els mitjans personals i materials necessaris per a la correcta execució del contracte.</w:t>
      </w:r>
    </w:p>
    <w:p w14:paraId="6A2BCF64" w14:textId="75BE5D73" w:rsidR="0033531A" w:rsidRPr="00FC56F3" w:rsidRDefault="0033531A" w:rsidP="00E21C6E">
      <w:pPr>
        <w:spacing w:after="0" w:line="276" w:lineRule="auto"/>
        <w:rPr>
          <w:rFonts w:cs="Arial"/>
          <w:szCs w:val="22"/>
        </w:rPr>
      </w:pPr>
    </w:p>
    <w:p w14:paraId="231406A1" w14:textId="7699F8C9" w:rsidR="0033531A" w:rsidRPr="00FC56F3" w:rsidRDefault="0033531A" w:rsidP="00E21C6E">
      <w:pPr>
        <w:spacing w:after="0" w:line="276" w:lineRule="auto"/>
        <w:rPr>
          <w:rFonts w:cs="Arial"/>
          <w:szCs w:val="22"/>
          <w:u w:val="single"/>
        </w:rPr>
      </w:pPr>
      <w:r w:rsidRPr="00FC56F3">
        <w:rPr>
          <w:rFonts w:cs="Arial"/>
          <w:szCs w:val="22"/>
          <w:u w:val="single"/>
        </w:rPr>
        <w:t>Fitxa tècnica dels productes oferts</w:t>
      </w:r>
    </w:p>
    <w:p w14:paraId="7EA06E82" w14:textId="77777777" w:rsidR="0033531A" w:rsidRPr="00FC56F3" w:rsidRDefault="0033531A" w:rsidP="00E21C6E">
      <w:pPr>
        <w:spacing w:after="0" w:line="276" w:lineRule="auto"/>
        <w:rPr>
          <w:rFonts w:cs="Arial"/>
          <w:szCs w:val="22"/>
        </w:rPr>
      </w:pPr>
    </w:p>
    <w:p w14:paraId="62E6F9E5" w14:textId="20B63B99" w:rsidR="00063C9B" w:rsidRPr="00FC56F3" w:rsidRDefault="00063C9B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Les empreses licitadores hauran d’aportar fitxa tècnica des</w:t>
      </w:r>
      <w:r w:rsidR="00993C76" w:rsidRPr="00FC56F3">
        <w:rPr>
          <w:rFonts w:cs="Arial"/>
          <w:szCs w:val="22"/>
        </w:rPr>
        <w:t xml:space="preserve">criptiva de cada producte </w:t>
      </w:r>
      <w:r w:rsidR="00636602" w:rsidRPr="00FC56F3">
        <w:rPr>
          <w:rFonts w:cs="Arial"/>
          <w:szCs w:val="22"/>
        </w:rPr>
        <w:t>ofert</w:t>
      </w:r>
      <w:r w:rsidRPr="00FC56F3">
        <w:rPr>
          <w:rFonts w:cs="Arial"/>
          <w:szCs w:val="22"/>
        </w:rPr>
        <w:t>, incloent les característiques detallades dels elements, les seves recomanacions de conservació, el manteniment així com la fotografia del mateix.</w:t>
      </w:r>
    </w:p>
    <w:p w14:paraId="0A191CB9" w14:textId="77777777" w:rsidR="0033531A" w:rsidRPr="00FC56F3" w:rsidRDefault="0033531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2D2C1BE0" w14:textId="5DF6C620" w:rsidR="00E54989" w:rsidRPr="00FC56F3" w:rsidRDefault="00063C9B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lastRenderedPageBreak/>
        <w:t xml:space="preserve">Aquestes fitxes tècniques s’hauran de correspondre amb </w:t>
      </w:r>
      <w:r w:rsidR="00942E9D" w:rsidRPr="00FC56F3">
        <w:rPr>
          <w:rFonts w:cs="Arial"/>
          <w:szCs w:val="22"/>
        </w:rPr>
        <w:t xml:space="preserve">les característiques del mobiliari </w:t>
      </w:r>
      <w:r w:rsidRPr="00FC56F3">
        <w:rPr>
          <w:rFonts w:cs="Arial"/>
          <w:szCs w:val="22"/>
        </w:rPr>
        <w:t xml:space="preserve"> exigit en aquest plec i s’haurà de poder apreciar que els productes compleixen amb els mínims sol·licitats. Si de les fitxes no es pot establir el compliment de les característiques es demanarà aclariments o presentació del model concret per fer les comprovacions pertinents.</w:t>
      </w:r>
    </w:p>
    <w:p w14:paraId="4B66FAB3" w14:textId="5DA0FDD6" w:rsidR="0033531A" w:rsidRPr="00FC56F3" w:rsidRDefault="0033531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6CD73F3E" w14:textId="42C843A6" w:rsidR="00883859" w:rsidRPr="00FC56F3" w:rsidRDefault="00883859" w:rsidP="00C639B1">
      <w:pPr>
        <w:spacing w:after="0" w:line="276" w:lineRule="auto"/>
        <w:ind w:left="709"/>
        <w:jc w:val="both"/>
        <w:rPr>
          <w:rFonts w:cs="Arial"/>
          <w:szCs w:val="22"/>
        </w:rPr>
      </w:pPr>
    </w:p>
    <w:p w14:paraId="4303C152" w14:textId="50C315FF" w:rsidR="00063C9B" w:rsidRPr="00FC56F3" w:rsidRDefault="00063C9B" w:rsidP="00E21C6E">
      <w:pPr>
        <w:spacing w:after="0" w:line="276" w:lineRule="auto"/>
        <w:jc w:val="both"/>
        <w:rPr>
          <w:rFonts w:cs="Arial"/>
          <w:b/>
          <w:szCs w:val="22"/>
        </w:rPr>
      </w:pPr>
      <w:r w:rsidRPr="00FC56F3">
        <w:rPr>
          <w:rFonts w:cs="Arial"/>
          <w:b/>
          <w:szCs w:val="22"/>
        </w:rPr>
        <w:t>3.- Característiques del mobiliari</w:t>
      </w:r>
    </w:p>
    <w:p w14:paraId="672FA868" w14:textId="2E2FB19E" w:rsidR="00063C9B" w:rsidRPr="00FC56F3" w:rsidRDefault="00063C9B" w:rsidP="00E21C6E">
      <w:pPr>
        <w:spacing w:after="0" w:line="276" w:lineRule="auto"/>
        <w:jc w:val="both"/>
        <w:rPr>
          <w:rFonts w:cs="Arial"/>
          <w:b/>
          <w:szCs w:val="22"/>
        </w:rPr>
      </w:pPr>
    </w:p>
    <w:p w14:paraId="28CB59E2" w14:textId="78DFB7B8" w:rsidR="00063C9B" w:rsidRPr="00FC56F3" w:rsidRDefault="00063C9B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El subministrament comprèn les prestacions que s’especifiquen en l’apartat següent.</w:t>
      </w:r>
    </w:p>
    <w:p w14:paraId="3997FF70" w14:textId="77777777" w:rsidR="00B362F7" w:rsidRPr="00FC56F3" w:rsidRDefault="00B362F7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36697A23" w14:textId="77777777" w:rsidR="00993C76" w:rsidRPr="00FC56F3" w:rsidRDefault="00063C9B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Per a contribuir a la protecció global del medi ambient i de la salut humana, es procurarà que el material no inclogui productes organoclorats en el procés de fabricació, ja sigui en peces senceres i acabades o en petites peces integrades en el producte final, i que tota la fusta emprada, massissa o contraplacada, procedeixi de sistemes d'explotació forestal </w:t>
      </w:r>
      <w:r w:rsidR="00993C76" w:rsidRPr="00FC56F3">
        <w:rPr>
          <w:rFonts w:cs="Arial"/>
          <w:szCs w:val="22"/>
        </w:rPr>
        <w:t>sostenible.</w:t>
      </w:r>
    </w:p>
    <w:p w14:paraId="3F1A4D97" w14:textId="36CFD02D" w:rsidR="00063C9B" w:rsidRPr="00FC56F3" w:rsidRDefault="00063C9B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Pel que fa a les pintures i els vernissos, s'han d'evitar les pintures viníliques i aquelles que contenen metalls pesats i dissolvents tòxics.</w:t>
      </w:r>
    </w:p>
    <w:p w14:paraId="5D722A0F" w14:textId="77777777" w:rsidR="00B362F7" w:rsidRPr="00FC56F3" w:rsidRDefault="00B362F7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2F6548FA" w14:textId="492BDAC2" w:rsidR="00063C9B" w:rsidRPr="00FC56F3" w:rsidRDefault="00063C9B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Les característiques i especificacions tècniques, funcionals i estètiques del mobiliari a subministrar són les descrites en el present plec i en tot cas, no s’admetran bens usats o de segona mà.</w:t>
      </w:r>
    </w:p>
    <w:p w14:paraId="32742D27" w14:textId="77777777" w:rsidR="00B362F7" w:rsidRPr="00FC56F3" w:rsidRDefault="00B362F7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76BDD030" w14:textId="6C124A22" w:rsidR="00063C9B" w:rsidRPr="00FC56F3" w:rsidRDefault="003008B7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C</w:t>
      </w:r>
      <w:r w:rsidR="00063C9B" w:rsidRPr="00FC56F3">
        <w:rPr>
          <w:rFonts w:cs="Arial"/>
          <w:szCs w:val="22"/>
        </w:rPr>
        <w:t>aldrà aportar la fitxa tècnica del producte</w:t>
      </w:r>
      <w:r w:rsidRPr="00FC56F3">
        <w:rPr>
          <w:rFonts w:cs="Arial"/>
          <w:szCs w:val="22"/>
        </w:rPr>
        <w:t xml:space="preserve"> ofertat</w:t>
      </w:r>
      <w:r w:rsidR="00063C9B" w:rsidRPr="00FC56F3">
        <w:rPr>
          <w:rFonts w:cs="Arial"/>
          <w:szCs w:val="22"/>
        </w:rPr>
        <w:t>.</w:t>
      </w:r>
    </w:p>
    <w:p w14:paraId="75B93E95" w14:textId="4F1253CE" w:rsidR="00703045" w:rsidRPr="00FC56F3" w:rsidRDefault="00703045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0D25F1BC" w14:textId="48173228" w:rsidR="00703045" w:rsidRPr="00FC56F3" w:rsidRDefault="00703045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2"/>
        </w:rPr>
      </w:pPr>
      <w:r w:rsidRPr="00FC56F3">
        <w:rPr>
          <w:rFonts w:cs="Arial"/>
          <w:b/>
          <w:szCs w:val="22"/>
        </w:rPr>
        <w:t>3.1. Especificacions del mobiliari</w:t>
      </w:r>
    </w:p>
    <w:p w14:paraId="37653132" w14:textId="77777777" w:rsidR="00703045" w:rsidRPr="00FC56F3" w:rsidRDefault="00703045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2"/>
        </w:rPr>
      </w:pPr>
    </w:p>
    <w:p w14:paraId="4391F682" w14:textId="2AE0CD55" w:rsidR="00E06D87" w:rsidRPr="00FC56F3" w:rsidRDefault="00E06D87" w:rsidP="00E21C6E">
      <w:pPr>
        <w:spacing w:after="0" w:line="276" w:lineRule="auto"/>
        <w:jc w:val="both"/>
        <w:rPr>
          <w:rFonts w:cs="Arial"/>
          <w:b/>
          <w:bCs/>
          <w:szCs w:val="22"/>
        </w:rPr>
      </w:pPr>
      <w:r w:rsidRPr="00FC56F3">
        <w:rPr>
          <w:rFonts w:cs="Arial"/>
          <w:b/>
          <w:bCs/>
          <w:szCs w:val="22"/>
        </w:rPr>
        <w:t>LOT 1</w:t>
      </w:r>
      <w:r w:rsidR="00E11ADE" w:rsidRPr="00FC56F3">
        <w:rPr>
          <w:rFonts w:cs="Arial"/>
          <w:b/>
          <w:bCs/>
          <w:szCs w:val="22"/>
        </w:rPr>
        <w:t xml:space="preserve"> Taules</w:t>
      </w:r>
      <w:r w:rsidR="00B362F7" w:rsidRPr="00FC56F3">
        <w:rPr>
          <w:rFonts w:cs="Arial"/>
          <w:b/>
          <w:bCs/>
          <w:szCs w:val="22"/>
        </w:rPr>
        <w:t xml:space="preserve"> per a aules i sales de reunions</w:t>
      </w:r>
    </w:p>
    <w:p w14:paraId="0D320887" w14:textId="7A00C0C2" w:rsidR="0020154A" w:rsidRPr="00FC56F3" w:rsidRDefault="0020154A" w:rsidP="00E21C6E">
      <w:pPr>
        <w:spacing w:after="0" w:line="276" w:lineRule="auto"/>
        <w:jc w:val="both"/>
        <w:rPr>
          <w:rFonts w:cs="Arial"/>
          <w:bCs/>
          <w:i/>
          <w:szCs w:val="22"/>
        </w:rPr>
      </w:pPr>
      <w:r w:rsidRPr="00FC56F3">
        <w:rPr>
          <w:rFonts w:cs="Arial"/>
          <w:bCs/>
          <w:i/>
          <w:szCs w:val="22"/>
        </w:rPr>
        <w:t xml:space="preserve">Taula 140 x 60 cm </w:t>
      </w:r>
    </w:p>
    <w:p w14:paraId="34AE49FC" w14:textId="28ABAAB4" w:rsidR="0020154A" w:rsidRPr="00FC56F3" w:rsidRDefault="0020154A" w:rsidP="00E21C6E">
      <w:pPr>
        <w:spacing w:after="0" w:line="276" w:lineRule="auto"/>
        <w:jc w:val="both"/>
        <w:rPr>
          <w:rFonts w:cs="Arial"/>
          <w:bCs/>
          <w:i/>
          <w:szCs w:val="22"/>
        </w:rPr>
      </w:pPr>
    </w:p>
    <w:p w14:paraId="12E6445C" w14:textId="6BA1D98F" w:rsidR="0020154A" w:rsidRPr="00FC56F3" w:rsidRDefault="0020154A" w:rsidP="0020154A">
      <w:pPr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Taula abatible</w:t>
      </w:r>
      <w:r w:rsidR="003639C1" w:rsidRPr="00FC56F3">
        <w:rPr>
          <w:rFonts w:cs="Arial"/>
          <w:szCs w:val="22"/>
        </w:rPr>
        <w:t>/plegable</w:t>
      </w:r>
      <w:r w:rsidRPr="00FC56F3">
        <w:rPr>
          <w:rFonts w:cs="Arial"/>
          <w:szCs w:val="22"/>
        </w:rPr>
        <w:t xml:space="preserve"> amb rodes, amb estructura metàl·lica i amb faldó</w:t>
      </w:r>
      <w:r w:rsidR="00885F35" w:rsidRPr="00FC56F3">
        <w:rPr>
          <w:rFonts w:cs="Arial"/>
          <w:szCs w:val="22"/>
        </w:rPr>
        <w:t xml:space="preserve"> de color acàcia i </w:t>
      </w:r>
      <w:r w:rsidR="00885F35" w:rsidRPr="00FC56F3">
        <w:rPr>
          <w:szCs w:val="22"/>
        </w:rPr>
        <w:t>estructura acabada en color alumini. E</w:t>
      </w:r>
      <w:r w:rsidRPr="00FC56F3">
        <w:rPr>
          <w:rFonts w:cs="Arial"/>
          <w:szCs w:val="22"/>
        </w:rPr>
        <w:t xml:space="preserve">lement d’unió opcional (no són objecte d’aquesta licitació els elements opcionals). </w:t>
      </w:r>
    </w:p>
    <w:p w14:paraId="1E79F011" w14:textId="77777777" w:rsidR="0020154A" w:rsidRPr="00FC56F3" w:rsidRDefault="0020154A" w:rsidP="0020154A">
      <w:pPr>
        <w:spacing w:after="0" w:line="276" w:lineRule="auto"/>
        <w:jc w:val="both"/>
        <w:rPr>
          <w:rFonts w:cs="Arial"/>
          <w:szCs w:val="22"/>
        </w:rPr>
      </w:pPr>
    </w:p>
    <w:p w14:paraId="3226A437" w14:textId="764A2FE8" w:rsidR="0C7D9F6D" w:rsidRPr="00FC56F3" w:rsidRDefault="0C7D9F6D" w:rsidP="00E21C6E">
      <w:pPr>
        <w:spacing w:after="0" w:line="276" w:lineRule="auto"/>
        <w:jc w:val="both"/>
        <w:rPr>
          <w:rFonts w:cs="Arial"/>
          <w:szCs w:val="22"/>
          <w:u w:val="single"/>
        </w:rPr>
      </w:pPr>
      <w:r w:rsidRPr="00FC56F3">
        <w:rPr>
          <w:rFonts w:cs="Arial"/>
          <w:szCs w:val="22"/>
          <w:u w:val="single"/>
        </w:rPr>
        <w:t>Característiques</w:t>
      </w:r>
      <w:r w:rsidR="00B362F7" w:rsidRPr="00FC56F3">
        <w:rPr>
          <w:rFonts w:cs="Arial"/>
          <w:szCs w:val="22"/>
          <w:u w:val="single"/>
        </w:rPr>
        <w:t xml:space="preserve"> generals</w:t>
      </w:r>
      <w:r w:rsidRPr="00FC56F3">
        <w:rPr>
          <w:rFonts w:cs="Arial"/>
          <w:szCs w:val="22"/>
          <w:u w:val="single"/>
        </w:rPr>
        <w:t>:</w:t>
      </w:r>
      <w:r w:rsidR="746FDC42" w:rsidRPr="00FC56F3">
        <w:rPr>
          <w:rFonts w:cs="Arial"/>
          <w:szCs w:val="22"/>
        </w:rPr>
        <w:t xml:space="preserve"> </w:t>
      </w:r>
    </w:p>
    <w:p w14:paraId="0DBE692D" w14:textId="6EB7D62D" w:rsidR="75E70930" w:rsidRPr="00FC56F3" w:rsidRDefault="75E70930" w:rsidP="00E21C6E">
      <w:pPr>
        <w:pStyle w:val="Pargrafdellista"/>
        <w:numPr>
          <w:ilvl w:val="0"/>
          <w:numId w:val="31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Taulell mecanitzat per a</w:t>
      </w:r>
      <w:r w:rsidR="00A6067D" w:rsidRPr="00FC56F3">
        <w:rPr>
          <w:rFonts w:cs="Arial"/>
        </w:rPr>
        <w:t xml:space="preserve">l </w:t>
      </w:r>
      <w:r w:rsidR="00FC0E9B" w:rsidRPr="00FC56F3">
        <w:rPr>
          <w:rFonts w:cs="Arial"/>
        </w:rPr>
        <w:t>muntatge</w:t>
      </w:r>
      <w:r w:rsidRPr="00FC56F3">
        <w:rPr>
          <w:rFonts w:cs="Arial"/>
        </w:rPr>
        <w:t xml:space="preserve"> de </w:t>
      </w:r>
      <w:r w:rsidR="7B4C6BAE" w:rsidRPr="00FC56F3">
        <w:rPr>
          <w:rFonts w:cs="Arial"/>
        </w:rPr>
        <w:t xml:space="preserve">faldó opcional </w:t>
      </w:r>
      <w:r w:rsidR="2BEC2425" w:rsidRPr="00FC56F3">
        <w:rPr>
          <w:rFonts w:cs="Arial"/>
        </w:rPr>
        <w:t>mitjançant rosques mètriques</w:t>
      </w:r>
    </w:p>
    <w:p w14:paraId="3E839DBD" w14:textId="62AAD92F" w:rsidR="7C7D9533" w:rsidRPr="00FC56F3" w:rsidRDefault="7C7D9533" w:rsidP="00E21C6E">
      <w:pPr>
        <w:pStyle w:val="Pargrafdellista"/>
        <w:numPr>
          <w:ilvl w:val="0"/>
          <w:numId w:val="30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E</w:t>
      </w:r>
      <w:r w:rsidR="67A4EA3F" w:rsidRPr="00FC56F3">
        <w:rPr>
          <w:rFonts w:cs="Arial"/>
        </w:rPr>
        <w:t>lement d´unió</w:t>
      </w:r>
      <w:r w:rsidR="00C25F26" w:rsidRPr="00FC56F3">
        <w:rPr>
          <w:rFonts w:cs="Arial"/>
        </w:rPr>
        <w:t xml:space="preserve"> </w:t>
      </w:r>
      <w:r w:rsidR="069B3B2B" w:rsidRPr="00FC56F3">
        <w:rPr>
          <w:rFonts w:cs="Arial"/>
        </w:rPr>
        <w:t xml:space="preserve">de acció fàcil </w:t>
      </w:r>
      <w:r w:rsidR="5271D1CC" w:rsidRPr="00FC56F3">
        <w:rPr>
          <w:rFonts w:cs="Arial"/>
        </w:rPr>
        <w:t xml:space="preserve">entre taules </w:t>
      </w:r>
      <w:r w:rsidR="00C25F26" w:rsidRPr="00FC56F3">
        <w:rPr>
          <w:rFonts w:cs="Arial"/>
        </w:rPr>
        <w:t xml:space="preserve">per a </w:t>
      </w:r>
      <w:r w:rsidR="13004832" w:rsidRPr="00FC56F3">
        <w:rPr>
          <w:rFonts w:cs="Arial"/>
        </w:rPr>
        <w:t xml:space="preserve">la creació de </w:t>
      </w:r>
      <w:r w:rsidR="00C25F26" w:rsidRPr="00FC56F3">
        <w:rPr>
          <w:rFonts w:cs="Arial"/>
        </w:rPr>
        <w:t>fileres</w:t>
      </w:r>
      <w:r w:rsidR="5B501DCC" w:rsidRPr="00FC56F3">
        <w:rPr>
          <w:rFonts w:cs="Arial"/>
        </w:rPr>
        <w:t xml:space="preserve"> de taules.</w:t>
      </w:r>
    </w:p>
    <w:p w14:paraId="5B26338B" w14:textId="3534999C" w:rsidR="102E0034" w:rsidRPr="00FC56F3" w:rsidRDefault="102E0034" w:rsidP="00E21C6E">
      <w:pPr>
        <w:pStyle w:val="Pargrafdellista"/>
        <w:numPr>
          <w:ilvl w:val="0"/>
          <w:numId w:val="29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Peus en forma de "Y" invertida realitzats en alumini. Aquests han de disposar de allotjament per a la </w:t>
      </w:r>
      <w:r w:rsidR="00A6067D" w:rsidRPr="00FC56F3">
        <w:rPr>
          <w:rFonts w:cs="Arial"/>
        </w:rPr>
        <w:t>conducció</w:t>
      </w:r>
      <w:r w:rsidRPr="00FC56F3">
        <w:rPr>
          <w:rFonts w:cs="Arial"/>
        </w:rPr>
        <w:t xml:space="preserve"> de cablejat en sentit vertical cap a la part superior de la taula.</w:t>
      </w:r>
    </w:p>
    <w:p w14:paraId="6C93F8A3" w14:textId="4CAE5593" w:rsidR="25088BFD" w:rsidRPr="00FC56F3" w:rsidRDefault="25088BFD" w:rsidP="00E21C6E">
      <w:pPr>
        <w:pStyle w:val="Pargrafdellista"/>
        <w:numPr>
          <w:ilvl w:val="0"/>
          <w:numId w:val="28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Les rodes han d´equipar fre (mínim dos) i han de tenir un diàmetre no inferior al 65mm.</w:t>
      </w:r>
    </w:p>
    <w:p w14:paraId="1EFA159F" w14:textId="67131356" w:rsidR="39F150E0" w:rsidRPr="00FC56F3" w:rsidRDefault="39F150E0" w:rsidP="00E21C6E">
      <w:pPr>
        <w:pStyle w:val="Pargrafdellista"/>
        <w:numPr>
          <w:ilvl w:val="0"/>
          <w:numId w:val="27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Sistema de bloqueig/desbloqueig del sistema abatible de la taula</w:t>
      </w:r>
    </w:p>
    <w:p w14:paraId="1A873528" w14:textId="77777777" w:rsidR="003A6508" w:rsidRPr="00FC56F3" w:rsidRDefault="003A6508" w:rsidP="00E21C6E">
      <w:pPr>
        <w:spacing w:after="0" w:line="276" w:lineRule="auto"/>
        <w:jc w:val="both"/>
        <w:rPr>
          <w:rFonts w:cs="Arial"/>
          <w:szCs w:val="22"/>
          <w:u w:val="single"/>
        </w:rPr>
      </w:pPr>
    </w:p>
    <w:p w14:paraId="7DDD14A9" w14:textId="3FB4EA24" w:rsidR="00C25F26" w:rsidRPr="00FC56F3" w:rsidRDefault="00C25F26" w:rsidP="00E21C6E">
      <w:pPr>
        <w:spacing w:after="0" w:line="276" w:lineRule="auto"/>
        <w:jc w:val="both"/>
        <w:rPr>
          <w:rFonts w:cs="Arial"/>
          <w:szCs w:val="22"/>
          <w:u w:val="single"/>
        </w:rPr>
      </w:pPr>
      <w:r w:rsidRPr="00FC56F3">
        <w:rPr>
          <w:rFonts w:cs="Arial"/>
          <w:szCs w:val="22"/>
          <w:u w:val="single"/>
        </w:rPr>
        <w:t>Mides:</w:t>
      </w:r>
    </w:p>
    <w:p w14:paraId="156029D2" w14:textId="0EF3A799" w:rsidR="00C25F26" w:rsidRPr="00FC56F3" w:rsidRDefault="00C25F26" w:rsidP="00E21C6E">
      <w:pPr>
        <w:pStyle w:val="Pargrafdellista"/>
        <w:numPr>
          <w:ilvl w:val="0"/>
          <w:numId w:val="26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S</w:t>
      </w:r>
      <w:r w:rsidR="005A4407" w:rsidRPr="00FC56F3">
        <w:rPr>
          <w:rFonts w:cs="Arial"/>
        </w:rPr>
        <w:t xml:space="preserve">obre </w:t>
      </w:r>
      <w:r w:rsidR="4CA0E1EA" w:rsidRPr="00FC56F3">
        <w:rPr>
          <w:rFonts w:cs="Arial"/>
        </w:rPr>
        <w:t xml:space="preserve">de mides </w:t>
      </w:r>
      <w:r w:rsidR="005A4407" w:rsidRPr="00FC56F3">
        <w:rPr>
          <w:rFonts w:cs="Arial"/>
        </w:rPr>
        <w:t>1</w:t>
      </w:r>
      <w:r w:rsidR="00A947A3" w:rsidRPr="00FC56F3">
        <w:rPr>
          <w:rFonts w:cs="Arial"/>
        </w:rPr>
        <w:t>4</w:t>
      </w:r>
      <w:r w:rsidR="005A4407" w:rsidRPr="00FC56F3">
        <w:rPr>
          <w:rFonts w:cs="Arial"/>
        </w:rPr>
        <w:t>0 x 6</w:t>
      </w:r>
      <w:r w:rsidRPr="00FC56F3">
        <w:rPr>
          <w:rFonts w:cs="Arial"/>
        </w:rPr>
        <w:t>0 cm</w:t>
      </w:r>
      <w:r w:rsidR="00EB78C1" w:rsidRPr="00FC56F3">
        <w:rPr>
          <w:rFonts w:cs="Arial"/>
        </w:rPr>
        <w:t xml:space="preserve"> amb un gruix </w:t>
      </w:r>
      <w:r w:rsidR="008B1E63" w:rsidRPr="00FC56F3">
        <w:rPr>
          <w:rFonts w:cs="Arial"/>
        </w:rPr>
        <w:t xml:space="preserve">mínim </w:t>
      </w:r>
      <w:r w:rsidR="00EB78C1" w:rsidRPr="00FC56F3">
        <w:rPr>
          <w:rFonts w:cs="Arial"/>
        </w:rPr>
        <w:t>de 25 mm</w:t>
      </w:r>
    </w:p>
    <w:p w14:paraId="098A2289" w14:textId="20404BA9" w:rsidR="00C76EED" w:rsidRPr="00FC56F3" w:rsidRDefault="00C76EED" w:rsidP="00E21C6E">
      <w:pPr>
        <w:pStyle w:val="Pargrafdellista"/>
        <w:numPr>
          <w:ilvl w:val="0"/>
          <w:numId w:val="25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Faldó</w:t>
      </w:r>
      <w:r w:rsidR="008B1E63" w:rsidRPr="00FC56F3">
        <w:rPr>
          <w:rFonts w:cs="Arial"/>
        </w:rPr>
        <w:t xml:space="preserve"> d</w:t>
      </w:r>
      <w:r w:rsidR="0214CBD6" w:rsidRPr="00FC56F3">
        <w:rPr>
          <w:rFonts w:cs="Arial"/>
        </w:rPr>
        <w:t xml:space="preserve">e mides </w:t>
      </w:r>
      <w:r w:rsidR="008B1E63" w:rsidRPr="00FC56F3">
        <w:rPr>
          <w:rFonts w:cs="Arial"/>
        </w:rPr>
        <w:t>110 x 28 cm amb un gruix mínim de 10 mm</w:t>
      </w:r>
    </w:p>
    <w:p w14:paraId="4C0D7165" w14:textId="1D3E030E" w:rsidR="1FAA59DD" w:rsidRPr="00FC56F3" w:rsidRDefault="1FAA59DD" w:rsidP="00E21C6E">
      <w:pPr>
        <w:pStyle w:val="Pargrafdellista"/>
        <w:numPr>
          <w:ilvl w:val="0"/>
          <w:numId w:val="24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Alçada total de la taula: </w:t>
      </w:r>
      <w:r w:rsidR="00A947A3" w:rsidRPr="00FC56F3">
        <w:rPr>
          <w:rFonts w:cs="Arial"/>
        </w:rPr>
        <w:t>74</w:t>
      </w:r>
      <w:r w:rsidRPr="00FC56F3">
        <w:rPr>
          <w:rFonts w:cs="Arial"/>
        </w:rPr>
        <w:t xml:space="preserve"> cm</w:t>
      </w:r>
    </w:p>
    <w:p w14:paraId="37855191" w14:textId="1BE21995" w:rsidR="00B10E5C" w:rsidRPr="00FC56F3" w:rsidRDefault="00B10E5C" w:rsidP="00E21C6E">
      <w:pPr>
        <w:pStyle w:val="Pargrafdellista"/>
        <w:numPr>
          <w:ilvl w:val="0"/>
          <w:numId w:val="24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lastRenderedPageBreak/>
        <w:t xml:space="preserve">S’acceptaran mides que oscil·lin en +/- </w:t>
      </w:r>
      <w:r w:rsidR="00A947A3" w:rsidRPr="00FC56F3">
        <w:rPr>
          <w:rFonts w:cs="Arial"/>
        </w:rPr>
        <w:t>2</w:t>
      </w:r>
      <w:r w:rsidRPr="00FC56F3">
        <w:rPr>
          <w:rFonts w:cs="Arial"/>
        </w:rPr>
        <w:t xml:space="preserve"> cm d</w:t>
      </w:r>
      <w:r w:rsidR="00A947A3" w:rsidRPr="00FC56F3">
        <w:rPr>
          <w:rFonts w:cs="Arial"/>
        </w:rPr>
        <w:t>e la mida d’amplada de taula (14</w:t>
      </w:r>
      <w:r w:rsidRPr="00FC56F3">
        <w:rPr>
          <w:rFonts w:cs="Arial"/>
        </w:rPr>
        <w:t>0+/-</w:t>
      </w:r>
      <w:r w:rsidR="00A947A3" w:rsidRPr="00FC56F3">
        <w:rPr>
          <w:rFonts w:cs="Arial"/>
        </w:rPr>
        <w:t>2</w:t>
      </w:r>
      <w:r w:rsidRPr="00FC56F3">
        <w:rPr>
          <w:rFonts w:cs="Arial"/>
        </w:rPr>
        <w:t>cm) i en +/- 2 cm en el total de la fondària (60+/-2cm)</w:t>
      </w:r>
    </w:p>
    <w:p w14:paraId="2DF561F8" w14:textId="77777777" w:rsidR="003A6508" w:rsidRPr="00FC56F3" w:rsidRDefault="003A6508" w:rsidP="00E21C6E">
      <w:pPr>
        <w:spacing w:after="0" w:line="276" w:lineRule="auto"/>
        <w:jc w:val="both"/>
        <w:rPr>
          <w:rFonts w:cs="Arial"/>
          <w:szCs w:val="22"/>
          <w:u w:val="single"/>
        </w:rPr>
      </w:pPr>
    </w:p>
    <w:p w14:paraId="6F8D3347" w14:textId="3F3D4E66" w:rsidR="00EB78C1" w:rsidRPr="00FC56F3" w:rsidRDefault="00C25F26" w:rsidP="00E21C6E">
      <w:pPr>
        <w:spacing w:after="0" w:line="276" w:lineRule="auto"/>
        <w:jc w:val="both"/>
        <w:rPr>
          <w:rFonts w:cs="Arial"/>
          <w:szCs w:val="22"/>
          <w:u w:val="single"/>
        </w:rPr>
      </w:pPr>
      <w:r w:rsidRPr="00FC56F3">
        <w:rPr>
          <w:rFonts w:cs="Arial"/>
          <w:szCs w:val="22"/>
          <w:u w:val="single"/>
        </w:rPr>
        <w:t>Materials:</w:t>
      </w:r>
      <w:r w:rsidR="00EB78C1" w:rsidRPr="00FC56F3">
        <w:rPr>
          <w:rFonts w:cs="Arial"/>
          <w:szCs w:val="22"/>
        </w:rPr>
        <w:t xml:space="preserve"> </w:t>
      </w:r>
    </w:p>
    <w:p w14:paraId="0A3C0CC1" w14:textId="2835D1F5" w:rsidR="00EB78C1" w:rsidRPr="00FC56F3" w:rsidRDefault="00F35F8D" w:rsidP="00E21C6E">
      <w:pPr>
        <w:pStyle w:val="Pargrafdellista"/>
        <w:numPr>
          <w:ilvl w:val="0"/>
          <w:numId w:val="23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Sobre i faldó </w:t>
      </w:r>
      <w:r w:rsidR="5779B85E" w:rsidRPr="00FC56F3">
        <w:rPr>
          <w:rFonts w:cs="Arial"/>
        </w:rPr>
        <w:t>acabats en</w:t>
      </w:r>
      <w:r w:rsidRPr="00FC56F3">
        <w:rPr>
          <w:rFonts w:cs="Arial"/>
        </w:rPr>
        <w:t xml:space="preserve"> m</w:t>
      </w:r>
      <w:r w:rsidR="00EB78C1" w:rsidRPr="00FC56F3">
        <w:rPr>
          <w:rFonts w:cs="Arial"/>
        </w:rPr>
        <w:t>elamina</w:t>
      </w:r>
      <w:r w:rsidR="29890527" w:rsidRPr="00FC56F3">
        <w:rPr>
          <w:rFonts w:cs="Arial"/>
        </w:rPr>
        <w:t xml:space="preserve"> </w:t>
      </w:r>
      <w:r w:rsidR="5A2FEDFB" w:rsidRPr="00FC56F3">
        <w:rPr>
          <w:rFonts w:cs="Arial"/>
        </w:rPr>
        <w:t>lliure</w:t>
      </w:r>
      <w:r w:rsidR="54172C34" w:rsidRPr="00FC56F3">
        <w:rPr>
          <w:rFonts w:cs="Arial"/>
        </w:rPr>
        <w:t>s</w:t>
      </w:r>
      <w:r w:rsidR="5A2FEDFB" w:rsidRPr="00FC56F3">
        <w:rPr>
          <w:rFonts w:cs="Arial"/>
        </w:rPr>
        <w:t xml:space="preserve"> de formaldehids</w:t>
      </w:r>
      <w:r w:rsidR="4294D77B" w:rsidRPr="00FC56F3">
        <w:rPr>
          <w:rFonts w:cs="Arial"/>
        </w:rPr>
        <w:t xml:space="preserve"> aportant </w:t>
      </w:r>
      <w:r w:rsidR="5A2FEDFB" w:rsidRPr="00FC56F3">
        <w:rPr>
          <w:rFonts w:cs="Arial"/>
        </w:rPr>
        <w:t>certificat acreditatiu</w:t>
      </w:r>
      <w:r w:rsidR="6D1569E3" w:rsidRPr="00FC56F3">
        <w:rPr>
          <w:rFonts w:cs="Arial"/>
        </w:rPr>
        <w:t xml:space="preserve"> a tal efecte.</w:t>
      </w:r>
    </w:p>
    <w:p w14:paraId="5F8FE220" w14:textId="7D0DD53A" w:rsidR="72A163C6" w:rsidRPr="00FC56F3" w:rsidRDefault="72A163C6" w:rsidP="00E21C6E">
      <w:pPr>
        <w:pStyle w:val="Pargrafdellista"/>
        <w:numPr>
          <w:ilvl w:val="0"/>
          <w:numId w:val="22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Estructura </w:t>
      </w:r>
      <w:r w:rsidR="29890527" w:rsidRPr="00FC56F3">
        <w:rPr>
          <w:rFonts w:cs="Arial"/>
        </w:rPr>
        <w:t>realitzada en alumini</w:t>
      </w:r>
      <w:r w:rsidR="57E8A8AA" w:rsidRPr="00FC56F3">
        <w:rPr>
          <w:rFonts w:cs="Arial"/>
        </w:rPr>
        <w:t xml:space="preserve">, </w:t>
      </w:r>
      <w:r w:rsidR="00A947A3" w:rsidRPr="00FC56F3">
        <w:rPr>
          <w:rFonts w:cs="Arial"/>
        </w:rPr>
        <w:t>extru</w:t>
      </w:r>
      <w:r w:rsidR="29890527" w:rsidRPr="00FC56F3">
        <w:rPr>
          <w:rFonts w:cs="Arial"/>
        </w:rPr>
        <w:t>sionat</w:t>
      </w:r>
      <w:r w:rsidR="486C4F01" w:rsidRPr="00FC56F3">
        <w:rPr>
          <w:rFonts w:cs="Arial"/>
        </w:rPr>
        <w:t xml:space="preserve"> en la </w:t>
      </w:r>
      <w:r w:rsidR="007A6B86" w:rsidRPr="00FC56F3">
        <w:rPr>
          <w:rFonts w:cs="Arial"/>
        </w:rPr>
        <w:t>biga</w:t>
      </w:r>
      <w:r w:rsidR="486C4F01" w:rsidRPr="00FC56F3">
        <w:rPr>
          <w:rFonts w:cs="Arial"/>
        </w:rPr>
        <w:t xml:space="preserve"> estructural y puntals, i </w:t>
      </w:r>
      <w:r w:rsidR="490BFA09" w:rsidRPr="00FC56F3">
        <w:rPr>
          <w:rFonts w:cs="Arial"/>
        </w:rPr>
        <w:t xml:space="preserve">en </w:t>
      </w:r>
      <w:r w:rsidR="486C4F01" w:rsidRPr="00FC56F3">
        <w:rPr>
          <w:rFonts w:cs="Arial"/>
        </w:rPr>
        <w:t>alumini injectat els peus</w:t>
      </w:r>
      <w:r w:rsidR="5C8130AD" w:rsidRPr="00FC56F3">
        <w:rPr>
          <w:rFonts w:cs="Arial"/>
        </w:rPr>
        <w:t xml:space="preserve"> es</w:t>
      </w:r>
      <w:r w:rsidR="00A947A3" w:rsidRPr="00FC56F3">
        <w:rPr>
          <w:rFonts w:cs="Arial"/>
        </w:rPr>
        <w:t>ta</w:t>
      </w:r>
      <w:r w:rsidR="5C8130AD" w:rsidRPr="00FC56F3">
        <w:rPr>
          <w:rFonts w:cs="Arial"/>
        </w:rPr>
        <w:t>bilitzadors.</w:t>
      </w:r>
    </w:p>
    <w:p w14:paraId="5B3C74F8" w14:textId="0A1EB3DC" w:rsidR="594D78A1" w:rsidRPr="00FC56F3" w:rsidRDefault="32231735" w:rsidP="00E21C6E">
      <w:pPr>
        <w:pStyle w:val="Pargrafdellista"/>
        <w:numPr>
          <w:ilvl w:val="0"/>
          <w:numId w:val="21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Taula fabricada </w:t>
      </w:r>
      <w:r w:rsidR="007A6B86" w:rsidRPr="00FC56F3">
        <w:rPr>
          <w:rFonts w:cs="Arial"/>
        </w:rPr>
        <w:t>amb</w:t>
      </w:r>
      <w:r w:rsidRPr="00FC56F3">
        <w:rPr>
          <w:rFonts w:cs="Arial"/>
        </w:rPr>
        <w:t xml:space="preserve"> materials reciclats </w:t>
      </w:r>
      <w:r w:rsidR="00502F2A" w:rsidRPr="00FC56F3">
        <w:rPr>
          <w:rFonts w:cs="Arial"/>
        </w:rPr>
        <w:t>superior al 75%</w:t>
      </w:r>
      <w:r w:rsidRPr="00FC56F3">
        <w:rPr>
          <w:rFonts w:cs="Arial"/>
        </w:rPr>
        <w:t xml:space="preserve"> </w:t>
      </w:r>
    </w:p>
    <w:p w14:paraId="6AE6EDA3" w14:textId="77777777" w:rsidR="007A6B86" w:rsidRPr="00FC56F3" w:rsidRDefault="007A6B86" w:rsidP="00E21C6E">
      <w:pPr>
        <w:pStyle w:val="Pargrafdellista"/>
        <w:numPr>
          <w:ilvl w:val="0"/>
          <w:numId w:val="0"/>
        </w:numPr>
        <w:spacing w:after="0" w:line="276" w:lineRule="auto"/>
        <w:ind w:left="720"/>
        <w:jc w:val="both"/>
        <w:rPr>
          <w:rFonts w:cs="Arial"/>
        </w:rPr>
      </w:pPr>
    </w:p>
    <w:p w14:paraId="46E9CF28" w14:textId="6FD10878" w:rsidR="594D78A1" w:rsidRPr="00FC56F3" w:rsidRDefault="00C25F26" w:rsidP="00E21C6E">
      <w:pPr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  <w:u w:val="single"/>
        </w:rPr>
        <w:t>Acabats:</w:t>
      </w:r>
    </w:p>
    <w:p w14:paraId="21DA5BB7" w14:textId="1DD6CB03" w:rsidR="003A6508" w:rsidRPr="00FC56F3" w:rsidRDefault="0031002F" w:rsidP="00E21C6E">
      <w:pPr>
        <w:pStyle w:val="Pargrafdellista"/>
        <w:numPr>
          <w:ilvl w:val="0"/>
          <w:numId w:val="19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Sobre i faldó color </w:t>
      </w:r>
      <w:r w:rsidR="00CE3565" w:rsidRPr="00FC56F3">
        <w:rPr>
          <w:rFonts w:cs="Arial"/>
        </w:rPr>
        <w:t>acàcia</w:t>
      </w:r>
    </w:p>
    <w:p w14:paraId="3783D908" w14:textId="3FAE6EB8" w:rsidR="00E11ADE" w:rsidRPr="00FC56F3" w:rsidRDefault="00E11ADE" w:rsidP="00E21C6E">
      <w:pPr>
        <w:pStyle w:val="Pargrafdellista"/>
        <w:numPr>
          <w:ilvl w:val="0"/>
          <w:numId w:val="19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Estructura </w:t>
      </w:r>
      <w:r w:rsidR="7A74F33F" w:rsidRPr="00FC56F3">
        <w:rPr>
          <w:rFonts w:cs="Arial"/>
        </w:rPr>
        <w:t xml:space="preserve">acabada en </w:t>
      </w:r>
      <w:r w:rsidRPr="00FC56F3">
        <w:rPr>
          <w:rFonts w:cs="Arial"/>
        </w:rPr>
        <w:t xml:space="preserve">color alumini </w:t>
      </w:r>
    </w:p>
    <w:p w14:paraId="6368EAA4" w14:textId="77777777" w:rsidR="00993C76" w:rsidRPr="00FC56F3" w:rsidRDefault="00993C76" w:rsidP="00E21C6E">
      <w:pPr>
        <w:spacing w:after="0" w:line="276" w:lineRule="auto"/>
        <w:jc w:val="both"/>
        <w:rPr>
          <w:rFonts w:cs="Arial"/>
          <w:szCs w:val="22"/>
          <w:u w:val="single"/>
        </w:rPr>
      </w:pPr>
    </w:p>
    <w:p w14:paraId="4E27EE05" w14:textId="35F71838" w:rsidR="543FC034" w:rsidRPr="00FC56F3" w:rsidRDefault="543FC034" w:rsidP="00E21C6E">
      <w:pPr>
        <w:spacing w:after="0" w:line="276" w:lineRule="auto"/>
        <w:jc w:val="both"/>
        <w:rPr>
          <w:rFonts w:cs="Arial"/>
          <w:szCs w:val="22"/>
          <w:u w:val="single"/>
        </w:rPr>
      </w:pPr>
      <w:r w:rsidRPr="00FC56F3">
        <w:rPr>
          <w:rFonts w:cs="Arial"/>
          <w:szCs w:val="22"/>
          <w:u w:val="single"/>
        </w:rPr>
        <w:t xml:space="preserve">Certificacions a </w:t>
      </w:r>
      <w:r w:rsidR="00A6067D" w:rsidRPr="00FC56F3">
        <w:rPr>
          <w:rFonts w:cs="Arial"/>
          <w:szCs w:val="22"/>
          <w:u w:val="single"/>
        </w:rPr>
        <w:t>complir</w:t>
      </w:r>
      <w:r w:rsidRPr="00FC56F3">
        <w:rPr>
          <w:rFonts w:cs="Arial"/>
          <w:szCs w:val="22"/>
          <w:u w:val="single"/>
        </w:rPr>
        <w:t xml:space="preserve"> amb documentació acreditativa</w:t>
      </w:r>
    </w:p>
    <w:p w14:paraId="22D599F1" w14:textId="07A2B2C9" w:rsidR="686FCDFB" w:rsidRPr="00FC56F3" w:rsidRDefault="686FCDFB" w:rsidP="00E21C6E">
      <w:pPr>
        <w:spacing w:after="0" w:line="276" w:lineRule="auto"/>
        <w:jc w:val="both"/>
        <w:rPr>
          <w:rFonts w:cs="Arial"/>
          <w:szCs w:val="22"/>
        </w:rPr>
      </w:pPr>
    </w:p>
    <w:p w14:paraId="584EB08C" w14:textId="57D5CF4D" w:rsidR="159E4F6E" w:rsidRPr="00FC56F3" w:rsidRDefault="159E4F6E" w:rsidP="00E21C6E">
      <w:pPr>
        <w:pStyle w:val="Pargrafdellista"/>
        <w:numPr>
          <w:ilvl w:val="0"/>
          <w:numId w:val="18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Certificació </w:t>
      </w:r>
      <w:r w:rsidRPr="00FC56F3">
        <w:rPr>
          <w:rFonts w:cs="Arial"/>
          <w:b/>
          <w:bCs/>
        </w:rPr>
        <w:t>UNE-EN 527-1:2011, UNE EN 527-2:2017</w:t>
      </w:r>
    </w:p>
    <w:p w14:paraId="6D58F2A7" w14:textId="421AEAD7" w:rsidR="543FC034" w:rsidRPr="00FC56F3" w:rsidRDefault="543FC034" w:rsidP="00E21C6E">
      <w:pPr>
        <w:pStyle w:val="Pargrafdellista"/>
        <w:numPr>
          <w:ilvl w:val="0"/>
          <w:numId w:val="18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Certificació </w:t>
      </w:r>
      <w:r w:rsidRPr="00FC56F3">
        <w:rPr>
          <w:rFonts w:cs="Arial"/>
          <w:b/>
          <w:bCs/>
        </w:rPr>
        <w:t>ISO-14006</w:t>
      </w:r>
      <w:r w:rsidRPr="00FC56F3">
        <w:rPr>
          <w:rFonts w:cs="Arial"/>
        </w:rPr>
        <w:t xml:space="preserve"> Eco-disseny i gestió mediambiental</w:t>
      </w:r>
    </w:p>
    <w:p w14:paraId="2116AB21" w14:textId="4E577575" w:rsidR="24C30EA0" w:rsidRPr="00FC56F3" w:rsidRDefault="24C30EA0" w:rsidP="00E21C6E">
      <w:pPr>
        <w:pStyle w:val="Pargrafdellista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Certificació </w:t>
      </w:r>
      <w:r w:rsidRPr="00FC56F3">
        <w:rPr>
          <w:rFonts w:cs="Arial"/>
          <w:b/>
          <w:bCs/>
        </w:rPr>
        <w:t>PEFC</w:t>
      </w:r>
      <w:r w:rsidR="00A30C80" w:rsidRPr="00FC56F3">
        <w:rPr>
          <w:rFonts w:cs="Arial"/>
        </w:rPr>
        <w:t>: Fusta procedent de fonts sostenibles</w:t>
      </w:r>
    </w:p>
    <w:p w14:paraId="07CCFF92" w14:textId="3B379ABD" w:rsidR="37A05149" w:rsidRPr="00FC56F3" w:rsidRDefault="37A05149" w:rsidP="00E21C6E">
      <w:pPr>
        <w:pStyle w:val="Pargrafdellista"/>
        <w:numPr>
          <w:ilvl w:val="0"/>
          <w:numId w:val="17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Certificació </w:t>
      </w:r>
      <w:r w:rsidR="11482B7C" w:rsidRPr="00FC56F3">
        <w:rPr>
          <w:rFonts w:eastAsia="Segoe UI" w:cs="Arial"/>
          <w:b/>
          <w:bCs/>
        </w:rPr>
        <w:t>UNE-EN 717-1</w:t>
      </w:r>
      <w:r w:rsidR="00C93FF0" w:rsidRPr="00FC56F3">
        <w:rPr>
          <w:rFonts w:eastAsia="Segoe UI" w:cs="Arial"/>
          <w:b/>
          <w:bCs/>
        </w:rPr>
        <w:t xml:space="preserve"> </w:t>
      </w:r>
      <w:r w:rsidR="00C93FF0" w:rsidRPr="00FC56F3">
        <w:rPr>
          <w:rFonts w:eastAsia="Segoe UI" w:cs="Arial"/>
          <w:bCs/>
        </w:rPr>
        <w:t>Continguts de formaldehid</w:t>
      </w:r>
    </w:p>
    <w:p w14:paraId="2D7375E6" w14:textId="0724367C" w:rsidR="001A1448" w:rsidRPr="00FC56F3" w:rsidRDefault="00FF2DEA" w:rsidP="00E21C6E">
      <w:pPr>
        <w:spacing w:before="100" w:beforeAutospacing="1" w:after="0" w:line="276" w:lineRule="auto"/>
        <w:jc w:val="both"/>
        <w:rPr>
          <w:rFonts w:cs="Arial"/>
          <w:szCs w:val="22"/>
          <w:u w:val="single"/>
        </w:rPr>
      </w:pPr>
      <w:r w:rsidRPr="00FC56F3">
        <w:rPr>
          <w:rFonts w:cs="Arial"/>
          <w:szCs w:val="22"/>
          <w:u w:val="single"/>
        </w:rPr>
        <w:t>Variacions acceptades:</w:t>
      </w:r>
    </w:p>
    <w:p w14:paraId="3C2004D6" w14:textId="3C044C15" w:rsidR="00B362F7" w:rsidRPr="00FC56F3" w:rsidRDefault="00FF2DEA" w:rsidP="00E21C6E">
      <w:pPr>
        <w:spacing w:before="100" w:beforeAutospacing="1"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No s’acceptaran productes que no compleixin</w:t>
      </w:r>
      <w:r w:rsidR="00B362F7" w:rsidRPr="00FC56F3">
        <w:rPr>
          <w:rFonts w:cs="Arial"/>
          <w:szCs w:val="22"/>
        </w:rPr>
        <w:t xml:space="preserve"> amb totes les certificacions i</w:t>
      </w:r>
      <w:r w:rsidRPr="00FC56F3">
        <w:rPr>
          <w:rFonts w:cs="Arial"/>
          <w:szCs w:val="22"/>
        </w:rPr>
        <w:t>/o que no mantinguin les característiques proposades</w:t>
      </w:r>
      <w:r w:rsidR="00B362F7" w:rsidRPr="00FC56F3">
        <w:rPr>
          <w:rFonts w:cs="Arial"/>
          <w:szCs w:val="22"/>
        </w:rPr>
        <w:t xml:space="preserve"> tant pel que fa als acabats, els materials i les característiques generals del producte. Pel que fa a les mides, d’acord amb el que s’ha indicat anteriorment, s’acceptaran m</w:t>
      </w:r>
      <w:r w:rsidR="0020154A" w:rsidRPr="00FC56F3">
        <w:rPr>
          <w:rFonts w:cs="Arial"/>
          <w:szCs w:val="22"/>
        </w:rPr>
        <w:t>i</w:t>
      </w:r>
      <w:r w:rsidR="00B362F7" w:rsidRPr="00FC56F3">
        <w:rPr>
          <w:rFonts w:cs="Arial"/>
          <w:szCs w:val="22"/>
        </w:rPr>
        <w:t xml:space="preserve">des que oscil·lin </w:t>
      </w:r>
      <w:r w:rsidR="0020154A" w:rsidRPr="00FC56F3">
        <w:rPr>
          <w:rFonts w:cs="Arial"/>
          <w:szCs w:val="22"/>
        </w:rPr>
        <w:t xml:space="preserve">en +/- </w:t>
      </w:r>
      <w:r w:rsidR="0020154A" w:rsidRPr="00FC56F3">
        <w:rPr>
          <w:rFonts w:cs="Arial"/>
        </w:rPr>
        <w:t>2</w:t>
      </w:r>
      <w:r w:rsidR="0020154A" w:rsidRPr="00FC56F3">
        <w:rPr>
          <w:rFonts w:cs="Arial"/>
          <w:szCs w:val="22"/>
        </w:rPr>
        <w:t xml:space="preserve"> cm d</w:t>
      </w:r>
      <w:r w:rsidR="0020154A" w:rsidRPr="00FC56F3">
        <w:rPr>
          <w:rFonts w:cs="Arial"/>
        </w:rPr>
        <w:t>e la mida d’amplada de taula (14</w:t>
      </w:r>
      <w:r w:rsidR="0020154A" w:rsidRPr="00FC56F3">
        <w:rPr>
          <w:rFonts w:cs="Arial"/>
          <w:szCs w:val="22"/>
        </w:rPr>
        <w:t>0+/-</w:t>
      </w:r>
      <w:r w:rsidR="0020154A" w:rsidRPr="00FC56F3">
        <w:rPr>
          <w:rFonts w:cs="Arial"/>
        </w:rPr>
        <w:t>2</w:t>
      </w:r>
      <w:r w:rsidR="0020154A" w:rsidRPr="00FC56F3">
        <w:rPr>
          <w:rFonts w:cs="Arial"/>
          <w:szCs w:val="22"/>
        </w:rPr>
        <w:t>cm) i en +/- 2 cm en el total de la fondària (60+/-2cm).</w:t>
      </w:r>
    </w:p>
    <w:p w14:paraId="78489C75" w14:textId="2FCF1C63" w:rsidR="0020154A" w:rsidRPr="00FC56F3" w:rsidRDefault="0020154A" w:rsidP="00E21C6E">
      <w:pPr>
        <w:spacing w:line="276" w:lineRule="auto"/>
        <w:jc w:val="both"/>
        <w:rPr>
          <w:rFonts w:cs="Arial"/>
          <w:b/>
          <w:bCs/>
          <w:szCs w:val="22"/>
          <w:u w:val="single"/>
        </w:rPr>
      </w:pPr>
    </w:p>
    <w:p w14:paraId="5C2B00E5" w14:textId="3706F301" w:rsidR="00830A35" w:rsidRPr="00FC56F3" w:rsidRDefault="00323792" w:rsidP="00E21C6E">
      <w:pPr>
        <w:spacing w:line="276" w:lineRule="auto"/>
        <w:jc w:val="both"/>
        <w:rPr>
          <w:rFonts w:cs="Arial"/>
          <w:b/>
          <w:bCs/>
          <w:szCs w:val="22"/>
          <w:u w:val="single"/>
        </w:rPr>
      </w:pPr>
      <w:r w:rsidRPr="00FC56F3">
        <w:rPr>
          <w:rFonts w:cs="Arial"/>
          <w:b/>
          <w:bCs/>
          <w:szCs w:val="22"/>
          <w:u w:val="single"/>
        </w:rPr>
        <w:t>LOT 2 Cadires</w:t>
      </w:r>
      <w:r w:rsidR="0020154A" w:rsidRPr="00FC56F3">
        <w:rPr>
          <w:rFonts w:cs="Arial"/>
          <w:b/>
          <w:bCs/>
          <w:szCs w:val="22"/>
          <w:u w:val="single"/>
        </w:rPr>
        <w:t xml:space="preserve"> de 4 potes</w:t>
      </w:r>
    </w:p>
    <w:p w14:paraId="5276AAAC" w14:textId="0611547C" w:rsidR="00C639B1" w:rsidRPr="00FC56F3" w:rsidRDefault="00C639B1" w:rsidP="00C639B1">
      <w:pPr>
        <w:spacing w:after="0" w:line="276" w:lineRule="auto"/>
        <w:jc w:val="both"/>
        <w:rPr>
          <w:rFonts w:cs="Arial"/>
        </w:rPr>
      </w:pPr>
      <w:r w:rsidRPr="00FC56F3">
        <w:rPr>
          <w:rFonts w:cs="Arial"/>
          <w:szCs w:val="22"/>
        </w:rPr>
        <w:t xml:space="preserve">Cadira de 4 potes </w:t>
      </w:r>
      <w:r w:rsidRPr="00FC56F3">
        <w:rPr>
          <w:rFonts w:cs="Arial"/>
        </w:rPr>
        <w:t xml:space="preserve">metàl·liques de color alumini, </w:t>
      </w:r>
      <w:r w:rsidRPr="00FC56F3">
        <w:rPr>
          <w:rFonts w:cs="Arial"/>
          <w:szCs w:val="22"/>
        </w:rPr>
        <w:t>sense braços</w:t>
      </w:r>
      <w:r w:rsidR="005968DE" w:rsidRPr="00FC56F3">
        <w:rPr>
          <w:rFonts w:cs="Arial"/>
          <w:szCs w:val="22"/>
        </w:rPr>
        <w:t>, amb possibilitat d’afegir-ne</w:t>
      </w:r>
      <w:r w:rsidR="00793C83" w:rsidRPr="00FC56F3">
        <w:rPr>
          <w:rFonts w:cs="Arial"/>
          <w:szCs w:val="22"/>
        </w:rPr>
        <w:t xml:space="preserve"> amb posterioritat (braços o</w:t>
      </w:r>
      <w:r w:rsidR="005968DE" w:rsidRPr="00FC56F3">
        <w:rPr>
          <w:rFonts w:cs="Arial"/>
          <w:szCs w:val="22"/>
        </w:rPr>
        <w:t xml:space="preserve"> pales d’escriptura,</w:t>
      </w:r>
      <w:r w:rsidR="00793C83" w:rsidRPr="00FC56F3">
        <w:rPr>
          <w:rFonts w:cs="Arial"/>
          <w:szCs w:val="22"/>
        </w:rPr>
        <w:t>)</w:t>
      </w:r>
      <w:r w:rsidRPr="00FC56F3">
        <w:rPr>
          <w:rFonts w:cs="Arial"/>
          <w:szCs w:val="22"/>
        </w:rPr>
        <w:t xml:space="preserve"> amb seient i respatller ergonòmic amb estructura metàl·lica i apilable</w:t>
      </w:r>
      <w:r w:rsidRPr="00FC56F3">
        <w:rPr>
          <w:rFonts w:cs="Arial"/>
        </w:rPr>
        <w:t xml:space="preserve"> de color blau</w:t>
      </w:r>
      <w:r w:rsidR="003B06D0" w:rsidRPr="00FC56F3">
        <w:rPr>
          <w:rFonts w:cs="Arial"/>
        </w:rPr>
        <w:t xml:space="preserve"> (</w:t>
      </w:r>
      <w:r w:rsidR="00951F37" w:rsidRPr="00FC56F3">
        <w:rPr>
          <w:rFonts w:cs="Arial"/>
        </w:rPr>
        <w:t>Annex 1 detall de les característiques de les cadires)</w:t>
      </w:r>
      <w:r w:rsidRPr="00FC56F3">
        <w:rPr>
          <w:rFonts w:cs="Arial"/>
        </w:rPr>
        <w:t>.</w:t>
      </w:r>
    </w:p>
    <w:p w14:paraId="15A13E90" w14:textId="08F8F683" w:rsidR="00323792" w:rsidRPr="00FC56F3" w:rsidRDefault="00323792" w:rsidP="00E21C6E">
      <w:pPr>
        <w:spacing w:after="0" w:line="276" w:lineRule="auto"/>
        <w:jc w:val="both"/>
        <w:rPr>
          <w:rFonts w:cs="Arial"/>
          <w:szCs w:val="22"/>
        </w:rPr>
      </w:pPr>
    </w:p>
    <w:p w14:paraId="06ED3678" w14:textId="4CEECB89" w:rsidR="594D78A1" w:rsidRPr="00FC56F3" w:rsidRDefault="675DD1F5" w:rsidP="00E21C6E">
      <w:pPr>
        <w:spacing w:after="0" w:line="276" w:lineRule="auto"/>
        <w:jc w:val="both"/>
        <w:rPr>
          <w:rFonts w:cs="Arial"/>
          <w:szCs w:val="22"/>
          <w:u w:val="single"/>
        </w:rPr>
      </w:pPr>
      <w:r w:rsidRPr="00FC56F3">
        <w:rPr>
          <w:rFonts w:cs="Arial"/>
          <w:szCs w:val="22"/>
          <w:u w:val="single"/>
        </w:rPr>
        <w:t>Característiques</w:t>
      </w:r>
      <w:r w:rsidR="0020154A" w:rsidRPr="00FC56F3">
        <w:rPr>
          <w:rFonts w:cs="Arial"/>
          <w:szCs w:val="22"/>
          <w:u w:val="single"/>
        </w:rPr>
        <w:t xml:space="preserve"> generals</w:t>
      </w:r>
      <w:r w:rsidRPr="00FC56F3">
        <w:rPr>
          <w:rFonts w:cs="Arial"/>
          <w:szCs w:val="22"/>
          <w:u w:val="single"/>
        </w:rPr>
        <w:t>:</w:t>
      </w:r>
      <w:r w:rsidRPr="00FC56F3">
        <w:rPr>
          <w:rFonts w:cs="Arial"/>
          <w:szCs w:val="22"/>
        </w:rPr>
        <w:t xml:space="preserve"> </w:t>
      </w:r>
    </w:p>
    <w:p w14:paraId="59F5DB3B" w14:textId="0E90A3FD" w:rsidR="675DD1F5" w:rsidRPr="00FC56F3" w:rsidRDefault="675DD1F5" w:rsidP="00E21C6E">
      <w:pPr>
        <w:pStyle w:val="Pargrafdellista"/>
        <w:numPr>
          <w:ilvl w:val="0"/>
          <w:numId w:val="14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Cadira de </w:t>
      </w:r>
      <w:r w:rsidR="00A6067D" w:rsidRPr="00FC56F3">
        <w:rPr>
          <w:rFonts w:cs="Arial"/>
        </w:rPr>
        <w:t>col·lectivitats</w:t>
      </w:r>
      <w:r w:rsidRPr="00FC56F3">
        <w:rPr>
          <w:rFonts w:cs="Arial"/>
        </w:rPr>
        <w:t xml:space="preserve"> amb </w:t>
      </w:r>
      <w:r w:rsidR="00A6067D" w:rsidRPr="00FC56F3">
        <w:rPr>
          <w:rFonts w:cs="Arial"/>
        </w:rPr>
        <w:t>estructura</w:t>
      </w:r>
      <w:r w:rsidRPr="00FC56F3">
        <w:rPr>
          <w:rFonts w:cs="Arial"/>
        </w:rPr>
        <w:t xml:space="preserve"> de 4 potes </w:t>
      </w:r>
      <w:r w:rsidR="00A6067D" w:rsidRPr="00FC56F3">
        <w:rPr>
          <w:rFonts w:cs="Arial"/>
        </w:rPr>
        <w:t>metàl·liques</w:t>
      </w:r>
      <w:r w:rsidRPr="00FC56F3">
        <w:rPr>
          <w:rFonts w:cs="Arial"/>
        </w:rPr>
        <w:t xml:space="preserve"> en color alumini</w:t>
      </w:r>
    </w:p>
    <w:p w14:paraId="0D23BB0E" w14:textId="5318CF65" w:rsidR="675DD1F5" w:rsidRPr="00FC56F3" w:rsidRDefault="675DD1F5" w:rsidP="00E21C6E">
      <w:pPr>
        <w:pStyle w:val="Pargrafdellista"/>
        <w:numPr>
          <w:ilvl w:val="0"/>
          <w:numId w:val="13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Respatller de polipropilè amb fibra de vidr</w:t>
      </w:r>
      <w:r w:rsidR="003B06D0" w:rsidRPr="00FC56F3">
        <w:rPr>
          <w:rFonts w:cs="Arial"/>
        </w:rPr>
        <w:t>e</w:t>
      </w:r>
      <w:r w:rsidRPr="00FC56F3">
        <w:rPr>
          <w:rFonts w:cs="Arial"/>
        </w:rPr>
        <w:t xml:space="preserve"> (</w:t>
      </w:r>
      <w:r w:rsidR="00A6067D" w:rsidRPr="00FC56F3">
        <w:rPr>
          <w:rFonts w:cs="Arial"/>
        </w:rPr>
        <w:t>mínim</w:t>
      </w:r>
      <w:r w:rsidRPr="00FC56F3">
        <w:rPr>
          <w:rFonts w:cs="Arial"/>
        </w:rPr>
        <w:t xml:space="preserve"> un 15% en la seva composició) amb ranures que facilitin la refrigeració de l´esquena de l´usuari</w:t>
      </w:r>
      <w:r w:rsidR="00A6067D" w:rsidRPr="00FC56F3">
        <w:rPr>
          <w:rFonts w:cs="Arial"/>
        </w:rPr>
        <w:t xml:space="preserve"> i separat per un espai obert respecte al seient.</w:t>
      </w:r>
    </w:p>
    <w:p w14:paraId="3BB5328B" w14:textId="4547C81E" w:rsidR="675DD1F5" w:rsidRPr="00FC56F3" w:rsidRDefault="675DD1F5" w:rsidP="00E21C6E">
      <w:pPr>
        <w:pStyle w:val="Pargrafdellista"/>
        <w:numPr>
          <w:ilvl w:val="0"/>
          <w:numId w:val="12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Seient en polipropilè amb fibra de vidre (</w:t>
      </w:r>
      <w:r w:rsidR="00A6067D" w:rsidRPr="00FC56F3">
        <w:rPr>
          <w:rFonts w:cs="Arial"/>
        </w:rPr>
        <w:t>mínim</w:t>
      </w:r>
      <w:r w:rsidRPr="00FC56F3">
        <w:rPr>
          <w:rFonts w:cs="Arial"/>
        </w:rPr>
        <w:t xml:space="preserve"> un 15% en la seva composició)</w:t>
      </w:r>
      <w:r w:rsidR="562FD8D4" w:rsidRPr="00FC56F3">
        <w:rPr>
          <w:rFonts w:cs="Arial"/>
        </w:rPr>
        <w:t>.</w:t>
      </w:r>
    </w:p>
    <w:p w14:paraId="0ED4BDC8" w14:textId="3854D857" w:rsidR="006B61A2" w:rsidRPr="00FC56F3" w:rsidRDefault="41C0DB18" w:rsidP="00E21C6E">
      <w:pPr>
        <w:pStyle w:val="Pargrafdellista"/>
        <w:numPr>
          <w:ilvl w:val="0"/>
          <w:numId w:val="11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Possibilitat d´equipar braços</w:t>
      </w:r>
      <w:r w:rsidR="4D09CEEF" w:rsidRPr="00FC56F3">
        <w:rPr>
          <w:rFonts w:cs="Arial"/>
        </w:rPr>
        <w:t xml:space="preserve"> posteriorment</w:t>
      </w:r>
      <w:r w:rsidRPr="00FC56F3">
        <w:rPr>
          <w:rFonts w:cs="Arial"/>
        </w:rPr>
        <w:t xml:space="preserve"> en</w:t>
      </w:r>
      <w:r w:rsidR="02B760A3" w:rsidRPr="00FC56F3">
        <w:rPr>
          <w:rFonts w:cs="Arial"/>
        </w:rPr>
        <w:t xml:space="preserve"> el cas</w:t>
      </w:r>
      <w:r w:rsidRPr="00FC56F3">
        <w:rPr>
          <w:rFonts w:cs="Arial"/>
        </w:rPr>
        <w:t xml:space="preserve"> de ser necessaris i del m</w:t>
      </w:r>
      <w:r w:rsidR="29B317EE" w:rsidRPr="00FC56F3">
        <w:rPr>
          <w:rFonts w:cs="Arial"/>
        </w:rPr>
        <w:t>ateix material que el respatller.</w:t>
      </w:r>
    </w:p>
    <w:p w14:paraId="29FC44AB" w14:textId="503DFA1D" w:rsidR="005968DE" w:rsidRPr="00FC56F3" w:rsidRDefault="00793C83" w:rsidP="00E21C6E">
      <w:pPr>
        <w:pStyle w:val="Pargrafdellista"/>
        <w:numPr>
          <w:ilvl w:val="0"/>
          <w:numId w:val="11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Posibilitat d’equipar braç amb pala d’escriptura</w:t>
      </w:r>
    </w:p>
    <w:p w14:paraId="4ECF4994" w14:textId="77777777" w:rsidR="006D64FF" w:rsidRPr="00FC56F3" w:rsidRDefault="29B317EE" w:rsidP="00E21C6E">
      <w:pPr>
        <w:pStyle w:val="Pargrafdellista"/>
        <w:numPr>
          <w:ilvl w:val="0"/>
          <w:numId w:val="10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Equipada amb </w:t>
      </w:r>
      <w:r w:rsidR="006B61A2" w:rsidRPr="00FC56F3">
        <w:rPr>
          <w:rFonts w:cs="Arial"/>
        </w:rPr>
        <w:t>panel</w:t>
      </w:r>
      <w:r w:rsidR="09003615" w:rsidRPr="00FC56F3">
        <w:rPr>
          <w:rFonts w:cs="Arial"/>
        </w:rPr>
        <w:t xml:space="preserve"> </w:t>
      </w:r>
      <w:r w:rsidRPr="00FC56F3">
        <w:rPr>
          <w:rFonts w:cs="Arial"/>
        </w:rPr>
        <w:t xml:space="preserve">inferior de protecció del seient </w:t>
      </w:r>
      <w:r w:rsidR="3C14B60D" w:rsidRPr="00FC56F3">
        <w:rPr>
          <w:rFonts w:cs="Arial"/>
        </w:rPr>
        <w:t>quan s'apilen les cadires</w:t>
      </w:r>
      <w:r w:rsidRPr="00FC56F3">
        <w:rPr>
          <w:rFonts w:cs="Arial"/>
        </w:rPr>
        <w:t>.</w:t>
      </w:r>
    </w:p>
    <w:p w14:paraId="783CEABF" w14:textId="4F294151" w:rsidR="29B317EE" w:rsidRPr="00FC56F3" w:rsidRDefault="57EF3E8E" w:rsidP="00E21C6E">
      <w:pPr>
        <w:pStyle w:val="Pargrafdellista"/>
        <w:numPr>
          <w:ilvl w:val="0"/>
          <w:numId w:val="10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lastRenderedPageBreak/>
        <w:t xml:space="preserve">Ha de disposar de carro </w:t>
      </w:r>
      <w:r w:rsidR="00A6067D" w:rsidRPr="00FC56F3">
        <w:rPr>
          <w:rFonts w:cs="Arial"/>
        </w:rPr>
        <w:t>específic</w:t>
      </w:r>
      <w:r w:rsidRPr="00FC56F3">
        <w:rPr>
          <w:rFonts w:cs="Arial"/>
        </w:rPr>
        <w:t xml:space="preserve"> </w:t>
      </w:r>
      <w:r w:rsidR="232EA281" w:rsidRPr="00FC56F3">
        <w:rPr>
          <w:rFonts w:cs="Arial"/>
        </w:rPr>
        <w:t xml:space="preserve">de transport i </w:t>
      </w:r>
      <w:r w:rsidR="00A6067D" w:rsidRPr="00FC56F3">
        <w:rPr>
          <w:rFonts w:cs="Arial"/>
        </w:rPr>
        <w:t>emmagatzematge</w:t>
      </w:r>
      <w:r w:rsidR="232EA281" w:rsidRPr="00FC56F3">
        <w:rPr>
          <w:rFonts w:cs="Arial"/>
        </w:rPr>
        <w:t xml:space="preserve"> per a un m</w:t>
      </w:r>
      <w:r w:rsidR="78FB6C17" w:rsidRPr="00FC56F3">
        <w:rPr>
          <w:rFonts w:cs="Arial"/>
        </w:rPr>
        <w:t>í</w:t>
      </w:r>
      <w:r w:rsidR="232EA281" w:rsidRPr="00FC56F3">
        <w:rPr>
          <w:rFonts w:cs="Arial"/>
        </w:rPr>
        <w:t>nim de 1</w:t>
      </w:r>
      <w:r w:rsidR="72C6AB0A" w:rsidRPr="00FC56F3">
        <w:rPr>
          <w:rFonts w:cs="Arial"/>
        </w:rPr>
        <w:t>5</w:t>
      </w:r>
      <w:r w:rsidR="232EA281" w:rsidRPr="00FC56F3">
        <w:rPr>
          <w:rFonts w:cs="Arial"/>
        </w:rPr>
        <w:t xml:space="preserve"> </w:t>
      </w:r>
      <w:r w:rsidR="27E8C6BD" w:rsidRPr="00FC56F3">
        <w:rPr>
          <w:rFonts w:cs="Arial"/>
        </w:rPr>
        <w:t>cadires</w:t>
      </w:r>
      <w:r w:rsidR="0020154A" w:rsidRPr="00FC56F3">
        <w:rPr>
          <w:rFonts w:cs="Arial"/>
        </w:rPr>
        <w:t xml:space="preserve"> (el carro específic de transport i emmagatzematge no és objecte d’aquesta licitació)</w:t>
      </w:r>
      <w:r w:rsidR="27E8C6BD" w:rsidRPr="00FC56F3">
        <w:rPr>
          <w:rFonts w:cs="Arial"/>
        </w:rPr>
        <w:t>.</w:t>
      </w:r>
    </w:p>
    <w:p w14:paraId="331273DC" w14:textId="0B1D4EAF" w:rsidR="594D78A1" w:rsidRPr="00FC56F3" w:rsidRDefault="00B14E57" w:rsidP="00E21C6E">
      <w:pPr>
        <w:pStyle w:val="Pargrafdellista"/>
        <w:numPr>
          <w:ilvl w:val="0"/>
          <w:numId w:val="10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Topalls inferiors del mateix color que la cadira.</w:t>
      </w:r>
    </w:p>
    <w:p w14:paraId="5BC82FC4" w14:textId="77777777" w:rsidR="00B14E57" w:rsidRPr="00FC56F3" w:rsidRDefault="00B14E57" w:rsidP="00E21C6E">
      <w:pPr>
        <w:spacing w:after="0" w:line="276" w:lineRule="auto"/>
        <w:jc w:val="both"/>
        <w:rPr>
          <w:rFonts w:cs="Arial"/>
          <w:szCs w:val="22"/>
        </w:rPr>
      </w:pPr>
    </w:p>
    <w:p w14:paraId="3E605A92" w14:textId="77777777" w:rsidR="00323792" w:rsidRPr="00FC56F3" w:rsidRDefault="00323792" w:rsidP="00E21C6E">
      <w:pPr>
        <w:spacing w:after="0" w:line="276" w:lineRule="auto"/>
        <w:jc w:val="both"/>
        <w:rPr>
          <w:rFonts w:cs="Arial"/>
          <w:szCs w:val="22"/>
          <w:u w:val="single"/>
        </w:rPr>
      </w:pPr>
      <w:r w:rsidRPr="00FC56F3">
        <w:rPr>
          <w:rFonts w:cs="Arial"/>
          <w:szCs w:val="22"/>
          <w:u w:val="single"/>
        </w:rPr>
        <w:t>Mides:</w:t>
      </w:r>
    </w:p>
    <w:p w14:paraId="65B2BCD1" w14:textId="023414F7" w:rsidR="00323792" w:rsidRPr="00FC56F3" w:rsidRDefault="00F320D6" w:rsidP="00E21C6E">
      <w:pPr>
        <w:pStyle w:val="Pargrafdellista"/>
        <w:numPr>
          <w:ilvl w:val="0"/>
          <w:numId w:val="9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Seie</w:t>
      </w:r>
      <w:r w:rsidR="001361C4" w:rsidRPr="00FC56F3">
        <w:rPr>
          <w:rFonts w:cs="Arial"/>
        </w:rPr>
        <w:t>nt. Alçada 47</w:t>
      </w:r>
      <w:r w:rsidR="00E319EE" w:rsidRPr="00FC56F3">
        <w:rPr>
          <w:rFonts w:cs="Arial"/>
        </w:rPr>
        <w:t xml:space="preserve">0 </w:t>
      </w:r>
      <w:r w:rsidR="001361C4" w:rsidRPr="00FC56F3">
        <w:rPr>
          <w:rFonts w:cs="Arial"/>
        </w:rPr>
        <w:t>mm, amplada 45</w:t>
      </w:r>
      <w:r w:rsidR="00E319EE" w:rsidRPr="00FC56F3">
        <w:rPr>
          <w:rFonts w:cs="Arial"/>
        </w:rPr>
        <w:t xml:space="preserve">0 </w:t>
      </w:r>
      <w:r w:rsidRPr="00FC56F3">
        <w:rPr>
          <w:rFonts w:cs="Arial"/>
        </w:rPr>
        <w:t>mm, profunditat 44</w:t>
      </w:r>
      <w:r w:rsidR="00E319EE" w:rsidRPr="00FC56F3">
        <w:rPr>
          <w:rFonts w:cs="Arial"/>
        </w:rPr>
        <w:t>0</w:t>
      </w:r>
      <w:r w:rsidRPr="00FC56F3">
        <w:rPr>
          <w:rFonts w:cs="Arial"/>
        </w:rPr>
        <w:t xml:space="preserve"> mm</w:t>
      </w:r>
    </w:p>
    <w:p w14:paraId="46757021" w14:textId="3A4644C5" w:rsidR="00F320D6" w:rsidRPr="00FC56F3" w:rsidRDefault="00F320D6" w:rsidP="00E21C6E">
      <w:pPr>
        <w:pStyle w:val="Pargrafdellista"/>
        <w:numPr>
          <w:ilvl w:val="0"/>
          <w:numId w:val="8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Mides totals</w:t>
      </w:r>
      <w:r w:rsidR="00E319EE" w:rsidRPr="00FC56F3">
        <w:rPr>
          <w:rFonts w:cs="Arial"/>
        </w:rPr>
        <w:t xml:space="preserve">. Alçada 830 mm, amplada 470 mm, profunditat 530 mm </w:t>
      </w:r>
    </w:p>
    <w:p w14:paraId="34C908D7" w14:textId="4F47F0F1" w:rsidR="00926AA9" w:rsidRPr="00FC56F3" w:rsidRDefault="00926AA9" w:rsidP="00E21C6E">
      <w:pPr>
        <w:pStyle w:val="Pargrafdellista"/>
        <w:numPr>
          <w:ilvl w:val="0"/>
          <w:numId w:val="8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S’acceptaran mides similars sense que superin les establertes en +/- 2cm</w:t>
      </w:r>
    </w:p>
    <w:p w14:paraId="590DA023" w14:textId="28CC5E17" w:rsidR="594D78A1" w:rsidRPr="00FC56F3" w:rsidRDefault="594D78A1" w:rsidP="00E21C6E">
      <w:pPr>
        <w:spacing w:after="0" w:line="276" w:lineRule="auto"/>
        <w:jc w:val="both"/>
        <w:rPr>
          <w:rFonts w:cs="Arial"/>
          <w:szCs w:val="22"/>
        </w:rPr>
      </w:pPr>
    </w:p>
    <w:p w14:paraId="7A38AB97" w14:textId="4D970587" w:rsidR="00E319EE" w:rsidRPr="00FC56F3" w:rsidRDefault="5346D05E" w:rsidP="00E21C6E">
      <w:pPr>
        <w:spacing w:after="0" w:line="276" w:lineRule="auto"/>
        <w:jc w:val="both"/>
        <w:rPr>
          <w:rFonts w:cs="Arial"/>
          <w:szCs w:val="22"/>
          <w:u w:val="single"/>
        </w:rPr>
      </w:pPr>
      <w:r w:rsidRPr="00FC56F3">
        <w:rPr>
          <w:rFonts w:cs="Arial"/>
          <w:szCs w:val="22"/>
          <w:u w:val="single"/>
        </w:rPr>
        <w:t>M</w:t>
      </w:r>
      <w:r w:rsidR="00E319EE" w:rsidRPr="00FC56F3">
        <w:rPr>
          <w:rFonts w:cs="Arial"/>
          <w:szCs w:val="22"/>
          <w:u w:val="single"/>
        </w:rPr>
        <w:t>aterials:</w:t>
      </w:r>
    </w:p>
    <w:p w14:paraId="46D4EB83" w14:textId="1A76C497" w:rsidR="0007281B" w:rsidRPr="00FC56F3" w:rsidRDefault="00E319EE" w:rsidP="00E21C6E">
      <w:pPr>
        <w:pStyle w:val="Pargrafdellista"/>
        <w:numPr>
          <w:ilvl w:val="0"/>
          <w:numId w:val="7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Polipropilè </w:t>
      </w:r>
      <w:r w:rsidR="0007281B" w:rsidRPr="00FC56F3">
        <w:rPr>
          <w:rFonts w:cs="Arial"/>
        </w:rPr>
        <w:t>i fibra de vidre</w:t>
      </w:r>
      <w:r w:rsidR="79F9D573" w:rsidRPr="00FC56F3">
        <w:rPr>
          <w:rFonts w:cs="Arial"/>
        </w:rPr>
        <w:t xml:space="preserve"> </w:t>
      </w:r>
    </w:p>
    <w:p w14:paraId="2A3315DD" w14:textId="2C2377F6" w:rsidR="00C93FF0" w:rsidRPr="00FC56F3" w:rsidRDefault="0007281B" w:rsidP="00E21C6E">
      <w:pPr>
        <w:pStyle w:val="Pargrafdellista"/>
        <w:numPr>
          <w:ilvl w:val="0"/>
          <w:numId w:val="6"/>
        </w:numPr>
        <w:spacing w:after="0" w:line="276" w:lineRule="auto"/>
      </w:pPr>
      <w:r w:rsidRPr="00FC56F3">
        <w:rPr>
          <w:rFonts w:cs="Arial"/>
        </w:rPr>
        <w:t>Tub d’acer laminat</w:t>
      </w:r>
      <w:r w:rsidR="4125FA4B" w:rsidRPr="00FC56F3">
        <w:rPr>
          <w:rFonts w:cs="Arial"/>
        </w:rPr>
        <w:t xml:space="preserve"> </w:t>
      </w:r>
      <w:r w:rsidR="00C93FF0" w:rsidRPr="00FC56F3">
        <w:t>amb recobriment de pintura epoxi de 90 micres de gruix i tractament</w:t>
      </w:r>
      <w:r w:rsidR="00FF2DEA" w:rsidRPr="00FC56F3">
        <w:t xml:space="preserve"> antibacterià</w:t>
      </w:r>
    </w:p>
    <w:p w14:paraId="69F277D0" w14:textId="77777777" w:rsidR="006D64FF" w:rsidRPr="00FC56F3" w:rsidRDefault="006D64FF" w:rsidP="00E21C6E">
      <w:pPr>
        <w:spacing w:after="0" w:line="276" w:lineRule="auto"/>
        <w:ind w:left="360"/>
        <w:jc w:val="both"/>
        <w:rPr>
          <w:rFonts w:cs="Arial"/>
          <w:szCs w:val="22"/>
          <w:u w:val="single"/>
        </w:rPr>
      </w:pPr>
    </w:p>
    <w:p w14:paraId="0A23FA9E" w14:textId="2916C78F" w:rsidR="00BE0F74" w:rsidRPr="00FC56F3" w:rsidRDefault="00BE0F74" w:rsidP="00E21C6E">
      <w:pPr>
        <w:spacing w:after="0" w:line="276" w:lineRule="auto"/>
        <w:jc w:val="both"/>
        <w:rPr>
          <w:rFonts w:cs="Arial"/>
          <w:szCs w:val="22"/>
          <w:u w:val="single"/>
        </w:rPr>
      </w:pPr>
      <w:r w:rsidRPr="00FC56F3">
        <w:rPr>
          <w:rFonts w:cs="Arial"/>
          <w:szCs w:val="22"/>
          <w:u w:val="single"/>
        </w:rPr>
        <w:t>Acabats:</w:t>
      </w:r>
    </w:p>
    <w:p w14:paraId="7F584E88" w14:textId="5C3176EF" w:rsidR="009D4E0A" w:rsidRPr="00FC56F3" w:rsidRDefault="00BE0F74" w:rsidP="00CE4A8F">
      <w:pPr>
        <w:pStyle w:val="Pargrafdellista"/>
        <w:numPr>
          <w:ilvl w:val="0"/>
          <w:numId w:val="6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Color blau </w:t>
      </w:r>
      <w:r w:rsidR="00C51D71" w:rsidRPr="00FC56F3">
        <w:rPr>
          <w:rFonts w:cs="Arial"/>
        </w:rPr>
        <w:t xml:space="preserve"> </w:t>
      </w:r>
      <w:r w:rsidR="00793BBE" w:rsidRPr="00FC56F3">
        <w:rPr>
          <w:rFonts w:cs="Arial"/>
        </w:rPr>
        <w:t xml:space="preserve">(veure </w:t>
      </w:r>
      <w:r w:rsidR="009D4E0A" w:rsidRPr="00FC56F3">
        <w:rPr>
          <w:rFonts w:cs="Arial"/>
        </w:rPr>
        <w:t>Annex 1 detall de les característiques de les cadires).</w:t>
      </w:r>
    </w:p>
    <w:p w14:paraId="3D85B61B" w14:textId="1D1352B4" w:rsidR="00BE0F74" w:rsidRPr="00FC56F3" w:rsidRDefault="00BE0F74" w:rsidP="00E21C6E">
      <w:pPr>
        <w:pStyle w:val="Pargrafdellista"/>
        <w:numPr>
          <w:ilvl w:val="0"/>
          <w:numId w:val="6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Potes </w:t>
      </w:r>
      <w:r w:rsidR="00C942D1" w:rsidRPr="00FC56F3">
        <w:rPr>
          <w:rFonts w:cs="Arial"/>
        </w:rPr>
        <w:t xml:space="preserve">acabades </w:t>
      </w:r>
      <w:r w:rsidRPr="00FC56F3">
        <w:rPr>
          <w:rFonts w:cs="Arial"/>
        </w:rPr>
        <w:t xml:space="preserve">color </w:t>
      </w:r>
      <w:r w:rsidR="00C942D1" w:rsidRPr="00FC56F3">
        <w:rPr>
          <w:rFonts w:cs="Arial"/>
        </w:rPr>
        <w:t>alumini</w:t>
      </w:r>
    </w:p>
    <w:p w14:paraId="72DEA496" w14:textId="11959D04" w:rsidR="00E319EE" w:rsidRPr="00FC56F3" w:rsidRDefault="00E319EE" w:rsidP="00E21C6E">
      <w:pPr>
        <w:spacing w:after="0" w:line="276" w:lineRule="auto"/>
        <w:jc w:val="both"/>
        <w:rPr>
          <w:rFonts w:cs="Arial"/>
          <w:szCs w:val="22"/>
        </w:rPr>
      </w:pPr>
    </w:p>
    <w:p w14:paraId="08A1DE97" w14:textId="2ED2BDF0" w:rsidR="00E319EE" w:rsidRPr="00FC56F3" w:rsidRDefault="4478ECA1" w:rsidP="00E21C6E">
      <w:pPr>
        <w:spacing w:after="0" w:line="276" w:lineRule="auto"/>
        <w:jc w:val="both"/>
        <w:rPr>
          <w:rFonts w:cs="Arial"/>
          <w:szCs w:val="22"/>
          <w:u w:val="single"/>
        </w:rPr>
      </w:pPr>
      <w:r w:rsidRPr="00FC56F3">
        <w:rPr>
          <w:rFonts w:cs="Arial"/>
          <w:szCs w:val="22"/>
          <w:u w:val="single"/>
        </w:rPr>
        <w:t xml:space="preserve">Certificacions a </w:t>
      </w:r>
      <w:r w:rsidR="006B61A2" w:rsidRPr="00FC56F3">
        <w:rPr>
          <w:rFonts w:cs="Arial"/>
          <w:szCs w:val="22"/>
          <w:u w:val="single"/>
        </w:rPr>
        <w:t>complir</w:t>
      </w:r>
      <w:r w:rsidR="78EE5010" w:rsidRPr="00FC56F3">
        <w:rPr>
          <w:rFonts w:cs="Arial"/>
          <w:szCs w:val="22"/>
          <w:u w:val="single"/>
        </w:rPr>
        <w:t xml:space="preserve"> amb documentació acreditativa</w:t>
      </w:r>
    </w:p>
    <w:p w14:paraId="37C75524" w14:textId="31BDD23C" w:rsidR="00E319EE" w:rsidRPr="00FC56F3" w:rsidRDefault="4478ECA1" w:rsidP="00E21C6E">
      <w:pPr>
        <w:pStyle w:val="Pargrafdellista"/>
        <w:numPr>
          <w:ilvl w:val="0"/>
          <w:numId w:val="5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Certificació</w:t>
      </w:r>
      <w:r w:rsidR="199BDD78" w:rsidRPr="00FC56F3">
        <w:rPr>
          <w:rFonts w:cs="Arial"/>
        </w:rPr>
        <w:t xml:space="preserve"> </w:t>
      </w:r>
      <w:r w:rsidRPr="00FC56F3">
        <w:rPr>
          <w:rFonts w:cs="Arial"/>
          <w:b/>
          <w:bCs/>
        </w:rPr>
        <w:t>UNE</w:t>
      </w:r>
      <w:r w:rsidR="00636602" w:rsidRPr="00FC56F3">
        <w:rPr>
          <w:rFonts w:cs="Arial"/>
          <w:b/>
          <w:bCs/>
        </w:rPr>
        <w:t>-</w:t>
      </w:r>
      <w:r w:rsidR="3DD9E147" w:rsidRPr="00FC56F3">
        <w:rPr>
          <w:rFonts w:cs="Arial"/>
          <w:b/>
          <w:bCs/>
        </w:rPr>
        <w:t>EN 16139:2013vc2015 Nivell L2</w:t>
      </w:r>
      <w:r w:rsidR="724FCD6E" w:rsidRPr="00FC56F3">
        <w:rPr>
          <w:rFonts w:cs="Arial"/>
        </w:rPr>
        <w:t xml:space="preserve"> Mobiliari. Resistència, durabilitat i seguretat. Requisits per a seients d'us no domèstic, us </w:t>
      </w:r>
      <w:r w:rsidR="006B61A2" w:rsidRPr="00FC56F3">
        <w:rPr>
          <w:rFonts w:cs="Arial"/>
        </w:rPr>
        <w:t>intensiu</w:t>
      </w:r>
      <w:r w:rsidR="724FCD6E" w:rsidRPr="00FC56F3">
        <w:rPr>
          <w:rFonts w:cs="Arial"/>
        </w:rPr>
        <w:t xml:space="preserve"> o sever.</w:t>
      </w:r>
    </w:p>
    <w:p w14:paraId="15A0DCA7" w14:textId="50F1B2EB" w:rsidR="00E319EE" w:rsidRPr="00FC56F3" w:rsidRDefault="3DD9E147" w:rsidP="00E21C6E">
      <w:pPr>
        <w:pStyle w:val="Pargrafdellista"/>
        <w:numPr>
          <w:ilvl w:val="0"/>
          <w:numId w:val="4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>Certificació</w:t>
      </w:r>
      <w:r w:rsidR="22B8A979" w:rsidRPr="00FC56F3">
        <w:rPr>
          <w:rFonts w:cs="Arial"/>
        </w:rPr>
        <w:t xml:space="preserve"> </w:t>
      </w:r>
      <w:r w:rsidR="22B8A979" w:rsidRPr="00FC56F3">
        <w:rPr>
          <w:rFonts w:cs="Arial"/>
          <w:b/>
          <w:bCs/>
        </w:rPr>
        <w:t>UNE-EN 1729-2:2012+A1:2016</w:t>
      </w:r>
      <w:r w:rsidR="22B8A979" w:rsidRPr="00FC56F3">
        <w:rPr>
          <w:rFonts w:cs="Arial"/>
        </w:rPr>
        <w:t xml:space="preserve"> - Mobiliari. Cadires i taules per a centres </w:t>
      </w:r>
      <w:r w:rsidR="006B61A2" w:rsidRPr="00FC56F3">
        <w:rPr>
          <w:rFonts w:cs="Arial"/>
        </w:rPr>
        <w:t>d’ensenyament</w:t>
      </w:r>
      <w:r w:rsidR="22B8A979" w:rsidRPr="00FC56F3">
        <w:rPr>
          <w:rFonts w:cs="Arial"/>
        </w:rPr>
        <w:t xml:space="preserve">. </w:t>
      </w:r>
    </w:p>
    <w:p w14:paraId="29D6B04F" w14:textId="3D90436B" w:rsidR="00E319EE" w:rsidRPr="00FC56F3" w:rsidRDefault="49BE942A" w:rsidP="00E21C6E">
      <w:pPr>
        <w:pStyle w:val="Pargrafdellista"/>
        <w:numPr>
          <w:ilvl w:val="0"/>
          <w:numId w:val="3"/>
        </w:numPr>
        <w:spacing w:after="0" w:line="276" w:lineRule="auto"/>
        <w:jc w:val="both"/>
        <w:rPr>
          <w:rFonts w:cs="Arial"/>
        </w:rPr>
      </w:pPr>
      <w:r w:rsidRPr="00FC56F3">
        <w:rPr>
          <w:rFonts w:cs="Arial"/>
        </w:rPr>
        <w:t xml:space="preserve">Certificació </w:t>
      </w:r>
      <w:r w:rsidRPr="00FC56F3">
        <w:rPr>
          <w:rFonts w:cs="Arial"/>
          <w:b/>
          <w:bCs/>
        </w:rPr>
        <w:t>ISO-14006 Eco-disseny</w:t>
      </w:r>
      <w:r w:rsidRPr="00FC56F3">
        <w:rPr>
          <w:rFonts w:cs="Arial"/>
        </w:rPr>
        <w:t xml:space="preserve"> i gestió mediambiental</w:t>
      </w:r>
    </w:p>
    <w:p w14:paraId="019A425E" w14:textId="7900B137" w:rsidR="594D78A1" w:rsidRPr="00FC56F3" w:rsidRDefault="594D78A1" w:rsidP="00E21C6E">
      <w:pPr>
        <w:spacing w:after="0" w:line="276" w:lineRule="auto"/>
        <w:jc w:val="both"/>
        <w:rPr>
          <w:rFonts w:cs="Arial"/>
          <w:szCs w:val="22"/>
        </w:rPr>
      </w:pPr>
    </w:p>
    <w:p w14:paraId="10A7E357" w14:textId="5CDBB889" w:rsidR="00B10E5C" w:rsidRPr="00FC56F3" w:rsidRDefault="00FF2DEA" w:rsidP="00E21C6E">
      <w:pPr>
        <w:spacing w:after="0" w:line="276" w:lineRule="auto"/>
        <w:jc w:val="both"/>
        <w:rPr>
          <w:rFonts w:cs="Arial"/>
          <w:szCs w:val="22"/>
          <w:u w:val="single"/>
        </w:rPr>
      </w:pPr>
      <w:r w:rsidRPr="00FC56F3">
        <w:rPr>
          <w:rFonts w:cs="Arial"/>
          <w:szCs w:val="22"/>
          <w:u w:val="single"/>
        </w:rPr>
        <w:t>Variacions acceptades</w:t>
      </w:r>
    </w:p>
    <w:p w14:paraId="001751D0" w14:textId="2E35C8CA" w:rsidR="0020154A" w:rsidRPr="00FC56F3" w:rsidRDefault="00437685" w:rsidP="0020154A">
      <w:pPr>
        <w:spacing w:before="100" w:beforeAutospacing="1"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No s’acceptaran productes que no compleixin amb totes les certificacions i/o que no mantinguin les característiques proposades tant pel que fa als acabats, els materials i les característiques generals del producte. Pel que fa a les mides, d’acord amb el que s’ha indicat anteriorment, </w:t>
      </w:r>
      <w:r w:rsidR="0020154A" w:rsidRPr="00FC56F3">
        <w:rPr>
          <w:rFonts w:cs="Arial"/>
          <w:szCs w:val="22"/>
        </w:rPr>
        <w:t>s’acceptaran mides similars sense que superin les establertes en +/- 2cm.</w:t>
      </w:r>
    </w:p>
    <w:p w14:paraId="6C75C767" w14:textId="03F4F03F" w:rsidR="003940E2" w:rsidRPr="00FC56F3" w:rsidRDefault="003940E2" w:rsidP="00E21C6E">
      <w:pPr>
        <w:spacing w:line="276" w:lineRule="auto"/>
        <w:ind w:left="-284" w:right="426"/>
        <w:rPr>
          <w:rFonts w:cs="Arial"/>
          <w:szCs w:val="22"/>
        </w:rPr>
      </w:pPr>
    </w:p>
    <w:p w14:paraId="6D5F9B39" w14:textId="549C63C7" w:rsidR="00071D51" w:rsidRPr="00FC56F3" w:rsidRDefault="00D41FBA" w:rsidP="00E21C6E">
      <w:pPr>
        <w:spacing w:line="276" w:lineRule="auto"/>
        <w:ind w:right="426"/>
        <w:rPr>
          <w:rFonts w:cs="Arial"/>
          <w:b/>
          <w:szCs w:val="22"/>
        </w:rPr>
      </w:pPr>
      <w:r w:rsidRPr="00FC56F3">
        <w:rPr>
          <w:rFonts w:cs="Arial"/>
          <w:b/>
          <w:szCs w:val="22"/>
        </w:rPr>
        <w:t>4.- Unitats a subministrar i preus unitaris de licitació</w:t>
      </w:r>
    </w:p>
    <w:tbl>
      <w:tblPr>
        <w:tblW w:w="893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0"/>
        <w:gridCol w:w="1411"/>
        <w:gridCol w:w="1125"/>
        <w:gridCol w:w="1385"/>
      </w:tblGrid>
      <w:tr w:rsidR="00FC56F3" w:rsidRPr="00FC56F3" w14:paraId="2CE5D752" w14:textId="531BB9A0" w:rsidTr="00132946">
        <w:trPr>
          <w:trHeight w:val="134"/>
        </w:trPr>
        <w:tc>
          <w:tcPr>
            <w:tcW w:w="5303" w:type="dxa"/>
            <w:vAlign w:val="center"/>
          </w:tcPr>
          <w:p w14:paraId="15A9C48B" w14:textId="77777777" w:rsidR="00993C76" w:rsidRPr="00FC56F3" w:rsidRDefault="00993C76" w:rsidP="00E21C6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Arial"/>
                <w:b/>
                <w:szCs w:val="22"/>
              </w:rPr>
            </w:pPr>
            <w:r w:rsidRPr="00FC56F3">
              <w:rPr>
                <w:rFonts w:cs="Arial"/>
                <w:b/>
                <w:szCs w:val="22"/>
              </w:rPr>
              <w:t>LOT 1     Taules per a aules i sales de reunions</w:t>
            </w:r>
          </w:p>
        </w:tc>
        <w:tc>
          <w:tcPr>
            <w:tcW w:w="1065" w:type="dxa"/>
            <w:vAlign w:val="center"/>
          </w:tcPr>
          <w:p w14:paraId="1C7E3E01" w14:textId="2EC58BE4" w:rsidR="00993C76" w:rsidRPr="00FC56F3" w:rsidRDefault="00132946" w:rsidP="00E21C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b/>
                <w:szCs w:val="22"/>
              </w:rPr>
              <w:t>QUANTITAT</w:t>
            </w:r>
          </w:p>
        </w:tc>
        <w:tc>
          <w:tcPr>
            <w:tcW w:w="1133" w:type="dxa"/>
            <w:vAlign w:val="center"/>
          </w:tcPr>
          <w:p w14:paraId="58CD425B" w14:textId="15F72005" w:rsidR="00993C76" w:rsidRPr="00FC56F3" w:rsidRDefault="00132946" w:rsidP="00E21C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szCs w:val="22"/>
              </w:rPr>
            </w:pPr>
            <w:r w:rsidRPr="00FC56F3">
              <w:rPr>
                <w:rFonts w:cs="Arial"/>
                <w:b/>
                <w:szCs w:val="22"/>
              </w:rPr>
              <w:t>PREU UNITARI</w:t>
            </w:r>
          </w:p>
        </w:tc>
        <w:tc>
          <w:tcPr>
            <w:tcW w:w="1430" w:type="dxa"/>
            <w:vAlign w:val="center"/>
          </w:tcPr>
          <w:p w14:paraId="69AD1B3F" w14:textId="2A86DE8A" w:rsidR="00993C76" w:rsidRPr="00FC56F3" w:rsidRDefault="00132946" w:rsidP="00E21C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szCs w:val="22"/>
              </w:rPr>
            </w:pPr>
            <w:r w:rsidRPr="00FC56F3">
              <w:rPr>
                <w:rFonts w:cs="Arial"/>
                <w:b/>
                <w:szCs w:val="22"/>
              </w:rPr>
              <w:t>PREU TOTAL SENSE IVA</w:t>
            </w:r>
          </w:p>
        </w:tc>
      </w:tr>
      <w:tr w:rsidR="00993C76" w:rsidRPr="00FC56F3" w14:paraId="0827F279" w14:textId="2A955E82" w:rsidTr="00132946">
        <w:trPr>
          <w:trHeight w:val="215"/>
        </w:trPr>
        <w:tc>
          <w:tcPr>
            <w:tcW w:w="5303" w:type="dxa"/>
            <w:vAlign w:val="center"/>
          </w:tcPr>
          <w:p w14:paraId="29EE1822" w14:textId="77777777" w:rsidR="000869D8" w:rsidRPr="00FC56F3" w:rsidRDefault="00993C76" w:rsidP="000869D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C56F3">
              <w:rPr>
                <w:rFonts w:ascii="Arial" w:hAnsi="Arial" w:cs="Arial"/>
                <w:sz w:val="22"/>
                <w:szCs w:val="22"/>
              </w:rPr>
              <w:t>Taula 140 x 60 cm</w:t>
            </w:r>
            <w:r w:rsidR="00D66960" w:rsidRPr="00FC56F3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D66960" w:rsidRPr="00FC56F3">
              <w:rPr>
                <w:rFonts w:ascii="Arial" w:hAnsi="Arial" w:cs="Arial"/>
                <w:sz w:val="22"/>
                <w:szCs w:val="22"/>
              </w:rPr>
              <w:t>abatible/plegable de 140x60cm amb rodes i faldó</w:t>
            </w:r>
            <w:r w:rsidR="000869D8" w:rsidRPr="00FC56F3">
              <w:rPr>
                <w:rFonts w:ascii="Arial" w:hAnsi="Arial" w:cs="Arial"/>
                <w:sz w:val="22"/>
                <w:szCs w:val="22"/>
              </w:rPr>
              <w:t>. Sobre i faldó de color acàcia. Estructura acabada en color alumini</w:t>
            </w:r>
            <w:r w:rsidR="000869D8" w:rsidRPr="00FC56F3">
              <w:rPr>
                <w:rStyle w:val="normaltextrun"/>
                <w:rFonts w:ascii="Arial" w:hAnsi="Arial" w:cs="Arial"/>
                <w:sz w:val="22"/>
                <w:szCs w:val="22"/>
                <w:shd w:val="clear" w:color="auto" w:fill="FFFFFF"/>
                <w:lang w:val="es-ES"/>
              </w:rPr>
              <w:t>. </w:t>
            </w:r>
            <w:r w:rsidR="000869D8" w:rsidRPr="00FC56F3">
              <w:rPr>
                <w:rStyle w:val="eop"/>
                <w:rFonts w:ascii="Arial" w:hAnsi="Arial" w:cs="Arial"/>
                <w:sz w:val="22"/>
                <w:szCs w:val="22"/>
                <w:shd w:val="clear" w:color="auto" w:fill="FFFFFF"/>
              </w:rPr>
              <w:t> </w:t>
            </w:r>
            <w:r w:rsidR="000869D8" w:rsidRPr="00FC56F3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88241EE" w14:textId="5E426614" w:rsidR="00993C76" w:rsidRPr="00FC56F3" w:rsidRDefault="00993C76" w:rsidP="00D6696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2E54612A" w14:textId="705F38D7" w:rsidR="00993C76" w:rsidRPr="00FC56F3" w:rsidRDefault="00993C76" w:rsidP="00E21C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41068572" w14:textId="21C8104F" w:rsidR="00993C76" w:rsidRPr="00FC56F3" w:rsidRDefault="00812FCB" w:rsidP="00E21C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 xml:space="preserve">340 </w:t>
            </w:r>
            <w:r w:rsidR="00132946" w:rsidRPr="00FC56F3">
              <w:rPr>
                <w:rFonts w:cs="Arial"/>
                <w:szCs w:val="22"/>
              </w:rPr>
              <w:t>€</w:t>
            </w:r>
          </w:p>
        </w:tc>
        <w:tc>
          <w:tcPr>
            <w:tcW w:w="1430" w:type="dxa"/>
            <w:vAlign w:val="center"/>
          </w:tcPr>
          <w:p w14:paraId="3F577A51" w14:textId="1E66488B" w:rsidR="00993C76" w:rsidRPr="00FC56F3" w:rsidRDefault="00D731D8" w:rsidP="00E21C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 xml:space="preserve">17.000 </w:t>
            </w:r>
            <w:r w:rsidR="00132946" w:rsidRPr="00FC56F3">
              <w:rPr>
                <w:rFonts w:cs="Arial"/>
                <w:szCs w:val="22"/>
              </w:rPr>
              <w:t>€</w:t>
            </w:r>
          </w:p>
        </w:tc>
      </w:tr>
    </w:tbl>
    <w:p w14:paraId="521FFD17" w14:textId="04CC6BFA" w:rsidR="00D41FBA" w:rsidRPr="00FC56F3" w:rsidRDefault="00D41FBA" w:rsidP="00E21C6E">
      <w:pPr>
        <w:spacing w:line="276" w:lineRule="auto"/>
        <w:ind w:right="426"/>
        <w:rPr>
          <w:rFonts w:cs="Arial"/>
          <w:b/>
          <w:szCs w:val="22"/>
        </w:rPr>
      </w:pPr>
    </w:p>
    <w:tbl>
      <w:tblPr>
        <w:tblW w:w="8931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1411"/>
        <w:gridCol w:w="1123"/>
        <w:gridCol w:w="1402"/>
      </w:tblGrid>
      <w:tr w:rsidR="00FC56F3" w:rsidRPr="00FC56F3" w14:paraId="15208F37" w14:textId="77777777" w:rsidTr="00132946">
        <w:trPr>
          <w:trHeight w:val="210"/>
        </w:trPr>
        <w:tc>
          <w:tcPr>
            <w:tcW w:w="5305" w:type="dxa"/>
            <w:vAlign w:val="center"/>
          </w:tcPr>
          <w:p w14:paraId="7700A050" w14:textId="77777777" w:rsidR="00132946" w:rsidRPr="00FC56F3" w:rsidRDefault="00132946" w:rsidP="00E21C6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Arial"/>
                <w:b/>
                <w:szCs w:val="22"/>
              </w:rPr>
            </w:pPr>
            <w:r w:rsidRPr="00FC56F3">
              <w:rPr>
                <w:rFonts w:cs="Arial"/>
                <w:b/>
                <w:szCs w:val="22"/>
              </w:rPr>
              <w:lastRenderedPageBreak/>
              <w:t xml:space="preserve">LOT 2     Cadires de 4 potes  </w:t>
            </w:r>
          </w:p>
        </w:tc>
        <w:tc>
          <w:tcPr>
            <w:tcW w:w="1065" w:type="dxa"/>
            <w:vAlign w:val="center"/>
          </w:tcPr>
          <w:p w14:paraId="6E130E47" w14:textId="2A75BBD4" w:rsidR="00132946" w:rsidRPr="00FC56F3" w:rsidRDefault="00132946" w:rsidP="00E21C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szCs w:val="22"/>
              </w:rPr>
            </w:pPr>
            <w:r w:rsidRPr="00FC56F3">
              <w:rPr>
                <w:rFonts w:cs="Arial"/>
                <w:b/>
                <w:szCs w:val="22"/>
              </w:rPr>
              <w:t>QUANTITAT</w:t>
            </w:r>
          </w:p>
        </w:tc>
        <w:tc>
          <w:tcPr>
            <w:tcW w:w="1132" w:type="dxa"/>
            <w:vAlign w:val="center"/>
          </w:tcPr>
          <w:p w14:paraId="6C17A550" w14:textId="4AC7727C" w:rsidR="00132946" w:rsidRPr="00FC56F3" w:rsidRDefault="00132946" w:rsidP="00E21C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szCs w:val="22"/>
              </w:rPr>
            </w:pPr>
            <w:r w:rsidRPr="00FC56F3">
              <w:rPr>
                <w:rFonts w:cs="Arial"/>
                <w:b/>
                <w:szCs w:val="22"/>
              </w:rPr>
              <w:t>PREU UNITARI</w:t>
            </w:r>
          </w:p>
        </w:tc>
        <w:tc>
          <w:tcPr>
            <w:tcW w:w="1429" w:type="dxa"/>
            <w:vAlign w:val="center"/>
          </w:tcPr>
          <w:p w14:paraId="622DE113" w14:textId="607FE074" w:rsidR="00132946" w:rsidRPr="00FC56F3" w:rsidRDefault="00132946" w:rsidP="00E21C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b/>
                <w:szCs w:val="22"/>
              </w:rPr>
            </w:pPr>
            <w:r w:rsidRPr="00FC56F3">
              <w:rPr>
                <w:rFonts w:cs="Arial"/>
                <w:b/>
                <w:szCs w:val="22"/>
              </w:rPr>
              <w:t>PREU TOTAL SENSE IVA</w:t>
            </w:r>
          </w:p>
        </w:tc>
      </w:tr>
      <w:tr w:rsidR="00132946" w:rsidRPr="00FC56F3" w14:paraId="375CB49D" w14:textId="77777777" w:rsidTr="00132946">
        <w:trPr>
          <w:trHeight w:val="115"/>
        </w:trPr>
        <w:tc>
          <w:tcPr>
            <w:tcW w:w="5305" w:type="dxa"/>
            <w:vAlign w:val="center"/>
          </w:tcPr>
          <w:p w14:paraId="71F07906" w14:textId="36FAB7DD" w:rsidR="00C639B1" w:rsidRPr="00FC56F3" w:rsidRDefault="00C51D71" w:rsidP="00C639B1">
            <w:pPr>
              <w:spacing w:after="0" w:line="276" w:lineRule="auto"/>
              <w:jc w:val="both"/>
              <w:rPr>
                <w:rFonts w:cs="Arial"/>
              </w:rPr>
            </w:pPr>
            <w:r w:rsidRPr="00FC56F3">
              <w:rPr>
                <w:rFonts w:cs="Arial"/>
                <w:szCs w:val="22"/>
              </w:rPr>
              <w:t xml:space="preserve">Cadira de 4 potes </w:t>
            </w:r>
            <w:r w:rsidRPr="00FC56F3">
              <w:rPr>
                <w:rFonts w:cs="Arial"/>
              </w:rPr>
              <w:t xml:space="preserve">metàl·liques de color alumini, </w:t>
            </w:r>
            <w:r w:rsidRPr="00FC56F3">
              <w:rPr>
                <w:rFonts w:cs="Arial"/>
                <w:szCs w:val="22"/>
              </w:rPr>
              <w:t>sense braços, amb possibilitat d’afegir-ne amb posterioritat (braços o pales d’escriptura,) amb seient i respatller ergonòmic amb estructura metàl·lica i apilable</w:t>
            </w:r>
            <w:r w:rsidRPr="00FC56F3">
              <w:rPr>
                <w:rFonts w:cs="Arial"/>
              </w:rPr>
              <w:t xml:space="preserve"> de color blau (Annex 1 detall de les característiques de les cadires).</w:t>
            </w:r>
          </w:p>
          <w:p w14:paraId="1D22E762" w14:textId="7A2C7A25" w:rsidR="00132946" w:rsidRPr="00FC56F3" w:rsidRDefault="00132946" w:rsidP="00D6696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1065" w:type="dxa"/>
            <w:vAlign w:val="center"/>
          </w:tcPr>
          <w:p w14:paraId="5F134921" w14:textId="62B6C9AF" w:rsidR="00132946" w:rsidRPr="00FC56F3" w:rsidRDefault="00132946" w:rsidP="00E21C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1</w:t>
            </w:r>
            <w:r w:rsidR="00F81793" w:rsidRPr="00FC56F3">
              <w:rPr>
                <w:rFonts w:cs="Arial"/>
                <w:szCs w:val="22"/>
              </w:rPr>
              <w:t>35</w:t>
            </w:r>
          </w:p>
        </w:tc>
        <w:tc>
          <w:tcPr>
            <w:tcW w:w="1132" w:type="dxa"/>
            <w:vAlign w:val="center"/>
          </w:tcPr>
          <w:p w14:paraId="01E96F7A" w14:textId="2C6A4BC7" w:rsidR="00132946" w:rsidRPr="00FC56F3" w:rsidRDefault="00D731D8" w:rsidP="00E21C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77</w:t>
            </w:r>
            <w:r w:rsidR="002430C0" w:rsidRPr="00FC56F3">
              <w:rPr>
                <w:rFonts w:cs="Arial"/>
                <w:szCs w:val="22"/>
              </w:rPr>
              <w:t xml:space="preserve"> €</w:t>
            </w:r>
          </w:p>
        </w:tc>
        <w:tc>
          <w:tcPr>
            <w:tcW w:w="1429" w:type="dxa"/>
            <w:vAlign w:val="center"/>
          </w:tcPr>
          <w:p w14:paraId="736651CA" w14:textId="13719FAB" w:rsidR="00132946" w:rsidRPr="00FC56F3" w:rsidRDefault="00191520" w:rsidP="00E21C6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13.395,00</w:t>
            </w:r>
            <w:r w:rsidR="00D731D8" w:rsidRPr="00FC56F3">
              <w:rPr>
                <w:rFonts w:cs="Arial"/>
                <w:szCs w:val="22"/>
              </w:rPr>
              <w:t xml:space="preserve"> </w:t>
            </w:r>
            <w:r w:rsidR="002430C0" w:rsidRPr="00FC56F3">
              <w:rPr>
                <w:rFonts w:cs="Arial"/>
                <w:szCs w:val="22"/>
              </w:rPr>
              <w:t>€</w:t>
            </w:r>
          </w:p>
        </w:tc>
      </w:tr>
    </w:tbl>
    <w:p w14:paraId="3156F7B0" w14:textId="7547BCF5" w:rsidR="00132946" w:rsidRPr="00FC56F3" w:rsidRDefault="00132946" w:rsidP="00E21C6E">
      <w:pPr>
        <w:spacing w:line="276" w:lineRule="auto"/>
        <w:ind w:right="426"/>
        <w:rPr>
          <w:rFonts w:cs="Arial"/>
          <w:b/>
          <w:szCs w:val="22"/>
        </w:rPr>
      </w:pPr>
    </w:p>
    <w:p w14:paraId="6ABB05E9" w14:textId="28BCA899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2"/>
        </w:rPr>
      </w:pPr>
      <w:r w:rsidRPr="00FC56F3">
        <w:rPr>
          <w:rFonts w:cs="Arial"/>
          <w:b/>
          <w:szCs w:val="22"/>
        </w:rPr>
        <w:t xml:space="preserve">5.- Lliurament i </w:t>
      </w:r>
      <w:r w:rsidR="00FC0E9B" w:rsidRPr="00FC56F3">
        <w:rPr>
          <w:rFonts w:cs="Arial"/>
          <w:b/>
          <w:szCs w:val="22"/>
        </w:rPr>
        <w:t>muntatge</w:t>
      </w:r>
      <w:r w:rsidRPr="00FC56F3">
        <w:rPr>
          <w:rFonts w:cs="Arial"/>
          <w:b/>
          <w:szCs w:val="22"/>
        </w:rPr>
        <w:t xml:space="preserve"> </w:t>
      </w:r>
    </w:p>
    <w:p w14:paraId="6C803879" w14:textId="77777777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17C8C349" w14:textId="76F516B4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El mobiliari objecte del subministrament haurà de ser lliurat i </w:t>
      </w:r>
      <w:r w:rsidR="00EF1AB8" w:rsidRPr="00FC56F3">
        <w:rPr>
          <w:rFonts w:cs="Arial"/>
          <w:szCs w:val="22"/>
        </w:rPr>
        <w:t>muntat</w:t>
      </w:r>
      <w:r w:rsidRPr="00FC56F3">
        <w:rPr>
          <w:rFonts w:cs="Arial"/>
          <w:szCs w:val="22"/>
        </w:rPr>
        <w:t xml:space="preserve"> per l’empresa adjudicatària de cada lot a les sales de reunions i aules de l’edifici seu de l’EAPC. </w:t>
      </w:r>
    </w:p>
    <w:p w14:paraId="36DC15D5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1A8D0A01" w14:textId="540BBFF3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El contracte inclourà totes les feines de transport, descàrrega i trasllat del mobiliari fins al punt d’ubicació final. L’adjudicatari facilitarà per a aquesta tasca tots els mitjans humans i estris indispensables per a efectuar la descàrrega amb rapidesa, pulcritud i sense incidents, amb els seus propis mitjans.</w:t>
      </w:r>
    </w:p>
    <w:p w14:paraId="61CFB221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4ACD037F" w14:textId="4D61285D" w:rsidR="00B3120E" w:rsidRPr="00FC56F3" w:rsidRDefault="00437685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El contractista </w:t>
      </w:r>
      <w:r w:rsidR="00B3120E" w:rsidRPr="00FC56F3">
        <w:rPr>
          <w:rFonts w:cs="Arial"/>
          <w:szCs w:val="22"/>
        </w:rPr>
        <w:t xml:space="preserve">notificarà a l’EAPC la data de subministrament i </w:t>
      </w:r>
      <w:r w:rsidR="00FC0E9B" w:rsidRPr="00FC56F3">
        <w:rPr>
          <w:rFonts w:cs="Arial"/>
          <w:szCs w:val="22"/>
        </w:rPr>
        <w:t>muntatge</w:t>
      </w:r>
      <w:r w:rsidR="00B3120E" w:rsidRPr="00FC56F3">
        <w:rPr>
          <w:rFonts w:cs="Arial"/>
          <w:szCs w:val="22"/>
        </w:rPr>
        <w:t xml:space="preserve"> amb una antelació mínima de dues setmanes.</w:t>
      </w:r>
    </w:p>
    <w:p w14:paraId="740698E3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246CDFC8" w14:textId="5D23C041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L’empresa adjudicatària haurà de tenir disponible en el moment establert la totalitat del</w:t>
      </w:r>
      <w:r w:rsidR="008724F9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mobiliari, i comptar amb tots els mitjans personals i materials necessaris per a l’execució del</w:t>
      </w:r>
      <w:r w:rsidR="008724F9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contracte, amb la finalitat d’evitar</w:t>
      </w:r>
      <w:r w:rsidR="008724F9" w:rsidRPr="00FC56F3">
        <w:rPr>
          <w:rFonts w:cs="Arial"/>
          <w:szCs w:val="22"/>
        </w:rPr>
        <w:t xml:space="preserve"> la seva paralització o demora.</w:t>
      </w:r>
    </w:p>
    <w:p w14:paraId="3F9356A1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67862BF2" w14:textId="71F04529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El subministrament i el muntatge es realitzarà de la forma més adequada i amb la menor</w:t>
      </w:r>
      <w:r w:rsidR="008724F9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durada possible. Si l’equipament objecte del present contracte ha estat entregat i instal·lat</w:t>
      </w:r>
      <w:r w:rsidR="008724F9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correctament, es procedirà a aixecar les respectives actes de recepció pel personal tècnic</w:t>
      </w:r>
      <w:r w:rsidR="008724F9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designat.</w:t>
      </w:r>
    </w:p>
    <w:p w14:paraId="299A3580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7284282F" w14:textId="27B96EFE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En el cas de què hi haguessin articles que no es trobin en condicions de ser </w:t>
      </w:r>
      <w:r w:rsidR="008724F9" w:rsidRPr="00FC56F3">
        <w:rPr>
          <w:rFonts w:cs="Arial"/>
          <w:szCs w:val="22"/>
        </w:rPr>
        <w:t>rebuts</w:t>
      </w:r>
      <w:r w:rsidRPr="00FC56F3">
        <w:rPr>
          <w:rFonts w:cs="Arial"/>
          <w:szCs w:val="22"/>
        </w:rPr>
        <w:t>, es</w:t>
      </w:r>
      <w:r w:rsidR="008724F9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farà constar expressament a l’acta i es donarà instruccions precises a l’adjudicatari perquè</w:t>
      </w:r>
      <w:r w:rsidR="008724F9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esmeni els defectes o procedeixi a un nou subministrament. Mentre no es realitzi aquesta</w:t>
      </w:r>
      <w:r w:rsidR="00FC1333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esmena o substitució no es procedirà a aixecar acta de recepció i per tant no podrà presentar la</w:t>
      </w:r>
      <w:r w:rsidR="00FC1333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corresponent factura.</w:t>
      </w:r>
    </w:p>
    <w:p w14:paraId="0FE3C01F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12D3EC00" w14:textId="723E975F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Considerant un ús normal i un manteniment adequat es fixa un termini de garantia de dos anys,</w:t>
      </w:r>
      <w:r w:rsidR="009A4807" w:rsidRPr="00FC56F3">
        <w:rPr>
          <w:rFonts w:cs="Arial"/>
          <w:szCs w:val="22"/>
        </w:rPr>
        <w:t xml:space="preserve"> més el període ofert</w:t>
      </w:r>
      <w:r w:rsidRPr="00FC56F3">
        <w:rPr>
          <w:rFonts w:cs="Arial"/>
          <w:szCs w:val="22"/>
        </w:rPr>
        <w:t xml:space="preserve"> per a l’adjudicatari de cada lot; període durant el qual l’empresa </w:t>
      </w:r>
      <w:r w:rsidR="00437685" w:rsidRPr="00FC56F3">
        <w:rPr>
          <w:rFonts w:cs="Arial"/>
          <w:szCs w:val="22"/>
        </w:rPr>
        <w:t>contractista</w:t>
      </w:r>
      <w:r w:rsidRPr="00FC56F3">
        <w:rPr>
          <w:rFonts w:cs="Arial"/>
          <w:szCs w:val="22"/>
        </w:rPr>
        <w:t xml:space="preserve"> assumirà les despeses de transport, reposició, reparació i conservació que</w:t>
      </w:r>
      <w:r w:rsidR="009A4807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siguin necessaris.</w:t>
      </w:r>
    </w:p>
    <w:p w14:paraId="05ED94B5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5FEB26BB" w14:textId="43E1E987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L’empresa </w:t>
      </w:r>
      <w:r w:rsidR="00437685" w:rsidRPr="00FC56F3">
        <w:rPr>
          <w:rFonts w:cs="Arial"/>
          <w:szCs w:val="22"/>
        </w:rPr>
        <w:t xml:space="preserve">contractista </w:t>
      </w:r>
      <w:r w:rsidRPr="00FC56F3">
        <w:rPr>
          <w:rFonts w:cs="Arial"/>
          <w:szCs w:val="22"/>
        </w:rPr>
        <w:t>haurà de disposar d’un servei de post-venta que pugui resoldre les</w:t>
      </w:r>
      <w:r w:rsidR="009A4807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incidències que es puguin derivar de l’execució del contracte, respecte a la identificació del</w:t>
      </w:r>
      <w:r w:rsidR="009A4807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lastRenderedPageBreak/>
        <w:t>problema i la proposta d’una solució. Aquest servei, que s’identificarà mitjançant un número de</w:t>
      </w:r>
      <w:r w:rsidR="009A4807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telèfon i una direcció de correu electrònic, haurà d’estar operatiu durant tota l’execució del</w:t>
      </w:r>
      <w:r w:rsidR="009A4807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contracte.</w:t>
      </w:r>
    </w:p>
    <w:p w14:paraId="69C73C08" w14:textId="77777777" w:rsidR="009A4807" w:rsidRPr="00FC56F3" w:rsidRDefault="009A4807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2"/>
        </w:rPr>
      </w:pPr>
    </w:p>
    <w:p w14:paraId="14BC76EC" w14:textId="27A1A148" w:rsidR="009A4807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2"/>
        </w:rPr>
      </w:pPr>
      <w:r w:rsidRPr="00FC56F3">
        <w:rPr>
          <w:rFonts w:cs="Arial"/>
          <w:b/>
          <w:szCs w:val="22"/>
        </w:rPr>
        <w:t xml:space="preserve">Responsabilitat </w:t>
      </w:r>
      <w:r w:rsidR="00437685" w:rsidRPr="00FC56F3">
        <w:rPr>
          <w:rFonts w:cs="Arial"/>
          <w:b/>
          <w:szCs w:val="22"/>
        </w:rPr>
        <w:t>del contractista</w:t>
      </w:r>
      <w:r w:rsidRPr="00FC56F3">
        <w:rPr>
          <w:rFonts w:cs="Arial"/>
          <w:b/>
          <w:szCs w:val="22"/>
        </w:rPr>
        <w:t xml:space="preserve"> durant els treballs</w:t>
      </w:r>
      <w:r w:rsidR="009A4807" w:rsidRPr="00FC56F3">
        <w:rPr>
          <w:rFonts w:cs="Arial"/>
          <w:b/>
          <w:szCs w:val="22"/>
        </w:rPr>
        <w:t>.</w:t>
      </w:r>
    </w:p>
    <w:p w14:paraId="6A65D20E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2"/>
        </w:rPr>
      </w:pPr>
    </w:p>
    <w:p w14:paraId="2ECFA692" w14:textId="50C0DB1C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Anirà per compte </w:t>
      </w:r>
      <w:r w:rsidR="00437685" w:rsidRPr="00FC56F3">
        <w:rPr>
          <w:rFonts w:cs="Arial"/>
          <w:szCs w:val="22"/>
        </w:rPr>
        <w:t>del contractista</w:t>
      </w:r>
      <w:r w:rsidRPr="00FC56F3">
        <w:rPr>
          <w:rFonts w:cs="Arial"/>
          <w:szCs w:val="22"/>
        </w:rPr>
        <w:t xml:space="preserve"> la sol·licitud, tramitació i pagament dels corresponents</w:t>
      </w:r>
      <w:r w:rsidR="009A4807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permisos o taxes per l’ocupació de via pública per descàrrega de material o altres necessitats.</w:t>
      </w:r>
    </w:p>
    <w:p w14:paraId="42E78212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074D0DEC" w14:textId="681C4B2C" w:rsidR="00B3120E" w:rsidRPr="00FC56F3" w:rsidRDefault="00437685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El contractista </w:t>
      </w:r>
      <w:r w:rsidR="00B3120E" w:rsidRPr="00FC56F3">
        <w:rPr>
          <w:rFonts w:cs="Arial"/>
          <w:szCs w:val="22"/>
        </w:rPr>
        <w:t xml:space="preserve">es farà càrrec dels possibles danys que puguin ocasionar els processos </w:t>
      </w:r>
      <w:r w:rsidR="00BE64A4" w:rsidRPr="00FC56F3">
        <w:rPr>
          <w:rFonts w:cs="Arial"/>
          <w:szCs w:val="22"/>
        </w:rPr>
        <w:t>de desplaçament</w:t>
      </w:r>
      <w:r w:rsidR="00B3120E" w:rsidRPr="00FC56F3">
        <w:rPr>
          <w:rFonts w:cs="Arial"/>
          <w:szCs w:val="22"/>
        </w:rPr>
        <w:t xml:space="preserve"> i muntatge de l’equipament objecte d’aquest contracte.</w:t>
      </w:r>
    </w:p>
    <w:p w14:paraId="3E574990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50EAC80E" w14:textId="56044ADE" w:rsidR="00B3120E" w:rsidRPr="00FC56F3" w:rsidRDefault="00437685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El contrac</w:t>
      </w:r>
      <w:r w:rsidR="00E34ED5" w:rsidRPr="00FC56F3">
        <w:rPr>
          <w:rFonts w:cs="Arial"/>
          <w:szCs w:val="22"/>
        </w:rPr>
        <w:t>t</w:t>
      </w:r>
      <w:r w:rsidRPr="00FC56F3">
        <w:rPr>
          <w:rFonts w:cs="Arial"/>
          <w:szCs w:val="22"/>
        </w:rPr>
        <w:t xml:space="preserve">ista </w:t>
      </w:r>
      <w:r w:rsidR="00B3120E" w:rsidRPr="00FC56F3">
        <w:rPr>
          <w:rFonts w:cs="Arial"/>
          <w:szCs w:val="22"/>
        </w:rPr>
        <w:t>es farà responsable de la neteja dels espais propers a l’àmbit de muntatge del</w:t>
      </w:r>
      <w:r w:rsidR="009A4807" w:rsidRPr="00FC56F3">
        <w:rPr>
          <w:rFonts w:cs="Arial"/>
          <w:szCs w:val="22"/>
        </w:rPr>
        <w:t xml:space="preserve"> </w:t>
      </w:r>
      <w:r w:rsidR="00B3120E" w:rsidRPr="00FC56F3">
        <w:rPr>
          <w:rFonts w:cs="Arial"/>
          <w:szCs w:val="22"/>
        </w:rPr>
        <w:t>mobiliari, sobre tot els accessos i ascensors. Si s’escau, portarà a terme una neteja després de</w:t>
      </w:r>
      <w:r w:rsidR="009A4807" w:rsidRPr="00FC56F3">
        <w:rPr>
          <w:rFonts w:cs="Arial"/>
          <w:szCs w:val="22"/>
        </w:rPr>
        <w:t xml:space="preserve"> </w:t>
      </w:r>
      <w:r w:rsidR="00B3120E" w:rsidRPr="00FC56F3">
        <w:rPr>
          <w:rFonts w:cs="Arial"/>
          <w:szCs w:val="22"/>
        </w:rPr>
        <w:t>l’entrada de material o sortida d’embalatges, per tal de deixar el recorregut entre la sortida i</w:t>
      </w:r>
      <w:r w:rsidR="009A4807" w:rsidRPr="00FC56F3">
        <w:rPr>
          <w:rFonts w:cs="Arial"/>
          <w:szCs w:val="22"/>
        </w:rPr>
        <w:t xml:space="preserve"> </w:t>
      </w:r>
      <w:r w:rsidR="00B3120E" w:rsidRPr="00FC56F3">
        <w:rPr>
          <w:rFonts w:cs="Arial"/>
          <w:szCs w:val="22"/>
        </w:rPr>
        <w:t>l’àmbit d’oficina totalment neta.</w:t>
      </w:r>
    </w:p>
    <w:p w14:paraId="1F0F7BE2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4A30E8B8" w14:textId="3CE16780" w:rsidR="00B3120E" w:rsidRPr="00FC56F3" w:rsidRDefault="00437685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El contractista </w:t>
      </w:r>
      <w:r w:rsidR="00B3120E" w:rsidRPr="00FC56F3">
        <w:rPr>
          <w:rFonts w:cs="Arial"/>
          <w:szCs w:val="22"/>
        </w:rPr>
        <w:t>posarà els mitjans adequats per la protecció dels paviments i paraments no</w:t>
      </w:r>
      <w:r w:rsidR="009A4807" w:rsidRPr="00FC56F3">
        <w:rPr>
          <w:rFonts w:cs="Arial"/>
          <w:szCs w:val="22"/>
        </w:rPr>
        <w:t xml:space="preserve"> </w:t>
      </w:r>
      <w:r w:rsidR="00B3120E" w:rsidRPr="00FC56F3">
        <w:rPr>
          <w:rFonts w:cs="Arial"/>
          <w:szCs w:val="22"/>
        </w:rPr>
        <w:t>afectats en la intervenció, la protecció dels ascensors i de qualsevol altre element que pugui</w:t>
      </w:r>
      <w:r w:rsidR="009A4807" w:rsidRPr="00FC56F3">
        <w:rPr>
          <w:rFonts w:cs="Arial"/>
          <w:szCs w:val="22"/>
        </w:rPr>
        <w:t xml:space="preserve"> </w:t>
      </w:r>
      <w:r w:rsidR="00B3120E" w:rsidRPr="00FC56F3">
        <w:rPr>
          <w:rFonts w:cs="Arial"/>
          <w:szCs w:val="22"/>
        </w:rPr>
        <w:t>resultar danyat.</w:t>
      </w:r>
    </w:p>
    <w:p w14:paraId="795971D6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398BE1F9" w14:textId="22E52A78" w:rsidR="00B3120E" w:rsidRPr="00FC56F3" w:rsidRDefault="00437685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El contractista</w:t>
      </w:r>
      <w:r w:rsidR="00E34ED5" w:rsidRPr="00FC56F3">
        <w:rPr>
          <w:rFonts w:cs="Arial"/>
          <w:szCs w:val="22"/>
        </w:rPr>
        <w:t xml:space="preserve"> </w:t>
      </w:r>
      <w:r w:rsidR="00B3120E" w:rsidRPr="00FC56F3">
        <w:rPr>
          <w:rFonts w:cs="Arial"/>
          <w:szCs w:val="22"/>
        </w:rPr>
        <w:t>es farà responsable de la selecció, reciclatge i retirada de tots els productes</w:t>
      </w:r>
      <w:r w:rsidR="009A4807" w:rsidRPr="00FC56F3">
        <w:rPr>
          <w:rFonts w:cs="Arial"/>
          <w:szCs w:val="22"/>
        </w:rPr>
        <w:t xml:space="preserve"> </w:t>
      </w:r>
      <w:r w:rsidR="00B3120E" w:rsidRPr="00FC56F3">
        <w:rPr>
          <w:rFonts w:cs="Arial"/>
          <w:szCs w:val="22"/>
        </w:rPr>
        <w:t>d’embalatge que s’esdevingui. En aquest sentit l’adjudicatari es compromet a la correcta gestió</w:t>
      </w:r>
      <w:r w:rsidR="009A4807" w:rsidRPr="00FC56F3">
        <w:rPr>
          <w:rFonts w:cs="Arial"/>
          <w:szCs w:val="22"/>
        </w:rPr>
        <w:t xml:space="preserve"> </w:t>
      </w:r>
      <w:r w:rsidR="00B3120E" w:rsidRPr="00FC56F3">
        <w:rPr>
          <w:rFonts w:cs="Arial"/>
          <w:szCs w:val="22"/>
        </w:rPr>
        <w:t>ambiental del servei amb el màxim respecte al medi ambient.</w:t>
      </w:r>
    </w:p>
    <w:p w14:paraId="35648342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7B9B3E53" w14:textId="77FF7871" w:rsidR="009A4807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El deteriorament d’algun equip com a conseqüència de la seva manipulació durant les tasques</w:t>
      </w:r>
      <w:r w:rsidR="009A4807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 xml:space="preserve">de càrrega/descàrrega i </w:t>
      </w:r>
      <w:r w:rsidR="00FC0E9B" w:rsidRPr="00FC56F3">
        <w:rPr>
          <w:rFonts w:cs="Arial"/>
          <w:szCs w:val="22"/>
        </w:rPr>
        <w:t>muntatge</w:t>
      </w:r>
      <w:r w:rsidRPr="00FC56F3">
        <w:rPr>
          <w:rFonts w:cs="Arial"/>
          <w:szCs w:val="22"/>
        </w:rPr>
        <w:t xml:space="preserve"> serà imputable </w:t>
      </w:r>
      <w:r w:rsidR="00437685" w:rsidRPr="00FC56F3">
        <w:rPr>
          <w:rFonts w:cs="Arial"/>
          <w:szCs w:val="22"/>
        </w:rPr>
        <w:t>al contractista</w:t>
      </w:r>
      <w:r w:rsidRPr="00FC56F3">
        <w:rPr>
          <w:rFonts w:cs="Arial"/>
          <w:szCs w:val="22"/>
        </w:rPr>
        <w:t>.</w:t>
      </w:r>
    </w:p>
    <w:p w14:paraId="6CC70F90" w14:textId="5CEC0740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de mobiliari per </w:t>
      </w:r>
    </w:p>
    <w:p w14:paraId="2BACEC64" w14:textId="60E5A6ED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2"/>
        </w:rPr>
      </w:pPr>
      <w:r w:rsidRPr="00FC56F3">
        <w:rPr>
          <w:rFonts w:cs="Arial"/>
          <w:b/>
          <w:szCs w:val="22"/>
        </w:rPr>
        <w:t>Planificació horària dels treballs</w:t>
      </w:r>
    </w:p>
    <w:p w14:paraId="6541B693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2"/>
        </w:rPr>
      </w:pPr>
    </w:p>
    <w:p w14:paraId="049681AC" w14:textId="17DBCB33" w:rsidR="00B3120E" w:rsidRPr="00FC56F3" w:rsidRDefault="00437685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El contractista </w:t>
      </w:r>
      <w:r w:rsidR="00B3120E" w:rsidRPr="00FC56F3">
        <w:rPr>
          <w:rFonts w:cs="Arial"/>
          <w:szCs w:val="22"/>
        </w:rPr>
        <w:t>estarà obligat a compatibilitzar la seva activitat amb l’operació de l'edifici.</w:t>
      </w:r>
      <w:r w:rsidR="0020154A" w:rsidRPr="00FC56F3">
        <w:rPr>
          <w:rFonts w:cs="Arial"/>
          <w:szCs w:val="22"/>
        </w:rPr>
        <w:t xml:space="preserve"> </w:t>
      </w:r>
      <w:r w:rsidR="00B3120E" w:rsidRPr="00FC56F3">
        <w:rPr>
          <w:rFonts w:cs="Arial"/>
          <w:szCs w:val="22"/>
        </w:rPr>
        <w:t>És tindrà especialment cura amb la realització d'aquests treballs de forma que interfereixin al</w:t>
      </w:r>
      <w:r w:rsidR="009A4807" w:rsidRPr="00FC56F3">
        <w:rPr>
          <w:rFonts w:cs="Arial"/>
          <w:szCs w:val="22"/>
        </w:rPr>
        <w:t xml:space="preserve"> </w:t>
      </w:r>
      <w:r w:rsidR="00B3120E" w:rsidRPr="00FC56F3">
        <w:rPr>
          <w:rFonts w:cs="Arial"/>
          <w:szCs w:val="22"/>
        </w:rPr>
        <w:t>mínim possible al treball dels usuaris.</w:t>
      </w:r>
    </w:p>
    <w:p w14:paraId="45E6C6E2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5A768F21" w14:textId="1DEB86A6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 xml:space="preserve">L’horari normal d’accés a l’edifici es de dilluns a divendres de 8.00 a </w:t>
      </w:r>
      <w:r w:rsidR="00A947A3" w:rsidRPr="00FC56F3">
        <w:rPr>
          <w:rFonts w:cs="Arial"/>
          <w:szCs w:val="22"/>
        </w:rPr>
        <w:t>15</w:t>
      </w:r>
      <w:r w:rsidRPr="00FC56F3">
        <w:rPr>
          <w:rFonts w:cs="Arial"/>
          <w:szCs w:val="22"/>
        </w:rPr>
        <w:t>.00 hores. Qualsevol</w:t>
      </w:r>
      <w:r w:rsidR="009A4807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 xml:space="preserve">treball fora d’aquest horari haurà de ser comunicat amb antelació a </w:t>
      </w:r>
      <w:r w:rsidR="00A947A3" w:rsidRPr="00FC56F3">
        <w:rPr>
          <w:rFonts w:cs="Arial"/>
          <w:szCs w:val="22"/>
        </w:rPr>
        <w:t>l’òrgan de contractació</w:t>
      </w:r>
      <w:r w:rsidRPr="00FC56F3">
        <w:rPr>
          <w:rFonts w:cs="Arial"/>
          <w:szCs w:val="22"/>
        </w:rPr>
        <w:t>, que podrà</w:t>
      </w:r>
      <w:r w:rsidR="009A4807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aprovar-lo o denegar-lo.</w:t>
      </w:r>
    </w:p>
    <w:p w14:paraId="6F996273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7E3F5195" w14:textId="383FF96E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Tot i respectar els horaris d’accés a l’edifici</w:t>
      </w:r>
      <w:r w:rsidR="00A947A3" w:rsidRPr="00FC56F3">
        <w:rPr>
          <w:rFonts w:cs="Arial"/>
          <w:szCs w:val="22"/>
        </w:rPr>
        <w:t>, l’òrgan de contractació</w:t>
      </w:r>
      <w:r w:rsidRPr="00FC56F3">
        <w:rPr>
          <w:rFonts w:cs="Arial"/>
          <w:szCs w:val="22"/>
        </w:rPr>
        <w:t xml:space="preserve"> es reserva el dret d’aturar els treballs</w:t>
      </w:r>
      <w:r w:rsidR="009A4807" w:rsidRPr="00FC56F3">
        <w:rPr>
          <w:rFonts w:cs="Arial"/>
          <w:szCs w:val="22"/>
        </w:rPr>
        <w:t xml:space="preserve"> </w:t>
      </w:r>
      <w:r w:rsidRPr="00FC56F3">
        <w:rPr>
          <w:rFonts w:cs="Arial"/>
          <w:szCs w:val="22"/>
        </w:rPr>
        <w:t>quan les necessitats de servei de l’edifici així ho requereixin, durant un temps concret.</w:t>
      </w:r>
    </w:p>
    <w:p w14:paraId="35AE9A26" w14:textId="77777777" w:rsidR="009A4807" w:rsidRPr="00FC56F3" w:rsidRDefault="009A4807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5E29AC46" w14:textId="67F8F71B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2"/>
        </w:rPr>
      </w:pPr>
      <w:r w:rsidRPr="00FC56F3">
        <w:rPr>
          <w:rFonts w:cs="Arial"/>
          <w:b/>
          <w:szCs w:val="22"/>
        </w:rPr>
        <w:t>Condicions d’accés a l’edifici</w:t>
      </w:r>
    </w:p>
    <w:p w14:paraId="552CC643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2"/>
        </w:rPr>
      </w:pPr>
    </w:p>
    <w:p w14:paraId="7FC2F00A" w14:textId="4F049B84" w:rsidR="00B3120E" w:rsidRPr="00FC56F3" w:rsidRDefault="00437685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Al contractista</w:t>
      </w:r>
      <w:r w:rsidR="00B3120E" w:rsidRPr="00FC56F3">
        <w:rPr>
          <w:rFonts w:cs="Arial"/>
          <w:szCs w:val="22"/>
        </w:rPr>
        <w:t xml:space="preserve"> se li indicarà l’accés que haurà de fer servir per entrar material i treure residus.</w:t>
      </w:r>
    </w:p>
    <w:p w14:paraId="5826FF1D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5EE03536" w14:textId="35FEC115" w:rsidR="00B3120E" w:rsidRPr="00FC56F3" w:rsidRDefault="00437685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lastRenderedPageBreak/>
        <w:t xml:space="preserve">El contractista </w:t>
      </w:r>
      <w:r w:rsidR="00B3120E" w:rsidRPr="00FC56F3">
        <w:rPr>
          <w:rFonts w:cs="Arial"/>
          <w:szCs w:val="22"/>
        </w:rPr>
        <w:t>tindrà regulat l’accés a les escales i als ascensors per pujar material o baixar</w:t>
      </w:r>
      <w:r w:rsidRPr="00FC56F3">
        <w:rPr>
          <w:rFonts w:cs="Arial"/>
          <w:szCs w:val="22"/>
        </w:rPr>
        <w:t xml:space="preserve"> </w:t>
      </w:r>
      <w:r w:rsidR="00B3120E" w:rsidRPr="00FC56F3">
        <w:rPr>
          <w:rFonts w:cs="Arial"/>
          <w:szCs w:val="22"/>
        </w:rPr>
        <w:t>residus, pel que fa a l’horari o a les condicions en les quals els pot fer servir.</w:t>
      </w:r>
    </w:p>
    <w:p w14:paraId="3ED8223B" w14:textId="4493E377" w:rsidR="009A4807" w:rsidRPr="00FC56F3" w:rsidRDefault="009A4807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788A34E7" w14:textId="77777777" w:rsidR="0020154A" w:rsidRPr="00FC56F3" w:rsidRDefault="0020154A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</w:p>
    <w:p w14:paraId="5A6651A0" w14:textId="08D4C693" w:rsidR="00B3120E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2"/>
        </w:rPr>
      </w:pPr>
      <w:r w:rsidRPr="00FC56F3">
        <w:rPr>
          <w:rFonts w:cs="Arial"/>
          <w:b/>
          <w:szCs w:val="22"/>
        </w:rPr>
        <w:t xml:space="preserve">6. </w:t>
      </w:r>
      <w:r w:rsidR="009A4807" w:rsidRPr="00FC56F3">
        <w:rPr>
          <w:rFonts w:cs="Arial"/>
          <w:b/>
          <w:szCs w:val="22"/>
        </w:rPr>
        <w:t>Pressupost i termini d’execució</w:t>
      </w:r>
    </w:p>
    <w:p w14:paraId="65D2B35E" w14:textId="77777777" w:rsidR="009A4807" w:rsidRPr="00FC56F3" w:rsidRDefault="009A4807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b/>
          <w:szCs w:val="22"/>
        </w:rPr>
      </w:pPr>
    </w:p>
    <w:p w14:paraId="09407E0B" w14:textId="1798B15B" w:rsidR="009A4807" w:rsidRPr="00FC56F3" w:rsidRDefault="00B3120E" w:rsidP="00E21C6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El pressupost màxim de licitació global és de</w:t>
      </w:r>
      <w:r w:rsidR="009A4807" w:rsidRPr="00FC56F3">
        <w:rPr>
          <w:rFonts w:cs="Arial"/>
          <w:szCs w:val="22"/>
        </w:rPr>
        <w:t xml:space="preserve"> 33.147,95 € </w:t>
      </w:r>
      <w:r w:rsidRPr="00FC56F3">
        <w:rPr>
          <w:rFonts w:cs="Arial"/>
          <w:szCs w:val="22"/>
        </w:rPr>
        <w:t>IVA inclòs</w:t>
      </w:r>
      <w:r w:rsidR="008215BF" w:rsidRPr="00FC56F3">
        <w:rPr>
          <w:rFonts w:cs="Arial"/>
          <w:szCs w:val="22"/>
        </w:rPr>
        <w:t>, d’acord amb el desglossament següent:</w:t>
      </w:r>
      <w:r w:rsidRPr="00FC56F3">
        <w:rPr>
          <w:rFonts w:cs="Arial"/>
          <w:szCs w:val="22"/>
        </w:rPr>
        <w:t xml:space="preserve"> </w:t>
      </w:r>
    </w:p>
    <w:p w14:paraId="2D01D157" w14:textId="77777777" w:rsidR="008215BF" w:rsidRPr="00FC56F3" w:rsidRDefault="008215BF" w:rsidP="00E21C6E">
      <w:pPr>
        <w:spacing w:line="276" w:lineRule="auto"/>
        <w:ind w:right="426"/>
        <w:jc w:val="both"/>
        <w:rPr>
          <w:rFonts w:cs="Arial"/>
          <w:szCs w:val="22"/>
        </w:rPr>
      </w:pPr>
    </w:p>
    <w:tbl>
      <w:tblPr>
        <w:tblW w:w="4861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6"/>
        <w:gridCol w:w="1674"/>
        <w:gridCol w:w="1256"/>
        <w:gridCol w:w="2187"/>
      </w:tblGrid>
      <w:tr w:rsidR="00FC56F3" w:rsidRPr="00FC56F3" w14:paraId="4154A0D7" w14:textId="77777777" w:rsidTr="008215BF">
        <w:trPr>
          <w:trHeight w:val="505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A70E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Imports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832C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Pressupost de licitació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D2CF0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IVA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D9FD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Pressupost base de licitació</w:t>
            </w:r>
          </w:p>
        </w:tc>
      </w:tr>
      <w:tr w:rsidR="00FC56F3" w:rsidRPr="00FC56F3" w14:paraId="167E98BA" w14:textId="77777777" w:rsidTr="00886C6E">
        <w:trPr>
          <w:trHeight w:val="299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B4174" w14:textId="77777777" w:rsidR="008215BF" w:rsidRPr="00FC56F3" w:rsidRDefault="008215BF" w:rsidP="00886C6E">
            <w:pPr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Lot 1: Subministrament de taules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E7D1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17.000,00€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0D3F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3.570,00€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51F4D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20.570,00€</w:t>
            </w:r>
          </w:p>
        </w:tc>
      </w:tr>
      <w:tr w:rsidR="00FC56F3" w:rsidRPr="00FC56F3" w14:paraId="39640128" w14:textId="77777777" w:rsidTr="00886C6E">
        <w:trPr>
          <w:trHeight w:val="299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E38D" w14:textId="77777777" w:rsidR="008215BF" w:rsidRPr="00FC56F3" w:rsidRDefault="008215BF" w:rsidP="00886C6E">
            <w:pPr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Lot 2: Subministrament de cadires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52BF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10.395,00€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E178C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2.182,95€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A0523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12.577,95€</w:t>
            </w:r>
          </w:p>
        </w:tc>
      </w:tr>
      <w:tr w:rsidR="008215BF" w:rsidRPr="00FC56F3" w14:paraId="40B7C8FF" w14:textId="77777777" w:rsidTr="00886C6E">
        <w:trPr>
          <w:trHeight w:val="299"/>
        </w:trPr>
        <w:tc>
          <w:tcPr>
            <w:tcW w:w="2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3585" w14:textId="77777777" w:rsidR="008215BF" w:rsidRPr="00FC56F3" w:rsidRDefault="008215BF" w:rsidP="00886C6E">
            <w:pPr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TOTAL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0EEC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27.395,00€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86B3F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5.752,95€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71EDD" w14:textId="77777777" w:rsidR="008215BF" w:rsidRPr="00FC56F3" w:rsidRDefault="008215BF" w:rsidP="00886C6E">
            <w:pPr>
              <w:jc w:val="center"/>
              <w:rPr>
                <w:rFonts w:cs="Arial"/>
                <w:szCs w:val="22"/>
              </w:rPr>
            </w:pPr>
            <w:r w:rsidRPr="00FC56F3">
              <w:rPr>
                <w:rFonts w:cs="Arial"/>
                <w:szCs w:val="22"/>
              </w:rPr>
              <w:t>33.147,95€</w:t>
            </w:r>
          </w:p>
        </w:tc>
      </w:tr>
    </w:tbl>
    <w:p w14:paraId="70E3BFE9" w14:textId="77777777" w:rsidR="008215BF" w:rsidRPr="00FC56F3" w:rsidRDefault="008215BF" w:rsidP="00E21C6E">
      <w:pPr>
        <w:spacing w:line="276" w:lineRule="auto"/>
        <w:ind w:right="426"/>
        <w:jc w:val="both"/>
        <w:rPr>
          <w:rFonts w:cs="Arial"/>
          <w:szCs w:val="22"/>
        </w:rPr>
      </w:pPr>
    </w:p>
    <w:p w14:paraId="636F2378" w14:textId="20587563" w:rsidR="009B166E" w:rsidRPr="00FC56F3" w:rsidRDefault="008215BF" w:rsidP="009B166E">
      <w:pPr>
        <w:spacing w:line="276" w:lineRule="auto"/>
        <w:rPr>
          <w:rFonts w:cs="Arial"/>
          <w:szCs w:val="22"/>
        </w:rPr>
      </w:pPr>
      <w:r w:rsidRPr="00FC56F3">
        <w:rPr>
          <w:rFonts w:cs="Arial"/>
          <w:szCs w:val="22"/>
        </w:rPr>
        <w:t>Els preus unitaris màxims són els següents:</w:t>
      </w:r>
    </w:p>
    <w:p w14:paraId="755807EE" w14:textId="77777777" w:rsidR="00820DCA" w:rsidRPr="00FC56F3" w:rsidRDefault="00820DCA" w:rsidP="00820DCA">
      <w:pPr>
        <w:pStyle w:val="Pargrafdellista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u w:val="single"/>
        </w:rPr>
      </w:pPr>
      <w:r w:rsidRPr="00FC56F3">
        <w:rPr>
          <w:rFonts w:cs="Arial"/>
          <w:u w:val="single"/>
        </w:rPr>
        <w:t>Lot 1: Taules per a aules i sales de reunions</w:t>
      </w:r>
    </w:p>
    <w:p w14:paraId="4D353C7B" w14:textId="045E6CFE" w:rsidR="00820DCA" w:rsidRPr="00FC56F3" w:rsidRDefault="00E35DF6" w:rsidP="00E35DF6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FC56F3">
        <w:rPr>
          <w:rFonts w:ascii="Arial" w:hAnsi="Arial" w:cs="Arial"/>
          <w:sz w:val="22"/>
          <w:szCs w:val="22"/>
        </w:rPr>
        <w:t xml:space="preserve">50 </w:t>
      </w:r>
      <w:r w:rsidR="00820DCA" w:rsidRPr="00FC56F3">
        <w:rPr>
          <w:rFonts w:ascii="Arial" w:hAnsi="Arial" w:cs="Arial"/>
          <w:sz w:val="22"/>
          <w:szCs w:val="22"/>
        </w:rPr>
        <w:t xml:space="preserve">unitats: Taula abatible/plegable de 140x60cm amb rodes i faldó. Sobre i faldó de color acàcia. </w:t>
      </w:r>
      <w:r w:rsidR="00820DCA" w:rsidRPr="00FC56F3">
        <w:rPr>
          <w:rFonts w:ascii="Arial" w:hAnsi="Arial"/>
          <w:sz w:val="22"/>
          <w:szCs w:val="22"/>
        </w:rPr>
        <w:t>Estructura acabada en color alumini</w:t>
      </w:r>
      <w:r w:rsidR="00820DCA" w:rsidRPr="00FC56F3">
        <w:rPr>
          <w:rStyle w:val="normaltextrun"/>
          <w:rFonts w:cs="Arial"/>
          <w:sz w:val="22"/>
          <w:szCs w:val="22"/>
          <w:shd w:val="clear" w:color="auto" w:fill="FFFFFF"/>
          <w:lang w:val="es-ES"/>
        </w:rPr>
        <w:t>. </w:t>
      </w:r>
      <w:r w:rsidR="00820DCA" w:rsidRPr="00FC56F3">
        <w:rPr>
          <w:rStyle w:val="eop"/>
          <w:rFonts w:cs="Arial"/>
          <w:sz w:val="22"/>
          <w:szCs w:val="22"/>
          <w:shd w:val="clear" w:color="auto" w:fill="FFFFFF"/>
        </w:rPr>
        <w:t> </w:t>
      </w:r>
      <w:r w:rsidR="00820DCA" w:rsidRPr="00FC56F3">
        <w:rPr>
          <w:rFonts w:ascii="Arial" w:hAnsi="Arial" w:cs="Arial"/>
          <w:sz w:val="22"/>
          <w:szCs w:val="22"/>
        </w:rPr>
        <w:t xml:space="preserve">     </w:t>
      </w:r>
      <w:r w:rsidRPr="00FC56F3">
        <w:rPr>
          <w:rFonts w:ascii="Arial" w:hAnsi="Arial" w:cs="Arial"/>
          <w:sz w:val="22"/>
          <w:szCs w:val="22"/>
        </w:rPr>
        <w:t xml:space="preserve">   </w:t>
      </w:r>
      <w:r w:rsidR="00820DCA" w:rsidRPr="00FC56F3">
        <w:rPr>
          <w:rFonts w:ascii="Arial" w:hAnsi="Arial" w:cs="Arial"/>
          <w:sz w:val="22"/>
          <w:szCs w:val="22"/>
        </w:rPr>
        <w:t>340€/unitat</w:t>
      </w:r>
    </w:p>
    <w:p w14:paraId="0E5E20D0" w14:textId="77777777" w:rsidR="00820DCA" w:rsidRPr="00FC56F3" w:rsidRDefault="00820DCA" w:rsidP="00820DCA">
      <w:pPr>
        <w:pStyle w:val="Pargrafdellista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u w:val="single"/>
        </w:rPr>
      </w:pPr>
      <w:r w:rsidRPr="00FC56F3">
        <w:rPr>
          <w:rFonts w:cs="Arial"/>
          <w:u w:val="single"/>
        </w:rPr>
        <w:t>Lot 2: Cadires de 4 potes</w:t>
      </w:r>
    </w:p>
    <w:p w14:paraId="3155267D" w14:textId="19A676D5" w:rsidR="009B166E" w:rsidRPr="00FC56F3" w:rsidRDefault="00820DCA" w:rsidP="00820DCA">
      <w:pPr>
        <w:spacing w:after="0" w:line="276" w:lineRule="auto"/>
        <w:ind w:left="709"/>
        <w:jc w:val="both"/>
        <w:rPr>
          <w:rFonts w:cs="Arial"/>
        </w:rPr>
      </w:pPr>
      <w:r w:rsidRPr="00FC56F3">
        <w:rPr>
          <w:rFonts w:cs="Arial"/>
          <w:szCs w:val="22"/>
        </w:rPr>
        <w:t xml:space="preserve">135 unitats: </w:t>
      </w:r>
      <w:r w:rsidR="00E22561" w:rsidRPr="00FC56F3">
        <w:rPr>
          <w:rFonts w:cs="Arial"/>
          <w:szCs w:val="22"/>
        </w:rPr>
        <w:t xml:space="preserve">Cadira de 4 potes </w:t>
      </w:r>
      <w:r w:rsidR="00E22561" w:rsidRPr="00FC56F3">
        <w:rPr>
          <w:rFonts w:cs="Arial"/>
        </w:rPr>
        <w:t xml:space="preserve">metàl·liques de color alumini, </w:t>
      </w:r>
      <w:r w:rsidR="00E22561" w:rsidRPr="00FC56F3">
        <w:rPr>
          <w:rFonts w:cs="Arial"/>
          <w:szCs w:val="22"/>
        </w:rPr>
        <w:t>sense braços, amb possibilitat d’afegir-ne amb posterioritat (braços o pales d’escriptura,) amb seient i respatller ergonòmic amb estructura metàl·lica i apilable</w:t>
      </w:r>
      <w:r w:rsidR="00E22561" w:rsidRPr="00FC56F3">
        <w:rPr>
          <w:rFonts w:cs="Arial"/>
        </w:rPr>
        <w:t xml:space="preserve"> de color blau (Annex 1 detall de les característiques de les cadires).   </w:t>
      </w:r>
      <w:r w:rsidR="00E35DF6" w:rsidRPr="00FC56F3">
        <w:rPr>
          <w:rFonts w:cs="Arial"/>
        </w:rPr>
        <w:t xml:space="preserve">                              </w:t>
      </w:r>
      <w:r w:rsidR="009B166E" w:rsidRPr="00FC56F3">
        <w:rPr>
          <w:rFonts w:cs="Arial"/>
        </w:rPr>
        <w:t>77€/unitat</w:t>
      </w:r>
    </w:p>
    <w:p w14:paraId="7B98D99A" w14:textId="77777777" w:rsidR="008215BF" w:rsidRPr="00FC56F3" w:rsidRDefault="008215BF" w:rsidP="00E21C6E">
      <w:pPr>
        <w:spacing w:line="276" w:lineRule="auto"/>
        <w:ind w:right="426"/>
        <w:jc w:val="both"/>
        <w:rPr>
          <w:rFonts w:cs="Arial"/>
          <w:szCs w:val="22"/>
        </w:rPr>
      </w:pPr>
    </w:p>
    <w:p w14:paraId="5C28F950" w14:textId="495E2660" w:rsidR="00B10E5C" w:rsidRPr="00FC56F3" w:rsidRDefault="003C17A7" w:rsidP="00E21C6E">
      <w:pPr>
        <w:spacing w:line="276" w:lineRule="auto"/>
        <w:ind w:right="426"/>
        <w:jc w:val="both"/>
        <w:rPr>
          <w:rFonts w:cs="Arial"/>
          <w:szCs w:val="22"/>
        </w:rPr>
      </w:pPr>
      <w:r w:rsidRPr="00FC56F3">
        <w:rPr>
          <w:rFonts w:cs="Arial"/>
          <w:szCs w:val="22"/>
        </w:rPr>
        <w:t>El termini d’execució serà de 45 dies a partir de la data l’adjudicació</w:t>
      </w:r>
      <w:r w:rsidR="008215BF" w:rsidRPr="00FC56F3">
        <w:rPr>
          <w:rFonts w:cs="Arial"/>
          <w:szCs w:val="22"/>
        </w:rPr>
        <w:t>.</w:t>
      </w:r>
    </w:p>
    <w:p w14:paraId="3BF2FEBA" w14:textId="7B99C915" w:rsidR="00951F37" w:rsidRPr="00FC56F3" w:rsidRDefault="00951F37" w:rsidP="00E21C6E">
      <w:pPr>
        <w:spacing w:line="276" w:lineRule="auto"/>
        <w:ind w:right="426"/>
        <w:jc w:val="both"/>
        <w:rPr>
          <w:rFonts w:cs="Arial"/>
          <w:szCs w:val="22"/>
        </w:rPr>
      </w:pPr>
    </w:p>
    <w:p w14:paraId="55C43386" w14:textId="41D5AFF0" w:rsidR="009D4E0A" w:rsidRPr="00FC56F3" w:rsidRDefault="009D4E0A" w:rsidP="00E21C6E">
      <w:pPr>
        <w:spacing w:line="276" w:lineRule="auto"/>
        <w:ind w:right="426"/>
        <w:jc w:val="both"/>
        <w:rPr>
          <w:rFonts w:cs="Arial"/>
          <w:szCs w:val="22"/>
        </w:rPr>
      </w:pPr>
    </w:p>
    <w:p w14:paraId="3DCB599D" w14:textId="11BD55BB" w:rsidR="009D4E0A" w:rsidRDefault="009D4E0A" w:rsidP="00E21C6E">
      <w:pPr>
        <w:spacing w:line="276" w:lineRule="auto"/>
        <w:ind w:right="426"/>
        <w:jc w:val="both"/>
        <w:rPr>
          <w:rFonts w:cs="Arial"/>
          <w:szCs w:val="22"/>
        </w:rPr>
      </w:pPr>
    </w:p>
    <w:p w14:paraId="278E93BE" w14:textId="01758272" w:rsidR="00FE2CA3" w:rsidRDefault="00FE2CA3" w:rsidP="00E21C6E">
      <w:pPr>
        <w:spacing w:line="276" w:lineRule="auto"/>
        <w:ind w:right="426"/>
        <w:jc w:val="both"/>
        <w:rPr>
          <w:rFonts w:cs="Arial"/>
          <w:szCs w:val="22"/>
        </w:rPr>
      </w:pPr>
    </w:p>
    <w:p w14:paraId="1419FA80" w14:textId="52DDA6DC" w:rsidR="00FE2CA3" w:rsidRDefault="00FE2CA3" w:rsidP="00E21C6E">
      <w:pPr>
        <w:spacing w:line="276" w:lineRule="auto"/>
        <w:ind w:right="426"/>
        <w:jc w:val="both"/>
        <w:rPr>
          <w:rFonts w:cs="Arial"/>
          <w:szCs w:val="22"/>
        </w:rPr>
      </w:pPr>
    </w:p>
    <w:p w14:paraId="1C5714D3" w14:textId="3E10EF9E" w:rsidR="00FE2CA3" w:rsidRDefault="00FE2CA3" w:rsidP="00E21C6E">
      <w:pPr>
        <w:spacing w:line="276" w:lineRule="auto"/>
        <w:ind w:right="426"/>
        <w:jc w:val="both"/>
        <w:rPr>
          <w:rFonts w:cs="Arial"/>
          <w:szCs w:val="22"/>
        </w:rPr>
      </w:pPr>
    </w:p>
    <w:p w14:paraId="2AC55885" w14:textId="005EA594" w:rsidR="00FE2CA3" w:rsidRDefault="00FE2CA3" w:rsidP="00E21C6E">
      <w:pPr>
        <w:spacing w:line="276" w:lineRule="auto"/>
        <w:ind w:right="426"/>
        <w:jc w:val="both"/>
        <w:rPr>
          <w:rFonts w:cs="Arial"/>
          <w:szCs w:val="22"/>
        </w:rPr>
      </w:pPr>
    </w:p>
    <w:p w14:paraId="4A02CAF9" w14:textId="77777777" w:rsidR="00FE2CA3" w:rsidRPr="00FC56F3" w:rsidRDefault="00FE2CA3" w:rsidP="00E21C6E">
      <w:pPr>
        <w:spacing w:line="276" w:lineRule="auto"/>
        <w:ind w:right="426"/>
        <w:jc w:val="both"/>
        <w:rPr>
          <w:rFonts w:cs="Arial"/>
          <w:szCs w:val="22"/>
        </w:rPr>
      </w:pPr>
    </w:p>
    <w:p w14:paraId="1CE08FB5" w14:textId="029EE2A3" w:rsidR="00951F37" w:rsidRPr="00FC56F3" w:rsidRDefault="00951F37" w:rsidP="00E21C6E">
      <w:pPr>
        <w:spacing w:line="276" w:lineRule="auto"/>
        <w:ind w:right="426"/>
        <w:jc w:val="both"/>
        <w:rPr>
          <w:rFonts w:cs="Arial"/>
          <w:b/>
        </w:rPr>
      </w:pPr>
      <w:r w:rsidRPr="00FC56F3">
        <w:rPr>
          <w:rFonts w:cs="Arial"/>
          <w:b/>
        </w:rPr>
        <w:lastRenderedPageBreak/>
        <w:t>Annex 1 detall de les característiques de les cadires</w:t>
      </w:r>
    </w:p>
    <w:p w14:paraId="5F513CF6" w14:textId="1063A161" w:rsidR="00DD762A" w:rsidRPr="00FE2CA3" w:rsidRDefault="00212611" w:rsidP="00CE4A8F">
      <w:pPr>
        <w:jc w:val="both"/>
        <w:rPr>
          <w:szCs w:val="22"/>
        </w:rPr>
      </w:pPr>
      <w:r w:rsidRPr="00FE2CA3">
        <w:rPr>
          <w:szCs w:val="22"/>
        </w:rPr>
        <w:t>Amb l'objectiu de mantenir la coherència amb l'estètica i l'estil de l'EAPC, és essencial que aquests mobles compleixin amb el disseny, les dimensions i la paleta de color</w:t>
      </w:r>
      <w:r w:rsidR="00013D57" w:rsidRPr="00FE2CA3">
        <w:rPr>
          <w:szCs w:val="22"/>
        </w:rPr>
        <w:t xml:space="preserve"> de la resta de mobiliari existent a les aules</w:t>
      </w:r>
      <w:r w:rsidR="00462B8C" w:rsidRPr="00FE2CA3">
        <w:rPr>
          <w:szCs w:val="22"/>
        </w:rPr>
        <w:t>.</w:t>
      </w:r>
      <w:r w:rsidRPr="00FE2CA3">
        <w:rPr>
          <w:szCs w:val="22"/>
        </w:rPr>
        <w:t xml:space="preserve"> </w:t>
      </w:r>
    </w:p>
    <w:p w14:paraId="2CF5B052" w14:textId="1B2D3BFE" w:rsidR="00212611" w:rsidRPr="00FE2CA3" w:rsidRDefault="00212611" w:rsidP="00CE4A8F">
      <w:pPr>
        <w:jc w:val="both"/>
        <w:rPr>
          <w:rFonts w:asciiTheme="minorHAnsi" w:hAnsiTheme="minorHAnsi"/>
          <w:szCs w:val="22"/>
        </w:rPr>
      </w:pPr>
      <w:r w:rsidRPr="00FE2CA3">
        <w:rPr>
          <w:szCs w:val="22"/>
        </w:rPr>
        <w:t>S'acceptaran petites variacions dins de la mateixa gamma de color blau, sempre que aquestes no comprometin l'estètica del mobiliari actual de l'EAPC.</w:t>
      </w:r>
    </w:p>
    <w:p w14:paraId="6879F2A8" w14:textId="66705B62" w:rsidR="00212611" w:rsidRPr="00FE2CA3" w:rsidRDefault="00212611" w:rsidP="00CE4A8F">
      <w:pPr>
        <w:jc w:val="both"/>
        <w:rPr>
          <w:szCs w:val="22"/>
        </w:rPr>
      </w:pPr>
      <w:r w:rsidRPr="00FE2CA3">
        <w:rPr>
          <w:szCs w:val="22"/>
        </w:rPr>
        <w:t>Es requereix una fitxa tècnica que inclogui una fotografia de màxima resolució i  apreciació possible. En cas de dubtes sobre el color exacte, l'Administració es reserva el dret de sol·licitar una mostra del producte.</w:t>
      </w:r>
    </w:p>
    <w:p w14:paraId="7F6EA8C5" w14:textId="20D9395C" w:rsidR="00DD762A" w:rsidRPr="00FE2CA3" w:rsidRDefault="00DD762A" w:rsidP="00CE4A8F">
      <w:pPr>
        <w:jc w:val="both"/>
        <w:rPr>
          <w:szCs w:val="22"/>
        </w:rPr>
      </w:pPr>
    </w:p>
    <w:p w14:paraId="487A3C16" w14:textId="4C635C6B" w:rsidR="00DD762A" w:rsidRPr="00FE2CA3" w:rsidRDefault="00DD762A" w:rsidP="00CE4A8F">
      <w:pPr>
        <w:jc w:val="both"/>
        <w:rPr>
          <w:szCs w:val="22"/>
        </w:rPr>
      </w:pPr>
      <w:r w:rsidRPr="00FE2CA3">
        <w:rPr>
          <w:szCs w:val="22"/>
        </w:rPr>
        <w:t xml:space="preserve">Color:  </w:t>
      </w:r>
    </w:p>
    <w:p w14:paraId="740405C9" w14:textId="3EC8D0BE" w:rsidR="00E70A00" w:rsidRPr="00FE2CA3" w:rsidRDefault="0051580F" w:rsidP="00E21C6E">
      <w:pPr>
        <w:spacing w:line="276" w:lineRule="auto"/>
        <w:ind w:right="426"/>
        <w:jc w:val="both"/>
        <w:rPr>
          <w:noProof/>
          <w:szCs w:val="22"/>
          <w:lang w:eastAsia="ca-ES"/>
        </w:rPr>
      </w:pPr>
      <w:r w:rsidRPr="00FE2CA3">
        <w:rPr>
          <w:noProof/>
          <w:szCs w:val="22"/>
          <w:lang w:eastAsia="ca-ES"/>
        </w:rPr>
        <w:t xml:space="preserve"> </w:t>
      </w:r>
      <w:r w:rsidRPr="00FE2CA3">
        <w:rPr>
          <w:noProof/>
          <w:szCs w:val="22"/>
          <w:lang w:eastAsia="ca-ES"/>
        </w:rPr>
        <w:drawing>
          <wp:inline distT="0" distB="0" distL="0" distR="0" wp14:anchorId="068A8C25" wp14:editId="1A5562A8">
            <wp:extent cx="1295400" cy="1295400"/>
            <wp:effectExtent l="0" t="0" r="0" b="0"/>
            <wp:docPr id="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7643" cy="1297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754E" w:rsidRPr="00FE2CA3">
        <w:rPr>
          <w:noProof/>
          <w:szCs w:val="22"/>
          <w:lang w:eastAsia="ca-ES"/>
        </w:rPr>
        <w:t xml:space="preserve"> </w:t>
      </w:r>
      <w:r w:rsidR="00793BBE" w:rsidRPr="00FE2CA3">
        <w:rPr>
          <w:noProof/>
          <w:szCs w:val="22"/>
          <w:lang w:eastAsia="ca-ES"/>
        </w:rPr>
        <w:t xml:space="preserve">                                         </w:t>
      </w:r>
    </w:p>
    <w:p w14:paraId="71029F66" w14:textId="5E80D059" w:rsidR="00793BBE" w:rsidRPr="00FC56F3" w:rsidRDefault="00793BBE" w:rsidP="00FE2CA3">
      <w:pPr>
        <w:spacing w:line="276" w:lineRule="auto"/>
        <w:ind w:right="426"/>
        <w:jc w:val="both"/>
        <w:rPr>
          <w:noProof/>
          <w:lang w:eastAsia="ca-ES"/>
        </w:rPr>
      </w:pPr>
      <w:r w:rsidRPr="00FE2CA3">
        <w:rPr>
          <w:noProof/>
          <w:szCs w:val="22"/>
          <w:lang w:eastAsia="ca-ES"/>
        </w:rPr>
        <w:t>Color actual</w:t>
      </w:r>
      <w:r w:rsidR="009A1961" w:rsidRPr="00FE2CA3">
        <w:rPr>
          <w:noProof/>
          <w:szCs w:val="22"/>
          <w:lang w:eastAsia="ca-ES"/>
        </w:rPr>
        <w:t xml:space="preserve">: </w:t>
      </w:r>
      <w:r w:rsidR="009A1961" w:rsidRPr="00FE2CA3">
        <w:rPr>
          <w:szCs w:val="22"/>
        </w:rPr>
        <w:t>Blau 19, d’acord amb la fit</w:t>
      </w:r>
      <w:bookmarkStart w:id="0" w:name="_GoBack"/>
      <w:r w:rsidR="009A1961" w:rsidRPr="00FE2CA3">
        <w:rPr>
          <w:szCs w:val="22"/>
        </w:rPr>
        <w:t>xa tècnica de les cadires de les que actualment disposa l’EAPC</w:t>
      </w:r>
      <w:r w:rsidRPr="00FE2CA3">
        <w:rPr>
          <w:noProof/>
          <w:szCs w:val="22"/>
          <w:lang w:eastAsia="ca-ES"/>
        </w:rPr>
        <w:tab/>
      </w:r>
      <w:r w:rsidRPr="00FE2CA3">
        <w:rPr>
          <w:noProof/>
          <w:szCs w:val="22"/>
          <w:lang w:eastAsia="ca-ES"/>
        </w:rPr>
        <w:tab/>
      </w:r>
      <w:r w:rsidRPr="00FE2CA3">
        <w:rPr>
          <w:noProof/>
          <w:szCs w:val="22"/>
          <w:lang w:eastAsia="ca-ES"/>
        </w:rPr>
        <w:tab/>
      </w:r>
      <w:r w:rsidRPr="00FC56F3">
        <w:rPr>
          <w:noProof/>
          <w:lang w:eastAsia="ca-ES"/>
        </w:rPr>
        <w:tab/>
      </w:r>
      <w:bookmarkEnd w:id="0"/>
    </w:p>
    <w:p w14:paraId="4FEC9F61" w14:textId="77777777" w:rsidR="00793BBE" w:rsidRPr="00FC56F3" w:rsidRDefault="00793BBE" w:rsidP="00E21C6E">
      <w:pPr>
        <w:spacing w:line="276" w:lineRule="auto"/>
        <w:ind w:right="426"/>
        <w:jc w:val="both"/>
        <w:rPr>
          <w:rFonts w:cs="Arial"/>
        </w:rPr>
      </w:pPr>
    </w:p>
    <w:p w14:paraId="7AA58D96" w14:textId="45D518C4" w:rsidR="00DD762A" w:rsidRPr="00FC56F3" w:rsidRDefault="00DD762A" w:rsidP="00E21C6E">
      <w:pPr>
        <w:spacing w:line="276" w:lineRule="auto"/>
        <w:ind w:right="426"/>
        <w:jc w:val="both"/>
        <w:rPr>
          <w:rFonts w:cs="Arial"/>
        </w:rPr>
      </w:pPr>
      <w:r w:rsidRPr="00FC56F3">
        <w:rPr>
          <w:rFonts w:cs="Arial"/>
        </w:rPr>
        <w:t xml:space="preserve">Disseny i mides: </w:t>
      </w:r>
    </w:p>
    <w:p w14:paraId="1B23F910" w14:textId="68D75AD7" w:rsidR="0051580F" w:rsidRPr="00FC56F3" w:rsidRDefault="0051580F" w:rsidP="00E21C6E">
      <w:pPr>
        <w:spacing w:line="276" w:lineRule="auto"/>
        <w:ind w:right="426"/>
        <w:jc w:val="both"/>
        <w:rPr>
          <w:rFonts w:cs="Arial"/>
        </w:rPr>
      </w:pPr>
    </w:p>
    <w:p w14:paraId="28C4D7F4" w14:textId="381ABEE3" w:rsidR="0051580F" w:rsidRPr="00FC56F3" w:rsidRDefault="0051580F" w:rsidP="00E21C6E">
      <w:pPr>
        <w:spacing w:line="276" w:lineRule="auto"/>
        <w:ind w:right="426"/>
        <w:jc w:val="both"/>
        <w:rPr>
          <w:rFonts w:cs="Arial"/>
        </w:rPr>
      </w:pPr>
      <w:r w:rsidRPr="00FC56F3">
        <w:rPr>
          <w:noProof/>
          <w:lang w:eastAsia="ca-ES"/>
        </w:rPr>
        <w:drawing>
          <wp:inline distT="0" distB="0" distL="0" distR="0" wp14:anchorId="7519DEFB" wp14:editId="7C8C3F30">
            <wp:extent cx="4162425" cy="1600200"/>
            <wp:effectExtent l="0" t="0" r="9525" b="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E3F3" w14:textId="7364FE1B" w:rsidR="00E70A00" w:rsidRPr="00FC56F3" w:rsidRDefault="00E70A00" w:rsidP="00E21C6E">
      <w:pPr>
        <w:spacing w:line="276" w:lineRule="auto"/>
        <w:ind w:right="426"/>
        <w:jc w:val="both"/>
        <w:rPr>
          <w:rFonts w:cs="Arial"/>
        </w:rPr>
      </w:pPr>
    </w:p>
    <w:p w14:paraId="63A5ED70" w14:textId="77777777" w:rsidR="00E70A00" w:rsidRPr="00FC56F3" w:rsidRDefault="00E70A00" w:rsidP="00E21C6E">
      <w:pPr>
        <w:spacing w:line="276" w:lineRule="auto"/>
        <w:ind w:right="426"/>
        <w:jc w:val="both"/>
        <w:rPr>
          <w:rFonts w:cs="Arial"/>
          <w:szCs w:val="22"/>
        </w:rPr>
      </w:pPr>
    </w:p>
    <w:sectPr w:rsidR="00E70A00" w:rsidRPr="00FC56F3" w:rsidSect="00FC56F3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276" w:right="1274" w:bottom="567" w:left="1701" w:header="567" w:footer="59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A2B72" w14:textId="77777777" w:rsidR="00491375" w:rsidRDefault="00491375">
      <w:r>
        <w:separator/>
      </w:r>
    </w:p>
  </w:endnote>
  <w:endnote w:type="continuationSeparator" w:id="0">
    <w:p w14:paraId="3AEF69BD" w14:textId="77777777" w:rsidR="00491375" w:rsidRDefault="00491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B9772" w14:textId="346077E1" w:rsidR="00C440E1" w:rsidRPr="007B6738" w:rsidRDefault="00B354E8">
    <w:pPr>
      <w:pStyle w:val="Peu"/>
      <w:jc w:val="right"/>
      <w:rPr>
        <w:sz w:val="20"/>
      </w:rPr>
    </w:pPr>
    <w:r w:rsidRPr="007B6738">
      <w:rPr>
        <w:bCs/>
        <w:sz w:val="20"/>
      </w:rPr>
      <w:fldChar w:fldCharType="begin"/>
    </w:r>
    <w:r w:rsidR="00C440E1" w:rsidRPr="007B6738">
      <w:rPr>
        <w:bCs/>
        <w:sz w:val="20"/>
      </w:rPr>
      <w:instrText>PAGE</w:instrText>
    </w:r>
    <w:r w:rsidRPr="007B6738">
      <w:rPr>
        <w:bCs/>
        <w:sz w:val="20"/>
      </w:rPr>
      <w:fldChar w:fldCharType="separate"/>
    </w:r>
    <w:r w:rsidR="00FE2CA3">
      <w:rPr>
        <w:bCs/>
        <w:noProof/>
        <w:sz w:val="20"/>
      </w:rPr>
      <w:t>8</w:t>
    </w:r>
    <w:r w:rsidRPr="007B6738">
      <w:rPr>
        <w:bCs/>
        <w:sz w:val="20"/>
      </w:rPr>
      <w:fldChar w:fldCharType="end"/>
    </w:r>
    <w:r w:rsidR="00C440E1" w:rsidRPr="007B6738">
      <w:rPr>
        <w:sz w:val="20"/>
      </w:rPr>
      <w:t>/</w:t>
    </w:r>
    <w:r w:rsidRPr="007B6738">
      <w:rPr>
        <w:bCs/>
        <w:sz w:val="20"/>
      </w:rPr>
      <w:fldChar w:fldCharType="begin"/>
    </w:r>
    <w:r w:rsidR="00C440E1" w:rsidRPr="007B6738">
      <w:rPr>
        <w:bCs/>
        <w:sz w:val="20"/>
      </w:rPr>
      <w:instrText>NUMPAGES</w:instrText>
    </w:r>
    <w:r w:rsidRPr="007B6738">
      <w:rPr>
        <w:bCs/>
        <w:sz w:val="20"/>
      </w:rPr>
      <w:fldChar w:fldCharType="separate"/>
    </w:r>
    <w:r w:rsidR="00FE2CA3">
      <w:rPr>
        <w:bCs/>
        <w:noProof/>
        <w:sz w:val="20"/>
      </w:rPr>
      <w:t>8</w:t>
    </w:r>
    <w:r w:rsidRPr="007B6738">
      <w:rPr>
        <w:bCs/>
        <w:sz w:val="20"/>
      </w:rPr>
      <w:fldChar w:fldCharType="end"/>
    </w:r>
  </w:p>
  <w:p w14:paraId="5A39BBE3" w14:textId="77777777" w:rsidR="00C440E1" w:rsidRDefault="00C440E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794008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8D06D14" w14:textId="550CF961" w:rsidR="00FC56F3" w:rsidRPr="00FC56F3" w:rsidRDefault="00FC56F3">
        <w:pPr>
          <w:pStyle w:val="Peu"/>
          <w:jc w:val="right"/>
          <w:rPr>
            <w:sz w:val="18"/>
            <w:szCs w:val="18"/>
          </w:rPr>
        </w:pPr>
        <w:r w:rsidRPr="00FC56F3">
          <w:rPr>
            <w:sz w:val="18"/>
            <w:szCs w:val="18"/>
          </w:rPr>
          <w:fldChar w:fldCharType="begin"/>
        </w:r>
        <w:r w:rsidRPr="00FC56F3">
          <w:rPr>
            <w:sz w:val="18"/>
            <w:szCs w:val="18"/>
          </w:rPr>
          <w:instrText>PAGE   \* MERGEFORMAT</w:instrText>
        </w:r>
        <w:r w:rsidRPr="00FC56F3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FC56F3">
          <w:rPr>
            <w:sz w:val="18"/>
            <w:szCs w:val="18"/>
          </w:rPr>
          <w:fldChar w:fldCharType="end"/>
        </w:r>
      </w:p>
    </w:sdtContent>
  </w:sdt>
  <w:p w14:paraId="63F4D925" w14:textId="6A6326B2" w:rsidR="00642D2C" w:rsidRDefault="00642D2C" w:rsidP="007E2956">
    <w:pPr>
      <w:pStyle w:val="adre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E43AD" w14:textId="77777777" w:rsidR="00491375" w:rsidRDefault="00491375">
      <w:r>
        <w:separator/>
      </w:r>
    </w:p>
  </w:footnote>
  <w:footnote w:type="continuationSeparator" w:id="0">
    <w:p w14:paraId="3ED5E4F9" w14:textId="77777777" w:rsidR="00491375" w:rsidRDefault="00491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2238E" w14:textId="77777777" w:rsidR="00C440E1" w:rsidRDefault="00B354E8">
    <w:pPr>
      <w:pStyle w:val="Capaler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440E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440E1">
      <w:rPr>
        <w:rStyle w:val="Nmerodepgina"/>
        <w:noProof/>
      </w:rPr>
      <w:t>19</w:t>
    </w:r>
    <w:r>
      <w:rPr>
        <w:rStyle w:val="Nmerodepgina"/>
      </w:rPr>
      <w:fldChar w:fldCharType="end"/>
    </w:r>
  </w:p>
  <w:p w14:paraId="02EB378F" w14:textId="77777777" w:rsidR="00C440E1" w:rsidRDefault="00C440E1">
    <w:pPr>
      <w:pStyle w:val="Capaler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83A3C" w14:textId="77777777" w:rsidR="00C440E1" w:rsidRDefault="002D0218">
    <w:pPr>
      <w:pStyle w:val="Capalera"/>
      <w:tabs>
        <w:tab w:val="clear" w:pos="4252"/>
        <w:tab w:val="clear" w:pos="8504"/>
      </w:tabs>
      <w:ind w:left="-567" w:right="360"/>
      <w:rPr>
        <w:sz w:val="20"/>
      </w:rPr>
    </w:pPr>
    <w:r>
      <w:rPr>
        <w:rFonts w:ascii="Times New Roman" w:eastAsia="Times New Roman" w:hAnsi="Times New Roman"/>
        <w:noProof/>
        <w:sz w:val="20"/>
        <w:lang w:eastAsia="ca-ES"/>
      </w:rPr>
      <w:drawing>
        <wp:anchor distT="0" distB="0" distL="114300" distR="114300" simplePos="0" relativeHeight="251659264" behindDoc="0" locked="0" layoutInCell="1" allowOverlap="1" wp14:anchorId="0EA7D2E4" wp14:editId="4EFF5448">
          <wp:simplePos x="0" y="0"/>
          <wp:positionH relativeFrom="page">
            <wp:posOffset>1080135</wp:posOffset>
          </wp:positionH>
          <wp:positionV relativeFrom="page">
            <wp:posOffset>360045</wp:posOffset>
          </wp:positionV>
          <wp:extent cx="1285200" cy="259200"/>
          <wp:effectExtent l="0" t="0" r="0" b="7620"/>
          <wp:wrapTopAndBottom/>
          <wp:docPr id="21" name="Imatge 21" descr="Logotip de l'Escola d'Administració Pública de Catalunya. Generalitat de Catalunya" title="Logotip de l'Escola d'Administració Pública de Catalunya.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APC_2nfu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00" cy="2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40E1">
      <w:rPr>
        <w:rFonts w:ascii="Times New Roman" w:eastAsia="Times New Roman" w:hAnsi="Times New Roman"/>
        <w:sz w:val="20"/>
        <w:lang w:val="es-E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D53B8" w14:textId="77777777" w:rsidR="005932E1" w:rsidRDefault="00A60C98" w:rsidP="00B60878">
    <w:pPr>
      <w:pStyle w:val="Capalera"/>
      <w:tabs>
        <w:tab w:val="clear" w:pos="4252"/>
        <w:tab w:val="clear" w:pos="8504"/>
        <w:tab w:val="center" w:pos="4535"/>
      </w:tabs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7A1E6815" wp14:editId="2F024671">
          <wp:simplePos x="0" y="0"/>
          <wp:positionH relativeFrom="page">
            <wp:posOffset>742950</wp:posOffset>
          </wp:positionH>
          <wp:positionV relativeFrom="page">
            <wp:posOffset>360045</wp:posOffset>
          </wp:positionV>
          <wp:extent cx="2541600" cy="471600"/>
          <wp:effectExtent l="0" t="0" r="0" b="5080"/>
          <wp:wrapTopAndBottom/>
          <wp:docPr id="22" name="Imatge 22" descr="Logotip de l'Escola d'Administració Pública de Catalunya. Generalitat de Catalunya" title="Logotip de l'Escola d'Administració Pública de Catalunya.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APC_1rful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16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0878">
      <w:tab/>
    </w:r>
  </w:p>
  <w:p w14:paraId="6A05A809" w14:textId="77777777" w:rsidR="00E157FD" w:rsidRDefault="00E157F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9BC9"/>
    <w:multiLevelType w:val="hybridMultilevel"/>
    <w:tmpl w:val="887A17BA"/>
    <w:lvl w:ilvl="0" w:tplc="B59A6F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5EEBA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502A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64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2D3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2BC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66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12CA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82A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005CE"/>
    <w:multiLevelType w:val="hybridMultilevel"/>
    <w:tmpl w:val="3D76420C"/>
    <w:lvl w:ilvl="0" w:tplc="51FCC3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2470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2D2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4F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A34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AC7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32A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6C4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F44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30580"/>
    <w:multiLevelType w:val="hybridMultilevel"/>
    <w:tmpl w:val="D4B0FB9C"/>
    <w:lvl w:ilvl="0" w:tplc="32A40D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0041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CEB5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E82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3AE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349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CE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6F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BC9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1080B"/>
    <w:multiLevelType w:val="hybridMultilevel"/>
    <w:tmpl w:val="E46CA21C"/>
    <w:lvl w:ilvl="0" w:tplc="8B1AF2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C045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42E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01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CC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721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C2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A1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D0C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E02C0"/>
    <w:multiLevelType w:val="multilevel"/>
    <w:tmpl w:val="4B7C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54F9E0A"/>
    <w:multiLevelType w:val="hybridMultilevel"/>
    <w:tmpl w:val="3906F3FE"/>
    <w:lvl w:ilvl="0" w:tplc="021090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C1CE7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607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23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C2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5AC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206B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C5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A8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4F167"/>
    <w:multiLevelType w:val="hybridMultilevel"/>
    <w:tmpl w:val="BD58550C"/>
    <w:lvl w:ilvl="0" w:tplc="14322A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9AA5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B0C2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70F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4B6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6C7A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3EE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B243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26C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F5779"/>
    <w:multiLevelType w:val="hybridMultilevel"/>
    <w:tmpl w:val="E8546644"/>
    <w:lvl w:ilvl="0" w:tplc="CDD888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C1C2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E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A87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C6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C41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EC6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68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148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A9804"/>
    <w:multiLevelType w:val="hybridMultilevel"/>
    <w:tmpl w:val="DC069122"/>
    <w:lvl w:ilvl="0" w:tplc="2CE82F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0287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FCE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848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00C1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FA4F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108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43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E6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A0DA8"/>
    <w:multiLevelType w:val="hybridMultilevel"/>
    <w:tmpl w:val="725A74C2"/>
    <w:lvl w:ilvl="0" w:tplc="A1142B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5D23B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183E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81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A67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500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2CCA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40E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C8D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23AE1"/>
    <w:multiLevelType w:val="hybridMultilevel"/>
    <w:tmpl w:val="54103B88"/>
    <w:lvl w:ilvl="0" w:tplc="6136EE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FC0FE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83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DC0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E88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34E2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064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AD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CE91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B9BE8"/>
    <w:multiLevelType w:val="hybridMultilevel"/>
    <w:tmpl w:val="A4C220A6"/>
    <w:lvl w:ilvl="0" w:tplc="D5280E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78F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1AC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50A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E05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D04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C26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8F5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EC4D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03114"/>
    <w:multiLevelType w:val="hybridMultilevel"/>
    <w:tmpl w:val="22625F9C"/>
    <w:lvl w:ilvl="0" w:tplc="947A78E4">
      <w:start w:val="50"/>
      <w:numFmt w:val="decimal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77944B"/>
    <w:multiLevelType w:val="hybridMultilevel"/>
    <w:tmpl w:val="2B409DB4"/>
    <w:lvl w:ilvl="0" w:tplc="8CC019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C3CB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4C9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80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E6C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6C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462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844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867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692637"/>
    <w:multiLevelType w:val="hybridMultilevel"/>
    <w:tmpl w:val="6F742C74"/>
    <w:lvl w:ilvl="0" w:tplc="947A78E4">
      <w:start w:val="50"/>
      <w:numFmt w:val="decimal"/>
      <w:lvlText w:val="%1"/>
      <w:lvlJc w:val="left"/>
      <w:pPr>
        <w:ind w:left="2345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ECE92D"/>
    <w:multiLevelType w:val="hybridMultilevel"/>
    <w:tmpl w:val="09F69C44"/>
    <w:lvl w:ilvl="0" w:tplc="64904B6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5FA1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3E41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AEC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268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080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7681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120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3EB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0006B"/>
    <w:multiLevelType w:val="hybridMultilevel"/>
    <w:tmpl w:val="A814AB3A"/>
    <w:lvl w:ilvl="0" w:tplc="26BEB7FA">
      <w:start w:val="50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DF1449"/>
    <w:multiLevelType w:val="multilevel"/>
    <w:tmpl w:val="E630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21C169"/>
    <w:multiLevelType w:val="hybridMultilevel"/>
    <w:tmpl w:val="BE22BA54"/>
    <w:lvl w:ilvl="0" w:tplc="CF744F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7961C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385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062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CA7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949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A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412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B44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6135B"/>
    <w:multiLevelType w:val="hybridMultilevel"/>
    <w:tmpl w:val="4A9CBCF0"/>
    <w:lvl w:ilvl="0" w:tplc="8CFC21A6">
      <w:start w:val="50"/>
      <w:numFmt w:val="decimal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E0BD07"/>
    <w:multiLevelType w:val="hybridMultilevel"/>
    <w:tmpl w:val="2A08DA76"/>
    <w:lvl w:ilvl="0" w:tplc="77F08D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77459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1CB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65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45B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68EE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C4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4B8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AEB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EA62E"/>
    <w:multiLevelType w:val="hybridMultilevel"/>
    <w:tmpl w:val="A63E1A50"/>
    <w:lvl w:ilvl="0" w:tplc="C15A15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38DA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DCA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EA5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6C46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4AF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DC5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14E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A69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B02DC"/>
    <w:multiLevelType w:val="hybridMultilevel"/>
    <w:tmpl w:val="F020C1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0F51FF"/>
    <w:multiLevelType w:val="hybridMultilevel"/>
    <w:tmpl w:val="E6525862"/>
    <w:lvl w:ilvl="0" w:tplc="0B18E8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024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8C1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0E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AC53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6E1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283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461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5A34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EDD83"/>
    <w:multiLevelType w:val="hybridMultilevel"/>
    <w:tmpl w:val="7BF4C6DE"/>
    <w:lvl w:ilvl="0" w:tplc="AB80C6C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EEE04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D65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089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F69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667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E4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AE62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682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04099"/>
    <w:multiLevelType w:val="hybridMultilevel"/>
    <w:tmpl w:val="3CFC152E"/>
    <w:lvl w:ilvl="0" w:tplc="EC226B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59AB8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F6EB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C9F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AA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24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20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88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ED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5D179D"/>
    <w:multiLevelType w:val="hybridMultilevel"/>
    <w:tmpl w:val="74EE4AA6"/>
    <w:lvl w:ilvl="0" w:tplc="1EEE13FE">
      <w:start w:val="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459CF"/>
    <w:multiLevelType w:val="hybridMultilevel"/>
    <w:tmpl w:val="ED9AAC6C"/>
    <w:lvl w:ilvl="0" w:tplc="2B4424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35C9F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BC30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CC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E23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8CA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8F1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2A4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847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40F41"/>
    <w:multiLevelType w:val="hybridMultilevel"/>
    <w:tmpl w:val="BAD65608"/>
    <w:lvl w:ilvl="0" w:tplc="C9F42D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1C615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B6A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BE3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65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06A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CEC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8D3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825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D04638"/>
    <w:multiLevelType w:val="hybridMultilevel"/>
    <w:tmpl w:val="FBD237BC"/>
    <w:lvl w:ilvl="0" w:tplc="C8C26764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61EFDD8B"/>
    <w:multiLevelType w:val="hybridMultilevel"/>
    <w:tmpl w:val="9D74DFAE"/>
    <w:lvl w:ilvl="0" w:tplc="8FFC2A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14A0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906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A850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0CDE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F23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42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F8BF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43D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0017F"/>
    <w:multiLevelType w:val="hybridMultilevel"/>
    <w:tmpl w:val="44E8DB34"/>
    <w:lvl w:ilvl="0" w:tplc="FFFFFFFF">
      <w:start w:val="1"/>
      <w:numFmt w:val="bullet"/>
      <w:pStyle w:val="Pargrafdellista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0911B4"/>
    <w:multiLevelType w:val="hybridMultilevel"/>
    <w:tmpl w:val="49605ECA"/>
    <w:lvl w:ilvl="0" w:tplc="E9248E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14E9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41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2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56F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385B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98B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29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3C6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3B9C9"/>
    <w:multiLevelType w:val="hybridMultilevel"/>
    <w:tmpl w:val="8B40C158"/>
    <w:lvl w:ilvl="0" w:tplc="E318C6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D903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E4D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741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89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E805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8A6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18B0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58F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81528"/>
    <w:multiLevelType w:val="hybridMultilevel"/>
    <w:tmpl w:val="4AFCF6F2"/>
    <w:lvl w:ilvl="0" w:tplc="292022F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7EAC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21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B65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A69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2F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00F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245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7812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EC42E"/>
    <w:multiLevelType w:val="hybridMultilevel"/>
    <w:tmpl w:val="DBDC478A"/>
    <w:lvl w:ilvl="0" w:tplc="0228F6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EA65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48DB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F4C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B60E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6A96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098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EE0B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B2B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BE1D95"/>
    <w:multiLevelType w:val="hybridMultilevel"/>
    <w:tmpl w:val="FAFE646E"/>
    <w:lvl w:ilvl="0" w:tplc="259E78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7EA8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083A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B89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E8B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F62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FA8F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9C28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85B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95216"/>
    <w:multiLevelType w:val="hybridMultilevel"/>
    <w:tmpl w:val="3CD409DE"/>
    <w:lvl w:ilvl="0" w:tplc="0D2A4B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6007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A43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2A0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E51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DA1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4D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2E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264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1DACD7"/>
    <w:multiLevelType w:val="hybridMultilevel"/>
    <w:tmpl w:val="EB7214F8"/>
    <w:lvl w:ilvl="0" w:tplc="E90CFF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8648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123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2B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D629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DEC7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58F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EC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129B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1E612B"/>
    <w:multiLevelType w:val="hybridMultilevel"/>
    <w:tmpl w:val="212A8B0A"/>
    <w:lvl w:ilvl="0" w:tplc="88B89E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F16C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724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CD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888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AA4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06B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AD9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308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8A7720"/>
    <w:multiLevelType w:val="hybridMultilevel"/>
    <w:tmpl w:val="B36A5870"/>
    <w:lvl w:ilvl="0" w:tplc="2098C6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0A279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9AD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67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A62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827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A426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820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BED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B345A"/>
    <w:multiLevelType w:val="hybridMultilevel"/>
    <w:tmpl w:val="22625F9C"/>
    <w:lvl w:ilvl="0" w:tplc="947A78E4">
      <w:start w:val="50"/>
      <w:numFmt w:val="decimal"/>
      <w:lvlText w:val="%1"/>
      <w:lvlJc w:val="left"/>
      <w:pPr>
        <w:ind w:left="1069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789" w:hanging="360"/>
      </w:pPr>
    </w:lvl>
    <w:lvl w:ilvl="2" w:tplc="0403001B" w:tentative="1">
      <w:start w:val="1"/>
      <w:numFmt w:val="lowerRoman"/>
      <w:lvlText w:val="%3."/>
      <w:lvlJc w:val="right"/>
      <w:pPr>
        <w:ind w:left="2509" w:hanging="180"/>
      </w:pPr>
    </w:lvl>
    <w:lvl w:ilvl="3" w:tplc="0403000F" w:tentative="1">
      <w:start w:val="1"/>
      <w:numFmt w:val="decimal"/>
      <w:lvlText w:val="%4."/>
      <w:lvlJc w:val="left"/>
      <w:pPr>
        <w:ind w:left="3229" w:hanging="360"/>
      </w:pPr>
    </w:lvl>
    <w:lvl w:ilvl="4" w:tplc="04030019" w:tentative="1">
      <w:start w:val="1"/>
      <w:numFmt w:val="lowerLetter"/>
      <w:lvlText w:val="%5."/>
      <w:lvlJc w:val="left"/>
      <w:pPr>
        <w:ind w:left="3949" w:hanging="360"/>
      </w:pPr>
    </w:lvl>
    <w:lvl w:ilvl="5" w:tplc="0403001B" w:tentative="1">
      <w:start w:val="1"/>
      <w:numFmt w:val="lowerRoman"/>
      <w:lvlText w:val="%6."/>
      <w:lvlJc w:val="right"/>
      <w:pPr>
        <w:ind w:left="4669" w:hanging="180"/>
      </w:pPr>
    </w:lvl>
    <w:lvl w:ilvl="6" w:tplc="0403000F" w:tentative="1">
      <w:start w:val="1"/>
      <w:numFmt w:val="decimal"/>
      <w:lvlText w:val="%7."/>
      <w:lvlJc w:val="left"/>
      <w:pPr>
        <w:ind w:left="5389" w:hanging="360"/>
      </w:pPr>
    </w:lvl>
    <w:lvl w:ilvl="7" w:tplc="04030019" w:tentative="1">
      <w:start w:val="1"/>
      <w:numFmt w:val="lowerLetter"/>
      <w:lvlText w:val="%8."/>
      <w:lvlJc w:val="left"/>
      <w:pPr>
        <w:ind w:left="6109" w:hanging="360"/>
      </w:pPr>
    </w:lvl>
    <w:lvl w:ilvl="8" w:tplc="0403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15"/>
  </w:num>
  <w:num w:numId="3">
    <w:abstractNumId w:val="28"/>
  </w:num>
  <w:num w:numId="4">
    <w:abstractNumId w:val="5"/>
  </w:num>
  <w:num w:numId="5">
    <w:abstractNumId w:val="34"/>
  </w:num>
  <w:num w:numId="6">
    <w:abstractNumId w:val="21"/>
  </w:num>
  <w:num w:numId="7">
    <w:abstractNumId w:val="2"/>
  </w:num>
  <w:num w:numId="8">
    <w:abstractNumId w:val="18"/>
  </w:num>
  <w:num w:numId="9">
    <w:abstractNumId w:val="36"/>
  </w:num>
  <w:num w:numId="10">
    <w:abstractNumId w:val="7"/>
  </w:num>
  <w:num w:numId="11">
    <w:abstractNumId w:val="32"/>
  </w:num>
  <w:num w:numId="12">
    <w:abstractNumId w:val="39"/>
  </w:num>
  <w:num w:numId="13">
    <w:abstractNumId w:val="40"/>
  </w:num>
  <w:num w:numId="14">
    <w:abstractNumId w:val="35"/>
  </w:num>
  <w:num w:numId="15">
    <w:abstractNumId w:val="25"/>
  </w:num>
  <w:num w:numId="16">
    <w:abstractNumId w:val="24"/>
  </w:num>
  <w:num w:numId="17">
    <w:abstractNumId w:val="30"/>
  </w:num>
  <w:num w:numId="18">
    <w:abstractNumId w:val="1"/>
  </w:num>
  <w:num w:numId="19">
    <w:abstractNumId w:val="20"/>
  </w:num>
  <w:num w:numId="20">
    <w:abstractNumId w:val="37"/>
  </w:num>
  <w:num w:numId="21">
    <w:abstractNumId w:val="11"/>
  </w:num>
  <w:num w:numId="22">
    <w:abstractNumId w:val="23"/>
  </w:num>
  <w:num w:numId="23">
    <w:abstractNumId w:val="9"/>
  </w:num>
  <w:num w:numId="24">
    <w:abstractNumId w:val="3"/>
  </w:num>
  <w:num w:numId="25">
    <w:abstractNumId w:val="38"/>
  </w:num>
  <w:num w:numId="26">
    <w:abstractNumId w:val="0"/>
  </w:num>
  <w:num w:numId="27">
    <w:abstractNumId w:val="10"/>
  </w:num>
  <w:num w:numId="28">
    <w:abstractNumId w:val="6"/>
  </w:num>
  <w:num w:numId="29">
    <w:abstractNumId w:val="27"/>
  </w:num>
  <w:num w:numId="30">
    <w:abstractNumId w:val="8"/>
  </w:num>
  <w:num w:numId="31">
    <w:abstractNumId w:val="13"/>
  </w:num>
  <w:num w:numId="32">
    <w:abstractNumId w:val="31"/>
  </w:num>
  <w:num w:numId="33">
    <w:abstractNumId w:val="26"/>
  </w:num>
  <w:num w:numId="34">
    <w:abstractNumId w:val="29"/>
  </w:num>
  <w:num w:numId="35">
    <w:abstractNumId w:val="17"/>
  </w:num>
  <w:num w:numId="36">
    <w:abstractNumId w:val="4"/>
  </w:num>
  <w:num w:numId="37">
    <w:abstractNumId w:val="22"/>
  </w:num>
  <w:num w:numId="38">
    <w:abstractNumId w:val="16"/>
  </w:num>
  <w:num w:numId="39">
    <w:abstractNumId w:val="19"/>
  </w:num>
  <w:num w:numId="40">
    <w:abstractNumId w:val="41"/>
  </w:num>
  <w:num w:numId="41">
    <w:abstractNumId w:val="12"/>
  </w:num>
  <w:num w:numId="42">
    <w:abstractNumId w:val="1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activeWritingStyle w:appName="MSWord" w:lang="es-ES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A35"/>
    <w:rsid w:val="00003239"/>
    <w:rsid w:val="00005BF8"/>
    <w:rsid w:val="00006501"/>
    <w:rsid w:val="0000721D"/>
    <w:rsid w:val="00011765"/>
    <w:rsid w:val="00013D57"/>
    <w:rsid w:val="00024C28"/>
    <w:rsid w:val="00026991"/>
    <w:rsid w:val="000278BE"/>
    <w:rsid w:val="00032D29"/>
    <w:rsid w:val="00033DCF"/>
    <w:rsid w:val="000342CC"/>
    <w:rsid w:val="00037AE3"/>
    <w:rsid w:val="00040588"/>
    <w:rsid w:val="00042E65"/>
    <w:rsid w:val="0004343B"/>
    <w:rsid w:val="0004577A"/>
    <w:rsid w:val="000473B5"/>
    <w:rsid w:val="000500FD"/>
    <w:rsid w:val="00054033"/>
    <w:rsid w:val="000603BA"/>
    <w:rsid w:val="000638A7"/>
    <w:rsid w:val="000639A9"/>
    <w:rsid w:val="00063C9B"/>
    <w:rsid w:val="00064EC4"/>
    <w:rsid w:val="00065BD5"/>
    <w:rsid w:val="000671F3"/>
    <w:rsid w:val="00071D51"/>
    <w:rsid w:val="0007281B"/>
    <w:rsid w:val="000728E2"/>
    <w:rsid w:val="00075B64"/>
    <w:rsid w:val="00077F19"/>
    <w:rsid w:val="000869D8"/>
    <w:rsid w:val="00086F65"/>
    <w:rsid w:val="0008739B"/>
    <w:rsid w:val="00090BF7"/>
    <w:rsid w:val="00091BD8"/>
    <w:rsid w:val="00094E98"/>
    <w:rsid w:val="000A1A0D"/>
    <w:rsid w:val="000A54CE"/>
    <w:rsid w:val="000B23F6"/>
    <w:rsid w:val="000B4707"/>
    <w:rsid w:val="000B4BF4"/>
    <w:rsid w:val="000C20C9"/>
    <w:rsid w:val="000C24B2"/>
    <w:rsid w:val="000C6043"/>
    <w:rsid w:val="000C71A3"/>
    <w:rsid w:val="000D7D80"/>
    <w:rsid w:val="000E0B8B"/>
    <w:rsid w:val="000E3B66"/>
    <w:rsid w:val="000E5DFA"/>
    <w:rsid w:val="000E5FC9"/>
    <w:rsid w:val="000E6E09"/>
    <w:rsid w:val="000E7D66"/>
    <w:rsid w:val="000F167A"/>
    <w:rsid w:val="000F6357"/>
    <w:rsid w:val="00102DA7"/>
    <w:rsid w:val="00104266"/>
    <w:rsid w:val="00107346"/>
    <w:rsid w:val="001170F4"/>
    <w:rsid w:val="001201DA"/>
    <w:rsid w:val="00123E96"/>
    <w:rsid w:val="00132946"/>
    <w:rsid w:val="0013508E"/>
    <w:rsid w:val="001361C4"/>
    <w:rsid w:val="00137EE2"/>
    <w:rsid w:val="0014022F"/>
    <w:rsid w:val="00146166"/>
    <w:rsid w:val="001513FE"/>
    <w:rsid w:val="00151B7E"/>
    <w:rsid w:val="001528C2"/>
    <w:rsid w:val="00153362"/>
    <w:rsid w:val="00154678"/>
    <w:rsid w:val="001617C5"/>
    <w:rsid w:val="0016246D"/>
    <w:rsid w:val="00162C81"/>
    <w:rsid w:val="0016474A"/>
    <w:rsid w:val="0016549D"/>
    <w:rsid w:val="00166DC2"/>
    <w:rsid w:val="001677A0"/>
    <w:rsid w:val="00167E9D"/>
    <w:rsid w:val="001736F0"/>
    <w:rsid w:val="00181040"/>
    <w:rsid w:val="00182D9E"/>
    <w:rsid w:val="00183CC2"/>
    <w:rsid w:val="00184513"/>
    <w:rsid w:val="00184B1B"/>
    <w:rsid w:val="00191520"/>
    <w:rsid w:val="00192479"/>
    <w:rsid w:val="001945C0"/>
    <w:rsid w:val="00196888"/>
    <w:rsid w:val="001A1448"/>
    <w:rsid w:val="001A159C"/>
    <w:rsid w:val="001A2CCB"/>
    <w:rsid w:val="001A5D18"/>
    <w:rsid w:val="001A6CC1"/>
    <w:rsid w:val="001B2225"/>
    <w:rsid w:val="001C12A0"/>
    <w:rsid w:val="001C36C3"/>
    <w:rsid w:val="001C3969"/>
    <w:rsid w:val="001D503B"/>
    <w:rsid w:val="001D5EB8"/>
    <w:rsid w:val="001D7166"/>
    <w:rsid w:val="001D7267"/>
    <w:rsid w:val="001E320C"/>
    <w:rsid w:val="001E48A7"/>
    <w:rsid w:val="001F24B3"/>
    <w:rsid w:val="001F340B"/>
    <w:rsid w:val="001F5D6C"/>
    <w:rsid w:val="001F5EB4"/>
    <w:rsid w:val="001F7A35"/>
    <w:rsid w:val="00201369"/>
    <w:rsid w:val="0020154A"/>
    <w:rsid w:val="002025CC"/>
    <w:rsid w:val="0020470F"/>
    <w:rsid w:val="00207A01"/>
    <w:rsid w:val="00211ED5"/>
    <w:rsid w:val="00212014"/>
    <w:rsid w:val="00212611"/>
    <w:rsid w:val="00212D30"/>
    <w:rsid w:val="00216D34"/>
    <w:rsid w:val="00217253"/>
    <w:rsid w:val="00220A49"/>
    <w:rsid w:val="00221ABE"/>
    <w:rsid w:val="00222245"/>
    <w:rsid w:val="0022281E"/>
    <w:rsid w:val="00222EAA"/>
    <w:rsid w:val="00230DC4"/>
    <w:rsid w:val="00230E72"/>
    <w:rsid w:val="0023359B"/>
    <w:rsid w:val="002338A0"/>
    <w:rsid w:val="00234173"/>
    <w:rsid w:val="00234611"/>
    <w:rsid w:val="002402AA"/>
    <w:rsid w:val="00241006"/>
    <w:rsid w:val="00241379"/>
    <w:rsid w:val="002430C0"/>
    <w:rsid w:val="0024392B"/>
    <w:rsid w:val="00245E35"/>
    <w:rsid w:val="00246FF4"/>
    <w:rsid w:val="00247D80"/>
    <w:rsid w:val="00254768"/>
    <w:rsid w:val="00254AEB"/>
    <w:rsid w:val="00262AD4"/>
    <w:rsid w:val="00262DE9"/>
    <w:rsid w:val="00263316"/>
    <w:rsid w:val="00264CF8"/>
    <w:rsid w:val="00266F41"/>
    <w:rsid w:val="00267B72"/>
    <w:rsid w:val="00275571"/>
    <w:rsid w:val="00280686"/>
    <w:rsid w:val="00282010"/>
    <w:rsid w:val="00285E9E"/>
    <w:rsid w:val="002872BA"/>
    <w:rsid w:val="002945F1"/>
    <w:rsid w:val="002A3087"/>
    <w:rsid w:val="002A383D"/>
    <w:rsid w:val="002A42DC"/>
    <w:rsid w:val="002A66FF"/>
    <w:rsid w:val="002B0954"/>
    <w:rsid w:val="002B5448"/>
    <w:rsid w:val="002C620B"/>
    <w:rsid w:val="002C6D74"/>
    <w:rsid w:val="002D0218"/>
    <w:rsid w:val="002D36C4"/>
    <w:rsid w:val="002D5716"/>
    <w:rsid w:val="002D7683"/>
    <w:rsid w:val="002E1C63"/>
    <w:rsid w:val="002E219E"/>
    <w:rsid w:val="002E23C9"/>
    <w:rsid w:val="002E456A"/>
    <w:rsid w:val="002E5140"/>
    <w:rsid w:val="002E7DCC"/>
    <w:rsid w:val="003008B7"/>
    <w:rsid w:val="00302B74"/>
    <w:rsid w:val="00304EC6"/>
    <w:rsid w:val="0031002F"/>
    <w:rsid w:val="00311DF1"/>
    <w:rsid w:val="00314C10"/>
    <w:rsid w:val="003209C3"/>
    <w:rsid w:val="00322BC5"/>
    <w:rsid w:val="00323792"/>
    <w:rsid w:val="00331766"/>
    <w:rsid w:val="0033531A"/>
    <w:rsid w:val="003363A4"/>
    <w:rsid w:val="00340081"/>
    <w:rsid w:val="0034183A"/>
    <w:rsid w:val="003468FB"/>
    <w:rsid w:val="00346FE2"/>
    <w:rsid w:val="00347E18"/>
    <w:rsid w:val="0035470E"/>
    <w:rsid w:val="00354A3F"/>
    <w:rsid w:val="00357071"/>
    <w:rsid w:val="0036229D"/>
    <w:rsid w:val="003624F5"/>
    <w:rsid w:val="003639C1"/>
    <w:rsid w:val="003644DB"/>
    <w:rsid w:val="00365053"/>
    <w:rsid w:val="00370B73"/>
    <w:rsid w:val="003723B3"/>
    <w:rsid w:val="00376643"/>
    <w:rsid w:val="003769DD"/>
    <w:rsid w:val="00377005"/>
    <w:rsid w:val="00377898"/>
    <w:rsid w:val="0038179F"/>
    <w:rsid w:val="00381BB4"/>
    <w:rsid w:val="0038397A"/>
    <w:rsid w:val="003846D7"/>
    <w:rsid w:val="003858F6"/>
    <w:rsid w:val="003940E2"/>
    <w:rsid w:val="00395255"/>
    <w:rsid w:val="003A6508"/>
    <w:rsid w:val="003B06D0"/>
    <w:rsid w:val="003B0B3E"/>
    <w:rsid w:val="003B35E2"/>
    <w:rsid w:val="003B41A5"/>
    <w:rsid w:val="003B4874"/>
    <w:rsid w:val="003B6DC4"/>
    <w:rsid w:val="003C105E"/>
    <w:rsid w:val="003C17A7"/>
    <w:rsid w:val="003C2210"/>
    <w:rsid w:val="003C253F"/>
    <w:rsid w:val="003C5261"/>
    <w:rsid w:val="003C55F9"/>
    <w:rsid w:val="003C73F2"/>
    <w:rsid w:val="003D17ED"/>
    <w:rsid w:val="003D1AC6"/>
    <w:rsid w:val="003D26F8"/>
    <w:rsid w:val="003D3DD6"/>
    <w:rsid w:val="003E1489"/>
    <w:rsid w:val="003E53B2"/>
    <w:rsid w:val="003E62CB"/>
    <w:rsid w:val="003E6574"/>
    <w:rsid w:val="003F1CB4"/>
    <w:rsid w:val="003F27BB"/>
    <w:rsid w:val="003F4E6F"/>
    <w:rsid w:val="0040179A"/>
    <w:rsid w:val="00403EE9"/>
    <w:rsid w:val="00404D15"/>
    <w:rsid w:val="00404E68"/>
    <w:rsid w:val="00406093"/>
    <w:rsid w:val="00413CCA"/>
    <w:rsid w:val="00413E87"/>
    <w:rsid w:val="0041464F"/>
    <w:rsid w:val="004311E1"/>
    <w:rsid w:val="004330B5"/>
    <w:rsid w:val="004335F4"/>
    <w:rsid w:val="00434F7B"/>
    <w:rsid w:val="004365CB"/>
    <w:rsid w:val="00437252"/>
    <w:rsid w:val="00437685"/>
    <w:rsid w:val="004413B4"/>
    <w:rsid w:val="004444EC"/>
    <w:rsid w:val="00446078"/>
    <w:rsid w:val="004473CE"/>
    <w:rsid w:val="00450711"/>
    <w:rsid w:val="00451D63"/>
    <w:rsid w:val="00451EAA"/>
    <w:rsid w:val="00452AE2"/>
    <w:rsid w:val="0045744A"/>
    <w:rsid w:val="00460907"/>
    <w:rsid w:val="00462B8C"/>
    <w:rsid w:val="0046410B"/>
    <w:rsid w:val="00464A32"/>
    <w:rsid w:val="00466883"/>
    <w:rsid w:val="004674DA"/>
    <w:rsid w:val="004706F9"/>
    <w:rsid w:val="00471BCC"/>
    <w:rsid w:val="004745ED"/>
    <w:rsid w:val="00480715"/>
    <w:rsid w:val="00480957"/>
    <w:rsid w:val="00481DE0"/>
    <w:rsid w:val="00482041"/>
    <w:rsid w:val="004833C6"/>
    <w:rsid w:val="004876E7"/>
    <w:rsid w:val="004904C4"/>
    <w:rsid w:val="00491375"/>
    <w:rsid w:val="004918FB"/>
    <w:rsid w:val="00493BC1"/>
    <w:rsid w:val="004A1414"/>
    <w:rsid w:val="004A1FA2"/>
    <w:rsid w:val="004A3117"/>
    <w:rsid w:val="004A3A21"/>
    <w:rsid w:val="004A40B0"/>
    <w:rsid w:val="004A5E70"/>
    <w:rsid w:val="004B02A7"/>
    <w:rsid w:val="004B7D2F"/>
    <w:rsid w:val="004C08E0"/>
    <w:rsid w:val="004C1D41"/>
    <w:rsid w:val="004C41C6"/>
    <w:rsid w:val="004D0FB9"/>
    <w:rsid w:val="004D4463"/>
    <w:rsid w:val="004D5D2E"/>
    <w:rsid w:val="004E2314"/>
    <w:rsid w:val="004E3BEB"/>
    <w:rsid w:val="004E5466"/>
    <w:rsid w:val="004E5F4E"/>
    <w:rsid w:val="004E6DD0"/>
    <w:rsid w:val="004F0DCC"/>
    <w:rsid w:val="004F256F"/>
    <w:rsid w:val="004F2C88"/>
    <w:rsid w:val="005007F2"/>
    <w:rsid w:val="0050201D"/>
    <w:rsid w:val="00502F2A"/>
    <w:rsid w:val="005032BB"/>
    <w:rsid w:val="005038EE"/>
    <w:rsid w:val="00504346"/>
    <w:rsid w:val="00504A54"/>
    <w:rsid w:val="00504E86"/>
    <w:rsid w:val="00505CC3"/>
    <w:rsid w:val="00506145"/>
    <w:rsid w:val="005062BE"/>
    <w:rsid w:val="00510930"/>
    <w:rsid w:val="005113C8"/>
    <w:rsid w:val="00513F97"/>
    <w:rsid w:val="005148C8"/>
    <w:rsid w:val="00514B17"/>
    <w:rsid w:val="0051580F"/>
    <w:rsid w:val="00516E5C"/>
    <w:rsid w:val="005219A2"/>
    <w:rsid w:val="00523A01"/>
    <w:rsid w:val="0052608A"/>
    <w:rsid w:val="00526D81"/>
    <w:rsid w:val="00527F2B"/>
    <w:rsid w:val="00532FF1"/>
    <w:rsid w:val="005338FD"/>
    <w:rsid w:val="0053456D"/>
    <w:rsid w:val="0053514B"/>
    <w:rsid w:val="00535E9F"/>
    <w:rsid w:val="00537A4C"/>
    <w:rsid w:val="005413DC"/>
    <w:rsid w:val="00541BEB"/>
    <w:rsid w:val="00543FCE"/>
    <w:rsid w:val="005460C1"/>
    <w:rsid w:val="00551671"/>
    <w:rsid w:val="00555CBA"/>
    <w:rsid w:val="00556624"/>
    <w:rsid w:val="00557185"/>
    <w:rsid w:val="00561D1A"/>
    <w:rsid w:val="005673CE"/>
    <w:rsid w:val="00572D5D"/>
    <w:rsid w:val="00573545"/>
    <w:rsid w:val="00580832"/>
    <w:rsid w:val="005810B6"/>
    <w:rsid w:val="00591674"/>
    <w:rsid w:val="0059194F"/>
    <w:rsid w:val="005932E1"/>
    <w:rsid w:val="00596612"/>
    <w:rsid w:val="0059684E"/>
    <w:rsid w:val="005968DE"/>
    <w:rsid w:val="005A300B"/>
    <w:rsid w:val="005A30DC"/>
    <w:rsid w:val="005A4407"/>
    <w:rsid w:val="005B5145"/>
    <w:rsid w:val="005C237D"/>
    <w:rsid w:val="005C2EBA"/>
    <w:rsid w:val="005D48E0"/>
    <w:rsid w:val="005D5756"/>
    <w:rsid w:val="005D6BB9"/>
    <w:rsid w:val="005E0DD3"/>
    <w:rsid w:val="005E1BBC"/>
    <w:rsid w:val="005E1CBD"/>
    <w:rsid w:val="005E4DE2"/>
    <w:rsid w:val="005F3251"/>
    <w:rsid w:val="005F50F6"/>
    <w:rsid w:val="005F5BDB"/>
    <w:rsid w:val="005F5CEB"/>
    <w:rsid w:val="005F612C"/>
    <w:rsid w:val="005F7666"/>
    <w:rsid w:val="0060192A"/>
    <w:rsid w:val="00610716"/>
    <w:rsid w:val="00610BE6"/>
    <w:rsid w:val="00613310"/>
    <w:rsid w:val="00621FD6"/>
    <w:rsid w:val="006220EE"/>
    <w:rsid w:val="006264E9"/>
    <w:rsid w:val="0062691A"/>
    <w:rsid w:val="00636602"/>
    <w:rsid w:val="00640A7D"/>
    <w:rsid w:val="00642D2C"/>
    <w:rsid w:val="006462C9"/>
    <w:rsid w:val="00646B5A"/>
    <w:rsid w:val="006534F9"/>
    <w:rsid w:val="00657131"/>
    <w:rsid w:val="006620A5"/>
    <w:rsid w:val="006747A2"/>
    <w:rsid w:val="00675E69"/>
    <w:rsid w:val="006770C7"/>
    <w:rsid w:val="0067711B"/>
    <w:rsid w:val="00685646"/>
    <w:rsid w:val="006879C1"/>
    <w:rsid w:val="00687FEF"/>
    <w:rsid w:val="006906C5"/>
    <w:rsid w:val="006954F5"/>
    <w:rsid w:val="006A1612"/>
    <w:rsid w:val="006A16AE"/>
    <w:rsid w:val="006A238A"/>
    <w:rsid w:val="006B2592"/>
    <w:rsid w:val="006B39C3"/>
    <w:rsid w:val="006B45E9"/>
    <w:rsid w:val="006B52B0"/>
    <w:rsid w:val="006B61A2"/>
    <w:rsid w:val="006B6D8B"/>
    <w:rsid w:val="006B7635"/>
    <w:rsid w:val="006B7C11"/>
    <w:rsid w:val="006C01B4"/>
    <w:rsid w:val="006C5867"/>
    <w:rsid w:val="006D2A0E"/>
    <w:rsid w:val="006D473C"/>
    <w:rsid w:val="006D4920"/>
    <w:rsid w:val="006D5D16"/>
    <w:rsid w:val="006D64FF"/>
    <w:rsid w:val="006D6C89"/>
    <w:rsid w:val="006E1A2E"/>
    <w:rsid w:val="006E1A64"/>
    <w:rsid w:val="006E3467"/>
    <w:rsid w:val="006E3650"/>
    <w:rsid w:val="006E36D0"/>
    <w:rsid w:val="006F16E4"/>
    <w:rsid w:val="006F48E2"/>
    <w:rsid w:val="00700416"/>
    <w:rsid w:val="00703045"/>
    <w:rsid w:val="007062F9"/>
    <w:rsid w:val="007071FF"/>
    <w:rsid w:val="00710D23"/>
    <w:rsid w:val="00712727"/>
    <w:rsid w:val="00721944"/>
    <w:rsid w:val="00722FAA"/>
    <w:rsid w:val="00727E4F"/>
    <w:rsid w:val="00730151"/>
    <w:rsid w:val="0073075D"/>
    <w:rsid w:val="00734C8D"/>
    <w:rsid w:val="007355A5"/>
    <w:rsid w:val="007415D8"/>
    <w:rsid w:val="00741A73"/>
    <w:rsid w:val="00746EF4"/>
    <w:rsid w:val="00751906"/>
    <w:rsid w:val="00752F09"/>
    <w:rsid w:val="007546C4"/>
    <w:rsid w:val="00754EBE"/>
    <w:rsid w:val="00755982"/>
    <w:rsid w:val="00764AB8"/>
    <w:rsid w:val="0076605F"/>
    <w:rsid w:val="007710B0"/>
    <w:rsid w:val="00774197"/>
    <w:rsid w:val="00783866"/>
    <w:rsid w:val="00785425"/>
    <w:rsid w:val="00791830"/>
    <w:rsid w:val="00793BBE"/>
    <w:rsid w:val="00793C83"/>
    <w:rsid w:val="007958F3"/>
    <w:rsid w:val="007966C1"/>
    <w:rsid w:val="0079784C"/>
    <w:rsid w:val="00797E8B"/>
    <w:rsid w:val="007A0618"/>
    <w:rsid w:val="007A6B86"/>
    <w:rsid w:val="007B6738"/>
    <w:rsid w:val="007C09C5"/>
    <w:rsid w:val="007C5391"/>
    <w:rsid w:val="007D088D"/>
    <w:rsid w:val="007D41E4"/>
    <w:rsid w:val="007D6F7F"/>
    <w:rsid w:val="007E14B4"/>
    <w:rsid w:val="007E2264"/>
    <w:rsid w:val="007E2956"/>
    <w:rsid w:val="007E7576"/>
    <w:rsid w:val="007F37F8"/>
    <w:rsid w:val="007F419B"/>
    <w:rsid w:val="007F64D3"/>
    <w:rsid w:val="00802997"/>
    <w:rsid w:val="008129A4"/>
    <w:rsid w:val="00812FCB"/>
    <w:rsid w:val="00817162"/>
    <w:rsid w:val="00820DCA"/>
    <w:rsid w:val="008215BF"/>
    <w:rsid w:val="008241A1"/>
    <w:rsid w:val="008303CE"/>
    <w:rsid w:val="008308E8"/>
    <w:rsid w:val="00830A35"/>
    <w:rsid w:val="00831639"/>
    <w:rsid w:val="00831E91"/>
    <w:rsid w:val="00832D38"/>
    <w:rsid w:val="0084164F"/>
    <w:rsid w:val="00842A47"/>
    <w:rsid w:val="00843926"/>
    <w:rsid w:val="00846ABB"/>
    <w:rsid w:val="00851409"/>
    <w:rsid w:val="00852873"/>
    <w:rsid w:val="00854606"/>
    <w:rsid w:val="00854890"/>
    <w:rsid w:val="00856979"/>
    <w:rsid w:val="00860768"/>
    <w:rsid w:val="00862EEF"/>
    <w:rsid w:val="0087161F"/>
    <w:rsid w:val="008724F9"/>
    <w:rsid w:val="008746EA"/>
    <w:rsid w:val="00875FE4"/>
    <w:rsid w:val="00876983"/>
    <w:rsid w:val="008777F9"/>
    <w:rsid w:val="00883859"/>
    <w:rsid w:val="00883E5B"/>
    <w:rsid w:val="00884B71"/>
    <w:rsid w:val="00885F35"/>
    <w:rsid w:val="00886C82"/>
    <w:rsid w:val="00890DBB"/>
    <w:rsid w:val="00892B68"/>
    <w:rsid w:val="0089580C"/>
    <w:rsid w:val="00896839"/>
    <w:rsid w:val="008A2DC6"/>
    <w:rsid w:val="008A4852"/>
    <w:rsid w:val="008A6DD3"/>
    <w:rsid w:val="008B182D"/>
    <w:rsid w:val="008B1E63"/>
    <w:rsid w:val="008B2B8C"/>
    <w:rsid w:val="008B7713"/>
    <w:rsid w:val="008D6086"/>
    <w:rsid w:val="008D6335"/>
    <w:rsid w:val="008D704F"/>
    <w:rsid w:val="008D7ADE"/>
    <w:rsid w:val="008E0CA0"/>
    <w:rsid w:val="008E3547"/>
    <w:rsid w:val="008E3851"/>
    <w:rsid w:val="008E618F"/>
    <w:rsid w:val="008E648F"/>
    <w:rsid w:val="008E6628"/>
    <w:rsid w:val="008E67CC"/>
    <w:rsid w:val="008E6A2B"/>
    <w:rsid w:val="008F1C41"/>
    <w:rsid w:val="008F3A64"/>
    <w:rsid w:val="008F4E20"/>
    <w:rsid w:val="008F5D14"/>
    <w:rsid w:val="00905EFE"/>
    <w:rsid w:val="009101A9"/>
    <w:rsid w:val="00910801"/>
    <w:rsid w:val="00912C80"/>
    <w:rsid w:val="00917448"/>
    <w:rsid w:val="00921547"/>
    <w:rsid w:val="0092308C"/>
    <w:rsid w:val="00926AA9"/>
    <w:rsid w:val="00936BF3"/>
    <w:rsid w:val="009409BA"/>
    <w:rsid w:val="00942E9D"/>
    <w:rsid w:val="00944726"/>
    <w:rsid w:val="00945958"/>
    <w:rsid w:val="00945DA8"/>
    <w:rsid w:val="0095096A"/>
    <w:rsid w:val="009516DD"/>
    <w:rsid w:val="00951F37"/>
    <w:rsid w:val="00952A5A"/>
    <w:rsid w:val="0095413D"/>
    <w:rsid w:val="009547E0"/>
    <w:rsid w:val="0096511E"/>
    <w:rsid w:val="00970EB4"/>
    <w:rsid w:val="0097155C"/>
    <w:rsid w:val="00972C57"/>
    <w:rsid w:val="0098253C"/>
    <w:rsid w:val="00982F5E"/>
    <w:rsid w:val="00985752"/>
    <w:rsid w:val="00985A97"/>
    <w:rsid w:val="0098701F"/>
    <w:rsid w:val="00987AA0"/>
    <w:rsid w:val="00990999"/>
    <w:rsid w:val="00993C76"/>
    <w:rsid w:val="009A15D5"/>
    <w:rsid w:val="009A1961"/>
    <w:rsid w:val="009A37B6"/>
    <w:rsid w:val="009A4807"/>
    <w:rsid w:val="009A64C6"/>
    <w:rsid w:val="009A7DCA"/>
    <w:rsid w:val="009B1525"/>
    <w:rsid w:val="009B166E"/>
    <w:rsid w:val="009B20C1"/>
    <w:rsid w:val="009B3FED"/>
    <w:rsid w:val="009B4B69"/>
    <w:rsid w:val="009B66D3"/>
    <w:rsid w:val="009B7221"/>
    <w:rsid w:val="009B7788"/>
    <w:rsid w:val="009B77A9"/>
    <w:rsid w:val="009C0C0C"/>
    <w:rsid w:val="009C2B96"/>
    <w:rsid w:val="009C658A"/>
    <w:rsid w:val="009C6943"/>
    <w:rsid w:val="009C69E1"/>
    <w:rsid w:val="009D13A3"/>
    <w:rsid w:val="009D282B"/>
    <w:rsid w:val="009D394A"/>
    <w:rsid w:val="009D4E0A"/>
    <w:rsid w:val="009E14BF"/>
    <w:rsid w:val="009E2818"/>
    <w:rsid w:val="009E2D72"/>
    <w:rsid w:val="009E30DA"/>
    <w:rsid w:val="009E32D6"/>
    <w:rsid w:val="009E6453"/>
    <w:rsid w:val="009E6B68"/>
    <w:rsid w:val="009E6DC1"/>
    <w:rsid w:val="009F148C"/>
    <w:rsid w:val="009F220F"/>
    <w:rsid w:val="009F7985"/>
    <w:rsid w:val="009F7B0D"/>
    <w:rsid w:val="00A00497"/>
    <w:rsid w:val="00A02B42"/>
    <w:rsid w:val="00A05C59"/>
    <w:rsid w:val="00A107CF"/>
    <w:rsid w:val="00A24E92"/>
    <w:rsid w:val="00A24F5D"/>
    <w:rsid w:val="00A30C80"/>
    <w:rsid w:val="00A32C4B"/>
    <w:rsid w:val="00A33951"/>
    <w:rsid w:val="00A33F74"/>
    <w:rsid w:val="00A34461"/>
    <w:rsid w:val="00A40B11"/>
    <w:rsid w:val="00A40EF2"/>
    <w:rsid w:val="00A528FD"/>
    <w:rsid w:val="00A52F07"/>
    <w:rsid w:val="00A543AB"/>
    <w:rsid w:val="00A54E26"/>
    <w:rsid w:val="00A6067D"/>
    <w:rsid w:val="00A60C98"/>
    <w:rsid w:val="00A61621"/>
    <w:rsid w:val="00A64789"/>
    <w:rsid w:val="00A75622"/>
    <w:rsid w:val="00A77388"/>
    <w:rsid w:val="00A8163B"/>
    <w:rsid w:val="00A8358B"/>
    <w:rsid w:val="00A947A3"/>
    <w:rsid w:val="00A97876"/>
    <w:rsid w:val="00AA1FC4"/>
    <w:rsid w:val="00AA4427"/>
    <w:rsid w:val="00AA5F59"/>
    <w:rsid w:val="00AA6E36"/>
    <w:rsid w:val="00AA715D"/>
    <w:rsid w:val="00AB0CEF"/>
    <w:rsid w:val="00AB442D"/>
    <w:rsid w:val="00AB61F4"/>
    <w:rsid w:val="00AC43F9"/>
    <w:rsid w:val="00AC61FF"/>
    <w:rsid w:val="00AC6509"/>
    <w:rsid w:val="00AC6FD7"/>
    <w:rsid w:val="00AD1920"/>
    <w:rsid w:val="00AD1DB5"/>
    <w:rsid w:val="00AD3902"/>
    <w:rsid w:val="00AD41F3"/>
    <w:rsid w:val="00AD421A"/>
    <w:rsid w:val="00AD45E7"/>
    <w:rsid w:val="00AD6FE7"/>
    <w:rsid w:val="00AE3D29"/>
    <w:rsid w:val="00AF1493"/>
    <w:rsid w:val="00AF33C1"/>
    <w:rsid w:val="00AF5710"/>
    <w:rsid w:val="00AF59F9"/>
    <w:rsid w:val="00AF6375"/>
    <w:rsid w:val="00AF6737"/>
    <w:rsid w:val="00B01DFC"/>
    <w:rsid w:val="00B039BE"/>
    <w:rsid w:val="00B05FB5"/>
    <w:rsid w:val="00B10E5C"/>
    <w:rsid w:val="00B10E61"/>
    <w:rsid w:val="00B10F90"/>
    <w:rsid w:val="00B14DB1"/>
    <w:rsid w:val="00B14E57"/>
    <w:rsid w:val="00B1582E"/>
    <w:rsid w:val="00B1651B"/>
    <w:rsid w:val="00B218F8"/>
    <w:rsid w:val="00B21A6A"/>
    <w:rsid w:val="00B21FD2"/>
    <w:rsid w:val="00B2313E"/>
    <w:rsid w:val="00B2545E"/>
    <w:rsid w:val="00B26C20"/>
    <w:rsid w:val="00B3120E"/>
    <w:rsid w:val="00B354E8"/>
    <w:rsid w:val="00B362F7"/>
    <w:rsid w:val="00B36685"/>
    <w:rsid w:val="00B407DE"/>
    <w:rsid w:val="00B40B9F"/>
    <w:rsid w:val="00B417A0"/>
    <w:rsid w:val="00B433F2"/>
    <w:rsid w:val="00B43AB8"/>
    <w:rsid w:val="00B45165"/>
    <w:rsid w:val="00B467E9"/>
    <w:rsid w:val="00B47898"/>
    <w:rsid w:val="00B50C31"/>
    <w:rsid w:val="00B53533"/>
    <w:rsid w:val="00B57C71"/>
    <w:rsid w:val="00B6028E"/>
    <w:rsid w:val="00B60878"/>
    <w:rsid w:val="00B64572"/>
    <w:rsid w:val="00B64E59"/>
    <w:rsid w:val="00B67F31"/>
    <w:rsid w:val="00B72F55"/>
    <w:rsid w:val="00B73359"/>
    <w:rsid w:val="00B74EAB"/>
    <w:rsid w:val="00B75AE6"/>
    <w:rsid w:val="00B77E5C"/>
    <w:rsid w:val="00B81FFF"/>
    <w:rsid w:val="00B84AD9"/>
    <w:rsid w:val="00B8578D"/>
    <w:rsid w:val="00B91E30"/>
    <w:rsid w:val="00B94606"/>
    <w:rsid w:val="00B9547E"/>
    <w:rsid w:val="00B96759"/>
    <w:rsid w:val="00B97C02"/>
    <w:rsid w:val="00BA0BEF"/>
    <w:rsid w:val="00BA0E78"/>
    <w:rsid w:val="00BA1CBB"/>
    <w:rsid w:val="00BA2A15"/>
    <w:rsid w:val="00BA74B5"/>
    <w:rsid w:val="00BB04EF"/>
    <w:rsid w:val="00BB37AB"/>
    <w:rsid w:val="00BC281A"/>
    <w:rsid w:val="00BC46D6"/>
    <w:rsid w:val="00BC7884"/>
    <w:rsid w:val="00BD3603"/>
    <w:rsid w:val="00BD4016"/>
    <w:rsid w:val="00BE0F74"/>
    <w:rsid w:val="00BE122B"/>
    <w:rsid w:val="00BE1E10"/>
    <w:rsid w:val="00BE2FA0"/>
    <w:rsid w:val="00BE3D6B"/>
    <w:rsid w:val="00BE64A4"/>
    <w:rsid w:val="00BF144B"/>
    <w:rsid w:val="00BF4B8E"/>
    <w:rsid w:val="00C00DDB"/>
    <w:rsid w:val="00C010EC"/>
    <w:rsid w:val="00C04553"/>
    <w:rsid w:val="00C06A6B"/>
    <w:rsid w:val="00C070C5"/>
    <w:rsid w:val="00C1413D"/>
    <w:rsid w:val="00C1461F"/>
    <w:rsid w:val="00C154AC"/>
    <w:rsid w:val="00C15717"/>
    <w:rsid w:val="00C15FF2"/>
    <w:rsid w:val="00C22338"/>
    <w:rsid w:val="00C22CE4"/>
    <w:rsid w:val="00C2491C"/>
    <w:rsid w:val="00C254EB"/>
    <w:rsid w:val="00C25F26"/>
    <w:rsid w:val="00C31848"/>
    <w:rsid w:val="00C34545"/>
    <w:rsid w:val="00C36CA5"/>
    <w:rsid w:val="00C40841"/>
    <w:rsid w:val="00C41052"/>
    <w:rsid w:val="00C4157D"/>
    <w:rsid w:val="00C4248C"/>
    <w:rsid w:val="00C440E1"/>
    <w:rsid w:val="00C47030"/>
    <w:rsid w:val="00C47A04"/>
    <w:rsid w:val="00C51897"/>
    <w:rsid w:val="00C51D71"/>
    <w:rsid w:val="00C639B1"/>
    <w:rsid w:val="00C652B4"/>
    <w:rsid w:val="00C720F7"/>
    <w:rsid w:val="00C741C2"/>
    <w:rsid w:val="00C74936"/>
    <w:rsid w:val="00C75871"/>
    <w:rsid w:val="00C75BE4"/>
    <w:rsid w:val="00C768FC"/>
    <w:rsid w:val="00C76DC2"/>
    <w:rsid w:val="00C76EED"/>
    <w:rsid w:val="00C80152"/>
    <w:rsid w:val="00C85220"/>
    <w:rsid w:val="00C86315"/>
    <w:rsid w:val="00C92893"/>
    <w:rsid w:val="00C93FF0"/>
    <w:rsid w:val="00C942D1"/>
    <w:rsid w:val="00C97F80"/>
    <w:rsid w:val="00CA0D8A"/>
    <w:rsid w:val="00CA1516"/>
    <w:rsid w:val="00CA1596"/>
    <w:rsid w:val="00CA1915"/>
    <w:rsid w:val="00CA2023"/>
    <w:rsid w:val="00CA2621"/>
    <w:rsid w:val="00CA6CB8"/>
    <w:rsid w:val="00CB0064"/>
    <w:rsid w:val="00CB2220"/>
    <w:rsid w:val="00CB39DA"/>
    <w:rsid w:val="00CB3F5D"/>
    <w:rsid w:val="00CB575E"/>
    <w:rsid w:val="00CB5DBA"/>
    <w:rsid w:val="00CB7062"/>
    <w:rsid w:val="00CB776B"/>
    <w:rsid w:val="00CB7E25"/>
    <w:rsid w:val="00CB7F6F"/>
    <w:rsid w:val="00CC2712"/>
    <w:rsid w:val="00CC479F"/>
    <w:rsid w:val="00CC61F0"/>
    <w:rsid w:val="00CE28EB"/>
    <w:rsid w:val="00CE3565"/>
    <w:rsid w:val="00CE4A8F"/>
    <w:rsid w:val="00CE6811"/>
    <w:rsid w:val="00CE6BF4"/>
    <w:rsid w:val="00CF1A42"/>
    <w:rsid w:val="00CF2F85"/>
    <w:rsid w:val="00CF3646"/>
    <w:rsid w:val="00CF4773"/>
    <w:rsid w:val="00D019B7"/>
    <w:rsid w:val="00D04A29"/>
    <w:rsid w:val="00D06C93"/>
    <w:rsid w:val="00D121A5"/>
    <w:rsid w:val="00D12320"/>
    <w:rsid w:val="00D14FDB"/>
    <w:rsid w:val="00D1762A"/>
    <w:rsid w:val="00D21639"/>
    <w:rsid w:val="00D23708"/>
    <w:rsid w:val="00D23F0D"/>
    <w:rsid w:val="00D2503D"/>
    <w:rsid w:val="00D26186"/>
    <w:rsid w:val="00D32D98"/>
    <w:rsid w:val="00D332F4"/>
    <w:rsid w:val="00D35867"/>
    <w:rsid w:val="00D412AB"/>
    <w:rsid w:val="00D417A8"/>
    <w:rsid w:val="00D41FBA"/>
    <w:rsid w:val="00D420A8"/>
    <w:rsid w:val="00D45D4C"/>
    <w:rsid w:val="00D529E9"/>
    <w:rsid w:val="00D57426"/>
    <w:rsid w:val="00D6242D"/>
    <w:rsid w:val="00D646CC"/>
    <w:rsid w:val="00D657F0"/>
    <w:rsid w:val="00D66313"/>
    <w:rsid w:val="00D66960"/>
    <w:rsid w:val="00D731D8"/>
    <w:rsid w:val="00D858F6"/>
    <w:rsid w:val="00D97585"/>
    <w:rsid w:val="00D97BD3"/>
    <w:rsid w:val="00DA32A1"/>
    <w:rsid w:val="00DA3998"/>
    <w:rsid w:val="00DA3BA9"/>
    <w:rsid w:val="00DA4439"/>
    <w:rsid w:val="00DA63C6"/>
    <w:rsid w:val="00DB17E0"/>
    <w:rsid w:val="00DB1BE3"/>
    <w:rsid w:val="00DB463E"/>
    <w:rsid w:val="00DB4CAD"/>
    <w:rsid w:val="00DB6A60"/>
    <w:rsid w:val="00DB72F5"/>
    <w:rsid w:val="00DC0B77"/>
    <w:rsid w:val="00DC4115"/>
    <w:rsid w:val="00DD09F7"/>
    <w:rsid w:val="00DD20A1"/>
    <w:rsid w:val="00DD5E0F"/>
    <w:rsid w:val="00DD762A"/>
    <w:rsid w:val="00DE138F"/>
    <w:rsid w:val="00DE2DD0"/>
    <w:rsid w:val="00DE3CA7"/>
    <w:rsid w:val="00DE6AD8"/>
    <w:rsid w:val="00DE6BD3"/>
    <w:rsid w:val="00DE6F9C"/>
    <w:rsid w:val="00DE755E"/>
    <w:rsid w:val="00DF55F4"/>
    <w:rsid w:val="00DF563B"/>
    <w:rsid w:val="00DF7ADA"/>
    <w:rsid w:val="00DF7CC5"/>
    <w:rsid w:val="00E00A1A"/>
    <w:rsid w:val="00E03060"/>
    <w:rsid w:val="00E05AF0"/>
    <w:rsid w:val="00E06D87"/>
    <w:rsid w:val="00E106AF"/>
    <w:rsid w:val="00E11ADE"/>
    <w:rsid w:val="00E157FD"/>
    <w:rsid w:val="00E16AE1"/>
    <w:rsid w:val="00E20B0E"/>
    <w:rsid w:val="00E21C6E"/>
    <w:rsid w:val="00E21D97"/>
    <w:rsid w:val="00E21E12"/>
    <w:rsid w:val="00E22561"/>
    <w:rsid w:val="00E24FF7"/>
    <w:rsid w:val="00E319EE"/>
    <w:rsid w:val="00E34ED5"/>
    <w:rsid w:val="00E35DF6"/>
    <w:rsid w:val="00E40558"/>
    <w:rsid w:val="00E43D3D"/>
    <w:rsid w:val="00E5209E"/>
    <w:rsid w:val="00E531A5"/>
    <w:rsid w:val="00E53B90"/>
    <w:rsid w:val="00E53C7A"/>
    <w:rsid w:val="00E54989"/>
    <w:rsid w:val="00E6324C"/>
    <w:rsid w:val="00E66082"/>
    <w:rsid w:val="00E662CA"/>
    <w:rsid w:val="00E669C2"/>
    <w:rsid w:val="00E70A00"/>
    <w:rsid w:val="00E83749"/>
    <w:rsid w:val="00E8616C"/>
    <w:rsid w:val="00E947D0"/>
    <w:rsid w:val="00E96F12"/>
    <w:rsid w:val="00E9781C"/>
    <w:rsid w:val="00EB4B6B"/>
    <w:rsid w:val="00EB56FB"/>
    <w:rsid w:val="00EB78C1"/>
    <w:rsid w:val="00EC0771"/>
    <w:rsid w:val="00EC0A0B"/>
    <w:rsid w:val="00EC273E"/>
    <w:rsid w:val="00EC2FE6"/>
    <w:rsid w:val="00EC4CCE"/>
    <w:rsid w:val="00EC655A"/>
    <w:rsid w:val="00EC65C8"/>
    <w:rsid w:val="00ED00F4"/>
    <w:rsid w:val="00ED041F"/>
    <w:rsid w:val="00ED4775"/>
    <w:rsid w:val="00EE0702"/>
    <w:rsid w:val="00EE12EC"/>
    <w:rsid w:val="00EE1601"/>
    <w:rsid w:val="00EE18B8"/>
    <w:rsid w:val="00EE1D02"/>
    <w:rsid w:val="00EE397F"/>
    <w:rsid w:val="00EE754E"/>
    <w:rsid w:val="00EF1801"/>
    <w:rsid w:val="00EF1AB8"/>
    <w:rsid w:val="00EF1BB3"/>
    <w:rsid w:val="00EF2714"/>
    <w:rsid w:val="00EF6D03"/>
    <w:rsid w:val="00EF7EDF"/>
    <w:rsid w:val="00F0008C"/>
    <w:rsid w:val="00F043AD"/>
    <w:rsid w:val="00F06584"/>
    <w:rsid w:val="00F116C8"/>
    <w:rsid w:val="00F122A1"/>
    <w:rsid w:val="00F1268C"/>
    <w:rsid w:val="00F14289"/>
    <w:rsid w:val="00F165C1"/>
    <w:rsid w:val="00F21548"/>
    <w:rsid w:val="00F24B7E"/>
    <w:rsid w:val="00F320D6"/>
    <w:rsid w:val="00F33A2D"/>
    <w:rsid w:val="00F34FA6"/>
    <w:rsid w:val="00F35F8D"/>
    <w:rsid w:val="00F377E2"/>
    <w:rsid w:val="00F379C9"/>
    <w:rsid w:val="00F42DBF"/>
    <w:rsid w:val="00F43BAA"/>
    <w:rsid w:val="00F47123"/>
    <w:rsid w:val="00F47489"/>
    <w:rsid w:val="00F47D7D"/>
    <w:rsid w:val="00F54160"/>
    <w:rsid w:val="00F546BB"/>
    <w:rsid w:val="00F54AD1"/>
    <w:rsid w:val="00F56EDE"/>
    <w:rsid w:val="00F57C78"/>
    <w:rsid w:val="00F662C7"/>
    <w:rsid w:val="00F709D5"/>
    <w:rsid w:val="00F7238D"/>
    <w:rsid w:val="00F733CA"/>
    <w:rsid w:val="00F7362F"/>
    <w:rsid w:val="00F751A6"/>
    <w:rsid w:val="00F775A8"/>
    <w:rsid w:val="00F77823"/>
    <w:rsid w:val="00F81793"/>
    <w:rsid w:val="00F846A7"/>
    <w:rsid w:val="00F8586A"/>
    <w:rsid w:val="00F93EB8"/>
    <w:rsid w:val="00F944FC"/>
    <w:rsid w:val="00FA0B5E"/>
    <w:rsid w:val="00FA2457"/>
    <w:rsid w:val="00FB22B2"/>
    <w:rsid w:val="00FB2588"/>
    <w:rsid w:val="00FB3018"/>
    <w:rsid w:val="00FB4553"/>
    <w:rsid w:val="00FB5933"/>
    <w:rsid w:val="00FC0E9B"/>
    <w:rsid w:val="00FC1333"/>
    <w:rsid w:val="00FC1752"/>
    <w:rsid w:val="00FC251F"/>
    <w:rsid w:val="00FC56F3"/>
    <w:rsid w:val="00FC6D10"/>
    <w:rsid w:val="00FC7DE9"/>
    <w:rsid w:val="00FD16E7"/>
    <w:rsid w:val="00FD1B26"/>
    <w:rsid w:val="00FD45AD"/>
    <w:rsid w:val="00FD4D74"/>
    <w:rsid w:val="00FD57B8"/>
    <w:rsid w:val="00FD5EE6"/>
    <w:rsid w:val="00FE2CA3"/>
    <w:rsid w:val="00FE58E7"/>
    <w:rsid w:val="00FE633B"/>
    <w:rsid w:val="00FE7000"/>
    <w:rsid w:val="00FF0533"/>
    <w:rsid w:val="00FF2DEA"/>
    <w:rsid w:val="00FF36F8"/>
    <w:rsid w:val="00FF724C"/>
    <w:rsid w:val="01385DE0"/>
    <w:rsid w:val="01D512FF"/>
    <w:rsid w:val="0214CBD6"/>
    <w:rsid w:val="024DC5BD"/>
    <w:rsid w:val="02B760A3"/>
    <w:rsid w:val="03EF026B"/>
    <w:rsid w:val="03F183A4"/>
    <w:rsid w:val="04AACBE9"/>
    <w:rsid w:val="055087D1"/>
    <w:rsid w:val="05AF491B"/>
    <w:rsid w:val="062C7F44"/>
    <w:rsid w:val="069B3B2B"/>
    <w:rsid w:val="06AF2420"/>
    <w:rsid w:val="07E26CAB"/>
    <w:rsid w:val="08C4F4C7"/>
    <w:rsid w:val="08E7CB15"/>
    <w:rsid w:val="09003615"/>
    <w:rsid w:val="092A4768"/>
    <w:rsid w:val="09642006"/>
    <w:rsid w:val="097B59C2"/>
    <w:rsid w:val="0A8D0A6F"/>
    <w:rsid w:val="0B32EC13"/>
    <w:rsid w:val="0B5F570A"/>
    <w:rsid w:val="0C7D9F6D"/>
    <w:rsid w:val="0D9865EA"/>
    <w:rsid w:val="0E7C2927"/>
    <w:rsid w:val="0F8D6E7C"/>
    <w:rsid w:val="102E0034"/>
    <w:rsid w:val="10A931C1"/>
    <w:rsid w:val="10C81926"/>
    <w:rsid w:val="11482B7C"/>
    <w:rsid w:val="121ED1D5"/>
    <w:rsid w:val="126BD70D"/>
    <w:rsid w:val="12F96D66"/>
    <w:rsid w:val="13004832"/>
    <w:rsid w:val="159E4F6E"/>
    <w:rsid w:val="1756872E"/>
    <w:rsid w:val="1856572B"/>
    <w:rsid w:val="18C9DDBA"/>
    <w:rsid w:val="199BDD78"/>
    <w:rsid w:val="1C87274F"/>
    <w:rsid w:val="1EAFBBDB"/>
    <w:rsid w:val="1F0ECD1D"/>
    <w:rsid w:val="1F426C8F"/>
    <w:rsid w:val="1FAA59DD"/>
    <w:rsid w:val="21DAA08C"/>
    <w:rsid w:val="221A7EA0"/>
    <w:rsid w:val="22B8A979"/>
    <w:rsid w:val="232EA281"/>
    <w:rsid w:val="2415DDB2"/>
    <w:rsid w:val="24C30EA0"/>
    <w:rsid w:val="24DF3D71"/>
    <w:rsid w:val="25088BFD"/>
    <w:rsid w:val="265CD682"/>
    <w:rsid w:val="26A74881"/>
    <w:rsid w:val="276BAED9"/>
    <w:rsid w:val="27E8C6BD"/>
    <w:rsid w:val="2826167A"/>
    <w:rsid w:val="28BD9CE9"/>
    <w:rsid w:val="29890527"/>
    <w:rsid w:val="29B317EE"/>
    <w:rsid w:val="29CBD6F1"/>
    <w:rsid w:val="29D584E2"/>
    <w:rsid w:val="2A1D8DED"/>
    <w:rsid w:val="2AB7AC5E"/>
    <w:rsid w:val="2B4E7EF5"/>
    <w:rsid w:val="2BC0DF83"/>
    <w:rsid w:val="2BC73C60"/>
    <w:rsid w:val="2BEC2425"/>
    <w:rsid w:val="2D0377B3"/>
    <w:rsid w:val="2D910E0C"/>
    <w:rsid w:val="2DAB8521"/>
    <w:rsid w:val="2F4F4308"/>
    <w:rsid w:val="31B4843B"/>
    <w:rsid w:val="32065412"/>
    <w:rsid w:val="32231735"/>
    <w:rsid w:val="32647F2F"/>
    <w:rsid w:val="327EF644"/>
    <w:rsid w:val="33617E60"/>
    <w:rsid w:val="3477B701"/>
    <w:rsid w:val="368AB7FD"/>
    <w:rsid w:val="36991F22"/>
    <w:rsid w:val="37A05149"/>
    <w:rsid w:val="37A24531"/>
    <w:rsid w:val="39F150E0"/>
    <w:rsid w:val="3A220A8F"/>
    <w:rsid w:val="3AC66CA3"/>
    <w:rsid w:val="3B787D64"/>
    <w:rsid w:val="3BE35C21"/>
    <w:rsid w:val="3C14B60D"/>
    <w:rsid w:val="3CB72C50"/>
    <w:rsid w:val="3DA1B1A7"/>
    <w:rsid w:val="3DD9E147"/>
    <w:rsid w:val="3EA43107"/>
    <w:rsid w:val="3ECBAEBD"/>
    <w:rsid w:val="401D9CCD"/>
    <w:rsid w:val="402BCF21"/>
    <w:rsid w:val="4125FA4B"/>
    <w:rsid w:val="413EE927"/>
    <w:rsid w:val="41C0DB18"/>
    <w:rsid w:val="41ED0CA0"/>
    <w:rsid w:val="42034F7F"/>
    <w:rsid w:val="4294D77B"/>
    <w:rsid w:val="42D8E20D"/>
    <w:rsid w:val="43ABA226"/>
    <w:rsid w:val="4478ECA1"/>
    <w:rsid w:val="44CA2754"/>
    <w:rsid w:val="44CF2AB4"/>
    <w:rsid w:val="450B8505"/>
    <w:rsid w:val="4524AD62"/>
    <w:rsid w:val="46588029"/>
    <w:rsid w:val="47AA6FB8"/>
    <w:rsid w:val="486C4F01"/>
    <w:rsid w:val="48D1162F"/>
    <w:rsid w:val="490BFA09"/>
    <w:rsid w:val="49BE942A"/>
    <w:rsid w:val="4A05DE9A"/>
    <w:rsid w:val="4A6D0AD5"/>
    <w:rsid w:val="4AAC8B96"/>
    <w:rsid w:val="4CA0E1EA"/>
    <w:rsid w:val="4D09CEEF"/>
    <w:rsid w:val="4DF91F06"/>
    <w:rsid w:val="4EC8AC5E"/>
    <w:rsid w:val="4F47EB2A"/>
    <w:rsid w:val="50676009"/>
    <w:rsid w:val="50E3BB8B"/>
    <w:rsid w:val="5271D1CC"/>
    <w:rsid w:val="52BBC074"/>
    <w:rsid w:val="52E5B886"/>
    <w:rsid w:val="52F8CAD8"/>
    <w:rsid w:val="5346D05E"/>
    <w:rsid w:val="54172C34"/>
    <w:rsid w:val="5429A3BB"/>
    <w:rsid w:val="542D6072"/>
    <w:rsid w:val="543FC034"/>
    <w:rsid w:val="548FDE40"/>
    <w:rsid w:val="55299655"/>
    <w:rsid w:val="562FD8D4"/>
    <w:rsid w:val="574ECCF6"/>
    <w:rsid w:val="575CA068"/>
    <w:rsid w:val="5779B85E"/>
    <w:rsid w:val="57E8A8AA"/>
    <w:rsid w:val="57EF3E8E"/>
    <w:rsid w:val="58613717"/>
    <w:rsid w:val="594D78A1"/>
    <w:rsid w:val="59E6BC5D"/>
    <w:rsid w:val="5A2FEDFB"/>
    <w:rsid w:val="5B1B6A0D"/>
    <w:rsid w:val="5B501DCC"/>
    <w:rsid w:val="5C73726F"/>
    <w:rsid w:val="5C8130AD"/>
    <w:rsid w:val="5C8C9ACC"/>
    <w:rsid w:val="5C9648BD"/>
    <w:rsid w:val="5CB2EBC6"/>
    <w:rsid w:val="5D34A83A"/>
    <w:rsid w:val="6012523D"/>
    <w:rsid w:val="60A6DB03"/>
    <w:rsid w:val="63A3E9BE"/>
    <w:rsid w:val="6497ACB1"/>
    <w:rsid w:val="675DD1F5"/>
    <w:rsid w:val="67A4EA3F"/>
    <w:rsid w:val="686FCDFB"/>
    <w:rsid w:val="68775AE1"/>
    <w:rsid w:val="6940BAA0"/>
    <w:rsid w:val="6A2C900D"/>
    <w:rsid w:val="6A5F93EA"/>
    <w:rsid w:val="6AE4E3A9"/>
    <w:rsid w:val="6D1569E3"/>
    <w:rsid w:val="6EB2FCF3"/>
    <w:rsid w:val="6F9547A6"/>
    <w:rsid w:val="704ECD54"/>
    <w:rsid w:val="70C80C40"/>
    <w:rsid w:val="724FCD6E"/>
    <w:rsid w:val="72A163C6"/>
    <w:rsid w:val="72ACA171"/>
    <w:rsid w:val="72C6AB0A"/>
    <w:rsid w:val="72D8333A"/>
    <w:rsid w:val="7329CAD7"/>
    <w:rsid w:val="73866E16"/>
    <w:rsid w:val="746FDC42"/>
    <w:rsid w:val="75E70930"/>
    <w:rsid w:val="78350DBE"/>
    <w:rsid w:val="78EE5010"/>
    <w:rsid w:val="78FB6C17"/>
    <w:rsid w:val="7979B4B8"/>
    <w:rsid w:val="79F9D573"/>
    <w:rsid w:val="7A5BDC34"/>
    <w:rsid w:val="7A74F33F"/>
    <w:rsid w:val="7B4C6BAE"/>
    <w:rsid w:val="7C37BC69"/>
    <w:rsid w:val="7C7D9533"/>
    <w:rsid w:val="7CBC8FE0"/>
    <w:rsid w:val="7F9C8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F15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FBA"/>
    <w:pPr>
      <w:spacing w:after="240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qFormat/>
    <w:rsid w:val="00B1651B"/>
    <w:pPr>
      <w:keepNext/>
      <w:keepLines/>
      <w:ind w:left="284" w:hanging="284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593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0728E2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F56EDE"/>
    <w:pPr>
      <w:tabs>
        <w:tab w:val="center" w:pos="4252"/>
        <w:tab w:val="right" w:pos="8504"/>
      </w:tabs>
    </w:pPr>
  </w:style>
  <w:style w:type="character" w:styleId="Nmerodepgina">
    <w:name w:val="page number"/>
    <w:rsid w:val="000728E2"/>
    <w:rPr>
      <w:rFonts w:ascii="Arial" w:hAnsi="Arial"/>
    </w:rPr>
  </w:style>
  <w:style w:type="character" w:styleId="Textennegreta">
    <w:name w:val="Strong"/>
    <w:qFormat/>
    <w:rsid w:val="000728E2"/>
    <w:rPr>
      <w:rFonts w:ascii="Arial" w:hAnsi="Arial"/>
      <w:b/>
      <w:bCs/>
    </w:rPr>
  </w:style>
  <w:style w:type="paragraph" w:styleId="NormalWeb">
    <w:name w:val="Normal (Web)"/>
    <w:basedOn w:val="Normal"/>
    <w:uiPriority w:val="99"/>
    <w:unhideWhenUsed/>
    <w:rsid w:val="002A3087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ca-ES"/>
    </w:rPr>
  </w:style>
  <w:style w:type="paragraph" w:styleId="Textdeglobus">
    <w:name w:val="Balloon Text"/>
    <w:basedOn w:val="Normal"/>
    <w:link w:val="TextdeglobusCar"/>
    <w:rsid w:val="0024100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241006"/>
    <w:rPr>
      <w:rFonts w:ascii="Tahoma" w:hAnsi="Tahoma" w:cs="Tahoma"/>
      <w:sz w:val="16"/>
      <w:szCs w:val="16"/>
      <w:lang w:eastAsia="es-ES"/>
    </w:rPr>
  </w:style>
  <w:style w:type="paragraph" w:customStyle="1" w:styleId="Text">
    <w:name w:val="Text"/>
    <w:basedOn w:val="Normal"/>
    <w:rsid w:val="00CA2023"/>
    <w:pPr>
      <w:spacing w:line="280" w:lineRule="atLeast"/>
      <w:jc w:val="both"/>
    </w:pPr>
    <w:rPr>
      <w:rFonts w:eastAsia="Times New Roman"/>
      <w:sz w:val="24"/>
      <w:lang w:eastAsia="ca-ES"/>
    </w:rPr>
  </w:style>
  <w:style w:type="character" w:customStyle="1" w:styleId="PeuCar">
    <w:name w:val="Peu Car"/>
    <w:link w:val="Peu"/>
    <w:uiPriority w:val="99"/>
    <w:rsid w:val="009B66D3"/>
    <w:rPr>
      <w:rFonts w:ascii="Arial" w:hAnsi="Arial"/>
      <w:sz w:val="22"/>
      <w:lang w:eastAsia="es-ES"/>
    </w:rPr>
  </w:style>
  <w:style w:type="character" w:styleId="Enlla">
    <w:name w:val="Hyperlink"/>
    <w:rsid w:val="00FB5933"/>
    <w:rPr>
      <w:color w:val="0000FF"/>
      <w:u w:val="single"/>
    </w:rPr>
  </w:style>
  <w:style w:type="character" w:styleId="Enllavisitat">
    <w:name w:val="FollowedHyperlink"/>
    <w:rsid w:val="00086F65"/>
    <w:rPr>
      <w:color w:val="800080"/>
      <w:u w:val="single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9F148C"/>
    <w:pPr>
      <w:numPr>
        <w:numId w:val="32"/>
      </w:numPr>
      <w:spacing w:after="220"/>
      <w:ind w:left="284" w:hanging="284"/>
    </w:pPr>
    <w:rPr>
      <w:rFonts w:eastAsia="Calibri"/>
      <w:szCs w:val="22"/>
      <w:lang w:eastAsia="en-US"/>
    </w:rPr>
  </w:style>
  <w:style w:type="table" w:styleId="Taulaambquadrcula">
    <w:name w:val="Table Grid"/>
    <w:basedOn w:val="Taulanormal"/>
    <w:rsid w:val="004A1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link w:val="Capalera"/>
    <w:uiPriority w:val="99"/>
    <w:rsid w:val="00EF2714"/>
    <w:rPr>
      <w:rFonts w:ascii="Arial" w:hAnsi="Arial"/>
      <w:sz w:val="22"/>
      <w:lang w:val="ca-ES"/>
    </w:rPr>
  </w:style>
  <w:style w:type="table" w:customStyle="1" w:styleId="Tablaconcuadrculaclara1">
    <w:name w:val="Tabla con cuadrícula clara1"/>
    <w:basedOn w:val="Taulanormal"/>
    <w:uiPriority w:val="40"/>
    <w:rsid w:val="00AF6737"/>
    <w:rPr>
      <w:rFonts w:ascii="Arial" w:hAnsi="Arial"/>
      <w:sz w:val="22"/>
    </w:rPr>
    <w:tblPr>
      <w:tblBorders>
        <w:bottom w:val="single" w:sz="6" w:space="0" w:color="auto"/>
        <w:insideH w:val="single" w:sz="6" w:space="0" w:color="auto"/>
      </w:tblBorders>
    </w:tblPr>
  </w:style>
  <w:style w:type="paragraph" w:styleId="Textdenotaapeudepgina">
    <w:name w:val="footnote text"/>
    <w:basedOn w:val="Normal"/>
    <w:link w:val="TextdenotaapeudepginaCar"/>
    <w:semiHidden/>
    <w:unhideWhenUsed/>
    <w:rsid w:val="00C741C2"/>
    <w:rPr>
      <w:sz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semiHidden/>
    <w:rsid w:val="00C741C2"/>
    <w:rPr>
      <w:rFonts w:ascii="Arial" w:hAnsi="Arial"/>
      <w:lang w:val="ca-ES"/>
    </w:rPr>
  </w:style>
  <w:style w:type="character" w:styleId="Refernciadenotaapeudepgina">
    <w:name w:val="footnote reference"/>
    <w:basedOn w:val="Tipusdelletraperdefectedelpargraf"/>
    <w:semiHidden/>
    <w:unhideWhenUsed/>
    <w:rsid w:val="00C741C2"/>
    <w:rPr>
      <w:vertAlign w:val="superscript"/>
    </w:rPr>
  </w:style>
  <w:style w:type="paragraph" w:styleId="Ttol">
    <w:name w:val="Title"/>
    <w:basedOn w:val="Normal"/>
    <w:next w:val="Normal"/>
    <w:link w:val="TtolCar"/>
    <w:qFormat/>
    <w:rsid w:val="005932E1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olCar">
    <w:name w:val="Títol Car"/>
    <w:basedOn w:val="Tipusdelletraperdefectedelpargraf"/>
    <w:link w:val="Ttol"/>
    <w:rsid w:val="005932E1"/>
    <w:rPr>
      <w:rFonts w:ascii="Arial" w:eastAsiaTheme="majorEastAsia" w:hAnsi="Arial" w:cstheme="majorBidi"/>
      <w:b/>
      <w:spacing w:val="-10"/>
      <w:kern w:val="28"/>
      <w:sz w:val="32"/>
      <w:szCs w:val="56"/>
      <w:lang w:val="ca-ES"/>
    </w:rPr>
  </w:style>
  <w:style w:type="character" w:customStyle="1" w:styleId="Ttol1Car">
    <w:name w:val="Títol 1 Car"/>
    <w:basedOn w:val="Tipusdelletraperdefectedelpargraf"/>
    <w:link w:val="Ttol1"/>
    <w:rsid w:val="00B1651B"/>
    <w:rPr>
      <w:rFonts w:ascii="Arial" w:eastAsiaTheme="majorEastAsia" w:hAnsi="Arial" w:cstheme="majorBidi"/>
      <w:b/>
      <w:sz w:val="24"/>
      <w:szCs w:val="32"/>
      <w:lang w:val="ca-ES"/>
    </w:rPr>
  </w:style>
  <w:style w:type="paragraph" w:customStyle="1" w:styleId="Ttulo2Segundonviel">
    <w:name w:val="Título 2. Segundo nviel"/>
    <w:basedOn w:val="Ttol2"/>
    <w:link w:val="Ttulo2SegundonvielCar"/>
    <w:qFormat/>
    <w:rsid w:val="005932E1"/>
    <w:pPr>
      <w:spacing w:before="240"/>
    </w:pPr>
    <w:rPr>
      <w:rFonts w:ascii="Arial" w:hAnsi="Arial" w:cs="Arial"/>
      <w:b/>
      <w:color w:val="auto"/>
      <w:sz w:val="22"/>
      <w:szCs w:val="22"/>
      <w:lang w:val="es-ES"/>
    </w:rPr>
  </w:style>
  <w:style w:type="paragraph" w:customStyle="1" w:styleId="notaalpeu">
    <w:name w:val="nota al peu"/>
    <w:basedOn w:val="Textdenotaapeudepgina"/>
    <w:link w:val="notaalpeuCar"/>
    <w:qFormat/>
    <w:rsid w:val="00AF6737"/>
    <w:rPr>
      <w:sz w:val="16"/>
    </w:rPr>
  </w:style>
  <w:style w:type="character" w:customStyle="1" w:styleId="Ttol2Car">
    <w:name w:val="Títol 2 Car"/>
    <w:basedOn w:val="Tipusdelletraperdefectedelpargraf"/>
    <w:link w:val="Ttol2"/>
    <w:semiHidden/>
    <w:rsid w:val="005932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/>
    </w:rPr>
  </w:style>
  <w:style w:type="character" w:customStyle="1" w:styleId="Ttulo2SegundonvielCar">
    <w:name w:val="Título 2. Segundo nviel Car"/>
    <w:basedOn w:val="Ttol2Car"/>
    <w:link w:val="Ttulo2Segundonviel"/>
    <w:rsid w:val="005932E1"/>
    <w:rPr>
      <w:rFonts w:ascii="Arial" w:eastAsiaTheme="majorEastAsia" w:hAnsi="Arial" w:cs="Arial"/>
      <w:b/>
      <w:color w:val="365F91" w:themeColor="accent1" w:themeShade="BF"/>
      <w:sz w:val="22"/>
      <w:szCs w:val="22"/>
      <w:lang w:val="ca-ES"/>
    </w:rPr>
  </w:style>
  <w:style w:type="table" w:customStyle="1" w:styleId="Estilo1">
    <w:name w:val="Estilo1"/>
    <w:basedOn w:val="Taulanormal"/>
    <w:uiPriority w:val="99"/>
    <w:rsid w:val="00AF6737"/>
    <w:tblPr/>
  </w:style>
  <w:style w:type="character" w:customStyle="1" w:styleId="notaalpeuCar">
    <w:name w:val="nota al peu Car"/>
    <w:basedOn w:val="TextdenotaapeudepginaCar"/>
    <w:link w:val="notaalpeu"/>
    <w:rsid w:val="00AF6737"/>
    <w:rPr>
      <w:rFonts w:ascii="Arial" w:hAnsi="Arial"/>
      <w:sz w:val="16"/>
      <w:lang w:val="ca-ES"/>
    </w:rPr>
  </w:style>
  <w:style w:type="table" w:customStyle="1" w:styleId="Estilo2">
    <w:name w:val="Estilo2"/>
    <w:basedOn w:val="Taulanormal"/>
    <w:uiPriority w:val="99"/>
    <w:rsid w:val="00AF6737"/>
    <w:rPr>
      <w:rFonts w:ascii="Arial" w:hAnsi="Arial"/>
      <w:sz w:val="22"/>
    </w:rPr>
    <w:tblPr/>
    <w:trPr>
      <w:cantSplit/>
      <w:tblHeader/>
    </w:trPr>
    <w:tcPr>
      <w:vAlign w:val="center"/>
    </w:tcPr>
  </w:style>
  <w:style w:type="character" w:styleId="Textdelcontenidor">
    <w:name w:val="Placeholder Text"/>
    <w:basedOn w:val="Tipusdelletraperdefectedelpargraf"/>
    <w:uiPriority w:val="99"/>
    <w:semiHidden/>
    <w:rsid w:val="00B60878"/>
    <w:rPr>
      <w:color w:val="808080"/>
    </w:rPr>
  </w:style>
  <w:style w:type="paragraph" w:customStyle="1" w:styleId="adrea">
    <w:name w:val="adreça"/>
    <w:basedOn w:val="Normal"/>
    <w:link w:val="adreaCar"/>
    <w:qFormat/>
    <w:rsid w:val="00642D2C"/>
    <w:pPr>
      <w:widowControl w:val="0"/>
      <w:tabs>
        <w:tab w:val="left" w:pos="861"/>
        <w:tab w:val="left" w:pos="1581"/>
        <w:tab w:val="left" w:pos="2301"/>
        <w:tab w:val="left" w:pos="3021"/>
        <w:tab w:val="left" w:pos="3741"/>
        <w:tab w:val="left" w:pos="4461"/>
        <w:tab w:val="left" w:pos="5181"/>
        <w:tab w:val="left" w:pos="5901"/>
        <w:tab w:val="left" w:pos="6621"/>
        <w:tab w:val="left" w:pos="7341"/>
        <w:tab w:val="left" w:pos="8061"/>
        <w:tab w:val="left" w:pos="8781"/>
      </w:tabs>
      <w:spacing w:after="0"/>
    </w:pPr>
    <w:rPr>
      <w:rFonts w:eastAsia="Times New Roman"/>
      <w:snapToGrid w:val="0"/>
      <w:color w:val="000000"/>
      <w:sz w:val="14"/>
    </w:rPr>
  </w:style>
  <w:style w:type="character" w:customStyle="1" w:styleId="adreaCar">
    <w:name w:val="adreça Car"/>
    <w:link w:val="adrea"/>
    <w:rsid w:val="00642D2C"/>
    <w:rPr>
      <w:rFonts w:ascii="Arial" w:eastAsia="Times New Roman" w:hAnsi="Arial"/>
      <w:snapToGrid w:val="0"/>
      <w:color w:val="000000"/>
      <w:sz w:val="14"/>
      <w:lang w:val="ca-ES"/>
    </w:rPr>
  </w:style>
  <w:style w:type="character" w:customStyle="1" w:styleId="PargrafdellistaCar">
    <w:name w:val="Paràgraf de llista Car"/>
    <w:aliases w:val="Lista sin Numerar Car"/>
    <w:link w:val="Pargrafdellista"/>
    <w:uiPriority w:val="34"/>
    <w:locked/>
    <w:rsid w:val="008215BF"/>
    <w:rPr>
      <w:rFonts w:ascii="Arial" w:eastAsia="Calibri" w:hAnsi="Arial"/>
      <w:sz w:val="22"/>
      <w:szCs w:val="22"/>
      <w:lang w:val="ca-ES" w:eastAsia="en-US"/>
    </w:rPr>
  </w:style>
  <w:style w:type="paragraph" w:customStyle="1" w:styleId="paragraph">
    <w:name w:val="paragraph"/>
    <w:basedOn w:val="Normal"/>
    <w:rsid w:val="003C526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a-ES"/>
    </w:rPr>
  </w:style>
  <w:style w:type="character" w:customStyle="1" w:styleId="normaltextrun">
    <w:name w:val="normaltextrun"/>
    <w:basedOn w:val="Tipusdelletraperdefectedelpargraf"/>
    <w:rsid w:val="003C5261"/>
  </w:style>
  <w:style w:type="character" w:customStyle="1" w:styleId="eop">
    <w:name w:val="eop"/>
    <w:basedOn w:val="Tipusdelletraperdefectedelpargraf"/>
    <w:rsid w:val="003C5261"/>
  </w:style>
  <w:style w:type="character" w:styleId="Refernciadecomentari">
    <w:name w:val="annotation reference"/>
    <w:basedOn w:val="Tipusdelletraperdefectedelpargraf"/>
    <w:semiHidden/>
    <w:unhideWhenUsed/>
    <w:rsid w:val="00154678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unhideWhenUsed/>
    <w:rsid w:val="00154678"/>
    <w:rPr>
      <w:sz w:val="20"/>
    </w:rPr>
  </w:style>
  <w:style w:type="character" w:customStyle="1" w:styleId="TextdecomentariCar">
    <w:name w:val="Text de comentari Car"/>
    <w:basedOn w:val="Tipusdelletraperdefectedelpargraf"/>
    <w:link w:val="Textdecomentari"/>
    <w:semiHidden/>
    <w:rsid w:val="00154678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154678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154678"/>
    <w:rPr>
      <w:rFonts w:ascii="Arial" w:hAnsi="Arial"/>
      <w:b/>
      <w:bCs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35051791K\Desktop\eapc_inf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5BC06BD18EB4A87679CD30F298DEC" ma:contentTypeVersion="2" ma:contentTypeDescription="Crea un document nou" ma:contentTypeScope="" ma:versionID="85f875d0bbdb4e60c1bc03e65166f91f">
  <xsd:schema xmlns:xsd="http://www.w3.org/2001/XMLSchema" xmlns:xs="http://www.w3.org/2001/XMLSchema" xmlns:p="http://schemas.microsoft.com/office/2006/metadata/properties" xmlns:ns1="http://schemas.microsoft.com/sharepoint/v3" xmlns:ns2="9cba1316-911c-46e6-a34f-a559cc58a078" targetNamespace="http://schemas.microsoft.com/office/2006/metadata/properties" ma:root="true" ma:fieldsID="b47c87e4c0638977146bf64c42f71ef0" ns1:_="" ns2:_="">
    <xsd:import namespace="http://schemas.microsoft.com/sharepoint/v3"/>
    <xsd:import namespace="9cba1316-911c-46e6-a34f-a559cc58a0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a1316-911c-46e6-a34f-a559cc58a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1A605-E86D-468D-B2F6-B571ECEA6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ba1316-911c-46e6-a34f-a559cc58a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9FB6DB-5004-4EBF-B05B-AF36287DE2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D36997-3FD1-4D73-879B-BF2AB185DF3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E0BF966-D697-43EF-AB6B-FC2CA869E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eapc_inf</Template>
  <TotalTime>0</TotalTime>
  <Pages>8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Plantilla informe</vt:lpstr>
    </vt:vector>
  </TitlesOfParts>
  <Company/>
  <LinksUpToDate>false</LinksUpToDate>
  <CharactersWithSpaces>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informe</dc:title>
  <dc:creator/>
  <cp:lastModifiedBy/>
  <cp:revision>1</cp:revision>
  <dcterms:created xsi:type="dcterms:W3CDTF">2023-09-21T07:38:00Z</dcterms:created>
  <dcterms:modified xsi:type="dcterms:W3CDTF">2023-09-21T07:38:00Z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0x01010042A5BC06BD18EB4A87679CD30F298DEC</vt:lpwstr>
  </property>
</Properties>
</file>