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037" w:rsidRDefault="0053441D" w:rsidP="0053441D">
      <w:pPr>
        <w:autoSpaceDE w:val="0"/>
        <w:autoSpaceDN w:val="0"/>
        <w:adjustRightInd w:val="0"/>
        <w:spacing w:before="100" w:beforeAutospacing="1" w:after="100" w:afterAutospacing="1"/>
        <w:contextualSpacing/>
        <w:jc w:val="both"/>
        <w:rPr>
          <w:rFonts w:cs="Arial"/>
          <w:b/>
          <w:bCs/>
          <w:szCs w:val="22"/>
        </w:rPr>
      </w:pPr>
      <w:r>
        <w:rPr>
          <w:noProof/>
          <w:lang w:eastAsia="ca-ES" w:bidi="ar-SA"/>
        </w:rPr>
        <mc:AlternateContent>
          <mc:Choice Requires="wps">
            <w:drawing>
              <wp:anchor distT="0" distB="0" distL="114300" distR="114300" simplePos="0" relativeHeight="251659264" behindDoc="0" locked="0" layoutInCell="1" allowOverlap="1" wp14:anchorId="07E04A4E" wp14:editId="428F583F">
                <wp:simplePos x="0" y="0"/>
                <wp:positionH relativeFrom="page">
                  <wp:align>center</wp:align>
                </wp:positionH>
                <wp:positionV relativeFrom="paragraph">
                  <wp:posOffset>7504</wp:posOffset>
                </wp:positionV>
                <wp:extent cx="6518275" cy="6082146"/>
                <wp:effectExtent l="0" t="0" r="15875" b="13970"/>
                <wp:wrapNone/>
                <wp:docPr id="3" name="Quadre de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6082146"/>
                        </a:xfrm>
                        <a:prstGeom prst="rect">
                          <a:avLst/>
                        </a:prstGeom>
                        <a:solidFill>
                          <a:srgbClr val="FFFFFF"/>
                        </a:solidFill>
                        <a:ln w="9525">
                          <a:solidFill>
                            <a:srgbClr val="000000"/>
                          </a:solidFill>
                          <a:miter lim="800000"/>
                          <a:headEnd/>
                          <a:tailEnd/>
                        </a:ln>
                      </wps:spPr>
                      <wps:txbx>
                        <w:txbxContent>
                          <w:p w:rsidR="00B65BFB" w:rsidRPr="00643E65" w:rsidRDefault="00B65BFB" w:rsidP="0053441D">
                            <w:pPr>
                              <w:jc w:val="both"/>
                              <w:rPr>
                                <w:rFonts w:cs="Arial"/>
                                <w:b/>
                              </w:rPr>
                            </w:pPr>
                          </w:p>
                          <w:p w:rsidR="00B65BFB" w:rsidRPr="00FF586D" w:rsidRDefault="00B65BFB" w:rsidP="00C22640">
                            <w:pPr>
                              <w:pStyle w:val="Default"/>
                              <w:rPr>
                                <w:b/>
                                <w:sz w:val="28"/>
                              </w:rPr>
                            </w:pPr>
                            <w:r w:rsidRPr="00643E65">
                              <w:rPr>
                                <w:b/>
                                <w:sz w:val="28"/>
                              </w:rPr>
                              <w:t>PLEC DE CLÀUSULES ADMINISTRATIVES PARTICULARS PER A LA CONTRACTACIÓ DEL</w:t>
                            </w:r>
                            <w:r>
                              <w:rPr>
                                <w:b/>
                                <w:sz w:val="28"/>
                              </w:rPr>
                              <w:t>S</w:t>
                            </w:r>
                            <w:r w:rsidRPr="00643E65">
                              <w:rPr>
                                <w:b/>
                                <w:sz w:val="28"/>
                              </w:rPr>
                              <w:t xml:space="preserve"> </w:t>
                            </w:r>
                            <w:r w:rsidRPr="00AF470B">
                              <w:rPr>
                                <w:b/>
                                <w:sz w:val="28"/>
                              </w:rPr>
                              <w:t>SERVEI D</w:t>
                            </w:r>
                            <w:r>
                              <w:rPr>
                                <w:b/>
                                <w:sz w:val="28"/>
                              </w:rPr>
                              <w:t>’IMPARTICIÓ DE FORMACIÓ VIRTUAL ASÍNCRONA EN OFIMÀTICA I COMPETÈNCIES EN L’ÚS D’EINES DIGITALS PER AL PERSONAL DEL DEPARTAMENT DE JUSTÍCIA</w:t>
                            </w:r>
                            <w:r>
                              <w:rPr>
                                <w:sz w:val="22"/>
                                <w:szCs w:val="22"/>
                              </w:rPr>
                              <w:t>,</w:t>
                            </w:r>
                            <w:r w:rsidRPr="00FF586D">
                              <w:rPr>
                                <w:b/>
                                <w:bCs/>
                                <w:szCs w:val="22"/>
                              </w:rPr>
                              <w:t xml:space="preserve"> </w:t>
                            </w:r>
                            <w:r w:rsidRPr="00FF586D">
                              <w:rPr>
                                <w:b/>
                                <w:sz w:val="28"/>
                              </w:rPr>
                              <w:t>DRETS I MEMÒRIA</w:t>
                            </w:r>
                          </w:p>
                          <w:p w:rsidR="00B65BFB" w:rsidRPr="00FF586D" w:rsidRDefault="00B65BFB" w:rsidP="0053441D">
                            <w:pPr>
                              <w:widowControl w:val="0"/>
                              <w:spacing w:before="100" w:beforeAutospacing="1" w:after="100" w:afterAutospacing="1"/>
                              <w:contextualSpacing/>
                              <w:jc w:val="both"/>
                              <w:rPr>
                                <w:rFonts w:cs="Arial"/>
                                <w:b/>
                                <w:sz w:val="28"/>
                                <w:szCs w:val="24"/>
                                <w:lang w:eastAsia="ca-ES" w:bidi="ar-SA"/>
                              </w:rPr>
                            </w:pPr>
                          </w:p>
                          <w:p w:rsidR="00B65BFB" w:rsidRPr="00643E65" w:rsidRDefault="00B65BFB" w:rsidP="0053441D">
                            <w:pPr>
                              <w:pStyle w:val="Pargrafalineatalesquerra"/>
                              <w:jc w:val="both"/>
                              <w:rPr>
                                <w:rFonts w:cs="Arial"/>
                                <w:b/>
                                <w:sz w:val="18"/>
                                <w:szCs w:val="16"/>
                              </w:rPr>
                            </w:pPr>
                          </w:p>
                          <w:p w:rsidR="00B65BFB" w:rsidRPr="002652F4" w:rsidRDefault="00B65BFB" w:rsidP="0053441D">
                            <w:pPr>
                              <w:jc w:val="both"/>
                              <w:rPr>
                                <w:rFonts w:cs="Arial"/>
                                <w:color w:val="auto"/>
                                <w:szCs w:val="22"/>
                              </w:rPr>
                            </w:pPr>
                            <w:r w:rsidRPr="00A54C5C">
                              <w:rPr>
                                <w:rFonts w:cs="Arial"/>
                                <w:b/>
                                <w:szCs w:val="22"/>
                              </w:rPr>
                              <w:t>Número d’expedient</w:t>
                            </w:r>
                            <w:r w:rsidRPr="002652F4">
                              <w:rPr>
                                <w:rFonts w:cs="Arial"/>
                                <w:b/>
                                <w:color w:val="auto"/>
                                <w:szCs w:val="22"/>
                              </w:rPr>
                              <w:t>:</w:t>
                            </w:r>
                            <w:r>
                              <w:rPr>
                                <w:rFonts w:cs="Arial"/>
                                <w:color w:val="auto"/>
                                <w:szCs w:val="22"/>
                              </w:rPr>
                              <w:t xml:space="preserve"> CEJFE 2023-4</w:t>
                            </w:r>
                          </w:p>
                          <w:p w:rsidR="00B65BFB" w:rsidRPr="00A54C5C" w:rsidRDefault="00B65BFB" w:rsidP="0053441D">
                            <w:pPr>
                              <w:jc w:val="both"/>
                              <w:rPr>
                                <w:rFonts w:cs="Arial"/>
                                <w:szCs w:val="22"/>
                              </w:rPr>
                            </w:pPr>
                            <w:r w:rsidRPr="00A54C5C">
                              <w:rPr>
                                <w:rFonts w:cs="Arial"/>
                                <w:b/>
                                <w:szCs w:val="22"/>
                              </w:rPr>
                              <w:t>Tipus de contracte</w:t>
                            </w:r>
                            <w:r w:rsidRPr="00A54C5C">
                              <w:rPr>
                                <w:rFonts w:cs="Arial"/>
                                <w:szCs w:val="22"/>
                              </w:rPr>
                              <w:t>: Serveis</w:t>
                            </w:r>
                          </w:p>
                          <w:p w:rsidR="00B65BFB" w:rsidRPr="00A54C5C" w:rsidRDefault="00B65BFB" w:rsidP="0053441D">
                            <w:pPr>
                              <w:autoSpaceDE w:val="0"/>
                              <w:autoSpaceDN w:val="0"/>
                              <w:adjustRightInd w:val="0"/>
                              <w:rPr>
                                <w:rFonts w:cs="Arial"/>
                                <w:color w:val="FF0000"/>
                                <w:szCs w:val="22"/>
                              </w:rPr>
                            </w:pPr>
                            <w:r w:rsidRPr="00A54C5C">
                              <w:rPr>
                                <w:rFonts w:cs="Arial"/>
                                <w:b/>
                                <w:szCs w:val="22"/>
                              </w:rPr>
                              <w:t xml:space="preserve">Serveis </w:t>
                            </w:r>
                            <w:r>
                              <w:rPr>
                                <w:rFonts w:cs="Arial"/>
                                <w:b/>
                                <w:szCs w:val="22"/>
                              </w:rPr>
                              <w:t>especials</w:t>
                            </w:r>
                            <w:r w:rsidRPr="00A54C5C">
                              <w:rPr>
                                <w:rFonts w:cs="Arial"/>
                                <w:b/>
                                <w:szCs w:val="22"/>
                              </w:rPr>
                              <w:t xml:space="preserve"> de l’Annex IV de la Llei 9/2017, de contractes del Sector Públic</w:t>
                            </w:r>
                            <w:r w:rsidRPr="00A54C5C">
                              <w:rPr>
                                <w:rFonts w:cs="Arial"/>
                                <w:szCs w:val="22"/>
                              </w:rPr>
                              <w:t xml:space="preserve">: </w:t>
                            </w:r>
                            <w:r w:rsidRPr="00543749">
                              <w:rPr>
                                <w:rFonts w:cs="Arial"/>
                                <w:szCs w:val="22"/>
                              </w:rPr>
                              <w:t>NO</w:t>
                            </w:r>
                          </w:p>
                          <w:p w:rsidR="00B65BFB" w:rsidRPr="00A54C5C" w:rsidRDefault="00B65BFB" w:rsidP="0053441D">
                            <w:pPr>
                              <w:jc w:val="both"/>
                              <w:rPr>
                                <w:rFonts w:cs="Arial"/>
                                <w:szCs w:val="22"/>
                              </w:rPr>
                            </w:pPr>
                            <w:r w:rsidRPr="00A54C5C">
                              <w:rPr>
                                <w:rFonts w:cs="Arial"/>
                                <w:b/>
                                <w:szCs w:val="22"/>
                              </w:rPr>
                              <w:t>Procediment</w:t>
                            </w:r>
                            <w:r w:rsidRPr="00A54C5C">
                              <w:rPr>
                                <w:rFonts w:cs="Arial"/>
                                <w:szCs w:val="22"/>
                              </w:rPr>
                              <w:t>: Obert</w:t>
                            </w:r>
                          </w:p>
                          <w:p w:rsidR="00B65BFB" w:rsidRPr="00A54C5C" w:rsidRDefault="00B65BFB" w:rsidP="0053441D">
                            <w:pPr>
                              <w:jc w:val="both"/>
                              <w:rPr>
                                <w:rFonts w:cs="Arial"/>
                                <w:szCs w:val="22"/>
                              </w:rPr>
                            </w:pPr>
                            <w:r w:rsidRPr="00A54C5C">
                              <w:rPr>
                                <w:rFonts w:cs="Arial"/>
                                <w:b/>
                                <w:szCs w:val="22"/>
                              </w:rPr>
                              <w:t>Tramitació</w:t>
                            </w:r>
                            <w:r w:rsidRPr="00A54C5C">
                              <w:rPr>
                                <w:rFonts w:cs="Arial"/>
                                <w:szCs w:val="22"/>
                              </w:rPr>
                              <w:t>:</w:t>
                            </w:r>
                            <w:r w:rsidRPr="00543749">
                              <w:rPr>
                                <w:rFonts w:cs="Arial"/>
                                <w:szCs w:val="22"/>
                              </w:rPr>
                              <w:t xml:space="preserve"> Ordinària</w:t>
                            </w:r>
                          </w:p>
                          <w:p w:rsidR="00B65BFB" w:rsidRPr="00AF470B" w:rsidRDefault="00B65BFB" w:rsidP="0053441D">
                            <w:pPr>
                              <w:jc w:val="both"/>
                              <w:rPr>
                                <w:rFonts w:cs="Arial"/>
                                <w:color w:val="FF0000"/>
                                <w:szCs w:val="22"/>
                              </w:rPr>
                            </w:pPr>
                            <w:r w:rsidRPr="00A54C5C">
                              <w:rPr>
                                <w:rFonts w:cs="Arial"/>
                                <w:b/>
                                <w:szCs w:val="22"/>
                              </w:rPr>
                              <w:t>Subjecte a regulació harmonitzada</w:t>
                            </w:r>
                            <w:r w:rsidRPr="00A54C5C">
                              <w:rPr>
                                <w:rFonts w:cs="Arial"/>
                                <w:szCs w:val="22"/>
                              </w:rPr>
                              <w:t xml:space="preserve">: </w:t>
                            </w:r>
                            <w:r>
                              <w:rPr>
                                <w:rFonts w:cs="Arial"/>
                                <w:szCs w:val="22"/>
                              </w:rPr>
                              <w:t>NO</w:t>
                            </w:r>
                          </w:p>
                          <w:p w:rsidR="00B65BFB" w:rsidRPr="00A54C5C" w:rsidRDefault="00B65BFB" w:rsidP="0053441D">
                            <w:pPr>
                              <w:jc w:val="both"/>
                              <w:rPr>
                                <w:rFonts w:cs="Arial"/>
                                <w:color w:val="FF0000"/>
                                <w:szCs w:val="22"/>
                              </w:rPr>
                            </w:pPr>
                            <w:r w:rsidRPr="00A54C5C">
                              <w:rPr>
                                <w:rFonts w:cs="Arial"/>
                                <w:b/>
                                <w:szCs w:val="22"/>
                              </w:rPr>
                              <w:t>Òrgan de contractació</w:t>
                            </w:r>
                            <w:r w:rsidRPr="00A54C5C">
                              <w:rPr>
                                <w:rFonts w:cs="Arial"/>
                                <w:szCs w:val="22"/>
                              </w:rPr>
                              <w:t>:</w:t>
                            </w:r>
                            <w:r w:rsidRPr="00543749">
                              <w:rPr>
                                <w:rFonts w:cs="Arial"/>
                                <w:szCs w:val="22"/>
                              </w:rPr>
                              <w:t xml:space="preserve"> Directora del CEJFE</w:t>
                            </w:r>
                            <w:r w:rsidRPr="00A54C5C">
                              <w:rPr>
                                <w:rFonts w:cs="Arial"/>
                                <w:szCs w:val="22"/>
                              </w:rPr>
                              <w:t xml:space="preserve"> </w:t>
                            </w:r>
                          </w:p>
                          <w:p w:rsidR="00B65BFB" w:rsidRDefault="00B65BFB" w:rsidP="0053441D">
                            <w:pPr>
                              <w:jc w:val="both"/>
                              <w:rPr>
                                <w:rFonts w:cs="Arial"/>
                                <w:szCs w:val="22"/>
                              </w:rPr>
                            </w:pPr>
                            <w:r w:rsidRPr="00A54C5C">
                              <w:rPr>
                                <w:rFonts w:cs="Arial"/>
                                <w:b/>
                                <w:szCs w:val="22"/>
                              </w:rPr>
                              <w:t xml:space="preserve">Adreça web del perfil de contractant del </w:t>
                            </w:r>
                            <w:r>
                              <w:rPr>
                                <w:rFonts w:cs="Arial"/>
                                <w:b/>
                                <w:szCs w:val="22"/>
                              </w:rPr>
                              <w:t xml:space="preserve">Centre d’Estudis i Formació Especialitzada </w:t>
                            </w:r>
                            <w:r w:rsidRPr="00A54C5C">
                              <w:rPr>
                                <w:rFonts w:cs="Arial"/>
                                <w:b/>
                                <w:szCs w:val="22"/>
                              </w:rPr>
                              <w:t>Justícia</w:t>
                            </w:r>
                            <w:r w:rsidRPr="00A54C5C">
                              <w:rPr>
                                <w:rFonts w:cs="Arial"/>
                                <w:szCs w:val="22"/>
                              </w:rPr>
                              <w:t>:</w:t>
                            </w:r>
                          </w:p>
                          <w:p w:rsidR="00B65BFB" w:rsidRDefault="00F77B38" w:rsidP="0053441D">
                            <w:pPr>
                              <w:jc w:val="both"/>
                              <w:rPr>
                                <w:szCs w:val="22"/>
                              </w:rPr>
                            </w:pPr>
                            <w:hyperlink r:id="rId8" w:history="1">
                              <w:r w:rsidRPr="008174C0">
                                <w:rPr>
                                  <w:rStyle w:val="Enlla"/>
                                  <w:szCs w:val="22"/>
                                </w:rPr>
                                <w:t>https://contractaciopublica.gencat.cat/ecofin_pscp/AppJava/cap.do?kword=CEJFE&amp;reqCode=viewDetail&amp;idCap=204099&amp;department=12100&amp;</w:t>
                              </w:r>
                            </w:hyperlink>
                          </w:p>
                          <w:p w:rsidR="00B65BFB" w:rsidRPr="00633466" w:rsidRDefault="00B65BFB" w:rsidP="0053441D">
                            <w:pPr>
                              <w:jc w:val="both"/>
                              <w:rPr>
                                <w:rFonts w:cs="Arial"/>
                                <w:color w:val="00B050"/>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E04A4E" id="_x0000_t202" coordsize="21600,21600" o:spt="202" path="m,l,21600r21600,l21600,xe">
                <v:stroke joinstyle="miter"/>
                <v:path gradientshapeok="t" o:connecttype="rect"/>
              </v:shapetype>
              <v:shape id="Quadre de text 3" o:spid="_x0000_s1026" type="#_x0000_t202" style="position:absolute;left:0;text-align:left;margin-left:0;margin-top:.6pt;width:513.25pt;height:478.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">
                <v:textbox>
                  <w:txbxContent>
                    <w:p w:rsidR="00B65BFB" w:rsidRPr="00643E65" w:rsidRDefault="00B65BFB" w:rsidP="0053441D">
                      <w:pPr>
                        <w:jc w:val="both"/>
                        <w:rPr>
                          <w:rFonts w:cs="Arial"/>
                          <w:b/>
                        </w:rPr>
                      </w:pPr>
                    </w:p>
                    <w:p w:rsidR="00B65BFB" w:rsidRPr="00FF586D" w:rsidRDefault="00B65BFB" w:rsidP="00C22640">
                      <w:pPr>
                        <w:pStyle w:val="Default"/>
                        <w:rPr>
                          <w:b/>
                          <w:sz w:val="28"/>
                        </w:rPr>
                      </w:pPr>
                      <w:r w:rsidRPr="00643E65">
                        <w:rPr>
                          <w:b/>
                          <w:sz w:val="28"/>
                        </w:rPr>
                        <w:t>PLEC DE CLÀUSULES ADMINISTRATIVES PARTICULARS PER A LA CONTRACTACIÓ DEL</w:t>
                      </w:r>
                      <w:r>
                        <w:rPr>
                          <w:b/>
                          <w:sz w:val="28"/>
                        </w:rPr>
                        <w:t>S</w:t>
                      </w:r>
                      <w:r w:rsidRPr="00643E65">
                        <w:rPr>
                          <w:b/>
                          <w:sz w:val="28"/>
                        </w:rPr>
                        <w:t xml:space="preserve"> </w:t>
                      </w:r>
                      <w:r w:rsidRPr="00AF470B">
                        <w:rPr>
                          <w:b/>
                          <w:sz w:val="28"/>
                        </w:rPr>
                        <w:t>SERVEI D</w:t>
                      </w:r>
                      <w:r>
                        <w:rPr>
                          <w:b/>
                          <w:sz w:val="28"/>
                        </w:rPr>
                        <w:t>’IMPARTICIÓ DE FORMACIÓ VIRTUAL ASÍNCRONA EN OFIMÀTICA I COMPETÈNCIES EN L’ÚS D’EINES DIGITALS PER AL PERSONAL DEL DEPARTAMENT DE JUSTÍCIA</w:t>
                      </w:r>
                      <w:r>
                        <w:rPr>
                          <w:sz w:val="22"/>
                          <w:szCs w:val="22"/>
                        </w:rPr>
                        <w:t>,</w:t>
                      </w:r>
                      <w:r w:rsidRPr="00FF586D">
                        <w:rPr>
                          <w:b/>
                          <w:bCs/>
                          <w:szCs w:val="22"/>
                        </w:rPr>
                        <w:t xml:space="preserve"> </w:t>
                      </w:r>
                      <w:r w:rsidRPr="00FF586D">
                        <w:rPr>
                          <w:b/>
                          <w:sz w:val="28"/>
                        </w:rPr>
                        <w:t>DRETS I MEMÒRIA</w:t>
                      </w:r>
                    </w:p>
                    <w:p w:rsidR="00B65BFB" w:rsidRPr="00FF586D" w:rsidRDefault="00B65BFB" w:rsidP="0053441D">
                      <w:pPr>
                        <w:widowControl w:val="0"/>
                        <w:spacing w:before="100" w:beforeAutospacing="1" w:after="100" w:afterAutospacing="1"/>
                        <w:contextualSpacing/>
                        <w:jc w:val="both"/>
                        <w:rPr>
                          <w:rFonts w:cs="Arial"/>
                          <w:b/>
                          <w:sz w:val="28"/>
                          <w:szCs w:val="24"/>
                          <w:lang w:eastAsia="ca-ES" w:bidi="ar-SA"/>
                        </w:rPr>
                      </w:pPr>
                    </w:p>
                    <w:p w:rsidR="00B65BFB" w:rsidRPr="00643E65" w:rsidRDefault="00B65BFB" w:rsidP="0053441D">
                      <w:pPr>
                        <w:pStyle w:val="Pargrafalineatalesquerra"/>
                        <w:jc w:val="both"/>
                        <w:rPr>
                          <w:rFonts w:cs="Arial"/>
                          <w:b/>
                          <w:sz w:val="18"/>
                          <w:szCs w:val="16"/>
                        </w:rPr>
                      </w:pPr>
                    </w:p>
                    <w:p w:rsidR="00B65BFB" w:rsidRPr="002652F4" w:rsidRDefault="00B65BFB" w:rsidP="0053441D">
                      <w:pPr>
                        <w:jc w:val="both"/>
                        <w:rPr>
                          <w:rFonts w:cs="Arial"/>
                          <w:color w:val="auto"/>
                          <w:szCs w:val="22"/>
                        </w:rPr>
                      </w:pPr>
                      <w:r w:rsidRPr="00A54C5C">
                        <w:rPr>
                          <w:rFonts w:cs="Arial"/>
                          <w:b/>
                          <w:szCs w:val="22"/>
                        </w:rPr>
                        <w:t>Número d’expedient</w:t>
                      </w:r>
                      <w:r w:rsidRPr="002652F4">
                        <w:rPr>
                          <w:rFonts w:cs="Arial"/>
                          <w:b/>
                          <w:color w:val="auto"/>
                          <w:szCs w:val="22"/>
                        </w:rPr>
                        <w:t>:</w:t>
                      </w:r>
                      <w:r>
                        <w:rPr>
                          <w:rFonts w:cs="Arial"/>
                          <w:color w:val="auto"/>
                          <w:szCs w:val="22"/>
                        </w:rPr>
                        <w:t xml:space="preserve"> CEJFE 2023-4</w:t>
                      </w:r>
                    </w:p>
                    <w:p w:rsidR="00B65BFB" w:rsidRPr="00A54C5C" w:rsidRDefault="00B65BFB" w:rsidP="0053441D">
                      <w:pPr>
                        <w:jc w:val="both"/>
                        <w:rPr>
                          <w:rFonts w:cs="Arial"/>
                          <w:szCs w:val="22"/>
                        </w:rPr>
                      </w:pPr>
                      <w:r w:rsidRPr="00A54C5C">
                        <w:rPr>
                          <w:rFonts w:cs="Arial"/>
                          <w:b/>
                          <w:szCs w:val="22"/>
                        </w:rPr>
                        <w:t>Tipus de contracte</w:t>
                      </w:r>
                      <w:r w:rsidRPr="00A54C5C">
                        <w:rPr>
                          <w:rFonts w:cs="Arial"/>
                          <w:szCs w:val="22"/>
                        </w:rPr>
                        <w:t>: Serveis</w:t>
                      </w:r>
                    </w:p>
                    <w:p w:rsidR="00B65BFB" w:rsidRPr="00A54C5C" w:rsidRDefault="00B65BFB" w:rsidP="0053441D">
                      <w:pPr>
                        <w:autoSpaceDE w:val="0"/>
                        <w:autoSpaceDN w:val="0"/>
                        <w:adjustRightInd w:val="0"/>
                        <w:rPr>
                          <w:rFonts w:cs="Arial"/>
                          <w:color w:val="FF0000"/>
                          <w:szCs w:val="22"/>
                        </w:rPr>
                      </w:pPr>
                      <w:r w:rsidRPr="00A54C5C">
                        <w:rPr>
                          <w:rFonts w:cs="Arial"/>
                          <w:b/>
                          <w:szCs w:val="22"/>
                        </w:rPr>
                        <w:t xml:space="preserve">Serveis </w:t>
                      </w:r>
                      <w:r>
                        <w:rPr>
                          <w:rFonts w:cs="Arial"/>
                          <w:b/>
                          <w:szCs w:val="22"/>
                        </w:rPr>
                        <w:t>especials</w:t>
                      </w:r>
                      <w:r w:rsidRPr="00A54C5C">
                        <w:rPr>
                          <w:rFonts w:cs="Arial"/>
                          <w:b/>
                          <w:szCs w:val="22"/>
                        </w:rPr>
                        <w:t xml:space="preserve"> de l’Annex IV de la Llei 9/2017, de contractes del Sector Públic</w:t>
                      </w:r>
                      <w:r w:rsidRPr="00A54C5C">
                        <w:rPr>
                          <w:rFonts w:cs="Arial"/>
                          <w:szCs w:val="22"/>
                        </w:rPr>
                        <w:t xml:space="preserve">: </w:t>
                      </w:r>
                      <w:r w:rsidRPr="00543749">
                        <w:rPr>
                          <w:rFonts w:cs="Arial"/>
                          <w:szCs w:val="22"/>
                        </w:rPr>
                        <w:t>NO</w:t>
                      </w:r>
                    </w:p>
                    <w:p w:rsidR="00B65BFB" w:rsidRPr="00A54C5C" w:rsidRDefault="00B65BFB" w:rsidP="0053441D">
                      <w:pPr>
                        <w:jc w:val="both"/>
                        <w:rPr>
                          <w:rFonts w:cs="Arial"/>
                          <w:szCs w:val="22"/>
                        </w:rPr>
                      </w:pPr>
                      <w:r w:rsidRPr="00A54C5C">
                        <w:rPr>
                          <w:rFonts w:cs="Arial"/>
                          <w:b/>
                          <w:szCs w:val="22"/>
                        </w:rPr>
                        <w:t>Procediment</w:t>
                      </w:r>
                      <w:r w:rsidRPr="00A54C5C">
                        <w:rPr>
                          <w:rFonts w:cs="Arial"/>
                          <w:szCs w:val="22"/>
                        </w:rPr>
                        <w:t>: Obert</w:t>
                      </w:r>
                    </w:p>
                    <w:p w:rsidR="00B65BFB" w:rsidRPr="00A54C5C" w:rsidRDefault="00B65BFB" w:rsidP="0053441D">
                      <w:pPr>
                        <w:jc w:val="both"/>
                        <w:rPr>
                          <w:rFonts w:cs="Arial"/>
                          <w:szCs w:val="22"/>
                        </w:rPr>
                      </w:pPr>
                      <w:r w:rsidRPr="00A54C5C">
                        <w:rPr>
                          <w:rFonts w:cs="Arial"/>
                          <w:b/>
                          <w:szCs w:val="22"/>
                        </w:rPr>
                        <w:t>Tramitació</w:t>
                      </w:r>
                      <w:r w:rsidRPr="00A54C5C">
                        <w:rPr>
                          <w:rFonts w:cs="Arial"/>
                          <w:szCs w:val="22"/>
                        </w:rPr>
                        <w:t>:</w:t>
                      </w:r>
                      <w:r w:rsidRPr="00543749">
                        <w:rPr>
                          <w:rFonts w:cs="Arial"/>
                          <w:szCs w:val="22"/>
                        </w:rPr>
                        <w:t xml:space="preserve"> Ordinària</w:t>
                      </w:r>
                    </w:p>
                    <w:p w:rsidR="00B65BFB" w:rsidRPr="00AF470B" w:rsidRDefault="00B65BFB" w:rsidP="0053441D">
                      <w:pPr>
                        <w:jc w:val="both"/>
                        <w:rPr>
                          <w:rFonts w:cs="Arial"/>
                          <w:color w:val="FF0000"/>
                          <w:szCs w:val="22"/>
                        </w:rPr>
                      </w:pPr>
                      <w:r w:rsidRPr="00A54C5C">
                        <w:rPr>
                          <w:rFonts w:cs="Arial"/>
                          <w:b/>
                          <w:szCs w:val="22"/>
                        </w:rPr>
                        <w:t>Subjecte a regulació harmonitzada</w:t>
                      </w:r>
                      <w:r w:rsidRPr="00A54C5C">
                        <w:rPr>
                          <w:rFonts w:cs="Arial"/>
                          <w:szCs w:val="22"/>
                        </w:rPr>
                        <w:t xml:space="preserve">: </w:t>
                      </w:r>
                      <w:r>
                        <w:rPr>
                          <w:rFonts w:cs="Arial"/>
                          <w:szCs w:val="22"/>
                        </w:rPr>
                        <w:t>NO</w:t>
                      </w:r>
                    </w:p>
                    <w:p w:rsidR="00B65BFB" w:rsidRPr="00A54C5C" w:rsidRDefault="00B65BFB" w:rsidP="0053441D">
                      <w:pPr>
                        <w:jc w:val="both"/>
                        <w:rPr>
                          <w:rFonts w:cs="Arial"/>
                          <w:color w:val="FF0000"/>
                          <w:szCs w:val="22"/>
                        </w:rPr>
                      </w:pPr>
                      <w:r w:rsidRPr="00A54C5C">
                        <w:rPr>
                          <w:rFonts w:cs="Arial"/>
                          <w:b/>
                          <w:szCs w:val="22"/>
                        </w:rPr>
                        <w:t>Òrgan de contractació</w:t>
                      </w:r>
                      <w:r w:rsidRPr="00A54C5C">
                        <w:rPr>
                          <w:rFonts w:cs="Arial"/>
                          <w:szCs w:val="22"/>
                        </w:rPr>
                        <w:t>:</w:t>
                      </w:r>
                      <w:r w:rsidRPr="00543749">
                        <w:rPr>
                          <w:rFonts w:cs="Arial"/>
                          <w:szCs w:val="22"/>
                        </w:rPr>
                        <w:t xml:space="preserve"> Directora del CEJFE</w:t>
                      </w:r>
                      <w:r w:rsidRPr="00A54C5C">
                        <w:rPr>
                          <w:rFonts w:cs="Arial"/>
                          <w:szCs w:val="22"/>
                        </w:rPr>
                        <w:t xml:space="preserve"> </w:t>
                      </w:r>
                    </w:p>
                    <w:p w:rsidR="00B65BFB" w:rsidRDefault="00B65BFB" w:rsidP="0053441D">
                      <w:pPr>
                        <w:jc w:val="both"/>
                        <w:rPr>
                          <w:rFonts w:cs="Arial"/>
                          <w:szCs w:val="22"/>
                        </w:rPr>
                      </w:pPr>
                      <w:r w:rsidRPr="00A54C5C">
                        <w:rPr>
                          <w:rFonts w:cs="Arial"/>
                          <w:b/>
                          <w:szCs w:val="22"/>
                        </w:rPr>
                        <w:t xml:space="preserve">Adreça web del perfil de contractant del </w:t>
                      </w:r>
                      <w:r>
                        <w:rPr>
                          <w:rFonts w:cs="Arial"/>
                          <w:b/>
                          <w:szCs w:val="22"/>
                        </w:rPr>
                        <w:t xml:space="preserve">Centre d’Estudis i Formació Especialitzada </w:t>
                      </w:r>
                      <w:r w:rsidRPr="00A54C5C">
                        <w:rPr>
                          <w:rFonts w:cs="Arial"/>
                          <w:b/>
                          <w:szCs w:val="22"/>
                        </w:rPr>
                        <w:t>Justícia</w:t>
                      </w:r>
                      <w:r w:rsidRPr="00A54C5C">
                        <w:rPr>
                          <w:rFonts w:cs="Arial"/>
                          <w:szCs w:val="22"/>
                        </w:rPr>
                        <w:t>:</w:t>
                      </w:r>
                    </w:p>
                    <w:p w:rsidR="00B65BFB" w:rsidRDefault="00F77B38" w:rsidP="0053441D">
                      <w:pPr>
                        <w:jc w:val="both"/>
                        <w:rPr>
                          <w:szCs w:val="22"/>
                        </w:rPr>
                      </w:pPr>
                      <w:hyperlink r:id="rId9" w:history="1">
                        <w:r w:rsidRPr="008174C0">
                          <w:rPr>
                            <w:rStyle w:val="Enlla"/>
                            <w:szCs w:val="22"/>
                          </w:rPr>
                          <w:t>https://contractaciopublica.gencat.cat/ecofin_pscp/AppJava/cap.do?kword=CEJFE&amp;reqCode=viewDetail&amp;idCap=204099&amp;department=12100&amp;</w:t>
                        </w:r>
                      </w:hyperlink>
                    </w:p>
                    <w:p w:rsidR="00B65BFB" w:rsidRPr="00633466" w:rsidRDefault="00B65BFB" w:rsidP="0053441D">
                      <w:pPr>
                        <w:jc w:val="both"/>
                        <w:rPr>
                          <w:rFonts w:cs="Arial"/>
                          <w:color w:val="00B050"/>
                          <w:szCs w:val="22"/>
                        </w:rPr>
                      </w:pPr>
                    </w:p>
                  </w:txbxContent>
                </v:textbox>
                <w10:wrap anchorx="page"/>
              </v:shape>
            </w:pict>
          </mc:Fallback>
        </mc:AlternateContent>
      </w:r>
      <w:r w:rsidRPr="006A22E0">
        <w:rPr>
          <w:rFonts w:cs="Arial"/>
          <w:b/>
          <w:bCs/>
          <w:szCs w:val="22"/>
        </w:rPr>
        <w:br w:type="page"/>
      </w:r>
    </w:p>
    <w:p w:rsidR="00195037" w:rsidRPr="0016041F" w:rsidRDefault="00195037" w:rsidP="00195037">
      <w:pPr>
        <w:autoSpaceDE w:val="0"/>
        <w:autoSpaceDN w:val="0"/>
        <w:adjustRightInd w:val="0"/>
        <w:spacing w:before="100" w:beforeAutospacing="1" w:after="100" w:afterAutospacing="1"/>
        <w:contextualSpacing/>
        <w:jc w:val="both"/>
        <w:rPr>
          <w:rFonts w:cs="Arial"/>
          <w:b/>
          <w:color w:val="auto"/>
          <w:szCs w:val="22"/>
          <w:u w:val="single"/>
        </w:rPr>
      </w:pPr>
      <w:r w:rsidRPr="0016041F">
        <w:rPr>
          <w:rFonts w:cs="Arial"/>
          <w:b/>
          <w:color w:val="auto"/>
          <w:szCs w:val="22"/>
          <w:u w:val="single"/>
        </w:rPr>
        <w:lastRenderedPageBreak/>
        <w:t>INDEX</w:t>
      </w:r>
    </w:p>
    <w:p w:rsidR="00195037" w:rsidRPr="0016041F" w:rsidRDefault="00195037" w:rsidP="00195037">
      <w:pPr>
        <w:autoSpaceDE w:val="0"/>
        <w:autoSpaceDN w:val="0"/>
        <w:adjustRightInd w:val="0"/>
        <w:spacing w:before="100" w:beforeAutospacing="1" w:after="100" w:afterAutospacing="1"/>
        <w:contextualSpacing/>
        <w:jc w:val="both"/>
        <w:rPr>
          <w:rFonts w:cs="Arial"/>
          <w:color w:val="auto"/>
          <w:szCs w:val="22"/>
        </w:rPr>
      </w:pPr>
    </w:p>
    <w:p w:rsidR="00195037" w:rsidRPr="0016041F" w:rsidRDefault="00195037" w:rsidP="00195037">
      <w:pPr>
        <w:pStyle w:val="Pargrafdellista"/>
        <w:widowControl/>
        <w:numPr>
          <w:ilvl w:val="0"/>
          <w:numId w:val="8"/>
        </w:numPr>
        <w:autoSpaceDE w:val="0"/>
        <w:autoSpaceDN w:val="0"/>
        <w:adjustRightInd w:val="0"/>
        <w:spacing w:before="100" w:beforeAutospacing="1" w:after="100" w:afterAutospacing="1"/>
        <w:ind w:left="360"/>
        <w:contextualSpacing/>
        <w:jc w:val="both"/>
        <w:rPr>
          <w:rFonts w:cs="Arial"/>
          <w:b/>
        </w:rPr>
      </w:pPr>
      <w:r w:rsidRPr="0016041F">
        <w:rPr>
          <w:rFonts w:cs="Arial"/>
          <w:b/>
        </w:rPr>
        <w:t>QUADRE DE CARACTERÍSTIQUES</w:t>
      </w:r>
    </w:p>
    <w:p w:rsidR="00195037" w:rsidRPr="0016041F" w:rsidRDefault="00195037" w:rsidP="00195037">
      <w:pPr>
        <w:pStyle w:val="Pargrafdellista"/>
        <w:autoSpaceDE w:val="0"/>
        <w:autoSpaceDN w:val="0"/>
        <w:adjustRightInd w:val="0"/>
        <w:spacing w:before="100" w:beforeAutospacing="1" w:after="100" w:afterAutospacing="1"/>
        <w:ind w:left="360"/>
        <w:jc w:val="both"/>
        <w:rPr>
          <w:rFonts w:cs="Arial"/>
          <w:b/>
        </w:rPr>
      </w:pPr>
    </w:p>
    <w:p w:rsidR="00195037" w:rsidRPr="0016041F" w:rsidRDefault="00195037" w:rsidP="00195037">
      <w:pPr>
        <w:pStyle w:val="Pargrafdellista"/>
        <w:widowControl/>
        <w:numPr>
          <w:ilvl w:val="0"/>
          <w:numId w:val="8"/>
        </w:numPr>
        <w:autoSpaceDE w:val="0"/>
        <w:autoSpaceDN w:val="0"/>
        <w:adjustRightInd w:val="0"/>
        <w:spacing w:before="100" w:beforeAutospacing="1" w:after="100" w:afterAutospacing="1"/>
        <w:ind w:left="360"/>
        <w:contextualSpacing/>
        <w:jc w:val="both"/>
        <w:rPr>
          <w:rFonts w:cs="Arial"/>
          <w:b/>
          <w:bCs/>
        </w:rPr>
      </w:pPr>
      <w:r w:rsidRPr="0016041F">
        <w:rPr>
          <w:rFonts w:cs="Arial"/>
          <w:b/>
        </w:rPr>
        <w:t>PLEC DE CLÀUSULES ADMINISTRATIVES PARTICULARS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I. DISPOSICIONS GENERALS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Primera. </w:t>
      </w:r>
      <w:r w:rsidRPr="0016041F">
        <w:rPr>
          <w:rFonts w:cs="Arial"/>
          <w:bCs/>
          <w:color w:val="auto"/>
          <w:szCs w:val="22"/>
        </w:rPr>
        <w:t>Règim jurídic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Segona. </w:t>
      </w:r>
      <w:r w:rsidRPr="0016041F">
        <w:rPr>
          <w:rFonts w:cs="Arial"/>
          <w:bCs/>
          <w:color w:val="auto"/>
          <w:szCs w:val="22"/>
        </w:rPr>
        <w:t>Règim de recursos i d’invalidesa</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Tercera. </w:t>
      </w:r>
      <w:r w:rsidRPr="0016041F">
        <w:rPr>
          <w:rFonts w:cs="Arial"/>
          <w:bCs/>
          <w:color w:val="auto"/>
          <w:szCs w:val="22"/>
        </w:rPr>
        <w:t>Jurisdicció competent i arbitratge</w:t>
      </w:r>
    </w:p>
    <w:p w:rsidR="00195037" w:rsidRPr="0016041F" w:rsidRDefault="00195037" w:rsidP="00195037">
      <w:pPr>
        <w:autoSpaceDE w:val="0"/>
        <w:autoSpaceDN w:val="0"/>
        <w:adjustRightInd w:val="0"/>
        <w:spacing w:before="100" w:beforeAutospacing="1" w:after="100" w:afterAutospacing="1"/>
        <w:contextualSpacing/>
        <w:jc w:val="both"/>
        <w:rPr>
          <w:rFonts w:cs="Arial"/>
          <w:color w:val="auto"/>
          <w:szCs w:val="22"/>
        </w:rPr>
      </w:pPr>
      <w:r w:rsidRPr="0016041F">
        <w:rPr>
          <w:rFonts w:cs="Arial"/>
          <w:b/>
          <w:bCs/>
          <w:color w:val="auto"/>
          <w:szCs w:val="22"/>
        </w:rPr>
        <w:t xml:space="preserve">Quarta. </w:t>
      </w:r>
      <w:r w:rsidRPr="0016041F">
        <w:rPr>
          <w:rFonts w:cs="Arial"/>
          <w:bCs/>
          <w:color w:val="auto"/>
          <w:szCs w:val="22"/>
        </w:rPr>
        <w:t>Objecte del contracte</w:t>
      </w:r>
      <w:r w:rsidRPr="0016041F">
        <w:rPr>
          <w:rFonts w:cs="Arial"/>
          <w:b/>
          <w:bCs/>
          <w:color w:val="auto"/>
          <w:szCs w:val="22"/>
        </w:rPr>
        <w:t xml:space="preserve"> </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Cinquena. </w:t>
      </w:r>
      <w:r w:rsidRPr="0016041F">
        <w:rPr>
          <w:rFonts w:cs="Arial"/>
          <w:bCs/>
          <w:color w:val="auto"/>
          <w:szCs w:val="22"/>
        </w:rPr>
        <w:t>Necessitats administratives que cal satisfer i idoneïtat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Sisena. </w:t>
      </w:r>
      <w:r w:rsidRPr="0016041F">
        <w:rPr>
          <w:rFonts w:cs="Arial"/>
          <w:bCs/>
          <w:color w:val="auto"/>
          <w:szCs w:val="22"/>
        </w:rPr>
        <w:t>Dades econòmiques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Setena. </w:t>
      </w:r>
      <w:r w:rsidRPr="0016041F">
        <w:rPr>
          <w:rFonts w:cs="Arial"/>
          <w:bCs/>
          <w:color w:val="auto"/>
          <w:szCs w:val="22"/>
        </w:rPr>
        <w:t>Existència de crèdit</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Vuitena. </w:t>
      </w:r>
      <w:r w:rsidRPr="0016041F">
        <w:rPr>
          <w:rFonts w:cs="Arial"/>
          <w:bCs/>
          <w:color w:val="auto"/>
          <w:szCs w:val="22"/>
        </w:rPr>
        <w:t>Termini de durada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Novena. </w:t>
      </w:r>
      <w:r w:rsidRPr="0016041F">
        <w:rPr>
          <w:rFonts w:cs="Arial"/>
          <w:bCs/>
          <w:color w:val="auto"/>
          <w:szCs w:val="22"/>
        </w:rPr>
        <w:t>Tramitació de l’expedient i procediment adjudicació</w:t>
      </w:r>
    </w:p>
    <w:p w:rsidR="00195037" w:rsidRPr="0016041F" w:rsidRDefault="00195037" w:rsidP="00195037">
      <w:pPr>
        <w:autoSpaceDE w:val="0"/>
        <w:autoSpaceDN w:val="0"/>
        <w:adjustRightInd w:val="0"/>
        <w:spacing w:before="100" w:beforeAutospacing="1" w:after="100" w:afterAutospacing="1"/>
        <w:contextualSpacing/>
        <w:jc w:val="both"/>
        <w:rPr>
          <w:rFonts w:cs="Arial"/>
          <w:b/>
          <w:color w:val="auto"/>
          <w:szCs w:val="22"/>
        </w:rPr>
      </w:pPr>
      <w:r w:rsidRPr="0016041F">
        <w:rPr>
          <w:rFonts w:cs="Arial"/>
          <w:b/>
          <w:color w:val="auto"/>
          <w:szCs w:val="22"/>
        </w:rPr>
        <w:t xml:space="preserve">Desena. </w:t>
      </w:r>
      <w:r w:rsidRPr="0016041F">
        <w:rPr>
          <w:rFonts w:cs="Arial"/>
          <w:color w:val="auto"/>
          <w:szCs w:val="22"/>
        </w:rPr>
        <w:t>Ús de mitjans electrònics</w:t>
      </w:r>
      <w:r w:rsidRPr="0016041F">
        <w:rPr>
          <w:rFonts w:cs="Arial"/>
          <w:b/>
          <w:color w:val="auto"/>
          <w:szCs w:val="22"/>
        </w:rPr>
        <w:t xml:space="preserve"> </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Onzena. </w:t>
      </w:r>
      <w:r w:rsidRPr="0016041F">
        <w:rPr>
          <w:rFonts w:cs="Arial"/>
          <w:bCs/>
          <w:color w:val="auto"/>
          <w:szCs w:val="22"/>
        </w:rPr>
        <w:t>Aptitud per contractar</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Dotzena. </w:t>
      </w:r>
      <w:r w:rsidRPr="0016041F">
        <w:rPr>
          <w:rFonts w:cs="Arial"/>
          <w:bCs/>
          <w:color w:val="auto"/>
          <w:szCs w:val="22"/>
        </w:rPr>
        <w:t>Solvència o classificació de les empreses licitadores</w:t>
      </w:r>
      <w:r w:rsidRPr="0016041F">
        <w:rPr>
          <w:rFonts w:cs="Arial"/>
          <w:b/>
          <w:bCs/>
          <w:color w:val="auto"/>
          <w:szCs w:val="22"/>
        </w:rPr>
        <w:t xml:space="preserve"> </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II. DISPOSICIONS RELATIVES A LA LICITACIÓ, L‘ADJUDICACIÓ I LA FORMALITZACIÓ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Tretzena. </w:t>
      </w:r>
      <w:r w:rsidRPr="0016041F">
        <w:rPr>
          <w:rFonts w:cs="Arial"/>
          <w:bCs/>
          <w:color w:val="auto"/>
          <w:szCs w:val="22"/>
        </w:rPr>
        <w:t>Presentació de proposicions</w:t>
      </w:r>
    </w:p>
    <w:p w:rsidR="00195037" w:rsidRPr="0016041F" w:rsidRDefault="00195037" w:rsidP="00195037">
      <w:pPr>
        <w:autoSpaceDE w:val="0"/>
        <w:autoSpaceDN w:val="0"/>
        <w:adjustRightInd w:val="0"/>
        <w:spacing w:before="100" w:beforeAutospacing="1" w:after="100" w:afterAutospacing="1"/>
        <w:contextualSpacing/>
        <w:jc w:val="both"/>
        <w:rPr>
          <w:rFonts w:cs="Arial"/>
          <w:color w:val="auto"/>
          <w:szCs w:val="22"/>
        </w:rPr>
      </w:pPr>
      <w:r w:rsidRPr="0016041F">
        <w:rPr>
          <w:rFonts w:cs="Arial"/>
          <w:b/>
          <w:color w:val="auto"/>
          <w:szCs w:val="22"/>
        </w:rPr>
        <w:t>Catorzena</w:t>
      </w:r>
      <w:r w:rsidRPr="0016041F">
        <w:rPr>
          <w:rFonts w:cs="Arial"/>
          <w:color w:val="auto"/>
          <w:szCs w:val="22"/>
        </w:rPr>
        <w:t>.  Mesa de contractació</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Quinzena. </w:t>
      </w:r>
      <w:r w:rsidRPr="0016041F">
        <w:rPr>
          <w:rFonts w:cs="Arial"/>
          <w:bCs/>
          <w:color w:val="auto"/>
          <w:szCs w:val="22"/>
        </w:rPr>
        <w:t>Comitè d’experts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Setzena. </w:t>
      </w:r>
      <w:r w:rsidRPr="0016041F">
        <w:rPr>
          <w:rFonts w:cs="Arial"/>
          <w:bCs/>
          <w:color w:val="auto"/>
          <w:szCs w:val="22"/>
        </w:rPr>
        <w:t>Valoració de les proposicions, determinació de l’oferta amb la millor relació qualitat-preu</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Dissetena. </w:t>
      </w:r>
      <w:r w:rsidRPr="0016041F">
        <w:rPr>
          <w:rFonts w:cs="Arial"/>
          <w:bCs/>
          <w:color w:val="auto"/>
          <w:szCs w:val="22"/>
        </w:rPr>
        <w:t>Classificació de les ofertes i requeriment de documentació previ a l’adjudicació</w:t>
      </w:r>
    </w:p>
    <w:p w:rsidR="00195037" w:rsidRPr="0016041F" w:rsidRDefault="00195037" w:rsidP="00195037">
      <w:pPr>
        <w:autoSpaceDE w:val="0"/>
        <w:autoSpaceDN w:val="0"/>
        <w:adjustRightInd w:val="0"/>
        <w:spacing w:before="100" w:beforeAutospacing="1" w:after="100" w:afterAutospacing="1"/>
        <w:contextualSpacing/>
        <w:jc w:val="both"/>
        <w:rPr>
          <w:rFonts w:cs="Arial"/>
          <w:color w:val="auto"/>
          <w:szCs w:val="22"/>
        </w:rPr>
      </w:pPr>
      <w:r w:rsidRPr="0016041F">
        <w:rPr>
          <w:rFonts w:cs="Arial"/>
          <w:b/>
          <w:bCs/>
          <w:color w:val="auto"/>
          <w:szCs w:val="22"/>
        </w:rPr>
        <w:t xml:space="preserve">Divuitena. </w:t>
      </w:r>
      <w:r w:rsidRPr="0016041F">
        <w:rPr>
          <w:rFonts w:cs="Arial"/>
          <w:bCs/>
          <w:color w:val="auto"/>
          <w:szCs w:val="22"/>
        </w:rPr>
        <w:t>Garantia definitiva</w:t>
      </w:r>
    </w:p>
    <w:p w:rsidR="00195037" w:rsidRPr="0016041F" w:rsidRDefault="00195037" w:rsidP="00195037">
      <w:pPr>
        <w:tabs>
          <w:tab w:val="left" w:pos="8789"/>
        </w:tabs>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Dinovena. </w:t>
      </w:r>
      <w:r w:rsidRPr="0016041F">
        <w:rPr>
          <w:rFonts w:cs="Arial"/>
          <w:bCs/>
          <w:color w:val="auto"/>
          <w:szCs w:val="22"/>
        </w:rPr>
        <w:t>Decisió de no adjudicar o subscriure  el contracte i desistiment</w:t>
      </w:r>
      <w:r w:rsidRPr="0016041F">
        <w:rPr>
          <w:rFonts w:cs="Arial"/>
          <w:b/>
          <w:bCs/>
          <w:color w:val="auto"/>
          <w:szCs w:val="22"/>
        </w:rPr>
        <w:t xml:space="preserve"> </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Vintena. </w:t>
      </w:r>
      <w:r w:rsidRPr="0016041F">
        <w:rPr>
          <w:rFonts w:cs="Arial"/>
          <w:bCs/>
          <w:color w:val="auto"/>
          <w:szCs w:val="22"/>
        </w:rPr>
        <w:t>Adjudicació del contracte</w:t>
      </w:r>
      <w:r w:rsidRPr="0016041F">
        <w:rPr>
          <w:rFonts w:cs="Arial"/>
          <w:b/>
          <w:bCs/>
          <w:color w:val="auto"/>
          <w:szCs w:val="22"/>
        </w:rPr>
        <w:t xml:space="preserve"> </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Vint-i-unena. </w:t>
      </w:r>
      <w:r w:rsidRPr="0016041F">
        <w:rPr>
          <w:rFonts w:cs="Arial"/>
          <w:bCs/>
          <w:color w:val="auto"/>
          <w:szCs w:val="22"/>
        </w:rPr>
        <w:t>Formalització i perfecció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Vint-i-dosena. </w:t>
      </w:r>
      <w:r w:rsidRPr="0016041F">
        <w:rPr>
          <w:rFonts w:cs="Arial"/>
          <w:bCs/>
          <w:color w:val="auto"/>
          <w:szCs w:val="22"/>
        </w:rPr>
        <w:t>Publicitat de la formalització dels contractes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III. DISPOSICIONS RELATIVES A L’EXECUCIÓ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spacing w:before="100" w:beforeAutospacing="1" w:after="100" w:afterAutospacing="1"/>
        <w:contextualSpacing/>
        <w:jc w:val="both"/>
        <w:rPr>
          <w:rFonts w:cs="Arial"/>
          <w:color w:val="auto"/>
          <w:szCs w:val="22"/>
        </w:rPr>
      </w:pPr>
      <w:r w:rsidRPr="0016041F">
        <w:rPr>
          <w:rFonts w:cs="Arial"/>
          <w:b/>
          <w:bCs/>
          <w:color w:val="auto"/>
          <w:szCs w:val="22"/>
        </w:rPr>
        <w:t xml:space="preserve">Vint-i-tresena. </w:t>
      </w:r>
      <w:r w:rsidRPr="0016041F">
        <w:rPr>
          <w:rFonts w:cs="Arial"/>
          <w:color w:val="auto"/>
          <w:szCs w:val="22"/>
        </w:rPr>
        <w:t xml:space="preserve">Condicions especials d’execució </w:t>
      </w:r>
    </w:p>
    <w:p w:rsidR="00195037" w:rsidRPr="0016041F" w:rsidRDefault="00195037" w:rsidP="00195037">
      <w:pPr>
        <w:spacing w:before="100" w:beforeAutospacing="1" w:after="100" w:afterAutospacing="1"/>
        <w:contextualSpacing/>
        <w:jc w:val="both"/>
        <w:rPr>
          <w:rFonts w:cs="Arial"/>
          <w:b/>
          <w:bCs/>
          <w:color w:val="auto"/>
          <w:szCs w:val="22"/>
        </w:rPr>
      </w:pPr>
      <w:r w:rsidRPr="0016041F">
        <w:rPr>
          <w:rFonts w:cs="Arial"/>
          <w:b/>
          <w:bCs/>
          <w:color w:val="auto"/>
          <w:szCs w:val="22"/>
        </w:rPr>
        <w:t xml:space="preserve">Vint-i-quatrena. </w:t>
      </w:r>
      <w:r w:rsidRPr="0016041F">
        <w:rPr>
          <w:rFonts w:cs="Arial"/>
          <w:bCs/>
          <w:color w:val="auto"/>
          <w:szCs w:val="22"/>
        </w:rPr>
        <w:t>Execució i supervisió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Vint-i-cinquena. </w:t>
      </w:r>
      <w:r w:rsidRPr="0016041F">
        <w:rPr>
          <w:rFonts w:cs="Arial"/>
          <w:bCs/>
          <w:color w:val="auto"/>
          <w:szCs w:val="22"/>
        </w:rPr>
        <w:t>Programa de treball</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Vint-i-sisena. </w:t>
      </w:r>
      <w:r w:rsidRPr="0016041F">
        <w:rPr>
          <w:rFonts w:cs="Arial"/>
          <w:bCs/>
          <w:color w:val="auto"/>
          <w:szCs w:val="22"/>
        </w:rPr>
        <w:t>Compliment de terminis i correcta execució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Vint-i-setena. </w:t>
      </w:r>
      <w:r w:rsidRPr="0016041F">
        <w:rPr>
          <w:rFonts w:cs="Arial"/>
          <w:bCs/>
          <w:color w:val="auto"/>
          <w:szCs w:val="22"/>
        </w:rPr>
        <w:t>Control en l’execució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Vint-i-vuitena. </w:t>
      </w:r>
      <w:r w:rsidRPr="0016041F">
        <w:rPr>
          <w:rFonts w:cs="Arial"/>
          <w:bCs/>
          <w:color w:val="auto"/>
          <w:szCs w:val="22"/>
        </w:rPr>
        <w:t>Responsable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Vint-i-novena. </w:t>
      </w:r>
      <w:r w:rsidRPr="0016041F">
        <w:rPr>
          <w:rFonts w:cs="Arial"/>
          <w:bCs/>
          <w:color w:val="auto"/>
          <w:szCs w:val="22"/>
        </w:rPr>
        <w:t>Resolució d’incidències</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Trentena. </w:t>
      </w:r>
      <w:r w:rsidRPr="0016041F">
        <w:rPr>
          <w:rFonts w:cs="Arial"/>
          <w:bCs/>
          <w:color w:val="auto"/>
          <w:szCs w:val="22"/>
        </w:rPr>
        <w:t>Resolució de dubtes tècnics interpretatius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IV. DISPOSICIONS RELATIVES ALS DRETS I OBLIGACIONS DE LES PARTS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Trenta-unena. </w:t>
      </w:r>
      <w:r w:rsidRPr="0016041F">
        <w:rPr>
          <w:rFonts w:cs="Arial"/>
          <w:bCs/>
          <w:color w:val="auto"/>
          <w:szCs w:val="22"/>
        </w:rPr>
        <w:t>Clàusula ètica</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Trenta-dosena. </w:t>
      </w:r>
      <w:r w:rsidRPr="0016041F">
        <w:rPr>
          <w:rFonts w:cs="Arial"/>
          <w:bCs/>
          <w:color w:val="auto"/>
          <w:szCs w:val="22"/>
        </w:rPr>
        <w:t>Abonaments a l’empresa contractista</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Trenta-tresena. </w:t>
      </w:r>
      <w:r w:rsidRPr="0016041F">
        <w:rPr>
          <w:rFonts w:cs="Arial"/>
          <w:bCs/>
          <w:color w:val="auto"/>
          <w:szCs w:val="22"/>
        </w:rPr>
        <w:t>Responsabilitat de l’empresa contractista</w:t>
      </w:r>
    </w:p>
    <w:p w:rsidR="00195037" w:rsidRPr="0016041F" w:rsidRDefault="00195037" w:rsidP="00195037">
      <w:pPr>
        <w:spacing w:before="100" w:beforeAutospacing="1" w:after="100" w:afterAutospacing="1"/>
        <w:contextualSpacing/>
        <w:jc w:val="both"/>
        <w:rPr>
          <w:rFonts w:cs="Arial"/>
          <w:b/>
          <w:bCs/>
          <w:color w:val="auto"/>
          <w:szCs w:val="22"/>
        </w:rPr>
      </w:pPr>
      <w:r w:rsidRPr="0016041F">
        <w:rPr>
          <w:rFonts w:cs="Arial"/>
          <w:b/>
          <w:bCs/>
          <w:color w:val="auto"/>
          <w:szCs w:val="22"/>
        </w:rPr>
        <w:t xml:space="preserve">Trenta-quatrena. </w:t>
      </w:r>
      <w:r w:rsidRPr="0016041F">
        <w:rPr>
          <w:rFonts w:cs="Arial"/>
          <w:bCs/>
          <w:color w:val="auto"/>
          <w:szCs w:val="22"/>
        </w:rPr>
        <w:t>Altres obligacions del contractista</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Trenta-cinquena. </w:t>
      </w:r>
      <w:r w:rsidRPr="0016041F">
        <w:rPr>
          <w:rFonts w:cs="Arial"/>
          <w:bCs/>
          <w:color w:val="auto"/>
          <w:szCs w:val="22"/>
        </w:rPr>
        <w:t>Prerrogatives de l’Administració</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 xml:space="preserve">Trenta-sisena. </w:t>
      </w:r>
      <w:r w:rsidRPr="0016041F">
        <w:rPr>
          <w:rFonts w:cs="Arial"/>
          <w:bCs/>
          <w:color w:val="auto"/>
          <w:szCs w:val="22"/>
        </w:rPr>
        <w:t>Modificació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Trenta-setena.</w:t>
      </w:r>
      <w:r w:rsidRPr="0016041F">
        <w:rPr>
          <w:rFonts w:cs="Arial"/>
          <w:bCs/>
          <w:color w:val="auto"/>
          <w:szCs w:val="22"/>
        </w:rPr>
        <w:t xml:space="preserve"> Suspensió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V. DISPOSICIONS RELATIVES A LA CESSIÓ, SUBCONTRACTACIÓ I REVISIÓ DE PREUS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Trenta-vuitena. </w:t>
      </w:r>
      <w:r w:rsidRPr="0016041F">
        <w:rPr>
          <w:rFonts w:cs="Arial"/>
          <w:bCs/>
          <w:color w:val="auto"/>
          <w:szCs w:val="22"/>
        </w:rPr>
        <w:t>Cessió i successió dels contractes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Trenta-novena.</w:t>
      </w:r>
      <w:r w:rsidRPr="0016041F">
        <w:rPr>
          <w:rFonts w:cs="Arial"/>
          <w:bCs/>
          <w:color w:val="auto"/>
          <w:szCs w:val="22"/>
        </w:rPr>
        <w:t xml:space="preserve"> Subcontractació</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Quarantena.  </w:t>
      </w:r>
      <w:r w:rsidRPr="0016041F">
        <w:rPr>
          <w:rFonts w:cs="Arial"/>
          <w:bCs/>
          <w:color w:val="auto"/>
          <w:szCs w:val="22"/>
        </w:rPr>
        <w:t>Revisió de preus</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r w:rsidRPr="0016041F">
        <w:rPr>
          <w:rFonts w:cs="Arial"/>
          <w:b/>
          <w:bCs/>
          <w:color w:val="auto"/>
          <w:szCs w:val="22"/>
        </w:rPr>
        <w:t>VI. DISPOSICIONS RELATIVES A L’EXTINCIÓ DEL CONTRACTE</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Quaranta-unena. </w:t>
      </w:r>
      <w:r w:rsidRPr="0016041F">
        <w:rPr>
          <w:rFonts w:cs="Arial"/>
          <w:bCs/>
          <w:color w:val="auto"/>
          <w:szCs w:val="22"/>
        </w:rPr>
        <w:t>Recepció i liquidació</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Quaranta-dosena. </w:t>
      </w:r>
      <w:r w:rsidRPr="0016041F">
        <w:rPr>
          <w:rFonts w:cs="Arial"/>
          <w:bCs/>
          <w:color w:val="auto"/>
          <w:szCs w:val="22"/>
        </w:rPr>
        <w:t>Termini de garantia i devolució o cancel·lació de la garantia definitiva</w:t>
      </w:r>
    </w:p>
    <w:p w:rsidR="00195037" w:rsidRPr="0016041F" w:rsidRDefault="00195037" w:rsidP="00195037">
      <w:pPr>
        <w:autoSpaceDE w:val="0"/>
        <w:autoSpaceDN w:val="0"/>
        <w:adjustRightInd w:val="0"/>
        <w:spacing w:before="100" w:beforeAutospacing="1" w:after="100" w:afterAutospacing="1"/>
        <w:contextualSpacing/>
        <w:jc w:val="both"/>
        <w:rPr>
          <w:rFonts w:cs="Arial"/>
          <w:bCs/>
          <w:color w:val="auto"/>
          <w:szCs w:val="22"/>
        </w:rPr>
      </w:pPr>
      <w:r w:rsidRPr="0016041F">
        <w:rPr>
          <w:rFonts w:cs="Arial"/>
          <w:b/>
          <w:bCs/>
          <w:color w:val="auto"/>
          <w:szCs w:val="22"/>
        </w:rPr>
        <w:t xml:space="preserve">Quaranta-tresena. </w:t>
      </w:r>
      <w:r w:rsidRPr="0016041F">
        <w:rPr>
          <w:rFonts w:cs="Arial"/>
          <w:bCs/>
          <w:color w:val="auto"/>
          <w:szCs w:val="22"/>
        </w:rPr>
        <w:t>Resolució dels contractes: causes i efectes</w:t>
      </w:r>
    </w:p>
    <w:p w:rsidR="00195037" w:rsidRPr="0016041F" w:rsidRDefault="00195037" w:rsidP="00195037">
      <w:pPr>
        <w:autoSpaceDE w:val="0"/>
        <w:autoSpaceDN w:val="0"/>
        <w:adjustRightInd w:val="0"/>
        <w:spacing w:before="100" w:beforeAutospacing="1" w:after="100" w:afterAutospacing="1"/>
        <w:contextualSpacing/>
        <w:jc w:val="both"/>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outlineLvl w:val="0"/>
        <w:rPr>
          <w:rFonts w:cs="Arial"/>
          <w:b/>
          <w:bCs/>
          <w:color w:val="auto"/>
          <w:szCs w:val="22"/>
        </w:rPr>
      </w:pPr>
      <w:r w:rsidRPr="0016041F">
        <w:rPr>
          <w:rFonts w:cs="Arial"/>
          <w:b/>
          <w:bCs/>
          <w:color w:val="auto"/>
          <w:szCs w:val="22"/>
        </w:rPr>
        <w:t xml:space="preserve">VII. ALTRES DISPOSICIONS </w:t>
      </w:r>
    </w:p>
    <w:p w:rsidR="00195037" w:rsidRPr="0016041F" w:rsidRDefault="00195037" w:rsidP="00195037">
      <w:pPr>
        <w:autoSpaceDE w:val="0"/>
        <w:autoSpaceDN w:val="0"/>
        <w:adjustRightInd w:val="0"/>
        <w:spacing w:before="100" w:beforeAutospacing="1" w:after="100" w:afterAutospacing="1"/>
        <w:contextualSpacing/>
        <w:jc w:val="both"/>
        <w:outlineLvl w:val="0"/>
        <w:rPr>
          <w:rFonts w:cs="Arial"/>
          <w:b/>
          <w:bCs/>
          <w:color w:val="auto"/>
          <w:szCs w:val="22"/>
        </w:rPr>
      </w:pPr>
    </w:p>
    <w:p w:rsidR="00195037" w:rsidRPr="0016041F" w:rsidRDefault="00195037" w:rsidP="00195037">
      <w:pPr>
        <w:autoSpaceDE w:val="0"/>
        <w:autoSpaceDN w:val="0"/>
        <w:adjustRightInd w:val="0"/>
        <w:spacing w:before="100" w:beforeAutospacing="1" w:after="100" w:afterAutospacing="1"/>
        <w:contextualSpacing/>
        <w:jc w:val="both"/>
        <w:outlineLvl w:val="0"/>
        <w:rPr>
          <w:rFonts w:cs="Arial"/>
          <w:bCs/>
          <w:color w:val="auto"/>
          <w:szCs w:val="22"/>
        </w:rPr>
      </w:pPr>
      <w:r w:rsidRPr="0016041F">
        <w:rPr>
          <w:rFonts w:cs="Arial"/>
          <w:b/>
          <w:bCs/>
          <w:color w:val="auto"/>
          <w:szCs w:val="22"/>
        </w:rPr>
        <w:t xml:space="preserve">Quaranta-quatrena. </w:t>
      </w:r>
      <w:r w:rsidRPr="0016041F">
        <w:rPr>
          <w:rFonts w:cs="Arial"/>
          <w:bCs/>
          <w:color w:val="auto"/>
          <w:szCs w:val="22"/>
        </w:rPr>
        <w:t>Identificació d’òrgans en la factura</w:t>
      </w:r>
    </w:p>
    <w:p w:rsidR="00195037" w:rsidRPr="0016041F" w:rsidRDefault="00195037" w:rsidP="00195037">
      <w:pPr>
        <w:autoSpaceDE w:val="0"/>
        <w:autoSpaceDN w:val="0"/>
        <w:adjustRightInd w:val="0"/>
        <w:spacing w:before="100" w:beforeAutospacing="1" w:after="100" w:afterAutospacing="1"/>
        <w:contextualSpacing/>
        <w:jc w:val="both"/>
        <w:outlineLvl w:val="0"/>
        <w:rPr>
          <w:rFonts w:cs="Arial"/>
          <w:b/>
          <w:bCs/>
          <w:color w:val="auto"/>
          <w:szCs w:val="22"/>
        </w:rPr>
      </w:pPr>
    </w:p>
    <w:p w:rsidR="00195037" w:rsidRPr="0016041F" w:rsidRDefault="00195037" w:rsidP="00195037">
      <w:pPr>
        <w:pStyle w:val="Pargrafdellista"/>
        <w:widowControl/>
        <w:numPr>
          <w:ilvl w:val="0"/>
          <w:numId w:val="8"/>
        </w:numPr>
        <w:autoSpaceDE w:val="0"/>
        <w:autoSpaceDN w:val="0"/>
        <w:adjustRightInd w:val="0"/>
        <w:spacing w:before="100" w:beforeAutospacing="1" w:after="100" w:afterAutospacing="1"/>
        <w:ind w:left="360"/>
        <w:contextualSpacing/>
        <w:jc w:val="both"/>
        <w:outlineLvl w:val="0"/>
        <w:rPr>
          <w:rFonts w:cs="Arial"/>
          <w:b/>
          <w:bCs/>
        </w:rPr>
      </w:pPr>
      <w:r w:rsidRPr="0016041F">
        <w:rPr>
          <w:rFonts w:cs="Arial"/>
          <w:b/>
        </w:rPr>
        <w:t>INDEX D’ANNEXOS DEL PLEC DE CLÀUSULES ADMINISTRATIVES PARTICULARS</w:t>
      </w:r>
    </w:p>
    <w:p w:rsidR="00195037" w:rsidRPr="0016041F" w:rsidRDefault="00195037" w:rsidP="00195037">
      <w:pPr>
        <w:pStyle w:val="Pargrafdellista"/>
        <w:autoSpaceDE w:val="0"/>
        <w:autoSpaceDN w:val="0"/>
        <w:adjustRightInd w:val="0"/>
        <w:spacing w:before="100" w:beforeAutospacing="1" w:after="100" w:afterAutospacing="1"/>
        <w:ind w:left="360"/>
        <w:jc w:val="both"/>
        <w:outlineLvl w:val="0"/>
        <w:rPr>
          <w:rFonts w:cs="Arial"/>
          <w:b/>
          <w:bCs/>
        </w:rPr>
      </w:pPr>
    </w:p>
    <w:p w:rsidR="00195037" w:rsidRPr="00195037"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outlineLvl w:val="0"/>
        <w:rPr>
          <w:rFonts w:cs="Arial"/>
          <w:bCs/>
          <w:lang w:val="es-ES"/>
        </w:rPr>
      </w:pPr>
      <w:r w:rsidRPr="00195037">
        <w:rPr>
          <w:rFonts w:cs="Arial"/>
          <w:b/>
          <w:bCs/>
          <w:lang w:val="es-ES"/>
        </w:rPr>
        <w:t xml:space="preserve">ANNEX NÚM. 1-A. </w:t>
      </w:r>
      <w:r w:rsidRPr="00195037">
        <w:rPr>
          <w:rFonts w:cs="Arial"/>
          <w:bCs/>
          <w:lang w:val="es-ES"/>
        </w:rPr>
        <w:t>DOCUMENT ÚNIC EUROPEU DE CONTRACTACIÓ (DEUC)</w:t>
      </w:r>
    </w:p>
    <w:p w:rsidR="00195037" w:rsidRPr="00195037"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outlineLvl w:val="0"/>
        <w:rPr>
          <w:rFonts w:cs="Arial"/>
          <w:bCs/>
          <w:lang w:val="es-ES"/>
        </w:rPr>
      </w:pPr>
      <w:r w:rsidRPr="00195037">
        <w:rPr>
          <w:rFonts w:cs="Arial"/>
          <w:b/>
          <w:bCs/>
          <w:lang w:val="es-ES"/>
        </w:rPr>
        <w:t xml:space="preserve">ANNEX NÚM. 1-B. </w:t>
      </w:r>
      <w:r w:rsidRPr="00195037">
        <w:rPr>
          <w:rFonts w:cs="Arial"/>
          <w:bCs/>
          <w:lang w:val="es-ES"/>
        </w:rPr>
        <w:t>DECLARACIÓ RESPONSABLE PER A PERSONA JURÍDICA/FÍSICA</w:t>
      </w:r>
    </w:p>
    <w:p w:rsidR="00195037" w:rsidRPr="0003438E" w:rsidRDefault="0003438E" w:rsidP="0003438E">
      <w:pPr>
        <w:pStyle w:val="Pargrafdellista"/>
        <w:numPr>
          <w:ilvl w:val="0"/>
          <w:numId w:val="9"/>
        </w:numPr>
        <w:autoSpaceDE w:val="0"/>
        <w:autoSpaceDN w:val="0"/>
        <w:adjustRightInd w:val="0"/>
        <w:spacing w:before="100" w:beforeAutospacing="1" w:after="100" w:afterAutospacing="1"/>
        <w:contextualSpacing/>
        <w:jc w:val="both"/>
        <w:rPr>
          <w:rFonts w:asciiTheme="minorHAnsi" w:hAnsiTheme="minorHAnsi" w:cstheme="minorHAnsi"/>
          <w:b/>
          <w:snapToGrid w:val="0"/>
          <w:lang w:val="es-ES"/>
        </w:rPr>
      </w:pPr>
      <w:r w:rsidRPr="0003438E">
        <w:rPr>
          <w:rFonts w:asciiTheme="minorHAnsi" w:hAnsiTheme="minorHAnsi" w:cstheme="minorHAnsi"/>
          <w:b/>
          <w:bCs/>
          <w:lang w:val="es-ES"/>
        </w:rPr>
        <w:t xml:space="preserve"> </w:t>
      </w:r>
      <w:r w:rsidR="00195037" w:rsidRPr="0003438E">
        <w:rPr>
          <w:rFonts w:asciiTheme="minorHAnsi" w:hAnsiTheme="minorHAnsi" w:cstheme="minorHAnsi"/>
          <w:b/>
          <w:bCs/>
          <w:lang w:val="es-ES"/>
        </w:rPr>
        <w:t xml:space="preserve">ANNEX NÚM. 2. </w:t>
      </w:r>
      <w:r w:rsidR="00195037" w:rsidRPr="0003438E">
        <w:rPr>
          <w:rFonts w:asciiTheme="minorHAnsi" w:hAnsiTheme="minorHAnsi" w:cstheme="minorHAnsi"/>
          <w:snapToGrid w:val="0"/>
          <w:lang w:val="es-ES"/>
        </w:rPr>
        <w:t>MODEL D’OFERTA ECONÒMICA</w:t>
      </w:r>
    </w:p>
    <w:p w:rsidR="00195037" w:rsidRPr="00195037"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bCs/>
          <w:lang w:val="es-ES"/>
        </w:rPr>
      </w:pPr>
      <w:r w:rsidRPr="00195037">
        <w:rPr>
          <w:rFonts w:cs="Arial"/>
          <w:b/>
          <w:bCs/>
          <w:lang w:val="es-ES"/>
        </w:rPr>
        <w:t xml:space="preserve">ANNEX NÚM. 3. </w:t>
      </w:r>
      <w:r w:rsidRPr="00195037">
        <w:rPr>
          <w:rFonts w:cs="Arial"/>
          <w:bCs/>
          <w:lang w:val="es-ES"/>
        </w:rPr>
        <w:t>INSTRUCCIONS PER EMPLENAR EL MODEL D’OFERTA ECONÒMICA</w:t>
      </w:r>
    </w:p>
    <w:p w:rsidR="00195037" w:rsidRPr="00624A3C"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b/>
          <w:bCs/>
        </w:rPr>
      </w:pPr>
      <w:r w:rsidRPr="00624A3C">
        <w:rPr>
          <w:rFonts w:cs="Arial"/>
          <w:b/>
          <w:bCs/>
        </w:rPr>
        <w:t xml:space="preserve">ANNEX NÚM. 4. </w:t>
      </w:r>
      <w:r w:rsidRPr="00624A3C">
        <w:rPr>
          <w:rFonts w:cs="Arial"/>
          <w:bCs/>
        </w:rPr>
        <w:t>CRITERIS D’ADJUDICACIÓ</w:t>
      </w:r>
    </w:p>
    <w:p w:rsidR="00195037" w:rsidRPr="00624A3C" w:rsidRDefault="00195037" w:rsidP="00195037">
      <w:pPr>
        <w:pStyle w:val="Pargrafdellista"/>
        <w:numPr>
          <w:ilvl w:val="0"/>
          <w:numId w:val="24"/>
        </w:numPr>
        <w:autoSpaceDE w:val="0"/>
        <w:autoSpaceDN w:val="0"/>
        <w:adjustRightInd w:val="0"/>
        <w:spacing w:before="100" w:beforeAutospacing="1" w:after="100" w:afterAutospacing="1"/>
        <w:contextualSpacing/>
        <w:jc w:val="both"/>
        <w:rPr>
          <w:rFonts w:ascii="Arial" w:eastAsia="Times New Roman" w:hAnsi="Arial" w:cs="Arial"/>
          <w:bCs/>
          <w:sz w:val="20"/>
          <w:szCs w:val="20"/>
          <w:lang w:val="ca-ES" w:eastAsia="es-ES" w:bidi="he-IL"/>
        </w:rPr>
      </w:pPr>
      <w:r w:rsidRPr="00195037">
        <w:rPr>
          <w:rFonts w:asciiTheme="minorHAnsi" w:hAnsiTheme="minorHAnsi" w:cs="Arial"/>
          <w:b/>
          <w:bCs/>
          <w:lang w:val="es-ES"/>
        </w:rPr>
        <w:t xml:space="preserve">ANNEX 4A. </w:t>
      </w:r>
      <w:r w:rsidRPr="00624A3C">
        <w:rPr>
          <w:rFonts w:ascii="Arial" w:eastAsia="Times New Roman" w:hAnsi="Arial" w:cs="Arial"/>
          <w:bCs/>
          <w:sz w:val="20"/>
          <w:szCs w:val="20"/>
          <w:lang w:val="ca-ES" w:eastAsia="es-ES" w:bidi="he-IL"/>
        </w:rPr>
        <w:t xml:space="preserve">Declaració relativa a la disponibilitat en plantilla d’un professional de l’àmbit de l’educació amb titulació oficial de pedagogia o magisteri, o d'un professional amb capacitació pedagògica. </w:t>
      </w:r>
    </w:p>
    <w:p w:rsidR="00195037" w:rsidRPr="00195037" w:rsidRDefault="00195037" w:rsidP="00195037">
      <w:pPr>
        <w:pStyle w:val="Pargrafdellista"/>
        <w:widowControl/>
        <w:autoSpaceDE w:val="0"/>
        <w:autoSpaceDN w:val="0"/>
        <w:adjustRightInd w:val="0"/>
        <w:spacing w:before="100" w:beforeAutospacing="1" w:after="100" w:afterAutospacing="1"/>
        <w:ind w:left="720"/>
        <w:contextualSpacing/>
        <w:jc w:val="both"/>
        <w:rPr>
          <w:rFonts w:cs="Arial"/>
          <w:b/>
          <w:bCs/>
          <w:lang w:val="es-ES"/>
        </w:rPr>
      </w:pPr>
    </w:p>
    <w:p w:rsidR="00195037" w:rsidRPr="00195037"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b/>
          <w:bCs/>
          <w:lang w:val="es-ES"/>
        </w:rPr>
      </w:pPr>
      <w:r w:rsidRPr="00195037">
        <w:rPr>
          <w:rFonts w:cs="Arial"/>
          <w:b/>
          <w:bCs/>
          <w:lang w:val="es-ES"/>
        </w:rPr>
        <w:t xml:space="preserve">ANNEX NÚM. 5. </w:t>
      </w:r>
      <w:r w:rsidRPr="00195037">
        <w:rPr>
          <w:rFonts w:cs="Arial"/>
          <w:bCs/>
          <w:lang w:val="es-ES"/>
        </w:rPr>
        <w:t xml:space="preserve">COMPOSICIÓ DE LA MESA DE CONTRACTACIÓ </w:t>
      </w:r>
    </w:p>
    <w:p w:rsidR="00195037" w:rsidRPr="00624A3C"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b/>
          <w:bCs/>
        </w:rPr>
      </w:pPr>
      <w:r w:rsidRPr="00624A3C">
        <w:rPr>
          <w:rFonts w:cs="Arial"/>
          <w:b/>
          <w:bCs/>
        </w:rPr>
        <w:t xml:space="preserve">ANNEX NÚM. 6. </w:t>
      </w:r>
      <w:r w:rsidRPr="00624A3C">
        <w:rPr>
          <w:rFonts w:cs="Arial"/>
          <w:bCs/>
        </w:rPr>
        <w:t>CONDICIONS ESPECIALS D’EXECUCIÓ</w:t>
      </w:r>
    </w:p>
    <w:p w:rsidR="00195037" w:rsidRPr="00624A3C"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b/>
          <w:bCs/>
        </w:rPr>
      </w:pPr>
      <w:r w:rsidRPr="00624A3C">
        <w:rPr>
          <w:rFonts w:cs="Arial"/>
          <w:b/>
          <w:bCs/>
        </w:rPr>
        <w:t>ANNEX NUM.</w:t>
      </w:r>
      <w:r w:rsidRPr="00624A3C">
        <w:rPr>
          <w:rFonts w:cs="Arial"/>
          <w:bCs/>
        </w:rPr>
        <w:t xml:space="preserve"> </w:t>
      </w:r>
      <w:r w:rsidRPr="00624A3C">
        <w:rPr>
          <w:rFonts w:cs="Arial"/>
          <w:b/>
          <w:bCs/>
        </w:rPr>
        <w:t>7</w:t>
      </w:r>
      <w:r w:rsidRPr="00624A3C">
        <w:rPr>
          <w:rFonts w:cs="Arial"/>
          <w:bCs/>
        </w:rPr>
        <w:t>. PENALITATS</w:t>
      </w:r>
    </w:p>
    <w:p w:rsidR="00195037" w:rsidRPr="00624A3C"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rPr>
      </w:pPr>
      <w:r w:rsidRPr="00624A3C">
        <w:rPr>
          <w:rFonts w:cs="Arial"/>
          <w:b/>
        </w:rPr>
        <w:t xml:space="preserve">ANNEX NÚM. 8. </w:t>
      </w:r>
      <w:r w:rsidRPr="00624A3C">
        <w:rPr>
          <w:rFonts w:cs="Arial"/>
          <w:bCs/>
        </w:rPr>
        <w:t>OBLIGACIONS CONTRACTUALS ESSENCIALS</w:t>
      </w:r>
    </w:p>
    <w:p w:rsidR="00195037" w:rsidRPr="00195037" w:rsidRDefault="00195037" w:rsidP="00195037">
      <w:pPr>
        <w:pStyle w:val="Pargrafdellista"/>
        <w:widowControl/>
        <w:numPr>
          <w:ilvl w:val="0"/>
          <w:numId w:val="9"/>
        </w:numPr>
        <w:spacing w:before="100" w:beforeAutospacing="1" w:after="100" w:afterAutospacing="1"/>
        <w:contextualSpacing/>
        <w:jc w:val="both"/>
        <w:outlineLvl w:val="0"/>
        <w:rPr>
          <w:rFonts w:cs="Arial"/>
          <w:b/>
          <w:bCs/>
          <w:lang w:val="es-ES"/>
        </w:rPr>
      </w:pPr>
      <w:r w:rsidRPr="00195037">
        <w:rPr>
          <w:rFonts w:cs="Arial"/>
          <w:b/>
          <w:bCs/>
          <w:lang w:val="es-ES"/>
        </w:rPr>
        <w:t xml:space="preserve">ANNEX NÚM. 9. </w:t>
      </w:r>
      <w:r w:rsidRPr="00195037">
        <w:rPr>
          <w:rFonts w:cs="Arial"/>
          <w:lang w:val="es-ES"/>
        </w:rPr>
        <w:t>PROTECCIÓ DE DADES I DEURE DE CONFIDENCIA-LITAT</w:t>
      </w:r>
    </w:p>
    <w:p w:rsidR="00195037" w:rsidRDefault="00195037" w:rsidP="00195037">
      <w:pPr>
        <w:pStyle w:val="Pargrafdellista"/>
        <w:widowControl/>
        <w:numPr>
          <w:ilvl w:val="0"/>
          <w:numId w:val="9"/>
        </w:numPr>
        <w:autoSpaceDE w:val="0"/>
        <w:autoSpaceDN w:val="0"/>
        <w:adjustRightInd w:val="0"/>
        <w:spacing w:before="100" w:beforeAutospacing="1" w:after="100" w:afterAutospacing="1"/>
        <w:contextualSpacing/>
        <w:jc w:val="both"/>
        <w:rPr>
          <w:rFonts w:cs="Arial"/>
          <w:lang w:val="es-ES"/>
        </w:rPr>
      </w:pPr>
      <w:r w:rsidRPr="00195037">
        <w:rPr>
          <w:rFonts w:cs="Arial"/>
          <w:b/>
          <w:lang w:val="es-ES"/>
        </w:rPr>
        <w:t xml:space="preserve">ANNEX NÚM. 10. </w:t>
      </w:r>
      <w:r w:rsidRPr="00195037">
        <w:rPr>
          <w:rFonts w:cs="Arial"/>
          <w:lang w:val="es-ES"/>
        </w:rPr>
        <w:t>REGLES ESPECIALS RESPECTE DEL PERSONAL DE L’EMPRESA CONTRACTISTA</w:t>
      </w: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Pr="00195037" w:rsidRDefault="00195037" w:rsidP="00195037">
      <w:pPr>
        <w:autoSpaceDE w:val="0"/>
        <w:autoSpaceDN w:val="0"/>
        <w:adjustRightInd w:val="0"/>
        <w:spacing w:before="100" w:beforeAutospacing="1" w:after="100" w:afterAutospacing="1"/>
        <w:contextualSpacing/>
        <w:jc w:val="both"/>
        <w:rPr>
          <w:rFonts w:cs="Arial"/>
          <w:lang w:val="es-ES"/>
        </w:rPr>
      </w:pPr>
    </w:p>
    <w:p w:rsidR="00195037" w:rsidRPr="00624A3C" w:rsidRDefault="00195037" w:rsidP="00195037">
      <w:pPr>
        <w:autoSpaceDE w:val="0"/>
        <w:autoSpaceDN w:val="0"/>
        <w:adjustRightInd w:val="0"/>
        <w:spacing w:before="100" w:beforeAutospacing="1" w:after="100" w:afterAutospacing="1"/>
        <w:contextualSpacing/>
        <w:jc w:val="both"/>
        <w:rPr>
          <w:rFonts w:cs="Arial"/>
          <w:color w:val="auto"/>
        </w:rPr>
      </w:pPr>
    </w:p>
    <w:p w:rsidR="0053441D" w:rsidRPr="00B70D86" w:rsidRDefault="002652F4" w:rsidP="0053441D">
      <w:pPr>
        <w:autoSpaceDE w:val="0"/>
        <w:autoSpaceDN w:val="0"/>
        <w:adjustRightInd w:val="0"/>
        <w:spacing w:before="100" w:beforeAutospacing="1" w:after="100" w:afterAutospacing="1"/>
        <w:contextualSpacing/>
        <w:jc w:val="right"/>
        <w:rPr>
          <w:rFonts w:cs="Arial"/>
          <w:b/>
          <w:snapToGrid w:val="0"/>
          <w:color w:val="FF0000"/>
          <w:szCs w:val="22"/>
        </w:rPr>
      </w:pPr>
      <w:r>
        <w:rPr>
          <w:rFonts w:cs="Arial"/>
          <w:b/>
          <w:snapToGrid w:val="0"/>
          <w:color w:val="auto"/>
          <w:szCs w:val="22"/>
        </w:rPr>
        <w:t>Exp. GEEC núm. 2023-</w:t>
      </w:r>
      <w:r w:rsidR="00195037">
        <w:rPr>
          <w:rFonts w:cs="Arial"/>
          <w:b/>
          <w:snapToGrid w:val="0"/>
          <w:color w:val="auto"/>
          <w:szCs w:val="22"/>
        </w:rPr>
        <w:t>4</w:t>
      </w:r>
    </w:p>
    <w:p w:rsidR="0053441D" w:rsidRDefault="0053441D" w:rsidP="00534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contextualSpacing/>
        <w:jc w:val="both"/>
        <w:rPr>
          <w:rFonts w:cs="Arial"/>
          <w:b/>
          <w:snapToGrid w:val="0"/>
          <w:szCs w:val="22"/>
        </w:rPr>
      </w:pPr>
    </w:p>
    <w:p w:rsidR="0053441D" w:rsidRPr="005B4310" w:rsidRDefault="0053441D" w:rsidP="00534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contextualSpacing/>
        <w:jc w:val="both"/>
        <w:rPr>
          <w:rFonts w:cs="Arial"/>
          <w:b/>
          <w:snapToGrid w:val="0"/>
          <w:szCs w:val="22"/>
        </w:rPr>
      </w:pPr>
      <w:r w:rsidRPr="005B4310">
        <w:rPr>
          <w:rFonts w:cs="Arial"/>
          <w:b/>
          <w:snapToGrid w:val="0"/>
          <w:szCs w:val="22"/>
        </w:rPr>
        <w:t xml:space="preserve">Quadre de característiques del contracte </w:t>
      </w:r>
    </w:p>
    <w:p w:rsidR="0053441D" w:rsidRPr="005B4310" w:rsidRDefault="0053441D" w:rsidP="00534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contextualSpacing/>
        <w:jc w:val="both"/>
        <w:rPr>
          <w:rFonts w:cs="Arial"/>
          <w:b/>
          <w:snapToGrid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219"/>
        <w:gridCol w:w="7565"/>
      </w:tblGrid>
      <w:tr w:rsidR="0053441D" w:rsidRPr="005B4310" w:rsidTr="00A549B4">
        <w:tc>
          <w:tcPr>
            <w:tcW w:w="1219" w:type="dxa"/>
          </w:tcPr>
          <w:p w:rsidR="0053441D" w:rsidRPr="005B4310" w:rsidRDefault="0053441D" w:rsidP="00E41B41">
            <w:pPr>
              <w:widowControl w:val="0"/>
              <w:spacing w:before="100" w:beforeAutospacing="1" w:after="100" w:afterAutospacing="1"/>
              <w:contextualSpacing/>
              <w:jc w:val="both"/>
              <w:rPr>
                <w:rFonts w:cs="Arial"/>
                <w:b/>
                <w:snapToGrid w:val="0"/>
                <w:szCs w:val="22"/>
              </w:rPr>
            </w:pPr>
            <w:r w:rsidRPr="005B4310">
              <w:rPr>
                <w:rFonts w:cs="Arial"/>
                <w:b/>
                <w:snapToGrid w:val="0"/>
                <w:szCs w:val="22"/>
              </w:rPr>
              <w:t>A.</w:t>
            </w:r>
          </w:p>
        </w:tc>
        <w:tc>
          <w:tcPr>
            <w:tcW w:w="7565" w:type="dxa"/>
          </w:tcPr>
          <w:p w:rsidR="00195037" w:rsidRDefault="0053441D" w:rsidP="00195037">
            <w:pPr>
              <w:pStyle w:val="Default"/>
              <w:rPr>
                <w:sz w:val="22"/>
                <w:szCs w:val="22"/>
              </w:rPr>
            </w:pPr>
            <w:r w:rsidRPr="005B4310">
              <w:rPr>
                <w:b/>
                <w:snapToGrid w:val="0"/>
                <w:szCs w:val="22"/>
              </w:rPr>
              <w:t>A.1 Objecte:</w:t>
            </w:r>
            <w:r w:rsidR="00195037">
              <w:rPr>
                <w:b/>
                <w:snapToGrid w:val="0"/>
                <w:szCs w:val="22"/>
              </w:rPr>
              <w:t xml:space="preserve"> </w:t>
            </w:r>
            <w:r w:rsidR="00195037">
              <w:rPr>
                <w:sz w:val="22"/>
                <w:szCs w:val="22"/>
              </w:rPr>
              <w:t xml:space="preserve">Servei d’impartició de formació virtual asíncrona en ofimàtica i competències en l’ús d’eines digitals per al personal del Departament de Justícia. </w:t>
            </w:r>
          </w:p>
          <w:p w:rsidR="0053441D" w:rsidRDefault="0053441D" w:rsidP="00E41B41">
            <w:pPr>
              <w:pStyle w:val="Textindependent"/>
              <w:rPr>
                <w:rFonts w:cs="Arial"/>
                <w:b/>
                <w:snapToGrid w:val="0"/>
                <w:color w:val="auto"/>
                <w:szCs w:val="22"/>
              </w:rPr>
            </w:pPr>
          </w:p>
          <w:p w:rsidR="0053441D" w:rsidRDefault="0053441D" w:rsidP="00E41B41">
            <w:pPr>
              <w:pStyle w:val="Textindependent"/>
              <w:rPr>
                <w:rFonts w:cs="Arial"/>
                <w:b/>
                <w:snapToGrid w:val="0"/>
                <w:color w:val="auto"/>
                <w:szCs w:val="22"/>
              </w:rPr>
            </w:pPr>
            <w:r w:rsidRPr="00AE0E00">
              <w:rPr>
                <w:rFonts w:cs="Arial"/>
                <w:b/>
                <w:snapToGrid w:val="0"/>
                <w:color w:val="auto"/>
                <w:szCs w:val="22"/>
              </w:rPr>
              <w:t xml:space="preserve">Codificació CPV: </w:t>
            </w:r>
            <w:r w:rsidR="00195037">
              <w:rPr>
                <w:rFonts w:ascii="Calibri" w:hAnsi="Calibri" w:cs="Calibri"/>
                <w:szCs w:val="22"/>
              </w:rPr>
              <w:t>80500000-9</w:t>
            </w:r>
          </w:p>
          <w:p w:rsidR="0053441D" w:rsidRDefault="0053441D" w:rsidP="00E41B41">
            <w:pPr>
              <w:pStyle w:val="Textindependent"/>
              <w:rPr>
                <w:rFonts w:cs="Arial"/>
                <w:b/>
                <w:snapToGrid w:val="0"/>
                <w:szCs w:val="22"/>
              </w:rPr>
            </w:pPr>
            <w:r w:rsidRPr="005B4310">
              <w:rPr>
                <w:rFonts w:cs="Arial"/>
                <w:b/>
                <w:snapToGrid w:val="0"/>
                <w:szCs w:val="22"/>
              </w:rPr>
              <w:t>A.2 Lots:</w:t>
            </w:r>
            <w:r>
              <w:rPr>
                <w:rFonts w:cs="Arial"/>
                <w:b/>
                <w:snapToGrid w:val="0"/>
                <w:szCs w:val="22"/>
              </w:rPr>
              <w:t xml:space="preserve"> No</w:t>
            </w:r>
          </w:p>
          <w:p w:rsidR="0053441D" w:rsidRDefault="0053441D" w:rsidP="00E41B41">
            <w:pPr>
              <w:widowControl w:val="0"/>
              <w:spacing w:before="100" w:beforeAutospacing="1" w:after="100" w:afterAutospacing="1"/>
              <w:contextualSpacing/>
              <w:jc w:val="both"/>
              <w:rPr>
                <w:rFonts w:cs="Arial"/>
                <w:b/>
                <w:snapToGrid w:val="0"/>
                <w:szCs w:val="22"/>
              </w:rPr>
            </w:pPr>
          </w:p>
          <w:p w:rsidR="0053441D" w:rsidRDefault="0053441D" w:rsidP="00E41B41">
            <w:pPr>
              <w:widowControl w:val="0"/>
              <w:spacing w:before="100" w:beforeAutospacing="1" w:after="100" w:afterAutospacing="1"/>
              <w:contextualSpacing/>
              <w:jc w:val="both"/>
              <w:rPr>
                <w:rFonts w:cs="Arial"/>
                <w:snapToGrid w:val="0"/>
                <w:color w:val="FF0000"/>
                <w:szCs w:val="22"/>
              </w:rPr>
            </w:pPr>
          </w:p>
          <w:p w:rsidR="0053441D" w:rsidRDefault="0053441D" w:rsidP="00E41B41">
            <w:pPr>
              <w:autoSpaceDE w:val="0"/>
              <w:autoSpaceDN w:val="0"/>
              <w:rPr>
                <w:rFonts w:cs="Arial"/>
                <w:snapToGrid w:val="0"/>
                <w:szCs w:val="22"/>
              </w:rPr>
            </w:pPr>
            <w:r>
              <w:rPr>
                <w:rFonts w:cs="Arial"/>
                <w:b/>
                <w:snapToGrid w:val="0"/>
                <w:szCs w:val="22"/>
              </w:rPr>
              <w:t>A.3</w:t>
            </w:r>
            <w:r>
              <w:rPr>
                <w:rFonts w:cs="Arial"/>
                <w:snapToGrid w:val="0"/>
                <w:szCs w:val="22"/>
              </w:rPr>
              <w:t xml:space="preserve">  El contracte requereixi el tractament per part del contractista de dades personals  per compte del responsable del tractament :</w:t>
            </w:r>
          </w:p>
          <w:p w:rsidR="0053441D" w:rsidRPr="001B230A" w:rsidRDefault="0053441D" w:rsidP="00E41B41">
            <w:pPr>
              <w:autoSpaceDE w:val="0"/>
              <w:autoSpaceDN w:val="0"/>
              <w:adjustRightInd w:val="0"/>
              <w:spacing w:before="100" w:beforeAutospacing="1" w:after="100" w:afterAutospacing="1"/>
              <w:contextualSpacing/>
              <w:jc w:val="both"/>
              <w:rPr>
                <w:rFonts w:cs="Arial"/>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8845"/>
            </w:tblGrid>
            <w:tr w:rsidR="0053441D" w:rsidRPr="00AE0E00" w:rsidTr="00E41B41">
              <w:tc>
                <w:tcPr>
                  <w:tcW w:w="369" w:type="dxa"/>
                  <w:tcBorders>
                    <w:top w:val="single" w:sz="4" w:space="0" w:color="auto"/>
                    <w:left w:val="single" w:sz="4" w:space="0" w:color="auto"/>
                    <w:bottom w:val="single" w:sz="4" w:space="0" w:color="auto"/>
                    <w:right w:val="single" w:sz="4" w:space="0" w:color="auto"/>
                  </w:tcBorders>
                </w:tcPr>
                <w:p w:rsidR="0053441D" w:rsidRPr="00B70D86" w:rsidRDefault="00195037" w:rsidP="00E41B41">
                  <w:pPr>
                    <w:autoSpaceDE w:val="0"/>
                    <w:autoSpaceDN w:val="0"/>
                    <w:adjustRightInd w:val="0"/>
                    <w:spacing w:before="100" w:beforeAutospacing="1" w:after="100" w:afterAutospacing="1"/>
                    <w:contextualSpacing/>
                    <w:rPr>
                      <w:rFonts w:cs="Arial"/>
                      <w:i/>
                      <w:color w:val="auto"/>
                      <w:lang w:eastAsia="en-US"/>
                    </w:rPr>
                  </w:pPr>
                  <w:r>
                    <w:rPr>
                      <w:rFonts w:cs="Arial"/>
                      <w:i/>
                      <w:color w:val="auto"/>
                      <w:lang w:eastAsia="en-US"/>
                    </w:rPr>
                    <w:t>X</w:t>
                  </w:r>
                </w:p>
              </w:tc>
              <w:tc>
                <w:tcPr>
                  <w:tcW w:w="8845" w:type="dxa"/>
                  <w:tcBorders>
                    <w:top w:val="nil"/>
                    <w:left w:val="single" w:sz="4" w:space="0" w:color="auto"/>
                    <w:bottom w:val="nil"/>
                    <w:right w:val="nil"/>
                  </w:tcBorders>
                  <w:hideMark/>
                </w:tcPr>
                <w:p w:rsidR="0053441D" w:rsidRPr="00B70D86" w:rsidRDefault="0053441D" w:rsidP="00E41B41">
                  <w:pPr>
                    <w:autoSpaceDE w:val="0"/>
                    <w:autoSpaceDN w:val="0"/>
                    <w:adjustRightInd w:val="0"/>
                    <w:spacing w:before="100" w:beforeAutospacing="1" w:after="100" w:afterAutospacing="1"/>
                    <w:contextualSpacing/>
                    <w:jc w:val="both"/>
                    <w:rPr>
                      <w:rFonts w:cs="Arial"/>
                      <w:i/>
                      <w:color w:val="auto"/>
                      <w:szCs w:val="22"/>
                      <w:lang w:eastAsia="en-US"/>
                    </w:rPr>
                  </w:pPr>
                  <w:r w:rsidRPr="00B70D86">
                    <w:rPr>
                      <w:rFonts w:cs="Arial"/>
                      <w:i/>
                      <w:color w:val="auto"/>
                      <w:szCs w:val="22"/>
                      <w:lang w:eastAsia="en-US"/>
                    </w:rPr>
                    <w:t xml:space="preserve">SI </w:t>
                  </w:r>
                </w:p>
              </w:tc>
            </w:tr>
            <w:tr w:rsidR="0053441D" w:rsidTr="00E41B41">
              <w:tc>
                <w:tcPr>
                  <w:tcW w:w="369" w:type="dxa"/>
                  <w:tcBorders>
                    <w:top w:val="single" w:sz="4" w:space="0" w:color="auto"/>
                    <w:left w:val="single" w:sz="4" w:space="0" w:color="auto"/>
                    <w:bottom w:val="single" w:sz="4" w:space="0" w:color="auto"/>
                    <w:right w:val="single" w:sz="4" w:space="0" w:color="auto"/>
                  </w:tcBorders>
                </w:tcPr>
                <w:p w:rsidR="0053441D" w:rsidRDefault="0053441D" w:rsidP="00E41B41">
                  <w:pPr>
                    <w:autoSpaceDE w:val="0"/>
                    <w:autoSpaceDN w:val="0"/>
                    <w:adjustRightInd w:val="0"/>
                    <w:spacing w:before="100" w:beforeAutospacing="1" w:after="100" w:afterAutospacing="1"/>
                    <w:contextualSpacing/>
                    <w:rPr>
                      <w:rFonts w:cs="Arial"/>
                      <w:lang w:eastAsia="en-US"/>
                    </w:rPr>
                  </w:pPr>
                </w:p>
              </w:tc>
              <w:tc>
                <w:tcPr>
                  <w:tcW w:w="8845" w:type="dxa"/>
                  <w:tcBorders>
                    <w:top w:val="nil"/>
                    <w:left w:val="single" w:sz="4" w:space="0" w:color="auto"/>
                    <w:bottom w:val="nil"/>
                    <w:right w:val="nil"/>
                  </w:tcBorders>
                  <w:hideMark/>
                </w:tcPr>
                <w:p w:rsidR="0053441D" w:rsidRDefault="0053441D" w:rsidP="00E41B41">
                  <w:pPr>
                    <w:autoSpaceDE w:val="0"/>
                    <w:autoSpaceDN w:val="0"/>
                    <w:adjustRightInd w:val="0"/>
                    <w:spacing w:before="100" w:beforeAutospacing="1" w:after="100" w:afterAutospacing="1"/>
                    <w:contextualSpacing/>
                    <w:jc w:val="both"/>
                    <w:rPr>
                      <w:rFonts w:cs="Arial"/>
                      <w:szCs w:val="22"/>
                      <w:lang w:eastAsia="en-US"/>
                    </w:rPr>
                  </w:pPr>
                  <w:r>
                    <w:rPr>
                      <w:rFonts w:cs="Arial"/>
                      <w:szCs w:val="22"/>
                      <w:lang w:eastAsia="en-US"/>
                    </w:rPr>
                    <w:t>NO</w:t>
                  </w:r>
                </w:p>
              </w:tc>
            </w:tr>
          </w:tbl>
          <w:p w:rsidR="0053441D" w:rsidRDefault="0053441D" w:rsidP="00E41B41">
            <w:pPr>
              <w:autoSpaceDE w:val="0"/>
              <w:autoSpaceDN w:val="0"/>
              <w:adjustRightInd w:val="0"/>
              <w:spacing w:before="100" w:beforeAutospacing="1" w:after="100" w:afterAutospacing="1"/>
              <w:contextualSpacing/>
              <w:jc w:val="both"/>
              <w:rPr>
                <w:rFonts w:cs="Arial"/>
                <w:snapToGrid w:val="0"/>
                <w:szCs w:val="22"/>
                <w:highlight w:val="yellow"/>
              </w:rPr>
            </w:pPr>
          </w:p>
          <w:p w:rsidR="00F333F1" w:rsidRPr="00F333F1" w:rsidRDefault="00F333F1" w:rsidP="00F333F1">
            <w:pPr>
              <w:spacing w:after="230" w:line="250" w:lineRule="auto"/>
              <w:ind w:left="-5"/>
              <w:jc w:val="both"/>
            </w:pPr>
            <w:r w:rsidRPr="00F333F1">
              <w:t xml:space="preserve"> </w:t>
            </w:r>
          </w:p>
          <w:p w:rsidR="0053441D" w:rsidRPr="00F333F1" w:rsidRDefault="0053441D" w:rsidP="00E41B41">
            <w:pPr>
              <w:widowControl w:val="0"/>
              <w:spacing w:before="100" w:beforeAutospacing="1" w:after="100" w:afterAutospacing="1"/>
              <w:contextualSpacing/>
              <w:jc w:val="both"/>
              <w:rPr>
                <w:rFonts w:cs="Arial"/>
                <w:snapToGrid w:val="0"/>
                <w:szCs w:val="22"/>
              </w:rPr>
            </w:pPr>
          </w:p>
          <w:p w:rsidR="0053441D" w:rsidRPr="005B4310" w:rsidRDefault="0053441D" w:rsidP="00E41B41">
            <w:pPr>
              <w:autoSpaceDE w:val="0"/>
              <w:autoSpaceDN w:val="0"/>
              <w:adjustRightInd w:val="0"/>
              <w:spacing w:before="100" w:beforeAutospacing="1" w:after="100" w:afterAutospacing="1"/>
              <w:contextualSpacing/>
              <w:jc w:val="both"/>
              <w:rPr>
                <w:rFonts w:cs="Arial"/>
                <w:snapToGrid w:val="0"/>
                <w:szCs w:val="22"/>
                <w:highlight w:val="yellow"/>
              </w:rPr>
            </w:pPr>
          </w:p>
        </w:tc>
      </w:tr>
      <w:tr w:rsidR="0053441D" w:rsidRPr="005B4310" w:rsidTr="00A549B4">
        <w:tc>
          <w:tcPr>
            <w:tcW w:w="1219" w:type="dxa"/>
          </w:tcPr>
          <w:p w:rsidR="0053441D" w:rsidRPr="005B4310" w:rsidRDefault="0053441D" w:rsidP="00E41B41">
            <w:pPr>
              <w:widowControl w:val="0"/>
              <w:spacing w:before="100" w:beforeAutospacing="1" w:after="100" w:afterAutospacing="1"/>
              <w:contextualSpacing/>
              <w:jc w:val="both"/>
              <w:rPr>
                <w:rFonts w:cs="Arial"/>
                <w:b/>
                <w:snapToGrid w:val="0"/>
                <w:szCs w:val="22"/>
              </w:rPr>
            </w:pPr>
          </w:p>
        </w:tc>
        <w:tc>
          <w:tcPr>
            <w:tcW w:w="7565" w:type="dxa"/>
          </w:tcPr>
          <w:p w:rsidR="0053441D" w:rsidRPr="005B4310" w:rsidRDefault="0053441D" w:rsidP="00E41B41">
            <w:pPr>
              <w:widowControl w:val="0"/>
              <w:spacing w:before="100" w:beforeAutospacing="1" w:after="100" w:afterAutospacing="1"/>
              <w:contextualSpacing/>
              <w:jc w:val="both"/>
              <w:rPr>
                <w:rFonts w:cs="Arial"/>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sidRPr="005B4310">
              <w:rPr>
                <w:rFonts w:cs="Arial"/>
                <w:b/>
                <w:snapToGrid w:val="0"/>
                <w:szCs w:val="22"/>
              </w:rPr>
              <w:t>B.</w:t>
            </w:r>
          </w:p>
        </w:tc>
        <w:tc>
          <w:tcPr>
            <w:tcW w:w="7565" w:type="dxa"/>
          </w:tcPr>
          <w:p w:rsidR="00E000D1" w:rsidRPr="005B4310" w:rsidRDefault="00E000D1" w:rsidP="00E000D1">
            <w:pPr>
              <w:autoSpaceDE w:val="0"/>
              <w:autoSpaceDN w:val="0"/>
              <w:adjustRightInd w:val="0"/>
              <w:spacing w:before="100" w:beforeAutospacing="1" w:after="100" w:afterAutospacing="1"/>
              <w:contextualSpacing/>
              <w:jc w:val="both"/>
              <w:rPr>
                <w:rFonts w:cs="Arial"/>
                <w:b/>
                <w:szCs w:val="22"/>
              </w:rPr>
            </w:pPr>
            <w:r w:rsidRPr="005B4310">
              <w:rPr>
                <w:rFonts w:cs="Arial"/>
                <w:b/>
                <w:szCs w:val="22"/>
              </w:rPr>
              <w:t xml:space="preserve">B1. Determinació del preu: </w:t>
            </w:r>
          </w:p>
          <w:p w:rsidR="00E000D1" w:rsidRPr="008F2131" w:rsidRDefault="00E000D1" w:rsidP="00E000D1">
            <w:pPr>
              <w:autoSpaceDE w:val="0"/>
              <w:autoSpaceDN w:val="0"/>
              <w:adjustRightInd w:val="0"/>
              <w:spacing w:before="100" w:beforeAutospacing="1" w:after="100" w:afterAutospacing="1"/>
              <w:contextualSpacing/>
              <w:jc w:val="both"/>
              <w:rPr>
                <w:rFonts w:cs="Arial"/>
                <w:color w:val="auto"/>
                <w:szCs w:val="22"/>
              </w:rPr>
            </w:pPr>
            <w:r w:rsidRPr="008F2131">
              <w:rPr>
                <w:rFonts w:cs="Arial"/>
                <w:color w:val="auto"/>
                <w:szCs w:val="22"/>
              </w:rPr>
              <w:t xml:space="preserve">El preu està referit a components de la prestació i s’exhaurirà o no en funció dels serveis realment prestats. </w:t>
            </w:r>
          </w:p>
          <w:p w:rsidR="00E000D1" w:rsidRPr="008F2131" w:rsidRDefault="00E000D1" w:rsidP="00E000D1">
            <w:pPr>
              <w:autoSpaceDE w:val="0"/>
              <w:autoSpaceDN w:val="0"/>
              <w:adjustRightInd w:val="0"/>
              <w:spacing w:before="100" w:beforeAutospacing="1" w:after="100" w:afterAutospacing="1"/>
              <w:contextualSpacing/>
              <w:jc w:val="both"/>
              <w:rPr>
                <w:rFonts w:cs="Arial"/>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8845"/>
            </w:tblGrid>
            <w:tr w:rsidR="00E000D1" w:rsidRPr="005B4310" w:rsidTr="00E000D1">
              <w:tc>
                <w:tcPr>
                  <w:tcW w:w="369" w:type="dxa"/>
                  <w:shd w:val="clear" w:color="auto" w:fill="auto"/>
                </w:tcPr>
                <w:p w:rsidR="00E000D1" w:rsidRPr="005B4310" w:rsidRDefault="00E000D1" w:rsidP="00E000D1">
                  <w:pPr>
                    <w:autoSpaceDE w:val="0"/>
                    <w:autoSpaceDN w:val="0"/>
                    <w:adjustRightInd w:val="0"/>
                    <w:spacing w:before="100" w:beforeAutospacing="1" w:after="100" w:afterAutospacing="1"/>
                    <w:contextualSpacing/>
                    <w:rPr>
                      <w:rFonts w:cs="Arial"/>
                    </w:rPr>
                  </w:pPr>
                </w:p>
              </w:tc>
              <w:tc>
                <w:tcPr>
                  <w:tcW w:w="8845" w:type="dxa"/>
                  <w:tcBorders>
                    <w:top w:val="nil"/>
                    <w:bottom w:val="nil"/>
                    <w:right w:val="nil"/>
                  </w:tcBorders>
                  <w:shd w:val="clear" w:color="auto" w:fill="auto"/>
                </w:tcPr>
                <w:p w:rsidR="00E000D1" w:rsidRPr="005B4310" w:rsidRDefault="00E000D1" w:rsidP="00E000D1">
                  <w:pPr>
                    <w:autoSpaceDE w:val="0"/>
                    <w:autoSpaceDN w:val="0"/>
                    <w:adjustRightInd w:val="0"/>
                    <w:spacing w:before="100" w:beforeAutospacing="1" w:after="100" w:afterAutospacing="1"/>
                    <w:contextualSpacing/>
                    <w:jc w:val="both"/>
                    <w:rPr>
                      <w:rFonts w:cs="Arial"/>
                      <w:szCs w:val="22"/>
                    </w:rPr>
                  </w:pPr>
                  <w:r w:rsidRPr="005B4310">
                    <w:rPr>
                      <w:rFonts w:cs="Arial"/>
                      <w:szCs w:val="22"/>
                    </w:rPr>
                    <w:t>Tant alçat</w:t>
                  </w:r>
                </w:p>
              </w:tc>
            </w:tr>
            <w:tr w:rsidR="00E000D1" w:rsidRPr="005B4310" w:rsidTr="00E000D1">
              <w:tc>
                <w:tcPr>
                  <w:tcW w:w="369" w:type="dxa"/>
                  <w:shd w:val="clear" w:color="auto" w:fill="auto"/>
                </w:tcPr>
                <w:p w:rsidR="00E000D1" w:rsidRPr="005B4310" w:rsidRDefault="00E000D1" w:rsidP="00E000D1">
                  <w:pPr>
                    <w:autoSpaceDE w:val="0"/>
                    <w:autoSpaceDN w:val="0"/>
                    <w:adjustRightInd w:val="0"/>
                    <w:spacing w:before="100" w:beforeAutospacing="1" w:after="100" w:afterAutospacing="1"/>
                    <w:contextualSpacing/>
                    <w:rPr>
                      <w:rFonts w:cs="Arial"/>
                    </w:rPr>
                  </w:pPr>
                  <w:r w:rsidRPr="005B4310">
                    <w:rPr>
                      <w:rFonts w:cs="Arial"/>
                    </w:rPr>
                    <w:t>X</w:t>
                  </w:r>
                </w:p>
              </w:tc>
              <w:tc>
                <w:tcPr>
                  <w:tcW w:w="8845" w:type="dxa"/>
                  <w:tcBorders>
                    <w:top w:val="nil"/>
                    <w:bottom w:val="nil"/>
                    <w:right w:val="nil"/>
                  </w:tcBorders>
                  <w:shd w:val="clear" w:color="auto" w:fill="auto"/>
                </w:tcPr>
                <w:p w:rsidR="00E000D1" w:rsidRPr="005B4310" w:rsidRDefault="00E000D1" w:rsidP="00E000D1">
                  <w:pPr>
                    <w:autoSpaceDE w:val="0"/>
                    <w:autoSpaceDN w:val="0"/>
                    <w:adjustRightInd w:val="0"/>
                    <w:spacing w:before="100" w:beforeAutospacing="1" w:after="100" w:afterAutospacing="1"/>
                    <w:contextualSpacing/>
                    <w:jc w:val="both"/>
                    <w:rPr>
                      <w:rFonts w:cs="Arial"/>
                      <w:szCs w:val="22"/>
                    </w:rPr>
                  </w:pPr>
                  <w:r w:rsidRPr="005B4310">
                    <w:rPr>
                      <w:rFonts w:cs="Arial"/>
                      <w:szCs w:val="22"/>
                    </w:rPr>
                    <w:t>Preus unitaris</w:t>
                  </w:r>
                </w:p>
              </w:tc>
            </w:tr>
          </w:tbl>
          <w:p w:rsidR="00E000D1" w:rsidRPr="005B4310" w:rsidRDefault="00E000D1" w:rsidP="00E000D1">
            <w:pPr>
              <w:autoSpaceDE w:val="0"/>
              <w:autoSpaceDN w:val="0"/>
              <w:adjustRightInd w:val="0"/>
              <w:spacing w:before="100" w:beforeAutospacing="1" w:after="100" w:afterAutospacing="1"/>
              <w:contextualSpacing/>
              <w:jc w:val="both"/>
              <w:rPr>
                <w:rFonts w:cs="Arial"/>
                <w:szCs w:val="22"/>
              </w:rPr>
            </w:pPr>
          </w:p>
          <w:p w:rsidR="00E000D1" w:rsidRPr="00AE6DA1" w:rsidRDefault="00E000D1" w:rsidP="00E000D1">
            <w:pPr>
              <w:autoSpaceDE w:val="0"/>
              <w:autoSpaceDN w:val="0"/>
              <w:adjustRightInd w:val="0"/>
              <w:spacing w:before="100" w:beforeAutospacing="1" w:after="100" w:afterAutospacing="1"/>
              <w:contextualSpacing/>
              <w:jc w:val="both"/>
              <w:rPr>
                <w:rFonts w:cs="Arial"/>
                <w:b/>
                <w:color w:val="auto"/>
                <w:szCs w:val="22"/>
              </w:rPr>
            </w:pPr>
          </w:p>
          <w:p w:rsidR="00195037" w:rsidRDefault="00195037" w:rsidP="00195037">
            <w:pPr>
              <w:autoSpaceDE w:val="0"/>
              <w:autoSpaceDN w:val="0"/>
              <w:adjustRightInd w:val="0"/>
              <w:rPr>
                <w:rFonts w:cs="Arial"/>
                <w:szCs w:val="22"/>
              </w:rPr>
            </w:pPr>
            <w:r w:rsidRPr="00E262A0">
              <w:rPr>
                <w:rFonts w:cs="Arial"/>
                <w:szCs w:val="22"/>
              </w:rPr>
              <w:t>Preus unitaris en funció de les hores efect</w:t>
            </w:r>
            <w:r>
              <w:rPr>
                <w:rFonts w:cs="Arial"/>
                <w:szCs w:val="22"/>
              </w:rPr>
              <w:t>ives del servei: preu hora 87</w:t>
            </w:r>
            <w:r w:rsidRPr="00E262A0">
              <w:rPr>
                <w:rFonts w:cs="Arial"/>
                <w:szCs w:val="22"/>
              </w:rPr>
              <w:t xml:space="preserve"> €/h (IVA </w:t>
            </w:r>
            <w:r w:rsidR="00CB52D6">
              <w:rPr>
                <w:rFonts w:cs="Arial"/>
                <w:szCs w:val="22"/>
              </w:rPr>
              <w:t>exempts</w:t>
            </w:r>
            <w:r w:rsidRPr="00E262A0">
              <w:rPr>
                <w:rFonts w:cs="Arial"/>
                <w:szCs w:val="22"/>
              </w:rPr>
              <w:t xml:space="preserve">). </w:t>
            </w:r>
          </w:p>
          <w:p w:rsidR="00195037" w:rsidRDefault="00195037" w:rsidP="00195037">
            <w:pPr>
              <w:autoSpaceDE w:val="0"/>
              <w:autoSpaceDN w:val="0"/>
              <w:adjustRightInd w:val="0"/>
              <w:rPr>
                <w:rFonts w:cs="Arial"/>
                <w:szCs w:val="22"/>
              </w:rPr>
            </w:pPr>
          </w:p>
          <w:p w:rsidR="00195037" w:rsidRPr="00E262A0" w:rsidRDefault="00195037" w:rsidP="00195037">
            <w:pPr>
              <w:autoSpaceDE w:val="0"/>
              <w:autoSpaceDN w:val="0"/>
              <w:adjustRightInd w:val="0"/>
              <w:spacing w:before="100" w:beforeAutospacing="1" w:after="100" w:afterAutospacing="1"/>
              <w:contextualSpacing/>
              <w:jc w:val="both"/>
              <w:rPr>
                <w:rFonts w:cs="Arial"/>
                <w:szCs w:val="22"/>
              </w:rPr>
            </w:pPr>
            <w:r w:rsidRPr="00E262A0">
              <w:rPr>
                <w:rFonts w:cs="Arial"/>
                <w:szCs w:val="22"/>
              </w:rPr>
              <w:t>Pressupost del contracte :</w:t>
            </w:r>
          </w:p>
          <w:p w:rsidR="00195037" w:rsidRPr="00E262A0" w:rsidRDefault="00195037" w:rsidP="00195037">
            <w:pPr>
              <w:autoSpaceDE w:val="0"/>
              <w:autoSpaceDN w:val="0"/>
              <w:adjustRightInd w:val="0"/>
              <w:spacing w:before="100" w:beforeAutospacing="1" w:after="100" w:afterAutospacing="1"/>
              <w:contextualSpacing/>
              <w:jc w:val="both"/>
              <w:rPr>
                <w:rFonts w:cs="Arial"/>
                <w:szCs w:val="22"/>
              </w:rPr>
            </w:pPr>
          </w:p>
          <w:p w:rsidR="004A20C8" w:rsidRDefault="00195037" w:rsidP="00143340">
            <w:pPr>
              <w:numPr>
                <w:ilvl w:val="0"/>
                <w:numId w:val="13"/>
              </w:numPr>
              <w:autoSpaceDE w:val="0"/>
              <w:autoSpaceDN w:val="0"/>
              <w:adjustRightInd w:val="0"/>
              <w:spacing w:before="100" w:beforeAutospacing="1" w:after="100" w:afterAutospacing="1"/>
              <w:contextualSpacing/>
              <w:jc w:val="both"/>
              <w:rPr>
                <w:rFonts w:cs="Arial"/>
                <w:szCs w:val="22"/>
              </w:rPr>
            </w:pPr>
            <w:r w:rsidRPr="004A20C8">
              <w:rPr>
                <w:rFonts w:cs="Arial"/>
                <w:szCs w:val="22"/>
              </w:rPr>
              <w:t xml:space="preserve">Pressupost base de licitació: 8.700 € </w:t>
            </w:r>
          </w:p>
          <w:p w:rsidR="00195037" w:rsidRPr="004A20C8" w:rsidRDefault="00195037" w:rsidP="00143340">
            <w:pPr>
              <w:numPr>
                <w:ilvl w:val="0"/>
                <w:numId w:val="13"/>
              </w:numPr>
              <w:autoSpaceDE w:val="0"/>
              <w:autoSpaceDN w:val="0"/>
              <w:adjustRightInd w:val="0"/>
              <w:spacing w:before="100" w:beforeAutospacing="1" w:after="100" w:afterAutospacing="1"/>
              <w:contextualSpacing/>
              <w:jc w:val="both"/>
              <w:rPr>
                <w:rFonts w:cs="Arial"/>
                <w:szCs w:val="22"/>
              </w:rPr>
            </w:pPr>
            <w:r w:rsidRPr="004A20C8">
              <w:rPr>
                <w:rFonts w:cs="Arial"/>
                <w:szCs w:val="22"/>
              </w:rPr>
              <w:t>Import de l’IVA: activitat exempta</w:t>
            </w:r>
          </w:p>
          <w:p w:rsidR="00195037" w:rsidRPr="004A20C8" w:rsidRDefault="00195037" w:rsidP="00143340">
            <w:pPr>
              <w:numPr>
                <w:ilvl w:val="0"/>
                <w:numId w:val="13"/>
              </w:numPr>
              <w:autoSpaceDE w:val="0"/>
              <w:autoSpaceDN w:val="0"/>
              <w:adjustRightInd w:val="0"/>
              <w:spacing w:before="100" w:beforeAutospacing="1" w:after="100" w:afterAutospacing="1"/>
              <w:contextualSpacing/>
              <w:jc w:val="both"/>
              <w:rPr>
                <w:rFonts w:cs="Arial"/>
                <w:szCs w:val="22"/>
              </w:rPr>
            </w:pPr>
            <w:r w:rsidRPr="004A20C8">
              <w:rPr>
                <w:rFonts w:cs="Arial"/>
                <w:szCs w:val="22"/>
              </w:rPr>
              <w:t>Pressupost base de licitació total: 8.700</w:t>
            </w:r>
            <w:r w:rsidR="004A20C8" w:rsidRPr="004A20C8">
              <w:rPr>
                <w:rFonts w:cs="Arial"/>
                <w:szCs w:val="22"/>
              </w:rPr>
              <w:t xml:space="preserve"> Euros</w:t>
            </w:r>
            <w:r w:rsidRPr="004A20C8">
              <w:rPr>
                <w:rFonts w:cs="Arial"/>
                <w:szCs w:val="22"/>
              </w:rPr>
              <w:t xml:space="preserve"> </w:t>
            </w:r>
          </w:p>
          <w:p w:rsidR="00697539" w:rsidRDefault="00697539" w:rsidP="00E000D1">
            <w:pPr>
              <w:autoSpaceDE w:val="0"/>
              <w:autoSpaceDN w:val="0"/>
              <w:adjustRightInd w:val="0"/>
              <w:spacing w:before="100" w:beforeAutospacing="1" w:after="100" w:afterAutospacing="1"/>
              <w:contextualSpacing/>
              <w:jc w:val="both"/>
              <w:rPr>
                <w:rFonts w:cs="Arial"/>
              </w:rPr>
            </w:pPr>
          </w:p>
          <w:p w:rsidR="00E000D1" w:rsidRDefault="00E000D1" w:rsidP="00E000D1">
            <w:pPr>
              <w:autoSpaceDE w:val="0"/>
              <w:autoSpaceDN w:val="0"/>
              <w:adjustRightInd w:val="0"/>
              <w:spacing w:before="100" w:beforeAutospacing="1" w:after="100" w:afterAutospacing="1"/>
              <w:contextualSpacing/>
              <w:jc w:val="both"/>
              <w:rPr>
                <w:rFonts w:cs="Arial"/>
                <w:szCs w:val="22"/>
              </w:rPr>
            </w:pPr>
          </w:p>
          <w:p w:rsidR="00E000D1" w:rsidRDefault="00E000D1" w:rsidP="00E000D1">
            <w:pPr>
              <w:autoSpaceDE w:val="0"/>
              <w:autoSpaceDN w:val="0"/>
              <w:adjustRightInd w:val="0"/>
              <w:spacing w:before="100" w:beforeAutospacing="1" w:after="100" w:afterAutospacing="1"/>
              <w:contextualSpacing/>
              <w:jc w:val="both"/>
              <w:rPr>
                <w:rFonts w:cs="Arial"/>
                <w:szCs w:val="22"/>
              </w:rPr>
            </w:pPr>
          </w:p>
          <w:p w:rsidR="00E000D1" w:rsidRDefault="00E000D1" w:rsidP="00E000D1">
            <w:pPr>
              <w:autoSpaceDE w:val="0"/>
              <w:autoSpaceDN w:val="0"/>
              <w:adjustRightInd w:val="0"/>
              <w:spacing w:before="100" w:beforeAutospacing="1" w:after="100" w:afterAutospacing="1"/>
              <w:contextualSpacing/>
              <w:jc w:val="both"/>
              <w:rPr>
                <w:rFonts w:cs="Arial"/>
                <w:color w:val="FF0000"/>
                <w:szCs w:val="22"/>
              </w:rPr>
            </w:pPr>
            <w:r w:rsidRPr="00452BD7">
              <w:rPr>
                <w:rFonts w:cs="Arial"/>
                <w:b/>
                <w:color w:val="auto"/>
                <w:szCs w:val="22"/>
              </w:rPr>
              <w:t xml:space="preserve">B2 Valor estimat del contracte: </w:t>
            </w:r>
            <w:r w:rsidR="004A20C8">
              <w:rPr>
                <w:rFonts w:cs="Arial"/>
                <w:b/>
                <w:color w:val="auto"/>
                <w:szCs w:val="22"/>
              </w:rPr>
              <w:t xml:space="preserve">34.800 </w:t>
            </w:r>
            <w:r w:rsidRPr="00452BD7">
              <w:rPr>
                <w:rFonts w:cs="Arial"/>
                <w:color w:val="auto"/>
                <w:szCs w:val="22"/>
              </w:rPr>
              <w:t>€, distribuïts en els següents imports</w:t>
            </w:r>
            <w:r w:rsidRPr="00A23A66">
              <w:rPr>
                <w:rFonts w:cs="Arial"/>
                <w:color w:val="FF0000"/>
                <w:szCs w:val="22"/>
              </w:rPr>
              <w:t>:</w:t>
            </w:r>
          </w:p>
          <w:p w:rsidR="004A20C8" w:rsidRDefault="004A20C8" w:rsidP="00E000D1">
            <w:pPr>
              <w:autoSpaceDE w:val="0"/>
              <w:autoSpaceDN w:val="0"/>
              <w:adjustRightInd w:val="0"/>
              <w:spacing w:before="100" w:beforeAutospacing="1" w:after="100" w:afterAutospacing="1"/>
              <w:contextualSpacing/>
              <w:jc w:val="both"/>
              <w:rPr>
                <w:rFonts w:cs="Arial"/>
                <w:color w:val="FF0000"/>
                <w:szCs w:val="22"/>
              </w:rPr>
            </w:pPr>
          </w:p>
          <w:p w:rsidR="00E000D1" w:rsidRDefault="00E000D1" w:rsidP="00E000D1">
            <w:pPr>
              <w:spacing w:after="4" w:line="267" w:lineRule="auto"/>
              <w:ind w:left="17" w:hanging="10"/>
              <w:rPr>
                <w:rFonts w:ascii="Times New Roman" w:hAnsi="Times New Roman"/>
                <w:sz w:val="20"/>
              </w:rPr>
            </w:pPr>
          </w:p>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El valor estimat del contracte (VEC) es calcula a partir de l’import de licitació incloent les possibles pròrrogues per un període de 3 anys.  </w:t>
            </w:r>
          </w:p>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w:t>
            </w:r>
          </w:p>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w:t>
            </w:r>
          </w:p>
          <w:tbl>
            <w:tblPr>
              <w:tblW w:w="8189" w:type="dxa"/>
              <w:tblInd w:w="26" w:type="dxa"/>
              <w:tblLayout w:type="fixed"/>
              <w:tblCellMar>
                <w:left w:w="0" w:type="dxa"/>
                <w:right w:w="0" w:type="dxa"/>
              </w:tblCellMar>
              <w:tblLook w:val="04A0" w:firstRow="1" w:lastRow="0" w:firstColumn="1" w:lastColumn="0" w:noHBand="0" w:noVBand="1"/>
            </w:tblPr>
            <w:tblGrid>
              <w:gridCol w:w="6487"/>
              <w:gridCol w:w="1702"/>
            </w:tblGrid>
            <w:tr w:rsidR="00DE059D" w:rsidRPr="00DE059D" w:rsidTr="00143340">
              <w:trPr>
                <w:trHeight w:val="804"/>
              </w:trPr>
              <w:tc>
                <w:tcPr>
                  <w:tcW w:w="6487" w:type="dxa"/>
                  <w:tcBorders>
                    <w:top w:val="single" w:sz="8" w:space="0" w:color="000000"/>
                    <w:left w:val="single" w:sz="8" w:space="0" w:color="000000"/>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Pressupost licitació  </w:t>
                  </w:r>
                </w:p>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w:t>
                  </w:r>
                </w:p>
              </w:tc>
              <w:tc>
                <w:tcPr>
                  <w:tcW w:w="1702" w:type="dxa"/>
                  <w:tcBorders>
                    <w:top w:val="single" w:sz="8" w:space="0" w:color="000000"/>
                    <w:left w:val="nil"/>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8.700€ </w:t>
                  </w:r>
                </w:p>
              </w:tc>
            </w:tr>
            <w:tr w:rsidR="00DE059D" w:rsidRPr="00DE059D" w:rsidTr="00143340">
              <w:trPr>
                <w:trHeight w:val="274"/>
              </w:trPr>
              <w:tc>
                <w:tcPr>
                  <w:tcW w:w="6487" w:type="dxa"/>
                  <w:tcBorders>
                    <w:top w:val="nil"/>
                    <w:left w:val="single" w:sz="8" w:space="0" w:color="000000"/>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Import prorroga 1 any </w:t>
                  </w:r>
                </w:p>
              </w:tc>
              <w:tc>
                <w:tcPr>
                  <w:tcW w:w="1702" w:type="dxa"/>
                  <w:tcBorders>
                    <w:top w:val="nil"/>
                    <w:left w:val="nil"/>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8.700€</w:t>
                  </w:r>
                </w:p>
              </w:tc>
            </w:tr>
            <w:tr w:rsidR="00DE059D" w:rsidRPr="00DE059D" w:rsidTr="00143340">
              <w:trPr>
                <w:trHeight w:val="276"/>
              </w:trPr>
              <w:tc>
                <w:tcPr>
                  <w:tcW w:w="6487" w:type="dxa"/>
                  <w:tcBorders>
                    <w:top w:val="nil"/>
                    <w:left w:val="single" w:sz="8" w:space="0" w:color="000000"/>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Import prorroga 2 any </w:t>
                  </w:r>
                </w:p>
              </w:tc>
              <w:tc>
                <w:tcPr>
                  <w:tcW w:w="1702" w:type="dxa"/>
                  <w:tcBorders>
                    <w:top w:val="nil"/>
                    <w:left w:val="nil"/>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8.700€</w:t>
                  </w:r>
                </w:p>
              </w:tc>
            </w:tr>
            <w:tr w:rsidR="00DE059D" w:rsidRPr="00DE059D" w:rsidTr="00143340">
              <w:trPr>
                <w:trHeight w:val="274"/>
              </w:trPr>
              <w:tc>
                <w:tcPr>
                  <w:tcW w:w="6487" w:type="dxa"/>
                  <w:tcBorders>
                    <w:top w:val="nil"/>
                    <w:left w:val="single" w:sz="8" w:space="0" w:color="000000"/>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Import prorroga 3 any </w:t>
                  </w:r>
                </w:p>
              </w:tc>
              <w:tc>
                <w:tcPr>
                  <w:tcW w:w="1702" w:type="dxa"/>
                  <w:tcBorders>
                    <w:top w:val="nil"/>
                    <w:left w:val="nil"/>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8.700€</w:t>
                  </w:r>
                </w:p>
              </w:tc>
            </w:tr>
            <w:tr w:rsidR="00DE059D" w:rsidRPr="00DE059D" w:rsidTr="00143340">
              <w:trPr>
                <w:trHeight w:val="540"/>
              </w:trPr>
              <w:tc>
                <w:tcPr>
                  <w:tcW w:w="6487" w:type="dxa"/>
                  <w:tcBorders>
                    <w:top w:val="nil"/>
                    <w:left w:val="single" w:sz="8" w:space="0" w:color="000000"/>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Suma Total VEC </w:t>
                  </w:r>
                </w:p>
              </w:tc>
              <w:tc>
                <w:tcPr>
                  <w:tcW w:w="1702" w:type="dxa"/>
                  <w:tcBorders>
                    <w:top w:val="nil"/>
                    <w:left w:val="nil"/>
                    <w:bottom w:val="single" w:sz="8" w:space="0" w:color="000000"/>
                    <w:right w:val="single" w:sz="8" w:space="0" w:color="000000"/>
                  </w:tcBorders>
                  <w:tcMar>
                    <w:top w:w="45" w:type="dxa"/>
                    <w:left w:w="108" w:type="dxa"/>
                    <w:bottom w:w="0" w:type="dxa"/>
                    <w:right w:w="53" w:type="dxa"/>
                  </w:tcMar>
                  <w:hideMark/>
                </w:tcPr>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w:t>
                  </w:r>
                </w:p>
                <w:p w:rsidR="00DE059D" w:rsidRPr="00DE059D" w:rsidRDefault="00DE059D" w:rsidP="00DE059D">
                  <w:pPr>
                    <w:spacing w:after="4" w:line="267" w:lineRule="auto"/>
                    <w:ind w:left="17" w:hanging="10"/>
                    <w:rPr>
                      <w:rFonts w:ascii="Times New Roman" w:hAnsi="Times New Roman"/>
                      <w:sz w:val="20"/>
                    </w:rPr>
                  </w:pPr>
                  <w:r w:rsidRPr="00DE059D">
                    <w:rPr>
                      <w:rFonts w:ascii="Times New Roman" w:hAnsi="Times New Roman"/>
                      <w:sz w:val="20"/>
                    </w:rPr>
                    <w:t xml:space="preserve">34.800€ </w:t>
                  </w:r>
                </w:p>
              </w:tc>
            </w:tr>
          </w:tbl>
          <w:p w:rsidR="00DE059D" w:rsidRDefault="00DE059D" w:rsidP="00E000D1">
            <w:pPr>
              <w:spacing w:after="4" w:line="267" w:lineRule="auto"/>
              <w:ind w:left="17" w:hanging="10"/>
              <w:rPr>
                <w:rFonts w:ascii="Times New Roman" w:hAnsi="Times New Roman"/>
                <w:sz w:val="20"/>
              </w:rPr>
            </w:pPr>
          </w:p>
          <w:p w:rsidR="00DE059D" w:rsidRDefault="00DE059D" w:rsidP="00E000D1">
            <w:pPr>
              <w:spacing w:after="4" w:line="267" w:lineRule="auto"/>
              <w:ind w:left="17" w:hanging="10"/>
              <w:rPr>
                <w:rFonts w:ascii="Times New Roman" w:hAnsi="Times New Roman"/>
                <w:sz w:val="20"/>
              </w:rPr>
            </w:pPr>
          </w:p>
          <w:p w:rsidR="00E000D1" w:rsidRPr="005B4310" w:rsidRDefault="00E000D1" w:rsidP="00E000D1">
            <w:pPr>
              <w:autoSpaceDE w:val="0"/>
              <w:autoSpaceDN w:val="0"/>
              <w:adjustRightInd w:val="0"/>
              <w:spacing w:before="100" w:beforeAutospacing="1" w:after="100" w:afterAutospacing="1"/>
              <w:contextualSpacing/>
              <w:jc w:val="both"/>
              <w:rPr>
                <w:rFonts w:cs="Arial"/>
                <w:b/>
                <w:szCs w:val="22"/>
              </w:rPr>
            </w:pPr>
            <w:r w:rsidRPr="005B4310">
              <w:rPr>
                <w:rFonts w:cs="Arial"/>
                <w:b/>
                <w:szCs w:val="22"/>
              </w:rPr>
              <w:t xml:space="preserve">B3. Pressupost </w:t>
            </w:r>
            <w:r>
              <w:rPr>
                <w:rFonts w:cs="Arial"/>
                <w:b/>
                <w:szCs w:val="22"/>
              </w:rPr>
              <w:t xml:space="preserve">base </w:t>
            </w:r>
            <w:r w:rsidRPr="005B4310">
              <w:rPr>
                <w:rFonts w:cs="Arial"/>
                <w:b/>
                <w:szCs w:val="22"/>
              </w:rPr>
              <w:t xml:space="preserve">de licitació: </w:t>
            </w:r>
          </w:p>
          <w:p w:rsidR="0049515F" w:rsidRDefault="0049515F" w:rsidP="007367D7">
            <w:pPr>
              <w:autoSpaceDE w:val="0"/>
              <w:autoSpaceDN w:val="0"/>
              <w:adjustRightInd w:val="0"/>
              <w:spacing w:before="100" w:beforeAutospacing="1" w:after="100" w:afterAutospacing="1"/>
              <w:contextualSpacing/>
              <w:jc w:val="both"/>
              <w:rPr>
                <w:rFonts w:cs="Arial"/>
                <w:b/>
                <w:szCs w:val="22"/>
              </w:rPr>
            </w:pPr>
          </w:p>
          <w:p w:rsidR="007367D7" w:rsidRPr="005B4310" w:rsidRDefault="007367D7" w:rsidP="007367D7">
            <w:pPr>
              <w:autoSpaceDE w:val="0"/>
              <w:autoSpaceDN w:val="0"/>
              <w:adjustRightInd w:val="0"/>
              <w:spacing w:before="100" w:beforeAutospacing="1" w:after="100" w:afterAutospacing="1"/>
              <w:contextualSpacing/>
              <w:jc w:val="both"/>
              <w:rPr>
                <w:rFonts w:cs="Arial"/>
                <w:b/>
                <w:szCs w:val="22"/>
              </w:rPr>
            </w:pPr>
            <w:r w:rsidRPr="005B4310">
              <w:rPr>
                <w:rFonts w:cs="Arial"/>
                <w:b/>
                <w:szCs w:val="22"/>
              </w:rPr>
              <w:t>Pressupost</w:t>
            </w:r>
            <w:r w:rsidR="00632FA4">
              <w:rPr>
                <w:rFonts w:cs="Arial"/>
                <w:b/>
                <w:szCs w:val="22"/>
              </w:rPr>
              <w:t xml:space="preserve"> màxim</w:t>
            </w:r>
            <w:r w:rsidRPr="005B4310">
              <w:rPr>
                <w:rFonts w:cs="Arial"/>
                <w:b/>
                <w:szCs w:val="22"/>
              </w:rPr>
              <w:t xml:space="preserve"> del contracte :</w:t>
            </w:r>
          </w:p>
          <w:p w:rsidR="007367D7" w:rsidRPr="00452BD7" w:rsidRDefault="007367D7" w:rsidP="007367D7">
            <w:pPr>
              <w:autoSpaceDE w:val="0"/>
              <w:autoSpaceDN w:val="0"/>
              <w:adjustRightInd w:val="0"/>
              <w:spacing w:before="100" w:beforeAutospacing="1" w:after="100" w:afterAutospacing="1"/>
              <w:contextualSpacing/>
              <w:jc w:val="both"/>
              <w:rPr>
                <w:rFonts w:cs="Arial"/>
                <w:b/>
                <w:color w:val="auto"/>
                <w:szCs w:val="22"/>
              </w:rPr>
            </w:pPr>
          </w:p>
          <w:p w:rsidR="00DE059D" w:rsidRDefault="007367D7" w:rsidP="00CB52D6">
            <w:pPr>
              <w:autoSpaceDE w:val="0"/>
              <w:autoSpaceDN w:val="0"/>
              <w:adjustRightInd w:val="0"/>
              <w:spacing w:before="100" w:beforeAutospacing="1" w:after="100" w:afterAutospacing="1"/>
              <w:ind w:left="360"/>
              <w:contextualSpacing/>
              <w:jc w:val="both"/>
              <w:rPr>
                <w:rFonts w:cs="Arial"/>
                <w:color w:val="auto"/>
                <w:szCs w:val="22"/>
              </w:rPr>
            </w:pPr>
            <w:r w:rsidRPr="00DE059D">
              <w:rPr>
                <w:rFonts w:cs="Arial"/>
                <w:b/>
                <w:color w:val="auto"/>
                <w:szCs w:val="22"/>
              </w:rPr>
              <w:t xml:space="preserve">Pressupost base de licitació:  </w:t>
            </w:r>
            <w:r w:rsidR="00DE059D" w:rsidRPr="00DE059D">
              <w:rPr>
                <w:rFonts w:cs="Arial"/>
                <w:b/>
                <w:color w:val="auto"/>
                <w:szCs w:val="22"/>
              </w:rPr>
              <w:t>8.700</w:t>
            </w:r>
            <w:r w:rsidRPr="00DE059D">
              <w:rPr>
                <w:rFonts w:cs="Arial"/>
                <w:b/>
                <w:color w:val="auto"/>
                <w:szCs w:val="22"/>
              </w:rPr>
              <w:t xml:space="preserve"> </w:t>
            </w:r>
            <w:r w:rsidRPr="00DE059D">
              <w:rPr>
                <w:rFonts w:cs="Arial"/>
                <w:color w:val="auto"/>
                <w:szCs w:val="22"/>
              </w:rPr>
              <w:t xml:space="preserve">€ </w:t>
            </w:r>
          </w:p>
          <w:p w:rsidR="007367D7" w:rsidRPr="00DE059D" w:rsidRDefault="007367D7" w:rsidP="00CB52D6">
            <w:pPr>
              <w:autoSpaceDE w:val="0"/>
              <w:autoSpaceDN w:val="0"/>
              <w:adjustRightInd w:val="0"/>
              <w:spacing w:before="100" w:beforeAutospacing="1" w:after="100" w:afterAutospacing="1"/>
              <w:ind w:left="360"/>
              <w:contextualSpacing/>
              <w:jc w:val="both"/>
              <w:rPr>
                <w:rFonts w:cs="Arial"/>
                <w:color w:val="auto"/>
                <w:szCs w:val="22"/>
              </w:rPr>
            </w:pPr>
            <w:r w:rsidRPr="00DE059D">
              <w:rPr>
                <w:rFonts w:cs="Arial"/>
                <w:b/>
                <w:color w:val="auto"/>
                <w:szCs w:val="22"/>
              </w:rPr>
              <w:t>Import de l’IVA:</w:t>
            </w:r>
            <w:r w:rsidR="00452BD7" w:rsidRPr="00DE059D">
              <w:rPr>
                <w:rFonts w:cs="Arial"/>
                <w:b/>
                <w:color w:val="auto"/>
                <w:szCs w:val="22"/>
              </w:rPr>
              <w:t xml:space="preserve"> </w:t>
            </w:r>
            <w:r w:rsidR="00DE059D" w:rsidRPr="00DE059D">
              <w:rPr>
                <w:rFonts w:cs="Arial"/>
                <w:color w:val="auto"/>
                <w:szCs w:val="22"/>
              </w:rPr>
              <w:t>Activitat exempta</w:t>
            </w:r>
          </w:p>
          <w:p w:rsidR="007367D7" w:rsidRPr="00DE059D" w:rsidRDefault="007367D7" w:rsidP="00CB52D6">
            <w:pPr>
              <w:autoSpaceDE w:val="0"/>
              <w:autoSpaceDN w:val="0"/>
              <w:adjustRightInd w:val="0"/>
              <w:spacing w:before="100" w:beforeAutospacing="1" w:after="100" w:afterAutospacing="1"/>
              <w:ind w:left="360"/>
              <w:contextualSpacing/>
              <w:jc w:val="both"/>
              <w:rPr>
                <w:rFonts w:cs="Arial"/>
                <w:color w:val="FF0000"/>
                <w:szCs w:val="22"/>
              </w:rPr>
            </w:pPr>
            <w:r w:rsidRPr="00DE059D">
              <w:rPr>
                <w:rFonts w:cs="Arial"/>
                <w:b/>
                <w:color w:val="auto"/>
                <w:szCs w:val="22"/>
              </w:rPr>
              <w:t xml:space="preserve">Pressupost base de licitació total: </w:t>
            </w:r>
            <w:r w:rsidR="00DE059D" w:rsidRPr="00DE059D">
              <w:rPr>
                <w:rFonts w:cs="Arial"/>
                <w:b/>
                <w:color w:val="auto"/>
                <w:szCs w:val="22"/>
              </w:rPr>
              <w:t xml:space="preserve">8.700 </w:t>
            </w:r>
            <w:r w:rsidR="00DE059D" w:rsidRPr="00DE059D">
              <w:rPr>
                <w:rFonts w:cs="Arial"/>
                <w:color w:val="auto"/>
                <w:szCs w:val="22"/>
              </w:rPr>
              <w:t xml:space="preserve">€ </w:t>
            </w:r>
          </w:p>
          <w:p w:rsidR="00DE059D" w:rsidRPr="00DE059D" w:rsidRDefault="00DE059D" w:rsidP="00DE059D">
            <w:pPr>
              <w:autoSpaceDE w:val="0"/>
              <w:autoSpaceDN w:val="0"/>
              <w:adjustRightInd w:val="0"/>
              <w:spacing w:before="100" w:beforeAutospacing="1" w:after="100" w:afterAutospacing="1"/>
              <w:ind w:left="720"/>
              <w:contextualSpacing/>
              <w:jc w:val="both"/>
              <w:rPr>
                <w:rFonts w:cs="Arial"/>
                <w:color w:val="FF0000"/>
                <w:szCs w:val="22"/>
              </w:rPr>
            </w:pPr>
          </w:p>
          <w:p w:rsidR="00A33D51" w:rsidRDefault="00A33D51" w:rsidP="007367D7">
            <w:pPr>
              <w:autoSpaceDE w:val="0"/>
              <w:autoSpaceDN w:val="0"/>
              <w:adjustRightInd w:val="0"/>
              <w:spacing w:before="100" w:beforeAutospacing="1" w:after="100" w:afterAutospacing="1"/>
              <w:contextualSpacing/>
              <w:jc w:val="both"/>
              <w:rPr>
                <w:rFonts w:cs="Arial"/>
                <w:szCs w:val="22"/>
              </w:rPr>
            </w:pPr>
          </w:p>
          <w:p w:rsidR="0093398A" w:rsidRDefault="0093398A" w:rsidP="0093398A">
            <w:pPr>
              <w:spacing w:after="2" w:line="270" w:lineRule="auto"/>
              <w:ind w:left="364"/>
            </w:pPr>
            <w:r>
              <w:t>Per a la determinació d</w:t>
            </w:r>
            <w:r w:rsidR="00CB52D6">
              <w:t>el preu del contracte  es calculen e</w:t>
            </w:r>
            <w:r>
              <w:t>ls costos directes relacionats amb el personal, els preus resultants del Conveni Col·lectiu d’Ensenyament i Formació no Reglada per calcular el preu hora del professional que impartirà la formació</w:t>
            </w:r>
            <w:r w:rsidR="00CB52D6">
              <w:t xml:space="preserve"> (memòria econòmica del contracte)</w:t>
            </w:r>
            <w:r>
              <w:t xml:space="preserve">. </w:t>
            </w:r>
          </w:p>
          <w:p w:rsidR="0093398A" w:rsidRDefault="0093398A" w:rsidP="0093398A">
            <w:pPr>
              <w:spacing w:after="2" w:line="270" w:lineRule="auto"/>
              <w:ind w:left="364"/>
            </w:pPr>
          </w:p>
          <w:p w:rsidR="0093398A" w:rsidRDefault="0093398A" w:rsidP="00FC41D5">
            <w:pPr>
              <w:keepNext/>
              <w:keepLines/>
              <w:spacing w:after="5" w:line="249" w:lineRule="auto"/>
              <w:ind w:left="459" w:hanging="10"/>
              <w:outlineLvl w:val="1"/>
              <w:rPr>
                <w:rFonts w:eastAsia="Arial" w:cs="Arial"/>
                <w:b/>
                <w:szCs w:val="22"/>
                <w:lang w:eastAsia="ca-ES" w:bidi="ar-SA"/>
              </w:rPr>
            </w:pPr>
            <w:r w:rsidRPr="0093398A">
              <w:rPr>
                <w:rFonts w:eastAsia="Arial" w:cs="Arial"/>
                <w:b/>
                <w:szCs w:val="22"/>
                <w:lang w:eastAsia="ca-ES" w:bidi="ar-SA"/>
              </w:rPr>
              <w:t xml:space="preserve">Formació a distància (Formació virtual) </w:t>
            </w:r>
          </w:p>
          <w:p w:rsidR="00FC41D5" w:rsidRDefault="00FC41D5" w:rsidP="00FC41D5">
            <w:pPr>
              <w:keepNext/>
              <w:keepLines/>
              <w:spacing w:after="5" w:line="249" w:lineRule="auto"/>
              <w:ind w:left="459" w:hanging="10"/>
              <w:outlineLvl w:val="1"/>
              <w:rPr>
                <w:rFonts w:eastAsia="Arial" w:cs="Arial"/>
                <w:b/>
                <w:szCs w:val="22"/>
                <w:lang w:eastAsia="ca-ES" w:bidi="ar-SA"/>
              </w:rPr>
            </w:pPr>
          </w:p>
          <w:p w:rsidR="00FC41D5" w:rsidRDefault="00FC41D5" w:rsidP="00FC41D5">
            <w:pPr>
              <w:keepNext/>
              <w:keepLines/>
              <w:spacing w:after="5" w:line="249" w:lineRule="auto"/>
              <w:ind w:left="459" w:hanging="10"/>
              <w:outlineLvl w:val="1"/>
              <w:rPr>
                <w:rFonts w:eastAsia="Arial" w:cs="Arial"/>
                <w:b/>
                <w:szCs w:val="22"/>
                <w:lang w:eastAsia="ca-ES" w:bidi="ar-SA"/>
              </w:rPr>
            </w:pPr>
          </w:p>
          <w:p w:rsidR="00FC41D5" w:rsidRDefault="00FC41D5" w:rsidP="00FC41D5">
            <w:pPr>
              <w:keepNext/>
              <w:keepLines/>
              <w:spacing w:after="5" w:line="249" w:lineRule="auto"/>
              <w:ind w:left="459" w:hanging="10"/>
              <w:outlineLvl w:val="1"/>
              <w:rPr>
                <w:b/>
              </w:rPr>
            </w:pPr>
            <w:r>
              <w:rPr>
                <w:noProof/>
                <w:lang w:eastAsia="ca-ES" w:bidi="ar-SA"/>
              </w:rPr>
              <w:drawing>
                <wp:inline distT="0" distB="0" distL="0" distR="0" wp14:anchorId="77CA3112" wp14:editId="50AF0BD3">
                  <wp:extent cx="4302525" cy="2849732"/>
                  <wp:effectExtent l="0" t="0" r="3175" b="825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13184" cy="2856792"/>
                          </a:xfrm>
                          <a:prstGeom prst="rect">
                            <a:avLst/>
                          </a:prstGeom>
                        </pic:spPr>
                      </pic:pic>
                    </a:graphicData>
                  </a:graphic>
                </wp:inline>
              </w:drawing>
            </w:r>
          </w:p>
          <w:p w:rsidR="0093398A" w:rsidRDefault="006B4BF3" w:rsidP="0093398A">
            <w:pPr>
              <w:spacing w:after="2" w:line="270" w:lineRule="auto"/>
              <w:ind w:left="364"/>
            </w:pPr>
            <w:r>
              <w:t>Possibilitats de cursos que es poden impartir:</w:t>
            </w:r>
          </w:p>
          <w:p w:rsidR="006B4BF3" w:rsidRDefault="006B4BF3" w:rsidP="0093398A">
            <w:pPr>
              <w:spacing w:after="2" w:line="270" w:lineRule="auto"/>
              <w:ind w:left="364"/>
            </w:pPr>
          </w:p>
          <w:p w:rsidR="0093398A" w:rsidRPr="0093398A" w:rsidRDefault="0093398A" w:rsidP="0093398A">
            <w:pPr>
              <w:spacing w:after="2" w:line="270" w:lineRule="auto"/>
              <w:ind w:left="364"/>
              <w:rPr>
                <w:b/>
              </w:rPr>
            </w:pPr>
            <w:r w:rsidRPr="0093398A">
              <w:rPr>
                <w:b/>
              </w:rPr>
              <w:t>Títol</w:t>
            </w:r>
            <w:r w:rsidRPr="0093398A">
              <w:rPr>
                <w:b/>
              </w:rPr>
              <w:tab/>
              <w:t xml:space="preserve">                                                 </w:t>
            </w:r>
            <w:r w:rsidR="00CB52D6">
              <w:rPr>
                <w:b/>
              </w:rPr>
              <w:t xml:space="preserve">     </w:t>
            </w:r>
            <w:r w:rsidRPr="0093398A">
              <w:rPr>
                <w:b/>
              </w:rPr>
              <w:t xml:space="preserve"> Bàsic</w:t>
            </w:r>
            <w:r w:rsidRPr="0093398A">
              <w:rPr>
                <w:b/>
              </w:rPr>
              <w:tab/>
              <w:t>Mitjà</w:t>
            </w:r>
            <w:r w:rsidRPr="0093398A">
              <w:rPr>
                <w:b/>
              </w:rPr>
              <w:tab/>
              <w:t>Avançat</w:t>
            </w:r>
          </w:p>
          <w:p w:rsidR="0093398A" w:rsidRDefault="0093398A" w:rsidP="00CB52D6">
            <w:pPr>
              <w:pBdr>
                <w:top w:val="single" w:sz="4" w:space="1" w:color="auto"/>
                <w:left w:val="single" w:sz="4" w:space="4" w:color="auto"/>
                <w:bottom w:val="single" w:sz="4" w:space="1" w:color="auto"/>
                <w:right w:val="single" w:sz="4" w:space="4" w:color="auto"/>
              </w:pBdr>
              <w:spacing w:after="2" w:line="270" w:lineRule="auto"/>
              <w:ind w:left="364"/>
            </w:pPr>
            <w:r>
              <w:t>C4 – Tractament de la Informació escrita</w:t>
            </w:r>
            <w:r>
              <w:tab/>
              <w:t>25</w:t>
            </w:r>
            <w:r>
              <w:tab/>
              <w:t>25</w:t>
            </w:r>
            <w:r>
              <w:tab/>
              <w:t>25</w:t>
            </w:r>
          </w:p>
          <w:p w:rsidR="0093398A" w:rsidRDefault="0093398A" w:rsidP="00CB52D6">
            <w:pPr>
              <w:pBdr>
                <w:top w:val="single" w:sz="4" w:space="1" w:color="auto"/>
                <w:left w:val="single" w:sz="4" w:space="4" w:color="auto"/>
                <w:bottom w:val="single" w:sz="4" w:space="1" w:color="auto"/>
                <w:right w:val="single" w:sz="4" w:space="4" w:color="auto"/>
              </w:pBdr>
              <w:spacing w:after="2" w:line="270" w:lineRule="auto"/>
              <w:ind w:left="364"/>
            </w:pPr>
            <w:r>
              <w:t>C6 – Tractament de la Informació numèrica</w:t>
            </w:r>
            <w:r>
              <w:tab/>
              <w:t>18</w:t>
            </w:r>
            <w:r>
              <w:tab/>
              <w:t>25</w:t>
            </w:r>
            <w:r>
              <w:tab/>
              <w:t>25</w:t>
            </w:r>
          </w:p>
          <w:p w:rsidR="0093398A" w:rsidRDefault="0093398A" w:rsidP="00CB52D6">
            <w:pPr>
              <w:pBdr>
                <w:top w:val="single" w:sz="4" w:space="1" w:color="auto"/>
                <w:left w:val="single" w:sz="4" w:space="4" w:color="auto"/>
                <w:bottom w:val="single" w:sz="4" w:space="1" w:color="auto"/>
                <w:right w:val="single" w:sz="4" w:space="4" w:color="auto"/>
              </w:pBdr>
              <w:spacing w:after="2" w:line="270" w:lineRule="auto"/>
              <w:ind w:left="364"/>
            </w:pPr>
            <w:r>
              <w:t>C7 – Tractament de les Dades</w:t>
            </w:r>
            <w:r>
              <w:tab/>
            </w:r>
            <w:r>
              <w:tab/>
              <w:t xml:space="preserve">                        25</w:t>
            </w:r>
            <w:r>
              <w:tab/>
              <w:t>25</w:t>
            </w:r>
          </w:p>
          <w:p w:rsidR="0093398A" w:rsidRDefault="0093398A" w:rsidP="00CB52D6">
            <w:pPr>
              <w:pBdr>
                <w:top w:val="single" w:sz="4" w:space="1" w:color="auto"/>
                <w:left w:val="single" w:sz="4" w:space="4" w:color="auto"/>
                <w:bottom w:val="single" w:sz="4" w:space="1" w:color="auto"/>
                <w:right w:val="single" w:sz="4" w:space="4" w:color="auto"/>
              </w:pBdr>
              <w:spacing w:after="2" w:line="270" w:lineRule="auto"/>
              <w:ind w:left="364"/>
            </w:pPr>
            <w:r>
              <w:tab/>
            </w:r>
            <w:r>
              <w:tab/>
            </w:r>
          </w:p>
          <w:p w:rsidR="0093398A" w:rsidRDefault="0093398A" w:rsidP="00CB52D6">
            <w:pPr>
              <w:pBdr>
                <w:top w:val="single" w:sz="4" w:space="1" w:color="auto"/>
                <w:left w:val="single" w:sz="4" w:space="4" w:color="auto"/>
                <w:bottom w:val="single" w:sz="4" w:space="1" w:color="auto"/>
                <w:right w:val="single" w:sz="4" w:space="4" w:color="auto"/>
              </w:pBdr>
              <w:spacing w:after="2" w:line="270" w:lineRule="auto"/>
              <w:ind w:left="364"/>
            </w:pPr>
            <w:r>
              <w:t>C8 – Presentació de Continguts</w:t>
            </w:r>
            <w:r>
              <w:tab/>
            </w:r>
            <w:r>
              <w:tab/>
              <w:t xml:space="preserve">                        18</w:t>
            </w:r>
            <w:r>
              <w:tab/>
              <w:t>18</w:t>
            </w:r>
          </w:p>
          <w:p w:rsidR="00A549B4" w:rsidRDefault="00A549B4" w:rsidP="00A549B4">
            <w:pPr>
              <w:ind w:left="22"/>
              <w:rPr>
                <w:rFonts w:cs="Arial"/>
                <w:snapToGrid w:val="0"/>
                <w:szCs w:val="22"/>
              </w:rPr>
            </w:pPr>
          </w:p>
          <w:p w:rsidR="00A549B4" w:rsidRPr="00A549B4" w:rsidRDefault="00A549B4" w:rsidP="00A549B4">
            <w:pPr>
              <w:ind w:left="22"/>
              <w:rPr>
                <w:rFonts w:cs="Arial"/>
                <w:snapToGrid w:val="0"/>
                <w:szCs w:val="22"/>
              </w:rPr>
            </w:pPr>
            <w:r w:rsidRPr="00A549B4">
              <w:rPr>
                <w:rFonts w:cs="Arial"/>
                <w:snapToGrid w:val="0"/>
                <w:szCs w:val="22"/>
              </w:rPr>
              <w:t>Es calculen unes 100 hores màxim a  l’any de impartició de cursos.</w:t>
            </w:r>
          </w:p>
          <w:p w:rsidR="00A549B4" w:rsidRPr="00A549B4" w:rsidRDefault="00A549B4" w:rsidP="00A549B4">
            <w:pPr>
              <w:ind w:left="22"/>
              <w:rPr>
                <w:rFonts w:cs="Arial"/>
                <w:snapToGrid w:val="0"/>
                <w:szCs w:val="22"/>
              </w:rPr>
            </w:pPr>
          </w:p>
          <w:p w:rsidR="00A549B4" w:rsidRPr="00A549B4" w:rsidRDefault="00A549B4" w:rsidP="00A549B4">
            <w:pPr>
              <w:ind w:left="22"/>
              <w:rPr>
                <w:rFonts w:cs="Arial"/>
                <w:snapToGrid w:val="0"/>
                <w:szCs w:val="22"/>
              </w:rPr>
            </w:pPr>
            <w:r w:rsidRPr="00A549B4">
              <w:rPr>
                <w:rFonts w:cs="Arial"/>
                <w:snapToGrid w:val="0"/>
                <w:szCs w:val="22"/>
              </w:rPr>
              <w:t>Atès que els cursos són de 18 o de 25 hores i que es faran 4 cursos a l’any en funció de les necessitats, el càlcul del pressupost de licitació, es fa pel cursos amb el nombre màxim d’hores (25 hores)</w:t>
            </w:r>
            <w:r w:rsidR="00593F8C">
              <w:rPr>
                <w:rFonts w:cs="Arial"/>
                <w:snapToGrid w:val="0"/>
                <w:szCs w:val="22"/>
              </w:rPr>
              <w:t xml:space="preserve"> </w:t>
            </w:r>
            <w:r w:rsidRPr="00A549B4">
              <w:rPr>
                <w:rFonts w:cs="Arial"/>
                <w:snapToGrid w:val="0"/>
                <w:szCs w:val="22"/>
              </w:rPr>
              <w:t>l’any:</w:t>
            </w:r>
          </w:p>
          <w:p w:rsidR="00A549B4" w:rsidRPr="00A549B4" w:rsidRDefault="00A549B4" w:rsidP="00A549B4">
            <w:pPr>
              <w:ind w:left="22"/>
              <w:rPr>
                <w:rFonts w:cs="Arial"/>
                <w:snapToGrid w:val="0"/>
                <w:szCs w:val="22"/>
              </w:rPr>
            </w:pPr>
          </w:p>
          <w:p w:rsidR="00A549B4" w:rsidRPr="00A549B4" w:rsidRDefault="00A549B4" w:rsidP="00A549B4">
            <w:pPr>
              <w:ind w:left="22"/>
              <w:rPr>
                <w:rFonts w:cs="Arial"/>
                <w:snapToGrid w:val="0"/>
                <w:szCs w:val="22"/>
              </w:rPr>
            </w:pPr>
            <w:r w:rsidRPr="00A549B4">
              <w:rPr>
                <w:rFonts w:cs="Arial"/>
                <w:snapToGrid w:val="0"/>
                <w:szCs w:val="22"/>
              </w:rPr>
              <w:t>4 cursos any x 25 hores/curs = 100 hores màxim any.</w:t>
            </w:r>
          </w:p>
          <w:p w:rsidR="00A549B4" w:rsidRPr="00A549B4" w:rsidRDefault="00A549B4" w:rsidP="00A549B4">
            <w:pPr>
              <w:ind w:left="22"/>
              <w:rPr>
                <w:rFonts w:cs="Arial"/>
                <w:snapToGrid w:val="0"/>
                <w:szCs w:val="22"/>
              </w:rPr>
            </w:pPr>
          </w:p>
          <w:p w:rsidR="00A549B4" w:rsidRPr="00A549B4" w:rsidRDefault="00A549B4" w:rsidP="00A549B4">
            <w:pPr>
              <w:ind w:left="22"/>
              <w:rPr>
                <w:rFonts w:cs="Arial"/>
                <w:snapToGrid w:val="0"/>
                <w:szCs w:val="22"/>
              </w:rPr>
            </w:pPr>
            <w:r w:rsidRPr="00A549B4">
              <w:rPr>
                <w:rFonts w:cs="Arial"/>
                <w:snapToGrid w:val="0"/>
                <w:szCs w:val="22"/>
              </w:rPr>
              <w:t xml:space="preserve">Pressupost licitació sense IVA (100h/any x 87€/h) </w:t>
            </w:r>
            <w:r w:rsidRPr="00A549B4">
              <w:rPr>
                <w:rFonts w:cs="Arial"/>
                <w:snapToGrid w:val="0"/>
                <w:szCs w:val="22"/>
              </w:rPr>
              <w:tab/>
              <w:t xml:space="preserve">8.700€ </w:t>
            </w:r>
          </w:p>
          <w:p w:rsidR="00A549B4" w:rsidRPr="00A549B4" w:rsidRDefault="00A549B4" w:rsidP="00A549B4">
            <w:pPr>
              <w:ind w:left="22"/>
              <w:rPr>
                <w:rFonts w:cs="Arial"/>
                <w:snapToGrid w:val="0"/>
                <w:szCs w:val="22"/>
              </w:rPr>
            </w:pPr>
            <w:r w:rsidRPr="00A549B4">
              <w:rPr>
                <w:rFonts w:cs="Arial"/>
                <w:snapToGrid w:val="0"/>
                <w:szCs w:val="22"/>
              </w:rPr>
              <w:t xml:space="preserve">IVA ( activitat exempta ) </w:t>
            </w:r>
            <w:r w:rsidRPr="00A549B4">
              <w:rPr>
                <w:rFonts w:cs="Arial"/>
                <w:snapToGrid w:val="0"/>
                <w:szCs w:val="22"/>
              </w:rPr>
              <w:tab/>
              <w:t xml:space="preserve"> </w:t>
            </w:r>
          </w:p>
          <w:p w:rsidR="00E000D1" w:rsidRPr="005B4310" w:rsidRDefault="00A549B4" w:rsidP="00A549B4">
            <w:pPr>
              <w:ind w:left="22"/>
              <w:rPr>
                <w:rFonts w:cs="Arial"/>
                <w:snapToGrid w:val="0"/>
                <w:szCs w:val="22"/>
              </w:rPr>
            </w:pPr>
            <w:r w:rsidRPr="00A549B4">
              <w:rPr>
                <w:rFonts w:cs="Arial"/>
                <w:snapToGrid w:val="0"/>
                <w:szCs w:val="22"/>
              </w:rPr>
              <w:t xml:space="preserve">Pressupost licitació  </w:t>
            </w:r>
            <w:r w:rsidRPr="00A549B4">
              <w:rPr>
                <w:rFonts w:cs="Arial"/>
                <w:snapToGrid w:val="0"/>
                <w:szCs w:val="22"/>
              </w:rPr>
              <w:tab/>
              <w:t>8.700€</w:t>
            </w:r>
          </w:p>
        </w:tc>
      </w:tr>
      <w:tr w:rsidR="00E000D1" w:rsidRPr="005B4310" w:rsidTr="00A549B4">
        <w:trPr>
          <w:trHeight w:val="70"/>
        </w:trPr>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sidRPr="005B4310">
              <w:rPr>
                <w:rFonts w:cs="Arial"/>
                <w:b/>
                <w:snapToGrid w:val="0"/>
                <w:szCs w:val="22"/>
              </w:rPr>
              <w:t>C.</w:t>
            </w:r>
          </w:p>
        </w:tc>
        <w:tc>
          <w:tcPr>
            <w:tcW w:w="7565" w:type="dxa"/>
          </w:tcPr>
          <w:p w:rsidR="00E000D1" w:rsidRPr="005B4310" w:rsidRDefault="00E000D1" w:rsidP="00E000D1">
            <w:pPr>
              <w:autoSpaceDE w:val="0"/>
              <w:autoSpaceDN w:val="0"/>
              <w:adjustRightInd w:val="0"/>
              <w:spacing w:before="100" w:beforeAutospacing="1" w:after="100" w:afterAutospacing="1"/>
              <w:contextualSpacing/>
              <w:jc w:val="both"/>
              <w:rPr>
                <w:rFonts w:cs="Arial"/>
                <w:b/>
                <w:szCs w:val="22"/>
              </w:rPr>
            </w:pPr>
            <w:r w:rsidRPr="005B4310">
              <w:rPr>
                <w:rFonts w:cs="Arial"/>
                <w:b/>
                <w:szCs w:val="22"/>
              </w:rPr>
              <w:t>Existència de crèdit.</w:t>
            </w:r>
          </w:p>
          <w:p w:rsidR="00093981" w:rsidRPr="00016BA0" w:rsidRDefault="00E000D1" w:rsidP="00093981">
            <w:pPr>
              <w:autoSpaceDE w:val="0"/>
              <w:autoSpaceDN w:val="0"/>
              <w:adjustRightInd w:val="0"/>
              <w:spacing w:before="100" w:beforeAutospacing="1" w:after="100" w:afterAutospacing="1"/>
              <w:contextualSpacing/>
              <w:jc w:val="both"/>
              <w:rPr>
                <w:rFonts w:cs="Arial"/>
                <w:i/>
                <w:color w:val="FF0000"/>
                <w:szCs w:val="22"/>
              </w:rPr>
            </w:pPr>
            <w:r w:rsidRPr="005B4310">
              <w:rPr>
                <w:rFonts w:cs="Arial"/>
                <w:b/>
                <w:szCs w:val="22"/>
              </w:rPr>
              <w:t>C1. Partida pressupostària:</w:t>
            </w:r>
            <w:r w:rsidRPr="005B4310">
              <w:rPr>
                <w:rFonts w:cs="Arial"/>
                <w:szCs w:val="22"/>
              </w:rPr>
              <w:t xml:space="preserve"> </w:t>
            </w:r>
            <w:r w:rsidRPr="00684F14">
              <w:rPr>
                <w:rFonts w:cs="Arial"/>
                <w:color w:val="auto"/>
              </w:rPr>
              <w:t xml:space="preserve"> </w:t>
            </w:r>
            <w:r w:rsidRPr="00BD34BC">
              <w:rPr>
                <w:rFonts w:cs="Arial"/>
              </w:rPr>
              <w:t>D/226001100/2150/0000</w:t>
            </w:r>
            <w:r w:rsidR="00093981">
              <w:rPr>
                <w:rFonts w:cs="Arial"/>
              </w:rPr>
              <w:t xml:space="preserve"> o la corresponent en el pressupost de l’exercici pressupostari de 2023.</w:t>
            </w:r>
            <w:r w:rsidRPr="004E1350">
              <w:rPr>
                <w:rFonts w:cs="Arial"/>
                <w:i/>
                <w:color w:val="FF0000"/>
                <w:szCs w:val="22"/>
              </w:rPr>
              <w:t xml:space="preserve"> </w:t>
            </w:r>
            <w:r w:rsidR="00093981" w:rsidRPr="00DB3A8C">
              <w:rPr>
                <w:rFonts w:cs="Arial"/>
                <w:szCs w:val="22"/>
              </w:rPr>
              <w:t>Aquest expedient resta sotmès a la condició suspensiva d’existència de crèdit suficient i ad</w:t>
            </w:r>
            <w:r w:rsidR="00093981">
              <w:rPr>
                <w:rFonts w:cs="Arial"/>
                <w:szCs w:val="22"/>
              </w:rPr>
              <w:t>equat dels pressupostos del 2023</w:t>
            </w:r>
            <w:r w:rsidR="00093981" w:rsidRPr="00DB3A8C">
              <w:rPr>
                <w:rFonts w:cs="Arial"/>
                <w:szCs w:val="22"/>
              </w:rPr>
              <w:t xml:space="preserve"> o de la pròrroga del pressupost de l’exercici pressupostari anterior de la Generalitat de Catalunya</w:t>
            </w:r>
            <w:r w:rsidR="00093981">
              <w:rPr>
                <w:rFonts w:cs="Arial"/>
                <w:szCs w:val="22"/>
              </w:rPr>
              <w:t xml:space="preserve">. </w:t>
            </w:r>
          </w:p>
          <w:p w:rsidR="00E000D1" w:rsidRPr="004E1350" w:rsidRDefault="00E000D1" w:rsidP="00E000D1">
            <w:pPr>
              <w:widowControl w:val="0"/>
              <w:spacing w:before="100" w:beforeAutospacing="1" w:after="100" w:afterAutospacing="1"/>
              <w:contextualSpacing/>
              <w:jc w:val="both"/>
              <w:rPr>
                <w:rFonts w:cs="Arial"/>
                <w:i/>
                <w:color w:val="FF0000"/>
                <w:szCs w:val="22"/>
              </w:rPr>
            </w:pPr>
          </w:p>
          <w:p w:rsidR="00E000D1" w:rsidRPr="00016BA0" w:rsidRDefault="00E000D1" w:rsidP="00E000D1">
            <w:pPr>
              <w:autoSpaceDE w:val="0"/>
              <w:autoSpaceDN w:val="0"/>
              <w:adjustRightInd w:val="0"/>
              <w:spacing w:before="100" w:beforeAutospacing="1" w:after="100" w:afterAutospacing="1"/>
              <w:contextualSpacing/>
              <w:jc w:val="both"/>
              <w:rPr>
                <w:rFonts w:cs="Arial"/>
                <w:color w:val="FF0000"/>
                <w:szCs w:val="22"/>
              </w:rPr>
            </w:pPr>
            <w:r w:rsidRPr="005B4310">
              <w:rPr>
                <w:rFonts w:cs="Arial"/>
                <w:b/>
                <w:szCs w:val="22"/>
              </w:rPr>
              <w:t xml:space="preserve">C2. Expedient d’abast pluriennal: </w:t>
            </w:r>
            <w:r>
              <w:rPr>
                <w:rFonts w:cs="Arial"/>
                <w:b/>
                <w:szCs w:val="22"/>
              </w:rPr>
              <w:t>NO</w:t>
            </w:r>
          </w:p>
          <w:p w:rsidR="00E000D1" w:rsidRDefault="00E000D1" w:rsidP="00E000D1">
            <w:pPr>
              <w:autoSpaceDE w:val="0"/>
              <w:autoSpaceDN w:val="0"/>
              <w:adjustRightInd w:val="0"/>
              <w:spacing w:before="100" w:beforeAutospacing="1" w:after="100" w:afterAutospacing="1"/>
              <w:contextualSpacing/>
              <w:jc w:val="both"/>
              <w:rPr>
                <w:rFonts w:cs="Arial"/>
                <w:b/>
                <w:szCs w:val="22"/>
              </w:rPr>
            </w:pPr>
          </w:p>
          <w:p w:rsidR="00E000D1" w:rsidRPr="00016BA0" w:rsidRDefault="00E000D1" w:rsidP="00E000D1">
            <w:pPr>
              <w:autoSpaceDE w:val="0"/>
              <w:autoSpaceDN w:val="0"/>
              <w:adjustRightInd w:val="0"/>
              <w:spacing w:before="100" w:beforeAutospacing="1" w:after="100" w:afterAutospacing="1"/>
              <w:contextualSpacing/>
              <w:jc w:val="both"/>
              <w:rPr>
                <w:rFonts w:cs="Arial"/>
                <w:b/>
                <w:color w:val="FF0000"/>
                <w:szCs w:val="22"/>
              </w:rPr>
            </w:pPr>
            <w:r w:rsidRPr="005B4310">
              <w:rPr>
                <w:rFonts w:cs="Arial"/>
                <w:b/>
                <w:szCs w:val="22"/>
              </w:rPr>
              <w:t xml:space="preserve">Acord de Govern: </w:t>
            </w:r>
            <w:r>
              <w:rPr>
                <w:rFonts w:cs="Arial"/>
                <w:b/>
                <w:szCs w:val="22"/>
              </w:rPr>
              <w:t>NO</w:t>
            </w:r>
          </w:p>
          <w:p w:rsidR="00E000D1" w:rsidRPr="005B4310" w:rsidRDefault="00E000D1" w:rsidP="00E000D1">
            <w:pPr>
              <w:autoSpaceDE w:val="0"/>
              <w:autoSpaceDN w:val="0"/>
              <w:adjustRightInd w:val="0"/>
              <w:spacing w:before="100" w:beforeAutospacing="1" w:after="100" w:afterAutospacing="1"/>
              <w:contextualSpacing/>
              <w:jc w:val="both"/>
              <w:rPr>
                <w:rFonts w:cs="Arial"/>
                <w:szCs w:val="22"/>
              </w:rPr>
            </w:pPr>
            <w:r w:rsidRPr="005B4310">
              <w:rPr>
                <w:rFonts w:cs="Arial"/>
                <w:b/>
                <w:szCs w:val="22"/>
              </w:rPr>
              <w:t xml:space="preserve">Distribució de les anualitats: </w:t>
            </w:r>
            <w:r w:rsidR="00C90937">
              <w:rPr>
                <w:rFonts w:cs="Arial"/>
                <w:b/>
                <w:szCs w:val="22"/>
              </w:rPr>
              <w:t>NO</w:t>
            </w:r>
          </w:p>
          <w:p w:rsidR="00E000D1" w:rsidRPr="005B4310" w:rsidRDefault="00E000D1" w:rsidP="00E000D1">
            <w:pPr>
              <w:autoSpaceDE w:val="0"/>
              <w:autoSpaceDN w:val="0"/>
              <w:adjustRightInd w:val="0"/>
              <w:spacing w:before="100" w:beforeAutospacing="1" w:after="100" w:afterAutospacing="1"/>
              <w:contextualSpacing/>
              <w:jc w:val="both"/>
              <w:rPr>
                <w:rFonts w:cs="Arial"/>
                <w:szCs w:val="22"/>
              </w:rPr>
            </w:pPr>
          </w:p>
          <w:p w:rsidR="00E000D1" w:rsidRPr="005B4310" w:rsidRDefault="00E000D1" w:rsidP="00E000D1">
            <w:pPr>
              <w:autoSpaceDE w:val="0"/>
              <w:autoSpaceDN w:val="0"/>
              <w:adjustRightInd w:val="0"/>
              <w:spacing w:before="100" w:beforeAutospacing="1" w:after="100" w:afterAutospacing="1"/>
              <w:contextualSpacing/>
              <w:jc w:val="both"/>
              <w:rPr>
                <w:rFonts w:cs="Arial"/>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D</w:t>
            </w:r>
          </w:p>
        </w:tc>
        <w:tc>
          <w:tcPr>
            <w:tcW w:w="7565" w:type="dxa"/>
          </w:tcPr>
          <w:p w:rsidR="00E000D1" w:rsidRPr="00765399" w:rsidRDefault="00E000D1" w:rsidP="00E000D1">
            <w:pPr>
              <w:widowControl w:val="0"/>
              <w:spacing w:before="100" w:beforeAutospacing="1" w:after="100" w:afterAutospacing="1"/>
              <w:contextualSpacing/>
              <w:jc w:val="both"/>
              <w:rPr>
                <w:rFonts w:cs="Arial"/>
                <w:b/>
                <w:snapToGrid w:val="0"/>
                <w:color w:val="auto"/>
              </w:rPr>
            </w:pPr>
            <w:r w:rsidRPr="00765399">
              <w:rPr>
                <w:rFonts w:cs="Arial"/>
                <w:b/>
                <w:snapToGrid w:val="0"/>
                <w:color w:val="auto"/>
              </w:rPr>
              <w:t>Durada del contracte:</w:t>
            </w:r>
          </w:p>
          <w:p w:rsidR="00E000D1" w:rsidRPr="00765399" w:rsidRDefault="00E000D1" w:rsidP="00E000D1">
            <w:pPr>
              <w:spacing w:line="276" w:lineRule="auto"/>
              <w:jc w:val="both"/>
              <w:rPr>
                <w:rFonts w:cs="Arial"/>
                <w:color w:val="auto"/>
              </w:rPr>
            </w:pPr>
            <w:r w:rsidRPr="00765399">
              <w:rPr>
                <w:rFonts w:cs="Arial"/>
                <w:b/>
                <w:snapToGrid w:val="0"/>
                <w:color w:val="auto"/>
              </w:rPr>
              <w:t xml:space="preserve">D1.Termini: </w:t>
            </w:r>
            <w:r w:rsidRPr="00765399">
              <w:rPr>
                <w:rFonts w:cs="Arial"/>
                <w:color w:val="auto"/>
              </w:rPr>
              <w:t xml:space="preserve">l’1 de </w:t>
            </w:r>
            <w:r w:rsidR="00CB52D6">
              <w:rPr>
                <w:rFonts w:cs="Arial"/>
                <w:color w:val="auto"/>
              </w:rPr>
              <w:t xml:space="preserve">juny </w:t>
            </w:r>
            <w:r w:rsidR="00870B14">
              <w:rPr>
                <w:rFonts w:cs="Arial"/>
                <w:color w:val="auto"/>
              </w:rPr>
              <w:t xml:space="preserve">de </w:t>
            </w:r>
            <w:r w:rsidRPr="00765399">
              <w:rPr>
                <w:rFonts w:cs="Arial"/>
                <w:color w:val="auto"/>
              </w:rPr>
              <w:t>202</w:t>
            </w:r>
            <w:r w:rsidR="00870B14">
              <w:rPr>
                <w:rFonts w:cs="Arial"/>
                <w:color w:val="auto"/>
              </w:rPr>
              <w:t>3</w:t>
            </w:r>
            <w:r w:rsidRPr="00765399">
              <w:rPr>
                <w:color w:val="auto"/>
              </w:rPr>
              <w:t xml:space="preserve"> (o a partir de la data de signatura del contracte si aquesta és posterior) </w:t>
            </w:r>
            <w:r w:rsidR="00A23A66">
              <w:rPr>
                <w:color w:val="auto"/>
              </w:rPr>
              <w:t xml:space="preserve"> i </w:t>
            </w:r>
            <w:r w:rsidRPr="00765399">
              <w:rPr>
                <w:color w:val="auto"/>
              </w:rPr>
              <w:t>fins al</w:t>
            </w:r>
            <w:r w:rsidRPr="00765399">
              <w:rPr>
                <w:rFonts w:cs="Arial"/>
                <w:color w:val="auto"/>
              </w:rPr>
              <w:t xml:space="preserve"> 31 de desembre de 202</w:t>
            </w:r>
            <w:r w:rsidR="00870B14">
              <w:rPr>
                <w:rFonts w:cs="Arial"/>
                <w:color w:val="auto"/>
              </w:rPr>
              <w:t>3</w:t>
            </w:r>
            <w:r w:rsidRPr="00765399">
              <w:rPr>
                <w:rFonts w:cs="Arial"/>
                <w:color w:val="auto"/>
              </w:rPr>
              <w:t>.</w:t>
            </w:r>
          </w:p>
          <w:p w:rsidR="00E000D1" w:rsidRPr="00765399" w:rsidRDefault="00E000D1" w:rsidP="00E000D1">
            <w:pPr>
              <w:widowControl w:val="0"/>
              <w:spacing w:before="100" w:beforeAutospacing="1" w:after="100" w:afterAutospacing="1"/>
              <w:contextualSpacing/>
              <w:jc w:val="both"/>
              <w:rPr>
                <w:rFonts w:cs="Arial"/>
                <w:snapToGrid w:val="0"/>
                <w:color w:val="auto"/>
              </w:rPr>
            </w:pPr>
            <w:r w:rsidRPr="00765399">
              <w:rPr>
                <w:rFonts w:cs="Arial"/>
                <w:b/>
                <w:snapToGrid w:val="0"/>
                <w:color w:val="auto"/>
              </w:rPr>
              <w:t>D2. Pròrroga prevista: SI</w:t>
            </w:r>
          </w:p>
          <w:p w:rsidR="00E000D1" w:rsidRPr="00765399" w:rsidRDefault="00E000D1" w:rsidP="00E000D1">
            <w:pPr>
              <w:widowControl w:val="0"/>
              <w:spacing w:before="100" w:beforeAutospacing="1" w:after="100" w:afterAutospacing="1"/>
              <w:contextualSpacing/>
              <w:jc w:val="both"/>
              <w:rPr>
                <w:rFonts w:cs="Arial"/>
                <w:snapToGrid w:val="0"/>
                <w:color w:val="auto"/>
              </w:rPr>
            </w:pPr>
            <w:r w:rsidRPr="00765399">
              <w:rPr>
                <w:rFonts w:cs="Arial"/>
                <w:b/>
                <w:snapToGrid w:val="0"/>
                <w:color w:val="auto"/>
              </w:rPr>
              <w:t xml:space="preserve">D3. Durada de la/les pròrrogues: </w:t>
            </w:r>
            <w:r w:rsidRPr="00765399">
              <w:rPr>
                <w:rFonts w:cs="Arial"/>
                <w:snapToGrid w:val="0"/>
                <w:color w:val="auto"/>
              </w:rPr>
              <w:t xml:space="preserve">Pròrrogues successives que en total no sobrepassin el màxim de </w:t>
            </w:r>
            <w:r w:rsidR="00796D6C">
              <w:rPr>
                <w:rFonts w:cs="Arial"/>
                <w:snapToGrid w:val="0"/>
                <w:color w:val="auto"/>
              </w:rPr>
              <w:t>36</w:t>
            </w:r>
            <w:r w:rsidRPr="00765399">
              <w:rPr>
                <w:rFonts w:cs="Arial"/>
                <w:snapToGrid w:val="0"/>
                <w:color w:val="auto"/>
              </w:rPr>
              <w:t xml:space="preserve"> mesos.</w:t>
            </w:r>
          </w:p>
          <w:p w:rsidR="00E000D1" w:rsidRPr="00765399" w:rsidRDefault="00E000D1" w:rsidP="00E000D1">
            <w:pPr>
              <w:widowControl w:val="0"/>
              <w:spacing w:before="100" w:beforeAutospacing="1" w:after="100" w:afterAutospacing="1"/>
              <w:contextualSpacing/>
              <w:jc w:val="both"/>
              <w:rPr>
                <w:rFonts w:cs="Arial"/>
                <w:b/>
                <w:snapToGrid w:val="0"/>
                <w:color w:val="auto"/>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E.</w:t>
            </w:r>
          </w:p>
        </w:tc>
        <w:tc>
          <w:tcPr>
            <w:tcW w:w="7565" w:type="dxa"/>
          </w:tcPr>
          <w:p w:rsidR="00E000D1" w:rsidRPr="00E262A0" w:rsidRDefault="00E000D1" w:rsidP="00E000D1">
            <w:pPr>
              <w:spacing w:before="100" w:beforeAutospacing="1" w:after="100" w:afterAutospacing="1"/>
              <w:contextualSpacing/>
              <w:jc w:val="both"/>
              <w:rPr>
                <w:rFonts w:cs="Arial"/>
                <w:snapToGrid w:val="0"/>
              </w:rPr>
            </w:pPr>
            <w:r>
              <w:rPr>
                <w:rFonts w:cs="Arial"/>
                <w:b/>
                <w:snapToGrid w:val="0"/>
                <w:szCs w:val="22"/>
              </w:rPr>
              <w:t>M</w:t>
            </w:r>
            <w:r w:rsidRPr="005B4310">
              <w:rPr>
                <w:rFonts w:cs="Arial"/>
                <w:b/>
                <w:snapToGrid w:val="0"/>
                <w:szCs w:val="22"/>
              </w:rPr>
              <w:t xml:space="preserve">odificació del contracte: </w:t>
            </w:r>
            <w:r w:rsidRPr="00E262A0">
              <w:rPr>
                <w:rFonts w:cs="Arial"/>
                <w:snapToGrid w:val="0"/>
                <w:szCs w:val="22"/>
              </w:rPr>
              <w:t>no es preveuen causes de modificació del contracte</w:t>
            </w:r>
          </w:p>
          <w:p w:rsidR="00E000D1" w:rsidRPr="00D72980" w:rsidRDefault="00E000D1" w:rsidP="00E000D1">
            <w:pPr>
              <w:spacing w:before="100" w:beforeAutospacing="1" w:after="100" w:afterAutospacing="1"/>
              <w:ind w:left="1068"/>
              <w:jc w:val="both"/>
              <w:rPr>
                <w:rFonts w:cs="Arial"/>
                <w:snapToGrid w:val="0"/>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F</w:t>
            </w:r>
            <w:r w:rsidRPr="005B4310">
              <w:rPr>
                <w:rFonts w:cs="Arial"/>
                <w:b/>
                <w:snapToGrid w:val="0"/>
                <w:szCs w:val="22"/>
              </w:rPr>
              <w:t>.</w:t>
            </w:r>
          </w:p>
        </w:tc>
        <w:tc>
          <w:tcPr>
            <w:tcW w:w="7565" w:type="dxa"/>
          </w:tcPr>
          <w:p w:rsidR="00E000D1" w:rsidRPr="005B4310" w:rsidRDefault="00E000D1" w:rsidP="00E000D1">
            <w:pPr>
              <w:spacing w:before="100" w:beforeAutospacing="1" w:after="100" w:afterAutospacing="1"/>
              <w:contextualSpacing/>
              <w:jc w:val="both"/>
              <w:rPr>
                <w:rFonts w:cs="Arial"/>
                <w:b/>
                <w:snapToGrid w:val="0"/>
                <w:szCs w:val="22"/>
              </w:rPr>
            </w:pPr>
            <w:r w:rsidRPr="005B4310">
              <w:rPr>
                <w:rFonts w:cs="Arial"/>
                <w:b/>
                <w:snapToGrid w:val="0"/>
                <w:szCs w:val="22"/>
              </w:rPr>
              <w:t>Tramitació de l’expedient</w:t>
            </w:r>
          </w:p>
          <w:p w:rsidR="00E000D1" w:rsidRPr="005B4310" w:rsidRDefault="00E000D1" w:rsidP="00E000D1">
            <w:pPr>
              <w:spacing w:before="100" w:beforeAutospacing="1" w:after="100" w:afterAutospacing="1"/>
              <w:contextualSpacing/>
              <w:jc w:val="both"/>
              <w:rPr>
                <w:rFonts w:cs="Arial"/>
                <w:b/>
                <w:snapToGrid w:val="0"/>
                <w:szCs w:val="22"/>
              </w:rPr>
            </w:pPr>
          </w:p>
          <w:p w:rsidR="00E000D1" w:rsidRDefault="00E000D1" w:rsidP="00E000D1">
            <w:pPr>
              <w:spacing w:before="100" w:beforeAutospacing="1" w:after="100" w:afterAutospacing="1"/>
              <w:contextualSpacing/>
              <w:jc w:val="both"/>
              <w:rPr>
                <w:rFonts w:cs="Arial"/>
                <w:snapToGrid w:val="0"/>
                <w:szCs w:val="22"/>
              </w:rPr>
            </w:pPr>
            <w:r w:rsidRPr="005B4310">
              <w:rPr>
                <w:rFonts w:cs="Arial"/>
                <w:b/>
                <w:snapToGrid w:val="0"/>
                <w:szCs w:val="22"/>
              </w:rPr>
              <w:t xml:space="preserve">Forma de tramitació: </w:t>
            </w:r>
            <w:r w:rsidRPr="00107218">
              <w:rPr>
                <w:rFonts w:cs="Arial"/>
                <w:snapToGrid w:val="0"/>
                <w:szCs w:val="22"/>
              </w:rPr>
              <w:t>Ordinària  (art. 116</w:t>
            </w:r>
            <w:r w:rsidR="00870B14">
              <w:rPr>
                <w:rFonts w:cs="Arial"/>
                <w:snapToGrid w:val="0"/>
                <w:szCs w:val="22"/>
              </w:rPr>
              <w:t xml:space="preserve"> i 117.2</w:t>
            </w:r>
            <w:r w:rsidRPr="00107218">
              <w:rPr>
                <w:rFonts w:cs="Arial"/>
                <w:snapToGrid w:val="0"/>
                <w:szCs w:val="22"/>
              </w:rPr>
              <w:t xml:space="preserve"> LCSP). </w:t>
            </w:r>
          </w:p>
          <w:p w:rsidR="00E000D1" w:rsidRDefault="00E000D1" w:rsidP="00E000D1">
            <w:pPr>
              <w:spacing w:before="100" w:beforeAutospacing="1" w:after="100" w:afterAutospacing="1"/>
              <w:contextualSpacing/>
              <w:jc w:val="both"/>
              <w:rPr>
                <w:rFonts w:cs="Arial"/>
                <w:snapToGrid w:val="0"/>
                <w:szCs w:val="22"/>
              </w:rPr>
            </w:pPr>
          </w:p>
          <w:p w:rsidR="00E000D1" w:rsidRPr="005B4310" w:rsidRDefault="00E000D1" w:rsidP="00E000D1">
            <w:pPr>
              <w:spacing w:before="100" w:beforeAutospacing="1" w:after="100" w:afterAutospacing="1"/>
              <w:contextualSpacing/>
              <w:jc w:val="both"/>
              <w:rPr>
                <w:rFonts w:cs="Arial"/>
                <w:snapToGrid w:val="0"/>
                <w:szCs w:val="22"/>
              </w:rPr>
            </w:pPr>
            <w:r w:rsidRPr="005B4310">
              <w:rPr>
                <w:rFonts w:cs="Arial"/>
                <w:b/>
                <w:snapToGrid w:val="0"/>
                <w:szCs w:val="22"/>
              </w:rPr>
              <w:t xml:space="preserve">Procediment d’adjudicació: </w:t>
            </w:r>
            <w:r w:rsidRPr="005B4310">
              <w:rPr>
                <w:rFonts w:cs="Arial"/>
                <w:snapToGrid w:val="0"/>
                <w:szCs w:val="22"/>
              </w:rPr>
              <w:t xml:space="preserve">Procediment obert (article 156 </w:t>
            </w:r>
            <w:r>
              <w:rPr>
                <w:rFonts w:cs="Arial"/>
                <w:snapToGrid w:val="0"/>
                <w:szCs w:val="22"/>
              </w:rPr>
              <w:t xml:space="preserve">a 158 </w:t>
            </w:r>
            <w:r w:rsidRPr="005B4310">
              <w:rPr>
                <w:rFonts w:cs="Arial"/>
                <w:snapToGrid w:val="0"/>
                <w:szCs w:val="22"/>
              </w:rPr>
              <w:t xml:space="preserve">de la LCSP) </w:t>
            </w:r>
          </w:p>
          <w:p w:rsidR="00E000D1" w:rsidRPr="005B4310" w:rsidRDefault="00E000D1" w:rsidP="00E000D1">
            <w:pPr>
              <w:spacing w:before="100" w:beforeAutospacing="1" w:after="100" w:afterAutospacing="1"/>
              <w:contextualSpacing/>
              <w:jc w:val="both"/>
              <w:rPr>
                <w:rFonts w:cs="Arial"/>
                <w:bCs/>
                <w:szCs w:val="22"/>
              </w:rPr>
            </w:pPr>
            <w:r w:rsidRPr="005B4310">
              <w:rPr>
                <w:rFonts w:cs="Arial"/>
                <w:b/>
                <w:snapToGrid w:val="0"/>
                <w:szCs w:val="22"/>
              </w:rPr>
              <w:t>Tramitació electrònica: SI</w:t>
            </w:r>
          </w:p>
          <w:p w:rsidR="00E000D1" w:rsidRPr="004E1350" w:rsidRDefault="00E000D1" w:rsidP="00E000D1">
            <w:pPr>
              <w:spacing w:before="100" w:beforeAutospacing="1" w:after="100" w:afterAutospacing="1"/>
              <w:contextualSpacing/>
              <w:jc w:val="both"/>
              <w:rPr>
                <w:rFonts w:cs="Arial"/>
                <w:b/>
                <w:snapToGrid w:val="0"/>
                <w:color w:val="FF0000"/>
                <w:szCs w:val="22"/>
              </w:rPr>
            </w:pPr>
            <w:r w:rsidRPr="005B4310">
              <w:rPr>
                <w:rFonts w:cs="Arial"/>
                <w:b/>
                <w:snapToGrid w:val="0"/>
                <w:szCs w:val="22"/>
              </w:rPr>
              <w:t>Sotmès a regulació harmonitzada (SARHA)</w:t>
            </w:r>
            <w:r w:rsidRPr="009D7D4E">
              <w:rPr>
                <w:rFonts w:cs="Arial"/>
                <w:b/>
                <w:snapToGrid w:val="0"/>
                <w:color w:val="auto"/>
                <w:szCs w:val="22"/>
              </w:rPr>
              <w:t>:</w:t>
            </w:r>
            <w:r w:rsidR="007E11E4">
              <w:rPr>
                <w:rFonts w:cs="Arial"/>
                <w:b/>
                <w:snapToGrid w:val="0"/>
                <w:color w:val="auto"/>
                <w:szCs w:val="22"/>
              </w:rPr>
              <w:t>no</w:t>
            </w:r>
            <w:r w:rsidRPr="00765399">
              <w:rPr>
                <w:rFonts w:cs="Arial"/>
                <w:b/>
                <w:snapToGrid w:val="0"/>
                <w:color w:val="auto"/>
                <w:szCs w:val="22"/>
              </w:rPr>
              <w:t xml:space="preserve"> </w:t>
            </w:r>
          </w:p>
          <w:p w:rsidR="00E000D1" w:rsidRPr="005B4310" w:rsidRDefault="00E000D1" w:rsidP="00E000D1">
            <w:pPr>
              <w:spacing w:before="100" w:beforeAutospacing="1" w:after="100" w:afterAutospacing="1"/>
              <w:contextualSpacing/>
              <w:jc w:val="both"/>
              <w:rPr>
                <w:rFonts w:cs="Arial"/>
                <w:snapToGrid w:val="0"/>
                <w:szCs w:val="22"/>
              </w:rPr>
            </w:pPr>
            <w:r w:rsidRPr="005B4310">
              <w:rPr>
                <w:rFonts w:cs="Arial"/>
                <w:b/>
                <w:snapToGrid w:val="0"/>
                <w:szCs w:val="22"/>
              </w:rPr>
              <w:t>Subhasta electrònica:</w:t>
            </w:r>
            <w:r w:rsidRPr="005B4310">
              <w:rPr>
                <w:rFonts w:cs="Arial"/>
                <w:snapToGrid w:val="0"/>
                <w:szCs w:val="22"/>
              </w:rPr>
              <w:t xml:space="preserve"> No</w:t>
            </w:r>
          </w:p>
          <w:p w:rsidR="00E000D1" w:rsidRPr="005B4310" w:rsidRDefault="00E000D1" w:rsidP="00E000D1">
            <w:pPr>
              <w:spacing w:before="100" w:beforeAutospacing="1" w:after="100" w:afterAutospacing="1"/>
              <w:contextualSpacing/>
              <w:jc w:val="both"/>
              <w:rPr>
                <w:rFonts w:cs="Arial"/>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G</w:t>
            </w:r>
            <w:r w:rsidRPr="005B4310">
              <w:rPr>
                <w:rFonts w:cs="Arial"/>
                <w:b/>
                <w:snapToGrid w:val="0"/>
                <w:szCs w:val="22"/>
              </w:rPr>
              <w:t>.</w:t>
            </w:r>
          </w:p>
        </w:tc>
        <w:tc>
          <w:tcPr>
            <w:tcW w:w="7565" w:type="dxa"/>
          </w:tcPr>
          <w:p w:rsidR="00E000D1" w:rsidRPr="00865075" w:rsidRDefault="00E000D1" w:rsidP="00E000D1">
            <w:pPr>
              <w:widowControl w:val="0"/>
              <w:spacing w:before="100" w:beforeAutospacing="1" w:after="100" w:afterAutospacing="1"/>
              <w:contextualSpacing/>
              <w:jc w:val="both"/>
              <w:rPr>
                <w:rFonts w:cs="Arial"/>
                <w:color w:val="auto"/>
              </w:rPr>
            </w:pPr>
            <w:r w:rsidRPr="00865075">
              <w:rPr>
                <w:rFonts w:cs="Arial"/>
                <w:b/>
                <w:color w:val="auto"/>
              </w:rPr>
              <w:t>G.1 Criteris d’adjudicació</w:t>
            </w:r>
            <w:r w:rsidRPr="00865075">
              <w:rPr>
                <w:rFonts w:cs="Arial"/>
                <w:color w:val="auto"/>
              </w:rPr>
              <w:t>: Les condicions dels criteris d’adjudicació del contracte s’inclou</w:t>
            </w:r>
            <w:r w:rsidR="00B348A7">
              <w:rPr>
                <w:rFonts w:cs="Arial"/>
                <w:color w:val="auto"/>
              </w:rPr>
              <w:t>en</w:t>
            </w:r>
            <w:r w:rsidRPr="00865075">
              <w:rPr>
                <w:rFonts w:cs="Arial"/>
                <w:color w:val="auto"/>
              </w:rPr>
              <w:t xml:space="preserve"> en l’annex 4 del plec de clàusules administratives particulars. </w:t>
            </w:r>
          </w:p>
          <w:p w:rsidR="00E000D1" w:rsidRPr="00865075" w:rsidRDefault="00E000D1" w:rsidP="00E000D1">
            <w:pPr>
              <w:widowControl w:val="0"/>
              <w:spacing w:before="100" w:beforeAutospacing="1" w:after="100" w:afterAutospacing="1"/>
              <w:contextualSpacing/>
              <w:jc w:val="both"/>
              <w:rPr>
                <w:rFonts w:cs="Arial"/>
                <w:color w:val="auto"/>
              </w:rPr>
            </w:pPr>
          </w:p>
          <w:p w:rsidR="00E000D1" w:rsidRDefault="00E000D1" w:rsidP="00E000D1">
            <w:pPr>
              <w:widowControl w:val="0"/>
              <w:spacing w:before="100" w:beforeAutospacing="1" w:after="100" w:afterAutospacing="1"/>
              <w:contextualSpacing/>
              <w:jc w:val="both"/>
              <w:rPr>
                <w:rFonts w:cs="Arial"/>
                <w:color w:val="auto"/>
              </w:rPr>
            </w:pPr>
            <w:r w:rsidRPr="00865075">
              <w:rPr>
                <w:rFonts w:cs="Arial"/>
                <w:color w:val="auto"/>
              </w:rPr>
              <w:t>Es resumeixen a continuació:</w:t>
            </w:r>
          </w:p>
          <w:p w:rsidR="00E000D1" w:rsidRPr="00865075" w:rsidRDefault="00E000D1" w:rsidP="00E000D1">
            <w:pPr>
              <w:widowControl w:val="0"/>
              <w:spacing w:before="100" w:beforeAutospacing="1" w:after="100" w:afterAutospacing="1"/>
              <w:contextualSpacing/>
              <w:jc w:val="both"/>
              <w:rPr>
                <w:rFonts w:cs="Arial"/>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7"/>
            </w:tblGrid>
            <w:tr w:rsidR="00E000D1" w:rsidRPr="00865075" w:rsidTr="00E41B41">
              <w:tc>
                <w:tcPr>
                  <w:tcW w:w="7107" w:type="dxa"/>
                  <w:shd w:val="clear" w:color="auto" w:fill="auto"/>
                </w:tcPr>
                <w:p w:rsidR="00F06A65" w:rsidRPr="009249DC" w:rsidRDefault="00F06A65" w:rsidP="00F06A65">
                  <w:pPr>
                    <w:rPr>
                      <w:b/>
                      <w:bCs/>
                    </w:rPr>
                  </w:pPr>
                  <w:r w:rsidRPr="009249DC">
                    <w:rPr>
                      <w:b/>
                      <w:bCs/>
                    </w:rPr>
                    <w:t>A. CRITERIS TÈCNICS AVALUABLES MITJANÇANT FÒRMULES:</w:t>
                  </w:r>
                </w:p>
                <w:p w:rsidR="00F06A65" w:rsidRPr="009249DC" w:rsidRDefault="00F06A65" w:rsidP="00F06A65">
                  <w:pPr>
                    <w:rPr>
                      <w:i/>
                      <w:iCs/>
                    </w:rPr>
                  </w:pPr>
                </w:p>
                <w:p w:rsidR="00F06A65" w:rsidRPr="009249DC" w:rsidRDefault="00F06A65" w:rsidP="00F06A65">
                  <w:pPr>
                    <w:rPr>
                      <w:i/>
                      <w:iCs/>
                    </w:rPr>
                  </w:pPr>
                  <w:r w:rsidRPr="009249DC">
                    <w:rPr>
                      <w:i/>
                      <w:iCs/>
                    </w:rPr>
                    <w:t>Es valoraran fins a un màxim de 51 punts, distribuïts de la manera següent:</w:t>
                  </w:r>
                </w:p>
                <w:p w:rsidR="00F06A65" w:rsidRPr="009249DC" w:rsidRDefault="00F06A65" w:rsidP="00F06A65"/>
                <w:p w:rsidR="00F06A65" w:rsidRPr="009249DC" w:rsidRDefault="00F06A65" w:rsidP="00F06A65"/>
                <w:p w:rsidR="00F06A65" w:rsidRPr="009249DC" w:rsidRDefault="00F06A65" w:rsidP="00F06A65"/>
                <w:p w:rsidR="00F06A65" w:rsidRPr="009249DC" w:rsidRDefault="00F06A65" w:rsidP="00F06A65">
                  <w:r w:rsidRPr="009249DC">
                    <w:t xml:space="preserve">A.1.) Proposta econòmica: fins a un màxim de 45 punts. </w:t>
                  </w:r>
                </w:p>
                <w:p w:rsidR="00F06A65" w:rsidRPr="009249DC" w:rsidRDefault="00F06A65" w:rsidP="00F06A65">
                  <w:pPr>
                    <w:spacing w:line="276" w:lineRule="auto"/>
                  </w:pPr>
                </w:p>
                <w:p w:rsidR="00F06A65" w:rsidRPr="009249DC" w:rsidRDefault="00F06A65" w:rsidP="00F06A65">
                  <w:pPr>
                    <w:rPr>
                      <w:bCs/>
                    </w:rPr>
                  </w:pPr>
                  <w:r w:rsidRPr="009249DC">
                    <w:rPr>
                      <w:bCs/>
                    </w:rPr>
                    <w:t>A.2) Declaració relativa a la d</w:t>
                  </w:r>
                  <w:r w:rsidRPr="009249DC">
                    <w:t xml:space="preserve">isponibilitat en plantilla d’un professional de l’àmbit de l’educació amb titulació oficial de pedagogia o magisteri, </w:t>
                  </w:r>
                  <w:r w:rsidR="002B6973">
                    <w:t>i/</w:t>
                  </w:r>
                  <w:r w:rsidRPr="009249DC">
                    <w:t>o d'un professional amb capacitació pedagògica.</w:t>
                  </w:r>
                  <w:r w:rsidRPr="009249DC">
                    <w:rPr>
                      <w:bCs/>
                    </w:rPr>
                    <w:t xml:space="preserve"> </w:t>
                  </w:r>
                </w:p>
                <w:p w:rsidR="00F06A65" w:rsidRPr="009249DC" w:rsidRDefault="00F06A65" w:rsidP="00F06A65">
                  <w:pPr>
                    <w:rPr>
                      <w:bCs/>
                    </w:rPr>
                  </w:pPr>
                </w:p>
                <w:p w:rsidR="00F06A65" w:rsidRPr="009249DC" w:rsidRDefault="00F06A65" w:rsidP="00F06A65">
                  <w:pPr>
                    <w:rPr>
                      <w:sz w:val="20"/>
                    </w:rPr>
                  </w:pPr>
                  <w:r w:rsidRPr="009249DC">
                    <w:rPr>
                      <w:bCs/>
                      <w:sz w:val="20"/>
                    </w:rPr>
                    <w:t>(VEURE ANNEX 4A)</w:t>
                  </w:r>
                </w:p>
                <w:p w:rsidR="00F06A65" w:rsidRPr="009249DC" w:rsidRDefault="00F06A65" w:rsidP="00F06A65">
                  <w:pPr>
                    <w:widowControl w:val="0"/>
                    <w:spacing w:before="100" w:beforeAutospacing="1" w:after="100" w:afterAutospacing="1"/>
                    <w:contextualSpacing/>
                  </w:pPr>
                </w:p>
                <w:tbl>
                  <w:tblPr>
                    <w:tblW w:w="69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191"/>
                    <w:gridCol w:w="730"/>
                  </w:tblGrid>
                  <w:tr w:rsidR="00F06A65" w:rsidRPr="009249DC" w:rsidTr="00F06A65">
                    <w:trPr>
                      <w:trHeight w:val="413"/>
                    </w:trPr>
                    <w:tc>
                      <w:tcPr>
                        <w:tcW w:w="6191" w:type="dxa"/>
                        <w:tcBorders>
                          <w:top w:val="nil"/>
                          <w:left w:val="nil"/>
                          <w:bottom w:val="single" w:sz="6" w:space="0" w:color="auto"/>
                          <w:right w:val="nil"/>
                        </w:tcBorders>
                        <w:shd w:val="clear" w:color="auto" w:fill="auto"/>
                        <w:vAlign w:val="center"/>
                        <w:hideMark/>
                      </w:tcPr>
                      <w:p w:rsidR="00F06A65" w:rsidRPr="009249DC" w:rsidRDefault="00F06A65" w:rsidP="00F06A65">
                        <w:r w:rsidRPr="009249DC">
                          <w:t>L'empresa licitadora té en plantilla un professional de l'àmbit de l'educació amb titulació de pedagogia o magisteri, que assessorarà i/o elaborarà, els materials docents, les guies didàctiques i els recursos d’aprenentatge que es requereixen per al contracte</w:t>
                        </w:r>
                      </w:p>
                    </w:tc>
                    <w:tc>
                      <w:tcPr>
                        <w:tcW w:w="730" w:type="dxa"/>
                        <w:tcBorders>
                          <w:top w:val="nil"/>
                          <w:left w:val="nil"/>
                          <w:bottom w:val="single" w:sz="6" w:space="0" w:color="auto"/>
                          <w:right w:val="nil"/>
                        </w:tcBorders>
                        <w:shd w:val="clear" w:color="auto" w:fill="auto"/>
                        <w:vAlign w:val="bottom"/>
                        <w:hideMark/>
                      </w:tcPr>
                      <w:p w:rsidR="00F06A65" w:rsidRPr="009249DC" w:rsidRDefault="00F06A65" w:rsidP="00F06A65">
                        <w:r w:rsidRPr="009249DC">
                          <w:t>4 punts</w:t>
                        </w:r>
                      </w:p>
                    </w:tc>
                  </w:tr>
                  <w:tr w:rsidR="00F06A65" w:rsidRPr="009249DC" w:rsidTr="00F06A65">
                    <w:trPr>
                      <w:trHeight w:val="413"/>
                    </w:trPr>
                    <w:tc>
                      <w:tcPr>
                        <w:tcW w:w="6191" w:type="dxa"/>
                        <w:tcBorders>
                          <w:top w:val="nil"/>
                          <w:left w:val="nil"/>
                          <w:bottom w:val="single" w:sz="6" w:space="0" w:color="auto"/>
                          <w:right w:val="nil"/>
                        </w:tcBorders>
                        <w:shd w:val="clear" w:color="auto" w:fill="auto"/>
                        <w:vAlign w:val="bottom"/>
                        <w:hideMark/>
                      </w:tcPr>
                      <w:p w:rsidR="002B6973" w:rsidRDefault="002B6973" w:rsidP="00F06A65"/>
                      <w:p w:rsidR="002B6973" w:rsidRDefault="002B6973" w:rsidP="00F06A65"/>
                      <w:p w:rsidR="00F06A65" w:rsidRDefault="00F06A65" w:rsidP="00F06A65">
                        <w:r w:rsidRPr="009249DC">
                          <w:t>El licitador té en plantilla un professional amb formació de capacitació pedagògica (CAP o Màster en formació del professorat), que assessorarà i/o elaborarà ,els materials docents, les guies didàctiques i els recursos d’aprenentatge que es requereixen per al contracte</w:t>
                        </w:r>
                      </w:p>
                      <w:p w:rsidR="002B6973" w:rsidRPr="009249DC" w:rsidRDefault="002B6973" w:rsidP="00F06A65"/>
                    </w:tc>
                    <w:tc>
                      <w:tcPr>
                        <w:tcW w:w="730" w:type="dxa"/>
                        <w:tcBorders>
                          <w:top w:val="nil"/>
                          <w:left w:val="nil"/>
                          <w:bottom w:val="single" w:sz="6" w:space="0" w:color="auto"/>
                          <w:right w:val="nil"/>
                        </w:tcBorders>
                        <w:shd w:val="clear" w:color="auto" w:fill="auto"/>
                        <w:vAlign w:val="bottom"/>
                        <w:hideMark/>
                      </w:tcPr>
                      <w:p w:rsidR="00F06A65" w:rsidRPr="009249DC" w:rsidRDefault="00F06A65" w:rsidP="00F06A65">
                        <w:r w:rsidRPr="009249DC">
                          <w:t>2 punts</w:t>
                        </w:r>
                      </w:p>
                    </w:tc>
                  </w:tr>
                </w:tbl>
                <w:p w:rsidR="00F06A65" w:rsidRPr="009249DC" w:rsidRDefault="00F06A65" w:rsidP="00F06A65"/>
                <w:p w:rsidR="00F06A65" w:rsidRPr="009249DC" w:rsidRDefault="00D60E0B" w:rsidP="00F06A65">
                  <w:pPr>
                    <w:spacing w:before="120"/>
                    <w:ind w:left="567" w:hanging="567"/>
                    <w:rPr>
                      <w:b/>
                      <w:bCs/>
                    </w:rPr>
                  </w:pPr>
                  <w:r>
                    <w:rPr>
                      <w:b/>
                      <w:bCs/>
                    </w:rPr>
                    <w:t xml:space="preserve">B. CRITERIS SOTMESOS </w:t>
                  </w:r>
                  <w:r w:rsidR="00F06A65" w:rsidRPr="009249DC">
                    <w:rPr>
                      <w:b/>
                      <w:bCs/>
                    </w:rPr>
                    <w:t>A JUDICI  DE VALOR</w:t>
                  </w:r>
                </w:p>
                <w:p w:rsidR="00893128" w:rsidRPr="00893128" w:rsidRDefault="00893128" w:rsidP="00893128">
                  <w:pPr>
                    <w:spacing w:before="120"/>
                    <w:ind w:left="567" w:hanging="567"/>
                    <w:rPr>
                      <w:rFonts w:cs="Arial"/>
                      <w:bCs/>
                    </w:rPr>
                  </w:pPr>
                  <w:r w:rsidRPr="00893128">
                    <w:rPr>
                      <w:rFonts w:cs="Arial"/>
                      <w:bCs/>
                    </w:rPr>
                    <w:t>B.1.  Valoració de la proposta tècnica fins a un màxim de 49 punts</w:t>
                  </w:r>
                </w:p>
                <w:p w:rsidR="00893128" w:rsidRPr="00893128" w:rsidRDefault="00893128" w:rsidP="00893128">
                  <w:pPr>
                    <w:spacing w:before="120" w:line="252" w:lineRule="auto"/>
                    <w:ind w:left="567" w:hanging="567"/>
                    <w:rPr>
                      <w:rFonts w:cs="Arial"/>
                    </w:rPr>
                  </w:pPr>
                  <w:r w:rsidRPr="00893128">
                    <w:rPr>
                      <w:rFonts w:cs="Arial"/>
                      <w:bCs/>
                    </w:rPr>
                    <w:t xml:space="preserve">B.1.1. Materials i recursos d’aprenentatge. </w:t>
                  </w:r>
                  <w:r w:rsidRPr="00893128">
                    <w:rPr>
                      <w:rFonts w:cs="Arial"/>
                    </w:rPr>
                    <w:t xml:space="preserve">Es valorarà fins a un màxim de </w:t>
                  </w:r>
                  <w:r w:rsidRPr="00893128">
                    <w:rPr>
                      <w:rFonts w:cs="Arial"/>
                      <w:bCs/>
                    </w:rPr>
                    <w:t>16 punts</w:t>
                  </w:r>
                  <w:r w:rsidRPr="00893128">
                    <w:rPr>
                      <w:rFonts w:cs="Arial"/>
                    </w:rPr>
                    <w:t>, d’acord als següents criteris:</w:t>
                  </w:r>
                </w:p>
                <w:p w:rsidR="00893128" w:rsidRPr="00893128" w:rsidRDefault="00893128" w:rsidP="00893128">
                  <w:pPr>
                    <w:spacing w:before="120" w:line="252" w:lineRule="auto"/>
                    <w:ind w:left="567" w:hanging="567"/>
                    <w:rPr>
                      <w:rFonts w:cs="Arial"/>
                    </w:rPr>
                  </w:pPr>
                </w:p>
                <w:p w:rsidR="00893128" w:rsidRPr="00893128" w:rsidRDefault="00893128" w:rsidP="00893128">
                  <w:pPr>
                    <w:pStyle w:val="Pargrafdellista"/>
                    <w:ind w:left="360"/>
                    <w:rPr>
                      <w:rFonts w:ascii="Arial" w:hAnsi="Arial" w:cs="Arial"/>
                      <w:lang w:val="es-ES"/>
                    </w:rPr>
                  </w:pPr>
                  <w:r w:rsidRPr="00893128">
                    <w:rPr>
                      <w:rFonts w:ascii="Arial" w:hAnsi="Arial" w:cs="Arial"/>
                      <w:bCs/>
                      <w:lang w:val="es-ES"/>
                    </w:rPr>
                    <w:t xml:space="preserve">B.1.1.1. Adequació de la proposta didàctica als objectius d’aprenentatge de cada curs </w:t>
                  </w:r>
                  <w:r>
                    <w:rPr>
                      <w:rFonts w:ascii="Arial" w:hAnsi="Arial" w:cs="Arial"/>
                      <w:bCs/>
                      <w:lang w:val="es-ES"/>
                    </w:rPr>
                    <w:t xml:space="preserve"> </w:t>
                  </w:r>
                  <w:r w:rsidRPr="00893128">
                    <w:rPr>
                      <w:rFonts w:ascii="Arial" w:hAnsi="Arial" w:cs="Arial"/>
                      <w:lang w:val="es-ES"/>
                    </w:rPr>
                    <w:t>Es puntuarà de 0 a 5 punts.</w:t>
                  </w:r>
                </w:p>
                <w:p w:rsidR="00893128" w:rsidRPr="00893128" w:rsidRDefault="00893128" w:rsidP="00893128">
                  <w:pPr>
                    <w:ind w:firstLine="2124"/>
                    <w:rPr>
                      <w:rFonts w:cs="Arial"/>
                    </w:rPr>
                  </w:pPr>
                </w:p>
                <w:p w:rsidR="00893128" w:rsidRPr="00893128" w:rsidRDefault="00893128" w:rsidP="00893128">
                  <w:pPr>
                    <w:pStyle w:val="Pargrafdellista"/>
                    <w:ind w:left="360"/>
                    <w:rPr>
                      <w:rFonts w:ascii="Arial" w:hAnsi="Arial" w:cs="Arial"/>
                      <w:lang w:val="es-ES"/>
                    </w:rPr>
                  </w:pPr>
                  <w:r w:rsidRPr="00893128">
                    <w:rPr>
                      <w:rFonts w:ascii="Arial" w:hAnsi="Arial" w:cs="Arial"/>
                      <w:bCs/>
                      <w:lang w:val="es-ES"/>
                    </w:rPr>
                    <w:t>B.1.1.2. Tipologia i varietat d’activitats per treballar l‘ús de les competències digitals</w:t>
                  </w:r>
                  <w:r>
                    <w:rPr>
                      <w:rFonts w:ascii="Arial" w:hAnsi="Arial" w:cs="Arial"/>
                      <w:bCs/>
                      <w:lang w:val="es-ES"/>
                    </w:rPr>
                    <w:t xml:space="preserve">. </w:t>
                  </w:r>
                  <w:r w:rsidRPr="00893128">
                    <w:rPr>
                      <w:rFonts w:ascii="Arial" w:hAnsi="Arial" w:cs="Arial"/>
                      <w:lang w:val="es-ES"/>
                    </w:rPr>
                    <w:t>Es puntuarà de 0 a 5 punts.</w:t>
                  </w:r>
                </w:p>
                <w:p w:rsidR="00893128" w:rsidRPr="00893128" w:rsidRDefault="00893128" w:rsidP="00893128">
                  <w:pPr>
                    <w:spacing w:before="120" w:line="252" w:lineRule="auto"/>
                    <w:rPr>
                      <w:rFonts w:cs="Arial"/>
                      <w:bCs/>
                    </w:rPr>
                  </w:pPr>
                </w:p>
                <w:p w:rsidR="00893128" w:rsidRPr="00893128" w:rsidRDefault="00893128" w:rsidP="00893128">
                  <w:pPr>
                    <w:pStyle w:val="Pargrafdellista"/>
                    <w:ind w:left="360"/>
                    <w:rPr>
                      <w:rFonts w:ascii="Arial" w:hAnsi="Arial" w:cs="Arial"/>
                      <w:lang w:val="es-ES"/>
                    </w:rPr>
                  </w:pPr>
                  <w:r w:rsidRPr="00893128">
                    <w:rPr>
                      <w:rFonts w:ascii="Arial" w:hAnsi="Arial" w:cs="Arial"/>
                      <w:bCs/>
                      <w:lang w:val="es-ES"/>
                    </w:rPr>
                    <w:t>B.1.1.3. Recursos complementaris (documentals, multimèdia, etc.) de cada curs</w:t>
                  </w:r>
                  <w:r>
                    <w:rPr>
                      <w:rFonts w:ascii="Arial" w:hAnsi="Arial" w:cs="Arial"/>
                      <w:bCs/>
                      <w:lang w:val="es-ES"/>
                    </w:rPr>
                    <w:t xml:space="preserve">. </w:t>
                  </w:r>
                  <w:r w:rsidRPr="00893128">
                    <w:rPr>
                      <w:rFonts w:ascii="Arial" w:hAnsi="Arial" w:cs="Arial"/>
                      <w:lang w:val="es-ES"/>
                    </w:rPr>
                    <w:t>Es puntuarà de 0 a 4 punts.</w:t>
                  </w:r>
                </w:p>
                <w:p w:rsidR="00893128" w:rsidRPr="00893128" w:rsidRDefault="00893128" w:rsidP="00893128">
                  <w:pPr>
                    <w:spacing w:before="120" w:line="252" w:lineRule="auto"/>
                    <w:rPr>
                      <w:rFonts w:cs="Arial"/>
                      <w:bCs/>
                    </w:rPr>
                  </w:pPr>
                </w:p>
                <w:p w:rsidR="00893128" w:rsidRPr="00893128" w:rsidRDefault="00893128" w:rsidP="00893128">
                  <w:pPr>
                    <w:pStyle w:val="Pargrafdellista"/>
                    <w:ind w:left="360"/>
                    <w:rPr>
                      <w:rFonts w:ascii="Arial" w:hAnsi="Arial" w:cs="Arial"/>
                      <w:lang w:val="es-ES"/>
                    </w:rPr>
                  </w:pPr>
                  <w:r w:rsidRPr="00893128">
                    <w:rPr>
                      <w:rFonts w:ascii="Arial" w:hAnsi="Arial" w:cs="Arial"/>
                      <w:bCs/>
                      <w:lang w:val="es-ES"/>
                    </w:rPr>
                    <w:t>B.1.1.4. Orientació a fomentar l’autonomia dels alumnes en la millora de les competències digitals</w:t>
                  </w:r>
                  <w:r>
                    <w:rPr>
                      <w:rFonts w:ascii="Arial" w:hAnsi="Arial" w:cs="Arial"/>
                      <w:bCs/>
                      <w:lang w:val="es-ES"/>
                    </w:rPr>
                    <w:t>.</w:t>
                  </w:r>
                  <w:r w:rsidRPr="00893128">
                    <w:rPr>
                      <w:rFonts w:ascii="Arial" w:hAnsi="Arial" w:cs="Arial"/>
                      <w:lang w:val="es-ES"/>
                    </w:rPr>
                    <w:t>Es puntuarà de 0 a 2 punts.</w:t>
                  </w:r>
                </w:p>
                <w:p w:rsidR="00893128" w:rsidRDefault="00893128" w:rsidP="00893128">
                  <w:pPr>
                    <w:spacing w:before="120" w:line="252" w:lineRule="auto"/>
                    <w:ind w:left="567" w:hanging="567"/>
                    <w:rPr>
                      <w:rFonts w:cs="Arial"/>
                      <w:bCs/>
                    </w:rPr>
                  </w:pPr>
                </w:p>
                <w:p w:rsidR="00893128" w:rsidRPr="00893128" w:rsidRDefault="00893128" w:rsidP="00893128">
                  <w:pPr>
                    <w:spacing w:before="120" w:line="252" w:lineRule="auto"/>
                    <w:ind w:left="567" w:hanging="567"/>
                    <w:rPr>
                      <w:rFonts w:cs="Arial"/>
                    </w:rPr>
                  </w:pPr>
                  <w:r w:rsidRPr="00893128">
                    <w:rPr>
                      <w:rFonts w:cs="Arial"/>
                      <w:bCs/>
                    </w:rPr>
                    <w:t>B.1.2. Gestió, seguiment i avaluació dels cursos .</w:t>
                  </w:r>
                  <w:r w:rsidRPr="00893128">
                    <w:rPr>
                      <w:rFonts w:cs="Arial"/>
                    </w:rPr>
                    <w:t>Es valorarà fins a un màxim de 8 punts</w:t>
                  </w:r>
                  <w:r>
                    <w:rPr>
                      <w:rFonts w:cs="Arial"/>
                    </w:rPr>
                    <w:t>.</w:t>
                  </w:r>
                </w:p>
                <w:p w:rsidR="00893128" w:rsidRPr="00893128" w:rsidRDefault="00893128" w:rsidP="00893128">
                  <w:pPr>
                    <w:spacing w:before="120"/>
                    <w:rPr>
                      <w:rFonts w:cs="Arial"/>
                      <w:bCs/>
                      <w:u w:val="single"/>
                    </w:rPr>
                  </w:pPr>
                </w:p>
                <w:p w:rsidR="00893128" w:rsidRPr="00893128" w:rsidRDefault="00893128" w:rsidP="00893128">
                  <w:pPr>
                    <w:rPr>
                      <w:rFonts w:cs="Arial"/>
                    </w:rPr>
                  </w:pPr>
                  <w:r w:rsidRPr="00893128">
                    <w:rPr>
                      <w:rFonts w:cs="Arial"/>
                      <w:bCs/>
                      <w:lang w:val="es-ES"/>
                    </w:rPr>
                    <w:t xml:space="preserve">B.1.2.1. Descripció de l’enfocament de l’avaluació de l’aprenentatge. </w:t>
                  </w:r>
                  <w:r w:rsidRPr="00893128">
                    <w:rPr>
                      <w:rFonts w:cs="Arial"/>
                    </w:rPr>
                    <w:t xml:space="preserve">Es puntuarà de 0 a 4 punts. </w:t>
                  </w:r>
                </w:p>
                <w:p w:rsidR="00893128" w:rsidRPr="00893128" w:rsidRDefault="00893128" w:rsidP="00893128">
                  <w:pPr>
                    <w:rPr>
                      <w:rFonts w:cs="Arial"/>
                    </w:rPr>
                  </w:pPr>
                </w:p>
                <w:p w:rsidR="00893128" w:rsidRPr="00893128" w:rsidRDefault="00893128" w:rsidP="00893128">
                  <w:pPr>
                    <w:rPr>
                      <w:rFonts w:cs="Arial"/>
                      <w:lang w:val="es-ES"/>
                    </w:rPr>
                  </w:pPr>
                  <w:r w:rsidRPr="00893128">
                    <w:rPr>
                      <w:rFonts w:cs="Arial"/>
                      <w:bCs/>
                      <w:lang w:val="es-ES"/>
                    </w:rPr>
                    <w:t xml:space="preserve">B.1.2.2. Accions de suport i motivació de la participació de l’alumnat </w:t>
                  </w:r>
                  <w:r w:rsidRPr="00893128">
                    <w:rPr>
                      <w:rFonts w:cs="Arial"/>
                      <w:lang w:val="es-ES"/>
                    </w:rPr>
                    <w:t>Es puntuarà de 0 a 4 punts.</w:t>
                  </w:r>
                </w:p>
                <w:p w:rsidR="00893128" w:rsidRPr="00893128" w:rsidRDefault="00893128" w:rsidP="00893128">
                  <w:pPr>
                    <w:rPr>
                      <w:rFonts w:cs="Arial"/>
                    </w:rPr>
                  </w:pPr>
                </w:p>
                <w:p w:rsidR="00893128" w:rsidRPr="00893128" w:rsidRDefault="00893128" w:rsidP="00893128">
                  <w:pPr>
                    <w:spacing w:before="120" w:line="252" w:lineRule="auto"/>
                    <w:rPr>
                      <w:rFonts w:cs="Arial"/>
                    </w:rPr>
                  </w:pPr>
                  <w:r w:rsidRPr="00893128">
                    <w:rPr>
                      <w:rFonts w:cs="Arial"/>
                      <w:bCs/>
                    </w:rPr>
                    <w:t xml:space="preserve">B.1.3.Personal docent . </w:t>
                  </w:r>
                  <w:r w:rsidRPr="00893128">
                    <w:rPr>
                      <w:rFonts w:cs="Arial"/>
                    </w:rPr>
                    <w:t xml:space="preserve">Es valorarà fins a un màxim de 4 punts, </w:t>
                  </w:r>
                </w:p>
                <w:p w:rsidR="00893128" w:rsidRPr="00893128" w:rsidRDefault="00893128" w:rsidP="00893128">
                  <w:pPr>
                    <w:spacing w:before="120"/>
                    <w:rPr>
                      <w:rFonts w:cs="Arial"/>
                      <w:bCs/>
                    </w:rPr>
                  </w:pPr>
                </w:p>
                <w:p w:rsidR="00893128" w:rsidRPr="00893128" w:rsidRDefault="00893128" w:rsidP="00893128">
                  <w:pPr>
                    <w:rPr>
                      <w:rFonts w:cs="Arial"/>
                    </w:rPr>
                  </w:pPr>
                  <w:r w:rsidRPr="00893128">
                    <w:rPr>
                      <w:rFonts w:cs="Arial"/>
                      <w:bCs/>
                      <w:lang w:val="es-ES"/>
                    </w:rPr>
                    <w:t xml:space="preserve">Nombre i qualificació dels docents destinats al servei. </w:t>
                  </w:r>
                </w:p>
                <w:p w:rsidR="00893128" w:rsidRPr="00893128" w:rsidRDefault="00893128" w:rsidP="00893128">
                  <w:pPr>
                    <w:ind w:left="1080"/>
                    <w:rPr>
                      <w:rFonts w:cs="Arial"/>
                    </w:rPr>
                  </w:pPr>
                </w:p>
                <w:p w:rsidR="00893128" w:rsidRPr="00893128" w:rsidRDefault="00893128" w:rsidP="00893128">
                  <w:pPr>
                    <w:spacing w:before="120"/>
                    <w:rPr>
                      <w:rFonts w:cs="Arial"/>
                      <w:bCs/>
                    </w:rPr>
                  </w:pPr>
                  <w:r w:rsidRPr="00893128">
                    <w:rPr>
                      <w:rFonts w:cs="Arial"/>
                      <w:bCs/>
                    </w:rPr>
                    <w:t>B.1.4. Servei de tutoria</w:t>
                  </w:r>
                </w:p>
                <w:p w:rsidR="00893128" w:rsidRPr="00893128" w:rsidRDefault="00893128" w:rsidP="00893128">
                  <w:pPr>
                    <w:spacing w:before="120"/>
                    <w:rPr>
                      <w:rFonts w:cs="Arial"/>
                    </w:rPr>
                  </w:pPr>
                  <w:r w:rsidRPr="00893128">
                    <w:rPr>
                      <w:rFonts w:cs="Arial"/>
                    </w:rPr>
                    <w:t>Es valorarà fins a un màxim de 9 punts, d’acord al següent criteri:</w:t>
                  </w:r>
                </w:p>
                <w:p w:rsidR="00893128" w:rsidRPr="00893128" w:rsidRDefault="00893128" w:rsidP="00893128">
                  <w:pPr>
                    <w:spacing w:before="120"/>
                    <w:rPr>
                      <w:rFonts w:cs="Arial"/>
                    </w:rPr>
                  </w:pPr>
                </w:p>
                <w:p w:rsidR="00893128" w:rsidRPr="00893128" w:rsidRDefault="00893128" w:rsidP="00893128">
                  <w:pPr>
                    <w:spacing w:line="252" w:lineRule="auto"/>
                    <w:rPr>
                      <w:rFonts w:cs="Arial"/>
                      <w:bCs/>
                      <w:lang w:val="es-ES"/>
                    </w:rPr>
                  </w:pPr>
                  <w:r w:rsidRPr="00893128">
                    <w:rPr>
                      <w:rFonts w:cs="Arial"/>
                      <w:bCs/>
                      <w:lang w:val="es-ES"/>
                    </w:rPr>
                    <w:t>Tipologia i varietat d’accions de tutoria activa</w:t>
                  </w:r>
                </w:p>
                <w:p w:rsidR="00893128" w:rsidRPr="00893128" w:rsidRDefault="00893128" w:rsidP="00893128">
                  <w:pPr>
                    <w:spacing w:line="252" w:lineRule="auto"/>
                    <w:rPr>
                      <w:rFonts w:cs="Arial"/>
                      <w:i/>
                      <w:iCs/>
                    </w:rPr>
                  </w:pPr>
                </w:p>
                <w:p w:rsidR="00893128" w:rsidRPr="00893128" w:rsidRDefault="00893128" w:rsidP="00893128">
                  <w:pPr>
                    <w:rPr>
                      <w:rFonts w:cs="Arial"/>
                    </w:rPr>
                  </w:pPr>
                  <w:r w:rsidRPr="00893128">
                    <w:rPr>
                      <w:rFonts w:cs="Arial"/>
                    </w:rPr>
                    <w:t xml:space="preserve">Es valorarà la dedicació a l’exercici de la tutoria activa, entesa com el conjunt d’accions orientades a facilitar l’aprenentatge dels alumnes amb intervenció activa del/la tutor/a. </w:t>
                  </w:r>
                </w:p>
                <w:p w:rsidR="00893128" w:rsidRPr="00893128" w:rsidRDefault="00893128" w:rsidP="00893128">
                  <w:pPr>
                    <w:rPr>
                      <w:rFonts w:cs="Arial"/>
                    </w:rPr>
                  </w:pPr>
                </w:p>
                <w:p w:rsidR="00893128" w:rsidRPr="00893128" w:rsidRDefault="00893128" w:rsidP="00893128">
                  <w:pPr>
                    <w:spacing w:before="120"/>
                    <w:rPr>
                      <w:rFonts w:cs="Arial"/>
                    </w:rPr>
                  </w:pPr>
                  <w:r w:rsidRPr="00893128">
                    <w:rPr>
                      <w:rFonts w:cs="Arial"/>
                      <w:bCs/>
                    </w:rPr>
                    <w:t xml:space="preserve">B.1.5. Les característiques de l’entorn virtual d’aprenentatge </w:t>
                  </w:r>
                  <w:r w:rsidRPr="00893128">
                    <w:rPr>
                      <w:rFonts w:cs="Arial"/>
                    </w:rPr>
                    <w:t>Es valorarà fins a un màxim de 8  punts, d’acord al següent criteri:</w:t>
                  </w:r>
                </w:p>
                <w:p w:rsidR="00893128" w:rsidRPr="00893128" w:rsidRDefault="00893128" w:rsidP="00893128">
                  <w:pPr>
                    <w:spacing w:before="120"/>
                    <w:rPr>
                      <w:rFonts w:cs="Arial"/>
                      <w:bCs/>
                    </w:rPr>
                  </w:pPr>
                </w:p>
                <w:p w:rsidR="00893128" w:rsidRPr="00893128" w:rsidRDefault="00893128" w:rsidP="00893128">
                  <w:pPr>
                    <w:pStyle w:val="Pargrafdellista"/>
                    <w:spacing w:line="252" w:lineRule="auto"/>
                    <w:ind w:left="360"/>
                    <w:rPr>
                      <w:rFonts w:ascii="Arial" w:hAnsi="Arial" w:cs="Arial"/>
                      <w:lang w:val="es-ES"/>
                    </w:rPr>
                  </w:pPr>
                  <w:r w:rsidRPr="00893128">
                    <w:rPr>
                      <w:rFonts w:ascii="Arial" w:hAnsi="Arial" w:cs="Arial"/>
                      <w:bCs/>
                      <w:lang w:val="es-ES"/>
                    </w:rPr>
                    <w:t xml:space="preserve">B.1.5.1 La usabilitat de l’entorn (facilitat d’ús, navegabilitat, ajuda en línia) </w:t>
                  </w:r>
                  <w:r w:rsidRPr="00893128">
                    <w:rPr>
                      <w:rFonts w:ascii="Arial" w:hAnsi="Arial" w:cs="Arial"/>
                      <w:lang w:val="es-ES"/>
                    </w:rPr>
                    <w:t>Es puntuarà de 0 a 4 punts.</w:t>
                  </w:r>
                </w:p>
                <w:p w:rsidR="00893128" w:rsidRPr="00893128" w:rsidRDefault="00893128" w:rsidP="00893128">
                  <w:pPr>
                    <w:spacing w:before="120"/>
                    <w:rPr>
                      <w:rFonts w:cs="Arial"/>
                      <w:bCs/>
                    </w:rPr>
                  </w:pPr>
                </w:p>
                <w:p w:rsidR="00893128" w:rsidRPr="00820AE1" w:rsidRDefault="00893128" w:rsidP="00893128">
                  <w:pPr>
                    <w:pStyle w:val="Pargrafdellista"/>
                    <w:spacing w:line="252" w:lineRule="auto"/>
                    <w:ind w:left="360"/>
                    <w:rPr>
                      <w:rFonts w:ascii="Arial" w:hAnsi="Arial" w:cs="Arial"/>
                      <w:lang w:val="es-ES"/>
                    </w:rPr>
                  </w:pPr>
                  <w:r w:rsidRPr="00893128">
                    <w:rPr>
                      <w:rFonts w:ascii="Arial" w:hAnsi="Arial" w:cs="Arial"/>
                      <w:bCs/>
                      <w:lang w:val="es-ES"/>
                    </w:rPr>
                    <w:t xml:space="preserve">B.1.5.2. La disponibilitat i funcionalitat de les eines de comunicació i interacció entre alumnat i professorat. </w:t>
                  </w:r>
                  <w:r w:rsidRPr="00820AE1">
                    <w:rPr>
                      <w:rFonts w:ascii="Arial" w:hAnsi="Arial" w:cs="Arial"/>
                      <w:lang w:val="es-ES"/>
                    </w:rPr>
                    <w:t>Es puntuarà de 0 a 4 punts.</w:t>
                  </w:r>
                </w:p>
                <w:p w:rsidR="00893128" w:rsidRPr="00893128" w:rsidRDefault="00893128" w:rsidP="00893128">
                  <w:pPr>
                    <w:rPr>
                      <w:rFonts w:cs="Arial"/>
                    </w:rPr>
                  </w:pPr>
                </w:p>
                <w:p w:rsidR="00893128" w:rsidRPr="00893128" w:rsidRDefault="00893128" w:rsidP="00893128">
                  <w:pPr>
                    <w:spacing w:before="120"/>
                    <w:rPr>
                      <w:rFonts w:cs="Arial"/>
                    </w:rPr>
                  </w:pPr>
                  <w:r w:rsidRPr="00893128">
                    <w:rPr>
                      <w:rFonts w:cs="Arial"/>
                      <w:bCs/>
                    </w:rPr>
                    <w:t xml:space="preserve">B.1.6. El suport tecnològic als alumnes per a la resolució d’incidències. </w:t>
                  </w:r>
                  <w:r w:rsidRPr="00893128">
                    <w:rPr>
                      <w:rFonts w:cs="Arial"/>
                    </w:rPr>
                    <w:t>Es valorarà fins a un màxim de 4 punts, d’acord al següent criteri:</w:t>
                  </w:r>
                </w:p>
                <w:p w:rsidR="00893128" w:rsidRPr="00893128" w:rsidRDefault="00893128" w:rsidP="00893128">
                  <w:pPr>
                    <w:spacing w:before="120"/>
                    <w:rPr>
                      <w:rFonts w:cs="Arial"/>
                      <w:bCs/>
                    </w:rPr>
                  </w:pPr>
                </w:p>
                <w:p w:rsidR="00893128" w:rsidRPr="00893128" w:rsidRDefault="00893128" w:rsidP="00893128">
                  <w:pPr>
                    <w:pStyle w:val="Pargrafdellista"/>
                    <w:spacing w:line="252" w:lineRule="auto"/>
                    <w:ind w:left="360"/>
                    <w:rPr>
                      <w:rFonts w:ascii="Arial" w:hAnsi="Arial" w:cs="Arial"/>
                      <w:lang w:val="es-ES"/>
                    </w:rPr>
                  </w:pPr>
                  <w:r w:rsidRPr="00893128">
                    <w:rPr>
                      <w:rFonts w:ascii="Arial" w:hAnsi="Arial" w:cs="Arial"/>
                      <w:bCs/>
                      <w:color w:val="000000"/>
                      <w:lang w:val="es-ES"/>
                    </w:rPr>
                    <w:t xml:space="preserve">B.1.6.1. La seva organització </w:t>
                  </w:r>
                  <w:r w:rsidRPr="00893128">
                    <w:rPr>
                      <w:rFonts w:ascii="Arial" w:hAnsi="Arial" w:cs="Arial"/>
                      <w:lang w:val="es-ES"/>
                    </w:rPr>
                    <w:t>Es puntuarà de 0 a 2 punts.</w:t>
                  </w:r>
                </w:p>
                <w:p w:rsidR="00893128" w:rsidRPr="00893128" w:rsidRDefault="00893128" w:rsidP="00893128">
                  <w:pPr>
                    <w:rPr>
                      <w:rFonts w:cs="Arial"/>
                    </w:rPr>
                  </w:pPr>
                </w:p>
                <w:p w:rsidR="00893128" w:rsidRPr="00893128" w:rsidRDefault="00893128" w:rsidP="00893128">
                  <w:pPr>
                    <w:pStyle w:val="Pargrafdellista"/>
                    <w:spacing w:line="252" w:lineRule="auto"/>
                    <w:ind w:left="360"/>
                    <w:rPr>
                      <w:rFonts w:ascii="Arial" w:hAnsi="Arial" w:cs="Arial"/>
                      <w:lang w:val="es-ES"/>
                    </w:rPr>
                  </w:pPr>
                  <w:r w:rsidRPr="00893128">
                    <w:rPr>
                      <w:rFonts w:ascii="Arial" w:hAnsi="Arial" w:cs="Arial"/>
                      <w:bCs/>
                      <w:lang w:val="es-ES"/>
                    </w:rPr>
                    <w:t xml:space="preserve">B.1.6.2 L’horari d’atenció  </w:t>
                  </w:r>
                  <w:r w:rsidRPr="00893128">
                    <w:rPr>
                      <w:rFonts w:ascii="Arial" w:hAnsi="Arial" w:cs="Arial"/>
                      <w:lang w:val="es-ES"/>
                    </w:rPr>
                    <w:t>Es puntuarà de 0 a 2  punts.</w:t>
                  </w:r>
                </w:p>
                <w:p w:rsidR="00893128" w:rsidRPr="00893128" w:rsidRDefault="00893128" w:rsidP="00893128">
                  <w:pPr>
                    <w:rPr>
                      <w:rFonts w:cs="Arial"/>
                    </w:rPr>
                  </w:pPr>
                </w:p>
                <w:p w:rsidR="00F06A65" w:rsidRPr="009249DC" w:rsidRDefault="00F06A65" w:rsidP="00893128">
                  <w:pPr>
                    <w:spacing w:before="120"/>
                    <w:ind w:left="567" w:hanging="567"/>
                  </w:pPr>
                </w:p>
                <w:p w:rsidR="00F06A65" w:rsidRPr="009249DC" w:rsidRDefault="00F06A65" w:rsidP="00F06A65">
                  <w:pPr>
                    <w:spacing w:before="120"/>
                    <w:ind w:left="567" w:hanging="567"/>
                    <w:rPr>
                      <w:bCs/>
                    </w:rPr>
                  </w:pPr>
                </w:p>
                <w:p w:rsidR="00E000D1" w:rsidRPr="009249DC" w:rsidRDefault="00E000D1" w:rsidP="00E000D1">
                  <w:pPr>
                    <w:rPr>
                      <w:rFonts w:cs="Arial"/>
                      <w:color w:val="auto"/>
                      <w:u w:val="single"/>
                    </w:rPr>
                  </w:pPr>
                </w:p>
              </w:tc>
            </w:tr>
          </w:tbl>
          <w:p w:rsidR="00E000D1" w:rsidRPr="00865075" w:rsidRDefault="00E000D1" w:rsidP="00E000D1">
            <w:pPr>
              <w:widowControl w:val="0"/>
              <w:spacing w:before="100" w:beforeAutospacing="1" w:after="100" w:afterAutospacing="1"/>
              <w:contextualSpacing/>
              <w:jc w:val="both"/>
              <w:rPr>
                <w:rFonts w:cs="Arial"/>
                <w:b/>
                <w:color w:val="auto"/>
              </w:rPr>
            </w:pPr>
          </w:p>
          <w:p w:rsidR="00E000D1" w:rsidRPr="00865075" w:rsidRDefault="00E000D1" w:rsidP="00E000D1">
            <w:pPr>
              <w:widowControl w:val="0"/>
              <w:spacing w:before="100" w:beforeAutospacing="1" w:after="100" w:afterAutospacing="1"/>
              <w:contextualSpacing/>
              <w:jc w:val="both"/>
              <w:rPr>
                <w:rFonts w:cs="Arial"/>
                <w:color w:val="auto"/>
              </w:rPr>
            </w:pPr>
            <w:r w:rsidRPr="00865075">
              <w:rPr>
                <w:rFonts w:cs="Arial"/>
                <w:b/>
                <w:color w:val="auto"/>
              </w:rPr>
              <w:t>G2 Criteris de determinació de l’existència d’ofertes presumptament anormals</w:t>
            </w:r>
            <w:r w:rsidRPr="00865075">
              <w:rPr>
                <w:rFonts w:cs="Arial"/>
                <w:color w:val="auto"/>
              </w:rPr>
              <w:t>: Si l’òrgan de contractació comprova que l’oferta presentada és anormalment baixa perquè no compleix les obligacions aplicables en matèria medi ambiental, social o laboral, aquesta oferta serà rebutjada.</w:t>
            </w:r>
          </w:p>
          <w:p w:rsidR="00E000D1" w:rsidRPr="00865075" w:rsidRDefault="00E000D1" w:rsidP="00E000D1">
            <w:pPr>
              <w:autoSpaceDE w:val="0"/>
              <w:autoSpaceDN w:val="0"/>
              <w:adjustRightInd w:val="0"/>
              <w:spacing w:before="100" w:beforeAutospacing="1" w:after="100" w:afterAutospacing="1"/>
              <w:contextualSpacing/>
              <w:jc w:val="both"/>
              <w:rPr>
                <w:rFonts w:cs="Arial"/>
                <w:color w:val="auto"/>
              </w:rPr>
            </w:pPr>
          </w:p>
          <w:p w:rsidR="00E000D1" w:rsidRPr="00865075" w:rsidRDefault="00E000D1" w:rsidP="00E000D1">
            <w:pPr>
              <w:autoSpaceDE w:val="0"/>
              <w:autoSpaceDN w:val="0"/>
              <w:adjustRightInd w:val="0"/>
              <w:spacing w:before="100" w:beforeAutospacing="1" w:after="100" w:afterAutospacing="1"/>
              <w:contextualSpacing/>
              <w:jc w:val="both"/>
              <w:rPr>
                <w:rFonts w:cs="Arial"/>
                <w:color w:val="auto"/>
              </w:rPr>
            </w:pPr>
            <w:r w:rsidRPr="00865075">
              <w:rPr>
                <w:rFonts w:cs="Arial"/>
                <w:color w:val="auto"/>
              </w:rPr>
              <w:t xml:space="preserve">Es considera com a situació </w:t>
            </w:r>
            <w:r w:rsidR="007E5C1E" w:rsidRPr="00865075">
              <w:rPr>
                <w:rFonts w:cs="Arial"/>
                <w:color w:val="auto"/>
              </w:rPr>
              <w:t>de anormalitat</w:t>
            </w:r>
            <w:r w:rsidRPr="00865075">
              <w:rPr>
                <w:rFonts w:cs="Arial"/>
                <w:color w:val="auto"/>
              </w:rPr>
              <w:t xml:space="preserve"> de l’oferta en la globalitat dels seus aspectes econòmics i qualitatius que aquesta presenti, respecte al conjunt de les ofertes concurrents a la licitació, una desproporció en la menor quantia de l’oferta econòmica assolint alhora un nivell alt de valoració en els aspectes qualitatius.</w:t>
            </w:r>
          </w:p>
          <w:p w:rsidR="00E000D1" w:rsidRPr="00865075" w:rsidRDefault="00E000D1" w:rsidP="00E000D1">
            <w:pPr>
              <w:autoSpaceDE w:val="0"/>
              <w:autoSpaceDN w:val="0"/>
              <w:adjustRightInd w:val="0"/>
              <w:spacing w:before="100" w:beforeAutospacing="1" w:after="100" w:afterAutospacing="1"/>
              <w:contextualSpacing/>
              <w:jc w:val="both"/>
              <w:rPr>
                <w:rFonts w:cs="Arial"/>
                <w:snapToGrid w:val="0"/>
                <w:color w:val="auto"/>
              </w:rPr>
            </w:pPr>
          </w:p>
          <w:p w:rsidR="00E000D1" w:rsidRPr="00865075" w:rsidRDefault="00E000D1" w:rsidP="00E000D1">
            <w:pPr>
              <w:autoSpaceDE w:val="0"/>
              <w:autoSpaceDN w:val="0"/>
              <w:adjustRightInd w:val="0"/>
              <w:spacing w:before="100" w:beforeAutospacing="1" w:after="100" w:afterAutospacing="1"/>
              <w:contextualSpacing/>
              <w:jc w:val="both"/>
              <w:rPr>
                <w:rFonts w:cs="Arial"/>
                <w:snapToGrid w:val="0"/>
                <w:color w:val="auto"/>
              </w:rPr>
            </w:pPr>
          </w:p>
          <w:p w:rsidR="00E000D1" w:rsidRPr="00865075" w:rsidRDefault="00E000D1" w:rsidP="00E000D1">
            <w:pPr>
              <w:autoSpaceDE w:val="0"/>
              <w:autoSpaceDN w:val="0"/>
              <w:adjustRightInd w:val="0"/>
              <w:spacing w:before="100" w:beforeAutospacing="1" w:after="100" w:afterAutospacing="1"/>
              <w:contextualSpacing/>
              <w:jc w:val="both"/>
              <w:rPr>
                <w:rFonts w:cs="Arial"/>
                <w:snapToGrid w:val="0"/>
                <w:color w:val="auto"/>
                <w:szCs w:val="22"/>
              </w:rPr>
            </w:pPr>
            <w:r w:rsidRPr="00865075">
              <w:rPr>
                <w:rFonts w:cs="Arial"/>
                <w:snapToGrid w:val="0"/>
                <w:color w:val="auto"/>
              </w:rPr>
              <w:t xml:space="preserve">Sens perjudici de la regla anterior, </w:t>
            </w:r>
            <w:r w:rsidRPr="00865075">
              <w:rPr>
                <w:rFonts w:cs="Arial"/>
                <w:snapToGrid w:val="0"/>
                <w:color w:val="auto"/>
                <w:szCs w:val="22"/>
              </w:rPr>
              <w:t>els criteris per a determinar si una oferta és presumptament anormal o desproporcionada es detallen a l’annex 4 del plec de clàusules administratives particulars.</w:t>
            </w:r>
          </w:p>
          <w:p w:rsidR="00E000D1" w:rsidRPr="00865075" w:rsidRDefault="00E000D1" w:rsidP="00E000D1">
            <w:pPr>
              <w:autoSpaceDE w:val="0"/>
              <w:autoSpaceDN w:val="0"/>
              <w:adjustRightInd w:val="0"/>
              <w:spacing w:before="100" w:beforeAutospacing="1" w:after="100" w:afterAutospacing="1"/>
              <w:contextualSpacing/>
              <w:jc w:val="both"/>
              <w:rPr>
                <w:rFonts w:cs="Arial"/>
                <w:b/>
                <w:snapToGrid w:val="0"/>
                <w:color w:val="auto"/>
                <w:szCs w:val="22"/>
              </w:rPr>
            </w:pPr>
          </w:p>
          <w:p w:rsidR="00E000D1" w:rsidRPr="00865075" w:rsidRDefault="00E000D1" w:rsidP="00E000D1">
            <w:pPr>
              <w:autoSpaceDE w:val="0"/>
              <w:autoSpaceDN w:val="0"/>
              <w:adjustRightInd w:val="0"/>
              <w:spacing w:before="100" w:beforeAutospacing="1" w:after="100" w:afterAutospacing="1"/>
              <w:contextualSpacing/>
              <w:jc w:val="both"/>
              <w:rPr>
                <w:rFonts w:cs="Arial"/>
                <w:snapToGrid w:val="0"/>
                <w:color w:val="auto"/>
                <w:szCs w:val="22"/>
              </w:rPr>
            </w:pPr>
            <w:r w:rsidRPr="00865075">
              <w:rPr>
                <w:rFonts w:cs="Arial"/>
                <w:snapToGrid w:val="0"/>
                <w:color w:val="auto"/>
                <w:szCs w:val="22"/>
              </w:rPr>
              <w:t xml:space="preserve">El procediment per a la determinació de l’existència d’ofertes amb valor anormal està regulat a la </w:t>
            </w:r>
            <w:r w:rsidRPr="00865075">
              <w:rPr>
                <w:rFonts w:cs="Arial"/>
                <w:b/>
                <w:snapToGrid w:val="0"/>
                <w:color w:val="auto"/>
                <w:szCs w:val="22"/>
              </w:rPr>
              <w:t>clàusula 16.6</w:t>
            </w:r>
            <w:r w:rsidRPr="00865075">
              <w:rPr>
                <w:rFonts w:cs="Arial"/>
                <w:snapToGrid w:val="0"/>
                <w:color w:val="auto"/>
                <w:szCs w:val="22"/>
              </w:rPr>
              <w:t xml:space="preserve"> d’aquest plec de clàusules administratives particulars.</w:t>
            </w:r>
          </w:p>
          <w:p w:rsidR="00E000D1" w:rsidRDefault="00E000D1" w:rsidP="00E000D1">
            <w:pPr>
              <w:autoSpaceDE w:val="0"/>
              <w:autoSpaceDN w:val="0"/>
              <w:adjustRightInd w:val="0"/>
              <w:spacing w:before="100" w:beforeAutospacing="1" w:after="100" w:afterAutospacing="1"/>
              <w:contextualSpacing/>
              <w:jc w:val="both"/>
              <w:rPr>
                <w:rFonts w:cs="Arial"/>
                <w:color w:val="auto"/>
              </w:rPr>
            </w:pPr>
          </w:p>
          <w:p w:rsidR="00DB674B" w:rsidRDefault="00DB674B" w:rsidP="00E000D1">
            <w:pPr>
              <w:autoSpaceDE w:val="0"/>
              <w:autoSpaceDN w:val="0"/>
              <w:adjustRightInd w:val="0"/>
              <w:spacing w:before="100" w:beforeAutospacing="1" w:after="100" w:afterAutospacing="1"/>
              <w:contextualSpacing/>
              <w:jc w:val="both"/>
              <w:rPr>
                <w:rFonts w:cs="Arial"/>
                <w:color w:val="auto"/>
              </w:rPr>
            </w:pPr>
          </w:p>
          <w:p w:rsidR="009249DC" w:rsidRPr="00865075" w:rsidRDefault="009249DC" w:rsidP="00E000D1">
            <w:pPr>
              <w:autoSpaceDE w:val="0"/>
              <w:autoSpaceDN w:val="0"/>
              <w:adjustRightInd w:val="0"/>
              <w:spacing w:before="100" w:beforeAutospacing="1" w:after="100" w:afterAutospacing="1"/>
              <w:contextualSpacing/>
              <w:jc w:val="both"/>
              <w:rPr>
                <w:rFonts w:cs="Arial"/>
                <w:color w:val="auto"/>
              </w:rPr>
            </w:pPr>
          </w:p>
          <w:p w:rsidR="00E000D1" w:rsidRPr="00865075" w:rsidRDefault="00E000D1" w:rsidP="00E000D1">
            <w:pPr>
              <w:autoSpaceDE w:val="0"/>
              <w:autoSpaceDN w:val="0"/>
              <w:adjustRightInd w:val="0"/>
              <w:spacing w:before="100" w:beforeAutospacing="1" w:after="100" w:afterAutospacing="1"/>
              <w:contextualSpacing/>
              <w:jc w:val="both"/>
              <w:rPr>
                <w:rFonts w:cs="Arial"/>
                <w:color w:val="auto"/>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H</w:t>
            </w:r>
            <w:r w:rsidRPr="005B4310">
              <w:rPr>
                <w:rFonts w:cs="Arial"/>
                <w:b/>
                <w:snapToGrid w:val="0"/>
                <w:szCs w:val="22"/>
              </w:rPr>
              <w:t>.</w:t>
            </w:r>
          </w:p>
        </w:tc>
        <w:tc>
          <w:tcPr>
            <w:tcW w:w="7565" w:type="dxa"/>
          </w:tcPr>
          <w:p w:rsidR="00E000D1" w:rsidRPr="00CA0188" w:rsidRDefault="00E000D1" w:rsidP="00E00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contextualSpacing/>
              <w:jc w:val="both"/>
              <w:rPr>
                <w:rFonts w:cs="Arial"/>
                <w:b/>
                <w:snapToGrid w:val="0"/>
                <w:color w:val="auto"/>
                <w:szCs w:val="22"/>
                <w:lang w:eastAsia="en-US"/>
              </w:rPr>
            </w:pPr>
            <w:r w:rsidRPr="00CA0188">
              <w:rPr>
                <w:rFonts w:cs="Arial"/>
                <w:b/>
                <w:snapToGrid w:val="0"/>
                <w:color w:val="auto"/>
                <w:szCs w:val="22"/>
                <w:lang w:eastAsia="en-US"/>
              </w:rPr>
              <w:t xml:space="preserve">Nombre i contingut dels sobres a presentar:  3 sobres: </w:t>
            </w:r>
          </w:p>
          <w:p w:rsidR="00E000D1" w:rsidRPr="00CA0188" w:rsidRDefault="00E000D1" w:rsidP="00E000D1">
            <w:pPr>
              <w:widowControl w:val="0"/>
              <w:spacing w:before="100" w:beforeAutospacing="1" w:after="100" w:afterAutospacing="1"/>
              <w:contextualSpacing/>
              <w:jc w:val="both"/>
              <w:rPr>
                <w:rFonts w:cs="Arial"/>
                <w:color w:val="auto"/>
                <w:szCs w:val="22"/>
                <w:lang w:eastAsia="en-US"/>
              </w:rPr>
            </w:pPr>
          </w:p>
          <w:p w:rsidR="00E000D1" w:rsidRPr="00CA0188" w:rsidRDefault="00E000D1" w:rsidP="00E000D1">
            <w:pPr>
              <w:widowControl w:val="0"/>
              <w:spacing w:before="100" w:beforeAutospacing="1" w:after="100" w:afterAutospacing="1"/>
              <w:contextualSpacing/>
              <w:jc w:val="both"/>
              <w:rPr>
                <w:rFonts w:cs="Arial"/>
                <w:color w:val="auto"/>
                <w:szCs w:val="22"/>
                <w:lang w:eastAsia="en-US"/>
              </w:rPr>
            </w:pPr>
            <w:r w:rsidRPr="00CA0188">
              <w:rPr>
                <w:rFonts w:cs="Arial"/>
                <w:b/>
                <w:color w:val="auto"/>
                <w:szCs w:val="22"/>
                <w:lang w:eastAsia="en-US"/>
              </w:rPr>
              <w:t>Sobre A (documentació general):</w:t>
            </w:r>
            <w:r w:rsidRPr="00CA0188">
              <w:rPr>
                <w:rFonts w:cs="Arial"/>
                <w:color w:val="auto"/>
                <w:szCs w:val="22"/>
                <w:lang w:eastAsia="en-US"/>
              </w:rPr>
              <w:t xml:space="preserve"> </w:t>
            </w:r>
          </w:p>
          <w:p w:rsidR="00E000D1" w:rsidRPr="00CA0188" w:rsidRDefault="00E000D1" w:rsidP="00E000D1">
            <w:pPr>
              <w:widowControl w:val="0"/>
              <w:spacing w:before="100" w:beforeAutospacing="1" w:after="100" w:afterAutospacing="1"/>
              <w:contextualSpacing/>
              <w:jc w:val="both"/>
              <w:rPr>
                <w:rFonts w:cs="Arial"/>
                <w:color w:val="auto"/>
                <w:szCs w:val="22"/>
                <w:lang w:eastAsia="en-US"/>
              </w:rPr>
            </w:pPr>
          </w:p>
          <w:p w:rsidR="00E000D1" w:rsidRPr="00CA0188" w:rsidRDefault="00E000D1" w:rsidP="00E000D1">
            <w:pPr>
              <w:widowControl w:val="0"/>
              <w:spacing w:before="100" w:beforeAutospacing="1" w:after="100" w:afterAutospacing="1"/>
              <w:contextualSpacing/>
              <w:jc w:val="both"/>
              <w:rPr>
                <w:rFonts w:cs="Arial"/>
                <w:color w:val="auto"/>
                <w:szCs w:val="22"/>
                <w:lang w:eastAsia="en-US"/>
              </w:rPr>
            </w:pPr>
            <w:r w:rsidRPr="00CA0188">
              <w:rPr>
                <w:rFonts w:cs="Arial"/>
                <w:color w:val="auto"/>
                <w:szCs w:val="22"/>
                <w:lang w:eastAsia="en-US"/>
              </w:rPr>
              <w:t xml:space="preserve">1. Declaracions responsables: </w:t>
            </w:r>
          </w:p>
          <w:p w:rsidR="00E000D1" w:rsidRPr="00CA0188" w:rsidRDefault="00E000D1" w:rsidP="00E000D1">
            <w:pPr>
              <w:pStyle w:val="Pargrafdellista"/>
              <w:numPr>
                <w:ilvl w:val="0"/>
                <w:numId w:val="16"/>
              </w:numPr>
              <w:spacing w:before="100" w:beforeAutospacing="1" w:after="100" w:afterAutospacing="1"/>
              <w:contextualSpacing/>
              <w:jc w:val="both"/>
              <w:rPr>
                <w:rFonts w:ascii="Arial" w:eastAsia="Times New Roman" w:hAnsi="Arial" w:cs="Arial"/>
                <w:lang w:val="ca-ES" w:bidi="he-IL"/>
              </w:rPr>
            </w:pPr>
            <w:r w:rsidRPr="00CA0188">
              <w:rPr>
                <w:rFonts w:ascii="Arial" w:eastAsia="Times New Roman" w:hAnsi="Arial" w:cs="Arial"/>
                <w:lang w:val="ca-ES" w:bidi="he-IL"/>
              </w:rPr>
              <w:t>Els licitadors han de presentar, dins el sobre A, la declaració responsable que consta a l’Annex 1-A dels Plecs de Clàusules Administratives Particulars, corresponent al Document Europeu Únic de Contractació (DEUC), signada electrònicament.</w:t>
            </w:r>
          </w:p>
          <w:p w:rsidR="00E000D1" w:rsidRPr="00CA0188" w:rsidRDefault="00E000D1" w:rsidP="00E000D1">
            <w:pPr>
              <w:pStyle w:val="Pargrafdellista"/>
              <w:numPr>
                <w:ilvl w:val="0"/>
                <w:numId w:val="16"/>
              </w:numPr>
              <w:spacing w:before="100" w:beforeAutospacing="1" w:after="100" w:afterAutospacing="1"/>
              <w:contextualSpacing/>
              <w:jc w:val="both"/>
              <w:rPr>
                <w:rFonts w:ascii="Arial" w:eastAsia="Times New Roman" w:hAnsi="Arial" w:cs="Arial"/>
                <w:lang w:val="ca-ES" w:bidi="he-IL"/>
              </w:rPr>
            </w:pPr>
            <w:r w:rsidRPr="00CA0188">
              <w:rPr>
                <w:rFonts w:ascii="Arial" w:eastAsia="Times New Roman" w:hAnsi="Arial" w:cs="Arial"/>
                <w:lang w:val="ca-ES" w:bidi="he-IL"/>
              </w:rPr>
              <w:t>Així mateix, els licitadors han d’incloure en el sobre A, degudament complimentada, la declaració responsable que consta a l’Annex 1-B dels Plecs de Clàusules Administratives Particulars.</w:t>
            </w:r>
          </w:p>
          <w:p w:rsidR="00E000D1" w:rsidRPr="00CA0188" w:rsidRDefault="00E000D1" w:rsidP="00E000D1">
            <w:pPr>
              <w:widowControl w:val="0"/>
              <w:spacing w:before="100" w:beforeAutospacing="1" w:after="100" w:afterAutospacing="1"/>
              <w:contextualSpacing/>
              <w:jc w:val="both"/>
              <w:rPr>
                <w:rFonts w:cs="Arial"/>
                <w:color w:val="auto"/>
                <w:szCs w:val="22"/>
                <w:lang w:eastAsia="en-US"/>
              </w:rPr>
            </w:pPr>
            <w:r w:rsidRPr="00CA0188">
              <w:rPr>
                <w:rFonts w:cs="Arial"/>
                <w:color w:val="auto"/>
                <w:szCs w:val="22"/>
                <w:lang w:eastAsia="en-US"/>
              </w:rPr>
              <w:t>Les anteriors declaracions responsables substitueixen l’acreditació documental de la solvència econòmica i financera i tècnica-professional, l’aportació de la qual només serà exigida, posteriorment, a l’empresa o empreses que siguin proposades adjudicatàries.</w:t>
            </w:r>
          </w:p>
          <w:p w:rsidR="00E000D1" w:rsidRPr="00CA0188" w:rsidRDefault="00E000D1" w:rsidP="00E000D1">
            <w:pPr>
              <w:widowControl w:val="0"/>
              <w:spacing w:before="100" w:beforeAutospacing="1" w:after="100" w:afterAutospacing="1"/>
              <w:contextualSpacing/>
              <w:jc w:val="both"/>
              <w:rPr>
                <w:rFonts w:cs="Arial"/>
                <w:color w:val="auto"/>
                <w:szCs w:val="22"/>
                <w:lang w:eastAsia="en-US"/>
              </w:rPr>
            </w:pPr>
          </w:p>
          <w:p w:rsidR="00146224" w:rsidRDefault="00146224" w:rsidP="00E000D1">
            <w:pPr>
              <w:widowControl w:val="0"/>
              <w:spacing w:before="100" w:beforeAutospacing="1" w:after="100" w:afterAutospacing="1"/>
              <w:contextualSpacing/>
              <w:jc w:val="both"/>
              <w:rPr>
                <w:rFonts w:cs="Arial"/>
                <w:b/>
                <w:color w:val="auto"/>
                <w:szCs w:val="22"/>
                <w:lang w:eastAsia="en-US"/>
              </w:rPr>
            </w:pPr>
          </w:p>
          <w:p w:rsidR="00E000D1" w:rsidRPr="005B2C7B" w:rsidRDefault="00E000D1" w:rsidP="00E000D1">
            <w:pPr>
              <w:widowControl w:val="0"/>
              <w:spacing w:before="100" w:beforeAutospacing="1" w:after="100" w:afterAutospacing="1"/>
              <w:contextualSpacing/>
              <w:jc w:val="both"/>
              <w:rPr>
                <w:rFonts w:cs="Arial"/>
                <w:color w:val="auto"/>
                <w:szCs w:val="22"/>
                <w:lang w:eastAsia="en-US"/>
              </w:rPr>
            </w:pPr>
            <w:r w:rsidRPr="00865075">
              <w:rPr>
                <w:rFonts w:cs="Arial"/>
                <w:b/>
                <w:color w:val="auto"/>
                <w:szCs w:val="22"/>
                <w:lang w:eastAsia="en-US"/>
              </w:rPr>
              <w:t xml:space="preserve">Sobre B - Documentació relativa als criteris d’adjudicació ponderables en funció d’un judici de valor: </w:t>
            </w:r>
            <w:r w:rsidRPr="005B2C7B">
              <w:rPr>
                <w:rFonts w:cs="Arial"/>
                <w:color w:val="auto"/>
                <w:szCs w:val="22"/>
                <w:lang w:eastAsia="en-US"/>
              </w:rPr>
              <w:t>Proposta tècnica (veure annex 4).</w:t>
            </w:r>
          </w:p>
          <w:p w:rsidR="00E000D1" w:rsidRPr="005B2C7B" w:rsidRDefault="00E000D1" w:rsidP="00E000D1">
            <w:pPr>
              <w:widowControl w:val="0"/>
              <w:spacing w:before="100" w:beforeAutospacing="1" w:after="100" w:afterAutospacing="1"/>
              <w:contextualSpacing/>
              <w:jc w:val="both"/>
              <w:rPr>
                <w:rFonts w:cs="Arial"/>
                <w:color w:val="FF0000"/>
                <w:szCs w:val="22"/>
                <w:lang w:eastAsia="en-US"/>
              </w:rPr>
            </w:pPr>
          </w:p>
          <w:p w:rsidR="00115B6A" w:rsidRDefault="00115B6A" w:rsidP="00E000D1">
            <w:pPr>
              <w:widowControl w:val="0"/>
              <w:spacing w:before="100" w:beforeAutospacing="1" w:after="100" w:afterAutospacing="1"/>
              <w:contextualSpacing/>
              <w:jc w:val="both"/>
              <w:rPr>
                <w:rFonts w:cs="Arial"/>
                <w:b/>
                <w:color w:val="auto"/>
                <w:szCs w:val="22"/>
                <w:lang w:eastAsia="en-US"/>
              </w:rPr>
            </w:pPr>
          </w:p>
          <w:p w:rsidR="00E000D1" w:rsidRPr="00865075" w:rsidRDefault="00E000D1" w:rsidP="00E000D1">
            <w:pPr>
              <w:widowControl w:val="0"/>
              <w:spacing w:before="100" w:beforeAutospacing="1" w:after="100" w:afterAutospacing="1"/>
              <w:contextualSpacing/>
              <w:jc w:val="both"/>
              <w:rPr>
                <w:rFonts w:cs="Arial"/>
                <w:b/>
                <w:color w:val="auto"/>
                <w:szCs w:val="22"/>
                <w:lang w:eastAsia="en-US"/>
              </w:rPr>
            </w:pPr>
            <w:r w:rsidRPr="00865075">
              <w:rPr>
                <w:rFonts w:cs="Arial"/>
                <w:b/>
                <w:color w:val="auto"/>
                <w:szCs w:val="22"/>
                <w:lang w:eastAsia="en-US"/>
              </w:rPr>
              <w:t>Sobre C - proposició avaluable mitjançant l’aplicació de fórmules:</w:t>
            </w:r>
          </w:p>
          <w:p w:rsidR="005B2C7B" w:rsidRPr="00C00957" w:rsidRDefault="005B2C7B" w:rsidP="005B2C7B">
            <w:pPr>
              <w:jc w:val="both"/>
            </w:pPr>
            <w:r w:rsidRPr="00BE283B">
              <w:rPr>
                <w:rFonts w:cs="Arial"/>
                <w:color w:val="auto"/>
                <w:szCs w:val="22"/>
                <w:lang w:eastAsia="en-US"/>
              </w:rPr>
              <w:t xml:space="preserve">Les empreses licitadores han d’aportar en el sobre C l’oferta econòmica (d’acord amb el model de l’annex 2 tenint en compte les instruccions de l’annex 3) i </w:t>
            </w:r>
            <w:r w:rsidRPr="008E0821">
              <w:rPr>
                <w:rFonts w:cs="Arial"/>
                <w:color w:val="auto"/>
                <w:szCs w:val="22"/>
                <w:lang w:eastAsia="en-US"/>
              </w:rPr>
              <w:t xml:space="preserve">la </w:t>
            </w:r>
            <w:r w:rsidRPr="008E0821">
              <w:rPr>
                <w:bCs/>
              </w:rPr>
              <w:t>declaració relativa a la d</w:t>
            </w:r>
            <w:r w:rsidRPr="008E0821">
              <w:t>isponibilitat en plantilla d’un professional de l’àmbit de l’educació amb titulació oficial de pedagogia o magisteri, o d'un professional amb capacitació pedagògica.</w:t>
            </w:r>
            <w:r w:rsidRPr="008E0821">
              <w:rPr>
                <w:bCs/>
              </w:rPr>
              <w:t xml:space="preserve"> (annex 4a)</w:t>
            </w:r>
          </w:p>
          <w:p w:rsidR="00E000D1" w:rsidRPr="000B19A2" w:rsidRDefault="00E000D1" w:rsidP="00E000D1">
            <w:pPr>
              <w:widowControl w:val="0"/>
              <w:spacing w:before="100" w:beforeAutospacing="1" w:after="100" w:afterAutospacing="1"/>
              <w:contextualSpacing/>
              <w:jc w:val="both"/>
              <w:rPr>
                <w:rFonts w:cs="Arial"/>
                <w:color w:val="FF0000"/>
                <w:szCs w:val="22"/>
                <w:lang w:eastAsia="en-US"/>
              </w:rPr>
            </w:pPr>
          </w:p>
          <w:p w:rsidR="00E000D1" w:rsidRPr="002D4282" w:rsidRDefault="00E000D1" w:rsidP="005B2C7B">
            <w:pPr>
              <w:jc w:val="both"/>
              <w:rPr>
                <w:rFonts w:cs="Arial"/>
                <w:snapToGrid w:val="0"/>
                <w:color w:val="C0000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I</w:t>
            </w:r>
            <w:r w:rsidRPr="005B4310">
              <w:rPr>
                <w:rFonts w:cs="Arial"/>
                <w:b/>
                <w:snapToGrid w:val="0"/>
                <w:szCs w:val="22"/>
              </w:rPr>
              <w:t>.</w:t>
            </w:r>
          </w:p>
        </w:tc>
        <w:tc>
          <w:tcPr>
            <w:tcW w:w="7565" w:type="dxa"/>
          </w:tcPr>
          <w:p w:rsidR="00E000D1" w:rsidRPr="005B4310" w:rsidRDefault="00E000D1" w:rsidP="00E000D1">
            <w:pPr>
              <w:widowControl w:val="0"/>
              <w:spacing w:before="100" w:beforeAutospacing="1" w:after="100" w:afterAutospacing="1"/>
              <w:contextualSpacing/>
              <w:jc w:val="both"/>
              <w:rPr>
                <w:rFonts w:cs="Arial"/>
                <w:snapToGrid w:val="0"/>
                <w:szCs w:val="22"/>
              </w:rPr>
            </w:pPr>
            <w:r w:rsidRPr="005B4310">
              <w:rPr>
                <w:rFonts w:cs="Arial"/>
                <w:b/>
                <w:snapToGrid w:val="0"/>
                <w:szCs w:val="22"/>
              </w:rPr>
              <w:t>Admissió de variants:</w:t>
            </w:r>
            <w:r w:rsidRPr="005B4310">
              <w:rPr>
                <w:rFonts w:cs="Arial"/>
                <w:snapToGrid w:val="0"/>
                <w:szCs w:val="22"/>
              </w:rPr>
              <w:t xml:space="preserve"> No s’admeten variants</w:t>
            </w: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J</w:t>
            </w:r>
            <w:r w:rsidRPr="005B4310">
              <w:rPr>
                <w:rFonts w:cs="Arial"/>
                <w:b/>
                <w:snapToGrid w:val="0"/>
                <w:szCs w:val="22"/>
              </w:rPr>
              <w:t xml:space="preserve">. </w:t>
            </w:r>
          </w:p>
        </w:tc>
        <w:tc>
          <w:tcPr>
            <w:tcW w:w="7565" w:type="dxa"/>
          </w:tcPr>
          <w:p w:rsidR="00E000D1" w:rsidRPr="00043FEE" w:rsidRDefault="00E000D1" w:rsidP="00E000D1">
            <w:pPr>
              <w:widowControl w:val="0"/>
              <w:spacing w:before="100" w:beforeAutospacing="1" w:after="100" w:afterAutospacing="1"/>
              <w:contextualSpacing/>
              <w:jc w:val="both"/>
              <w:rPr>
                <w:rFonts w:cs="Arial"/>
                <w:b/>
                <w:snapToGrid w:val="0"/>
                <w:color w:val="auto"/>
              </w:rPr>
            </w:pPr>
            <w:r w:rsidRPr="00043FEE">
              <w:rPr>
                <w:rFonts w:cs="Arial"/>
                <w:b/>
                <w:snapToGrid w:val="0"/>
                <w:color w:val="auto"/>
              </w:rPr>
              <w:t xml:space="preserve">Documentació a presentar pels proposats adjudicataris: </w:t>
            </w:r>
          </w:p>
          <w:p w:rsidR="00E000D1" w:rsidRPr="00043FEE" w:rsidRDefault="00E000D1" w:rsidP="00E000D1">
            <w:pPr>
              <w:widowControl w:val="0"/>
              <w:spacing w:before="100" w:beforeAutospacing="1" w:after="100" w:afterAutospacing="1"/>
              <w:contextualSpacing/>
              <w:jc w:val="both"/>
              <w:rPr>
                <w:rFonts w:cs="Arial"/>
                <w:b/>
                <w:snapToGrid w:val="0"/>
                <w:color w:val="auto"/>
              </w:rPr>
            </w:pPr>
          </w:p>
          <w:p w:rsidR="00E000D1" w:rsidRPr="00043FEE" w:rsidRDefault="00E000D1" w:rsidP="00E000D1">
            <w:pPr>
              <w:widowControl w:val="0"/>
              <w:spacing w:before="100" w:beforeAutospacing="1" w:after="100" w:afterAutospacing="1"/>
              <w:contextualSpacing/>
              <w:jc w:val="both"/>
              <w:rPr>
                <w:rFonts w:cs="Arial"/>
                <w:snapToGrid w:val="0"/>
                <w:color w:val="auto"/>
              </w:rPr>
            </w:pPr>
            <w:r w:rsidRPr="00043FEE">
              <w:rPr>
                <w:rFonts w:cs="Arial"/>
                <w:b/>
                <w:snapToGrid w:val="0"/>
                <w:color w:val="auto"/>
              </w:rPr>
              <w:t>J.1</w:t>
            </w:r>
            <w:r w:rsidRPr="00043FEE">
              <w:rPr>
                <w:rFonts w:cs="Arial"/>
                <w:snapToGrid w:val="0"/>
                <w:color w:val="auto"/>
              </w:rPr>
              <w:t xml:space="preserve">  Els proposats adjudicataris han de presentar, a requeriment de l’òrgan de contractació, la documentació relacionada en la clàusula 17.2 del Plec de Clàusules Administratives Particulars.</w:t>
            </w:r>
          </w:p>
          <w:p w:rsidR="00E000D1" w:rsidRPr="002D4282" w:rsidRDefault="00E000D1" w:rsidP="00E000D1">
            <w:pPr>
              <w:widowControl w:val="0"/>
              <w:spacing w:before="100" w:beforeAutospacing="1" w:after="100" w:afterAutospacing="1"/>
              <w:contextualSpacing/>
              <w:jc w:val="both"/>
              <w:rPr>
                <w:rFonts w:cs="Arial"/>
                <w:snapToGrid w:val="0"/>
                <w:color w:val="C00000"/>
              </w:rPr>
            </w:pPr>
          </w:p>
          <w:p w:rsidR="00E000D1" w:rsidRPr="00B272C8" w:rsidRDefault="00E000D1" w:rsidP="00E000D1">
            <w:pPr>
              <w:widowControl w:val="0"/>
              <w:spacing w:before="100" w:beforeAutospacing="1" w:after="100" w:afterAutospacing="1"/>
              <w:contextualSpacing/>
              <w:jc w:val="both"/>
              <w:rPr>
                <w:rFonts w:cs="Arial"/>
                <w:b/>
                <w:snapToGrid w:val="0"/>
              </w:rPr>
            </w:pPr>
            <w:r w:rsidRPr="00B272C8">
              <w:rPr>
                <w:rFonts w:cs="Arial"/>
                <w:b/>
                <w:snapToGrid w:val="0"/>
              </w:rPr>
              <w:t>J.2 Requisits específics de solvència i documentació acreditativa del seu compliment:</w:t>
            </w:r>
          </w:p>
          <w:p w:rsidR="00E000D1" w:rsidRPr="00765399" w:rsidRDefault="00E000D1" w:rsidP="00E000D1">
            <w:pPr>
              <w:widowControl w:val="0"/>
              <w:spacing w:before="100" w:beforeAutospacing="1" w:after="100" w:afterAutospacing="1"/>
              <w:contextualSpacing/>
              <w:jc w:val="both"/>
              <w:rPr>
                <w:rFonts w:cs="Arial"/>
                <w:b/>
                <w:snapToGrid w:val="0"/>
                <w:color w:val="auto"/>
              </w:rPr>
            </w:pPr>
          </w:p>
          <w:p w:rsidR="00E000D1" w:rsidRPr="00765399" w:rsidRDefault="00E000D1" w:rsidP="00E000D1">
            <w:pPr>
              <w:widowControl w:val="0"/>
              <w:spacing w:before="100" w:beforeAutospacing="1" w:after="100" w:afterAutospacing="1"/>
              <w:contextualSpacing/>
              <w:jc w:val="both"/>
              <w:rPr>
                <w:rFonts w:cs="Arial"/>
                <w:b/>
                <w:snapToGrid w:val="0"/>
                <w:color w:val="auto"/>
              </w:rPr>
            </w:pPr>
            <w:r w:rsidRPr="00765399">
              <w:rPr>
                <w:rFonts w:cs="Arial"/>
                <w:b/>
                <w:snapToGrid w:val="0"/>
                <w:color w:val="auto"/>
              </w:rPr>
              <w:t>A) Solvència econòmica i financera:</w:t>
            </w:r>
          </w:p>
          <w:p w:rsidR="00E000D1" w:rsidRPr="00D12593" w:rsidRDefault="00E000D1" w:rsidP="00E000D1">
            <w:pPr>
              <w:widowControl w:val="0"/>
              <w:spacing w:before="100" w:beforeAutospacing="1" w:after="100" w:afterAutospacing="1"/>
              <w:contextualSpacing/>
              <w:jc w:val="both"/>
              <w:rPr>
                <w:rFonts w:cs="Arial"/>
                <w:snapToGrid w:val="0"/>
                <w:color w:val="FF0000"/>
              </w:rPr>
            </w:pPr>
          </w:p>
          <w:p w:rsidR="00E000D1" w:rsidRPr="00B272C8" w:rsidRDefault="00E000D1" w:rsidP="00E000D1">
            <w:pPr>
              <w:widowControl w:val="0"/>
              <w:spacing w:before="100" w:beforeAutospacing="1" w:after="100" w:afterAutospacing="1"/>
              <w:contextualSpacing/>
              <w:rPr>
                <w:snapToGrid w:val="0"/>
              </w:rPr>
            </w:pPr>
            <w:r w:rsidRPr="00B272C8">
              <w:rPr>
                <w:snapToGrid w:val="0"/>
              </w:rPr>
              <w:t>En virtut dels articles 74, 86 i 87 de la Llei 9/2017, de 8 de novembre, de Contractes del Sector Públic, la solvència econòmica i financera s’haurà d’acreditar mitjançant:</w:t>
            </w:r>
          </w:p>
          <w:p w:rsidR="00E000D1" w:rsidRPr="00B272C8" w:rsidRDefault="00E000D1" w:rsidP="00E000D1">
            <w:pPr>
              <w:pStyle w:val="Default"/>
              <w:ind w:left="369" w:firstLine="60"/>
              <w:jc w:val="both"/>
              <w:rPr>
                <w:snapToGrid w:val="0"/>
                <w:color w:val="auto"/>
                <w:sz w:val="22"/>
                <w:szCs w:val="20"/>
              </w:rPr>
            </w:pPr>
            <w:r w:rsidRPr="00B272C8">
              <w:rPr>
                <w:snapToGrid w:val="0"/>
                <w:color w:val="auto"/>
                <w:sz w:val="22"/>
                <w:szCs w:val="20"/>
              </w:rPr>
              <w:t>Declaració relativa al volum global de negocis, referit als tres darrers exercicis disponibles. El volum de negoci referit al millor exercici dins dels tres darrers ha de ser com a mín</w:t>
            </w:r>
            <w:r>
              <w:rPr>
                <w:snapToGrid w:val="0"/>
                <w:color w:val="auto"/>
                <w:sz w:val="22"/>
                <w:szCs w:val="20"/>
              </w:rPr>
              <w:t>im del 60%</w:t>
            </w:r>
            <w:r w:rsidRPr="00B272C8">
              <w:rPr>
                <w:snapToGrid w:val="0"/>
                <w:color w:val="auto"/>
                <w:sz w:val="22"/>
                <w:szCs w:val="20"/>
              </w:rPr>
              <w:t xml:space="preserve"> del valor estimat del contracte. </w:t>
            </w:r>
          </w:p>
          <w:p w:rsidR="00C90937" w:rsidRDefault="00C90937" w:rsidP="00E000D1">
            <w:pPr>
              <w:widowControl w:val="0"/>
              <w:spacing w:before="100" w:beforeAutospacing="1" w:after="100" w:afterAutospacing="1"/>
              <w:contextualSpacing/>
              <w:rPr>
                <w:b/>
                <w:snapToGrid w:val="0"/>
              </w:rPr>
            </w:pPr>
          </w:p>
          <w:p w:rsidR="00C90937" w:rsidRDefault="00C90937" w:rsidP="00E000D1">
            <w:pPr>
              <w:widowControl w:val="0"/>
              <w:spacing w:before="100" w:beforeAutospacing="1" w:after="100" w:afterAutospacing="1"/>
              <w:contextualSpacing/>
              <w:rPr>
                <w:b/>
                <w:snapToGrid w:val="0"/>
              </w:rPr>
            </w:pPr>
          </w:p>
          <w:p w:rsidR="00E000D1" w:rsidRPr="00B272C8" w:rsidRDefault="00E000D1" w:rsidP="00E000D1">
            <w:pPr>
              <w:widowControl w:val="0"/>
              <w:spacing w:before="100" w:beforeAutospacing="1" w:after="100" w:afterAutospacing="1"/>
              <w:contextualSpacing/>
              <w:rPr>
                <w:b/>
                <w:snapToGrid w:val="0"/>
              </w:rPr>
            </w:pPr>
            <w:r>
              <w:rPr>
                <w:b/>
                <w:snapToGrid w:val="0"/>
              </w:rPr>
              <w:t xml:space="preserve">b) </w:t>
            </w:r>
            <w:r w:rsidRPr="00B272C8">
              <w:rPr>
                <w:b/>
                <w:snapToGrid w:val="0"/>
              </w:rPr>
              <w:t>Solvència tècnica o professional:</w:t>
            </w:r>
          </w:p>
          <w:p w:rsidR="00E000D1" w:rsidRDefault="00E000D1" w:rsidP="00E000D1">
            <w:pPr>
              <w:widowControl w:val="0"/>
              <w:spacing w:before="100" w:beforeAutospacing="1" w:after="100" w:afterAutospacing="1"/>
              <w:contextualSpacing/>
              <w:rPr>
                <w:snapToGrid w:val="0"/>
              </w:rPr>
            </w:pPr>
            <w:r w:rsidRPr="00B272C8">
              <w:rPr>
                <w:snapToGrid w:val="0"/>
              </w:rPr>
              <w:t>En virtut dels articles 74, 86 i 90 de la Llei 9/2017, de 8 de novembre, de Contractes del Sector Públic, la solvència tècnica o professional s’haurà d’acreditar mitjançant</w:t>
            </w:r>
            <w:r>
              <w:rPr>
                <w:snapToGrid w:val="0"/>
              </w:rPr>
              <w:t>:</w:t>
            </w:r>
          </w:p>
          <w:p w:rsidR="00E000D1" w:rsidRPr="00E258AB" w:rsidRDefault="00E000D1" w:rsidP="00E000D1">
            <w:pPr>
              <w:pStyle w:val="Default"/>
              <w:rPr>
                <w:color w:val="auto"/>
                <w:sz w:val="22"/>
                <w:szCs w:val="22"/>
              </w:rPr>
            </w:pPr>
          </w:p>
          <w:p w:rsidR="0098276C" w:rsidRDefault="0098276C" w:rsidP="0098276C">
            <w:pPr>
              <w:numPr>
                <w:ilvl w:val="0"/>
                <w:numId w:val="45"/>
              </w:numPr>
              <w:spacing w:after="13" w:line="258" w:lineRule="auto"/>
              <w:ind w:right="524" w:hanging="360"/>
              <w:jc w:val="both"/>
              <w:rPr>
                <w:rFonts w:cs="Arial"/>
              </w:rPr>
            </w:pPr>
            <w:r w:rsidRPr="00DB7008">
              <w:rPr>
                <w:rFonts w:cs="Arial"/>
              </w:rPr>
              <w:t xml:space="preserve">Declaració sobre l'experiència en la realització de treballs del mateix tipus o naturalesa al que correspon l'objecte del contracte, que s'acreditarà mitjançant la relació dels treballs efectuats per l'interessat en el curs dels tres últims anys, en la qual s’indiqui l’import, la data i el destinatari, públic o privat dels mateixos. </w:t>
            </w:r>
          </w:p>
          <w:p w:rsidR="00143340" w:rsidRDefault="00143340" w:rsidP="0098276C">
            <w:pPr>
              <w:ind w:left="970" w:right="524"/>
              <w:jc w:val="both"/>
              <w:rPr>
                <w:rFonts w:cs="Arial"/>
              </w:rPr>
            </w:pPr>
          </w:p>
          <w:p w:rsidR="0098276C" w:rsidRPr="00DB7008" w:rsidRDefault="0098276C" w:rsidP="0098276C">
            <w:pPr>
              <w:ind w:left="970" w:right="524"/>
              <w:jc w:val="both"/>
              <w:rPr>
                <w:rFonts w:cs="Arial"/>
              </w:rPr>
            </w:pPr>
            <w:r w:rsidRPr="00DB7008">
              <w:rPr>
                <w:rFonts w:cs="Arial"/>
              </w:rPr>
              <w:t>S’estableix com a mínim,</w:t>
            </w:r>
            <w:r w:rsidR="00143340">
              <w:rPr>
                <w:rFonts w:cs="Arial"/>
              </w:rPr>
              <w:t xml:space="preserve"> </w:t>
            </w:r>
            <w:r w:rsidRPr="00DB7008">
              <w:rPr>
                <w:rFonts w:cs="Arial"/>
              </w:rPr>
              <w:t xml:space="preserve">per poder determinar que el licitador és solvent en relació al </w:t>
            </w:r>
            <w:r>
              <w:rPr>
                <w:rFonts w:cs="Arial"/>
              </w:rPr>
              <w:t xml:space="preserve">servei licitat, que hagi prestat treballs </w:t>
            </w:r>
            <w:r w:rsidRPr="00DB7008">
              <w:rPr>
                <w:rFonts w:cs="Arial"/>
              </w:rPr>
              <w:t xml:space="preserve">per un import mínim del 60% del Valor estimat del contracte, </w:t>
            </w:r>
            <w:r w:rsidRPr="0059628A">
              <w:rPr>
                <w:rFonts w:cs="Arial"/>
              </w:rPr>
              <w:t>en el millor exercici dels tres darrers</w:t>
            </w:r>
            <w:r>
              <w:rPr>
                <w:rFonts w:cs="Arial"/>
              </w:rPr>
              <w:t xml:space="preserve"> </w:t>
            </w:r>
            <w:r w:rsidR="0055046D">
              <w:rPr>
                <w:rFonts w:cs="Arial"/>
              </w:rPr>
              <w:t>anys.</w:t>
            </w:r>
            <w:r>
              <w:rPr>
                <w:rFonts w:cs="Arial"/>
              </w:rPr>
              <w:t xml:space="preserve">    </w:t>
            </w:r>
          </w:p>
          <w:p w:rsidR="00E000D1" w:rsidRDefault="00E000D1" w:rsidP="00E000D1">
            <w:pPr>
              <w:pStyle w:val="Default"/>
              <w:rPr>
                <w:snapToGrid w:val="0"/>
                <w:color w:val="auto"/>
                <w:sz w:val="22"/>
              </w:rPr>
            </w:pPr>
          </w:p>
          <w:p w:rsidR="00E000D1" w:rsidRPr="00E258AB" w:rsidRDefault="00E000D1" w:rsidP="00E000D1">
            <w:pPr>
              <w:pStyle w:val="Default"/>
              <w:rPr>
                <w:color w:val="auto"/>
                <w:sz w:val="22"/>
                <w:szCs w:val="22"/>
              </w:rPr>
            </w:pPr>
            <w:r w:rsidRPr="00E258AB">
              <w:rPr>
                <w:color w:val="auto"/>
                <w:szCs w:val="20"/>
                <w:lang w:eastAsia="es-ES" w:bidi="he-IL"/>
              </w:rPr>
              <w:t>Aquests serveis s’acreditaran com segueix:</w:t>
            </w:r>
          </w:p>
          <w:p w:rsidR="00E000D1" w:rsidRPr="00CA0188" w:rsidRDefault="00E000D1" w:rsidP="00E000D1">
            <w:pPr>
              <w:pStyle w:val="Textindependent"/>
              <w:spacing w:before="9"/>
            </w:pPr>
          </w:p>
          <w:p w:rsidR="00E000D1" w:rsidRPr="00CA0188" w:rsidRDefault="00E000D1" w:rsidP="00E000D1">
            <w:pPr>
              <w:pStyle w:val="Pargrafdellista"/>
              <w:numPr>
                <w:ilvl w:val="0"/>
                <w:numId w:val="1"/>
              </w:numPr>
              <w:tabs>
                <w:tab w:val="left" w:pos="970"/>
              </w:tabs>
              <w:autoSpaceDE w:val="0"/>
              <w:autoSpaceDN w:val="0"/>
              <w:spacing w:before="1" w:line="273" w:lineRule="auto"/>
              <w:ind w:left="981" w:right="414" w:hanging="360"/>
              <w:jc w:val="both"/>
              <w:rPr>
                <w:rFonts w:ascii="Arial" w:eastAsia="Times New Roman" w:hAnsi="Arial"/>
                <w:color w:val="000000"/>
                <w:szCs w:val="20"/>
                <w:lang w:val="ca-ES" w:eastAsia="es-ES" w:bidi="he-IL"/>
              </w:rPr>
            </w:pPr>
            <w:r w:rsidRPr="00CA0188">
              <w:rPr>
                <w:rFonts w:ascii="Arial" w:eastAsia="Times New Roman" w:hAnsi="Arial"/>
                <w:color w:val="000000"/>
                <w:szCs w:val="20"/>
                <w:lang w:val="ca-ES" w:eastAsia="es-ES" w:bidi="he-IL"/>
              </w:rPr>
              <w:t>Mitjançant certificats expedits o visats per l’òrgan competent si el destinatari és una entitat del sector públic.</w:t>
            </w:r>
          </w:p>
          <w:p w:rsidR="00E000D1" w:rsidRPr="00CA0188" w:rsidRDefault="00E000D1" w:rsidP="00E000D1">
            <w:pPr>
              <w:pStyle w:val="Textindependent"/>
              <w:spacing w:before="5"/>
            </w:pPr>
          </w:p>
          <w:p w:rsidR="00E000D1" w:rsidRPr="00CA0188" w:rsidRDefault="00E000D1" w:rsidP="00E000D1">
            <w:pPr>
              <w:pStyle w:val="Pargrafdellista"/>
              <w:numPr>
                <w:ilvl w:val="0"/>
                <w:numId w:val="1"/>
              </w:numPr>
              <w:tabs>
                <w:tab w:val="left" w:pos="970"/>
              </w:tabs>
              <w:autoSpaceDE w:val="0"/>
              <w:autoSpaceDN w:val="0"/>
              <w:spacing w:line="276" w:lineRule="auto"/>
              <w:ind w:left="981" w:right="407" w:hanging="360"/>
              <w:jc w:val="both"/>
              <w:rPr>
                <w:rFonts w:ascii="Arial" w:eastAsia="Times New Roman" w:hAnsi="Arial"/>
                <w:color w:val="000000"/>
                <w:szCs w:val="20"/>
                <w:lang w:val="ca-ES" w:eastAsia="es-ES" w:bidi="he-IL"/>
              </w:rPr>
            </w:pPr>
            <w:r w:rsidRPr="00CA0188">
              <w:rPr>
                <w:rFonts w:ascii="Arial" w:eastAsia="Times New Roman" w:hAnsi="Arial"/>
                <w:color w:val="000000"/>
                <w:szCs w:val="20"/>
                <w:lang w:val="ca-ES" w:eastAsia="es-ES" w:bidi="he-IL"/>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rsidR="00E000D1" w:rsidRPr="00CA0188" w:rsidRDefault="00E000D1" w:rsidP="00E000D1">
            <w:pPr>
              <w:pStyle w:val="Default"/>
              <w:jc w:val="both"/>
              <w:rPr>
                <w:rFonts w:cs="Times New Roman"/>
                <w:sz w:val="22"/>
                <w:szCs w:val="20"/>
                <w:lang w:eastAsia="es-ES" w:bidi="he-IL"/>
              </w:rPr>
            </w:pPr>
          </w:p>
          <w:p w:rsidR="00E000D1" w:rsidRPr="00E262A0" w:rsidRDefault="00E000D1" w:rsidP="00E000D1">
            <w:pPr>
              <w:widowControl w:val="0"/>
              <w:spacing w:before="100" w:beforeAutospacing="1" w:after="100" w:afterAutospacing="1"/>
              <w:contextualSpacing/>
              <w:jc w:val="both"/>
              <w:rPr>
                <w:snapToGrid w:val="0"/>
              </w:rPr>
            </w:pPr>
            <w:r>
              <w:rPr>
                <w:color w:val="auto"/>
                <w:szCs w:val="22"/>
              </w:rPr>
              <w:t>S</w:t>
            </w:r>
            <w:r w:rsidRPr="005168B4">
              <w:rPr>
                <w:color w:val="auto"/>
                <w:szCs w:val="22"/>
              </w:rPr>
              <w:t>i per raó justificada, l’empresari no està en condicions de presentar les referències sol·licitades, se li autoritzarà a acreditar la seva solvència per mitjà de qualsevol altre document que es consideri apropiat per l’òrgan de contractació</w:t>
            </w:r>
          </w:p>
          <w:p w:rsidR="00E000D1" w:rsidRPr="00E262A0" w:rsidRDefault="00E000D1" w:rsidP="00E000D1">
            <w:pPr>
              <w:spacing w:line="259" w:lineRule="auto"/>
              <w:ind w:left="4"/>
              <w:rPr>
                <w:rFonts w:cs="Arial"/>
                <w:snapToGrid w:val="0"/>
              </w:rPr>
            </w:pPr>
          </w:p>
          <w:p w:rsidR="00E000D1" w:rsidRPr="00E262A0" w:rsidRDefault="00E000D1" w:rsidP="00E000D1">
            <w:pPr>
              <w:pStyle w:val="Default"/>
              <w:jc w:val="both"/>
              <w:rPr>
                <w:snapToGrid w:val="0"/>
                <w:sz w:val="22"/>
                <w:szCs w:val="20"/>
                <w:lang w:eastAsia="es-ES" w:bidi="he-IL"/>
              </w:rPr>
            </w:pPr>
            <w:r w:rsidRPr="00E262A0">
              <w:rPr>
                <w:snapToGrid w:val="0"/>
                <w:sz w:val="22"/>
                <w:szCs w:val="20"/>
                <w:lang w:eastAsia="es-ES" w:bidi="he-IL"/>
              </w:rPr>
              <w:t xml:space="preserve">Concreció de les condicions de solvència: </w:t>
            </w:r>
            <w:r w:rsidRPr="00277767">
              <w:rPr>
                <w:b/>
                <w:snapToGrid w:val="0"/>
                <w:sz w:val="22"/>
                <w:szCs w:val="20"/>
                <w:lang w:eastAsia="es-ES" w:bidi="he-IL"/>
              </w:rPr>
              <w:t>NO</w:t>
            </w:r>
          </w:p>
          <w:p w:rsidR="00E000D1" w:rsidRPr="00E262A0" w:rsidRDefault="00E000D1" w:rsidP="00E000D1">
            <w:pPr>
              <w:pStyle w:val="Default"/>
              <w:jc w:val="both"/>
              <w:rPr>
                <w:snapToGrid w:val="0"/>
                <w:sz w:val="22"/>
                <w:szCs w:val="20"/>
                <w:lang w:eastAsia="es-ES" w:bidi="he-IL"/>
              </w:rPr>
            </w:pPr>
          </w:p>
          <w:p w:rsidR="00E000D1" w:rsidRDefault="00E000D1" w:rsidP="00E000D1">
            <w:pPr>
              <w:widowControl w:val="0"/>
              <w:spacing w:before="100" w:beforeAutospacing="1" w:after="100" w:afterAutospacing="1"/>
              <w:contextualSpacing/>
              <w:jc w:val="both"/>
              <w:rPr>
                <w:rFonts w:cs="Arial"/>
                <w:b/>
                <w:snapToGrid w:val="0"/>
                <w:szCs w:val="22"/>
              </w:rPr>
            </w:pPr>
            <w:r w:rsidRPr="00B272C8">
              <w:rPr>
                <w:rFonts w:cs="Arial"/>
                <w:b/>
                <w:snapToGrid w:val="0"/>
                <w:szCs w:val="22"/>
              </w:rPr>
              <w:t xml:space="preserve">J3. Classificació empresarial opcional: </w:t>
            </w:r>
            <w:r>
              <w:rPr>
                <w:rFonts w:cs="Arial"/>
                <w:b/>
                <w:snapToGrid w:val="0"/>
                <w:szCs w:val="22"/>
              </w:rPr>
              <w:t>NO</w:t>
            </w:r>
          </w:p>
          <w:p w:rsidR="00E000D1" w:rsidRPr="006D2267" w:rsidRDefault="00E000D1" w:rsidP="00E000D1">
            <w:pPr>
              <w:spacing w:before="12" w:line="276" w:lineRule="auto"/>
              <w:jc w:val="both"/>
              <w:rPr>
                <w:rFonts w:cs="Arial"/>
                <w:snapToGrid w:val="0"/>
                <w:color w:val="auto"/>
              </w:rPr>
            </w:pPr>
          </w:p>
          <w:p w:rsidR="00E000D1" w:rsidRPr="00B65BFB" w:rsidRDefault="00E000D1" w:rsidP="00E000D1">
            <w:pPr>
              <w:widowControl w:val="0"/>
              <w:spacing w:before="100" w:beforeAutospacing="1" w:after="100" w:afterAutospacing="1"/>
              <w:contextualSpacing/>
              <w:jc w:val="both"/>
              <w:rPr>
                <w:rFonts w:cs="Arial"/>
                <w:b/>
                <w:snapToGrid w:val="0"/>
                <w:color w:val="auto"/>
              </w:rPr>
            </w:pPr>
            <w:r w:rsidRPr="00B65BFB">
              <w:rPr>
                <w:rFonts w:cs="Arial"/>
                <w:b/>
                <w:snapToGrid w:val="0"/>
                <w:color w:val="auto"/>
                <w:szCs w:val="22"/>
              </w:rPr>
              <w:t>J4. Altra documentació a presentar pels proposats adjudicataris</w:t>
            </w:r>
            <w:r w:rsidRPr="00B65BFB">
              <w:rPr>
                <w:rFonts w:cs="Arial"/>
                <w:b/>
                <w:snapToGrid w:val="0"/>
                <w:color w:val="auto"/>
              </w:rPr>
              <w:t xml:space="preserve">: </w:t>
            </w:r>
            <w:r w:rsidR="00B65BFB" w:rsidRPr="00B65BFB">
              <w:rPr>
                <w:color w:val="auto"/>
                <w:sz w:val="20"/>
              </w:rPr>
              <w:t>no es demana altra documentació a la proposada adjudicatària</w:t>
            </w:r>
            <w:r w:rsidR="00B65BFB">
              <w:rPr>
                <w:color w:val="auto"/>
                <w:sz w:val="20"/>
              </w:rPr>
              <w:t>.</w:t>
            </w:r>
          </w:p>
          <w:p w:rsidR="00E000D1" w:rsidRPr="00B272C8" w:rsidRDefault="00E000D1" w:rsidP="00E000D1">
            <w:pPr>
              <w:spacing w:before="12" w:line="276" w:lineRule="auto"/>
              <w:jc w:val="both"/>
              <w:rPr>
                <w:rFonts w:cs="Arial"/>
                <w:snapToGrid w:val="0"/>
              </w:rPr>
            </w:pPr>
          </w:p>
        </w:tc>
      </w:tr>
      <w:tr w:rsidR="00E000D1" w:rsidRPr="005B4310" w:rsidTr="00A549B4">
        <w:tc>
          <w:tcPr>
            <w:tcW w:w="1219" w:type="dxa"/>
          </w:tcPr>
          <w:p w:rsidR="00E000D1" w:rsidRDefault="00E000D1" w:rsidP="00E000D1">
            <w:pPr>
              <w:widowControl w:val="0"/>
              <w:spacing w:before="100" w:beforeAutospacing="1" w:after="100" w:afterAutospacing="1"/>
              <w:contextualSpacing/>
              <w:jc w:val="both"/>
              <w:rPr>
                <w:rFonts w:cs="Arial"/>
                <w:b/>
                <w:snapToGrid w:val="0"/>
                <w:szCs w:val="22"/>
              </w:rPr>
            </w:pPr>
          </w:p>
          <w:p w:rsidR="00E000D1" w:rsidRDefault="00E000D1" w:rsidP="00E000D1">
            <w:pPr>
              <w:widowControl w:val="0"/>
              <w:spacing w:before="100" w:beforeAutospacing="1" w:after="100" w:afterAutospacing="1"/>
              <w:contextualSpacing/>
              <w:jc w:val="both"/>
              <w:rPr>
                <w:rFonts w:cs="Arial"/>
                <w:b/>
                <w:snapToGrid w:val="0"/>
                <w:szCs w:val="22"/>
              </w:rPr>
            </w:pPr>
          </w:p>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K</w:t>
            </w:r>
            <w:r w:rsidRPr="005B4310">
              <w:rPr>
                <w:rFonts w:cs="Arial"/>
                <w:b/>
                <w:snapToGrid w:val="0"/>
                <w:szCs w:val="22"/>
              </w:rPr>
              <w:t>.</w:t>
            </w: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sidRPr="005B4310">
              <w:rPr>
                <w:rFonts w:cs="Arial"/>
                <w:b/>
                <w:snapToGrid w:val="0"/>
                <w:szCs w:val="22"/>
              </w:rPr>
              <w:t>Garanties:</w:t>
            </w:r>
          </w:p>
          <w:p w:rsidR="00E000D1" w:rsidRPr="005B4310" w:rsidRDefault="00E000D1" w:rsidP="00E000D1">
            <w:pPr>
              <w:widowControl w:val="0"/>
              <w:spacing w:before="100" w:beforeAutospacing="1" w:after="100" w:afterAutospacing="1"/>
              <w:contextualSpacing/>
              <w:jc w:val="both"/>
              <w:rPr>
                <w:rFonts w:cs="Arial"/>
                <w:b/>
                <w:snapToGrid w:val="0"/>
                <w:szCs w:val="22"/>
              </w:rPr>
            </w:pPr>
          </w:p>
          <w:p w:rsidR="00E000D1" w:rsidRPr="005B4310" w:rsidRDefault="00E000D1" w:rsidP="00E000D1">
            <w:pPr>
              <w:widowControl w:val="0"/>
              <w:spacing w:before="100" w:beforeAutospacing="1" w:after="100" w:afterAutospacing="1"/>
              <w:contextualSpacing/>
              <w:jc w:val="both"/>
              <w:rPr>
                <w:rFonts w:cs="Arial"/>
                <w:b/>
                <w:snapToGrid w:val="0"/>
              </w:rPr>
            </w:pPr>
            <w:r>
              <w:rPr>
                <w:rFonts w:cs="Arial"/>
                <w:b/>
                <w:snapToGrid w:val="0"/>
                <w:szCs w:val="22"/>
              </w:rPr>
              <w:t>K</w:t>
            </w:r>
            <w:r w:rsidRPr="005B4310">
              <w:rPr>
                <w:rFonts w:cs="Arial"/>
                <w:b/>
                <w:snapToGrid w:val="0"/>
                <w:szCs w:val="22"/>
              </w:rPr>
              <w:t>1.  Garantia provisional:</w:t>
            </w:r>
            <w:r w:rsidRPr="005B4310">
              <w:rPr>
                <w:rFonts w:cs="Arial"/>
                <w:snapToGrid w:val="0"/>
                <w:szCs w:val="22"/>
              </w:rPr>
              <w:t xml:space="preserve"> Es dispensa</w:t>
            </w:r>
          </w:p>
          <w:p w:rsidR="002E46B8" w:rsidRPr="002E46B8" w:rsidRDefault="00E000D1" w:rsidP="002E46B8">
            <w:pPr>
              <w:pStyle w:val="Default"/>
              <w:rPr>
                <w:rFonts w:ascii="Arial Unicode MS" w:eastAsia="Arial Unicode MS" w:hAnsiTheme="minorHAnsi" w:cs="Arial Unicode MS"/>
                <w:color w:val="auto"/>
                <w:lang w:eastAsia="en-US"/>
              </w:rPr>
            </w:pPr>
            <w:r>
              <w:rPr>
                <w:b/>
                <w:snapToGrid w:val="0"/>
              </w:rPr>
              <w:t>K</w:t>
            </w:r>
            <w:r w:rsidRPr="005B4310">
              <w:rPr>
                <w:b/>
                <w:snapToGrid w:val="0"/>
              </w:rPr>
              <w:t xml:space="preserve">2.  Garantia definitiva: </w:t>
            </w:r>
            <w:r w:rsidR="00632FA4">
              <w:rPr>
                <w:sz w:val="22"/>
                <w:szCs w:val="22"/>
              </w:rPr>
              <w:t xml:space="preserve">5% de l'import </w:t>
            </w:r>
            <w:r w:rsidR="000C3C7F">
              <w:rPr>
                <w:sz w:val="22"/>
                <w:szCs w:val="22"/>
              </w:rPr>
              <w:t>base de licitació</w:t>
            </w:r>
            <w:r w:rsidR="007E11E4">
              <w:rPr>
                <w:sz w:val="22"/>
                <w:szCs w:val="22"/>
              </w:rPr>
              <w:t xml:space="preserve"> (</w:t>
            </w:r>
            <w:r w:rsidR="00A77C8F">
              <w:rPr>
                <w:sz w:val="22"/>
                <w:szCs w:val="22"/>
              </w:rPr>
              <w:t>IVA, exclòs</w:t>
            </w:r>
            <w:r w:rsidR="007E11E4">
              <w:rPr>
                <w:sz w:val="22"/>
                <w:szCs w:val="22"/>
              </w:rPr>
              <w:t>)</w:t>
            </w:r>
            <w:r w:rsidR="00143340">
              <w:rPr>
                <w:sz w:val="22"/>
                <w:szCs w:val="22"/>
              </w:rPr>
              <w:t>.</w:t>
            </w:r>
            <w:r w:rsidR="002E46B8" w:rsidRPr="002E46B8">
              <w:rPr>
                <w:color w:val="auto"/>
              </w:rPr>
              <w:t xml:space="preserve"> </w:t>
            </w:r>
          </w:p>
          <w:p w:rsidR="00E000D1" w:rsidRPr="00765399" w:rsidRDefault="00E000D1" w:rsidP="00E000D1">
            <w:pPr>
              <w:widowControl w:val="0"/>
              <w:spacing w:before="100" w:beforeAutospacing="1" w:after="100" w:afterAutospacing="1"/>
              <w:contextualSpacing/>
              <w:jc w:val="both"/>
              <w:rPr>
                <w:rFonts w:cs="Arial"/>
                <w:snapToGrid w:val="0"/>
                <w:color w:val="auto"/>
                <w:szCs w:val="22"/>
              </w:rPr>
            </w:pPr>
            <w:r>
              <w:rPr>
                <w:rFonts w:cs="Arial"/>
                <w:b/>
                <w:snapToGrid w:val="0"/>
                <w:szCs w:val="22"/>
              </w:rPr>
              <w:t>K</w:t>
            </w:r>
            <w:r w:rsidRPr="005B4310">
              <w:rPr>
                <w:rFonts w:cs="Arial"/>
                <w:b/>
                <w:snapToGrid w:val="0"/>
                <w:szCs w:val="22"/>
              </w:rPr>
              <w:t>3. Termini de garantia:</w:t>
            </w:r>
            <w:r>
              <w:rPr>
                <w:rFonts w:cs="Arial"/>
                <w:b/>
                <w:snapToGrid w:val="0"/>
                <w:szCs w:val="22"/>
              </w:rPr>
              <w:t xml:space="preserve"> </w:t>
            </w:r>
            <w:r w:rsidRPr="00765399">
              <w:rPr>
                <w:rFonts w:cs="Arial"/>
                <w:snapToGrid w:val="0"/>
                <w:color w:val="auto"/>
                <w:szCs w:val="22"/>
              </w:rPr>
              <w:t>2 mesos a comptar des de l’acte positiu de recepció  conformitat que preveu l’article 210.2 de la LCSP</w:t>
            </w:r>
          </w:p>
          <w:p w:rsidR="00E000D1" w:rsidRPr="00765399" w:rsidRDefault="00E000D1" w:rsidP="00E000D1">
            <w:pPr>
              <w:widowControl w:val="0"/>
              <w:spacing w:before="100" w:beforeAutospacing="1" w:after="100" w:afterAutospacing="1"/>
              <w:contextualSpacing/>
              <w:jc w:val="both"/>
              <w:rPr>
                <w:rFonts w:cs="Arial"/>
                <w:snapToGrid w:val="0"/>
                <w:color w:val="auto"/>
                <w:szCs w:val="22"/>
              </w:rPr>
            </w:pPr>
          </w:p>
          <w:p w:rsidR="00E000D1" w:rsidRPr="005B4310" w:rsidRDefault="00E000D1" w:rsidP="00E000D1">
            <w:pPr>
              <w:widowControl w:val="0"/>
              <w:spacing w:before="100" w:beforeAutospacing="1" w:after="100" w:afterAutospacing="1"/>
              <w:contextualSpacing/>
              <w:jc w:val="both"/>
              <w:rPr>
                <w:rFonts w:cs="Arial"/>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L</w:t>
            </w:r>
            <w:r w:rsidRPr="005B4310">
              <w:rPr>
                <w:rFonts w:cs="Arial"/>
                <w:b/>
                <w:snapToGrid w:val="0"/>
                <w:szCs w:val="22"/>
              </w:rPr>
              <w:t xml:space="preserve">. </w:t>
            </w:r>
          </w:p>
        </w:tc>
        <w:tc>
          <w:tcPr>
            <w:tcW w:w="7565" w:type="dxa"/>
          </w:tcPr>
          <w:p w:rsidR="00E000D1" w:rsidRPr="000835C1" w:rsidRDefault="00E000D1" w:rsidP="00E000D1">
            <w:pPr>
              <w:widowControl w:val="0"/>
              <w:spacing w:before="100" w:beforeAutospacing="1" w:after="100" w:afterAutospacing="1"/>
              <w:contextualSpacing/>
              <w:jc w:val="both"/>
              <w:rPr>
                <w:rFonts w:cs="Arial"/>
                <w:b/>
                <w:snapToGrid w:val="0"/>
                <w:color w:val="auto"/>
                <w:szCs w:val="22"/>
              </w:rPr>
            </w:pPr>
            <w:r w:rsidRPr="000835C1">
              <w:rPr>
                <w:rFonts w:cs="Arial"/>
                <w:b/>
                <w:snapToGrid w:val="0"/>
                <w:color w:val="auto"/>
                <w:szCs w:val="22"/>
              </w:rPr>
              <w:t xml:space="preserve">Programa de treball: </w:t>
            </w:r>
            <w:r w:rsidRPr="000835C1">
              <w:rPr>
                <w:rFonts w:cs="Arial"/>
                <w:snapToGrid w:val="0"/>
                <w:color w:val="auto"/>
                <w:szCs w:val="22"/>
              </w:rPr>
              <w:t>No</w:t>
            </w: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M</w:t>
            </w:r>
            <w:r w:rsidRPr="005B4310">
              <w:rPr>
                <w:rFonts w:cs="Arial"/>
                <w:b/>
                <w:snapToGrid w:val="0"/>
                <w:szCs w:val="22"/>
              </w:rPr>
              <w:t>.</w:t>
            </w:r>
          </w:p>
        </w:tc>
        <w:tc>
          <w:tcPr>
            <w:tcW w:w="7565" w:type="dxa"/>
          </w:tcPr>
          <w:p w:rsidR="00E000D1" w:rsidRPr="005B4310" w:rsidRDefault="00E000D1" w:rsidP="00E000D1">
            <w:pPr>
              <w:widowControl w:val="0"/>
              <w:spacing w:before="100" w:beforeAutospacing="1" w:after="100" w:afterAutospacing="1"/>
              <w:contextualSpacing/>
              <w:jc w:val="both"/>
              <w:rPr>
                <w:rFonts w:cs="Arial"/>
                <w:snapToGrid w:val="0"/>
                <w:szCs w:val="22"/>
              </w:rPr>
            </w:pPr>
            <w:r w:rsidRPr="005B4310">
              <w:rPr>
                <w:rFonts w:cs="Arial"/>
                <w:b/>
                <w:snapToGrid w:val="0"/>
                <w:szCs w:val="22"/>
              </w:rPr>
              <w:t xml:space="preserve">Condicions especials d’execució i penalitats: </w:t>
            </w:r>
            <w:r w:rsidRPr="005B4310">
              <w:rPr>
                <w:rFonts w:cs="Arial"/>
                <w:snapToGrid w:val="0"/>
                <w:szCs w:val="22"/>
              </w:rPr>
              <w:t>les detallades a</w:t>
            </w:r>
            <w:r>
              <w:rPr>
                <w:rFonts w:cs="Arial"/>
                <w:snapToGrid w:val="0"/>
                <w:szCs w:val="22"/>
              </w:rPr>
              <w:t>ls annexos 6 i 7 respectivament</w:t>
            </w:r>
            <w:r w:rsidRPr="005B4310">
              <w:rPr>
                <w:rFonts w:cs="Arial"/>
                <w:snapToGrid w:val="0"/>
                <w:szCs w:val="22"/>
              </w:rPr>
              <w:t xml:space="preserve"> del present plec.</w:t>
            </w: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N</w:t>
            </w:r>
            <w:r w:rsidRPr="005B4310">
              <w:rPr>
                <w:rFonts w:cs="Arial"/>
                <w:b/>
                <w:snapToGrid w:val="0"/>
                <w:szCs w:val="22"/>
              </w:rPr>
              <w:t xml:space="preserve">. </w:t>
            </w:r>
          </w:p>
        </w:tc>
        <w:tc>
          <w:tcPr>
            <w:tcW w:w="7565" w:type="dxa"/>
          </w:tcPr>
          <w:p w:rsidR="00D2350A" w:rsidRPr="00D2350A" w:rsidRDefault="00E000D1" w:rsidP="00D2350A">
            <w:pPr>
              <w:rPr>
                <w:color w:val="auto"/>
              </w:rPr>
            </w:pPr>
            <w:r w:rsidRPr="00D2350A">
              <w:rPr>
                <w:b/>
                <w:snapToGrid w:val="0"/>
                <w:color w:val="auto"/>
              </w:rPr>
              <w:t>Subcontractació:</w:t>
            </w:r>
            <w:r w:rsidRPr="00D2350A">
              <w:rPr>
                <w:color w:val="auto"/>
              </w:rPr>
              <w:t xml:space="preserve"> </w:t>
            </w:r>
            <w:r w:rsidR="007E11E4" w:rsidRPr="00D2350A">
              <w:rPr>
                <w:snapToGrid w:val="0"/>
                <w:color w:val="auto"/>
              </w:rPr>
              <w:t>Es podran subcontractar les tasques objecte d’aquest contracte, excepte les que es consideren t</w:t>
            </w:r>
            <w:r w:rsidR="007E11E4" w:rsidRPr="00D2350A">
              <w:rPr>
                <w:rFonts w:eastAsia="Calibri" w:cs="Arial"/>
                <w:color w:val="auto"/>
              </w:rPr>
              <w:t>asques critiques no susceptibles  de subcontractar,  que són , el personal docent i els tutors</w:t>
            </w:r>
            <w:r w:rsidR="00D2350A" w:rsidRPr="00D2350A">
              <w:rPr>
                <w:rFonts w:eastAsia="Calibri" w:cs="Arial"/>
                <w:color w:val="auto"/>
              </w:rPr>
              <w:t xml:space="preserve"> </w:t>
            </w:r>
            <w:r w:rsidR="00593F8C">
              <w:rPr>
                <w:rFonts w:eastAsia="Calibri" w:cs="Arial"/>
                <w:color w:val="auto"/>
              </w:rPr>
              <w:t xml:space="preserve">, </w:t>
            </w:r>
            <w:r w:rsidR="00D2350A" w:rsidRPr="00D2350A">
              <w:rPr>
                <w:rFonts w:eastAsia="Calibri" w:cs="Arial"/>
                <w:color w:val="auto"/>
              </w:rPr>
              <w:t xml:space="preserve">ja que si </w:t>
            </w:r>
            <w:r w:rsidR="00D2350A" w:rsidRPr="00D2350A">
              <w:rPr>
                <w:rFonts w:cs="Arial"/>
                <w:color w:val="auto"/>
              </w:rPr>
              <w:t>el personal és propi de l’empresa és més fàcil poder disposar dels seus serveis en el moment en què</w:t>
            </w:r>
            <w:r w:rsidR="00593F8C">
              <w:rPr>
                <w:rFonts w:cs="Arial"/>
                <w:color w:val="auto"/>
              </w:rPr>
              <w:t xml:space="preserve"> aquest personal</w:t>
            </w:r>
            <w:r w:rsidR="00D2350A" w:rsidRPr="00D2350A">
              <w:rPr>
                <w:rFonts w:cs="Arial"/>
                <w:color w:val="auto"/>
              </w:rPr>
              <w:t xml:space="preserve"> sigui requerit i no dependre de la disponibilitat de personal extern</w:t>
            </w:r>
            <w:r w:rsidR="00D2350A" w:rsidRPr="00D2350A">
              <w:rPr>
                <w:color w:val="auto"/>
              </w:rPr>
              <w:t xml:space="preserve">. </w:t>
            </w:r>
          </w:p>
          <w:p w:rsidR="007E11E4" w:rsidRPr="00EB5A49" w:rsidRDefault="007E11E4" w:rsidP="007E11E4">
            <w:pPr>
              <w:spacing w:line="276" w:lineRule="auto"/>
              <w:jc w:val="both"/>
              <w:rPr>
                <w:rFonts w:eastAsia="Calibri" w:cs="Arial"/>
              </w:rPr>
            </w:pPr>
          </w:p>
          <w:p w:rsidR="00E000D1" w:rsidRPr="00F44202" w:rsidRDefault="00E000D1" w:rsidP="00E000D1">
            <w:pPr>
              <w:ind w:left="-5"/>
            </w:pPr>
          </w:p>
          <w:p w:rsidR="00E000D1" w:rsidRPr="001E16AA" w:rsidRDefault="00E000D1" w:rsidP="00E000D1">
            <w:pPr>
              <w:spacing w:line="276" w:lineRule="auto"/>
              <w:jc w:val="both"/>
              <w:rPr>
                <w:rFonts w:eastAsia="Calibri"/>
                <w:lang w:eastAsia="en-US"/>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O</w:t>
            </w:r>
            <w:r w:rsidRPr="005B4310">
              <w:rPr>
                <w:rFonts w:cs="Arial"/>
                <w:b/>
                <w:snapToGrid w:val="0"/>
                <w:szCs w:val="22"/>
              </w:rPr>
              <w:t>.</w:t>
            </w:r>
          </w:p>
        </w:tc>
        <w:tc>
          <w:tcPr>
            <w:tcW w:w="7565" w:type="dxa"/>
          </w:tcPr>
          <w:p w:rsidR="00E000D1" w:rsidRPr="005B4310" w:rsidRDefault="00E000D1" w:rsidP="00E000D1">
            <w:pPr>
              <w:widowControl w:val="0"/>
              <w:spacing w:before="100" w:beforeAutospacing="1" w:after="100" w:afterAutospacing="1"/>
              <w:contextualSpacing/>
              <w:jc w:val="both"/>
              <w:rPr>
                <w:rFonts w:cs="Arial"/>
                <w:snapToGrid w:val="0"/>
                <w:szCs w:val="22"/>
              </w:rPr>
            </w:pPr>
            <w:r w:rsidRPr="005B4310">
              <w:rPr>
                <w:rFonts w:cs="Arial"/>
                <w:b/>
                <w:snapToGrid w:val="0"/>
              </w:rPr>
              <w:t xml:space="preserve">Revisió de preus: </w:t>
            </w:r>
            <w:r w:rsidRPr="005B4310">
              <w:rPr>
                <w:rFonts w:cs="Arial"/>
                <w:snapToGrid w:val="0"/>
              </w:rPr>
              <w:t>No es procedent (art. 103.2 LCSP)</w:t>
            </w: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r>
      <w:tr w:rsidR="00E000D1" w:rsidRPr="00994618"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P</w:t>
            </w:r>
            <w:r w:rsidRPr="005B4310">
              <w:rPr>
                <w:rFonts w:cs="Arial"/>
                <w:b/>
                <w:snapToGrid w:val="0"/>
                <w:szCs w:val="22"/>
              </w:rPr>
              <w:t>.</w:t>
            </w:r>
          </w:p>
        </w:tc>
        <w:tc>
          <w:tcPr>
            <w:tcW w:w="7565" w:type="dxa"/>
          </w:tcPr>
          <w:p w:rsidR="00E000D1" w:rsidRPr="00994618" w:rsidRDefault="00E000D1" w:rsidP="00E000D1">
            <w:pPr>
              <w:widowControl w:val="0"/>
              <w:spacing w:before="100" w:beforeAutospacing="1" w:after="100" w:afterAutospacing="1"/>
              <w:contextualSpacing/>
              <w:jc w:val="both"/>
              <w:rPr>
                <w:rFonts w:cs="Arial"/>
                <w:b/>
                <w:snapToGrid w:val="0"/>
                <w:color w:val="C00000"/>
              </w:rPr>
            </w:pPr>
          </w:p>
          <w:p w:rsidR="00E000D1" w:rsidRPr="00D70684" w:rsidRDefault="00E000D1" w:rsidP="00E000D1">
            <w:pPr>
              <w:rPr>
                <w:rFonts w:cs="Arial"/>
                <w:color w:val="auto"/>
              </w:rPr>
            </w:pPr>
            <w:r w:rsidRPr="00D70684">
              <w:rPr>
                <w:rFonts w:cs="Arial"/>
                <w:b/>
                <w:snapToGrid w:val="0"/>
                <w:color w:val="auto"/>
                <w:szCs w:val="22"/>
              </w:rPr>
              <w:t>Unitat encarregada del seguiment i execució del contracte</w:t>
            </w:r>
            <w:r>
              <w:rPr>
                <w:rFonts w:cs="Arial"/>
                <w:b/>
                <w:snapToGrid w:val="0"/>
                <w:color w:val="auto"/>
                <w:szCs w:val="22"/>
              </w:rPr>
              <w:t>:</w:t>
            </w:r>
            <w:r>
              <w:rPr>
                <w:rFonts w:cs="Arial"/>
                <w:b/>
                <w:snapToGrid w:val="0"/>
                <w:color w:val="C00000"/>
                <w:szCs w:val="22"/>
              </w:rPr>
              <w:t xml:space="preserve"> </w:t>
            </w:r>
            <w:r w:rsidRPr="00D70684">
              <w:rPr>
                <w:rFonts w:cs="Arial"/>
                <w:color w:val="auto"/>
              </w:rPr>
              <w:t>Àrea d'Innovació i Gestió del Coneixement</w:t>
            </w:r>
            <w:r>
              <w:rPr>
                <w:rFonts w:cs="Arial"/>
                <w:color w:val="auto"/>
              </w:rPr>
              <w:t>.</w:t>
            </w:r>
          </w:p>
          <w:p w:rsidR="00E000D1" w:rsidRPr="00994618" w:rsidRDefault="00E000D1" w:rsidP="00E000D1">
            <w:pPr>
              <w:widowControl w:val="0"/>
              <w:spacing w:before="100" w:beforeAutospacing="1" w:after="100" w:afterAutospacing="1"/>
              <w:contextualSpacing/>
              <w:jc w:val="both"/>
              <w:rPr>
                <w:rFonts w:cs="Arial"/>
                <w:b/>
                <w:snapToGrid w:val="0"/>
                <w:color w:val="C00000"/>
                <w:szCs w:val="22"/>
              </w:rPr>
            </w:pPr>
          </w:p>
          <w:p w:rsidR="00E000D1" w:rsidRPr="00FA552D" w:rsidRDefault="00E000D1" w:rsidP="00E000D1">
            <w:pPr>
              <w:jc w:val="both"/>
              <w:rPr>
                <w:rFonts w:cs="Arial"/>
                <w:color w:val="auto"/>
              </w:rPr>
            </w:pPr>
            <w:r w:rsidRPr="00D70684">
              <w:rPr>
                <w:rFonts w:cs="Arial"/>
                <w:b/>
                <w:snapToGrid w:val="0"/>
                <w:color w:val="auto"/>
                <w:szCs w:val="22"/>
              </w:rPr>
              <w:t>Responsable del contracte</w:t>
            </w:r>
            <w:r w:rsidR="00986DDC">
              <w:rPr>
                <w:rFonts w:cs="Arial"/>
                <w:b/>
                <w:snapToGrid w:val="0"/>
                <w:color w:val="auto"/>
                <w:szCs w:val="22"/>
              </w:rPr>
              <w:t>: cas de</w:t>
            </w:r>
            <w:r>
              <w:rPr>
                <w:rFonts w:cs="Arial"/>
                <w:color w:val="auto"/>
              </w:rPr>
              <w:t xml:space="preserve"> </w:t>
            </w:r>
            <w:r w:rsidRPr="00FA552D">
              <w:rPr>
                <w:rFonts w:cs="Arial"/>
                <w:color w:val="auto"/>
              </w:rPr>
              <w:t>l’Àrea d'Innovació i Gestió del Coneixement</w:t>
            </w:r>
          </w:p>
          <w:p w:rsidR="00E000D1" w:rsidRPr="00D70684" w:rsidRDefault="00E000D1" w:rsidP="00E000D1">
            <w:pPr>
              <w:widowControl w:val="0"/>
              <w:spacing w:before="100" w:beforeAutospacing="1" w:after="100" w:afterAutospacing="1"/>
              <w:contextualSpacing/>
              <w:jc w:val="both"/>
              <w:rPr>
                <w:rFonts w:cs="Arial"/>
                <w:color w:val="auto"/>
              </w:rPr>
            </w:pPr>
          </w:p>
          <w:p w:rsidR="00E000D1" w:rsidRPr="00994618" w:rsidRDefault="00E000D1" w:rsidP="00E000D1">
            <w:pPr>
              <w:widowControl w:val="0"/>
              <w:spacing w:before="100" w:beforeAutospacing="1" w:after="100" w:afterAutospacing="1"/>
              <w:contextualSpacing/>
              <w:jc w:val="both"/>
              <w:rPr>
                <w:rFonts w:cs="Arial"/>
                <w:b/>
                <w:snapToGrid w:val="0"/>
                <w:color w:val="C00000"/>
              </w:rPr>
            </w:pPr>
          </w:p>
          <w:p w:rsidR="00E000D1" w:rsidRPr="00994618" w:rsidRDefault="00E000D1" w:rsidP="00E000D1">
            <w:pPr>
              <w:widowControl w:val="0"/>
              <w:spacing w:before="100" w:beforeAutospacing="1" w:after="100" w:afterAutospacing="1"/>
              <w:contextualSpacing/>
              <w:jc w:val="both"/>
              <w:rPr>
                <w:rFonts w:cs="Arial"/>
                <w:snapToGrid w:val="0"/>
                <w:color w:val="C00000"/>
                <w:szCs w:val="22"/>
              </w:rPr>
            </w:pPr>
          </w:p>
        </w:tc>
      </w:tr>
      <w:tr w:rsidR="00E000D1" w:rsidRPr="00994618" w:rsidTr="00A549B4">
        <w:trPr>
          <w:trHeight w:val="231"/>
        </w:trPr>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994618" w:rsidRDefault="00E000D1" w:rsidP="00E000D1">
            <w:pPr>
              <w:widowControl w:val="0"/>
              <w:spacing w:before="100" w:beforeAutospacing="1" w:after="100" w:afterAutospacing="1"/>
              <w:contextualSpacing/>
              <w:jc w:val="both"/>
              <w:rPr>
                <w:rFonts w:cs="Arial"/>
                <w:b/>
                <w:snapToGrid w:val="0"/>
                <w:color w:val="C00000"/>
              </w:rPr>
            </w:pPr>
          </w:p>
        </w:tc>
      </w:tr>
      <w:tr w:rsidR="00E000D1" w:rsidRPr="00043FEE"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Q</w:t>
            </w:r>
            <w:r w:rsidRPr="005B4310">
              <w:rPr>
                <w:rFonts w:cs="Arial"/>
                <w:b/>
                <w:snapToGrid w:val="0"/>
                <w:szCs w:val="22"/>
              </w:rPr>
              <w:t>.</w:t>
            </w:r>
          </w:p>
        </w:tc>
        <w:tc>
          <w:tcPr>
            <w:tcW w:w="7565" w:type="dxa"/>
          </w:tcPr>
          <w:p w:rsidR="00E000D1" w:rsidRDefault="00E000D1" w:rsidP="00E000D1">
            <w:pPr>
              <w:autoSpaceDE w:val="0"/>
              <w:autoSpaceDN w:val="0"/>
              <w:adjustRightInd w:val="0"/>
              <w:jc w:val="both"/>
              <w:rPr>
                <w:rFonts w:cs="Arial"/>
                <w:b/>
                <w:snapToGrid w:val="0"/>
                <w:color w:val="auto"/>
              </w:rPr>
            </w:pPr>
          </w:p>
          <w:p w:rsidR="00E000D1" w:rsidRPr="00043FEE" w:rsidRDefault="00E000D1" w:rsidP="00E000D1">
            <w:pPr>
              <w:spacing w:before="100" w:beforeAutospacing="1" w:after="100" w:afterAutospacing="1"/>
              <w:contextualSpacing/>
              <w:jc w:val="both"/>
              <w:rPr>
                <w:rFonts w:cs="Arial"/>
                <w:b/>
                <w:color w:val="auto"/>
              </w:rPr>
            </w:pPr>
            <w:r w:rsidRPr="00043FEE">
              <w:rPr>
                <w:rFonts w:cs="Arial"/>
                <w:b/>
                <w:color w:val="auto"/>
              </w:rPr>
              <w:t>Requisits específics dels albarans i de la facturació:</w:t>
            </w:r>
          </w:p>
          <w:p w:rsidR="00E000D1" w:rsidRDefault="00E000D1" w:rsidP="00E000D1">
            <w:pPr>
              <w:autoSpaceDE w:val="0"/>
              <w:autoSpaceDN w:val="0"/>
              <w:adjustRightInd w:val="0"/>
              <w:spacing w:before="100" w:beforeAutospacing="1" w:after="100" w:afterAutospacing="1"/>
              <w:contextualSpacing/>
              <w:jc w:val="both"/>
              <w:rPr>
                <w:b/>
                <w:color w:val="auto"/>
                <w:szCs w:val="22"/>
              </w:rPr>
            </w:pPr>
          </w:p>
          <w:p w:rsidR="00E000D1" w:rsidRDefault="00E000D1" w:rsidP="00796D6C">
            <w:pPr>
              <w:widowControl w:val="0"/>
              <w:spacing w:before="100" w:beforeAutospacing="1" w:after="100" w:afterAutospacing="1"/>
              <w:contextualSpacing/>
              <w:jc w:val="both"/>
              <w:rPr>
                <w:rFonts w:eastAsia="Calibri" w:cs="Arial"/>
                <w:color w:val="auto"/>
                <w:szCs w:val="22"/>
                <w:lang w:eastAsia="en-US"/>
              </w:rPr>
            </w:pPr>
            <w:r w:rsidRPr="00A105D5">
              <w:rPr>
                <w:b/>
                <w:color w:val="auto"/>
                <w:szCs w:val="22"/>
              </w:rPr>
              <w:t>Pla de Facturació</w:t>
            </w:r>
            <w:r w:rsidRPr="00043FEE">
              <w:rPr>
                <w:color w:val="auto"/>
                <w:szCs w:val="22"/>
              </w:rPr>
              <w:t xml:space="preserve">: </w:t>
            </w:r>
            <w:r w:rsidR="00796D6C" w:rsidRPr="00043FEE">
              <w:rPr>
                <w:rFonts w:eastAsia="Calibri" w:cs="Arial"/>
                <w:color w:val="auto"/>
                <w:szCs w:val="22"/>
                <w:lang w:eastAsia="en-US"/>
              </w:rPr>
              <w:t>La tramitació del pagament d’aquesta facturació es farà mensualment per mes vençut. A la factura es desglossarà el nombre d’hores de servei i el preu unitari</w:t>
            </w:r>
          </w:p>
          <w:p w:rsidR="00796D6C" w:rsidRDefault="00796D6C" w:rsidP="00796D6C">
            <w:pPr>
              <w:widowControl w:val="0"/>
              <w:spacing w:before="100" w:beforeAutospacing="1" w:after="100" w:afterAutospacing="1"/>
              <w:contextualSpacing/>
              <w:jc w:val="both"/>
              <w:rPr>
                <w:rFonts w:cs="Arial"/>
                <w:b/>
                <w:snapToGrid w:val="0"/>
                <w:color w:val="auto"/>
              </w:rPr>
            </w:pPr>
          </w:p>
          <w:p w:rsidR="00EF69DE" w:rsidRPr="00290405" w:rsidRDefault="00EF69DE" w:rsidP="00290405">
            <w:pPr>
              <w:autoSpaceDE w:val="0"/>
              <w:autoSpaceDN w:val="0"/>
              <w:adjustRightInd w:val="0"/>
              <w:spacing w:before="100" w:beforeAutospacing="1" w:after="100" w:afterAutospacing="1"/>
              <w:contextualSpacing/>
              <w:jc w:val="both"/>
              <w:rPr>
                <w:rFonts w:cs="Arial"/>
                <w:snapToGrid w:val="0"/>
                <w:color w:val="auto"/>
              </w:rPr>
            </w:pPr>
            <w:r w:rsidRPr="00290405">
              <w:rPr>
                <w:rFonts w:cs="Arial"/>
                <w:snapToGrid w:val="0"/>
                <w:color w:val="auto"/>
              </w:rPr>
              <w:t>La facturaci</w:t>
            </w:r>
            <w:r w:rsidRPr="00290405">
              <w:rPr>
                <w:rFonts w:cs="Arial" w:hint="eastAsia"/>
                <w:snapToGrid w:val="0"/>
                <w:color w:val="auto"/>
              </w:rPr>
              <w:t>ó</w:t>
            </w:r>
            <w:r w:rsidRPr="00290405">
              <w:rPr>
                <w:rFonts w:cs="Arial"/>
                <w:snapToGrid w:val="0"/>
                <w:color w:val="auto"/>
              </w:rPr>
              <w:t xml:space="preserve"> s</w:t>
            </w:r>
            <w:r w:rsidRPr="00290405">
              <w:rPr>
                <w:rFonts w:cs="Arial" w:hint="eastAsia"/>
                <w:snapToGrid w:val="0"/>
                <w:color w:val="auto"/>
              </w:rPr>
              <w:t>’</w:t>
            </w:r>
            <w:r w:rsidRPr="00290405">
              <w:rPr>
                <w:rFonts w:cs="Arial"/>
                <w:snapToGrid w:val="0"/>
                <w:color w:val="auto"/>
              </w:rPr>
              <w:t>ha d</w:t>
            </w:r>
            <w:r w:rsidRPr="00290405">
              <w:rPr>
                <w:rFonts w:cs="Arial" w:hint="eastAsia"/>
                <w:snapToGrid w:val="0"/>
                <w:color w:val="auto"/>
              </w:rPr>
              <w:t>’</w:t>
            </w:r>
            <w:r w:rsidRPr="00290405">
              <w:rPr>
                <w:rFonts w:cs="Arial"/>
                <w:snapToGrid w:val="0"/>
                <w:color w:val="auto"/>
              </w:rPr>
              <w:t>adaptar al model de factura de l</w:t>
            </w:r>
            <w:r w:rsidRPr="00290405">
              <w:rPr>
                <w:rFonts w:cs="Arial" w:hint="eastAsia"/>
                <w:snapToGrid w:val="0"/>
                <w:color w:val="auto"/>
              </w:rPr>
              <w:t>’</w:t>
            </w:r>
            <w:r w:rsidRPr="00290405">
              <w:rPr>
                <w:rFonts w:cs="Arial"/>
                <w:snapToGrid w:val="0"/>
                <w:color w:val="auto"/>
              </w:rPr>
              <w:t>annex 1 de l</w:t>
            </w:r>
            <w:r w:rsidRPr="00290405">
              <w:rPr>
                <w:rFonts w:cs="Arial" w:hint="eastAsia"/>
                <w:snapToGrid w:val="0"/>
                <w:color w:val="auto"/>
              </w:rPr>
              <w:t>’</w:t>
            </w:r>
            <w:r w:rsidRPr="00290405">
              <w:rPr>
                <w:rFonts w:cs="Arial"/>
                <w:snapToGrid w:val="0"/>
                <w:color w:val="auto"/>
              </w:rPr>
              <w:t>Ordre ECO/306/2015, de 23 de setembre per la qual es regula el procediment de tramitaci</w:t>
            </w:r>
            <w:r w:rsidRPr="00290405">
              <w:rPr>
                <w:rFonts w:cs="Arial" w:hint="eastAsia"/>
                <w:snapToGrid w:val="0"/>
                <w:color w:val="auto"/>
              </w:rPr>
              <w:t>ó</w:t>
            </w:r>
            <w:r w:rsidRPr="00290405">
              <w:rPr>
                <w:rFonts w:cs="Arial"/>
                <w:snapToGrid w:val="0"/>
                <w:color w:val="auto"/>
              </w:rPr>
              <w:t xml:space="preserve"> i anotaci</w:t>
            </w:r>
            <w:r w:rsidRPr="00290405">
              <w:rPr>
                <w:rFonts w:cs="Arial" w:hint="eastAsia"/>
                <w:snapToGrid w:val="0"/>
                <w:color w:val="auto"/>
              </w:rPr>
              <w:t>ó</w:t>
            </w:r>
            <w:r w:rsidRPr="00290405">
              <w:rPr>
                <w:rFonts w:cs="Arial"/>
                <w:snapToGrid w:val="0"/>
                <w:color w:val="auto"/>
              </w:rPr>
              <w:t xml:space="preserve"> de les factures en el Registre comptable de factures en l'</w:t>
            </w:r>
            <w:r w:rsidRPr="00290405">
              <w:rPr>
                <w:rFonts w:cs="Arial" w:hint="eastAsia"/>
                <w:snapToGrid w:val="0"/>
                <w:color w:val="auto"/>
              </w:rPr>
              <w:t>à</w:t>
            </w:r>
            <w:r w:rsidRPr="00290405">
              <w:rPr>
                <w:rFonts w:cs="Arial"/>
                <w:snapToGrid w:val="0"/>
                <w:color w:val="auto"/>
              </w:rPr>
              <w:t>mbit de l'Administraci</w:t>
            </w:r>
            <w:r w:rsidRPr="00290405">
              <w:rPr>
                <w:rFonts w:cs="Arial" w:hint="eastAsia"/>
                <w:snapToGrid w:val="0"/>
                <w:color w:val="auto"/>
              </w:rPr>
              <w:t>ó</w:t>
            </w:r>
            <w:r w:rsidRPr="00290405">
              <w:rPr>
                <w:rFonts w:cs="Arial"/>
                <w:snapToGrid w:val="0"/>
                <w:color w:val="auto"/>
              </w:rPr>
              <w:t xml:space="preserve"> de la Generalitat de Catalunya i el sector p</w:t>
            </w:r>
            <w:r w:rsidRPr="00290405">
              <w:rPr>
                <w:rFonts w:cs="Arial" w:hint="eastAsia"/>
                <w:snapToGrid w:val="0"/>
                <w:color w:val="auto"/>
              </w:rPr>
              <w:t>ú</w:t>
            </w:r>
            <w:r w:rsidRPr="00290405">
              <w:rPr>
                <w:rFonts w:cs="Arial"/>
                <w:snapToGrid w:val="0"/>
                <w:color w:val="auto"/>
              </w:rPr>
              <w:t>blic que en dep</w:t>
            </w:r>
            <w:r w:rsidRPr="00290405">
              <w:rPr>
                <w:rFonts w:cs="Arial" w:hint="eastAsia"/>
                <w:snapToGrid w:val="0"/>
                <w:color w:val="auto"/>
              </w:rPr>
              <w:t>è</w:t>
            </w:r>
            <w:r w:rsidRPr="00290405">
              <w:rPr>
                <w:rFonts w:cs="Arial"/>
                <w:snapToGrid w:val="0"/>
                <w:color w:val="auto"/>
              </w:rPr>
              <w:t>n.</w:t>
            </w:r>
          </w:p>
          <w:p w:rsidR="00E000D1" w:rsidRPr="00043FEE" w:rsidRDefault="00E000D1" w:rsidP="00E000D1">
            <w:pPr>
              <w:shd w:val="clear" w:color="auto" w:fill="FFFFFF"/>
              <w:autoSpaceDE w:val="0"/>
              <w:autoSpaceDN w:val="0"/>
              <w:adjustRightInd w:val="0"/>
              <w:spacing w:before="100" w:beforeAutospacing="1" w:after="100" w:afterAutospacing="1"/>
              <w:contextualSpacing/>
              <w:jc w:val="both"/>
              <w:rPr>
                <w:rFonts w:cs="Arial"/>
                <w:b/>
                <w:snapToGrid w:val="0"/>
                <w:color w:val="auto"/>
              </w:rPr>
            </w:pPr>
          </w:p>
          <w:p w:rsidR="00E000D1" w:rsidRPr="00043FEE" w:rsidRDefault="00E000D1" w:rsidP="00E000D1">
            <w:pPr>
              <w:spacing w:before="100" w:beforeAutospacing="1" w:after="100" w:afterAutospacing="1"/>
              <w:contextualSpacing/>
              <w:jc w:val="both"/>
              <w:rPr>
                <w:rFonts w:cs="Arial"/>
                <w:b/>
                <w:color w:val="auto"/>
              </w:rPr>
            </w:pPr>
            <w:r w:rsidRPr="00043FEE">
              <w:rPr>
                <w:rFonts w:cs="Arial"/>
                <w:b/>
                <w:snapToGrid w:val="0"/>
                <w:color w:val="auto"/>
              </w:rPr>
              <w:t>Despeses a càrrec del contractista:</w:t>
            </w:r>
          </w:p>
          <w:p w:rsidR="00E000D1" w:rsidRPr="00043FEE" w:rsidRDefault="00E000D1" w:rsidP="00E000D1">
            <w:pPr>
              <w:spacing w:before="100" w:beforeAutospacing="1" w:after="100" w:afterAutospacing="1"/>
              <w:ind w:left="644"/>
              <w:contextualSpacing/>
              <w:jc w:val="both"/>
              <w:rPr>
                <w:rFonts w:cs="Arial"/>
                <w:color w:val="auto"/>
              </w:rPr>
            </w:pPr>
          </w:p>
          <w:p w:rsidR="00E000D1" w:rsidRPr="00043FEE" w:rsidRDefault="00E000D1" w:rsidP="00E000D1">
            <w:pPr>
              <w:spacing w:before="100" w:beforeAutospacing="1" w:after="100" w:afterAutospacing="1"/>
              <w:contextualSpacing/>
              <w:jc w:val="both"/>
              <w:rPr>
                <w:rFonts w:cs="Arial"/>
                <w:snapToGrid w:val="0"/>
                <w:color w:val="auto"/>
              </w:rPr>
            </w:pPr>
            <w:r w:rsidRPr="00043FEE">
              <w:rPr>
                <w:rFonts w:cs="Arial"/>
                <w:snapToGrid w:val="0"/>
                <w:color w:val="auto"/>
              </w:rPr>
              <w:t>Aniran íntegrament a càrrec de l'adjudicatari, inclosos en l’import de la seva oferta econòmica, els conceptes següents :</w:t>
            </w:r>
          </w:p>
          <w:p w:rsidR="00E000D1" w:rsidRPr="00043FEE" w:rsidRDefault="00E000D1" w:rsidP="00E000D1">
            <w:pPr>
              <w:spacing w:before="100" w:beforeAutospacing="1" w:after="100" w:afterAutospacing="1"/>
              <w:contextualSpacing/>
              <w:jc w:val="both"/>
              <w:rPr>
                <w:rFonts w:cs="Arial"/>
                <w:snapToGrid w:val="0"/>
                <w:color w:val="auto"/>
              </w:rPr>
            </w:pPr>
          </w:p>
          <w:p w:rsidR="00E000D1" w:rsidRPr="00043FEE" w:rsidRDefault="00E000D1" w:rsidP="00E000D1">
            <w:pPr>
              <w:numPr>
                <w:ilvl w:val="0"/>
                <w:numId w:val="14"/>
              </w:numPr>
              <w:shd w:val="clear" w:color="auto" w:fill="FFFFFF"/>
              <w:autoSpaceDE w:val="0"/>
              <w:autoSpaceDN w:val="0"/>
              <w:adjustRightInd w:val="0"/>
              <w:spacing w:before="100" w:beforeAutospacing="1" w:after="100" w:afterAutospacing="1"/>
              <w:contextualSpacing/>
              <w:jc w:val="both"/>
              <w:rPr>
                <w:rFonts w:cs="Arial"/>
                <w:snapToGrid w:val="0"/>
                <w:color w:val="auto"/>
              </w:rPr>
            </w:pPr>
            <w:r w:rsidRPr="00043FEE">
              <w:rPr>
                <w:rFonts w:cs="Arial"/>
                <w:snapToGrid w:val="0"/>
                <w:color w:val="auto"/>
              </w:rPr>
              <w:t>Totes les despeses originades, en general, per la prestació del servei d'acord amb el que disposen les clàusules d'aquest contracte.</w:t>
            </w:r>
          </w:p>
          <w:p w:rsidR="00E000D1" w:rsidRPr="00043FEE" w:rsidRDefault="00E000D1" w:rsidP="00E000D1">
            <w:pPr>
              <w:numPr>
                <w:ilvl w:val="0"/>
                <w:numId w:val="14"/>
              </w:numPr>
              <w:shd w:val="clear" w:color="auto" w:fill="FFFFFF"/>
              <w:autoSpaceDE w:val="0"/>
              <w:autoSpaceDN w:val="0"/>
              <w:adjustRightInd w:val="0"/>
              <w:spacing w:before="100" w:beforeAutospacing="1" w:after="100" w:afterAutospacing="1"/>
              <w:contextualSpacing/>
              <w:jc w:val="both"/>
              <w:rPr>
                <w:rFonts w:cs="Arial"/>
                <w:snapToGrid w:val="0"/>
                <w:color w:val="auto"/>
              </w:rPr>
            </w:pPr>
            <w:r w:rsidRPr="00043FEE">
              <w:rPr>
                <w:rFonts w:cs="Arial"/>
                <w:snapToGrid w:val="0"/>
                <w:color w:val="auto"/>
              </w:rPr>
              <w:t>Tots els estris i mitjans materials necessaris per a la correcta prestació d'acord amb les clàusules del contracte, així com les despeses del seu manteniment, reparació, amortització i reposició i dels tributs que afectin a aquests mitjans materials. Serà responsabilitat de l’adjudicatari la disposició de mitjans personals i materials suficients per atendre totes les sol·licituds de serveis a requeriment de l’administració en el marc d’aquest contracte.</w:t>
            </w:r>
          </w:p>
          <w:p w:rsidR="00E000D1" w:rsidRPr="00043FEE" w:rsidRDefault="00E000D1" w:rsidP="00E000D1">
            <w:pPr>
              <w:numPr>
                <w:ilvl w:val="0"/>
                <w:numId w:val="14"/>
              </w:numPr>
              <w:shd w:val="clear" w:color="auto" w:fill="FFFFFF"/>
              <w:autoSpaceDE w:val="0"/>
              <w:autoSpaceDN w:val="0"/>
              <w:adjustRightInd w:val="0"/>
              <w:spacing w:before="100" w:beforeAutospacing="1" w:after="100" w:afterAutospacing="1"/>
              <w:contextualSpacing/>
              <w:jc w:val="both"/>
              <w:rPr>
                <w:rFonts w:cs="Arial"/>
                <w:snapToGrid w:val="0"/>
                <w:color w:val="auto"/>
              </w:rPr>
            </w:pPr>
            <w:r w:rsidRPr="00043FEE">
              <w:rPr>
                <w:rFonts w:cs="Arial"/>
                <w:snapToGrid w:val="0"/>
                <w:color w:val="auto"/>
              </w:rPr>
              <w:t>Tots els costos del personal destinat per l'adjudicatari a la prestació: sous, tributs i seguretat social, vestuari de treball, dietes i desplaçaments, formació i qualsevol altre concepte necessari per a la prestació.</w:t>
            </w:r>
          </w:p>
          <w:p w:rsidR="00E000D1" w:rsidRPr="00043FEE" w:rsidRDefault="00E000D1" w:rsidP="00E000D1">
            <w:pPr>
              <w:numPr>
                <w:ilvl w:val="0"/>
                <w:numId w:val="14"/>
              </w:numPr>
              <w:shd w:val="clear" w:color="auto" w:fill="FFFFFF"/>
              <w:autoSpaceDE w:val="0"/>
              <w:autoSpaceDN w:val="0"/>
              <w:adjustRightInd w:val="0"/>
              <w:spacing w:before="100" w:beforeAutospacing="1" w:after="100" w:afterAutospacing="1"/>
              <w:contextualSpacing/>
              <w:jc w:val="both"/>
              <w:rPr>
                <w:rFonts w:cs="Arial"/>
                <w:snapToGrid w:val="0"/>
                <w:color w:val="auto"/>
              </w:rPr>
            </w:pPr>
            <w:r w:rsidRPr="00043FEE">
              <w:rPr>
                <w:rFonts w:cs="Arial"/>
                <w:snapToGrid w:val="0"/>
                <w:color w:val="auto"/>
              </w:rPr>
              <w:t>Tots els costos de substitució o suplència dels mitjans materials i personals posats a disposició del contracte de manera que s’asseguri en tots els casos la continuïtat de la prestació.</w:t>
            </w:r>
          </w:p>
          <w:p w:rsidR="00E000D1" w:rsidRPr="00043FEE" w:rsidRDefault="00E000D1" w:rsidP="00E000D1">
            <w:pPr>
              <w:numPr>
                <w:ilvl w:val="0"/>
                <w:numId w:val="14"/>
              </w:numPr>
              <w:shd w:val="clear" w:color="auto" w:fill="FFFFFF"/>
              <w:autoSpaceDE w:val="0"/>
              <w:autoSpaceDN w:val="0"/>
              <w:adjustRightInd w:val="0"/>
              <w:spacing w:before="100" w:beforeAutospacing="1" w:after="100" w:afterAutospacing="1"/>
              <w:contextualSpacing/>
              <w:jc w:val="both"/>
              <w:rPr>
                <w:rFonts w:cs="Arial"/>
                <w:snapToGrid w:val="0"/>
                <w:color w:val="auto"/>
              </w:rPr>
            </w:pPr>
            <w:r w:rsidRPr="00043FEE">
              <w:rPr>
                <w:rFonts w:cs="Arial"/>
                <w:snapToGrid w:val="0"/>
                <w:color w:val="auto"/>
              </w:rPr>
              <w:t>Totes les despeses d'assegurances del personal, dels mitjans que intervinguin en l'execució del contracte i de les persones o mercaderies transportades i de cobertura de responsabilitats i riscos en l'actuació de l'adjudicatari en relació a les persones i els béns esmentats.</w:t>
            </w:r>
          </w:p>
          <w:p w:rsidR="00E000D1" w:rsidRPr="00043FEE" w:rsidRDefault="00E000D1" w:rsidP="00E000D1">
            <w:pPr>
              <w:numPr>
                <w:ilvl w:val="0"/>
                <w:numId w:val="14"/>
              </w:numPr>
              <w:shd w:val="clear" w:color="auto" w:fill="FFFFFF"/>
              <w:autoSpaceDE w:val="0"/>
              <w:autoSpaceDN w:val="0"/>
              <w:adjustRightInd w:val="0"/>
              <w:spacing w:before="100" w:beforeAutospacing="1" w:after="100" w:afterAutospacing="1"/>
              <w:contextualSpacing/>
              <w:jc w:val="both"/>
              <w:rPr>
                <w:rFonts w:cs="Arial"/>
                <w:snapToGrid w:val="0"/>
                <w:color w:val="auto"/>
              </w:rPr>
            </w:pPr>
            <w:r w:rsidRPr="00043FEE">
              <w:rPr>
                <w:rFonts w:cs="Arial"/>
                <w:snapToGrid w:val="0"/>
                <w:color w:val="auto"/>
              </w:rPr>
              <w:t>Qualsevol altra despesa relacionada amb l'execució del contracte o amb la seva inspecció i seguiment per l'administració, sense que l'adjudicatari pugui exigir càrregues addicionals de cap naturalesa en relació amb els conceptes f</w:t>
            </w:r>
            <w:r w:rsidR="00E146D2">
              <w:rPr>
                <w:rFonts w:cs="Arial"/>
                <w:snapToGrid w:val="0"/>
                <w:color w:val="auto"/>
              </w:rPr>
              <w:t>ixats en aquest contracte com fa</w:t>
            </w:r>
            <w:r w:rsidRPr="00043FEE">
              <w:rPr>
                <w:rFonts w:cs="Arial"/>
                <w:snapToGrid w:val="0"/>
                <w:color w:val="auto"/>
              </w:rPr>
              <w:t>cturables a l’administració.</w:t>
            </w:r>
          </w:p>
          <w:p w:rsidR="00E000D1" w:rsidRPr="00043FEE" w:rsidRDefault="00E000D1" w:rsidP="00E000D1">
            <w:pPr>
              <w:spacing w:before="100" w:beforeAutospacing="1" w:after="100" w:afterAutospacing="1"/>
              <w:contextualSpacing/>
              <w:jc w:val="both"/>
              <w:rPr>
                <w:rFonts w:cs="Arial"/>
                <w:b/>
                <w:color w:val="auto"/>
              </w:rPr>
            </w:pPr>
          </w:p>
          <w:p w:rsidR="00E000D1" w:rsidRPr="00043FEE" w:rsidRDefault="00E000D1" w:rsidP="00E000D1">
            <w:pPr>
              <w:autoSpaceDE w:val="0"/>
              <w:autoSpaceDN w:val="0"/>
              <w:adjustRightInd w:val="0"/>
              <w:spacing w:before="100" w:beforeAutospacing="1" w:after="100" w:afterAutospacing="1"/>
              <w:contextualSpacing/>
              <w:jc w:val="both"/>
              <w:rPr>
                <w:rFonts w:cs="Arial"/>
                <w:b/>
                <w:snapToGrid w:val="0"/>
                <w:color w:val="auto"/>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043FEE" w:rsidRDefault="00E000D1" w:rsidP="00E000D1">
            <w:pPr>
              <w:widowControl w:val="0"/>
              <w:spacing w:before="100" w:beforeAutospacing="1" w:after="100" w:afterAutospacing="1"/>
              <w:contextualSpacing/>
              <w:jc w:val="both"/>
              <w:rPr>
                <w:rFonts w:cs="Arial"/>
                <w:snapToGrid w:val="0"/>
                <w:color w:val="auto"/>
                <w:szCs w:val="22"/>
              </w:rPr>
            </w:pPr>
          </w:p>
        </w:tc>
      </w:tr>
      <w:tr w:rsidR="00E000D1" w:rsidRPr="005B4310" w:rsidTr="00A549B4">
        <w:tc>
          <w:tcPr>
            <w:tcW w:w="1219" w:type="dxa"/>
          </w:tcPr>
          <w:p w:rsidR="00E000D1" w:rsidRPr="005B4310" w:rsidRDefault="00E000D1" w:rsidP="00E000D1">
            <w:pPr>
              <w:rPr>
                <w:b/>
                <w:szCs w:val="22"/>
              </w:rPr>
            </w:pPr>
            <w:r>
              <w:rPr>
                <w:b/>
                <w:szCs w:val="22"/>
              </w:rPr>
              <w:t>R</w:t>
            </w:r>
            <w:r w:rsidRPr="005B4310">
              <w:rPr>
                <w:b/>
                <w:szCs w:val="22"/>
              </w:rPr>
              <w:t>.</w:t>
            </w:r>
          </w:p>
        </w:tc>
        <w:tc>
          <w:tcPr>
            <w:tcW w:w="7565" w:type="dxa"/>
          </w:tcPr>
          <w:p w:rsidR="00E000D1" w:rsidRPr="00043FEE" w:rsidRDefault="00E000D1" w:rsidP="00E000D1">
            <w:pPr>
              <w:rPr>
                <w:color w:val="auto"/>
                <w:szCs w:val="22"/>
              </w:rPr>
            </w:pPr>
            <w:r w:rsidRPr="00043FEE">
              <w:rPr>
                <w:b/>
                <w:color w:val="auto"/>
                <w:szCs w:val="22"/>
              </w:rPr>
              <w:t>Identificació d’altres òrgans que intervenen en el contracte:</w:t>
            </w:r>
          </w:p>
          <w:p w:rsidR="00E000D1" w:rsidRDefault="00E000D1" w:rsidP="00E000D1">
            <w:pPr>
              <w:pStyle w:val="Default"/>
              <w:rPr>
                <w:b/>
                <w:color w:val="auto"/>
                <w:sz w:val="22"/>
                <w:szCs w:val="22"/>
              </w:rPr>
            </w:pPr>
          </w:p>
          <w:p w:rsidR="00E000D1" w:rsidRPr="00043FEE" w:rsidRDefault="00E000D1" w:rsidP="00E000D1">
            <w:pPr>
              <w:pStyle w:val="Default"/>
              <w:rPr>
                <w:color w:val="auto"/>
                <w:sz w:val="22"/>
                <w:szCs w:val="22"/>
              </w:rPr>
            </w:pPr>
            <w:r w:rsidRPr="00043FEE">
              <w:rPr>
                <w:b/>
                <w:color w:val="auto"/>
                <w:sz w:val="22"/>
                <w:szCs w:val="22"/>
              </w:rPr>
              <w:t>R.1. Òrgan de contractació</w:t>
            </w:r>
            <w:r w:rsidRPr="00043FEE">
              <w:rPr>
                <w:color w:val="auto"/>
                <w:sz w:val="22"/>
                <w:szCs w:val="22"/>
              </w:rPr>
              <w:t>: Director</w:t>
            </w:r>
            <w:r>
              <w:rPr>
                <w:color w:val="auto"/>
                <w:sz w:val="22"/>
                <w:szCs w:val="22"/>
              </w:rPr>
              <w:t>/</w:t>
            </w:r>
            <w:r w:rsidRPr="00043FEE">
              <w:rPr>
                <w:color w:val="auto"/>
                <w:sz w:val="22"/>
                <w:szCs w:val="22"/>
              </w:rPr>
              <w:t xml:space="preserve">a del Centre d’Estudis Jurídics i Formació Especialitzada, de conformitat amb l’article 9, apartat 2, lletra l) de la Llei 18/1990, de 15 de novembre, de creació del CEJFE, modificada parcialment per la Llei 8/2000 de 19 de juny. </w:t>
            </w:r>
          </w:p>
          <w:p w:rsidR="00E000D1" w:rsidRPr="00043FEE" w:rsidRDefault="00E000D1" w:rsidP="00E000D1">
            <w:pPr>
              <w:rPr>
                <w:color w:val="auto"/>
                <w:szCs w:val="22"/>
              </w:rPr>
            </w:pPr>
          </w:p>
          <w:p w:rsidR="00E000D1" w:rsidRPr="00043FEE" w:rsidRDefault="00E000D1" w:rsidP="00E000D1">
            <w:pPr>
              <w:autoSpaceDE w:val="0"/>
              <w:autoSpaceDN w:val="0"/>
              <w:adjustRightInd w:val="0"/>
              <w:spacing w:before="100" w:beforeAutospacing="1" w:after="100" w:afterAutospacing="1"/>
              <w:contextualSpacing/>
              <w:jc w:val="both"/>
              <w:rPr>
                <w:rFonts w:cs="Arial"/>
                <w:snapToGrid w:val="0"/>
                <w:color w:val="auto"/>
              </w:rPr>
            </w:pPr>
            <w:r w:rsidRPr="00043FEE">
              <w:rPr>
                <w:b/>
                <w:color w:val="auto"/>
                <w:szCs w:val="22"/>
              </w:rPr>
              <w:t>R.2</w:t>
            </w:r>
            <w:r w:rsidRPr="00043FEE">
              <w:rPr>
                <w:color w:val="auto"/>
                <w:szCs w:val="22"/>
              </w:rPr>
              <w:t xml:space="preserve">. </w:t>
            </w:r>
            <w:r w:rsidRPr="00043FEE">
              <w:rPr>
                <w:b/>
                <w:color w:val="auto"/>
                <w:szCs w:val="22"/>
              </w:rPr>
              <w:t>Responsable de la comptabilitat pública</w:t>
            </w:r>
            <w:r w:rsidRPr="00043FEE">
              <w:rPr>
                <w:color w:val="auto"/>
                <w:szCs w:val="22"/>
              </w:rPr>
              <w:t xml:space="preserve">: A09018876 Intervenció General de la Generalitat de Catalunya </w:t>
            </w:r>
          </w:p>
          <w:p w:rsidR="00E000D1" w:rsidRPr="00043FEE" w:rsidRDefault="00E000D1" w:rsidP="00E000D1">
            <w:pPr>
              <w:rPr>
                <w:color w:val="auto"/>
                <w:szCs w:val="22"/>
              </w:rPr>
            </w:pPr>
            <w:r w:rsidRPr="00043FEE">
              <w:rPr>
                <w:color w:val="auto"/>
                <w:szCs w:val="22"/>
              </w:rPr>
              <w:t xml:space="preserve"> Intervenció General de la Generalitat de Catalunya.</w:t>
            </w:r>
          </w:p>
          <w:p w:rsidR="00E000D1" w:rsidRDefault="00E000D1" w:rsidP="00E000D1">
            <w:pPr>
              <w:pStyle w:val="Default"/>
              <w:rPr>
                <w:b/>
                <w:color w:val="auto"/>
                <w:sz w:val="22"/>
                <w:szCs w:val="22"/>
              </w:rPr>
            </w:pPr>
          </w:p>
          <w:p w:rsidR="00E000D1" w:rsidRPr="00043FEE" w:rsidRDefault="00E000D1" w:rsidP="00E000D1">
            <w:pPr>
              <w:pStyle w:val="Default"/>
              <w:rPr>
                <w:color w:val="auto"/>
                <w:sz w:val="22"/>
                <w:szCs w:val="22"/>
              </w:rPr>
            </w:pPr>
            <w:r w:rsidRPr="00043FEE">
              <w:rPr>
                <w:b/>
                <w:color w:val="auto"/>
                <w:sz w:val="22"/>
                <w:szCs w:val="22"/>
              </w:rPr>
              <w:t>R.3</w:t>
            </w:r>
            <w:r w:rsidRPr="00043FEE">
              <w:rPr>
                <w:color w:val="auto"/>
                <w:sz w:val="22"/>
                <w:szCs w:val="22"/>
              </w:rPr>
              <w:t xml:space="preserve">. </w:t>
            </w:r>
            <w:r w:rsidRPr="00043FEE">
              <w:rPr>
                <w:b/>
                <w:color w:val="auto"/>
                <w:sz w:val="22"/>
                <w:szCs w:val="22"/>
              </w:rPr>
              <w:t>Destinatari de la facturació</w:t>
            </w:r>
            <w:r w:rsidRPr="00043FEE">
              <w:rPr>
                <w:color w:val="auto"/>
                <w:sz w:val="22"/>
                <w:szCs w:val="22"/>
              </w:rPr>
              <w:t xml:space="preserve">: Centre d’Estudis Jurídics i Formació Especialitzada. Àrea de Gestió Administrativa i Suport Tècnic. </w:t>
            </w:r>
          </w:p>
          <w:p w:rsidR="00E000D1" w:rsidRPr="00043FEE" w:rsidRDefault="00E000D1" w:rsidP="00E000D1">
            <w:pPr>
              <w:pStyle w:val="Default"/>
              <w:rPr>
                <w:color w:val="auto"/>
                <w:sz w:val="22"/>
                <w:szCs w:val="22"/>
              </w:rPr>
            </w:pPr>
            <w:r w:rsidRPr="00043FEE">
              <w:rPr>
                <w:color w:val="auto"/>
                <w:sz w:val="22"/>
                <w:szCs w:val="22"/>
              </w:rPr>
              <w:t>Unitat tramitad</w:t>
            </w:r>
            <w:r w:rsidR="00AC649E">
              <w:rPr>
                <w:color w:val="auto"/>
                <w:sz w:val="22"/>
                <w:szCs w:val="22"/>
              </w:rPr>
              <w:t>ora</w:t>
            </w:r>
            <w:r w:rsidRPr="00043FEE">
              <w:rPr>
                <w:color w:val="auto"/>
                <w:sz w:val="22"/>
                <w:szCs w:val="22"/>
              </w:rPr>
              <w:t xml:space="preserve">: A09006155 Centre d’Estudis Jurídics i Formació Especialitzada. </w:t>
            </w:r>
          </w:p>
          <w:p w:rsidR="00E000D1" w:rsidRPr="00043FEE" w:rsidRDefault="00E000D1" w:rsidP="00AC649E">
            <w:pPr>
              <w:pStyle w:val="Default"/>
              <w:rPr>
                <w:color w:val="auto"/>
              </w:rPr>
            </w:pPr>
            <w:r w:rsidRPr="00043FEE">
              <w:rPr>
                <w:color w:val="auto"/>
                <w:sz w:val="22"/>
                <w:szCs w:val="22"/>
              </w:rPr>
              <w:t xml:space="preserve">Òrgan gestor: A09006155 Centre d’Estudis Jurídics i Formació Especialitzada. </w:t>
            </w:r>
            <w:r w:rsidRPr="00043FEE">
              <w:rPr>
                <w:color w:val="auto"/>
                <w:szCs w:val="22"/>
              </w:rPr>
              <w:t xml:space="preserve"> </w:t>
            </w:r>
            <w:r w:rsidRPr="00043FEE">
              <w:rPr>
                <w:color w:val="auto"/>
              </w:rPr>
              <w:t>l’Àrea de Gestió Administrativa</w:t>
            </w:r>
            <w:r w:rsidR="00AC649E">
              <w:rPr>
                <w:color w:val="auto"/>
              </w:rPr>
              <w:t xml:space="preserve"> </w:t>
            </w:r>
            <w:r w:rsidRPr="00043FEE">
              <w:rPr>
                <w:color w:val="auto"/>
              </w:rPr>
              <w:t>i Suport Tècnic</w:t>
            </w:r>
          </w:p>
          <w:p w:rsidR="00E000D1" w:rsidRPr="00043FEE" w:rsidRDefault="00E000D1" w:rsidP="00E000D1">
            <w:pPr>
              <w:spacing w:line="276" w:lineRule="auto"/>
              <w:jc w:val="both"/>
              <w:rPr>
                <w:color w:val="auto"/>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043FEE" w:rsidRDefault="00E000D1" w:rsidP="00E000D1">
            <w:pPr>
              <w:widowControl w:val="0"/>
              <w:spacing w:before="100" w:beforeAutospacing="1" w:after="100" w:afterAutospacing="1"/>
              <w:contextualSpacing/>
              <w:jc w:val="both"/>
              <w:rPr>
                <w:rFonts w:cs="Arial"/>
                <w:snapToGrid w:val="0"/>
                <w:color w:val="auto"/>
                <w:szCs w:val="22"/>
              </w:rPr>
            </w:pPr>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r>
              <w:rPr>
                <w:rFonts w:cs="Arial"/>
                <w:b/>
                <w:snapToGrid w:val="0"/>
                <w:szCs w:val="22"/>
              </w:rPr>
              <w:t>S.</w:t>
            </w:r>
          </w:p>
        </w:tc>
        <w:tc>
          <w:tcPr>
            <w:tcW w:w="7565" w:type="dxa"/>
          </w:tcPr>
          <w:p w:rsidR="00E000D1" w:rsidRPr="00043FEE" w:rsidRDefault="00E000D1" w:rsidP="00E000D1">
            <w:pPr>
              <w:rPr>
                <w:b/>
                <w:color w:val="auto"/>
                <w:szCs w:val="22"/>
              </w:rPr>
            </w:pPr>
            <w:r w:rsidRPr="00043FEE">
              <w:rPr>
                <w:b/>
                <w:color w:val="auto"/>
                <w:szCs w:val="22"/>
              </w:rPr>
              <w:t>Consultes i aclariments:</w:t>
            </w:r>
          </w:p>
          <w:p w:rsidR="00E000D1" w:rsidRPr="00043FEE" w:rsidRDefault="00E000D1" w:rsidP="00E000D1">
            <w:pPr>
              <w:ind w:left="708"/>
              <w:rPr>
                <w:b/>
                <w:color w:val="auto"/>
                <w:szCs w:val="22"/>
              </w:rPr>
            </w:pPr>
          </w:p>
          <w:p w:rsidR="00E000D1" w:rsidRPr="00043FEE" w:rsidRDefault="00E000D1" w:rsidP="00E000D1">
            <w:pPr>
              <w:ind w:left="708"/>
              <w:jc w:val="both"/>
              <w:rPr>
                <w:color w:val="auto"/>
                <w:szCs w:val="22"/>
              </w:rPr>
            </w:pPr>
            <w:r w:rsidRPr="00043FEE">
              <w:rPr>
                <w:color w:val="auto"/>
                <w:szCs w:val="22"/>
              </w:rPr>
              <w:t>Les persones interessades en el procediment de licitació poden dirigir-se a l’òrgan de contractació per sol·licitar aclariments del que estableixen els plecs o la resta de documentació, dins del termini establert a la clàusula 13.7 d’aquest plec. I ho hauran de fer a través de l’apartat de preguntes i respostes del tauler d’avisos de l’espai virtual de la licitació. Aquestes preguntes i respostes seran públiques i accessibles a través del tauler esmentat, residenciat en el perfil de contractant de l’òrgan de contractació:</w:t>
            </w:r>
          </w:p>
          <w:p w:rsidR="00E000D1" w:rsidRPr="00043FEE" w:rsidRDefault="00E000D1" w:rsidP="00A77C8F">
            <w:pPr>
              <w:ind w:left="708"/>
              <w:jc w:val="both"/>
              <w:rPr>
                <w:color w:val="auto"/>
                <w:szCs w:val="22"/>
              </w:rPr>
            </w:pPr>
            <w:r w:rsidRPr="00043FEE">
              <w:rPr>
                <w:color w:val="auto"/>
                <w:szCs w:val="22"/>
              </w:rPr>
              <w:t xml:space="preserve"> </w:t>
            </w:r>
            <w:hyperlink r:id="rId11" w:history="1">
              <w:r w:rsidRPr="00043FEE">
                <w:rPr>
                  <w:rStyle w:val="Enlla"/>
                  <w:color w:val="auto"/>
                  <w:szCs w:val="22"/>
                </w:rPr>
                <w:t>https://contractaciopublica.gencat.cat/ecofin_pscp/AppJava/cap.do?keyword=CEJFE&amp;reqCode=viewDetail&amp;idCap=204099&amp;department=12100&amp;</w:t>
              </w:r>
            </w:hyperlink>
          </w:p>
        </w:tc>
      </w:tr>
      <w:tr w:rsidR="00E000D1" w:rsidRPr="005B4310" w:rsidTr="00A549B4">
        <w:tc>
          <w:tcPr>
            <w:tcW w:w="1219" w:type="dxa"/>
          </w:tcPr>
          <w:p w:rsidR="00E000D1" w:rsidRPr="005B4310" w:rsidRDefault="00E000D1" w:rsidP="00E000D1">
            <w:pPr>
              <w:widowControl w:val="0"/>
              <w:spacing w:before="100" w:beforeAutospacing="1" w:after="100" w:afterAutospacing="1"/>
              <w:contextualSpacing/>
              <w:jc w:val="both"/>
              <w:rPr>
                <w:rFonts w:cs="Arial"/>
                <w:b/>
                <w:snapToGrid w:val="0"/>
                <w:szCs w:val="22"/>
              </w:rPr>
            </w:pPr>
          </w:p>
        </w:tc>
        <w:tc>
          <w:tcPr>
            <w:tcW w:w="7565" w:type="dxa"/>
          </w:tcPr>
          <w:p w:rsidR="00E000D1" w:rsidRPr="005B4310" w:rsidRDefault="00E000D1" w:rsidP="00E000D1">
            <w:pPr>
              <w:widowControl w:val="0"/>
              <w:spacing w:before="100" w:beforeAutospacing="1" w:after="100" w:afterAutospacing="1"/>
              <w:contextualSpacing/>
              <w:jc w:val="both"/>
              <w:rPr>
                <w:rFonts w:cs="Arial"/>
                <w:snapToGrid w:val="0"/>
                <w:szCs w:val="22"/>
              </w:rPr>
            </w:pPr>
          </w:p>
        </w:tc>
      </w:tr>
    </w:tbl>
    <w:p w:rsidR="0053441D" w:rsidRDefault="0053441D" w:rsidP="0053441D">
      <w:pPr>
        <w:spacing w:before="100" w:beforeAutospacing="1" w:after="100" w:afterAutospacing="1"/>
        <w:contextualSpacing/>
        <w:rPr>
          <w:rFonts w:cs="Arial"/>
          <w:b/>
          <w:snapToGrid w:val="0"/>
          <w:szCs w:val="22"/>
        </w:rPr>
      </w:pPr>
      <w:bookmarkStart w:id="0" w:name="iGRALS"/>
    </w:p>
    <w:p w:rsidR="00115B6A" w:rsidRDefault="00115B6A" w:rsidP="0053441D">
      <w:pPr>
        <w:spacing w:before="100" w:beforeAutospacing="1" w:after="100" w:afterAutospacing="1"/>
        <w:contextualSpacing/>
        <w:rPr>
          <w:rFonts w:cs="Arial"/>
          <w:b/>
          <w:bCs/>
          <w:szCs w:val="22"/>
        </w:rPr>
      </w:pPr>
    </w:p>
    <w:p w:rsidR="00115B6A" w:rsidRDefault="00115B6A" w:rsidP="0053441D">
      <w:pPr>
        <w:spacing w:before="100" w:beforeAutospacing="1" w:after="100" w:afterAutospacing="1"/>
        <w:contextualSpacing/>
        <w:rPr>
          <w:rFonts w:cs="Arial"/>
          <w:b/>
          <w:bCs/>
          <w:szCs w:val="22"/>
        </w:rPr>
      </w:pPr>
    </w:p>
    <w:p w:rsidR="00115B6A" w:rsidRDefault="00115B6A"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AC46B4" w:rsidRDefault="00AC46B4" w:rsidP="0053441D">
      <w:pPr>
        <w:spacing w:before="100" w:beforeAutospacing="1" w:after="100" w:afterAutospacing="1"/>
        <w:contextualSpacing/>
        <w:rPr>
          <w:rFonts w:cs="Arial"/>
          <w:b/>
          <w:bCs/>
          <w:szCs w:val="22"/>
        </w:rPr>
      </w:pPr>
    </w:p>
    <w:p w:rsidR="0053441D" w:rsidRPr="006A22E0" w:rsidRDefault="0053441D" w:rsidP="0053441D">
      <w:pPr>
        <w:spacing w:before="100" w:beforeAutospacing="1" w:after="100" w:afterAutospacing="1"/>
        <w:contextualSpacing/>
        <w:rPr>
          <w:rFonts w:cs="Arial"/>
          <w:b/>
          <w:snapToGrid w:val="0"/>
          <w:szCs w:val="22"/>
        </w:rPr>
      </w:pPr>
      <w:r w:rsidRPr="006A22E0">
        <w:rPr>
          <w:rFonts w:cs="Arial"/>
          <w:b/>
          <w:bCs/>
          <w:szCs w:val="22"/>
        </w:rPr>
        <w:t>I.DISPOSICIONS GENERALS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Primera. Règim jurídic del contracte</w:t>
      </w:r>
    </w:p>
    <w:p w:rsidR="0053441D" w:rsidRPr="006A22E0" w:rsidRDefault="0053441D" w:rsidP="0053441D">
      <w:pPr>
        <w:pStyle w:val="Textindependent"/>
        <w:spacing w:before="100" w:beforeAutospacing="1" w:after="100" w:afterAutospacing="1"/>
        <w:contextualSpacing/>
        <w:rPr>
          <w:rFonts w:cs="Arial"/>
          <w:color w:val="auto"/>
          <w:szCs w:val="22"/>
        </w:rPr>
      </w:pPr>
      <w:r w:rsidRPr="006A22E0">
        <w:rPr>
          <w:rFonts w:cs="Arial"/>
          <w:b/>
          <w:color w:val="auto"/>
          <w:szCs w:val="22"/>
        </w:rPr>
        <w:t>1.1</w:t>
      </w:r>
      <w:r>
        <w:rPr>
          <w:rFonts w:cs="Arial"/>
          <w:color w:val="auto"/>
          <w:szCs w:val="22"/>
        </w:rPr>
        <w:t xml:space="preserve"> El</w:t>
      </w:r>
      <w:r w:rsidRPr="006A22E0">
        <w:rPr>
          <w:rFonts w:cs="Arial"/>
          <w:color w:val="auto"/>
          <w:szCs w:val="22"/>
        </w:rPr>
        <w:t xml:space="preserve"> contracte té caràcter administratiu, i es regeix per aquest plec de clàusules administratives i pel plec de prescripcions tècniques, les clàusules dels quals es consideren part integrant del contracte.</w:t>
      </w:r>
      <w:r>
        <w:rPr>
          <w:rFonts w:cs="Arial"/>
          <w:color w:val="auto"/>
          <w:szCs w:val="22"/>
        </w:rPr>
        <w:t xml:space="preserve"> A més, es regeix per la normativa en matèria de contractació pública continguda, principalment, en les normes següents:</w:t>
      </w:r>
    </w:p>
    <w:p w:rsidR="0053441D" w:rsidRPr="006A22E0" w:rsidRDefault="0053441D" w:rsidP="0053441D">
      <w:pPr>
        <w:pStyle w:val="Textindependent"/>
        <w:spacing w:before="100" w:beforeAutospacing="1" w:after="100" w:afterAutospacing="1"/>
        <w:ind w:left="360"/>
        <w:contextualSpacing/>
        <w:rPr>
          <w:rFonts w:cs="Arial"/>
          <w:color w:val="auto"/>
          <w:szCs w:val="22"/>
        </w:rPr>
      </w:pPr>
    </w:p>
    <w:p w:rsidR="0053441D" w:rsidRPr="006A22E0" w:rsidRDefault="0053441D" w:rsidP="0053441D">
      <w:pPr>
        <w:pStyle w:val="Textindependent"/>
        <w:spacing w:before="100" w:beforeAutospacing="1" w:after="100" w:afterAutospacing="1"/>
        <w:contextualSpacing/>
        <w:rPr>
          <w:rFonts w:cs="Arial"/>
          <w:color w:val="auto"/>
          <w:szCs w:val="22"/>
        </w:rPr>
      </w:pPr>
      <w:r w:rsidRPr="006A22E0">
        <w:rPr>
          <w:rFonts w:cs="Arial"/>
          <w:b/>
          <w:color w:val="auto"/>
          <w:szCs w:val="22"/>
        </w:rPr>
        <w:t>1.2</w:t>
      </w:r>
      <w:r w:rsidRPr="006A22E0">
        <w:rPr>
          <w:rFonts w:cs="Arial"/>
          <w:color w:val="auto"/>
          <w:szCs w:val="22"/>
        </w:rPr>
        <w:t xml:space="preserve"> Així mateix, les parts queden sotmeses expressament a la normativa següent:</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Llei 9/2017, de 8 de novembre, de contractes del sector públic, per la qual es transposen a l’ordenament jurídic espanyol les directives del Parlament Europeu i del Consell 2014/23/UE i 2014/24/UE, de 26 de febrer de 2014 (en endavant LCSP).</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Decret Llei 3/2016, de 31 de maig, de mesures urgents en matèria de contractació pública.</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Reial Decret 817/2009, de 8 de maig, pel que es desenvolupa parcialment la Llei 30/2007, de 30 d’octubre, de Contractes del Sector Públic.</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Reial decret 1098/2001, de 12 d’octubre, pel qual s’aprova el Reglament General de la Llei de contractes de les administracions públiques (RGLCAP), en la part que es manté vigent, modificat pel Reial decret 773/2015, de 28 d’agost.</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Llei orgànica 3/2018, de 5 de desembre, de protecció de dades personals i garantia dels drets digitals.</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Reglament (UE) 2016/679 del Parlament Europeu i del Consell, de 27 d’abril de 2016, relatiu a la protecció de les persones físiques pel que fa al tractament de dades personals i a la lliure circulació d'aquestes dades i pel qual es deroga la Directiva95/46/CE.</w:t>
      </w:r>
    </w:p>
    <w:p w:rsidR="0053441D" w:rsidRPr="00BC3D76" w:rsidRDefault="0053441D" w:rsidP="0053441D">
      <w:pPr>
        <w:pStyle w:val="Textindependent"/>
        <w:numPr>
          <w:ilvl w:val="0"/>
          <w:numId w:val="25"/>
        </w:numPr>
        <w:spacing w:before="100" w:beforeAutospacing="1" w:after="100" w:afterAutospacing="1"/>
        <w:contextualSpacing/>
        <w:rPr>
          <w:rFonts w:cs="Arial"/>
          <w:color w:val="auto"/>
          <w:szCs w:val="22"/>
        </w:rPr>
      </w:pPr>
      <w:r w:rsidRPr="00BC3D76">
        <w:rPr>
          <w:rFonts w:cs="Arial"/>
          <w:color w:val="auto"/>
          <w:szCs w:val="22"/>
        </w:rPr>
        <w:t xml:space="preserve">Ordre PDA/21/2019, de 14 de febrer, per la qual es determina el sistema de notificacions electròniques de l’Administració de la Generalitat de Catalunya i del seu sector públic; </w:t>
      </w:r>
    </w:p>
    <w:p w:rsidR="0053441D" w:rsidRPr="00BC0893" w:rsidRDefault="0053441D" w:rsidP="0053441D">
      <w:pPr>
        <w:pStyle w:val="Textindependent"/>
        <w:numPr>
          <w:ilvl w:val="0"/>
          <w:numId w:val="25"/>
        </w:numPr>
        <w:spacing w:before="100" w:beforeAutospacing="1" w:after="100" w:afterAutospacing="1"/>
        <w:contextualSpacing/>
        <w:rPr>
          <w:rFonts w:cs="Arial"/>
          <w:color w:val="auto"/>
          <w:szCs w:val="22"/>
        </w:rPr>
      </w:pPr>
      <w:r w:rsidRPr="00BC0893">
        <w:rPr>
          <w:rFonts w:cs="Arial"/>
          <w:color w:val="auto"/>
          <w:szCs w:val="22"/>
        </w:rPr>
        <w:t xml:space="preserve">Reial decret 203/2021, de 30 de març, pel qual s’aprova el Reglament d’actuació i funcionament del sector públic per mitjans electrònics. </w:t>
      </w:r>
    </w:p>
    <w:p w:rsidR="0053441D" w:rsidRPr="00AB7118" w:rsidRDefault="0053441D" w:rsidP="0053441D">
      <w:pPr>
        <w:pStyle w:val="Pargrafdel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120" w:after="120"/>
        <w:jc w:val="both"/>
        <w:rPr>
          <w:rFonts w:cs="Arial"/>
          <w:lang w:val="es-ES"/>
        </w:rPr>
      </w:pPr>
    </w:p>
    <w:p w:rsidR="0053441D" w:rsidRPr="00825CD8" w:rsidRDefault="0053441D" w:rsidP="00534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cs="Arial"/>
          <w:szCs w:val="22"/>
        </w:rPr>
      </w:pPr>
      <w:r w:rsidRPr="00825CD8">
        <w:rPr>
          <w:rFonts w:eastAsia="Calibri" w:cs="Arial"/>
          <w:szCs w:val="22"/>
          <w:lang w:eastAsia="en-US"/>
        </w:rPr>
        <w:t xml:space="preserve">Addicionalment, també es regeix per les normes aplicables als contractes del sector públic en l’àmbit de Catalunya i per la seva normativa sectorial que sigui aplicable. </w:t>
      </w:r>
      <w:r w:rsidRPr="00825CD8">
        <w:rPr>
          <w:rFonts w:cs="Arial"/>
          <w:szCs w:val="22"/>
        </w:rPr>
        <w:t>Supletòriament s’apliquen les restants normes de dret administratiu i, en el cas que no se’n tingui, les normes de dret privat.</w:t>
      </w:r>
    </w:p>
    <w:p w:rsidR="0053441D" w:rsidRPr="006A22E0" w:rsidRDefault="0053441D" w:rsidP="0053441D">
      <w:pPr>
        <w:pStyle w:val="Textindependent"/>
        <w:spacing w:before="100" w:beforeAutospacing="1" w:after="100" w:afterAutospacing="1"/>
        <w:contextualSpacing/>
        <w:rPr>
          <w:rFonts w:cs="Arial"/>
          <w:color w:val="auto"/>
          <w:szCs w:val="22"/>
        </w:rPr>
      </w:pPr>
      <w:r w:rsidRPr="006A22E0">
        <w:rPr>
          <w:rFonts w:cs="Arial"/>
          <w:b/>
          <w:color w:val="auto"/>
          <w:szCs w:val="22"/>
        </w:rPr>
        <w:t>1.</w:t>
      </w:r>
      <w:r w:rsidRPr="0093675A">
        <w:rPr>
          <w:rFonts w:cs="Arial"/>
          <w:b/>
          <w:color w:val="auto"/>
          <w:szCs w:val="22"/>
        </w:rPr>
        <w:t>3</w:t>
      </w:r>
      <w:r w:rsidRPr="006A22E0">
        <w:rPr>
          <w:rFonts w:cs="Arial"/>
          <w:color w:val="auto"/>
          <w:szCs w:val="22"/>
        </w:rPr>
        <w:t xml:space="preserve">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Segona. Règim de recursos i d’invalidesa</w:t>
      </w:r>
    </w:p>
    <w:p w:rsidR="0053441D"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r w:rsidRPr="00E5434E">
        <w:rPr>
          <w:rFonts w:cs="Arial"/>
          <w:b/>
          <w:bCs/>
          <w:iCs/>
          <w:szCs w:val="22"/>
        </w:rPr>
        <w:t>2.1</w:t>
      </w:r>
      <w:r w:rsidRPr="00A076AE">
        <w:rPr>
          <w:rFonts w:cs="Arial"/>
          <w:bCs/>
          <w:iCs/>
          <w:szCs w:val="22"/>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Aquest recurs té caràcter potestatiu, és gratuït per als recurrents, es podrà interposar  en els llocs establerts a l’article 16.4 de la Llei 39/2015, d’1 d’octubre, del procediment administratiu comú de les administracions públiques, al registre de l’òrgan de contractació o en el del Tribunal Català de Contractes del Sector Públic (carrer</w:t>
      </w:r>
      <w:r>
        <w:rPr>
          <w:rFonts w:cs="Arial"/>
          <w:bCs/>
          <w:iCs/>
          <w:szCs w:val="22"/>
        </w:rPr>
        <w:t xml:space="preserve"> foc, 57, 08038 de Barcelona</w:t>
      </w:r>
      <w:r w:rsidRPr="00A076AE">
        <w:rPr>
          <w:rFonts w:cs="Arial"/>
          <w:bCs/>
          <w:iCs/>
          <w:szCs w:val="22"/>
        </w:rPr>
        <w:t>),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r w:rsidRPr="00A076AE">
        <w:rPr>
          <w:rFonts w:cs="Arial"/>
          <w:bCs/>
          <w:iCs/>
          <w:szCs w:val="22"/>
        </w:rPr>
        <w:tab/>
      </w: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r w:rsidRPr="00A076AE">
        <w:rPr>
          <w:rFonts w:cs="Arial"/>
          <w:bCs/>
          <w:iCs/>
          <w:szCs w:val="22"/>
        </w:rPr>
        <w:t>Contra els actes susceptibles de recurs especial no procedeix la interposició de recursos administratius ordinaris.</w:t>
      </w: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r w:rsidRPr="00E5434E">
        <w:rPr>
          <w:rFonts w:cs="Arial"/>
          <w:b/>
          <w:bCs/>
          <w:iCs/>
          <w:szCs w:val="22"/>
        </w:rPr>
        <w:t>2.2</w:t>
      </w:r>
      <w:r w:rsidRPr="00A076AE">
        <w:rPr>
          <w:rFonts w:cs="Arial"/>
          <w:bCs/>
          <w:iCs/>
          <w:szCs w:val="22"/>
        </w:rPr>
        <w:t xml:space="preserve"> 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r w:rsidRPr="00E5434E">
        <w:rPr>
          <w:rFonts w:cs="Arial"/>
          <w:b/>
          <w:bCs/>
          <w:iCs/>
          <w:szCs w:val="22"/>
        </w:rPr>
        <w:t>2.3</w:t>
      </w:r>
      <w:r w:rsidRPr="00A076AE">
        <w:rPr>
          <w:rFonts w:cs="Arial"/>
          <w:bCs/>
          <w:iCs/>
          <w:szCs w:val="22"/>
        </w:rPr>
        <w:t xml:space="preserve"> Contra els actes i acords que adopti l’òrgan de contractació en relació als efectes, la modificació i l’extinció d’aquest contracte i en l’exercici de les prerrogatives de l’Administració que no siguin susceptibles del recurs especial en matèria de contractació, procedirà la interposició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3441D" w:rsidRPr="00A076AE" w:rsidRDefault="0053441D" w:rsidP="0053441D">
      <w:pPr>
        <w:autoSpaceDE w:val="0"/>
        <w:autoSpaceDN w:val="0"/>
        <w:adjustRightInd w:val="0"/>
        <w:spacing w:before="100" w:beforeAutospacing="1" w:after="100" w:afterAutospacing="1"/>
        <w:contextualSpacing/>
        <w:jc w:val="both"/>
        <w:rPr>
          <w:rFonts w:cs="Arial"/>
          <w:bCs/>
          <w:iCs/>
          <w:szCs w:val="22"/>
        </w:rPr>
      </w:pPr>
    </w:p>
    <w:p w:rsidR="0053441D" w:rsidRDefault="0053441D" w:rsidP="0053441D">
      <w:pPr>
        <w:autoSpaceDE w:val="0"/>
        <w:autoSpaceDN w:val="0"/>
        <w:adjustRightInd w:val="0"/>
        <w:spacing w:before="100" w:beforeAutospacing="1" w:after="100" w:afterAutospacing="1"/>
        <w:contextualSpacing/>
        <w:jc w:val="both"/>
        <w:rPr>
          <w:rFonts w:cs="Arial"/>
          <w:bCs/>
          <w:iCs/>
          <w:szCs w:val="22"/>
        </w:rPr>
      </w:pPr>
      <w:r w:rsidRPr="00E5434E">
        <w:rPr>
          <w:rFonts w:cs="Arial"/>
          <w:b/>
          <w:bCs/>
          <w:iCs/>
          <w:szCs w:val="22"/>
        </w:rPr>
        <w:t>2.4</w:t>
      </w:r>
      <w:r w:rsidRPr="00A076AE">
        <w:rPr>
          <w:rFonts w:cs="Arial"/>
          <w:bCs/>
          <w:iCs/>
          <w:szCs w:val="22"/>
        </w:rPr>
        <w:t xml:space="preserve"> Aquest contracte està sotmès al règim general d’invalidesa previst en els articles 38 a 43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Cs/>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Tercera. Jurisdicció competent i arbitratge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F257AF">
        <w:rPr>
          <w:rFonts w:cs="Arial"/>
          <w:b/>
          <w:szCs w:val="22"/>
        </w:rPr>
        <w:t>3.1</w:t>
      </w:r>
      <w:r w:rsidRPr="006A22E0">
        <w:rPr>
          <w:rFonts w:cs="Arial"/>
          <w:szCs w:val="22"/>
        </w:rPr>
        <w:t xml:space="preserve"> L’ordre jurisdiccional contenciós administratiu és el competent per a la resolució de les qüestions litigioses relatives a la preparació, l’adjudicació</w:t>
      </w:r>
      <w:r>
        <w:rPr>
          <w:rFonts w:cs="Arial"/>
          <w:szCs w:val="22"/>
        </w:rPr>
        <w:t>,</w:t>
      </w:r>
      <w:r w:rsidRPr="00E10122">
        <w:rPr>
          <w:rFonts w:cs="Arial"/>
          <w:szCs w:val="22"/>
        </w:rPr>
        <w:t xml:space="preserve"> </w:t>
      </w:r>
      <w:r w:rsidRPr="006A22E0">
        <w:rPr>
          <w:rFonts w:cs="Arial"/>
          <w:szCs w:val="22"/>
        </w:rPr>
        <w:t>els efectes, la modificació,</w:t>
      </w:r>
      <w:r>
        <w:rPr>
          <w:rFonts w:cs="Arial"/>
          <w:szCs w:val="22"/>
        </w:rPr>
        <w:t xml:space="preserve"> </w:t>
      </w:r>
      <w:r w:rsidRPr="006A22E0">
        <w:rPr>
          <w:rFonts w:cs="Arial"/>
          <w:szCs w:val="22"/>
        </w:rPr>
        <w:t>el compliment i l’extinció d’aquest contracte.</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3.2 </w:t>
      </w:r>
      <w:r w:rsidRPr="006A22E0">
        <w:rPr>
          <w:rFonts w:cs="Arial"/>
          <w:szCs w:val="22"/>
        </w:rPr>
        <w:t>Sens perjudici del que estableix la clàusula anterior,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rsidR="0053441D" w:rsidRDefault="0053441D" w:rsidP="0053441D">
      <w:pPr>
        <w:tabs>
          <w:tab w:val="left" w:pos="1320"/>
        </w:tabs>
        <w:autoSpaceDE w:val="0"/>
        <w:autoSpaceDN w:val="0"/>
        <w:adjustRightInd w:val="0"/>
        <w:spacing w:before="100" w:beforeAutospacing="1" w:after="100" w:afterAutospacing="1"/>
        <w:contextualSpacing/>
        <w:jc w:val="both"/>
        <w:rPr>
          <w:rFonts w:cs="Arial"/>
          <w:b/>
          <w:bCs/>
          <w:color w:val="FF0000"/>
          <w:szCs w:val="22"/>
        </w:rPr>
      </w:pPr>
    </w:p>
    <w:p w:rsidR="0053441D" w:rsidRDefault="0053441D" w:rsidP="0053441D">
      <w:pPr>
        <w:tabs>
          <w:tab w:val="left" w:pos="1320"/>
        </w:tabs>
        <w:autoSpaceDE w:val="0"/>
        <w:autoSpaceDN w:val="0"/>
        <w:adjustRightInd w:val="0"/>
        <w:spacing w:before="100" w:beforeAutospacing="1" w:after="100" w:afterAutospacing="1"/>
        <w:contextualSpacing/>
        <w:jc w:val="both"/>
        <w:rPr>
          <w:rFonts w:cs="Arial"/>
          <w:b/>
          <w:bCs/>
          <w:color w:val="FF0000"/>
          <w:szCs w:val="22"/>
        </w:rPr>
      </w:pPr>
    </w:p>
    <w:p w:rsidR="0053441D" w:rsidRPr="006A22E0" w:rsidRDefault="0053441D" w:rsidP="0053441D">
      <w:pPr>
        <w:tabs>
          <w:tab w:val="left" w:pos="1320"/>
        </w:tabs>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Quarta. Objecte del contracte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4.1 </w:t>
      </w:r>
      <w:r w:rsidRPr="006A22E0">
        <w:rPr>
          <w:rFonts w:cs="Arial"/>
          <w:bCs/>
          <w:szCs w:val="22"/>
        </w:rPr>
        <w:t>Descripció:</w:t>
      </w:r>
      <w:r w:rsidRPr="006A22E0">
        <w:rPr>
          <w:rFonts w:cs="Arial"/>
          <w:b/>
          <w:bCs/>
          <w:szCs w:val="22"/>
        </w:rPr>
        <w:t xml:space="preserve"> </w:t>
      </w:r>
      <w:r w:rsidRPr="006A22E0">
        <w:rPr>
          <w:rFonts w:cs="Arial"/>
          <w:szCs w:val="22"/>
        </w:rPr>
        <w:t xml:space="preserve">L’objecte del contracte és el que es determina a </w:t>
      </w:r>
      <w:r w:rsidRPr="006A22E0">
        <w:rPr>
          <w:rFonts w:cs="Arial"/>
          <w:b/>
          <w:bCs/>
          <w:szCs w:val="22"/>
        </w:rPr>
        <w:t>l’apartat A.1 del quadre de característiques</w:t>
      </w:r>
      <w:r w:rsidRPr="006A22E0">
        <w:rPr>
          <w:rFonts w:cs="Arial"/>
          <w:szCs w:val="22"/>
        </w:rPr>
        <w:t xml:space="preserve"> i la seva descripció i característiques s’especifiquen al Plec de prescripcions tècniques.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4.2 </w:t>
      </w:r>
      <w:r w:rsidRPr="006A22E0">
        <w:rPr>
          <w:rFonts w:cs="Arial"/>
          <w:bCs/>
          <w:szCs w:val="22"/>
        </w:rPr>
        <w:t>Estructura del contracte:</w:t>
      </w:r>
      <w:r>
        <w:rPr>
          <w:rFonts w:cs="Arial"/>
          <w:bCs/>
          <w:szCs w:val="22"/>
        </w:rPr>
        <w:t xml:space="preserve"> </w:t>
      </w:r>
      <w:r w:rsidRPr="006A22E0">
        <w:rPr>
          <w:rFonts w:cs="Arial"/>
          <w:iCs/>
          <w:szCs w:val="22"/>
        </w:rPr>
        <w:t>Els lots</w:t>
      </w:r>
      <w:r>
        <w:rPr>
          <w:rFonts w:cs="Arial"/>
          <w:iCs/>
          <w:szCs w:val="22"/>
        </w:rPr>
        <w:t xml:space="preserve"> en què es divideix l’objecte del contracte</w:t>
      </w:r>
      <w:r w:rsidRPr="006A22E0">
        <w:rPr>
          <w:rFonts w:cs="Arial"/>
          <w:iCs/>
          <w:szCs w:val="22"/>
        </w:rPr>
        <w:t xml:space="preserve"> s’identifiquen, així mateix, a </w:t>
      </w:r>
      <w:r w:rsidRPr="006A22E0">
        <w:rPr>
          <w:rFonts w:cs="Arial"/>
          <w:b/>
          <w:bCs/>
          <w:iCs/>
          <w:szCs w:val="22"/>
        </w:rPr>
        <w:t>l’apartat A.2 del quadre de característiques</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Si l’objecte del contracte està dividit en lots es pot licitar per tots ells, per diversos o per un de sol. En tot cas s’ha de licitar per la totalitat del contingut del lot.</w:t>
      </w:r>
      <w:r>
        <w:rPr>
          <w:rFonts w:cs="Arial"/>
          <w:szCs w:val="22"/>
        </w:rPr>
        <w:t xml:space="preserve"> </w:t>
      </w:r>
      <w:r w:rsidRPr="006A22E0">
        <w:rPr>
          <w:rFonts w:cs="Arial"/>
          <w:szCs w:val="22"/>
        </w:rPr>
        <w:t>Si l’objecte del contracte no està dividit en lots, s’ha de licitar per la seva totalitat.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
          <w:szCs w:val="22"/>
        </w:rPr>
      </w:pPr>
      <w:r w:rsidRPr="006A22E0">
        <w:rPr>
          <w:rFonts w:cs="Arial"/>
          <w:bCs/>
          <w:szCs w:val="22"/>
        </w:rPr>
        <w:t xml:space="preserve">En el cas que s’estableixi una limitació de lots a adjudicar a una mateixa empresa licitadora, es determinarà, </w:t>
      </w:r>
      <w:r w:rsidRPr="006A22E0">
        <w:rPr>
          <w:rFonts w:cs="Arial"/>
          <w:b/>
          <w:bCs/>
          <w:szCs w:val="22"/>
        </w:rPr>
        <w:t>en l’apartat A.2 del quadre de característiques</w:t>
      </w:r>
      <w:r w:rsidRPr="006A22E0">
        <w:rPr>
          <w:rFonts w:cs="Arial"/>
          <w:i/>
          <w:szCs w:val="22"/>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4.3 </w:t>
      </w:r>
      <w:r w:rsidRPr="006A22E0">
        <w:rPr>
          <w:rFonts w:cs="Arial"/>
          <w:bCs/>
          <w:szCs w:val="22"/>
        </w:rPr>
        <w:t>L’expressió de la codificació corresponent a la nomenclatura del Vocabulari Comú de Contractes (CPV)</w:t>
      </w:r>
      <w:r w:rsidRPr="006A22E0">
        <w:rPr>
          <w:rFonts w:cs="Arial"/>
          <w:szCs w:val="22"/>
        </w:rPr>
        <w:t xml:space="preserve">, és la que consta en </w:t>
      </w:r>
      <w:r w:rsidRPr="00E10122">
        <w:rPr>
          <w:rFonts w:cs="Arial"/>
          <w:b/>
          <w:szCs w:val="22"/>
        </w:rPr>
        <w:t>l’apartat A del quadre de característiques</w:t>
      </w:r>
      <w:r w:rsidRPr="006A22E0">
        <w:rPr>
          <w:rFonts w:cs="Arial"/>
          <w:szCs w:val="22"/>
        </w:rPr>
        <w:t xml:space="preserve"> d’acord amb el Reglament (CE) 213/2008 de la Comissió, de 28 de novembre de 2007, que modifica el Reglament (CE) 2195/2002 del Parlament Europeu i del Consell, pel qual s’aprova el Vocabulari Comú de Contractes públics (CPV), i les directives 2004/17/CE i 2004/18/CE del Parlament Europeu i del Consell sobre els procediments dels contractes públics</w:t>
      </w:r>
      <w:r w:rsidRPr="006A22E0">
        <w:rPr>
          <w:rFonts w:cs="Arial"/>
          <w:b/>
          <w:bCs/>
          <w:szCs w:val="22"/>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Cinquena. Necessitats administratives que cal satisfer i idoneïtat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b/>
          <w:bCs/>
          <w:szCs w:val="22"/>
        </w:rPr>
      </w:pPr>
      <w:r w:rsidRPr="006A22E0">
        <w:rPr>
          <w:rFonts w:cs="Arial"/>
          <w:szCs w:val="22"/>
        </w:rPr>
        <w:t>Les necessitats administratives que cal satisfer mitjançant el contracte, d’acord amb el que preveu l’article 28  de la LCSP, són les que consten en el plec de prescripcions tècniques.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Sisena. Dades econòmiques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6.1. </w:t>
      </w:r>
      <w:r w:rsidRPr="006A22E0">
        <w:rPr>
          <w:rFonts w:cs="Arial"/>
          <w:szCs w:val="22"/>
        </w:rPr>
        <w:t xml:space="preserve">El sistema per a la determinació del preu del contracte serà el que s’indica a </w:t>
      </w:r>
      <w:r w:rsidRPr="006A22E0">
        <w:rPr>
          <w:rFonts w:cs="Arial"/>
          <w:b/>
          <w:bCs/>
          <w:szCs w:val="22"/>
        </w:rPr>
        <w:t>l’apartat B.1 del quadre de característiques</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6.2. </w:t>
      </w:r>
      <w:r w:rsidRPr="006A22E0">
        <w:rPr>
          <w:rFonts w:cs="Arial"/>
          <w:szCs w:val="22"/>
        </w:rPr>
        <w:t xml:space="preserve">El valor estimat del contracte i el mètode aplicat per al seu càlcul són els que s’assenyalen a </w:t>
      </w:r>
      <w:r w:rsidRPr="006A22E0">
        <w:rPr>
          <w:rFonts w:cs="Arial"/>
          <w:b/>
          <w:bCs/>
          <w:szCs w:val="22"/>
        </w:rPr>
        <w:t xml:space="preserve">l’apartat B.2 del quadre de característiques.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6.3 </w:t>
      </w:r>
      <w:r w:rsidRPr="006A22E0">
        <w:rPr>
          <w:rFonts w:cs="Arial"/>
          <w:szCs w:val="22"/>
        </w:rPr>
        <w:t xml:space="preserve">El pressupost </w:t>
      </w:r>
      <w:r>
        <w:rPr>
          <w:rFonts w:cs="Arial"/>
          <w:szCs w:val="22"/>
        </w:rPr>
        <w:t xml:space="preserve">base </w:t>
      </w:r>
      <w:r w:rsidRPr="006A22E0">
        <w:rPr>
          <w:rFonts w:cs="Arial"/>
          <w:szCs w:val="22"/>
        </w:rPr>
        <w:t xml:space="preserve">de licitació es determina a </w:t>
      </w:r>
      <w:r w:rsidRPr="006A22E0">
        <w:rPr>
          <w:rFonts w:cs="Arial"/>
          <w:b/>
          <w:bCs/>
          <w:szCs w:val="22"/>
        </w:rPr>
        <w:t>l’apartat B.3 del quadre de característiques</w:t>
      </w:r>
      <w:r w:rsidRPr="006A22E0">
        <w:rPr>
          <w:rFonts w:cs="Arial"/>
          <w:szCs w:val="22"/>
        </w:rPr>
        <w:t xml:space="preserve">. Aquest és el </w:t>
      </w:r>
      <w:r>
        <w:rPr>
          <w:rFonts w:cs="Arial"/>
          <w:szCs w:val="22"/>
        </w:rPr>
        <w:t xml:space="preserve">límit màxim de despesa (IVA inclòs) que, en virtut d’aquest contracte pot comprometre l’òrgan de contractació i constitueix el </w:t>
      </w:r>
      <w:r w:rsidRPr="006A22E0">
        <w:rPr>
          <w:rFonts w:cs="Arial"/>
          <w:szCs w:val="22"/>
        </w:rPr>
        <w:t xml:space="preserve">preu màxim que poden </w:t>
      </w:r>
      <w:r w:rsidR="007E5C1E" w:rsidRPr="006A22E0">
        <w:rPr>
          <w:rFonts w:cs="Arial"/>
          <w:szCs w:val="22"/>
        </w:rPr>
        <w:t>oferter</w:t>
      </w:r>
      <w:r w:rsidRPr="006A22E0">
        <w:rPr>
          <w:rFonts w:cs="Arial"/>
          <w:szCs w:val="22"/>
        </w:rPr>
        <w:t xml:space="preserve"> les empreses que concorrin a la licitació del contracte.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D’acord amb l’article 100 de la LCSP aquest pressupost base s’ha </w:t>
      </w:r>
      <w:r>
        <w:rPr>
          <w:rFonts w:cs="Arial"/>
          <w:bCs/>
          <w:szCs w:val="22"/>
        </w:rPr>
        <w:t xml:space="preserve">calculat tenint en compte </w:t>
      </w:r>
      <w:r w:rsidRPr="006A22E0">
        <w:rPr>
          <w:rFonts w:cs="Arial"/>
          <w:bCs/>
          <w:szCs w:val="22"/>
        </w:rPr>
        <w:t xml:space="preserve">els costos directes i indirectes i altres </w:t>
      </w:r>
      <w:r>
        <w:rPr>
          <w:rFonts w:cs="Arial"/>
          <w:bCs/>
          <w:szCs w:val="22"/>
        </w:rPr>
        <w:t>eventuals despeses.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iCs/>
          <w:szCs w:val="22"/>
        </w:rPr>
      </w:pPr>
      <w:r w:rsidRPr="006A22E0">
        <w:rPr>
          <w:rFonts w:cs="Arial"/>
          <w:iCs/>
          <w:szCs w:val="22"/>
        </w:rPr>
        <w:t xml:space="preserve">Quan es divideixi l’objecte del contracte en lots, el preu dels lots s’indicarà també a </w:t>
      </w:r>
      <w:r w:rsidRPr="006A22E0">
        <w:rPr>
          <w:rFonts w:cs="Arial"/>
          <w:b/>
          <w:bCs/>
          <w:iCs/>
          <w:szCs w:val="22"/>
        </w:rPr>
        <w:t>l’apartat B.3 del quadre de característiques.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iCs/>
          <w:szCs w:val="22"/>
        </w:rPr>
      </w:pPr>
      <w:r w:rsidRPr="006A22E0">
        <w:rPr>
          <w:rFonts w:cs="Arial"/>
          <w:bCs/>
          <w:iCs/>
          <w:szCs w:val="22"/>
        </w:rPr>
        <w:t xml:space="preserve">L’import que figura a </w:t>
      </w:r>
      <w:r w:rsidRPr="006A22E0">
        <w:rPr>
          <w:rFonts w:cs="Arial"/>
          <w:b/>
          <w:bCs/>
          <w:iCs/>
          <w:szCs w:val="22"/>
        </w:rPr>
        <w:t>l’apartat B.3 del quadre de característiques</w:t>
      </w:r>
      <w:r w:rsidRPr="006A22E0">
        <w:rPr>
          <w:rFonts w:cs="Arial"/>
          <w:bCs/>
          <w:iCs/>
          <w:szCs w:val="22"/>
        </w:rPr>
        <w:t>, tant si és únic com si es troba dividit en lots, te caràcter de màxim i els licitadors no podran superar-lo en cap cas. La presentació d’ofertes que superin aquests imports seran desestimades automàticament. Si així s’indica i el preu de licitació es calcula en base a preus unitaris, aquests no es podran superar en cap cas.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 xml:space="preserve">6.4 </w:t>
      </w:r>
      <w:r>
        <w:rPr>
          <w:rFonts w:cs="Arial"/>
          <w:b/>
          <w:bCs/>
          <w:szCs w:val="22"/>
        </w:rPr>
        <w:t xml:space="preserve">El preu del contracte és el d’adjudicació i ha d’incloure com a partida independent l’impost sobre el valor afegit. </w:t>
      </w:r>
      <w:r w:rsidRPr="001E16AA">
        <w:rPr>
          <w:rFonts w:cs="Arial"/>
          <w:bCs/>
          <w:szCs w:val="22"/>
        </w:rPr>
        <w:t>En el preu es consideren inclosos els tributs, les taxes, els cànons de qualsevol tipus que siguin d’aplicació, així com totes les despeses que s’originin com a conseqüència de les obligacions establertes en aquest plec que s’han de complir durant l’execució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Setena. Existència de crèdit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7.1 </w:t>
      </w:r>
      <w:r w:rsidRPr="006A22E0">
        <w:rPr>
          <w:rFonts w:cs="Arial"/>
          <w:szCs w:val="22"/>
        </w:rPr>
        <w:t xml:space="preserve">S’han complert tots els tràmits reglamentaris per assegurar l’existència de crèdit per al pagament de l’objecte del contracte. La partida pressupostària a la qual s’imputa aquest crèdit és la que s’esmenta a </w:t>
      </w:r>
      <w:r w:rsidRPr="006A22E0">
        <w:rPr>
          <w:rFonts w:cs="Arial"/>
          <w:b/>
          <w:bCs/>
          <w:szCs w:val="22"/>
        </w:rPr>
        <w:t>l’apartat C.1 del quadre de característiques</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iCs/>
          <w:szCs w:val="22"/>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 Igualment succeirà quan es formalitzi el contracte en situació de pròrroga dels pressupostos de l’exercici anterior i fins que no s’aprovin els pressupostos de l’any en curs.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b/>
          <w:iCs/>
          <w:szCs w:val="22"/>
        </w:rPr>
        <w:t>7.2</w:t>
      </w:r>
      <w:r w:rsidRPr="006A22E0">
        <w:rPr>
          <w:rFonts w:cs="Arial"/>
          <w:iCs/>
          <w:szCs w:val="22"/>
        </w:rPr>
        <w:t xml:space="preserve"> Quan el termini d’execució del contracte comprengui més d’un exercici pressupostari i s’autoritzi la despesa amb abast pluriennal, s’ha de fer constar a </w:t>
      </w:r>
      <w:r w:rsidRPr="006A22E0">
        <w:rPr>
          <w:rFonts w:cs="Arial"/>
          <w:b/>
          <w:bCs/>
          <w:iCs/>
          <w:szCs w:val="22"/>
        </w:rPr>
        <w:t>l’apartat C.2 del quadre de característiques</w:t>
      </w:r>
      <w:r w:rsidRPr="006A22E0">
        <w:rPr>
          <w:rFonts w:cs="Arial"/>
          <w:iCs/>
          <w:szCs w:val="22"/>
        </w:rPr>
        <w: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Vuitena. Termini de durada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8.1</w:t>
      </w:r>
      <w:r w:rsidRPr="006A22E0">
        <w:rPr>
          <w:rFonts w:cs="Arial"/>
          <w:szCs w:val="22"/>
        </w:rPr>
        <w:t xml:space="preserve"> El termini </w:t>
      </w:r>
      <w:r>
        <w:rPr>
          <w:rFonts w:cs="Arial"/>
          <w:szCs w:val="22"/>
        </w:rPr>
        <w:t>de durada</w:t>
      </w:r>
      <w:r w:rsidRPr="006A22E0">
        <w:rPr>
          <w:rFonts w:cs="Arial"/>
          <w:szCs w:val="22"/>
        </w:rPr>
        <w:t xml:space="preserve"> del contracte és el que s’estableix a </w:t>
      </w:r>
      <w:r w:rsidRPr="006A22E0">
        <w:rPr>
          <w:rFonts w:cs="Arial"/>
          <w:b/>
          <w:bCs/>
          <w:szCs w:val="22"/>
        </w:rPr>
        <w:t>l’apartat D.1 del quadre de característiques</w:t>
      </w:r>
      <w:r w:rsidRPr="006A22E0">
        <w:rPr>
          <w:rFonts w:cs="Arial"/>
          <w:szCs w:val="22"/>
        </w:rPr>
        <w:t xml:space="preserve">. El termini total </w:t>
      </w:r>
      <w:r w:rsidRPr="006A22E0">
        <w:rPr>
          <w:rFonts w:cs="Arial"/>
          <w:iCs/>
          <w:szCs w:val="22"/>
        </w:rPr>
        <w:t xml:space="preserve">i, en el seu cas, els terminis parcials </w:t>
      </w:r>
      <w:r w:rsidRPr="006A22E0">
        <w:rPr>
          <w:rFonts w:cs="Arial"/>
          <w:szCs w:val="22"/>
        </w:rPr>
        <w:t>comença/</w:t>
      </w:r>
      <w:r w:rsidRPr="006A22E0">
        <w:rPr>
          <w:rFonts w:cs="Arial"/>
          <w:iCs/>
          <w:szCs w:val="22"/>
        </w:rPr>
        <w:t>comencen</w:t>
      </w:r>
      <w:r w:rsidRPr="006A22E0">
        <w:rPr>
          <w:rFonts w:cs="Arial"/>
          <w:i/>
          <w:iCs/>
          <w:szCs w:val="22"/>
        </w:rPr>
        <w:t xml:space="preserve"> </w:t>
      </w:r>
      <w:r w:rsidRPr="006A22E0">
        <w:rPr>
          <w:rFonts w:cs="Arial"/>
          <w:szCs w:val="22"/>
        </w:rPr>
        <w:t xml:space="preserve">a comptar des del dia que s’estipuli en el contracte.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iCs/>
          <w:szCs w:val="22"/>
        </w:rPr>
        <w:t>8.2</w:t>
      </w:r>
      <w:r w:rsidRPr="006A22E0">
        <w:rPr>
          <w:rFonts w:cs="Arial"/>
          <w:iCs/>
          <w:szCs w:val="22"/>
        </w:rPr>
        <w:t xml:space="preserve"> De conformitat amb el que estableix l’article 29 de la LCSP, el contracte podrà ser prorrogat si així s’ha previst en </w:t>
      </w:r>
      <w:r w:rsidRPr="006A22E0">
        <w:rPr>
          <w:rFonts w:cs="Arial"/>
          <w:b/>
          <w:bCs/>
          <w:iCs/>
          <w:szCs w:val="22"/>
        </w:rPr>
        <w:t>l’apartat D.2 del quadre de característiques</w:t>
      </w:r>
      <w:r w:rsidRPr="006A22E0">
        <w:rPr>
          <w:rFonts w:cs="Arial"/>
          <w:iCs/>
          <w:szCs w:val="22"/>
        </w:rPr>
        <w:t>. La pròrroga serà acordada per l’òrgan de contractació i és obligatòria per al contractista,</w:t>
      </w:r>
      <w:r w:rsidR="007E5C1E">
        <w:rPr>
          <w:rFonts w:cs="Arial"/>
          <w:bCs/>
          <w:szCs w:val="22"/>
        </w:rPr>
        <w:t xml:space="preserve"> sempre que es</w:t>
      </w:r>
      <w:r w:rsidRPr="006A22E0">
        <w:rPr>
          <w:rFonts w:cs="Arial"/>
          <w:bCs/>
          <w:szCs w:val="22"/>
        </w:rPr>
        <w:t xml:space="preserve"> </w:t>
      </w:r>
      <w:r w:rsidR="007E5C1E">
        <w:rPr>
          <w:rFonts w:cs="Arial"/>
          <w:bCs/>
          <w:szCs w:val="22"/>
        </w:rPr>
        <w:t>faci preavís</w:t>
      </w:r>
      <w:r w:rsidRPr="006A22E0">
        <w:rPr>
          <w:rFonts w:cs="Arial"/>
          <w:bCs/>
          <w:szCs w:val="22"/>
        </w:rPr>
        <w:t xml:space="preserve"> amb, almenys, dos mesos d’antelació a l’acabament del termini de durada del contracte. La pròrroga no es produirà, en cap cas, per acord tàcit de les parts</w:t>
      </w:r>
      <w:r w:rsidRPr="006A22E0">
        <w:rPr>
          <w:rFonts w:cs="Arial"/>
          <w:iCs/>
          <w:szCs w:val="22"/>
        </w:rPr>
        <w:t>.</w:t>
      </w:r>
    </w:p>
    <w:p w:rsidR="0053441D"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Novena. Tramitació de l’expedient</w:t>
      </w:r>
      <w:r>
        <w:rPr>
          <w:rFonts w:cs="Arial"/>
          <w:b/>
          <w:bCs/>
          <w:szCs w:val="22"/>
        </w:rPr>
        <w:t xml:space="preserve"> i procediment d’adjudicació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La tramitació de l’expedient i el procediment d’adjudicació del contracte són els </w:t>
      </w:r>
      <w:r>
        <w:rPr>
          <w:rFonts w:cs="Arial"/>
          <w:szCs w:val="22"/>
        </w:rPr>
        <w:t xml:space="preserve">establerts </w:t>
      </w:r>
      <w:r w:rsidRPr="006A22E0">
        <w:rPr>
          <w:rFonts w:cs="Arial"/>
          <w:szCs w:val="22"/>
        </w:rPr>
        <w:t xml:space="preserve">a </w:t>
      </w:r>
      <w:r w:rsidRPr="006A22E0">
        <w:rPr>
          <w:rFonts w:cs="Arial"/>
          <w:b/>
          <w:bCs/>
          <w:szCs w:val="22"/>
        </w:rPr>
        <w:t xml:space="preserve">l’apartat </w:t>
      </w:r>
      <w:r>
        <w:rPr>
          <w:rFonts w:cs="Arial"/>
          <w:b/>
          <w:bCs/>
          <w:szCs w:val="22"/>
        </w:rPr>
        <w:t>F</w:t>
      </w:r>
      <w:r w:rsidRPr="006A22E0">
        <w:rPr>
          <w:rFonts w:cs="Arial"/>
          <w:b/>
          <w:bCs/>
          <w:szCs w:val="22"/>
        </w:rPr>
        <w:t xml:space="preserve"> del quadre de característiques</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iCs/>
          <w:szCs w:val="22"/>
        </w:rPr>
      </w:pPr>
      <w:r w:rsidRPr="006A22E0">
        <w:rPr>
          <w:rFonts w:cs="Arial"/>
          <w:b/>
          <w:iCs/>
          <w:szCs w:val="22"/>
        </w:rPr>
        <w:t xml:space="preserve">Desena. </w:t>
      </w:r>
      <w:r>
        <w:rPr>
          <w:rFonts w:cs="Arial"/>
          <w:b/>
          <w:iCs/>
          <w:szCs w:val="22"/>
        </w:rPr>
        <w:t>Mitjans de comunicació</w:t>
      </w:r>
      <w:r w:rsidRPr="006A22E0">
        <w:rPr>
          <w:rFonts w:cs="Arial"/>
          <w:b/>
          <w:iCs/>
          <w:szCs w:val="22"/>
        </w:rPr>
        <w:t xml:space="preserve"> electrònics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10.1</w:t>
      </w:r>
      <w:r w:rsidRPr="006A22E0">
        <w:rPr>
          <w:rFonts w:cs="Arial"/>
          <w:bCs/>
          <w:szCs w:val="22"/>
        </w:rPr>
        <w:t xml:space="preserve"> D’acord amb la disposició addicional quinzena de la LCSP, la tramitació d’aquesta licitació comporta la pràctica de les notificacions i comunicacions que en derivin per mitjans exclusivament electrònics.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10.2</w:t>
      </w:r>
      <w:r w:rsidRPr="006A22E0">
        <w:rPr>
          <w:rFonts w:cs="Arial"/>
          <w:bCs/>
          <w:szCs w:val="22"/>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i/o a les declaracions responsables, d’acord amb el que s’indica en la clàusula tretzena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Paraula de pas d’un sol ús.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No obstant això, els terminis de les notificacions practicades amb motiu del procediment de recurs especial pel Tribunal Català de Contractes computen en tot cas des de la data d’enviament de l’avís de notificació.</w:t>
      </w: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10.3</w:t>
      </w:r>
      <w:r w:rsidRPr="006A22E0">
        <w:rPr>
          <w:rFonts w:cs="Arial"/>
          <w:bCs/>
          <w:szCs w:val="22"/>
        </w:rPr>
        <w:t xml:space="preserve"> 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F91729" w:rsidRDefault="0053441D" w:rsidP="0053441D">
      <w:pPr>
        <w:autoSpaceDE w:val="0"/>
        <w:autoSpaceDN w:val="0"/>
        <w:adjustRightInd w:val="0"/>
        <w:spacing w:before="100" w:beforeAutospacing="1" w:after="100" w:afterAutospacing="1"/>
        <w:ind w:left="360"/>
        <w:contextualSpacing/>
        <w:jc w:val="both"/>
        <w:rPr>
          <w:rFonts w:cs="Arial"/>
          <w:iCs/>
          <w:szCs w:val="22"/>
          <w:highlight w:val="yellow"/>
        </w:rPr>
      </w:pPr>
      <w:r>
        <w:rPr>
          <w:szCs w:val="22"/>
        </w:rPr>
        <w:fldChar w:fldCharType="begin"/>
      </w:r>
      <w:r>
        <w:rPr>
          <w:szCs w:val="22"/>
        </w:rPr>
        <w:instrText xml:space="preserve"> HYPERLINK "https://contractaciopublica.gencat.cat/ecofin_pscp/AppJava/cap.do?keyword=CEJFE&amp;reqCode=viewDetail&amp;idCap=204099&amp;department=12100&amp;</w:instrText>
      </w:r>
    </w:p>
    <w:p w:rsidR="0053441D" w:rsidRPr="00502E12" w:rsidRDefault="0053441D" w:rsidP="0053441D">
      <w:pPr>
        <w:autoSpaceDE w:val="0"/>
        <w:autoSpaceDN w:val="0"/>
        <w:adjustRightInd w:val="0"/>
        <w:spacing w:before="100" w:beforeAutospacing="1" w:after="100" w:afterAutospacing="1"/>
        <w:ind w:left="360"/>
        <w:contextualSpacing/>
        <w:jc w:val="both"/>
        <w:rPr>
          <w:rStyle w:val="Enlla"/>
          <w:rFonts w:cs="Arial"/>
          <w:iCs/>
          <w:szCs w:val="22"/>
          <w:highlight w:val="yellow"/>
        </w:rPr>
      </w:pPr>
      <w:r>
        <w:rPr>
          <w:szCs w:val="22"/>
        </w:rPr>
        <w:instrText xml:space="preserve">" </w:instrText>
      </w:r>
      <w:r>
        <w:rPr>
          <w:szCs w:val="22"/>
        </w:rPr>
        <w:fldChar w:fldCharType="separate"/>
      </w:r>
      <w:r w:rsidRPr="00502E12">
        <w:rPr>
          <w:rStyle w:val="Enlla"/>
          <w:szCs w:val="22"/>
        </w:rPr>
        <w:t>https://contractaciopublica.gencat.cat/ecofin_pscp/AppJava/cap.do?keyword=CEJFE&amp;reqCode=viewDetail&amp;idCap=204099&amp;department=12100&amp;</w:t>
      </w:r>
    </w:p>
    <w:p w:rsidR="0053441D" w:rsidRDefault="0053441D" w:rsidP="0053441D">
      <w:pPr>
        <w:autoSpaceDE w:val="0"/>
        <w:autoSpaceDN w:val="0"/>
        <w:adjustRightInd w:val="0"/>
        <w:spacing w:before="100" w:beforeAutospacing="1" w:after="100" w:afterAutospacing="1"/>
        <w:ind w:left="360"/>
        <w:contextualSpacing/>
        <w:rPr>
          <w:rFonts w:cs="Arial"/>
          <w:iCs/>
          <w:szCs w:val="22"/>
        </w:rPr>
      </w:pPr>
      <w:r>
        <w:rPr>
          <w:szCs w:val="22"/>
        </w:rPr>
        <w:fldChar w:fldCharType="end"/>
      </w:r>
    </w:p>
    <w:p w:rsidR="0053441D" w:rsidRPr="001E16AA" w:rsidRDefault="0053441D" w:rsidP="0053441D">
      <w:pPr>
        <w:autoSpaceDE w:val="0"/>
        <w:autoSpaceDN w:val="0"/>
        <w:adjustRightInd w:val="0"/>
        <w:spacing w:before="100" w:beforeAutospacing="1" w:after="100" w:afterAutospacing="1"/>
        <w:ind w:left="360"/>
        <w:contextualSpacing/>
        <w:rPr>
          <w:rFonts w:eastAsia="Calibri" w:cs="Arial"/>
          <w:szCs w:val="22"/>
          <w:lang w:eastAsia="en-US"/>
        </w:rPr>
      </w:pPr>
    </w:p>
    <w:p w:rsidR="0053441D" w:rsidRPr="00892AD7" w:rsidRDefault="0053441D" w:rsidP="0053441D">
      <w:pPr>
        <w:autoSpaceDE w:val="0"/>
        <w:autoSpaceDN w:val="0"/>
        <w:adjustRightInd w:val="0"/>
        <w:spacing w:before="100" w:beforeAutospacing="1" w:after="100" w:afterAutospacing="1"/>
        <w:contextualSpacing/>
        <w:jc w:val="both"/>
        <w:rPr>
          <w:rFonts w:cs="Arial"/>
          <w:bCs/>
          <w:szCs w:val="22"/>
        </w:rPr>
      </w:pPr>
      <w:r w:rsidRPr="001E16AA">
        <w:rPr>
          <w:rFonts w:eastAsia="Calibri" w:cs="Arial"/>
          <w:szCs w:val="22"/>
          <w:lang w:eastAsia="en-US"/>
        </w:rPr>
        <w:t>Les empreses que, d’acord amb la clàusula 13.2 d’aquest plec, activin l’oferta amb    l’eina de Sobre Digital s’inscriuran a la licitació automàticament.</w:t>
      </w:r>
    </w:p>
    <w:p w:rsidR="0053441D" w:rsidRPr="00892AD7" w:rsidRDefault="0053441D" w:rsidP="0053441D">
      <w:pPr>
        <w:autoSpaceDE w:val="0"/>
        <w:autoSpaceDN w:val="0"/>
        <w:adjustRightInd w:val="0"/>
        <w:spacing w:before="100" w:beforeAutospacing="1" w:after="100" w:afterAutospacing="1"/>
        <w:ind w:left="360"/>
        <w:contextualSpacing/>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Aquesta subscripció permetrà rebre avís de manera immediata a les adreces electròniques de les persones subscrites de qualsevol novetat, publicació o avís relacionat amb aquesta licitació.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b/>
          <w:iCs/>
          <w:szCs w:val="22"/>
        </w:rPr>
        <w:t>10.4</w:t>
      </w:r>
      <w:r w:rsidRPr="006A22E0">
        <w:rPr>
          <w:rFonts w:cs="Arial"/>
          <w:iCs/>
          <w:szCs w:val="22"/>
        </w:rPr>
        <w:t xml:space="preserve"> Així mateix, la formalització del contracte en document administratiu s’efectuarà preferentment mitjançant signatura electrònica. Amb aquest objectiu, els representants legals de les empreses adjudicatàries hauran de posseir un certificat de signatura electrònica de persona física amb dispositiu segur lliurat per qualsevol entitat de certificació classificada pel Consorci Administració Oberta de Catalunya, o bé DNI electrònic. </w:t>
      </w:r>
    </w:p>
    <w:p w:rsidR="0053441D" w:rsidRPr="001E16AA" w:rsidRDefault="0053441D" w:rsidP="0053441D">
      <w:pPr>
        <w:autoSpaceDE w:val="0"/>
        <w:autoSpaceDN w:val="0"/>
        <w:adjustRightInd w:val="0"/>
        <w:spacing w:before="100" w:beforeAutospacing="1" w:after="100" w:afterAutospacing="1"/>
        <w:ind w:left="360"/>
        <w:contextualSpacing/>
        <w:jc w:val="both"/>
        <w:rPr>
          <w:rFonts w:cs="Arial"/>
          <w:iCs/>
          <w:color w:val="7B7B7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b/>
          <w:iCs/>
          <w:szCs w:val="22"/>
        </w:rPr>
        <w:t>10.5</w:t>
      </w:r>
      <w:r w:rsidRPr="006A22E0">
        <w:rPr>
          <w:rFonts w:cs="Arial"/>
          <w:iCs/>
          <w:szCs w:val="22"/>
        </w:rPr>
        <w:t xml:space="preserve"> Certificats digitals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iCs/>
          <w:szCs w:val="22"/>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iCs/>
          <w:szCs w:val="22"/>
        </w:rPr>
      </w:pPr>
    </w:p>
    <w:p w:rsidR="0053441D"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iCs/>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i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b/>
          <w:bCs/>
          <w:szCs w:val="22"/>
        </w:rPr>
        <w:t xml:space="preserve">Onzena. Aptitud per contractar </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11.1</w:t>
      </w:r>
      <w:r w:rsidRPr="006A22E0">
        <w:rPr>
          <w:rFonts w:cs="Arial"/>
          <w:szCs w:val="22"/>
        </w:rPr>
        <w:t xml:space="preserve"> Estan facultades per participar en aquesta licitació i  subscriure, si escau, aquest contracte amb el Departament de Justícia de la Generalitat de Catalunya les persones naturals o jurídiques, espanyoles o estrangeres, que tinguin les condicions següents: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r w:rsidRPr="006A22E0">
        <w:rPr>
          <w:rFonts w:cs="Arial"/>
          <w:szCs w:val="22"/>
        </w:rPr>
        <w:t>- Tenir personalitat jurídica i plena capacitat d’obrar, d’acord amb el que preveu l’article 65 de la LCSP.</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r w:rsidRPr="006A22E0">
        <w:rPr>
          <w:rFonts w:cs="Arial"/>
          <w:szCs w:val="22"/>
        </w:rPr>
        <w:t xml:space="preserve">-  </w:t>
      </w:r>
      <w:r w:rsidRPr="006A22E0">
        <w:rPr>
          <w:rFonts w:cs="Arial"/>
          <w:snapToGrid w:val="0"/>
          <w:szCs w:val="22"/>
        </w:rPr>
        <w:t xml:space="preserve">No estar incurses en alguna de les </w:t>
      </w:r>
      <w:r>
        <w:rPr>
          <w:rFonts w:cs="Arial"/>
          <w:snapToGrid w:val="0"/>
          <w:szCs w:val="22"/>
        </w:rPr>
        <w:t>circumstàncies</w:t>
      </w:r>
      <w:r w:rsidRPr="006A22E0">
        <w:rPr>
          <w:rFonts w:cs="Arial"/>
          <w:snapToGrid w:val="0"/>
          <w:szCs w:val="22"/>
        </w:rPr>
        <w:t xml:space="preserve"> de prohibició de contractar recollides en l’article 71 de la LCSP.</w:t>
      </w:r>
    </w:p>
    <w:p w:rsidR="0053441D" w:rsidRPr="001E16AA"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Cs/>
          <w:szCs w:val="22"/>
        </w:rPr>
        <w:t>No procedeix declarar la prohibició de contractar quan, en el tràmit d'audiència del procediment corresponent, la persona incursa en una causa de prohibició diferent a la d’haver estat sancionada per sent</w:t>
      </w:r>
      <w:r>
        <w:rPr>
          <w:rFonts w:cs="Arial"/>
          <w:bCs/>
          <w:szCs w:val="22"/>
        </w:rPr>
        <w:t>è</w:t>
      </w:r>
      <w:r w:rsidRPr="006A22E0">
        <w:rPr>
          <w:rFonts w:cs="Arial"/>
          <w:bCs/>
          <w:szCs w:val="22"/>
        </w:rPr>
        <w:t>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r w:rsidRPr="006A22E0">
        <w:rPr>
          <w:rFonts w:cs="Arial"/>
          <w:szCs w:val="22"/>
        </w:rPr>
        <w:t xml:space="preserve">- Acreditar la solvència requerida o si escau, la classificació, en els termes establerts </w:t>
      </w:r>
      <w:r w:rsidRPr="006A22E0">
        <w:rPr>
          <w:rFonts w:cs="Arial"/>
          <w:b/>
          <w:szCs w:val="22"/>
        </w:rPr>
        <w:t xml:space="preserve">en l’apartat </w:t>
      </w:r>
      <w:r>
        <w:rPr>
          <w:rFonts w:cs="Arial"/>
          <w:b/>
          <w:szCs w:val="22"/>
        </w:rPr>
        <w:t xml:space="preserve">J </w:t>
      </w:r>
      <w:r w:rsidRPr="006A22E0">
        <w:rPr>
          <w:rFonts w:cs="Arial"/>
          <w:b/>
          <w:szCs w:val="22"/>
        </w:rPr>
        <w:t>del quadre de característiques</w:t>
      </w:r>
      <w:r w:rsidRPr="006A22E0">
        <w:rPr>
          <w:rFonts w:cs="Arial"/>
          <w:szCs w:val="22"/>
        </w:rPr>
        <w:t xml:space="preserve"> del contracte; i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r w:rsidRPr="006A22E0">
        <w:rPr>
          <w:rFonts w:cs="Arial"/>
          <w:szCs w:val="22"/>
        </w:rPr>
        <w:t>- Tenir l’habilitació empresarial o professional que, si escau, sigui exigible per dur a terme l’activitat o prestació que constitueixi l’objecte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r w:rsidRPr="006A22E0">
        <w:rPr>
          <w:rFonts w:cs="Arial"/>
          <w:szCs w:val="22"/>
        </w:rPr>
        <w:t>- 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circumstàncies relatives a la capacitat, solvència i absència de prohibicions de contractar han de concórrer en la data final de presentació d’ofertes i subsistir en el moment de perfecció del contracte.</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 capacitat d’obrar dels empresaris espanyols que siguin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públic, segons el tipus de persona de que es tracti. També cal aportar el NIF de l’Empresa.</w:t>
      </w:r>
      <w:r>
        <w:rPr>
          <w:rFonts w:cs="Arial"/>
          <w:szCs w:val="22"/>
        </w:rPr>
        <w:t xml:space="preserve"> S’admetran còpies simples d’aquesta documentació sens perjudici que, excepcionalment, quan la rellevància del document en el procediment ho exigeixi o hi hagi dubtes derivats de la qualitat de la còpia, les administracions puguin sol·licitar de manera motivada la comparació de les còpies aportades per l’interessat, per a la qual cosa podran requerir que s’exhibeixi el document o la informació original, d’acord amb la previsió de l’article 28 de la Llei 39/2015, d’1 d’octubre, de procediment administratiu comú. Aquest article també preveu que els interessats es responsabilitzen de la veracitat dels documents que presentin.</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 capacitat d’obrar dels empresaris espanyols que siguin persones físiques s’acredita amb la presentació del NIF.</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 capacitat d’obrar dels empresaris no espanyols que siguin nacionals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/en els termes que s’estableixin reglamentàriament d’acord amb les disposicions comunitàries d’aplicació.</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szCs w:val="22"/>
        </w:rPr>
        <w:t>La capacitat d’obrar dels empresaris</w:t>
      </w:r>
      <w:r>
        <w:rPr>
          <w:rFonts w:cs="Arial"/>
          <w:szCs w:val="22"/>
        </w:rPr>
        <w:t xml:space="preserve"> estranger</w:t>
      </w:r>
      <w:r w:rsidRPr="006A22E0">
        <w:rPr>
          <w:rFonts w:cs="Arial"/>
          <w:szCs w:val="22"/>
        </w:rPr>
        <w:t xml:space="preserv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w:t>
      </w:r>
      <w:r w:rsidRPr="006A22E0">
        <w:rPr>
          <w:rFonts w:cs="Arial"/>
          <w:bCs/>
          <w:szCs w:val="22"/>
        </w:rPr>
        <w:t>sempre que es tracti de contractes subjectes a regulació harmonitzada o, en cas contrari, l’informe de reciprocitat al que fa referència l’article 68 de la LCSP</w:t>
      </w:r>
      <w:r w:rsidRPr="006A22E0">
        <w:rPr>
          <w:rFonts w:cs="Arial"/>
          <w:szCs w:val="22"/>
        </w:rPr>
        <w:t xml:space="preserve">. </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11.2</w:t>
      </w:r>
      <w:r w:rsidRPr="006A22E0">
        <w:rPr>
          <w:rFonts w:cs="Arial"/>
          <w:szCs w:val="22"/>
        </w:rPr>
        <w:t xml:space="preserve"> 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11.3</w:t>
      </w:r>
      <w:r w:rsidRPr="006A22E0">
        <w:rPr>
          <w:rFonts w:cs="Arial"/>
          <w:szCs w:val="22"/>
        </w:rPr>
        <w:t xml:space="preserve"> L’Administració pot contractar amb unions d’empresaris que es constitueixin temporalment a aquest efecte (UTE),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La durada de les unions temporals d’empresaris haurà de ser coincident, com a mínim, amb la del contracte fins a la seva extinció (art. 69 de la LCSP).</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En el supòsit que diverses empreses presentin una oferta conjunta de licitació, per integrar una unió temporal d’empreses, cadascuna ha d’acreditar la seva personalitat i capacitat. A més, cal indicar el nom de les empreses que la formen, el percentatge de la participació de cadascuna d’elles en l’entitat, i la persona o ens designat perquè, durant la vigència del contracte, exerceixi la plena representació de totes davant l’Administració. Així mateix, ha de constar el compromís de constituir-se formalment en unió temporal, en cas de resultar adjudicataris. El document en què es formalitzi aquest compromís ha d’estar signat pel representant de cadascuna de les empreses que integren la unió.</w:t>
      </w:r>
    </w:p>
    <w:p w:rsidR="0053441D" w:rsidRDefault="0053441D" w:rsidP="0053441D">
      <w:pPr>
        <w:autoSpaceDE w:val="0"/>
        <w:autoSpaceDN w:val="0"/>
        <w:adjustRightInd w:val="0"/>
        <w:spacing w:before="100" w:beforeAutospacing="1" w:after="100" w:afterAutospacing="1"/>
        <w:contextualSpacing/>
        <w:jc w:val="both"/>
        <w:rPr>
          <w:rFonts w:cs="Arial"/>
          <w: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11.4</w:t>
      </w:r>
      <w:r w:rsidRPr="006A22E0">
        <w:rPr>
          <w:rFonts w:cs="Arial"/>
          <w:szCs w:val="22"/>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szCs w:val="22"/>
        </w:rPr>
        <w:t xml:space="preserve">11.5 </w:t>
      </w:r>
      <w:r w:rsidRPr="006A22E0">
        <w:rPr>
          <w:rFonts w:cs="Arial"/>
          <w:szCs w:val="22"/>
        </w:rPr>
        <w:t xml:space="preserve">Les empreses que hagin participat en l’elaboració de les especificacions tècniques o dels documents preparatoris del contracte </w:t>
      </w:r>
      <w:r w:rsidRPr="006A22E0">
        <w:rPr>
          <w:rFonts w:cs="Arial"/>
          <w:bCs/>
          <w:szCs w:val="22"/>
        </w:rPr>
        <w:t>o hagin assessorat a l’òrgan de contractació durant la preparació del procediment de contractació</w:t>
      </w:r>
      <w:r w:rsidRPr="006A22E0">
        <w:rPr>
          <w:rFonts w:cs="Arial"/>
          <w:szCs w:val="22"/>
        </w:rPr>
        <w:t xml:space="preserve"> poden participar en la licitació sempre que es garanteixi que la seva participació no falseja la competència.</w:t>
      </w:r>
    </w:p>
    <w:p w:rsidR="0053441D" w:rsidRPr="006A22E0" w:rsidRDefault="0053441D" w:rsidP="0053441D">
      <w:pPr>
        <w:pStyle w:val="Llista"/>
        <w:numPr>
          <w:ilvl w:val="0"/>
          <w:numId w:val="0"/>
        </w:numPr>
        <w:tabs>
          <w:tab w:val="left" w:pos="708"/>
        </w:tabs>
        <w:spacing w:before="100" w:beforeAutospacing="1" w:after="100" w:afterAutospacing="1" w:line="240" w:lineRule="auto"/>
        <w:contextualSpacing/>
        <w:jc w:val="both"/>
        <w:rPr>
          <w:rFonts w:cs="Arial"/>
          <w:sz w:val="22"/>
          <w:szCs w:val="22"/>
        </w:rPr>
      </w:pPr>
      <w:r w:rsidRPr="006A22E0">
        <w:rPr>
          <w:rFonts w:cs="Arial"/>
          <w:b/>
          <w:sz w:val="22"/>
          <w:szCs w:val="22"/>
        </w:rPr>
        <w:t>11.6 L</w:t>
      </w:r>
      <w:r w:rsidRPr="006A22E0">
        <w:rPr>
          <w:rFonts w:cs="Arial"/>
          <w:sz w:val="22"/>
          <w:szCs w:val="22"/>
        </w:rPr>
        <w:t xml:space="preserve">a documentació a la que fa referència l’article 140 de la LCSP es substituirà per la presentació del </w:t>
      </w:r>
      <w:r w:rsidRPr="006A22E0">
        <w:rPr>
          <w:rFonts w:cs="Arial"/>
          <w:bCs/>
          <w:sz w:val="22"/>
          <w:szCs w:val="22"/>
        </w:rPr>
        <w:t>Document Europeu Únic de Contractació (</w:t>
      </w:r>
      <w:r w:rsidRPr="006A22E0">
        <w:rPr>
          <w:rFonts w:cs="Arial"/>
          <w:sz w:val="22"/>
          <w:szCs w:val="22"/>
        </w:rPr>
        <w:t xml:space="preserve">DEUC), que s’adjunta com a </w:t>
      </w:r>
      <w:r w:rsidRPr="006A22E0">
        <w:rPr>
          <w:rFonts w:cs="Arial"/>
          <w:b/>
          <w:sz w:val="22"/>
          <w:szCs w:val="22"/>
        </w:rPr>
        <w:t>Annex 1-A</w:t>
      </w:r>
      <w:r w:rsidRPr="006A22E0">
        <w:rPr>
          <w:rFonts w:cs="Arial"/>
          <w:sz w:val="22"/>
          <w:szCs w:val="22"/>
        </w:rPr>
        <w:t xml:space="preserve"> i es complementarà amb la resta de documentació a la que fa referència l’article 140 esmentat.</w:t>
      </w:r>
    </w:p>
    <w:p w:rsidR="0053441D" w:rsidRPr="006A22E0" w:rsidRDefault="0053441D" w:rsidP="0053441D">
      <w:pPr>
        <w:pStyle w:val="Llista"/>
        <w:numPr>
          <w:ilvl w:val="0"/>
          <w:numId w:val="0"/>
        </w:numPr>
        <w:tabs>
          <w:tab w:val="left" w:pos="708"/>
        </w:tabs>
        <w:spacing w:before="100" w:beforeAutospacing="1" w:after="100" w:afterAutospacing="1" w:line="240" w:lineRule="auto"/>
        <w:ind w:left="360"/>
        <w:contextualSpacing/>
        <w:jc w:val="both"/>
        <w:rPr>
          <w:rFonts w:cs="Arial"/>
          <w:sz w:val="22"/>
          <w:szCs w:val="22"/>
        </w:rPr>
      </w:pPr>
    </w:p>
    <w:p w:rsidR="0053441D" w:rsidRPr="006A22E0" w:rsidRDefault="0053441D" w:rsidP="0053441D">
      <w:pPr>
        <w:pStyle w:val="Llista"/>
        <w:numPr>
          <w:ilvl w:val="0"/>
          <w:numId w:val="0"/>
        </w:numPr>
        <w:tabs>
          <w:tab w:val="left" w:pos="0"/>
        </w:tabs>
        <w:spacing w:before="100" w:beforeAutospacing="1" w:after="100" w:afterAutospacing="1" w:line="240" w:lineRule="auto"/>
        <w:contextualSpacing/>
        <w:jc w:val="both"/>
        <w:rPr>
          <w:rFonts w:cs="Arial"/>
          <w:sz w:val="22"/>
          <w:szCs w:val="22"/>
        </w:rPr>
      </w:pPr>
      <w:r w:rsidRPr="006A22E0">
        <w:rPr>
          <w:rFonts w:cs="Arial"/>
          <w:sz w:val="22"/>
          <w:szCs w:val="22"/>
        </w:rPr>
        <w:t>L’òrgan de contractació, per tal de garantir el bon fi del p</w:t>
      </w:r>
      <w:r>
        <w:rPr>
          <w:rFonts w:cs="Arial"/>
          <w:sz w:val="22"/>
          <w:szCs w:val="22"/>
        </w:rPr>
        <w:t>rocediment sol·licitarà que, en</w:t>
      </w:r>
      <w:r w:rsidRPr="006A22E0">
        <w:rPr>
          <w:rFonts w:cs="Arial"/>
          <w:sz w:val="22"/>
          <w:szCs w:val="22"/>
        </w:rPr>
        <w:t xml:space="preserve"> qualsevol moment anterior a l’adopció de la proposta d’adjudicació, els licitadors a favor del quals recaigui  la proposta d’adjudicació, aportin la documentació acreditativa del compliment de les condicions establertes per ser adjudicatari del contracte (art. 150.2 de la LCSP). El moment decisiu per apreciar la concurrència dels requisits de capacitat, solvència i absència de prohibicions de contractar exigits per contractar amb l’Administració és el de finalització del termini de presentació de proposicions i han de subsistir en el moment de la perfecció del contracte (art. 140.4 de la LCSP). </w:t>
      </w:r>
    </w:p>
    <w:p w:rsidR="0053441D" w:rsidRPr="001E16AA" w:rsidRDefault="0053441D" w:rsidP="0053441D">
      <w:pPr>
        <w:autoSpaceDE w:val="0"/>
        <w:autoSpaceDN w:val="0"/>
        <w:adjustRightInd w:val="0"/>
        <w:spacing w:before="100" w:beforeAutospacing="1" w:after="100" w:afterAutospacing="1"/>
        <w:contextualSpacing/>
        <w:jc w:val="both"/>
        <w:rPr>
          <w:rFonts w:cs="Arial"/>
          <w:b/>
          <w:bCs/>
          <w:color w:val="525252"/>
          <w:szCs w:val="22"/>
        </w:rPr>
      </w:pPr>
      <w:r w:rsidRPr="006A22E0">
        <w:rPr>
          <w:rFonts w:cs="Arial"/>
          <w:b/>
          <w:bCs/>
          <w:szCs w:val="22"/>
        </w:rPr>
        <w:t xml:space="preserve">Dotzena: Solvència o classificació de les empreses licitadores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 xml:space="preserve">12.1 </w:t>
      </w:r>
      <w:r w:rsidRPr="006A22E0">
        <w:rPr>
          <w:rFonts w:cs="Arial"/>
          <w:bCs/>
          <w:szCs w:val="22"/>
        </w:rPr>
        <w:t>Per als contractes de serveis no és exigible la classificació de l’empresari (art. 77.1.b)  de la LCSP).</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Els licitadors que hagin presentat l’oferta econòmicament més avantatjosa, han d’acreditar que compleixen els requisits mínims de solvència que s’exigeix a </w:t>
      </w:r>
      <w:r w:rsidRPr="006A22E0">
        <w:rPr>
          <w:rFonts w:cs="Arial"/>
          <w:b/>
          <w:bCs/>
          <w:szCs w:val="22"/>
        </w:rPr>
        <w:t xml:space="preserve">l’apartat </w:t>
      </w:r>
      <w:r>
        <w:rPr>
          <w:rFonts w:cs="Arial"/>
          <w:b/>
          <w:bCs/>
          <w:szCs w:val="22"/>
        </w:rPr>
        <w:t>J</w:t>
      </w:r>
      <w:r w:rsidRPr="006A22E0">
        <w:rPr>
          <w:rFonts w:cs="Arial"/>
          <w:b/>
          <w:bCs/>
          <w:szCs w:val="22"/>
        </w:rPr>
        <w:t>.</w:t>
      </w:r>
      <w:r>
        <w:rPr>
          <w:rFonts w:cs="Arial"/>
          <w:b/>
          <w:bCs/>
          <w:szCs w:val="22"/>
        </w:rPr>
        <w:t>2</w:t>
      </w:r>
      <w:r w:rsidRPr="006A22E0">
        <w:rPr>
          <w:rFonts w:cs="Arial"/>
          <w:b/>
          <w:bCs/>
          <w:szCs w:val="22"/>
        </w:rPr>
        <w:t xml:space="preserve"> del quadre de característiques</w:t>
      </w:r>
      <w:r w:rsidRPr="006A22E0">
        <w:rPr>
          <w:rFonts w:cs="Arial"/>
          <w:bCs/>
          <w:szCs w:val="22"/>
        </w:rPr>
        <w:t xml:space="preserve"> i a l’anunci de licitació, bé a través dels mitjans d’acreditació que es relacionen en aquest </w:t>
      </w:r>
      <w:r w:rsidRPr="00892AD7">
        <w:rPr>
          <w:rFonts w:cs="Arial"/>
          <w:bCs/>
          <w:szCs w:val="22"/>
        </w:rPr>
        <w:t>apartat del quadre de característiques</w:t>
      </w:r>
      <w:r>
        <w:rPr>
          <w:rFonts w:cs="Arial"/>
          <w:bCs/>
          <w:szCs w:val="22"/>
        </w:rPr>
        <w:t>.</w:t>
      </w:r>
      <w:r w:rsidRPr="006A22E0">
        <w:rPr>
          <w:rFonts w:cs="Arial"/>
          <w:bCs/>
          <w:szCs w:val="22"/>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A les empreses que, per una raó vàlida, no estiguin en condicions de presentar les referències sol·licitades en </w:t>
      </w:r>
      <w:r w:rsidRPr="006A22E0">
        <w:rPr>
          <w:rFonts w:cs="Arial"/>
          <w:b/>
          <w:bCs/>
          <w:szCs w:val="22"/>
        </w:rPr>
        <w:t xml:space="preserve">l’apartat </w:t>
      </w:r>
      <w:r>
        <w:rPr>
          <w:rFonts w:cs="Arial"/>
          <w:b/>
          <w:bCs/>
          <w:szCs w:val="22"/>
        </w:rPr>
        <w:t>J</w:t>
      </w:r>
      <w:r w:rsidRPr="006A22E0">
        <w:rPr>
          <w:rFonts w:cs="Arial"/>
          <w:b/>
          <w:bCs/>
          <w:szCs w:val="22"/>
        </w:rPr>
        <w:t>.</w:t>
      </w:r>
      <w:r>
        <w:rPr>
          <w:rFonts w:cs="Arial"/>
          <w:b/>
          <w:bCs/>
          <w:szCs w:val="22"/>
        </w:rPr>
        <w:t>2</w:t>
      </w:r>
      <w:r w:rsidRPr="006A22E0">
        <w:rPr>
          <w:rFonts w:cs="Arial"/>
          <w:b/>
          <w:bCs/>
          <w:szCs w:val="22"/>
        </w:rPr>
        <w:t xml:space="preserve"> del quadre de característiques</w:t>
      </w:r>
      <w:r w:rsidRPr="006A22E0">
        <w:rPr>
          <w:rFonts w:cs="Arial"/>
          <w:bCs/>
          <w:szCs w:val="22"/>
        </w:rPr>
        <w:t xml:space="preserve"> per acreditar la seva solvència econòmica i financera, se les autoritzarà a acreditar-la per mitjà de qualsevol altre document que l’òrgan de contractació consideri apropiat.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12.2</w:t>
      </w:r>
      <w:r w:rsidRPr="006A22E0">
        <w:rPr>
          <w:rFonts w:cs="Arial"/>
          <w:bCs/>
          <w:szCs w:val="22"/>
        </w:rPr>
        <w:t xml:space="preserve"> Quan els plecs no concretin els criteris i requisits mínims per acreditar la solvència econòmica i financera o la solvència tècnica o professional seran  d’aplicació els establerts en els articles 87.3 i 90.2 de la LCSP, que tindran caràcter supletori per les no concretades en el plec.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 xml:space="preserve">12.3 </w:t>
      </w:r>
      <w:r w:rsidRPr="006A22E0">
        <w:rPr>
          <w:rFonts w:cs="Arial"/>
          <w:bCs/>
          <w:szCs w:val="22"/>
        </w:rPr>
        <w:t>Concreció de les condicions de solvència.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els contractes de serveis, que incloguin serveis o treballs de col·locació i instal·lació, es podrà exigir a les persones jurídiques que especifiquin, en l’oferta o en la sol·licitud de participació, els noms i la qualificació professional del personal responsable d’executar la prestació sempre que no s’avaluïn com a criteri d’adjudicació.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Els òrgans de contractació podran exigir als candidats o licitadors, fent-ho constar en els plecs, que a més d’acreditar la seva solvència o, si és el cas, classificació, es comprometen a dedicar o adscriure a l’execució del contracte els mitjans personals o materials suficients per a això. Aquests compromisos s’integraran en el contracte, i els plecs o el document contractual podran atribuir-los el caràcter d’obligacions essencials als efectes previstos en l’article 211.f) de la LCSP, o establir penalitats, d’acord amb el que estableix l’article 192.1 de la LCSP, per al cas que siguin incomplerts per l’adjudicatari.</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12.4</w:t>
      </w:r>
      <w:r w:rsidRPr="006A22E0">
        <w:rPr>
          <w:rFonts w:cs="Arial"/>
          <w:bCs/>
          <w:szCs w:val="22"/>
        </w:rPr>
        <w:t xml:space="preserve"> 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recursos necessaris, per exemple, mitjançant la presentació del compromís a tal efecte de les entitats esmentades.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Si la mesa comprova que l’entitat a la capacitat de la qual té intenció de recórrer una empresa licitadora està incursa en prohibició de contractar, li exigirà que la substitueixi.</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les mateixes condicions, les UTE poden recórrer a les capacitats dels participants en la unió o d'altres entitats.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Quan una empresa recorri a les capacitats d'altres entitats respecte als requisits de solvència econòmica i financera, l’empresa i les entitats esmentades seran responsables solidàriament de l'execució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Així mateix, es podrà exigir que determinades tasques crítiques siguin executades directament per la mateixa empresa licitadora o, en el cas d'una oferta presentada per una UTE, per un participant d’aquesta.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b/>
          <w:szCs w:val="22"/>
        </w:rPr>
        <w:t>12.5</w:t>
      </w:r>
      <w:r w:rsidRPr="006A22E0">
        <w:rPr>
          <w:rFonts w:cs="Arial"/>
          <w:szCs w:val="22"/>
        </w:rPr>
        <w:t xml:space="preserve"> Els certificats comunitaris de classificació o documents similars que acreditin la inscripció en llistes oficials d’empresaris autoritzats per contractar que estableixin els Estats membres de la Unió Europea constitueixen una presumpció d’aptitud en relació amb els requisits de selecció qualitativa que figurin en aquests.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 xml:space="preserve">12.6 </w:t>
      </w:r>
      <w:r w:rsidRPr="006A22E0">
        <w:rPr>
          <w:rFonts w:cs="Arial"/>
          <w:bCs/>
          <w:szCs w:val="22"/>
        </w:rPr>
        <w:t xml:space="preserve">En les unions temporals d’empreses, totes les empreses que en formen part han d’acreditar la seva solvència, de conformitat amb el que disposen els articles 87 i 90  de la LCSP o la classificació empresarial en els termes indicats en </w:t>
      </w:r>
      <w:r w:rsidRPr="006A22E0">
        <w:rPr>
          <w:rFonts w:cs="Arial"/>
          <w:b/>
          <w:bCs/>
          <w:szCs w:val="22"/>
        </w:rPr>
        <w:t xml:space="preserve">l’apartat </w:t>
      </w:r>
      <w:r>
        <w:rPr>
          <w:rFonts w:cs="Arial"/>
          <w:b/>
          <w:bCs/>
          <w:szCs w:val="22"/>
        </w:rPr>
        <w:t>J3</w:t>
      </w:r>
      <w:r w:rsidRPr="006A22E0">
        <w:rPr>
          <w:rFonts w:cs="Arial"/>
          <w:b/>
          <w:bCs/>
          <w:szCs w:val="22"/>
        </w:rPr>
        <w:t xml:space="preserve"> del quadre de característiques</w:t>
      </w:r>
      <w:r w:rsidRPr="006A22E0">
        <w:rPr>
          <w:rFonts w:cs="Arial"/>
          <w:bCs/>
          <w:szCs w:val="22"/>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Per tal de determinar la solvència de la unió temporal, s’acumula l’acreditada per cadascuna de les seves integrants.</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Per acreditar la solvència mitjançant la classificació, totes les empreses que concorrin agrupades en UTE han d’estar classificades i resultarà d’aplicació el règim d’acumulació previst en l’article 52 del RGLCAP per determinar si la unió reuneix els grups i subgrups indicats en </w:t>
      </w:r>
      <w:r w:rsidRPr="006A22E0">
        <w:rPr>
          <w:rFonts w:cs="Arial"/>
          <w:b/>
          <w:bCs/>
          <w:szCs w:val="22"/>
        </w:rPr>
        <w:t xml:space="preserve">l’apartat </w:t>
      </w:r>
      <w:r>
        <w:rPr>
          <w:rFonts w:cs="Arial"/>
          <w:b/>
          <w:bCs/>
          <w:szCs w:val="22"/>
        </w:rPr>
        <w:t>J3</w:t>
      </w:r>
      <w:r w:rsidRPr="006A22E0">
        <w:rPr>
          <w:rFonts w:cs="Arial"/>
          <w:b/>
          <w:bCs/>
          <w:szCs w:val="22"/>
        </w:rPr>
        <w:t xml:space="preserve"> del quadre de característiques</w:t>
      </w:r>
      <w:r w:rsidRPr="006A22E0">
        <w:rPr>
          <w:rFonts w:cs="Arial"/>
          <w:bCs/>
          <w:szCs w:val="22"/>
        </w:rPr>
        <w:t>. Quan concorrin en la unió empreses nacionals, estrangeres que no siguin nacionals d’un Estat membre de la Unió Europea i estrangeres que sí ho siguin, les que pertanyin als dos primers grups podran acreditar la seva solvència mitjançant la classificació empresarial i aquestes últimes mitjançant l’acreditació del compliment dels requisits específics de solvència.</w:t>
      </w:r>
    </w:p>
    <w:p w:rsidR="0053441D" w:rsidRPr="001E16AA" w:rsidRDefault="0053441D" w:rsidP="0053441D">
      <w:pPr>
        <w:autoSpaceDE w:val="0"/>
        <w:autoSpaceDN w:val="0"/>
        <w:adjustRightInd w:val="0"/>
        <w:spacing w:before="100" w:beforeAutospacing="1" w:after="100" w:afterAutospacing="1"/>
        <w:contextualSpacing/>
        <w:jc w:val="both"/>
        <w:rPr>
          <w:rFonts w:cs="Arial"/>
          <w:bCs/>
          <w:color w:val="525252"/>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II. DISPOSICIONS RELATIVES A LA LICITACIÓ, L‘ADJUDICACIÓ I LA FORMALITZACIÓ DEL CONTRACTE</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Tretzena. Presentació de proposicions</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13.1 </w:t>
      </w:r>
      <w:r w:rsidRPr="006A22E0">
        <w:rPr>
          <w:rFonts w:cs="Arial"/>
          <w:bCs/>
          <w:szCs w:val="22"/>
        </w:rPr>
        <w:t xml:space="preserve">Els licitadors han de presentar la documentació exigible i les seves proposicions </w:t>
      </w:r>
      <w:r w:rsidRPr="006A22E0">
        <w:rPr>
          <w:rFonts w:cs="Arial"/>
          <w:bCs/>
          <w:szCs w:val="22"/>
          <w:u w:val="single"/>
        </w:rPr>
        <w:t>en un, dos o, si escau, tres sobres.</w:t>
      </w:r>
      <w:r w:rsidRPr="006A22E0">
        <w:rPr>
          <w:rFonts w:cs="Arial"/>
          <w:szCs w:val="22"/>
        </w:rPr>
        <w:t xml:space="preserve"> </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Procedirà la presentació de dos sobres en el cas que només s’utilitzi un únic criteri d’adjudicació o bé quan tots els criteris d’adjudicació establerts en el plec responguin a una mateixa tipologia de valoració (és a dir, tots ells siguin criteris que depenguin d’un judici de valor o criteris quantificables de forma automàtica) sempre que així s’indiqui al quadre de característiques d’aquest plec de clàusules administratives.</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S’han de presentar tres sobres en el cas que el plec estableixi, conjuntament, criteris d’adjudicació que depenguin d’un judici de valor i criteris quantificables de forma automàtica, atès que l’article 146.2 de la LCSP i l’article 26 del RD 817/2009 preveuen l’avaluació prèvia i separada dels criteris d’adjudicació la quantificació dels quals depèn d’un judici de valor respecte dels criteris avaluables mitjançant xifres o percentatges obtinguts a través de la simple aplicació de fórmules establertes en el plec de clàusules administratives.</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Procedirà la presentació d’un únic sobre en cas de ser aplicable el procediment ober</w:t>
      </w:r>
      <w:r>
        <w:rPr>
          <w:rFonts w:cs="Arial"/>
          <w:szCs w:val="22"/>
        </w:rPr>
        <w:t>t simplificat de l’article 159.4</w:t>
      </w:r>
      <w:r w:rsidRPr="006A22E0">
        <w:rPr>
          <w:rFonts w:cs="Arial"/>
          <w:szCs w:val="22"/>
        </w:rPr>
        <w:t xml:space="preserve"> de la LCSP, o dos sobres, quan s’estableixin criteris valorables amb judici de valor que no superi el 25% i, sempre que així s’indiqui al quadre de característiques d’aquest plec de clàusules administratives.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13.2</w:t>
      </w:r>
      <w:r w:rsidRPr="006A22E0">
        <w:rPr>
          <w:rFonts w:cs="Arial"/>
          <w:szCs w:val="22"/>
        </w:rPr>
        <w:t xml:space="preserve"> Les empreses licitadores han de presentar la documentació que conformi les seves ofertes en el termini màxim que s’assenyala en l’anunci de licitació, mitjançant l’eina de </w:t>
      </w:r>
      <w:r w:rsidRPr="006A22E0">
        <w:rPr>
          <w:rFonts w:cs="Arial"/>
          <w:b/>
          <w:szCs w:val="22"/>
        </w:rPr>
        <w:t xml:space="preserve">Sobre Digital </w:t>
      </w:r>
      <w:r w:rsidRPr="00892AD7">
        <w:rPr>
          <w:rFonts w:cs="Arial"/>
          <w:szCs w:val="22"/>
        </w:rPr>
        <w:t>accessible a l’adreça web següent</w:t>
      </w:r>
      <w:r w:rsidRPr="006A22E0">
        <w:rPr>
          <w:rFonts w:cs="Arial"/>
          <w:b/>
          <w:szCs w:val="22"/>
        </w:rPr>
        <w: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highlight w:val="yellow"/>
        </w:rPr>
      </w:pPr>
    </w:p>
    <w:p w:rsidR="0053441D" w:rsidRDefault="00F77B38" w:rsidP="0053441D">
      <w:pPr>
        <w:autoSpaceDE w:val="0"/>
        <w:autoSpaceDN w:val="0"/>
        <w:adjustRightInd w:val="0"/>
        <w:spacing w:before="100" w:beforeAutospacing="1" w:after="100" w:afterAutospacing="1"/>
        <w:ind w:left="360"/>
        <w:contextualSpacing/>
        <w:jc w:val="both"/>
        <w:rPr>
          <w:szCs w:val="22"/>
        </w:rPr>
      </w:pPr>
      <w:hyperlink r:id="rId12" w:history="1">
        <w:r w:rsidR="0053441D" w:rsidRPr="00BE55D2">
          <w:rPr>
            <w:rStyle w:val="Enlla"/>
            <w:szCs w:val="22"/>
          </w:rPr>
          <w:t>https://contractaciopublica.gencat.cat/ecofin_pscp/AppJava/cap.do?keyword=CEJFE&amp;reqCode=viewDetail&amp;idCap=204099&amp;department=12100&amp;</w:t>
        </w:r>
      </w:hyperlink>
    </w:p>
    <w:p w:rsidR="0053441D" w:rsidRDefault="0053441D" w:rsidP="0053441D">
      <w:pPr>
        <w:autoSpaceDE w:val="0"/>
        <w:autoSpaceDN w:val="0"/>
        <w:adjustRightInd w:val="0"/>
        <w:spacing w:before="100" w:beforeAutospacing="1" w:after="100" w:afterAutospacing="1"/>
        <w:ind w:left="360"/>
        <w:contextualSpacing/>
        <w:jc w:val="both"/>
        <w:rPr>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o en les seves declaració responsable per a rebre els avisos de notificacions i comunicacions mitjançant l’e-NOTUM.</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360"/>
        <w:contextualSpacing/>
        <w:jc w:val="both"/>
        <w:rPr>
          <w:rFonts w:cs="Arial"/>
          <w:b/>
          <w:bCs/>
          <w:szCs w:val="22"/>
        </w:rPr>
      </w:pPr>
      <w:r w:rsidRPr="006A22E0">
        <w:rPr>
          <w:rFonts w:cs="Arial"/>
          <w:b/>
          <w:bCs/>
          <w:szCs w:val="22"/>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360"/>
        <w:contextualSpacing/>
        <w:jc w:val="both"/>
        <w:rPr>
          <w:rFonts w:cs="Arial"/>
          <w:b/>
          <w:bCs/>
          <w:szCs w:val="22"/>
        </w:rPr>
      </w:pPr>
      <w:r w:rsidRPr="006A22E0">
        <w:rPr>
          <w:rFonts w:cs="Arial"/>
          <w:b/>
          <w:bCs/>
          <w:szCs w:val="22"/>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Es podrà demanar a les empreses licitadores que introdueixin la paraula clau 24 hores</w:t>
      </w:r>
      <w:r>
        <w:rPr>
          <w:rFonts w:cs="Arial"/>
          <w:bCs/>
          <w:szCs w:val="22"/>
        </w:rPr>
        <w:t xml:space="preserve"> </w:t>
      </w:r>
      <w:r w:rsidRPr="006A22E0">
        <w:rPr>
          <w:rFonts w:cs="Arial"/>
          <w:bCs/>
          <w:szCs w:val="22"/>
        </w:rPr>
        <w:t>després de finalitzat el termini de presentació d’ofertes i, en tot cas, l’han d’introduir dins del termini establert abans de l’obertura del primer sobre xifrat.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070E5A" w:rsidRDefault="0053441D" w:rsidP="0053441D">
      <w:pPr>
        <w:ind w:right="5"/>
        <w:jc w:val="both"/>
        <w:rPr>
          <w:color w:val="auto"/>
        </w:rPr>
      </w:pPr>
      <w:r w:rsidRPr="00070E5A">
        <w:rPr>
          <w:color w:val="auto"/>
        </w:rPr>
        <w:t xml:space="preserve">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  </w:t>
      </w:r>
    </w:p>
    <w:p w:rsidR="0053441D" w:rsidRPr="00070E5A" w:rsidRDefault="0053441D" w:rsidP="0053441D">
      <w:pPr>
        <w:spacing w:line="259" w:lineRule="auto"/>
        <w:ind w:left="2"/>
        <w:rPr>
          <w:color w:val="auto"/>
        </w:rPr>
      </w:pPr>
      <w:r w:rsidRPr="00070E5A">
        <w:rPr>
          <w:color w:val="auto"/>
        </w:rPr>
        <w:t xml:space="preserve"> </w:t>
      </w:r>
    </w:p>
    <w:p w:rsidR="0053441D" w:rsidRPr="00070E5A" w:rsidRDefault="0053441D" w:rsidP="0053441D">
      <w:pPr>
        <w:ind w:right="5"/>
        <w:rPr>
          <w:color w:val="auto"/>
        </w:rPr>
      </w:pPr>
      <w:r w:rsidRPr="00070E5A">
        <w:rPr>
          <w:color w:val="auto"/>
        </w:rPr>
        <w:t>Cal tenir en compte que l’eina de Sobre Digital no permet suprimir o modificar les ofertes un cop presentades; sí és possible en qualsevol moment anterior a l’enviament de l’oferta.</w:t>
      </w:r>
      <w:r w:rsidRPr="00070E5A">
        <w:rPr>
          <w:i/>
          <w:color w:val="auto"/>
        </w:rPr>
        <w:t xml:space="preserve"> </w:t>
      </w:r>
      <w:r w:rsidRPr="00070E5A">
        <w:rPr>
          <w:color w:val="auto"/>
        </w:rPr>
        <w:t>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w:t>
      </w:r>
      <w:r>
        <w:rPr>
          <w:color w:val="auto"/>
        </w:rPr>
        <w:t xml:space="preserve"> </w:t>
      </w:r>
      <w:r w:rsidRPr="00070E5A">
        <w:rPr>
          <w:color w:val="auto"/>
        </w:rPr>
        <w:t>valorarà el que procedeixi respecte d’aquestes ofertes.</w:t>
      </w:r>
      <w:r w:rsidRPr="00070E5A">
        <w:rPr>
          <w:i/>
          <w:color w:val="auto"/>
        </w:rPr>
        <w:t xml:space="preserve"> </w:t>
      </w:r>
    </w:p>
    <w:p w:rsidR="0053441D" w:rsidRPr="00412860" w:rsidRDefault="0053441D" w:rsidP="0053441D">
      <w:pPr>
        <w:spacing w:line="259" w:lineRule="auto"/>
        <w:ind w:left="2"/>
        <w:rPr>
          <w:color w:val="C00000"/>
        </w:rPr>
      </w:pPr>
      <w:r w:rsidRPr="00412860">
        <w:rPr>
          <w:color w:val="C00000"/>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proposicions presentades fora de termini no seran admeses sota cap concepte. En casos excepcionals, degudament acreditats i prèvia avaluació per la Mesa de contractació, es podran tenir en compte les al·legacions de les empreses licitadores en cas que les seves ofertes arribin a l’endemà del darrer dia de presentació de les seves ofertes sempre i quan es pugui demostrar amb els mitjans tècnics disponibles, que el retard en la presentació de l’oferta no es deu a causes imputables a l’empresa licitadora.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Podeu trobar material de suport sobre com preparar una oferta mitjançant l’eina de sobre digital a l’apartat de “Licitació electrònica” de la Plataforma de Serveis de Contractació Pública, a l’adreça web següent: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F77B38" w:rsidP="0053441D">
      <w:pPr>
        <w:autoSpaceDE w:val="0"/>
        <w:autoSpaceDN w:val="0"/>
        <w:adjustRightInd w:val="0"/>
        <w:spacing w:before="100" w:beforeAutospacing="1" w:after="100" w:afterAutospacing="1"/>
        <w:ind w:left="360"/>
        <w:contextualSpacing/>
        <w:jc w:val="both"/>
        <w:rPr>
          <w:rFonts w:cs="Arial"/>
          <w:bCs/>
          <w:szCs w:val="22"/>
        </w:rPr>
      </w:pPr>
      <w:hyperlink r:id="rId13" w:history="1">
        <w:r w:rsidR="0053441D" w:rsidRPr="00BB7829">
          <w:rPr>
            <w:rStyle w:val="Enlla"/>
            <w:rFonts w:cs="Arial"/>
            <w:bCs/>
            <w:szCs w:val="22"/>
          </w:rPr>
          <w:t>https://contractaciopublica.gencat.cat/ecofin_sobre/AppJava/views/ajuda/empreses/index.xhtml</w:t>
        </w:r>
      </w:hyperlink>
    </w:p>
    <w:p w:rsidR="0053441D" w:rsidRPr="006A7CFE"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13.3</w:t>
      </w:r>
      <w:r w:rsidRPr="006A22E0">
        <w:rPr>
          <w:rFonts w:cs="Arial"/>
          <w:bCs/>
          <w:szCs w:val="22"/>
        </w:rPr>
        <w:t xml:space="preserve">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13.4</w:t>
      </w:r>
      <w:r w:rsidRPr="006A22E0">
        <w:rPr>
          <w:rFonts w:cs="Arial"/>
          <w:bCs/>
          <w:szCs w:val="22"/>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13.5</w:t>
      </w:r>
      <w:r w:rsidRPr="006A22E0">
        <w:rPr>
          <w:rFonts w:cs="Arial"/>
          <w:bCs/>
          <w:szCs w:val="22"/>
        </w:rPr>
        <w:t xml:space="preserve"> Les especificacions tècniques necessàries per a la presentació electrònica d’ofertes es troben disponibles a l’apartat de “Licitació electrònica” de la Plataforma de Serveis de Contractació Pública, a l’adreça web següent: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F77B38" w:rsidP="0053441D">
      <w:pPr>
        <w:autoSpaceDE w:val="0"/>
        <w:autoSpaceDN w:val="0"/>
        <w:adjustRightInd w:val="0"/>
        <w:spacing w:before="100" w:beforeAutospacing="1" w:after="100" w:afterAutospacing="1"/>
        <w:ind w:left="360"/>
        <w:contextualSpacing/>
        <w:jc w:val="both"/>
        <w:rPr>
          <w:rFonts w:cs="Arial"/>
          <w:bCs/>
          <w:szCs w:val="22"/>
        </w:rPr>
      </w:pPr>
      <w:hyperlink r:id="rId14" w:history="1">
        <w:r w:rsidR="0053441D" w:rsidRPr="00F95431">
          <w:rPr>
            <w:rStyle w:val="Enlla"/>
            <w:rFonts w:cs="Arial"/>
            <w:bCs/>
            <w:szCs w:val="22"/>
          </w:rPr>
          <w:t>https://contractaciopublica.gencat.cat/ecofin_sobre/AppJava/views/ajuda/empreses/index.xhtml</w:t>
        </w:r>
      </w:hyperlink>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D’altra banda, els formats de documents electrònics admissibles són els següents: Office, OpenXML, OpenDocument, PDF o similar.</w:t>
      </w:r>
    </w:p>
    <w:p w:rsidR="0053441D" w:rsidRPr="001E16AA" w:rsidRDefault="0053441D" w:rsidP="0053441D">
      <w:pPr>
        <w:autoSpaceDE w:val="0"/>
        <w:autoSpaceDN w:val="0"/>
        <w:adjustRightInd w:val="0"/>
        <w:spacing w:before="100" w:beforeAutospacing="1" w:after="100" w:afterAutospacing="1"/>
        <w:ind w:left="360"/>
        <w:contextualSpacing/>
        <w:rPr>
          <w:rFonts w:eastAsia="Calibri" w:cs="Arial"/>
          <w:b/>
          <w:bCs/>
          <w:szCs w:val="22"/>
          <w:lang w:eastAsia="en-US"/>
        </w:rPr>
      </w:pPr>
    </w:p>
    <w:p w:rsidR="0053441D" w:rsidRPr="001E16AA"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1E16AA">
        <w:rPr>
          <w:rFonts w:eastAsia="Calibri"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rsidR="0053441D" w:rsidRPr="001E16AA" w:rsidRDefault="0053441D" w:rsidP="0053441D">
      <w:pPr>
        <w:autoSpaceDE w:val="0"/>
        <w:autoSpaceDN w:val="0"/>
        <w:adjustRightInd w:val="0"/>
        <w:spacing w:before="100" w:beforeAutospacing="1" w:after="100" w:afterAutospacing="1"/>
        <w:ind w:left="360"/>
        <w:contextualSpacing/>
        <w:jc w:val="both"/>
        <w:rPr>
          <w:rFonts w:eastAsia="Calibri" w:cs="Arial"/>
          <w:iCs/>
          <w:szCs w:val="22"/>
          <w:lang w:eastAsia="en-US"/>
        </w:rPr>
      </w:pPr>
    </w:p>
    <w:p w:rsidR="0053441D" w:rsidRPr="001E16AA" w:rsidRDefault="0053441D" w:rsidP="0053441D">
      <w:pPr>
        <w:autoSpaceDE w:val="0"/>
        <w:autoSpaceDN w:val="0"/>
        <w:adjustRightInd w:val="0"/>
        <w:spacing w:before="100" w:beforeAutospacing="1" w:after="100" w:afterAutospacing="1"/>
        <w:contextualSpacing/>
        <w:jc w:val="both"/>
        <w:rPr>
          <w:rFonts w:eastAsia="Calibri" w:cs="Arial"/>
          <w:iCs/>
          <w:szCs w:val="22"/>
          <w:lang w:eastAsia="en-US"/>
        </w:rPr>
      </w:pPr>
      <w:r w:rsidRPr="001E16AA">
        <w:rPr>
          <w:rFonts w:eastAsia="Calibri" w:cs="Arial"/>
          <w:iCs/>
          <w:szCs w:val="22"/>
          <w:lang w:eastAsia="en-US"/>
        </w:rPr>
        <w:t>En cas que en una licitació es prevegi que l’opció de comprimir o dividir l’arxiu sigui inviable per la mida dels arxius –com per exemple vídeos–,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53441D" w:rsidRPr="001E16AA" w:rsidRDefault="0053441D" w:rsidP="0053441D">
      <w:pPr>
        <w:autoSpaceDE w:val="0"/>
        <w:autoSpaceDN w:val="0"/>
        <w:adjustRightInd w:val="0"/>
        <w:spacing w:before="100" w:beforeAutospacing="1" w:after="100" w:afterAutospacing="1"/>
        <w:ind w:left="360"/>
        <w:contextualSpacing/>
        <w:jc w:val="both"/>
        <w:rPr>
          <w:rFonts w:eastAsia="Calibri" w:cs="Arial"/>
          <w:i/>
          <w:iCs/>
          <w:szCs w:val="22"/>
          <w:lang w:eastAsia="en-US"/>
        </w:rPr>
      </w:pPr>
    </w:p>
    <w:p w:rsidR="0053441D" w:rsidRPr="001E16AA"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1E16AA">
        <w:rPr>
          <w:rFonts w:eastAsia="Calibri" w:cs="Arial"/>
          <w:iCs/>
          <w:szCs w:val="22"/>
          <w:lang w:eastAsia="en-U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53441D" w:rsidRPr="006A7CFE"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13.6</w:t>
      </w:r>
      <w:r w:rsidRPr="006A22E0">
        <w:rPr>
          <w:rFonts w:cs="Arial"/>
          <w:bCs/>
          <w:szCs w:val="22"/>
        </w:rPr>
        <w:t xml:space="preserve"> D’acord amb l’article 23 del RGLCAP, les empreses estrangeres han de presentar</w:t>
      </w:r>
      <w:r>
        <w:rPr>
          <w:rFonts w:cs="Arial"/>
          <w:bCs/>
          <w:szCs w:val="22"/>
        </w:rPr>
        <w:t xml:space="preserve"> </w:t>
      </w:r>
      <w:r w:rsidRPr="006A22E0">
        <w:rPr>
          <w:rFonts w:cs="Arial"/>
          <w:bCs/>
          <w:szCs w:val="22"/>
        </w:rPr>
        <w:t>la documentació traduïda de forma oficial al català i/o al castellà.</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13.7</w:t>
      </w:r>
      <w:r w:rsidRPr="006A22E0">
        <w:rPr>
          <w:rFonts w:cs="Arial"/>
          <w:bCs/>
          <w:szCs w:val="22"/>
        </w:rPr>
        <w:t xml:space="preserve"> Les persones interessades en el procediment de licitació podran sol·licitar a l’òrgan de contractació informació addicional sobre els plecs i demés documentació complementària, el qual la facilitarà almenys 6 dies abans de què finalitzi el termini fixat per a la presentació d’ofertes, sempre que l’hagin demanat almenys 12 dies abans del transcurs del termini de presentació de les proposicions.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En els expedients que s’hagin qualificat d’urgents, el termini de 6 dies abans que finalitzi el termini fixat per a la presentació d’ofertes és de 4 dies com a màxim abans que finalitzi el termini esmentat en els contractes d’obres, subministraments i serveis subjectes a una regulació harmonitzada sempre que s’adjudiquin per procediments obert i restringit.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w:t>
      </w: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F77B38" w:rsidP="0053441D">
      <w:pPr>
        <w:autoSpaceDE w:val="0"/>
        <w:autoSpaceDN w:val="0"/>
        <w:adjustRightInd w:val="0"/>
        <w:spacing w:before="100" w:beforeAutospacing="1" w:after="100" w:afterAutospacing="1"/>
        <w:contextualSpacing/>
        <w:jc w:val="both"/>
        <w:rPr>
          <w:szCs w:val="22"/>
        </w:rPr>
      </w:pPr>
      <w:hyperlink r:id="rId15" w:history="1">
        <w:r w:rsidR="0053441D" w:rsidRPr="00502E12">
          <w:rPr>
            <w:rStyle w:val="Enlla"/>
            <w:szCs w:val="22"/>
          </w:rPr>
          <w:t>https://contractaciopublica.gencat.cat/ecofin_pscp/AppJava/cap.do?keyword=CEJFE&amp;reqCode=viewDetail&amp;idCap=204099&amp;department=12100&amp;</w:t>
        </w:r>
      </w:hyperlink>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13.8</w:t>
      </w:r>
      <w:r w:rsidRPr="006A22E0">
        <w:rPr>
          <w:rFonts w:cs="Arial"/>
          <w:bCs/>
          <w:szCs w:val="22"/>
        </w:rPr>
        <w:t xml:space="preserve"> Les proposicions són secretes i la seva presentació suposa l'acceptació incondicionada per part de l’empresa licitadora del contingut del present plec, i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13.9</w:t>
      </w:r>
      <w:r w:rsidRPr="006A22E0">
        <w:rPr>
          <w:rFonts w:cs="Arial"/>
          <w:bCs/>
          <w:szCs w:val="22"/>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9D5F5F"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szCs w:val="22"/>
        </w:rPr>
      </w:pPr>
      <w:r w:rsidRPr="006A22E0">
        <w:rPr>
          <w:rFonts w:cs="Arial"/>
          <w:b/>
          <w:szCs w:val="22"/>
        </w:rPr>
        <w:t>13.10</w:t>
      </w:r>
      <w:r w:rsidRPr="006A22E0">
        <w:rPr>
          <w:rFonts w:cs="Arial"/>
          <w:szCs w:val="22"/>
        </w:rPr>
        <w:t xml:space="preserve"> Els contractes que estiguin subjectes a regulació harmonitzada, la licitació es publicarà en el perfil del contractant i el Diari Oficial de la Unió Europea. La resta només al perfil del contractant.</w:t>
      </w:r>
    </w:p>
    <w:p w:rsidR="0053441D" w:rsidRPr="006A22E0" w:rsidRDefault="0053441D" w:rsidP="0053441D">
      <w:pPr>
        <w:tabs>
          <w:tab w:val="left" w:pos="8789"/>
        </w:tabs>
        <w:autoSpaceDE w:val="0"/>
        <w:autoSpaceDN w:val="0"/>
        <w:adjustRightInd w:val="0"/>
        <w:spacing w:before="100" w:beforeAutospacing="1" w:after="100" w:afterAutospacing="1"/>
        <w:ind w:left="360"/>
        <w:contextualSpacing/>
        <w:jc w:val="both"/>
        <w:rPr>
          <w:rFonts w:cs="Arial"/>
          <w: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Si s’amplia el termini de recepció de proposicions, per retard en la publicació de l’anunci, es comunicarà als licitadors la nova data d’obertura de proposicions.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Els òrgans de contractació poden publicar un anunci d’informació prèvia amb la finalitat de donar a conèixer els contractes de serveis subjectes a una regulació harmonitzada que tinguin projectat adjudicar, que es publicarà en el «Diari Oficial de la Unió Europea». També s’hauran de publicar aquest anuncis d’informació prèvia en el perfil de contractant.</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13.11</w:t>
      </w:r>
      <w:r w:rsidRPr="006A22E0">
        <w:rPr>
          <w:rFonts w:cs="Arial"/>
          <w:szCs w:val="22"/>
        </w:rPr>
        <w:t xml:space="preserve"> Es desestimaran totes les </w:t>
      </w:r>
      <w:r>
        <w:rPr>
          <w:rFonts w:cs="Arial"/>
          <w:szCs w:val="22"/>
        </w:rPr>
        <w:t>proposicions</w:t>
      </w:r>
      <w:r w:rsidRPr="006A22E0">
        <w:rPr>
          <w:rFonts w:cs="Arial"/>
          <w:szCs w:val="22"/>
        </w:rPr>
        <w:t xml:space="preserve"> que incorrin en qualsevol de les circumstàncies següents, i quedaran exclosos de la licitació tots els licitadors que en resultin implicats:</w:t>
      </w:r>
    </w:p>
    <w:p w:rsidR="0053441D" w:rsidRPr="006A22E0" w:rsidRDefault="0053441D" w:rsidP="0053441D">
      <w:pPr>
        <w:pStyle w:val="Llistaambpics"/>
        <w:numPr>
          <w:ilvl w:val="0"/>
          <w:numId w:val="6"/>
        </w:numPr>
        <w:tabs>
          <w:tab w:val="left" w:pos="708"/>
        </w:tabs>
        <w:spacing w:before="100" w:beforeAutospacing="1" w:after="100" w:afterAutospacing="1"/>
        <w:ind w:left="1080"/>
        <w:contextualSpacing/>
        <w:jc w:val="both"/>
        <w:rPr>
          <w:rFonts w:ascii="Arial" w:hAnsi="Arial" w:cs="Arial"/>
          <w:sz w:val="22"/>
          <w:szCs w:val="22"/>
        </w:rPr>
      </w:pPr>
      <w:r w:rsidRPr="006A22E0">
        <w:rPr>
          <w:rFonts w:ascii="Arial" w:hAnsi="Arial" w:cs="Arial"/>
          <w:sz w:val="22"/>
          <w:szCs w:val="22"/>
        </w:rPr>
        <w:t>Les que no estiguin signades pel/pels corresponent/s representant/s.</w:t>
      </w:r>
    </w:p>
    <w:p w:rsidR="0053441D" w:rsidRPr="006A22E0" w:rsidRDefault="0053441D" w:rsidP="0053441D">
      <w:pPr>
        <w:pStyle w:val="Llistaambpics"/>
        <w:numPr>
          <w:ilvl w:val="0"/>
          <w:numId w:val="6"/>
        </w:numPr>
        <w:tabs>
          <w:tab w:val="left" w:pos="708"/>
        </w:tabs>
        <w:spacing w:before="100" w:beforeAutospacing="1" w:after="100" w:afterAutospacing="1"/>
        <w:ind w:left="1080"/>
        <w:contextualSpacing/>
        <w:jc w:val="both"/>
        <w:rPr>
          <w:rFonts w:ascii="Arial" w:hAnsi="Arial" w:cs="Arial"/>
          <w:snapToGrid w:val="0"/>
          <w:sz w:val="22"/>
          <w:szCs w:val="22"/>
        </w:rPr>
      </w:pPr>
      <w:r w:rsidRPr="006A22E0">
        <w:rPr>
          <w:rFonts w:ascii="Arial" w:hAnsi="Arial" w:cs="Arial"/>
          <w:snapToGrid w:val="0"/>
          <w:sz w:val="22"/>
          <w:szCs w:val="22"/>
        </w:rPr>
        <w:t>Les que no concordin amb la documentació examinada i admesa, aportada al sobre “A”  Documentació General.</w:t>
      </w:r>
    </w:p>
    <w:p w:rsidR="0053441D" w:rsidRPr="006A22E0" w:rsidRDefault="0053441D" w:rsidP="0053441D">
      <w:pPr>
        <w:pStyle w:val="Llistaambpics"/>
        <w:numPr>
          <w:ilvl w:val="0"/>
          <w:numId w:val="6"/>
        </w:numPr>
        <w:tabs>
          <w:tab w:val="left" w:pos="708"/>
        </w:tabs>
        <w:spacing w:before="100" w:beforeAutospacing="1" w:after="100" w:afterAutospacing="1"/>
        <w:ind w:left="1080"/>
        <w:contextualSpacing/>
        <w:jc w:val="both"/>
        <w:rPr>
          <w:rFonts w:ascii="Arial" w:hAnsi="Arial" w:cs="Arial"/>
          <w:sz w:val="22"/>
          <w:szCs w:val="22"/>
        </w:rPr>
      </w:pPr>
      <w:r w:rsidRPr="006A22E0">
        <w:rPr>
          <w:rFonts w:ascii="Arial" w:hAnsi="Arial" w:cs="Arial"/>
          <w:sz w:val="22"/>
          <w:szCs w:val="22"/>
        </w:rPr>
        <w:t>Les que variïn substancialment del model establert o les que tinguin omissions, esmenes o errors que impedeixin la valoració de l’oferta.</w:t>
      </w:r>
    </w:p>
    <w:p w:rsidR="0053441D" w:rsidRPr="006A22E0" w:rsidRDefault="0053441D" w:rsidP="0053441D">
      <w:pPr>
        <w:pStyle w:val="Llistaambpics"/>
        <w:numPr>
          <w:ilvl w:val="0"/>
          <w:numId w:val="6"/>
        </w:numPr>
        <w:tabs>
          <w:tab w:val="left" w:pos="708"/>
        </w:tabs>
        <w:spacing w:before="100" w:beforeAutospacing="1" w:after="100" w:afterAutospacing="1"/>
        <w:ind w:left="1080"/>
        <w:contextualSpacing/>
        <w:jc w:val="both"/>
        <w:rPr>
          <w:rFonts w:ascii="Arial" w:hAnsi="Arial" w:cs="Arial"/>
          <w:sz w:val="22"/>
          <w:szCs w:val="22"/>
        </w:rPr>
      </w:pPr>
      <w:r w:rsidRPr="006A22E0">
        <w:rPr>
          <w:rFonts w:ascii="Arial" w:hAnsi="Arial" w:cs="Arial"/>
          <w:sz w:val="22"/>
          <w:szCs w:val="22"/>
        </w:rPr>
        <w:t>Les que excedeixin del pressupost de licitació.</w:t>
      </w:r>
    </w:p>
    <w:p w:rsidR="0053441D" w:rsidRPr="006A22E0" w:rsidRDefault="0053441D" w:rsidP="0053441D">
      <w:pPr>
        <w:numPr>
          <w:ilvl w:val="0"/>
          <w:numId w:val="6"/>
        </w:numPr>
        <w:autoSpaceDE w:val="0"/>
        <w:autoSpaceDN w:val="0"/>
        <w:adjustRightInd w:val="0"/>
        <w:spacing w:before="100" w:beforeAutospacing="1" w:after="100" w:afterAutospacing="1"/>
        <w:ind w:left="1080"/>
        <w:contextualSpacing/>
        <w:jc w:val="both"/>
        <w:rPr>
          <w:rFonts w:cs="Arial"/>
          <w:szCs w:val="22"/>
        </w:rPr>
      </w:pPr>
      <w:r w:rsidRPr="006A22E0">
        <w:rPr>
          <w:rFonts w:cs="Arial"/>
          <w:szCs w:val="22"/>
        </w:rPr>
        <w:t>Així com la resta de supòsits previstos per la normativa en matèria de contractació pública.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13.12</w:t>
      </w:r>
      <w:r>
        <w:rPr>
          <w:rFonts w:cs="Arial"/>
          <w:b/>
          <w:bCs/>
          <w:szCs w:val="22"/>
        </w:rPr>
        <w:t xml:space="preserve"> Contingut de les </w:t>
      </w:r>
      <w:r w:rsidR="007E5C1E">
        <w:rPr>
          <w:rFonts w:cs="Arial"/>
          <w:b/>
          <w:bCs/>
          <w:szCs w:val="22"/>
        </w:rPr>
        <w:t>proposicions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tabs>
          <w:tab w:val="left" w:pos="0"/>
          <w:tab w:val="left" w:pos="680"/>
          <w:tab w:val="left" w:pos="1473"/>
          <w:tab w:val="left" w:pos="4320"/>
        </w:tabs>
        <w:spacing w:before="100" w:beforeAutospacing="1" w:after="100" w:afterAutospacing="1"/>
        <w:contextualSpacing/>
        <w:jc w:val="both"/>
        <w:rPr>
          <w:rFonts w:cs="Arial"/>
          <w:b/>
          <w:snapToGrid w:val="0"/>
          <w:szCs w:val="22"/>
          <w:u w:val="single"/>
        </w:rPr>
      </w:pPr>
      <w:r w:rsidRPr="006A22E0">
        <w:rPr>
          <w:rFonts w:cs="Arial"/>
          <w:b/>
          <w:snapToGrid w:val="0"/>
          <w:szCs w:val="22"/>
          <w:u w:val="single"/>
        </w:rPr>
        <w:t xml:space="preserve">CONTINGUT DEL SOBRE A (DOCUMENTACIÓ GENERAL)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Els licitadors substituiran l’acreditació de l’establert en les </w:t>
      </w:r>
      <w:r w:rsidRPr="006A22E0">
        <w:rPr>
          <w:rFonts w:cs="Arial"/>
          <w:b/>
          <w:bCs/>
          <w:szCs w:val="22"/>
        </w:rPr>
        <w:t>clàusules onzena i dotzena d’aquest plec,</w:t>
      </w:r>
      <w:r w:rsidRPr="006A22E0">
        <w:rPr>
          <w:rFonts w:cs="Arial"/>
          <w:bCs/>
          <w:szCs w:val="22"/>
        </w:rPr>
        <w:t xml:space="preserve"> per la presentació del Document Europeu Únic de Contractació (DEUC) de l’</w:t>
      </w:r>
      <w:r w:rsidRPr="006A22E0">
        <w:rPr>
          <w:rFonts w:cs="Arial"/>
          <w:b/>
          <w:bCs/>
          <w:szCs w:val="22"/>
        </w:rPr>
        <w:t>Annex. 1-A</w:t>
      </w:r>
      <w:r w:rsidRPr="006A22E0">
        <w:rPr>
          <w:rFonts w:cs="Arial"/>
          <w:bCs/>
          <w:szCs w:val="22"/>
        </w:rPr>
        <w:t xml:space="preserve">. Quan es demanin criteris de solvència addicionals d’acord amb l’establert al quadre de característiques, aquests s’hauran d’incorporar al sobre A.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L’acreditació de la possessió de la documentació justificativa del compliment dels requisits exigits en aquest plec el compliment dels quals s’ha indicat en el DEUC  o en les seves declaracions substitutives, l’haurà d’efectuar l’empresa licitadora en qui recaigui la proposta d’adjudicació per haver presentat la millor oferta més avantatjosa econòmicament, amb caràcter previ a l’adjudicació.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Tanmateix, l’òrgan de contractació podrà demanar a les empreses licitadores que presentin la totalitat o una part de la documentació justificativa del compliment dels requisits previs, quan resulti necessari per al bon desenvolupament del procediment i, en tot cas, abans d’adjudicar el contracte. No obstant això, l’empresa licitadora que estigui inscrita en el RELI, en el ROLECE o en una llista oficial d’operadors econòmics d’un Estat membre de la Unió Europea d’accés gratuït, no està obligada a presentar els documents justificatius o altra prova documental de les dades inscrites i actualitzades en aquests registres.</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 xml:space="preserve">a) </w:t>
      </w:r>
      <w:r w:rsidRPr="006A22E0">
        <w:rPr>
          <w:rFonts w:cs="Arial"/>
          <w:bCs/>
          <w:szCs w:val="22"/>
        </w:rPr>
        <w:t xml:space="preserve">DEUC, que s’adjunta com annex al Plec de clàusules administratives generals i en el Perfil del contractant del Departament de Justícia.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empreses licitadores han de presentar el DEUC mitjançant el qual declaren la seva capacitat i la seva solvència econòmica i financera, i tècnica i professional, de conformitat amb els requisits mínims exigits en</w:t>
      </w:r>
      <w:r w:rsidRPr="006A22E0">
        <w:rPr>
          <w:rFonts w:cs="Arial"/>
          <w:b/>
          <w:bCs/>
          <w:szCs w:val="22"/>
        </w:rPr>
        <w:t xml:space="preserve"> les clàusules onzena i dotzena d’aquest plec</w:t>
      </w:r>
      <w:r w:rsidRPr="006A22E0">
        <w:rPr>
          <w:rFonts w:cs="Arial"/>
          <w:bCs/>
          <w:szCs w:val="22"/>
        </w:rPr>
        <w:t>; que no es troben incurses en cap prohibició de contractar o, si es troben, que han adoptat les mesures per demostrar la seva fiabilitat; i que es troben al corrent del compl</w:t>
      </w:r>
      <w:r>
        <w:rPr>
          <w:rFonts w:cs="Arial"/>
          <w:bCs/>
          <w:szCs w:val="22"/>
        </w:rPr>
        <w:t>iment de les obligacions tributà</w:t>
      </w:r>
      <w:r w:rsidRPr="006A22E0">
        <w:rPr>
          <w:rFonts w:cs="Arial"/>
          <w:bCs/>
          <w:szCs w:val="22"/>
        </w:rPr>
        <w:t xml:space="preserve">ries i amb la Seguretat Social, així com que compleixen amb la resta de requisits que s’estableixen en aquest plec.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Les empreses licitadores poden optar per emplenar el formulari del DEUC que s’acompanya en l’anunci de licitació publicat </w:t>
      </w:r>
      <w:r w:rsidRPr="006A22E0">
        <w:rPr>
          <w:rFonts w:cs="Arial"/>
          <w:szCs w:val="22"/>
        </w:rPr>
        <w:t>a l’adreça web del perfil de contractant de l’òrgan de contractació</w:t>
      </w:r>
      <w:r w:rsidRPr="006A22E0">
        <w:rPr>
          <w:rFonts w:cs="Arial"/>
          <w:bCs/>
          <w:szCs w:val="22"/>
        </w:rPr>
        <w:t xml:space="preserve"> o bé utilitzar el servei en línia de la Comissió Europea a través del qual es pot importar el model de DEUC corresponent a aquesta licitació, emplenar-lo i descarregar-lo per la seva presentació seguint les instruccions de </w:t>
      </w:r>
      <w:r w:rsidRPr="006A22E0">
        <w:rPr>
          <w:rFonts w:cs="Arial"/>
          <w:b/>
          <w:bCs/>
          <w:szCs w:val="22"/>
        </w:rPr>
        <w:t>l’Annex 1-A</w:t>
      </w:r>
      <w:r w:rsidRPr="006A22E0">
        <w:rPr>
          <w:rFonts w:cs="Arial"/>
          <w:bCs/>
          <w:szCs w:val="22"/>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El DEUC s’ha de signar </w:t>
      </w:r>
      <w:r>
        <w:rPr>
          <w:rFonts w:cs="Arial"/>
          <w:bCs/>
          <w:szCs w:val="22"/>
        </w:rPr>
        <w:t xml:space="preserve">electrònicament per la persona o persones que tenen la deguda representació de l’empresa per presentar la </w:t>
      </w:r>
      <w:r w:rsidRPr="006A22E0">
        <w:rPr>
          <w:rFonts w:cs="Arial"/>
          <w:bCs/>
          <w:szCs w:val="22"/>
        </w:rPr>
        <w:t>proposició.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Així mateix, s’ha d’incloure obligatòriament la designació amb el nom, cognom i NIF de la persona o les persones autoritzades per accedir a les notificacions electròniques, així com les adreces de correu electròniques i, addicionalment, els números de telèfon mòbil on rebre els avisos de les notificacions, d’acord amb </w:t>
      </w:r>
      <w:r w:rsidRPr="006A22E0">
        <w:rPr>
          <w:rFonts w:cs="Arial"/>
          <w:b/>
          <w:bCs/>
          <w:szCs w:val="22"/>
        </w:rPr>
        <w:t>la clàusula desena</w:t>
      </w:r>
      <w:r w:rsidRPr="006A22E0">
        <w:rPr>
          <w:rFonts w:cs="Arial"/>
          <w:bCs/>
          <w:szCs w:val="22"/>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w:t>
      </w:r>
      <w:r w:rsidRPr="006A22E0">
        <w:rPr>
          <w:rFonts w:cs="Arial"/>
          <w:b/>
          <w:bCs/>
          <w:szCs w:val="22"/>
        </w:rPr>
        <w:t>part II.A del formulari DEUC.</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el cas d’empreses que concorrin a la licitació de manera conjunta, cadascuna ha d’acreditar la seva personalitat, capacitat i solvència, i presentar un DEUC separat en el qual figuri, si escau, la informació requerida en les parts II a V del formulari DEUC. A més del DEUC, aquestes empreses han d’aportar un document on ha de constar el compromís de constituir-se formalment en unió temporal en cas de resultar adjudicatàries del contracte.</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el cas que l’empresa licitadora recorri a capacitats d’altres empreses de conformitat amb el que preveuen els articles 75 de la LCSP i 63 de la Directiva 2014/24/UE, o tingui la intenció de subscriure subcontractes, ha d’indicar aquesta circumstància en el DEUC i presentar altre DEUC separat per cadascuna de les empreses a la capacitat de les quals recorri o que tingui intenció de subcontractar.</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Si l’objecte del contracte es divideix en lots i s’exigeixen requisits de solvència diferents per a cada lot, les empreses licitadores hauran d’emplenar un DEUC </w:t>
      </w:r>
      <w:r>
        <w:rPr>
          <w:rFonts w:cs="Arial"/>
          <w:bCs/>
          <w:szCs w:val="22"/>
        </w:rPr>
        <w:t>i/</w:t>
      </w:r>
      <w:r w:rsidRPr="006A22E0">
        <w:rPr>
          <w:rFonts w:cs="Arial"/>
          <w:bCs/>
          <w:szCs w:val="22"/>
        </w:rPr>
        <w:t>o una declaració responsable per a cada lot –o grup de lots al que s’apliquin els mateixos requisits de solvència.</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r w:rsidRPr="004D1718">
        <w:t xml:space="preserve">Les empreses licitadores que figurin </w:t>
      </w:r>
      <w:r w:rsidRPr="006A22E0">
        <w:rPr>
          <w:rFonts w:cs="Arial"/>
          <w:bCs/>
          <w:szCs w:val="22"/>
        </w:rPr>
        <w:t xml:space="preserve">inscrites </w:t>
      </w:r>
      <w:r w:rsidRPr="004D1718">
        <w:t xml:space="preserve">en una </w:t>
      </w:r>
      <w:r w:rsidRPr="006A22E0">
        <w:rPr>
          <w:rFonts w:cs="Arial"/>
          <w:bCs/>
          <w:szCs w:val="22"/>
        </w:rPr>
        <w:t>llista oficial d’operadors econòmics autoritzats</w:t>
      </w:r>
      <w:r w:rsidRPr="004D1718">
        <w:t xml:space="preserve"> només han de facilitar en cada part del </w:t>
      </w:r>
      <w:r w:rsidRPr="006A22E0">
        <w:rPr>
          <w:rFonts w:cs="Arial"/>
          <w:bCs/>
          <w:szCs w:val="22"/>
        </w:rPr>
        <w:t xml:space="preserve">formulari del </w:t>
      </w:r>
      <w:r w:rsidRPr="004D1718">
        <w:t xml:space="preserve">DEUC la informació no </w:t>
      </w:r>
      <w:r w:rsidRPr="006A22E0">
        <w:rPr>
          <w:rFonts w:cs="Arial"/>
          <w:bCs/>
          <w:szCs w:val="22"/>
        </w:rPr>
        <w:t>inscrita</w:t>
      </w:r>
      <w:r w:rsidRPr="004D1718">
        <w:t xml:space="preserve"> en aquestes </w:t>
      </w:r>
      <w:r w:rsidRPr="006A22E0">
        <w:rPr>
          <w:rFonts w:cs="Arial"/>
          <w:bCs/>
          <w:szCs w:val="22"/>
        </w:rPr>
        <w:t>llistes</w:t>
      </w:r>
      <w:r w:rsidRPr="004D1718">
        <w:t xml:space="preserve">. Així, les empreses inscrites en el </w:t>
      </w:r>
      <w:r w:rsidRPr="006A22E0">
        <w:rPr>
          <w:rFonts w:cs="Arial"/>
          <w:bCs/>
          <w:szCs w:val="22"/>
        </w:rPr>
        <w:t>Registre Electrònic d’Empreses Licitadores (RELI) de la Generalitat de Catalunya,</w:t>
      </w:r>
      <w:r w:rsidRPr="004D1718">
        <w:t xml:space="preserve"> regulat en el Decret 107/2005, de 31 de maig, i gestionat per la Secretaria Tècnica de la Junta Consultiva de Contractació Administrativa</w:t>
      </w:r>
      <w:r w:rsidRPr="006A22E0">
        <w:rPr>
          <w:rFonts w:cs="Arial"/>
          <w:bCs/>
          <w:szCs w:val="22"/>
        </w:rPr>
        <w:t xml:space="preserve"> (</w:t>
      </w:r>
      <w:r>
        <w:rPr>
          <w:rFonts w:cs="Arial"/>
          <w:bCs/>
          <w:szCs w:val="22"/>
        </w:rPr>
        <w:t xml:space="preserve">carrer del Foc, 57, </w:t>
      </w:r>
      <w:r w:rsidRPr="006A22E0">
        <w:rPr>
          <w:rFonts w:cs="Arial"/>
          <w:bCs/>
          <w:szCs w:val="22"/>
        </w:rPr>
        <w:t>080</w:t>
      </w:r>
      <w:r>
        <w:rPr>
          <w:rFonts w:cs="Arial"/>
          <w:bCs/>
          <w:szCs w:val="22"/>
        </w:rPr>
        <w:t xml:space="preserve">38 </w:t>
      </w:r>
      <w:r w:rsidRPr="006A22E0">
        <w:rPr>
          <w:rFonts w:cs="Arial"/>
          <w:bCs/>
          <w:szCs w:val="22"/>
        </w:rPr>
        <w:t>Barcelona, telf 93</w:t>
      </w:r>
      <w:r>
        <w:rPr>
          <w:rFonts w:cs="Arial"/>
          <w:bCs/>
          <w:szCs w:val="22"/>
        </w:rPr>
        <w:t xml:space="preserve"> </w:t>
      </w:r>
      <w:r w:rsidRPr="006A22E0">
        <w:rPr>
          <w:rFonts w:cs="Arial"/>
          <w:bCs/>
          <w:szCs w:val="22"/>
        </w:rPr>
        <w:t>552</w:t>
      </w:r>
      <w:r>
        <w:rPr>
          <w:rFonts w:cs="Arial"/>
          <w:bCs/>
          <w:szCs w:val="22"/>
        </w:rPr>
        <w:t xml:space="preserve"> </w:t>
      </w:r>
      <w:r w:rsidRPr="006A22E0">
        <w:rPr>
          <w:rFonts w:cs="Arial"/>
          <w:bCs/>
          <w:szCs w:val="22"/>
        </w:rPr>
        <w:t>80</w:t>
      </w:r>
      <w:r>
        <w:rPr>
          <w:rFonts w:cs="Arial"/>
          <w:bCs/>
          <w:szCs w:val="22"/>
        </w:rPr>
        <w:t xml:space="preserve"> </w:t>
      </w:r>
      <w:r w:rsidRPr="006A22E0">
        <w:rPr>
          <w:rFonts w:cs="Arial"/>
          <w:bCs/>
          <w:szCs w:val="22"/>
        </w:rPr>
        <w:t>90; http://www.gencat.cat/economia/jcca),</w:t>
      </w:r>
      <w:r w:rsidRPr="004D1718">
        <w:t xml:space="preserve"> o en el Registre </w:t>
      </w:r>
      <w:r w:rsidRPr="006A22E0">
        <w:rPr>
          <w:rFonts w:cs="Arial"/>
          <w:bCs/>
          <w:szCs w:val="22"/>
        </w:rPr>
        <w:t>Oficial</w:t>
      </w:r>
      <w:r w:rsidRPr="004D1718">
        <w:t xml:space="preserve"> de </w:t>
      </w:r>
      <w:r w:rsidRPr="006A22E0">
        <w:rPr>
          <w:rFonts w:cs="Arial"/>
          <w:bCs/>
          <w:szCs w:val="22"/>
        </w:rPr>
        <w:t>Licitadors</w:t>
      </w:r>
      <w:r w:rsidRPr="004D1718">
        <w:t xml:space="preserve"> i </w:t>
      </w:r>
      <w:r w:rsidRPr="006A22E0">
        <w:rPr>
          <w:rFonts w:cs="Arial"/>
          <w:bCs/>
          <w:szCs w:val="22"/>
        </w:rPr>
        <w:t>Empreses Classificades de l’Estat (ROLECE),</w:t>
      </w:r>
      <w:r w:rsidRPr="004D1718">
        <w:t xml:space="preserve"> només estan obligades a indicar en el DEUC la informació que no figuri inscrita en </w:t>
      </w:r>
      <w:r w:rsidRPr="006A22E0">
        <w:rPr>
          <w:rFonts w:cs="Arial"/>
          <w:bCs/>
          <w:szCs w:val="22"/>
        </w:rPr>
        <w:t>el RELI o en el ROLECE</w:t>
      </w:r>
      <w:r w:rsidRPr="004D1718">
        <w:t>, o que no hi consti vigent o actualitzada. En tot cas, aquestes empreses han d’indicar en el DEUC la informació necessària que permeti a l’òrgan de contractació, si escau, accedir als documents o certificats justificatius corresponents</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BC3D76"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 xml:space="preserve">b) Els licitadors que han presentat el DEUC, </w:t>
      </w:r>
      <w:r w:rsidRPr="006A22E0">
        <w:rPr>
          <w:rFonts w:cs="Arial"/>
          <w:bCs/>
          <w:szCs w:val="22"/>
        </w:rPr>
        <w:t>hauran de presentar també la declaració de</w:t>
      </w:r>
      <w:r w:rsidRPr="006A22E0">
        <w:rPr>
          <w:rFonts w:cs="Arial"/>
          <w:b/>
          <w:bCs/>
          <w:szCs w:val="22"/>
        </w:rPr>
        <w:t xml:space="preserve"> l’Annex 1-B</w:t>
      </w:r>
      <w:r w:rsidRPr="006A22E0">
        <w:rPr>
          <w:rFonts w:cs="Arial"/>
          <w:bCs/>
          <w:szCs w:val="22"/>
        </w:rPr>
        <w:t xml:space="preserve">, que a més a més de fer referència  a l’aptitud per contractar de la </w:t>
      </w:r>
      <w:r w:rsidRPr="006A22E0">
        <w:rPr>
          <w:rFonts w:cs="Arial"/>
          <w:b/>
          <w:bCs/>
          <w:szCs w:val="22"/>
        </w:rPr>
        <w:t xml:space="preserve">clàusula </w:t>
      </w:r>
      <w:r w:rsidRPr="00BC3D76">
        <w:rPr>
          <w:rFonts w:cs="Arial"/>
          <w:bCs/>
          <w:szCs w:val="22"/>
        </w:rPr>
        <w:t xml:space="preserve">onzena </w:t>
      </w:r>
      <w:r w:rsidRPr="006A22E0">
        <w:rPr>
          <w:rFonts w:cs="Arial"/>
          <w:bCs/>
          <w:szCs w:val="22"/>
        </w:rPr>
        <w:t>conté</w:t>
      </w:r>
      <w:r w:rsidRPr="00BC3D76">
        <w:rPr>
          <w:rFonts w:cs="Arial"/>
          <w:bCs/>
          <w:szCs w:val="22"/>
        </w:rPr>
        <w:t xml:space="preserve"> </w:t>
      </w:r>
      <w:r w:rsidRPr="006A22E0">
        <w:rPr>
          <w:rFonts w:cs="Arial"/>
          <w:bCs/>
          <w:szCs w:val="22"/>
        </w:rPr>
        <w:t>el següent</w:t>
      </w:r>
      <w:r w:rsidRPr="00BC3D76">
        <w:rPr>
          <w:rFonts w:cs="Arial"/>
          <w:bCs/>
          <w:szCs w:val="22"/>
        </w:rPr>
        <w:t>:</w:t>
      </w:r>
    </w:p>
    <w:p w:rsidR="0053441D" w:rsidRPr="00BC3D76" w:rsidRDefault="0053441D" w:rsidP="0053441D">
      <w:pPr>
        <w:pStyle w:val="Pargrafdellista"/>
        <w:widowControl/>
        <w:numPr>
          <w:ilvl w:val="0"/>
          <w:numId w:val="10"/>
        </w:numPr>
        <w:autoSpaceDE w:val="0"/>
        <w:autoSpaceDN w:val="0"/>
        <w:adjustRightInd w:val="0"/>
        <w:ind w:left="1074"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La societat està vàlidament constituïda i d’acord amb l’objecte social es pot presentar a la licitació.</w:t>
      </w:r>
    </w:p>
    <w:p w:rsidR="0053441D" w:rsidRPr="003D7FAC" w:rsidRDefault="0053441D" w:rsidP="0053441D">
      <w:pPr>
        <w:pStyle w:val="Pargrafdellista"/>
        <w:autoSpaceDE w:val="0"/>
        <w:autoSpaceDN w:val="0"/>
        <w:adjustRightInd w:val="0"/>
        <w:spacing w:before="100" w:beforeAutospacing="1" w:after="100" w:afterAutospacing="1"/>
        <w:ind w:left="720"/>
        <w:contextualSpacing/>
        <w:jc w:val="both"/>
        <w:rPr>
          <w:rFonts w:ascii="Arial" w:eastAsia="Times New Roman" w:hAnsi="Arial" w:cs="Arial"/>
          <w:bCs/>
          <w:color w:val="000000"/>
          <w:lang w:val="ca-ES" w:eastAsia="es-ES" w:bidi="he-IL"/>
        </w:rPr>
      </w:pPr>
      <w:r>
        <w:rPr>
          <w:rFonts w:ascii="Arial" w:eastAsia="Times New Roman" w:hAnsi="Arial" w:cs="Arial"/>
          <w:bCs/>
          <w:color w:val="000000"/>
          <w:lang w:val="ca-ES" w:eastAsia="es-ES" w:bidi="he-IL"/>
        </w:rPr>
        <w:t xml:space="preserve">- </w:t>
      </w:r>
      <w:r w:rsidRPr="003D7FAC">
        <w:rPr>
          <w:rFonts w:ascii="Arial" w:eastAsia="Times New Roman" w:hAnsi="Arial" w:cs="Arial"/>
          <w:bCs/>
          <w:color w:val="000000"/>
          <w:lang w:val="ca-ES" w:eastAsia="es-ES" w:bidi="he-IL"/>
        </w:rPr>
        <w:t xml:space="preserve">  Compromís d’adscripció de mitjans materials i/o personals.</w:t>
      </w:r>
    </w:p>
    <w:p w:rsidR="0053441D" w:rsidRPr="00BC3D76" w:rsidRDefault="0053441D" w:rsidP="0053441D">
      <w:pPr>
        <w:pStyle w:val="Pargrafdellista"/>
        <w:widowControl/>
        <w:numPr>
          <w:ilvl w:val="0"/>
          <w:numId w:val="10"/>
        </w:numPr>
        <w:autoSpaceDE w:val="0"/>
        <w:autoSpaceDN w:val="0"/>
        <w:adjustRightInd w:val="0"/>
        <w:ind w:left="1080"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Declaració de l’empresa de comprometre’s a adscriure a l’execució del contracte determinats mitjans materials i/o personals, quan així es requereixi.</w:t>
      </w:r>
    </w:p>
    <w:p w:rsidR="0053441D" w:rsidRPr="00BC3D76" w:rsidRDefault="0053441D" w:rsidP="0053441D">
      <w:pPr>
        <w:pStyle w:val="Pargrafdellista"/>
        <w:widowControl/>
        <w:numPr>
          <w:ilvl w:val="0"/>
          <w:numId w:val="10"/>
        </w:numPr>
        <w:autoSpaceDE w:val="0"/>
        <w:autoSpaceDN w:val="0"/>
        <w:adjustRightInd w:val="0"/>
        <w:ind w:left="1080"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Que l’empresa compleix tots els requisits i obligacions exigides per la normativa vigent per a la seva obertura, instal•lació i funcionament legal.</w:t>
      </w:r>
    </w:p>
    <w:p w:rsidR="0053441D" w:rsidRPr="00BC3D76" w:rsidRDefault="0053441D" w:rsidP="0053441D">
      <w:pPr>
        <w:pStyle w:val="Pargrafdellista"/>
        <w:widowControl/>
        <w:numPr>
          <w:ilvl w:val="0"/>
          <w:numId w:val="10"/>
        </w:numPr>
        <w:autoSpaceDE w:val="0"/>
        <w:autoSpaceDN w:val="0"/>
        <w:adjustRightInd w:val="0"/>
        <w:ind w:left="1080"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 xml:space="preserve">Que l’empresa ofereix garanties suficients per aplicar, en cas que el contracte comporti el tractament de dades de caràcter personal, mesures tècniques i  organitzatives apropiades per tal que el tractament s’efectuï de  conformitat a la LOPD. </w:t>
      </w:r>
    </w:p>
    <w:p w:rsidR="0053441D" w:rsidRPr="00BC3D76" w:rsidRDefault="0053441D" w:rsidP="0053441D">
      <w:pPr>
        <w:pStyle w:val="Pargrafdellista"/>
        <w:widowControl/>
        <w:numPr>
          <w:ilvl w:val="0"/>
          <w:numId w:val="10"/>
        </w:numPr>
        <w:autoSpaceDE w:val="0"/>
        <w:autoSpaceDN w:val="0"/>
        <w:adjustRightInd w:val="0"/>
        <w:ind w:left="1074"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Compliment de la normativa d’integració de persones discapacitades:  declaració  de l’empresa de tenir, en cas d’estar obligada, la plantilla  integrada per un nombre de persones treballadores discapacitades no inferior al 2% o d’haver adoptat alguna de les mesures alternatives previstes en l’article 2 del Reial decret 364/2005, de 8 d’abril, pel qual es regula el compliment alternatiu amb caràcter excepcional de la quota de reserva a favor de les persones treballadores amb discapacitat.</w:t>
      </w:r>
    </w:p>
    <w:p w:rsidR="0053441D" w:rsidRPr="00BC3D76" w:rsidRDefault="0053441D" w:rsidP="0053441D">
      <w:pPr>
        <w:pStyle w:val="Pargrafdellista"/>
        <w:ind w:left="1080"/>
        <w:rPr>
          <w:rFonts w:ascii="Arial" w:eastAsia="Times New Roman" w:hAnsi="Arial" w:cs="Arial"/>
          <w:bCs/>
          <w:color w:val="000000"/>
          <w:lang w:val="ca-ES" w:eastAsia="es-ES" w:bidi="he-IL"/>
        </w:rPr>
      </w:pPr>
    </w:p>
    <w:p w:rsidR="0053441D" w:rsidRDefault="0053441D" w:rsidP="0053441D">
      <w:pPr>
        <w:pStyle w:val="Pargrafdellista"/>
        <w:widowControl/>
        <w:numPr>
          <w:ilvl w:val="0"/>
          <w:numId w:val="10"/>
        </w:numPr>
        <w:autoSpaceDE w:val="0"/>
        <w:autoSpaceDN w:val="0"/>
        <w:adjustRightInd w:val="0"/>
        <w:ind w:left="1080"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Pla d’igualtat d’oportunitats entre les dones i els homes: declaració de l’empresa de disposar d’un pla d’igualtat d’oportunitats entre les dones i els homes.</w:t>
      </w:r>
    </w:p>
    <w:p w:rsidR="0053441D" w:rsidRPr="003356D7" w:rsidRDefault="0053441D" w:rsidP="0053441D">
      <w:pPr>
        <w:pStyle w:val="Pargrafdellista"/>
        <w:rPr>
          <w:rFonts w:ascii="Arial" w:eastAsia="Times New Roman" w:hAnsi="Arial" w:cs="Arial"/>
          <w:bCs/>
          <w:color w:val="000000"/>
          <w:lang w:val="ca-ES" w:eastAsia="es-ES" w:bidi="he-IL"/>
        </w:rPr>
      </w:pPr>
    </w:p>
    <w:p w:rsidR="0053441D" w:rsidRPr="00BC3D76" w:rsidRDefault="0053441D" w:rsidP="0053441D">
      <w:pPr>
        <w:pStyle w:val="Pargrafdellista"/>
        <w:widowControl/>
        <w:autoSpaceDE w:val="0"/>
        <w:autoSpaceDN w:val="0"/>
        <w:adjustRightInd w:val="0"/>
        <w:ind w:left="1080"/>
        <w:jc w:val="both"/>
        <w:rPr>
          <w:rFonts w:ascii="Arial" w:eastAsia="Times New Roman" w:hAnsi="Arial" w:cs="Arial"/>
          <w:bCs/>
          <w:color w:val="000000"/>
          <w:lang w:val="ca-ES" w:eastAsia="es-ES" w:bidi="he-IL"/>
        </w:rPr>
      </w:pPr>
    </w:p>
    <w:p w:rsidR="0053441D" w:rsidRDefault="0053441D" w:rsidP="0053441D">
      <w:pPr>
        <w:pStyle w:val="Pargrafdellista"/>
        <w:widowControl/>
        <w:numPr>
          <w:ilvl w:val="0"/>
          <w:numId w:val="10"/>
        </w:numPr>
        <w:autoSpaceDE w:val="0"/>
        <w:autoSpaceDN w:val="0"/>
        <w:adjustRightInd w:val="0"/>
        <w:ind w:left="1080"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Declaració de confidencialitat de la documentació o dades presentades en els sobres A, B i/o C. La declaració de confidencialitat que es presenti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Tanmateix, sens perjudici de les declaracions de confidencialitat efectuades respecte de determinats documents i dades presentades per les empreses licitadores, correspon a l’òrgan de contractació valorar, davant d’una sol•licitud d’accés o vista de determinada documentació, si la qualificació de confidencial és adequada i, en conseqüència, decidir sobre l’accés o la vista de dita documentació, prèvia audiència de l’empresa o les empreses licitadores afectades.</w:t>
      </w:r>
    </w:p>
    <w:p w:rsidR="0053441D" w:rsidRPr="00BC3D76" w:rsidRDefault="0053441D" w:rsidP="0053441D">
      <w:pPr>
        <w:pStyle w:val="Pargrafdellista"/>
        <w:widowControl/>
        <w:autoSpaceDE w:val="0"/>
        <w:autoSpaceDN w:val="0"/>
        <w:adjustRightInd w:val="0"/>
        <w:ind w:left="1080"/>
        <w:jc w:val="both"/>
        <w:rPr>
          <w:rFonts w:ascii="Arial" w:eastAsia="Times New Roman" w:hAnsi="Arial" w:cs="Arial"/>
          <w:bCs/>
          <w:color w:val="000000"/>
          <w:lang w:val="ca-ES" w:eastAsia="es-ES" w:bidi="he-IL"/>
        </w:rPr>
      </w:pPr>
    </w:p>
    <w:p w:rsidR="0053441D" w:rsidRDefault="0053441D" w:rsidP="0053441D">
      <w:pPr>
        <w:pStyle w:val="Pargrafdellista"/>
        <w:widowControl/>
        <w:numPr>
          <w:ilvl w:val="0"/>
          <w:numId w:val="10"/>
        </w:numPr>
        <w:autoSpaceDE w:val="0"/>
        <w:autoSpaceDN w:val="0"/>
        <w:adjustRightInd w:val="0"/>
        <w:ind w:left="1080" w:hanging="357"/>
        <w:jc w:val="both"/>
        <w:rPr>
          <w:rFonts w:ascii="Arial" w:eastAsia="Times New Roman" w:hAnsi="Arial" w:cs="Arial"/>
          <w:bCs/>
          <w:color w:val="000000"/>
          <w:lang w:val="ca-ES" w:eastAsia="es-ES" w:bidi="he-IL"/>
        </w:rPr>
      </w:pPr>
      <w:r w:rsidRPr="00BC3D76">
        <w:rPr>
          <w:rFonts w:ascii="Arial" w:eastAsia="Times New Roman" w:hAnsi="Arial" w:cs="Arial"/>
          <w:bCs/>
          <w:color w:val="000000"/>
          <w:lang w:val="ca-ES" w:eastAsia="es-ES" w:bidi="he-IL"/>
        </w:rPr>
        <w:t>Si escau, una declaració sobre el grup empresarial a què pertanyen, amb indicació de les empreses que el componen i la denominació del grup.</w:t>
      </w:r>
    </w:p>
    <w:p w:rsidR="0053441D" w:rsidRPr="003356D7" w:rsidRDefault="0053441D" w:rsidP="0053441D">
      <w:pPr>
        <w:pStyle w:val="Pargrafdellista"/>
        <w:rPr>
          <w:rFonts w:ascii="Arial" w:eastAsia="Times New Roman" w:hAnsi="Arial" w:cs="Arial"/>
          <w:bCs/>
          <w:color w:val="000000"/>
          <w:lang w:val="ca-ES" w:eastAsia="es-ES" w:bidi="he-IL"/>
        </w:rPr>
      </w:pPr>
    </w:p>
    <w:p w:rsidR="0053441D" w:rsidRPr="00BC3D76" w:rsidRDefault="0053441D" w:rsidP="0053441D">
      <w:pPr>
        <w:pStyle w:val="Pargrafdellista"/>
        <w:widowControl/>
        <w:autoSpaceDE w:val="0"/>
        <w:autoSpaceDN w:val="0"/>
        <w:adjustRightInd w:val="0"/>
        <w:ind w:left="1080"/>
        <w:jc w:val="both"/>
        <w:rPr>
          <w:rFonts w:ascii="Arial" w:eastAsia="Times New Roman" w:hAnsi="Arial" w:cs="Arial"/>
          <w:bCs/>
          <w:color w:val="000000"/>
          <w:lang w:val="ca-ES" w:eastAsia="es-ES" w:bidi="he-IL"/>
        </w:rPr>
      </w:pPr>
    </w:p>
    <w:p w:rsidR="0053441D" w:rsidRPr="00070E5A" w:rsidRDefault="0053441D" w:rsidP="0053441D">
      <w:pPr>
        <w:pStyle w:val="Pargrafdellista"/>
        <w:widowControl/>
        <w:numPr>
          <w:ilvl w:val="0"/>
          <w:numId w:val="10"/>
        </w:numPr>
        <w:autoSpaceDE w:val="0"/>
        <w:autoSpaceDN w:val="0"/>
        <w:adjustRightInd w:val="0"/>
        <w:ind w:left="1074" w:hanging="357"/>
        <w:jc w:val="both"/>
        <w:rPr>
          <w:rFonts w:ascii="Arial" w:eastAsia="Times New Roman" w:hAnsi="Arial" w:cs="Arial"/>
          <w:bCs/>
          <w:lang w:val="ca-ES" w:eastAsia="es-ES" w:bidi="he-IL"/>
        </w:rPr>
      </w:pPr>
      <w:r>
        <w:rPr>
          <w:rFonts w:ascii="Arial" w:eastAsia="Times New Roman" w:hAnsi="Arial" w:cs="Arial"/>
          <w:bCs/>
          <w:lang w:val="ca-ES" w:eastAsia="es-ES" w:bidi="he-IL"/>
        </w:rPr>
        <w:t>De</w:t>
      </w:r>
      <w:r w:rsidRPr="00070E5A">
        <w:rPr>
          <w:rFonts w:ascii="Arial" w:eastAsia="Times New Roman" w:hAnsi="Arial" w:cs="Arial"/>
          <w:bCs/>
          <w:lang w:val="ca-ES" w:eastAsia="es-ES" w:bidi="he-IL"/>
        </w:rPr>
        <w:t xml:space="preserve"> declaració de submissió als jutjats i tribunals espanyols, de qualsevol ordre per a totes les incidències que puguin sorgir del contracte, amb renúncia expressa al seu fur propi. </w:t>
      </w:r>
    </w:p>
    <w:p w:rsidR="0053441D" w:rsidRPr="00B737E2" w:rsidRDefault="0053441D" w:rsidP="0053441D">
      <w:pPr>
        <w:autoSpaceDE w:val="0"/>
        <w:autoSpaceDN w:val="0"/>
        <w:adjustRightInd w:val="0"/>
        <w:spacing w:before="100" w:beforeAutospacing="1" w:after="100" w:afterAutospacing="1"/>
        <w:ind w:left="360"/>
        <w:contextualSpacing/>
        <w:jc w:val="both"/>
        <w:rPr>
          <w:rFonts w:cs="Arial"/>
          <w:b/>
          <w:bCs/>
          <w:szCs w:val="22"/>
        </w:rPr>
      </w:pPr>
      <w:r w:rsidRPr="00B737E2">
        <w:rPr>
          <w:rFonts w:cs="Arial"/>
          <w:b/>
          <w:bCs/>
          <w:szCs w:val="22"/>
        </w:rPr>
        <w:t>c) Altra documentació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u w:val="single"/>
        </w:rPr>
      </w:pPr>
      <w:r w:rsidRPr="006A22E0">
        <w:rPr>
          <w:rFonts w:cs="Arial"/>
          <w:bCs/>
          <w:szCs w:val="22"/>
        </w:rPr>
        <w:t xml:space="preserve">Qualsevol altra documentació que s’exigeixi en </w:t>
      </w:r>
      <w:r w:rsidRPr="006A22E0">
        <w:rPr>
          <w:rFonts w:cs="Arial"/>
          <w:b/>
          <w:bCs/>
          <w:szCs w:val="22"/>
        </w:rPr>
        <w:t xml:space="preserve">l’apartat </w:t>
      </w:r>
      <w:r>
        <w:rPr>
          <w:rFonts w:cs="Arial"/>
          <w:b/>
          <w:bCs/>
          <w:szCs w:val="22"/>
        </w:rPr>
        <w:t>H</w:t>
      </w:r>
      <w:r w:rsidRPr="006A22E0">
        <w:rPr>
          <w:rFonts w:cs="Arial"/>
          <w:b/>
          <w:bCs/>
          <w:szCs w:val="22"/>
        </w:rPr>
        <w:t xml:space="preserve"> del quadre de característiques</w:t>
      </w:r>
      <w:r w:rsidRPr="006A22E0">
        <w:rPr>
          <w:rFonts w:cs="Arial"/>
          <w:bCs/>
          <w:szCs w:val="22"/>
        </w:rPr>
        <w:t xml:space="preserve"> i, si escau, declaració del compliment de les circumstàncies a tenir en compte per aplicar els criteris d’adjudicació addicionals a què fa referència la </w:t>
      </w:r>
      <w:r w:rsidRPr="006A22E0">
        <w:rPr>
          <w:rFonts w:cs="Arial"/>
          <w:b/>
          <w:bCs/>
          <w:szCs w:val="22"/>
        </w:rPr>
        <w:t>clàusula setzena, apartat 3</w:t>
      </w:r>
      <w:r>
        <w:rPr>
          <w:rFonts w:cs="Arial"/>
          <w:b/>
          <w:bCs/>
          <w:szCs w:val="22"/>
        </w:rPr>
        <w:t xml:space="preserve"> </w:t>
      </w:r>
      <w:r w:rsidRPr="00D347BF">
        <w:rPr>
          <w:rFonts w:cs="Arial"/>
          <w:bCs/>
          <w:szCs w:val="22"/>
        </w:rPr>
        <w:t>(empat)</w:t>
      </w:r>
      <w:r w:rsidRPr="006A22E0">
        <w:rPr>
          <w:rFonts w:cs="Arial"/>
          <w:bCs/>
          <w:szCs w:val="22"/>
        </w:rPr>
        <w:t>.</w:t>
      </w:r>
      <w:r w:rsidRPr="006A22E0">
        <w:rPr>
          <w:rFonts w:cs="Arial"/>
          <w:bCs/>
          <w:szCs w:val="22"/>
          <w:u w:val="single"/>
        </w:rPr>
        <w:t xml:space="preserve">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
          <w:bCs/>
          <w:szCs w:val="22"/>
        </w:rPr>
      </w:pPr>
      <w:r>
        <w:rPr>
          <w:rFonts w:cs="Arial"/>
          <w:b/>
          <w:bCs/>
          <w:szCs w:val="22"/>
        </w:rPr>
        <w:t>d</w:t>
      </w:r>
      <w:r w:rsidRPr="006A22E0">
        <w:rPr>
          <w:rFonts w:cs="Arial"/>
          <w:b/>
          <w:bCs/>
          <w:szCs w:val="22"/>
        </w:rPr>
        <w:t>) Garantia provisional</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 xml:space="preserve">Resguard acreditatiu de la constitució de la garantia provisional quan s’estableixi en </w:t>
      </w:r>
      <w:r>
        <w:rPr>
          <w:rFonts w:cs="Arial"/>
          <w:b/>
          <w:bCs/>
          <w:szCs w:val="22"/>
        </w:rPr>
        <w:t>l’apartat K</w:t>
      </w:r>
      <w:r w:rsidRPr="006A22E0">
        <w:rPr>
          <w:rFonts w:cs="Arial"/>
          <w:b/>
          <w:bCs/>
          <w:szCs w:val="22"/>
        </w:rPr>
        <w:t xml:space="preserve"> del quadre de característiques</w:t>
      </w:r>
      <w:r w:rsidRPr="006A22E0">
        <w:rPr>
          <w:rFonts w:cs="Arial"/>
          <w:bCs/>
          <w:szCs w:val="22"/>
        </w:rPr>
        <w:t xml:space="preserve"> i per l’import que es determini.</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La garantia provisional es pot constituir:</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 fins que no és procedeixi a la constitució de la garantia definitiva, i confiscada a les empreses que retirin injustificadament la seva proposició abans de l’adjudicació.</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sidRPr="006A22E0">
        <w:rPr>
          <w:rFonts w:cs="Arial"/>
          <w:bCs/>
          <w:szCs w:val="22"/>
        </w:rPr>
        <w:t>L’empresa adjudicatària pot aplicar l’import de la garantia provisional a la definitiva o constituir una garantia definitiva ex novo. En aquest darrer cas, la provisional es cancel•la simultàniament a la constitució de la definitiva.</w:t>
      </w:r>
    </w:p>
    <w:p w:rsidR="0053441D" w:rsidRPr="006A22E0" w:rsidRDefault="0053441D" w:rsidP="0053441D">
      <w:pPr>
        <w:pStyle w:val="Llista"/>
        <w:numPr>
          <w:ilvl w:val="0"/>
          <w:numId w:val="0"/>
        </w:numPr>
        <w:tabs>
          <w:tab w:val="left" w:pos="708"/>
        </w:tabs>
        <w:spacing w:before="100" w:beforeAutospacing="1" w:after="100" w:afterAutospacing="1" w:line="240" w:lineRule="auto"/>
        <w:ind w:left="360"/>
        <w:contextualSpacing/>
        <w:jc w:val="both"/>
        <w:rPr>
          <w:rFonts w:cs="Arial"/>
          <w:b/>
          <w:sz w:val="22"/>
          <w:szCs w:val="22"/>
          <w:u w:val="single"/>
        </w:rPr>
      </w:pPr>
      <w:r w:rsidRPr="006A22E0">
        <w:rPr>
          <w:rFonts w:cs="Arial"/>
          <w:b/>
          <w:sz w:val="22"/>
          <w:szCs w:val="22"/>
          <w:u w:val="single"/>
        </w:rPr>
        <w:t>CONTINGUT DEL SOBRE B I, SI ESCAU, DEL SOBRE C</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szCs w:val="22"/>
        </w:rPr>
      </w:pPr>
      <w:r>
        <w:rPr>
          <w:rFonts w:cs="Arial"/>
          <w:szCs w:val="22"/>
        </w:rPr>
        <w:t xml:space="preserve">Si </w:t>
      </w:r>
      <w:r w:rsidRPr="006A22E0">
        <w:rPr>
          <w:rFonts w:cs="Arial"/>
          <w:bCs/>
          <w:szCs w:val="22"/>
        </w:rPr>
        <w:t>s’ha establert el preu o un criteri basat en la rendibilitat, com el cost del cicle de vida, com a únic criteri d’adjudicació, les empreses licitadores han d’incloure en el sobre B la seva proposició econòmica,</w:t>
      </w:r>
      <w:r w:rsidRPr="006A22E0">
        <w:rPr>
          <w:rFonts w:cs="Arial"/>
          <w:szCs w:val="22"/>
        </w:rPr>
        <w:t xml:space="preserve"> formulada conforme al model que s’adjunta com a </w:t>
      </w:r>
      <w:r w:rsidRPr="006A22E0">
        <w:rPr>
          <w:rFonts w:cs="Arial"/>
          <w:b/>
          <w:szCs w:val="22"/>
        </w:rPr>
        <w:t>Annex 2</w:t>
      </w:r>
      <w:r w:rsidRPr="006A22E0">
        <w:rPr>
          <w:rFonts w:cs="Arial"/>
          <w:szCs w:val="22"/>
        </w:rPr>
        <w:t xml:space="preserve"> i d’acord amb les indicacions de </w:t>
      </w:r>
      <w:r w:rsidRPr="006A22E0">
        <w:rPr>
          <w:rFonts w:cs="Arial"/>
          <w:b/>
          <w:szCs w:val="22"/>
        </w:rPr>
        <w:t>l’Annex núm. 3</w:t>
      </w:r>
      <w:r w:rsidRPr="006A22E0">
        <w:rPr>
          <w:rFonts w:cs="Arial"/>
          <w:szCs w:val="22"/>
        </w:rPr>
        <w:t>.</w:t>
      </w:r>
    </w:p>
    <w:p w:rsidR="0053441D" w:rsidRPr="006A22E0" w:rsidRDefault="0053441D" w:rsidP="0053441D">
      <w:pPr>
        <w:pStyle w:val="Llista"/>
        <w:numPr>
          <w:ilvl w:val="0"/>
          <w:numId w:val="0"/>
        </w:numPr>
        <w:tabs>
          <w:tab w:val="left" w:pos="708"/>
        </w:tabs>
        <w:spacing w:before="100" w:beforeAutospacing="1" w:after="100" w:afterAutospacing="1" w:line="240" w:lineRule="auto"/>
        <w:contextualSpacing/>
        <w:jc w:val="both"/>
        <w:rPr>
          <w:rFonts w:cs="Arial"/>
          <w:sz w:val="22"/>
          <w:szCs w:val="22"/>
        </w:rPr>
      </w:pPr>
      <w:r w:rsidRPr="006A22E0">
        <w:rPr>
          <w:rFonts w:cs="Arial"/>
          <w:sz w:val="22"/>
          <w:szCs w:val="22"/>
        </w:rPr>
        <w:t xml:space="preserve">Si, en </w:t>
      </w:r>
      <w:r w:rsidRPr="006A22E0">
        <w:rPr>
          <w:rFonts w:cs="Arial"/>
          <w:b/>
          <w:sz w:val="22"/>
          <w:szCs w:val="22"/>
        </w:rPr>
        <w:t>l’Annex núm. 4</w:t>
      </w:r>
      <w:r w:rsidRPr="006A22E0">
        <w:rPr>
          <w:rFonts w:cs="Arial"/>
          <w:sz w:val="22"/>
          <w:szCs w:val="22"/>
        </w:rPr>
        <w:t xml:space="preserve">, s’han establert diversos criteris d’adjudicació que responen tots ells a una mateixa tipologia de valoració, és a dir, tots sotmesos a judici de valor o tots quantificables de forma automàtica, els licitadors inclouran en el sobre B tota la documentació que conforma la seva oferta.  </w:t>
      </w:r>
    </w:p>
    <w:p w:rsidR="0053441D" w:rsidRPr="006A22E0" w:rsidRDefault="0053441D" w:rsidP="0053441D">
      <w:pPr>
        <w:pStyle w:val="Llista"/>
        <w:numPr>
          <w:ilvl w:val="0"/>
          <w:numId w:val="0"/>
        </w:numPr>
        <w:tabs>
          <w:tab w:val="left" w:pos="708"/>
        </w:tabs>
        <w:spacing w:before="100" w:beforeAutospacing="1" w:after="100" w:afterAutospacing="1" w:line="240" w:lineRule="auto"/>
        <w:ind w:left="360"/>
        <w:contextualSpacing/>
        <w:jc w:val="both"/>
        <w:rPr>
          <w:rFonts w:cs="Arial"/>
          <w:sz w:val="22"/>
          <w:szCs w:val="22"/>
        </w:rPr>
      </w:pPr>
    </w:p>
    <w:p w:rsidR="0053441D" w:rsidRPr="006A22E0" w:rsidRDefault="0053441D" w:rsidP="0053441D">
      <w:pPr>
        <w:pStyle w:val="Llista"/>
        <w:numPr>
          <w:ilvl w:val="0"/>
          <w:numId w:val="0"/>
        </w:numPr>
        <w:tabs>
          <w:tab w:val="left" w:pos="708"/>
        </w:tabs>
        <w:spacing w:before="100" w:beforeAutospacing="1" w:after="100" w:afterAutospacing="1" w:line="240" w:lineRule="auto"/>
        <w:contextualSpacing/>
        <w:jc w:val="both"/>
        <w:rPr>
          <w:rFonts w:cs="Arial"/>
          <w:sz w:val="22"/>
          <w:szCs w:val="22"/>
        </w:rPr>
      </w:pPr>
      <w:r w:rsidRPr="006A22E0">
        <w:rPr>
          <w:rFonts w:cs="Arial"/>
          <w:sz w:val="22"/>
          <w:szCs w:val="22"/>
        </w:rPr>
        <w:t xml:space="preserve">Si s’han establert criteris d’adjudicació avaluables en funció d’un judici de valor conjuntament amb criteris quantificables de forma automàtica, els licitadors han d’incloure en el sobre B tota la documentació relacionada amb els criteris d’adjudicació sotmesos a judici de valor i en el sobre C la documentació relativa als criteris  quantificables de forma automàtica. </w:t>
      </w:r>
    </w:p>
    <w:p w:rsidR="0053441D" w:rsidRPr="006A22E0" w:rsidRDefault="0053441D" w:rsidP="0053441D">
      <w:pPr>
        <w:pStyle w:val="Llista"/>
        <w:numPr>
          <w:ilvl w:val="0"/>
          <w:numId w:val="0"/>
        </w:numPr>
        <w:tabs>
          <w:tab w:val="left" w:pos="708"/>
        </w:tabs>
        <w:spacing w:before="100" w:beforeAutospacing="1" w:after="100" w:afterAutospacing="1" w:line="240" w:lineRule="auto"/>
        <w:ind w:left="360"/>
        <w:contextualSpacing/>
        <w:jc w:val="both"/>
        <w:rPr>
          <w:rFonts w:cs="Arial"/>
          <w:sz w:val="22"/>
          <w:szCs w:val="22"/>
        </w:rPr>
      </w:pPr>
    </w:p>
    <w:p w:rsidR="0053441D" w:rsidRPr="006A22E0" w:rsidRDefault="0053441D" w:rsidP="0053441D">
      <w:pPr>
        <w:pStyle w:val="Llista"/>
        <w:numPr>
          <w:ilvl w:val="0"/>
          <w:numId w:val="0"/>
        </w:numPr>
        <w:tabs>
          <w:tab w:val="left" w:pos="708"/>
        </w:tabs>
        <w:spacing w:before="100" w:beforeAutospacing="1" w:after="100" w:afterAutospacing="1" w:line="240" w:lineRule="auto"/>
        <w:contextualSpacing/>
        <w:jc w:val="both"/>
        <w:rPr>
          <w:rFonts w:cs="Arial"/>
          <w:sz w:val="22"/>
          <w:szCs w:val="22"/>
          <w:lang w:eastAsia="es-ES"/>
        </w:rPr>
      </w:pPr>
      <w:r w:rsidRPr="006A22E0">
        <w:rPr>
          <w:rFonts w:cs="Arial"/>
          <w:sz w:val="22"/>
          <w:szCs w:val="22"/>
          <w:lang w:eastAsia="es-ES"/>
        </w:rPr>
        <w:t>En aquest cas, la inclusió de l’oferta econòmica en el sobre B o la inclusió de qualsevol informació de caràcter rellevant del sobre C en el sobre B comportarà l’exclusió del licitador, quan es vulneri el secret de les ofertes o el deure de no tenir coneixement del contingut de la documentació relativa als criteris de valoració objectiva abans de la relativa als criteris de valoració subjectiva.</w:t>
      </w:r>
    </w:p>
    <w:p w:rsidR="0053441D" w:rsidRPr="006A22E0" w:rsidRDefault="0053441D" w:rsidP="0053441D">
      <w:pPr>
        <w:pStyle w:val="Llista"/>
        <w:numPr>
          <w:ilvl w:val="0"/>
          <w:numId w:val="0"/>
        </w:numPr>
        <w:tabs>
          <w:tab w:val="left" w:pos="708"/>
        </w:tabs>
        <w:spacing w:before="100" w:beforeAutospacing="1" w:after="100" w:afterAutospacing="1" w:line="240" w:lineRule="auto"/>
        <w:ind w:left="360"/>
        <w:contextualSpacing/>
        <w:jc w:val="both"/>
        <w:rPr>
          <w:rFonts w:cs="Arial"/>
          <w:sz w:val="22"/>
          <w:szCs w:val="22"/>
          <w:lang w:eastAsia="es-ES"/>
        </w:rPr>
      </w:pPr>
    </w:p>
    <w:p w:rsidR="0053441D" w:rsidRDefault="0053441D" w:rsidP="0053441D">
      <w:pPr>
        <w:pStyle w:val="Llista"/>
        <w:numPr>
          <w:ilvl w:val="0"/>
          <w:numId w:val="0"/>
        </w:numPr>
        <w:tabs>
          <w:tab w:val="left" w:pos="708"/>
        </w:tabs>
        <w:spacing w:before="100" w:beforeAutospacing="1" w:after="100" w:afterAutospacing="1" w:line="240" w:lineRule="auto"/>
        <w:contextualSpacing/>
        <w:jc w:val="both"/>
        <w:rPr>
          <w:rFonts w:cs="Arial"/>
          <w:sz w:val="22"/>
          <w:szCs w:val="22"/>
        </w:rPr>
      </w:pPr>
      <w:r w:rsidRPr="002A4EC7">
        <w:rPr>
          <w:rFonts w:cs="Arial"/>
          <w:sz w:val="22"/>
          <w:szCs w:val="22"/>
        </w:rPr>
        <w:t xml:space="preserve">La proposició econòmica s’ha de formular, en el seu cas, conforme al model que s’adjunta com a </w:t>
      </w:r>
      <w:r w:rsidRPr="002A4EC7">
        <w:rPr>
          <w:rFonts w:cs="Arial"/>
          <w:b/>
          <w:sz w:val="22"/>
          <w:szCs w:val="22"/>
        </w:rPr>
        <w:t>Annex núm. 2</w:t>
      </w:r>
      <w:r w:rsidRPr="002A4EC7">
        <w:rPr>
          <w:rFonts w:cs="Arial"/>
          <w:sz w:val="22"/>
          <w:szCs w:val="22"/>
        </w:rPr>
        <w:t xml:space="preserve"> i com a plantilla d’aquesta licitació inclòs en l’eina de Sobre Digital i la documentació corresponent a la proposta tècnica (corresponent als judicis de valor) s’ha d’ajustar, en el seu cas, als continguts assenyalats a l’</w:t>
      </w:r>
      <w:r w:rsidRPr="002A4EC7">
        <w:rPr>
          <w:rFonts w:cs="Arial"/>
          <w:b/>
          <w:sz w:val="22"/>
          <w:szCs w:val="22"/>
        </w:rPr>
        <w:t xml:space="preserve">Annex núm. </w:t>
      </w:r>
      <w:r>
        <w:rPr>
          <w:rFonts w:cs="Arial"/>
          <w:b/>
          <w:sz w:val="22"/>
          <w:szCs w:val="22"/>
        </w:rPr>
        <w:t xml:space="preserve">4 </w:t>
      </w:r>
      <w:r w:rsidRPr="002A4EC7">
        <w:rPr>
          <w:rFonts w:cs="Arial"/>
          <w:sz w:val="22"/>
          <w:szCs w:val="22"/>
        </w:rPr>
        <w:t>d’aquest plec</w:t>
      </w:r>
      <w:r>
        <w:rPr>
          <w:rFonts w:cs="Arial"/>
          <w:sz w:val="22"/>
          <w:szCs w:val="22"/>
        </w:rPr>
        <w:t xml:space="preserve">, a </w:t>
      </w:r>
      <w:r w:rsidRPr="002A4EC7">
        <w:rPr>
          <w:rFonts w:cs="Arial"/>
          <w:b/>
          <w:sz w:val="22"/>
          <w:szCs w:val="22"/>
        </w:rPr>
        <w:t>l’apartat H del quadre de característiques</w:t>
      </w:r>
      <w:r w:rsidRPr="002A4EC7">
        <w:rPr>
          <w:rFonts w:cs="Arial"/>
          <w:sz w:val="22"/>
          <w:szCs w:val="22"/>
        </w:rPr>
        <w:t xml:space="preserve"> i al plec de prescripcions tècniques.</w:t>
      </w:r>
    </w:p>
    <w:p w:rsidR="0053441D" w:rsidRPr="00292F7E" w:rsidRDefault="0053441D" w:rsidP="0053441D">
      <w:pPr>
        <w:pStyle w:val="Ttol2"/>
        <w:spacing w:before="100" w:beforeAutospacing="1" w:after="100" w:afterAutospacing="1"/>
        <w:contextualSpacing/>
        <w:jc w:val="both"/>
        <w:rPr>
          <w:rFonts w:ascii="Arial" w:hAnsi="Arial" w:cs="Arial"/>
          <w:b w:val="0"/>
          <w:bCs w:val="0"/>
          <w:i w:val="0"/>
          <w:iCs w:val="0"/>
          <w:color w:val="auto"/>
          <w:sz w:val="22"/>
          <w:szCs w:val="22"/>
          <w:lang w:eastAsia="ca-ES" w:bidi="ar-SA"/>
        </w:rPr>
      </w:pPr>
      <w:r w:rsidRPr="00292F7E">
        <w:rPr>
          <w:rFonts w:ascii="Arial" w:hAnsi="Arial" w:cs="Arial"/>
          <w:b w:val="0"/>
          <w:bCs w:val="0"/>
          <w:i w:val="0"/>
          <w:iCs w:val="0"/>
          <w:color w:val="auto"/>
          <w:sz w:val="22"/>
          <w:szCs w:val="22"/>
          <w:lang w:eastAsia="ca-ES" w:bidi="ar-SA"/>
        </w:rPr>
        <w:t>La documentació relativa als aspectes tècnics s’ha d’ajustar al que disposa el plec de prescripcions tècniques. En cas que no s’hi ajusti, donarà lloc a l’exclusió del licitador, per l’incompliment dels requisits formals</w:t>
      </w:r>
      <w:r w:rsidRPr="006A22E0">
        <w:rPr>
          <w:rFonts w:cs="Arial"/>
          <w:b w:val="0"/>
          <w:color w:val="auto"/>
          <w:sz w:val="22"/>
          <w:szCs w:val="22"/>
        </w:rPr>
        <w:t xml:space="preserve"> </w:t>
      </w:r>
      <w:r w:rsidRPr="00292F7E">
        <w:rPr>
          <w:rFonts w:ascii="Arial" w:hAnsi="Arial" w:cs="Arial"/>
          <w:b w:val="0"/>
          <w:bCs w:val="0"/>
          <w:i w:val="0"/>
          <w:iCs w:val="0"/>
          <w:color w:val="auto"/>
          <w:sz w:val="22"/>
          <w:szCs w:val="22"/>
          <w:lang w:eastAsia="ca-ES" w:bidi="ar-SA"/>
        </w:rPr>
        <w:t xml:space="preserve">essencials o substancials exigits en els plecs, tenint en compte les característiques del contracte. </w:t>
      </w: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No s’acceptaran les proposicions econòmiques que tinguin omissions, errades o esmenes que no permetin conèixer clarament allò que es considera fonamental per valorar-la. </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53441D" w:rsidRPr="006A22E0" w:rsidRDefault="0053441D" w:rsidP="0053441D">
      <w:pPr>
        <w:spacing w:before="100" w:beforeAutospacing="1" w:after="100" w:afterAutospacing="1"/>
        <w:contextualSpacing/>
        <w:jc w:val="both"/>
        <w:rPr>
          <w:rFonts w:cs="Arial"/>
          <w:bCs/>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Les proposicions presentades per una unió temporal d’empreses han de ser signades pels representants de totes les empreses que la composen.</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En l’eina de Sobre Digital, les empreses licitadores podran assenyalar els documents que contenen informació confidencial. </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6A22E0">
        <w:rPr>
          <w:rFonts w:eastAsia="Calibri" w:cs="Arial"/>
          <w:szCs w:val="22"/>
          <w:lang w:eastAsia="en-U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No tenen en cap cas caràcter confidencial l’oferta econòmica de l’empresa, ni les dades incloses en el DEUC.</w:t>
      </w:r>
    </w:p>
    <w:p w:rsidR="0053441D" w:rsidRPr="006A22E0" w:rsidRDefault="0053441D" w:rsidP="0053441D">
      <w:pPr>
        <w:autoSpaceDE w:val="0"/>
        <w:autoSpaceDN w:val="0"/>
        <w:adjustRightInd w:val="0"/>
        <w:spacing w:before="100" w:beforeAutospacing="1" w:after="100" w:afterAutospacing="1"/>
        <w:ind w:left="360"/>
        <w:contextualSpacing/>
        <w:jc w:val="both"/>
        <w:rPr>
          <w:rFonts w:cs="Arial"/>
          <w:bCs/>
        </w:rPr>
      </w:pP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6A22E0">
        <w:rPr>
          <w:rFonts w:eastAsia="Calibri" w:cs="Arial"/>
          <w:szCs w:val="22"/>
          <w:lang w:eastAsia="en-U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6A22E0">
        <w:rPr>
          <w:rFonts w:eastAsia="Calibri" w:cs="Arial"/>
          <w:szCs w:val="22"/>
          <w:lang w:eastAsia="en-U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Cs/>
          <w:szCs w:val="22"/>
        </w:rPr>
        <w:t xml:space="preserve">Tal com s’ha assenyalat en </w:t>
      </w:r>
      <w:r w:rsidRPr="006A22E0">
        <w:rPr>
          <w:rFonts w:cs="Arial"/>
          <w:b/>
          <w:bCs/>
          <w:szCs w:val="22"/>
        </w:rPr>
        <w:t>l’apartat 4 d’aquesta clàusula</w:t>
      </w:r>
      <w:r w:rsidRPr="006A22E0">
        <w:rPr>
          <w:rFonts w:cs="Arial"/>
          <w:bCs/>
          <w:szCs w:val="22"/>
        </w:rPr>
        <w: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53441D" w:rsidRDefault="0053441D" w:rsidP="0053441D">
      <w:pPr>
        <w:pStyle w:val="Textindependent"/>
        <w:spacing w:before="100" w:beforeAutospacing="1" w:after="100" w:afterAutospacing="1"/>
        <w:contextualSpacing/>
        <w:rPr>
          <w:rFonts w:cs="Arial"/>
          <w:color w:val="auto"/>
          <w:szCs w:val="22"/>
        </w:rPr>
      </w:pPr>
      <w:r w:rsidRPr="006A22E0">
        <w:rPr>
          <w:rFonts w:cs="Arial"/>
          <w:color w:val="auto"/>
          <w:szCs w:val="22"/>
        </w:rPr>
        <w:t xml:space="preserve">En el supòsit que s’admetin variants, aquest plec indicarà, a </w:t>
      </w:r>
      <w:r w:rsidRPr="006A22E0">
        <w:rPr>
          <w:rFonts w:cs="Arial"/>
          <w:b/>
          <w:color w:val="auto"/>
          <w:szCs w:val="22"/>
        </w:rPr>
        <w:t xml:space="preserve">l’apartat </w:t>
      </w:r>
      <w:r>
        <w:rPr>
          <w:rFonts w:cs="Arial"/>
          <w:b/>
          <w:color w:val="auto"/>
          <w:szCs w:val="22"/>
        </w:rPr>
        <w:t>I</w:t>
      </w:r>
      <w:r w:rsidRPr="006A22E0">
        <w:rPr>
          <w:rFonts w:cs="Arial"/>
          <w:b/>
          <w:color w:val="auto"/>
          <w:szCs w:val="22"/>
        </w:rPr>
        <w:t xml:space="preserve"> del quadre de</w:t>
      </w:r>
      <w:r>
        <w:rPr>
          <w:rFonts w:cs="Arial"/>
          <w:b/>
          <w:color w:val="auto"/>
          <w:szCs w:val="22"/>
        </w:rPr>
        <w:t xml:space="preserve"> </w:t>
      </w:r>
      <w:r w:rsidRPr="006A22E0">
        <w:rPr>
          <w:rFonts w:cs="Arial"/>
          <w:b/>
          <w:color w:val="auto"/>
          <w:szCs w:val="22"/>
        </w:rPr>
        <w:t>característiques</w:t>
      </w:r>
      <w:r w:rsidRPr="006A22E0">
        <w:rPr>
          <w:rFonts w:cs="Arial"/>
          <w:color w:val="auto"/>
          <w:szCs w:val="22"/>
        </w:rPr>
        <w:t>, sobre quins elements i en quines condicions queda autoritzada la seva presentació.</w:t>
      </w:r>
    </w:p>
    <w:p w:rsidR="0053441D" w:rsidRPr="003E7FA8" w:rsidRDefault="0053441D" w:rsidP="0053441D">
      <w:pPr>
        <w:pStyle w:val="Textindependent"/>
        <w:spacing w:before="100" w:beforeAutospacing="1" w:after="100" w:afterAutospacing="1"/>
        <w:contextualSpacing/>
        <w:rPr>
          <w:rFonts w:cs="Arial"/>
          <w:color w:val="538135" w:themeColor="accent6" w:themeShade="BF"/>
          <w:szCs w:val="22"/>
        </w:rPr>
      </w:pPr>
    </w:p>
    <w:p w:rsidR="0053441D" w:rsidRPr="00216F2D" w:rsidRDefault="0053441D" w:rsidP="0053441D">
      <w:pPr>
        <w:ind w:right="5"/>
        <w:jc w:val="both"/>
        <w:rPr>
          <w:color w:val="auto"/>
        </w:rPr>
      </w:pPr>
      <w:r w:rsidRPr="009F5BC4">
        <w:rPr>
          <w:color w:val="auto"/>
        </w:rPr>
        <w:t>La presentació d’ofertes comporta que l’òrgan de contractació pugui consultar o obtenir en qualsevol moment del procediment contractual informació sobre tot allò declarat per les empreses licitadores o contractistes, excepte que s’hi oposin expressament.</w:t>
      </w:r>
      <w:r w:rsidRPr="00216F2D">
        <w:rPr>
          <w:i/>
          <w:color w:val="auto"/>
        </w:rPr>
        <w:t xml:space="preserve"> </w:t>
      </w:r>
    </w:p>
    <w:p w:rsidR="0053441D" w:rsidRPr="00216F2D" w:rsidRDefault="0053441D" w:rsidP="0053441D">
      <w:pPr>
        <w:spacing w:line="259" w:lineRule="auto"/>
        <w:ind w:left="3"/>
        <w:jc w:val="both"/>
        <w:rPr>
          <w:color w:val="auto"/>
        </w:rPr>
      </w:pPr>
      <w:r w:rsidRPr="00216F2D">
        <w:rPr>
          <w:color w:val="auto"/>
        </w:rPr>
        <w:t xml:space="preserve"> </w:t>
      </w:r>
    </w:p>
    <w:p w:rsidR="0053441D" w:rsidRPr="006A22E0" w:rsidRDefault="0053441D" w:rsidP="0053441D">
      <w:pPr>
        <w:pStyle w:val="Ttol3"/>
        <w:spacing w:before="100" w:beforeAutospacing="1" w:after="100" w:afterAutospacing="1"/>
        <w:contextualSpacing/>
        <w:jc w:val="both"/>
        <w:rPr>
          <w:rFonts w:cs="Arial"/>
          <w:color w:val="auto"/>
          <w:szCs w:val="22"/>
        </w:rPr>
      </w:pPr>
      <w:r w:rsidRPr="006A22E0">
        <w:rPr>
          <w:rFonts w:cs="Arial"/>
          <w:color w:val="auto"/>
          <w:sz w:val="22"/>
          <w:szCs w:val="22"/>
        </w:rPr>
        <w:t>Catorzena.  Mesa de contractació</w:t>
      </w:r>
    </w:p>
    <w:p w:rsidR="0053441D" w:rsidRDefault="0053441D" w:rsidP="0053441D">
      <w:pPr>
        <w:autoSpaceDE w:val="0"/>
        <w:autoSpaceDN w:val="0"/>
        <w:adjustRightInd w:val="0"/>
        <w:spacing w:before="100" w:beforeAutospacing="1" w:after="100" w:afterAutospacing="1"/>
        <w:contextualSpacing/>
        <w:jc w:val="both"/>
        <w:rPr>
          <w:rFonts w:cs="Arial"/>
          <w:szCs w:val="22"/>
        </w:rPr>
      </w:pPr>
      <w:r w:rsidRPr="002A4EC7">
        <w:rPr>
          <w:rFonts w:cs="Arial"/>
          <w:b/>
          <w:szCs w:val="22"/>
        </w:rPr>
        <w:t>14.1</w:t>
      </w:r>
      <w:r w:rsidRPr="002A4EC7">
        <w:rPr>
          <w:rFonts w:cs="Arial"/>
          <w:szCs w:val="22"/>
        </w:rPr>
        <w:t xml:space="preserve"> La Mesa de contractació està integrada pels membres que figuren a l’</w:t>
      </w:r>
      <w:r w:rsidRPr="002A4EC7">
        <w:rPr>
          <w:rFonts w:cs="Arial"/>
          <w:b/>
          <w:bCs/>
          <w:szCs w:val="22"/>
        </w:rPr>
        <w:t>Annex núm. 5 i</w:t>
      </w:r>
      <w:r w:rsidRPr="002A4EC7">
        <w:rPr>
          <w:rFonts w:cs="Arial"/>
          <w:szCs w:val="22"/>
        </w:rPr>
        <w:t xml:space="preserve"> </w:t>
      </w:r>
      <w:r w:rsidRPr="006A22E0">
        <w:rPr>
          <w:rFonts w:cs="Arial"/>
          <w:szCs w:val="22"/>
        </w:rPr>
        <w:t xml:space="preserve">Mesa es pot constituir presencialment o virtualment.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Per realitzar l’obertura dels sobres digitals és necessari que coincideixin simultàniament un mínim de dos dels custodis, que poden ser coincidents amb els membres de la Mesa.</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rPr>
      </w:pPr>
      <w:r w:rsidRPr="006A22E0">
        <w:rPr>
          <w:rFonts w:eastAsia="Calibri" w:cs="Arial"/>
          <w:b/>
          <w:szCs w:val="22"/>
          <w:lang w:eastAsia="en-US"/>
        </w:rPr>
        <w:t>14.2</w:t>
      </w:r>
      <w:r w:rsidRPr="006A22E0">
        <w:rPr>
          <w:rFonts w:eastAsia="Calibri" w:cs="Arial"/>
          <w:szCs w:val="22"/>
          <w:lang w:eastAsia="en-US"/>
        </w:rPr>
        <w:t xml:space="preserve"> </w:t>
      </w:r>
      <w:r w:rsidRPr="006A22E0">
        <w:rPr>
          <w:rFonts w:eastAsia="Calibri" w:cs="Arial"/>
        </w:rPr>
        <w:t xml:space="preserve">La Mesa de contractació procedirà a l’obertura dels sobres A de les empreses admeses per haver presentat </w:t>
      </w:r>
      <w:r w:rsidRPr="006A22E0">
        <w:rPr>
          <w:rFonts w:cs="Arial"/>
        </w:rPr>
        <w:t>en el termini establert i la forma escaient les seves ofertes,</w:t>
      </w:r>
      <w:r w:rsidRPr="006A22E0">
        <w:rPr>
          <w:rFonts w:eastAsia="Calibri" w:cs="Arial"/>
        </w:rPr>
        <w:t xml:space="preserve"> i comprovarà l’existència i correcció de la documentació que ha de contenir, d’acord amb el que estableix </w:t>
      </w:r>
      <w:r w:rsidRPr="002A4EC7">
        <w:rPr>
          <w:rFonts w:eastAsia="Calibri" w:cs="Arial"/>
          <w:b/>
        </w:rPr>
        <w:t>la clàusula tretzena d’aquest plec</w:t>
      </w:r>
      <w:r w:rsidRPr="006A22E0">
        <w:rPr>
          <w:rFonts w:eastAsia="Calibri" w:cs="Arial"/>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rPr>
      </w:pP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rPr>
      </w:pPr>
      <w:r w:rsidRPr="006A22E0">
        <w:rPr>
          <w:rFonts w:eastAsia="Calibri" w:cs="Arial"/>
        </w:rPr>
        <w:t xml:space="preserve">Si la Mesa observa errors o omissions esmenables en aquesta documentació ho comunicarà a les empreses licitadores afectades perquè els esmenin davant la pròpia Mesa de contractació en el termini màxim que aquesta atorgui que no pot ser superior a 3 dies naturals. Una vegada esmenats, si escau, els errors o omissions de la documentació presentada en el sobre A, la Mesa ha de determinar les empreses admeses a la licitació i les excloses, així com, en el seu cas, les causes de l’exclusió. </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rPr>
      </w:pPr>
    </w:p>
    <w:p w:rsidR="0053441D" w:rsidRDefault="0053441D" w:rsidP="0053441D">
      <w:pPr>
        <w:autoSpaceDE w:val="0"/>
        <w:autoSpaceDN w:val="0"/>
        <w:adjustRightInd w:val="0"/>
        <w:spacing w:before="100" w:beforeAutospacing="1" w:after="100" w:afterAutospacing="1"/>
        <w:contextualSpacing/>
        <w:jc w:val="both"/>
        <w:rPr>
          <w:rFonts w:eastAsia="Calibri" w:cs="Arial"/>
        </w:rPr>
      </w:pPr>
      <w:r w:rsidRPr="006A22E0">
        <w:rPr>
          <w:rFonts w:eastAsia="Calibri" w:cs="Arial"/>
        </w:rPr>
        <w:t xml:space="preserve">Sense perjudici de la comunicació a les persones interessades, l’òrgan de contractació farà públiques aquestes circumstàncies mitjançant el seu Perfil de contractant. </w:t>
      </w:r>
    </w:p>
    <w:p w:rsidR="0053441D" w:rsidRDefault="0053441D" w:rsidP="0053441D">
      <w:pPr>
        <w:autoSpaceDE w:val="0"/>
        <w:autoSpaceDN w:val="0"/>
        <w:adjustRightInd w:val="0"/>
        <w:spacing w:before="100" w:beforeAutospacing="1" w:after="100" w:afterAutospacing="1"/>
        <w:contextualSpacing/>
        <w:jc w:val="both"/>
        <w:rPr>
          <w:rFonts w:eastAsia="Calibri" w:cs="Arial"/>
        </w:rPr>
      </w:pPr>
    </w:p>
    <w:p w:rsidR="0053441D" w:rsidRPr="00CB0336" w:rsidRDefault="0053441D" w:rsidP="0053441D">
      <w:pPr>
        <w:autoSpaceDE w:val="0"/>
        <w:autoSpaceDN w:val="0"/>
        <w:adjustRightInd w:val="0"/>
        <w:spacing w:before="100" w:beforeAutospacing="1" w:after="100" w:afterAutospacing="1"/>
        <w:contextualSpacing/>
        <w:jc w:val="both"/>
        <w:rPr>
          <w:rFonts w:eastAsia="Calibri" w:cs="Arial"/>
        </w:rPr>
      </w:pPr>
      <w:r w:rsidRPr="00CB0336">
        <w:rPr>
          <w:rFonts w:eastAsia="Calibri" w:cs="Arial"/>
        </w:rPr>
        <w:t>L’obertura  de la  resta de sobres es podrà fer un cop les persones que permeten l’obertura dels sobres, anomenades custodis, hagin aplicat, amb el quòrum mínim i en l’interval de temps que s’hagin definit prèviament, les seves credencials i hagi arribat la data i hora assenyalades.</w:t>
      </w:r>
    </w:p>
    <w:p w:rsidR="0053441D" w:rsidRPr="00292F7E" w:rsidRDefault="0053441D" w:rsidP="0053441D">
      <w:pPr>
        <w:autoSpaceDE w:val="0"/>
        <w:autoSpaceDN w:val="0"/>
        <w:adjustRightInd w:val="0"/>
        <w:spacing w:before="100" w:beforeAutospacing="1" w:after="100" w:afterAutospacing="1"/>
        <w:contextualSpacing/>
        <w:jc w:val="both"/>
        <w:rPr>
          <w:rFonts w:eastAsia="Calibri" w:cs="Arial"/>
        </w:rPr>
      </w:pPr>
      <w:r w:rsidRPr="00292F7E">
        <w:rPr>
          <w:rFonts w:eastAsia="Calibri" w:cs="Arial"/>
        </w:rPr>
        <w:t>Així mateix, i d’acord amb l’article 22 del RGLCAP i 95 de la LCSP, la Mesa podrà sol•licitar a les empreses licitadores els aclariments que li calguin sobre els documents presentats o requerir-les perquè en presentin de complementaris, les quals disposaran del termini de 5 dies naturals sense que puguin presentar-se després de declarades admeses les ofertes.</w:t>
      </w:r>
    </w:p>
    <w:p w:rsidR="0053441D" w:rsidRDefault="0053441D" w:rsidP="0053441D">
      <w:pPr>
        <w:autoSpaceDE w:val="0"/>
        <w:autoSpaceDN w:val="0"/>
        <w:adjustRightInd w:val="0"/>
        <w:spacing w:before="100" w:beforeAutospacing="1" w:after="100" w:afterAutospacing="1"/>
        <w:contextualSpacing/>
        <w:jc w:val="both"/>
        <w:rPr>
          <w:rFonts w:eastAsia="Calibri" w:cs="Arial"/>
        </w:rPr>
      </w:pPr>
    </w:p>
    <w:p w:rsidR="0053441D" w:rsidRPr="00CB0336" w:rsidRDefault="0053441D" w:rsidP="0053441D">
      <w:pPr>
        <w:autoSpaceDE w:val="0"/>
        <w:autoSpaceDN w:val="0"/>
        <w:adjustRightInd w:val="0"/>
        <w:spacing w:before="100" w:beforeAutospacing="1" w:after="100" w:afterAutospacing="1"/>
        <w:contextualSpacing/>
        <w:jc w:val="both"/>
        <w:rPr>
          <w:rFonts w:eastAsia="Calibri" w:cs="Arial"/>
        </w:rPr>
      </w:pPr>
      <w:r w:rsidRPr="00CB0336">
        <w:rPr>
          <w:rFonts w:eastAsia="Calibri"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53441D" w:rsidRPr="00292F7E" w:rsidRDefault="0053441D" w:rsidP="0053441D">
      <w:pPr>
        <w:pStyle w:val="Textindependent"/>
        <w:spacing w:before="100" w:beforeAutospacing="1" w:after="100" w:afterAutospacing="1"/>
        <w:contextualSpacing/>
        <w:jc w:val="both"/>
        <w:rPr>
          <w:rFonts w:eastAsia="Calibri" w:cs="Arial"/>
        </w:rPr>
      </w:pPr>
      <w:r w:rsidRPr="00292F7E">
        <w:rPr>
          <w:rFonts w:eastAsia="Calibri" w:cs="Arial"/>
        </w:rPr>
        <w:t>Aquestes peticions d’esmena o aclariment es comunicaran a l’empresa mitjançant comunicació electrònica a través de l’e-NOTUM, integrat amb la Plataforma de Serveis de Contractació Pública, d’acord amb la clàusula desena d’aquest plec.</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6A22E0">
        <w:rPr>
          <w:rFonts w:eastAsia="Calibri" w:cs="Arial"/>
          <w:b/>
          <w:szCs w:val="22"/>
          <w:lang w:eastAsia="en-US"/>
        </w:rPr>
        <w:t>14.3</w:t>
      </w:r>
      <w:r w:rsidRPr="006A22E0">
        <w:rPr>
          <w:rFonts w:eastAsia="Calibri" w:cs="Arial"/>
          <w:szCs w:val="22"/>
          <w:lang w:eastAsia="en-US"/>
        </w:rPr>
        <w:t xml:space="preserve"> Els actes d’exclusió adoptats per la Mesa en relació amb l’obertura del sobre A seran susceptibles d’impugnació en els termes establerts a la clàusula segona. </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CF1DB5" w:rsidRDefault="0053441D" w:rsidP="0053441D">
      <w:pPr>
        <w:autoSpaceDE w:val="0"/>
        <w:autoSpaceDN w:val="0"/>
        <w:adjustRightInd w:val="0"/>
        <w:rPr>
          <w:rFonts w:eastAsia="Calibri" w:cs="Arial"/>
          <w:szCs w:val="22"/>
          <w:lang w:eastAsia="en-US"/>
        </w:rPr>
      </w:pPr>
      <w:r w:rsidRPr="00CF1DB5">
        <w:rPr>
          <w:rFonts w:eastAsia="Calibri" w:cs="Arial"/>
          <w:szCs w:val="22"/>
          <w:lang w:eastAsia="en-US"/>
        </w:rPr>
        <w:t>Els actes d’exclusió de les empreses licitadores adoptats en relació amb l’obertura dels</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CF1DB5">
        <w:rPr>
          <w:rFonts w:eastAsia="Calibri" w:cs="Arial"/>
          <w:szCs w:val="22"/>
          <w:lang w:eastAsia="en-US"/>
        </w:rPr>
        <w:t xml:space="preserve">sobres B i C, seran susceptibles d’impugnació </w:t>
      </w:r>
      <w:r w:rsidRPr="006A22E0">
        <w:rPr>
          <w:rFonts w:eastAsia="Calibri" w:cs="Arial"/>
          <w:szCs w:val="22"/>
          <w:lang w:eastAsia="en-US"/>
        </w:rPr>
        <w:t xml:space="preserve">en els termes establerts a la clàusula segona. </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Quinzena. Comitè d’experts </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iCs/>
          <w:szCs w:val="22"/>
        </w:rPr>
        <w:t>En el supòsit en què la puntuació que s’atribueixi als criteris d’adjudicació que depenguin d’un judici de valor sigui superior a la que s’atribueixi als criteris avaluables de forma automàtica</w:t>
      </w:r>
      <w:r w:rsidRPr="006A22E0">
        <w:rPr>
          <w:rFonts w:cs="Arial"/>
          <w:bCs/>
          <w:szCs w:val="22"/>
        </w:rPr>
        <w:t xml:space="preserve"> s’haurà de designar un comitè d’experts, al qual correspondrà la valoració dels criteris d’adjudicació que depenguin d’un judici de valor. </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Cs/>
          <w:iCs/>
          <w:szCs w:val="22"/>
        </w:rPr>
        <w:t xml:space="preserve">En tot cas, la composició del comitè d’experts s’ajustarà a allò que estableixen els articles 146.2.a) de la LCSP i l’article 28 del RD 817/2009 i estarà integrat pels membres que figuraran, en el seu cas, </w:t>
      </w:r>
      <w:r w:rsidRPr="006A22E0">
        <w:rPr>
          <w:rFonts w:cs="Arial"/>
          <w:b/>
          <w:bCs/>
          <w:iCs/>
          <w:szCs w:val="22"/>
        </w:rPr>
        <w:t xml:space="preserve">en l’Annex núm. </w:t>
      </w:r>
      <w:r>
        <w:rPr>
          <w:rFonts w:cs="Arial"/>
          <w:b/>
          <w:bCs/>
          <w:iCs/>
          <w:szCs w:val="22"/>
        </w:rPr>
        <w:t>5</w:t>
      </w:r>
      <w:r w:rsidRPr="006A22E0">
        <w:rPr>
          <w:rFonts w:cs="Arial"/>
          <w:b/>
          <w:bCs/>
          <w:iCs/>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bCs/>
          <w:i/>
          <w:iCs/>
          <w:color w:val="C00000"/>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Setzena. Valoració de les proposicions, determinació de l’oferta amb la millor relació qualitat preu</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16.1 Criteris d’adjudicació de les ofertes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Per a la valoració de les proposicions i la determinació de la millor oferta</w:t>
      </w:r>
      <w:r>
        <w:rPr>
          <w:rFonts w:cs="Arial"/>
          <w:szCs w:val="22"/>
        </w:rPr>
        <w:t xml:space="preserve"> s’ha d’atendre als criteris d’adjudicació </w:t>
      </w:r>
      <w:r w:rsidRPr="006A22E0">
        <w:rPr>
          <w:rFonts w:cs="Arial"/>
          <w:b/>
          <w:szCs w:val="22"/>
        </w:rPr>
        <w:t>de l’apartat G del quadre de característiques</w:t>
      </w:r>
      <w:r w:rsidRPr="006A22E0">
        <w:rPr>
          <w:rFonts w:cs="Arial"/>
          <w:szCs w:val="22"/>
        </w:rPr>
        <w:t xml:space="preserve"> i que es determinen en </w:t>
      </w:r>
      <w:r w:rsidRPr="006A22E0">
        <w:rPr>
          <w:rFonts w:cs="Arial"/>
          <w:b/>
          <w:bCs/>
          <w:szCs w:val="22"/>
        </w:rPr>
        <w:t>l’Annex núm. 4</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Quan l’únic criteri  a considerar sigui el preu s’entendrà que la millor oferta és la que incorpora el preu més baix.</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290405" w:rsidRDefault="00290405" w:rsidP="0053441D">
      <w:pPr>
        <w:autoSpaceDE w:val="0"/>
        <w:autoSpaceDN w:val="0"/>
        <w:adjustRightInd w:val="0"/>
        <w:spacing w:before="100" w:beforeAutospacing="1" w:after="100" w:afterAutospacing="1"/>
        <w:contextualSpacing/>
        <w:jc w:val="both"/>
        <w:rPr>
          <w:rFonts w:cs="Arial"/>
          <w:bCs/>
          <w:szCs w:val="22"/>
        </w:rPr>
      </w:pPr>
    </w:p>
    <w:p w:rsidR="00290405" w:rsidRDefault="00290405" w:rsidP="0053441D">
      <w:pPr>
        <w:autoSpaceDE w:val="0"/>
        <w:autoSpaceDN w:val="0"/>
        <w:adjustRightInd w:val="0"/>
        <w:spacing w:before="100" w:beforeAutospacing="1" w:after="100" w:afterAutospacing="1"/>
        <w:contextualSpacing/>
        <w:jc w:val="both"/>
        <w:rPr>
          <w:rFonts w:cs="Arial"/>
          <w:bCs/>
          <w:szCs w:val="22"/>
        </w:rPr>
      </w:pPr>
    </w:p>
    <w:p w:rsidR="00290405" w:rsidRDefault="00290405" w:rsidP="0053441D">
      <w:pPr>
        <w:autoSpaceDE w:val="0"/>
        <w:autoSpaceDN w:val="0"/>
        <w:adjustRightInd w:val="0"/>
        <w:spacing w:before="100" w:beforeAutospacing="1" w:after="100" w:afterAutospacing="1"/>
        <w:contextualSpacing/>
        <w:jc w:val="both"/>
        <w:rPr>
          <w:rFonts w:cs="Arial"/>
          <w:bCs/>
          <w:szCs w:val="22"/>
        </w:rPr>
      </w:pPr>
    </w:p>
    <w:p w:rsidR="00290405" w:rsidRPr="006A22E0" w:rsidRDefault="00290405" w:rsidP="0053441D">
      <w:pPr>
        <w:autoSpaceDE w:val="0"/>
        <w:autoSpaceDN w:val="0"/>
        <w:adjustRightInd w:val="0"/>
        <w:spacing w:before="100" w:beforeAutospacing="1" w:after="100" w:afterAutospacing="1"/>
        <w:contextualSpacing/>
        <w:jc w:val="both"/>
        <w:rPr>
          <w:rFonts w:cs="Arial"/>
          <w:bCs/>
          <w:szCs w:val="22"/>
        </w:rPr>
      </w:pPr>
    </w:p>
    <w:p w:rsidR="0053441D" w:rsidRPr="00BC0893" w:rsidRDefault="0053441D" w:rsidP="0053441D">
      <w:pPr>
        <w:autoSpaceDE w:val="0"/>
        <w:autoSpaceDN w:val="0"/>
        <w:adjustRightInd w:val="0"/>
        <w:spacing w:before="100" w:beforeAutospacing="1" w:after="100" w:afterAutospacing="1"/>
        <w:contextualSpacing/>
        <w:jc w:val="both"/>
        <w:rPr>
          <w:rFonts w:cs="Arial"/>
          <w:b/>
          <w:bCs/>
          <w:color w:val="auto"/>
          <w:szCs w:val="22"/>
        </w:rPr>
      </w:pPr>
      <w:r w:rsidRPr="00BC0893">
        <w:rPr>
          <w:rFonts w:cs="Arial"/>
          <w:b/>
          <w:bCs/>
          <w:color w:val="auto"/>
          <w:szCs w:val="22"/>
        </w:rPr>
        <w:t>16.2 Pràctica de la valoració de les ofertes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rPr>
      </w:pP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r w:rsidRPr="00CB0336">
        <w:rPr>
          <w:rFonts w:cs="Arial"/>
          <w:bCs/>
          <w:szCs w:val="22"/>
        </w:rPr>
        <w:t xml:space="preserve">L’obertura de les proposicions es farà en un termini màxim de 20 dies des de la data de finalització del termini de presentació de les ofertes. Si hi ha més d’un sobre, el termini estarà complert quan s’hagi obert, dins del mateix termini, el primer dels sobres. </w:t>
      </w:r>
    </w:p>
    <w:p w:rsidR="0053441D" w:rsidRDefault="0053441D" w:rsidP="0053441D">
      <w:pPr>
        <w:spacing w:after="5" w:line="249" w:lineRule="auto"/>
        <w:ind w:left="-1" w:hanging="10"/>
        <w:rPr>
          <w:color w:val="1F487C"/>
        </w:rPr>
      </w:pPr>
    </w:p>
    <w:p w:rsidR="0053441D" w:rsidRDefault="0053441D" w:rsidP="0053441D">
      <w:pPr>
        <w:spacing w:after="5" w:line="249" w:lineRule="auto"/>
        <w:ind w:left="-1" w:hanging="10"/>
        <w:rPr>
          <w:color w:val="1F487C"/>
        </w:rPr>
      </w:pPr>
    </w:p>
    <w:p w:rsidR="0053441D" w:rsidRPr="00CB0336" w:rsidRDefault="0053441D" w:rsidP="0053441D">
      <w:pPr>
        <w:rPr>
          <w:rFonts w:cs="Arial"/>
          <w:bCs/>
          <w:szCs w:val="22"/>
        </w:rPr>
      </w:pPr>
      <w:r w:rsidRPr="00CB0336">
        <w:rPr>
          <w:rFonts w:cs="Arial"/>
          <w:bCs/>
          <w:szCs w:val="22"/>
        </w:rPr>
        <w:t>Les ofertes presentades i la documentació relativa a la seva valoració serà accessible de forma oberta per mitjans informàtics mitjançant la Plataforma de serveis de contractació pública i en tot cas, des del moment en què es notifiqui l’adjudicació del contracte.</w:t>
      </w: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r w:rsidRPr="00CB0336">
        <w:rPr>
          <w:rFonts w:cs="Arial"/>
          <w:bCs/>
          <w:szCs w:val="22"/>
        </w:rP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r w:rsidRPr="00CB0336">
        <w:rPr>
          <w:rFonts w:cs="Arial"/>
          <w:bCs/>
          <w:szCs w:val="22"/>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r w:rsidRPr="00CB0336">
        <w:rPr>
          <w:rFonts w:cs="Arial"/>
          <w:bCs/>
          <w:szCs w:val="22"/>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rsidR="0053441D" w:rsidRPr="00CB0336" w:rsidRDefault="0053441D" w:rsidP="0053441D">
      <w:pPr>
        <w:autoSpaceDE w:val="0"/>
        <w:autoSpaceDN w:val="0"/>
        <w:adjustRightInd w:val="0"/>
        <w:spacing w:before="100" w:beforeAutospacing="1" w:after="100" w:afterAutospacing="1"/>
        <w:ind w:left="360"/>
        <w:contextualSpacing/>
        <w:jc w:val="both"/>
        <w:rPr>
          <w:rFonts w:cs="Arial"/>
          <w:bCs/>
          <w:szCs w:val="22"/>
        </w:rPr>
      </w:pP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r w:rsidRPr="00CB0336">
        <w:rPr>
          <w:rFonts w:cs="Arial"/>
          <w:bCs/>
          <w:szCs w:val="22"/>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 </w:t>
      </w: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r w:rsidRPr="00CB0336">
        <w:rPr>
          <w:rFonts w:cs="Arial"/>
          <w:bCs/>
          <w:szCs w:val="22"/>
        </w:rPr>
        <w:t>Els actes d’exclusió de les empreses licitadores adoptats en relació amb l’obertura dels sobres seran susceptibles d’impugnació en els termes establerts en aquest Plec.</w:t>
      </w:r>
    </w:p>
    <w:p w:rsidR="0053441D" w:rsidRPr="00CB0336"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b/>
          <w:bCs/>
          <w:szCs w:val="22"/>
        </w:rPr>
        <w:t xml:space="preserve">16.3 </w:t>
      </w:r>
      <w:r w:rsidRPr="006A22E0">
        <w:rPr>
          <w:rFonts w:cs="Arial"/>
          <w:iCs/>
          <w:szCs w:val="22"/>
        </w:rPr>
        <w:t>En el supòsit d’igualtat en les puntuacions obtingudes en les ofertes de les empreses licitadores, s’aplicaran els criteris d’adjudicació addicionals següents i per aquest ordre:</w:t>
      </w:r>
    </w:p>
    <w:p w:rsidR="0053441D" w:rsidRPr="006A22E0" w:rsidRDefault="0053441D" w:rsidP="0053441D">
      <w:pPr>
        <w:pStyle w:val="Default"/>
        <w:spacing w:before="100" w:beforeAutospacing="1" w:after="100" w:afterAutospacing="1"/>
        <w:contextualSpacing/>
        <w:jc w:val="both"/>
        <w:rPr>
          <w:color w:val="auto"/>
          <w:sz w:val="22"/>
          <w:szCs w:val="22"/>
        </w:rPr>
      </w:pPr>
      <w:r w:rsidRPr="006A22E0">
        <w:rPr>
          <w:color w:val="auto"/>
          <w:sz w:val="22"/>
          <w:szCs w:val="22"/>
        </w:rPr>
        <w:t xml:space="preserve">1) Tenen preferència en l’adjudicació del contracte les proposicions presentades per empreses que, en el moment d’acreditar la solvència tècnica, tinguin a la plantilla un nombre de persones treballadores amb discapacitat superior al 2%, sempre que aquestes proposicions igualin en els seus termes les més avantatjoses des el punt de vista dels criteris que serveixin de base per a l’adjudicació. </w:t>
      </w:r>
    </w:p>
    <w:p w:rsidR="0053441D" w:rsidRPr="006A22E0" w:rsidRDefault="0053441D" w:rsidP="0053441D">
      <w:pPr>
        <w:pStyle w:val="Default"/>
        <w:spacing w:before="100" w:beforeAutospacing="1" w:after="100" w:afterAutospacing="1"/>
        <w:contextualSpacing/>
        <w:jc w:val="both"/>
        <w:rPr>
          <w:color w:val="auto"/>
          <w:sz w:val="22"/>
          <w:szCs w:val="22"/>
        </w:rPr>
      </w:pPr>
    </w:p>
    <w:p w:rsidR="0053441D" w:rsidRPr="006A22E0" w:rsidRDefault="0053441D" w:rsidP="0053441D">
      <w:pPr>
        <w:pStyle w:val="Default"/>
        <w:spacing w:before="100" w:beforeAutospacing="1" w:after="100" w:afterAutospacing="1"/>
        <w:contextualSpacing/>
        <w:jc w:val="both"/>
        <w:rPr>
          <w:color w:val="auto"/>
          <w:sz w:val="22"/>
          <w:szCs w:val="22"/>
        </w:rPr>
      </w:pPr>
      <w:r w:rsidRPr="006A22E0">
        <w:rPr>
          <w:color w:val="auto"/>
          <w:sz w:val="22"/>
          <w:szCs w:val="22"/>
        </w:rPr>
        <w:t>2) Si diverses empreses licitadores queden igualades quant a la proposició més avantatjosa i, a més, acrediten tenir relació laboral amb persones amb discapacitat en un percentatge superior al 2%, tindrà preferència en l’adjudicació del contracte l’empresa licitadora que disposi en la seva plantilla d’un percentatge més elevat de persones treballadores fixes amb discapacitat.</w:t>
      </w:r>
    </w:p>
    <w:p w:rsidR="0053441D" w:rsidRPr="006A22E0" w:rsidRDefault="0053441D" w:rsidP="0053441D">
      <w:pPr>
        <w:pStyle w:val="Default"/>
        <w:spacing w:before="100" w:beforeAutospacing="1" w:after="100" w:afterAutospacing="1"/>
        <w:contextualSpacing/>
        <w:jc w:val="both"/>
        <w:rPr>
          <w:color w:val="auto"/>
          <w:sz w:val="22"/>
          <w:szCs w:val="22"/>
        </w:rPr>
      </w:pPr>
    </w:p>
    <w:p w:rsidR="0053441D" w:rsidRDefault="0053441D" w:rsidP="0053441D">
      <w:pPr>
        <w:pStyle w:val="Default"/>
        <w:spacing w:before="100" w:beforeAutospacing="1" w:after="100" w:afterAutospacing="1"/>
        <w:contextualSpacing/>
        <w:jc w:val="both"/>
      </w:pPr>
      <w:r w:rsidRPr="006A22E0">
        <w:rPr>
          <w:color w:val="auto"/>
          <w:sz w:val="22"/>
          <w:szCs w:val="22"/>
        </w:rPr>
        <w:t>3)  Proposicions d'empreses d'inserció regulades en la Llei 44/2007, de 13 de desembre, per a la regulació del règim de les empreses d'inserció, que compleixin amb els requisits establerts en l'esmentada normativa per tenir aquesta consideració. Aquest criteri és d’aplicació en l'adjudicació dels contractes relatius a prestacions de caràcter social o assistencial, les proposicions presentades per entitats sense ànim de lucre, amb personalitat jurídica, sempre que la seva finalitat o activitat tingui relació directa per tal del contracte, segons resulti dels seus respectius estatuts o regles fundacionals i figurin inscrites en el corresponent registre oficial.</w:t>
      </w:r>
      <w:r w:rsidRPr="00501C54">
        <w:t xml:space="preserve"> </w:t>
      </w:r>
    </w:p>
    <w:p w:rsidR="0053441D" w:rsidRDefault="0053441D" w:rsidP="0053441D">
      <w:pPr>
        <w:pStyle w:val="Default"/>
        <w:spacing w:before="100" w:beforeAutospacing="1" w:after="100" w:afterAutospacing="1"/>
        <w:contextualSpacing/>
        <w:jc w:val="both"/>
      </w:pPr>
    </w:p>
    <w:p w:rsidR="0053441D" w:rsidRPr="006A22E0" w:rsidRDefault="0053441D" w:rsidP="0053441D">
      <w:pPr>
        <w:pStyle w:val="Default"/>
        <w:spacing w:before="100" w:beforeAutospacing="1" w:after="100" w:afterAutospacing="1"/>
        <w:contextualSpacing/>
        <w:jc w:val="both"/>
        <w:rPr>
          <w:color w:val="auto"/>
          <w:sz w:val="22"/>
          <w:szCs w:val="22"/>
        </w:rPr>
      </w:pPr>
      <w:r>
        <w:t xml:space="preserve">4) </w:t>
      </w:r>
      <w:r w:rsidRPr="00501C54">
        <w:rPr>
          <w:color w:val="auto"/>
          <w:sz w:val="22"/>
          <w:szCs w:val="22"/>
        </w:rPr>
        <w:t>En l’adjudicació dels contractes relatius a prestacions de caràcter social o</w:t>
      </w:r>
      <w:r>
        <w:rPr>
          <w:color w:val="auto"/>
          <w:sz w:val="22"/>
          <w:szCs w:val="22"/>
        </w:rPr>
        <w:t xml:space="preserve"> </w:t>
      </w:r>
      <w:r w:rsidRPr="00501C54">
        <w:rPr>
          <w:color w:val="auto"/>
          <w:sz w:val="22"/>
          <w:szCs w:val="22"/>
        </w:rPr>
        <w:t>assistencial, la proposició presentada per entitats sense ànim de lucre, amb</w:t>
      </w:r>
      <w:r>
        <w:rPr>
          <w:color w:val="auto"/>
          <w:sz w:val="22"/>
          <w:szCs w:val="22"/>
        </w:rPr>
        <w:t xml:space="preserve"> </w:t>
      </w:r>
      <w:r w:rsidRPr="00501C54">
        <w:rPr>
          <w:color w:val="auto"/>
          <w:sz w:val="22"/>
          <w:szCs w:val="22"/>
        </w:rPr>
        <w:t>personalitat jurídica, sempre que la seva finalitat o activitat tingui relació directa</w:t>
      </w:r>
      <w:r>
        <w:rPr>
          <w:color w:val="auto"/>
          <w:sz w:val="22"/>
          <w:szCs w:val="22"/>
        </w:rPr>
        <w:t xml:space="preserve"> </w:t>
      </w:r>
      <w:r w:rsidRPr="00501C54">
        <w:rPr>
          <w:color w:val="auto"/>
          <w:sz w:val="22"/>
          <w:szCs w:val="22"/>
        </w:rPr>
        <w:t>amb l’objecte del contracte, segons resulti dels seus respectius estatuts o regles</w:t>
      </w:r>
      <w:r>
        <w:rPr>
          <w:color w:val="auto"/>
          <w:sz w:val="22"/>
          <w:szCs w:val="22"/>
        </w:rPr>
        <w:t xml:space="preserve"> </w:t>
      </w:r>
      <w:r w:rsidRPr="00501C54">
        <w:rPr>
          <w:color w:val="auto"/>
          <w:sz w:val="22"/>
          <w:szCs w:val="22"/>
        </w:rPr>
        <w:t>fundacionals i figurin inscrites en el registre oficial corresponent.</w:t>
      </w:r>
    </w:p>
    <w:p w:rsidR="0053441D" w:rsidRPr="00C87F2C" w:rsidRDefault="0053441D" w:rsidP="0053441D">
      <w:pPr>
        <w:pStyle w:val="Default"/>
        <w:spacing w:before="100" w:beforeAutospacing="1" w:after="100" w:afterAutospacing="1"/>
        <w:contextualSpacing/>
        <w:jc w:val="both"/>
        <w:rPr>
          <w:color w:val="auto"/>
          <w:sz w:val="22"/>
          <w:szCs w:val="22"/>
        </w:rPr>
      </w:pPr>
    </w:p>
    <w:p w:rsidR="0053441D" w:rsidRPr="00C87F2C" w:rsidRDefault="0053441D" w:rsidP="0053441D">
      <w:pPr>
        <w:pStyle w:val="Default"/>
        <w:spacing w:before="100" w:beforeAutospacing="1" w:after="100" w:afterAutospacing="1"/>
        <w:contextualSpacing/>
        <w:jc w:val="both"/>
        <w:rPr>
          <w:color w:val="auto"/>
          <w:sz w:val="22"/>
          <w:szCs w:val="22"/>
        </w:rPr>
      </w:pPr>
      <w:r w:rsidRPr="00CD2DEE">
        <w:rPr>
          <w:color w:val="auto"/>
          <w:sz w:val="22"/>
          <w:szCs w:val="22"/>
        </w:rPr>
        <w:t>5) Ofertes d’entitats reconegudes com Organitzacions de Comerç Just per a l’adjudicació dels contractes que tinguin com a objecte productes en els quals existeixi alternativa de Comerç Just.</w:t>
      </w:r>
    </w:p>
    <w:p w:rsidR="0053441D" w:rsidRPr="00612F11" w:rsidRDefault="0053441D" w:rsidP="0053441D">
      <w:pPr>
        <w:pStyle w:val="Default"/>
        <w:spacing w:before="100" w:beforeAutospacing="1" w:after="100" w:afterAutospacing="1"/>
        <w:contextualSpacing/>
        <w:jc w:val="both"/>
        <w:rPr>
          <w:color w:val="auto"/>
          <w:sz w:val="22"/>
          <w:szCs w:val="22"/>
        </w:rPr>
      </w:pPr>
    </w:p>
    <w:p w:rsidR="0053441D" w:rsidRPr="006A22E0" w:rsidRDefault="0053441D" w:rsidP="0053441D">
      <w:pPr>
        <w:pStyle w:val="Default"/>
        <w:spacing w:before="100" w:beforeAutospacing="1" w:after="100" w:afterAutospacing="1"/>
        <w:contextualSpacing/>
        <w:jc w:val="both"/>
        <w:rPr>
          <w:color w:val="auto"/>
          <w:sz w:val="22"/>
          <w:szCs w:val="22"/>
        </w:rPr>
      </w:pPr>
      <w:r>
        <w:rPr>
          <w:color w:val="auto"/>
          <w:sz w:val="22"/>
          <w:szCs w:val="22"/>
        </w:rPr>
        <w:t>6</w:t>
      </w:r>
      <w:r w:rsidRPr="006A22E0">
        <w:rPr>
          <w:color w:val="auto"/>
          <w:sz w:val="22"/>
          <w:szCs w:val="22"/>
        </w:rPr>
        <w:t xml:space="preserve">) Si continua l’empat, tindrà preferència en l’adjudicació del contracte l’empresa licitadora que, en el moment d’acreditar la solvència tècnica, disposin d’un pla d’igualtat d’oportunitats entre les dones i els homes. </w:t>
      </w:r>
    </w:p>
    <w:p w:rsidR="0053441D" w:rsidRDefault="0053441D" w:rsidP="0053441D">
      <w:pPr>
        <w:spacing w:before="100" w:beforeAutospacing="1" w:after="100" w:afterAutospacing="1"/>
        <w:contextualSpacing/>
        <w:jc w:val="both"/>
        <w:rPr>
          <w:rFonts w:cs="Arial"/>
          <w:szCs w:val="22"/>
        </w:rPr>
      </w:pPr>
      <w:r w:rsidRPr="006A22E0">
        <w:rPr>
          <w:rFonts w:cs="Arial"/>
          <w:szCs w:val="22"/>
        </w:rPr>
        <w:t>En cas de persistir l’empat un cop aplicats els criteris d’adjudicació addicionals, l’adjudicació del contracte es decidirà mitjançant sorteig que es durà a terme en acte públic, prèvia convocatòria.</w:t>
      </w:r>
    </w:p>
    <w:p w:rsidR="0053441D"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501C54">
        <w:rPr>
          <w:rFonts w:cs="Arial"/>
          <w:szCs w:val="22"/>
        </w:rPr>
        <w:t>Les empreses licitadores han d’aportar la documentació acreditativa dels criteris de desempat en el moment en què es produeixi l’empat.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b/>
          <w:szCs w:val="22"/>
        </w:rPr>
      </w:pPr>
      <w:r w:rsidRPr="006A22E0">
        <w:rPr>
          <w:rFonts w:cs="Arial"/>
          <w:b/>
          <w:szCs w:val="22"/>
        </w:rPr>
        <w:t>16.4 Limitació d’adjudicació de lots a una mateixa empresa</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iCs/>
          <w:szCs w:val="22"/>
        </w:rPr>
      </w:pPr>
      <w:r w:rsidRPr="006A22E0">
        <w:rPr>
          <w:rFonts w:cs="Arial"/>
          <w:iCs/>
          <w:szCs w:val="22"/>
        </w:rPr>
        <w:t xml:space="preserve">El nombre màxim o combinació de lots a adjudicar a una mateixa empresa serà l’establert a </w:t>
      </w:r>
      <w:r w:rsidRPr="006A22E0">
        <w:rPr>
          <w:rFonts w:cs="Arial"/>
          <w:b/>
          <w:iCs/>
          <w:szCs w:val="22"/>
        </w:rPr>
        <w:t>l’apartat A.2 del quadre de característiques</w:t>
      </w:r>
      <w:r w:rsidRPr="006A22E0">
        <w:rPr>
          <w:rFonts w:cs="Arial"/>
          <w:iCs/>
          <w:szCs w:val="22"/>
        </w:rPr>
        <w:t xml:space="preserve">. Els lots s’adjudicaran a cada empresa en funció dels criteris establerts a l’esmentat quadre. El nombre màxim o combinació de lots a adjudicar a una mateixa empresa, d’acord amb els límits fixats en </w:t>
      </w:r>
      <w:r w:rsidRPr="006A22E0">
        <w:rPr>
          <w:rFonts w:cs="Arial"/>
          <w:b/>
          <w:iCs/>
          <w:szCs w:val="22"/>
        </w:rPr>
        <w:t>l’apartat A.2 del quadre de  característiques</w:t>
      </w:r>
      <w:r w:rsidRPr="006A22E0">
        <w:rPr>
          <w:rFonts w:cs="Arial"/>
          <w:iCs/>
          <w:szCs w:val="22"/>
        </w:rPr>
        <w:t>, podrà quedar sense efectes en els supòsits següents:</w:t>
      </w:r>
    </w:p>
    <w:p w:rsidR="0053441D" w:rsidRPr="006A22E0" w:rsidRDefault="0053441D" w:rsidP="0053441D">
      <w:pPr>
        <w:spacing w:before="100" w:beforeAutospacing="1" w:after="100" w:afterAutospacing="1"/>
        <w:ind w:left="360"/>
        <w:contextualSpacing/>
        <w:jc w:val="both"/>
        <w:rPr>
          <w:rFonts w:cs="Arial"/>
          <w:iCs/>
          <w:szCs w:val="22"/>
        </w:rPr>
      </w:pPr>
    </w:p>
    <w:p w:rsidR="0053441D" w:rsidRPr="006A22E0" w:rsidRDefault="0053441D" w:rsidP="0053441D">
      <w:pPr>
        <w:numPr>
          <w:ilvl w:val="0"/>
          <w:numId w:val="6"/>
        </w:numPr>
        <w:spacing w:before="100" w:beforeAutospacing="1" w:after="100" w:afterAutospacing="1"/>
        <w:ind w:left="1080"/>
        <w:contextualSpacing/>
        <w:jc w:val="both"/>
        <w:rPr>
          <w:rFonts w:cs="Arial"/>
          <w:iCs/>
          <w:szCs w:val="22"/>
        </w:rPr>
      </w:pPr>
      <w:r w:rsidRPr="006A22E0">
        <w:rPr>
          <w:rFonts w:cs="Arial"/>
          <w:iCs/>
          <w:szCs w:val="22"/>
        </w:rPr>
        <w:t>quan el nombre d’empreses presentades no fos suficient per adjudicar la totalitat dels lots objecte del contracte.</w:t>
      </w:r>
    </w:p>
    <w:p w:rsidR="0053441D" w:rsidRPr="006A22E0" w:rsidRDefault="0053441D" w:rsidP="0053441D">
      <w:pPr>
        <w:numPr>
          <w:ilvl w:val="0"/>
          <w:numId w:val="6"/>
        </w:numPr>
        <w:spacing w:before="100" w:beforeAutospacing="1" w:after="100" w:afterAutospacing="1"/>
        <w:ind w:left="1080"/>
        <w:contextualSpacing/>
        <w:jc w:val="both"/>
        <w:rPr>
          <w:rFonts w:cs="Arial"/>
          <w:iCs/>
          <w:szCs w:val="22"/>
        </w:rPr>
      </w:pPr>
      <w:r w:rsidRPr="006A22E0">
        <w:rPr>
          <w:rFonts w:cs="Arial"/>
          <w:iCs/>
          <w:szCs w:val="22"/>
        </w:rPr>
        <w:t>quan únicament es presenti una empresa a la licitació d’un dels lots del contracte.</w:t>
      </w:r>
    </w:p>
    <w:p w:rsidR="0053441D" w:rsidRPr="006A22E0" w:rsidRDefault="0053441D" w:rsidP="0053441D">
      <w:pPr>
        <w:numPr>
          <w:ilvl w:val="0"/>
          <w:numId w:val="6"/>
        </w:numPr>
        <w:spacing w:before="100" w:beforeAutospacing="1" w:after="100" w:afterAutospacing="1"/>
        <w:ind w:left="1080"/>
        <w:contextualSpacing/>
        <w:jc w:val="both"/>
        <w:rPr>
          <w:rFonts w:cs="Arial"/>
          <w:iCs/>
          <w:szCs w:val="22"/>
        </w:rPr>
      </w:pPr>
      <w:r w:rsidRPr="006A22E0">
        <w:rPr>
          <w:rFonts w:cs="Arial"/>
          <w:iCs/>
          <w:szCs w:val="22"/>
        </w:rPr>
        <w:t>quan un cop assignats el màxim de lots o combinació de lots a adjudicar als licitadors, restin un o varis lots per adjudicar en què hagin presentat oferta únicament els licitadors amb altres lots assignats. En aquest cas, el lots s’adjudicaran a l’empresa que hagi obtingut la màxima puntuació d’acord amb els criteris d’adjudicació de l’</w:t>
      </w:r>
      <w:r w:rsidRPr="006A22E0">
        <w:rPr>
          <w:rFonts w:cs="Arial"/>
          <w:b/>
          <w:iCs/>
          <w:szCs w:val="22"/>
        </w:rPr>
        <w:t>Annex núm. 4</w:t>
      </w:r>
      <w:r w:rsidRPr="006A22E0">
        <w:rPr>
          <w:rFonts w:cs="Arial"/>
          <w:iCs/>
          <w:szCs w:val="22"/>
        </w:rPr>
        <w:t>.</w:t>
      </w:r>
    </w:p>
    <w:p w:rsidR="0053441D" w:rsidRPr="006A22E0" w:rsidRDefault="0053441D" w:rsidP="0053441D">
      <w:pPr>
        <w:spacing w:before="100" w:beforeAutospacing="1" w:after="100" w:afterAutospacing="1"/>
        <w:ind w:left="360"/>
        <w:contextualSpacing/>
        <w:jc w:val="both"/>
        <w:rPr>
          <w:rFonts w:cs="Arial"/>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szCs w:val="22"/>
        </w:rPr>
      </w:pPr>
      <w:r w:rsidRPr="006A22E0">
        <w:rPr>
          <w:rFonts w:cs="Arial"/>
          <w:b/>
          <w:szCs w:val="22"/>
          <w:u w:val="single"/>
        </w:rPr>
        <w:t>En cas que no es presenti ordre de preferència es considerarà que aquesta serà per l’ordre numèric dels lots als quals licita (de menor a major)</w:t>
      </w:r>
      <w:r w:rsidRPr="006A22E0">
        <w:rPr>
          <w:rFonts w:cs="Arial"/>
          <w:b/>
          <w:szCs w:val="22"/>
        </w:rPr>
        <w:t>.</w:t>
      </w:r>
    </w:p>
    <w:p w:rsidR="0053441D" w:rsidRPr="001E16AA" w:rsidRDefault="0053441D" w:rsidP="0053441D">
      <w:pPr>
        <w:autoSpaceDE w:val="0"/>
        <w:autoSpaceDN w:val="0"/>
        <w:adjustRightInd w:val="0"/>
        <w:spacing w:before="100" w:beforeAutospacing="1" w:after="100" w:afterAutospacing="1"/>
        <w:contextualSpacing/>
        <w:jc w:val="both"/>
        <w:rPr>
          <w:rFonts w:cs="Arial"/>
          <w:b/>
          <w:bCs/>
          <w:color w:val="525252"/>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16.5 Subhasta electrònica</w:t>
      </w:r>
    </w:p>
    <w:p w:rsidR="0053441D" w:rsidRPr="006A22E0" w:rsidRDefault="0053441D" w:rsidP="0053441D">
      <w:pPr>
        <w:autoSpaceDE w:val="0"/>
        <w:autoSpaceDN w:val="0"/>
        <w:adjustRightInd w:val="0"/>
        <w:spacing w:before="100" w:beforeAutospacing="1" w:after="100" w:afterAutospacing="1"/>
        <w:contextualSpacing/>
        <w:jc w:val="both"/>
        <w:rPr>
          <w:rFonts w:cs="Arial"/>
          <w:color w:val="00B050"/>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En cas que s’indiqui en </w:t>
      </w:r>
      <w:r w:rsidRPr="006A22E0">
        <w:rPr>
          <w:rFonts w:cs="Arial"/>
          <w:b/>
          <w:szCs w:val="22"/>
        </w:rPr>
        <w:t xml:space="preserve">l’apartat </w:t>
      </w:r>
      <w:r>
        <w:rPr>
          <w:rFonts w:cs="Arial"/>
          <w:b/>
          <w:szCs w:val="22"/>
        </w:rPr>
        <w:t>F</w:t>
      </w:r>
      <w:r w:rsidRPr="006A22E0">
        <w:rPr>
          <w:rFonts w:cs="Arial"/>
          <w:b/>
          <w:szCs w:val="22"/>
        </w:rPr>
        <w:t xml:space="preserve"> del quadre de característiques,</w:t>
      </w:r>
      <w:r w:rsidRPr="006A22E0">
        <w:rPr>
          <w:rFonts w:cs="Arial"/>
          <w:szCs w:val="22"/>
        </w:rPr>
        <w:t xml:space="preserve"> es podrà utilitzar la subhasta electrònica per a la presentació de millores en els preus o de nous valors relatius a determinats elements de les ofertes que siguin susceptibles de ser expressats en xifres o percentatges, que la millorin en el seu conjunt.</w:t>
      </w:r>
    </w:p>
    <w:p w:rsidR="0053441D" w:rsidRPr="00C22D83"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C22D83" w:rsidRDefault="0053441D" w:rsidP="0053441D">
      <w:pPr>
        <w:autoSpaceDE w:val="0"/>
        <w:autoSpaceDN w:val="0"/>
        <w:adjustRightInd w:val="0"/>
        <w:spacing w:before="100" w:beforeAutospacing="1" w:after="100" w:afterAutospacing="1"/>
        <w:contextualSpacing/>
        <w:jc w:val="both"/>
        <w:rPr>
          <w:rFonts w:cs="Arial"/>
          <w:szCs w:val="22"/>
        </w:rPr>
      </w:pPr>
      <w:r w:rsidRPr="00C22D83">
        <w:rPr>
          <w:rFonts w:cs="Arial"/>
          <w:szCs w:val="22"/>
        </w:rPr>
        <w:t xml:space="preserve">Per al cas que es faci ús d’aquesta possibilitat i d’acord amb l’article 143.4 de la LCSP, aquesta previsió es completarà amb la determinació o concreció dels aspectes següents: </w:t>
      </w:r>
    </w:p>
    <w:p w:rsidR="0053441D" w:rsidRPr="00C22D83" w:rsidRDefault="0053441D" w:rsidP="0053441D">
      <w:pPr>
        <w:autoSpaceDE w:val="0"/>
        <w:autoSpaceDN w:val="0"/>
        <w:adjustRightInd w:val="0"/>
        <w:spacing w:before="100" w:beforeAutospacing="1" w:after="100" w:afterAutospacing="1"/>
        <w:ind w:left="360"/>
        <w:contextualSpacing/>
        <w:jc w:val="both"/>
        <w:rPr>
          <w:rFonts w:cs="Arial"/>
          <w:szCs w:val="22"/>
        </w:rPr>
      </w:pPr>
    </w:p>
    <w:p w:rsidR="0053441D" w:rsidRPr="00C22D83" w:rsidRDefault="0053441D" w:rsidP="0053441D">
      <w:pPr>
        <w:numPr>
          <w:ilvl w:val="0"/>
          <w:numId w:val="11"/>
        </w:numPr>
        <w:autoSpaceDE w:val="0"/>
        <w:autoSpaceDN w:val="0"/>
        <w:adjustRightInd w:val="0"/>
        <w:spacing w:before="100" w:beforeAutospacing="1" w:after="100" w:afterAutospacing="1"/>
        <w:ind w:left="1080"/>
        <w:contextualSpacing/>
        <w:jc w:val="both"/>
        <w:rPr>
          <w:rFonts w:cs="Arial"/>
          <w:szCs w:val="22"/>
        </w:rPr>
      </w:pPr>
      <w:r w:rsidRPr="00C22D83">
        <w:rPr>
          <w:rFonts w:cs="Arial"/>
          <w:szCs w:val="22"/>
        </w:rPr>
        <w:t>Els elements objectius als valors dels quals es refereixi la subhasta electrònica.</w:t>
      </w:r>
    </w:p>
    <w:p w:rsidR="0053441D" w:rsidRPr="00C22D83" w:rsidRDefault="0053441D" w:rsidP="0053441D">
      <w:pPr>
        <w:numPr>
          <w:ilvl w:val="0"/>
          <w:numId w:val="11"/>
        </w:numPr>
        <w:autoSpaceDE w:val="0"/>
        <w:autoSpaceDN w:val="0"/>
        <w:adjustRightInd w:val="0"/>
        <w:spacing w:before="100" w:beforeAutospacing="1" w:after="100" w:afterAutospacing="1"/>
        <w:ind w:left="1080"/>
        <w:contextualSpacing/>
        <w:jc w:val="both"/>
        <w:rPr>
          <w:rFonts w:cs="Arial"/>
          <w:szCs w:val="22"/>
        </w:rPr>
      </w:pPr>
      <w:r w:rsidRPr="00C22D83">
        <w:rPr>
          <w:rFonts w:cs="Arial"/>
          <w:szCs w:val="22"/>
        </w:rPr>
        <w:t>Si s’escau, els límits dels valors que es poden presentar, tal com resultin de les especificacions relatives a l’objecte del contracte.</w:t>
      </w:r>
    </w:p>
    <w:p w:rsidR="0053441D" w:rsidRPr="00C22D83" w:rsidRDefault="0053441D" w:rsidP="0053441D">
      <w:pPr>
        <w:numPr>
          <w:ilvl w:val="0"/>
          <w:numId w:val="11"/>
        </w:numPr>
        <w:autoSpaceDE w:val="0"/>
        <w:autoSpaceDN w:val="0"/>
        <w:adjustRightInd w:val="0"/>
        <w:spacing w:before="100" w:beforeAutospacing="1" w:after="100" w:afterAutospacing="1"/>
        <w:ind w:left="1080"/>
        <w:contextualSpacing/>
        <w:jc w:val="both"/>
        <w:rPr>
          <w:rFonts w:cs="Arial"/>
          <w:szCs w:val="22"/>
        </w:rPr>
      </w:pPr>
      <w:r w:rsidRPr="00C22D83">
        <w:rPr>
          <w:rFonts w:cs="Arial"/>
          <w:szCs w:val="22"/>
        </w:rPr>
        <w:t>La informació que s’ha de posar a disposició dels licitadors durant la subhasta electrònica i, quan escaigui, el moment en què s’ha de facilitar.</w:t>
      </w:r>
    </w:p>
    <w:p w:rsidR="0053441D" w:rsidRPr="00C22D83" w:rsidRDefault="0053441D" w:rsidP="0053441D">
      <w:pPr>
        <w:numPr>
          <w:ilvl w:val="0"/>
          <w:numId w:val="11"/>
        </w:numPr>
        <w:autoSpaceDE w:val="0"/>
        <w:autoSpaceDN w:val="0"/>
        <w:adjustRightInd w:val="0"/>
        <w:spacing w:before="100" w:beforeAutospacing="1" w:after="100" w:afterAutospacing="1"/>
        <w:ind w:left="1080"/>
        <w:contextualSpacing/>
        <w:jc w:val="both"/>
        <w:rPr>
          <w:rFonts w:cs="Arial"/>
          <w:szCs w:val="22"/>
        </w:rPr>
      </w:pPr>
      <w:r w:rsidRPr="00C22D83">
        <w:rPr>
          <w:rFonts w:cs="Arial"/>
          <w:szCs w:val="22"/>
        </w:rPr>
        <w:t>La manera com es desenvoluparà la subhasta.</w:t>
      </w:r>
    </w:p>
    <w:p w:rsidR="0053441D" w:rsidRPr="00C22D83" w:rsidRDefault="0053441D" w:rsidP="0053441D">
      <w:pPr>
        <w:numPr>
          <w:ilvl w:val="0"/>
          <w:numId w:val="11"/>
        </w:numPr>
        <w:autoSpaceDE w:val="0"/>
        <w:autoSpaceDN w:val="0"/>
        <w:adjustRightInd w:val="0"/>
        <w:spacing w:before="100" w:beforeAutospacing="1" w:after="100" w:afterAutospacing="1"/>
        <w:ind w:left="1080"/>
        <w:contextualSpacing/>
        <w:jc w:val="both"/>
        <w:rPr>
          <w:rFonts w:cs="Arial"/>
          <w:szCs w:val="22"/>
        </w:rPr>
      </w:pPr>
      <w:r w:rsidRPr="00C22D83">
        <w:rPr>
          <w:rFonts w:cs="Arial"/>
          <w:szCs w:val="22"/>
        </w:rPr>
        <w:t>Les condicions en què els licitadors poden licitar i, en particular, les millores mínimes que s’exigeixen, si s’escau, per a cada licitació.</w:t>
      </w:r>
    </w:p>
    <w:p w:rsidR="0053441D" w:rsidRPr="00C22D83" w:rsidRDefault="0053441D" w:rsidP="0053441D">
      <w:pPr>
        <w:numPr>
          <w:ilvl w:val="0"/>
          <w:numId w:val="11"/>
        </w:numPr>
        <w:autoSpaceDE w:val="0"/>
        <w:autoSpaceDN w:val="0"/>
        <w:adjustRightInd w:val="0"/>
        <w:spacing w:before="100" w:beforeAutospacing="1" w:after="100" w:afterAutospacing="1"/>
        <w:ind w:left="1080"/>
        <w:contextualSpacing/>
        <w:jc w:val="both"/>
        <w:rPr>
          <w:rFonts w:cs="Arial"/>
          <w:szCs w:val="22"/>
        </w:rPr>
      </w:pPr>
      <w:r w:rsidRPr="00C22D83">
        <w:rPr>
          <w:rFonts w:cs="Arial"/>
          <w:szCs w:val="22"/>
        </w:rPr>
        <w:t>El dispositiu electrònic utilitzat i les modalitats i especificacions tècniques de connexió.</w:t>
      </w:r>
    </w:p>
    <w:p w:rsidR="0053441D" w:rsidRPr="00C22D83"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Default="0053441D" w:rsidP="0053441D">
      <w:pPr>
        <w:autoSpaceDE w:val="0"/>
        <w:autoSpaceDN w:val="0"/>
        <w:adjustRightInd w:val="0"/>
        <w:spacing w:before="100" w:beforeAutospacing="1" w:after="100" w:afterAutospacing="1"/>
        <w:ind w:left="360"/>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16.6 Ofertes </w:t>
      </w:r>
      <w:r>
        <w:rPr>
          <w:rFonts w:cs="Arial"/>
          <w:b/>
          <w:bCs/>
          <w:szCs w:val="22"/>
        </w:rPr>
        <w:t>amb valors anormals o desproporcionats</w:t>
      </w:r>
      <w:r w:rsidRPr="006A22E0">
        <w:rPr>
          <w:rFonts w:cs="Arial"/>
          <w:b/>
          <w:bCs/>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szCs w:val="22"/>
        </w:rPr>
        <w:t xml:space="preserve">La determinació de les ofertes que presentin uns valors anormals o desproporcionats es durà a terme d’acord amb </w:t>
      </w:r>
      <w:r w:rsidRPr="006A22E0">
        <w:rPr>
          <w:rFonts w:cs="Arial"/>
          <w:bCs/>
          <w:szCs w:val="22"/>
        </w:rPr>
        <w:t>els límits i els paràmetres objectius establerts</w:t>
      </w:r>
      <w:r w:rsidRPr="006A22E0">
        <w:rPr>
          <w:rFonts w:cs="Arial"/>
          <w:b/>
          <w:bCs/>
          <w:szCs w:val="22"/>
        </w:rPr>
        <w:t xml:space="preserve"> en el punt G</w:t>
      </w:r>
      <w:r>
        <w:rPr>
          <w:rFonts w:cs="Arial"/>
          <w:b/>
          <w:bCs/>
          <w:szCs w:val="22"/>
        </w:rPr>
        <w:t>2</w:t>
      </w:r>
      <w:r w:rsidRPr="006A22E0">
        <w:rPr>
          <w:rFonts w:cs="Arial"/>
          <w:b/>
          <w:bCs/>
          <w:szCs w:val="22"/>
        </w:rPr>
        <w:t xml:space="preserve"> del quadre de característiques </w:t>
      </w:r>
      <w:r w:rsidRPr="006A22E0">
        <w:rPr>
          <w:rFonts w:cs="Arial"/>
          <w:bCs/>
          <w:szCs w:val="22"/>
        </w:rPr>
        <w:t>d’aquest plec</w:t>
      </w:r>
      <w:r w:rsidRPr="006A22E0">
        <w:rPr>
          <w:rFonts w:cs="Arial"/>
          <w:b/>
          <w:bCs/>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els casos que l’òrgan de contracció presumeixi que una oferta resulta inviable per haver estat formulada en termes que la fan anormalment baixa, la Mesa de contractació sol•licitarà a l’empresa licitadora que l’hagi presentat perquè la justifiqui i desglossi raonada i detalladament el baix nivell de preus, o de costos, o qualssevol altre paràmetre en base al qual s’hagi definit l</w:t>
      </w:r>
      <w:r>
        <w:rPr>
          <w:rFonts w:cs="Arial"/>
          <w:bCs/>
          <w:szCs w:val="22"/>
        </w:rPr>
        <w:t>’</w:t>
      </w:r>
      <w:r w:rsidRPr="006A22E0">
        <w:rPr>
          <w:rFonts w:cs="Arial"/>
          <w:bCs/>
          <w:szCs w:val="22"/>
        </w:rPr>
        <w:t xml:space="preserve">anormalitat de l’oferta; per tal  que l’òrgan de contractació pugui determinar si efectivament l’oferta resulta anormalment baixa i s’ha d’excloure o si, per contra, l’oferta no resulta anormalment baixa. Per aquest motiu, la Mesa </w:t>
      </w:r>
      <w:r>
        <w:rPr>
          <w:rFonts w:cs="Arial"/>
          <w:bCs/>
          <w:szCs w:val="22"/>
        </w:rPr>
        <w:t>requerirà</w:t>
      </w:r>
      <w:r w:rsidRPr="006A22E0">
        <w:rPr>
          <w:rFonts w:cs="Arial"/>
          <w:bCs/>
          <w:szCs w:val="22"/>
        </w:rPr>
        <w:t xml:space="preserve"> a l’empresa licitadora, mitjançant comunicació a l’adreça de correu electrònic facilitada per l’empresa, </w:t>
      </w:r>
      <w:r>
        <w:rPr>
          <w:rFonts w:cs="Arial"/>
          <w:bCs/>
          <w:szCs w:val="22"/>
        </w:rPr>
        <w:t xml:space="preserve">per a que en un termini de 7 dies aporti </w:t>
      </w:r>
      <w:r w:rsidRPr="006A22E0">
        <w:rPr>
          <w:rFonts w:cs="Arial"/>
          <w:bCs/>
          <w:szCs w:val="22"/>
        </w:rPr>
        <w:t xml:space="preserve">les precisions que consideri oportunes sobre la viabilitat de l’oferta i les pertinents justificacions. </w:t>
      </w: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concret, la mesa pot demanar els aclariments d’acord amb les previsions de l’article 149 de la LCSP</w:t>
      </w:r>
      <w:r>
        <w:rPr>
          <w:rFonts w:cs="Arial"/>
          <w:bCs/>
          <w:szCs w:val="22"/>
        </w:rPr>
        <w:t xml:space="preserve">, que es poden referir a: </w:t>
      </w:r>
    </w:p>
    <w:p w:rsidR="0053441D" w:rsidRPr="003356D7" w:rsidRDefault="0053441D" w:rsidP="0053441D">
      <w:pPr>
        <w:pStyle w:val="Pargrafdellista"/>
        <w:widowControl/>
        <w:numPr>
          <w:ilvl w:val="0"/>
          <w:numId w:val="17"/>
        </w:numPr>
        <w:autoSpaceDE w:val="0"/>
        <w:autoSpaceDN w:val="0"/>
        <w:adjustRightInd w:val="0"/>
        <w:spacing w:before="100" w:beforeAutospacing="1" w:after="100" w:afterAutospacing="1"/>
        <w:ind w:left="108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L’estalvi que permeten els serveis prestats;</w:t>
      </w:r>
    </w:p>
    <w:p w:rsidR="0053441D" w:rsidRPr="003356D7" w:rsidRDefault="0053441D" w:rsidP="0053441D">
      <w:pPr>
        <w:pStyle w:val="Pargrafdellista"/>
        <w:widowControl/>
        <w:numPr>
          <w:ilvl w:val="0"/>
          <w:numId w:val="17"/>
        </w:numPr>
        <w:autoSpaceDE w:val="0"/>
        <w:autoSpaceDN w:val="0"/>
        <w:adjustRightInd w:val="0"/>
        <w:spacing w:before="100" w:beforeAutospacing="1" w:after="100" w:afterAutospacing="1"/>
        <w:ind w:left="108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Les solucions tècniques adoptades o les condicions excepcionalment favorables de què disposa l’empresa licitadora per a prestar els serveis;</w:t>
      </w:r>
    </w:p>
    <w:p w:rsidR="0053441D" w:rsidRPr="003356D7" w:rsidRDefault="0053441D" w:rsidP="0053441D">
      <w:pPr>
        <w:pStyle w:val="Pargrafdellista"/>
        <w:widowControl/>
        <w:numPr>
          <w:ilvl w:val="0"/>
          <w:numId w:val="17"/>
        </w:numPr>
        <w:autoSpaceDE w:val="0"/>
        <w:autoSpaceDN w:val="0"/>
        <w:adjustRightInd w:val="0"/>
        <w:spacing w:before="100" w:beforeAutospacing="1" w:after="100" w:afterAutospacing="1"/>
        <w:ind w:left="108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L’originalitat dels serveis proposats per l’empresa licitadora;</w:t>
      </w:r>
    </w:p>
    <w:p w:rsidR="0053441D" w:rsidRPr="003356D7" w:rsidRDefault="0053441D" w:rsidP="0053441D">
      <w:pPr>
        <w:pStyle w:val="Pargrafdellista"/>
        <w:widowControl/>
        <w:numPr>
          <w:ilvl w:val="0"/>
          <w:numId w:val="17"/>
        </w:numPr>
        <w:autoSpaceDE w:val="0"/>
        <w:autoSpaceDN w:val="0"/>
        <w:adjustRightInd w:val="0"/>
        <w:spacing w:before="100" w:beforeAutospacing="1" w:after="100" w:afterAutospacing="1"/>
        <w:ind w:left="108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El compliment de les obligacions aplicables en matèria mediambiental, social o laboral establertes en el dret de la Unió, el dret nacional, els convenis col·lectius o per les disposicions de dret internacional mediambiental, social i laboral enumerades a l’Annex X de la Directiva 2014/24/UE, sobre contractació pública i per la qual es deroga la Directiva 2004/18/CE;</w:t>
      </w:r>
    </w:p>
    <w:p w:rsidR="0053441D" w:rsidRPr="003356D7" w:rsidRDefault="0053441D" w:rsidP="0053441D">
      <w:pPr>
        <w:pStyle w:val="Pargrafdellista"/>
        <w:widowControl/>
        <w:numPr>
          <w:ilvl w:val="0"/>
          <w:numId w:val="17"/>
        </w:numPr>
        <w:autoSpaceDE w:val="0"/>
        <w:autoSpaceDN w:val="0"/>
        <w:adjustRightInd w:val="0"/>
        <w:spacing w:before="100" w:beforeAutospacing="1" w:after="100" w:afterAutospacing="1"/>
        <w:ind w:left="108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El compliment de les obligacions en matèria de subcontractació;</w:t>
      </w:r>
    </w:p>
    <w:p w:rsidR="0053441D" w:rsidRPr="003356D7" w:rsidRDefault="0053441D" w:rsidP="0053441D">
      <w:pPr>
        <w:pStyle w:val="Pargrafdellista"/>
        <w:widowControl/>
        <w:numPr>
          <w:ilvl w:val="0"/>
          <w:numId w:val="17"/>
        </w:numPr>
        <w:autoSpaceDE w:val="0"/>
        <w:autoSpaceDN w:val="0"/>
        <w:adjustRightInd w:val="0"/>
        <w:spacing w:before="100" w:beforeAutospacing="1" w:after="100" w:afterAutospacing="1"/>
        <w:ind w:left="108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La possible obtenció d’una ajuda estatal per part de l’empresa licitadora.</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Transcorregut aquest termini, si la Mesa de contractació no rep la informació justificativa sol•licitada, ho posarà en coneixement de l’òrgan de contractació i es considerarà que la proposició no podrà ser complerta, quedant l’empresa licitadora exclosa del procediment.</w:t>
      </w:r>
    </w:p>
    <w:p w:rsidR="0053441D" w:rsidRDefault="0053441D" w:rsidP="0053441D">
      <w:pPr>
        <w:ind w:right="5"/>
        <w:rPr>
          <w:rFonts w:cs="Arial"/>
          <w:bCs/>
          <w:szCs w:val="22"/>
        </w:rPr>
      </w:pPr>
    </w:p>
    <w:p w:rsidR="0053441D" w:rsidRPr="005E3B5D" w:rsidRDefault="0053441D" w:rsidP="0053441D">
      <w:pPr>
        <w:ind w:right="5"/>
        <w:jc w:val="both"/>
        <w:rPr>
          <w:rFonts w:cs="Arial"/>
          <w:bCs/>
          <w:szCs w:val="22"/>
        </w:rPr>
      </w:pPr>
      <w:r w:rsidRPr="005E3B5D">
        <w:rPr>
          <w:rFonts w:cs="Arial"/>
          <w:bCs/>
          <w:szCs w:val="22"/>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3441D" w:rsidRPr="005E3B5D" w:rsidRDefault="0053441D" w:rsidP="0053441D">
      <w:pPr>
        <w:spacing w:line="259" w:lineRule="auto"/>
        <w:ind w:left="3"/>
        <w:jc w:val="both"/>
        <w:rPr>
          <w:rFonts w:cs="Arial"/>
          <w:bCs/>
          <w:szCs w:val="22"/>
        </w:rPr>
      </w:pPr>
      <w:r w:rsidRPr="005E3B5D">
        <w:rPr>
          <w:rFonts w:cs="Arial"/>
          <w:bCs/>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Si la Mesa de contractació rep la informació justificativa sol•licitada en el termini esmentat, la sotmetrà a l’òrgan de contractació per tal que aquest decideixi, previ l’assessorament tècnic del servei corresponent, bé l’acceptació de l’oferta, perquè considera acreditada la seva viabilitat, o bé, en cas contrari, el seu rebuig.</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L’òrgan de contractació rebutjarà les ofertes si comprova que són anormalment baixes perquè vulneren la normativa sobre subcontractació o no compleixen les obligacions aplicables en matèria mediambiental, social o laboral, nacional o internacional, incloent el incompliment dels convenis col·lectius sectorials vigent, en aplicació de l’establert en el article 201 de la LCSP.</w:t>
      </w:r>
      <w:r w:rsidRPr="001C6958">
        <w:t xml:space="preserve"> </w:t>
      </w:r>
      <w:r w:rsidRPr="001C6958">
        <w:rPr>
          <w:rFonts w:cs="Arial"/>
          <w:bCs/>
          <w:szCs w:val="22"/>
        </w:rPr>
        <w:t>Es considera un paràmetre objectiu per a apreciar que les proposicions no poden ser complertes com a conseqüència de la inclusió de valors anormals o desproporcionats, la indicació d’un preu inferior als costos mínims per categoria professional, segons el conveni laboral vigent, així com també que no compleix amb les obligacions aplicables en matèria mediambiental i social.</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Cs/>
          <w:szCs w:val="22"/>
        </w:rPr>
        <w:t>Si, un cop tramitat el procediment a que fa referència l’article 149.4 de la LCSP, l’ òrgan de contractació, considera que la justificació efectuada pel licitador de la seva oferta no pot ser complida com a conseqüència de la inclusió de valors anormals o desproporcionats, l’exclourà del procediment i acordarà l’adjudicació a favor de la proposició econòmicament més avantatjosa, d’acord amb l’ordre en què hagin estat classificades conforme al que estableix l’article 150.1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Cs/>
          <w:szCs w:val="22"/>
        </w:rPr>
        <w:t>Quan una empresa que hagués estat incursa en presumpció d'anormalitat hagués resultat adjudicatària del contracte, l'òrgan de contractació establirà mecanismes adequats per realitzar un seguiment detallat de l'execució del mateix, amb l'objectiu de garantir la correcta execució del contracte sense que es produeixi una minva en la qualitat del mateix</w:t>
      </w:r>
      <w:r w:rsidRPr="001E16AA">
        <w:rPr>
          <w:rFonts w:cs="Arial"/>
          <w:bCs/>
          <w:color w:val="525252"/>
          <w:szCs w:val="22"/>
        </w:rPr>
        <w:t xml:space="preserve">. </w:t>
      </w:r>
      <w:r w:rsidRPr="006A22E0">
        <w:rPr>
          <w:rFonts w:cs="Arial"/>
          <w:b/>
          <w:bCs/>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Dissetena. Classificació de les ofertes i requeriment de documentació previ a l’adjudicació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17.1</w:t>
      </w:r>
      <w:r w:rsidRPr="006A22E0">
        <w:rPr>
          <w:rFonts w:cs="Arial"/>
          <w:bCs/>
          <w:szCs w:val="22"/>
        </w:rPr>
        <w:t xml:space="preserve"> Un cop valorades les ofertes, la Mesa de contractació remetrà a l’òrgan de contractació la proposta d’adjudicació, en la qual figuraran les ofertes classificades per ordre decreixent de valoració i identificada la millor oferta.</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Per realitzar aquesta classificació, tindrà en compte els criteris d’adjudicació assenyalats a </w:t>
      </w:r>
      <w:r w:rsidRPr="006A22E0">
        <w:rPr>
          <w:rFonts w:cs="Arial"/>
          <w:b/>
          <w:bCs/>
          <w:szCs w:val="22"/>
        </w:rPr>
        <w:t>l’Annex núm. 4</w:t>
      </w:r>
      <w:r w:rsidRPr="006A22E0">
        <w:rPr>
          <w:rFonts w:cs="Arial"/>
          <w:bCs/>
          <w:szCs w:val="22"/>
        </w:rPr>
        <w:t xml:space="preserve"> i en l’anunci. </w:t>
      </w:r>
    </w:p>
    <w:p w:rsidR="0053441D" w:rsidRPr="006A22E0" w:rsidRDefault="0053441D" w:rsidP="0053441D">
      <w:pPr>
        <w:autoSpaceDE w:val="0"/>
        <w:autoSpaceDN w:val="0"/>
        <w:adjustRightInd w:val="0"/>
        <w:spacing w:before="100" w:beforeAutospacing="1" w:after="100" w:afterAutospacing="1"/>
        <w:contextualSpacing/>
        <w:jc w:val="both"/>
        <w:rPr>
          <w:rFonts w:cs="Arial"/>
          <w:bCs/>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iCs/>
          <w:szCs w:val="22"/>
        </w:rPr>
      </w:pPr>
      <w:r w:rsidRPr="006A22E0">
        <w:rPr>
          <w:rFonts w:cs="Arial"/>
          <w:bCs/>
          <w:iCs/>
          <w:szCs w:val="22"/>
        </w:rPr>
        <w:t>La proposta d’adjudicació de la mesa no crea cap dret a favor de l’empresa licitadora proposada com a adjudicatària, ja que l’òrgan de contractació podrà apartar-se’n sempre que motivi la seva decisió.</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17.2</w:t>
      </w:r>
      <w:r w:rsidRPr="006A22E0">
        <w:rPr>
          <w:rFonts w:cs="Arial"/>
          <w:bCs/>
          <w:szCs w:val="22"/>
        </w:rPr>
        <w:t xml:space="preserve"> </w:t>
      </w:r>
      <w:r>
        <w:rPr>
          <w:rFonts w:cs="Arial"/>
          <w:bCs/>
          <w:szCs w:val="22"/>
        </w:rPr>
        <w:t xml:space="preserve">La mesa de contractació, un cop feta la proposta d’adjudicació, </w:t>
      </w:r>
      <w:r w:rsidRPr="006A22E0">
        <w:rPr>
          <w:rFonts w:cs="Arial"/>
          <w:bCs/>
          <w:szCs w:val="22"/>
        </w:rPr>
        <w:t xml:space="preserve">requerirà </w:t>
      </w:r>
      <w:r>
        <w:rPr>
          <w:rFonts w:cs="Arial"/>
          <w:bCs/>
          <w:szCs w:val="22"/>
        </w:rPr>
        <w:t xml:space="preserve">l’empresa proposada adjudicatària </w:t>
      </w:r>
      <w:r w:rsidRPr="006A22E0">
        <w:rPr>
          <w:rFonts w:cs="Arial"/>
          <w:bCs/>
          <w:szCs w:val="22"/>
        </w:rPr>
        <w:t xml:space="preserve">per tal que, </w:t>
      </w:r>
      <w:r w:rsidRPr="006A22E0">
        <w:rPr>
          <w:rFonts w:cs="Arial"/>
          <w:b/>
          <w:bCs/>
          <w:szCs w:val="22"/>
        </w:rPr>
        <w:t>dins del termini de 10 dies hàbils</w:t>
      </w:r>
      <w:r w:rsidRPr="006A22E0">
        <w:rPr>
          <w:rFonts w:cs="Arial"/>
          <w:bCs/>
          <w:szCs w:val="22"/>
        </w:rPr>
        <w:t xml:space="preserve">, a comptar des </w:t>
      </w:r>
      <w:r>
        <w:rPr>
          <w:rFonts w:cs="Arial"/>
          <w:bCs/>
          <w:szCs w:val="22"/>
        </w:rPr>
        <w:t>de l’enviament d</w:t>
      </w:r>
      <w:r w:rsidRPr="006A22E0">
        <w:rPr>
          <w:rFonts w:cs="Arial"/>
          <w:bCs/>
          <w:szCs w:val="22"/>
        </w:rPr>
        <w:t>el requeriment, presenti la documentació a què es fa esment a continuació.</w:t>
      </w: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Aquest requeriment s’efectuarà mitjançant notificació electrònica a través de l’e- NOTUM, integrat amb la Plataforma de Serveis de Contractació Pública, d’acord amb </w:t>
      </w:r>
      <w:r w:rsidRPr="006A22E0">
        <w:rPr>
          <w:rFonts w:cs="Arial"/>
          <w:b/>
          <w:bCs/>
          <w:szCs w:val="22"/>
        </w:rPr>
        <w:t>la</w:t>
      </w:r>
      <w:r w:rsidRPr="006A22E0">
        <w:rPr>
          <w:rFonts w:cs="Arial"/>
          <w:bCs/>
          <w:szCs w:val="22"/>
        </w:rPr>
        <w:t xml:space="preserve"> </w:t>
      </w:r>
      <w:r w:rsidRPr="006A22E0">
        <w:rPr>
          <w:rFonts w:cs="Arial"/>
          <w:b/>
          <w:bCs/>
          <w:szCs w:val="22"/>
        </w:rPr>
        <w:t>clàusula desena d’aquest plec</w:t>
      </w:r>
      <w:r w:rsidRPr="006A22E0">
        <w:rPr>
          <w:rFonts w:cs="Arial"/>
          <w:bCs/>
          <w:szCs w:val="22"/>
        </w:rPr>
        <w:t>.</w:t>
      </w:r>
    </w:p>
    <w:p w:rsidR="0053441D" w:rsidRPr="006A22E0" w:rsidRDefault="0053441D" w:rsidP="0053441D">
      <w:pPr>
        <w:tabs>
          <w:tab w:val="left" w:pos="8789"/>
        </w:tabs>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rsidR="0053441D" w:rsidRPr="006A22E0" w:rsidRDefault="0053441D" w:rsidP="0053441D">
      <w:pPr>
        <w:tabs>
          <w:tab w:val="left" w:pos="8789"/>
        </w:tabs>
        <w:autoSpaceDE w:val="0"/>
        <w:autoSpaceDN w:val="0"/>
        <w:adjustRightInd w:val="0"/>
        <w:spacing w:before="100" w:beforeAutospacing="1" w:after="100" w:afterAutospacing="1"/>
        <w:ind w:left="360"/>
        <w:contextualSpacing/>
        <w:jc w:val="both"/>
        <w:rPr>
          <w:rFonts w:cs="Arial"/>
          <w:bCs/>
          <w:szCs w:val="22"/>
        </w:rPr>
      </w:pPr>
    </w:p>
    <w:p w:rsidR="0053441D" w:rsidRPr="006A22E0" w:rsidRDefault="0053441D" w:rsidP="0053441D">
      <w:pPr>
        <w:spacing w:before="100" w:beforeAutospacing="1" w:after="100" w:afterAutospacing="1"/>
        <w:contextualSpacing/>
        <w:jc w:val="both"/>
        <w:rPr>
          <w:rFonts w:cs="Arial"/>
          <w:b/>
          <w:szCs w:val="22"/>
        </w:rPr>
      </w:pPr>
      <w:r w:rsidRPr="006A22E0">
        <w:rPr>
          <w:rFonts w:cs="Arial"/>
          <w:b/>
          <w:szCs w:val="22"/>
        </w:rPr>
        <w:t xml:space="preserve">A.1 Empreses </w:t>
      </w:r>
      <w:r w:rsidRPr="006A22E0">
        <w:rPr>
          <w:rFonts w:cs="Arial"/>
          <w:b/>
          <w:szCs w:val="22"/>
          <w:u w:val="single"/>
        </w:rPr>
        <w:t>no inscrites</w:t>
      </w:r>
      <w:r w:rsidRPr="006A22E0">
        <w:rPr>
          <w:rFonts w:cs="Arial"/>
          <w:b/>
          <w:szCs w:val="22"/>
        </w:rPr>
        <w:t xml:space="preserve"> en el Registre Electrònic d’Empreses Licitadores (RELI) o en el Registre Oficial de Licitadors i Empreses Classificades de l’Estat (ROLECE) o en una llista oficial d’operadors econòmics d’un Estat membre de la Unió Europea.</w:t>
      </w:r>
    </w:p>
    <w:p w:rsidR="0053441D" w:rsidRPr="006A22E0" w:rsidRDefault="0053441D" w:rsidP="0053441D">
      <w:pPr>
        <w:spacing w:before="100" w:beforeAutospacing="1" w:after="100" w:afterAutospacing="1"/>
        <w:ind w:left="360"/>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napToGrid w:val="0"/>
          <w:szCs w:val="22"/>
        </w:rPr>
      </w:pPr>
      <w:r w:rsidRPr="006A22E0">
        <w:rPr>
          <w:rFonts w:cs="Arial"/>
          <w:snapToGrid w:val="0"/>
          <w:szCs w:val="22"/>
        </w:rPr>
        <w:t>L’empresa proposada com a adjudicatària ha de trobar-se al corrent del compliment d’obligacions tributàries i amb la Seguretat Social.</w:t>
      </w:r>
      <w:r>
        <w:rPr>
          <w:rFonts w:cs="Arial"/>
          <w:snapToGrid w:val="0"/>
          <w:szCs w:val="22"/>
        </w:rPr>
        <w:t xml:space="preserve"> També durant el termini d’execució del contracte. No obstant, si aquesta informació és accessible per l’Administració i està actualitzada no caldrà la seva acreditació, en cas contrari,</w:t>
      </w:r>
      <w:r w:rsidRPr="006A22E0">
        <w:rPr>
          <w:rFonts w:cs="Arial"/>
          <w:snapToGrid w:val="0"/>
          <w:szCs w:val="22"/>
        </w:rPr>
        <w:t xml:space="preserve"> l’Administració obtindrà directament els certificats corresponents a:</w:t>
      </w:r>
    </w:p>
    <w:p w:rsidR="0053441D" w:rsidRPr="006A22E0" w:rsidRDefault="0053441D" w:rsidP="0053441D">
      <w:pPr>
        <w:spacing w:before="100" w:beforeAutospacing="1" w:after="100" w:afterAutospacing="1"/>
        <w:ind w:left="360"/>
        <w:contextualSpacing/>
        <w:jc w:val="both"/>
        <w:rPr>
          <w:rFonts w:cs="Arial"/>
          <w:snapToGrid w:val="0"/>
          <w:szCs w:val="22"/>
        </w:rPr>
      </w:pPr>
    </w:p>
    <w:p w:rsidR="0053441D" w:rsidRPr="006A22E0" w:rsidRDefault="0053441D" w:rsidP="0053441D">
      <w:pPr>
        <w:numPr>
          <w:ilvl w:val="0"/>
          <w:numId w:val="7"/>
        </w:numPr>
        <w:tabs>
          <w:tab w:val="clear" w:pos="360"/>
          <w:tab w:val="num" w:pos="2520"/>
        </w:tabs>
        <w:spacing w:before="100" w:beforeAutospacing="1" w:after="100" w:afterAutospacing="1"/>
        <w:ind w:left="720"/>
        <w:contextualSpacing/>
        <w:jc w:val="both"/>
        <w:rPr>
          <w:rFonts w:cs="Arial"/>
          <w:snapToGrid w:val="0"/>
          <w:szCs w:val="22"/>
        </w:rPr>
      </w:pPr>
      <w:r w:rsidRPr="006A22E0">
        <w:rPr>
          <w:rFonts w:cs="Arial"/>
          <w:snapToGrid w:val="0"/>
          <w:szCs w:val="22"/>
        </w:rPr>
        <w:t xml:space="preserve">Certificat positiu de l’Agència Estatal d’Administració Tributària acreditant que l’empresa es troba al corrent d’obligacions tributàries i de la inexistència de deutes de naturalesa tributària amb l’Estat. </w:t>
      </w:r>
    </w:p>
    <w:p w:rsidR="0053441D" w:rsidRPr="006A22E0" w:rsidRDefault="0053441D" w:rsidP="0053441D">
      <w:pPr>
        <w:numPr>
          <w:ilvl w:val="0"/>
          <w:numId w:val="7"/>
        </w:numPr>
        <w:tabs>
          <w:tab w:val="clear" w:pos="360"/>
          <w:tab w:val="num" w:pos="2520"/>
        </w:tabs>
        <w:spacing w:before="100" w:beforeAutospacing="1" w:after="100" w:afterAutospacing="1"/>
        <w:ind w:left="720"/>
        <w:contextualSpacing/>
        <w:jc w:val="both"/>
        <w:rPr>
          <w:rFonts w:cs="Arial"/>
          <w:snapToGrid w:val="0"/>
          <w:szCs w:val="22"/>
        </w:rPr>
      </w:pPr>
      <w:r w:rsidRPr="006A22E0">
        <w:rPr>
          <w:rFonts w:cs="Arial"/>
          <w:snapToGrid w:val="0"/>
          <w:szCs w:val="22"/>
        </w:rPr>
        <w:t>Certificat positiu, emès per la Tresoreria de la Seguretat Social, de trobar-se al corrent en el compliment de les obligacions amb la Seguretat Social.</w:t>
      </w:r>
    </w:p>
    <w:p w:rsidR="0053441D" w:rsidRPr="006A22E0" w:rsidRDefault="0053441D" w:rsidP="0053441D">
      <w:pPr>
        <w:numPr>
          <w:ilvl w:val="0"/>
          <w:numId w:val="7"/>
        </w:numPr>
        <w:tabs>
          <w:tab w:val="clear" w:pos="360"/>
          <w:tab w:val="num" w:pos="2520"/>
        </w:tabs>
        <w:spacing w:before="100" w:beforeAutospacing="1" w:after="100" w:afterAutospacing="1"/>
        <w:ind w:left="720"/>
        <w:contextualSpacing/>
        <w:jc w:val="both"/>
        <w:rPr>
          <w:rFonts w:cs="Arial"/>
          <w:szCs w:val="22"/>
        </w:rPr>
      </w:pPr>
      <w:r w:rsidRPr="006A22E0">
        <w:rPr>
          <w:rFonts w:cs="Arial"/>
          <w:snapToGrid w:val="0"/>
          <w:szCs w:val="22"/>
        </w:rPr>
        <w:t xml:space="preserve">Certificat positiu acreditatiu que l’empresa es troba al corrent de les obligacions tributàries amb l’Administració de la Generalitat de Catalunya. </w:t>
      </w:r>
    </w:p>
    <w:p w:rsidR="0053441D" w:rsidRPr="006A22E0" w:rsidRDefault="0053441D" w:rsidP="0053441D">
      <w:pPr>
        <w:spacing w:before="100" w:beforeAutospacing="1" w:after="100" w:afterAutospacing="1"/>
        <w:ind w:left="360"/>
        <w:contextualSpacing/>
        <w:jc w:val="both"/>
        <w:rPr>
          <w:rFonts w:cs="Arial"/>
          <w:snapToGrid w:val="0"/>
          <w:szCs w:val="22"/>
        </w:rPr>
      </w:pPr>
    </w:p>
    <w:p w:rsidR="0053441D" w:rsidRDefault="0053441D" w:rsidP="0053441D">
      <w:pPr>
        <w:spacing w:before="100" w:beforeAutospacing="1" w:after="100" w:afterAutospacing="1"/>
        <w:contextualSpacing/>
        <w:jc w:val="both"/>
        <w:rPr>
          <w:rFonts w:cs="Arial"/>
          <w:snapToGrid w:val="0"/>
          <w:szCs w:val="22"/>
        </w:rPr>
      </w:pPr>
      <w:r w:rsidRPr="006A22E0">
        <w:rPr>
          <w:rFonts w:cs="Arial"/>
          <w:snapToGrid w:val="0"/>
          <w:szCs w:val="22"/>
        </w:rPr>
        <w:t>En el supòsit que algun dels certificats emesos sigui negatiu, es requerirà al proposat adjudicatari l’aportació del certificat positiu.</w:t>
      </w:r>
    </w:p>
    <w:p w:rsidR="0053441D" w:rsidRPr="006A22E0" w:rsidRDefault="0053441D" w:rsidP="0053441D">
      <w:pPr>
        <w:spacing w:before="100" w:beforeAutospacing="1" w:after="100" w:afterAutospacing="1"/>
        <w:ind w:left="360"/>
        <w:contextualSpacing/>
        <w:jc w:val="both"/>
        <w:rPr>
          <w:rFonts w:cs="Arial"/>
          <w:snapToGrid w:val="0"/>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napToGrid w:val="0"/>
          <w:szCs w:val="22"/>
        </w:rPr>
        <w:t>En relació amb l’Impost sobre Activitats Econòmiques, s</w:t>
      </w:r>
      <w:r w:rsidRPr="006A22E0">
        <w:rPr>
          <w:rFonts w:cs="Arial"/>
          <w:szCs w:val="22"/>
        </w:rPr>
        <w:t>i l’empresa proposada com adjudicatària és subjecte passiu de l’Impost, est</w:t>
      </w:r>
      <w:r>
        <w:rPr>
          <w:rFonts w:cs="Arial"/>
          <w:szCs w:val="22"/>
        </w:rPr>
        <w:t>à</w:t>
      </w:r>
      <w:r w:rsidRPr="006A22E0">
        <w:rPr>
          <w:rFonts w:cs="Arial"/>
          <w:szCs w:val="22"/>
        </w:rPr>
        <w:t xml:space="preserve"> obligada a pagar aquest impost</w:t>
      </w:r>
      <w:r>
        <w:rPr>
          <w:rFonts w:cs="Arial"/>
          <w:szCs w:val="22"/>
        </w:rPr>
        <w:t xml:space="preserve"> i</w:t>
      </w:r>
      <w:r w:rsidRPr="006A22E0">
        <w:rPr>
          <w:rFonts w:cs="Arial"/>
          <w:szCs w:val="22"/>
        </w:rPr>
        <w:t xml:space="preserve"> ha d’estar donat d’alta d</w:t>
      </w:r>
      <w:r>
        <w:rPr>
          <w:rFonts w:cs="Arial"/>
          <w:szCs w:val="22"/>
        </w:rPr>
        <w:t>’aquest</w:t>
      </w:r>
      <w:r w:rsidRPr="006A22E0">
        <w:rPr>
          <w:rFonts w:cs="Arial"/>
          <w:szCs w:val="22"/>
        </w:rPr>
        <w:t xml:space="preserve"> en l’epígraf corresponent a l’objecte del contracte</w:t>
      </w:r>
      <w:r>
        <w:rPr>
          <w:rFonts w:cs="Arial"/>
          <w:szCs w:val="22"/>
        </w:rPr>
        <w:t xml:space="preserve">. </w:t>
      </w:r>
      <w:r w:rsidRPr="006A22E0">
        <w:rPr>
          <w:rFonts w:cs="Arial"/>
          <w:szCs w:val="22"/>
        </w:rPr>
        <w:t xml:space="preserve">Els licitadors </w:t>
      </w:r>
      <w:r>
        <w:rPr>
          <w:rFonts w:cs="Arial"/>
          <w:szCs w:val="22"/>
        </w:rPr>
        <w:t>indicaran en la declaració responsable (</w:t>
      </w:r>
      <w:r w:rsidRPr="00F263AC">
        <w:rPr>
          <w:rFonts w:cs="Arial"/>
          <w:b/>
          <w:szCs w:val="22"/>
        </w:rPr>
        <w:t>annex 1B</w:t>
      </w:r>
      <w:r>
        <w:rPr>
          <w:rFonts w:cs="Arial"/>
          <w:szCs w:val="22"/>
        </w:rPr>
        <w:t xml:space="preserve">) que </w:t>
      </w:r>
      <w:r w:rsidRPr="006A22E0">
        <w:rPr>
          <w:rFonts w:cs="Arial"/>
          <w:szCs w:val="22"/>
        </w:rPr>
        <w:t xml:space="preserve">no </w:t>
      </w:r>
      <w:r>
        <w:rPr>
          <w:rFonts w:cs="Arial"/>
          <w:szCs w:val="22"/>
        </w:rPr>
        <w:t>estan</w:t>
      </w:r>
      <w:r w:rsidRPr="006A22E0">
        <w:rPr>
          <w:rFonts w:cs="Arial"/>
          <w:szCs w:val="22"/>
        </w:rPr>
        <w:t xml:space="preserve"> donat</w:t>
      </w:r>
      <w:r>
        <w:rPr>
          <w:rFonts w:cs="Arial"/>
          <w:szCs w:val="22"/>
        </w:rPr>
        <w:t>s</w:t>
      </w:r>
      <w:r w:rsidRPr="006A22E0">
        <w:rPr>
          <w:rFonts w:cs="Arial"/>
          <w:szCs w:val="22"/>
        </w:rPr>
        <w:t xml:space="preserve"> de ba</w:t>
      </w:r>
      <w:r>
        <w:rPr>
          <w:rFonts w:cs="Arial"/>
          <w:szCs w:val="22"/>
        </w:rPr>
        <w:t>ixa en la matrícula de l’Impost</w:t>
      </w:r>
      <w:r w:rsidRPr="006A22E0">
        <w:rPr>
          <w:rFonts w:cs="Arial"/>
          <w:b/>
          <w:szCs w:val="22"/>
        </w:rPr>
        <w:t>.</w:t>
      </w:r>
    </w:p>
    <w:p w:rsidR="0053441D" w:rsidRPr="006A22E0" w:rsidRDefault="0053441D" w:rsidP="0053441D">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100" w:beforeAutospacing="1" w:after="100" w:afterAutospacing="1"/>
        <w:ind w:left="360"/>
        <w:contextualSpacing/>
        <w:jc w:val="both"/>
        <w:rPr>
          <w:rFonts w:cs="Arial"/>
          <w:i/>
          <w:szCs w:val="22"/>
        </w:rPr>
      </w:pPr>
    </w:p>
    <w:p w:rsidR="0053441D" w:rsidRPr="006A22E0" w:rsidRDefault="0053441D" w:rsidP="0053441D">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100" w:beforeAutospacing="1" w:after="100" w:afterAutospacing="1"/>
        <w:contextualSpacing/>
        <w:jc w:val="both"/>
        <w:rPr>
          <w:rFonts w:cs="Arial"/>
          <w:b/>
          <w:i/>
          <w:szCs w:val="22"/>
        </w:rPr>
      </w:pPr>
      <w:r w:rsidRPr="006A22E0">
        <w:rPr>
          <w:rFonts w:cs="Arial"/>
          <w:szCs w:val="22"/>
        </w:rPr>
        <w:t xml:space="preserve">Si l’empresa licitadora es troba en algun supòsit d’exempció dels tributs o del compliment d’obligacions amb la Seguretat Social, </w:t>
      </w:r>
      <w:r>
        <w:rPr>
          <w:rFonts w:cs="Arial"/>
          <w:szCs w:val="22"/>
        </w:rPr>
        <w:t xml:space="preserve">ho indicarà en la </w:t>
      </w:r>
      <w:r w:rsidRPr="006A22E0">
        <w:rPr>
          <w:rFonts w:cs="Arial"/>
          <w:szCs w:val="22"/>
        </w:rPr>
        <w:t xml:space="preserve">declaració responsable </w:t>
      </w:r>
      <w:r>
        <w:rPr>
          <w:rFonts w:cs="Arial"/>
          <w:szCs w:val="22"/>
        </w:rPr>
        <w:t xml:space="preserve">esmentada </w:t>
      </w:r>
      <w:r w:rsidRPr="00CD2DEE">
        <w:rPr>
          <w:rFonts w:cs="Arial"/>
          <w:szCs w:val="22"/>
        </w:rPr>
        <w:t xml:space="preserve">on </w:t>
      </w:r>
      <w:r w:rsidRPr="006A22E0">
        <w:rPr>
          <w:rFonts w:cs="Arial"/>
          <w:szCs w:val="22"/>
        </w:rPr>
        <w:t>ha d’especificar el supòsit legal d’exempció</w:t>
      </w:r>
      <w:r>
        <w:rPr>
          <w:rFonts w:cs="Arial"/>
          <w:szCs w:val="22"/>
        </w:rPr>
        <w:t>.</w:t>
      </w:r>
      <w:r w:rsidRPr="006A22E0">
        <w:rPr>
          <w:rFonts w:cs="Arial"/>
          <w:szCs w:val="22"/>
        </w:rPr>
        <w:t xml:space="preserve"> </w:t>
      </w:r>
    </w:p>
    <w:p w:rsidR="0053441D" w:rsidRPr="006A22E0" w:rsidRDefault="0053441D" w:rsidP="0053441D">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100" w:beforeAutospacing="1" w:after="100" w:afterAutospacing="1"/>
        <w:ind w:left="360"/>
        <w:contextualSpacing/>
        <w:jc w:val="both"/>
        <w:rPr>
          <w:rFonts w:cs="Arial"/>
          <w:b/>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Així mateix, l’empresa licitadora que hagi presentat millor oferta en relació qualitat-preu haurà d’aportar la documentació següent: </w:t>
      </w:r>
    </w:p>
    <w:p w:rsidR="0053441D" w:rsidRPr="009A624C" w:rsidRDefault="0053441D" w:rsidP="0053441D">
      <w:pPr>
        <w:spacing w:before="100" w:beforeAutospacing="1" w:after="100" w:afterAutospacing="1"/>
        <w:ind w:left="708"/>
        <w:contextualSpacing/>
        <w:jc w:val="both"/>
        <w:rPr>
          <w:rFonts w:cs="Arial"/>
          <w:szCs w:val="22"/>
        </w:rPr>
      </w:pPr>
    </w:p>
    <w:p w:rsidR="0053441D" w:rsidRPr="009A624C" w:rsidRDefault="0053441D" w:rsidP="0053441D">
      <w:pPr>
        <w:numPr>
          <w:ilvl w:val="0"/>
          <w:numId w:val="18"/>
        </w:numPr>
        <w:tabs>
          <w:tab w:val="clear" w:pos="360"/>
          <w:tab w:val="num" w:pos="3228"/>
        </w:tabs>
        <w:spacing w:before="100" w:beforeAutospacing="1" w:after="100" w:afterAutospacing="1"/>
        <w:ind w:left="1068"/>
        <w:contextualSpacing/>
        <w:jc w:val="both"/>
        <w:rPr>
          <w:rFonts w:cs="Arial"/>
          <w:szCs w:val="22"/>
        </w:rPr>
      </w:pPr>
      <w:r w:rsidRPr="009A624C">
        <w:rPr>
          <w:rFonts w:cs="Arial"/>
          <w:szCs w:val="22"/>
        </w:rPr>
        <w:t>Documentació corresponent acreditativa de la capacitat d’obrar i de la personalitat jurídica, d’acord amb les previsions de la</w:t>
      </w:r>
      <w:r w:rsidRPr="009A624C">
        <w:rPr>
          <w:rFonts w:cs="Arial"/>
          <w:b/>
          <w:szCs w:val="22"/>
        </w:rPr>
        <w:t xml:space="preserve"> clàusula onzena d’aquest plec</w:t>
      </w:r>
      <w:r w:rsidRPr="009A624C">
        <w:rPr>
          <w:rFonts w:cs="Arial"/>
          <w:szCs w:val="22"/>
        </w:rPr>
        <w:t>.</w:t>
      </w:r>
    </w:p>
    <w:p w:rsidR="0053441D" w:rsidRPr="009A624C" w:rsidRDefault="0053441D" w:rsidP="0053441D">
      <w:pPr>
        <w:numPr>
          <w:ilvl w:val="0"/>
          <w:numId w:val="18"/>
        </w:numPr>
        <w:tabs>
          <w:tab w:val="clear" w:pos="360"/>
          <w:tab w:val="num" w:pos="2520"/>
        </w:tabs>
        <w:spacing w:before="100" w:beforeAutospacing="1" w:after="100" w:afterAutospacing="1"/>
        <w:ind w:left="1068"/>
        <w:contextualSpacing/>
        <w:jc w:val="both"/>
        <w:rPr>
          <w:rFonts w:cs="Arial"/>
          <w:szCs w:val="22"/>
        </w:rPr>
      </w:pPr>
      <w:r w:rsidRPr="009A624C">
        <w:rPr>
          <w:rFonts w:cs="Arial"/>
          <w:szCs w:val="22"/>
        </w:rPr>
        <w:t>Documents acreditatius de la representació i personalitat jurídica de les persones signants de les ofertes: poder per comparèixer o signar proposicions en nom d’un altre i una fotocòpia del document nacional d’identitat o del passaport. S’admetran còpies simples d’aquesta documentació sens perjudici que, excepcionalment, quan la rellevància del document en el procediment ho exigeixi o hi hagi dubtes derivats de la qualitat de la còpia, les administracions puguin sol·licitar de manera motivada la comparació de les còpies aportades per l’interessat, per a la qual cosa podran requerir que s’exhibeixi el document o la informació original, d’acord amb la previsió de l’article 28 de la Llei 39/2015, d’1 d’octubre, de procediment administratiu comú. Aquest article també preveu que els interessats es responsabilitzen de la veracitat dels documents que presentin.</w:t>
      </w:r>
    </w:p>
    <w:p w:rsidR="0053441D" w:rsidRPr="009A624C" w:rsidRDefault="0053441D" w:rsidP="0053441D">
      <w:pPr>
        <w:numPr>
          <w:ilvl w:val="0"/>
          <w:numId w:val="18"/>
        </w:numPr>
        <w:tabs>
          <w:tab w:val="clear" w:pos="360"/>
          <w:tab w:val="num" w:pos="2160"/>
        </w:tabs>
        <w:spacing w:before="100" w:beforeAutospacing="1" w:after="100" w:afterAutospacing="1"/>
        <w:ind w:left="1068"/>
        <w:contextualSpacing/>
        <w:jc w:val="both"/>
        <w:rPr>
          <w:rFonts w:cs="Arial"/>
          <w:szCs w:val="22"/>
        </w:rPr>
      </w:pPr>
      <w:r w:rsidRPr="009A624C">
        <w:rPr>
          <w:rFonts w:cs="Arial"/>
          <w:szCs w:val="22"/>
        </w:rPr>
        <w:t xml:space="preserve">Documentació acreditativa del compliment dels requisits específics de solvència o del certificat </w:t>
      </w:r>
      <w:r>
        <w:rPr>
          <w:rFonts w:cs="Arial"/>
          <w:szCs w:val="22"/>
        </w:rPr>
        <w:t>de classificació corresponent.</w:t>
      </w:r>
    </w:p>
    <w:p w:rsidR="0053441D" w:rsidRPr="009A624C" w:rsidRDefault="0053441D" w:rsidP="0053441D">
      <w:pPr>
        <w:numPr>
          <w:ilvl w:val="0"/>
          <w:numId w:val="18"/>
        </w:numPr>
        <w:tabs>
          <w:tab w:val="clear" w:pos="360"/>
          <w:tab w:val="num" w:pos="1800"/>
        </w:tabs>
        <w:spacing w:before="100" w:beforeAutospacing="1" w:after="100" w:afterAutospacing="1"/>
        <w:ind w:left="1068"/>
        <w:contextualSpacing/>
        <w:jc w:val="both"/>
        <w:rPr>
          <w:rFonts w:cs="Arial"/>
          <w:szCs w:val="22"/>
        </w:rPr>
      </w:pPr>
      <w:r w:rsidRPr="009A624C">
        <w:rPr>
          <w:rFonts w:cs="Arial"/>
          <w:szCs w:val="22"/>
        </w:rPr>
        <w:t>Si escau, certificats acreditatius del compliment de les normes de garantia de la qualitat i de gestió mediambiental.</w:t>
      </w:r>
    </w:p>
    <w:p w:rsidR="0053441D" w:rsidRPr="009A624C" w:rsidRDefault="0053441D" w:rsidP="0053441D">
      <w:pPr>
        <w:numPr>
          <w:ilvl w:val="0"/>
          <w:numId w:val="18"/>
        </w:numPr>
        <w:tabs>
          <w:tab w:val="clear" w:pos="360"/>
          <w:tab w:val="num" w:pos="1440"/>
        </w:tabs>
        <w:spacing w:before="100" w:beforeAutospacing="1" w:after="100" w:afterAutospacing="1"/>
        <w:ind w:left="1068"/>
        <w:contextualSpacing/>
        <w:jc w:val="both"/>
        <w:rPr>
          <w:rFonts w:cs="Arial"/>
          <w:snapToGrid w:val="0"/>
          <w:szCs w:val="22"/>
        </w:rPr>
      </w:pPr>
      <w:r w:rsidRPr="009A624C">
        <w:rPr>
          <w:rFonts w:cs="Arial"/>
          <w:szCs w:val="22"/>
        </w:rPr>
        <w:t xml:space="preserve">Documents acreditatius de l’efectiva disposició de mitjans que s’hagi compromès a dedicar o adscriure a l’execució del contracte d’acord amb l’article 76.2 de la LCSP. </w:t>
      </w:r>
    </w:p>
    <w:p w:rsidR="0053441D" w:rsidRDefault="0053441D" w:rsidP="0053441D">
      <w:pPr>
        <w:numPr>
          <w:ilvl w:val="0"/>
          <w:numId w:val="18"/>
        </w:numPr>
        <w:tabs>
          <w:tab w:val="clear" w:pos="360"/>
          <w:tab w:val="num" w:pos="1080"/>
        </w:tabs>
        <w:spacing w:before="100" w:beforeAutospacing="1" w:after="100" w:afterAutospacing="1"/>
        <w:ind w:left="1068"/>
        <w:contextualSpacing/>
        <w:jc w:val="both"/>
        <w:rPr>
          <w:rFonts w:cs="Arial"/>
          <w:snapToGrid w:val="0"/>
          <w:szCs w:val="22"/>
        </w:rPr>
      </w:pPr>
      <w:r w:rsidRPr="009A624C">
        <w:rPr>
          <w:rFonts w:cs="Arial"/>
          <w:szCs w:val="22"/>
        </w:rPr>
        <w:t xml:space="preserve">Document acreditatiu de la constitució de la </w:t>
      </w:r>
      <w:r w:rsidRPr="009A624C">
        <w:rPr>
          <w:rFonts w:cs="Arial"/>
          <w:snapToGrid w:val="0"/>
          <w:szCs w:val="22"/>
        </w:rPr>
        <w:t>garantia definitiva, d’acord amb el que s’estableix a la</w:t>
      </w:r>
      <w:r w:rsidRPr="009A624C">
        <w:rPr>
          <w:rFonts w:cs="Arial"/>
          <w:b/>
          <w:snapToGrid w:val="0"/>
          <w:szCs w:val="22"/>
        </w:rPr>
        <w:t xml:space="preserve"> clàusula divuitena</w:t>
      </w:r>
      <w:r w:rsidRPr="009A624C">
        <w:rPr>
          <w:rFonts w:cs="Arial"/>
          <w:snapToGrid w:val="0"/>
          <w:szCs w:val="22"/>
        </w:rPr>
        <w:t xml:space="preserve"> (excepte en el cas que la garantia es constitueixi mitjançant la retenció sobre el preu).</w:t>
      </w:r>
    </w:p>
    <w:p w:rsidR="0053441D" w:rsidRPr="00C22D83" w:rsidRDefault="0053441D" w:rsidP="0053441D">
      <w:pPr>
        <w:numPr>
          <w:ilvl w:val="0"/>
          <w:numId w:val="18"/>
        </w:numPr>
        <w:tabs>
          <w:tab w:val="clear" w:pos="360"/>
          <w:tab w:val="num" w:pos="1080"/>
        </w:tabs>
        <w:spacing w:before="100" w:beforeAutospacing="1" w:after="100" w:afterAutospacing="1"/>
        <w:ind w:left="1068"/>
        <w:contextualSpacing/>
        <w:jc w:val="both"/>
        <w:rPr>
          <w:rFonts w:cs="Arial"/>
          <w:snapToGrid w:val="0"/>
          <w:szCs w:val="22"/>
        </w:rPr>
      </w:pPr>
      <w:r w:rsidRPr="009A624C">
        <w:rPr>
          <w:rFonts w:cs="Arial"/>
          <w:szCs w:val="22"/>
        </w:rPr>
        <w:t xml:space="preserve">Relació del personal que es destinarà a l’execució del contracte i acreditació de la seva afiliació i alta a la Seguretat Social, mitjançant la presentació dels TC2 corresponents. Alternativament, i si escau, aquesta acreditació es podrà efectuar mitjançant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 </w:t>
      </w:r>
      <w:r w:rsidRPr="00C22D83">
        <w:rPr>
          <w:rFonts w:cs="Arial"/>
          <w:szCs w:val="22"/>
        </w:rPr>
        <w:t>Cal tenir en compte que aquest document només és exigible en el cas que les prestacions a contractar es corresponguin amb l’activitat pròpia de qui contracta o quan les prestacions que es contracten s’hagin de prestar de forma continuada en els centres de treball de qui contracta</w:t>
      </w:r>
      <w:r w:rsidRPr="00C22D83">
        <w:rPr>
          <w:rFonts w:cs="Arial"/>
          <w:szCs w:val="22"/>
          <w:vertAlign w:val="superscript"/>
        </w:rPr>
        <w:footnoteReference w:id="1"/>
      </w:r>
    </w:p>
    <w:p w:rsidR="0053441D" w:rsidRPr="009A624C" w:rsidRDefault="0053441D" w:rsidP="0053441D">
      <w:pPr>
        <w:numPr>
          <w:ilvl w:val="0"/>
          <w:numId w:val="18"/>
        </w:numPr>
        <w:tabs>
          <w:tab w:val="left" w:pos="0"/>
          <w:tab w:val="left" w:pos="680"/>
          <w:tab w:val="left" w:pos="1134"/>
          <w:tab w:val="left" w:pos="5040"/>
        </w:tabs>
        <w:spacing w:before="100" w:beforeAutospacing="1" w:after="100" w:afterAutospacing="1"/>
        <w:ind w:left="1068"/>
        <w:contextualSpacing/>
        <w:jc w:val="both"/>
        <w:rPr>
          <w:rFonts w:cs="Arial"/>
          <w:i/>
          <w:szCs w:val="22"/>
        </w:rPr>
      </w:pPr>
      <w:r w:rsidRPr="009A624C">
        <w:rPr>
          <w:rFonts w:cs="Arial"/>
          <w:szCs w:val="22"/>
        </w:rPr>
        <w:t>Si escau, documentació acreditativa de què la plantilla de l’empresa està integrada per un nombre de persones treballadores discapacitades no inferior al 2% o de què s’ha adoptat alguna de les mesures alternatives legalment previstes i de què disposen d’un pla d’igualtat d’oportunitats entre les dones i els homes.</w:t>
      </w:r>
    </w:p>
    <w:p w:rsidR="0053441D" w:rsidRPr="009A624C" w:rsidRDefault="0053441D" w:rsidP="0053441D">
      <w:pPr>
        <w:numPr>
          <w:ilvl w:val="0"/>
          <w:numId w:val="18"/>
        </w:numPr>
        <w:tabs>
          <w:tab w:val="left" w:pos="0"/>
          <w:tab w:val="left" w:pos="680"/>
          <w:tab w:val="left" w:pos="1134"/>
          <w:tab w:val="left" w:pos="5040"/>
        </w:tabs>
        <w:spacing w:before="100" w:beforeAutospacing="1" w:after="100" w:afterAutospacing="1"/>
        <w:ind w:left="1068"/>
        <w:contextualSpacing/>
        <w:jc w:val="both"/>
        <w:rPr>
          <w:rFonts w:cs="Arial"/>
          <w:b/>
          <w:szCs w:val="22"/>
        </w:rPr>
      </w:pPr>
      <w:r w:rsidRPr="009A624C">
        <w:rPr>
          <w:rFonts w:cs="Arial"/>
          <w:szCs w:val="22"/>
        </w:rPr>
        <w:t>Si escau, declaració acreditativa de la subcontractació en la qual consti la part prevista a subcontractar, l’import, el nom i perfil empresarial, definit per referència a les condicions de solvència professional o tècnica, dels subcontractistes als quals s’encarreguen la realització, firmada per les dues parts.</w:t>
      </w:r>
    </w:p>
    <w:p w:rsidR="0053441D" w:rsidRPr="009A624C" w:rsidRDefault="0053441D" w:rsidP="0053441D">
      <w:pPr>
        <w:numPr>
          <w:ilvl w:val="0"/>
          <w:numId w:val="18"/>
        </w:numPr>
        <w:tabs>
          <w:tab w:val="left" w:pos="0"/>
          <w:tab w:val="left" w:pos="680"/>
          <w:tab w:val="left" w:pos="1134"/>
          <w:tab w:val="left" w:pos="5040"/>
        </w:tabs>
        <w:spacing w:before="100" w:beforeAutospacing="1" w:after="100" w:afterAutospacing="1"/>
        <w:ind w:left="1068"/>
        <w:contextualSpacing/>
        <w:jc w:val="both"/>
        <w:rPr>
          <w:rFonts w:cs="Arial"/>
          <w:b/>
          <w:szCs w:val="22"/>
        </w:rPr>
      </w:pPr>
      <w:r w:rsidRPr="009A624C">
        <w:rPr>
          <w:rFonts w:cs="Arial"/>
          <w:szCs w:val="22"/>
        </w:rPr>
        <w:t>Qualsevol altra documentació que, específicament i per la naturalesa del contracte, es determini en</w:t>
      </w:r>
      <w:r w:rsidRPr="009A624C">
        <w:rPr>
          <w:rFonts w:cs="Arial"/>
          <w:b/>
          <w:szCs w:val="22"/>
        </w:rPr>
        <w:t xml:space="preserve"> l’apartat </w:t>
      </w:r>
      <w:r>
        <w:rPr>
          <w:rFonts w:cs="Arial"/>
          <w:b/>
          <w:szCs w:val="22"/>
        </w:rPr>
        <w:t>J</w:t>
      </w:r>
      <w:r w:rsidRPr="009A624C">
        <w:rPr>
          <w:rFonts w:cs="Arial"/>
          <w:b/>
          <w:szCs w:val="22"/>
        </w:rPr>
        <w:t xml:space="preserve"> del quadre de característiques </w:t>
      </w:r>
      <w:r w:rsidRPr="009A624C">
        <w:rPr>
          <w:rFonts w:cs="Arial"/>
          <w:szCs w:val="22"/>
        </w:rPr>
        <w:t>del contracte.</w:t>
      </w:r>
    </w:p>
    <w:p w:rsidR="0053441D" w:rsidRDefault="0053441D" w:rsidP="0053441D">
      <w:pPr>
        <w:tabs>
          <w:tab w:val="left" w:pos="8789"/>
        </w:tabs>
        <w:autoSpaceDE w:val="0"/>
        <w:autoSpaceDN w:val="0"/>
        <w:adjustRightInd w:val="0"/>
        <w:spacing w:before="100" w:beforeAutospacing="1" w:after="100" w:afterAutospacing="1"/>
        <w:jc w:val="both"/>
        <w:rPr>
          <w:rFonts w:cs="Arial"/>
        </w:rPr>
      </w:pPr>
    </w:p>
    <w:p w:rsidR="0053441D" w:rsidRPr="006D4457" w:rsidRDefault="0053441D" w:rsidP="0053441D">
      <w:pPr>
        <w:tabs>
          <w:tab w:val="left" w:pos="8789"/>
        </w:tabs>
        <w:autoSpaceDE w:val="0"/>
        <w:autoSpaceDN w:val="0"/>
        <w:adjustRightInd w:val="0"/>
        <w:spacing w:before="100" w:beforeAutospacing="1" w:after="100" w:afterAutospacing="1"/>
        <w:jc w:val="both"/>
        <w:rPr>
          <w:rFonts w:cs="Arial"/>
          <w:b/>
        </w:rPr>
      </w:pPr>
      <w:r w:rsidRPr="006D4457">
        <w:rPr>
          <w:rFonts w:cs="Arial"/>
        </w:rPr>
        <w:t>Aquesta documentació, si escau, també s’haurà d’aportar respecte  de les empreses a les capacitats de las quals es recorri.</w:t>
      </w:r>
    </w:p>
    <w:p w:rsidR="0053441D" w:rsidRPr="006A22E0" w:rsidRDefault="0053441D" w:rsidP="0053441D">
      <w:pPr>
        <w:spacing w:before="100" w:beforeAutospacing="1" w:after="100" w:afterAutospacing="1"/>
        <w:contextualSpacing/>
        <w:jc w:val="both"/>
        <w:rPr>
          <w:rFonts w:cs="Arial"/>
          <w:b/>
          <w:szCs w:val="22"/>
        </w:rPr>
      </w:pPr>
      <w:r w:rsidRPr="006A22E0">
        <w:rPr>
          <w:rFonts w:cs="Arial"/>
          <w:b/>
          <w:szCs w:val="22"/>
        </w:rPr>
        <w:t xml:space="preserve">A.2. Empreses </w:t>
      </w:r>
      <w:r w:rsidRPr="006A22E0">
        <w:rPr>
          <w:rFonts w:cs="Arial"/>
          <w:b/>
          <w:szCs w:val="22"/>
          <w:u w:val="single"/>
        </w:rPr>
        <w:t>inscrites</w:t>
      </w:r>
      <w:r w:rsidRPr="006A22E0">
        <w:rPr>
          <w:rFonts w:cs="Arial"/>
          <w:b/>
          <w:szCs w:val="22"/>
        </w:rPr>
        <w:t xml:space="preserve"> en el Registre Electrònic d’Empreses Licitadores (RELI) o en el Registre Oficial de Licitadors i Empreses Classificades de l’Estat (ROLECE) o en una llista oficial d’operadors econòmics d’un Estat membre de la Unió Europea.</w:t>
      </w:r>
    </w:p>
    <w:p w:rsidR="0053441D" w:rsidRPr="006A22E0" w:rsidRDefault="0053441D" w:rsidP="0053441D">
      <w:pPr>
        <w:spacing w:before="100" w:beforeAutospacing="1" w:after="100" w:afterAutospacing="1"/>
        <w:contextualSpacing/>
        <w:jc w:val="both"/>
        <w:rPr>
          <w:rFonts w:cs="Arial"/>
          <w:snapToGrid w:val="0"/>
          <w:szCs w:val="22"/>
        </w:rPr>
      </w:pPr>
    </w:p>
    <w:p w:rsidR="0053441D" w:rsidRPr="006A22E0" w:rsidRDefault="0053441D" w:rsidP="0053441D">
      <w:pPr>
        <w:spacing w:before="100" w:beforeAutospacing="1" w:after="100" w:afterAutospacing="1"/>
        <w:contextualSpacing/>
        <w:jc w:val="both"/>
        <w:rPr>
          <w:rFonts w:cs="Arial"/>
          <w:snapToGrid w:val="0"/>
          <w:szCs w:val="22"/>
        </w:rPr>
      </w:pPr>
      <w:r w:rsidRPr="006A22E0">
        <w:rPr>
          <w:rFonts w:cs="Arial"/>
          <w:snapToGrid w:val="0"/>
          <w:szCs w:val="22"/>
        </w:rPr>
        <w:t>L’empresa proposada com a adjudicatària ha de trobar-se al corrent del compliment d’obligacions tributàries i amb la Seguretat Social, en els mateixos termes que els   indicat en l’apartat A.1.</w:t>
      </w:r>
      <w:r w:rsidRPr="006A22E0">
        <w:t xml:space="preserve"> </w:t>
      </w:r>
      <w:r w:rsidRPr="006A22E0">
        <w:rPr>
          <w:rFonts w:cs="Arial"/>
          <w:snapToGrid w:val="0"/>
          <w:szCs w:val="22"/>
        </w:rPr>
        <w:t xml:space="preserve">No obstant, si aquesta informació és accessible per l’Administració i està actualitzada, no caldrà la seva acreditació. </w:t>
      </w:r>
    </w:p>
    <w:p w:rsidR="0053441D" w:rsidRPr="006A22E0" w:rsidRDefault="0053441D" w:rsidP="0053441D">
      <w:pPr>
        <w:tabs>
          <w:tab w:val="left" w:pos="0"/>
          <w:tab w:val="left" w:pos="680"/>
          <w:tab w:val="left" w:pos="1134"/>
          <w:tab w:val="left" w:pos="5040"/>
        </w:tabs>
        <w:spacing w:before="100" w:beforeAutospacing="1" w:after="100" w:afterAutospacing="1"/>
        <w:contextualSpacing/>
        <w:jc w:val="both"/>
        <w:rPr>
          <w:rFonts w:cs="Arial"/>
          <w:b/>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D’altra banda, quan les empreses estiguin inscrites en els esmentats registres però la documentació inscrita </w:t>
      </w:r>
      <w:r w:rsidRPr="006A22E0">
        <w:rPr>
          <w:rFonts w:cs="Arial"/>
          <w:szCs w:val="22"/>
          <w:u w:val="single"/>
        </w:rPr>
        <w:t>no estigui vigent o actualitzada</w:t>
      </w:r>
      <w:r w:rsidRPr="006A22E0">
        <w:rPr>
          <w:rFonts w:cs="Arial"/>
          <w:szCs w:val="22"/>
        </w:rPr>
        <w:t xml:space="preserve">, d’acord amb el previst en la </w:t>
      </w:r>
      <w:r w:rsidRPr="006A22E0">
        <w:rPr>
          <w:rFonts w:cs="Arial"/>
          <w:b/>
          <w:szCs w:val="22"/>
        </w:rPr>
        <w:t>clàusula onzena</w:t>
      </w:r>
      <w:r w:rsidRPr="006A22E0">
        <w:rPr>
          <w:rFonts w:cs="Arial"/>
          <w:szCs w:val="22"/>
        </w:rPr>
        <w:t xml:space="preserve"> d’aquest plec hauran d’aportar: </w:t>
      </w:r>
    </w:p>
    <w:p w:rsidR="0053441D" w:rsidRPr="003356D7" w:rsidRDefault="0053441D" w:rsidP="0053441D">
      <w:pPr>
        <w:pStyle w:val="Pargrafdellista"/>
        <w:widowControl/>
        <w:numPr>
          <w:ilvl w:val="0"/>
          <w:numId w:val="19"/>
        </w:numPr>
        <w:tabs>
          <w:tab w:val="left" w:pos="8789"/>
        </w:tabs>
        <w:autoSpaceDE w:val="0"/>
        <w:autoSpaceDN w:val="0"/>
        <w:adjustRightInd w:val="0"/>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Documentació corresponent acreditativa de la capacitat d’obrar i de la personalitat jurídica, d’acord amb les previsions de la clàusula onzena.</w:t>
      </w:r>
    </w:p>
    <w:p w:rsidR="0053441D" w:rsidRPr="009A624C" w:rsidRDefault="0053441D" w:rsidP="0053441D">
      <w:pPr>
        <w:numPr>
          <w:ilvl w:val="0"/>
          <w:numId w:val="19"/>
        </w:numPr>
        <w:spacing w:before="100" w:beforeAutospacing="1" w:after="100" w:afterAutospacing="1"/>
        <w:contextualSpacing/>
        <w:jc w:val="both"/>
        <w:rPr>
          <w:rFonts w:cs="Arial"/>
          <w:szCs w:val="22"/>
        </w:rPr>
      </w:pPr>
      <w:r w:rsidRPr="006A22E0">
        <w:rPr>
          <w:rFonts w:cs="Arial"/>
          <w:szCs w:val="22"/>
        </w:rPr>
        <w:t xml:space="preserve">Documents acreditatius de la representació i personalitat jurídica de les persones signants de les ofertes: poder per comparèixer o signar proposicions en nom d’un altre i una fotocòpia del document nacional d’identitat o del </w:t>
      </w:r>
      <w:r w:rsidRPr="009A624C">
        <w:rPr>
          <w:rFonts w:cs="Arial"/>
          <w:szCs w:val="22"/>
        </w:rPr>
        <w:t>passaport. S’admetran còpies simples d’aquesta documentació sens perjudici que, excepcionalment, quan la rellevància del document en el procediment ho exigeixi o hi hagi dubtes derivats de la qualitat de la còpia, les administracions puguin sol·licitar de manera motivada la comparació de les còpies aportades per l’interessat, per a la qual cosa podran requerir que s’exhibeixi el document o la informació original, d’acord amb la previsió de l’article 28 de la Llei 39/2015, d’1 d’octubre, de procediment administratiu comú. Aquest article també preveu que els interessats es responsabilitzen de la veracitat dels documents que presentin.</w:t>
      </w:r>
    </w:p>
    <w:p w:rsidR="0053441D" w:rsidRPr="003356D7" w:rsidRDefault="0053441D" w:rsidP="0053441D">
      <w:pPr>
        <w:pStyle w:val="Pargrafdellista"/>
        <w:widowControl/>
        <w:numPr>
          <w:ilvl w:val="0"/>
          <w:numId w:val="19"/>
        </w:numPr>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Documentació acreditativa del compliment dels requisits específics de solvència o del certificat de classificació corresponent.</w:t>
      </w:r>
    </w:p>
    <w:p w:rsidR="0053441D" w:rsidRPr="003356D7" w:rsidRDefault="0053441D" w:rsidP="0053441D">
      <w:pPr>
        <w:pStyle w:val="Pargrafdellista"/>
        <w:widowControl/>
        <w:numPr>
          <w:ilvl w:val="0"/>
          <w:numId w:val="19"/>
        </w:numPr>
        <w:tabs>
          <w:tab w:val="left" w:pos="8789"/>
        </w:tabs>
        <w:autoSpaceDE w:val="0"/>
        <w:autoSpaceDN w:val="0"/>
        <w:adjustRightInd w:val="0"/>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Si escau, certificats acreditatius del compliment de les normes de garantia de la qualitat i de gestió mediambiental.</w:t>
      </w:r>
    </w:p>
    <w:p w:rsidR="0053441D" w:rsidRPr="003356D7" w:rsidRDefault="0053441D" w:rsidP="0053441D">
      <w:pPr>
        <w:pStyle w:val="Pargrafdellista"/>
        <w:widowControl/>
        <w:numPr>
          <w:ilvl w:val="0"/>
          <w:numId w:val="19"/>
        </w:numPr>
        <w:tabs>
          <w:tab w:val="left" w:pos="8789"/>
        </w:tabs>
        <w:autoSpaceDE w:val="0"/>
        <w:autoSpaceDN w:val="0"/>
        <w:adjustRightInd w:val="0"/>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Documents acreditatius de l’efectiva disposició de mitjans que s’hagi compromès a dedicar o adscriure a l’execució del contracte d’acord amb l’article 76.2 de la LCSP.</w:t>
      </w:r>
    </w:p>
    <w:p w:rsidR="0053441D" w:rsidRPr="003356D7" w:rsidRDefault="0053441D" w:rsidP="0053441D">
      <w:pPr>
        <w:pStyle w:val="Pargrafdellista"/>
        <w:widowControl/>
        <w:numPr>
          <w:ilvl w:val="0"/>
          <w:numId w:val="19"/>
        </w:numPr>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Document acreditatiu de la constitució de la garantia definitiva, d’acord amb el que s’estableix a la clàusula divuitena (excepte en el cas que la garantia es constitueixi mitjançant la retenció sobre el preu).</w:t>
      </w:r>
    </w:p>
    <w:p w:rsidR="0053441D" w:rsidRPr="003356D7" w:rsidRDefault="0053441D" w:rsidP="0053441D">
      <w:pPr>
        <w:pStyle w:val="Pargrafdellista"/>
        <w:widowControl/>
        <w:numPr>
          <w:ilvl w:val="0"/>
          <w:numId w:val="19"/>
        </w:numPr>
        <w:tabs>
          <w:tab w:val="left" w:pos="8789"/>
        </w:tabs>
        <w:autoSpaceDE w:val="0"/>
        <w:autoSpaceDN w:val="0"/>
        <w:adjustRightInd w:val="0"/>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 xml:space="preserve">Relació del personal que es destinarà a l’execució del contracte i acreditació de la seva afiliació i alta a la Seguretat Social, mitjançant la presentació dels TC2 corresponents. Alternativament, i si escau, aquesta acreditació es podrà efectuar mitjançant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 (Cal tenir en compte que aquest document només és exigible en el cas que les prestacions a contractar es corresponguin amb l’activitat pròpia de qui contracta o quan les prestacions que es contracten s’hagin de prestar de forma continuada en els centres de treball de qui contracta) </w:t>
      </w:r>
    </w:p>
    <w:p w:rsidR="0053441D" w:rsidRPr="003356D7" w:rsidRDefault="0053441D" w:rsidP="0053441D">
      <w:pPr>
        <w:pStyle w:val="Pargrafdellista"/>
        <w:widowControl/>
        <w:numPr>
          <w:ilvl w:val="0"/>
          <w:numId w:val="19"/>
        </w:numPr>
        <w:tabs>
          <w:tab w:val="left" w:pos="8789"/>
        </w:tabs>
        <w:autoSpaceDE w:val="0"/>
        <w:autoSpaceDN w:val="0"/>
        <w:adjustRightInd w:val="0"/>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Si escau, documentació acreditativa de què la plantilla de l’empresa està integrada per un nombre de persones treballadores discapacitades no inferior al 2% o de què s’ha adoptat alguna de les mesures alternatives legalment previstes i de què disposen d’un pla d’igualtat d’oportunitats entre les dones i els homes.</w:t>
      </w:r>
    </w:p>
    <w:p w:rsidR="0053441D" w:rsidRPr="003356D7" w:rsidRDefault="0053441D" w:rsidP="0053441D">
      <w:pPr>
        <w:numPr>
          <w:ilvl w:val="0"/>
          <w:numId w:val="19"/>
        </w:numPr>
        <w:tabs>
          <w:tab w:val="left" w:pos="0"/>
          <w:tab w:val="left" w:pos="680"/>
          <w:tab w:val="left" w:pos="1134"/>
          <w:tab w:val="left" w:pos="5040"/>
        </w:tabs>
        <w:spacing w:before="100" w:beforeAutospacing="1" w:after="100" w:afterAutospacing="1"/>
        <w:contextualSpacing/>
        <w:jc w:val="both"/>
        <w:rPr>
          <w:rFonts w:cs="Arial"/>
          <w:szCs w:val="22"/>
        </w:rPr>
      </w:pPr>
      <w:r w:rsidRPr="009E258A">
        <w:rPr>
          <w:rFonts w:cs="Arial"/>
          <w:szCs w:val="22"/>
        </w:rPr>
        <w:t>Si escau, declaració acreditativa de la subcontractació en la qual consti la part</w:t>
      </w:r>
      <w:r w:rsidRPr="006A22E0">
        <w:rPr>
          <w:rFonts w:cs="Arial"/>
          <w:szCs w:val="22"/>
        </w:rPr>
        <w:t xml:space="preserve"> prevista a subcontractar, l’import, el nom i perfil empresarial, definit per referència a les condicions de solvència professional o tècnica, dels subcontractistes als quals s’encarreguen la realització, firmada per les dues parts.</w:t>
      </w:r>
    </w:p>
    <w:p w:rsidR="0053441D" w:rsidRPr="003356D7" w:rsidRDefault="0053441D" w:rsidP="0053441D">
      <w:pPr>
        <w:pStyle w:val="Pargrafdellista"/>
        <w:widowControl/>
        <w:numPr>
          <w:ilvl w:val="0"/>
          <w:numId w:val="19"/>
        </w:numPr>
        <w:tabs>
          <w:tab w:val="left" w:pos="8789"/>
        </w:tabs>
        <w:autoSpaceDE w:val="0"/>
        <w:autoSpaceDN w:val="0"/>
        <w:adjustRightInd w:val="0"/>
        <w:spacing w:before="100" w:beforeAutospacing="1" w:after="100" w:afterAutospacing="1"/>
        <w:contextualSpacing/>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Qualsevol altra documentació que, específicament i per la naturalesa del contracte, es determini en l’apartat J del quadre de característiques del contracte.</w:t>
      </w:r>
    </w:p>
    <w:p w:rsidR="0053441D" w:rsidRPr="003356D7" w:rsidRDefault="0053441D" w:rsidP="0053441D">
      <w:pPr>
        <w:pStyle w:val="Pargrafdellista"/>
        <w:tabs>
          <w:tab w:val="left" w:pos="8789"/>
        </w:tabs>
        <w:autoSpaceDE w:val="0"/>
        <w:autoSpaceDN w:val="0"/>
        <w:adjustRightInd w:val="0"/>
        <w:spacing w:before="100" w:beforeAutospacing="1" w:after="100" w:afterAutospacing="1"/>
        <w:jc w:val="both"/>
        <w:rPr>
          <w:rFonts w:ascii="Arial" w:eastAsia="Times New Roman" w:hAnsi="Arial" w:cs="Arial"/>
          <w:color w:val="000000"/>
          <w:lang w:val="ca-ES" w:eastAsia="es-ES" w:bidi="he-IL"/>
        </w:rPr>
      </w:pPr>
    </w:p>
    <w:p w:rsidR="0053441D" w:rsidRPr="003356D7" w:rsidRDefault="0053441D" w:rsidP="0053441D">
      <w:pPr>
        <w:pStyle w:val="Pargrafdellista"/>
        <w:tabs>
          <w:tab w:val="left" w:pos="8789"/>
        </w:tabs>
        <w:autoSpaceDE w:val="0"/>
        <w:autoSpaceDN w:val="0"/>
        <w:adjustRightInd w:val="0"/>
        <w:spacing w:before="100" w:beforeAutospacing="1" w:after="100" w:afterAutospacing="1"/>
        <w:jc w:val="both"/>
        <w:rPr>
          <w:rFonts w:ascii="Arial" w:eastAsia="Times New Roman" w:hAnsi="Arial" w:cs="Arial"/>
          <w:color w:val="000000"/>
          <w:lang w:val="ca-ES" w:eastAsia="es-ES" w:bidi="he-IL"/>
        </w:rPr>
      </w:pPr>
      <w:r w:rsidRPr="003356D7">
        <w:rPr>
          <w:rFonts w:ascii="Arial" w:eastAsia="Times New Roman" w:hAnsi="Arial" w:cs="Arial"/>
          <w:color w:val="000000"/>
          <w:lang w:val="ca-ES" w:eastAsia="es-ES" w:bidi="he-IL"/>
        </w:rPr>
        <w:t>Aquesta documentació, si escau, també s’haurà d’aportar respecte  de les empreses a les capacitats de las quals es recorri.</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
          <w:szCs w:val="22"/>
        </w:rPr>
        <w:t>17.3</w:t>
      </w:r>
      <w:r w:rsidRPr="006A22E0">
        <w:rPr>
          <w:rFonts w:cs="Arial"/>
          <w:szCs w:val="22"/>
        </w:rPr>
        <w:t xml:space="preserve"> </w:t>
      </w:r>
      <w:r w:rsidRPr="006A22E0">
        <w:rPr>
          <w:rFonts w:cs="Arial"/>
          <w:bCs/>
          <w:szCs w:val="22"/>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Aquestes peticions d’esmena es comunicaran a l’empresa mitjançant comunicació electrònica a través de l’e-NOTUM, integrat amb la Plataforma de Serveis de Contractació Pública, d’acord amb la </w:t>
      </w:r>
      <w:r w:rsidRPr="006A22E0">
        <w:rPr>
          <w:rFonts w:cs="Arial"/>
          <w:b/>
          <w:bCs/>
          <w:szCs w:val="22"/>
        </w:rPr>
        <w:t>clàusula desena</w:t>
      </w:r>
      <w:r w:rsidRPr="006A22E0">
        <w:rPr>
          <w:rFonts w:cs="Arial"/>
          <w:bCs/>
          <w:szCs w:val="22"/>
        </w:rPr>
        <w:t xml:space="preserve"> d’aquest plec.</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el cas que no es complimenti adequadament el requeriment de documentació en el</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Així mateix, l’eventual falsedat en allò declarat per les empreses licitadores en el DEUC o en altres declaracions pot donar lloc a la causa de prohibició de contractar amb el sector públic prevista en l’article 71.1.e de la LCSP.</w:t>
      </w:r>
    </w:p>
    <w:p w:rsidR="0053441D" w:rsidRPr="001E16AA" w:rsidRDefault="0053441D" w:rsidP="0053441D">
      <w:pPr>
        <w:autoSpaceDE w:val="0"/>
        <w:autoSpaceDN w:val="0"/>
        <w:adjustRightInd w:val="0"/>
        <w:spacing w:before="100" w:beforeAutospacing="1" w:after="100" w:afterAutospacing="1"/>
        <w:contextualSpacing/>
        <w:jc w:val="both"/>
        <w:rPr>
          <w:rFonts w:cs="Arial"/>
          <w:color w:val="525252"/>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Divuitena. Garantia definitiva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18.1 </w:t>
      </w:r>
      <w:r w:rsidRPr="006A22E0">
        <w:rPr>
          <w:rFonts w:cs="Arial"/>
          <w:bCs/>
          <w:szCs w:val="22"/>
        </w:rPr>
        <w:t>El proposat com</w:t>
      </w:r>
      <w:r w:rsidRPr="006A22E0">
        <w:rPr>
          <w:rFonts w:cs="Arial"/>
          <w:b/>
          <w:bCs/>
          <w:szCs w:val="22"/>
        </w:rPr>
        <w:t xml:space="preserve"> </w:t>
      </w:r>
      <w:r w:rsidRPr="006A22E0">
        <w:rPr>
          <w:rFonts w:cs="Arial"/>
          <w:szCs w:val="22"/>
        </w:rPr>
        <w:t xml:space="preserve">adjudicatari ha de constituir a disposició de l’òrgan de contractació una garantia definitiva per l’import que s’assenyala en </w:t>
      </w:r>
      <w:r w:rsidRPr="006A22E0">
        <w:rPr>
          <w:rFonts w:cs="Arial"/>
          <w:b/>
          <w:bCs/>
          <w:szCs w:val="22"/>
        </w:rPr>
        <w:t xml:space="preserve">l’apartat </w:t>
      </w:r>
      <w:r>
        <w:rPr>
          <w:rFonts w:cs="Arial"/>
          <w:b/>
          <w:bCs/>
          <w:szCs w:val="22"/>
        </w:rPr>
        <w:t>K</w:t>
      </w:r>
      <w:r w:rsidRPr="006A22E0">
        <w:rPr>
          <w:rFonts w:cs="Arial"/>
          <w:b/>
          <w:bCs/>
          <w:szCs w:val="22"/>
        </w:rPr>
        <w:t xml:space="preserve"> del quadre de característiques</w:t>
      </w:r>
      <w:r w:rsidRPr="006A22E0">
        <w:rPr>
          <w:rFonts w:cs="Arial"/>
          <w:szCs w:val="22"/>
        </w:rPr>
        <w:t xml:space="preserve">, en el termini màxim </w:t>
      </w:r>
      <w:r w:rsidRPr="006A22E0">
        <w:rPr>
          <w:rFonts w:cs="Arial"/>
          <w:bCs/>
          <w:szCs w:val="22"/>
        </w:rPr>
        <w:t>de 10 dies hàbils</w:t>
      </w:r>
      <w:r w:rsidRPr="006A22E0">
        <w:rPr>
          <w:rFonts w:cs="Arial"/>
          <w:szCs w:val="22"/>
        </w:rPr>
        <w:t xml:space="preserve"> a comptar </w:t>
      </w:r>
      <w:r w:rsidRPr="006A22E0">
        <w:rPr>
          <w:rFonts w:cs="Arial"/>
          <w:bCs/>
          <w:szCs w:val="22"/>
        </w:rPr>
        <w:t>des del següent a aquell en que hagués rebut el requeriment. De no complir-se aquest requisit per causes imputables a ell, l’Administració no efectuarà adjudicació al seu favor i  serà d’aplicació el que preveu el 150.2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Per regla general la garantia definitiva és del 5% de l’import d’adjudicació (IVA exclòs). En cas que el preu es fixi amb preus provisionals, el percentatge s’ha de calcular en base al preu màxim fixat (IVA exclòs).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18.2 </w:t>
      </w:r>
      <w:r w:rsidRPr="006A22E0">
        <w:rPr>
          <w:rFonts w:cs="Arial"/>
          <w:szCs w:val="22"/>
        </w:rPr>
        <w:t>Les garanties es poden prestar en alguna de les formes següents: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 En efectiu o en valors de deute públic amb subjecció, en cada cas, a les condicions reglamentàriament establertes. L’efectiu i els certificats d’immobilització en els valors anotats s’han de dipositar a la Caixa General de Dipòsits de la Tresoreria General de la Generalitat de Catalunya o a les caixes de dipòsits de les tresoreries territorials.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b) Mitjançant aval, prestat en la forma i condicions reglamentàries, per algun dels bancs, caixes d’estalvi, cooperatives de crèdit, establiments financers de crèdit o societats de garantia recíproca autoritzats per operar a Espanya, que s’han de dipositar en algun dels establiments esmentats en l’apartat a).</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c) Mitjançant contracte d’assegurança de caució amb una entitat asseguradora autoritzada per a operar en la forma i condicions reglamentàries. El certificat de l’assegurança s’ha de lliurar en els establiments assenyalats en l’apartat a).</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d) Per retenció de part del preu d’adjudicació. En aquest cas es retindrà en el pagament de la primera, factura a abonar al adjudicatària o de les subsegüents, si és el cas, l’import de la garantia definitiva.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18.3 </w:t>
      </w:r>
      <w:r w:rsidRPr="006A22E0">
        <w:rPr>
          <w:rFonts w:cs="Arial"/>
          <w:szCs w:val="22"/>
        </w:rPr>
        <w:t xml:space="preserve">En el cas d’unió temporal d’empreses, la garantia definitiva es pot constituir per una o vàries de les empreses participants, sempre que en conjunt arribi a la quantia requerida en </w:t>
      </w:r>
      <w:r w:rsidRPr="006A22E0">
        <w:rPr>
          <w:rFonts w:cs="Arial"/>
          <w:b/>
          <w:bCs/>
          <w:szCs w:val="22"/>
        </w:rPr>
        <w:t xml:space="preserve">l’apartat </w:t>
      </w:r>
      <w:r>
        <w:rPr>
          <w:rFonts w:cs="Arial"/>
          <w:b/>
          <w:bCs/>
          <w:szCs w:val="22"/>
        </w:rPr>
        <w:t>K</w:t>
      </w:r>
      <w:r w:rsidRPr="006A22E0">
        <w:rPr>
          <w:rFonts w:cs="Arial"/>
          <w:b/>
          <w:bCs/>
          <w:szCs w:val="22"/>
        </w:rPr>
        <w:t xml:space="preserve"> del quadre de característiques </w:t>
      </w:r>
      <w:r w:rsidRPr="006A22E0">
        <w:rPr>
          <w:rFonts w:cs="Arial"/>
          <w:szCs w:val="22"/>
        </w:rPr>
        <w:t>i garanteixi solidàriament a tots els integrants de la unió temporal.</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b/>
          <w:bCs/>
          <w:szCs w:val="22"/>
        </w:rPr>
        <w:t xml:space="preserve">18.4 </w:t>
      </w:r>
      <w:r w:rsidRPr="006A22E0">
        <w:rPr>
          <w:rFonts w:cs="Arial"/>
          <w:iCs/>
          <w:szCs w:val="22"/>
        </w:rPr>
        <w:t>En casos especials, l’òrgan de contractació pot exigir que, a més de la garantia definitiva, es presti una garantia complementària de fins el 5% de l’import d’adjudicació del contracte, de manera que la garantia pugui ser per un 10% del preu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18.5 </w:t>
      </w:r>
      <w:r w:rsidRPr="006A22E0">
        <w:rPr>
          <w:rFonts w:cs="Arial"/>
          <w:szCs w:val="22"/>
        </w:rPr>
        <w:t>La garantia definitiva respon dels conceptes definits en l’article 110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18.6 </w:t>
      </w:r>
      <w:r w:rsidRPr="006A22E0">
        <w:rPr>
          <w:rFonts w:cs="Arial"/>
          <w:szCs w:val="22"/>
        </w:rPr>
        <w:t xml:space="preserve">En cas que no es constitueixi la garantia per causes imputables al licitador requerit, l’Administració no efectuarà l’adjudicació al seu favor, essent d’aplicació el que disposa l’últim paràgraf de l’article 150.2 de la LCSP.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18.7 </w:t>
      </w:r>
      <w:r w:rsidRPr="006A22E0">
        <w:rPr>
          <w:rFonts w:cs="Arial"/>
          <w:szCs w:val="22"/>
        </w:rPr>
        <w:t>En cas d’amortització o substitució total o parcial dels valors que constitueixen la garantia, l’adjudicatari està obligat a reposar-los en la quantia necessària per tal que l’import de la garantia no minvi per aquest motiu, havent de quedar constància documentada de l’esmentada reposició.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18.8 </w:t>
      </w:r>
      <w:r w:rsidRPr="006A22E0">
        <w:rPr>
          <w:rFonts w:cs="Arial"/>
          <w:szCs w:val="22"/>
        </w:rPr>
        <w:t>Quan a conseqüència de la modificació del contracte, experimenti variació en el preu d’aquest, la garantia constituïda s’haurà d’ajustar a la quantia necessària perquè es mantingui la deguda proporció amb el nou preu modificat, en el termini de 15 dies a comptar des de la data en què es notifiqui a l’empresari l’acord de modificació. No es consideraran les variacions de preu que es produeixin  com a conseqüència d’una revisió de preus.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18.</w:t>
      </w:r>
      <w:r>
        <w:rPr>
          <w:rFonts w:cs="Arial"/>
          <w:b/>
          <w:bCs/>
          <w:szCs w:val="22"/>
        </w:rPr>
        <w:t>9</w:t>
      </w:r>
      <w:r w:rsidRPr="006A22E0">
        <w:rPr>
          <w:rFonts w:cs="Arial"/>
          <w:b/>
          <w:bCs/>
          <w:szCs w:val="22"/>
        </w:rPr>
        <w:t xml:space="preserve"> </w:t>
      </w:r>
      <w:r w:rsidRPr="006A22E0">
        <w:rPr>
          <w:rFonts w:cs="Arial"/>
          <w:szCs w:val="22"/>
        </w:rPr>
        <w:t>Quan es facin efectives sobre la garantia les penalitats o indemnitzacions exigibles a l’adjudicatari, aquest haurà de reposar o ampliar la garantia, en la quantia que correspongui, en el termini de 15 dies des de l’execució.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18.1</w:t>
      </w:r>
      <w:r>
        <w:rPr>
          <w:rFonts w:cs="Arial"/>
          <w:b/>
          <w:bCs/>
          <w:szCs w:val="22"/>
        </w:rPr>
        <w:t>0</w:t>
      </w:r>
      <w:r w:rsidRPr="006A22E0">
        <w:rPr>
          <w:rFonts w:cs="Arial"/>
          <w:b/>
          <w:bCs/>
          <w:szCs w:val="22"/>
        </w:rPr>
        <w:t xml:space="preserve"> </w:t>
      </w:r>
      <w:r w:rsidRPr="006A22E0">
        <w:rPr>
          <w:rFonts w:cs="Arial"/>
          <w:szCs w:val="22"/>
        </w:rPr>
        <w:t>En el cas que la garantia no es reposi en els supòsits esmentats en els apartats anteriors, l’Administració pot resoldre el contracte.</w:t>
      </w:r>
    </w:p>
    <w:p w:rsidR="0053441D" w:rsidRPr="001E16AA" w:rsidRDefault="0053441D" w:rsidP="0053441D">
      <w:pPr>
        <w:tabs>
          <w:tab w:val="left" w:pos="8789"/>
        </w:tabs>
        <w:autoSpaceDE w:val="0"/>
        <w:autoSpaceDN w:val="0"/>
        <w:adjustRightInd w:val="0"/>
        <w:spacing w:before="100" w:beforeAutospacing="1" w:after="100" w:afterAutospacing="1"/>
        <w:contextualSpacing/>
        <w:jc w:val="both"/>
        <w:rPr>
          <w:rFonts w:cs="Arial"/>
          <w:b/>
          <w:bCs/>
          <w:color w:val="525252"/>
          <w:szCs w:val="22"/>
        </w:rPr>
      </w:pP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Dinovena. Decisió de no adjudicar  o subscriure  el contracte i desistiment </w:t>
      </w: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L’òrgan de contractació podrà decidir no adjudicar o subscriure el contracte, per raons d’interès públic degudament justificades i amb la corresponent notificació a les empreses licitadores, abans de la formalització. També podrà desistir del procediment, abans de la formalització, quan s’apreciï una infracció no esmenable de les normes de preparació del contracte o de les reguladores del procediment d’adjudicació. En ambdós supòsits es compensarà a les empreses licitadores per les de</w:t>
      </w:r>
      <w:r>
        <w:rPr>
          <w:rFonts w:cs="Arial"/>
          <w:szCs w:val="22"/>
        </w:rPr>
        <w:t>speses en què hagin incorregut</w:t>
      </w:r>
      <w:r w:rsidRPr="006A22E0">
        <w:rPr>
          <w:rFonts w:cs="Arial"/>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 decisió de no adjudicar o subscriure el contracte i el desistiment del procediment d’adjudicació es publicarà en el perfil de contractant.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Vintena. Adjudicació del contracte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szCs w:val="22"/>
        </w:rPr>
      </w:pPr>
      <w:r w:rsidRPr="006A22E0">
        <w:rPr>
          <w:rFonts w:cs="Arial"/>
          <w:b/>
          <w:bCs/>
          <w:szCs w:val="22"/>
        </w:rPr>
        <w:t>20.1</w:t>
      </w:r>
      <w:r w:rsidRPr="006A22E0">
        <w:rPr>
          <w:rFonts w:cs="Arial"/>
          <w:bCs/>
          <w:szCs w:val="22"/>
        </w:rPr>
        <w:t xml:space="preserve"> Un cop presentada la documentació a què fa referència la </w:t>
      </w:r>
      <w:r w:rsidRPr="006A22E0">
        <w:rPr>
          <w:rFonts w:cs="Arial"/>
          <w:b/>
          <w:bCs/>
          <w:szCs w:val="22"/>
        </w:rPr>
        <w:t xml:space="preserve">clàusula dissetena </w:t>
      </w:r>
      <w:r w:rsidRPr="006A22E0">
        <w:rPr>
          <w:rFonts w:cs="Arial"/>
          <w:bCs/>
          <w:szCs w:val="22"/>
        </w:rPr>
        <w:t xml:space="preserve">d’aquest plec, l’òrgan de contractació acordarà l’adjudicació del contracte a l’empresa o empreses proposades com a adjudicatàries, dins del termini de </w:t>
      </w:r>
      <w:r w:rsidRPr="006A22E0">
        <w:rPr>
          <w:rFonts w:cs="Arial"/>
          <w:b/>
          <w:bCs/>
          <w:szCs w:val="22"/>
        </w:rPr>
        <w:t>5 dies hàbils</w:t>
      </w:r>
      <w:r w:rsidRPr="006A22E0">
        <w:rPr>
          <w:rFonts w:cs="Arial"/>
          <w:bCs/>
          <w:szCs w:val="22"/>
        </w:rPr>
        <w:t xml:space="preserve"> següents a la recepció de dita documentació.</w:t>
      </w: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La resolució d’adjudicació del contracte es notificarà a les empreses licitadores mitjançant notificació electrònica a través de l’e-NOTUM, d’acord amb la </w:t>
      </w:r>
      <w:r w:rsidRPr="006A22E0">
        <w:rPr>
          <w:rFonts w:cs="Arial"/>
          <w:b/>
          <w:bCs/>
          <w:szCs w:val="22"/>
        </w:rPr>
        <w:t>clàusula  desena</w:t>
      </w:r>
      <w:r w:rsidRPr="006A22E0">
        <w:rPr>
          <w:rFonts w:cs="Arial"/>
          <w:bCs/>
          <w:szCs w:val="22"/>
        </w:rPr>
        <w:t xml:space="preserve"> d’aquest plec, i es publicarà en el perfil de contractant de l’òrgan de contractació dins del termini de 15 dies, indicant el termini en què s’haurà de procedir a la formalització del contracte.</w:t>
      </w: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iCs/>
          <w:szCs w:val="22"/>
        </w:rPr>
      </w:pPr>
      <w:r w:rsidRPr="006A22E0">
        <w:rPr>
          <w:rFonts w:cs="Arial"/>
          <w:bCs/>
          <w:iCs/>
          <w:szCs w:val="22"/>
        </w:rPr>
        <w:t>Quan per a l’adjudicació del contracte s’hagin de tenir en compte una pluralitat de criteris, l’òrgan de contractació ha d’acordar l’adjudicació en un termini de 2 mesos a comptar des de l’obertura de les proposicions, llevat que se n’hagi establert un altre en el plec de clàusules administratives particulars.</w:t>
      </w: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iCs/>
          <w:szCs w:val="22"/>
        </w:rPr>
      </w:pP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iCs/>
          <w:szCs w:val="22"/>
        </w:rPr>
      </w:pPr>
      <w:r w:rsidRPr="006A22E0">
        <w:rPr>
          <w:rFonts w:cs="Arial"/>
          <w:bCs/>
          <w:iCs/>
          <w:szCs w:val="22"/>
        </w:rPr>
        <w:t>Aquests terminis s’ampliaran 15 dies quan es requereixi la tramitació del corresponent expedient perquè es detecti l’existència de proposicions anormals o desproporcionades.</w:t>
      </w: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iCs/>
          <w:szCs w:val="22"/>
        </w:rPr>
      </w:pP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iCs/>
          <w:color w:val="C00000"/>
          <w:szCs w:val="22"/>
        </w:rPr>
      </w:pPr>
      <w:r w:rsidRPr="006A22E0">
        <w:rPr>
          <w:rFonts w:cs="Arial"/>
          <w:bCs/>
          <w:iCs/>
          <w:szCs w:val="22"/>
        </w:rPr>
        <w:t>Si l’expedient de contractació es declara de tramitació urgent els terminis per a l’adjudicació es redueixen a la meitat.</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20.2 Notificació als candidats i licitadors </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L’adjudicació del contracte es notificarà </w:t>
      </w:r>
      <w:r>
        <w:rPr>
          <w:rFonts w:cs="Arial"/>
          <w:szCs w:val="22"/>
        </w:rPr>
        <w:t xml:space="preserve">electrònicament </w:t>
      </w:r>
      <w:r w:rsidRPr="006A22E0">
        <w:rPr>
          <w:rFonts w:cs="Arial"/>
          <w:szCs w:val="22"/>
        </w:rPr>
        <w:t xml:space="preserve">a través de l’e-NOTUM  Així mateix, es publicarà dins del termini de 15 dies al perfil de contractant de l’òrgan de contractació: </w:t>
      </w:r>
      <w:hyperlink r:id="rId16" w:history="1">
        <w:r w:rsidRPr="006A22E0">
          <w:rPr>
            <w:rStyle w:val="Enlla"/>
            <w:rFonts w:cs="Arial"/>
            <w:color w:val="auto"/>
            <w:szCs w:val="22"/>
          </w:rPr>
          <w:t>https://contractaciopublica.gencat.cat/perfil/justicia</w:t>
        </w:r>
      </w:hyperlink>
      <w:r w:rsidRPr="006A22E0">
        <w:rPr>
          <w:rFonts w:cs="Arial"/>
          <w:szCs w:val="22"/>
        </w:rPr>
        <w:t>. En la notificació i en la publicació s’indicarà el termini en què s’ha de procedir a la formalització del contracte.</w:t>
      </w: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  </w:t>
      </w:r>
    </w:p>
    <w:p w:rsidR="0053441D" w:rsidRPr="006A22E0" w:rsidRDefault="0053441D" w:rsidP="0053441D">
      <w:pPr>
        <w:tabs>
          <w:tab w:val="left" w:pos="8789"/>
        </w:tabs>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3441D" w:rsidRPr="001E16AA" w:rsidRDefault="0053441D" w:rsidP="0053441D">
      <w:pPr>
        <w:autoSpaceDE w:val="0"/>
        <w:autoSpaceDN w:val="0"/>
        <w:adjustRightInd w:val="0"/>
        <w:spacing w:before="100" w:beforeAutospacing="1" w:after="100" w:afterAutospacing="1"/>
        <w:contextualSpacing/>
        <w:jc w:val="both"/>
        <w:rPr>
          <w:rFonts w:cs="Arial"/>
          <w:color w:val="7B7B7B"/>
          <w:szCs w:val="22"/>
        </w:rPr>
      </w:pPr>
    </w:p>
    <w:p w:rsidR="0053441D" w:rsidRPr="001E16AA" w:rsidRDefault="0053441D" w:rsidP="0053441D">
      <w:pPr>
        <w:autoSpaceDE w:val="0"/>
        <w:autoSpaceDN w:val="0"/>
        <w:adjustRightInd w:val="0"/>
        <w:spacing w:before="100" w:beforeAutospacing="1" w:after="100" w:afterAutospacing="1"/>
        <w:contextualSpacing/>
        <w:jc w:val="both"/>
        <w:rPr>
          <w:rFonts w:cs="Arial"/>
          <w:color w:val="7B7B7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Vint-i-unena. Formalització i perfecció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21.1 </w:t>
      </w:r>
      <w:r w:rsidRPr="006A22E0">
        <w:rPr>
          <w:rFonts w:cs="Arial"/>
          <w:szCs w:val="22"/>
        </w:rPr>
        <w:t>El contracte es formalitzarà en document administratiu, mitjançant signatura electrònica avançada basada en un certificat qualificat o reconegut de signatura electrònica.</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spacing w:before="100" w:beforeAutospacing="1" w:after="100" w:afterAutospacing="1"/>
        <w:contextualSpacing/>
        <w:jc w:val="both"/>
        <w:rPr>
          <w:szCs w:val="22"/>
        </w:rPr>
      </w:pPr>
      <w:r w:rsidRPr="006A22E0">
        <w:rPr>
          <w:szCs w:val="22"/>
        </w:rPr>
        <w:t xml:space="preserve">L’adjudicatari està obligat a la formalització del contracte en document administratiu. En cas que s’adjudiqui més d’un lot a una mateixa empresa es formalitzarà un únic contracte per empresa que inclourà tots els lots a ella adjudicats. </w:t>
      </w:r>
    </w:p>
    <w:p w:rsidR="0053441D" w:rsidRPr="006A22E0" w:rsidRDefault="0053441D" w:rsidP="0053441D">
      <w:pPr>
        <w:autoSpaceDE w:val="0"/>
        <w:autoSpaceDN w:val="0"/>
        <w:spacing w:before="100" w:beforeAutospacing="1" w:after="100" w:afterAutospacing="1"/>
        <w:contextualSpacing/>
        <w:jc w:val="both"/>
        <w:rPr>
          <w:szCs w:val="22"/>
        </w:rPr>
      </w:pPr>
    </w:p>
    <w:p w:rsidR="0053441D" w:rsidRPr="006A22E0" w:rsidRDefault="0053441D" w:rsidP="0053441D">
      <w:pPr>
        <w:autoSpaceDE w:val="0"/>
        <w:autoSpaceDN w:val="0"/>
        <w:spacing w:before="100" w:beforeAutospacing="1" w:after="100" w:afterAutospacing="1"/>
        <w:contextualSpacing/>
        <w:jc w:val="both"/>
        <w:rPr>
          <w:szCs w:val="22"/>
        </w:rPr>
      </w:pPr>
      <w:r w:rsidRPr="006A22E0">
        <w:rPr>
          <w:szCs w:val="22"/>
        </w:rPr>
        <w:t xml:space="preserve">Aquest contracte s’ajusta amb exactitud a les condicions de la licitació, constituint l’esmentat document títol suficient per a accedir a qualsevol registre públic.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L’empresa o les empreses adjudicatàries podran sol·licitar que el contracte s’elevi a escriptura pública, essent al seu càrrec les despeses corresponents.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21.2 </w:t>
      </w:r>
      <w:r w:rsidRPr="006A22E0">
        <w:rPr>
          <w:rFonts w:cs="Arial"/>
          <w:szCs w:val="22"/>
        </w:rPr>
        <w:t xml:space="preserve">Les empreses que hagin concorregut amb oferta conjunta de licitació hauran de presentar l’escriptura pública de constitució de la unió temporal en la qual consti el nomenament de representant o apoderat únic de la unió amb poders suficients per exercir els drets i complir les obligacions que es derivin del contracte fins a la seva extinció.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21.3 </w:t>
      </w:r>
      <w:r w:rsidRPr="006A22E0">
        <w:rPr>
          <w:rFonts w:cs="Arial"/>
          <w:szCs w:val="22"/>
        </w:rPr>
        <w:t>El contingut del contracte ha de ser l’establert en els articles 35 de la LCSP i 71 del RGLCAP i no inclourà cap clàusula que impliqui alteració dels termes de l’adjudicació.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21.4</w:t>
      </w:r>
      <w:r w:rsidRPr="006A22E0">
        <w:rPr>
          <w:rFonts w:cs="Arial"/>
          <w:szCs w:val="22"/>
        </w:rPr>
        <w:t xml:space="preserve"> Si el contracte és susceptible de recurs especial en matèria de contractació conforme a l’article 44.1 de la LCSP, la formalització no podrà efectuar-se abans de que transcorrin 15 dies hàbils a comptar des de la tramesa de la notificació d’adjudicació als licitadors o candidats.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L’òrgan de contractació requerirà a l’adjudicatari per a què formalitzi el contracte en un termini no superior a 5 dies a comptar des del següent de la recepció del requeriment, un cop transcorregut el termini esmentat al paràgraf anterior, sense que s’hagués interposat recurs que comporti la suspensió de la formalització del contracte. De la mateixa manera procedirà quan l’òrgan competent per a la resolució del recurs hagués aixecat la suspensió.</w:t>
      </w:r>
    </w:p>
    <w:p w:rsidR="0053441D" w:rsidRPr="001E16AA" w:rsidRDefault="0053441D" w:rsidP="0053441D">
      <w:pPr>
        <w:autoSpaceDE w:val="0"/>
        <w:autoSpaceDN w:val="0"/>
        <w:adjustRightInd w:val="0"/>
        <w:spacing w:before="100" w:beforeAutospacing="1" w:after="100" w:afterAutospacing="1"/>
        <w:contextualSpacing/>
        <w:jc w:val="both"/>
        <w:rPr>
          <w:rFonts w:cs="Arial"/>
          <w:color w:val="525252"/>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En els altres casos, la formalització del contracte s’haurà d’efectuar no més tard dels 15 dies hàbils següents a la recepció de la notificació de l’adjudicació als licitadors i candidats de la manera prevista a l’article 151 de la LCSP.</w:t>
      </w: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iCs/>
          <w:szCs w:val="22"/>
        </w:rPr>
      </w:pPr>
    </w:p>
    <w:p w:rsidR="0053441D" w:rsidRPr="006A22E0" w:rsidRDefault="0053441D" w:rsidP="0053441D">
      <w:pPr>
        <w:tabs>
          <w:tab w:val="left" w:pos="2310"/>
        </w:tabs>
        <w:autoSpaceDE w:val="0"/>
        <w:autoSpaceDN w:val="0"/>
        <w:adjustRightInd w:val="0"/>
        <w:spacing w:before="100" w:beforeAutospacing="1" w:after="100" w:afterAutospacing="1"/>
        <w:contextualSpacing/>
        <w:jc w:val="both"/>
        <w:rPr>
          <w:rFonts w:cs="Arial"/>
          <w:bCs/>
          <w:iCs/>
          <w:szCs w:val="22"/>
        </w:rPr>
      </w:pPr>
      <w:r w:rsidRPr="006A22E0">
        <w:rPr>
          <w:rFonts w:cs="Arial"/>
          <w:bCs/>
          <w:iCs/>
          <w:szCs w:val="22"/>
        </w:rPr>
        <w:t xml:space="preserve">Si l’expedient de contractació es declara de tramitació urgent el termini es redueix a la meitat i l’execució com a màxim en 1 mes des de la formalització. En els contractes sotmesos a regulació harmonitzada, no es poden reduir els 15 dies hàbils per formalitzar.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21.5 </w:t>
      </w:r>
      <w:r w:rsidRPr="006A22E0">
        <w:rPr>
          <w:rFonts w:cs="Arial"/>
          <w:szCs w:val="22"/>
        </w:rPr>
        <w:t>Si el contracte no es formalitza en els terminis indicats en l’apartat anterior per causes imputables a l’empresa adjudicatària, l’Administració li exigirà l’import del 3% de l’import de licitació (iva exclòs) en concepte de  penalitat, que es farà efectiu en primer lloc, contra la garantia  definitiva  si s’hagués constituït. A més, aquest fet pot donar lloc a declarar a l’empresa en prohibició de contractar, d’acord amb l’article 71.2 b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szCs w:val="22"/>
          <w:lang w:eastAsia="en-US"/>
        </w:rPr>
      </w:pPr>
      <w:r w:rsidRPr="006A22E0">
        <w:rPr>
          <w:rFonts w:eastAsia="Calibri" w:cs="Arial"/>
          <w:szCs w:val="22"/>
          <w:lang w:eastAsia="en-US"/>
        </w:rPr>
        <w:t xml:space="preserve">En el supòsit que el contracte no es pugui formalitzar amb l’empresa adjudicatària es proposarà l’adjudicació a licitador  següent que hagi presentat la millor oferta d’acord amb l’ordre en què hagin quedat classificades les ofertes de conformitat amb la </w:t>
      </w:r>
      <w:r w:rsidRPr="006A22E0">
        <w:rPr>
          <w:rFonts w:eastAsia="Calibri" w:cs="Arial"/>
          <w:b/>
          <w:szCs w:val="22"/>
          <w:lang w:eastAsia="en-US"/>
        </w:rPr>
        <w:t>clàusula dissetena d’aquest plec</w:t>
      </w:r>
      <w:r w:rsidRPr="006A22E0">
        <w:rPr>
          <w:rFonts w:eastAsia="Calibri" w:cs="Arial"/>
          <w:szCs w:val="22"/>
          <w:lang w:eastAsia="en-US"/>
        </w:rPr>
        <w:t xml:space="preserve"> i prèvia la presentació per part d’aquest de la documentació establerta en el 150.2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21.6 </w:t>
      </w:r>
      <w:r w:rsidRPr="006A22E0">
        <w:rPr>
          <w:rFonts w:cs="Arial"/>
          <w:szCs w:val="22"/>
        </w:rPr>
        <w:t>En el supòsit que la manca de formalització sigui imputable a l’Administració, s’indemnitzarà al contractista pels danys i perjudicis que la demora li hagi pogut ocasionar.</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21.7 </w:t>
      </w:r>
      <w:r w:rsidRPr="006A22E0">
        <w:rPr>
          <w:rFonts w:cs="Arial"/>
          <w:bCs/>
          <w:szCs w:val="22"/>
        </w:rPr>
        <w:t>El contracte es perfeccionarà amb la seva formalització i aquesta serà</w:t>
      </w:r>
      <w:r w:rsidRPr="006A22E0">
        <w:rPr>
          <w:rFonts w:cs="Arial"/>
          <w:szCs w:val="22"/>
        </w:rPr>
        <w:t xml:space="preserve"> requisit imprescindible per poder iniciar-ne l’execució, llevat  els casos previstos en l’article 120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Vint-i-dosena. Publicitat de la formalització dels contractes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 xml:space="preserve">22.1 </w:t>
      </w:r>
      <w:r w:rsidRPr="006A22E0">
        <w:rPr>
          <w:rFonts w:cs="Arial"/>
          <w:bCs/>
          <w:szCs w:val="22"/>
        </w:rPr>
        <w:t>La formalització del contracte, juntament amb el contracte, es publicarà en el perfil de contractant de  l’òrgan de contractació, en un termini no superior a 15 dies després de formalitzar 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22.2</w:t>
      </w:r>
      <w:r w:rsidRPr="006A22E0">
        <w:rPr>
          <w:rFonts w:cs="Arial"/>
          <w:szCs w:val="22"/>
        </w:rPr>
        <w:t xml:space="preserve"> Quan es tracti de contractes subjectes a regulació harmonitzada l’anunci s’haurà de trametre al DOUE en un termini no superior a 10 dies després de formalitzar-se.</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22.3 </w:t>
      </w:r>
      <w:r w:rsidRPr="006A22E0">
        <w:rPr>
          <w:rFonts w:cs="Arial"/>
          <w:szCs w:val="22"/>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i/>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Les dades contractuals comunicades al registre públic de contractes seran d’accés públic, amb les limitacions que imposen les normes sobre protecció de dades, sempre que no tinguin caràcter de confidencials.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III. DISPOSICIONS RELATIVES A L’EXECUCIÓ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spacing w:before="100" w:beforeAutospacing="1" w:after="100" w:afterAutospacing="1"/>
        <w:contextualSpacing/>
        <w:jc w:val="both"/>
        <w:rPr>
          <w:rFonts w:cs="Arial"/>
          <w:b/>
          <w:szCs w:val="22"/>
        </w:rPr>
      </w:pPr>
      <w:r w:rsidRPr="006A22E0">
        <w:rPr>
          <w:rFonts w:cs="Arial"/>
          <w:b/>
          <w:bCs/>
          <w:szCs w:val="22"/>
        </w:rPr>
        <w:t xml:space="preserve">Vint-i-tresena. </w:t>
      </w:r>
      <w:r w:rsidRPr="006A22E0">
        <w:rPr>
          <w:rFonts w:cs="Arial"/>
          <w:b/>
          <w:szCs w:val="22"/>
        </w:rPr>
        <w:t>Condicions especials d’execució</w:t>
      </w:r>
    </w:p>
    <w:p w:rsidR="0053441D" w:rsidRPr="006A22E0" w:rsidRDefault="0053441D" w:rsidP="0053441D">
      <w:pPr>
        <w:spacing w:before="100" w:beforeAutospacing="1" w:after="100" w:afterAutospacing="1"/>
        <w:contextualSpacing/>
        <w:jc w:val="both"/>
        <w:rPr>
          <w:rFonts w:cs="Arial"/>
          <w:b/>
          <w:szCs w:val="22"/>
        </w:rPr>
      </w:pPr>
    </w:p>
    <w:p w:rsidR="0053441D" w:rsidRPr="006A22E0" w:rsidRDefault="0053441D" w:rsidP="0053441D">
      <w:pPr>
        <w:spacing w:before="100" w:beforeAutospacing="1" w:after="100" w:afterAutospacing="1"/>
        <w:contextualSpacing/>
        <w:jc w:val="both"/>
        <w:rPr>
          <w:rFonts w:cs="Arial"/>
          <w:b/>
          <w:szCs w:val="22"/>
        </w:rPr>
      </w:pPr>
      <w:r w:rsidRPr="006A22E0">
        <w:rPr>
          <w:rFonts w:cs="Arial"/>
          <w:szCs w:val="22"/>
        </w:rPr>
        <w:t>Les condicions especials en relació amb l’execució, d’obligat compliment per part de l’empresa o les empreses contractistes, són les que s’estableixen en</w:t>
      </w:r>
      <w:r w:rsidRPr="006A22E0">
        <w:rPr>
          <w:rFonts w:cs="Arial"/>
          <w:b/>
          <w:szCs w:val="22"/>
        </w:rPr>
        <w:t xml:space="preserve"> l’apartat </w:t>
      </w:r>
      <w:r>
        <w:rPr>
          <w:rFonts w:cs="Arial"/>
          <w:b/>
          <w:szCs w:val="22"/>
        </w:rPr>
        <w:t>M</w:t>
      </w:r>
      <w:r w:rsidRPr="006A22E0">
        <w:rPr>
          <w:rFonts w:cs="Arial"/>
          <w:b/>
          <w:szCs w:val="22"/>
        </w:rPr>
        <w:t xml:space="preserve"> del quadre de característiques, </w:t>
      </w:r>
      <w:r w:rsidRPr="006A22E0">
        <w:rPr>
          <w:rFonts w:cs="Arial"/>
          <w:szCs w:val="22"/>
        </w:rPr>
        <w:t>si escau.</w:t>
      </w:r>
    </w:p>
    <w:p w:rsidR="0053441D" w:rsidRPr="006A22E0" w:rsidRDefault="0053441D" w:rsidP="0053441D">
      <w:pPr>
        <w:spacing w:before="100" w:beforeAutospacing="1" w:after="100" w:afterAutospacing="1"/>
        <w:contextualSpacing/>
        <w:jc w:val="both"/>
        <w:rPr>
          <w:rFonts w:cs="Arial"/>
          <w:b/>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Vint-i-quatrena</w:t>
      </w:r>
      <w:r>
        <w:rPr>
          <w:rFonts w:cs="Arial"/>
          <w:b/>
          <w:bCs/>
          <w:szCs w:val="22"/>
        </w:rPr>
        <w:t>. Execució i supervisió dels serveis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El contracte s’executarà amb subjecció al que estableixin les seves clàusules i els plecs, o document descriptiu que els substitueixi, i d’acord amb les instruccions que per a la seva interpretació doni al contractista </w:t>
      </w:r>
      <w:r>
        <w:rPr>
          <w:rFonts w:cs="Arial"/>
          <w:szCs w:val="22"/>
        </w:rPr>
        <w:t xml:space="preserve">la persona responsable del contracte a la qual es refereix </w:t>
      </w:r>
      <w:r w:rsidR="007E5C1E">
        <w:rPr>
          <w:rFonts w:cs="Arial"/>
          <w:szCs w:val="22"/>
        </w:rPr>
        <w:t>el</w:t>
      </w:r>
      <w:r>
        <w:rPr>
          <w:rFonts w:cs="Arial"/>
          <w:szCs w:val="22"/>
        </w:rPr>
        <w:t xml:space="preserve"> paràgraf següent</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L’òrgan de contractació designarà </w:t>
      </w:r>
      <w:r w:rsidRPr="006A22E0">
        <w:rPr>
          <w:rFonts w:cs="Arial"/>
          <w:b/>
          <w:szCs w:val="22"/>
        </w:rPr>
        <w:t xml:space="preserve">a l’apartat </w:t>
      </w:r>
      <w:r>
        <w:rPr>
          <w:rFonts w:cs="Arial"/>
          <w:b/>
          <w:szCs w:val="22"/>
        </w:rPr>
        <w:t>P</w:t>
      </w:r>
      <w:r w:rsidRPr="006A22E0">
        <w:rPr>
          <w:rFonts w:cs="Arial"/>
          <w:b/>
          <w:szCs w:val="22"/>
        </w:rPr>
        <w:t xml:space="preserve"> del quadre de característiques</w:t>
      </w:r>
      <w:r w:rsidRPr="006A22E0">
        <w:rPr>
          <w:rFonts w:cs="Arial"/>
          <w:szCs w:val="22"/>
        </w:rPr>
        <w:t xml:space="preserve"> la persona física o jurídica, vinculada a l’ens contractant o aliena a ell, responsable del contracte. Aquesta persona física o jurídica supervisarà l’execució del contracte comprovant que la seva realització s’ajusta a allò establert en el contracte i adreçarà al contractista les ordres i instruccions oportunes.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Vint-i-cinquena. Programa de treball</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iCs/>
          <w:szCs w:val="22"/>
        </w:rPr>
      </w:pPr>
      <w:r w:rsidRPr="006A22E0">
        <w:rPr>
          <w:rFonts w:cs="Arial"/>
          <w:iCs/>
          <w:szCs w:val="22"/>
        </w:rPr>
        <w:t xml:space="preserve">L’empresa o empreses contractistes estaran obligades a presentar un programa de treball que haurà d’aprovar l’òrgan de contractació quan així es determini en l’apartat  </w:t>
      </w:r>
      <w:r>
        <w:rPr>
          <w:rFonts w:cs="Arial"/>
          <w:b/>
          <w:iCs/>
          <w:szCs w:val="22"/>
        </w:rPr>
        <w:t>L</w:t>
      </w:r>
      <w:r w:rsidRPr="006A22E0">
        <w:rPr>
          <w:rFonts w:cs="Arial"/>
          <w:b/>
          <w:iCs/>
          <w:szCs w:val="22"/>
        </w:rPr>
        <w:t xml:space="preserve"> del quadre de característiques del contracte</w:t>
      </w:r>
      <w:r w:rsidRPr="006A22E0">
        <w:rPr>
          <w:rFonts w:cs="Arial"/>
          <w:iCs/>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Vint-i-sisena. Compliment de terminis i execució correcta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26.1 </w:t>
      </w:r>
      <w:r>
        <w:rPr>
          <w:rFonts w:cs="Arial"/>
          <w:szCs w:val="22"/>
        </w:rPr>
        <w:t>L’empresa</w:t>
      </w:r>
      <w:r w:rsidRPr="006A22E0">
        <w:rPr>
          <w:rFonts w:cs="Arial"/>
          <w:szCs w:val="22"/>
        </w:rPr>
        <w:t xml:space="preserve"> contractista </w:t>
      </w:r>
      <w:r>
        <w:rPr>
          <w:rFonts w:cs="Arial"/>
          <w:szCs w:val="22"/>
        </w:rPr>
        <w:t>està obligada</w:t>
      </w:r>
      <w:r w:rsidRPr="006A22E0">
        <w:rPr>
          <w:rFonts w:cs="Arial"/>
          <w:szCs w:val="22"/>
        </w:rPr>
        <w:t xml:space="preserve"> al compliment del termini total d’execució del contracte o dels terminis parcials fixats, en el seu cas, en el programa de treball.</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szCs w:val="22"/>
        </w:rPr>
      </w:pPr>
      <w:r w:rsidRPr="006A22E0">
        <w:rPr>
          <w:rFonts w:cs="Arial"/>
          <w:b/>
          <w:bCs/>
          <w:szCs w:val="22"/>
        </w:rPr>
        <w:t xml:space="preserve">26.2 </w:t>
      </w:r>
      <w:r w:rsidRPr="006A22E0">
        <w:rPr>
          <w:rFonts w:cs="Arial"/>
          <w:szCs w:val="22"/>
        </w:rPr>
        <w:t xml:space="preserve">Si </w:t>
      </w:r>
      <w:r>
        <w:rPr>
          <w:rFonts w:cs="Arial"/>
          <w:szCs w:val="22"/>
        </w:rPr>
        <w:t xml:space="preserve">l’empresa contractista incorre en demora respecte del compliment dels terminis totals o parcials </w:t>
      </w:r>
      <w:r w:rsidRPr="006A22E0">
        <w:rPr>
          <w:rFonts w:cs="Arial"/>
          <w:szCs w:val="22"/>
        </w:rPr>
        <w:t xml:space="preserve">per causes a ell imputables, l’Administració podrà optar, indistintament, per la resolució del contracte amb pèrdua de la garantia o per la imposició de les penalitats establertes </w:t>
      </w:r>
      <w:r>
        <w:rPr>
          <w:rFonts w:cs="Arial"/>
          <w:szCs w:val="22"/>
        </w:rPr>
        <w:t xml:space="preserve">en els </w:t>
      </w:r>
      <w:r w:rsidRPr="006A22E0">
        <w:rPr>
          <w:rFonts w:cs="Arial"/>
          <w:szCs w:val="22"/>
        </w:rPr>
        <w:t>article</w:t>
      </w:r>
      <w:r>
        <w:rPr>
          <w:rFonts w:cs="Arial"/>
          <w:szCs w:val="22"/>
        </w:rPr>
        <w:t>s</w:t>
      </w:r>
      <w:r w:rsidRPr="006A22E0">
        <w:rPr>
          <w:rFonts w:cs="Arial"/>
          <w:szCs w:val="22"/>
        </w:rPr>
        <w:t xml:space="preserve"> </w:t>
      </w:r>
      <w:r>
        <w:rPr>
          <w:rFonts w:cs="Arial"/>
          <w:szCs w:val="22"/>
        </w:rPr>
        <w:t>193 i 194</w:t>
      </w:r>
      <w:r w:rsidRPr="006A22E0">
        <w:rPr>
          <w:rFonts w:cs="Arial"/>
          <w:szCs w:val="22"/>
        </w:rPr>
        <w:t xml:space="preserve"> de la LCSP.</w:t>
      </w:r>
      <w:r w:rsidRPr="006A22E0">
        <w:rPr>
          <w:rFonts w:cs="Arial"/>
          <w:b/>
          <w:szCs w:val="22"/>
        </w:rPr>
        <w:t xml:space="preserve">  </w:t>
      </w:r>
    </w:p>
    <w:p w:rsidR="0053441D" w:rsidRPr="006A22E0" w:rsidRDefault="0053441D" w:rsidP="0053441D">
      <w:pPr>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L’Administració tindrà la mateixa facultat respecte de l’incompliment, per causes imputables al contractista, de l’execució parcial de les prestacions definides en el contracte.</w:t>
      </w:r>
    </w:p>
    <w:p w:rsidR="00060AB6" w:rsidRDefault="00060AB6" w:rsidP="00060AB6">
      <w:pPr>
        <w:ind w:right="5"/>
      </w:pPr>
    </w:p>
    <w:p w:rsidR="00060AB6" w:rsidRDefault="00060AB6" w:rsidP="00060AB6">
      <w:pPr>
        <w:ind w:right="5"/>
      </w:pPr>
      <w:r>
        <w:t xml:space="preserve">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 </w:t>
      </w:r>
    </w:p>
    <w:p w:rsidR="00060AB6" w:rsidRDefault="00060AB6" w:rsidP="00060AB6">
      <w:pPr>
        <w:spacing w:line="259" w:lineRule="auto"/>
        <w:ind w:left="3"/>
      </w:pPr>
      <w:r>
        <w:t xml:space="preserve"> </w:t>
      </w:r>
    </w:p>
    <w:p w:rsidR="00060AB6" w:rsidRDefault="00060AB6" w:rsidP="00060AB6">
      <w:pPr>
        <w:ind w:right="5"/>
      </w:pPr>
      <w:r>
        <w:t xml:space="preserve">En tot cas, la constitució en demora de l’empresa contractista no requerirà intimació prèvia per part de l’Administració. </w:t>
      </w:r>
    </w:p>
    <w:p w:rsidR="00060AB6" w:rsidRPr="006A22E0" w:rsidRDefault="00060AB6"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szCs w:val="22"/>
        </w:rPr>
        <w:t>26.3</w:t>
      </w:r>
      <w:r w:rsidRPr="006A22E0">
        <w:rPr>
          <w:rFonts w:cs="Arial"/>
          <w:szCs w:val="22"/>
        </w:rPr>
        <w:t xml:space="preserve"> </w:t>
      </w:r>
      <w:r w:rsidRPr="00F450F0">
        <w:rPr>
          <w:rFonts w:cs="Arial"/>
          <w:b/>
          <w:szCs w:val="22"/>
        </w:rPr>
        <w:t>Penalitats</w:t>
      </w:r>
      <w:r>
        <w:rPr>
          <w:rFonts w:cs="Arial"/>
          <w:szCs w:val="22"/>
        </w:rPr>
        <w:t xml:space="preserve">. </w:t>
      </w:r>
      <w:r w:rsidRPr="006A22E0">
        <w:rPr>
          <w:rFonts w:cs="Arial"/>
          <w:szCs w:val="22"/>
        </w:rPr>
        <w:t>En cas de compliment defectuós de la prestació objecte del contracte o per al supòsit d’incompliment dels compromisos o de les condicions especials d’execució</w:t>
      </w:r>
      <w:r>
        <w:rPr>
          <w:rFonts w:cs="Arial"/>
          <w:szCs w:val="22"/>
        </w:rPr>
        <w:t xml:space="preserve"> i, en especial, el compromís</w:t>
      </w:r>
      <w:r w:rsidRPr="006A22E0">
        <w:rPr>
          <w:rFonts w:cs="Arial"/>
          <w:szCs w:val="22"/>
        </w:rPr>
        <w:t xml:space="preserve"> en virtut de les quals el contractista es compromet a dedicar o adscriure determinats mitjans personals o materials o bé quan s’estableixin condicions de tipus econòmiques, relacionades amb la innovació, de tipus mediambiental o social de conformitat amb allò establert en l’article 202 de la  LCSP,  o</w:t>
      </w:r>
      <w:r>
        <w:rPr>
          <w:rFonts w:cs="Arial"/>
          <w:szCs w:val="22"/>
        </w:rPr>
        <w:t>,</w:t>
      </w:r>
      <w:r w:rsidRPr="006A22E0">
        <w:rPr>
          <w:rFonts w:cs="Arial"/>
          <w:szCs w:val="22"/>
        </w:rPr>
        <w:t xml:space="preserve"> </w:t>
      </w:r>
      <w:r>
        <w:rPr>
          <w:rFonts w:cs="Arial"/>
          <w:szCs w:val="22"/>
        </w:rPr>
        <w:t xml:space="preserve">també, </w:t>
      </w:r>
      <w:r w:rsidRPr="006A22E0">
        <w:rPr>
          <w:rFonts w:cs="Arial"/>
          <w:szCs w:val="22"/>
        </w:rPr>
        <w:t xml:space="preserve">per l’incompliment de l’obligació de l’empresa contractista de remetre relació detallada de subcontractistes o subministradors i justificant de compliment dels </w:t>
      </w:r>
      <w:r w:rsidRPr="00F450F0">
        <w:rPr>
          <w:rFonts w:cs="Arial"/>
          <w:szCs w:val="22"/>
        </w:rPr>
        <w:t xml:space="preserve">pagaments es podrà acordar la imposició de les corresponents penalitats, que es preveuen en  </w:t>
      </w:r>
      <w:r w:rsidRPr="00F450F0">
        <w:rPr>
          <w:rFonts w:cs="Arial"/>
          <w:b/>
          <w:szCs w:val="22"/>
        </w:rPr>
        <w:t>l’Annex 7</w:t>
      </w:r>
      <w:r w:rsidRPr="00F450F0">
        <w:rPr>
          <w:rFonts w:cs="Arial"/>
          <w:szCs w:val="22"/>
        </w:rPr>
        <w:t xml:space="preserve"> </w:t>
      </w:r>
      <w:r w:rsidRPr="006A22E0">
        <w:rPr>
          <w:rFonts w:cs="Arial"/>
          <w:szCs w:val="22"/>
        </w:rPr>
        <w:t xml:space="preserve">d’aquest plec.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D’acord amb l’article 192 de la LCSP, les penalitats previstes en aquest plec per aquests incompliments, han d’ésser proporcionals a la seva gravetat, i de quanties no superiors al 10 % del preu del contracte, IVA exclòs, ni superiors en total al 50 % del preu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pStyle w:val="Estndard"/>
        <w:shd w:val="clear" w:color="auto" w:fill="FFFFFF"/>
        <w:rPr>
          <w:color w:val="auto"/>
          <w:sz w:val="22"/>
          <w:szCs w:val="22"/>
          <w:lang w:val="ca-ES"/>
        </w:rPr>
      </w:pPr>
      <w:r w:rsidRPr="006A22E0">
        <w:rPr>
          <w:rFonts w:cs="Arial"/>
          <w:b/>
          <w:bCs/>
          <w:sz w:val="22"/>
          <w:szCs w:val="22"/>
        </w:rPr>
        <w:t xml:space="preserve">26.4 </w:t>
      </w:r>
      <w:r>
        <w:rPr>
          <w:color w:val="auto"/>
          <w:sz w:val="22"/>
          <w:szCs w:val="22"/>
          <w:lang w:val="ca-ES"/>
        </w:rPr>
        <w:t>Pel que fa al procediment a seguir per a l’aplicació de penalitats:</w:t>
      </w:r>
    </w:p>
    <w:p w:rsidR="0053441D" w:rsidRPr="00290405" w:rsidRDefault="0053441D" w:rsidP="0053441D">
      <w:pPr>
        <w:autoSpaceDE w:val="0"/>
        <w:autoSpaceDN w:val="0"/>
        <w:adjustRightInd w:val="0"/>
        <w:rPr>
          <w:rFonts w:cs="Arial"/>
          <w:bCs/>
          <w:szCs w:val="22"/>
        </w:rPr>
      </w:pPr>
    </w:p>
    <w:p w:rsidR="0053441D" w:rsidRPr="00290405" w:rsidRDefault="0053441D" w:rsidP="0053441D">
      <w:pPr>
        <w:numPr>
          <w:ilvl w:val="0"/>
          <w:numId w:val="21"/>
        </w:numPr>
        <w:autoSpaceDE w:val="0"/>
        <w:autoSpaceDN w:val="0"/>
        <w:adjustRightInd w:val="0"/>
        <w:jc w:val="both"/>
        <w:rPr>
          <w:rFonts w:cs="Arial"/>
          <w:bCs/>
          <w:szCs w:val="22"/>
        </w:rPr>
      </w:pPr>
      <w:r w:rsidRPr="00290405">
        <w:rPr>
          <w:rFonts w:cs="Arial"/>
          <w:bCs/>
          <w:szCs w:val="22"/>
        </w:rPr>
        <w:t>Es farà una proposta d’imposició de penalitats per part de l’administració.</w:t>
      </w:r>
    </w:p>
    <w:p w:rsidR="0053441D" w:rsidRPr="00290405" w:rsidRDefault="0053441D" w:rsidP="0053441D">
      <w:pPr>
        <w:autoSpaceDE w:val="0"/>
        <w:autoSpaceDN w:val="0"/>
        <w:adjustRightInd w:val="0"/>
        <w:rPr>
          <w:rFonts w:cs="Arial"/>
          <w:bCs/>
          <w:szCs w:val="22"/>
        </w:rPr>
      </w:pPr>
    </w:p>
    <w:p w:rsidR="0053441D" w:rsidRPr="00290405" w:rsidRDefault="0053441D" w:rsidP="0053441D">
      <w:pPr>
        <w:numPr>
          <w:ilvl w:val="0"/>
          <w:numId w:val="21"/>
        </w:numPr>
        <w:autoSpaceDE w:val="0"/>
        <w:autoSpaceDN w:val="0"/>
        <w:adjustRightInd w:val="0"/>
        <w:jc w:val="both"/>
        <w:rPr>
          <w:rFonts w:cs="Arial"/>
          <w:bCs/>
          <w:szCs w:val="22"/>
        </w:rPr>
      </w:pPr>
      <w:r w:rsidRPr="00290405">
        <w:rPr>
          <w:rFonts w:cs="Arial"/>
          <w:bCs/>
          <w:szCs w:val="22"/>
        </w:rPr>
        <w:t>Es requerirà audiència del contractista i informe del servei competent a realitzar en ambdós casos en un termini de cinc dies hàbils.</w:t>
      </w:r>
    </w:p>
    <w:p w:rsidR="0053441D" w:rsidRPr="00290405" w:rsidRDefault="0053441D" w:rsidP="0053441D">
      <w:pPr>
        <w:autoSpaceDE w:val="0"/>
        <w:autoSpaceDN w:val="0"/>
        <w:adjustRightInd w:val="0"/>
        <w:rPr>
          <w:rFonts w:cs="Arial"/>
          <w:bCs/>
          <w:szCs w:val="22"/>
        </w:rPr>
      </w:pPr>
    </w:p>
    <w:p w:rsidR="0053441D" w:rsidRPr="00290405" w:rsidRDefault="0053441D" w:rsidP="0053441D">
      <w:pPr>
        <w:numPr>
          <w:ilvl w:val="0"/>
          <w:numId w:val="21"/>
        </w:numPr>
        <w:autoSpaceDE w:val="0"/>
        <w:autoSpaceDN w:val="0"/>
        <w:adjustRightInd w:val="0"/>
        <w:jc w:val="both"/>
        <w:rPr>
          <w:rFonts w:cs="Arial"/>
          <w:bCs/>
          <w:szCs w:val="22"/>
        </w:rPr>
      </w:pPr>
      <w:r w:rsidRPr="00290405">
        <w:rPr>
          <w:rFonts w:cs="Arial"/>
          <w:bCs/>
          <w:szCs w:val="22"/>
        </w:rPr>
        <w:t>Informe, si escau, de l'Assessoria Jurídica i de la Intervenció, a efectuar en el mateix</w:t>
      </w:r>
    </w:p>
    <w:p w:rsidR="0053441D" w:rsidRPr="00290405" w:rsidRDefault="0053441D" w:rsidP="0053441D">
      <w:pPr>
        <w:numPr>
          <w:ilvl w:val="0"/>
          <w:numId w:val="21"/>
        </w:numPr>
        <w:autoSpaceDE w:val="0"/>
        <w:autoSpaceDN w:val="0"/>
        <w:adjustRightInd w:val="0"/>
        <w:jc w:val="both"/>
        <w:rPr>
          <w:rFonts w:cs="Arial"/>
          <w:bCs/>
          <w:szCs w:val="22"/>
        </w:rPr>
      </w:pPr>
      <w:r w:rsidRPr="00290405">
        <w:rPr>
          <w:rFonts w:cs="Arial"/>
          <w:bCs/>
          <w:szCs w:val="22"/>
        </w:rPr>
        <w:t>termini anterior.</w:t>
      </w:r>
    </w:p>
    <w:p w:rsidR="0053441D" w:rsidRPr="00290405" w:rsidRDefault="0053441D" w:rsidP="0053441D">
      <w:pPr>
        <w:autoSpaceDE w:val="0"/>
        <w:autoSpaceDN w:val="0"/>
        <w:adjustRightInd w:val="0"/>
        <w:rPr>
          <w:rFonts w:cs="Arial"/>
          <w:bCs/>
          <w:szCs w:val="22"/>
        </w:rPr>
      </w:pPr>
    </w:p>
    <w:p w:rsidR="0053441D" w:rsidRPr="00290405" w:rsidRDefault="0053441D" w:rsidP="0053441D">
      <w:pPr>
        <w:numPr>
          <w:ilvl w:val="0"/>
          <w:numId w:val="21"/>
        </w:numPr>
        <w:autoSpaceDE w:val="0"/>
        <w:autoSpaceDN w:val="0"/>
        <w:adjustRightInd w:val="0"/>
        <w:jc w:val="both"/>
        <w:rPr>
          <w:rFonts w:cs="Arial"/>
          <w:bCs/>
          <w:szCs w:val="22"/>
        </w:rPr>
      </w:pPr>
      <w:r w:rsidRPr="00290405">
        <w:rPr>
          <w:rFonts w:cs="Arial"/>
          <w:bCs/>
          <w:szCs w:val="22"/>
        </w:rPr>
        <w:t>-Resolució motivada de l’òrgan que hagi d’imposar la penalitat i notificació subsegüent al contractista.</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F450F0">
        <w:rPr>
          <w:rFonts w:cs="Arial"/>
          <w:szCs w:val="22"/>
        </w:rPr>
        <w:t>Si</w:t>
      </w:r>
      <w:r w:rsidRPr="006A22E0">
        <w:rPr>
          <w:rFonts w:cs="Arial"/>
          <w:szCs w:val="22"/>
        </w:rPr>
        <w:t xml:space="preserve"> l’Administració opta per la imposició de penalitats els imports d’aquestes es faran efectius mitjançant la deducció de les quantitats que, en concepte de pagament total o parcial, s’hagin d’abonar al contractista o sobre la garantia que, si escau, s’hagués constituït, quan no es puguin deduir dels pagaments esmentats.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L’import de la penalitat no exclou la indemnització de danys i perjudicis a què pugui tenir dret l’Administració originats per la demora del contractista.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26.5 </w:t>
      </w:r>
      <w:r w:rsidRPr="006A22E0">
        <w:rPr>
          <w:rFonts w:cs="Arial"/>
          <w:bCs/>
          <w:szCs w:val="22"/>
        </w:rPr>
        <w:t>Si el retard respecte al compliment dels terminis fos produït per motius no imputables a l’empresa contractista i aquesta ofereix complir si se li amplia el termini inicial d’execució, se li concedirà un termini, almenys, igual al temps perdut, a no ser que el contractista en demani un altre de més curt.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 xml:space="preserve">26.6 </w:t>
      </w:r>
      <w:r w:rsidRPr="006A22E0">
        <w:rPr>
          <w:rFonts w:cs="Arial"/>
          <w:szCs w:val="22"/>
        </w:rPr>
        <w:t>En tot cas, la constitució en demora del contractista no requerirà interpel·lació o intimació prèvia per part de l’Administració.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Vint-i-setena. Control en l’execució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L’Administració efectuarà la inspecció, comprovació i vigilància per a la correcta execució del contracte i podrà dictar les instruccions oportunes per al correcte compliment del mateix. Sens perjudici de l’existència d’un responsable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Vint-i-vuitena. Responsable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tabs>
          <w:tab w:val="left" w:pos="1440"/>
          <w:tab w:val="left" w:pos="1800"/>
          <w:tab w:val="left" w:pos="2340"/>
        </w:tabs>
        <w:spacing w:before="100" w:beforeAutospacing="1" w:after="100" w:afterAutospacing="1"/>
        <w:contextualSpacing/>
        <w:jc w:val="both"/>
        <w:rPr>
          <w:rFonts w:cs="Arial"/>
          <w:szCs w:val="22"/>
          <w:lang w:eastAsia="en-US"/>
        </w:rPr>
      </w:pPr>
      <w:r>
        <w:rPr>
          <w:rFonts w:cs="Arial"/>
          <w:szCs w:val="22"/>
        </w:rPr>
        <w:t xml:space="preserve">Amb independència de la unitat encarregada del seguiment i l’execució ordinària del contracte, es designarà un </w:t>
      </w:r>
      <w:r w:rsidRPr="006A22E0">
        <w:rPr>
          <w:rFonts w:cs="Arial"/>
          <w:szCs w:val="22"/>
        </w:rPr>
        <w:t xml:space="preserve">responsable del contracte, que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els diferents agents implicats en el contracte. </w:t>
      </w:r>
      <w:r w:rsidRPr="006A22E0">
        <w:rPr>
          <w:rFonts w:cs="Arial"/>
          <w:szCs w:val="22"/>
          <w:lang w:eastAsia="en-US"/>
        </w:rPr>
        <w:t>En concret, tindrà les funcions següents:</w:t>
      </w:r>
    </w:p>
    <w:p w:rsidR="0053441D" w:rsidRPr="006A22E0" w:rsidRDefault="0053441D" w:rsidP="0053441D">
      <w:pPr>
        <w:tabs>
          <w:tab w:val="left" w:pos="1440"/>
          <w:tab w:val="left" w:pos="1800"/>
          <w:tab w:val="left" w:pos="2340"/>
        </w:tabs>
        <w:spacing w:before="120" w:after="120"/>
        <w:jc w:val="both"/>
        <w:rPr>
          <w:rFonts w:cs="Arial"/>
          <w:szCs w:val="22"/>
          <w:lang w:eastAsia="en-US"/>
        </w:rPr>
      </w:pPr>
    </w:p>
    <w:p w:rsidR="0053441D" w:rsidRPr="006A22E0" w:rsidRDefault="0053441D" w:rsidP="0053441D">
      <w:pPr>
        <w:tabs>
          <w:tab w:val="left" w:pos="1440"/>
          <w:tab w:val="left" w:pos="1800"/>
          <w:tab w:val="left" w:pos="2340"/>
        </w:tabs>
        <w:spacing w:before="120" w:after="120"/>
        <w:jc w:val="both"/>
        <w:rPr>
          <w:rFonts w:cs="Arial"/>
          <w:szCs w:val="22"/>
          <w:lang w:eastAsia="en-US"/>
        </w:rPr>
      </w:pPr>
      <w:r w:rsidRPr="006A22E0">
        <w:rPr>
          <w:rFonts w:cs="Arial"/>
          <w:szCs w:val="22"/>
          <w:lang w:eastAsia="en-US"/>
        </w:rPr>
        <w:t>a) Supervisar el compliment per part del contractista de totes les obligacions i condicions contractuals;</w:t>
      </w:r>
    </w:p>
    <w:p w:rsidR="0053441D" w:rsidRPr="006A22E0" w:rsidRDefault="0053441D" w:rsidP="0053441D">
      <w:pPr>
        <w:tabs>
          <w:tab w:val="left" w:pos="1440"/>
          <w:tab w:val="left" w:pos="1800"/>
          <w:tab w:val="left" w:pos="2340"/>
        </w:tabs>
        <w:spacing w:before="120" w:after="120"/>
        <w:jc w:val="both"/>
        <w:rPr>
          <w:rFonts w:cs="Arial"/>
          <w:szCs w:val="22"/>
          <w:lang w:eastAsia="en-US"/>
        </w:rPr>
      </w:pPr>
      <w:r w:rsidRPr="006A22E0">
        <w:rPr>
          <w:rFonts w:cs="Arial"/>
          <w:szCs w:val="22"/>
          <w:lang w:eastAsia="en-US"/>
        </w:rPr>
        <w:t>b) Coordinar els diferents agents implicats en el contracte en el cas que aquesta funció especifica no correspongués a altres persones;</w:t>
      </w:r>
    </w:p>
    <w:p w:rsidR="0053441D" w:rsidRPr="006A22E0" w:rsidRDefault="0053441D" w:rsidP="0053441D">
      <w:pPr>
        <w:tabs>
          <w:tab w:val="left" w:pos="1440"/>
          <w:tab w:val="left" w:pos="1800"/>
          <w:tab w:val="left" w:pos="2340"/>
        </w:tabs>
        <w:spacing w:before="120" w:after="120"/>
        <w:jc w:val="both"/>
        <w:rPr>
          <w:rFonts w:cs="Arial"/>
          <w:szCs w:val="22"/>
          <w:lang w:eastAsia="en-US"/>
        </w:rPr>
      </w:pPr>
      <w:r w:rsidRPr="006A22E0">
        <w:rPr>
          <w:rFonts w:cs="Arial"/>
          <w:szCs w:val="22"/>
          <w:lang w:eastAsia="en-US"/>
        </w:rPr>
        <w:t>c) Adoptar la proposta sobre la imposició de penalitats</w:t>
      </w:r>
      <w:r>
        <w:rPr>
          <w:rFonts w:cs="Arial"/>
          <w:szCs w:val="22"/>
          <w:lang w:eastAsia="en-US"/>
        </w:rPr>
        <w:t>;</w:t>
      </w:r>
    </w:p>
    <w:p w:rsidR="0053441D" w:rsidRPr="006A22E0" w:rsidRDefault="0053441D" w:rsidP="0053441D">
      <w:pPr>
        <w:tabs>
          <w:tab w:val="left" w:pos="1440"/>
          <w:tab w:val="left" w:pos="1800"/>
          <w:tab w:val="left" w:pos="2340"/>
        </w:tabs>
        <w:spacing w:before="120" w:after="120"/>
        <w:jc w:val="both"/>
        <w:rPr>
          <w:rFonts w:cs="Arial"/>
          <w:szCs w:val="22"/>
          <w:lang w:eastAsia="en-US"/>
        </w:rPr>
      </w:pPr>
      <w:r w:rsidRPr="006A22E0">
        <w:rPr>
          <w:rFonts w:cs="Arial"/>
          <w:szCs w:val="22"/>
          <w:lang w:eastAsia="en-US"/>
        </w:rPr>
        <w:t>d) Adoptar les decisions i dictar les instruccions necessàries per a la correcta realització de la prestació pactada;</w:t>
      </w:r>
    </w:p>
    <w:p w:rsidR="0053441D" w:rsidRPr="006A22E0" w:rsidRDefault="0053441D" w:rsidP="0053441D">
      <w:pPr>
        <w:tabs>
          <w:tab w:val="left" w:pos="1440"/>
          <w:tab w:val="left" w:pos="1800"/>
          <w:tab w:val="left" w:pos="2340"/>
        </w:tabs>
        <w:spacing w:before="120" w:after="120"/>
        <w:jc w:val="both"/>
        <w:rPr>
          <w:rFonts w:cs="Arial"/>
          <w:szCs w:val="22"/>
          <w:lang w:eastAsia="en-US"/>
        </w:rPr>
      </w:pPr>
      <w:r w:rsidRPr="006A22E0">
        <w:rPr>
          <w:rFonts w:cs="Arial"/>
          <w:szCs w:val="22"/>
          <w:lang w:eastAsia="en-US"/>
        </w:rPr>
        <w:t>e) Emetre un informe on determini si el retard en l’execució és produït per motiu imputables al contractista</w:t>
      </w:r>
      <w:r>
        <w:rPr>
          <w:rFonts w:cs="Arial"/>
          <w:szCs w:val="22"/>
          <w:lang w:eastAsia="en-US"/>
        </w:rPr>
        <w:t>;</w:t>
      </w:r>
      <w:r w:rsidRPr="006A22E0">
        <w:rPr>
          <w:rFonts w:cs="Arial"/>
          <w:szCs w:val="22"/>
          <w:lang w:eastAsia="en-US"/>
        </w:rPr>
        <w:t xml:space="preserve"> </w:t>
      </w:r>
    </w:p>
    <w:p w:rsidR="0053441D" w:rsidRPr="006A22E0" w:rsidRDefault="0053441D" w:rsidP="0053441D">
      <w:pPr>
        <w:tabs>
          <w:tab w:val="left" w:pos="1440"/>
          <w:tab w:val="left" w:pos="1800"/>
          <w:tab w:val="left" w:pos="2340"/>
        </w:tabs>
        <w:spacing w:before="120" w:after="120"/>
        <w:jc w:val="both"/>
        <w:rPr>
          <w:rFonts w:cs="Arial"/>
          <w:szCs w:val="22"/>
          <w:lang w:eastAsia="en-US"/>
        </w:rPr>
      </w:pPr>
      <w:r w:rsidRPr="006A22E0">
        <w:rPr>
          <w:rFonts w:cs="Arial"/>
          <w:szCs w:val="22"/>
          <w:lang w:eastAsia="en-US"/>
        </w:rPr>
        <w:t xml:space="preserve">f) 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del disseny, als objectius previstos amb la contractació i als resultats finals obtinguts, i també als aspectes econòmics i pressupostaris i als de caràcter tècnic.  </w:t>
      </w:r>
    </w:p>
    <w:p w:rsidR="0053441D" w:rsidRPr="006A22E0" w:rsidRDefault="0053441D" w:rsidP="0053441D">
      <w:pPr>
        <w:tabs>
          <w:tab w:val="left" w:pos="1440"/>
          <w:tab w:val="left" w:pos="1800"/>
          <w:tab w:val="left" w:pos="2340"/>
        </w:tabs>
        <w:spacing w:before="100" w:beforeAutospacing="1" w:after="100" w:afterAutospacing="1"/>
        <w:contextualSpacing/>
        <w:jc w:val="both"/>
        <w:rPr>
          <w:color w:val="FF0000"/>
        </w:rPr>
      </w:pPr>
    </w:p>
    <w:p w:rsidR="0053441D" w:rsidRPr="002C613A" w:rsidRDefault="0053441D" w:rsidP="0053441D">
      <w:pPr>
        <w:tabs>
          <w:tab w:val="left" w:pos="1440"/>
          <w:tab w:val="left" w:pos="1800"/>
          <w:tab w:val="left" w:pos="2340"/>
        </w:tabs>
        <w:spacing w:before="100" w:beforeAutospacing="1" w:after="100" w:afterAutospacing="1"/>
        <w:contextualSpacing/>
        <w:jc w:val="both"/>
        <w:rPr>
          <w:rFonts w:cs="Arial"/>
          <w:szCs w:val="22"/>
          <w:lang w:eastAsia="en-US"/>
        </w:rPr>
      </w:pPr>
      <w:r w:rsidRPr="002C613A">
        <w:rPr>
          <w:rFonts w:cs="Arial"/>
          <w:szCs w:val="22"/>
          <w:lang w:eastAsia="en-US"/>
        </w:rPr>
        <w:t>En general les facultats en matèria de transparència i vigilància que la LCSP li atribueix a l’òrgan de contractació -com revisar i aprovar o desaprovar les facturacions i pagaments parcials reclamats pels contractistes;</w:t>
      </w:r>
      <w:r>
        <w:rPr>
          <w:rFonts w:cs="Arial"/>
          <w:szCs w:val="22"/>
          <w:lang w:eastAsia="en-US"/>
        </w:rPr>
        <w:t xml:space="preserve"> </w:t>
      </w:r>
      <w:r w:rsidRPr="002C613A">
        <w:rPr>
          <w:rFonts w:cs="Arial"/>
          <w:szCs w:val="22"/>
          <w:lang w:eastAsia="en-US"/>
        </w:rPr>
        <w:t>comprovar l’obligació del contractista principal de realitzar els pagaments a subministradors i subcontractistes- corresponen, també, al responsable del contracte.</w:t>
      </w:r>
    </w:p>
    <w:p w:rsidR="0053441D" w:rsidRPr="006A22E0" w:rsidRDefault="0053441D" w:rsidP="0053441D">
      <w:pPr>
        <w:spacing w:before="100" w:beforeAutospacing="1" w:after="100" w:afterAutospacing="1"/>
        <w:contextualSpacing/>
        <w:rPr>
          <w:color w:val="FF0000"/>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Les instruccions donades per la persona responsable del contracte configuren les obligacions d’execució del contracte juntament amb el </w:t>
      </w:r>
      <w:r>
        <w:rPr>
          <w:rFonts w:cs="Arial"/>
          <w:szCs w:val="22"/>
        </w:rPr>
        <w:t xml:space="preserve">seu </w:t>
      </w:r>
      <w:r w:rsidRPr="006A22E0">
        <w:rPr>
          <w:rFonts w:cs="Arial"/>
          <w:szCs w:val="22"/>
        </w:rPr>
        <w:t xml:space="preserve">clausulat i els plecs.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Vint-i-novena. Resolució d’incidències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Llevat que motius d’interès públic ho justifiquin o la naturalesa de les incidències ho requereixi, la seva tramitació no determinarà la paralització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szCs w:val="22"/>
        </w:rPr>
      </w:pPr>
      <w:r w:rsidRPr="006A22E0">
        <w:rPr>
          <w:rFonts w:cs="Arial"/>
          <w:b/>
          <w:szCs w:val="22"/>
        </w:rPr>
        <w:t>Trentena . Resolució de dubtes tècnics interpretatius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Per a la resolució de dubtes tècnics interpretatius que puguin sorgir durant l’execució del contracte es pot sol·licitar un informe tècnic extern a l’Administració de la Generalitat i no vinculant.</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IV. DISPOSICIONS RELATIVES ALS DRETS I OBLIGACIONS DE LES PARTS.</w:t>
      </w:r>
    </w:p>
    <w:p w:rsidR="0053441D" w:rsidRPr="006A22E0" w:rsidRDefault="0053441D" w:rsidP="0053441D">
      <w:pPr>
        <w:autoSpaceDE w:val="0"/>
        <w:autoSpaceDN w:val="0"/>
        <w:adjustRightInd w:val="0"/>
        <w:spacing w:before="100" w:beforeAutospacing="1" w:after="100" w:afterAutospacing="1"/>
        <w:contextualSpacing/>
        <w:jc w:val="both"/>
        <w:rPr>
          <w:rFonts w:cs="Arial"/>
          <w:color w:val="C00000"/>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b/>
          <w:szCs w:val="22"/>
        </w:rPr>
      </w:pPr>
      <w:r w:rsidRPr="009E258A">
        <w:rPr>
          <w:rFonts w:cs="Arial"/>
          <w:b/>
          <w:szCs w:val="22"/>
        </w:rPr>
        <w:t>Trenta-unena. Clàusula Ètica</w:t>
      </w: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r w:rsidRPr="009E258A">
        <w:rPr>
          <w:rFonts w:cs="Arial"/>
          <w:bCs/>
          <w:szCs w:val="22"/>
        </w:rPr>
        <w:t>Els</w:t>
      </w:r>
      <w:r w:rsidRPr="009E258A">
        <w:rPr>
          <w:rFonts w:cs="Arial"/>
          <w:szCs w:val="22"/>
        </w:rPr>
        <w:t xml:space="preserve">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r w:rsidRPr="009E258A">
        <w:rPr>
          <w:rFonts w:cs="Arial"/>
          <w:szCs w:val="22"/>
        </w:rPr>
        <w:t>La presentació de l’oferta per part dels licitadors suposarà la seva adhesió al Codi de principis i conductes recomanables en la contractació pública d’acord amb els compromisos ètics i d’integritat que formen part de la relació contractual.</w:t>
      </w: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r w:rsidRPr="001E16AA">
        <w:rPr>
          <w:rFonts w:eastAsia="Calibri" w:cs="Arial"/>
          <w:szCs w:val="22"/>
          <w:lang w:eastAsia="en-US"/>
        </w:rPr>
        <w:t xml:space="preserve">Els licitadors, contractistes i subcontractistes </w:t>
      </w:r>
      <w:r w:rsidRPr="009E258A">
        <w:rPr>
          <w:rFonts w:cs="Arial"/>
          <w:szCs w:val="22"/>
        </w:rPr>
        <w:t xml:space="preserve">han d’adequar la seva activitat als principis ètics i a les regles de conducta establertes en </w:t>
      </w:r>
      <w:r w:rsidRPr="009E258A">
        <w:rPr>
          <w:rFonts w:cs="Arial"/>
          <w:b/>
          <w:szCs w:val="22"/>
        </w:rPr>
        <w:t>l’Annex 6</w:t>
      </w:r>
      <w:r w:rsidRPr="009E258A">
        <w:rPr>
          <w:rFonts w:cs="Arial"/>
          <w:szCs w:val="22"/>
        </w:rPr>
        <w:t xml:space="preserve"> d’aquest plec, com a obligacions especials d’execució.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Trenta-</w:t>
      </w:r>
      <w:r>
        <w:rPr>
          <w:rFonts w:cs="Arial"/>
          <w:b/>
          <w:bCs/>
          <w:szCs w:val="22"/>
        </w:rPr>
        <w:t>dosena</w:t>
      </w:r>
      <w:r w:rsidRPr="006A22E0">
        <w:rPr>
          <w:rFonts w:cs="Arial"/>
          <w:b/>
          <w:bCs/>
          <w:szCs w:val="22"/>
        </w:rPr>
        <w:t>. Abonaments a l’empresa contractista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32</w:t>
      </w:r>
      <w:r w:rsidRPr="006A22E0">
        <w:rPr>
          <w:rFonts w:cs="Arial"/>
          <w:b/>
          <w:bCs/>
          <w:szCs w:val="22"/>
        </w:rPr>
        <w:t xml:space="preserve">.1 </w:t>
      </w:r>
      <w:r w:rsidRPr="006A22E0">
        <w:rPr>
          <w:rFonts w:cs="Arial"/>
          <w:szCs w:val="22"/>
        </w:rPr>
        <w:t>L’import dels serveis executats s’acreditarà de conformitat amb el plec de prescripcions tècniques per mitjà dels documents que acreditin la realització total o parcial, si escau, del contracte expedits per l’òrgan competent.</w:t>
      </w:r>
    </w:p>
    <w:p w:rsidR="0053441D" w:rsidRPr="006A22E0" w:rsidRDefault="0053441D" w:rsidP="0053441D">
      <w:pPr>
        <w:autoSpaceDE w:val="0"/>
        <w:autoSpaceDN w:val="0"/>
        <w:adjustRightInd w:val="0"/>
        <w:spacing w:before="100" w:beforeAutospacing="1" w:after="100" w:afterAutospacing="1"/>
        <w:contextualSpacing/>
        <w:jc w:val="both"/>
        <w:rPr>
          <w:rFonts w:cs="Arial"/>
          <w:color w:val="FF0000"/>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32</w:t>
      </w:r>
      <w:r w:rsidRPr="006A22E0">
        <w:rPr>
          <w:rFonts w:cs="Arial"/>
          <w:b/>
          <w:bCs/>
          <w:szCs w:val="22"/>
        </w:rPr>
        <w:t xml:space="preserve">.2 </w:t>
      </w:r>
      <w:r w:rsidRPr="006A22E0">
        <w:rPr>
          <w:rFonts w:cs="Arial"/>
          <w:bCs/>
          <w:szCs w:val="22"/>
        </w:rPr>
        <w:t xml:space="preserve">El pla  de facturació és l’assenyalat a </w:t>
      </w:r>
      <w:r w:rsidRPr="006A22E0">
        <w:rPr>
          <w:rFonts w:cs="Arial"/>
          <w:b/>
          <w:bCs/>
          <w:szCs w:val="22"/>
        </w:rPr>
        <w:t xml:space="preserve">l’apartat </w:t>
      </w:r>
      <w:r>
        <w:rPr>
          <w:rFonts w:cs="Arial"/>
          <w:b/>
          <w:bCs/>
          <w:szCs w:val="22"/>
        </w:rPr>
        <w:t>Q</w:t>
      </w:r>
      <w:r w:rsidRPr="006A22E0">
        <w:rPr>
          <w:rFonts w:cs="Arial"/>
          <w:b/>
          <w:bCs/>
          <w:szCs w:val="22"/>
        </w:rPr>
        <w:t xml:space="preserve"> del quadre de característiques</w:t>
      </w:r>
      <w:r w:rsidRPr="006A22E0">
        <w:rPr>
          <w:rFonts w:cs="Arial"/>
          <w:bCs/>
          <w:szCs w:val="22"/>
        </w:rPr>
        <w:t xml:space="preserve"> del contracte.</w:t>
      </w:r>
      <w:r w:rsidRPr="006A22E0">
        <w:rPr>
          <w:rFonts w:cs="Arial"/>
          <w:b/>
          <w:bCs/>
          <w:szCs w:val="22"/>
        </w:rPr>
        <w:t xml:space="preserve"> </w:t>
      </w:r>
      <w:r w:rsidRPr="006A22E0">
        <w:rPr>
          <w:rFonts w:cs="Arial"/>
          <w:szCs w:val="22"/>
        </w:rPr>
        <w:t>El pagament al contractista s’efectuarà contra presentació de factura, expedida d’acord amb la normativa vigent sobre factura electrònica, en els terminis i condicions establertes en l’article 198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shd w:val="clear" w:color="auto" w:fill="FFFFFF"/>
        </w:rPr>
      </w:pPr>
      <w:r w:rsidRPr="006A22E0">
        <w:rPr>
          <w:rFonts w:cs="Arial"/>
          <w:szCs w:val="22"/>
          <w:shd w:val="clear" w:color="auto" w:fill="FFFFFF"/>
        </w:rPr>
        <w:t>Les factures que s’hagin d’emetre en format electrònic, d’acord amb el que estableix la Llei 25/2013, s’han de signar amb signatura avançada basada en un certificat reconegut, i han d’incloure, necessàriament, el número d’expedient de contractació.</w:t>
      </w:r>
    </w:p>
    <w:p w:rsidR="0053441D" w:rsidRPr="006A22E0" w:rsidRDefault="0053441D" w:rsidP="0053441D">
      <w:pPr>
        <w:spacing w:before="100" w:beforeAutospacing="1" w:after="100" w:afterAutospacing="1"/>
        <w:contextualSpacing/>
        <w:jc w:val="both"/>
        <w:rPr>
          <w:rFonts w:cs="Arial"/>
          <w:szCs w:val="22"/>
          <w:shd w:val="clear" w:color="auto" w:fill="FFFFFF"/>
        </w:rPr>
      </w:pPr>
    </w:p>
    <w:p w:rsidR="0053441D" w:rsidRPr="006A22E0" w:rsidRDefault="0053441D" w:rsidP="0053441D">
      <w:pPr>
        <w:spacing w:before="100" w:beforeAutospacing="1" w:after="100" w:afterAutospacing="1"/>
        <w:contextualSpacing/>
        <w:jc w:val="both"/>
        <w:rPr>
          <w:rFonts w:cs="Arial"/>
          <w:szCs w:val="22"/>
          <w:shd w:val="clear" w:color="auto" w:fill="FFFFFF"/>
        </w:rPr>
      </w:pPr>
      <w:r w:rsidRPr="006A22E0">
        <w:rPr>
          <w:rFonts w:cs="Arial"/>
          <w:szCs w:val="22"/>
          <w:shd w:val="clear" w:color="auto" w:fill="FFFFFF"/>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shd w:val="clear" w:color="auto" w:fill="FFFFFF"/>
        </w:rPr>
      </w:pPr>
      <w:r w:rsidRPr="006A22E0">
        <w:rPr>
          <w:rFonts w:cs="Arial"/>
          <w:szCs w:val="22"/>
          <w:shd w:val="clear" w:color="auto" w:fill="FFFFFF"/>
        </w:rPr>
        <w:t>La plataforma e.FACT és el punt general d’entrada de factures electròniques de l’Administració de la Generalitat de Catalunya i del seu Sector Públic (Acord GOV/151/2014, d’11 de novembre).</w:t>
      </w:r>
    </w:p>
    <w:p w:rsidR="0053441D" w:rsidRPr="006A22E0" w:rsidRDefault="0053441D" w:rsidP="0053441D">
      <w:pPr>
        <w:spacing w:before="100" w:beforeAutospacing="1" w:after="100" w:afterAutospacing="1"/>
        <w:contextualSpacing/>
        <w:jc w:val="both"/>
        <w:rPr>
          <w:rFonts w:cs="Arial"/>
          <w:szCs w:val="22"/>
          <w:shd w:val="clear" w:color="auto" w:fill="FFFFFF"/>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lang w:eastAsia="en-US"/>
        </w:rPr>
        <w:t xml:space="preserve">Les factures hauran de contenir </w:t>
      </w:r>
      <w:r w:rsidRPr="006A22E0">
        <w:rPr>
          <w:rFonts w:cs="Arial"/>
          <w:iCs/>
          <w:szCs w:val="22"/>
        </w:rPr>
        <w:t xml:space="preserve">les dades bàsiques obligatòries establertes al RD 1619/2012 </w:t>
      </w:r>
      <w:r w:rsidRPr="006A22E0">
        <w:rPr>
          <w:rFonts w:cs="Arial"/>
          <w:szCs w:val="22"/>
          <w:lang w:eastAsia="en-US"/>
        </w:rPr>
        <w:t xml:space="preserve">i hauran d’incloure necessàriament el número de l’expedient de contractació </w:t>
      </w:r>
      <w:r w:rsidRPr="006A22E0">
        <w:rPr>
          <w:rFonts w:cs="Arial"/>
          <w:szCs w:val="22"/>
        </w:rPr>
        <w:t>en el camp “Filereference”</w:t>
      </w:r>
      <w:r w:rsidRPr="006A22E0">
        <w:rPr>
          <w:rFonts w:cs="Arial"/>
          <w:szCs w:val="22"/>
          <w:lang w:eastAsia="en-US"/>
        </w:rPr>
        <w:t xml:space="preserve">, ja que sense aquesta dada seran tornades pels registres comptables de la Generalitat de Catalunya de manera automàtica. </w:t>
      </w:r>
      <w:r w:rsidRPr="006A22E0">
        <w:rPr>
          <w:rFonts w:cs="Arial"/>
          <w:szCs w:val="22"/>
        </w:rPr>
        <w:t xml:space="preserve">La data de factura en cap cas podrà ser posterior a la data del seu registre. </w:t>
      </w:r>
    </w:p>
    <w:p w:rsidR="0053441D" w:rsidRPr="006A22E0" w:rsidRDefault="0053441D" w:rsidP="0053441D">
      <w:pPr>
        <w:spacing w:before="100" w:beforeAutospacing="1" w:after="100" w:afterAutospacing="1"/>
        <w:contextualSpacing/>
        <w:jc w:val="both"/>
        <w:rPr>
          <w:rFonts w:cs="Arial"/>
          <w:szCs w:val="22"/>
          <w:shd w:val="clear" w:color="auto" w:fill="FFFFFF"/>
        </w:rPr>
      </w:pPr>
    </w:p>
    <w:p w:rsidR="0053441D" w:rsidRPr="006A22E0" w:rsidRDefault="0053441D" w:rsidP="0053441D">
      <w:pPr>
        <w:spacing w:before="100" w:beforeAutospacing="1" w:after="100" w:afterAutospacing="1"/>
        <w:contextualSpacing/>
        <w:jc w:val="both"/>
        <w:rPr>
          <w:rFonts w:cs="Arial"/>
          <w:szCs w:val="22"/>
          <w:shd w:val="clear" w:color="auto" w:fill="FFFFFF"/>
        </w:rPr>
      </w:pPr>
      <w:r w:rsidRPr="006A22E0">
        <w:rPr>
          <w:rFonts w:cs="Arial"/>
          <w:szCs w:val="22"/>
          <w:shd w:val="clear" w:color="auto" w:fill="FFFFFF"/>
        </w:rPr>
        <w:t>El seguiment de l’estat de les factures es podrà consultar a partir de l’endemà del registre de la factura.</w:t>
      </w:r>
    </w:p>
    <w:p w:rsidR="0053441D" w:rsidRPr="006A22E0" w:rsidRDefault="0053441D" w:rsidP="0053441D">
      <w:pPr>
        <w:spacing w:before="100" w:beforeAutospacing="1" w:after="100" w:afterAutospacing="1"/>
        <w:contextualSpacing/>
        <w:jc w:val="both"/>
        <w:rPr>
          <w:rFonts w:cs="Arial"/>
          <w:b/>
          <w:szCs w:val="22"/>
          <w:shd w:val="clear" w:color="auto" w:fill="FFFFFF"/>
        </w:rPr>
      </w:pPr>
    </w:p>
    <w:p w:rsidR="0053441D" w:rsidRPr="006A22E0" w:rsidRDefault="0053441D" w:rsidP="0053441D">
      <w:pPr>
        <w:spacing w:before="100" w:beforeAutospacing="1" w:after="100" w:afterAutospacing="1"/>
        <w:contextualSpacing/>
        <w:jc w:val="both"/>
        <w:rPr>
          <w:rFonts w:cs="Arial"/>
          <w:szCs w:val="22"/>
          <w:shd w:val="clear" w:color="auto" w:fill="FFFFFF"/>
        </w:rPr>
      </w:pPr>
      <w:r>
        <w:rPr>
          <w:rFonts w:cs="Arial"/>
          <w:b/>
          <w:szCs w:val="22"/>
          <w:shd w:val="clear" w:color="auto" w:fill="FFFFFF"/>
        </w:rPr>
        <w:t>32</w:t>
      </w:r>
      <w:r w:rsidRPr="006A22E0">
        <w:rPr>
          <w:rFonts w:cs="Arial"/>
          <w:b/>
          <w:szCs w:val="22"/>
          <w:shd w:val="clear" w:color="auto" w:fill="FFFFFF"/>
        </w:rPr>
        <w:t>.3</w:t>
      </w:r>
      <w:r w:rsidRPr="006A22E0">
        <w:rPr>
          <w:rFonts w:cs="Arial"/>
          <w:szCs w:val="22"/>
          <w:shd w:val="clear" w:color="auto" w:fill="FFFFFF"/>
        </w:rPr>
        <w:t xml:space="preserve"> 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Si la demora fos superior a 4 mesos, el contractista pot procedir en el seu cas ,a la suspensió del contracte i si és superior a 6 mesos tindrà dret a resoldre el contracte. </w:t>
      </w:r>
    </w:p>
    <w:p w:rsidR="0053441D" w:rsidRPr="006A22E0" w:rsidRDefault="0053441D" w:rsidP="0053441D">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b/>
          <w:bCs/>
          <w:snapToGrid w:val="0"/>
          <w:szCs w:val="22"/>
        </w:rPr>
      </w:pPr>
    </w:p>
    <w:p w:rsidR="0053441D" w:rsidRPr="006A22E0" w:rsidRDefault="0053441D" w:rsidP="0053441D">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napToGrid w:val="0"/>
          <w:szCs w:val="22"/>
        </w:rPr>
      </w:pPr>
      <w:r>
        <w:rPr>
          <w:rFonts w:cs="Arial"/>
          <w:b/>
          <w:bCs/>
          <w:snapToGrid w:val="0"/>
          <w:szCs w:val="22"/>
        </w:rPr>
        <w:t>32</w:t>
      </w:r>
      <w:r w:rsidRPr="006A22E0">
        <w:rPr>
          <w:rFonts w:cs="Arial"/>
          <w:b/>
          <w:bCs/>
          <w:snapToGrid w:val="0"/>
          <w:szCs w:val="22"/>
        </w:rPr>
        <w:t xml:space="preserve">.4 </w:t>
      </w:r>
      <w:r w:rsidRPr="006A22E0">
        <w:rPr>
          <w:rFonts w:cs="Arial"/>
          <w:snapToGrid w:val="0"/>
          <w:szCs w:val="22"/>
        </w:rPr>
        <w:t>El contractista podrà realitzar els treballs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32</w:t>
      </w:r>
      <w:r w:rsidRPr="006A22E0">
        <w:rPr>
          <w:rFonts w:cs="Arial"/>
          <w:b/>
          <w:bCs/>
          <w:szCs w:val="22"/>
        </w:rPr>
        <w:t xml:space="preserve">.5 </w:t>
      </w:r>
      <w:r w:rsidRPr="006A22E0">
        <w:rPr>
          <w:rFonts w:cs="Arial"/>
          <w:szCs w:val="22"/>
        </w:rPr>
        <w:t>El contractista podrà transmetre els drets de cobrament en els termes i condicions establerts en l’article 200 de la LCSP.</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2471ED"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Trenta-</w:t>
      </w:r>
      <w:r>
        <w:rPr>
          <w:rFonts w:cs="Arial"/>
          <w:b/>
          <w:bCs/>
          <w:szCs w:val="22"/>
        </w:rPr>
        <w:t>tresena</w:t>
      </w:r>
      <w:r w:rsidRPr="006A22E0">
        <w:rPr>
          <w:rFonts w:cs="Arial"/>
          <w:b/>
          <w:bCs/>
          <w:szCs w:val="22"/>
        </w:rPr>
        <w:t>. Responsabilitat de l’empresa contractista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El contractista és responsable de la qualitat tècnica dels treballs realitzat i de les prestacions i serveis realitzats, així com també de les conseqüències que es dedueixin per a l’Administració o per a tercers de les omissions, errors o mètodes inadequats o conclusions incorrectes en l’execució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1E16AA" w:rsidRDefault="0053441D" w:rsidP="0053441D">
      <w:pPr>
        <w:autoSpaceDE w:val="0"/>
        <w:autoSpaceDN w:val="0"/>
        <w:adjustRightInd w:val="0"/>
        <w:spacing w:before="100" w:beforeAutospacing="1" w:after="100" w:afterAutospacing="1"/>
        <w:contextualSpacing/>
        <w:jc w:val="both"/>
        <w:rPr>
          <w:rFonts w:cs="Arial"/>
          <w:color w:val="525252"/>
          <w:szCs w:val="22"/>
        </w:rPr>
      </w:pPr>
      <w:r w:rsidRPr="006A22E0">
        <w:rPr>
          <w:rFonts w:cs="Arial"/>
          <w:szCs w:val="22"/>
        </w:rPr>
        <w:t>En els contractes de serveis que comportin prestacions directes a favor de la ciutadania, s’hauran de complir a més les prescripcions establertes en l’article 312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Trenta-</w:t>
      </w:r>
      <w:r>
        <w:rPr>
          <w:rFonts w:cs="Arial"/>
          <w:b/>
          <w:bCs/>
          <w:szCs w:val="22"/>
        </w:rPr>
        <w:t>quatrena</w:t>
      </w:r>
      <w:r w:rsidRPr="006A22E0">
        <w:rPr>
          <w:rFonts w:cs="Arial"/>
          <w:b/>
          <w:bCs/>
          <w:szCs w:val="22"/>
        </w:rPr>
        <w:t>. Altres obligacions del contractista.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Són també obligacions del contractista les següents: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 El contractista està obligat al compliment de les disposicions vigents en matèria medioambiental,  de seguretat social i de seguretat i salut en el treball i prevenció de riscos laborals o laboral que estableixen el dret internacional da la Unió Europea, els convenis col·lectius o les disposicions de dret internacional medioambi</w:t>
      </w:r>
      <w:r>
        <w:rPr>
          <w:rFonts w:cs="Arial"/>
          <w:szCs w:val="22"/>
        </w:rPr>
        <w:t>en</w:t>
      </w:r>
      <w:r w:rsidRPr="006A22E0">
        <w:rPr>
          <w:rFonts w:cs="Arial"/>
          <w:szCs w:val="22"/>
        </w:rPr>
        <w:t xml:space="preserve">tal, social o laboral que vinculin  a l’Estat, i  en particular les que s’estableixen a </w:t>
      </w:r>
      <w:r w:rsidRPr="009E258A">
        <w:rPr>
          <w:rFonts w:cs="Arial"/>
          <w:szCs w:val="22"/>
        </w:rPr>
        <w:t xml:space="preserve">l’annex V </w:t>
      </w:r>
      <w:r w:rsidRPr="006A22E0">
        <w:rPr>
          <w:rFonts w:cs="Arial"/>
          <w:szCs w:val="22"/>
        </w:rPr>
        <w:t xml:space="preserve">de la LCSP.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Durà a terme les activitats pròpies i inherents a la coordinació d’activitats empresarials necessàries per a l’execució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9E258A" w:rsidRDefault="0053441D" w:rsidP="0053441D">
      <w:pPr>
        <w:spacing w:before="100" w:beforeAutospacing="1" w:after="100" w:afterAutospacing="1"/>
        <w:contextualSpacing/>
        <w:jc w:val="both"/>
        <w:rPr>
          <w:rFonts w:cs="Arial"/>
          <w:color w:val="FF0000"/>
          <w:szCs w:val="22"/>
        </w:rPr>
      </w:pPr>
      <w:r w:rsidRPr="006A22E0">
        <w:rPr>
          <w:rFonts w:cs="Arial"/>
          <w:szCs w:val="22"/>
        </w:rPr>
        <w:t>En especial, ha d’aportar relació del nou personal que contracti i adscrigui a l’execució del contracte i acreditar la seva alta i afiliació a la Seguretat Social, mitjançant la presentació dels TC2 corresponents. Aquesta obligació regirà per al cas que en el decurs de l’execu</w:t>
      </w:r>
      <w:r>
        <w:rPr>
          <w:rFonts w:cs="Arial"/>
          <w:szCs w:val="22"/>
        </w:rPr>
        <w:t>ció del contrac</w:t>
      </w:r>
      <w:r w:rsidRPr="006A22E0">
        <w:rPr>
          <w:rFonts w:cs="Arial"/>
          <w:szCs w:val="22"/>
        </w:rPr>
        <w:t>te es donin d’alta nous treballadors</w:t>
      </w:r>
      <w:r w:rsidRPr="006A22E0">
        <w:rPr>
          <w:rFonts w:cs="Arial"/>
          <w:color w:val="FF0000"/>
          <w:szCs w:val="22"/>
        </w:rPr>
        <w:t xml:space="preserve">. </w:t>
      </w:r>
      <w:r w:rsidRPr="009E258A">
        <w:rPr>
          <w:rFonts w:cs="Arial"/>
          <w:szCs w:val="22"/>
        </w:rPr>
        <w:t>Aquest document s’exigirà quan les prestacions a dur a terme es corresponguin amb les de l’activitat pròpia de qui contracta o quan les prestacions que es contracten s’hagin de prestar de forma continuada en els centres de treball de qui contracta.</w:t>
      </w:r>
    </w:p>
    <w:p w:rsidR="0053441D" w:rsidRPr="006A22E0" w:rsidRDefault="0053441D" w:rsidP="0053441D">
      <w:pPr>
        <w:spacing w:before="100" w:beforeAutospacing="1" w:after="100" w:afterAutospacing="1"/>
        <w:contextualSpacing/>
        <w:jc w:val="both"/>
        <w:rPr>
          <w:rFonts w:cs="Arial"/>
          <w:color w:val="FF0000"/>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També està obligada a complir les disposicions vigents en matèria d’integració social de persones amb discapacitat, fiscal i mediambientals.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b) L’empresa contractista s’obliga a complir les condicions salarials dels treballadors  de conformitat amb el conveni col·lectiu sectorial  aplicable.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c)  El contractista s’obliga a aplicar en executar les prestacions pròpies del servei les mesures destinades a promoure la igualtat entre homes i dones.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w:t>
      </w:r>
      <w:r w:rsidRPr="006A22E0">
        <w:rPr>
          <w:rFonts w:cs="Arial"/>
          <w:b/>
          <w:szCs w:val="22"/>
        </w:rPr>
        <w:t>la clàusula vint-i-sisena</w:t>
      </w:r>
      <w:r w:rsidRPr="006A22E0">
        <w:rPr>
          <w:rFonts w:cs="Arial"/>
          <w:szCs w:val="22"/>
        </w:rPr>
        <w:t xml:space="preserve"> d’aquest plec.</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ED5E71" w:rsidRDefault="0053441D" w:rsidP="00ED5E71">
      <w:pPr>
        <w:spacing w:before="100" w:beforeAutospacing="1" w:after="100" w:afterAutospacing="1"/>
        <w:contextualSpacing/>
        <w:jc w:val="both"/>
        <w:rPr>
          <w:rFonts w:cs="Arial"/>
          <w:szCs w:val="22"/>
        </w:rPr>
      </w:pPr>
      <w:r w:rsidRPr="006A22E0">
        <w:rPr>
          <w:rFonts w:cs="Arial"/>
          <w:szCs w:val="22"/>
        </w:rPr>
        <w:t xml:space="preserve">d) L’empresa contractista ha d’emprar el català en les seves relacions amb l’Administració derivades de l’execució </w:t>
      </w:r>
      <w:r w:rsidR="00ED5E71">
        <w:rPr>
          <w:rFonts w:cs="Arial"/>
          <w:szCs w:val="22"/>
        </w:rPr>
        <w:t xml:space="preserve">de l’objecte d’aquest contracte, com també en les </w:t>
      </w:r>
      <w:r w:rsidR="00ED5E71" w:rsidRPr="00ED5E71">
        <w:rPr>
          <w:rFonts w:cs="Arial"/>
          <w:szCs w:val="22"/>
        </w:rPr>
        <w:t>relacions, les actuacions, la documentació i els instruments de comunicació entre l’empresa contractista i les persones destinatàries</w:t>
      </w:r>
      <w:r w:rsidR="00ED5E71">
        <w:rPr>
          <w:rFonts w:cs="Arial"/>
          <w:szCs w:val="22"/>
        </w:rPr>
        <w:t xml:space="preserve"> del </w:t>
      </w:r>
      <w:r w:rsidR="00ED5E71" w:rsidRPr="00ED5E71">
        <w:rPr>
          <w:rFonts w:cs="Arial"/>
          <w:szCs w:val="22"/>
        </w:rPr>
        <w:t>serv</w:t>
      </w:r>
      <w:r w:rsidR="00ED5E71">
        <w:rPr>
          <w:rFonts w:cs="Arial"/>
          <w:szCs w:val="22"/>
        </w:rPr>
        <w:t>ei</w:t>
      </w:r>
      <w:r w:rsidR="00ED5E71" w:rsidRPr="00ED5E71">
        <w:rPr>
          <w:rFonts w:cs="Arial"/>
          <w:szCs w:val="22"/>
        </w:rPr>
        <w:t>.</w:t>
      </w:r>
    </w:p>
    <w:p w:rsidR="00ED5E71" w:rsidRPr="00ED5E71" w:rsidRDefault="00ED5E71" w:rsidP="00ED5E71">
      <w:pPr>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Així mateix, el contractista i, si escau, les empreses subcontractistes han d’emprar, almenys, el català en els rètols, les publicacions, els avisos i en la resta de comunicacions de caràcter general que es derivin de l’execució de les prestacions objecte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d’assistència segons les determinacions del clausulat específic del plec de prescripcions tècniques particulars.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dels seu personal necessàries per garantir que el personal que, si escau, pugui relacionar-se amb el públic, tingui un coneixement suficient de la llengua catalana per desenvolupar les tasques d’atenció, informació i comunicació de manera fluida i adequada.</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En tot cas, l’empresa contractista i, si escau, les empreses subcontractistes queden subjectes en l’execució del contracte a les obligacions derivades de la Llei 1/1998, de 7 de gener, de política lingüística i de les disposicions que la desenvolupen. En l’àmbit territorial d’Aran, les empreses contractistes i, si escau, les empreses subcontractistes han d’emprar l’aranès d’acord amb la Llei 35/2010, d’1 d’octubre, de l’occità, aranès a l’Aran i amb la normativa pròpia del Conselh Generau d’Aran que la desenvolupi.</w:t>
      </w:r>
    </w:p>
    <w:p w:rsidR="00ED5E71" w:rsidRDefault="00ED5E71"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 El contractista s’ha de fer càrrec de qualsevol despesa que resulti d’aplicació segons les disposicions vigents, en la forma i condicions que aquestes assenyalin.</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bCs/>
          <w:szCs w:val="22"/>
        </w:rPr>
      </w:pPr>
      <w:r w:rsidRPr="009E258A">
        <w:rPr>
          <w:rFonts w:cs="Arial"/>
          <w:szCs w:val="22"/>
        </w:rPr>
        <w:t xml:space="preserve">f) </w:t>
      </w:r>
      <w:r w:rsidRPr="009E258A">
        <w:rPr>
          <w:rFonts w:cs="Arial"/>
          <w:bCs/>
          <w:szCs w:val="22"/>
        </w:rPr>
        <w:t>L’empresa contractista s’obliga al compliment de tot allò que estableix la Llei orgànica 3/2018, de 5 de desembre, de Protecció de Dades Personals i garantia des drets digitals i a la normativa de desenvolupament, en relació amb les dades personals a les quals tingui accés amb ocasió del contracte;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szCs w:val="22"/>
        </w:rPr>
      </w:pPr>
      <w:r w:rsidRPr="009E258A">
        <w:rPr>
          <w:rFonts w:cs="Arial"/>
          <w:szCs w:val="22"/>
        </w:rPr>
        <w:t>La documentació i informació que es desprengui o a la qual es tingui accés amb ocasió de l’execució de les prestacions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53441D" w:rsidRPr="009E258A" w:rsidRDefault="0053441D" w:rsidP="0053441D">
      <w:pPr>
        <w:spacing w:before="100" w:beforeAutospacing="1" w:after="100" w:afterAutospacing="1"/>
        <w:contextualSpacing/>
        <w:jc w:val="both"/>
        <w:rPr>
          <w:rFonts w:cs="Arial"/>
          <w:szCs w:val="22"/>
          <w:lang w:eastAsia="en-US"/>
        </w:rPr>
      </w:pPr>
    </w:p>
    <w:p w:rsidR="0053441D" w:rsidRPr="006A22E0" w:rsidRDefault="0053441D" w:rsidP="0053441D">
      <w:pPr>
        <w:spacing w:before="100" w:beforeAutospacing="1" w:after="100" w:afterAutospacing="1"/>
        <w:contextualSpacing/>
        <w:jc w:val="both"/>
        <w:rPr>
          <w:rFonts w:cs="Arial"/>
          <w:b/>
          <w:bCs/>
          <w:szCs w:val="22"/>
          <w:lang w:eastAsia="en-US"/>
        </w:rPr>
      </w:pPr>
      <w:r w:rsidRPr="009E258A">
        <w:rPr>
          <w:rFonts w:cs="Arial"/>
          <w:szCs w:val="22"/>
          <w:lang w:eastAsia="en-US"/>
        </w:rPr>
        <w:t xml:space="preserve">Sense perjudici del deure de confidencialitat de les dades que té l’empresa adjudicatària, qualsevol treballador de l’empresa relacionat amb el servei prestat, està obligat, d’acord amb el que preveu la </w:t>
      </w:r>
      <w:r w:rsidRPr="009E258A">
        <w:rPr>
          <w:rFonts w:cs="Arial"/>
          <w:bCs/>
          <w:szCs w:val="22"/>
        </w:rPr>
        <w:t>Llei orgànica 3/2018, de 5 de desembre, de Protecció de Dades Personals i garantia des drets digitals</w:t>
      </w:r>
      <w:r w:rsidRPr="009E258A">
        <w:rPr>
          <w:rFonts w:cs="Arial"/>
          <w:szCs w:val="22"/>
          <w:lang w:eastAsia="en-US"/>
        </w:rPr>
        <w:t xml:space="preserve"> a mantenir la reserva oportuna de la informació sobre els/les treballadores del Departament de Justícia que obtingui en l’exercici de les seves funcions, i a no facilitar-la a persones alienes a la </w:t>
      </w:r>
      <w:r w:rsidRPr="006A22E0">
        <w:rPr>
          <w:rFonts w:cs="Arial"/>
          <w:szCs w:val="22"/>
          <w:lang w:eastAsia="en-US"/>
        </w:rPr>
        <w:t>intervenció.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g) El contractista ha de respectar el caràcter confidencial de la informació a què tingui accés en ocasió de l’execució del contracte a la qual se li hagi donat el caràcter referit en els plecs o en el contracte, o que per la seva pròpia naturalesa s’hagi de tractar com a tal. Aquest deure es manté durant un termini de 5 anys des del coneixement d’aquesta informació, llevat que els plecs o el contracte estableixin un termini superior que, en tot cas, ha de ser definit i limitat en el temps.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h) L’adjudicatari es compromet a facilitar la informació que sigui necessària per a donar compliment a les obligacions establertes per la Llei del Parlament de Catalunya 19/2014, de 29 de desembre, de transparència, accés a la informació i bon govern.</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i) L’empresa contractista ha d’adequar la seva activitat als principis ètics i a les regles de conducta establertes en </w:t>
      </w:r>
      <w:r w:rsidRPr="006A22E0">
        <w:rPr>
          <w:rFonts w:cs="Arial"/>
          <w:b/>
          <w:szCs w:val="22"/>
        </w:rPr>
        <w:t xml:space="preserve">l’Annex núm. </w:t>
      </w:r>
      <w:r>
        <w:rPr>
          <w:rFonts w:cs="Arial"/>
          <w:b/>
          <w:szCs w:val="22"/>
        </w:rPr>
        <w:t>6</w:t>
      </w:r>
      <w:r w:rsidRPr="006A22E0">
        <w:rPr>
          <w:rFonts w:cs="Arial"/>
          <w:b/>
          <w:szCs w:val="22"/>
        </w:rPr>
        <w:t xml:space="preserve"> </w:t>
      </w:r>
      <w:r w:rsidRPr="006A22E0">
        <w:rPr>
          <w:rFonts w:cs="Arial"/>
          <w:szCs w:val="22"/>
        </w:rPr>
        <w:t>d’aquest plec</w:t>
      </w:r>
      <w:r w:rsidRPr="006A22E0">
        <w:rPr>
          <w:rFonts w:cs="Arial"/>
          <w:b/>
          <w:szCs w:val="22"/>
        </w:rPr>
        <w:t>.</w:t>
      </w:r>
    </w:p>
    <w:p w:rsidR="0053441D" w:rsidRPr="00774345"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774345" w:rsidRDefault="0053441D" w:rsidP="0053441D">
      <w:pPr>
        <w:autoSpaceDE w:val="0"/>
        <w:autoSpaceDN w:val="0"/>
        <w:adjustRightInd w:val="0"/>
        <w:spacing w:before="100" w:beforeAutospacing="1" w:after="100" w:afterAutospacing="1"/>
        <w:contextualSpacing/>
        <w:jc w:val="both"/>
        <w:rPr>
          <w:szCs w:val="22"/>
        </w:rPr>
      </w:pPr>
      <w:r w:rsidRPr="00774345">
        <w:rPr>
          <w:rFonts w:cs="Arial"/>
          <w:szCs w:val="22"/>
        </w:rPr>
        <w:t xml:space="preserve">j) L’empresa contractista té </w:t>
      </w:r>
      <w:r w:rsidRPr="00774345">
        <w:rPr>
          <w:szCs w:val="22"/>
        </w:rPr>
        <w:t>l’obligació de comunicar a l’Administració contractant qualsevol canvi que es produeixi durant l’execució del contracte respecte de la informació continguda en la seva declaració, efectuada com ha proposat adjudicatari, en la què posava de manifest on estaran ubicats els servidors i des d’on es prestaran els serveis associats als mateixos.</w:t>
      </w:r>
    </w:p>
    <w:p w:rsidR="0053441D" w:rsidRPr="001E16AA" w:rsidRDefault="0053441D" w:rsidP="0053441D">
      <w:pPr>
        <w:autoSpaceDE w:val="0"/>
        <w:autoSpaceDN w:val="0"/>
        <w:adjustRightInd w:val="0"/>
        <w:spacing w:before="100" w:beforeAutospacing="1" w:after="100" w:afterAutospacing="1"/>
        <w:contextualSpacing/>
        <w:jc w:val="both"/>
        <w:rPr>
          <w:rFonts w:cs="Arial"/>
          <w:color w:val="7B7B7B"/>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Pr>
          <w:rFonts w:cs="Arial"/>
          <w:szCs w:val="22"/>
        </w:rPr>
        <w:t>k</w:t>
      </w:r>
      <w:r w:rsidRPr="006A22E0">
        <w:rPr>
          <w:rFonts w:cs="Arial"/>
          <w:szCs w:val="22"/>
        </w:rPr>
        <w:t xml:space="preserve">) </w:t>
      </w:r>
      <w:r w:rsidRPr="006A22E0">
        <w:rPr>
          <w:rFonts w:cs="Arial"/>
          <w:iCs/>
          <w:szCs w:val="22"/>
        </w:rPr>
        <w:t xml:space="preserve">En cas que l’objecte del contracte requereixi condicions especials d’execució es concretarà en </w:t>
      </w:r>
      <w:r w:rsidRPr="006A22E0">
        <w:rPr>
          <w:rFonts w:cs="Arial"/>
          <w:b/>
          <w:bCs/>
          <w:iCs/>
          <w:szCs w:val="22"/>
        </w:rPr>
        <w:t xml:space="preserve">l’apartat </w:t>
      </w:r>
      <w:r>
        <w:rPr>
          <w:rFonts w:cs="Arial"/>
          <w:b/>
          <w:bCs/>
          <w:iCs/>
          <w:szCs w:val="22"/>
        </w:rPr>
        <w:t>M</w:t>
      </w:r>
      <w:r w:rsidRPr="006A22E0">
        <w:rPr>
          <w:rFonts w:cs="Arial"/>
          <w:b/>
          <w:bCs/>
          <w:iCs/>
          <w:szCs w:val="22"/>
        </w:rPr>
        <w:t xml:space="preserve"> del quadre de característiques</w:t>
      </w:r>
      <w:r w:rsidRPr="006A22E0">
        <w:rPr>
          <w:rFonts w:cs="Arial"/>
          <w:iCs/>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iCs/>
          <w:szCs w:val="22"/>
        </w:rPr>
      </w:pPr>
      <w:r>
        <w:rPr>
          <w:rFonts w:cs="Arial"/>
          <w:iCs/>
          <w:szCs w:val="22"/>
        </w:rPr>
        <w:t>l</w:t>
      </w:r>
      <w:r w:rsidRPr="006A22E0">
        <w:rPr>
          <w:rFonts w:cs="Arial"/>
          <w:iCs/>
          <w:szCs w:val="22"/>
        </w:rPr>
        <w:t>)</w:t>
      </w:r>
      <w:r w:rsidRPr="006A22E0">
        <w:rPr>
          <w:rFonts w:cs="Arial"/>
          <w:szCs w:val="22"/>
        </w:rPr>
        <w:t xml:space="preserve"> </w:t>
      </w:r>
      <w:r w:rsidRPr="006A22E0">
        <w:rPr>
          <w:rFonts w:cs="Arial"/>
          <w:iCs/>
          <w:szCs w:val="22"/>
        </w:rPr>
        <w:t xml:space="preserve">L’empresa contractista s’obliga a subrogar-se com a ocupadora en les relacions laborals de les persones treballadores adscrites a l’execució d’aquest contracte,  </w:t>
      </w:r>
      <w:r w:rsidRPr="009E258A">
        <w:rPr>
          <w:rFonts w:cs="Arial"/>
          <w:iCs/>
          <w:szCs w:val="22"/>
        </w:rPr>
        <w:t>d’acord amb la informació sobre les condicions dels contractes respectius que es facilita, en el seu cas, en annex a aquest plec.</w:t>
      </w: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iCs/>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w:t>
      </w:r>
      <w:r w:rsidRPr="006A22E0">
        <w:rPr>
          <w:rFonts w:cs="Arial"/>
          <w:b/>
          <w:iCs/>
          <w:szCs w:val="22"/>
        </w:rPr>
        <w:t xml:space="preserve">l’Annex </w:t>
      </w:r>
      <w:r>
        <w:rPr>
          <w:rFonts w:cs="Arial"/>
          <w:b/>
          <w:iCs/>
          <w:szCs w:val="22"/>
        </w:rPr>
        <w:t>7</w:t>
      </w:r>
      <w:r w:rsidRPr="006A22E0">
        <w:rPr>
          <w:rFonts w:cs="Arial"/>
          <w:b/>
          <w:iCs/>
          <w:szCs w:val="22"/>
        </w:rPr>
        <w:t xml:space="preserve"> </w:t>
      </w:r>
      <w:r w:rsidRPr="006A22E0">
        <w:rPr>
          <w:rFonts w:cs="Arial"/>
          <w:iCs/>
          <w:szCs w:val="22"/>
        </w:rPr>
        <w:t>d’aquest plec.</w:t>
      </w: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p>
    <w:p w:rsidR="0053441D" w:rsidRPr="009E258A" w:rsidRDefault="0053441D" w:rsidP="0053441D">
      <w:pPr>
        <w:autoSpaceDE w:val="0"/>
        <w:autoSpaceDN w:val="0"/>
        <w:adjustRightInd w:val="0"/>
        <w:spacing w:before="100" w:beforeAutospacing="1" w:after="100" w:afterAutospacing="1"/>
        <w:contextualSpacing/>
        <w:jc w:val="both"/>
        <w:rPr>
          <w:rFonts w:cs="Arial"/>
          <w:iCs/>
          <w:szCs w:val="22"/>
        </w:rPr>
      </w:pPr>
      <w:r w:rsidRPr="009E258A">
        <w:rPr>
          <w:rFonts w:cs="Arial"/>
          <w:iCs/>
          <w:szCs w:val="22"/>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l’Administració/entitat contractant,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rsidR="0053441D" w:rsidRPr="006A22E0" w:rsidRDefault="0053441D" w:rsidP="0053441D">
      <w:pPr>
        <w:autoSpaceDE w:val="0"/>
        <w:autoSpaceDN w:val="0"/>
        <w:adjustRightInd w:val="0"/>
        <w:spacing w:before="100" w:beforeAutospacing="1" w:after="100" w:afterAutospacing="1"/>
        <w:contextualSpacing/>
        <w:jc w:val="both"/>
        <w:rPr>
          <w:rFonts w:eastAsia="Calibri" w:cs="Arial"/>
          <w:bCs/>
          <w:szCs w:val="22"/>
          <w:lang w:eastAsia="en-US"/>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Pr>
          <w:rFonts w:cs="Arial"/>
          <w:bCs/>
          <w:szCs w:val="22"/>
        </w:rPr>
        <w:t>t</w:t>
      </w:r>
      <w:r w:rsidRPr="009E258A">
        <w:rPr>
          <w:rFonts w:cs="Arial"/>
          <w:bCs/>
          <w:szCs w:val="22"/>
        </w:rPr>
        <w:t xml:space="preserve">) Tot el personal que executi les prestacions dependrà únicament de l’empresa </w:t>
      </w:r>
      <w:r w:rsidRPr="006A22E0">
        <w:rPr>
          <w:rFonts w:cs="Arial"/>
          <w:bCs/>
          <w:szCs w:val="22"/>
        </w:rPr>
        <w:t>adjudicatària a tots els efectes, sense que entre aquest o aquell i l’administració contractant existeixi cap vincle de dependència funcionarial ni laboral.</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zCs w:val="22"/>
        </w:rPr>
      </w:pPr>
      <w:r w:rsidRPr="006A22E0">
        <w:rPr>
          <w:rFonts w:cs="Arial"/>
          <w:szCs w:val="22"/>
        </w:rPr>
        <w:t>L’empresa o les empreses contractistes han de complir</w:t>
      </w:r>
      <w:r>
        <w:rPr>
          <w:rFonts w:cs="Arial"/>
          <w:szCs w:val="22"/>
        </w:rPr>
        <w:t xml:space="preserve"> les obligacions recollides tot seguit</w:t>
      </w:r>
      <w:r w:rsidRPr="006A22E0">
        <w:rPr>
          <w:rFonts w:cs="Arial"/>
          <w:szCs w:val="22"/>
        </w:rPr>
        <w:t xml:space="preserve">, </w:t>
      </w:r>
      <w:r>
        <w:rPr>
          <w:rFonts w:cs="Arial"/>
          <w:szCs w:val="22"/>
        </w:rPr>
        <w:t>relatives</w:t>
      </w:r>
      <w:r w:rsidRPr="006A22E0">
        <w:rPr>
          <w:rFonts w:cs="Arial"/>
          <w:szCs w:val="22"/>
        </w:rPr>
        <w:t xml:space="preserve"> a les regles especials respecte al personal de l’empresa contractistes que s’adscriurà a l’execució del contracte</w:t>
      </w:r>
      <w:r>
        <w:rPr>
          <w:rFonts w:cs="Arial"/>
          <w:szCs w:val="22"/>
        </w:rPr>
        <w:t>:</w:t>
      </w: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1. 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r w:rsidRPr="006A22E0">
        <w:rPr>
          <w:rFonts w:cs="Arial"/>
          <w:bCs/>
          <w:szCs w:val="22"/>
        </w:rPr>
        <w:t xml:space="preserve"> </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L’empresa contractista procurarà que existeixi estabilitat en l’equip de treball, i que les</w:t>
      </w:r>
      <w:r>
        <w:rPr>
          <w:rFonts w:cs="Arial"/>
          <w:bCs/>
          <w:szCs w:val="22"/>
        </w:rPr>
        <w:t xml:space="preserve"> </w:t>
      </w:r>
      <w:r w:rsidRPr="006A22E0">
        <w:rPr>
          <w:rFonts w:cs="Arial"/>
          <w:bCs/>
          <w:szCs w:val="22"/>
        </w:rPr>
        <w:t>variacions en la seva composició siguin puntuals i obeeixin a raons justificades, en ordre a no alterar el bon funcionament del servei, informant en tot moment a l’Administració.</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2. 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w:t>
      </w:r>
      <w:r w:rsidRPr="002B6D89">
        <w:rPr>
          <w:rFonts w:cs="Arial"/>
          <w:bCs/>
          <w:szCs w:val="22"/>
        </w:rPr>
        <w:t xml:space="preserve">vacances, </w:t>
      </w:r>
      <w:r w:rsidRPr="006A22E0">
        <w:rPr>
          <w:rFonts w:cs="Arial"/>
          <w:bCs/>
          <w:szCs w:val="22"/>
        </w:rPr>
        <w:t>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3. L’empresa contractista vetllarà especialment perquè els treballadors adscrits a l’execució del contracte desenvolupin la seva activitat sense extralimitar-se en les </w:t>
      </w:r>
      <w:r w:rsidRPr="002B6D89">
        <w:rPr>
          <w:rFonts w:cs="Arial"/>
          <w:bCs/>
          <w:szCs w:val="22"/>
        </w:rPr>
        <w:t xml:space="preserve">funcions encarregades </w:t>
      </w:r>
      <w:r w:rsidRPr="006A22E0">
        <w:rPr>
          <w:rFonts w:cs="Arial"/>
          <w:bCs/>
          <w:szCs w:val="22"/>
        </w:rPr>
        <w:t>respecte de l’activitat delimitada en els plecs com a objecte del contracte.</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4. L’empresa contractista estarà obligada a executar el contracte en les seves pròpies</w:t>
      </w:r>
      <w:r>
        <w:rPr>
          <w:rFonts w:cs="Arial"/>
          <w:bCs/>
          <w:szCs w:val="22"/>
        </w:rPr>
        <w:t xml:space="preserve"> </w:t>
      </w:r>
      <w:r w:rsidRPr="006A22E0">
        <w:rPr>
          <w:rFonts w:cs="Arial"/>
          <w:bCs/>
          <w:szCs w:val="22"/>
        </w:rPr>
        <w:t>dependències o instal·lacions, llevat que, excepcionalment, sigui autoritzada a prestar</w:t>
      </w:r>
      <w:r>
        <w:rPr>
          <w:rFonts w:cs="Arial"/>
          <w:bCs/>
          <w:szCs w:val="22"/>
        </w:rPr>
        <w:t xml:space="preserve"> </w:t>
      </w:r>
      <w:r w:rsidRPr="006A22E0">
        <w:rPr>
          <w:rFonts w:cs="Arial"/>
          <w:bCs/>
          <w:szCs w:val="22"/>
        </w:rPr>
        <w:t>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w:t>
      </w:r>
      <w:r>
        <w:rPr>
          <w:rFonts w:cs="Arial"/>
          <w:bCs/>
          <w:szCs w:val="22"/>
        </w:rPr>
        <w:t xml:space="preserve"> </w:t>
      </w:r>
      <w:r w:rsidRPr="006A22E0">
        <w:rPr>
          <w:rFonts w:cs="Arial"/>
          <w:bCs/>
          <w:szCs w:val="22"/>
        </w:rPr>
        <w:t xml:space="preserve"> que, per a l’execució del contracte, els serveis es prestin en les dependències administratives.</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5. L’empresa contractista haurà de designar, al menys, un coordinador tècnic o responsable integrat en la seva pròpia plantilla, que tindrà entre les seves obligacions les següents:</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Actuar com a interlocutor de l’empresa contractista davant l’Administració, canalitzant, d’una banda, la comunicació entre aquella i el personal integrant de</w:t>
      </w:r>
      <w:r>
        <w:rPr>
          <w:rFonts w:cs="Arial"/>
          <w:bCs/>
          <w:szCs w:val="22"/>
        </w:rPr>
        <w:t xml:space="preserve"> </w:t>
      </w:r>
      <w:r w:rsidRPr="006A22E0">
        <w:rPr>
          <w:rFonts w:cs="Arial"/>
          <w:bCs/>
          <w:szCs w:val="22"/>
        </w:rPr>
        <w:t>l’equip  de treball adscrit al contracte i, d’una altra banda, de l’Administració, en tot el relatiu a les qüestions derivades de l’execució del contracte.</w:t>
      </w:r>
    </w:p>
    <w:p w:rsidR="0053441D" w:rsidRPr="006A22E0" w:rsidRDefault="0053441D" w:rsidP="0053441D">
      <w:pPr>
        <w:autoSpaceDE w:val="0"/>
        <w:autoSpaceDN w:val="0"/>
        <w:adjustRightInd w:val="0"/>
        <w:spacing w:before="100" w:beforeAutospacing="1" w:after="100" w:afterAutospacing="1"/>
        <w:ind w:left="708"/>
        <w:contextualSpacing/>
        <w:jc w:val="both"/>
        <w:rPr>
          <w:rFonts w:cs="Arial"/>
          <w:bCs/>
          <w:szCs w:val="22"/>
        </w:rPr>
      </w:pPr>
    </w:p>
    <w:p w:rsidR="0053441D" w:rsidRDefault="0053441D" w:rsidP="0053441D">
      <w:pPr>
        <w:autoSpaceDE w:val="0"/>
        <w:autoSpaceDN w:val="0"/>
        <w:adjustRightInd w:val="0"/>
        <w:spacing w:before="100" w:beforeAutospacing="1" w:after="100" w:afterAutospacing="1"/>
        <w:ind w:left="284"/>
        <w:contextualSpacing/>
        <w:jc w:val="both"/>
        <w:rPr>
          <w:rFonts w:cs="Arial"/>
          <w:bCs/>
          <w:szCs w:val="22"/>
        </w:rPr>
      </w:pPr>
      <w:r w:rsidRPr="006A22E0">
        <w:rPr>
          <w:rFonts w:cs="Arial"/>
          <w:bCs/>
          <w:szCs w:val="22"/>
        </w:rPr>
        <w:t>- Distribuir el treball entre el personal encarregat de l’execució del contracte, i impartir a aquests treballadors les ordres i instruccions de treball que siguin necessàries en relació amb la prestació del servei contractat.</w:t>
      </w:r>
    </w:p>
    <w:p w:rsidR="0053441D" w:rsidRPr="006A22E0" w:rsidRDefault="0053441D" w:rsidP="0053441D">
      <w:pPr>
        <w:autoSpaceDE w:val="0"/>
        <w:autoSpaceDN w:val="0"/>
        <w:adjustRightInd w:val="0"/>
        <w:spacing w:before="100" w:beforeAutospacing="1" w:after="100" w:afterAutospacing="1"/>
        <w:ind w:left="284"/>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284"/>
        <w:contextualSpacing/>
        <w:jc w:val="both"/>
        <w:rPr>
          <w:rFonts w:cs="Arial"/>
          <w:bCs/>
          <w:szCs w:val="22"/>
        </w:rPr>
      </w:pPr>
      <w:r w:rsidRPr="006A22E0">
        <w:rPr>
          <w:rFonts w:cs="Arial"/>
          <w:bCs/>
          <w:szCs w:val="22"/>
        </w:rPr>
        <w:t>- Supervisar el correcte compliment per part del personal integrant de l’equip de treball de les funcions que té encomanades, així com controlar l’assistència d’aquest personal al lloc de treball.</w:t>
      </w:r>
    </w:p>
    <w:p w:rsidR="0053441D" w:rsidRPr="006A22E0" w:rsidRDefault="0053441D" w:rsidP="0053441D">
      <w:pPr>
        <w:autoSpaceDE w:val="0"/>
        <w:autoSpaceDN w:val="0"/>
        <w:adjustRightInd w:val="0"/>
        <w:spacing w:before="100" w:beforeAutospacing="1" w:after="100" w:afterAutospacing="1"/>
        <w:ind w:left="284"/>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284"/>
        <w:contextualSpacing/>
        <w:jc w:val="both"/>
        <w:rPr>
          <w:rFonts w:cs="Arial"/>
          <w:bCs/>
          <w:szCs w:val="22"/>
        </w:rPr>
      </w:pPr>
      <w:r w:rsidRPr="006A22E0">
        <w:rPr>
          <w:rFonts w:cs="Arial"/>
          <w:bCs/>
          <w:szCs w:val="22"/>
        </w:rPr>
        <w:t xml:space="preserve">- Organitzar el règim </w:t>
      </w:r>
      <w:r w:rsidRPr="002B6D89">
        <w:rPr>
          <w:rFonts w:cs="Arial"/>
          <w:bCs/>
          <w:szCs w:val="22"/>
        </w:rPr>
        <w:t xml:space="preserve">de vacances del </w:t>
      </w:r>
      <w:r w:rsidRPr="006A22E0">
        <w:rPr>
          <w:rFonts w:cs="Arial"/>
          <w:bCs/>
          <w:szCs w:val="22"/>
        </w:rPr>
        <w:t>personal adscrit a l’execució del contracte, havent de coordinar-se adequadament l’empresa contractista com l’Administració contractant, per no alterar el bon funcionament del servei.</w:t>
      </w:r>
    </w:p>
    <w:p w:rsidR="0053441D" w:rsidRPr="006A22E0" w:rsidRDefault="0053441D" w:rsidP="0053441D">
      <w:pPr>
        <w:autoSpaceDE w:val="0"/>
        <w:autoSpaceDN w:val="0"/>
        <w:adjustRightInd w:val="0"/>
        <w:spacing w:before="100" w:beforeAutospacing="1" w:after="100" w:afterAutospacing="1"/>
        <w:ind w:left="284"/>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ind w:left="284"/>
        <w:contextualSpacing/>
        <w:jc w:val="both"/>
        <w:rPr>
          <w:rFonts w:cs="Arial"/>
          <w:bCs/>
          <w:szCs w:val="22"/>
        </w:rPr>
      </w:pPr>
      <w:r w:rsidRPr="006A22E0">
        <w:rPr>
          <w:rFonts w:cs="Arial"/>
          <w:bCs/>
          <w:szCs w:val="22"/>
        </w:rPr>
        <w:t>- Informar a l’Administració sobre les variacions, ocasionals o permanents, en la composició de l’equip de treball adscrit a l’execució del contracte.</w:t>
      </w:r>
    </w:p>
    <w:p w:rsidR="0053441D" w:rsidRPr="006A22E0"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Els contractistes, quan l’Administració així ho requereixi, hauran de proporcionar la informació a la qual es refereix l’article 217 de la LCSP, relatiu a l’estricte compliment dels pagaments que els adjudicataris del contractes  han de fer  als subcontractistes o  subministradors que participin en el mateix.</w:t>
      </w:r>
    </w:p>
    <w:p w:rsidR="0053441D" w:rsidRPr="006A22E0" w:rsidRDefault="0053441D" w:rsidP="0053441D">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Trenta-</w:t>
      </w:r>
      <w:r>
        <w:rPr>
          <w:rFonts w:cs="Arial"/>
          <w:b/>
          <w:bCs/>
          <w:szCs w:val="22"/>
        </w:rPr>
        <w:t>cinquena</w:t>
      </w:r>
      <w:r w:rsidRPr="006A22E0">
        <w:rPr>
          <w:rFonts w:cs="Arial"/>
          <w:b/>
          <w:bCs/>
          <w:szCs w:val="22"/>
        </w:rPr>
        <w:t>. Prerrogatives de l’Administració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Dins dels límits i amb subjecció als requisits i efectes assenyalats en la LCSP, l’òrgan de contractació ostenta la prerrogativa d’interpretar els contractes, resoldre els dubtes que ofereixi el seu compliment, modificar-los per raons d’interès públic, declarar la responsabilitat imputable al contractista arran de l’execució del contracte i acordar la resolució i determinar-ne els efectes.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Igualment, l’òrgan de contractació ostenta les facultats d’inspecció de les activitats desenvolupades pels contractistes durant l’execució del contracte, en els termes i  amb els límits establerts per la LCSP per a cada tipus de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Els acords que adopti l’òrgan de contractació en l’exercici de les prerrogatives esmentades exhaureixen la via administrativa i són immediatament executius.</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L’exercici de les prerrogatives de l’Administració es durà a terme mitjançant el procediment establert en l’article 191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Trenta-</w:t>
      </w:r>
      <w:r>
        <w:rPr>
          <w:rFonts w:cs="Arial"/>
          <w:b/>
          <w:bCs/>
          <w:szCs w:val="22"/>
        </w:rPr>
        <w:t>sisena</w:t>
      </w:r>
      <w:r w:rsidRPr="006A22E0">
        <w:rPr>
          <w:rFonts w:cs="Arial"/>
          <w:b/>
          <w:bCs/>
          <w:szCs w:val="22"/>
        </w:rPr>
        <w:t>. Modificació del contracte</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El contracte només es pot modificar per raons d’interès públic, d’acord amb el procediment regulat a l’article 191 de la LCSP, amb les particularitats previstes a l’article 207. Aquestes modificacions són obligatòries per a l’empresa contractista. </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Les modificacions del contracte es duran a terme en les condicions, amb l’abast i els límits que s’estableixen en </w:t>
      </w:r>
      <w:r w:rsidRPr="006A22E0">
        <w:rPr>
          <w:rFonts w:cs="Arial"/>
          <w:b/>
          <w:szCs w:val="22"/>
        </w:rPr>
        <w:t xml:space="preserve">l’apartat </w:t>
      </w:r>
      <w:r>
        <w:rPr>
          <w:rFonts w:cs="Arial"/>
          <w:b/>
          <w:szCs w:val="22"/>
        </w:rPr>
        <w:t>E</w:t>
      </w:r>
      <w:r w:rsidRPr="006A22E0">
        <w:rPr>
          <w:rFonts w:cs="Arial"/>
          <w:b/>
          <w:szCs w:val="22"/>
        </w:rPr>
        <w:t xml:space="preserve"> del quadre de característiques </w:t>
      </w:r>
      <w:r w:rsidRPr="006A22E0">
        <w:rPr>
          <w:rFonts w:cs="Arial"/>
          <w:szCs w:val="22"/>
        </w:rPr>
        <w:t>d’aquest plec i, en tot cas, no poden superar el 20% del preu inicial. El procediment per acordar aquestes modificacions inclourà un tràmit d’audiència d’un termini de fins a 5 dies al contractista.</w:t>
      </w:r>
    </w:p>
    <w:p w:rsidR="0053441D" w:rsidRPr="006A22E0" w:rsidRDefault="0053441D" w:rsidP="0053441D">
      <w:pPr>
        <w:spacing w:before="100" w:beforeAutospacing="1" w:after="100" w:afterAutospacing="1"/>
        <w:contextualSpacing/>
        <w:jc w:val="both"/>
        <w:rPr>
          <w:rFonts w:cs="Arial"/>
          <w:szCs w:val="22"/>
        </w:rPr>
      </w:pPr>
    </w:p>
    <w:p w:rsidR="0053441D" w:rsidRDefault="0053441D" w:rsidP="0053441D">
      <w:pPr>
        <w:spacing w:before="100" w:beforeAutospacing="1" w:after="100" w:afterAutospacing="1"/>
        <w:contextualSpacing/>
        <w:jc w:val="both"/>
        <w:rPr>
          <w:rFonts w:cs="Arial"/>
          <w:szCs w:val="22"/>
        </w:rPr>
      </w:pPr>
      <w:r w:rsidRPr="006A22E0">
        <w:rPr>
          <w:rFonts w:cs="Arial"/>
          <w:szCs w:val="22"/>
        </w:rPr>
        <w:t xml:space="preserve">Qualsevol altra modificació del contracte no prevista en l’anunci de licitació o en </w:t>
      </w:r>
      <w:r w:rsidRPr="006A22E0">
        <w:rPr>
          <w:rFonts w:cs="Arial"/>
          <w:b/>
          <w:szCs w:val="22"/>
        </w:rPr>
        <w:t xml:space="preserve">l’apartat </w:t>
      </w:r>
      <w:r>
        <w:rPr>
          <w:rFonts w:cs="Arial"/>
          <w:b/>
          <w:szCs w:val="22"/>
        </w:rPr>
        <w:t>E</w:t>
      </w:r>
      <w:r w:rsidRPr="006A22E0">
        <w:rPr>
          <w:rFonts w:cs="Arial"/>
          <w:b/>
          <w:szCs w:val="22"/>
        </w:rPr>
        <w:t xml:space="preserve"> del quadre de característiques </w:t>
      </w:r>
      <w:r w:rsidRPr="006A22E0">
        <w:rPr>
          <w:rFonts w:cs="Arial"/>
          <w:szCs w:val="22"/>
        </w:rPr>
        <w:t>d’aquest plec, només pot</w:t>
      </w:r>
      <w:r>
        <w:rPr>
          <w:rFonts w:cs="Arial"/>
          <w:szCs w:val="22"/>
        </w:rPr>
        <w:t xml:space="preserve"> operar quan es justifiqui s</w:t>
      </w:r>
      <w:r w:rsidRPr="006A22E0">
        <w:rPr>
          <w:rFonts w:cs="Arial"/>
          <w:szCs w:val="22"/>
        </w:rPr>
        <w:t>uficientment la concurrència d’alguna de les circumstàncies que, amb caràcter taxat, estableix l’article 205 de la LCSP. Aquestes modificacions no poden alterar les condicions essencials de la licitació i l’adjudicació del contracte i s’han de limitar a introduir les variacions estrictament indispensables per donar resposta a la causa objectiva que motiva la modificació. Es considera que s’alteren les condicions essencials en els casos previstos en el mateix article 205 de la LCSP. En cap cas es considera substancial una modificació de la quantia del contracte que excedeixi aïllada o conjuntament del 10%, IVA exclòs, del seu preu inicial o que no el converteixi en expedient harmonitzat. Aquestes modificacions seran obligatòries pels contractistes quan impliquin aïlladament o conjuntament, una alteració en la seva quantia que no excedeixi del 20% del preu inicial del contracte (IVA exclòs). Quan per raons del seu import, la modificació no resulti obligatòria pel contractista, aquesta exigirà la conformitat del contractista.</w:t>
      </w:r>
    </w:p>
    <w:p w:rsidR="0053441D" w:rsidRPr="006A22E0" w:rsidRDefault="0053441D" w:rsidP="0053441D">
      <w:pPr>
        <w:spacing w:before="100" w:beforeAutospacing="1" w:after="100" w:afterAutospacing="1"/>
        <w:contextualSpacing/>
        <w:jc w:val="both"/>
        <w:rPr>
          <w:rFonts w:cs="Arial"/>
          <w:szCs w:val="22"/>
        </w:rPr>
      </w:pPr>
    </w:p>
    <w:p w:rsidR="0053441D" w:rsidRDefault="0053441D" w:rsidP="0053441D">
      <w:pPr>
        <w:spacing w:before="100" w:beforeAutospacing="1" w:after="100" w:afterAutospacing="1"/>
        <w:contextualSpacing/>
        <w:jc w:val="both"/>
        <w:rPr>
          <w:rFonts w:cs="Arial"/>
          <w:szCs w:val="22"/>
        </w:rPr>
      </w:pPr>
      <w:r w:rsidRPr="009B60AA">
        <w:rPr>
          <w:rFonts w:cs="Arial"/>
          <w:szCs w:val="22"/>
        </w:rPr>
        <w:t>Les modificacions no podran suposar en cap cas l’establiment de nous preus unitaris no previstos en el contracte.</w:t>
      </w:r>
    </w:p>
    <w:p w:rsidR="0053441D" w:rsidRPr="009B60AA" w:rsidRDefault="0053441D" w:rsidP="0053441D">
      <w:pPr>
        <w:spacing w:before="100" w:beforeAutospacing="1" w:after="100" w:afterAutospacing="1"/>
        <w:contextualSpacing/>
        <w:jc w:val="both"/>
        <w:rPr>
          <w:rFonts w:cs="Arial"/>
          <w:szCs w:val="22"/>
        </w:rPr>
      </w:pPr>
    </w:p>
    <w:p w:rsidR="0053441D" w:rsidRDefault="0053441D" w:rsidP="0053441D">
      <w:pPr>
        <w:spacing w:before="100" w:beforeAutospacing="1" w:after="100" w:afterAutospacing="1"/>
        <w:contextualSpacing/>
        <w:jc w:val="both"/>
        <w:rPr>
          <w:rFonts w:cs="Arial"/>
          <w:szCs w:val="22"/>
        </w:rPr>
      </w:pPr>
      <w:r w:rsidRPr="009B60AA">
        <w:rPr>
          <w:rFonts w:cs="Arial"/>
          <w:szCs w:val="22"/>
        </w:rPr>
        <w:t>En el termini de 5 dies des de l’aprovació de la modificació, es publicarà en el perfil del contractant l’anunci de la modificació que haurà d’anar acompanyat de les al·legacions del contractista i de tots els informes que en el seu cas s’haguessin recavat amb caràcter previ a la seva aprovació, inclosos els aportats per l’adjudicatari o els emesos pel propi òrgan de contractació.</w:t>
      </w:r>
    </w:p>
    <w:p w:rsidR="0053441D" w:rsidRPr="009B60AA"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9B60AA">
        <w:rPr>
          <w:rFonts w:cs="Arial"/>
          <w:szCs w:val="22"/>
        </w:rPr>
        <w:t>L’anunci de modificació es publicarà també en el DOUE.</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En cas que s’admeti la cessió del contracte conforme a l’establert en la </w:t>
      </w:r>
      <w:r w:rsidRPr="006A22E0">
        <w:rPr>
          <w:rFonts w:cs="Arial"/>
          <w:b/>
          <w:szCs w:val="22"/>
        </w:rPr>
        <w:t>clàusula trenta-</w:t>
      </w:r>
      <w:r>
        <w:rPr>
          <w:rFonts w:cs="Arial"/>
          <w:b/>
          <w:szCs w:val="22"/>
        </w:rPr>
        <w:t>vuitena</w:t>
      </w:r>
      <w:r w:rsidRPr="006A22E0">
        <w:rPr>
          <w:rFonts w:cs="Arial"/>
          <w:szCs w:val="22"/>
        </w:rPr>
        <w:t xml:space="preserve"> d’aquest plec, aquesta es tramitarà com a una modificació del contracte. Així mateix, si s’ha previst la revisió de preus d’acord amb la </w:t>
      </w:r>
      <w:r w:rsidRPr="00D56A20">
        <w:rPr>
          <w:rFonts w:cs="Arial"/>
          <w:b/>
          <w:szCs w:val="22"/>
        </w:rPr>
        <w:t>clàusula quarantena</w:t>
      </w:r>
      <w:r w:rsidRPr="006A22E0">
        <w:rPr>
          <w:rFonts w:cs="Arial"/>
          <w:szCs w:val="22"/>
        </w:rPr>
        <w:t xml:space="preserve"> d’aquest plec, aquesta es tramitarà com a una modificació del contracte, d’acord amb l’establert a la clàusula anterior.</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D’altra banda, l’eventual successió total o parcial en la persona de l’empresa contractista a causa d’una reestructuració empresarial per absorció, fusió, escissió, aportació o transmissió d’empresa o branca d’activitat, també es considera i es tramitarà com a una modificació del contracte, d’acord l’establert a la clàusula anterior.</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Cs/>
          <w:szCs w:val="22"/>
        </w:rPr>
        <w:t>El contracte es podrà modificar</w:t>
      </w:r>
      <w:r w:rsidRPr="006A22E0">
        <w:rPr>
          <w:rFonts w:cs="Arial"/>
          <w:b/>
          <w:bCs/>
          <w:szCs w:val="22"/>
        </w:rPr>
        <w:t xml:space="preserve"> </w:t>
      </w:r>
      <w:r w:rsidRPr="006A22E0">
        <w:rPr>
          <w:rFonts w:cs="Arial"/>
          <w:szCs w:val="22"/>
        </w:rPr>
        <w:t>a la baixa per raons d’interès públic, quan la modificació derivi de mesures d’estabilitat pressupostària,  com estableix la disposició addicional primera de la Llei 5/2017, de  28 de març de mesures fiscals, administratives, financeres i del sector públic i de creació i regulació dels impostos sobre grans establiments comercials, sobre estades en establiments turístics, sobre elements radio</w:t>
      </w:r>
      <w:r w:rsidR="007E5C1E">
        <w:rPr>
          <w:rFonts w:cs="Arial"/>
          <w:szCs w:val="22"/>
        </w:rPr>
        <w:t xml:space="preserve"> </w:t>
      </w:r>
      <w:r w:rsidRPr="006A22E0">
        <w:rPr>
          <w:rFonts w:cs="Arial"/>
          <w:szCs w:val="22"/>
        </w:rPr>
        <w:t>tòxics, sobre begudes ensucrades envasades i sobre emissions de diòxid de carboni.</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Trenta-</w:t>
      </w:r>
      <w:r>
        <w:rPr>
          <w:rFonts w:cs="Arial"/>
          <w:b/>
          <w:bCs/>
          <w:szCs w:val="22"/>
        </w:rPr>
        <w:t>setena</w:t>
      </w:r>
      <w:r w:rsidRPr="006A22E0">
        <w:rPr>
          <w:rFonts w:cs="Arial"/>
          <w:b/>
          <w:bCs/>
          <w:szCs w:val="22"/>
        </w:rPr>
        <w:t>. Suspensió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En el cas que l’Administració acordi la suspensió del contracte  o  aquesta tingués lloc  per aplicació del que disposa l’article 198.5 de la LCSP, ha d’aixecar l’acta de suspensió corresponent d’ofici o a sol·licitud del contractista, de conformitat amb el que disposa l’article 208.1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L’acta de suspensió, d’acord amb l’article 103 del RGLCAP l’haurà de signar un representant de l’òrgan de contractació i el contractista i s’ha d’estendre en el termini màxim de 2 dies hàbils, a comptar de l’endemà del dia en què s’acordi la suspensió.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El contracte podrà ser suspès per acord de l’Administració o perquè el contractista opti</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per suspendre el seu compliment, en cas de demora en el pagament del preu superior</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 4 mesos, comunicant-ho a l’Administració amb un mes d’antelació.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L’Administració ha d’abonar al contractista els danys i perjudicis que efectivament se li causin, d’acord amb el que estableix l’article 208.2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 DISPOSICIONS RELATIVES A LA SUCCESSIÓ, CESSIÓ, SUBCONTRACTACIÓ I REVISIÓ DE PREUS.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Trenta-</w:t>
      </w:r>
      <w:r>
        <w:rPr>
          <w:rFonts w:cs="Arial"/>
          <w:b/>
          <w:bCs/>
          <w:szCs w:val="22"/>
        </w:rPr>
        <w:t>vuitena</w:t>
      </w:r>
      <w:r w:rsidRPr="006A22E0">
        <w:rPr>
          <w:rFonts w:cs="Arial"/>
          <w:b/>
          <w:bCs/>
          <w:szCs w:val="22"/>
        </w:rPr>
        <w:t>. Cessió i successió dels contractes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Pr>
          <w:rFonts w:cs="Arial"/>
          <w:b/>
          <w:bCs/>
          <w:szCs w:val="22"/>
        </w:rPr>
        <w:t>38</w:t>
      </w:r>
      <w:r w:rsidRPr="006A22E0">
        <w:rPr>
          <w:rFonts w:cs="Arial"/>
          <w:b/>
          <w:bCs/>
          <w:szCs w:val="22"/>
        </w:rPr>
        <w:t>.1</w:t>
      </w:r>
      <w:r w:rsidRPr="006A22E0">
        <w:rPr>
          <w:rFonts w:cs="Arial"/>
          <w:bCs/>
          <w:szCs w:val="22"/>
        </w:rPr>
        <w:t xml:space="preserve">  Cessió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a) Que l’òrgan de contractació autoritzi, de forma prèvia i expressa, la cessió. Si transcorre  el termini de 2 mesos sense que s’hagi notificat la resolució sobre la sol·licitud d’autorització de la cessió, aquesta s’entendrà atorgada per silenci administratiu.</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b) L’empresa cedent tingui executat almenys un 20 %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c) L’empresa cessionària tingui capacitat per contractar amb l’Administració, la solvència exigible en funció de la fase d’execució del contracte, i no estigui incursa en una causa de prohibició de contractar.</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d) La cessió es formalitzi, entre l’empresa adjudicatària i l’empresa cedent, en escriptura pública.</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No es podrà autoritzar la cessió a una tercera persona quan la cessió suposi una  alteració substancial de les característiques de l’empresa contractista, si aquestes constitueixen un element essencial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L’empresa cessionària quedarà subrogada en tots els drets i les obligacions que correspondrien a l’empresa que cedeix 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Pr>
          <w:rFonts w:cs="Arial"/>
          <w:b/>
          <w:bCs/>
          <w:szCs w:val="22"/>
        </w:rPr>
        <w:t>38</w:t>
      </w:r>
      <w:r w:rsidRPr="006A22E0">
        <w:rPr>
          <w:rFonts w:cs="Arial"/>
          <w:b/>
          <w:bCs/>
          <w:szCs w:val="22"/>
        </w:rPr>
        <w:t xml:space="preserve">.2 </w:t>
      </w:r>
      <w:r w:rsidRPr="006A22E0">
        <w:rPr>
          <w:rFonts w:cs="Arial"/>
          <w:bCs/>
          <w:szCs w:val="22"/>
        </w:rPr>
        <w:t>Successió en la persona del contractista</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el supòsit de fusió d’empreses en què participi la societat contractista, el contracte continuarà vigent amb l’entitat absorbent o amb la resultant de la fusió, que quedarà subrogada en tots els drets i obligacions que en dimanen.</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L’empresa contractista ha de comunicar a l’òrgan de contractació la circumstància que</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s’hagi produït.</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Trenta-</w:t>
      </w:r>
      <w:r>
        <w:rPr>
          <w:rFonts w:cs="Arial"/>
          <w:b/>
          <w:bCs/>
          <w:szCs w:val="22"/>
        </w:rPr>
        <w:t>novena</w:t>
      </w:r>
      <w:r w:rsidRPr="006A22E0">
        <w:rPr>
          <w:rFonts w:cs="Arial"/>
          <w:b/>
          <w:bCs/>
          <w:szCs w:val="22"/>
        </w:rPr>
        <w:t>.  Subcontractació</w:t>
      </w:r>
    </w:p>
    <w:p w:rsidR="0053441D" w:rsidRPr="001E16AA" w:rsidRDefault="0053441D" w:rsidP="0053441D">
      <w:pPr>
        <w:autoSpaceDE w:val="0"/>
        <w:autoSpaceDN w:val="0"/>
        <w:adjustRightInd w:val="0"/>
        <w:spacing w:before="100" w:beforeAutospacing="1" w:after="100" w:afterAutospacing="1"/>
        <w:contextualSpacing/>
        <w:jc w:val="both"/>
        <w:rPr>
          <w:rFonts w:cs="Arial"/>
          <w:b/>
          <w:bCs/>
          <w:color w:val="525252"/>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39</w:t>
      </w:r>
      <w:r w:rsidRPr="006A22E0">
        <w:rPr>
          <w:rFonts w:cs="Arial"/>
          <w:b/>
          <w:bCs/>
          <w:szCs w:val="22"/>
        </w:rPr>
        <w:t>.1</w:t>
      </w:r>
      <w:r>
        <w:rPr>
          <w:rFonts w:cs="Arial"/>
          <w:b/>
          <w:bCs/>
          <w:szCs w:val="22"/>
        </w:rPr>
        <w:t xml:space="preserve"> </w:t>
      </w:r>
      <w:r>
        <w:rPr>
          <w:rFonts w:cs="Arial"/>
          <w:szCs w:val="22"/>
        </w:rPr>
        <w:t>L’empresa</w:t>
      </w:r>
      <w:r w:rsidRPr="006A22E0">
        <w:rPr>
          <w:rFonts w:cs="Arial"/>
          <w:szCs w:val="22"/>
        </w:rPr>
        <w:t xml:space="preserve"> contractista pot concertar amb </w:t>
      </w:r>
      <w:r>
        <w:rPr>
          <w:rFonts w:cs="Arial"/>
          <w:szCs w:val="22"/>
        </w:rPr>
        <w:t>altres empreses</w:t>
      </w:r>
      <w:r w:rsidRPr="006A22E0">
        <w:rPr>
          <w:rFonts w:cs="Arial"/>
          <w:szCs w:val="22"/>
        </w:rPr>
        <w:t xml:space="preserve"> la realització parcial de la prestació objecte d’aquest contracte, d’acord amb el que es preveu en </w:t>
      </w:r>
      <w:r w:rsidRPr="006A22E0">
        <w:rPr>
          <w:rFonts w:cs="Arial"/>
          <w:b/>
          <w:bCs/>
          <w:szCs w:val="22"/>
        </w:rPr>
        <w:t xml:space="preserve">l’apartat </w:t>
      </w:r>
      <w:r>
        <w:rPr>
          <w:rFonts w:cs="Arial"/>
          <w:b/>
          <w:bCs/>
          <w:szCs w:val="22"/>
        </w:rPr>
        <w:t>N</w:t>
      </w:r>
      <w:r w:rsidRPr="006A22E0">
        <w:rPr>
          <w:rFonts w:cs="Arial"/>
          <w:b/>
          <w:bCs/>
          <w:szCs w:val="22"/>
        </w:rPr>
        <w:t xml:space="preserve"> del quadre de característiques</w:t>
      </w:r>
      <w:r w:rsidRPr="006A22E0">
        <w:rPr>
          <w:rFonts w:cs="Arial"/>
          <w:color w:val="FF0000"/>
          <w:szCs w:val="22"/>
        </w:rPr>
        <w:t xml:space="preserve">. </w:t>
      </w:r>
      <w:r w:rsidRPr="006A22E0">
        <w:rPr>
          <w:rFonts w:cs="Arial"/>
          <w:szCs w:val="22"/>
        </w:rPr>
        <w:t xml:space="preserve">En cas de preveure’s la realització de pagament directes  a contractistes es reflectirà en </w:t>
      </w:r>
      <w:r>
        <w:rPr>
          <w:rFonts w:cs="Arial"/>
          <w:szCs w:val="22"/>
        </w:rPr>
        <w:t>el mateix apartat</w:t>
      </w:r>
      <w:r w:rsidRPr="006A22E0">
        <w:rPr>
          <w:rFonts w:cs="Arial"/>
          <w:b/>
          <w:bCs/>
          <w:szCs w:val="22"/>
        </w:rPr>
        <w:t xml:space="preserve"> del quadre de característiques</w:t>
      </w:r>
      <w:r w:rsidRPr="006A22E0">
        <w:rPr>
          <w:rFonts w:cs="Arial"/>
          <w:szCs w:val="22"/>
        </w:rPr>
        <w:t>.</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En cas que les empreses licitadores tinguin la intenció de subscriure subcontractes </w:t>
      </w:r>
      <w:r w:rsidRPr="00D56A20">
        <w:rPr>
          <w:rFonts w:cs="Arial"/>
          <w:szCs w:val="22"/>
        </w:rPr>
        <w:t xml:space="preserve">poden indicar-ho en les declaracions substitutives o en el cas que estiguin obligats a </w:t>
      </w:r>
      <w:r w:rsidRPr="006A22E0">
        <w:rPr>
          <w:rFonts w:cs="Arial"/>
          <w:szCs w:val="22"/>
        </w:rPr>
        <w:t>presentar el formulari DEUC,  hauran de presentar un DEUC, d’acord amb l’apartat 6 de la clàusula onzena d’aquest plec, respecte de cadascuna de les empreses que tenen previst subcontractar, en el qual consti la informació sobre l’operador econòmic (seccions A i B de la part II) i l’apartat relatiu als motius d’exclusió ––(part III).</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spacing w:before="100" w:beforeAutospacing="1" w:after="100" w:afterAutospacing="1"/>
        <w:contextualSpacing/>
        <w:jc w:val="both"/>
        <w:rPr>
          <w:rFonts w:cs="Arial"/>
          <w:szCs w:val="22"/>
        </w:rPr>
      </w:pPr>
      <w:r>
        <w:rPr>
          <w:rFonts w:cs="Arial"/>
          <w:b/>
          <w:bCs/>
          <w:szCs w:val="22"/>
        </w:rPr>
        <w:t>39</w:t>
      </w:r>
      <w:r w:rsidRPr="006A22E0">
        <w:rPr>
          <w:rFonts w:cs="Arial"/>
          <w:b/>
          <w:bCs/>
          <w:szCs w:val="22"/>
        </w:rPr>
        <w:t xml:space="preserve">.2 </w:t>
      </w:r>
      <w:r w:rsidRPr="006A22E0">
        <w:rPr>
          <w:rFonts w:cs="Arial"/>
          <w:bCs/>
          <w:szCs w:val="22"/>
        </w:rPr>
        <w:t>En tot cas,</w:t>
      </w:r>
      <w:r w:rsidRPr="006A22E0">
        <w:rPr>
          <w:rFonts w:cs="Arial"/>
          <w:b/>
          <w:bCs/>
          <w:szCs w:val="22"/>
        </w:rPr>
        <w:t xml:space="preserve"> </w:t>
      </w:r>
      <w:r w:rsidRPr="006A22E0">
        <w:rPr>
          <w:rFonts w:cs="Arial"/>
          <w:szCs w:val="22"/>
        </w:rPr>
        <w:t xml:space="preserve">l’empresa contractista ha de comunicar per escrit després de l’adjudicació del contracte i, com a molt tard, quan s’iniciï l’execució, a l’òrgan de contractació la intenció de subscriure subcontractes, indicant la part de la prestació que pretén subcontractar i la identitat de l’empresa o empreses subcontractistes, i representant o representants legals i justificant suficientment l’aptitud d’aquest per executar-la per referència als elements tècnics i humans de que disposa i a la seva experiència, i acreditant que el mateix no es troba incurs en prohibició de contractar  d’acord amb l’article 71 de la LCSP.  </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Si l’empresa subcontractista té la classificació adequada per realitzar la part del contracte objecte de la subcontractació, la comunicació d’aquesta circumstància és suficient  per acreditar la seva aptitud.</w:t>
      </w:r>
    </w:p>
    <w:p w:rsidR="0053441D" w:rsidRPr="006A22E0" w:rsidRDefault="0053441D" w:rsidP="0053441D">
      <w:pPr>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L’empresa contractista ha de notificar per escrit a l’òrgan de contractació qualsevol modificació en aquesta informació durant l’execució del contracte i tota la informació necessària sobre els nous subcontractes. </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 celebració de subcontractes està sotmesa al compliment de la resta de requisits i circumstàncies que regulades en l’article 215.2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39</w:t>
      </w:r>
      <w:r w:rsidRPr="006A22E0">
        <w:rPr>
          <w:rFonts w:cs="Arial"/>
          <w:b/>
          <w:bCs/>
          <w:szCs w:val="22"/>
        </w:rPr>
        <w:t xml:space="preserve">.3 </w:t>
      </w:r>
      <w:r w:rsidRPr="006A22E0">
        <w:rPr>
          <w:rFonts w:cs="Arial"/>
          <w:szCs w:val="22"/>
        </w:rPr>
        <w:t xml:space="preserve">La infracció de les condicions establertes en l’article 215 de la LCSP anteriorment esmentat per procedir a la subcontractació, així com la falta d’acreditació de l’aptitud del subcontractista o de les circumstàncies determinants de la situació d’emergència o de les que fan urgent la subcontractació, poden donar lloc, en funció de la repercussió en l’execució del contracte a la imposició al contractista d’una penalitat de fins un 50% de l’import del subcontracte o a la resolució del contracte, sempre i quan es compleixin els requisits establerts  en el segon paràgraf de la lletra f) de l’apartat 1 de l’article 211 de la LCSP.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39</w:t>
      </w:r>
      <w:r w:rsidRPr="006A22E0">
        <w:rPr>
          <w:rFonts w:cs="Arial"/>
          <w:b/>
          <w:bCs/>
          <w:szCs w:val="22"/>
        </w:rPr>
        <w:t xml:space="preserve">.4 </w:t>
      </w:r>
      <w:r w:rsidRPr="006A22E0">
        <w:rPr>
          <w:rFonts w:cs="Arial"/>
          <w:szCs w:val="22"/>
        </w:rPr>
        <w:t>Els subcontractistes quedaran obligats només davant el contractista principal qui assumirà, per tant, la total responsabilitat de l’execució del contracte front a l’Administració, conforme als plecs de clàusules administratives particulars o document descriptiu  i als termes del contracte, inclòs el compliment de les obligacions en matèria mediambiental, social o laboral que es refereix l’article 201 de la LCSP. El coneixement que l’Administració tingui dels contractes celebrats o l’autorització que atorgui no alteren la responsabilitat exclusiva del contractista principal.</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Les empreses subcontractistes no tenen en cap cas acció directa front a l’Administració contractant per les obligacions contretes amb elles per l’empresa contractista, com a conseqüència de l’execució del contracte principal i dels subcontractes.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Pr>
          <w:rFonts w:cs="Arial"/>
          <w:b/>
          <w:bCs/>
          <w:szCs w:val="22"/>
        </w:rPr>
        <w:t>39</w:t>
      </w:r>
      <w:r w:rsidRPr="006A22E0">
        <w:rPr>
          <w:rFonts w:cs="Arial"/>
          <w:b/>
          <w:bCs/>
          <w:szCs w:val="22"/>
        </w:rPr>
        <w:t xml:space="preserve">.5 </w:t>
      </w:r>
      <w:r w:rsidRPr="006A22E0">
        <w:rPr>
          <w:rFonts w:cs="Arial"/>
          <w:szCs w:val="22"/>
        </w:rPr>
        <w:t>En cap cas poden concertar-se pel contractista l’execució parcial del contracte amb persones inhabilitades per contractar d’acord amb l’ordenament jurídic o compreses en algun dels supòsits de l’article 71 de la LCSP. Si l’òrgan de contractació comprova que les empreses subcontractistes es troben incurses en  algun dels motius d’inhabilitació, d’exclusió o de prohibició de contractar esmentats l’empresa contractista les haurà de substituir.</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b/>
          <w:bCs/>
          <w:szCs w:val="22"/>
        </w:rPr>
        <w:t>3</w:t>
      </w:r>
      <w:r>
        <w:rPr>
          <w:rFonts w:cs="Arial"/>
          <w:b/>
          <w:bCs/>
          <w:szCs w:val="22"/>
        </w:rPr>
        <w:t>9.</w:t>
      </w:r>
      <w:r w:rsidRPr="006A22E0">
        <w:rPr>
          <w:rFonts w:cs="Arial"/>
          <w:b/>
          <w:bCs/>
          <w:szCs w:val="22"/>
        </w:rPr>
        <w:t xml:space="preserve">6 </w:t>
      </w:r>
      <w:r w:rsidRPr="006A22E0">
        <w:rPr>
          <w:rFonts w:cs="Arial"/>
          <w:szCs w:val="22"/>
        </w:rPr>
        <w:t>El contractista ha d’informar als representants dels treballadors de la subcontractació, d’acord amb la legislació laboral.</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Default="0053441D" w:rsidP="0053441D">
      <w:pPr>
        <w:autoSpaceDE w:val="0"/>
        <w:autoSpaceDN w:val="0"/>
        <w:adjustRightInd w:val="0"/>
        <w:spacing w:before="100" w:beforeAutospacing="1" w:after="100" w:afterAutospacing="1"/>
        <w:contextualSpacing/>
        <w:jc w:val="both"/>
        <w:rPr>
          <w:rFonts w:cs="Arial"/>
          <w:szCs w:val="22"/>
        </w:rPr>
      </w:pPr>
      <w:r>
        <w:rPr>
          <w:rFonts w:cs="Arial"/>
          <w:b/>
          <w:bCs/>
          <w:szCs w:val="22"/>
        </w:rPr>
        <w:t>39</w:t>
      </w:r>
      <w:r w:rsidRPr="006A22E0">
        <w:rPr>
          <w:rFonts w:cs="Arial"/>
          <w:b/>
          <w:bCs/>
          <w:szCs w:val="22"/>
        </w:rPr>
        <w:t xml:space="preserve">.7 </w:t>
      </w:r>
      <w:r w:rsidRPr="006A22E0">
        <w:rPr>
          <w:rFonts w:cs="Arial"/>
          <w:szCs w:val="22"/>
        </w:rPr>
        <w:t>El pagament a subcontractistes i subministradors es regeix pel que dispo</w:t>
      </w:r>
      <w:r>
        <w:rPr>
          <w:rFonts w:cs="Arial"/>
          <w:szCs w:val="22"/>
        </w:rPr>
        <w:t>sen</w:t>
      </w:r>
      <w:r w:rsidRPr="006A22E0">
        <w:rPr>
          <w:rFonts w:cs="Arial"/>
          <w:szCs w:val="22"/>
        </w:rPr>
        <w:t xml:space="preserve"> </w:t>
      </w:r>
      <w:r>
        <w:rPr>
          <w:rFonts w:cs="Arial"/>
          <w:szCs w:val="22"/>
        </w:rPr>
        <w:t xml:space="preserve">els </w:t>
      </w:r>
      <w:r w:rsidRPr="006A22E0">
        <w:rPr>
          <w:rFonts w:cs="Arial"/>
          <w:szCs w:val="22"/>
        </w:rPr>
        <w:t>article</w:t>
      </w:r>
      <w:r>
        <w:rPr>
          <w:rFonts w:cs="Arial"/>
          <w:szCs w:val="22"/>
        </w:rPr>
        <w:t>s</w:t>
      </w:r>
      <w:r w:rsidRPr="006A22E0">
        <w:rPr>
          <w:rFonts w:cs="Arial"/>
          <w:szCs w:val="22"/>
        </w:rPr>
        <w:t xml:space="preserve"> 216 i 217 de la LCSP.</w:t>
      </w:r>
    </w:p>
    <w:p w:rsidR="00290405" w:rsidRDefault="00290405" w:rsidP="0053441D">
      <w:pPr>
        <w:spacing w:line="259" w:lineRule="auto"/>
        <w:ind w:left="3"/>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Pr>
          <w:rFonts w:cs="Arial"/>
          <w:b/>
          <w:bCs/>
          <w:szCs w:val="22"/>
        </w:rPr>
        <w:t>Quarantena</w:t>
      </w:r>
      <w:r w:rsidRPr="006A22E0">
        <w:rPr>
          <w:rFonts w:cs="Arial"/>
          <w:b/>
          <w:bCs/>
          <w:szCs w:val="22"/>
        </w:rPr>
        <w:t>. Revisió de preus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iCs/>
          <w:szCs w:val="22"/>
        </w:rPr>
      </w:pPr>
      <w:r w:rsidRPr="006A22E0">
        <w:rPr>
          <w:rFonts w:cs="Arial"/>
          <w:szCs w:val="22"/>
        </w:rPr>
        <w:t>L</w:t>
      </w:r>
      <w:r w:rsidRPr="006A22E0">
        <w:rPr>
          <w:rFonts w:cs="Arial"/>
          <w:iCs/>
          <w:szCs w:val="22"/>
        </w:rPr>
        <w:t xml:space="preserve">a procedència o no de la revisió de preus es detalla a </w:t>
      </w:r>
      <w:r w:rsidRPr="006A22E0">
        <w:rPr>
          <w:rFonts w:cs="Arial"/>
          <w:b/>
          <w:bCs/>
          <w:iCs/>
          <w:szCs w:val="22"/>
        </w:rPr>
        <w:t xml:space="preserve">l’apartat </w:t>
      </w:r>
      <w:r>
        <w:rPr>
          <w:rFonts w:cs="Arial"/>
          <w:b/>
          <w:bCs/>
          <w:iCs/>
          <w:szCs w:val="22"/>
        </w:rPr>
        <w:t>O</w:t>
      </w:r>
      <w:r w:rsidRPr="006A22E0">
        <w:rPr>
          <w:rFonts w:cs="Arial"/>
          <w:b/>
          <w:bCs/>
          <w:iCs/>
          <w:szCs w:val="22"/>
        </w:rPr>
        <w:t xml:space="preserve"> del quadre de característiques</w:t>
      </w:r>
      <w:r w:rsidRPr="006A22E0">
        <w:rPr>
          <w:rFonts w:cs="Arial"/>
          <w:iCs/>
          <w:szCs w:val="22"/>
        </w:rPr>
        <w:t>. En el seu cas, només serà procedent quan el contracte s’hagi executat en un 20% del seu import i hagin transcorreguts 2 anys des de la seva formalització.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VI. DISPOSICIONS RELATIVES A L’EXTINCIÓ DEL CONTRACTE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Quarant</w:t>
      </w:r>
      <w:r w:rsidR="007E5C1E">
        <w:rPr>
          <w:rFonts w:cs="Arial"/>
          <w:b/>
          <w:bCs/>
          <w:szCs w:val="22"/>
        </w:rPr>
        <w:t>a-une</w:t>
      </w:r>
      <w:r>
        <w:rPr>
          <w:rFonts w:cs="Arial"/>
          <w:b/>
          <w:bCs/>
          <w:szCs w:val="22"/>
        </w:rPr>
        <w:t>na</w:t>
      </w:r>
      <w:r w:rsidRPr="006A22E0">
        <w:rPr>
          <w:rFonts w:cs="Arial"/>
          <w:b/>
          <w:bCs/>
          <w:szCs w:val="22"/>
        </w:rPr>
        <w:t>. Recepció i liquidació</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 recepció i liquidació del servei objecte del contracte es realitzarà conforme al que estableixen els articles 210 i 311 de la LCSP i l’article 204 del RGLCAP.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L’Administració determinarà si la prestació realitzada pel contractista s’ajusta a les prescripcions establertes per a la seva execució i compliment i , si escau, requerirà la realització de les prestacions contractades i l’esmena dels defectes observats amb ocasió de la reva recepció.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Si els treballs efectuats no s’adeqüen a la prestació contractada, com a conseqüència dels vicis i defectes imputables al contractista, podrà rebutjar-la de manera que quedarà exempta de l’obligació de pagament o tindrà dret, si escau, a la recuperació del preu satisfet.</w:t>
      </w:r>
    </w:p>
    <w:p w:rsidR="0053441D" w:rsidRPr="006A22E0" w:rsidRDefault="0053441D" w:rsidP="0053441D">
      <w:pPr>
        <w:autoSpaceDE w:val="0"/>
        <w:autoSpaceDN w:val="0"/>
        <w:adjustRightInd w:val="0"/>
        <w:spacing w:before="100" w:beforeAutospacing="1" w:after="100" w:afterAutospacing="1"/>
        <w:contextualSpacing/>
        <w:jc w:val="both"/>
        <w:rPr>
          <w:rFonts w:cs="Arial"/>
          <w:bCs/>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El contracte s’entén complert pel contractista quan aquest hagi realitzat, d’acord amb els termes del mateix contracte i a satisfacció de l’Administració, la totalitat de la prestació.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En tot cas, la seva constatació exigirà per part de l'Administració un acte formal i positiu de recepció o conformitat dins del mes següent al del lliurament o la realització de l'objecte del contracte.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Quan sigui preceptiu es comunicarà l’acte a la Intervenció Delegada del Departament de Justícia per a la seva assistència potestativa en les seves funcions de comprovació de la inversió.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 més, les unitats de recepció del contracte comprovaran el compliment efectiu de les clàusules contractuals que estableixen obligació de l’ús del català, fent-ne referència expressa en els certificats de recepció i d’execució correcte.</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Quaranta-</w:t>
      </w:r>
      <w:r>
        <w:rPr>
          <w:rFonts w:cs="Arial"/>
          <w:b/>
          <w:bCs/>
          <w:szCs w:val="22"/>
        </w:rPr>
        <w:t>dosena</w:t>
      </w:r>
      <w:r w:rsidRPr="006A22E0">
        <w:rPr>
          <w:rFonts w:cs="Arial"/>
          <w:b/>
          <w:bCs/>
          <w:szCs w:val="22"/>
        </w:rPr>
        <w:t>. Termini de garantia i devolució o cancel·lació de la garantia definitiva</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El termini de garantia és l’assenyalat a </w:t>
      </w:r>
      <w:r w:rsidRPr="006A22E0">
        <w:rPr>
          <w:rFonts w:cs="Arial"/>
          <w:b/>
          <w:bCs/>
          <w:szCs w:val="22"/>
        </w:rPr>
        <w:t xml:space="preserve">l’apartat </w:t>
      </w:r>
      <w:r>
        <w:rPr>
          <w:rFonts w:cs="Arial"/>
          <w:b/>
          <w:bCs/>
          <w:szCs w:val="22"/>
        </w:rPr>
        <w:t>K3</w:t>
      </w:r>
      <w:r w:rsidRPr="006A22E0">
        <w:rPr>
          <w:rFonts w:cs="Arial"/>
          <w:b/>
          <w:bCs/>
          <w:szCs w:val="22"/>
        </w:rPr>
        <w:t xml:space="preserve"> del quadre de característiques </w:t>
      </w:r>
      <w:r w:rsidRPr="006A22E0">
        <w:rPr>
          <w:rFonts w:cs="Arial"/>
          <w:szCs w:val="22"/>
        </w:rPr>
        <w:t>i començarà a computar-se a partir de la recepció dels serveis.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Si durant el termini de garantia s’acredita l’existència de vicis o defectes en els treballs efectuats, l’òrgan de contractació té dret a reclamar al contractista que els esmeni.</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Un cop s’hagi acomplert pel contractista les obligacions derivades del contracte, si no hi ha responsabilitats que hagin d’exercitar-se sobre la garantia definitiva i transcorregut el termini de garantia, es procedirà a dictar l’acord de devolució o cancel·lació de la garantia definitiva, d’acord amb el que estableix l’article 111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r w:rsidRPr="006A22E0">
        <w:rPr>
          <w:rFonts w:cs="Arial"/>
          <w:b/>
          <w:bCs/>
          <w:szCs w:val="22"/>
        </w:rPr>
        <w:t>Quaranta-</w:t>
      </w:r>
      <w:r>
        <w:rPr>
          <w:rFonts w:cs="Arial"/>
          <w:b/>
          <w:bCs/>
          <w:szCs w:val="22"/>
        </w:rPr>
        <w:t>tresena</w:t>
      </w:r>
      <w:r w:rsidRPr="006A22E0">
        <w:rPr>
          <w:rFonts w:cs="Arial"/>
          <w:b/>
          <w:bCs/>
          <w:szCs w:val="22"/>
        </w:rPr>
        <w:t>. Resolució dels contractes: causes i efectes</w:t>
      </w:r>
    </w:p>
    <w:p w:rsidR="0053441D" w:rsidRPr="006A22E0"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Les causes i els efectes de resolució del contracte són les assenyalades als articles 198.6, 211 a 213 i 313 de la LCSP. En particular, es consideren obligacions contractuals essencials i, per tant, el seu incompliment és causa de resolució del contracte les especificades en </w:t>
      </w:r>
      <w:r w:rsidRPr="006A22E0">
        <w:rPr>
          <w:rFonts w:cs="Arial"/>
          <w:b/>
          <w:szCs w:val="22"/>
        </w:rPr>
        <w:t xml:space="preserve">l’Annex núm. </w:t>
      </w:r>
      <w:r>
        <w:rPr>
          <w:rFonts w:cs="Arial"/>
          <w:b/>
          <w:szCs w:val="22"/>
        </w:rPr>
        <w:t>8</w:t>
      </w:r>
      <w:r w:rsidRPr="006A22E0">
        <w:rPr>
          <w:rFonts w:cs="Arial"/>
          <w:szCs w:val="22"/>
        </w:rPr>
        <w:t xml:space="preserve"> d’aquest plec.</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Són causes de resolució del contracte les següents: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 La mort o incapacitat sobrevinguda del contractista individual o l’extinció de la personalitat jurídica de la societat contractista, sense perjudici del que preveu l’article 98 de la LCSP relatiu a la successió del contractista.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La declaració de concurs o la declaració d’insolvència en qualsevol altre procediment.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 El mutu acord entre l’Administració i el contractista.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xml:space="preserve">- La demora en el compliment dels terminis per part del contractista.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La demora en el pagament per part de l’Administració per un termini superior a 6mesos.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L’incompliment de l’obligació principal del contracte, així com l’incompliment de les obligacions essencials qualificades com a tals en aquest plec.</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El desistiment abans d’iniciar la prestació del servei o la suspensió per causa imputable a l’òrgan de contractació de la iniciació del contracte per termini superior a 4 mesos a partir de la data assenyalada en el mateix per al seu començament.</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El desistiment una vegada iniciada la prestació del servei o la suspensió del contracte per termini superior a 8 mesos acordada per l’òrgan de contractació.</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53441D"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L’aplicació i els efectes d’aquestes causes de resolució són les que s’estableixin en els</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articles 212, 213 i 313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i/>
          <w:color w:val="FF0000"/>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També són causes de resolució del contracte:</w:t>
      </w:r>
    </w:p>
    <w:p w:rsidR="0053441D" w:rsidRPr="006A22E0" w:rsidRDefault="0053441D" w:rsidP="0053441D">
      <w:pPr>
        <w:spacing w:before="100" w:beforeAutospacing="1" w:after="100" w:afterAutospacing="1"/>
        <w:contextualSpacing/>
        <w:jc w:val="both"/>
        <w:rPr>
          <w:rFonts w:cs="Arial"/>
          <w:b/>
          <w:szCs w:val="22"/>
        </w:rPr>
      </w:pP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 La modificació substancial de l’objecte del contracte, en els termes assenyalats en </w:t>
      </w:r>
      <w:r w:rsidRPr="006A22E0">
        <w:rPr>
          <w:rFonts w:cs="Arial"/>
          <w:b/>
          <w:szCs w:val="22"/>
        </w:rPr>
        <w:t>la clàusula trenta-</w:t>
      </w:r>
      <w:r>
        <w:rPr>
          <w:rFonts w:cs="Arial"/>
          <w:b/>
          <w:szCs w:val="22"/>
        </w:rPr>
        <w:t>sisena</w:t>
      </w:r>
      <w:r w:rsidRPr="006A22E0">
        <w:rPr>
          <w:rFonts w:cs="Arial"/>
          <w:szCs w:val="22"/>
        </w:rPr>
        <w:t xml:space="preserve"> d’aquest plec,</w:t>
      </w:r>
      <w:r w:rsidRPr="006A22E0">
        <w:rPr>
          <w:rFonts w:cs="Arial"/>
          <w:b/>
          <w:szCs w:val="22"/>
        </w:rPr>
        <w:t xml:space="preserve"> </w:t>
      </w:r>
      <w:r w:rsidRPr="006A22E0">
        <w:rPr>
          <w:rFonts w:cs="Arial"/>
          <w:szCs w:val="22"/>
        </w:rPr>
        <w:t>que hagués exigit un nou procediment de contractació.</w:t>
      </w: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El fet que l’empresa contractista hagués estat incursa, en el moment de l’adjudicació del contracte, en una causa d’exclusió de la licitació.</w:t>
      </w: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 El fet que el contracte no s’hagués hagut d’adjudicar a l’empresa contractista per un incompliment greu per part d’aquesta de les obligacions establertes en els Tractats comunitaris i en la Directiva 2014/24/UE, declarat pel Tribunal de Justícia de la Unió Europea. </w:t>
      </w:r>
    </w:p>
    <w:p w:rsidR="0053441D" w:rsidRPr="006A22E0" w:rsidRDefault="0053441D" w:rsidP="0053441D">
      <w:pPr>
        <w:spacing w:before="100" w:beforeAutospacing="1" w:after="100" w:afterAutospacing="1"/>
        <w:contextualSpacing/>
        <w:jc w:val="both"/>
        <w:rPr>
          <w:rFonts w:cs="Arial"/>
          <w:szCs w:val="22"/>
        </w:rPr>
      </w:pPr>
      <w:r w:rsidRPr="006A22E0">
        <w:rPr>
          <w:rFonts w:cs="Arial"/>
          <w:szCs w:val="22"/>
        </w:rPr>
        <w:t xml:space="preserve">- L’incompliment de l’obligació de l’empresa contractista de guardar secret respecte les dades o els antecedents que, no essent públics o notoris, estiguin relacionats amb l’objecte del contracte. </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192 de la LCSP.</w:t>
      </w: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szCs w:val="22"/>
        </w:rPr>
      </w:pPr>
      <w:r w:rsidRPr="006A22E0">
        <w:rPr>
          <w:rFonts w:cs="Arial"/>
          <w:szCs w:val="22"/>
        </w:rPr>
        <w:t>En tots els casos, la resolució del contracte es durà a terme seguint el procediment establert en l’article 191 de la LCSP i en l’article 109 del RGLCAP.</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r w:rsidRPr="006A22E0">
        <w:rPr>
          <w:rFonts w:cs="Arial"/>
          <w:b/>
          <w:bCs/>
          <w:szCs w:val="22"/>
        </w:rPr>
        <w:t xml:space="preserve">VII. ALTRES DISPOSICIONS </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r w:rsidRPr="006A22E0">
        <w:rPr>
          <w:rFonts w:cs="Arial"/>
          <w:b/>
          <w:bCs/>
          <w:szCs w:val="22"/>
        </w:rPr>
        <w:t>Quaranta-</w:t>
      </w:r>
      <w:r>
        <w:rPr>
          <w:rFonts w:cs="Arial"/>
          <w:b/>
          <w:bCs/>
          <w:szCs w:val="22"/>
        </w:rPr>
        <w:t>quatrena</w:t>
      </w:r>
      <w:r w:rsidRPr="006A22E0">
        <w:rPr>
          <w:rFonts w:cs="Arial"/>
          <w:b/>
          <w:bCs/>
          <w:szCs w:val="22"/>
        </w:rPr>
        <w:t>. Identificació d’òrgans en la factura</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Default="0053441D" w:rsidP="0053441D">
      <w:pPr>
        <w:spacing w:before="100" w:beforeAutospacing="1" w:after="100" w:afterAutospacing="1"/>
        <w:contextualSpacing/>
        <w:rPr>
          <w:rFonts w:cs="Arial"/>
          <w:b/>
          <w:snapToGrid w:val="0"/>
          <w:szCs w:val="22"/>
        </w:rPr>
      </w:pPr>
      <w:r w:rsidRPr="006A22E0">
        <w:rPr>
          <w:rFonts w:cs="Arial"/>
          <w:bCs/>
          <w:szCs w:val="22"/>
        </w:rPr>
        <w:t xml:space="preserve">Les dades identificatives de l’òrgan administratiu amb competències en matèria de comptabilitat pública, de l’òrgan de contractació i del destinatari, que l’empresa contractista haurà de fer constar en les factures corresponents són els </w:t>
      </w:r>
      <w:r w:rsidRPr="006A22E0">
        <w:rPr>
          <w:rFonts w:cs="Arial"/>
          <w:szCs w:val="22"/>
        </w:rPr>
        <w:t xml:space="preserve">assenyalats a </w:t>
      </w:r>
      <w:r w:rsidRPr="006A22E0">
        <w:rPr>
          <w:rFonts w:cs="Arial"/>
          <w:b/>
          <w:bCs/>
          <w:szCs w:val="22"/>
        </w:rPr>
        <w:t xml:space="preserve">l’apartat </w:t>
      </w:r>
      <w:r>
        <w:rPr>
          <w:rFonts w:cs="Arial"/>
          <w:b/>
          <w:bCs/>
          <w:szCs w:val="22"/>
        </w:rPr>
        <w:t>R</w:t>
      </w:r>
      <w:r w:rsidRPr="006A22E0">
        <w:rPr>
          <w:rFonts w:cs="Arial"/>
          <w:b/>
          <w:bCs/>
          <w:szCs w:val="22"/>
        </w:rPr>
        <w:t xml:space="preserve"> del quadre de característiques </w:t>
      </w:r>
      <w:r w:rsidRPr="006A22E0">
        <w:rPr>
          <w:rFonts w:cs="Arial"/>
          <w:bCs/>
          <w:szCs w:val="22"/>
        </w:rPr>
        <w:t>del contracte</w:t>
      </w:r>
      <w:r w:rsidRPr="006A22E0">
        <w:rPr>
          <w:rFonts w:cs="Arial"/>
          <w:b/>
          <w:bCs/>
          <w:szCs w:val="22"/>
        </w:rPr>
        <w:t>.</w:t>
      </w:r>
    </w:p>
    <w:bookmarkEnd w:id="0"/>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F95823" w:rsidRDefault="00F95823"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r w:rsidRPr="006A22E0">
        <w:rPr>
          <w:rFonts w:cs="Arial"/>
          <w:b/>
          <w:bCs/>
          <w:szCs w:val="22"/>
        </w:rPr>
        <w:t>ANNEX NÚM. 1-A</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r w:rsidRPr="006A22E0">
        <w:rPr>
          <w:rFonts w:cs="Arial"/>
          <w:b/>
          <w:bCs/>
          <w:szCs w:val="22"/>
        </w:rPr>
        <w:t>Document únic europeu de contractació (DEUC)</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Cs/>
          <w:szCs w:val="22"/>
        </w:rPr>
      </w:pPr>
      <w:r w:rsidRPr="006A22E0">
        <w:rPr>
          <w:rFonts w:cs="Arial"/>
          <w:bCs/>
          <w:szCs w:val="22"/>
        </w:rPr>
        <w:t>Aquest document estarà a disposició dels licitadors en les següents adreces electròniques:</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Cs/>
          <w:szCs w:val="22"/>
        </w:rPr>
      </w:pPr>
      <w:r w:rsidRPr="006A22E0">
        <w:rPr>
          <w:rFonts w:cs="Arial"/>
          <w:bCs/>
          <w:szCs w:val="22"/>
        </w:rPr>
        <w:t xml:space="preserve"> </w:t>
      </w:r>
    </w:p>
    <w:p w:rsidR="0053441D" w:rsidRDefault="0053441D" w:rsidP="0053441D">
      <w:pPr>
        <w:autoSpaceDE w:val="0"/>
        <w:autoSpaceDN w:val="0"/>
        <w:adjustRightInd w:val="0"/>
        <w:spacing w:before="100" w:beforeAutospacing="1" w:after="100" w:afterAutospacing="1"/>
        <w:contextualSpacing/>
        <w:jc w:val="both"/>
        <w:outlineLvl w:val="0"/>
        <w:rPr>
          <w:szCs w:val="22"/>
        </w:rPr>
      </w:pPr>
      <w:r w:rsidRPr="006A22E0">
        <w:rPr>
          <w:rFonts w:cs="Arial"/>
          <w:bCs/>
          <w:szCs w:val="22"/>
        </w:rPr>
        <w:t xml:space="preserve">En document en format PDF editable, en la Plataforma de Contractació Pública de la Generalitat de Catalunya, junt amb els plecs per a aquesta licitació </w:t>
      </w:r>
      <w:hyperlink r:id="rId17" w:history="1">
        <w:r w:rsidRPr="00502E12">
          <w:rPr>
            <w:rStyle w:val="Enlla"/>
            <w:szCs w:val="22"/>
          </w:rPr>
          <w:t>https://contractaciopublica.gencat.cat/ecofin_pscp/AppJava/cap.do?keyword=CEJFE&amp;reqCode=viewDetail&amp;idCap=204099&amp;department=12100&amp;</w:t>
        </w:r>
      </w:hyperlink>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Cs/>
          <w:szCs w:val="22"/>
        </w:rPr>
      </w:pPr>
    </w:p>
    <w:p w:rsidR="0053441D" w:rsidRPr="000E339D" w:rsidRDefault="0053441D" w:rsidP="0053441D">
      <w:pPr>
        <w:autoSpaceDE w:val="0"/>
        <w:autoSpaceDN w:val="0"/>
        <w:adjustRightInd w:val="0"/>
        <w:spacing w:before="100" w:beforeAutospacing="1" w:after="100" w:afterAutospacing="1"/>
        <w:contextualSpacing/>
        <w:jc w:val="both"/>
        <w:outlineLvl w:val="0"/>
        <w:rPr>
          <w:szCs w:val="22"/>
        </w:rPr>
      </w:pPr>
      <w:r w:rsidRPr="006A22E0">
        <w:rPr>
          <w:rFonts w:cs="Arial"/>
          <w:bCs/>
          <w:szCs w:val="22"/>
        </w:rPr>
        <w:t xml:space="preserve">En el servei en línia del Ministerio de Hacienda a través del qual es pot importar el model de DEUC corresponent a aquesta licitació </w:t>
      </w:r>
      <w:r w:rsidRPr="000E339D">
        <w:rPr>
          <w:rFonts w:cs="Arial"/>
          <w:bCs/>
          <w:szCs w:val="22"/>
        </w:rPr>
        <w:t>(</w:t>
      </w:r>
      <w:hyperlink r:id="rId18" w:history="1">
        <w:r w:rsidRPr="00502E12">
          <w:rPr>
            <w:rStyle w:val="Enlla"/>
            <w:szCs w:val="22"/>
          </w:rPr>
          <w:t>https://visor.registrodelicitadores.gob.es/espd-web/filter?lang=es</w:t>
        </w:r>
      </w:hyperlink>
      <w:r w:rsidRPr="000E339D">
        <w:rPr>
          <w:rStyle w:val="Enlla"/>
          <w:szCs w:val="22"/>
        </w:rPr>
        <w:t>)</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El DEUC s’ha de presentar signat pel representat legal de l’empresa licitadora, que declararà en aquest que ostenta la deguda representació per la presentació de la proposició i d’aquesta.</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spacing w:before="100" w:beforeAutospacing="1" w:after="100" w:afterAutospacing="1"/>
        <w:contextualSpacing/>
        <w:jc w:val="both"/>
        <w:rPr>
          <w:rFonts w:eastAsia="Calibri" w:cs="Arial"/>
          <w:b/>
          <w:bCs/>
          <w:i/>
          <w:iCs/>
          <w:snapToGrid w:val="0"/>
          <w:szCs w:val="22"/>
          <w:u w:val="single"/>
        </w:rPr>
      </w:pPr>
    </w:p>
    <w:p w:rsidR="0053441D" w:rsidRPr="006A22E0" w:rsidRDefault="0053441D" w:rsidP="0053441D">
      <w:pPr>
        <w:spacing w:before="100" w:beforeAutospacing="1" w:after="100" w:afterAutospacing="1"/>
        <w:contextualSpacing/>
        <w:jc w:val="both"/>
        <w:rPr>
          <w:rFonts w:eastAsia="Calibri" w:cs="Arial"/>
          <w:b/>
          <w:bCs/>
          <w:i/>
          <w:iCs/>
          <w:snapToGrid w:val="0"/>
          <w:szCs w:val="22"/>
        </w:rPr>
      </w:pPr>
      <w:r w:rsidRPr="006A22E0">
        <w:rPr>
          <w:rFonts w:eastAsia="Calibri" w:cs="Arial"/>
          <w:b/>
          <w:bCs/>
          <w:i/>
          <w:iCs/>
          <w:snapToGrid w:val="0"/>
          <w:szCs w:val="22"/>
          <w:u w:val="single"/>
        </w:rPr>
        <w:t xml:space="preserve">NOTA </w:t>
      </w:r>
      <w:r w:rsidRPr="006A22E0">
        <w:rPr>
          <w:rFonts w:eastAsia="Calibri" w:cs="Arial"/>
          <w:b/>
          <w:bCs/>
          <w:i/>
          <w:iCs/>
          <w:snapToGrid w:val="0"/>
          <w:szCs w:val="22"/>
        </w:rPr>
        <w:t xml:space="preserve">: </w:t>
      </w:r>
    </w:p>
    <w:p w:rsidR="0053441D" w:rsidRPr="006A22E0" w:rsidRDefault="0053441D" w:rsidP="0053441D">
      <w:pPr>
        <w:spacing w:before="100" w:beforeAutospacing="1" w:after="100" w:afterAutospacing="1"/>
        <w:contextualSpacing/>
        <w:jc w:val="both"/>
        <w:rPr>
          <w:rFonts w:eastAsia="Calibri" w:cs="Arial"/>
          <w:b/>
          <w:bCs/>
          <w:i/>
          <w:iCs/>
          <w:snapToGrid w:val="0"/>
          <w:szCs w:val="22"/>
        </w:rPr>
      </w:pPr>
    </w:p>
    <w:p w:rsidR="0053441D" w:rsidRPr="006A22E0" w:rsidRDefault="0053441D" w:rsidP="0053441D">
      <w:pPr>
        <w:spacing w:before="100" w:beforeAutospacing="1" w:after="100" w:afterAutospacing="1"/>
        <w:contextualSpacing/>
        <w:jc w:val="both"/>
        <w:rPr>
          <w:rFonts w:eastAsia="Calibri" w:cs="Arial"/>
          <w:b/>
          <w:bCs/>
          <w:i/>
          <w:iCs/>
          <w:snapToGrid w:val="0"/>
          <w:szCs w:val="22"/>
        </w:rPr>
      </w:pPr>
      <w:r w:rsidRPr="006A22E0">
        <w:rPr>
          <w:rFonts w:eastAsia="Calibri" w:cs="Arial"/>
          <w:b/>
          <w:bCs/>
          <w:i/>
          <w:iCs/>
          <w:snapToGrid w:val="0"/>
          <w:szCs w:val="22"/>
        </w:rPr>
        <w:t xml:space="preserve">- Si el licitador complimenta en sentit afirmatiu la </w:t>
      </w:r>
      <w:r w:rsidRPr="006A22E0">
        <w:rPr>
          <w:rFonts w:eastAsia="Calibri" w:cs="Arial"/>
          <w:b/>
          <w:bCs/>
          <w:i/>
          <w:iCs/>
          <w:snapToGrid w:val="0"/>
          <w:szCs w:val="22"/>
          <w:u w:val="single"/>
        </w:rPr>
        <w:t>secció A: “Indicació global relativa a tots els criteris de selecció” de la part IV: “Criteris de selecció”</w:t>
      </w:r>
      <w:r w:rsidRPr="006A22E0">
        <w:rPr>
          <w:rFonts w:eastAsia="Calibri" w:cs="Arial"/>
          <w:b/>
          <w:bCs/>
          <w:i/>
          <w:iCs/>
          <w:snapToGrid w:val="0"/>
          <w:szCs w:val="22"/>
        </w:rPr>
        <w:t xml:space="preserve"> del formulari, la Mesa de Contractació considerarà declarat que reuneix la solvència econòmica, financera i </w:t>
      </w:r>
      <w:r>
        <w:rPr>
          <w:rFonts w:eastAsia="Calibri" w:cs="Arial"/>
          <w:b/>
          <w:bCs/>
          <w:i/>
          <w:iCs/>
          <w:snapToGrid w:val="0"/>
          <w:szCs w:val="22"/>
        </w:rPr>
        <w:t>tècnica requerida en l’apartat J2 d</w:t>
      </w:r>
      <w:r w:rsidRPr="006A22E0">
        <w:rPr>
          <w:rFonts w:eastAsia="Calibri" w:cs="Arial"/>
          <w:b/>
          <w:bCs/>
          <w:i/>
          <w:iCs/>
          <w:snapToGrid w:val="0"/>
          <w:szCs w:val="22"/>
        </w:rPr>
        <w:t xml:space="preserve">el quadre de característiques del contracte. </w:t>
      </w: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outlineLvl w:val="0"/>
        <w:rPr>
          <w:rFonts w:cs="Arial"/>
          <w:b/>
          <w:bCs/>
          <w:szCs w:val="22"/>
        </w:rPr>
      </w:pPr>
      <w:r w:rsidRPr="006A22E0">
        <w:rPr>
          <w:rFonts w:cs="Arial"/>
          <w:b/>
          <w:bCs/>
          <w:szCs w:val="22"/>
        </w:rPr>
        <w:t>-En cas de que la solvència o adscripció de mitjans exigida es compleixi amb mitjans externs al licitador, el licitador haurà de presentar un formulari DEUC per cadascun dels mitjans adscrits a l’execució del contracte.</w:t>
      </w:r>
      <w:r w:rsidRPr="006A22E0">
        <w:rPr>
          <w:rFonts w:cs="Arial"/>
          <w:b/>
          <w:bCs/>
          <w:szCs w:val="22"/>
        </w:rPr>
        <w:br w:type="page"/>
      </w:r>
    </w:p>
    <w:p w:rsidR="0053441D" w:rsidRDefault="0053441D" w:rsidP="0053441D">
      <w:pPr>
        <w:autoSpaceDE w:val="0"/>
        <w:autoSpaceDN w:val="0"/>
        <w:adjustRightInd w:val="0"/>
        <w:spacing w:before="100" w:beforeAutospacing="1" w:after="100" w:afterAutospacing="1"/>
        <w:contextualSpacing/>
        <w:jc w:val="both"/>
        <w:outlineLvl w:val="0"/>
        <w:rPr>
          <w:rFonts w:cs="Arial"/>
          <w:b/>
          <w:bCs/>
          <w:szCs w:val="22"/>
        </w:rPr>
      </w:pPr>
      <w:r w:rsidRPr="00D56A20">
        <w:rPr>
          <w:rFonts w:cs="Arial"/>
          <w:b/>
          <w:bCs/>
          <w:szCs w:val="22"/>
        </w:rPr>
        <w:t>ANNEX NÚM. 1-B - Declaració responsable per a persona jurídica / física</w:t>
      </w:r>
    </w:p>
    <w:p w:rsidR="0053441D" w:rsidRPr="00D56A20" w:rsidRDefault="0053441D" w:rsidP="0053441D">
      <w:pPr>
        <w:autoSpaceDE w:val="0"/>
        <w:autoSpaceDN w:val="0"/>
        <w:adjustRightInd w:val="0"/>
        <w:spacing w:before="100" w:beforeAutospacing="1" w:after="100" w:afterAutospacing="1"/>
        <w:contextualSpacing/>
        <w:jc w:val="both"/>
        <w:outlineLvl w:val="0"/>
        <w:rPr>
          <w:rFonts w:cs="Arial"/>
          <w:b/>
          <w:bCs/>
          <w:szCs w:val="22"/>
        </w:rPr>
      </w:pPr>
    </w:p>
    <w:p w:rsidR="0053441D" w:rsidRPr="006A22E0"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w:t>
      </w:r>
      <w:r>
        <w:rPr>
          <w:rFonts w:cs="Arial"/>
          <w:bCs/>
          <w:szCs w:val="22"/>
        </w:rPr>
        <w:t>.........</w:t>
      </w:r>
      <w:r w:rsidRPr="006A22E0">
        <w:rPr>
          <w:rFonts w:cs="Arial"/>
          <w:bCs/>
          <w:szCs w:val="22"/>
        </w:rPr>
        <w:t>Nom</w:t>
      </w:r>
      <w:r>
        <w:rPr>
          <w:rFonts w:cs="Arial"/>
          <w:bCs/>
          <w:szCs w:val="22"/>
        </w:rPr>
        <w:t>.......................................................</w:t>
      </w:r>
      <w:r w:rsidRPr="006A22E0">
        <w:rPr>
          <w:rFonts w:cs="Arial"/>
          <w:bCs/>
          <w:szCs w:val="22"/>
        </w:rPr>
        <w:t>), amb domicili al carrer .....................</w:t>
      </w:r>
      <w:r>
        <w:rPr>
          <w:rFonts w:cs="Arial"/>
          <w:bCs/>
          <w:szCs w:val="22"/>
        </w:rPr>
        <w:t xml:space="preserve"> ................</w:t>
      </w:r>
      <w:r w:rsidRPr="006A22E0">
        <w:rPr>
          <w:rFonts w:cs="Arial"/>
          <w:bCs/>
          <w:szCs w:val="22"/>
        </w:rPr>
        <w:t>................ de .........</w:t>
      </w:r>
      <w:r>
        <w:rPr>
          <w:rFonts w:cs="Arial"/>
          <w:bCs/>
          <w:szCs w:val="22"/>
        </w:rPr>
        <w:t>......</w:t>
      </w:r>
      <w:r w:rsidRPr="006A22E0">
        <w:rPr>
          <w:rFonts w:cs="Arial"/>
          <w:bCs/>
          <w:szCs w:val="22"/>
        </w:rPr>
        <w:t>............... amb document nacional d’identitat núm. ....................</w:t>
      </w:r>
      <w:r>
        <w:rPr>
          <w:rFonts w:cs="Arial"/>
          <w:bCs/>
          <w:szCs w:val="22"/>
        </w:rPr>
        <w:t>........</w:t>
      </w:r>
      <w:r w:rsidRPr="006A22E0">
        <w:rPr>
          <w:rFonts w:cs="Arial"/>
          <w:bCs/>
          <w:szCs w:val="22"/>
        </w:rPr>
        <w:t>....., en nom propi/en nom i representació de l’empresa ..............</w:t>
      </w:r>
      <w:r>
        <w:rPr>
          <w:rFonts w:cs="Arial"/>
          <w:bCs/>
          <w:szCs w:val="22"/>
        </w:rPr>
        <w:t xml:space="preserve"> </w:t>
      </w:r>
      <w:r w:rsidRPr="006A22E0">
        <w:rPr>
          <w:rFonts w:cs="Arial"/>
          <w:bCs/>
          <w:szCs w:val="22"/>
        </w:rPr>
        <w:t>........</w:t>
      </w:r>
      <w:r>
        <w:rPr>
          <w:rFonts w:cs="Arial"/>
          <w:bCs/>
          <w:szCs w:val="22"/>
        </w:rPr>
        <w:t>........</w:t>
      </w:r>
      <w:r w:rsidRPr="006A22E0">
        <w:rPr>
          <w:rFonts w:cs="Arial"/>
          <w:bCs/>
          <w:szCs w:val="22"/>
        </w:rPr>
        <w:t>...........</w:t>
      </w:r>
      <w:r>
        <w:rPr>
          <w:rFonts w:cs="Arial"/>
          <w:bCs/>
          <w:szCs w:val="22"/>
        </w:rPr>
        <w:t>.............</w:t>
      </w:r>
      <w:r w:rsidRPr="006A22E0">
        <w:rPr>
          <w:rFonts w:cs="Arial"/>
          <w:bCs/>
          <w:szCs w:val="22"/>
        </w:rPr>
        <w:t>.... amb domicili al carrer ..........</w:t>
      </w:r>
      <w:r>
        <w:rPr>
          <w:rFonts w:cs="Arial"/>
          <w:bCs/>
          <w:szCs w:val="22"/>
        </w:rPr>
        <w:t>................................</w:t>
      </w:r>
      <w:r w:rsidRPr="006A22E0">
        <w:rPr>
          <w:rFonts w:cs="Arial"/>
          <w:bCs/>
          <w:szCs w:val="22"/>
        </w:rPr>
        <w:t xml:space="preserve">................ núm. ......................., amb NIF ...................... i amb </w:t>
      </w:r>
      <w:r>
        <w:rPr>
          <w:rFonts w:cs="Arial"/>
          <w:bCs/>
          <w:szCs w:val="22"/>
        </w:rPr>
        <w:t xml:space="preserve">adreça de </w:t>
      </w:r>
      <w:r w:rsidRPr="006A22E0">
        <w:rPr>
          <w:rFonts w:cs="Arial"/>
          <w:bCs/>
          <w:szCs w:val="22"/>
        </w:rPr>
        <w:t>correu electrònic</w:t>
      </w:r>
      <w:r>
        <w:rPr>
          <w:rFonts w:cs="Arial"/>
          <w:bCs/>
          <w:szCs w:val="22"/>
        </w:rPr>
        <w:t xml:space="preserve"> a efectes de notificacions </w:t>
      </w:r>
      <w:r w:rsidRPr="006A22E0">
        <w:rPr>
          <w:rFonts w:cs="Arial"/>
          <w:bCs/>
          <w:szCs w:val="22"/>
        </w:rPr>
        <w:t>....................................</w:t>
      </w:r>
      <w:r>
        <w:rPr>
          <w:rFonts w:cs="Arial"/>
          <w:bCs/>
          <w:szCs w:val="22"/>
        </w:rPr>
        <w:t>.....................................................</w:t>
      </w:r>
      <w:r w:rsidRPr="006A22E0">
        <w:rPr>
          <w:rFonts w:cs="Arial"/>
          <w:bCs/>
          <w:szCs w:val="22"/>
        </w:rPr>
        <w:t>.,</w:t>
      </w:r>
      <w:r w:rsidRPr="006A22E0">
        <w:rPr>
          <w:rFonts w:cs="Arial"/>
          <w:szCs w:val="22"/>
        </w:rPr>
        <w:t xml:space="preserve"> declara sota la seva responsabilitat que l’empresa a la qual representa / com a licitador del contracte .......</w:t>
      </w:r>
      <w:r>
        <w:rPr>
          <w:rFonts w:cs="Arial"/>
          <w:szCs w:val="22"/>
        </w:rPr>
        <w:t>.......................... que:</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L’empresa està facultat/ada per contractar amb l'Administració, ja que té la capacitat d’obrar i la solvència requerida i no es troba compresa en cap de les circumstàncies de prohibició per contractar establertes en l’article 71 de la  Llei 9/2017, de 8 de novembre, de Contractes del Sector Públic, per la qual es traslladen a l'ordenació jurídica espanyola les Directives del Parlament Europeu i del Consell 2014/23/UE i 2014/24/UE, de 26 de febrer de 2014, ni incursa en algun motiu d’exclusió d’acord amb la normativa en matèria de contractació pública o, si s’hi troba, que ha adoptat les mesures per demostrar la seva credibilitat.</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L’empresa es compromet a adscriure a l’execució del contracte els mitjans materials i/o personals, que es requereixin per a la correcta execució del contracte.</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L’empresa compleix tots els requisits i obligacions exigides per la normativa vigent per a la seva obertura, instal·lació i funcionament legal.</w:t>
      </w:r>
    </w:p>
    <w:p w:rsidR="0053441D" w:rsidRPr="003356D7" w:rsidRDefault="0053441D" w:rsidP="0053441D">
      <w:pPr>
        <w:pStyle w:val="Pargrafdellista"/>
        <w:widowControl/>
        <w:numPr>
          <w:ilvl w:val="0"/>
          <w:numId w:val="20"/>
        </w:numPr>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La persona jurídica que represento està donada d’alta a l’Impost d’Activitats Econòmiques corresponent (..........identificar epígrafs.........) i que aquesta alta es manté a dia d’avui.</w:t>
      </w:r>
    </w:p>
    <w:p w:rsidR="0053441D" w:rsidRPr="003356D7" w:rsidRDefault="0053441D" w:rsidP="0053441D">
      <w:pPr>
        <w:pStyle w:val="Pargrafdellista"/>
        <w:widowControl/>
        <w:numPr>
          <w:ilvl w:val="0"/>
          <w:numId w:val="20"/>
        </w:numPr>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La persona jurídica que represento està exempta de tributar per l’Impost d’Activitats Econòmiques d’acord amb:  [......supòsit legal d’exempció......]</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La persona jurídica que represento està exempta del compliment d’obligacions amb la Seguretat Social d’acord amb:  [........supòsit legal d’exempció......]</w:t>
      </w:r>
    </w:p>
    <w:p w:rsidR="0053441D" w:rsidRPr="003356D7" w:rsidRDefault="0053441D" w:rsidP="0053441D">
      <w:pPr>
        <w:pStyle w:val="Pargrafdellista"/>
        <w:widowControl/>
        <w:numPr>
          <w:ilvl w:val="0"/>
          <w:numId w:val="20"/>
        </w:numPr>
        <w:autoSpaceDE w:val="0"/>
        <w:autoSpaceDN w:val="0"/>
        <w:adjustRightInd w:val="0"/>
        <w:spacing w:before="100" w:beforeAutospacing="1" w:after="100" w:afterAutospacing="1"/>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estic assabentat/a que l’òrgan de contractació durà a terme les notificacions de l’expedient de contractació de manera electrònica, mitjançant el servei e-NOTUM, i designo com a persona autoritzada per a rebre les notificacions corresponents, d’acord amb el previst als articles als articles 41 i següents de la Llei 39/2015, d’1 d’octubre del procediment administratiu comú de les administracions públiques, en relació amb la disposició addicional 15 de la LCSP, a:</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Sr/a : </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Noms  i cognoms : </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DNI:</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Telèfon mòbil: </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Correu electrònic:</w:t>
      </w:r>
    </w:p>
    <w:p w:rsidR="0053441D" w:rsidRPr="003356D7" w:rsidRDefault="0053441D" w:rsidP="0053441D">
      <w:pPr>
        <w:pStyle w:val="Pargrafdellista"/>
        <w:autoSpaceDE w:val="0"/>
        <w:autoSpaceDN w:val="0"/>
        <w:adjustRightInd w:val="0"/>
        <w:spacing w:before="120" w:after="120"/>
        <w:jc w:val="both"/>
        <w:rPr>
          <w:rFonts w:ascii="Arial" w:eastAsia="Times New Roman" w:hAnsi="Arial" w:cs="Arial"/>
          <w:bCs/>
          <w:color w:val="000000"/>
          <w:lang w:val="ca-ES" w:eastAsia="es-ES" w:bidi="he-IL"/>
        </w:rPr>
      </w:pP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L’empresa ofereix garanties suficients per aplicar, en cas que el contracte comporti el tractament de dades de caràcter personal, mesures tècniques i organitzatives apropiades, per tal que el tractament s’efectuï de conformitat amb el Reglament (UE) 2016/679 del Parlament Europeu i del Consell, de 27 d'abril de 2016, relatiu a la protecció de les persones físiques pel que fa al tractament de dades personals i a la lliure circulació d'aquestes dades i pel qual es deroga la Directiva 95/46/CE), i en tot allò que no s’hi oposi, la Llei orgànica 3/2018, de 5 de desembre, de Protecció de Dades Personals i garantia des drets digitals i la seva normativa de desenvolupament.</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l’empresa està integrada per un nombre de treballadors/res discapacitats/des no inferior al 2%, o que s’ha adoptat alguna de les mesures alternatives previstes a l’article 2 del Reial decret 364/2005, de 8 d’abril:</w:t>
      </w:r>
    </w:p>
    <w:p w:rsidR="0053441D" w:rsidRPr="003356D7" w:rsidRDefault="0053441D" w:rsidP="0053441D">
      <w:pPr>
        <w:pStyle w:val="Pargrafdellista"/>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SÍ:   </w:t>
      </w:r>
      <w:r w:rsidRPr="003356D7">
        <w:rPr>
          <w:rFonts w:ascii="Arial" w:eastAsia="Times New Roman" w:hAnsi="Arial" w:cs="Arial"/>
          <w:bCs/>
          <w:color w:val="000000"/>
          <w:lang w:val="ca-ES" w:eastAsia="es-ES" w:bidi="he-IL"/>
        </w:rPr>
        <w:sym w:font="Wingdings 2" w:char="F0A3"/>
      </w:r>
      <w:r w:rsidRPr="003356D7">
        <w:rPr>
          <w:rFonts w:ascii="Arial" w:eastAsia="Times New Roman" w:hAnsi="Arial" w:cs="Arial"/>
          <w:bCs/>
          <w:color w:val="000000"/>
          <w:lang w:val="ca-ES" w:eastAsia="es-ES" w:bidi="he-IL"/>
        </w:rPr>
        <w:t xml:space="preserve">         </w:t>
      </w:r>
    </w:p>
    <w:p w:rsidR="0053441D" w:rsidRPr="003356D7" w:rsidRDefault="0053441D" w:rsidP="0053441D">
      <w:pPr>
        <w:pStyle w:val="Pargrafdellista"/>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NO: </w:t>
      </w:r>
      <w:r w:rsidRPr="003356D7">
        <w:rPr>
          <w:rFonts w:ascii="Arial" w:eastAsia="Times New Roman" w:hAnsi="Arial" w:cs="Arial"/>
          <w:bCs/>
          <w:color w:val="000000"/>
          <w:lang w:val="ca-ES" w:eastAsia="es-ES" w:bidi="he-IL"/>
        </w:rPr>
        <w:sym w:font="Wingdings 2" w:char="F0A3"/>
      </w:r>
      <w:r w:rsidRPr="003356D7">
        <w:rPr>
          <w:rFonts w:ascii="Arial" w:eastAsia="Times New Roman" w:hAnsi="Arial" w:cs="Arial"/>
          <w:bCs/>
          <w:color w:val="000000"/>
          <w:lang w:val="ca-ES" w:eastAsia="es-ES" w:bidi="he-IL"/>
        </w:rPr>
        <w:t xml:space="preserve"> (exempta d’acord amb l’art. 42 del RD legislatiu 1/2013). </w:t>
      </w:r>
    </w:p>
    <w:p w:rsidR="0053441D" w:rsidRPr="003356D7" w:rsidRDefault="0053441D" w:rsidP="0053441D">
      <w:pPr>
        <w:pStyle w:val="Pargrafdellista"/>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Nombre total de treballadors/res de l’empresa: ....................</w:t>
      </w:r>
    </w:p>
    <w:p w:rsidR="0053441D" w:rsidRPr="003356D7" w:rsidRDefault="0053441D" w:rsidP="0053441D">
      <w:pPr>
        <w:pStyle w:val="Pargrafdellista"/>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Nombre de treballadors/es discapacitats/des - ........................</w:t>
      </w:r>
    </w:p>
    <w:p w:rsidR="0053441D" w:rsidRPr="003356D7" w:rsidRDefault="0053441D" w:rsidP="0053441D">
      <w:pPr>
        <w:pStyle w:val="Pargrafdellista"/>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Equivalència en nombre de treballadors/es discapacitats/es de les mesures alternatives adoptades - ....................... </w:t>
      </w:r>
    </w:p>
    <w:p w:rsidR="0053441D" w:rsidRPr="003356D7" w:rsidRDefault="0053441D" w:rsidP="0053441D">
      <w:pPr>
        <w:pStyle w:val="Pargrafdellista"/>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Nombre total de treballadors/es discapacitats/res fixos - ...........................</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Que l’empresa disposa d’un pla d’igualtat d’oportunitats entre homes i dones: </w:t>
      </w:r>
      <w:r w:rsidRPr="003356D7">
        <w:rPr>
          <w:rFonts w:ascii="Arial" w:eastAsia="Times New Roman" w:hAnsi="Arial" w:cs="Arial"/>
          <w:bCs/>
          <w:color w:val="000000"/>
          <w:lang w:val="ca-ES" w:eastAsia="es-ES" w:bidi="he-IL"/>
        </w:rPr>
        <w:t xml:space="preserve"> SÍ: NO: </w:t>
      </w:r>
      <w:r w:rsidRPr="003356D7">
        <w:rPr>
          <w:rFonts w:ascii="Arial" w:eastAsia="Times New Roman" w:hAnsi="Arial" w:cs="Arial"/>
          <w:bCs/>
          <w:color w:val="000000"/>
          <w:lang w:val="ca-ES" w:eastAsia="es-ES" w:bidi="he-IL"/>
        </w:rPr>
        <w:sym w:font="Wingdings 2" w:char="F0A3"/>
      </w:r>
      <w:r w:rsidRPr="003356D7">
        <w:rPr>
          <w:rFonts w:ascii="Arial" w:eastAsia="Times New Roman" w:hAnsi="Arial" w:cs="Arial"/>
          <w:bCs/>
          <w:color w:val="000000"/>
          <w:lang w:val="ca-ES" w:eastAsia="es-ES" w:bidi="he-IL"/>
        </w:rPr>
        <w:t xml:space="preserve"> (exempta d’acord amb l’art. 45 de la Llei orgànica 3/2007, per a la igualtat de dones i homes).</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Que presento l’oferta en unió temporal d’empresaris i que em comprometo a la constitució de la unió, en cas de ser adjudicatari: SÍ : </w:t>
      </w:r>
      <w:r w:rsidRPr="003356D7">
        <w:rPr>
          <w:rFonts w:ascii="Arial" w:eastAsia="Times New Roman" w:hAnsi="Arial" w:cs="Arial"/>
          <w:bCs/>
          <w:color w:val="000000"/>
          <w:lang w:val="ca-ES" w:eastAsia="es-ES" w:bidi="he-IL"/>
        </w:rPr>
        <w:sym w:font="Arial" w:char="F0A3"/>
      </w:r>
      <w:r w:rsidRPr="003356D7">
        <w:rPr>
          <w:rFonts w:ascii="Arial" w:eastAsia="Times New Roman" w:hAnsi="Arial" w:cs="Arial"/>
          <w:bCs/>
          <w:color w:val="000000"/>
          <w:lang w:val="ca-ES" w:eastAsia="es-ES" w:bidi="he-IL"/>
        </w:rPr>
        <w:t xml:space="preserve"> NO </w:t>
      </w:r>
      <w:r w:rsidRPr="003356D7">
        <w:rPr>
          <w:rFonts w:ascii="Arial" w:eastAsia="Times New Roman" w:hAnsi="Arial" w:cs="Arial"/>
          <w:bCs/>
          <w:color w:val="000000"/>
          <w:lang w:val="ca-ES" w:eastAsia="es-ES" w:bidi="he-IL"/>
        </w:rPr>
        <w:sym w:font="Arial" w:char="F0A3"/>
      </w:r>
    </w:p>
    <w:p w:rsidR="0053441D" w:rsidRPr="003356D7" w:rsidRDefault="0053441D" w:rsidP="0053441D">
      <w:pPr>
        <w:pStyle w:val="Pargrafdellista"/>
        <w:widowControl/>
        <w:numPr>
          <w:ilvl w:val="0"/>
          <w:numId w:val="20"/>
        </w:numPr>
        <w:autoSpaceDE w:val="0"/>
        <w:autoSpaceDN w:val="0"/>
        <w:adjustRightInd w:val="0"/>
        <w:spacing w:before="100" w:beforeAutospacing="1" w:after="100" w:afterAutospacing="1"/>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Que l’empresa, com a operador econòmic, està considerada com a petita  i/o mitjana empresa:  SÍ : </w:t>
      </w:r>
      <w:r w:rsidRPr="003356D7">
        <w:rPr>
          <w:rFonts w:ascii="Arial" w:eastAsia="Times New Roman" w:hAnsi="Arial" w:cs="Arial"/>
          <w:bCs/>
          <w:color w:val="000000"/>
          <w:lang w:val="ca-ES" w:eastAsia="es-ES" w:bidi="he-IL"/>
        </w:rPr>
        <w:sym w:font="Arial" w:char="F0A3"/>
      </w:r>
      <w:r w:rsidRPr="003356D7">
        <w:rPr>
          <w:rFonts w:ascii="Arial" w:eastAsia="Times New Roman" w:hAnsi="Arial" w:cs="Arial"/>
          <w:bCs/>
          <w:color w:val="000000"/>
          <w:lang w:val="ca-ES" w:eastAsia="es-ES" w:bidi="he-IL"/>
        </w:rPr>
        <w:t xml:space="preserve">        NO </w:t>
      </w:r>
      <w:r w:rsidRPr="003356D7">
        <w:rPr>
          <w:rFonts w:ascii="Arial" w:eastAsia="Times New Roman" w:hAnsi="Arial" w:cs="Arial"/>
          <w:bCs/>
          <w:color w:val="000000"/>
          <w:lang w:val="ca-ES" w:eastAsia="es-ES" w:bidi="he-IL"/>
        </w:rPr>
        <w:sym w:font="Arial" w:char="F0A3"/>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tinc intenció de subcontractar les empreses següents: .....................</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l’empesa pertany a un grup empresarial i que  les empreses que el componen i la denominació del grup, és la següent:   ................................</w:t>
      </w:r>
    </w:p>
    <w:p w:rsidR="0053441D" w:rsidRPr="003356D7" w:rsidRDefault="0053441D" w:rsidP="0053441D">
      <w:pPr>
        <w:pStyle w:val="Pargrafdellista"/>
        <w:widowControl/>
        <w:numPr>
          <w:ilvl w:val="0"/>
          <w:numId w:val="20"/>
        </w:numPr>
        <w:autoSpaceDE w:val="0"/>
        <w:autoSpaceDN w:val="0"/>
        <w:adjustRightInd w:val="0"/>
        <w:spacing w:before="100" w:beforeAutospacing="1" w:after="100" w:afterAutospacing="1"/>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la documentació i dades presentades en els sobres A, B i/o C que tot seguit relaciono tenen caràcter confidencial (indiqueu també el motiu pel qual rep aquesta consideració):</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SOBRE A:</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Documentació general</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SOBRE B:</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Criteris sotmesos a un judici de valor/Criteris quantificables mitjançant fórmules automàtiques</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SOBRE C: </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Criteris quantificables mitjançant fórmules automàtiques</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w:t>
      </w:r>
    </w:p>
    <w:p w:rsidR="0053441D" w:rsidRPr="003356D7" w:rsidRDefault="0053441D" w:rsidP="0053441D">
      <w:pPr>
        <w:pStyle w:val="Pargrafdellista"/>
        <w:autoSpaceDE w:val="0"/>
        <w:autoSpaceDN w:val="0"/>
        <w:adjustRightInd w:val="0"/>
        <w:spacing w:before="100" w:beforeAutospacing="1" w:after="100" w:afterAutospacing="1"/>
        <w:jc w:val="both"/>
        <w:rPr>
          <w:rFonts w:ascii="Arial" w:eastAsia="Times New Roman" w:hAnsi="Arial" w:cs="Arial"/>
          <w:bCs/>
          <w:color w:val="000000"/>
          <w:lang w:val="ca-ES" w:eastAsia="es-ES" w:bidi="he-IL"/>
        </w:rPr>
      </w:pP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Empresa estrangera: SÍ : </w:t>
      </w:r>
      <w:r w:rsidRPr="003356D7">
        <w:rPr>
          <w:rFonts w:ascii="Arial" w:eastAsia="Times New Roman" w:hAnsi="Arial" w:cs="Arial"/>
          <w:bCs/>
          <w:color w:val="000000"/>
          <w:lang w:val="ca-ES" w:eastAsia="es-ES" w:bidi="he-IL"/>
        </w:rPr>
        <w:sym w:font="Arial" w:char="F0A3"/>
      </w:r>
      <w:r w:rsidRPr="003356D7">
        <w:rPr>
          <w:rFonts w:ascii="Arial" w:eastAsia="Times New Roman" w:hAnsi="Arial" w:cs="Arial"/>
          <w:bCs/>
          <w:color w:val="000000"/>
          <w:lang w:val="ca-ES" w:eastAsia="es-ES" w:bidi="he-IL"/>
        </w:rPr>
        <w:t xml:space="preserve">        NO </w:t>
      </w:r>
      <w:r w:rsidRPr="003356D7">
        <w:rPr>
          <w:rFonts w:ascii="Arial" w:eastAsia="Times New Roman" w:hAnsi="Arial" w:cs="Arial"/>
          <w:bCs/>
          <w:color w:val="000000"/>
          <w:lang w:val="ca-ES" w:eastAsia="es-ES" w:bidi="he-IL"/>
        </w:rPr>
        <w:sym w:font="Arial" w:char="F0A3"/>
      </w:r>
    </w:p>
    <w:p w:rsidR="0053441D" w:rsidRPr="003356D7" w:rsidRDefault="0053441D" w:rsidP="0053441D">
      <w:pPr>
        <w:pStyle w:val="Pargrafdellista"/>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En cas afirmatiu, declaro la submissió als jutjats i tribunals espanyols de qualsevol ordre per a totes les incidències que puguin sorgir del contracte, amb renúncia expressa al fur propi de l’empresa.</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la informació i documents aportats en els sobres són de contingut absolutament cert.</w:t>
      </w:r>
    </w:p>
    <w:p w:rsidR="0053441D" w:rsidRPr="003356D7" w:rsidRDefault="0053441D" w:rsidP="0053441D">
      <w:pPr>
        <w:pStyle w:val="Pargrafdellista"/>
        <w:widowControl/>
        <w:numPr>
          <w:ilvl w:val="0"/>
          <w:numId w:val="20"/>
        </w:numPr>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com a signant d’aquesta declaració tinc capacitat suficient, en la representació amb la qual actuo, per comparèixer i signar aquesta declaració i la resta de documentació requerida per contractar, inclosa l’oferta econòmica.</w:t>
      </w:r>
    </w:p>
    <w:p w:rsidR="0053441D" w:rsidRPr="003356D7" w:rsidRDefault="0053441D" w:rsidP="0053441D">
      <w:pPr>
        <w:pStyle w:val="Pargrafdellista"/>
        <w:widowControl/>
        <w:numPr>
          <w:ilvl w:val="0"/>
          <w:numId w:val="20"/>
        </w:numPr>
        <w:autoSpaceDE w:val="0"/>
        <w:autoSpaceDN w:val="0"/>
        <w:adjustRightInd w:val="0"/>
        <w:spacing w:before="120" w:after="12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autoritzo a l’òrgan de contractació a obtenir directament dels òrgans administratius competents les dades o documents que es requereixin per procedir, en el seu cas, a l’adjudicació del contracte.</w:t>
      </w:r>
    </w:p>
    <w:p w:rsidR="0053441D" w:rsidRPr="003356D7" w:rsidRDefault="0053441D" w:rsidP="0053441D">
      <w:pPr>
        <w:pStyle w:val="Pargrafdellista"/>
        <w:autoSpaceDE w:val="0"/>
        <w:autoSpaceDN w:val="0"/>
        <w:adjustRightInd w:val="0"/>
        <w:spacing w:before="120" w:after="120"/>
        <w:jc w:val="both"/>
        <w:rPr>
          <w:rFonts w:ascii="Arial" w:eastAsia="Times New Roman" w:hAnsi="Arial" w:cs="Arial"/>
          <w:bCs/>
          <w:color w:val="000000"/>
          <w:lang w:val="ca-ES" w:eastAsia="es-ES" w:bidi="he-IL"/>
        </w:rPr>
      </w:pPr>
    </w:p>
    <w:p w:rsidR="0053441D" w:rsidRPr="003356D7" w:rsidRDefault="0053441D" w:rsidP="0053441D">
      <w:pPr>
        <w:pStyle w:val="Pargrafdellista"/>
        <w:widowControl/>
        <w:numPr>
          <w:ilvl w:val="0"/>
          <w:numId w:val="20"/>
        </w:numPr>
        <w:autoSpaceDE w:val="0"/>
        <w:autoSpaceDN w:val="0"/>
        <w:adjustRightInd w:val="0"/>
        <w:spacing w:before="120" w:after="12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Que l’empresa es troba inscrita en el Registre Electrònic d’Empreses Licitadores (RELI) o ROLECSP. SÍ :</w:t>
      </w:r>
      <w:r w:rsidRPr="003356D7">
        <w:rPr>
          <w:rFonts w:ascii="Arial" w:eastAsia="Times New Roman" w:hAnsi="Arial" w:cs="Arial"/>
          <w:bCs/>
          <w:color w:val="000000"/>
          <w:lang w:val="ca-ES" w:eastAsia="es-ES" w:bidi="he-IL"/>
        </w:rPr>
        <w:tab/>
      </w:r>
      <w:r w:rsidRPr="003356D7">
        <w:rPr>
          <w:rFonts w:ascii="Arial" w:eastAsia="Times New Roman" w:hAnsi="Arial" w:cs="Arial"/>
          <w:bCs/>
          <w:color w:val="000000"/>
          <w:lang w:val="ca-ES" w:eastAsia="es-ES" w:bidi="he-IL"/>
        </w:rPr>
        <w:t></w:t>
      </w:r>
      <w:r w:rsidRPr="003356D7">
        <w:rPr>
          <w:rFonts w:ascii="Arial" w:eastAsia="Times New Roman" w:hAnsi="Arial" w:cs="Arial"/>
          <w:bCs/>
          <w:color w:val="000000"/>
          <w:lang w:val="ca-ES" w:eastAsia="es-ES" w:bidi="he-IL"/>
        </w:rPr>
        <w:tab/>
        <w:t>NO:</w:t>
      </w:r>
      <w:r w:rsidRPr="003356D7">
        <w:rPr>
          <w:rFonts w:ascii="Arial" w:eastAsia="Times New Roman" w:hAnsi="Arial" w:cs="Arial"/>
          <w:bCs/>
          <w:color w:val="000000"/>
          <w:lang w:val="ca-ES" w:eastAsia="es-ES" w:bidi="he-IL"/>
        </w:rPr>
        <w:tab/>
      </w:r>
      <w:r w:rsidRPr="003356D7">
        <w:rPr>
          <w:rFonts w:ascii="Arial" w:eastAsia="Times New Roman" w:hAnsi="Arial" w:cs="Arial"/>
          <w:bCs/>
          <w:color w:val="000000"/>
          <w:lang w:val="ca-ES" w:eastAsia="es-ES" w:bidi="he-IL"/>
        </w:rPr>
        <w:t></w:t>
      </w:r>
    </w:p>
    <w:p w:rsidR="0053441D" w:rsidRPr="003356D7" w:rsidRDefault="0053441D" w:rsidP="0053441D">
      <w:pPr>
        <w:pStyle w:val="Pargrafdellista"/>
        <w:rPr>
          <w:rFonts w:ascii="Arial" w:eastAsia="Times New Roman" w:hAnsi="Arial" w:cs="Arial"/>
          <w:bCs/>
          <w:color w:val="000000"/>
          <w:lang w:val="ca-ES" w:eastAsia="es-ES" w:bidi="he-IL"/>
        </w:rPr>
      </w:pPr>
    </w:p>
    <w:p w:rsidR="0053441D" w:rsidRPr="003356D7" w:rsidRDefault="0053441D" w:rsidP="0053441D">
      <w:pPr>
        <w:pStyle w:val="Pargrafdellista"/>
        <w:widowControl/>
        <w:numPr>
          <w:ilvl w:val="0"/>
          <w:numId w:val="20"/>
        </w:numPr>
        <w:autoSpaceDE w:val="0"/>
        <w:autoSpaceDN w:val="0"/>
        <w:adjustRightInd w:val="0"/>
        <w:spacing w:before="120" w:after="120"/>
        <w:contextualSpacing/>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 xml:space="preserve">Que les dades i documents presentats al RELI o ROLECSP són vigents i no han estat modificats </w:t>
      </w:r>
      <w:r w:rsidRPr="003356D7">
        <w:rPr>
          <w:rFonts w:ascii="Arial" w:eastAsia="Times New Roman" w:hAnsi="Arial" w:cs="Arial"/>
          <w:bCs/>
          <w:color w:val="000000"/>
          <w:lang w:val="ca-ES" w:eastAsia="es-ES" w:bidi="he-IL"/>
        </w:rPr>
        <w:tab/>
        <w:t>SÍ :</w:t>
      </w:r>
      <w:r w:rsidRPr="003356D7">
        <w:rPr>
          <w:rFonts w:ascii="Arial" w:eastAsia="Times New Roman" w:hAnsi="Arial" w:cs="Arial"/>
          <w:bCs/>
          <w:color w:val="000000"/>
          <w:lang w:val="ca-ES" w:eastAsia="es-ES" w:bidi="he-IL"/>
        </w:rPr>
        <w:tab/>
      </w:r>
      <w:r w:rsidRPr="003356D7">
        <w:rPr>
          <w:rFonts w:ascii="Arial" w:eastAsia="Times New Roman" w:hAnsi="Arial" w:cs="Arial"/>
          <w:bCs/>
          <w:color w:val="000000"/>
          <w:lang w:val="ca-ES" w:eastAsia="es-ES" w:bidi="he-IL"/>
        </w:rPr>
        <w:t></w:t>
      </w:r>
      <w:r w:rsidRPr="003356D7">
        <w:rPr>
          <w:rFonts w:ascii="Arial" w:eastAsia="Times New Roman" w:hAnsi="Arial" w:cs="Arial"/>
          <w:bCs/>
          <w:color w:val="000000"/>
          <w:lang w:val="ca-ES" w:eastAsia="es-ES" w:bidi="he-IL"/>
        </w:rPr>
        <w:tab/>
        <w:t>NO:</w:t>
      </w:r>
      <w:r w:rsidRPr="003356D7">
        <w:rPr>
          <w:rFonts w:ascii="Arial" w:eastAsia="Times New Roman" w:hAnsi="Arial" w:cs="Arial"/>
          <w:bCs/>
          <w:color w:val="000000"/>
          <w:lang w:val="ca-ES" w:eastAsia="es-ES" w:bidi="he-IL"/>
        </w:rPr>
        <w:tab/>
      </w:r>
      <w:r w:rsidRPr="003356D7">
        <w:rPr>
          <w:rFonts w:ascii="Arial" w:eastAsia="Times New Roman" w:hAnsi="Arial" w:cs="Arial"/>
          <w:bCs/>
          <w:color w:val="000000"/>
          <w:lang w:val="ca-ES" w:eastAsia="es-ES" w:bidi="he-IL"/>
        </w:rPr>
        <w:t></w:t>
      </w:r>
    </w:p>
    <w:p w:rsidR="0053441D" w:rsidRDefault="0053441D" w:rsidP="0053441D">
      <w:pPr>
        <w:pStyle w:val="Pargrafdellista"/>
        <w:autoSpaceDE w:val="0"/>
        <w:autoSpaceDN w:val="0"/>
        <w:adjustRightInd w:val="0"/>
        <w:spacing w:before="120" w:after="120"/>
        <w:jc w:val="both"/>
        <w:rPr>
          <w:rFonts w:ascii="Arial" w:eastAsia="Times New Roman" w:hAnsi="Arial" w:cs="Arial"/>
          <w:bCs/>
          <w:color w:val="000000"/>
          <w:lang w:val="ca-ES" w:eastAsia="es-ES" w:bidi="he-IL"/>
        </w:rPr>
      </w:pPr>
      <w:r w:rsidRPr="003356D7">
        <w:rPr>
          <w:rFonts w:ascii="Arial" w:eastAsia="Times New Roman" w:hAnsi="Arial" w:cs="Arial"/>
          <w:bCs/>
          <w:color w:val="000000"/>
          <w:lang w:val="ca-ES" w:eastAsia="es-ES" w:bidi="he-IL"/>
        </w:rPr>
        <w:t>Si la resposta és NO especificar quines dades o documents no són vigents i/o han estat modificats: ............</w:t>
      </w:r>
    </w:p>
    <w:p w:rsidR="0053441D" w:rsidRPr="003356D7"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D60E0B" w:rsidRDefault="00D60E0B" w:rsidP="0053441D">
      <w:pPr>
        <w:autoSpaceDE w:val="0"/>
        <w:autoSpaceDN w:val="0"/>
        <w:adjustRightInd w:val="0"/>
        <w:spacing w:before="100" w:beforeAutospacing="1" w:after="100" w:afterAutospacing="1"/>
        <w:contextualSpacing/>
        <w:jc w:val="both"/>
        <w:rPr>
          <w:rFonts w:cs="Arial"/>
          <w:b/>
          <w:bCs/>
          <w:szCs w:val="22"/>
        </w:rPr>
      </w:pPr>
    </w:p>
    <w:p w:rsidR="00D60E0B" w:rsidRDefault="00D60E0B" w:rsidP="0053441D">
      <w:pPr>
        <w:autoSpaceDE w:val="0"/>
        <w:autoSpaceDN w:val="0"/>
        <w:adjustRightInd w:val="0"/>
        <w:spacing w:before="100" w:beforeAutospacing="1" w:after="100" w:afterAutospacing="1"/>
        <w:contextualSpacing/>
        <w:jc w:val="both"/>
        <w:rPr>
          <w:rFonts w:cs="Arial"/>
          <w:b/>
          <w:bCs/>
          <w:szCs w:val="22"/>
        </w:rPr>
      </w:pPr>
    </w:p>
    <w:p w:rsidR="00D60E0B" w:rsidRDefault="00D60E0B" w:rsidP="0053441D">
      <w:pPr>
        <w:autoSpaceDE w:val="0"/>
        <w:autoSpaceDN w:val="0"/>
        <w:adjustRightInd w:val="0"/>
        <w:spacing w:before="100" w:beforeAutospacing="1" w:after="100" w:afterAutospacing="1"/>
        <w:contextualSpacing/>
        <w:jc w:val="both"/>
        <w:rPr>
          <w:rFonts w:cs="Arial"/>
          <w:b/>
          <w:bCs/>
          <w:szCs w:val="22"/>
        </w:rPr>
      </w:pPr>
    </w:p>
    <w:p w:rsidR="00D60E0B" w:rsidRDefault="00D60E0B" w:rsidP="0053441D">
      <w:pPr>
        <w:autoSpaceDE w:val="0"/>
        <w:autoSpaceDN w:val="0"/>
        <w:adjustRightInd w:val="0"/>
        <w:spacing w:before="100" w:beforeAutospacing="1" w:after="100" w:afterAutospacing="1"/>
        <w:contextualSpacing/>
        <w:jc w:val="both"/>
        <w:rPr>
          <w:rFonts w:cs="Arial"/>
          <w:b/>
          <w:bCs/>
          <w:szCs w:val="22"/>
        </w:rPr>
      </w:pPr>
    </w:p>
    <w:p w:rsidR="00D60E0B" w:rsidRDefault="00D60E0B"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B15314" w:rsidRDefault="00B15314" w:rsidP="0053441D">
      <w:pPr>
        <w:autoSpaceDE w:val="0"/>
        <w:autoSpaceDN w:val="0"/>
        <w:adjustRightInd w:val="0"/>
        <w:spacing w:before="100" w:beforeAutospacing="1" w:after="100" w:afterAutospacing="1"/>
        <w:contextualSpacing/>
        <w:jc w:val="both"/>
        <w:rPr>
          <w:rFonts w:cs="Arial"/>
          <w:b/>
          <w:bCs/>
          <w:szCs w:val="22"/>
        </w:rPr>
      </w:pPr>
    </w:p>
    <w:p w:rsidR="00B15314" w:rsidRDefault="00B15314" w:rsidP="0053441D">
      <w:pPr>
        <w:autoSpaceDE w:val="0"/>
        <w:autoSpaceDN w:val="0"/>
        <w:adjustRightInd w:val="0"/>
        <w:spacing w:before="100" w:beforeAutospacing="1" w:after="100" w:afterAutospacing="1"/>
        <w:contextualSpacing/>
        <w:jc w:val="both"/>
        <w:rPr>
          <w:rFonts w:cs="Arial"/>
          <w:b/>
          <w:bCs/>
          <w:szCs w:val="22"/>
        </w:rPr>
      </w:pPr>
    </w:p>
    <w:p w:rsidR="00B15314" w:rsidRDefault="00B15314" w:rsidP="0053441D">
      <w:pPr>
        <w:autoSpaceDE w:val="0"/>
        <w:autoSpaceDN w:val="0"/>
        <w:adjustRightInd w:val="0"/>
        <w:spacing w:before="100" w:beforeAutospacing="1" w:after="100" w:afterAutospacing="1"/>
        <w:contextualSpacing/>
        <w:jc w:val="both"/>
        <w:rPr>
          <w:rFonts w:cs="Arial"/>
          <w:b/>
          <w:bCs/>
          <w:szCs w:val="22"/>
        </w:rPr>
      </w:pPr>
    </w:p>
    <w:p w:rsidR="008B1B94" w:rsidRPr="006A22E0" w:rsidRDefault="008B1B94" w:rsidP="008B1B94">
      <w:pPr>
        <w:autoSpaceDE w:val="0"/>
        <w:autoSpaceDN w:val="0"/>
        <w:adjustRightInd w:val="0"/>
        <w:spacing w:before="100" w:beforeAutospacing="1" w:after="100" w:afterAutospacing="1"/>
        <w:contextualSpacing/>
        <w:jc w:val="both"/>
        <w:rPr>
          <w:rFonts w:cs="Arial"/>
        </w:rPr>
      </w:pPr>
      <w:r w:rsidRPr="006A22E0">
        <w:rPr>
          <w:rFonts w:cs="Arial"/>
          <w:b/>
          <w:bCs/>
          <w:szCs w:val="22"/>
        </w:rPr>
        <w:t xml:space="preserve">ANNEX NÚM. </w:t>
      </w:r>
      <w:r>
        <w:rPr>
          <w:rFonts w:cs="Arial"/>
          <w:b/>
          <w:bCs/>
          <w:szCs w:val="22"/>
        </w:rPr>
        <w:t xml:space="preserve">2 - </w:t>
      </w:r>
      <w:r w:rsidRPr="006A22E0">
        <w:rPr>
          <w:rFonts w:cs="Arial"/>
          <w:b/>
          <w:bCs/>
        </w:rPr>
        <w:t>MODEL D’OFERTA ECONÒMICA</w:t>
      </w:r>
    </w:p>
    <w:p w:rsidR="008B1B94" w:rsidRDefault="008B1B94" w:rsidP="008B1B94">
      <w:pPr>
        <w:autoSpaceDE w:val="0"/>
        <w:autoSpaceDN w:val="0"/>
        <w:adjustRightInd w:val="0"/>
        <w:spacing w:before="100" w:beforeAutospacing="1" w:after="100" w:afterAutospacing="1"/>
        <w:contextualSpacing/>
        <w:jc w:val="both"/>
        <w:rPr>
          <w:rFonts w:cs="Arial"/>
        </w:rPr>
      </w:pPr>
    </w:p>
    <w:p w:rsidR="008B1B94" w:rsidRDefault="008B1B94" w:rsidP="008B1B94">
      <w:pPr>
        <w:autoSpaceDE w:val="0"/>
        <w:autoSpaceDN w:val="0"/>
        <w:adjustRightInd w:val="0"/>
        <w:spacing w:before="100" w:beforeAutospacing="1" w:after="100" w:afterAutospacing="1"/>
        <w:contextualSpacing/>
        <w:jc w:val="both"/>
        <w:rPr>
          <w:rFonts w:cs="Arial"/>
        </w:rPr>
      </w:pPr>
    </w:p>
    <w:p w:rsidR="008B1B94" w:rsidRDefault="008B1B94" w:rsidP="008B1B94">
      <w:pPr>
        <w:autoSpaceDE w:val="0"/>
        <w:autoSpaceDN w:val="0"/>
        <w:adjustRightInd w:val="0"/>
        <w:spacing w:before="100" w:beforeAutospacing="1" w:after="100" w:afterAutospacing="1"/>
        <w:contextualSpacing/>
        <w:jc w:val="both"/>
        <w:rPr>
          <w:rFonts w:cs="Arial"/>
        </w:rPr>
      </w:pPr>
    </w:p>
    <w:p w:rsidR="008B1B94" w:rsidRPr="006A22E0" w:rsidRDefault="008B1B94" w:rsidP="008B1B94">
      <w:pPr>
        <w:autoSpaceDE w:val="0"/>
        <w:autoSpaceDN w:val="0"/>
        <w:adjustRightInd w:val="0"/>
        <w:spacing w:before="100" w:beforeAutospacing="1" w:after="100" w:afterAutospacing="1"/>
        <w:contextualSpacing/>
        <w:jc w:val="both"/>
        <w:rPr>
          <w:rFonts w:cs="Arial"/>
        </w:rPr>
      </w:pPr>
      <w:r w:rsidRPr="006A22E0">
        <w:rPr>
          <w:rFonts w:cs="Arial"/>
        </w:rPr>
        <w:t xml:space="preserve">El/la Sr./Sra.......................................................................................................... </w:t>
      </w:r>
      <w:r w:rsidRPr="006A22E0">
        <w:rPr>
          <w:rFonts w:cs="Arial"/>
          <w:snapToGrid w:val="0"/>
        </w:rPr>
        <w:t>(</w:t>
      </w:r>
      <w:r w:rsidRPr="006A22E0">
        <w:rPr>
          <w:rFonts w:cs="Arial"/>
          <w:i/>
          <w:snapToGrid w:val="0"/>
          <w:sz w:val="16"/>
        </w:rPr>
        <w:t>En cas d’unió temporal d’empreses s’han de fer constar les dades de cadascun dels representants de les empreses que la formen</w:t>
      </w:r>
      <w:r w:rsidRPr="006A22E0">
        <w:rPr>
          <w:rFonts w:cs="Arial"/>
          <w:snapToGrid w:val="0"/>
        </w:rPr>
        <w:t>)</w:t>
      </w:r>
      <w:r w:rsidRPr="006A22E0">
        <w:rPr>
          <w:rFonts w:cs="Arial"/>
        </w:rPr>
        <w:t xml:space="preserve"> declara que, assabentat/ada de les condicions i els requisits que s’exigeixen per poder ser adjudicatari/ària del </w:t>
      </w:r>
      <w:r w:rsidRPr="00573579">
        <w:rPr>
          <w:rFonts w:cs="Arial"/>
          <w:snapToGrid w:val="0"/>
        </w:rPr>
        <w:t>contracte de</w:t>
      </w:r>
      <w:r w:rsidRPr="00573579">
        <w:rPr>
          <w:rFonts w:cs="Arial"/>
          <w:b/>
          <w:snapToGrid w:val="0"/>
        </w:rPr>
        <w:t xml:space="preserve"> </w:t>
      </w:r>
      <w:r>
        <w:rPr>
          <w:rFonts w:cs="Arial"/>
          <w:b/>
          <w:snapToGrid w:val="0"/>
        </w:rPr>
        <w:t>...........................</w:t>
      </w:r>
      <w:r w:rsidRPr="006A22E0">
        <w:rPr>
          <w:rFonts w:cs="Arial"/>
        </w:rPr>
        <w:t xml:space="preserve">amb expedient número ........................... , </w:t>
      </w:r>
    </w:p>
    <w:p w:rsidR="008B1B94" w:rsidRPr="00B06B72" w:rsidRDefault="008B1B94" w:rsidP="008B1B94">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i/>
          <w:snapToGrid w:val="0"/>
          <w:color w:val="auto"/>
          <w:szCs w:val="22"/>
        </w:rPr>
      </w:pPr>
      <w:r w:rsidRPr="00B97677">
        <w:rPr>
          <w:rFonts w:cs="Arial"/>
          <w:i/>
          <w:snapToGrid w:val="0"/>
          <w:color w:val="C00000"/>
          <w:sz w:val="18"/>
          <w:szCs w:val="18"/>
        </w:rPr>
        <w:t>(</w:t>
      </w:r>
      <w:r w:rsidRPr="00B06B72">
        <w:rPr>
          <w:rFonts w:cs="Arial"/>
          <w:i/>
          <w:snapToGrid w:val="0"/>
          <w:color w:val="auto"/>
          <w:sz w:val="18"/>
          <w:szCs w:val="18"/>
        </w:rPr>
        <w:t>Cal emplenar aquest model d’oferta econòmica seguint les indicacions de l’annex  3)</w:t>
      </w:r>
    </w:p>
    <w:p w:rsidR="008B1B94" w:rsidRDefault="008B1B94" w:rsidP="008B1B94">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napToGrid w:val="0"/>
        </w:rPr>
      </w:pPr>
    </w:p>
    <w:p w:rsidR="008B1B94" w:rsidRPr="00C901B4" w:rsidRDefault="008B1B94" w:rsidP="008B1B94">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napToGrid w:val="0"/>
        </w:rPr>
      </w:pPr>
      <w:r w:rsidRPr="00C901B4">
        <w:rPr>
          <w:rFonts w:cs="Arial"/>
          <w:snapToGrid w:val="0"/>
        </w:rPr>
        <w:t>ES COMPROMET,</w:t>
      </w:r>
    </w:p>
    <w:p w:rsidR="008B1B94" w:rsidRDefault="008B1B94" w:rsidP="008B1B94">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napToGrid w:val="0"/>
        </w:rPr>
      </w:pPr>
    </w:p>
    <w:p w:rsidR="008B1B94" w:rsidRPr="00C901B4" w:rsidRDefault="008B1B94" w:rsidP="008B1B94">
      <w:pPr>
        <w:widowControl w:val="0"/>
        <w:tabs>
          <w:tab w:val="left" w:pos="1800"/>
          <w:tab w:val="left" w:pos="2160"/>
          <w:tab w:val="left" w:pos="2400"/>
          <w:tab w:val="left" w:pos="2760"/>
          <w:tab w:val="left" w:pos="8520"/>
          <w:tab w:val="left" w:pos="10080"/>
          <w:tab w:val="left" w:pos="10560"/>
        </w:tabs>
        <w:spacing w:before="100" w:beforeAutospacing="1" w:after="100" w:afterAutospacing="1"/>
        <w:contextualSpacing/>
        <w:jc w:val="both"/>
        <w:rPr>
          <w:rFonts w:cs="Arial"/>
          <w:snapToGrid w:val="0"/>
        </w:rPr>
      </w:pPr>
      <w:r w:rsidRPr="00C901B4">
        <w:rPr>
          <w:rFonts w:cs="Arial"/>
          <w:snapToGrid w:val="0"/>
        </w:rPr>
        <w:t xml:space="preserve">(en nom propi / en nom i representació de l’empresa) a executar-lo amb estricta subjecció als requisits i condicions estipulats i, als efectes que sigui considerat en els criteris d’adjudicació, declara que els preus establerts </w:t>
      </w:r>
      <w:r>
        <w:rPr>
          <w:rFonts w:cs="Arial"/>
          <w:snapToGrid w:val="0"/>
        </w:rPr>
        <w:t>a continuació</w:t>
      </w:r>
      <w:r w:rsidRPr="00C901B4">
        <w:rPr>
          <w:rFonts w:cs="Arial"/>
          <w:snapToGrid w:val="0"/>
        </w:rPr>
        <w:t xml:space="preserve"> </w:t>
      </w:r>
      <w:r w:rsidRPr="007148DC">
        <w:rPr>
          <w:rFonts w:cs="Arial"/>
          <w:b/>
          <w:snapToGrid w:val="0"/>
        </w:rPr>
        <w:t>cobreixen els costos salarials del personal</w:t>
      </w:r>
      <w:r w:rsidRPr="00C901B4">
        <w:rPr>
          <w:rFonts w:cs="Arial"/>
          <w:snapToGrid w:val="0"/>
        </w:rPr>
        <w:t xml:space="preserve"> d’acord amb el conveni col·lectiu del sector.</w:t>
      </w:r>
    </w:p>
    <w:p w:rsidR="008B1B94" w:rsidRPr="00F83F5E" w:rsidRDefault="008B1B94" w:rsidP="008B1B94">
      <w:pPr>
        <w:pStyle w:val="Textindependent"/>
        <w:ind w:left="322"/>
        <w:jc w:val="both"/>
        <w:rPr>
          <w:color w:val="auto"/>
          <w:sz w:val="20"/>
        </w:rPr>
      </w:pPr>
    </w:p>
    <w:p w:rsidR="008B1B94" w:rsidRPr="00F83F5E" w:rsidRDefault="008B1B94" w:rsidP="008B1B94">
      <w:pPr>
        <w:pStyle w:val="Textindependent"/>
        <w:ind w:left="322"/>
        <w:jc w:val="both"/>
        <w:rPr>
          <w:color w:val="auto"/>
          <w:sz w:val="20"/>
        </w:rPr>
      </w:pPr>
      <w:r w:rsidRPr="00F83F5E">
        <w:rPr>
          <w:color w:val="auto"/>
          <w:sz w:val="20"/>
        </w:rPr>
        <w:t>IMPORT</w:t>
      </w:r>
      <w:r w:rsidRPr="00F83F5E">
        <w:rPr>
          <w:color w:val="auto"/>
          <w:spacing w:val="-1"/>
          <w:sz w:val="20"/>
        </w:rPr>
        <w:t xml:space="preserve"> </w:t>
      </w:r>
      <w:r w:rsidRPr="00F83F5E">
        <w:rPr>
          <w:color w:val="auto"/>
          <w:sz w:val="20"/>
        </w:rPr>
        <w:t>LICITACIÓ</w:t>
      </w:r>
    </w:p>
    <w:p w:rsidR="008B1B94" w:rsidRPr="00C3746A" w:rsidRDefault="008B1B94" w:rsidP="008B1B94">
      <w:pPr>
        <w:pStyle w:val="Textindependent"/>
        <w:spacing w:before="3"/>
        <w:rPr>
          <w:color w:val="auto"/>
        </w:rPr>
      </w:pPr>
    </w:p>
    <w:tbl>
      <w:tblPr>
        <w:tblW w:w="89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883"/>
        <w:gridCol w:w="1737"/>
        <w:gridCol w:w="2665"/>
      </w:tblGrid>
      <w:tr w:rsidR="008B1B94" w:rsidRPr="00C3746A" w:rsidTr="00CB52D6">
        <w:trPr>
          <w:trHeight w:val="565"/>
        </w:trPr>
        <w:tc>
          <w:tcPr>
            <w:tcW w:w="1701" w:type="dxa"/>
          </w:tcPr>
          <w:p w:rsidR="008B1B94" w:rsidRPr="00C3746A" w:rsidRDefault="008B1B94" w:rsidP="00CB52D6">
            <w:pPr>
              <w:pStyle w:val="TableParagraph"/>
              <w:ind w:left="1060" w:right="383" w:hanging="766"/>
            </w:pPr>
          </w:p>
        </w:tc>
        <w:tc>
          <w:tcPr>
            <w:tcW w:w="2883" w:type="dxa"/>
            <w:shd w:val="clear" w:color="auto" w:fill="auto"/>
          </w:tcPr>
          <w:p w:rsidR="008B1B94" w:rsidRPr="00C3746A" w:rsidRDefault="008B1B94" w:rsidP="00CB52D6">
            <w:pPr>
              <w:pStyle w:val="TableParagraph"/>
              <w:ind w:left="294" w:right="383"/>
            </w:pPr>
            <w:r w:rsidRPr="00C3746A">
              <w:t>Preu hora estimat (IVA</w:t>
            </w:r>
            <w:r w:rsidRPr="00C3746A">
              <w:rPr>
                <w:spacing w:val="-59"/>
              </w:rPr>
              <w:t xml:space="preserve"> </w:t>
            </w:r>
            <w:r w:rsidRPr="00C3746A">
              <w:t>ex</w:t>
            </w:r>
            <w:r>
              <w:t>empt</w:t>
            </w:r>
            <w:r w:rsidRPr="00C3746A">
              <w:t>)</w:t>
            </w:r>
          </w:p>
        </w:tc>
        <w:tc>
          <w:tcPr>
            <w:tcW w:w="1737" w:type="dxa"/>
            <w:shd w:val="clear" w:color="auto" w:fill="auto"/>
          </w:tcPr>
          <w:p w:rsidR="008B1B94" w:rsidRPr="00C3746A" w:rsidRDefault="008B1B94" w:rsidP="00CB52D6">
            <w:pPr>
              <w:pStyle w:val="TableParagraph"/>
              <w:ind w:left="342" w:right="445"/>
              <w:jc w:val="center"/>
            </w:pPr>
            <w:r w:rsidRPr="00C3746A">
              <w:t xml:space="preserve">Hores anuals </w:t>
            </w:r>
          </w:p>
          <w:p w:rsidR="008B1B94" w:rsidRPr="00C3746A" w:rsidRDefault="008B1B94" w:rsidP="00CB52D6">
            <w:pPr>
              <w:pStyle w:val="TableParagraph"/>
              <w:spacing w:line="234" w:lineRule="exact"/>
              <w:ind w:left="340" w:right="445"/>
              <w:jc w:val="center"/>
            </w:pPr>
          </w:p>
        </w:tc>
        <w:tc>
          <w:tcPr>
            <w:tcW w:w="2665" w:type="dxa"/>
            <w:shd w:val="clear" w:color="auto" w:fill="auto"/>
          </w:tcPr>
          <w:p w:rsidR="008B1B94" w:rsidRDefault="008B1B94" w:rsidP="00CB52D6">
            <w:pPr>
              <w:pStyle w:val="TableParagraph"/>
              <w:ind w:left="815" w:right="284" w:hanging="617"/>
              <w:jc w:val="both"/>
            </w:pPr>
            <w:r w:rsidRPr="00C3746A">
              <w:t>Import màxim de licitació</w:t>
            </w:r>
          </w:p>
          <w:p w:rsidR="008B1B94" w:rsidRPr="00C3746A" w:rsidRDefault="008B1B94" w:rsidP="00CB52D6">
            <w:pPr>
              <w:pStyle w:val="TableParagraph"/>
              <w:ind w:left="815" w:right="284" w:hanging="617"/>
              <w:jc w:val="both"/>
            </w:pPr>
            <w:r w:rsidRPr="00C3746A">
              <w:rPr>
                <w:spacing w:val="-60"/>
              </w:rPr>
              <w:t xml:space="preserve"> </w:t>
            </w:r>
            <w:r w:rsidRPr="00C3746A">
              <w:t>(IVA</w:t>
            </w:r>
            <w:r w:rsidRPr="00C3746A">
              <w:rPr>
                <w:spacing w:val="-1"/>
              </w:rPr>
              <w:t xml:space="preserve"> </w:t>
            </w:r>
            <w:r w:rsidRPr="00C3746A">
              <w:t>ex</w:t>
            </w:r>
            <w:r>
              <w:t>empt)</w:t>
            </w:r>
          </w:p>
        </w:tc>
      </w:tr>
      <w:tr w:rsidR="008B1B94" w:rsidRPr="00C3746A" w:rsidTr="00CB52D6">
        <w:trPr>
          <w:trHeight w:val="672"/>
        </w:trPr>
        <w:tc>
          <w:tcPr>
            <w:tcW w:w="1701" w:type="dxa"/>
          </w:tcPr>
          <w:p w:rsidR="008B1B94" w:rsidRPr="00692504" w:rsidRDefault="008B1B94" w:rsidP="00CB52D6">
            <w:pPr>
              <w:pStyle w:val="TableParagraph"/>
              <w:spacing w:line="234" w:lineRule="exact"/>
              <w:ind w:left="926"/>
              <w:rPr>
                <w:b/>
                <w:w w:val="90"/>
              </w:rPr>
            </w:pPr>
            <w:r>
              <w:rPr>
                <w:b/>
                <w:w w:val="90"/>
              </w:rPr>
              <w:t>Preu màxim</w:t>
            </w:r>
          </w:p>
        </w:tc>
        <w:tc>
          <w:tcPr>
            <w:tcW w:w="2883" w:type="dxa"/>
            <w:shd w:val="clear" w:color="auto" w:fill="auto"/>
          </w:tcPr>
          <w:p w:rsidR="008B1B94" w:rsidRPr="00C3746A" w:rsidRDefault="008B1B94" w:rsidP="00CB52D6">
            <w:pPr>
              <w:pStyle w:val="TableParagraph"/>
              <w:spacing w:line="234" w:lineRule="exact"/>
              <w:ind w:left="926"/>
            </w:pPr>
            <w:r>
              <w:rPr>
                <w:w w:val="90"/>
              </w:rPr>
              <w:t>87</w:t>
            </w:r>
            <w:r w:rsidRPr="00C3746A">
              <w:rPr>
                <w:w w:val="90"/>
              </w:rPr>
              <w:t>€</w:t>
            </w:r>
            <w:r w:rsidRPr="00C3746A">
              <w:rPr>
                <w:spacing w:val="5"/>
                <w:w w:val="90"/>
              </w:rPr>
              <w:t xml:space="preserve"> </w:t>
            </w:r>
          </w:p>
        </w:tc>
        <w:tc>
          <w:tcPr>
            <w:tcW w:w="1737" w:type="dxa"/>
            <w:shd w:val="clear" w:color="auto" w:fill="auto"/>
          </w:tcPr>
          <w:p w:rsidR="008B1B94" w:rsidRPr="00C3746A" w:rsidRDefault="008B1B94" w:rsidP="00CB52D6">
            <w:pPr>
              <w:pStyle w:val="TableParagraph"/>
              <w:spacing w:line="234" w:lineRule="exact"/>
              <w:ind w:left="341" w:right="445"/>
              <w:jc w:val="center"/>
            </w:pPr>
            <w:r>
              <w:rPr>
                <w:rFonts w:ascii="CIDFont+F2" w:hAnsi="CIDFont+F2" w:cs="CIDFont+F2"/>
                <w:sz w:val="20"/>
                <w:lang w:eastAsia="ca-ES"/>
              </w:rPr>
              <w:t xml:space="preserve">100h </w:t>
            </w:r>
          </w:p>
        </w:tc>
        <w:tc>
          <w:tcPr>
            <w:tcW w:w="2665" w:type="dxa"/>
            <w:shd w:val="clear" w:color="auto" w:fill="auto"/>
          </w:tcPr>
          <w:p w:rsidR="008B1B94" w:rsidRPr="00C3746A" w:rsidRDefault="008B1B94" w:rsidP="00CB52D6">
            <w:pPr>
              <w:pStyle w:val="TableParagraph"/>
              <w:spacing w:line="234" w:lineRule="exact"/>
              <w:ind w:left="858"/>
            </w:pPr>
            <w:r>
              <w:t>8.700</w:t>
            </w:r>
            <w:r w:rsidRPr="00C3746A">
              <w:t>€</w:t>
            </w:r>
          </w:p>
        </w:tc>
      </w:tr>
    </w:tbl>
    <w:p w:rsidR="008B1B94" w:rsidRDefault="008B1B94" w:rsidP="008B1B94">
      <w:pPr>
        <w:pStyle w:val="Textindependent"/>
        <w:spacing w:before="1"/>
        <w:ind w:left="321"/>
        <w:jc w:val="both"/>
        <w:rPr>
          <w:color w:val="auto"/>
        </w:rPr>
      </w:pPr>
    </w:p>
    <w:p w:rsidR="008B1B94" w:rsidRPr="00B06B72" w:rsidRDefault="008B1B94" w:rsidP="008B1B94">
      <w:pPr>
        <w:pStyle w:val="Textindependent"/>
        <w:spacing w:before="1"/>
        <w:ind w:left="321"/>
        <w:jc w:val="both"/>
        <w:rPr>
          <w:color w:val="auto"/>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6"/>
        <w:gridCol w:w="2934"/>
        <w:gridCol w:w="2936"/>
      </w:tblGrid>
      <w:tr w:rsidR="008B1B94" w:rsidRPr="00B06B72" w:rsidTr="00CB52D6">
        <w:trPr>
          <w:trHeight w:val="1062"/>
        </w:trPr>
        <w:tc>
          <w:tcPr>
            <w:tcW w:w="8806" w:type="dxa"/>
            <w:gridSpan w:val="3"/>
            <w:shd w:val="clear" w:color="auto" w:fill="auto"/>
          </w:tcPr>
          <w:p w:rsidR="008B1B94" w:rsidRPr="00F83F5E" w:rsidRDefault="008B1B94" w:rsidP="00CB52D6">
            <w:pPr>
              <w:pStyle w:val="Textindependent"/>
              <w:spacing w:before="1"/>
              <w:ind w:left="321"/>
              <w:jc w:val="center"/>
              <w:rPr>
                <w:b/>
                <w:color w:val="auto"/>
              </w:rPr>
            </w:pPr>
            <w:r w:rsidRPr="00F83F5E">
              <w:rPr>
                <w:b/>
                <w:color w:val="auto"/>
              </w:rPr>
              <w:t>IMPORT</w:t>
            </w:r>
            <w:r w:rsidRPr="00F83F5E">
              <w:rPr>
                <w:b/>
                <w:color w:val="auto"/>
                <w:spacing w:val="-2"/>
              </w:rPr>
              <w:t xml:space="preserve"> </w:t>
            </w:r>
            <w:r w:rsidRPr="00F83F5E">
              <w:rPr>
                <w:b/>
                <w:color w:val="auto"/>
              </w:rPr>
              <w:t>OFERTAT</w:t>
            </w:r>
          </w:p>
          <w:p w:rsidR="008B1B94" w:rsidRPr="009D1922" w:rsidRDefault="008B1B94" w:rsidP="00CB52D6">
            <w:pPr>
              <w:spacing w:line="276" w:lineRule="auto"/>
              <w:jc w:val="both"/>
            </w:pPr>
          </w:p>
        </w:tc>
      </w:tr>
      <w:tr w:rsidR="008B1B94" w:rsidRPr="00B06B72" w:rsidTr="00CB52D6">
        <w:trPr>
          <w:trHeight w:val="1062"/>
        </w:trPr>
        <w:tc>
          <w:tcPr>
            <w:tcW w:w="2936" w:type="dxa"/>
            <w:shd w:val="clear" w:color="auto" w:fill="auto"/>
          </w:tcPr>
          <w:p w:rsidR="008B1B94" w:rsidRPr="00B06B72" w:rsidRDefault="008B1B94" w:rsidP="00CB52D6">
            <w:pPr>
              <w:pStyle w:val="TableParagraph"/>
              <w:ind w:left="815" w:right="670" w:hanging="233"/>
            </w:pPr>
            <w:r w:rsidRPr="00B06B72">
              <w:t>Preu hora ofertat</w:t>
            </w:r>
            <w:r w:rsidRPr="00B06B72">
              <w:rPr>
                <w:spacing w:val="-59"/>
              </w:rPr>
              <w:t xml:space="preserve"> </w:t>
            </w:r>
            <w:r w:rsidRPr="00B06B72">
              <w:t>(IVA</w:t>
            </w:r>
            <w:r w:rsidRPr="00B06B72">
              <w:rPr>
                <w:spacing w:val="-1"/>
              </w:rPr>
              <w:t xml:space="preserve"> </w:t>
            </w:r>
            <w:r w:rsidRPr="00B06B72">
              <w:t>ex</w:t>
            </w:r>
            <w:r>
              <w:t>empt</w:t>
            </w:r>
            <w:r w:rsidRPr="00B06B72">
              <w:t>)</w:t>
            </w:r>
          </w:p>
        </w:tc>
        <w:tc>
          <w:tcPr>
            <w:tcW w:w="2934" w:type="dxa"/>
            <w:shd w:val="clear" w:color="auto" w:fill="auto"/>
          </w:tcPr>
          <w:p w:rsidR="008B1B94" w:rsidRPr="00B06B72" w:rsidRDefault="008B1B94" w:rsidP="00CB52D6">
            <w:pPr>
              <w:pStyle w:val="TableParagraph"/>
              <w:spacing w:line="252" w:lineRule="exact"/>
              <w:ind w:left="342" w:right="445"/>
              <w:jc w:val="center"/>
            </w:pPr>
            <w:r w:rsidRPr="00B06B72">
              <w:t xml:space="preserve">Hores </w:t>
            </w:r>
            <w:r>
              <w:t>anuals</w:t>
            </w:r>
          </w:p>
        </w:tc>
        <w:tc>
          <w:tcPr>
            <w:tcW w:w="2936" w:type="dxa"/>
            <w:shd w:val="clear" w:color="auto" w:fill="auto"/>
          </w:tcPr>
          <w:p w:rsidR="008B1B94" w:rsidRPr="00B06B72" w:rsidRDefault="008B1B94" w:rsidP="00CB52D6">
            <w:pPr>
              <w:pStyle w:val="TableParagraph"/>
              <w:ind w:left="815" w:right="602" w:hanging="300"/>
            </w:pPr>
            <w:r w:rsidRPr="00B06B72">
              <w:t>Import total ofertat</w:t>
            </w:r>
            <w:r w:rsidRPr="00B06B72">
              <w:rPr>
                <w:spacing w:val="-59"/>
              </w:rPr>
              <w:t xml:space="preserve"> </w:t>
            </w:r>
            <w:r w:rsidRPr="00B06B72">
              <w:t>(IVA</w:t>
            </w:r>
            <w:r w:rsidRPr="00B06B72">
              <w:rPr>
                <w:spacing w:val="-1"/>
              </w:rPr>
              <w:t xml:space="preserve"> </w:t>
            </w:r>
            <w:r>
              <w:rPr>
                <w:spacing w:val="-1"/>
              </w:rPr>
              <w:t>exempt</w:t>
            </w:r>
            <w:r w:rsidRPr="00B06B72">
              <w:t>)</w:t>
            </w:r>
          </w:p>
        </w:tc>
      </w:tr>
      <w:tr w:rsidR="008B1B94" w:rsidRPr="00B06B72" w:rsidTr="00CB52D6">
        <w:trPr>
          <w:trHeight w:val="355"/>
        </w:trPr>
        <w:tc>
          <w:tcPr>
            <w:tcW w:w="2936" w:type="dxa"/>
            <w:shd w:val="clear" w:color="auto" w:fill="auto"/>
          </w:tcPr>
          <w:p w:rsidR="008B1B94" w:rsidRPr="00B06B72" w:rsidRDefault="008B1B94" w:rsidP="00CB52D6">
            <w:pPr>
              <w:pStyle w:val="TableParagraph"/>
              <w:rPr>
                <w:rFonts w:ascii="Times New Roman"/>
                <w:sz w:val="18"/>
              </w:rPr>
            </w:pPr>
          </w:p>
        </w:tc>
        <w:tc>
          <w:tcPr>
            <w:tcW w:w="2934" w:type="dxa"/>
            <w:shd w:val="clear" w:color="auto" w:fill="auto"/>
          </w:tcPr>
          <w:p w:rsidR="008B1B94" w:rsidRPr="00B06B72" w:rsidRDefault="008B1B94" w:rsidP="008B1B94">
            <w:pPr>
              <w:pStyle w:val="TableParagraph"/>
              <w:spacing w:line="234" w:lineRule="exact"/>
              <w:ind w:left="341" w:right="445"/>
              <w:jc w:val="center"/>
            </w:pPr>
            <w:r>
              <w:t>100h</w:t>
            </w:r>
          </w:p>
        </w:tc>
        <w:tc>
          <w:tcPr>
            <w:tcW w:w="2936" w:type="dxa"/>
            <w:shd w:val="clear" w:color="auto" w:fill="auto"/>
          </w:tcPr>
          <w:p w:rsidR="008B1B94" w:rsidRPr="00B06B72" w:rsidRDefault="008B1B94" w:rsidP="00CB52D6">
            <w:pPr>
              <w:pStyle w:val="TableParagraph"/>
              <w:rPr>
                <w:rFonts w:ascii="Times New Roman"/>
                <w:sz w:val="18"/>
              </w:rPr>
            </w:pPr>
          </w:p>
        </w:tc>
      </w:tr>
    </w:tbl>
    <w:p w:rsidR="008B1B94" w:rsidRPr="00B06B72" w:rsidRDefault="008B1B94" w:rsidP="008B1B94">
      <w:pPr>
        <w:rPr>
          <w:rFonts w:ascii="Times New Roman"/>
          <w:color w:val="auto"/>
          <w:sz w:val="18"/>
        </w:rPr>
      </w:pPr>
    </w:p>
    <w:p w:rsidR="008B1B94" w:rsidRDefault="008B1B94" w:rsidP="008B1B94">
      <w:pPr>
        <w:jc w:val="both"/>
        <w:rPr>
          <w:rFonts w:cs="Arial"/>
          <w:sz w:val="18"/>
          <w:szCs w:val="18"/>
        </w:rPr>
      </w:pPr>
    </w:p>
    <w:p w:rsidR="008B1B94" w:rsidRPr="00B97677" w:rsidRDefault="008B1B94" w:rsidP="008B1B94">
      <w:pPr>
        <w:rPr>
          <w:rFonts w:ascii="Times New Roman"/>
          <w:color w:val="auto"/>
          <w:szCs w:val="22"/>
        </w:rPr>
      </w:pPr>
      <w:r w:rsidRPr="00B97677">
        <w:rPr>
          <w:rFonts w:ascii="Times New Roman"/>
          <w:color w:val="auto"/>
          <w:szCs w:val="22"/>
        </w:rPr>
        <w:t>I perqu</w:t>
      </w:r>
      <w:r w:rsidRPr="00B97677">
        <w:rPr>
          <w:rFonts w:ascii="Times New Roman"/>
          <w:color w:val="auto"/>
          <w:szCs w:val="22"/>
        </w:rPr>
        <w:t>è</w:t>
      </w:r>
      <w:r w:rsidRPr="00B97677">
        <w:rPr>
          <w:rFonts w:ascii="Times New Roman"/>
          <w:color w:val="auto"/>
          <w:szCs w:val="22"/>
        </w:rPr>
        <w:t xml:space="preserve"> consti, signo aquesta oferta econ</w:t>
      </w:r>
      <w:r w:rsidRPr="00B97677">
        <w:rPr>
          <w:rFonts w:ascii="Times New Roman"/>
          <w:color w:val="auto"/>
          <w:szCs w:val="22"/>
        </w:rPr>
        <w:t>ò</w:t>
      </w:r>
      <w:r w:rsidRPr="00B97677">
        <w:rPr>
          <w:rFonts w:ascii="Times New Roman"/>
          <w:color w:val="auto"/>
          <w:szCs w:val="22"/>
        </w:rPr>
        <w:t>mica.</w:t>
      </w:r>
    </w:p>
    <w:p w:rsidR="008B1B94" w:rsidRPr="00B97677" w:rsidRDefault="008B1B94" w:rsidP="008B1B94">
      <w:pPr>
        <w:rPr>
          <w:rFonts w:ascii="Times New Roman"/>
          <w:color w:val="auto"/>
          <w:szCs w:val="22"/>
        </w:rPr>
      </w:pPr>
    </w:p>
    <w:p w:rsidR="008B1B94" w:rsidRDefault="008B1B94" w:rsidP="008B1B94">
      <w:pPr>
        <w:rPr>
          <w:rFonts w:ascii="Times New Roman"/>
          <w:color w:val="auto"/>
          <w:szCs w:val="22"/>
        </w:rPr>
      </w:pPr>
      <w:r w:rsidRPr="00B97677">
        <w:rPr>
          <w:rFonts w:ascii="Times New Roman"/>
          <w:color w:val="auto"/>
          <w:szCs w:val="22"/>
        </w:rPr>
        <w:t xml:space="preserve">Lloc i data: </w:t>
      </w:r>
    </w:p>
    <w:p w:rsidR="008B1B94" w:rsidRDefault="008B1B94" w:rsidP="008B1B94">
      <w:pPr>
        <w:rPr>
          <w:rFonts w:ascii="Times New Roman"/>
          <w:color w:val="auto"/>
          <w:szCs w:val="22"/>
        </w:rPr>
      </w:pPr>
    </w:p>
    <w:p w:rsidR="008B1B94" w:rsidRDefault="008B1B94" w:rsidP="008B1B94">
      <w:pPr>
        <w:rPr>
          <w:rFonts w:ascii="Times New Roman"/>
          <w:color w:val="auto"/>
          <w:szCs w:val="22"/>
        </w:rPr>
      </w:pPr>
    </w:p>
    <w:p w:rsidR="008B1B94" w:rsidRDefault="008B1B94" w:rsidP="008B1B94">
      <w:pPr>
        <w:rPr>
          <w:rFonts w:ascii="Times New Roman"/>
          <w:color w:val="auto"/>
          <w:szCs w:val="22"/>
        </w:rPr>
      </w:pPr>
    </w:p>
    <w:p w:rsidR="008B1B94" w:rsidRDefault="008B1B94" w:rsidP="008B1B94">
      <w:pPr>
        <w:rPr>
          <w:rFonts w:ascii="Times New Roman"/>
          <w:color w:val="auto"/>
          <w:szCs w:val="22"/>
        </w:rPr>
      </w:pPr>
    </w:p>
    <w:p w:rsidR="008B1B94" w:rsidRDefault="008B1B94" w:rsidP="008B1B94">
      <w:pPr>
        <w:rPr>
          <w:rFonts w:ascii="Times New Roman"/>
          <w:color w:val="auto"/>
          <w:szCs w:val="22"/>
        </w:rPr>
      </w:pPr>
    </w:p>
    <w:p w:rsidR="008B1B94" w:rsidRPr="00B97677" w:rsidRDefault="008B1B94" w:rsidP="008B1B94">
      <w:pPr>
        <w:rPr>
          <w:rFonts w:ascii="Times New Roman"/>
          <w:color w:val="auto"/>
          <w:szCs w:val="22"/>
        </w:rPr>
      </w:pPr>
      <w:r w:rsidRPr="00B97677">
        <w:rPr>
          <w:rFonts w:ascii="Times New Roman"/>
          <w:color w:val="auto"/>
          <w:szCs w:val="22"/>
        </w:rPr>
        <w:t>Signatura de l</w:t>
      </w:r>
      <w:r>
        <w:rPr>
          <w:rFonts w:ascii="Times New Roman"/>
          <w:color w:val="auto"/>
          <w:szCs w:val="22"/>
        </w:rPr>
        <w:t xml:space="preserve">a persona apoderada declarant, </w:t>
      </w:r>
      <w:r w:rsidRPr="001A64C8">
        <w:rPr>
          <w:rFonts w:ascii="Times New Roman"/>
          <w:color w:val="auto"/>
          <w:sz w:val="20"/>
        </w:rPr>
        <w:t>(1)</w:t>
      </w:r>
    </w:p>
    <w:p w:rsidR="008B1B94" w:rsidRPr="00B97677" w:rsidRDefault="008B1B94" w:rsidP="008B1B94">
      <w:pPr>
        <w:rPr>
          <w:rFonts w:ascii="Times New Roman"/>
          <w:color w:val="auto"/>
          <w:szCs w:val="22"/>
        </w:rPr>
      </w:pPr>
    </w:p>
    <w:p w:rsidR="008B1B94" w:rsidRPr="00FF5E67" w:rsidRDefault="008B1B94" w:rsidP="008B1B94">
      <w:pPr>
        <w:ind w:left="360"/>
        <w:jc w:val="both"/>
        <w:rPr>
          <w:rFonts w:cs="Arial"/>
          <w:sz w:val="18"/>
          <w:szCs w:val="18"/>
          <w:lang w:val="es-ES"/>
        </w:rPr>
      </w:pPr>
      <w:r>
        <w:rPr>
          <w:rFonts w:cs="Arial"/>
          <w:sz w:val="18"/>
          <w:szCs w:val="18"/>
          <w:lang w:val="es-ES"/>
        </w:rPr>
        <w:t>(1)</w:t>
      </w:r>
      <w:r w:rsidRPr="00FF5E67">
        <w:rPr>
          <w:rFonts w:cs="Arial"/>
          <w:sz w:val="18"/>
          <w:szCs w:val="18"/>
          <w:lang w:val="es-ES"/>
        </w:rPr>
        <w:t>En cas d'unió temporal d'empreses s'han de fer constar les dades de cadascun dels representants de les empreses que la formen</w:t>
      </w:r>
    </w:p>
    <w:p w:rsidR="008B1B94" w:rsidRDefault="008B1B94" w:rsidP="008B1B94">
      <w:pPr>
        <w:pStyle w:val="Textdenotaapeudepgina"/>
      </w:pPr>
    </w:p>
    <w:p w:rsidR="008B1B94" w:rsidRPr="001E78CB" w:rsidRDefault="008B1B94" w:rsidP="008B1B94">
      <w:pPr>
        <w:widowControl w:val="0"/>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s>
        <w:contextualSpacing/>
        <w:jc w:val="both"/>
        <w:rPr>
          <w:rFonts w:cs="Arial"/>
          <w:snapToGrid w:val="0"/>
          <w:sz w:val="18"/>
          <w:szCs w:val="18"/>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Pr="00C3746A" w:rsidRDefault="008B1B94" w:rsidP="008B1B94">
      <w:pPr>
        <w:autoSpaceDE w:val="0"/>
        <w:autoSpaceDN w:val="0"/>
        <w:adjustRightInd w:val="0"/>
        <w:spacing w:before="100" w:beforeAutospacing="1" w:after="100" w:afterAutospacing="1"/>
        <w:contextualSpacing/>
        <w:jc w:val="both"/>
        <w:rPr>
          <w:rFonts w:cs="Arial"/>
          <w:b/>
          <w:bCs/>
          <w:color w:val="auto"/>
          <w:szCs w:val="22"/>
        </w:rPr>
      </w:pPr>
      <w:r>
        <w:rPr>
          <w:rFonts w:cs="Arial"/>
          <w:b/>
          <w:bCs/>
          <w:color w:val="auto"/>
          <w:szCs w:val="22"/>
        </w:rPr>
        <w:t>A</w:t>
      </w:r>
      <w:r w:rsidRPr="00C3746A">
        <w:rPr>
          <w:rFonts w:cs="Arial"/>
          <w:b/>
          <w:bCs/>
          <w:color w:val="auto"/>
          <w:szCs w:val="22"/>
        </w:rPr>
        <w:t>NNEX NÚM. 3 - INSTRUCCIONS PER EMPLENAR EL MODEL D’OFERTA ECONÒMICA</w:t>
      </w:r>
    </w:p>
    <w:p w:rsidR="008B1B94" w:rsidRPr="00C3746A" w:rsidRDefault="008B1B94" w:rsidP="008B1B94">
      <w:pPr>
        <w:autoSpaceDE w:val="0"/>
        <w:autoSpaceDN w:val="0"/>
        <w:adjustRightInd w:val="0"/>
        <w:spacing w:before="100" w:beforeAutospacing="1" w:after="100" w:afterAutospacing="1"/>
        <w:contextualSpacing/>
        <w:jc w:val="both"/>
        <w:rPr>
          <w:rFonts w:cs="Arial"/>
          <w:b/>
          <w:bCs/>
          <w:color w:val="auto"/>
          <w:szCs w:val="22"/>
        </w:rPr>
      </w:pPr>
    </w:p>
    <w:p w:rsidR="008B1B94" w:rsidRDefault="008B1B94" w:rsidP="008B1B94">
      <w:pPr>
        <w:widowControl w:val="0"/>
        <w:tabs>
          <w:tab w:val="left" w:pos="285"/>
          <w:tab w:val="decimal" w:pos="342"/>
          <w:tab w:val="right" w:pos="513"/>
        </w:tabs>
        <w:spacing w:before="100" w:beforeAutospacing="1" w:after="100" w:afterAutospacing="1"/>
        <w:contextualSpacing/>
        <w:jc w:val="both"/>
        <w:rPr>
          <w:rFonts w:cs="Arial"/>
          <w:snapToGrid w:val="0"/>
          <w:color w:val="auto"/>
        </w:rPr>
      </w:pPr>
    </w:p>
    <w:p w:rsidR="008B1B94" w:rsidRDefault="008B1B94" w:rsidP="008B1B94">
      <w:pPr>
        <w:widowControl w:val="0"/>
        <w:tabs>
          <w:tab w:val="left" w:pos="285"/>
          <w:tab w:val="decimal" w:pos="342"/>
          <w:tab w:val="right" w:pos="513"/>
        </w:tabs>
        <w:spacing w:before="100" w:beforeAutospacing="1" w:after="100" w:afterAutospacing="1"/>
        <w:contextualSpacing/>
        <w:jc w:val="both"/>
        <w:rPr>
          <w:rFonts w:cs="Arial"/>
          <w:snapToGrid w:val="0"/>
          <w:color w:val="auto"/>
        </w:rPr>
      </w:pPr>
    </w:p>
    <w:p w:rsidR="008B1B94" w:rsidRDefault="008B1B94" w:rsidP="008B1B94">
      <w:pPr>
        <w:autoSpaceDE w:val="0"/>
        <w:autoSpaceDN w:val="0"/>
        <w:adjustRightInd w:val="0"/>
        <w:rPr>
          <w:rFonts w:cs="Arial"/>
          <w:snapToGrid w:val="0"/>
          <w:color w:val="auto"/>
        </w:rPr>
      </w:pPr>
      <w:r w:rsidRPr="00C3746A">
        <w:rPr>
          <w:rFonts w:cs="Arial"/>
          <w:snapToGrid w:val="0"/>
          <w:color w:val="auto"/>
        </w:rPr>
        <w:t xml:space="preserve">Els licitadors, per tal d’emplenar </w:t>
      </w:r>
      <w:r w:rsidRPr="00C3746A">
        <w:rPr>
          <w:rFonts w:cs="Arial"/>
          <w:b/>
          <w:snapToGrid w:val="0"/>
          <w:color w:val="auto"/>
        </w:rPr>
        <w:t>l'annex 2</w:t>
      </w:r>
      <w:r>
        <w:rPr>
          <w:rFonts w:cs="Arial"/>
          <w:b/>
          <w:snapToGrid w:val="0"/>
          <w:color w:val="auto"/>
        </w:rPr>
        <w:t>.</w:t>
      </w:r>
      <w:r w:rsidRPr="00C3746A">
        <w:rPr>
          <w:rFonts w:cs="Arial"/>
          <w:snapToGrid w:val="0"/>
          <w:color w:val="auto"/>
        </w:rPr>
        <w:t xml:space="preserve"> (model d’oferta econòmica) hauran de tenir en compte les indicacions següents:</w:t>
      </w:r>
    </w:p>
    <w:p w:rsidR="008B1B94" w:rsidRDefault="008B1B94" w:rsidP="008B1B94">
      <w:pPr>
        <w:widowControl w:val="0"/>
        <w:tabs>
          <w:tab w:val="left" w:pos="285"/>
          <w:tab w:val="decimal" w:pos="342"/>
          <w:tab w:val="right" w:pos="513"/>
        </w:tabs>
        <w:spacing w:before="100" w:beforeAutospacing="1" w:after="100" w:afterAutospacing="1"/>
        <w:contextualSpacing/>
        <w:jc w:val="both"/>
        <w:rPr>
          <w:rFonts w:cs="Arial"/>
          <w:snapToGrid w:val="0"/>
          <w:color w:val="auto"/>
        </w:rPr>
      </w:pPr>
    </w:p>
    <w:p w:rsidR="008B1B94" w:rsidRPr="00115A31" w:rsidRDefault="008B1B94" w:rsidP="008B1B94">
      <w:pPr>
        <w:autoSpaceDE w:val="0"/>
        <w:autoSpaceDN w:val="0"/>
        <w:adjustRightInd w:val="0"/>
        <w:rPr>
          <w:rFonts w:cs="Arial"/>
          <w:snapToGrid w:val="0"/>
          <w:color w:val="auto"/>
        </w:rPr>
      </w:pPr>
      <w:r w:rsidRPr="00115A31">
        <w:rPr>
          <w:rFonts w:cs="Arial"/>
          <w:snapToGrid w:val="0"/>
          <w:color w:val="auto"/>
        </w:rPr>
        <w:t>Dins del total de l</w:t>
      </w:r>
      <w:r w:rsidRPr="00115A31">
        <w:rPr>
          <w:rFonts w:cs="Arial" w:hint="eastAsia"/>
          <w:snapToGrid w:val="0"/>
          <w:color w:val="auto"/>
        </w:rPr>
        <w:t>’</w:t>
      </w:r>
      <w:r w:rsidRPr="00115A31">
        <w:rPr>
          <w:rFonts w:cs="Arial"/>
          <w:snapToGrid w:val="0"/>
          <w:color w:val="auto"/>
        </w:rPr>
        <w:t>oferta econ</w:t>
      </w:r>
      <w:r w:rsidRPr="00115A31">
        <w:rPr>
          <w:rFonts w:cs="Arial" w:hint="eastAsia"/>
          <w:snapToGrid w:val="0"/>
          <w:color w:val="auto"/>
        </w:rPr>
        <w:t>ò</w:t>
      </w:r>
      <w:r w:rsidRPr="00115A31">
        <w:rPr>
          <w:rFonts w:cs="Arial"/>
          <w:snapToGrid w:val="0"/>
          <w:color w:val="auto"/>
        </w:rPr>
        <w:t>mica s</w:t>
      </w:r>
      <w:r w:rsidRPr="00115A31">
        <w:rPr>
          <w:rFonts w:cs="Arial" w:hint="eastAsia"/>
          <w:snapToGrid w:val="0"/>
          <w:color w:val="auto"/>
        </w:rPr>
        <w:t>’</w:t>
      </w:r>
      <w:r w:rsidRPr="00115A31">
        <w:rPr>
          <w:rFonts w:cs="Arial"/>
          <w:snapToGrid w:val="0"/>
          <w:color w:val="auto"/>
        </w:rPr>
        <w:t>entenen inclosos els requisits que es demanen</w:t>
      </w:r>
    </w:p>
    <w:p w:rsidR="008B1B94" w:rsidRPr="00115A31" w:rsidRDefault="008B1B94" w:rsidP="008B1B94">
      <w:pPr>
        <w:autoSpaceDE w:val="0"/>
        <w:autoSpaceDN w:val="0"/>
        <w:adjustRightInd w:val="0"/>
        <w:rPr>
          <w:rFonts w:cs="Arial"/>
          <w:snapToGrid w:val="0"/>
          <w:color w:val="auto"/>
        </w:rPr>
      </w:pPr>
      <w:r w:rsidRPr="00115A31">
        <w:rPr>
          <w:rFonts w:cs="Arial"/>
          <w:snapToGrid w:val="0"/>
          <w:color w:val="auto"/>
        </w:rPr>
        <w:t>en el plec de condicions t</w:t>
      </w:r>
      <w:r w:rsidRPr="00115A31">
        <w:rPr>
          <w:rFonts w:cs="Arial" w:hint="eastAsia"/>
          <w:snapToGrid w:val="0"/>
          <w:color w:val="auto"/>
        </w:rPr>
        <w:t>è</w:t>
      </w:r>
      <w:r w:rsidRPr="00115A31">
        <w:rPr>
          <w:rFonts w:cs="Arial"/>
          <w:snapToGrid w:val="0"/>
          <w:color w:val="auto"/>
        </w:rPr>
        <w:t>cniques i administratives.</w:t>
      </w:r>
    </w:p>
    <w:p w:rsidR="008B1B94" w:rsidRDefault="008B1B94" w:rsidP="008B1B94">
      <w:pPr>
        <w:autoSpaceDE w:val="0"/>
        <w:autoSpaceDN w:val="0"/>
        <w:adjustRightInd w:val="0"/>
        <w:rPr>
          <w:rFonts w:cs="Arial"/>
          <w:snapToGrid w:val="0"/>
          <w:color w:val="auto"/>
        </w:rPr>
      </w:pPr>
    </w:p>
    <w:p w:rsidR="008B1B94" w:rsidRPr="00BF45F2" w:rsidRDefault="008B1B94" w:rsidP="008B1B94">
      <w:pPr>
        <w:autoSpaceDE w:val="0"/>
        <w:autoSpaceDN w:val="0"/>
        <w:adjustRightInd w:val="0"/>
        <w:jc w:val="both"/>
        <w:rPr>
          <w:rFonts w:eastAsia="CIDFont+F1" w:cs="Arial"/>
          <w:color w:val="auto"/>
          <w:szCs w:val="22"/>
          <w:lang w:eastAsia="ca-ES" w:bidi="ar-SA"/>
        </w:rPr>
      </w:pPr>
      <w:r w:rsidRPr="00BF45F2">
        <w:rPr>
          <w:rFonts w:eastAsia="CIDFont+F1" w:cs="Arial"/>
          <w:color w:val="auto"/>
          <w:szCs w:val="22"/>
          <w:lang w:eastAsia="ca-ES" w:bidi="ar-SA"/>
        </w:rPr>
        <w:t>Per confeccionar l’oferta econòmica, s’hauran d’emplenar les caselles de què consta</w:t>
      </w:r>
      <w:r>
        <w:rPr>
          <w:rFonts w:eastAsia="CIDFont+F1" w:cs="Arial"/>
          <w:color w:val="auto"/>
          <w:szCs w:val="22"/>
          <w:lang w:eastAsia="ca-ES" w:bidi="ar-SA"/>
        </w:rPr>
        <w:t xml:space="preserve"> l’Annex núm. 2 . Cal indicar en primer lloc, el preu </w:t>
      </w:r>
      <w:r>
        <w:rPr>
          <w:rFonts w:cs="Arial"/>
          <w:snapToGrid w:val="0"/>
          <w:color w:val="auto"/>
        </w:rPr>
        <w:t>unitari  (IVA exempt)  que s’oferta (preu hora de formació)</w:t>
      </w:r>
      <w:r>
        <w:rPr>
          <w:rFonts w:eastAsia="CIDFont+F1" w:cs="Arial"/>
          <w:color w:val="auto"/>
          <w:szCs w:val="22"/>
          <w:lang w:eastAsia="ca-ES" w:bidi="ar-SA"/>
        </w:rPr>
        <w:t xml:space="preserve"> i  a continuació, l’import total (l’IVA exempt) resultant de multiplicar el preu hora ofert per les 100 hores/anys de formació.</w:t>
      </w:r>
    </w:p>
    <w:p w:rsidR="008B1B94" w:rsidRDefault="008B1B94" w:rsidP="008B1B94">
      <w:pPr>
        <w:autoSpaceDE w:val="0"/>
        <w:autoSpaceDN w:val="0"/>
        <w:adjustRightInd w:val="0"/>
        <w:jc w:val="both"/>
        <w:rPr>
          <w:rFonts w:eastAsia="CIDFont+F1" w:cs="Arial"/>
          <w:color w:val="auto"/>
          <w:szCs w:val="22"/>
          <w:lang w:eastAsia="ca-ES" w:bidi="ar-SA"/>
        </w:rPr>
      </w:pPr>
    </w:p>
    <w:p w:rsidR="008B1B94" w:rsidRPr="002663D7" w:rsidRDefault="008B1B94" w:rsidP="008B1B94">
      <w:pPr>
        <w:autoSpaceDE w:val="0"/>
        <w:autoSpaceDN w:val="0"/>
        <w:adjustRightInd w:val="0"/>
        <w:rPr>
          <w:rFonts w:eastAsia="CIDFont+F1" w:cs="Arial"/>
          <w:color w:val="auto"/>
          <w:szCs w:val="22"/>
          <w:lang w:eastAsia="ca-ES" w:bidi="ar-SA"/>
        </w:rPr>
      </w:pPr>
      <w:r w:rsidRPr="00115A31">
        <w:rPr>
          <w:rFonts w:cs="Arial"/>
          <w:snapToGrid w:val="0"/>
          <w:color w:val="auto"/>
        </w:rPr>
        <w:t>Els imports esmentats s’han d’expressar en euros i cèntims d’euro (només 2</w:t>
      </w:r>
      <w:r w:rsidRPr="002663D7">
        <w:rPr>
          <w:rFonts w:eastAsia="CIDFont+F1" w:cs="Arial"/>
          <w:color w:val="auto"/>
          <w:szCs w:val="22"/>
          <w:lang w:eastAsia="ca-ES" w:bidi="ar-SA"/>
        </w:rPr>
        <w:t xml:space="preserve"> decimals).</w:t>
      </w:r>
    </w:p>
    <w:p w:rsidR="008B1B94" w:rsidRPr="002663D7" w:rsidRDefault="008B1B94" w:rsidP="008B1B94">
      <w:pPr>
        <w:autoSpaceDE w:val="0"/>
        <w:autoSpaceDN w:val="0"/>
        <w:adjustRightInd w:val="0"/>
        <w:rPr>
          <w:rFonts w:eastAsia="CIDFont+F1" w:cs="Arial"/>
          <w:color w:val="auto"/>
          <w:szCs w:val="22"/>
          <w:lang w:eastAsia="ca-ES" w:bidi="ar-SA"/>
        </w:rPr>
      </w:pPr>
    </w:p>
    <w:p w:rsidR="008B1B94" w:rsidRPr="002663D7" w:rsidRDefault="008B1B94" w:rsidP="00705C32">
      <w:pPr>
        <w:spacing w:before="100" w:beforeAutospacing="1" w:after="100" w:afterAutospacing="1"/>
        <w:contextualSpacing/>
        <w:jc w:val="both"/>
        <w:rPr>
          <w:rFonts w:eastAsia="CIDFont+F1" w:cs="Arial"/>
          <w:strike/>
          <w:color w:val="auto"/>
          <w:szCs w:val="22"/>
          <w:lang w:eastAsia="ca-ES" w:bidi="ar-SA"/>
        </w:rPr>
      </w:pPr>
      <w:r w:rsidRPr="00453D87">
        <w:rPr>
          <w:rFonts w:cs="Arial"/>
          <w:snapToGrid w:val="0"/>
          <w:color w:val="auto"/>
          <w:szCs w:val="22"/>
          <w:u w:val="single"/>
        </w:rPr>
        <w:t>Preus unitari</w:t>
      </w:r>
      <w:r>
        <w:rPr>
          <w:rFonts w:cs="Arial"/>
          <w:snapToGrid w:val="0"/>
          <w:color w:val="auto"/>
          <w:szCs w:val="22"/>
          <w:u w:val="single"/>
        </w:rPr>
        <w:t xml:space="preserve"> màxim : 87 euros/hora  de formació ( IVA exempt)</w:t>
      </w:r>
      <w:r w:rsidR="00705C32">
        <w:rPr>
          <w:rFonts w:cs="Arial"/>
          <w:snapToGrid w:val="0"/>
          <w:color w:val="auto"/>
          <w:szCs w:val="22"/>
          <w:u w:val="single"/>
        </w:rPr>
        <w:t xml:space="preserve">. </w:t>
      </w:r>
      <w:r w:rsidRPr="002663D7">
        <w:rPr>
          <w:rFonts w:eastAsia="CIDFont+F1" w:cs="Arial"/>
          <w:color w:val="auto"/>
          <w:szCs w:val="22"/>
          <w:lang w:eastAsia="ca-ES" w:bidi="ar-SA"/>
        </w:rPr>
        <w:t>L’oferta que superi aquest preu màxims (cost unitari)  quedarà invalidada i no es valorarà.</w:t>
      </w:r>
    </w:p>
    <w:p w:rsidR="008B1B94" w:rsidRDefault="008B1B94" w:rsidP="008B1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contextualSpacing/>
        <w:jc w:val="both"/>
        <w:rPr>
          <w:rFonts w:cs="Arial"/>
          <w:color w:val="auto"/>
          <w:szCs w:val="22"/>
        </w:rPr>
      </w:pPr>
    </w:p>
    <w:p w:rsidR="008B1B94" w:rsidRDefault="008B1B94" w:rsidP="008B1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contextualSpacing/>
        <w:jc w:val="both"/>
        <w:rPr>
          <w:rFonts w:cs="Arial"/>
          <w:color w:val="auto"/>
          <w:szCs w:val="22"/>
        </w:rPr>
      </w:pPr>
    </w:p>
    <w:p w:rsidR="008B1B94" w:rsidRDefault="008B1B94"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705C32" w:rsidRDefault="00705C32" w:rsidP="008B1B94">
      <w:pPr>
        <w:spacing w:before="100" w:beforeAutospacing="1" w:after="100" w:afterAutospacing="1"/>
        <w:contextualSpacing/>
        <w:jc w:val="both"/>
        <w:rPr>
          <w:rFonts w:cs="Arial"/>
          <w:b/>
          <w:bCs/>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8B1B94" w:rsidRDefault="008B1B94" w:rsidP="0053441D">
      <w:pPr>
        <w:autoSpaceDE w:val="0"/>
        <w:autoSpaceDN w:val="0"/>
        <w:adjustRightInd w:val="0"/>
        <w:spacing w:before="100" w:beforeAutospacing="1" w:after="100" w:afterAutospacing="1"/>
        <w:contextualSpacing/>
        <w:jc w:val="both"/>
        <w:rPr>
          <w:rFonts w:cs="Arial"/>
          <w:b/>
          <w:bCs/>
          <w:szCs w:val="22"/>
        </w:rPr>
      </w:pPr>
    </w:p>
    <w:p w:rsidR="0065403A" w:rsidRDefault="0065403A" w:rsidP="0053441D">
      <w:pPr>
        <w:autoSpaceDE w:val="0"/>
        <w:autoSpaceDN w:val="0"/>
        <w:adjustRightInd w:val="0"/>
        <w:spacing w:before="100" w:beforeAutospacing="1" w:after="100" w:afterAutospacing="1"/>
        <w:contextualSpacing/>
        <w:jc w:val="both"/>
        <w:rPr>
          <w:rFonts w:cs="Arial"/>
          <w:b/>
          <w:bCs/>
          <w:szCs w:val="22"/>
        </w:rPr>
      </w:pPr>
    </w:p>
    <w:p w:rsidR="0053441D" w:rsidRPr="007C1D9D" w:rsidRDefault="0053441D" w:rsidP="0053441D">
      <w:pPr>
        <w:autoSpaceDE w:val="0"/>
        <w:autoSpaceDN w:val="0"/>
        <w:adjustRightInd w:val="0"/>
        <w:spacing w:before="100" w:beforeAutospacing="1" w:after="100" w:afterAutospacing="1"/>
        <w:ind w:left="360"/>
        <w:contextualSpacing/>
        <w:jc w:val="both"/>
        <w:rPr>
          <w:rFonts w:cs="Arial"/>
          <w:color w:val="C00000"/>
        </w:rPr>
      </w:pPr>
    </w:p>
    <w:p w:rsidR="0053441D" w:rsidRDefault="0053441D" w:rsidP="0053441D">
      <w:pPr>
        <w:spacing w:before="100" w:beforeAutospacing="1" w:after="100" w:afterAutospacing="1"/>
        <w:contextualSpacing/>
        <w:jc w:val="both"/>
        <w:rPr>
          <w:rFonts w:cs="Arial"/>
          <w:b/>
          <w:bCs/>
        </w:rPr>
      </w:pPr>
    </w:p>
    <w:p w:rsidR="0053441D" w:rsidRDefault="0053441D" w:rsidP="0053441D">
      <w:pPr>
        <w:spacing w:before="100" w:beforeAutospacing="1" w:after="100" w:afterAutospacing="1"/>
        <w:contextualSpacing/>
        <w:jc w:val="both"/>
        <w:rPr>
          <w:rFonts w:cs="Arial"/>
          <w:b/>
          <w:bCs/>
        </w:rPr>
      </w:pPr>
    </w:p>
    <w:p w:rsidR="00115A31" w:rsidRDefault="00115A31" w:rsidP="0053441D">
      <w:pPr>
        <w:spacing w:before="100" w:beforeAutospacing="1" w:after="100" w:afterAutospacing="1"/>
        <w:contextualSpacing/>
        <w:jc w:val="both"/>
        <w:rPr>
          <w:rFonts w:cs="Arial"/>
          <w:b/>
          <w:bCs/>
        </w:rPr>
      </w:pPr>
    </w:p>
    <w:p w:rsidR="00705C32" w:rsidRDefault="00705C32" w:rsidP="0053441D">
      <w:pPr>
        <w:spacing w:before="100" w:beforeAutospacing="1" w:after="100" w:afterAutospacing="1"/>
        <w:contextualSpacing/>
        <w:jc w:val="both"/>
        <w:rPr>
          <w:rFonts w:cs="Arial"/>
          <w:b/>
          <w:bCs/>
        </w:rPr>
      </w:pPr>
    </w:p>
    <w:p w:rsidR="0053441D" w:rsidRDefault="0053441D" w:rsidP="0053441D">
      <w:pPr>
        <w:spacing w:before="100" w:beforeAutospacing="1" w:after="100" w:afterAutospacing="1"/>
        <w:contextualSpacing/>
        <w:jc w:val="both"/>
        <w:rPr>
          <w:rFonts w:cs="Arial"/>
          <w:b/>
        </w:rPr>
      </w:pPr>
      <w:r w:rsidRPr="006A22E0">
        <w:rPr>
          <w:rFonts w:cs="Arial"/>
          <w:b/>
          <w:bCs/>
        </w:rPr>
        <w:t xml:space="preserve">ANNEX  </w:t>
      </w:r>
      <w:r>
        <w:rPr>
          <w:rFonts w:cs="Arial"/>
          <w:b/>
          <w:bCs/>
        </w:rPr>
        <w:t xml:space="preserve">NÚM. </w:t>
      </w:r>
      <w:r w:rsidRPr="006A22E0">
        <w:rPr>
          <w:rFonts w:cs="Arial"/>
          <w:b/>
          <w:bCs/>
        </w:rPr>
        <w:t>4</w:t>
      </w:r>
      <w:r>
        <w:rPr>
          <w:rFonts w:cs="Arial"/>
          <w:b/>
          <w:bCs/>
        </w:rPr>
        <w:t xml:space="preserve"> </w:t>
      </w:r>
      <w:r w:rsidRPr="006A22E0">
        <w:rPr>
          <w:rFonts w:cs="Arial"/>
          <w:b/>
        </w:rPr>
        <w:t>CRITERIS D’ADJUDICACIÓ</w:t>
      </w:r>
    </w:p>
    <w:p w:rsidR="0053441D" w:rsidRDefault="0053441D" w:rsidP="0053441D">
      <w:pPr>
        <w:rPr>
          <w:rFonts w:eastAsia="Arial" w:cs="Arial"/>
          <w:b/>
          <w:bCs/>
          <w:sz w:val="24"/>
          <w:szCs w:val="24"/>
        </w:rPr>
      </w:pPr>
    </w:p>
    <w:p w:rsidR="000624AA" w:rsidRDefault="000624AA" w:rsidP="000624AA">
      <w:pPr>
        <w:rPr>
          <w:b/>
          <w:bCs/>
        </w:rPr>
      </w:pPr>
      <w:r>
        <w:rPr>
          <w:b/>
          <w:bCs/>
        </w:rPr>
        <w:t xml:space="preserve">CRITERIS DE VALORACIÓ : </w:t>
      </w:r>
    </w:p>
    <w:p w:rsidR="000624AA" w:rsidRDefault="000624AA" w:rsidP="000624AA">
      <w:pPr>
        <w:rPr>
          <w:b/>
          <w:bCs/>
        </w:rPr>
      </w:pPr>
    </w:p>
    <w:p w:rsidR="000624AA" w:rsidRDefault="000624AA" w:rsidP="000624AA">
      <w:pPr>
        <w:rPr>
          <w:b/>
          <w:bCs/>
        </w:rPr>
      </w:pPr>
    </w:p>
    <w:p w:rsidR="00786AE0" w:rsidRDefault="00786AE0" w:rsidP="00786AE0">
      <w:pPr>
        <w:rPr>
          <w:b/>
          <w:bCs/>
        </w:rPr>
      </w:pPr>
      <w:r w:rsidRPr="4C4BFD1A">
        <w:rPr>
          <w:b/>
          <w:bCs/>
        </w:rPr>
        <w:t>A. CRITERIS TÈCNICS AVALUABLES MITJANÇANT FÒRMULES:</w:t>
      </w:r>
    </w:p>
    <w:p w:rsidR="00786AE0" w:rsidRDefault="00786AE0" w:rsidP="00786AE0">
      <w:pPr>
        <w:rPr>
          <w:i/>
          <w:iCs/>
        </w:rPr>
      </w:pPr>
    </w:p>
    <w:p w:rsidR="00786AE0" w:rsidRPr="00BE4393" w:rsidRDefault="00786AE0" w:rsidP="00786AE0">
      <w:pPr>
        <w:rPr>
          <w:b/>
          <w:i/>
          <w:iCs/>
        </w:rPr>
      </w:pPr>
      <w:r w:rsidRPr="00BE4393">
        <w:rPr>
          <w:b/>
          <w:i/>
          <w:iCs/>
        </w:rPr>
        <w:t>Es valoraran fins a un màxim de 51 punts, distribuïts de la manera següent:</w:t>
      </w:r>
    </w:p>
    <w:p w:rsidR="00786AE0" w:rsidRPr="00BE4393" w:rsidRDefault="00786AE0" w:rsidP="00786AE0">
      <w:pPr>
        <w:rPr>
          <w:b/>
        </w:rPr>
      </w:pPr>
    </w:p>
    <w:p w:rsidR="00786AE0" w:rsidRDefault="00786AE0" w:rsidP="00786AE0"/>
    <w:p w:rsidR="00786AE0" w:rsidRDefault="00786AE0" w:rsidP="00786AE0"/>
    <w:p w:rsidR="00786AE0" w:rsidRDefault="00786AE0" w:rsidP="00786AE0">
      <w:r>
        <w:t xml:space="preserve">A.1.) Proposta econòmica: fins a un màxim de 45 punts. </w:t>
      </w:r>
    </w:p>
    <w:p w:rsidR="00786AE0" w:rsidRDefault="00786AE0" w:rsidP="00786AE0">
      <w:pPr>
        <w:spacing w:line="276" w:lineRule="auto"/>
      </w:pPr>
    </w:p>
    <w:p w:rsidR="00786AE0" w:rsidRDefault="00786AE0" w:rsidP="00786AE0">
      <w:pPr>
        <w:spacing w:line="277" w:lineRule="auto"/>
        <w:ind w:left="708" w:right="120"/>
        <w:rPr>
          <w:rFonts w:eastAsia="Arial"/>
          <w:strike/>
          <w:color w:val="FF0000"/>
        </w:rPr>
      </w:pPr>
      <w:r>
        <w:rPr>
          <w:rFonts w:eastAsia="Arial"/>
          <w:strike/>
          <w:noProof/>
          <w:color w:val="FF0000"/>
          <w:lang w:eastAsia="ca-ES" w:bidi="ar-SA"/>
        </w:rPr>
        <w:drawing>
          <wp:anchor distT="0" distB="0" distL="114300" distR="114300" simplePos="0" relativeHeight="251662336" behindDoc="1" locked="0" layoutInCell="1" allowOverlap="1" wp14:anchorId="6B9DA47C" wp14:editId="19BC068F">
            <wp:simplePos x="0" y="0"/>
            <wp:positionH relativeFrom="column">
              <wp:posOffset>3333115</wp:posOffset>
            </wp:positionH>
            <wp:positionV relativeFrom="paragraph">
              <wp:posOffset>157480</wp:posOffset>
            </wp:positionV>
            <wp:extent cx="2961640" cy="1675130"/>
            <wp:effectExtent l="0" t="0" r="0" b="1270"/>
            <wp:wrapTight wrapText="bothSides">
              <wp:wrapPolygon edited="0">
                <wp:start x="0" y="0"/>
                <wp:lineTo x="0" y="21371"/>
                <wp:lineTo x="21396" y="21371"/>
                <wp:lineTo x="21396" y="0"/>
                <wp:lineTo x="0" y="0"/>
              </wp:wrapPolygon>
            </wp:wrapTight>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3"/>
                    <pic:cNvPicPr>
                      <a:picLocks noChangeAspect="1" noChangeArrowheads="1"/>
                    </pic:cNvPicPr>
                  </pic:nvPicPr>
                  <pic:blipFill>
                    <a:blip r:embed="rId19">
                      <a:extLst>
                        <a:ext uri="{28A0092B-C50C-407E-A947-70E740481C1C}">
                          <a14:useLocalDpi xmlns:a14="http://schemas.microsoft.com/office/drawing/2010/main" val="0"/>
                        </a:ext>
                      </a:extLst>
                    </a:blip>
                    <a:srcRect l="42479" t="23170" r="32983" b="49023"/>
                    <a:stretch>
                      <a:fillRect/>
                    </a:stretch>
                  </pic:blipFill>
                  <pic:spPr bwMode="auto">
                    <a:xfrm>
                      <a:off x="0" y="0"/>
                      <a:ext cx="2961640" cy="1675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strike/>
          <w:noProof/>
          <w:color w:val="FF0000"/>
          <w:lang w:eastAsia="ca-ES" w:bidi="ar-SA"/>
        </w:rPr>
        <w:drawing>
          <wp:anchor distT="0" distB="0" distL="114300" distR="114300" simplePos="0" relativeHeight="251661312" behindDoc="1" locked="0" layoutInCell="1" allowOverlap="1" wp14:anchorId="5D5469CC" wp14:editId="0A6BACC0">
            <wp:simplePos x="0" y="0"/>
            <wp:positionH relativeFrom="column">
              <wp:posOffset>217805</wp:posOffset>
            </wp:positionH>
            <wp:positionV relativeFrom="paragraph">
              <wp:posOffset>86995</wp:posOffset>
            </wp:positionV>
            <wp:extent cx="2179320" cy="1152525"/>
            <wp:effectExtent l="0" t="0" r="0" b="9525"/>
            <wp:wrapTight wrapText="bothSides">
              <wp:wrapPolygon edited="0">
                <wp:start x="0" y="0"/>
                <wp:lineTo x="0" y="21421"/>
                <wp:lineTo x="21336" y="21421"/>
                <wp:lineTo x="21336" y="0"/>
                <wp:lineTo x="0" y="0"/>
              </wp:wrapPolygon>
            </wp:wrapTight>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2"/>
                    <pic:cNvPicPr>
                      <a:picLocks noChangeAspect="1" noChangeArrowheads="1"/>
                    </pic:cNvPicPr>
                  </pic:nvPicPr>
                  <pic:blipFill>
                    <a:blip r:embed="rId20">
                      <a:extLst>
                        <a:ext uri="{28A0092B-C50C-407E-A947-70E740481C1C}">
                          <a14:useLocalDpi xmlns:a14="http://schemas.microsoft.com/office/drawing/2010/main" val="0"/>
                        </a:ext>
                      </a:extLst>
                    </a:blip>
                    <a:srcRect l="15489" t="77419" r="59361" b="7042"/>
                    <a:stretch>
                      <a:fillRect/>
                    </a:stretch>
                  </pic:blipFill>
                  <pic:spPr bwMode="auto">
                    <a:xfrm>
                      <a:off x="0" y="0"/>
                      <a:ext cx="217932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Default="00786AE0" w:rsidP="00786AE0">
      <w:pPr>
        <w:spacing w:line="277" w:lineRule="auto"/>
        <w:ind w:left="708" w:right="120"/>
        <w:rPr>
          <w:rFonts w:eastAsia="Arial"/>
          <w:strike/>
          <w:color w:val="FF0000"/>
        </w:rPr>
      </w:pPr>
    </w:p>
    <w:p w:rsidR="00786AE0" w:rsidRPr="00B7481D" w:rsidRDefault="00786AE0" w:rsidP="00786AE0">
      <w:pPr>
        <w:spacing w:line="272" w:lineRule="exact"/>
        <w:rPr>
          <w:color w:val="BF8F00"/>
        </w:rPr>
      </w:pPr>
    </w:p>
    <w:p w:rsidR="00786AE0" w:rsidRPr="00B7481D" w:rsidRDefault="00786AE0" w:rsidP="00786AE0">
      <w:pPr>
        <w:widowControl w:val="0"/>
        <w:spacing w:before="100" w:beforeAutospacing="1" w:after="100" w:afterAutospacing="1"/>
        <w:contextualSpacing/>
        <w:rPr>
          <w:snapToGrid w:val="0"/>
        </w:rPr>
      </w:pPr>
      <w:r w:rsidRPr="00B7481D">
        <w:rPr>
          <w:snapToGrid w:val="0"/>
        </w:rPr>
        <w:t>Valor de Ponderació (VP) tindrà un valor de 1,4</w:t>
      </w:r>
      <w:r>
        <w:rPr>
          <w:snapToGrid w:val="0"/>
        </w:rPr>
        <w:t>5</w:t>
      </w:r>
    </w:p>
    <w:p w:rsidR="00786AE0" w:rsidRPr="00B7481D" w:rsidRDefault="00786AE0" w:rsidP="00786AE0">
      <w:pPr>
        <w:spacing w:line="276" w:lineRule="auto"/>
        <w:rPr>
          <w:rFonts w:eastAsia="Calibri"/>
          <w:b/>
        </w:rPr>
      </w:pPr>
    </w:p>
    <w:p w:rsidR="00786AE0" w:rsidRDefault="00786AE0" w:rsidP="00786AE0"/>
    <w:p w:rsidR="00786AE0" w:rsidRDefault="00786AE0" w:rsidP="00786AE0">
      <w:r>
        <w:t>La puntuació econòmica s’arrodonirà al segon decimal.</w:t>
      </w:r>
    </w:p>
    <w:p w:rsidR="00786AE0" w:rsidRDefault="00786AE0" w:rsidP="00786AE0">
      <w:pPr>
        <w:spacing w:line="276" w:lineRule="auto"/>
        <w:rPr>
          <w:rFonts w:eastAsia="Calibri"/>
          <w:b/>
        </w:rPr>
      </w:pPr>
    </w:p>
    <w:p w:rsidR="00786AE0" w:rsidRPr="009122C0" w:rsidRDefault="00786AE0" w:rsidP="00786AE0"/>
    <w:p w:rsidR="00786AE0" w:rsidRDefault="00786AE0" w:rsidP="00786AE0">
      <w:pPr>
        <w:rPr>
          <w:bCs/>
        </w:rPr>
      </w:pPr>
      <w:r w:rsidRPr="006F40B3">
        <w:rPr>
          <w:bCs/>
        </w:rPr>
        <w:t>A.2) Declaració relativa a la d</w:t>
      </w:r>
      <w:r w:rsidRPr="006F40B3">
        <w:t xml:space="preserve">isponibilitat en plantilla d’un professional de l’àmbit de l’educació amb titulació oficial de pedagogia o magisteri, </w:t>
      </w:r>
      <w:r w:rsidR="00C57EAC">
        <w:t>i/</w:t>
      </w:r>
      <w:r w:rsidRPr="006F40B3">
        <w:t>o d'un professional amb capacitació pedagògica.</w:t>
      </w:r>
      <w:r w:rsidRPr="006F40B3">
        <w:rPr>
          <w:bCs/>
        </w:rPr>
        <w:t xml:space="preserve"> </w:t>
      </w:r>
    </w:p>
    <w:p w:rsidR="00786AE0" w:rsidRDefault="00786AE0" w:rsidP="00786AE0">
      <w:pPr>
        <w:rPr>
          <w:bCs/>
        </w:rPr>
      </w:pPr>
    </w:p>
    <w:p w:rsidR="00786AE0" w:rsidRPr="005B1C53" w:rsidRDefault="00786AE0" w:rsidP="00786AE0">
      <w:pPr>
        <w:rPr>
          <w:sz w:val="20"/>
        </w:rPr>
      </w:pPr>
      <w:r w:rsidRPr="005B1C53">
        <w:rPr>
          <w:bCs/>
          <w:sz w:val="20"/>
        </w:rPr>
        <w:t>(VEURE ANNEX 4A)</w:t>
      </w:r>
    </w:p>
    <w:p w:rsidR="00786AE0" w:rsidRPr="006F40B3" w:rsidRDefault="00786AE0" w:rsidP="00786AE0">
      <w:pPr>
        <w:widowControl w:val="0"/>
        <w:spacing w:before="100" w:beforeAutospacing="1" w:after="100" w:afterAutospacing="1"/>
        <w:contextualSpacing/>
      </w:pPr>
    </w:p>
    <w:tbl>
      <w:tblPr>
        <w:tblW w:w="85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7"/>
        <w:gridCol w:w="897"/>
      </w:tblGrid>
      <w:tr w:rsidR="00786AE0" w:rsidRPr="00076DB6" w:rsidTr="00CB52D6">
        <w:trPr>
          <w:trHeight w:val="540"/>
        </w:trPr>
        <w:tc>
          <w:tcPr>
            <w:tcW w:w="7607" w:type="dxa"/>
            <w:tcBorders>
              <w:top w:val="nil"/>
              <w:left w:val="nil"/>
              <w:bottom w:val="single" w:sz="6" w:space="0" w:color="auto"/>
              <w:right w:val="nil"/>
            </w:tcBorders>
            <w:shd w:val="clear" w:color="auto" w:fill="auto"/>
            <w:vAlign w:val="center"/>
            <w:hideMark/>
          </w:tcPr>
          <w:p w:rsidR="00786AE0" w:rsidRPr="00102BA7" w:rsidRDefault="00786AE0" w:rsidP="00CB52D6">
            <w:r w:rsidRPr="00102BA7">
              <w:t>L'empresa licitadora té en plantilla un professional de l'àmbit de l'educació amb titulació de pedagogia o magisteri</w:t>
            </w:r>
            <w:r>
              <w:t xml:space="preserve">, </w:t>
            </w:r>
            <w:r w:rsidRPr="008E0821">
              <w:t>que assessorarà i/o elaborarà</w:t>
            </w:r>
            <w:r>
              <w:t>,</w:t>
            </w:r>
            <w:r w:rsidRPr="008E0821">
              <w:t xml:space="preserve"> els materials docents</w:t>
            </w:r>
            <w:r>
              <w:t xml:space="preserve">, les guies didàctiques i </w:t>
            </w:r>
            <w:r w:rsidRPr="008E0821">
              <w:t>els recursos d’aprenentatge que es requereixen per al contracte</w:t>
            </w:r>
          </w:p>
        </w:tc>
        <w:tc>
          <w:tcPr>
            <w:tcW w:w="897" w:type="dxa"/>
            <w:tcBorders>
              <w:top w:val="nil"/>
              <w:left w:val="nil"/>
              <w:bottom w:val="single" w:sz="6" w:space="0" w:color="auto"/>
              <w:right w:val="nil"/>
            </w:tcBorders>
            <w:shd w:val="clear" w:color="auto" w:fill="auto"/>
            <w:vAlign w:val="bottom"/>
            <w:hideMark/>
          </w:tcPr>
          <w:p w:rsidR="00786AE0" w:rsidRPr="00102BA7" w:rsidRDefault="00786AE0" w:rsidP="00CB52D6">
            <w:r w:rsidRPr="00102BA7">
              <w:t>4 </w:t>
            </w:r>
            <w:r>
              <w:t>punts</w:t>
            </w:r>
          </w:p>
        </w:tc>
      </w:tr>
      <w:tr w:rsidR="00786AE0" w:rsidRPr="00076DB6" w:rsidTr="00CB52D6">
        <w:trPr>
          <w:trHeight w:val="540"/>
        </w:trPr>
        <w:tc>
          <w:tcPr>
            <w:tcW w:w="7607" w:type="dxa"/>
            <w:tcBorders>
              <w:top w:val="nil"/>
              <w:left w:val="nil"/>
              <w:bottom w:val="single" w:sz="6" w:space="0" w:color="auto"/>
              <w:right w:val="nil"/>
            </w:tcBorders>
            <w:shd w:val="clear" w:color="auto" w:fill="auto"/>
            <w:vAlign w:val="bottom"/>
            <w:hideMark/>
          </w:tcPr>
          <w:p w:rsidR="00786AE0" w:rsidRPr="00102BA7" w:rsidRDefault="00786AE0" w:rsidP="00CB52D6">
            <w:r w:rsidRPr="00102BA7">
              <w:t>El licitador té en plantilla un professional amb formació de capacitació pedagògica (CAP o Màster en formació del professorat)</w:t>
            </w:r>
            <w:r>
              <w:t>,</w:t>
            </w:r>
            <w:r w:rsidRPr="008E0821">
              <w:t xml:space="preserve"> que assessorarà i/o elaborarà </w:t>
            </w:r>
            <w:r>
              <w:t>,</w:t>
            </w:r>
            <w:r w:rsidRPr="008E0821">
              <w:t>els materials docents</w:t>
            </w:r>
            <w:r>
              <w:t xml:space="preserve">, les guies didàctiques i </w:t>
            </w:r>
            <w:r w:rsidRPr="008E0821">
              <w:t>els recursos d’aprenentatge que es requereixen per al contracte</w:t>
            </w:r>
          </w:p>
        </w:tc>
        <w:tc>
          <w:tcPr>
            <w:tcW w:w="897" w:type="dxa"/>
            <w:tcBorders>
              <w:top w:val="nil"/>
              <w:left w:val="nil"/>
              <w:bottom w:val="single" w:sz="6" w:space="0" w:color="auto"/>
              <w:right w:val="nil"/>
            </w:tcBorders>
            <w:shd w:val="clear" w:color="auto" w:fill="auto"/>
            <w:vAlign w:val="bottom"/>
            <w:hideMark/>
          </w:tcPr>
          <w:p w:rsidR="00786AE0" w:rsidRPr="00102BA7" w:rsidRDefault="00786AE0" w:rsidP="00CB52D6">
            <w:r w:rsidRPr="00102BA7">
              <w:t>2 </w:t>
            </w:r>
            <w:r>
              <w:t>punts</w:t>
            </w:r>
          </w:p>
        </w:tc>
      </w:tr>
    </w:tbl>
    <w:p w:rsidR="00786AE0" w:rsidRPr="00102BA7" w:rsidRDefault="00786AE0" w:rsidP="00786AE0"/>
    <w:p w:rsidR="00786AE0" w:rsidRDefault="00786AE0" w:rsidP="00786AE0">
      <w:pPr>
        <w:spacing w:line="276" w:lineRule="auto"/>
        <w:rPr>
          <w:b/>
          <w:bCs/>
          <w:u w:val="single"/>
        </w:rPr>
      </w:pPr>
    </w:p>
    <w:p w:rsidR="00786AE0" w:rsidRDefault="00786AE0" w:rsidP="00786AE0">
      <w:pPr>
        <w:rPr>
          <w:b/>
          <w:bCs/>
        </w:rPr>
      </w:pPr>
      <w:r>
        <w:rPr>
          <w:b/>
          <w:bCs/>
        </w:rPr>
        <w:t>B. CRITERIS SOTMESO A JUDICI  DE VALOR</w:t>
      </w:r>
    </w:p>
    <w:p w:rsidR="00786AE0" w:rsidRDefault="00786AE0" w:rsidP="00786AE0">
      <w:pPr>
        <w:spacing w:before="120"/>
        <w:ind w:left="567" w:hanging="567"/>
        <w:rPr>
          <w:b/>
          <w:bCs/>
        </w:rPr>
      </w:pPr>
    </w:p>
    <w:p w:rsidR="00786AE0" w:rsidRDefault="00786AE0" w:rsidP="00786AE0">
      <w:pPr>
        <w:spacing w:before="120"/>
        <w:ind w:left="567" w:hanging="567"/>
        <w:rPr>
          <w:b/>
          <w:bCs/>
        </w:rPr>
      </w:pPr>
      <w:r>
        <w:rPr>
          <w:b/>
          <w:bCs/>
        </w:rPr>
        <w:t>B.1.  Valoració de la proposta tècnica fins a un màxim de 49 punts</w:t>
      </w:r>
    </w:p>
    <w:p w:rsidR="00786AE0" w:rsidRDefault="00786AE0" w:rsidP="00786AE0">
      <w:pPr>
        <w:spacing w:before="120"/>
        <w:ind w:left="567" w:hanging="567"/>
      </w:pPr>
    </w:p>
    <w:p w:rsidR="00786AE0" w:rsidRDefault="00786AE0" w:rsidP="00786AE0">
      <w:pPr>
        <w:spacing w:before="120" w:line="252" w:lineRule="auto"/>
        <w:ind w:left="567" w:hanging="567"/>
      </w:pPr>
      <w:r>
        <w:rPr>
          <w:b/>
          <w:bCs/>
        </w:rPr>
        <w:t>B.1.1. Materials i recursos d’aprenentatge.</w:t>
      </w:r>
      <w:r w:rsidR="003C150A">
        <w:rPr>
          <w:b/>
          <w:bCs/>
        </w:rPr>
        <w:t xml:space="preserve"> </w:t>
      </w:r>
      <w:r w:rsidRPr="009F403A">
        <w:t xml:space="preserve">Es valorarà fins a un màxim de </w:t>
      </w:r>
      <w:r w:rsidRPr="009F403A">
        <w:rPr>
          <w:b/>
          <w:bCs/>
        </w:rPr>
        <w:t>16 punts</w:t>
      </w:r>
      <w:r>
        <w:t>, d’acord als següents criteris:</w:t>
      </w:r>
    </w:p>
    <w:p w:rsidR="00786AE0" w:rsidRDefault="00786AE0" w:rsidP="00786AE0">
      <w:pPr>
        <w:spacing w:before="120" w:line="252" w:lineRule="auto"/>
        <w:ind w:left="567" w:hanging="567"/>
      </w:pPr>
    </w:p>
    <w:p w:rsidR="003C150A" w:rsidRDefault="003C150A" w:rsidP="00786AE0">
      <w:pPr>
        <w:pStyle w:val="Pargrafdellista"/>
        <w:ind w:left="360"/>
        <w:rPr>
          <w:b/>
          <w:bCs/>
          <w:lang w:val="es-ES"/>
        </w:rPr>
      </w:pPr>
    </w:p>
    <w:p w:rsidR="00DC0590" w:rsidRDefault="00DC0590" w:rsidP="00786AE0">
      <w:pPr>
        <w:pStyle w:val="Pargrafdellista"/>
        <w:ind w:left="360"/>
        <w:rPr>
          <w:noProof/>
          <w:lang w:val="ca-ES" w:eastAsia="ca-ES"/>
        </w:rPr>
      </w:pPr>
    </w:p>
    <w:p w:rsidR="00DC0590" w:rsidRPr="00DC0590" w:rsidRDefault="00DC0590" w:rsidP="00DC0590">
      <w:pPr>
        <w:pStyle w:val="Pargrafdellista"/>
        <w:ind w:left="360"/>
        <w:rPr>
          <w:b/>
          <w:bCs/>
          <w:lang w:val="es-ES"/>
        </w:rPr>
      </w:pPr>
      <w:r w:rsidRPr="00DC0590">
        <w:rPr>
          <w:b/>
          <w:bCs/>
          <w:lang w:val="es-ES"/>
        </w:rPr>
        <w:t>B.1.1.1 Adequació de la proposta didàctica als objectius d’aprenentatge de cada curs</w:t>
      </w:r>
    </w:p>
    <w:p w:rsidR="00DC0590" w:rsidRDefault="00DC0590" w:rsidP="00786AE0">
      <w:pPr>
        <w:pStyle w:val="Pargrafdellista"/>
        <w:ind w:left="360"/>
        <w:rPr>
          <w:noProof/>
          <w:lang w:val="ca-ES" w:eastAsia="ca-ES"/>
        </w:rPr>
      </w:pPr>
    </w:p>
    <w:p w:rsidR="003C150A" w:rsidRDefault="003C150A" w:rsidP="00786AE0">
      <w:pPr>
        <w:pStyle w:val="Pargrafdellista"/>
        <w:ind w:left="360"/>
        <w:rPr>
          <w:b/>
          <w:bCs/>
          <w:lang w:val="es-ES"/>
        </w:rPr>
      </w:pPr>
    </w:p>
    <w:p w:rsidR="00786AE0" w:rsidRDefault="00786AE0" w:rsidP="00786AE0">
      <w:pPr>
        <w:rPr>
          <w:u w:val="single"/>
        </w:rPr>
      </w:pPr>
    </w:p>
    <w:p w:rsidR="00786AE0" w:rsidRDefault="00786AE0" w:rsidP="00786AE0">
      <w:r>
        <w:t>Es puntuarà de 0 a 5 punts.</w:t>
      </w:r>
    </w:p>
    <w:p w:rsidR="00786AE0" w:rsidRDefault="00786AE0" w:rsidP="00786AE0"/>
    <w:p w:rsidR="00786AE0" w:rsidRDefault="00786AE0" w:rsidP="00786AE0">
      <w:r>
        <w:t>Aquests criteris es valoraran amb els barems següents:</w:t>
      </w:r>
    </w:p>
    <w:p w:rsidR="00786AE0" w:rsidRDefault="00786AE0" w:rsidP="00786AE0">
      <w:pPr>
        <w:rPr>
          <w:b/>
          <w:bCs/>
        </w:rPr>
      </w:pPr>
    </w:p>
    <w:p w:rsidR="00786AE0" w:rsidRDefault="00786AE0" w:rsidP="00786AE0">
      <w:pPr>
        <w:ind w:firstLine="2124"/>
      </w:pPr>
    </w:p>
    <w:tbl>
      <w:tblPr>
        <w:tblW w:w="0" w:type="auto"/>
        <w:tblCellMar>
          <w:left w:w="0" w:type="dxa"/>
          <w:right w:w="0" w:type="dxa"/>
        </w:tblCellMar>
        <w:tblLook w:val="04A0" w:firstRow="1" w:lastRow="0" w:firstColumn="1" w:lastColumn="0" w:noHBand="0" w:noVBand="1"/>
      </w:tblPr>
      <w:tblGrid>
        <w:gridCol w:w="7908"/>
        <w:gridCol w:w="1426"/>
      </w:tblGrid>
      <w:tr w:rsidR="00786AE0" w:rsidTr="00CB52D6">
        <w:trPr>
          <w:trHeight w:val="687"/>
        </w:trPr>
        <w:tc>
          <w:tcPr>
            <w:tcW w:w="80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713"/>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2F4DC4" w:rsidP="002F4DC4">
            <w:pPr>
              <w:spacing w:before="120" w:line="252" w:lineRule="auto"/>
            </w:pPr>
            <w:r>
              <w:rPr>
                <w:rStyle w:val="ui-provider"/>
              </w:rPr>
              <w:t>La pr</w:t>
            </w:r>
            <w:r w:rsidR="003140BB">
              <w:rPr>
                <w:rStyle w:val="ui-provider"/>
              </w:rPr>
              <w:t>oposta didàctica  (plans docent</w:t>
            </w:r>
            <w:r>
              <w:rPr>
                <w:rStyle w:val="ui-provider"/>
              </w:rPr>
              <w:t>s, materials, etc</w:t>
            </w:r>
            <w:r w:rsidR="00E37E7F">
              <w:rPr>
                <w:rStyle w:val="ui-provider"/>
              </w:rPr>
              <w:t>.</w:t>
            </w:r>
            <w:r>
              <w:rPr>
                <w:rStyle w:val="ui-provider"/>
              </w:rPr>
              <w:t xml:space="preserve">) </w:t>
            </w:r>
            <w:r>
              <w:rPr>
                <w:rStyle w:val="ui-provider"/>
              </w:rPr>
              <w:t>é</w:t>
            </w:r>
            <w:r>
              <w:rPr>
                <w:rStyle w:val="ui-provider"/>
              </w:rPr>
              <w:t>s molt adequada als objectius d'aprenentatge de cada curs.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5</w:t>
            </w:r>
          </w:p>
        </w:tc>
      </w:tr>
      <w:tr w:rsidR="00786AE0" w:rsidTr="00CB52D6">
        <w:trPr>
          <w:trHeight w:val="428"/>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2F4DC4">
            <w:pPr>
              <w:spacing w:before="120" w:line="252" w:lineRule="auto"/>
            </w:pPr>
            <w:r>
              <w:t xml:space="preserve">La proposta </w:t>
            </w:r>
            <w:r w:rsidR="00DE71D0">
              <w:t xml:space="preserve">didàctica </w:t>
            </w:r>
            <w:r>
              <w:t>(plan</w:t>
            </w:r>
            <w:r w:rsidR="00DE71D0">
              <w:t>s docents, materials,</w:t>
            </w:r>
            <w:r>
              <w:t xml:space="preserve"> etc.)  és força adequada als objectius d’aprenentatge de cada curs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3</w:t>
            </w:r>
          </w:p>
        </w:tc>
      </w:tr>
      <w:tr w:rsidR="00786AE0" w:rsidTr="00CB52D6">
        <w:trPr>
          <w:trHeight w:val="428"/>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DE71D0" w:rsidP="002F4DC4">
            <w:pPr>
              <w:spacing w:before="120" w:line="252" w:lineRule="auto"/>
            </w:pPr>
            <w:r>
              <w:t xml:space="preserve">La proposta didàctica </w:t>
            </w:r>
            <w:r w:rsidR="00786AE0">
              <w:t>(plan</w:t>
            </w:r>
            <w:r>
              <w:t>s docents, materials,</w:t>
            </w:r>
            <w:r w:rsidR="00786AE0">
              <w:t xml:space="preserve"> etc.)  és  adequada als objectius d’aprenentatge de cada curs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1.5</w:t>
            </w:r>
          </w:p>
        </w:tc>
      </w:tr>
      <w:tr w:rsidR="00786AE0" w:rsidTr="00CB52D6">
        <w:trPr>
          <w:trHeight w:val="443"/>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2F4DC4">
            <w:pPr>
              <w:spacing w:before="120" w:line="252" w:lineRule="auto"/>
            </w:pPr>
            <w:r>
              <w:t>La proposta didàctica (plan</w:t>
            </w:r>
            <w:r w:rsidR="00DE71D0">
              <w:t xml:space="preserve">s docents, materials, </w:t>
            </w:r>
            <w:r>
              <w:t>, etc.) NO  és  adequada als objectius d’aprenentatge de cada curs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spacing w:before="120" w:line="252" w:lineRule="auto"/>
        <w:ind w:left="567" w:hanging="567"/>
      </w:pPr>
    </w:p>
    <w:p w:rsidR="00786AE0" w:rsidRDefault="00786AE0" w:rsidP="00786AE0">
      <w:pPr>
        <w:ind w:firstLine="2124"/>
      </w:pPr>
    </w:p>
    <w:p w:rsidR="00786AE0" w:rsidRDefault="00786AE0" w:rsidP="00786AE0">
      <w:pPr>
        <w:pStyle w:val="Pargrafdellista"/>
        <w:ind w:left="360"/>
        <w:rPr>
          <w:b/>
          <w:bCs/>
        </w:rPr>
      </w:pPr>
      <w:r>
        <w:rPr>
          <w:b/>
          <w:bCs/>
        </w:rPr>
        <w:t>B.1.1.2. Tipologia i varietat d’activitats per treballar l‘ús de les competències digitals</w:t>
      </w:r>
    </w:p>
    <w:p w:rsidR="00786AE0" w:rsidRDefault="00786AE0" w:rsidP="00786AE0">
      <w:pPr>
        <w:spacing w:before="120" w:line="252" w:lineRule="auto"/>
        <w:rPr>
          <w:sz w:val="24"/>
          <w:szCs w:val="24"/>
          <w:u w:val="single"/>
        </w:rPr>
      </w:pPr>
    </w:p>
    <w:p w:rsidR="00786AE0" w:rsidRDefault="00786AE0" w:rsidP="00786AE0">
      <w:r>
        <w:t>Es puntuarà de 0 a 5 punts.</w:t>
      </w:r>
    </w:p>
    <w:p w:rsidR="00786AE0" w:rsidRDefault="00786AE0" w:rsidP="00786AE0">
      <w:r>
        <w:t>Aquests criteris es valoraran amb els barems següents:</w:t>
      </w:r>
    </w:p>
    <w:p w:rsidR="00786AE0" w:rsidRDefault="00786AE0" w:rsidP="00786AE0">
      <w:pPr>
        <w:spacing w:before="120" w:line="252" w:lineRule="auto"/>
        <w:ind w:left="567" w:hanging="567"/>
        <w:rPr>
          <w:b/>
          <w:bCs/>
        </w:rPr>
      </w:pPr>
    </w:p>
    <w:tbl>
      <w:tblPr>
        <w:tblW w:w="0" w:type="auto"/>
        <w:tblCellMar>
          <w:left w:w="0" w:type="dxa"/>
          <w:right w:w="0" w:type="dxa"/>
        </w:tblCellMar>
        <w:tblLook w:val="04A0" w:firstRow="1" w:lastRow="0" w:firstColumn="1" w:lastColumn="0" w:noHBand="0" w:noVBand="1"/>
      </w:tblPr>
      <w:tblGrid>
        <w:gridCol w:w="7907"/>
        <w:gridCol w:w="1427"/>
      </w:tblGrid>
      <w:tr w:rsidR="00786AE0" w:rsidTr="00CB52D6">
        <w:trPr>
          <w:trHeight w:val="687"/>
        </w:trPr>
        <w:tc>
          <w:tcPr>
            <w:tcW w:w="80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425"/>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tipus i la varietat d'activitats són molt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5</w:t>
            </w:r>
          </w:p>
        </w:tc>
      </w:tr>
      <w:tr w:rsidR="00786AE0" w:rsidTr="00CB52D6">
        <w:trPr>
          <w:trHeight w:val="428"/>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tipus i la varietat d'activitats són força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3</w:t>
            </w:r>
          </w:p>
        </w:tc>
      </w:tr>
      <w:tr w:rsidR="00786AE0" w:rsidTr="00CB52D6">
        <w:trPr>
          <w:trHeight w:val="428"/>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tipus i la varietat d'activitats són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1.5</w:t>
            </w:r>
          </w:p>
        </w:tc>
      </w:tr>
      <w:tr w:rsidR="00786AE0" w:rsidTr="00CB52D6">
        <w:trPr>
          <w:trHeight w:val="443"/>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tipus i la varietat d'activitats no són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spacing w:before="120" w:line="252" w:lineRule="auto"/>
        <w:rPr>
          <w:b/>
          <w:bCs/>
        </w:rPr>
      </w:pPr>
    </w:p>
    <w:p w:rsidR="00786AE0" w:rsidRDefault="00786AE0" w:rsidP="00786AE0">
      <w:pPr>
        <w:spacing w:before="120" w:line="252" w:lineRule="auto"/>
        <w:rPr>
          <w:b/>
          <w:bCs/>
        </w:rPr>
      </w:pPr>
    </w:p>
    <w:p w:rsidR="00786AE0" w:rsidRDefault="00786AE0" w:rsidP="00786AE0">
      <w:pPr>
        <w:pStyle w:val="Pargrafdellista"/>
        <w:ind w:left="360"/>
        <w:rPr>
          <w:b/>
          <w:bCs/>
          <w:lang w:val="es-ES"/>
        </w:rPr>
      </w:pPr>
      <w:r>
        <w:rPr>
          <w:b/>
          <w:bCs/>
          <w:lang w:val="es-ES"/>
        </w:rPr>
        <w:t>B.1.1.3. Recursos complementaris (documentals, multimèdia, etc.) de cada curs</w:t>
      </w:r>
    </w:p>
    <w:p w:rsidR="00786AE0" w:rsidRDefault="00786AE0" w:rsidP="00786AE0">
      <w:pPr>
        <w:spacing w:before="120" w:line="252" w:lineRule="auto"/>
        <w:rPr>
          <w:b/>
          <w:bCs/>
        </w:rPr>
      </w:pPr>
    </w:p>
    <w:p w:rsidR="00786AE0" w:rsidRDefault="00786AE0" w:rsidP="00786AE0">
      <w:r>
        <w:t>Es puntuarà de 0 a 4 punts.</w:t>
      </w:r>
    </w:p>
    <w:p w:rsidR="00786AE0" w:rsidRDefault="00786AE0" w:rsidP="00786AE0">
      <w:r>
        <w:t>Aquests criteris es valoraran amb els barems següents:</w:t>
      </w:r>
    </w:p>
    <w:p w:rsidR="00786AE0" w:rsidRDefault="00786AE0" w:rsidP="00786AE0"/>
    <w:p w:rsidR="00786AE0" w:rsidRDefault="00786AE0" w:rsidP="00786AE0">
      <w:pPr>
        <w:spacing w:before="120" w:line="252" w:lineRule="auto"/>
        <w:rPr>
          <w:b/>
          <w:bCs/>
        </w:rPr>
      </w:pPr>
    </w:p>
    <w:tbl>
      <w:tblPr>
        <w:tblW w:w="0" w:type="auto"/>
        <w:tblCellMar>
          <w:left w:w="0" w:type="dxa"/>
          <w:right w:w="0" w:type="dxa"/>
        </w:tblCellMar>
        <w:tblLook w:val="04A0" w:firstRow="1" w:lastRow="0" w:firstColumn="1" w:lastColumn="0" w:noHBand="0" w:noVBand="1"/>
      </w:tblPr>
      <w:tblGrid>
        <w:gridCol w:w="7908"/>
        <w:gridCol w:w="1426"/>
      </w:tblGrid>
      <w:tr w:rsidR="00786AE0" w:rsidTr="00CB52D6">
        <w:trPr>
          <w:trHeight w:val="687"/>
        </w:trPr>
        <w:tc>
          <w:tcPr>
            <w:tcW w:w="80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419"/>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recursos complementaris de suport són molt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4</w:t>
            </w:r>
          </w:p>
        </w:tc>
      </w:tr>
      <w:tr w:rsidR="00786AE0" w:rsidTr="00CB52D6">
        <w:trPr>
          <w:trHeight w:val="428"/>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recursos complementaris de suport són força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2.5</w:t>
            </w:r>
          </w:p>
        </w:tc>
      </w:tr>
      <w:tr w:rsidR="00786AE0" w:rsidTr="00CB52D6">
        <w:trPr>
          <w:trHeight w:val="428"/>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recursos complementari</w:t>
            </w:r>
            <w:bookmarkStart w:id="1" w:name="_GoBack"/>
            <w:bookmarkEnd w:id="1"/>
            <w:r>
              <w:t>s de suport són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1</w:t>
            </w:r>
          </w:p>
        </w:tc>
      </w:tr>
      <w:tr w:rsidR="00786AE0" w:rsidTr="00CB52D6">
        <w:trPr>
          <w:trHeight w:val="443"/>
        </w:trPr>
        <w:tc>
          <w:tcPr>
            <w:tcW w:w="8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Els  recursos complementaris de suport  no són adequats</w:t>
            </w:r>
          </w:p>
        </w:tc>
        <w:tc>
          <w:tcPr>
            <w:tcW w:w="143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spacing w:before="120" w:line="252" w:lineRule="auto"/>
        <w:rPr>
          <w:b/>
          <w:bCs/>
        </w:rPr>
      </w:pPr>
    </w:p>
    <w:p w:rsidR="00786AE0" w:rsidRDefault="00786AE0" w:rsidP="00786AE0">
      <w:pPr>
        <w:spacing w:before="120" w:line="252" w:lineRule="auto"/>
        <w:rPr>
          <w:b/>
          <w:bCs/>
        </w:rPr>
      </w:pPr>
    </w:p>
    <w:p w:rsidR="00786AE0" w:rsidRDefault="00786AE0" w:rsidP="00786AE0">
      <w:pPr>
        <w:pStyle w:val="Pargrafdellista"/>
        <w:ind w:left="360"/>
        <w:rPr>
          <w:b/>
          <w:bCs/>
          <w:lang w:val="es-ES"/>
        </w:rPr>
      </w:pPr>
      <w:r>
        <w:rPr>
          <w:b/>
          <w:bCs/>
          <w:lang w:val="es-ES"/>
        </w:rPr>
        <w:t>B.1.1.4. Orientació a fomentar l’autonomia dels alumnes en la millora de les competències digitals</w:t>
      </w:r>
    </w:p>
    <w:p w:rsidR="00786AE0" w:rsidRDefault="00786AE0" w:rsidP="00786AE0">
      <w:pPr>
        <w:spacing w:before="120" w:line="252" w:lineRule="auto"/>
        <w:ind w:left="567" w:hanging="567"/>
        <w:rPr>
          <w:b/>
          <w:bCs/>
        </w:rPr>
      </w:pPr>
    </w:p>
    <w:p w:rsidR="00786AE0" w:rsidRDefault="00786AE0" w:rsidP="00786AE0">
      <w:r>
        <w:t>Es puntuarà de 0 a 2 punts.</w:t>
      </w:r>
    </w:p>
    <w:p w:rsidR="00786AE0" w:rsidRDefault="00786AE0" w:rsidP="00786AE0"/>
    <w:p w:rsidR="00786AE0" w:rsidRDefault="00786AE0" w:rsidP="00786AE0">
      <w:r>
        <w:t>Aquests criteris es valoraran amb els barems següents:</w:t>
      </w:r>
    </w:p>
    <w:p w:rsidR="00786AE0" w:rsidRDefault="00786AE0" w:rsidP="00786AE0">
      <w:pPr>
        <w:spacing w:before="120"/>
      </w:pPr>
    </w:p>
    <w:tbl>
      <w:tblPr>
        <w:tblW w:w="0" w:type="auto"/>
        <w:tblCellMar>
          <w:left w:w="0" w:type="dxa"/>
          <w:right w:w="0" w:type="dxa"/>
        </w:tblCellMar>
        <w:tblLook w:val="04A0" w:firstRow="1" w:lastRow="0" w:firstColumn="1" w:lastColumn="0" w:noHBand="0" w:noVBand="1"/>
      </w:tblPr>
      <w:tblGrid>
        <w:gridCol w:w="7893"/>
        <w:gridCol w:w="1441"/>
      </w:tblGrid>
      <w:tr w:rsidR="00786AE0" w:rsidTr="00CB52D6">
        <w:trPr>
          <w:trHeight w:val="710"/>
        </w:trPr>
        <w:tc>
          <w:tcPr>
            <w:tcW w:w="81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4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729"/>
        </w:trPr>
        <w:tc>
          <w:tcPr>
            <w:tcW w:w="81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disseny pedagògic dels cursos conté accions de foment de l'autonomia dels alumnes en la millora de les competències digitals</w:t>
            </w: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w:t>
            </w:r>
          </w:p>
        </w:tc>
      </w:tr>
      <w:tr w:rsidR="00786AE0" w:rsidTr="00CB52D6">
        <w:trPr>
          <w:trHeight w:val="442"/>
        </w:trPr>
        <w:tc>
          <w:tcPr>
            <w:tcW w:w="81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disseny pedagògic dels cursos NO conté accions de foment de l'autonomia dels alumnes en la millora de les competències digitals</w:t>
            </w: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spacing w:before="120"/>
        <w:rPr>
          <w:b/>
          <w:bCs/>
          <w:u w:val="single"/>
        </w:rPr>
      </w:pPr>
    </w:p>
    <w:p w:rsidR="00786AE0" w:rsidRDefault="00786AE0" w:rsidP="00786AE0">
      <w:pPr>
        <w:spacing w:before="120" w:line="252" w:lineRule="auto"/>
        <w:ind w:left="567" w:hanging="567"/>
      </w:pPr>
      <w:r>
        <w:rPr>
          <w:b/>
          <w:bCs/>
        </w:rPr>
        <w:t>B.1.2. Gestió, seguiment i avaluació dels cursos .</w:t>
      </w:r>
      <w:r>
        <w:t xml:space="preserve">Es valorarà fins a un </w:t>
      </w:r>
      <w:r w:rsidRPr="009F403A">
        <w:t>màxim de 8 punts,</w:t>
      </w:r>
      <w:r>
        <w:t xml:space="preserve"> d’acord als següents criteris:</w:t>
      </w:r>
    </w:p>
    <w:p w:rsidR="00786AE0" w:rsidRDefault="00786AE0" w:rsidP="00786AE0">
      <w:pPr>
        <w:spacing w:before="120"/>
        <w:rPr>
          <w:b/>
          <w:bCs/>
          <w:u w:val="single"/>
        </w:rPr>
      </w:pPr>
    </w:p>
    <w:p w:rsidR="00786AE0" w:rsidRDefault="00786AE0" w:rsidP="00786AE0">
      <w:pPr>
        <w:pStyle w:val="Pargrafdellista"/>
        <w:ind w:left="360"/>
        <w:rPr>
          <w:b/>
          <w:bCs/>
          <w:lang w:val="es-ES"/>
        </w:rPr>
      </w:pPr>
      <w:r>
        <w:rPr>
          <w:b/>
          <w:bCs/>
          <w:lang w:val="es-ES"/>
        </w:rPr>
        <w:t>B.1.2.1. Descripció de l’enfocament de l’avaluació de l’aprenentatge</w:t>
      </w:r>
    </w:p>
    <w:p w:rsidR="00786AE0" w:rsidRDefault="00786AE0" w:rsidP="00786AE0"/>
    <w:p w:rsidR="00786AE0" w:rsidRDefault="00786AE0" w:rsidP="00786AE0">
      <w:r>
        <w:t xml:space="preserve">Es puntuarà de 0 a 4 punts. </w:t>
      </w:r>
    </w:p>
    <w:p w:rsidR="00786AE0" w:rsidRDefault="00786AE0" w:rsidP="00786AE0"/>
    <w:p w:rsidR="00786AE0" w:rsidRDefault="00786AE0" w:rsidP="00786AE0">
      <w:r>
        <w:t>Aquests criteris es valoraran amb els barems següents:</w:t>
      </w:r>
    </w:p>
    <w:p w:rsidR="00786AE0" w:rsidRDefault="00786AE0" w:rsidP="00786AE0">
      <w:pPr>
        <w:spacing w:before="120"/>
      </w:pPr>
    </w:p>
    <w:tbl>
      <w:tblPr>
        <w:tblW w:w="0" w:type="auto"/>
        <w:tblCellMar>
          <w:left w:w="0" w:type="dxa"/>
          <w:right w:w="0" w:type="dxa"/>
        </w:tblCellMar>
        <w:tblLook w:val="04A0" w:firstRow="1" w:lastRow="0" w:firstColumn="1" w:lastColumn="0" w:noHBand="0" w:noVBand="1"/>
      </w:tblPr>
      <w:tblGrid>
        <w:gridCol w:w="7105"/>
        <w:gridCol w:w="1379"/>
      </w:tblGrid>
      <w:tr w:rsidR="00786AE0" w:rsidTr="00CB52D6">
        <w:trPr>
          <w:trHeight w:val="685"/>
        </w:trPr>
        <w:tc>
          <w:tcPr>
            <w:tcW w:w="7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424"/>
        </w:trPr>
        <w:tc>
          <w:tcPr>
            <w:tcW w:w="7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L’enfocament de l’avaluació és molt adequat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4</w:t>
            </w:r>
          </w:p>
        </w:tc>
      </w:tr>
      <w:tr w:rsidR="00786AE0" w:rsidTr="00CB52D6">
        <w:trPr>
          <w:trHeight w:val="427"/>
        </w:trPr>
        <w:tc>
          <w:tcPr>
            <w:tcW w:w="7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L’enfocament de l’avaluació és força adequat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2.5</w:t>
            </w:r>
          </w:p>
        </w:tc>
      </w:tr>
      <w:tr w:rsidR="00786AE0" w:rsidTr="00CB52D6">
        <w:trPr>
          <w:trHeight w:val="427"/>
        </w:trPr>
        <w:tc>
          <w:tcPr>
            <w:tcW w:w="7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L’enfocament de l’avaluació és poc adequat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1</w:t>
            </w:r>
          </w:p>
        </w:tc>
      </w:tr>
      <w:tr w:rsidR="00786AE0" w:rsidTr="00CB52D6">
        <w:trPr>
          <w:trHeight w:val="441"/>
        </w:trPr>
        <w:tc>
          <w:tcPr>
            <w:tcW w:w="7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L’enfocament de l’avaluació no és adequat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0</w:t>
            </w:r>
          </w:p>
        </w:tc>
      </w:tr>
    </w:tbl>
    <w:p w:rsidR="00786AE0" w:rsidRDefault="00786AE0" w:rsidP="00786AE0">
      <w:pPr>
        <w:spacing w:before="120"/>
      </w:pPr>
    </w:p>
    <w:p w:rsidR="00786AE0" w:rsidRDefault="00786AE0" w:rsidP="00786AE0">
      <w:pPr>
        <w:spacing w:before="120"/>
      </w:pPr>
    </w:p>
    <w:p w:rsidR="00786AE0" w:rsidRPr="0003438E" w:rsidRDefault="00786AE0" w:rsidP="0003438E">
      <w:pPr>
        <w:pStyle w:val="Pargrafdellista"/>
        <w:ind w:left="360"/>
        <w:rPr>
          <w:lang w:val="es-ES"/>
        </w:rPr>
      </w:pPr>
      <w:r>
        <w:rPr>
          <w:b/>
          <w:bCs/>
          <w:lang w:val="es-ES"/>
        </w:rPr>
        <w:t>B.1.2.2. Accions de suport i motivació de la participació de l’alumnat</w:t>
      </w:r>
      <w:r w:rsidR="0003438E">
        <w:rPr>
          <w:b/>
          <w:bCs/>
          <w:lang w:val="es-ES"/>
        </w:rPr>
        <w:t xml:space="preserve"> </w:t>
      </w:r>
      <w:r w:rsidRPr="0003438E">
        <w:rPr>
          <w:lang w:val="es-ES"/>
        </w:rPr>
        <w:t>Es puntuarà de 0 a 4 punts.</w:t>
      </w:r>
    </w:p>
    <w:p w:rsidR="00786AE0" w:rsidRDefault="00786AE0" w:rsidP="00786AE0"/>
    <w:p w:rsidR="00786AE0" w:rsidRDefault="00786AE0" w:rsidP="00786AE0">
      <w:r>
        <w:t>Aquests criteris es valoraran amb els barems següents:</w:t>
      </w:r>
    </w:p>
    <w:p w:rsidR="00786AE0" w:rsidRDefault="00786AE0" w:rsidP="00786AE0">
      <w:pPr>
        <w:rPr>
          <w:b/>
          <w:bCs/>
          <w:u w:val="single"/>
        </w:rPr>
      </w:pPr>
    </w:p>
    <w:tbl>
      <w:tblPr>
        <w:tblW w:w="0" w:type="auto"/>
        <w:tblCellMar>
          <w:left w:w="0" w:type="dxa"/>
          <w:right w:w="0" w:type="dxa"/>
        </w:tblCellMar>
        <w:tblLook w:val="04A0" w:firstRow="1" w:lastRow="0" w:firstColumn="1" w:lastColumn="0" w:noHBand="0" w:noVBand="1"/>
      </w:tblPr>
      <w:tblGrid>
        <w:gridCol w:w="8017"/>
        <w:gridCol w:w="1317"/>
      </w:tblGrid>
      <w:tr w:rsidR="00786AE0" w:rsidTr="00CB52D6">
        <w:trPr>
          <w:trHeight w:val="706"/>
        </w:trPr>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436"/>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suport i la motivació a la participació són molt adequats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4</w:t>
            </w:r>
          </w:p>
        </w:tc>
      </w:tr>
      <w:tr w:rsidR="00786AE0" w:rsidTr="00CB52D6">
        <w:trPr>
          <w:trHeight w:val="439"/>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suport i la motivació a la participació són força adequats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2.5</w:t>
            </w:r>
          </w:p>
        </w:tc>
      </w:tr>
      <w:tr w:rsidR="00786AE0" w:rsidTr="00CB52D6">
        <w:trPr>
          <w:trHeight w:val="439"/>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suport i la motivació a la participació són poc adequats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1</w:t>
            </w:r>
          </w:p>
        </w:tc>
      </w:tr>
      <w:tr w:rsidR="00786AE0" w:rsidTr="00CB52D6">
        <w:trPr>
          <w:trHeight w:val="455"/>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suport i la motivació a la participació no són adequats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rPr>
          <w:b/>
          <w:bCs/>
          <w:u w:val="single"/>
        </w:rPr>
      </w:pPr>
    </w:p>
    <w:p w:rsidR="00786AE0" w:rsidRDefault="00786AE0" w:rsidP="00786AE0">
      <w:pPr>
        <w:rPr>
          <w:b/>
          <w:bCs/>
          <w:u w:val="single"/>
        </w:rPr>
      </w:pPr>
    </w:p>
    <w:p w:rsidR="00786AE0" w:rsidRDefault="00786AE0" w:rsidP="00786AE0">
      <w:pPr>
        <w:spacing w:before="120" w:line="252" w:lineRule="auto"/>
      </w:pPr>
      <w:r>
        <w:rPr>
          <w:b/>
          <w:bCs/>
        </w:rPr>
        <w:t xml:space="preserve">B.1.3.Personal docent . </w:t>
      </w:r>
      <w:r>
        <w:t xml:space="preserve">Es valorarà fins a un </w:t>
      </w:r>
      <w:r w:rsidRPr="009F403A">
        <w:t>màxim de 4 punts</w:t>
      </w:r>
      <w:r>
        <w:t>, d’acord al següent criteri:</w:t>
      </w:r>
    </w:p>
    <w:p w:rsidR="00786AE0" w:rsidRDefault="00786AE0" w:rsidP="00786AE0">
      <w:pPr>
        <w:spacing w:before="120"/>
        <w:rPr>
          <w:b/>
          <w:bCs/>
        </w:rPr>
      </w:pPr>
    </w:p>
    <w:p w:rsidR="00786AE0" w:rsidRDefault="00786AE0" w:rsidP="00786AE0">
      <w:r w:rsidRPr="009F403A">
        <w:rPr>
          <w:b/>
          <w:bCs/>
          <w:lang w:val="es-ES"/>
        </w:rPr>
        <w:t xml:space="preserve">Nombre i qualificació dels docents destinats al servei. </w:t>
      </w:r>
      <w:r>
        <w:t>Es puntuarà de 0 a 4 punts.</w:t>
      </w:r>
    </w:p>
    <w:p w:rsidR="00786AE0" w:rsidRDefault="00786AE0" w:rsidP="00786AE0"/>
    <w:p w:rsidR="00786AE0" w:rsidRDefault="00786AE0" w:rsidP="00786AE0"/>
    <w:p w:rsidR="00786AE0" w:rsidRDefault="00786AE0" w:rsidP="00786AE0">
      <w:r>
        <w:t>Aquest apartat es valorarà amb el barem següent:</w:t>
      </w:r>
    </w:p>
    <w:p w:rsidR="00786AE0" w:rsidRDefault="00786AE0" w:rsidP="00786AE0"/>
    <w:p w:rsidR="00786AE0" w:rsidRDefault="00786AE0" w:rsidP="00786AE0"/>
    <w:tbl>
      <w:tblPr>
        <w:tblW w:w="0" w:type="auto"/>
        <w:tblCellMar>
          <w:left w:w="0" w:type="dxa"/>
          <w:right w:w="0" w:type="dxa"/>
        </w:tblCellMar>
        <w:tblLook w:val="04A0" w:firstRow="1" w:lastRow="0" w:firstColumn="1" w:lastColumn="0" w:noHBand="0" w:noVBand="1"/>
      </w:tblPr>
      <w:tblGrid>
        <w:gridCol w:w="7297"/>
        <w:gridCol w:w="1195"/>
      </w:tblGrid>
      <w:tr w:rsidR="00786AE0" w:rsidTr="00CB52D6">
        <w:trPr>
          <w:trHeight w:val="708"/>
        </w:trPr>
        <w:tc>
          <w:tcPr>
            <w:tcW w:w="72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1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585"/>
        </w:trPr>
        <w:tc>
          <w:tcPr>
            <w:tcW w:w="72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nombre de docents i experiència en activitats formatives dels docents destinats al projecte és molt adequat</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4</w:t>
            </w:r>
          </w:p>
        </w:tc>
      </w:tr>
      <w:tr w:rsidR="00786AE0" w:rsidTr="00CB52D6">
        <w:trPr>
          <w:trHeight w:val="441"/>
        </w:trPr>
        <w:tc>
          <w:tcPr>
            <w:tcW w:w="72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nombre de docents i experiència en activitats formatives dels docents destinats al projecte és adequat</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2.5</w:t>
            </w:r>
          </w:p>
        </w:tc>
      </w:tr>
      <w:tr w:rsidR="00786AE0" w:rsidTr="00CB52D6">
        <w:trPr>
          <w:trHeight w:val="441"/>
        </w:trPr>
        <w:tc>
          <w:tcPr>
            <w:tcW w:w="72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nombre de docents i experiència en activitats formatives dels docents destinats al projecte és poc adequat</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1</w:t>
            </w:r>
          </w:p>
        </w:tc>
      </w:tr>
      <w:tr w:rsidR="00786AE0" w:rsidTr="00CB52D6">
        <w:trPr>
          <w:trHeight w:val="456"/>
        </w:trPr>
        <w:tc>
          <w:tcPr>
            <w:tcW w:w="72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El nombre de docents i experiència en activitats formatives dels docents destinats al projecte no és adequat</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0</w:t>
            </w:r>
          </w:p>
        </w:tc>
      </w:tr>
    </w:tbl>
    <w:p w:rsidR="00786AE0" w:rsidRDefault="00786AE0" w:rsidP="00786AE0">
      <w:pPr>
        <w:spacing w:before="120"/>
        <w:ind w:left="708"/>
      </w:pPr>
    </w:p>
    <w:p w:rsidR="00786AE0" w:rsidRDefault="00786AE0" w:rsidP="00786AE0">
      <w:pPr>
        <w:ind w:left="1080"/>
      </w:pPr>
    </w:p>
    <w:p w:rsidR="00786AE0" w:rsidRDefault="00786AE0" w:rsidP="00786AE0">
      <w:pPr>
        <w:spacing w:before="120"/>
        <w:rPr>
          <w:b/>
          <w:bCs/>
        </w:rPr>
      </w:pPr>
      <w:r>
        <w:rPr>
          <w:b/>
          <w:bCs/>
        </w:rPr>
        <w:t>B.1.4. Servei de tutoria</w:t>
      </w:r>
    </w:p>
    <w:p w:rsidR="00786AE0" w:rsidRDefault="00786AE0" w:rsidP="00786AE0">
      <w:pPr>
        <w:spacing w:before="120"/>
      </w:pPr>
      <w:r>
        <w:t xml:space="preserve">Es valorarà fins a un </w:t>
      </w:r>
      <w:r w:rsidRPr="009F403A">
        <w:t>màxim de 9 punts</w:t>
      </w:r>
      <w:r>
        <w:t>, d’acord al següent criteri:</w:t>
      </w:r>
    </w:p>
    <w:p w:rsidR="00786AE0" w:rsidRDefault="00786AE0" w:rsidP="00786AE0">
      <w:pPr>
        <w:spacing w:before="120"/>
      </w:pPr>
    </w:p>
    <w:p w:rsidR="00786AE0" w:rsidRDefault="00786AE0" w:rsidP="00786AE0">
      <w:pPr>
        <w:pStyle w:val="Pargrafdellista"/>
        <w:spacing w:line="252" w:lineRule="auto"/>
        <w:ind w:left="360"/>
        <w:rPr>
          <w:b/>
          <w:bCs/>
          <w:color w:val="000000"/>
          <w:lang w:val="es-ES"/>
        </w:rPr>
      </w:pPr>
      <w:r>
        <w:rPr>
          <w:b/>
          <w:bCs/>
          <w:lang w:val="es-ES"/>
        </w:rPr>
        <w:t>Tipologia i varietat d’accions de tutoria activa</w:t>
      </w:r>
    </w:p>
    <w:p w:rsidR="00786AE0" w:rsidRDefault="00786AE0" w:rsidP="00786AE0">
      <w:pPr>
        <w:spacing w:line="252" w:lineRule="auto"/>
        <w:rPr>
          <w:i/>
          <w:iCs/>
        </w:rPr>
      </w:pPr>
    </w:p>
    <w:p w:rsidR="00786AE0" w:rsidRDefault="00786AE0" w:rsidP="00786AE0">
      <w:r>
        <w:t xml:space="preserve">Es valorarà la dedicació a l’exercici de la tutoria activa, entesa com el conjunt d’accions orientades a facilitar l’aprenentatge dels alumnes amb intervenció activa del/la tutor/a. </w:t>
      </w:r>
    </w:p>
    <w:p w:rsidR="00786AE0" w:rsidRDefault="00786AE0" w:rsidP="00786AE0"/>
    <w:p w:rsidR="00786AE0" w:rsidRDefault="00786AE0" w:rsidP="00786AE0">
      <w:r>
        <w:t>Es puntuarà de 0 a 9 punts.</w:t>
      </w:r>
    </w:p>
    <w:p w:rsidR="00786AE0" w:rsidRDefault="00786AE0" w:rsidP="00786AE0"/>
    <w:p w:rsidR="00786AE0" w:rsidRDefault="00786AE0" w:rsidP="00786AE0">
      <w:r>
        <w:t>Aquest apartat es valorarà amb el barem següent:</w:t>
      </w:r>
    </w:p>
    <w:p w:rsidR="00786AE0" w:rsidRDefault="00786AE0" w:rsidP="00786AE0">
      <w:pPr>
        <w:spacing w:line="252" w:lineRule="auto"/>
        <w:rPr>
          <w:i/>
          <w:iCs/>
        </w:rPr>
      </w:pPr>
    </w:p>
    <w:tbl>
      <w:tblPr>
        <w:tblW w:w="0" w:type="auto"/>
        <w:tblCellMar>
          <w:left w:w="0" w:type="dxa"/>
          <w:right w:w="0" w:type="dxa"/>
        </w:tblCellMar>
        <w:tblLook w:val="04A0" w:firstRow="1" w:lastRow="0" w:firstColumn="1" w:lastColumn="0" w:noHBand="0" w:noVBand="1"/>
      </w:tblPr>
      <w:tblGrid>
        <w:gridCol w:w="8046"/>
        <w:gridCol w:w="1196"/>
      </w:tblGrid>
      <w:tr w:rsidR="00786AE0" w:rsidTr="00CB52D6">
        <w:trPr>
          <w:trHeight w:val="708"/>
        </w:trPr>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RPr="009F403A" w:rsidTr="00CB52D6">
        <w:trPr>
          <w:trHeight w:val="585"/>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Hi ha molta varietat en el tipus d'accions de tutoria activa</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9</w:t>
            </w:r>
          </w:p>
        </w:tc>
      </w:tr>
      <w:tr w:rsidR="00786AE0" w:rsidRPr="009F403A"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Hi ha força varietat en el tipus d'accions de tutoria activa</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7</w:t>
            </w:r>
          </w:p>
        </w:tc>
      </w:tr>
      <w:tr w:rsidR="00786AE0" w:rsidRPr="009F403A"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Hi ha poca varietat en el tipus d'accions de tutoria activa</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4</w:t>
            </w:r>
          </w:p>
        </w:tc>
      </w:tr>
      <w:tr w:rsidR="00786AE0" w:rsidRPr="009F403A" w:rsidTr="00CB52D6">
        <w:trPr>
          <w:trHeight w:val="456"/>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No hi ha varietat en el tipus d'accions de tutoria activa</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Pr="009F403A" w:rsidRDefault="00786AE0" w:rsidP="00CB52D6">
            <w:pPr>
              <w:spacing w:before="120" w:line="252" w:lineRule="auto"/>
            </w:pPr>
            <w:r w:rsidRPr="009F403A">
              <w:t>0</w:t>
            </w:r>
          </w:p>
        </w:tc>
      </w:tr>
    </w:tbl>
    <w:p w:rsidR="00786AE0" w:rsidRPr="009F403A" w:rsidRDefault="00786AE0" w:rsidP="00786AE0">
      <w:pPr>
        <w:spacing w:before="120"/>
        <w:rPr>
          <w:b/>
          <w:bCs/>
        </w:rPr>
      </w:pPr>
    </w:p>
    <w:p w:rsidR="00786AE0" w:rsidRDefault="00786AE0" w:rsidP="00786AE0">
      <w:pPr>
        <w:spacing w:before="120"/>
      </w:pPr>
      <w:r>
        <w:rPr>
          <w:b/>
          <w:bCs/>
        </w:rPr>
        <w:t xml:space="preserve">B.1.5. Les característiques de l’entorn virtual d’aprenentatge </w:t>
      </w:r>
      <w:r>
        <w:t>Es valorarà fins a un màxim de 8  punts, d’acord al següent criteri:</w:t>
      </w:r>
    </w:p>
    <w:p w:rsidR="00786AE0" w:rsidRDefault="00786AE0" w:rsidP="00786AE0">
      <w:pPr>
        <w:spacing w:before="120"/>
        <w:rPr>
          <w:b/>
          <w:bCs/>
        </w:rPr>
      </w:pPr>
    </w:p>
    <w:p w:rsidR="00786AE0" w:rsidRDefault="00786AE0" w:rsidP="00786AE0">
      <w:pPr>
        <w:pStyle w:val="Pargrafdellista"/>
        <w:spacing w:line="252" w:lineRule="auto"/>
        <w:ind w:left="360"/>
        <w:rPr>
          <w:b/>
          <w:bCs/>
          <w:color w:val="000000"/>
          <w:lang w:val="es-ES"/>
        </w:rPr>
      </w:pPr>
      <w:r>
        <w:rPr>
          <w:b/>
          <w:bCs/>
          <w:lang w:val="es-ES"/>
        </w:rPr>
        <w:t>B.1.5.1 La usabilitat de l’entorn (facilitat d’ús, navegabilitat, ajuda en línia)</w:t>
      </w:r>
    </w:p>
    <w:p w:rsidR="00786AE0" w:rsidRDefault="00786AE0" w:rsidP="00786AE0">
      <w:pPr>
        <w:spacing w:line="252" w:lineRule="auto"/>
        <w:rPr>
          <w:i/>
          <w:iCs/>
        </w:rPr>
      </w:pPr>
    </w:p>
    <w:p w:rsidR="00786AE0" w:rsidRDefault="00786AE0" w:rsidP="00786AE0">
      <w:r>
        <w:t>Es puntuarà de 0 a 4 punts.</w:t>
      </w:r>
    </w:p>
    <w:p w:rsidR="00786AE0" w:rsidRDefault="00786AE0" w:rsidP="00786AE0"/>
    <w:p w:rsidR="00786AE0" w:rsidRDefault="00786AE0" w:rsidP="00786AE0">
      <w:r>
        <w:t>Aquest apartat es valorarà amb el barem següent:</w:t>
      </w:r>
    </w:p>
    <w:p w:rsidR="00786AE0" w:rsidRDefault="00786AE0" w:rsidP="00786AE0"/>
    <w:p w:rsidR="00786AE0" w:rsidRDefault="00786AE0" w:rsidP="00786AE0"/>
    <w:tbl>
      <w:tblPr>
        <w:tblW w:w="0" w:type="auto"/>
        <w:tblCellMar>
          <w:left w:w="0" w:type="dxa"/>
          <w:right w:w="0" w:type="dxa"/>
        </w:tblCellMar>
        <w:tblLook w:val="04A0" w:firstRow="1" w:lastRow="0" w:firstColumn="1" w:lastColumn="0" w:noHBand="0" w:noVBand="1"/>
      </w:tblPr>
      <w:tblGrid>
        <w:gridCol w:w="8046"/>
        <w:gridCol w:w="1196"/>
      </w:tblGrid>
      <w:tr w:rsidR="00786AE0" w:rsidTr="00CB52D6">
        <w:trPr>
          <w:trHeight w:val="708"/>
        </w:trPr>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585"/>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La usabilitat de l'entorn és bona</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4</w:t>
            </w:r>
          </w:p>
        </w:tc>
      </w:tr>
      <w:tr w:rsidR="00786AE0"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La usabilitat de l'entorn és acceptable: té algunes mancances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2,5</w:t>
            </w:r>
          </w:p>
        </w:tc>
      </w:tr>
      <w:tr w:rsidR="00786AE0"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La usabilitat és deficient: té moltes mancances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 w:rsidR="00786AE0" w:rsidRDefault="00786AE0" w:rsidP="00786AE0">
      <w:pPr>
        <w:spacing w:before="120"/>
        <w:rPr>
          <w:b/>
          <w:bCs/>
        </w:rPr>
      </w:pPr>
    </w:p>
    <w:p w:rsidR="00786AE0" w:rsidRDefault="00786AE0" w:rsidP="00786AE0">
      <w:pPr>
        <w:pStyle w:val="Pargrafdellista"/>
        <w:spacing w:line="252" w:lineRule="auto"/>
        <w:ind w:left="360"/>
        <w:rPr>
          <w:b/>
          <w:bCs/>
          <w:color w:val="000000"/>
          <w:lang w:val="es-ES"/>
        </w:rPr>
      </w:pPr>
      <w:r>
        <w:rPr>
          <w:b/>
          <w:bCs/>
          <w:lang w:val="es-ES"/>
        </w:rPr>
        <w:t>B.1.5.2. La disponibilitat i funcionalitat de les eines de comunicació i interacció entre alumnat i professorat</w:t>
      </w:r>
    </w:p>
    <w:p w:rsidR="00786AE0" w:rsidRDefault="00786AE0" w:rsidP="00786AE0">
      <w:pPr>
        <w:spacing w:line="252" w:lineRule="auto"/>
        <w:rPr>
          <w:b/>
          <w:bCs/>
        </w:rPr>
      </w:pPr>
    </w:p>
    <w:p w:rsidR="00786AE0" w:rsidRDefault="00786AE0" w:rsidP="00786AE0">
      <w:r>
        <w:t>Es puntuarà de 0 a 4 punts.</w:t>
      </w:r>
    </w:p>
    <w:p w:rsidR="00786AE0" w:rsidRDefault="00786AE0" w:rsidP="00786AE0"/>
    <w:p w:rsidR="00786AE0" w:rsidRDefault="00786AE0" w:rsidP="00786AE0">
      <w:r>
        <w:t>Aquest apartat es valorarà amb el barem següent:</w:t>
      </w:r>
    </w:p>
    <w:p w:rsidR="00786AE0" w:rsidRDefault="00786AE0" w:rsidP="00786AE0"/>
    <w:p w:rsidR="00786AE0" w:rsidRDefault="00786AE0" w:rsidP="00786AE0"/>
    <w:tbl>
      <w:tblPr>
        <w:tblW w:w="0" w:type="auto"/>
        <w:tblCellMar>
          <w:left w:w="0" w:type="dxa"/>
          <w:right w:w="0" w:type="dxa"/>
        </w:tblCellMar>
        <w:tblLook w:val="04A0" w:firstRow="1" w:lastRow="0" w:firstColumn="1" w:lastColumn="0" w:noHBand="0" w:noVBand="1"/>
      </w:tblPr>
      <w:tblGrid>
        <w:gridCol w:w="8046"/>
        <w:gridCol w:w="1196"/>
      </w:tblGrid>
      <w:tr w:rsidR="00786AE0" w:rsidTr="00CB52D6">
        <w:trPr>
          <w:trHeight w:val="708"/>
        </w:trPr>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585"/>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Hi ha eines de comunicació i interacció entre alumnat i professorat disponibles i són funcionals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4</w:t>
            </w:r>
          </w:p>
        </w:tc>
      </w:tr>
      <w:tr w:rsidR="00786AE0"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Hi ha eines de comunicació i interacció entre alumnat i professorat disponibles, però tenen alguna mancança en la funcionalitat</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2,5</w:t>
            </w:r>
          </w:p>
        </w:tc>
      </w:tr>
      <w:tr w:rsidR="00786AE0"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Hi ha eines de comunicació i interacció entre alumnat i professorat disponibles tenen moltes mancances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spacing w:before="120"/>
        <w:rPr>
          <w:b/>
          <w:bCs/>
        </w:rPr>
      </w:pPr>
    </w:p>
    <w:p w:rsidR="00786AE0" w:rsidRDefault="00786AE0" w:rsidP="00786AE0">
      <w:pPr>
        <w:pStyle w:val="Pargrafdellista"/>
        <w:spacing w:line="252" w:lineRule="auto"/>
        <w:ind w:left="360"/>
        <w:rPr>
          <w:b/>
          <w:bCs/>
        </w:rPr>
      </w:pPr>
    </w:p>
    <w:p w:rsidR="00786AE0" w:rsidRDefault="00786AE0" w:rsidP="00786AE0">
      <w:pPr>
        <w:spacing w:before="120"/>
        <w:rPr>
          <w:b/>
          <w:bCs/>
        </w:rPr>
      </w:pPr>
    </w:p>
    <w:p w:rsidR="00786AE0" w:rsidRDefault="00786AE0" w:rsidP="00786AE0">
      <w:pPr>
        <w:spacing w:before="120"/>
      </w:pPr>
      <w:r>
        <w:rPr>
          <w:b/>
          <w:bCs/>
        </w:rPr>
        <w:t xml:space="preserve">B.1.6. El suport tecnològic als alumnes per a la resolució d’incidències. </w:t>
      </w:r>
      <w:r>
        <w:t>Es valorarà fins a un màxim de 4 punts, d’acord al següent criteri:</w:t>
      </w:r>
    </w:p>
    <w:p w:rsidR="00786AE0" w:rsidRDefault="00786AE0" w:rsidP="00786AE0">
      <w:pPr>
        <w:spacing w:before="120"/>
        <w:rPr>
          <w:b/>
          <w:bCs/>
        </w:rPr>
      </w:pPr>
    </w:p>
    <w:p w:rsidR="00786AE0" w:rsidRDefault="00786AE0" w:rsidP="00786AE0">
      <w:pPr>
        <w:pStyle w:val="Pargrafdellista"/>
        <w:spacing w:line="252" w:lineRule="auto"/>
        <w:ind w:left="360"/>
        <w:rPr>
          <w:b/>
          <w:bCs/>
          <w:color w:val="000000"/>
          <w:lang w:val="es-ES"/>
        </w:rPr>
      </w:pPr>
      <w:r>
        <w:rPr>
          <w:b/>
          <w:bCs/>
          <w:color w:val="000000"/>
          <w:lang w:val="es-ES"/>
        </w:rPr>
        <w:t>B.1.6.1. La seva organització</w:t>
      </w:r>
    </w:p>
    <w:p w:rsidR="00786AE0" w:rsidRDefault="00786AE0" w:rsidP="00786AE0">
      <w:pPr>
        <w:spacing w:line="252" w:lineRule="auto"/>
        <w:rPr>
          <w:i/>
          <w:iCs/>
        </w:rPr>
      </w:pPr>
    </w:p>
    <w:p w:rsidR="00786AE0" w:rsidRDefault="00786AE0" w:rsidP="00786AE0">
      <w:r>
        <w:t>Es puntuarà de 0 a 2 punts.</w:t>
      </w:r>
    </w:p>
    <w:p w:rsidR="00786AE0" w:rsidRDefault="00786AE0" w:rsidP="00786AE0"/>
    <w:p w:rsidR="00786AE0" w:rsidRDefault="00786AE0" w:rsidP="00786AE0">
      <w:r>
        <w:t>Aquest apartat es valorarà amb el barem següent:</w:t>
      </w:r>
    </w:p>
    <w:p w:rsidR="00786AE0" w:rsidRDefault="00786AE0" w:rsidP="00786AE0"/>
    <w:tbl>
      <w:tblPr>
        <w:tblW w:w="9242" w:type="dxa"/>
        <w:tblCellMar>
          <w:left w:w="0" w:type="dxa"/>
          <w:right w:w="0" w:type="dxa"/>
        </w:tblCellMar>
        <w:tblLook w:val="04A0" w:firstRow="1" w:lastRow="0" w:firstColumn="1" w:lastColumn="0" w:noHBand="0" w:noVBand="1"/>
      </w:tblPr>
      <w:tblGrid>
        <w:gridCol w:w="8047"/>
        <w:gridCol w:w="1195"/>
      </w:tblGrid>
      <w:tr w:rsidR="00786AE0" w:rsidTr="00CB52D6">
        <w:trPr>
          <w:trHeight w:val="708"/>
        </w:trPr>
        <w:tc>
          <w:tcPr>
            <w:tcW w:w="8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585"/>
        </w:trPr>
        <w:tc>
          <w:tcPr>
            <w:tcW w:w="8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La proposta d’organització del suport tecnològic es adequada a les necessitats del CEJFE</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w:t>
            </w:r>
          </w:p>
        </w:tc>
      </w:tr>
      <w:tr w:rsidR="00786AE0" w:rsidTr="00CB52D6">
        <w:trPr>
          <w:trHeight w:val="441"/>
        </w:trPr>
        <w:tc>
          <w:tcPr>
            <w:tcW w:w="8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La proposta d’organització del suport tecnològic es poc adequada a les necessitats del CEJFE</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1</w:t>
            </w:r>
          </w:p>
        </w:tc>
      </w:tr>
      <w:tr w:rsidR="00786AE0" w:rsidTr="00CB52D6">
        <w:trPr>
          <w:trHeight w:val="441"/>
        </w:trPr>
        <w:tc>
          <w:tcPr>
            <w:tcW w:w="8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La proposta d’organització del suport tecnològic té mancances segons les necessitats del CEJFE</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 w:rsidR="00786AE0" w:rsidRDefault="00786AE0" w:rsidP="00786AE0">
      <w:pPr>
        <w:spacing w:before="120"/>
        <w:rPr>
          <w:b/>
          <w:bCs/>
        </w:rPr>
      </w:pPr>
    </w:p>
    <w:p w:rsidR="00786AE0" w:rsidRDefault="00786AE0" w:rsidP="00786AE0">
      <w:pPr>
        <w:pStyle w:val="Pargrafdellista"/>
        <w:spacing w:line="252" w:lineRule="auto"/>
        <w:ind w:left="360"/>
        <w:rPr>
          <w:b/>
          <w:bCs/>
          <w:color w:val="000000"/>
        </w:rPr>
      </w:pPr>
      <w:r>
        <w:rPr>
          <w:b/>
          <w:bCs/>
        </w:rPr>
        <w:t>B.1.6.2 L’horari d’atenció</w:t>
      </w:r>
    </w:p>
    <w:p w:rsidR="00786AE0" w:rsidRDefault="00786AE0" w:rsidP="00786AE0">
      <w:pPr>
        <w:spacing w:line="252" w:lineRule="auto"/>
        <w:rPr>
          <w:i/>
          <w:iCs/>
        </w:rPr>
      </w:pPr>
    </w:p>
    <w:p w:rsidR="00786AE0" w:rsidRDefault="00786AE0" w:rsidP="00786AE0">
      <w:r>
        <w:t>Es puntuarà de 0 a 2  punts.</w:t>
      </w:r>
    </w:p>
    <w:p w:rsidR="00786AE0" w:rsidRDefault="00786AE0" w:rsidP="00786AE0"/>
    <w:p w:rsidR="00786AE0" w:rsidRDefault="00786AE0" w:rsidP="00786AE0">
      <w:r>
        <w:t>Aquest apartat es valorarà amb el barem següent:</w:t>
      </w:r>
    </w:p>
    <w:p w:rsidR="00786AE0" w:rsidRDefault="00786AE0" w:rsidP="00786AE0"/>
    <w:tbl>
      <w:tblPr>
        <w:tblW w:w="0" w:type="auto"/>
        <w:tblCellMar>
          <w:left w:w="0" w:type="dxa"/>
          <w:right w:w="0" w:type="dxa"/>
        </w:tblCellMar>
        <w:tblLook w:val="04A0" w:firstRow="1" w:lastRow="0" w:firstColumn="1" w:lastColumn="0" w:noHBand="0" w:noVBand="1"/>
      </w:tblPr>
      <w:tblGrid>
        <w:gridCol w:w="8046"/>
        <w:gridCol w:w="1196"/>
      </w:tblGrid>
      <w:tr w:rsidR="00786AE0" w:rsidTr="00CB52D6">
        <w:trPr>
          <w:trHeight w:val="708"/>
        </w:trPr>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AE0" w:rsidRDefault="00786AE0" w:rsidP="00CB52D6">
            <w:pPr>
              <w:spacing w:before="120" w:line="252" w:lineRule="auto"/>
            </w:pP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Puntuació màxima</w:t>
            </w:r>
          </w:p>
        </w:tc>
      </w:tr>
      <w:tr w:rsidR="00786AE0" w:rsidTr="00CB52D6">
        <w:trPr>
          <w:trHeight w:val="585"/>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De 9 a 14 hores i de 15 a 18 hores (8 hores d’atenció) de dilluns a divendres (festius exclosos)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2</w:t>
            </w:r>
          </w:p>
        </w:tc>
      </w:tr>
      <w:tr w:rsidR="00786AE0"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De 9 a 14 hores (5 hores d’atenció) de dilluns a divendres (festius exclosos)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1</w:t>
            </w:r>
          </w:p>
        </w:tc>
      </w:tr>
      <w:tr w:rsidR="00786AE0" w:rsidTr="00CB52D6">
        <w:trPr>
          <w:trHeight w:val="441"/>
        </w:trPr>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Menys horari d’atenció (dels anteriors proposats) de dilluns a divendres (festius exclosos)</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786AE0" w:rsidRDefault="00786AE0" w:rsidP="00CB52D6">
            <w:pPr>
              <w:spacing w:before="120" w:line="252" w:lineRule="auto"/>
            </w:pPr>
            <w:r>
              <w:t>0</w:t>
            </w:r>
          </w:p>
        </w:tc>
      </w:tr>
    </w:tbl>
    <w:p w:rsidR="00786AE0" w:rsidRDefault="00786AE0" w:rsidP="00786AE0">
      <w:pPr>
        <w:spacing w:before="120"/>
        <w:rPr>
          <w:b/>
          <w:bCs/>
        </w:rPr>
      </w:pPr>
    </w:p>
    <w:p w:rsidR="00786AE0" w:rsidRPr="00786AE0" w:rsidRDefault="00786AE0" w:rsidP="00786AE0">
      <w:pPr>
        <w:pStyle w:val="Pargrafdellista"/>
        <w:tabs>
          <w:tab w:val="left" w:pos="969"/>
          <w:tab w:val="left" w:pos="970"/>
        </w:tabs>
        <w:autoSpaceDE w:val="0"/>
        <w:autoSpaceDN w:val="0"/>
        <w:spacing w:before="93"/>
        <w:jc w:val="both"/>
        <w:rPr>
          <w:rFonts w:ascii="Arial" w:eastAsia="Times New Roman" w:hAnsi="Arial" w:cs="Arial"/>
          <w:szCs w:val="20"/>
          <w:u w:val="single"/>
          <w:lang w:val="es-ES" w:eastAsia="es-ES" w:bidi="he-IL"/>
        </w:rPr>
      </w:pPr>
      <w:r w:rsidRPr="00786AE0">
        <w:rPr>
          <w:rFonts w:ascii="Arial" w:hAnsi="Arial" w:cs="Arial"/>
          <w:color w:val="000000"/>
          <w:szCs w:val="20"/>
          <w:lang w:val="es-ES" w:eastAsia="es-ES" w:bidi="he-IL"/>
        </w:rPr>
        <w:t>Es valorarà la proposició tècnica en relació als criteris sotmesos a judici de valor d’acord amb els valors numèrics establerts per a cada criteri en aquest Plec de Clàusules Administratives Particulars, i posteriorment s’ordenaran les diferents propostes valorades per ordre decreixent, i s’aplicarà la fórmula següent, per obtenir la</w:t>
      </w:r>
      <w:r w:rsidRPr="00786AE0">
        <w:rPr>
          <w:rFonts w:ascii="Arial" w:eastAsia="Times New Roman" w:hAnsi="Arial" w:cs="Arial"/>
          <w:szCs w:val="20"/>
          <w:u w:val="single"/>
          <w:lang w:val="es-ES" w:eastAsia="es-ES" w:bidi="he-IL"/>
        </w:rPr>
        <w:t xml:space="preserve"> </w:t>
      </w:r>
      <w:r w:rsidRPr="00786AE0">
        <w:rPr>
          <w:rFonts w:ascii="Arial" w:eastAsia="Times New Roman" w:hAnsi="Arial" w:cs="Arial"/>
          <w:szCs w:val="20"/>
          <w:lang w:val="es-ES" w:eastAsia="es-ES" w:bidi="he-IL"/>
        </w:rPr>
        <w:t>puntuació:</w:t>
      </w:r>
    </w:p>
    <w:p w:rsidR="00786AE0" w:rsidRPr="00786AE0" w:rsidRDefault="00786AE0" w:rsidP="00786AE0">
      <w:pPr>
        <w:pStyle w:val="Pargrafdellista"/>
        <w:tabs>
          <w:tab w:val="left" w:pos="969"/>
          <w:tab w:val="left" w:pos="970"/>
        </w:tabs>
        <w:autoSpaceDE w:val="0"/>
        <w:autoSpaceDN w:val="0"/>
        <w:spacing w:before="93"/>
        <w:jc w:val="both"/>
        <w:rPr>
          <w:rFonts w:ascii="Arial" w:eastAsia="Times New Roman" w:hAnsi="Arial" w:cs="Arial"/>
          <w:szCs w:val="20"/>
          <w:u w:val="single"/>
          <w:lang w:val="es-ES" w:eastAsia="es-ES" w:bidi="he-IL"/>
        </w:rPr>
      </w:pPr>
    </w:p>
    <w:p w:rsidR="00786AE0" w:rsidRDefault="00786AE0" w:rsidP="00786AE0">
      <w:pPr>
        <w:pStyle w:val="Pargrafdellista"/>
        <w:tabs>
          <w:tab w:val="left" w:pos="969"/>
          <w:tab w:val="left" w:pos="970"/>
        </w:tabs>
        <w:autoSpaceDE w:val="0"/>
        <w:autoSpaceDN w:val="0"/>
        <w:spacing w:before="93"/>
        <w:jc w:val="both"/>
        <w:rPr>
          <w:rFonts w:ascii="Arial" w:eastAsia="Times New Roman" w:hAnsi="Arial" w:cs="Arial"/>
          <w:szCs w:val="20"/>
          <w:u w:val="single"/>
          <w:lang w:eastAsia="es-ES" w:bidi="he-IL"/>
        </w:rPr>
      </w:pPr>
      <w:r w:rsidRPr="00BE3A24">
        <w:rPr>
          <w:noProof/>
          <w:lang w:val="ca-ES" w:eastAsia="ca-ES"/>
        </w:rPr>
        <w:drawing>
          <wp:inline distT="0" distB="0" distL="0" distR="0" wp14:anchorId="5FCEFBF8" wp14:editId="22A5381B">
            <wp:extent cx="5398770" cy="1009650"/>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8770" cy="1009650"/>
                    </a:xfrm>
                    <a:prstGeom prst="rect">
                      <a:avLst/>
                    </a:prstGeom>
                    <a:noFill/>
                    <a:ln>
                      <a:noFill/>
                    </a:ln>
                  </pic:spPr>
                </pic:pic>
              </a:graphicData>
            </a:graphic>
          </wp:inline>
        </w:drawing>
      </w:r>
    </w:p>
    <w:p w:rsidR="00786AE0" w:rsidRDefault="00786AE0" w:rsidP="00786AE0">
      <w:pPr>
        <w:pStyle w:val="Pargrafdellista"/>
        <w:tabs>
          <w:tab w:val="left" w:pos="969"/>
          <w:tab w:val="left" w:pos="970"/>
        </w:tabs>
        <w:autoSpaceDE w:val="0"/>
        <w:autoSpaceDN w:val="0"/>
        <w:spacing w:before="93"/>
        <w:jc w:val="both"/>
        <w:rPr>
          <w:rFonts w:ascii="Arial" w:eastAsia="Times New Roman" w:hAnsi="Arial" w:cs="Arial"/>
          <w:color w:val="FF0000"/>
          <w:szCs w:val="20"/>
          <w:lang w:eastAsia="es-ES" w:bidi="he-IL"/>
        </w:rPr>
      </w:pPr>
    </w:p>
    <w:p w:rsidR="00786AE0" w:rsidRPr="00786AE0" w:rsidRDefault="00786AE0" w:rsidP="00786AE0">
      <w:pPr>
        <w:pStyle w:val="Pargrafdellista"/>
        <w:tabs>
          <w:tab w:val="left" w:pos="969"/>
          <w:tab w:val="left" w:pos="970"/>
        </w:tabs>
        <w:autoSpaceDE w:val="0"/>
        <w:autoSpaceDN w:val="0"/>
        <w:spacing w:before="93"/>
        <w:rPr>
          <w:rFonts w:ascii="Arial" w:eastAsia="Times New Roman" w:hAnsi="Arial" w:cs="Arial"/>
          <w:color w:val="C00000"/>
          <w:szCs w:val="20"/>
          <w:lang w:val="es-ES" w:eastAsia="es-ES" w:bidi="he-IL"/>
        </w:rPr>
      </w:pPr>
      <w:r w:rsidRPr="00786AE0">
        <w:rPr>
          <w:rFonts w:ascii="Arial" w:eastAsia="Times New Roman" w:hAnsi="Arial" w:cs="Arial"/>
          <w:color w:val="C00000"/>
          <w:szCs w:val="20"/>
          <w:lang w:val="es-ES" w:eastAsia="es-ES" w:bidi="he-IL"/>
        </w:rPr>
        <w:t xml:space="preserve">      </w:t>
      </w:r>
    </w:p>
    <w:p w:rsidR="00786AE0" w:rsidRPr="00786AE0" w:rsidRDefault="00786AE0" w:rsidP="00786AE0">
      <w:pPr>
        <w:pStyle w:val="Pargrafdellista"/>
        <w:tabs>
          <w:tab w:val="left" w:pos="969"/>
          <w:tab w:val="left" w:pos="970"/>
        </w:tabs>
        <w:autoSpaceDE w:val="0"/>
        <w:autoSpaceDN w:val="0"/>
        <w:spacing w:before="93" w:line="360" w:lineRule="auto"/>
        <w:rPr>
          <w:rFonts w:ascii="Arial" w:hAnsi="Arial" w:cs="Arial"/>
          <w:color w:val="000000"/>
          <w:szCs w:val="20"/>
          <w:lang w:val="es-ES" w:eastAsia="es-ES" w:bidi="he-IL"/>
        </w:rPr>
      </w:pPr>
      <w:r w:rsidRPr="00786AE0">
        <w:rPr>
          <w:rFonts w:ascii="Arial" w:hAnsi="Arial" w:cs="Arial"/>
          <w:color w:val="000000"/>
          <w:szCs w:val="20"/>
          <w:lang w:val="es-ES" w:eastAsia="es-ES" w:bidi="he-IL"/>
        </w:rPr>
        <w:t xml:space="preserve">La fórmula s’ha d’aplicar a cada un dels criteris.     </w:t>
      </w:r>
    </w:p>
    <w:p w:rsidR="0003438E" w:rsidRDefault="0003438E" w:rsidP="00786AE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eastAsiaTheme="minorHAnsi"/>
          <w:lang w:val="es-ES"/>
        </w:rPr>
      </w:pPr>
    </w:p>
    <w:p w:rsidR="00786AE0" w:rsidRPr="009643BB" w:rsidRDefault="00786AE0" w:rsidP="00786AE0">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eastAsiaTheme="minorHAnsi"/>
        </w:rPr>
      </w:pPr>
      <w:r w:rsidRPr="009643BB">
        <w:rPr>
          <w:rFonts w:eastAsiaTheme="minorHAnsi"/>
        </w:rPr>
        <w:t>S’estableix un llindar consistent en l’assoliment de 36 punts, obtinguts  en la puntuació total de tots els criteris de judici de valor, per sota del qual, si cap de les valoracions tècniques l’assoleix, no s’aplicarà la fórmula, i la puntuació a atorgar serà el valor obtingut en la fase de valoració de les propostes tècniques, prèvia a l’aplicació de la fórmula, de manera que s’asseguri un llindar mínim de valoració tècnica per poder rebre la màxima puntuació possible.</w:t>
      </w:r>
    </w:p>
    <w:p w:rsidR="00786AE0" w:rsidRPr="009643BB" w:rsidRDefault="00786AE0" w:rsidP="00786AE0">
      <w:pPr>
        <w:rPr>
          <w:rFonts w:eastAsiaTheme="minorHAnsi"/>
        </w:rPr>
      </w:pPr>
    </w:p>
    <w:p w:rsidR="00786AE0" w:rsidRPr="009643BB" w:rsidRDefault="00786AE0" w:rsidP="00786AE0">
      <w:pPr>
        <w:rPr>
          <w:rFonts w:eastAsiaTheme="minorHAnsi"/>
        </w:rPr>
      </w:pPr>
    </w:p>
    <w:p w:rsidR="00786AE0" w:rsidRDefault="00786AE0" w:rsidP="00786AE0"/>
    <w:p w:rsidR="00786AE0" w:rsidRPr="0003438E" w:rsidRDefault="00786AE0" w:rsidP="00786AE0">
      <w:pPr>
        <w:pStyle w:val="Ttol1"/>
        <w:ind w:left="364"/>
        <w:rPr>
          <w:color w:val="auto"/>
          <w:sz w:val="24"/>
          <w:szCs w:val="24"/>
        </w:rPr>
      </w:pPr>
      <w:r w:rsidRPr="0003438E">
        <w:rPr>
          <w:b w:val="0"/>
          <w:color w:val="auto"/>
          <w:sz w:val="24"/>
          <w:szCs w:val="24"/>
        </w:rPr>
        <w:t>V</w:t>
      </w:r>
      <w:r w:rsidRPr="0003438E">
        <w:rPr>
          <w:color w:val="auto"/>
          <w:sz w:val="24"/>
          <w:szCs w:val="24"/>
        </w:rPr>
        <w:t xml:space="preserve">aloració d’ofertes amb valors desproporcionats o anormals </w:t>
      </w:r>
    </w:p>
    <w:p w:rsidR="00786AE0" w:rsidRDefault="00786AE0" w:rsidP="00786AE0">
      <w:pPr>
        <w:spacing w:after="26" w:line="259" w:lineRule="auto"/>
        <w:ind w:left="369"/>
      </w:pPr>
      <w:r>
        <w:t xml:space="preserve"> </w:t>
      </w:r>
    </w:p>
    <w:p w:rsidR="00786AE0" w:rsidRPr="003437F1" w:rsidRDefault="00786AE0" w:rsidP="00786AE0">
      <w:pPr>
        <w:widowControl w:val="0"/>
        <w:spacing w:before="100" w:beforeAutospacing="1" w:after="100" w:afterAutospacing="1"/>
        <w:contextualSpacing/>
        <w:rPr>
          <w:color w:val="auto"/>
        </w:rPr>
      </w:pPr>
      <w:r w:rsidRPr="003437F1">
        <w:rPr>
          <w:color w:val="auto"/>
        </w:rPr>
        <w:t>Si l’òrgan de contractació comprova que l’oferta presentada és anormalment baixa perquè no compleix les obligacions aplicables en matèria medi ambiental, social o laboral, aquesta oferta serà rebutjada.</w:t>
      </w:r>
    </w:p>
    <w:p w:rsidR="00786AE0" w:rsidRPr="003437F1" w:rsidRDefault="00786AE0" w:rsidP="00786AE0">
      <w:pPr>
        <w:autoSpaceDE w:val="0"/>
        <w:autoSpaceDN w:val="0"/>
        <w:adjustRightInd w:val="0"/>
        <w:spacing w:before="100" w:beforeAutospacing="1" w:after="100" w:afterAutospacing="1"/>
        <w:contextualSpacing/>
        <w:rPr>
          <w:color w:val="auto"/>
        </w:rPr>
      </w:pPr>
    </w:p>
    <w:p w:rsidR="00786AE0" w:rsidRPr="003437F1" w:rsidRDefault="00786AE0" w:rsidP="00786AE0">
      <w:pPr>
        <w:autoSpaceDE w:val="0"/>
        <w:autoSpaceDN w:val="0"/>
        <w:adjustRightInd w:val="0"/>
        <w:spacing w:before="100" w:beforeAutospacing="1" w:after="100" w:afterAutospacing="1"/>
        <w:contextualSpacing/>
        <w:rPr>
          <w:color w:val="auto"/>
        </w:rPr>
      </w:pPr>
      <w:r w:rsidRPr="003437F1">
        <w:rPr>
          <w:color w:val="auto"/>
        </w:rPr>
        <w:t>Es considera com a situació de anormalitat de l’oferta en la globalitat dels seus aspectes econòmics i qualitatius que aquesta presenti, respecte al conjunt de les ofertes concurrents a la licitació, una desproporció en la menor quantia de l’oferta econòmica assolint alhora un nivell alt de valoració en els aspectes qualitatius.</w:t>
      </w:r>
    </w:p>
    <w:p w:rsidR="00786AE0" w:rsidRPr="003437F1" w:rsidRDefault="00786AE0" w:rsidP="00786AE0">
      <w:pPr>
        <w:spacing w:after="218" w:line="259" w:lineRule="auto"/>
        <w:ind w:left="369"/>
        <w:rPr>
          <w:b/>
          <w:color w:val="auto"/>
        </w:rPr>
      </w:pPr>
    </w:p>
    <w:p w:rsidR="00786AE0" w:rsidRPr="003437F1" w:rsidRDefault="00786AE0" w:rsidP="00786AE0">
      <w:pPr>
        <w:spacing w:after="116"/>
        <w:ind w:right="485"/>
        <w:rPr>
          <w:color w:val="auto"/>
        </w:rPr>
      </w:pPr>
      <w:r w:rsidRPr="003437F1">
        <w:rPr>
          <w:color w:val="auto"/>
        </w:rPr>
        <w:t>Criteris de determinació de l’existència d’ofertes presumptament anormals:</w:t>
      </w:r>
    </w:p>
    <w:p w:rsidR="00786AE0" w:rsidRPr="003437F1" w:rsidRDefault="00786AE0" w:rsidP="00786AE0">
      <w:pPr>
        <w:tabs>
          <w:tab w:val="left" w:pos="426"/>
        </w:tabs>
        <w:rPr>
          <w:snapToGrid w:val="0"/>
          <w:color w:val="auto"/>
        </w:rPr>
      </w:pPr>
    </w:p>
    <w:p w:rsidR="00786AE0" w:rsidRPr="003437F1" w:rsidRDefault="00786AE0" w:rsidP="00786AE0">
      <w:pPr>
        <w:tabs>
          <w:tab w:val="left" w:pos="426"/>
        </w:tabs>
        <w:rPr>
          <w:snapToGrid w:val="0"/>
          <w:color w:val="auto"/>
        </w:rPr>
      </w:pPr>
      <w:r w:rsidRPr="003437F1">
        <w:rPr>
          <w:snapToGrid w:val="0"/>
          <w:color w:val="auto"/>
        </w:rPr>
        <w:t xml:space="preserve">Es considerarà que una oferta és presumptament desproporcionada o amb valors anormals quan en ella </w:t>
      </w:r>
      <w:r w:rsidRPr="00D61DB5">
        <w:rPr>
          <w:snapToGrid w:val="0"/>
          <w:color w:val="auto"/>
          <w:u w:val="single"/>
        </w:rPr>
        <w:t>concorrin, a la vegada</w:t>
      </w:r>
      <w:r w:rsidRPr="003437F1">
        <w:rPr>
          <w:snapToGrid w:val="0"/>
          <w:color w:val="auto"/>
        </w:rPr>
        <w:t>, les circumstàncies següents:</w:t>
      </w:r>
    </w:p>
    <w:p w:rsidR="00786AE0" w:rsidRPr="003437F1" w:rsidRDefault="00786AE0" w:rsidP="00786AE0">
      <w:pPr>
        <w:tabs>
          <w:tab w:val="left" w:pos="426"/>
        </w:tabs>
        <w:rPr>
          <w:snapToGrid w:val="0"/>
          <w:color w:val="auto"/>
        </w:rPr>
      </w:pPr>
    </w:p>
    <w:p w:rsidR="00786AE0" w:rsidRPr="003437F1" w:rsidRDefault="00786AE0" w:rsidP="00786AE0">
      <w:pPr>
        <w:spacing w:before="100" w:beforeAutospacing="1"/>
        <w:ind w:firstLine="708"/>
        <w:contextualSpacing/>
        <w:rPr>
          <w:color w:val="auto"/>
        </w:rPr>
      </w:pPr>
      <w:r w:rsidRPr="003437F1">
        <w:rPr>
          <w:color w:val="auto"/>
        </w:rPr>
        <w:t>Si es presenta només un licitador:</w:t>
      </w:r>
    </w:p>
    <w:p w:rsidR="00786AE0" w:rsidRPr="003437F1" w:rsidRDefault="00786AE0" w:rsidP="00786AE0">
      <w:pPr>
        <w:spacing w:before="100" w:beforeAutospacing="1"/>
        <w:contextualSpacing/>
        <w:rPr>
          <w:color w:val="auto"/>
        </w:rPr>
      </w:pPr>
    </w:p>
    <w:p w:rsidR="00786AE0" w:rsidRPr="003437F1" w:rsidRDefault="00786AE0" w:rsidP="00786AE0">
      <w:pPr>
        <w:spacing w:before="100" w:beforeAutospacing="1"/>
        <w:contextualSpacing/>
        <w:rPr>
          <w:color w:val="auto"/>
        </w:rPr>
      </w:pPr>
      <w:r w:rsidRPr="003437F1">
        <w:rPr>
          <w:color w:val="auto"/>
        </w:rPr>
        <w:t>- Quan el preu indicat a l’oferta sigui inferior al pressupost de licitació en un 25% del mateix.</w:t>
      </w:r>
    </w:p>
    <w:p w:rsidR="00786AE0" w:rsidRPr="003437F1" w:rsidRDefault="00786AE0" w:rsidP="00786AE0">
      <w:pPr>
        <w:spacing w:before="100" w:beforeAutospacing="1"/>
        <w:contextualSpacing/>
        <w:rPr>
          <w:color w:val="auto"/>
        </w:rPr>
      </w:pPr>
      <w:r w:rsidRPr="003437F1">
        <w:rPr>
          <w:color w:val="auto"/>
        </w:rPr>
        <w:t>- Quan la suma de la puntuació obtinguda en els criteris d’adjudicació que no són preu sigui superior al 60% del màxim total assolible.</w:t>
      </w:r>
    </w:p>
    <w:p w:rsidR="00786AE0" w:rsidRPr="003437F1" w:rsidRDefault="00786AE0" w:rsidP="00786AE0">
      <w:pPr>
        <w:spacing w:before="100" w:beforeAutospacing="1"/>
        <w:contextualSpacing/>
        <w:rPr>
          <w:color w:val="auto"/>
        </w:rPr>
      </w:pPr>
    </w:p>
    <w:p w:rsidR="00786AE0" w:rsidRPr="003437F1" w:rsidRDefault="00786AE0" w:rsidP="00786AE0">
      <w:pPr>
        <w:spacing w:before="100" w:beforeAutospacing="1"/>
        <w:ind w:firstLine="708"/>
        <w:contextualSpacing/>
        <w:rPr>
          <w:color w:val="auto"/>
        </w:rPr>
      </w:pPr>
      <w:r w:rsidRPr="003437F1">
        <w:rPr>
          <w:color w:val="auto"/>
        </w:rPr>
        <w:t>Si es presenta més d’un licitador:</w:t>
      </w:r>
    </w:p>
    <w:p w:rsidR="00786AE0" w:rsidRPr="003437F1" w:rsidRDefault="00786AE0" w:rsidP="00786AE0">
      <w:pPr>
        <w:spacing w:before="100" w:beforeAutospacing="1"/>
        <w:contextualSpacing/>
        <w:rPr>
          <w:color w:val="auto"/>
        </w:rPr>
      </w:pPr>
    </w:p>
    <w:p w:rsidR="00786AE0" w:rsidRPr="003437F1" w:rsidRDefault="00786AE0" w:rsidP="00786AE0">
      <w:pPr>
        <w:spacing w:before="100" w:beforeAutospacing="1"/>
        <w:contextualSpacing/>
        <w:rPr>
          <w:color w:val="auto"/>
        </w:rPr>
      </w:pPr>
      <w:r w:rsidRPr="003437F1">
        <w:rPr>
          <w:color w:val="auto"/>
        </w:rPr>
        <w:t>- Quan la baixa de l’oferta de preu respecte del pressupost de licitació sigui superior en 10 unitats percentuals a la mitjana de baixes de totes les ofertes presentades.</w:t>
      </w:r>
    </w:p>
    <w:p w:rsidR="00786AE0" w:rsidRPr="003437F1" w:rsidRDefault="00786AE0" w:rsidP="00786AE0">
      <w:pPr>
        <w:autoSpaceDE w:val="0"/>
        <w:autoSpaceDN w:val="0"/>
        <w:adjustRightInd w:val="0"/>
        <w:spacing w:before="100" w:beforeAutospacing="1"/>
        <w:rPr>
          <w:color w:val="auto"/>
        </w:rPr>
      </w:pPr>
      <w:r w:rsidRPr="003437F1">
        <w:rPr>
          <w:color w:val="auto"/>
        </w:rPr>
        <w:t>- Quan la puntuació obtinguda en els criteris d’adjudicació que no són oferta econòmica sigui superior en 10 unitats percentuals a la mitjana aritmètica de totes les ofertes presentades.</w:t>
      </w:r>
    </w:p>
    <w:p w:rsidR="00786AE0" w:rsidRPr="00091517" w:rsidRDefault="00786AE0" w:rsidP="00786AE0">
      <w:pPr>
        <w:autoSpaceDE w:val="0"/>
        <w:autoSpaceDN w:val="0"/>
        <w:adjustRightInd w:val="0"/>
        <w:spacing w:before="100" w:beforeAutospacing="1" w:after="100" w:afterAutospacing="1"/>
        <w:contextualSpacing/>
        <w:rPr>
          <w:b/>
          <w:bCs/>
          <w:color w:val="C00000"/>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color w:val="auto"/>
          <w:szCs w:val="22"/>
        </w:rPr>
      </w:pPr>
    </w:p>
    <w:p w:rsidR="0003438E" w:rsidRDefault="0003438E" w:rsidP="0003438E">
      <w:pPr>
        <w:autoSpaceDE w:val="0"/>
        <w:autoSpaceDN w:val="0"/>
        <w:adjustRightInd w:val="0"/>
        <w:spacing w:before="100" w:beforeAutospacing="1" w:after="100" w:afterAutospacing="1"/>
        <w:contextualSpacing/>
        <w:jc w:val="both"/>
        <w:rPr>
          <w:rFonts w:cs="Arial"/>
          <w:b/>
          <w:bCs/>
          <w:color w:val="auto"/>
          <w:szCs w:val="22"/>
        </w:rPr>
      </w:pPr>
    </w:p>
    <w:p w:rsidR="0003438E" w:rsidRDefault="0003438E" w:rsidP="0003438E">
      <w:pPr>
        <w:autoSpaceDE w:val="0"/>
        <w:autoSpaceDN w:val="0"/>
        <w:adjustRightInd w:val="0"/>
        <w:spacing w:before="100" w:beforeAutospacing="1" w:after="100" w:afterAutospacing="1"/>
        <w:contextualSpacing/>
        <w:jc w:val="both"/>
        <w:rPr>
          <w:rFonts w:cs="Arial"/>
          <w:b/>
          <w:bCs/>
          <w:color w:val="auto"/>
          <w:szCs w:val="22"/>
        </w:rPr>
      </w:pPr>
    </w:p>
    <w:p w:rsidR="0003438E" w:rsidRDefault="0003438E" w:rsidP="0003438E">
      <w:pPr>
        <w:autoSpaceDE w:val="0"/>
        <w:autoSpaceDN w:val="0"/>
        <w:adjustRightInd w:val="0"/>
        <w:spacing w:before="100" w:beforeAutospacing="1" w:after="100" w:afterAutospacing="1"/>
        <w:contextualSpacing/>
        <w:jc w:val="both"/>
        <w:rPr>
          <w:rFonts w:cs="Arial"/>
          <w:b/>
          <w:bCs/>
          <w:color w:val="auto"/>
          <w:szCs w:val="22"/>
        </w:rPr>
      </w:pPr>
    </w:p>
    <w:p w:rsidR="0003438E" w:rsidRDefault="0003438E" w:rsidP="0003438E">
      <w:pPr>
        <w:autoSpaceDE w:val="0"/>
        <w:autoSpaceDN w:val="0"/>
        <w:adjustRightInd w:val="0"/>
        <w:spacing w:before="100" w:beforeAutospacing="1" w:after="100" w:afterAutospacing="1"/>
        <w:contextualSpacing/>
        <w:jc w:val="both"/>
        <w:rPr>
          <w:rFonts w:cs="Arial"/>
          <w:b/>
          <w:bCs/>
          <w:color w:val="auto"/>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 w:val="20"/>
        </w:rPr>
      </w:pPr>
      <w:r w:rsidRPr="007F4FA5">
        <w:rPr>
          <w:rFonts w:cs="Arial"/>
          <w:b/>
          <w:bCs/>
          <w:color w:val="auto"/>
          <w:szCs w:val="22"/>
        </w:rPr>
        <w:t xml:space="preserve">ANNEX NÚM. </w:t>
      </w:r>
      <w:r>
        <w:rPr>
          <w:rFonts w:cs="Arial"/>
          <w:b/>
          <w:bCs/>
          <w:color w:val="auto"/>
          <w:szCs w:val="22"/>
        </w:rPr>
        <w:t>4</w:t>
      </w:r>
      <w:r w:rsidRPr="007F4FA5">
        <w:rPr>
          <w:rFonts w:cs="Arial"/>
          <w:b/>
          <w:bCs/>
          <w:color w:val="auto"/>
          <w:szCs w:val="22"/>
        </w:rPr>
        <w:t>A</w:t>
      </w:r>
      <w:r>
        <w:rPr>
          <w:rFonts w:cs="Arial"/>
          <w:b/>
          <w:bCs/>
          <w:color w:val="auto"/>
          <w:szCs w:val="22"/>
        </w:rPr>
        <w:t>.</w:t>
      </w:r>
      <w:r w:rsidRPr="007F4FA5">
        <w:rPr>
          <w:rFonts w:cs="Arial"/>
          <w:b/>
          <w:bCs/>
          <w:sz w:val="20"/>
        </w:rPr>
        <w:t xml:space="preserve"> </w:t>
      </w:r>
      <w:r>
        <w:rPr>
          <w:rFonts w:cs="Arial"/>
          <w:b/>
          <w:bCs/>
          <w:sz w:val="20"/>
        </w:rPr>
        <w:t xml:space="preserve">ALTRES CRITERIS VINCULATS  L’OBJECTE  DE CONTRACTE AVALUABLES DE FORMA AUTOMÀTICA </w:t>
      </w:r>
    </w:p>
    <w:p w:rsidR="0003438E" w:rsidRPr="007F4FA5" w:rsidRDefault="0003438E" w:rsidP="0003438E">
      <w:pPr>
        <w:autoSpaceDE w:val="0"/>
        <w:autoSpaceDN w:val="0"/>
        <w:adjustRightInd w:val="0"/>
        <w:spacing w:before="100" w:beforeAutospacing="1" w:after="100" w:afterAutospacing="1"/>
        <w:contextualSpacing/>
        <w:jc w:val="both"/>
        <w:rPr>
          <w:rFonts w:cs="Arial"/>
          <w:b/>
          <w:bCs/>
          <w:color w:val="auto"/>
          <w:szCs w:val="22"/>
        </w:rPr>
      </w:pPr>
    </w:p>
    <w:p w:rsidR="0003438E" w:rsidRPr="007F4FA5" w:rsidRDefault="0003438E" w:rsidP="0003438E">
      <w:pPr>
        <w:widowControl w:val="0"/>
        <w:spacing w:before="100" w:beforeAutospacing="1" w:after="100" w:afterAutospacing="1"/>
        <w:contextualSpacing/>
        <w:jc w:val="both"/>
        <w:rPr>
          <w:color w:val="auto"/>
        </w:rPr>
      </w:pPr>
    </w:p>
    <w:p w:rsidR="0003438E" w:rsidRDefault="0003438E" w:rsidP="0003438E">
      <w:pPr>
        <w:jc w:val="both"/>
        <w:rPr>
          <w:b/>
          <w:bCs/>
        </w:rPr>
      </w:pPr>
    </w:p>
    <w:p w:rsidR="0003438E" w:rsidRPr="008E0821" w:rsidRDefault="0003438E" w:rsidP="0003438E">
      <w:pPr>
        <w:jc w:val="both"/>
        <w:rPr>
          <w:b/>
          <w:color w:val="auto"/>
        </w:rPr>
      </w:pPr>
      <w:r w:rsidRPr="008E0821">
        <w:rPr>
          <w:b/>
          <w:bCs/>
          <w:color w:val="auto"/>
        </w:rPr>
        <w:t>Declaració relativa a la d</w:t>
      </w:r>
      <w:r w:rsidRPr="008E0821">
        <w:rPr>
          <w:b/>
          <w:color w:val="auto"/>
        </w:rPr>
        <w:t>isponibilitat en plantilla d’un professional de l’àmbit de l’educació amb titulació oficial de pedagogia o magisteri, o d'un professional amb capacitació pedagògica.</w:t>
      </w:r>
      <w:r w:rsidRPr="008E0821">
        <w:rPr>
          <w:b/>
          <w:bCs/>
          <w:color w:val="auto"/>
        </w:rPr>
        <w:t xml:space="preserve"> (sobre C)</w:t>
      </w:r>
    </w:p>
    <w:p w:rsidR="0003438E" w:rsidRPr="008E0821" w:rsidRDefault="0003438E" w:rsidP="0003438E">
      <w:pPr>
        <w:widowControl w:val="0"/>
        <w:spacing w:before="100" w:beforeAutospacing="1" w:after="100" w:afterAutospacing="1"/>
        <w:contextualSpacing/>
        <w:jc w:val="both"/>
        <w:rPr>
          <w:color w:val="auto"/>
        </w:rPr>
      </w:pPr>
    </w:p>
    <w:p w:rsidR="0003438E" w:rsidRDefault="0003438E" w:rsidP="0003438E">
      <w:pPr>
        <w:widowControl w:val="0"/>
        <w:spacing w:before="100" w:beforeAutospacing="1" w:after="100" w:afterAutospacing="1"/>
        <w:contextualSpacing/>
        <w:jc w:val="both"/>
      </w:pPr>
    </w:p>
    <w:p w:rsidR="0003438E" w:rsidRDefault="0003438E" w:rsidP="0003438E">
      <w:pPr>
        <w:widowControl w:val="0"/>
        <w:spacing w:before="100" w:beforeAutospacing="1" w:after="100" w:afterAutospacing="1"/>
        <w:contextualSpacing/>
        <w:jc w:val="both"/>
      </w:pPr>
    </w:p>
    <w:p w:rsidR="0003438E" w:rsidRPr="007B01A7" w:rsidRDefault="0003438E" w:rsidP="0003438E">
      <w:pPr>
        <w:widowControl w:val="0"/>
        <w:spacing w:before="100" w:beforeAutospacing="1" w:after="100" w:afterAutospacing="1"/>
        <w:contextualSpacing/>
        <w:jc w:val="both"/>
      </w:pPr>
      <w:r>
        <w:t>E</w:t>
      </w:r>
      <w:r w:rsidRPr="007B01A7">
        <w:t xml:space="preserve">l/la Sr./Sra.......................................................................................................... amb residència a ............................................................................................., al carrer......................................... ......................................... número............, i amb NIF.................., en representació de l’empresa o entitat .................................................................................., assabentat/ada de les condicions i els requisits que s’exigeixen per tal de poder ser adjudicatari/ària del contracte de </w:t>
      </w:r>
      <w:r>
        <w:rPr>
          <w:rFonts w:cs="Arial"/>
          <w:color w:val="auto"/>
        </w:rPr>
        <w:t>dels serveis</w:t>
      </w:r>
      <w:r>
        <w:t xml:space="preserve"> ........................................................................,</w:t>
      </w:r>
      <w:r w:rsidRPr="007B01A7">
        <w:t xml:space="preserve">es compromet (en nom propi / en nom i representació de l’empresa) a executar-lo amb estricta subjecció als requisits i condicions estipulats i, </w:t>
      </w:r>
    </w:p>
    <w:p w:rsidR="0003438E" w:rsidRDefault="0003438E" w:rsidP="0003438E"/>
    <w:p w:rsidR="0003438E" w:rsidRPr="00484679" w:rsidRDefault="0003438E" w:rsidP="0003438E">
      <w:pPr>
        <w:jc w:val="both"/>
      </w:pPr>
      <w:r w:rsidRPr="00484679">
        <w:t xml:space="preserve">Declara als efectes que sigui considerat en els criteris de valoració </w:t>
      </w:r>
      <w:r w:rsidRPr="00484679">
        <w:rPr>
          <w:rFonts w:cs="Arial"/>
        </w:rPr>
        <w:t>quantificables de forma automàtica</w:t>
      </w:r>
      <w:r w:rsidRPr="00484679">
        <w:t xml:space="preserve">  (Apartat A.2), (i el proposat adjudicatari acreditarà documentalment amb certificat/s quan li sigui requerit) </w:t>
      </w:r>
      <w:r>
        <w:t>:</w:t>
      </w:r>
    </w:p>
    <w:p w:rsidR="0003438E" w:rsidRPr="00484679" w:rsidRDefault="0003438E" w:rsidP="0003438E">
      <w:pPr>
        <w:jc w:val="both"/>
      </w:pPr>
    </w:p>
    <w:p w:rsidR="0003438E" w:rsidRPr="00484679" w:rsidRDefault="0003438E" w:rsidP="0003438E">
      <w:pPr>
        <w:rPr>
          <w:color w:val="auto"/>
        </w:rPr>
      </w:pPr>
    </w:p>
    <w:tbl>
      <w:tblPr>
        <w:tblpPr w:leftFromText="141" w:rightFromText="141" w:vertAnchor="text" w:tblpX="-276" w:tblpY="23"/>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92"/>
      </w:tblGrid>
      <w:tr w:rsidR="0003438E" w:rsidRPr="00484679" w:rsidTr="00CB52D6">
        <w:trPr>
          <w:trHeight w:val="3024"/>
        </w:trPr>
        <w:tc>
          <w:tcPr>
            <w:tcW w:w="9892" w:type="dxa"/>
          </w:tcPr>
          <w:p w:rsidR="0003438E" w:rsidRPr="00484679" w:rsidRDefault="0003438E" w:rsidP="00CB52D6">
            <w:pPr>
              <w:rPr>
                <w:color w:val="auto"/>
              </w:rPr>
            </w:pPr>
          </w:p>
          <w:tbl>
            <w:tblPr>
              <w:tblW w:w="85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7"/>
              <w:gridCol w:w="897"/>
            </w:tblGrid>
            <w:tr w:rsidR="0003438E" w:rsidRPr="00484679" w:rsidTr="00CB52D6">
              <w:trPr>
                <w:trHeight w:val="540"/>
              </w:trPr>
              <w:tc>
                <w:tcPr>
                  <w:tcW w:w="7607" w:type="dxa"/>
                  <w:tcBorders>
                    <w:top w:val="nil"/>
                    <w:left w:val="nil"/>
                    <w:bottom w:val="single" w:sz="6" w:space="0" w:color="auto"/>
                    <w:right w:val="nil"/>
                  </w:tcBorders>
                  <w:shd w:val="clear" w:color="auto" w:fill="auto"/>
                  <w:vAlign w:val="center"/>
                  <w:hideMark/>
                </w:tcPr>
                <w:p w:rsidR="0003438E" w:rsidRPr="00484679" w:rsidRDefault="0003438E" w:rsidP="00DE71D0">
                  <w:pPr>
                    <w:framePr w:hSpace="141" w:wrap="around" w:vAnchor="text" w:hAnchor="text" w:x="-276" w:y="23"/>
                    <w:rPr>
                      <w:color w:val="auto"/>
                    </w:rPr>
                  </w:pPr>
                  <w:r w:rsidRPr="00484679">
                    <w:rPr>
                      <w:color w:val="auto"/>
                    </w:rPr>
                    <w:t>L'empresa licitadora té en plantilla un professional de l'àmbit de l'educació amb titulació de pedagogia o magisteri </w:t>
                  </w:r>
                </w:p>
              </w:tc>
              <w:tc>
                <w:tcPr>
                  <w:tcW w:w="897" w:type="dxa"/>
                  <w:tcBorders>
                    <w:top w:val="nil"/>
                    <w:left w:val="nil"/>
                    <w:bottom w:val="single" w:sz="6" w:space="0" w:color="auto"/>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
                    <w:gridCol w:w="668"/>
                  </w:tblGrid>
                  <w:tr w:rsidR="0003438E" w:rsidRPr="00484679" w:rsidTr="00CB52D6">
                    <w:tc>
                      <w:tcPr>
                        <w:tcW w:w="369" w:type="dxa"/>
                        <w:tcBorders>
                          <w:top w:val="single" w:sz="4" w:space="0" w:color="auto"/>
                          <w:left w:val="single" w:sz="4" w:space="0" w:color="auto"/>
                          <w:bottom w:val="single" w:sz="4" w:space="0" w:color="auto"/>
                          <w:right w:val="single" w:sz="4" w:space="0" w:color="auto"/>
                        </w:tcBorders>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rPr>
                            <w:rFonts w:cs="Arial"/>
                            <w:i/>
                            <w:color w:val="auto"/>
                            <w:lang w:eastAsia="en-US"/>
                          </w:rPr>
                        </w:pPr>
                      </w:p>
                    </w:tc>
                    <w:tc>
                      <w:tcPr>
                        <w:tcW w:w="8845" w:type="dxa"/>
                        <w:tcBorders>
                          <w:top w:val="nil"/>
                          <w:left w:val="single" w:sz="4" w:space="0" w:color="auto"/>
                          <w:bottom w:val="nil"/>
                          <w:right w:val="nil"/>
                        </w:tcBorders>
                        <w:hideMark/>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jc w:val="both"/>
                          <w:rPr>
                            <w:rFonts w:cs="Arial"/>
                            <w:i/>
                            <w:color w:val="auto"/>
                            <w:szCs w:val="22"/>
                            <w:lang w:eastAsia="en-US"/>
                          </w:rPr>
                        </w:pPr>
                        <w:r w:rsidRPr="00484679">
                          <w:rPr>
                            <w:rFonts w:cs="Arial"/>
                            <w:i/>
                            <w:color w:val="auto"/>
                            <w:szCs w:val="22"/>
                            <w:lang w:eastAsia="en-US"/>
                          </w:rPr>
                          <w:t xml:space="preserve">SI </w:t>
                        </w:r>
                      </w:p>
                    </w:tc>
                  </w:tr>
                  <w:tr w:rsidR="0003438E" w:rsidRPr="00484679" w:rsidTr="00CB52D6">
                    <w:tc>
                      <w:tcPr>
                        <w:tcW w:w="369" w:type="dxa"/>
                        <w:tcBorders>
                          <w:top w:val="single" w:sz="4" w:space="0" w:color="auto"/>
                          <w:left w:val="single" w:sz="4" w:space="0" w:color="auto"/>
                          <w:bottom w:val="single" w:sz="4" w:space="0" w:color="auto"/>
                          <w:right w:val="single" w:sz="4" w:space="0" w:color="auto"/>
                        </w:tcBorders>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rPr>
                            <w:rFonts w:cs="Arial"/>
                            <w:color w:val="auto"/>
                            <w:lang w:eastAsia="en-US"/>
                          </w:rPr>
                        </w:pPr>
                      </w:p>
                    </w:tc>
                    <w:tc>
                      <w:tcPr>
                        <w:tcW w:w="8845" w:type="dxa"/>
                        <w:tcBorders>
                          <w:top w:val="nil"/>
                          <w:left w:val="single" w:sz="4" w:space="0" w:color="auto"/>
                          <w:bottom w:val="nil"/>
                          <w:right w:val="nil"/>
                        </w:tcBorders>
                        <w:hideMark/>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jc w:val="both"/>
                          <w:rPr>
                            <w:rFonts w:cs="Arial"/>
                            <w:color w:val="auto"/>
                            <w:szCs w:val="22"/>
                            <w:lang w:eastAsia="en-US"/>
                          </w:rPr>
                        </w:pPr>
                        <w:r w:rsidRPr="00484679">
                          <w:rPr>
                            <w:rFonts w:cs="Arial"/>
                            <w:color w:val="auto"/>
                            <w:szCs w:val="22"/>
                            <w:lang w:eastAsia="en-US"/>
                          </w:rPr>
                          <w:t>NO</w:t>
                        </w:r>
                      </w:p>
                    </w:tc>
                  </w:tr>
                </w:tbl>
                <w:p w:rsidR="0003438E" w:rsidRPr="00484679" w:rsidRDefault="0003438E" w:rsidP="00DE71D0">
                  <w:pPr>
                    <w:framePr w:hSpace="141" w:wrap="around" w:vAnchor="text" w:hAnchor="text" w:x="-276" w:y="23"/>
                    <w:rPr>
                      <w:color w:val="auto"/>
                    </w:rPr>
                  </w:pPr>
                </w:p>
              </w:tc>
            </w:tr>
          </w:tbl>
          <w:p w:rsidR="0003438E" w:rsidRPr="00484679" w:rsidRDefault="0003438E" w:rsidP="00CB52D6">
            <w:pPr>
              <w:rPr>
                <w:color w:val="auto"/>
              </w:rPr>
            </w:pPr>
          </w:p>
          <w:tbl>
            <w:tblPr>
              <w:tblW w:w="85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7"/>
              <w:gridCol w:w="897"/>
            </w:tblGrid>
            <w:tr w:rsidR="0003438E" w:rsidRPr="00484679" w:rsidTr="00CB52D6">
              <w:trPr>
                <w:trHeight w:val="540"/>
              </w:trPr>
              <w:tc>
                <w:tcPr>
                  <w:tcW w:w="7607" w:type="dxa"/>
                  <w:tcBorders>
                    <w:top w:val="nil"/>
                    <w:left w:val="nil"/>
                    <w:bottom w:val="single" w:sz="6" w:space="0" w:color="auto"/>
                    <w:right w:val="nil"/>
                  </w:tcBorders>
                  <w:shd w:val="clear" w:color="auto" w:fill="auto"/>
                  <w:vAlign w:val="bottom"/>
                  <w:hideMark/>
                </w:tcPr>
                <w:p w:rsidR="0003438E" w:rsidRPr="00484679" w:rsidRDefault="0003438E" w:rsidP="00DE71D0">
                  <w:pPr>
                    <w:framePr w:hSpace="141" w:wrap="around" w:vAnchor="text" w:hAnchor="text" w:x="-276" w:y="23"/>
                    <w:rPr>
                      <w:color w:val="auto"/>
                    </w:rPr>
                  </w:pPr>
                  <w:r w:rsidRPr="00484679">
                    <w:rPr>
                      <w:color w:val="auto"/>
                    </w:rPr>
                    <w:t>El licitador té en plantilla un professional amb formació de capacitació pedagògica (CAP o Màster en formació del professorat) </w:t>
                  </w:r>
                </w:p>
              </w:tc>
              <w:tc>
                <w:tcPr>
                  <w:tcW w:w="897" w:type="dxa"/>
                  <w:tcBorders>
                    <w:top w:val="nil"/>
                    <w:left w:val="nil"/>
                    <w:bottom w:val="single" w:sz="6" w:space="0" w:color="auto"/>
                    <w:right w:val="nil"/>
                  </w:tcBorders>
                  <w:shd w:val="clear" w:color="auto" w:fill="auto"/>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
                    <w:gridCol w:w="668"/>
                  </w:tblGrid>
                  <w:tr w:rsidR="0003438E" w:rsidRPr="00484679" w:rsidTr="00CB52D6">
                    <w:tc>
                      <w:tcPr>
                        <w:tcW w:w="369" w:type="dxa"/>
                        <w:tcBorders>
                          <w:top w:val="single" w:sz="4" w:space="0" w:color="auto"/>
                          <w:left w:val="single" w:sz="4" w:space="0" w:color="auto"/>
                          <w:bottom w:val="single" w:sz="4" w:space="0" w:color="auto"/>
                          <w:right w:val="single" w:sz="4" w:space="0" w:color="auto"/>
                        </w:tcBorders>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rPr>
                            <w:rFonts w:cs="Arial"/>
                            <w:i/>
                            <w:color w:val="auto"/>
                            <w:lang w:eastAsia="en-US"/>
                          </w:rPr>
                        </w:pPr>
                      </w:p>
                    </w:tc>
                    <w:tc>
                      <w:tcPr>
                        <w:tcW w:w="8845" w:type="dxa"/>
                        <w:tcBorders>
                          <w:top w:val="nil"/>
                          <w:left w:val="single" w:sz="4" w:space="0" w:color="auto"/>
                          <w:bottom w:val="nil"/>
                          <w:right w:val="nil"/>
                        </w:tcBorders>
                        <w:hideMark/>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jc w:val="both"/>
                          <w:rPr>
                            <w:rFonts w:cs="Arial"/>
                            <w:i/>
                            <w:color w:val="auto"/>
                            <w:szCs w:val="22"/>
                            <w:lang w:eastAsia="en-US"/>
                          </w:rPr>
                        </w:pPr>
                        <w:r w:rsidRPr="00484679">
                          <w:rPr>
                            <w:rFonts w:cs="Arial"/>
                            <w:i/>
                            <w:color w:val="auto"/>
                            <w:szCs w:val="22"/>
                            <w:lang w:eastAsia="en-US"/>
                          </w:rPr>
                          <w:t xml:space="preserve">SI </w:t>
                        </w:r>
                      </w:p>
                    </w:tc>
                  </w:tr>
                  <w:tr w:rsidR="0003438E" w:rsidRPr="00484679" w:rsidTr="00CB52D6">
                    <w:tc>
                      <w:tcPr>
                        <w:tcW w:w="369" w:type="dxa"/>
                        <w:tcBorders>
                          <w:top w:val="single" w:sz="4" w:space="0" w:color="auto"/>
                          <w:left w:val="single" w:sz="4" w:space="0" w:color="auto"/>
                          <w:bottom w:val="single" w:sz="4" w:space="0" w:color="auto"/>
                          <w:right w:val="single" w:sz="4" w:space="0" w:color="auto"/>
                        </w:tcBorders>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rPr>
                            <w:rFonts w:cs="Arial"/>
                            <w:color w:val="auto"/>
                            <w:lang w:eastAsia="en-US"/>
                          </w:rPr>
                        </w:pPr>
                      </w:p>
                    </w:tc>
                    <w:tc>
                      <w:tcPr>
                        <w:tcW w:w="8845" w:type="dxa"/>
                        <w:tcBorders>
                          <w:top w:val="nil"/>
                          <w:left w:val="single" w:sz="4" w:space="0" w:color="auto"/>
                          <w:bottom w:val="nil"/>
                          <w:right w:val="nil"/>
                        </w:tcBorders>
                        <w:hideMark/>
                      </w:tcPr>
                      <w:p w:rsidR="0003438E" w:rsidRPr="00484679" w:rsidRDefault="0003438E" w:rsidP="00DE71D0">
                        <w:pPr>
                          <w:framePr w:hSpace="141" w:wrap="around" w:vAnchor="text" w:hAnchor="text" w:x="-276" w:y="23"/>
                          <w:autoSpaceDE w:val="0"/>
                          <w:autoSpaceDN w:val="0"/>
                          <w:adjustRightInd w:val="0"/>
                          <w:spacing w:before="100" w:beforeAutospacing="1" w:after="100" w:afterAutospacing="1"/>
                          <w:contextualSpacing/>
                          <w:jc w:val="both"/>
                          <w:rPr>
                            <w:rFonts w:cs="Arial"/>
                            <w:color w:val="auto"/>
                            <w:szCs w:val="22"/>
                            <w:lang w:eastAsia="en-US"/>
                          </w:rPr>
                        </w:pPr>
                        <w:r w:rsidRPr="00484679">
                          <w:rPr>
                            <w:rFonts w:cs="Arial"/>
                            <w:color w:val="auto"/>
                            <w:szCs w:val="22"/>
                            <w:lang w:eastAsia="en-US"/>
                          </w:rPr>
                          <w:t>NO</w:t>
                        </w:r>
                      </w:p>
                    </w:tc>
                  </w:tr>
                </w:tbl>
                <w:p w:rsidR="0003438E" w:rsidRPr="00484679" w:rsidRDefault="0003438E" w:rsidP="00DE71D0">
                  <w:pPr>
                    <w:framePr w:hSpace="141" w:wrap="around" w:vAnchor="text" w:hAnchor="text" w:x="-276" w:y="23"/>
                    <w:rPr>
                      <w:color w:val="auto"/>
                    </w:rPr>
                  </w:pPr>
                </w:p>
              </w:tc>
            </w:tr>
          </w:tbl>
          <w:p w:rsidR="0003438E" w:rsidRPr="00484679" w:rsidRDefault="0003438E" w:rsidP="00CB52D6">
            <w:pPr>
              <w:rPr>
                <w:color w:val="auto"/>
              </w:rPr>
            </w:pPr>
          </w:p>
          <w:p w:rsidR="0003438E" w:rsidRPr="00484679" w:rsidRDefault="0003438E" w:rsidP="00CB52D6">
            <w:pPr>
              <w:rPr>
                <w:color w:val="auto"/>
              </w:rPr>
            </w:pPr>
          </w:p>
        </w:tc>
      </w:tr>
    </w:tbl>
    <w:p w:rsidR="0003438E" w:rsidRPr="00484679" w:rsidRDefault="0003438E" w:rsidP="0003438E">
      <w:pPr>
        <w:jc w:val="both"/>
        <w:rPr>
          <w:b/>
          <w:color w:val="auto"/>
        </w:rPr>
      </w:pPr>
    </w:p>
    <w:p w:rsidR="0003438E" w:rsidRPr="00484679" w:rsidRDefault="0003438E" w:rsidP="0003438E">
      <w:pPr>
        <w:rPr>
          <w:color w:val="auto"/>
        </w:rPr>
      </w:pPr>
    </w:p>
    <w:p w:rsidR="0003438E" w:rsidRPr="00484679" w:rsidRDefault="0003438E" w:rsidP="0003438E">
      <w:pPr>
        <w:rPr>
          <w:color w:val="auto"/>
        </w:rPr>
      </w:pPr>
    </w:p>
    <w:p w:rsidR="0003438E" w:rsidRPr="00484679" w:rsidRDefault="0003438E" w:rsidP="0003438E">
      <w:pPr>
        <w:rPr>
          <w:color w:val="auto"/>
        </w:rPr>
      </w:pPr>
    </w:p>
    <w:p w:rsidR="0003438E" w:rsidRPr="00484679" w:rsidRDefault="0003438E" w:rsidP="0003438E">
      <w:pPr>
        <w:rPr>
          <w:color w:val="auto"/>
        </w:rPr>
      </w:pPr>
      <w:r w:rsidRPr="00484679">
        <w:rPr>
          <w:color w:val="auto"/>
        </w:rPr>
        <w:t xml:space="preserve">Lloc i data: </w:t>
      </w:r>
    </w:p>
    <w:p w:rsidR="0003438E" w:rsidRPr="00484679" w:rsidRDefault="0003438E" w:rsidP="0003438E">
      <w:pPr>
        <w:rPr>
          <w:color w:val="auto"/>
        </w:rPr>
      </w:pPr>
    </w:p>
    <w:p w:rsidR="0003438E" w:rsidRDefault="0003438E" w:rsidP="0003438E">
      <w:pPr>
        <w:rPr>
          <w:color w:val="auto"/>
        </w:rPr>
      </w:pPr>
    </w:p>
    <w:p w:rsidR="0003438E" w:rsidRDefault="0003438E" w:rsidP="0003438E">
      <w:pPr>
        <w:rPr>
          <w:color w:val="auto"/>
        </w:rPr>
      </w:pPr>
    </w:p>
    <w:p w:rsidR="0003438E" w:rsidRPr="00484679" w:rsidRDefault="0003438E" w:rsidP="0003438E">
      <w:pPr>
        <w:rPr>
          <w:color w:val="auto"/>
        </w:rPr>
      </w:pPr>
    </w:p>
    <w:p w:rsidR="0003438E" w:rsidRPr="00484679" w:rsidRDefault="0003438E" w:rsidP="0003438E">
      <w:pPr>
        <w:rPr>
          <w:color w:val="auto"/>
        </w:rPr>
      </w:pPr>
    </w:p>
    <w:p w:rsidR="0003438E" w:rsidRPr="00484679" w:rsidRDefault="0003438E" w:rsidP="0003438E">
      <w:pPr>
        <w:rPr>
          <w:color w:val="auto"/>
        </w:rPr>
      </w:pPr>
      <w:r w:rsidRPr="00484679">
        <w:rPr>
          <w:color w:val="auto"/>
        </w:rPr>
        <w:t>Signatura de la persona declarant:</w:t>
      </w: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widowControl w:val="0"/>
        <w:spacing w:before="100" w:beforeAutospacing="1" w:after="100" w:afterAutospacing="1"/>
        <w:contextualSpacing/>
        <w:jc w:val="both"/>
        <w:rPr>
          <w:rFonts w:cs="Arial"/>
          <w:b/>
          <w:bCs/>
          <w:szCs w:val="22"/>
        </w:rPr>
      </w:pPr>
      <w:r>
        <w:rPr>
          <w:rFonts w:cs="Arial"/>
          <w:b/>
          <w:bCs/>
          <w:szCs w:val="22"/>
        </w:rPr>
        <w:t xml:space="preserve"> </w:t>
      </w: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03438E" w:rsidRDefault="0003438E" w:rsidP="0003438E">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786AE0" w:rsidRDefault="00786AE0" w:rsidP="0053441D">
      <w:pPr>
        <w:autoSpaceDE w:val="0"/>
        <w:autoSpaceDN w:val="0"/>
        <w:adjustRightInd w:val="0"/>
        <w:spacing w:before="100" w:beforeAutospacing="1" w:after="100" w:afterAutospacing="1"/>
        <w:contextualSpacing/>
        <w:jc w:val="both"/>
        <w:rPr>
          <w:rFonts w:cs="Arial"/>
          <w:b/>
          <w:bCs/>
          <w:szCs w:val="22"/>
        </w:rPr>
      </w:pPr>
    </w:p>
    <w:p w:rsidR="0053441D" w:rsidRPr="00D34494" w:rsidRDefault="0053441D" w:rsidP="0053441D">
      <w:pPr>
        <w:autoSpaceDE w:val="0"/>
        <w:autoSpaceDN w:val="0"/>
        <w:adjustRightInd w:val="0"/>
        <w:spacing w:before="100" w:beforeAutospacing="1" w:after="100" w:afterAutospacing="1"/>
        <w:contextualSpacing/>
        <w:jc w:val="both"/>
        <w:rPr>
          <w:rFonts w:cs="Arial"/>
          <w:b/>
          <w:bCs/>
          <w:color w:val="C00000"/>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0624AA" w:rsidRDefault="000624AA" w:rsidP="0053441D">
      <w:pPr>
        <w:autoSpaceDE w:val="0"/>
        <w:autoSpaceDN w:val="0"/>
        <w:adjustRightInd w:val="0"/>
        <w:spacing w:before="100" w:beforeAutospacing="1" w:after="100" w:afterAutospacing="1"/>
        <w:contextualSpacing/>
        <w:jc w:val="both"/>
        <w:rPr>
          <w:rFonts w:cs="Arial"/>
          <w:b/>
          <w:bCs/>
          <w:szCs w:val="22"/>
        </w:rPr>
      </w:pPr>
    </w:p>
    <w:p w:rsidR="0053441D" w:rsidRPr="001E16AA" w:rsidRDefault="0053441D" w:rsidP="0053441D">
      <w:pPr>
        <w:autoSpaceDE w:val="0"/>
        <w:autoSpaceDN w:val="0"/>
        <w:adjustRightInd w:val="0"/>
        <w:spacing w:before="100" w:beforeAutospacing="1" w:after="100" w:afterAutospacing="1"/>
        <w:contextualSpacing/>
        <w:jc w:val="both"/>
        <w:rPr>
          <w:rFonts w:cs="Arial"/>
          <w:b/>
          <w:bCs/>
          <w:szCs w:val="22"/>
        </w:rPr>
      </w:pPr>
      <w:r w:rsidRPr="001E16AA">
        <w:rPr>
          <w:rFonts w:cs="Arial"/>
          <w:b/>
          <w:bCs/>
          <w:szCs w:val="22"/>
        </w:rPr>
        <w:t xml:space="preserve">ANNEX NÚM. 5 - COMPOSICIÓ DE LA MESA DE CONTRACTACIÓ </w:t>
      </w:r>
    </w:p>
    <w:p w:rsidR="0053441D" w:rsidRPr="001E16AA"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4F017C" w:rsidRDefault="0053441D" w:rsidP="0053441D">
      <w:pPr>
        <w:pStyle w:val="Textindependent"/>
        <w:spacing w:before="5"/>
        <w:jc w:val="both"/>
      </w:pPr>
    </w:p>
    <w:p w:rsidR="0053441D" w:rsidRDefault="0053441D" w:rsidP="0053441D">
      <w:pPr>
        <w:pStyle w:val="Textindependent"/>
        <w:spacing w:before="1" w:line="480" w:lineRule="auto"/>
        <w:ind w:left="902" w:right="2459" w:hanging="581"/>
        <w:jc w:val="both"/>
      </w:pPr>
      <w:r>
        <w:t>La</w:t>
      </w:r>
      <w:r w:rsidRPr="004F017C">
        <w:t xml:space="preserve"> </w:t>
      </w:r>
      <w:r>
        <w:t>Mesa</w:t>
      </w:r>
      <w:r w:rsidRPr="004F017C">
        <w:t xml:space="preserve"> </w:t>
      </w:r>
      <w:r>
        <w:t>de</w:t>
      </w:r>
      <w:r w:rsidRPr="004F017C">
        <w:t xml:space="preserve"> </w:t>
      </w:r>
      <w:r>
        <w:t>Contractació</w:t>
      </w:r>
      <w:r w:rsidRPr="004F017C">
        <w:t xml:space="preserve"> </w:t>
      </w:r>
      <w:r>
        <w:t>està</w:t>
      </w:r>
      <w:r w:rsidRPr="004F017C">
        <w:t xml:space="preserve"> </w:t>
      </w:r>
      <w:r>
        <w:t>integrada</w:t>
      </w:r>
      <w:r w:rsidRPr="004F017C">
        <w:t xml:space="preserve"> </w:t>
      </w:r>
      <w:r>
        <w:t>pels</w:t>
      </w:r>
      <w:r w:rsidRPr="004F017C">
        <w:t xml:space="preserve"> </w:t>
      </w:r>
      <w:r>
        <w:t>membres</w:t>
      </w:r>
      <w:r w:rsidRPr="004F017C">
        <w:t xml:space="preserve"> </w:t>
      </w:r>
      <w:r>
        <w:t>següents:</w:t>
      </w:r>
    </w:p>
    <w:p w:rsidR="0053441D" w:rsidRDefault="0053441D" w:rsidP="0053441D">
      <w:pPr>
        <w:pStyle w:val="Textindependent"/>
        <w:spacing w:before="1" w:line="480" w:lineRule="auto"/>
        <w:ind w:right="2459"/>
        <w:jc w:val="both"/>
      </w:pPr>
      <w:r w:rsidRPr="004F017C">
        <w:t>President/a:</w:t>
      </w:r>
    </w:p>
    <w:p w:rsidR="0053441D" w:rsidRDefault="0053441D" w:rsidP="0053441D">
      <w:pPr>
        <w:pStyle w:val="Pargrafdellista"/>
        <w:numPr>
          <w:ilvl w:val="0"/>
          <w:numId w:val="23"/>
        </w:numPr>
        <w:tabs>
          <w:tab w:val="left" w:pos="1300"/>
          <w:tab w:val="left" w:pos="1301"/>
        </w:tabs>
        <w:autoSpaceDE w:val="0"/>
        <w:autoSpaceDN w:val="0"/>
        <w:spacing w:before="2" w:line="237" w:lineRule="auto"/>
        <w:ind w:right="183"/>
        <w:jc w:val="both"/>
        <w:rPr>
          <w:rFonts w:ascii="Arial" w:eastAsia="Times New Roman" w:hAnsi="Arial"/>
          <w:color w:val="000000"/>
          <w:szCs w:val="20"/>
          <w:lang w:val="ca-ES" w:eastAsia="es-ES" w:bidi="he-IL"/>
        </w:rPr>
      </w:pPr>
      <w:r w:rsidRPr="004F017C">
        <w:rPr>
          <w:rFonts w:ascii="Arial" w:eastAsia="Times New Roman" w:hAnsi="Arial"/>
          <w:color w:val="000000"/>
          <w:szCs w:val="20"/>
          <w:lang w:val="ca-ES" w:eastAsia="es-ES" w:bidi="he-IL"/>
        </w:rPr>
        <w:t>La  cap de l’Àrea de Gestió Administrativa i Suport Tècnic, que pot ser substituït per la cap de la Unitat de Règim Interior i Administrativa.</w:t>
      </w:r>
    </w:p>
    <w:p w:rsidR="0053441D" w:rsidRPr="004F017C" w:rsidRDefault="0053441D" w:rsidP="0053441D">
      <w:pPr>
        <w:pStyle w:val="Pargrafdellista"/>
        <w:tabs>
          <w:tab w:val="left" w:pos="1300"/>
          <w:tab w:val="left" w:pos="1301"/>
        </w:tabs>
        <w:autoSpaceDE w:val="0"/>
        <w:autoSpaceDN w:val="0"/>
        <w:spacing w:before="2" w:line="237" w:lineRule="auto"/>
        <w:ind w:left="1300" w:right="183"/>
        <w:jc w:val="both"/>
        <w:rPr>
          <w:rFonts w:ascii="Arial" w:eastAsia="Times New Roman" w:hAnsi="Arial"/>
          <w:color w:val="000000"/>
          <w:szCs w:val="20"/>
          <w:lang w:val="ca-ES" w:eastAsia="es-ES" w:bidi="he-IL"/>
        </w:rPr>
      </w:pPr>
    </w:p>
    <w:p w:rsidR="0053441D" w:rsidRDefault="0053441D" w:rsidP="0053441D">
      <w:pPr>
        <w:pStyle w:val="Textindependent"/>
        <w:widowControl w:val="0"/>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2" w:after="0"/>
        <w:jc w:val="both"/>
      </w:pPr>
      <w:r>
        <w:t>Vicepresidència: La cap de la Unitat de Gestió Econòmica</w:t>
      </w:r>
    </w:p>
    <w:p w:rsidR="0053441D" w:rsidRDefault="0053441D" w:rsidP="0053441D">
      <w:pPr>
        <w:pStyle w:val="Textindependent"/>
        <w:ind w:left="902"/>
        <w:jc w:val="both"/>
      </w:pPr>
    </w:p>
    <w:p w:rsidR="0053441D" w:rsidRDefault="0053441D" w:rsidP="0053441D">
      <w:pPr>
        <w:pStyle w:val="Textindependent"/>
        <w:jc w:val="both"/>
      </w:pPr>
      <w:r w:rsidRPr="004F017C">
        <w:t>Vocals:</w:t>
      </w:r>
    </w:p>
    <w:p w:rsidR="0053441D" w:rsidRDefault="0053441D" w:rsidP="0053441D">
      <w:pPr>
        <w:pStyle w:val="Pargrafdellista"/>
        <w:tabs>
          <w:tab w:val="left" w:pos="1300"/>
          <w:tab w:val="left" w:pos="1301"/>
        </w:tabs>
        <w:autoSpaceDE w:val="0"/>
        <w:autoSpaceDN w:val="0"/>
        <w:spacing w:before="96" w:line="237" w:lineRule="auto"/>
        <w:ind w:left="1440" w:right="498"/>
        <w:jc w:val="both"/>
        <w:rPr>
          <w:rFonts w:ascii="Arial" w:eastAsia="Times New Roman" w:hAnsi="Arial"/>
          <w:color w:val="000000"/>
          <w:szCs w:val="20"/>
          <w:lang w:val="ca-ES" w:eastAsia="es-ES" w:bidi="he-IL"/>
        </w:rPr>
      </w:pPr>
    </w:p>
    <w:p w:rsidR="0053441D" w:rsidRDefault="0053441D" w:rsidP="0053441D">
      <w:pPr>
        <w:pStyle w:val="Pargrafdellista"/>
        <w:numPr>
          <w:ilvl w:val="0"/>
          <w:numId w:val="23"/>
        </w:numPr>
        <w:tabs>
          <w:tab w:val="left" w:pos="1300"/>
          <w:tab w:val="left" w:pos="1301"/>
        </w:tabs>
        <w:autoSpaceDE w:val="0"/>
        <w:autoSpaceDN w:val="0"/>
        <w:spacing w:before="2" w:line="237" w:lineRule="auto"/>
        <w:ind w:right="183"/>
        <w:jc w:val="both"/>
        <w:rPr>
          <w:rFonts w:ascii="Arial" w:eastAsia="Times New Roman" w:hAnsi="Arial"/>
          <w:color w:val="000000"/>
          <w:szCs w:val="20"/>
          <w:lang w:val="ca-ES" w:eastAsia="es-ES" w:bidi="he-IL"/>
        </w:rPr>
      </w:pPr>
      <w:r w:rsidRPr="002E6120">
        <w:rPr>
          <w:rFonts w:ascii="Arial" w:eastAsia="Times New Roman" w:hAnsi="Arial"/>
          <w:color w:val="000000"/>
          <w:szCs w:val="20"/>
          <w:lang w:val="ca-ES" w:eastAsia="es-ES" w:bidi="he-IL"/>
        </w:rPr>
        <w:t>En representació de la Unitat de Gestió Econòmica, la cap de la Unitat, que pot ser substituïda per un altre cap d’Àrea o d’Unitat.</w:t>
      </w:r>
    </w:p>
    <w:p w:rsidR="0053441D" w:rsidRPr="002E6120" w:rsidRDefault="0053441D" w:rsidP="0053441D">
      <w:pPr>
        <w:pStyle w:val="Pargrafdellista"/>
        <w:tabs>
          <w:tab w:val="left" w:pos="1300"/>
          <w:tab w:val="left" w:pos="1301"/>
        </w:tabs>
        <w:autoSpaceDE w:val="0"/>
        <w:autoSpaceDN w:val="0"/>
        <w:spacing w:before="2" w:line="237" w:lineRule="auto"/>
        <w:ind w:left="1300" w:right="183"/>
        <w:jc w:val="both"/>
        <w:rPr>
          <w:rFonts w:ascii="Arial" w:eastAsia="Times New Roman" w:hAnsi="Arial"/>
          <w:color w:val="000000"/>
          <w:szCs w:val="20"/>
          <w:lang w:val="ca-ES" w:eastAsia="es-ES" w:bidi="he-IL"/>
        </w:rPr>
      </w:pPr>
    </w:p>
    <w:p w:rsidR="0053441D" w:rsidRDefault="0053441D" w:rsidP="0053441D">
      <w:pPr>
        <w:pStyle w:val="Pargrafdellista"/>
        <w:numPr>
          <w:ilvl w:val="0"/>
          <w:numId w:val="23"/>
        </w:numPr>
        <w:tabs>
          <w:tab w:val="left" w:pos="1300"/>
          <w:tab w:val="left" w:pos="1301"/>
        </w:tabs>
        <w:autoSpaceDE w:val="0"/>
        <w:autoSpaceDN w:val="0"/>
        <w:spacing w:before="2" w:line="237" w:lineRule="auto"/>
        <w:ind w:right="183"/>
        <w:jc w:val="both"/>
        <w:rPr>
          <w:rFonts w:ascii="Arial" w:eastAsia="Times New Roman" w:hAnsi="Arial"/>
          <w:color w:val="000000"/>
          <w:szCs w:val="20"/>
          <w:lang w:val="ca-ES" w:eastAsia="es-ES" w:bidi="he-IL"/>
        </w:rPr>
      </w:pPr>
      <w:r w:rsidRPr="002E6120">
        <w:rPr>
          <w:rFonts w:ascii="Arial" w:eastAsia="Times New Roman" w:hAnsi="Arial"/>
          <w:color w:val="000000"/>
          <w:szCs w:val="20"/>
          <w:lang w:val="ca-ES" w:eastAsia="es-ES" w:bidi="he-IL"/>
        </w:rPr>
        <w:t>Una persona en representació de la unitat administrativa que proposa el contracte.</w:t>
      </w:r>
    </w:p>
    <w:p w:rsidR="0053441D" w:rsidRPr="002E6120" w:rsidRDefault="0053441D" w:rsidP="0053441D">
      <w:pPr>
        <w:pStyle w:val="Pargrafdellista"/>
        <w:rPr>
          <w:rFonts w:ascii="Arial" w:eastAsia="Times New Roman" w:hAnsi="Arial"/>
          <w:color w:val="000000"/>
          <w:szCs w:val="20"/>
          <w:lang w:val="ca-ES" w:eastAsia="es-ES" w:bidi="he-IL"/>
        </w:rPr>
      </w:pPr>
    </w:p>
    <w:p w:rsidR="0053441D" w:rsidRPr="002E6120" w:rsidRDefault="0053441D" w:rsidP="0053441D">
      <w:pPr>
        <w:pStyle w:val="Pargrafdellista"/>
        <w:tabs>
          <w:tab w:val="left" w:pos="1300"/>
          <w:tab w:val="left" w:pos="1301"/>
        </w:tabs>
        <w:autoSpaceDE w:val="0"/>
        <w:autoSpaceDN w:val="0"/>
        <w:spacing w:before="2" w:line="237" w:lineRule="auto"/>
        <w:ind w:left="1300" w:right="183"/>
        <w:jc w:val="both"/>
        <w:rPr>
          <w:rFonts w:ascii="Arial" w:eastAsia="Times New Roman" w:hAnsi="Arial"/>
          <w:color w:val="000000"/>
          <w:szCs w:val="20"/>
          <w:lang w:val="ca-ES" w:eastAsia="es-ES" w:bidi="he-IL"/>
        </w:rPr>
      </w:pPr>
    </w:p>
    <w:p w:rsidR="0053441D" w:rsidRDefault="0053441D" w:rsidP="0053441D">
      <w:pPr>
        <w:pStyle w:val="Pargrafdellista"/>
        <w:numPr>
          <w:ilvl w:val="0"/>
          <w:numId w:val="23"/>
        </w:numPr>
        <w:tabs>
          <w:tab w:val="left" w:pos="1300"/>
          <w:tab w:val="left" w:pos="1301"/>
        </w:tabs>
        <w:autoSpaceDE w:val="0"/>
        <w:autoSpaceDN w:val="0"/>
        <w:spacing w:before="2" w:line="237" w:lineRule="auto"/>
        <w:ind w:right="183"/>
        <w:jc w:val="both"/>
        <w:rPr>
          <w:rFonts w:ascii="Arial" w:eastAsia="Times New Roman" w:hAnsi="Arial"/>
          <w:color w:val="000000"/>
          <w:szCs w:val="20"/>
          <w:lang w:val="ca-ES" w:eastAsia="es-ES" w:bidi="he-IL"/>
        </w:rPr>
      </w:pPr>
      <w:r w:rsidRPr="002E6120">
        <w:rPr>
          <w:rFonts w:ascii="Arial" w:eastAsia="Times New Roman" w:hAnsi="Arial"/>
          <w:color w:val="000000"/>
          <w:szCs w:val="20"/>
          <w:lang w:val="ca-ES" w:eastAsia="es-ES" w:bidi="he-IL"/>
        </w:rPr>
        <w:t>L’advocat o l’advocada en cap del Departament o un lletrat o una lletrada adscrits a l'Assessoria Jurídica en qui delegui.</w:t>
      </w:r>
    </w:p>
    <w:p w:rsidR="0053441D" w:rsidRPr="002E6120" w:rsidRDefault="0053441D" w:rsidP="0053441D">
      <w:pPr>
        <w:pStyle w:val="Pargrafdellista"/>
        <w:tabs>
          <w:tab w:val="left" w:pos="1300"/>
          <w:tab w:val="left" w:pos="1301"/>
        </w:tabs>
        <w:autoSpaceDE w:val="0"/>
        <w:autoSpaceDN w:val="0"/>
        <w:spacing w:before="2" w:line="237" w:lineRule="auto"/>
        <w:ind w:left="1300" w:right="183"/>
        <w:jc w:val="both"/>
        <w:rPr>
          <w:rFonts w:ascii="Arial" w:eastAsia="Times New Roman" w:hAnsi="Arial"/>
          <w:color w:val="000000"/>
          <w:szCs w:val="20"/>
          <w:lang w:val="ca-ES" w:eastAsia="es-ES" w:bidi="he-IL"/>
        </w:rPr>
      </w:pPr>
    </w:p>
    <w:p w:rsidR="0053441D" w:rsidRPr="002E6120" w:rsidRDefault="0053441D" w:rsidP="0053441D">
      <w:pPr>
        <w:pStyle w:val="Pargrafdellista"/>
        <w:numPr>
          <w:ilvl w:val="0"/>
          <w:numId w:val="23"/>
        </w:numPr>
        <w:tabs>
          <w:tab w:val="left" w:pos="1300"/>
          <w:tab w:val="left" w:pos="1301"/>
        </w:tabs>
        <w:autoSpaceDE w:val="0"/>
        <w:autoSpaceDN w:val="0"/>
        <w:spacing w:before="2" w:line="237" w:lineRule="auto"/>
        <w:ind w:right="183"/>
        <w:jc w:val="both"/>
        <w:rPr>
          <w:rFonts w:ascii="Arial" w:eastAsia="Times New Roman" w:hAnsi="Arial"/>
          <w:color w:val="000000"/>
          <w:szCs w:val="20"/>
          <w:lang w:val="ca-ES" w:eastAsia="es-ES" w:bidi="he-IL"/>
        </w:rPr>
      </w:pPr>
      <w:r w:rsidRPr="002E6120">
        <w:rPr>
          <w:rFonts w:ascii="Arial" w:eastAsia="Times New Roman" w:hAnsi="Arial"/>
          <w:color w:val="000000"/>
          <w:szCs w:val="20"/>
          <w:lang w:val="ca-ES" w:eastAsia="es-ES" w:bidi="he-IL"/>
        </w:rPr>
        <w:t>L’interventor o la interventora delegada al Departament o un tècnic o una tècnica adscrits a la intervenció delegada en qui delegui</w:t>
      </w:r>
    </w:p>
    <w:p w:rsidR="0053441D" w:rsidRDefault="0053441D" w:rsidP="0053441D">
      <w:pPr>
        <w:pStyle w:val="Textindependent"/>
        <w:ind w:right="120"/>
        <w:jc w:val="both"/>
      </w:pPr>
    </w:p>
    <w:p w:rsidR="0053441D" w:rsidRDefault="0053441D" w:rsidP="0053441D">
      <w:pPr>
        <w:pStyle w:val="Textindependent"/>
        <w:ind w:right="120"/>
        <w:jc w:val="both"/>
      </w:pPr>
      <w:r>
        <w:t>En cas d'absència, vacant, malaltia o per qualsevol altra causa justificada, regeixen les normes de substitució dels òrgans col·legiats que contenen el capítol II del títol I de la Llei 26/2010, del 3 d'agost, de règim jurídic i de procediment de les administracions públiques de Catalunya (DOGC núm. 5686), i l'article 19 de la Llei 40/2015, del règim jurídic del sector públic (BOE núm.</w:t>
      </w:r>
      <w:r>
        <w:rPr>
          <w:spacing w:val="-2"/>
        </w:rPr>
        <w:t xml:space="preserve"> </w:t>
      </w:r>
      <w:r>
        <w:t>236).</w:t>
      </w:r>
    </w:p>
    <w:p w:rsidR="0053441D" w:rsidRDefault="0053441D" w:rsidP="0053441D">
      <w:pPr>
        <w:pStyle w:val="Textindependent"/>
        <w:spacing w:before="9"/>
        <w:jc w:val="both"/>
        <w:rPr>
          <w:sz w:val="21"/>
        </w:rPr>
      </w:pPr>
    </w:p>
    <w:p w:rsidR="0053441D" w:rsidRPr="00AD15C9" w:rsidRDefault="0053441D" w:rsidP="0053441D">
      <w:pPr>
        <w:pStyle w:val="Textindependent"/>
        <w:jc w:val="both"/>
      </w:pPr>
      <w:r w:rsidRPr="00AD15C9">
        <w:t>Secretari/ària:</w:t>
      </w:r>
    </w:p>
    <w:p w:rsidR="0053441D" w:rsidRDefault="0053441D" w:rsidP="0053441D">
      <w:pPr>
        <w:pStyle w:val="Textindependent"/>
        <w:spacing w:before="10"/>
        <w:jc w:val="both"/>
        <w:rPr>
          <w:sz w:val="13"/>
        </w:rPr>
      </w:pPr>
    </w:p>
    <w:p w:rsidR="0053441D" w:rsidRPr="00AD15C9" w:rsidRDefault="0053441D" w:rsidP="0053441D">
      <w:pPr>
        <w:pStyle w:val="Textindependent"/>
        <w:ind w:left="102" w:right="437" w:hanging="1"/>
        <w:jc w:val="both"/>
      </w:pPr>
      <w:r w:rsidRPr="00AD15C9">
        <w:t>Actuarà indistintament, com a secretari o secretàri</w:t>
      </w:r>
      <w:r>
        <w:t xml:space="preserve">a, amb veu però sense vot, </w:t>
      </w:r>
      <w:r w:rsidRPr="00AD15C9">
        <w:t xml:space="preserve"> un tècnic o una tècnica l’Àrea Gestió Administrativa i Suport Tècnic, designats pel president o per la presidenta de la Mesa.</w:t>
      </w:r>
    </w:p>
    <w:p w:rsidR="0053441D" w:rsidRPr="007C6A9D" w:rsidRDefault="0053441D" w:rsidP="0053441D">
      <w:pPr>
        <w:pStyle w:val="Textindependent"/>
        <w:ind w:left="1300" w:right="118"/>
        <w:jc w:val="both"/>
        <w:rPr>
          <w:color w:val="C00000"/>
        </w:rPr>
      </w:pPr>
    </w:p>
    <w:p w:rsidR="0053441D" w:rsidRPr="00E16EE1" w:rsidRDefault="0053441D" w:rsidP="0053441D">
      <w:pPr>
        <w:pStyle w:val="Textindependent"/>
        <w:ind w:right="118"/>
        <w:jc w:val="both"/>
        <w:rPr>
          <w:color w:val="auto"/>
        </w:rPr>
      </w:pPr>
      <w:r w:rsidRPr="00E16EE1">
        <w:rPr>
          <w:color w:val="auto"/>
        </w:rPr>
        <w:t>Quan la naturalesa de les contractacions que calgui realitzar ho aconselli o quan ho cregui convenient, el president o presidenta de la Mesa de Contractació podrà decidir l'assistència a les reunions, amb veu però sense vot, del personal tècnic especialitzat adient.</w:t>
      </w:r>
    </w:p>
    <w:p w:rsidR="0053441D" w:rsidRDefault="0053441D" w:rsidP="0053441D">
      <w:pPr>
        <w:pStyle w:val="Textindependent"/>
        <w:ind w:right="120"/>
        <w:jc w:val="both"/>
      </w:pPr>
    </w:p>
    <w:p w:rsidR="0053441D" w:rsidRDefault="0053441D" w:rsidP="0053441D">
      <w:pPr>
        <w:pStyle w:val="Textindependent"/>
        <w:spacing w:before="10"/>
        <w:jc w:val="both"/>
        <w:rPr>
          <w:sz w:val="21"/>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Pr="004B56F7" w:rsidRDefault="0053441D" w:rsidP="0053441D">
      <w:pPr>
        <w:tabs>
          <w:tab w:val="left" w:pos="8505"/>
        </w:tabs>
        <w:spacing w:before="100" w:beforeAutospacing="1" w:after="100" w:afterAutospacing="1"/>
        <w:contextualSpacing/>
        <w:jc w:val="both"/>
        <w:outlineLvl w:val="8"/>
        <w:rPr>
          <w:rFonts w:cs="Arial"/>
          <w:b/>
          <w:bCs/>
          <w:szCs w:val="22"/>
        </w:rPr>
      </w:pPr>
      <w:r w:rsidRPr="004B56F7">
        <w:rPr>
          <w:rFonts w:cs="Arial"/>
          <w:b/>
          <w:bCs/>
          <w:szCs w:val="22"/>
        </w:rPr>
        <w:t xml:space="preserve">ANNEX NÚM. 6 </w:t>
      </w:r>
      <w:r>
        <w:rPr>
          <w:rFonts w:cs="Arial"/>
          <w:b/>
          <w:bCs/>
          <w:szCs w:val="22"/>
        </w:rPr>
        <w:t xml:space="preserve">- </w:t>
      </w:r>
      <w:r w:rsidRPr="004B56F7">
        <w:rPr>
          <w:rFonts w:cs="Arial"/>
          <w:b/>
          <w:bCs/>
          <w:szCs w:val="22"/>
        </w:rPr>
        <w:t xml:space="preserve">CONDICIONS ESPECIALS D’EXECUCIÓ </w:t>
      </w: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Default="0053441D" w:rsidP="0053441D">
      <w:pPr>
        <w:autoSpaceDE w:val="0"/>
        <w:autoSpaceDN w:val="0"/>
        <w:adjustRightInd w:val="0"/>
        <w:spacing w:before="100" w:beforeAutospacing="1" w:after="100" w:afterAutospacing="1"/>
        <w:contextualSpacing/>
        <w:jc w:val="both"/>
        <w:rPr>
          <w:rFonts w:cs="Arial"/>
          <w:bCs/>
          <w:szCs w:val="22"/>
        </w:rPr>
      </w:pPr>
      <w:r w:rsidRPr="006A22E0">
        <w:rPr>
          <w:rFonts w:cs="Arial"/>
          <w:bCs/>
          <w:szCs w:val="22"/>
        </w:rPr>
        <w:t xml:space="preserve">Són de compliment obligat pel contractista i pels subcontractistes </w:t>
      </w:r>
      <w:r>
        <w:rPr>
          <w:rFonts w:cs="Arial"/>
          <w:bCs/>
          <w:szCs w:val="22"/>
        </w:rPr>
        <w:t>,</w:t>
      </w:r>
      <w:r w:rsidRPr="000B7F15">
        <w:rPr>
          <w:rFonts w:cs="Arial"/>
          <w:bCs/>
          <w:szCs w:val="22"/>
        </w:rPr>
        <w:t xml:space="preserve">que en el seu cas </w:t>
      </w:r>
      <w:r w:rsidRPr="006A22E0">
        <w:rPr>
          <w:rFonts w:cs="Arial"/>
          <w:bCs/>
          <w:szCs w:val="22"/>
        </w:rPr>
        <w:t>participin en l’execució</w:t>
      </w:r>
      <w:r w:rsidR="00150F0E">
        <w:rPr>
          <w:rFonts w:cs="Arial"/>
          <w:bCs/>
          <w:szCs w:val="22"/>
        </w:rPr>
        <w:t>,</w:t>
      </w:r>
      <w:r w:rsidRPr="006A22E0">
        <w:rPr>
          <w:rFonts w:cs="Arial"/>
          <w:bCs/>
          <w:szCs w:val="22"/>
        </w:rPr>
        <w:t xml:space="preserve"> les condicions especials d’execució següents:</w:t>
      </w:r>
    </w:p>
    <w:p w:rsidR="0053441D" w:rsidRPr="001E16AA" w:rsidRDefault="0053441D" w:rsidP="0053441D">
      <w:pPr>
        <w:autoSpaceDE w:val="0"/>
        <w:autoSpaceDN w:val="0"/>
        <w:adjustRightInd w:val="0"/>
        <w:spacing w:before="100" w:beforeAutospacing="1" w:after="100" w:afterAutospacing="1"/>
        <w:contextualSpacing/>
        <w:rPr>
          <w:rFonts w:cs="Arial"/>
          <w:color w:val="525252"/>
          <w:szCs w:val="22"/>
        </w:rPr>
      </w:pPr>
    </w:p>
    <w:p w:rsidR="0053441D" w:rsidRPr="0096136A" w:rsidRDefault="0053441D" w:rsidP="0053441D">
      <w:pPr>
        <w:rPr>
          <w:color w:val="auto"/>
        </w:rPr>
      </w:pPr>
      <w:r>
        <w:rPr>
          <w:b/>
          <w:color w:val="auto"/>
        </w:rPr>
        <w:t>Condició 1.</w:t>
      </w:r>
      <w:r w:rsidRPr="0096136A">
        <w:rPr>
          <w:color w:val="auto"/>
        </w:rPr>
        <w:t xml:space="preserve"> Obligació de no utilitzar llenguatge sexista en cap documentació</w:t>
      </w:r>
      <w:r>
        <w:rPr>
          <w:color w:val="auto"/>
        </w:rPr>
        <w:t xml:space="preserve"> </w:t>
      </w:r>
      <w:r w:rsidRPr="0096136A">
        <w:rPr>
          <w:color w:val="auto"/>
        </w:rPr>
        <w:t>escrita ni visual relacionada amb el contracte.</w:t>
      </w:r>
    </w:p>
    <w:p w:rsidR="001F5169" w:rsidRDefault="001F5169" w:rsidP="0053441D">
      <w:pPr>
        <w:rPr>
          <w:color w:val="auto"/>
        </w:rPr>
      </w:pPr>
    </w:p>
    <w:p w:rsidR="0053441D" w:rsidRPr="0096136A" w:rsidRDefault="0053441D" w:rsidP="0053441D">
      <w:pPr>
        <w:rPr>
          <w:color w:val="auto"/>
        </w:rPr>
      </w:pPr>
      <w:r w:rsidRPr="0096136A">
        <w:rPr>
          <w:color w:val="auto"/>
        </w:rPr>
        <w:t>Aquesta obligació té la consideració de condició especial d’execució, de manera que</w:t>
      </w:r>
    </w:p>
    <w:p w:rsidR="0053441D" w:rsidRPr="0096136A" w:rsidRDefault="0053441D" w:rsidP="0053441D">
      <w:pPr>
        <w:rPr>
          <w:color w:val="auto"/>
        </w:rPr>
      </w:pPr>
      <w:r w:rsidRPr="0096136A">
        <w:rPr>
          <w:color w:val="auto"/>
        </w:rPr>
        <w:t xml:space="preserve">el seu incompliment pot comportar la imposició de les penalitats que es preveuen. </w:t>
      </w:r>
    </w:p>
    <w:p w:rsidR="0053441D" w:rsidRPr="0096136A" w:rsidRDefault="0053441D" w:rsidP="0053441D">
      <w:pPr>
        <w:spacing w:line="259" w:lineRule="auto"/>
        <w:ind w:left="142"/>
        <w:jc w:val="both"/>
        <w:rPr>
          <w:color w:val="auto"/>
        </w:rPr>
      </w:pPr>
      <w:r w:rsidRPr="0096136A">
        <w:rPr>
          <w:color w:val="auto"/>
        </w:rPr>
        <w:t xml:space="preserve"> </w:t>
      </w:r>
    </w:p>
    <w:p w:rsidR="0053441D" w:rsidRPr="00FF04D7" w:rsidRDefault="0053441D" w:rsidP="0053441D">
      <w:pPr>
        <w:spacing w:before="100" w:beforeAutospacing="1" w:after="100" w:afterAutospacing="1"/>
        <w:contextualSpacing/>
        <w:jc w:val="both"/>
        <w:rPr>
          <w:rFonts w:cs="Arial"/>
          <w:szCs w:val="22"/>
        </w:rPr>
      </w:pPr>
      <w:r>
        <w:rPr>
          <w:rFonts w:cs="Arial"/>
          <w:b/>
          <w:szCs w:val="22"/>
        </w:rPr>
        <w:t>Condició 2</w:t>
      </w:r>
      <w:r w:rsidRPr="00FF04D7">
        <w:rPr>
          <w:rFonts w:cs="Arial"/>
          <w:szCs w:val="22"/>
        </w:rPr>
        <w:t>.- Els licitadors i els contractistes adoptaran una conducta èticament exemplar i actuaran per evitar la corrupció en qualsevol de totes les seves possibles formes.</w:t>
      </w:r>
    </w:p>
    <w:p w:rsidR="0053441D" w:rsidRPr="00FF04D7" w:rsidRDefault="0053441D" w:rsidP="0053441D">
      <w:pPr>
        <w:spacing w:before="100" w:beforeAutospacing="1" w:after="100" w:afterAutospacing="1"/>
        <w:contextualSpacing/>
        <w:jc w:val="both"/>
        <w:rPr>
          <w:rFonts w:cs="Arial"/>
          <w:szCs w:val="22"/>
        </w:rPr>
      </w:pPr>
    </w:p>
    <w:p w:rsidR="0053441D" w:rsidRPr="00FF04D7" w:rsidRDefault="0053441D" w:rsidP="0053441D">
      <w:pPr>
        <w:spacing w:before="100" w:beforeAutospacing="1" w:after="100" w:afterAutospacing="1"/>
        <w:contextualSpacing/>
        <w:jc w:val="both"/>
        <w:rPr>
          <w:rFonts w:cs="Arial"/>
          <w:szCs w:val="22"/>
        </w:rPr>
      </w:pPr>
      <w:r w:rsidRPr="00FF04D7">
        <w:rPr>
          <w:rFonts w:cs="Arial"/>
          <w:szCs w:val="22"/>
        </w:rPr>
        <w:t xml:space="preserve">2.1.- En aquest sentit –i al marge d’aquells altres deures vinculats al principi d’actuació esmentat en el punt anterior,  derivats dels principis ètics i de les regles de conducta als quals els licitadors i els contractistes han d’adequar la seva activitat- ,els licitadors, contractistes i subcontractistes assumeixen les obligacions següents: </w:t>
      </w: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Denunciar les situacions irregulars que es puguin presentar en els processos de contractació pública o durant l’execució dels contractes.</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53441D" w:rsidRPr="004A1503" w:rsidRDefault="0053441D" w:rsidP="0053441D">
      <w:pPr>
        <w:pStyle w:val="Pargrafdellista"/>
        <w:spacing w:before="100" w:beforeAutospacing="1" w:after="100" w:afterAutospacing="1"/>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Obse</w:t>
      </w:r>
      <w:r>
        <w:rPr>
          <w:rFonts w:ascii="Arial" w:eastAsia="Times New Roman" w:hAnsi="Arial" w:cs="Arial"/>
          <w:color w:val="000000"/>
          <w:lang w:val="ca-ES" w:eastAsia="es-ES" w:bidi="he-IL"/>
        </w:rPr>
        <w:t>r</w:t>
      </w:r>
      <w:r w:rsidRPr="004A1503">
        <w:rPr>
          <w:rFonts w:ascii="Arial" w:eastAsia="Times New Roman" w:hAnsi="Arial" w:cs="Arial"/>
          <w:color w:val="000000"/>
          <w:lang w:val="ca-ES" w:eastAsia="es-ES" w:bidi="he-IL"/>
        </w:rPr>
        <w:t>var els principis, les normes i els cànons ètics propis de les activitats, els oficis i/o les professions corresponents a les prestacions objecte del contracte.</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 xml:space="preserve">No realitzar accions que posin en risc l’interès públic en l’àmbit del contracte o de les prestacions a realitzar. </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No sol·licitar, directament o indirectament, que un càrrec o empleat públic influeixi  en l’adjudicació del contracte en interès propi.</w:t>
      </w:r>
    </w:p>
    <w:p w:rsidR="0053441D" w:rsidRPr="004A1503" w:rsidRDefault="0053441D" w:rsidP="0053441D">
      <w:pPr>
        <w:pStyle w:val="Pargrafdellista"/>
        <w:spacing w:before="100" w:beforeAutospacing="1" w:after="100" w:afterAutospacing="1"/>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No oferir ni facilitar a càrrecs o empleats públics avantatges personals o materials,  ni per a aquells mateixos ni per a persones vinculades amb el seu entorn familiar o social.</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No realitzar qualssevol altra acció que pugui vulnerar els principis d’igualtat d’oportunitats i de lliure concurrència i respectar els principis de lliure mercat.</w:t>
      </w:r>
    </w:p>
    <w:p w:rsidR="0053441D" w:rsidRPr="004A1503" w:rsidRDefault="0053441D" w:rsidP="0053441D">
      <w:pPr>
        <w:pStyle w:val="Pargrafdellista"/>
        <w:spacing w:before="100" w:beforeAutospacing="1" w:after="100" w:afterAutospacing="1"/>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No utilitzar informació confidencial,  coneguda mitjançant el contracte,  per  obtenir, directament o indirectament, un avantatge o benefici econòmic en interès propi.</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rsidR="0053441D" w:rsidRPr="004A1503" w:rsidRDefault="0053441D" w:rsidP="0053441D">
      <w:pPr>
        <w:pStyle w:val="Pargrafdellista"/>
        <w:spacing w:before="100" w:beforeAutospacing="1" w:after="100" w:afterAutospacing="1"/>
        <w:ind w:firstLine="60"/>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Respectar els acords i les normes de confidencialitat.</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rsidR="0053441D" w:rsidRPr="004A1503" w:rsidRDefault="0053441D" w:rsidP="0053441D">
      <w:pPr>
        <w:pStyle w:val="Pargrafdellista"/>
        <w:spacing w:before="100" w:beforeAutospacing="1" w:after="100" w:afterAutospacing="1"/>
        <w:jc w:val="both"/>
        <w:rPr>
          <w:rFonts w:ascii="Arial" w:eastAsia="Times New Roman" w:hAnsi="Arial" w:cs="Arial"/>
          <w:color w:val="000000"/>
          <w:lang w:val="ca-ES" w:eastAsia="es-ES" w:bidi="he-IL"/>
        </w:rPr>
      </w:pPr>
    </w:p>
    <w:p w:rsidR="0053441D" w:rsidRPr="004A1503" w:rsidRDefault="0053441D" w:rsidP="0053441D">
      <w:pPr>
        <w:pStyle w:val="Pargrafdellista"/>
        <w:widowControl/>
        <w:numPr>
          <w:ilvl w:val="0"/>
          <w:numId w:val="12"/>
        </w:numPr>
        <w:spacing w:before="100" w:beforeAutospacing="1" w:after="100" w:afterAutospacing="1"/>
        <w:ind w:left="360"/>
        <w:contextualSpacing/>
        <w:jc w:val="both"/>
        <w:rPr>
          <w:rFonts w:ascii="Arial" w:eastAsia="Times New Roman" w:hAnsi="Arial" w:cs="Arial"/>
          <w:color w:val="000000"/>
          <w:lang w:val="ca-ES" w:eastAsia="es-ES" w:bidi="he-IL"/>
        </w:rPr>
      </w:pPr>
      <w:r w:rsidRPr="004A1503">
        <w:rPr>
          <w:rFonts w:ascii="Arial" w:eastAsia="Times New Roman" w:hAnsi="Arial" w:cs="Arial"/>
          <w:color w:val="000000"/>
          <w:lang w:val="ca-ES" w:eastAsia="es-ES" w:bidi="he-IL"/>
        </w:rPr>
        <w:t>Denunciar els actes dels quals tingui coneixement i que puguin  comportar una infracció de les obligacions contingudes en aquesta clàusula.</w:t>
      </w:r>
    </w:p>
    <w:p w:rsidR="0053441D" w:rsidRDefault="0053441D" w:rsidP="0053441D">
      <w:pPr>
        <w:spacing w:before="100" w:beforeAutospacing="1" w:after="100" w:afterAutospacing="1"/>
        <w:contextualSpacing/>
        <w:jc w:val="both"/>
        <w:rPr>
          <w:rFonts w:cs="Arial"/>
          <w:szCs w:val="22"/>
        </w:rPr>
      </w:pPr>
      <w:r w:rsidRPr="00FF04D7">
        <w:rPr>
          <w:rFonts w:cs="Arial"/>
          <w:szCs w:val="22"/>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53441D" w:rsidRDefault="0053441D" w:rsidP="0053441D">
      <w:pPr>
        <w:spacing w:line="259" w:lineRule="auto"/>
        <w:jc w:val="both"/>
      </w:pPr>
    </w:p>
    <w:p w:rsidR="0053441D" w:rsidRDefault="0053441D" w:rsidP="0053441D">
      <w:pPr>
        <w:spacing w:before="100" w:beforeAutospacing="1" w:after="100" w:afterAutospacing="1"/>
        <w:contextualSpacing/>
        <w:jc w:val="both"/>
        <w:rPr>
          <w:rFonts w:cs="Arial"/>
          <w:szCs w:val="22"/>
        </w:rPr>
      </w:pPr>
      <w:r w:rsidRPr="00FF04D7">
        <w:rPr>
          <w:rFonts w:cs="Arial"/>
          <w:szCs w:val="22"/>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53441D" w:rsidRDefault="0053441D" w:rsidP="0053441D">
      <w:pPr>
        <w:tabs>
          <w:tab w:val="left" w:pos="-116"/>
          <w:tab w:val="left" w:pos="709"/>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before="100" w:beforeAutospacing="1" w:after="100" w:afterAutospacing="1"/>
        <w:contextualSpacing/>
        <w:jc w:val="both"/>
        <w:rPr>
          <w:b/>
          <w:snapToGrid w:val="0"/>
        </w:rPr>
      </w:pPr>
    </w:p>
    <w:p w:rsidR="0053441D" w:rsidRPr="00B44072" w:rsidRDefault="0053441D" w:rsidP="0053441D">
      <w:pPr>
        <w:tabs>
          <w:tab w:val="left" w:pos="-116"/>
          <w:tab w:val="left" w:pos="709"/>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before="100" w:beforeAutospacing="1" w:after="100" w:afterAutospacing="1"/>
        <w:contextualSpacing/>
        <w:jc w:val="both"/>
        <w:rPr>
          <w:rFonts w:cs="Arial"/>
          <w:szCs w:val="22"/>
        </w:rPr>
      </w:pPr>
      <w:r w:rsidRPr="00B44072">
        <w:rPr>
          <w:b/>
          <w:snapToGrid w:val="0"/>
        </w:rPr>
        <w:t xml:space="preserve">Condició </w:t>
      </w:r>
      <w:r>
        <w:rPr>
          <w:b/>
          <w:snapToGrid w:val="0"/>
        </w:rPr>
        <w:t>3.</w:t>
      </w:r>
      <w:r w:rsidRPr="00B44072">
        <w:rPr>
          <w:b/>
          <w:snapToGrid w:val="0"/>
        </w:rPr>
        <w:t>- Obligació de complir</w:t>
      </w:r>
      <w:r w:rsidRPr="00B44072">
        <w:rPr>
          <w:rFonts w:cs="Arial"/>
          <w:b/>
          <w:szCs w:val="22"/>
        </w:rPr>
        <w:t xml:space="preserve"> amb els Convenis col·lectius sectorials. </w:t>
      </w:r>
      <w:r w:rsidRPr="00B44072">
        <w:rPr>
          <w:rFonts w:cs="Arial"/>
          <w:szCs w:val="22"/>
        </w:rPr>
        <w:t>Els contractistes adjudicataris han de c</w:t>
      </w:r>
      <w:r w:rsidRPr="00B44072">
        <w:t xml:space="preserve">omplir </w:t>
      </w:r>
      <w:r w:rsidRPr="00B44072">
        <w:rPr>
          <w:rFonts w:cs="Arial"/>
          <w:szCs w:val="22"/>
        </w:rPr>
        <w:t>en tot moment el conveni col·lectiu sectorial i territorial que li sigui d’aplicació als treballadors que puguin desenvolupar tasques a l’empara d’aquest contracte. El responsable del contracte o l’òrgan de contractació podran requerir als òrgans de representació de les persones treballadores que n’informin al respecte. Les condicions especials en relació amb l’execució, seran d’obligat compliment per part de l’empresa o les empreses contractistes i, si escau, per l’empresa o les empreses subcontractistes.</w:t>
      </w:r>
    </w:p>
    <w:p w:rsidR="0053441D" w:rsidRPr="00B44072" w:rsidRDefault="0053441D" w:rsidP="0053441D">
      <w:pPr>
        <w:spacing w:before="100" w:beforeAutospacing="1" w:after="100" w:afterAutospacing="1"/>
        <w:ind w:left="567"/>
        <w:contextualSpacing/>
        <w:jc w:val="both"/>
        <w:rPr>
          <w:rFonts w:eastAsia="Calibri" w:cs="Arial"/>
          <w:szCs w:val="22"/>
        </w:rPr>
      </w:pPr>
    </w:p>
    <w:p w:rsidR="0053441D" w:rsidRPr="00B44072" w:rsidRDefault="0053441D" w:rsidP="0053441D">
      <w:pPr>
        <w:autoSpaceDE w:val="0"/>
        <w:autoSpaceDN w:val="0"/>
        <w:adjustRightInd w:val="0"/>
        <w:jc w:val="both"/>
        <w:rPr>
          <w:b/>
          <w:i/>
          <w:snapToGrid w:val="0"/>
        </w:rPr>
      </w:pPr>
    </w:p>
    <w:p w:rsidR="00E6030E" w:rsidRPr="00070E5A" w:rsidRDefault="0053441D" w:rsidP="00E6030E">
      <w:pPr>
        <w:autoSpaceDE w:val="0"/>
        <w:autoSpaceDN w:val="0"/>
        <w:adjustRightInd w:val="0"/>
        <w:jc w:val="both"/>
        <w:rPr>
          <w:color w:val="auto"/>
          <w:szCs w:val="22"/>
        </w:rPr>
      </w:pPr>
      <w:r w:rsidRPr="00B44072">
        <w:rPr>
          <w:b/>
          <w:snapToGrid w:val="0"/>
        </w:rPr>
        <w:t xml:space="preserve">Condició </w:t>
      </w:r>
      <w:r>
        <w:rPr>
          <w:b/>
          <w:snapToGrid w:val="0"/>
        </w:rPr>
        <w:t>4</w:t>
      </w:r>
      <w:r w:rsidRPr="00B44072">
        <w:rPr>
          <w:b/>
          <w:i/>
          <w:snapToGrid w:val="0"/>
        </w:rPr>
        <w:t xml:space="preserve"> </w:t>
      </w:r>
      <w:r w:rsidRPr="00B44072">
        <w:rPr>
          <w:szCs w:val="22"/>
        </w:rPr>
        <w:t xml:space="preserve">- </w:t>
      </w:r>
      <w:r w:rsidR="00E6030E" w:rsidRPr="00070E5A">
        <w:rPr>
          <w:color w:val="auto"/>
          <w:szCs w:val="22"/>
        </w:rPr>
        <w:t xml:space="preserve">Atès que </w:t>
      </w:r>
      <w:r w:rsidR="00E6030E">
        <w:rPr>
          <w:color w:val="auto"/>
          <w:szCs w:val="22"/>
        </w:rPr>
        <w:t xml:space="preserve">el contracte </w:t>
      </w:r>
      <w:r w:rsidR="00E6030E" w:rsidRPr="00070E5A">
        <w:rPr>
          <w:color w:val="auto"/>
          <w:szCs w:val="22"/>
        </w:rPr>
        <w:t>comporta el tracta</w:t>
      </w:r>
      <w:r w:rsidR="00E6030E">
        <w:rPr>
          <w:color w:val="auto"/>
          <w:szCs w:val="22"/>
        </w:rPr>
        <w:t>ment  de dades de caràcter personal , també es consideren ob</w:t>
      </w:r>
      <w:r w:rsidR="00E6030E" w:rsidRPr="00070E5A">
        <w:rPr>
          <w:color w:val="auto"/>
          <w:szCs w:val="22"/>
        </w:rPr>
        <w:t xml:space="preserve">ligacions especials les següents : </w:t>
      </w:r>
    </w:p>
    <w:p w:rsidR="00E6030E" w:rsidRPr="00070E5A" w:rsidRDefault="00E6030E" w:rsidP="00E6030E">
      <w:pPr>
        <w:spacing w:after="200" w:line="276" w:lineRule="auto"/>
        <w:jc w:val="both"/>
        <w:rPr>
          <w:b/>
          <w:color w:val="auto"/>
        </w:rPr>
      </w:pPr>
    </w:p>
    <w:p w:rsidR="00E6030E" w:rsidRDefault="00E6030E" w:rsidP="00E6030E">
      <w:pPr>
        <w:spacing w:after="200" w:line="276" w:lineRule="auto"/>
        <w:jc w:val="both"/>
      </w:pPr>
      <w:r>
        <w:t>a)</w:t>
      </w:r>
      <w:r>
        <w:tab/>
        <w:t xml:space="preserve">La finalitat per a la qual se cedeixen les dades. </w:t>
      </w:r>
    </w:p>
    <w:p w:rsidR="00E6030E" w:rsidRDefault="00E6030E" w:rsidP="00E6030E">
      <w:pPr>
        <w:spacing w:after="200" w:line="276" w:lineRule="auto"/>
        <w:jc w:val="both"/>
      </w:pPr>
      <w:r>
        <w:t>b)</w:t>
      </w:r>
      <w:r>
        <w:tab/>
        <w:t xml:space="preserve">L’obligació del futur contractista de sotmetre’s en tot cas a la normativa nacional i de la Unió Europea en matèria de protecció de dades, sense perjudici del que estableix l’últim paràgraf de l’apartat 1 de l’article 202. </w:t>
      </w:r>
    </w:p>
    <w:p w:rsidR="00E6030E" w:rsidRDefault="00E6030E" w:rsidP="00E6030E">
      <w:pPr>
        <w:spacing w:after="200" w:line="276" w:lineRule="auto"/>
        <w:jc w:val="both"/>
      </w:pPr>
      <w:r>
        <w:t>c)</w:t>
      </w:r>
      <w:r>
        <w:tab/>
        <w:t xml:space="preserve">L’obligació de l’empresa adjudicatària de presentar abans de la formalització del contracte una declaració, d’acord amb el model que s’adjunta en l’annex 1 d’aquest plec, en què posi de manifest on estaran ubicats els servidors i des d’on es prestaran els serveis associats a aquests. </w:t>
      </w:r>
    </w:p>
    <w:p w:rsidR="00E6030E" w:rsidRDefault="00E6030E" w:rsidP="00E6030E">
      <w:pPr>
        <w:spacing w:after="200" w:line="276" w:lineRule="auto"/>
        <w:jc w:val="both"/>
      </w:pPr>
      <w:r>
        <w:t>d)</w:t>
      </w:r>
      <w:r>
        <w:tab/>
        <w:t xml:space="preserve">L’obligació de comunicar qualsevol canvi que es produeixi, al llarg de la vida del contracte, de la informació facilitada en la declaració a què es refereix la lletra c) anterior. </w:t>
      </w:r>
    </w:p>
    <w:p w:rsidR="00E6030E" w:rsidRDefault="00E6030E" w:rsidP="00E6030E">
      <w:pPr>
        <w:spacing w:after="200" w:line="276" w:lineRule="auto"/>
        <w:jc w:val="both"/>
      </w:pPr>
      <w:r>
        <w:t>e)</w:t>
      </w:r>
      <w:r>
        <w:tab/>
        <w:t xml:space="preserve">L’obligació dels licitadors d’indicar en la seva oferta, si tenen previst subcontractar els servidors o els serveis associats a aquests, el nom o el perfil empresarial, definit per referència a les condicions de solvència professional o tècnica, dels subcontractistes als quals se n’encarregui la realització. </w:t>
      </w:r>
    </w:p>
    <w:p w:rsidR="00E6030E" w:rsidRDefault="00E6030E" w:rsidP="00E6030E">
      <w:pPr>
        <w:spacing w:after="200" w:line="276" w:lineRule="auto"/>
        <w:jc w:val="both"/>
      </w:pPr>
      <w:r>
        <w:t xml:space="preserve"> El plec ha de qualificar aquestes obligacions d’essencials als efectes previstos en els articles 71.2 i 211.1.f) de la LCSP) </w:t>
      </w:r>
    </w:p>
    <w:p w:rsidR="00E6030E" w:rsidRPr="006A22E0" w:rsidRDefault="00E6030E" w:rsidP="00E6030E">
      <w:pPr>
        <w:spacing w:before="100" w:beforeAutospacing="1" w:after="100" w:afterAutospacing="1"/>
        <w:contextualSpacing/>
        <w:jc w:val="both"/>
        <w:rPr>
          <w:rFonts w:cs="Arial"/>
          <w:szCs w:val="22"/>
        </w:rPr>
      </w:pPr>
      <w:r w:rsidRPr="006A22E0">
        <w:rPr>
          <w:rFonts w:cs="Arial"/>
          <w:szCs w:val="22"/>
        </w:rPr>
        <w:t xml:space="preserve">L’incompliment per part dels licitadors o dels contractistes de qualsevol de les obligacions de les condicions especials d’execució contingudes en els apartats anteriors, serà causa, segons el seu cas, de penalització o de resolució del contracte, sens perjudici d’aquelles altres possibles conseqüències previstes a la legislació vigent. </w:t>
      </w:r>
    </w:p>
    <w:p w:rsidR="00E6030E" w:rsidRDefault="00E6030E" w:rsidP="00E6030E">
      <w:pPr>
        <w:autoSpaceDE w:val="0"/>
        <w:autoSpaceDN w:val="0"/>
        <w:adjustRightInd w:val="0"/>
        <w:jc w:val="both"/>
        <w:rPr>
          <w:b/>
          <w:i/>
          <w:snapToGrid w:val="0"/>
          <w:color w:val="FF0000"/>
        </w:rPr>
      </w:pPr>
    </w:p>
    <w:p w:rsidR="0053441D" w:rsidRPr="00CD1FA9" w:rsidRDefault="0053441D" w:rsidP="00E6030E">
      <w:pPr>
        <w:autoSpaceDE w:val="0"/>
        <w:autoSpaceDN w:val="0"/>
        <w:adjustRightInd w:val="0"/>
        <w:jc w:val="both"/>
        <w:rPr>
          <w:b/>
          <w:i/>
          <w:snapToGrid w:val="0"/>
          <w:color w:val="auto"/>
        </w:rPr>
      </w:pPr>
    </w:p>
    <w:p w:rsidR="0053441D" w:rsidRPr="00CD1FA9" w:rsidRDefault="0053441D" w:rsidP="0053441D">
      <w:pPr>
        <w:spacing w:after="200" w:line="276" w:lineRule="auto"/>
        <w:jc w:val="both"/>
        <w:rPr>
          <w:color w:val="auto"/>
        </w:rPr>
      </w:pPr>
    </w:p>
    <w:p w:rsidR="0053441D" w:rsidRDefault="0053441D" w:rsidP="0053441D">
      <w:pPr>
        <w:spacing w:after="200" w:line="276" w:lineRule="auto"/>
        <w:jc w:val="both"/>
        <w:rPr>
          <w:rFonts w:cs="Arial"/>
          <w:b/>
          <w:bCs/>
          <w:szCs w:val="22"/>
        </w:rPr>
      </w:pPr>
    </w:p>
    <w:p w:rsidR="0053441D" w:rsidRDefault="0053441D"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E6030E" w:rsidRDefault="00E6030E" w:rsidP="0053441D">
      <w:pPr>
        <w:spacing w:after="200" w:line="276" w:lineRule="auto"/>
        <w:jc w:val="both"/>
        <w:rPr>
          <w:rFonts w:cs="Arial"/>
          <w:b/>
          <w:bCs/>
          <w:szCs w:val="22"/>
        </w:rPr>
      </w:pPr>
    </w:p>
    <w:p w:rsidR="0053441D" w:rsidRDefault="0053441D" w:rsidP="0053441D">
      <w:pPr>
        <w:spacing w:after="200" w:line="276" w:lineRule="auto"/>
        <w:jc w:val="both"/>
        <w:rPr>
          <w:rFonts w:cs="Arial"/>
          <w:b/>
          <w:bCs/>
          <w:szCs w:val="22"/>
        </w:rPr>
      </w:pPr>
    </w:p>
    <w:p w:rsidR="0053441D" w:rsidRPr="001F5169" w:rsidRDefault="0053441D" w:rsidP="0053441D">
      <w:pPr>
        <w:spacing w:after="200" w:line="276" w:lineRule="auto"/>
        <w:jc w:val="both"/>
        <w:rPr>
          <w:rFonts w:cs="Arial"/>
          <w:b/>
          <w:bCs/>
          <w:color w:val="auto"/>
          <w:szCs w:val="22"/>
        </w:rPr>
      </w:pPr>
      <w:r w:rsidRPr="001F5169">
        <w:rPr>
          <w:rFonts w:cs="Arial"/>
          <w:b/>
          <w:bCs/>
          <w:color w:val="auto"/>
          <w:szCs w:val="22"/>
        </w:rPr>
        <w:t>ANNEX NUM. 7 – PENALITATS</w:t>
      </w:r>
    </w:p>
    <w:p w:rsidR="0053441D" w:rsidRPr="00B74AA0" w:rsidRDefault="0053441D" w:rsidP="0053441D">
      <w:pPr>
        <w:autoSpaceDE w:val="0"/>
        <w:autoSpaceDN w:val="0"/>
        <w:adjustRightInd w:val="0"/>
        <w:spacing w:before="100" w:beforeAutospacing="1" w:after="100" w:afterAutospacing="1"/>
        <w:contextualSpacing/>
        <w:jc w:val="both"/>
        <w:rPr>
          <w:rFonts w:cs="Arial"/>
          <w:b/>
          <w:bCs/>
          <w:color w:val="00B050"/>
          <w:szCs w:val="22"/>
        </w:rPr>
      </w:pPr>
    </w:p>
    <w:p w:rsidR="0053441D" w:rsidRDefault="0053441D" w:rsidP="0053441D">
      <w:pPr>
        <w:autoSpaceDE w:val="0"/>
        <w:autoSpaceDN w:val="0"/>
        <w:adjustRightInd w:val="0"/>
        <w:spacing w:before="100" w:beforeAutospacing="1" w:after="100" w:afterAutospacing="1"/>
        <w:contextualSpacing/>
        <w:jc w:val="both"/>
        <w:rPr>
          <w:rFonts w:cs="Arial"/>
          <w:b/>
          <w:bCs/>
          <w:szCs w:val="22"/>
        </w:rPr>
      </w:pP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1.  Les penalitats a aplicar per l’incompliment de la clàusula ètica seran les següents:</w:t>
      </w:r>
    </w:p>
    <w:p w:rsidR="0053441D" w:rsidRPr="001E16AA" w:rsidRDefault="0053441D" w:rsidP="0053441D">
      <w:pPr>
        <w:spacing w:before="100" w:beforeAutospacing="1" w:after="100" w:afterAutospacing="1"/>
        <w:contextualSpacing/>
        <w:jc w:val="both"/>
        <w:rPr>
          <w:rFonts w:cs="Arial"/>
          <w:szCs w:val="22"/>
        </w:rPr>
      </w:pP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 xml:space="preserve">- En cas d’incompliment dels apartats a), c), d), e), f), g), h), j) i k) de l’apartat 2.1 </w:t>
      </w:r>
      <w:r>
        <w:rPr>
          <w:rFonts w:cs="Arial"/>
          <w:szCs w:val="22"/>
        </w:rPr>
        <w:t xml:space="preserve">de l’annex 6, </w:t>
      </w:r>
      <w:r w:rsidRPr="001E16AA">
        <w:rPr>
          <w:rFonts w:cs="Arial"/>
          <w:szCs w:val="22"/>
        </w:rPr>
        <w:t>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53441D" w:rsidRPr="001E16AA" w:rsidRDefault="0053441D" w:rsidP="0053441D">
      <w:pPr>
        <w:spacing w:before="100" w:beforeAutospacing="1" w:after="100" w:afterAutospacing="1"/>
        <w:contextualSpacing/>
        <w:jc w:val="both"/>
        <w:rPr>
          <w:rFonts w:cs="Arial"/>
          <w:szCs w:val="22"/>
        </w:rPr>
      </w:pP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 xml:space="preserve">- En el cas d’incompliment del que preveu la lletra b) de l’apartat 2.1 </w:t>
      </w:r>
      <w:r>
        <w:rPr>
          <w:rFonts w:cs="Arial"/>
          <w:szCs w:val="22"/>
        </w:rPr>
        <w:t xml:space="preserve">de l’annex 6, </w:t>
      </w:r>
      <w:r w:rsidRPr="001E16AA">
        <w:rPr>
          <w:rFonts w:cs="Arial"/>
          <w:szCs w:val="22"/>
        </w:rPr>
        <w:t>l’òrgan de contractació donarà coneixement dels fets a les autoritats competents en matèria de</w:t>
      </w: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competència.</w:t>
      </w:r>
    </w:p>
    <w:p w:rsidR="0053441D" w:rsidRPr="001E16AA" w:rsidRDefault="0053441D" w:rsidP="0053441D">
      <w:pPr>
        <w:spacing w:before="100" w:beforeAutospacing="1" w:after="100" w:afterAutospacing="1"/>
        <w:contextualSpacing/>
        <w:jc w:val="both"/>
        <w:rPr>
          <w:rFonts w:cs="Arial"/>
          <w:szCs w:val="22"/>
        </w:rPr>
      </w:pP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 xml:space="preserve">- En el cas d’incompliment del que preveu la lletra i) de l’apartat 2.1 </w:t>
      </w:r>
      <w:r>
        <w:rPr>
          <w:rFonts w:cs="Arial"/>
          <w:szCs w:val="22"/>
        </w:rPr>
        <w:t xml:space="preserve">de l’annex 6, </w:t>
      </w:r>
      <w:r w:rsidRPr="001E16AA">
        <w:rPr>
          <w:rFonts w:cs="Arial"/>
          <w:szCs w:val="22"/>
        </w:rPr>
        <w:t>l’òrgan de contractació ho posarà en coneixement de la Comissió d’Ètica en la Contractació Pública de la Generalitat de Catalunya perquè emeti el pertinent informe, sens perjudici d’altres penalitats que es puguin establir.</w:t>
      </w:r>
    </w:p>
    <w:p w:rsidR="0053441D" w:rsidRPr="001E16AA" w:rsidRDefault="0053441D" w:rsidP="0053441D">
      <w:pPr>
        <w:spacing w:before="100" w:beforeAutospacing="1" w:after="100" w:afterAutospacing="1"/>
        <w:contextualSpacing/>
        <w:jc w:val="both"/>
        <w:rPr>
          <w:rFonts w:cs="Arial"/>
          <w:szCs w:val="22"/>
        </w:rPr>
      </w:pP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 En el cas que la gravetat dels fets ho requereixi, l’òrgan de contractació els posarà en</w:t>
      </w:r>
    </w:p>
    <w:p w:rsidR="0053441D" w:rsidRPr="001E16AA" w:rsidRDefault="0053441D" w:rsidP="0053441D">
      <w:pPr>
        <w:spacing w:before="100" w:beforeAutospacing="1" w:after="100" w:afterAutospacing="1"/>
        <w:contextualSpacing/>
        <w:jc w:val="both"/>
        <w:rPr>
          <w:rFonts w:cs="Arial"/>
          <w:szCs w:val="22"/>
        </w:rPr>
      </w:pPr>
      <w:r w:rsidRPr="001E16AA">
        <w:rPr>
          <w:rFonts w:cs="Arial"/>
          <w:szCs w:val="22"/>
        </w:rPr>
        <w:t>coneixement de l’Oficina Antifrau de Catalunya o dels òrgans de control i fiscalització que siguin competents per raó de la matèria.</w:t>
      </w:r>
    </w:p>
    <w:p w:rsidR="0053441D" w:rsidRPr="001E16AA" w:rsidRDefault="0053441D" w:rsidP="0053441D">
      <w:pPr>
        <w:spacing w:before="100" w:beforeAutospacing="1" w:after="100" w:afterAutospacing="1"/>
        <w:contextualSpacing/>
        <w:jc w:val="both"/>
        <w:rPr>
          <w:rFonts w:cs="Arial"/>
          <w:szCs w:val="22"/>
        </w:rPr>
      </w:pPr>
    </w:p>
    <w:p w:rsidR="0053441D" w:rsidRPr="00807805" w:rsidRDefault="0053441D" w:rsidP="0053441D">
      <w:pPr>
        <w:spacing w:before="100" w:beforeAutospacing="1" w:after="100" w:afterAutospacing="1"/>
        <w:contextualSpacing/>
        <w:jc w:val="both"/>
        <w:rPr>
          <w:rFonts w:cs="Arial"/>
          <w:szCs w:val="22"/>
        </w:rPr>
      </w:pPr>
      <w:r w:rsidRPr="00807805">
        <w:rPr>
          <w:rFonts w:cs="Arial"/>
          <w:szCs w:val="22"/>
        </w:rPr>
        <w:t xml:space="preserve">2- Pel que fa  les  penalitzacions  pel supòsit que el contractista no compleixi la condició especial d’execució referent a l’ús del llenguatge sexista en la documentació escrita o visual relacionada amb el contracte. </w:t>
      </w:r>
    </w:p>
    <w:p w:rsidR="001F5169" w:rsidRDefault="001F5169" w:rsidP="0053441D">
      <w:pPr>
        <w:spacing w:before="100" w:beforeAutospacing="1" w:after="100" w:afterAutospacing="1"/>
        <w:contextualSpacing/>
        <w:jc w:val="both"/>
        <w:rPr>
          <w:rFonts w:cs="Arial"/>
          <w:szCs w:val="22"/>
        </w:rPr>
      </w:pPr>
    </w:p>
    <w:p w:rsidR="0053441D" w:rsidRPr="00807805" w:rsidRDefault="0053441D" w:rsidP="0053441D">
      <w:pPr>
        <w:spacing w:before="100" w:beforeAutospacing="1" w:after="100" w:afterAutospacing="1"/>
        <w:contextualSpacing/>
        <w:jc w:val="both"/>
        <w:rPr>
          <w:rFonts w:cs="Arial"/>
          <w:szCs w:val="22"/>
        </w:rPr>
      </w:pPr>
      <w:r w:rsidRPr="00807805">
        <w:rPr>
          <w:rFonts w:cs="Arial"/>
          <w:szCs w:val="22"/>
        </w:rPr>
        <w:t xml:space="preserve">En el cas que no es compleixi aquesta condició, es requerirà a l’empresa que esmeni la documentació escrita o visual. Un cop finalitzat el termini de l’audiència prèvia sense presentar les esmenes, donarà lloc a revisió a la baixa de la contraprestació econòmica mensual d’un 2,5%. </w:t>
      </w:r>
    </w:p>
    <w:p w:rsidR="0053441D" w:rsidRPr="00807805" w:rsidRDefault="0053441D" w:rsidP="0053441D">
      <w:pPr>
        <w:spacing w:before="100" w:beforeAutospacing="1" w:after="100" w:afterAutospacing="1"/>
        <w:contextualSpacing/>
        <w:jc w:val="both"/>
        <w:rPr>
          <w:rFonts w:cs="Arial"/>
          <w:szCs w:val="22"/>
        </w:rPr>
      </w:pPr>
    </w:p>
    <w:p w:rsidR="0053441D" w:rsidRPr="00242310" w:rsidRDefault="0053441D" w:rsidP="0053441D">
      <w:pPr>
        <w:spacing w:before="100" w:beforeAutospacing="1" w:after="100" w:afterAutospacing="1"/>
        <w:contextualSpacing/>
        <w:jc w:val="both"/>
        <w:rPr>
          <w:rFonts w:cs="Arial"/>
          <w:color w:val="auto"/>
          <w:szCs w:val="22"/>
        </w:rPr>
      </w:pPr>
      <w:r w:rsidRPr="00242310">
        <w:rPr>
          <w:rFonts w:cs="Arial"/>
          <w:bCs/>
          <w:color w:val="auto"/>
          <w:szCs w:val="22"/>
        </w:rPr>
        <w:t xml:space="preserve">Pel que fa al procediment a seguir per a l’aplicació de penalitats, serà el previst a la </w:t>
      </w:r>
      <w:r w:rsidRPr="00242310">
        <w:rPr>
          <w:rFonts w:cs="Arial"/>
          <w:b/>
          <w:bCs/>
          <w:color w:val="auto"/>
          <w:szCs w:val="22"/>
        </w:rPr>
        <w:t>clàusula 26</w:t>
      </w:r>
      <w:r w:rsidRPr="00242310">
        <w:rPr>
          <w:rFonts w:cs="Arial"/>
          <w:bCs/>
          <w:color w:val="auto"/>
          <w:szCs w:val="22"/>
        </w:rPr>
        <w:t xml:space="preserve"> d’aquest plec.</w:t>
      </w:r>
    </w:p>
    <w:p w:rsidR="0053441D" w:rsidRPr="00242310" w:rsidRDefault="0053441D" w:rsidP="0053441D">
      <w:pPr>
        <w:spacing w:before="100" w:beforeAutospacing="1" w:after="100" w:afterAutospacing="1"/>
        <w:contextualSpacing/>
        <w:jc w:val="both"/>
        <w:rPr>
          <w:rFonts w:cs="Arial"/>
          <w:color w:val="auto"/>
          <w:szCs w:val="22"/>
        </w:rPr>
      </w:pPr>
    </w:p>
    <w:p w:rsidR="0053441D" w:rsidRPr="00242310" w:rsidRDefault="0053441D" w:rsidP="0053441D">
      <w:pPr>
        <w:widowControl w:val="0"/>
        <w:spacing w:before="100" w:beforeAutospacing="1" w:after="100" w:afterAutospacing="1"/>
        <w:contextualSpacing/>
        <w:jc w:val="both"/>
        <w:rPr>
          <w:rFonts w:cs="Arial"/>
          <w:snapToGrid w:val="0"/>
          <w:color w:val="auto"/>
          <w:szCs w:val="22"/>
        </w:rPr>
      </w:pPr>
      <w:r w:rsidRPr="00242310">
        <w:rPr>
          <w:rFonts w:cs="Arial"/>
          <w:snapToGrid w:val="0"/>
          <w:color w:val="auto"/>
          <w:szCs w:val="22"/>
        </w:rPr>
        <w:t>L’aplicació de les penalitats per part de l’administració es podrà concretar amb deduccions de les quantitats que hagi d’abonar-se al contractista en concepte de pagament total o parcial o deduccions sobre la garantia constituïda, sens perjudici de l’exigència al contractista d’indemnització per danys i perjudicis causats a l’administració quan l’aplicació de la penalitat no fos suficient per donar cobertura als danys causats.</w:t>
      </w:r>
    </w:p>
    <w:p w:rsidR="0053441D" w:rsidRPr="00242310" w:rsidRDefault="0053441D" w:rsidP="0053441D">
      <w:pPr>
        <w:widowControl w:val="0"/>
        <w:spacing w:before="100" w:beforeAutospacing="1" w:after="100" w:afterAutospacing="1"/>
        <w:contextualSpacing/>
        <w:jc w:val="both"/>
        <w:rPr>
          <w:rFonts w:cs="Arial"/>
          <w:snapToGrid w:val="0"/>
          <w:color w:val="auto"/>
          <w:szCs w:val="22"/>
        </w:rPr>
      </w:pPr>
    </w:p>
    <w:p w:rsidR="0053441D" w:rsidRPr="00242310" w:rsidRDefault="0053441D" w:rsidP="0053441D">
      <w:pPr>
        <w:spacing w:before="100" w:beforeAutospacing="1" w:after="100" w:afterAutospacing="1"/>
        <w:contextualSpacing/>
        <w:jc w:val="both"/>
        <w:rPr>
          <w:color w:val="auto"/>
          <w:szCs w:val="22"/>
        </w:rPr>
      </w:pPr>
      <w:r w:rsidRPr="00242310">
        <w:rPr>
          <w:color w:val="auto"/>
          <w:szCs w:val="22"/>
        </w:rPr>
        <w:t xml:space="preserve">Cada vegada que l’import de les sancions acumulades arribi a un múltiple del 5% del pressupost del contracte, l’administració podrà optar per la resolució del mateix </w:t>
      </w:r>
      <w:r w:rsidRPr="00242310">
        <w:rPr>
          <w:rFonts w:cs="Arial"/>
          <w:iCs/>
          <w:color w:val="auto"/>
          <w:szCs w:val="22"/>
        </w:rPr>
        <w:t xml:space="preserve">amb confiscació de la garantia </w:t>
      </w:r>
      <w:r w:rsidRPr="00242310">
        <w:rPr>
          <w:color w:val="auto"/>
          <w:szCs w:val="22"/>
        </w:rPr>
        <w:t>o acordar la continuïtat de l’execució amb imposició de noves penalitats.</w:t>
      </w:r>
    </w:p>
    <w:p w:rsidR="0053441D" w:rsidRPr="00242310" w:rsidRDefault="0053441D" w:rsidP="0053441D">
      <w:pPr>
        <w:autoSpaceDE w:val="0"/>
        <w:autoSpaceDN w:val="0"/>
        <w:adjustRightInd w:val="0"/>
        <w:spacing w:before="100" w:beforeAutospacing="1" w:after="100" w:afterAutospacing="1"/>
        <w:contextualSpacing/>
        <w:jc w:val="both"/>
        <w:rPr>
          <w:rFonts w:cs="Arial"/>
          <w:b/>
          <w:color w:val="auto"/>
          <w:szCs w:val="22"/>
        </w:rPr>
      </w:pPr>
    </w:p>
    <w:p w:rsidR="0053441D" w:rsidRPr="00242310" w:rsidRDefault="0053441D" w:rsidP="0053441D">
      <w:pPr>
        <w:autoSpaceDE w:val="0"/>
        <w:autoSpaceDN w:val="0"/>
        <w:adjustRightInd w:val="0"/>
        <w:spacing w:before="100" w:beforeAutospacing="1" w:after="100" w:afterAutospacing="1"/>
        <w:contextualSpacing/>
        <w:jc w:val="both"/>
        <w:rPr>
          <w:rFonts w:cs="Arial"/>
          <w:b/>
          <w:color w:val="auto"/>
          <w:szCs w:val="22"/>
        </w:rPr>
      </w:pPr>
    </w:p>
    <w:p w:rsidR="0053441D" w:rsidRPr="00242310" w:rsidRDefault="0053441D" w:rsidP="0053441D">
      <w:pPr>
        <w:autoSpaceDE w:val="0"/>
        <w:autoSpaceDN w:val="0"/>
        <w:adjustRightInd w:val="0"/>
        <w:spacing w:before="100" w:beforeAutospacing="1" w:after="100" w:afterAutospacing="1"/>
        <w:contextualSpacing/>
        <w:jc w:val="both"/>
        <w:rPr>
          <w:rFonts w:cs="Arial"/>
          <w:b/>
          <w:color w:val="auto"/>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150F0E" w:rsidRDefault="00150F0E"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150F0E" w:rsidRDefault="00150F0E"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150F0E" w:rsidRDefault="00150F0E"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left" w:pos="8505"/>
        </w:tabs>
        <w:spacing w:before="100" w:beforeAutospacing="1" w:after="100" w:afterAutospacing="1"/>
        <w:contextualSpacing/>
        <w:jc w:val="both"/>
        <w:outlineLvl w:val="8"/>
        <w:rPr>
          <w:rFonts w:cs="Arial"/>
          <w:b/>
          <w:bCs/>
          <w:szCs w:val="22"/>
        </w:rPr>
      </w:pPr>
    </w:p>
    <w:p w:rsidR="0053441D" w:rsidRPr="006A22E0"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E6030E" w:rsidRPr="006A22E0" w:rsidRDefault="00E6030E" w:rsidP="00E6030E">
      <w:pPr>
        <w:tabs>
          <w:tab w:val="decimal" w:pos="0"/>
        </w:tabs>
        <w:autoSpaceDE w:val="0"/>
        <w:autoSpaceDN w:val="0"/>
        <w:adjustRightInd w:val="0"/>
        <w:spacing w:before="100" w:beforeAutospacing="1" w:after="100" w:afterAutospacing="1"/>
        <w:contextualSpacing/>
        <w:jc w:val="both"/>
        <w:rPr>
          <w:rFonts w:cs="Arial"/>
          <w:bCs/>
          <w:szCs w:val="22"/>
        </w:rPr>
      </w:pPr>
    </w:p>
    <w:p w:rsidR="00E6030E" w:rsidRDefault="00E6030E" w:rsidP="00E6030E">
      <w:pPr>
        <w:tabs>
          <w:tab w:val="decimal" w:pos="0"/>
        </w:tabs>
        <w:autoSpaceDE w:val="0"/>
        <w:autoSpaceDN w:val="0"/>
        <w:adjustRightInd w:val="0"/>
        <w:spacing w:before="100" w:beforeAutospacing="1" w:after="100" w:afterAutospacing="1"/>
        <w:contextualSpacing/>
        <w:jc w:val="both"/>
        <w:rPr>
          <w:rFonts w:cs="Arial"/>
          <w:b/>
          <w:szCs w:val="22"/>
        </w:rPr>
      </w:pPr>
      <w:r w:rsidRPr="006A22E0">
        <w:rPr>
          <w:rFonts w:cs="Arial"/>
          <w:b/>
          <w:bCs/>
          <w:szCs w:val="22"/>
        </w:rPr>
        <w:t xml:space="preserve">ANNEX </w:t>
      </w:r>
      <w:r>
        <w:rPr>
          <w:rFonts w:cs="Arial"/>
          <w:b/>
          <w:bCs/>
          <w:szCs w:val="22"/>
        </w:rPr>
        <w:t>NÚM.</w:t>
      </w:r>
      <w:r w:rsidRPr="006A22E0">
        <w:rPr>
          <w:rFonts w:cs="Arial"/>
          <w:b/>
          <w:bCs/>
          <w:szCs w:val="22"/>
        </w:rPr>
        <w:t xml:space="preserve"> </w:t>
      </w:r>
      <w:r>
        <w:rPr>
          <w:rFonts w:cs="Arial"/>
          <w:b/>
          <w:bCs/>
          <w:szCs w:val="22"/>
        </w:rPr>
        <w:t xml:space="preserve">8 - </w:t>
      </w:r>
      <w:r w:rsidRPr="006A22E0">
        <w:rPr>
          <w:rFonts w:cs="Arial"/>
          <w:b/>
          <w:szCs w:val="22"/>
        </w:rPr>
        <w:t>OBLIGACIONS  CONTRACTUALS ESSENCIALS</w:t>
      </w:r>
    </w:p>
    <w:p w:rsidR="00E6030E" w:rsidRPr="005F31DE" w:rsidRDefault="00E6030E" w:rsidP="00E6030E">
      <w:pPr>
        <w:tabs>
          <w:tab w:val="left" w:pos="8505"/>
        </w:tabs>
        <w:spacing w:before="100" w:beforeAutospacing="1" w:after="100" w:afterAutospacing="1"/>
        <w:contextualSpacing/>
        <w:jc w:val="both"/>
        <w:outlineLvl w:val="8"/>
        <w:rPr>
          <w:rFonts w:cs="Arial"/>
          <w:b/>
          <w:color w:val="auto"/>
          <w:szCs w:val="22"/>
        </w:rPr>
      </w:pPr>
    </w:p>
    <w:p w:rsidR="00E6030E" w:rsidRPr="005F31DE" w:rsidRDefault="00E6030E" w:rsidP="00E6030E">
      <w:pPr>
        <w:spacing w:before="100" w:beforeAutospacing="1" w:after="100" w:afterAutospacing="1"/>
        <w:ind w:left="360"/>
        <w:contextualSpacing/>
        <w:jc w:val="both"/>
        <w:rPr>
          <w:color w:val="auto"/>
          <w:szCs w:val="22"/>
        </w:rPr>
      </w:pPr>
      <w:r w:rsidRPr="005F31DE">
        <w:rPr>
          <w:color w:val="auto"/>
          <w:szCs w:val="22"/>
        </w:rPr>
        <w:t>A més del compliment de les previsions del Plec de prescripcions tècniques, serà causa de resolució del contracte l’incompliment de les obligacions qualificades d’essencials, a l’empara de l’establert en la lletra f) de l’apartat 1 de l’article 211 de la LCSP, que s’enumeren a continuació:</w:t>
      </w:r>
    </w:p>
    <w:p w:rsidR="00E6030E" w:rsidRPr="005F31DE" w:rsidRDefault="00E6030E" w:rsidP="00E6030E">
      <w:pPr>
        <w:autoSpaceDE w:val="0"/>
        <w:autoSpaceDN w:val="0"/>
        <w:adjustRightInd w:val="0"/>
        <w:spacing w:before="100" w:beforeAutospacing="1" w:after="100" w:afterAutospacing="1"/>
        <w:ind w:left="360"/>
        <w:contextualSpacing/>
        <w:jc w:val="both"/>
        <w:rPr>
          <w:rFonts w:cs="Arial"/>
          <w:b/>
          <w:bCs/>
          <w:color w:val="auto"/>
          <w:szCs w:val="22"/>
        </w:rPr>
      </w:pPr>
    </w:p>
    <w:p w:rsidR="00E6030E" w:rsidRPr="005F31DE" w:rsidRDefault="00E6030E" w:rsidP="00E6030E">
      <w:pPr>
        <w:autoSpaceDE w:val="0"/>
        <w:autoSpaceDN w:val="0"/>
        <w:adjustRightInd w:val="0"/>
        <w:spacing w:before="100" w:beforeAutospacing="1" w:after="100" w:afterAutospacing="1"/>
        <w:ind w:left="360"/>
        <w:contextualSpacing/>
        <w:jc w:val="both"/>
        <w:rPr>
          <w:rFonts w:cs="Arial"/>
          <w:color w:val="auto"/>
          <w:szCs w:val="22"/>
        </w:rPr>
      </w:pPr>
      <w:r w:rsidRPr="005F31DE">
        <w:rPr>
          <w:rFonts w:cs="Arial"/>
          <w:b/>
          <w:bCs/>
          <w:color w:val="auto"/>
          <w:szCs w:val="22"/>
        </w:rPr>
        <w:t>Compliment de les condicions del deure de confidencialitat de la informació a què es tingui accés per raó de l’execució del servei</w:t>
      </w:r>
    </w:p>
    <w:p w:rsidR="00E6030E" w:rsidRPr="005F31DE" w:rsidRDefault="00E6030E" w:rsidP="00E6030E">
      <w:pPr>
        <w:autoSpaceDE w:val="0"/>
        <w:autoSpaceDN w:val="0"/>
        <w:adjustRightInd w:val="0"/>
        <w:spacing w:before="100" w:beforeAutospacing="1" w:after="100" w:afterAutospacing="1"/>
        <w:ind w:left="720"/>
        <w:contextualSpacing/>
        <w:jc w:val="both"/>
        <w:rPr>
          <w:rFonts w:cs="Arial"/>
          <w:color w:val="auto"/>
          <w:szCs w:val="22"/>
        </w:rPr>
      </w:pPr>
    </w:p>
    <w:p w:rsidR="00E6030E" w:rsidRPr="005F31DE" w:rsidRDefault="00E6030E" w:rsidP="00E6030E">
      <w:pPr>
        <w:spacing w:before="100" w:beforeAutospacing="1" w:after="100" w:afterAutospacing="1"/>
        <w:ind w:left="360"/>
        <w:contextualSpacing/>
        <w:jc w:val="both"/>
        <w:rPr>
          <w:color w:val="auto"/>
          <w:szCs w:val="22"/>
        </w:rPr>
      </w:pPr>
      <w:r w:rsidRPr="005F31DE">
        <w:rPr>
          <w:color w:val="auto"/>
          <w:szCs w:val="22"/>
        </w:rPr>
        <w:t>Tenen qualificació de condicions essencials del contracte les relatives a deure de confidencialitat i protecció i seguretat de dades contingudes en l’annex 9 d’aquest plec de clàusules administratives particulars.</w:t>
      </w:r>
    </w:p>
    <w:p w:rsidR="00E6030E" w:rsidRPr="005F31DE" w:rsidRDefault="00E6030E" w:rsidP="00E6030E">
      <w:pPr>
        <w:spacing w:before="100" w:beforeAutospacing="1" w:after="100" w:afterAutospacing="1"/>
        <w:ind w:left="360"/>
        <w:contextualSpacing/>
        <w:jc w:val="both"/>
        <w:rPr>
          <w:color w:val="auto"/>
          <w:szCs w:val="22"/>
        </w:rPr>
      </w:pPr>
    </w:p>
    <w:p w:rsidR="00E6030E" w:rsidRPr="005F31DE" w:rsidRDefault="00E6030E" w:rsidP="00E6030E">
      <w:pPr>
        <w:tabs>
          <w:tab w:val="decimal" w:pos="0"/>
        </w:tabs>
        <w:autoSpaceDE w:val="0"/>
        <w:autoSpaceDN w:val="0"/>
        <w:adjustRightInd w:val="0"/>
        <w:spacing w:before="100" w:beforeAutospacing="1" w:after="100" w:afterAutospacing="1"/>
        <w:contextualSpacing/>
        <w:jc w:val="both"/>
        <w:rPr>
          <w:rFonts w:cs="Arial"/>
          <w:bCs/>
          <w:color w:val="auto"/>
          <w:szCs w:val="22"/>
        </w:rPr>
      </w:pPr>
    </w:p>
    <w:p w:rsidR="0053441D" w:rsidRPr="005F31DE" w:rsidRDefault="0053441D" w:rsidP="0053441D">
      <w:pPr>
        <w:tabs>
          <w:tab w:val="left" w:pos="8505"/>
        </w:tabs>
        <w:spacing w:before="100" w:beforeAutospacing="1" w:after="100" w:afterAutospacing="1"/>
        <w:contextualSpacing/>
        <w:jc w:val="both"/>
        <w:outlineLvl w:val="8"/>
        <w:rPr>
          <w:rFonts w:cs="Arial"/>
          <w:b/>
          <w:bCs/>
          <w:color w:val="auto"/>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tabs>
          <w:tab w:val="decimal" w:pos="0"/>
        </w:tabs>
        <w:autoSpaceDE w:val="0"/>
        <w:autoSpaceDN w:val="0"/>
        <w:adjustRightInd w:val="0"/>
        <w:spacing w:before="100" w:beforeAutospacing="1" w:after="100" w:afterAutospacing="1"/>
        <w:contextualSpacing/>
        <w:jc w:val="both"/>
        <w:rPr>
          <w:rFonts w:cs="Arial"/>
          <w:bCs/>
          <w:szCs w:val="22"/>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Pr>
        <w:rPr>
          <w:lang w:eastAsia="ca-ES" w:bidi="ar-SA"/>
        </w:rPr>
      </w:pPr>
    </w:p>
    <w:p w:rsidR="0053441D" w:rsidRDefault="0053441D" w:rsidP="0053441D">
      <w:pPr>
        <w:rPr>
          <w:lang w:eastAsia="ca-ES" w:bidi="ar-SA"/>
        </w:rPr>
      </w:pPr>
    </w:p>
    <w:p w:rsidR="0053441D" w:rsidRDefault="0053441D" w:rsidP="0053441D">
      <w:pPr>
        <w:rPr>
          <w:lang w:eastAsia="ca-ES" w:bidi="ar-SA"/>
        </w:rPr>
      </w:pPr>
    </w:p>
    <w:p w:rsidR="0053441D" w:rsidRDefault="0053441D" w:rsidP="0053441D">
      <w:pPr>
        <w:rPr>
          <w:lang w:eastAsia="ca-ES" w:bidi="ar-SA"/>
        </w:rPr>
      </w:pPr>
    </w:p>
    <w:p w:rsidR="001F5169" w:rsidRDefault="001F5169" w:rsidP="001F5169">
      <w:pPr>
        <w:pStyle w:val="Ttol9"/>
        <w:tabs>
          <w:tab w:val="left" w:pos="8505"/>
        </w:tabs>
        <w:spacing w:before="100" w:beforeAutospacing="1" w:after="100" w:afterAutospacing="1" w:line="240" w:lineRule="auto"/>
        <w:contextualSpacing/>
        <w:jc w:val="both"/>
        <w:rPr>
          <w:b/>
        </w:rPr>
      </w:pPr>
      <w:r>
        <w:rPr>
          <w:b/>
        </w:rPr>
        <w:t>ANNEX</w:t>
      </w:r>
      <w:r w:rsidRPr="000F3631">
        <w:rPr>
          <w:b/>
        </w:rPr>
        <w:t xml:space="preserve"> NÚM. </w:t>
      </w:r>
      <w:r>
        <w:rPr>
          <w:b/>
        </w:rPr>
        <w:t xml:space="preserve">9 </w:t>
      </w:r>
    </w:p>
    <w:p w:rsidR="001F5169" w:rsidRDefault="001F5169" w:rsidP="001F5169">
      <w:pPr>
        <w:pStyle w:val="Ttol9"/>
        <w:tabs>
          <w:tab w:val="left" w:pos="8505"/>
        </w:tabs>
        <w:spacing w:before="100" w:beforeAutospacing="1" w:after="100" w:afterAutospacing="1" w:line="240" w:lineRule="auto"/>
        <w:contextualSpacing/>
        <w:jc w:val="both"/>
        <w:rPr>
          <w:b/>
        </w:rPr>
      </w:pPr>
    </w:p>
    <w:p w:rsidR="001F5169" w:rsidRDefault="001F5169" w:rsidP="001F5169">
      <w:pPr>
        <w:pStyle w:val="Ttol9"/>
        <w:tabs>
          <w:tab w:val="left" w:pos="8505"/>
        </w:tabs>
        <w:spacing w:before="100" w:beforeAutospacing="1" w:after="100" w:afterAutospacing="1" w:line="240" w:lineRule="auto"/>
        <w:contextualSpacing/>
        <w:jc w:val="both"/>
        <w:rPr>
          <w:b/>
        </w:rPr>
      </w:pPr>
      <w:r w:rsidRPr="00542EC9">
        <w:rPr>
          <w:b/>
        </w:rPr>
        <w:t>ENCÀRREC DEL TRACTAMENT DE DADES PERSONALS AMB EL DEPARTAMENT DE JUSTÍCIA DE LA GENERALITAT DE CATALUNYA</w:t>
      </w:r>
    </w:p>
    <w:p w:rsidR="001B5567" w:rsidRPr="001B5567" w:rsidRDefault="001B5567" w:rsidP="001B5567">
      <w:pPr>
        <w:rPr>
          <w:b/>
          <w:lang w:eastAsia="ca-ES" w:bidi="ar-SA"/>
        </w:rPr>
      </w:pPr>
      <w:r w:rsidRPr="001B5567">
        <w:rPr>
          <w:b/>
          <w:szCs w:val="22"/>
        </w:rPr>
        <w:t>Servei d’impartició de formació virtual asíncrona en ofimàtica i competències en l’ús d’eines digitals per al personal del Departament de Justícia</w:t>
      </w:r>
    </w:p>
    <w:p w:rsidR="001F5169" w:rsidRDefault="001F5169" w:rsidP="001F5169">
      <w:pPr>
        <w:autoSpaceDE w:val="0"/>
        <w:autoSpaceDN w:val="0"/>
        <w:adjustRightInd w:val="0"/>
        <w:spacing w:before="120" w:after="360" w:line="286" w:lineRule="exact"/>
        <w:rPr>
          <w:rFonts w:cs="Arial"/>
        </w:rPr>
      </w:pPr>
      <w:r w:rsidRPr="00542EC9">
        <w:rPr>
          <w:rFonts w:cs="Arial"/>
        </w:rPr>
        <w:t xml:space="preserve">En relació amb la seva activitat professional, les persones físiques i jurídiques que tracten dades personals, estan obligades al compliment d’allò que estableix la normativa europea i estatal vigent en matèria de protecció de dades personals, és a dir: </w:t>
      </w:r>
    </w:p>
    <w:p w:rsidR="00FA39C9" w:rsidRPr="00542EC9" w:rsidRDefault="00FA39C9" w:rsidP="00FA39C9">
      <w:pPr>
        <w:numPr>
          <w:ilvl w:val="0"/>
          <w:numId w:val="26"/>
        </w:numPr>
        <w:spacing w:before="120" w:after="120" w:line="286" w:lineRule="exact"/>
        <w:ind w:left="714" w:hanging="357"/>
        <w:rPr>
          <w:rFonts w:eastAsia="Calibri" w:cs="Arial"/>
          <w:iCs/>
        </w:rPr>
      </w:pPr>
      <w:r w:rsidRPr="00542EC9">
        <w:rPr>
          <w:rFonts w:eastAsia="Calibri" w:cs="Arial"/>
          <w:iCs/>
        </w:rPr>
        <w:t xml:space="preserve">Reglament (UE) 2016/679 general de protecció de dades, del Parlament Europeu i del Consell, de 27 d’abril de 2016, relatiu a la protecció de les persones físiques en allò que respecta al tractament de dades personals i a la lliure circulació d’aquestes dades. </w:t>
      </w:r>
    </w:p>
    <w:p w:rsidR="00FA39C9" w:rsidRPr="00542EC9" w:rsidRDefault="00FA39C9" w:rsidP="00FA39C9">
      <w:pPr>
        <w:numPr>
          <w:ilvl w:val="0"/>
          <w:numId w:val="26"/>
        </w:numPr>
        <w:spacing w:before="120" w:after="120" w:line="286" w:lineRule="exact"/>
        <w:ind w:left="714" w:hanging="357"/>
        <w:rPr>
          <w:rFonts w:eastAsia="Calibri" w:cs="Arial"/>
          <w:iCs/>
        </w:rPr>
      </w:pPr>
      <w:r w:rsidRPr="00542EC9">
        <w:rPr>
          <w:rFonts w:eastAsia="Calibri" w:cs="Arial"/>
          <w:iCs/>
        </w:rPr>
        <w:t xml:space="preserve">Conveni 108+ (Consell d’Europa) per a la protecció de les persones respecte del tractament de dades personals </w:t>
      </w:r>
    </w:p>
    <w:p w:rsidR="00FA39C9" w:rsidRDefault="00FA39C9" w:rsidP="00FA39C9">
      <w:pPr>
        <w:numPr>
          <w:ilvl w:val="0"/>
          <w:numId w:val="26"/>
        </w:numPr>
        <w:spacing w:before="120" w:after="120" w:line="286" w:lineRule="exact"/>
        <w:ind w:left="714" w:hanging="357"/>
        <w:rPr>
          <w:rFonts w:eastAsia="Calibri" w:cs="Arial"/>
          <w:iCs/>
        </w:rPr>
      </w:pPr>
      <w:r w:rsidRPr="00542EC9">
        <w:rPr>
          <w:rFonts w:eastAsia="Calibri" w:cs="Arial"/>
          <w:iCs/>
        </w:rPr>
        <w:t>Llei orgànica 3/2018 de protecció de dades personals i garantia dels drets digitals.</w:t>
      </w:r>
    </w:p>
    <w:p w:rsidR="00FA39C9" w:rsidRDefault="00FA39C9" w:rsidP="00FA39C9">
      <w:pPr>
        <w:numPr>
          <w:ilvl w:val="0"/>
          <w:numId w:val="26"/>
        </w:numPr>
        <w:spacing w:before="120" w:after="120" w:line="286" w:lineRule="exact"/>
        <w:ind w:left="714" w:hanging="357"/>
        <w:rPr>
          <w:rFonts w:eastAsia="Calibri" w:cs="Arial"/>
          <w:iCs/>
        </w:rPr>
      </w:pPr>
      <w:r>
        <w:rPr>
          <w:rFonts w:eastAsia="Calibri" w:cs="Arial"/>
          <w:iCs/>
        </w:rPr>
        <w:t>Reial d</w:t>
      </w:r>
      <w:r w:rsidRPr="00542EC9">
        <w:rPr>
          <w:rFonts w:eastAsia="Calibri" w:cs="Arial"/>
          <w:iCs/>
        </w:rPr>
        <w:t xml:space="preserve">ecret 3/2010, de l’Esquema Nacional de Seguretat </w:t>
      </w:r>
    </w:p>
    <w:p w:rsidR="00FA39C9" w:rsidRPr="00542EC9" w:rsidRDefault="00FA39C9" w:rsidP="00FA39C9">
      <w:pPr>
        <w:numPr>
          <w:ilvl w:val="0"/>
          <w:numId w:val="26"/>
        </w:numPr>
        <w:spacing w:before="120" w:after="120" w:line="286" w:lineRule="exact"/>
        <w:ind w:left="714" w:hanging="357"/>
        <w:rPr>
          <w:rFonts w:eastAsia="Calibri" w:cs="Arial"/>
          <w:iCs/>
        </w:rPr>
      </w:pPr>
      <w:r w:rsidRPr="007712D3">
        <w:rPr>
          <w:rFonts w:eastAsia="Calibri" w:cs="Arial"/>
          <w:iCs/>
        </w:rPr>
        <w:t>Directrius, instruccions  i recomanacions de Consell Europeu de Protecció de Dades i de les autoritats de control competents (AEPD, ACPD i CGPJ)</w:t>
      </w:r>
    </w:p>
    <w:p w:rsidR="00FA39C9" w:rsidRPr="00542EC9" w:rsidRDefault="00FA39C9" w:rsidP="00FA39C9">
      <w:pPr>
        <w:numPr>
          <w:ilvl w:val="0"/>
          <w:numId w:val="26"/>
        </w:numPr>
        <w:spacing w:before="120" w:after="120" w:line="286" w:lineRule="exact"/>
        <w:ind w:left="714" w:hanging="357"/>
        <w:rPr>
          <w:rFonts w:eastAsia="Calibri" w:cs="Arial"/>
          <w:iCs/>
        </w:rPr>
      </w:pPr>
      <w:r w:rsidRPr="00542EC9">
        <w:rPr>
          <w:rFonts w:eastAsia="Calibri" w:cs="Arial"/>
          <w:iCs/>
        </w:rPr>
        <w:t xml:space="preserve">Marc de Ciberseguretat per a la Protecció de Dades </w:t>
      </w:r>
      <w:r>
        <w:rPr>
          <w:rFonts w:eastAsia="Calibri" w:cs="Arial"/>
          <w:iCs/>
        </w:rPr>
        <w:t xml:space="preserve">i la Política de seguretat de la informació corporativa </w:t>
      </w:r>
      <w:r w:rsidRPr="00542EC9">
        <w:rPr>
          <w:rFonts w:eastAsia="Calibri" w:cs="Arial"/>
          <w:iCs/>
        </w:rPr>
        <w:t>de la Generalitat de Catalunya.</w:t>
      </w:r>
    </w:p>
    <w:p w:rsidR="00FA39C9" w:rsidRDefault="00FA39C9" w:rsidP="001F5169">
      <w:pPr>
        <w:spacing w:before="120" w:after="360" w:line="286" w:lineRule="exact"/>
        <w:rPr>
          <w:rFonts w:cs="Arial"/>
        </w:rPr>
      </w:pPr>
    </w:p>
    <w:p w:rsidR="001F5169" w:rsidRPr="00542EC9" w:rsidRDefault="001F5169" w:rsidP="001F5169">
      <w:pPr>
        <w:spacing w:before="120" w:after="360" w:line="286" w:lineRule="exact"/>
        <w:rPr>
          <w:rFonts w:cs="Arial"/>
        </w:rPr>
      </w:pPr>
      <w:r w:rsidRPr="00542EC9">
        <w:rPr>
          <w:rFonts w:cs="Arial"/>
        </w:rPr>
        <w:t xml:space="preserve">El responsable del tractament, pel que fa a aquest instrument jurídic, és el </w:t>
      </w:r>
      <w:r>
        <w:rPr>
          <w:rFonts w:cs="Arial"/>
        </w:rPr>
        <w:t>Centre d’Estudis Jurídics i de Formació  Especialitzada.</w:t>
      </w:r>
    </w:p>
    <w:p w:rsidR="001F5169" w:rsidRPr="00542EC9" w:rsidRDefault="001F5169" w:rsidP="001F5169">
      <w:pPr>
        <w:spacing w:before="120" w:after="360" w:line="286" w:lineRule="exact"/>
        <w:rPr>
          <w:rFonts w:cs="Arial"/>
        </w:rPr>
      </w:pPr>
      <w:r w:rsidRPr="00542EC9">
        <w:rPr>
          <w:rFonts w:cs="Arial"/>
        </w:rPr>
        <w:t>L’encarregat del tractament és la persona física o jurídica, autoritat pública, servei o qualsevol altre organisme que tracta dades personals per compte del responsable del tractament.</w:t>
      </w:r>
    </w:p>
    <w:p w:rsidR="001F5169" w:rsidRPr="00542EC9" w:rsidRDefault="001F5169" w:rsidP="001F5169">
      <w:pPr>
        <w:spacing w:before="120" w:after="360" w:line="286" w:lineRule="exact"/>
        <w:rPr>
          <w:rFonts w:cs="Arial"/>
        </w:rPr>
      </w:pPr>
      <w:r w:rsidRPr="00542EC9">
        <w:rPr>
          <w:rFonts w:cs="Arial"/>
        </w:rPr>
        <w:t xml:space="preserve">L’encarregat del tractament acreditarà davant el responsable el compliment legal en matèria de protecció de dades personals en la forma que es concreta a les següents clàusules. </w:t>
      </w:r>
    </w:p>
    <w:p w:rsidR="00820AE1" w:rsidRDefault="00820AE1" w:rsidP="001F5169">
      <w:pPr>
        <w:spacing w:before="120" w:after="360" w:line="286" w:lineRule="exact"/>
        <w:rPr>
          <w:rFonts w:cs="Arial"/>
          <w:b/>
        </w:rPr>
      </w:pPr>
    </w:p>
    <w:p w:rsidR="001F5169" w:rsidRPr="00542EC9" w:rsidRDefault="001F5169" w:rsidP="001F5169">
      <w:pPr>
        <w:spacing w:before="120" w:after="360" w:line="286" w:lineRule="exact"/>
        <w:rPr>
          <w:rFonts w:cs="Arial"/>
          <w:b/>
        </w:rPr>
      </w:pPr>
      <w:r w:rsidRPr="00542EC9">
        <w:rPr>
          <w:rFonts w:cs="Arial"/>
          <w:b/>
        </w:rPr>
        <w:t>CLÀUSULES de l</w:t>
      </w:r>
      <w:r w:rsidRPr="00542EC9">
        <w:rPr>
          <w:rFonts w:cs="Arial"/>
          <w:b/>
          <w:bCs/>
          <w:iCs/>
        </w:rPr>
        <w:t>’encàrrec del tractament</w:t>
      </w:r>
    </w:p>
    <w:p w:rsidR="001F5169" w:rsidRPr="00542EC9" w:rsidRDefault="001F5169" w:rsidP="001F5169">
      <w:pPr>
        <w:spacing w:before="120" w:after="360" w:line="286" w:lineRule="exact"/>
        <w:ind w:left="-284" w:firstLine="284"/>
        <w:rPr>
          <w:rFonts w:cs="Arial"/>
          <w:bCs/>
        </w:rPr>
      </w:pPr>
      <w:r w:rsidRPr="00542EC9">
        <w:rPr>
          <w:rFonts w:cs="Arial"/>
          <w:b/>
          <w:bCs/>
        </w:rPr>
        <w:t>1. Objecte de l’encàrrec de tractament</w:t>
      </w:r>
    </w:p>
    <w:p w:rsidR="001F5169" w:rsidRPr="00AE0E00" w:rsidRDefault="001F5169" w:rsidP="001F5169">
      <w:pPr>
        <w:widowControl w:val="0"/>
        <w:spacing w:before="100" w:beforeAutospacing="1" w:after="100" w:afterAutospacing="1"/>
        <w:contextualSpacing/>
        <w:jc w:val="both"/>
        <w:rPr>
          <w:rFonts w:cs="Arial"/>
          <w:b/>
          <w:snapToGrid w:val="0"/>
          <w:szCs w:val="22"/>
        </w:rPr>
      </w:pPr>
      <w:r w:rsidRPr="00542EC9">
        <w:rPr>
          <w:rFonts w:cs="Arial"/>
          <w:bCs/>
        </w:rPr>
        <w:t xml:space="preserve">Mitjançant aquestes clàusules s’habilita a </w:t>
      </w:r>
      <w:r>
        <w:rPr>
          <w:rFonts w:cs="Arial"/>
          <w:bCs/>
        </w:rPr>
        <w:t xml:space="preserve">l’entitat adjudicatària </w:t>
      </w:r>
      <w:r w:rsidRPr="00542EC9">
        <w:rPr>
          <w:rFonts w:cs="Arial"/>
          <w:bCs/>
        </w:rPr>
        <w:t xml:space="preserve">(encarregada del tractament) per tractar per compte del </w:t>
      </w:r>
      <w:r>
        <w:rPr>
          <w:rFonts w:cs="Arial"/>
          <w:bCs/>
        </w:rPr>
        <w:t xml:space="preserve">Centre d’Estudis Jurídics i Formació Especialitzada </w:t>
      </w:r>
      <w:r w:rsidRPr="00542EC9">
        <w:rPr>
          <w:rFonts w:cs="Arial"/>
          <w:bCs/>
        </w:rPr>
        <w:t xml:space="preserve">(responsable del tractament) les dades de caràcter personal necessàries per executar el </w:t>
      </w:r>
      <w:r>
        <w:rPr>
          <w:rFonts w:cs="Arial"/>
          <w:bCs/>
        </w:rPr>
        <w:t xml:space="preserve">contracte de </w:t>
      </w:r>
      <w:r>
        <w:rPr>
          <w:rFonts w:cs="Arial"/>
          <w:color w:val="auto"/>
        </w:rPr>
        <w:t>serveis</w:t>
      </w:r>
      <w:r>
        <w:t xml:space="preserve"> d’impartició de formació virtual i presencial en ofimàtica i competències en l’ús d’eines digitals per al personal del Departament de Justícia i Administració de Justícia.</w:t>
      </w:r>
    </w:p>
    <w:p w:rsidR="001F5169" w:rsidRDefault="001F5169" w:rsidP="001F5169">
      <w:pPr>
        <w:rPr>
          <w:rFonts w:cs="Arial"/>
          <w:bCs/>
          <w:color w:val="FF0000"/>
        </w:rPr>
      </w:pPr>
    </w:p>
    <w:p w:rsidR="001F5169" w:rsidRPr="00324EB8" w:rsidRDefault="001F5169" w:rsidP="001F5169">
      <w:pPr>
        <w:rPr>
          <w:color w:val="auto"/>
        </w:rPr>
      </w:pPr>
      <w:r w:rsidRPr="00324EB8">
        <w:rPr>
          <w:rFonts w:cs="Arial"/>
          <w:bCs/>
          <w:color w:val="auto"/>
        </w:rPr>
        <w:t xml:space="preserve">Les dades concretes que són objecte del tractament per part de l’encarregat   són </w:t>
      </w:r>
      <w:r w:rsidRPr="00324EB8">
        <w:rPr>
          <w:color w:val="auto"/>
        </w:rPr>
        <w:t>el nom i els cognoms i l’adreça electrònica del  alumnat dels cursos</w:t>
      </w:r>
    </w:p>
    <w:p w:rsidR="001F5169" w:rsidRDefault="001F5169" w:rsidP="001F5169">
      <w:pPr>
        <w:spacing w:before="120" w:after="360"/>
        <w:rPr>
          <w:rFonts w:cs="Arial"/>
          <w:b/>
          <w:bCs/>
          <w:szCs w:val="22"/>
        </w:rPr>
      </w:pPr>
    </w:p>
    <w:p w:rsidR="00820AE1" w:rsidRDefault="00820AE1" w:rsidP="001F5169">
      <w:pPr>
        <w:spacing w:before="120" w:after="360"/>
        <w:rPr>
          <w:rFonts w:cs="Arial"/>
          <w:b/>
          <w:bCs/>
          <w:szCs w:val="22"/>
        </w:rPr>
      </w:pPr>
    </w:p>
    <w:p w:rsidR="001F5169" w:rsidRDefault="001F5169" w:rsidP="001F5169">
      <w:pPr>
        <w:spacing w:before="120" w:after="360"/>
        <w:rPr>
          <w:rFonts w:cs="Arial"/>
          <w:b/>
          <w:bCs/>
          <w:szCs w:val="22"/>
        </w:rPr>
      </w:pPr>
      <w:r w:rsidRPr="00F7187D">
        <w:rPr>
          <w:rFonts w:cs="Arial"/>
          <w:b/>
          <w:bCs/>
          <w:szCs w:val="22"/>
        </w:rPr>
        <w:t xml:space="preserve">El tractament consistirà en: </w:t>
      </w:r>
    </w:p>
    <w:p w:rsidR="00820AE1" w:rsidRPr="00F7187D" w:rsidRDefault="00820AE1" w:rsidP="001F5169">
      <w:pPr>
        <w:spacing w:before="120" w:after="360"/>
        <w:rPr>
          <w:rFonts w:cs="Arial"/>
          <w:bCs/>
          <w:i/>
          <w:szCs w:val="22"/>
        </w:rPr>
      </w:pPr>
    </w:p>
    <w:p w:rsidR="001F5169" w:rsidRPr="00F7187D" w:rsidRDefault="001F5169" w:rsidP="001F5169">
      <w:pPr>
        <w:spacing w:before="120" w:after="360"/>
        <w:rPr>
          <w:rFonts w:cs="Arial"/>
          <w:bCs/>
          <w:szCs w:val="22"/>
        </w:rPr>
      </w:pPr>
      <w:r w:rsidRPr="00F7187D">
        <w:rPr>
          <w:rFonts w:ascii="Segoe UI Symbol" w:hAnsi="Segoe UI Symbol" w:cs="Segoe UI Symbol"/>
          <w:bCs/>
          <w:szCs w:val="22"/>
        </w:rPr>
        <w:t>☑</w:t>
      </w:r>
      <w:r w:rsidRPr="00F7187D">
        <w:rPr>
          <w:rFonts w:cs="Arial"/>
          <w:bCs/>
          <w:szCs w:val="22"/>
        </w:rPr>
        <w:tab/>
        <w:t>Recollida</w:t>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ascii="Segoe UI Symbol" w:hAnsi="Segoe UI Symbol" w:cs="Segoe UI Symbol"/>
          <w:bCs/>
          <w:szCs w:val="22"/>
        </w:rPr>
        <w:t>☑</w:t>
      </w:r>
      <w:r w:rsidRPr="00F7187D">
        <w:rPr>
          <w:rFonts w:cs="Arial"/>
          <w:bCs/>
          <w:szCs w:val="22"/>
        </w:rPr>
        <w:tab/>
        <w:t xml:space="preserve">Registre (d’assistència) </w:t>
      </w:r>
    </w:p>
    <w:p w:rsidR="001F5169" w:rsidRPr="00F7187D" w:rsidRDefault="001F5169" w:rsidP="001F5169">
      <w:pPr>
        <w:spacing w:before="120" w:after="360"/>
        <w:rPr>
          <w:rFonts w:cs="Arial"/>
          <w:bCs/>
          <w:szCs w:val="22"/>
        </w:rPr>
      </w:pPr>
      <w:r w:rsidRPr="00F7187D">
        <w:rPr>
          <w:rFonts w:cs="Arial"/>
          <w:bCs/>
          <w:szCs w:val="22"/>
        </w:rPr>
        <w:t></w:t>
      </w:r>
      <w:r w:rsidRPr="00F7187D">
        <w:rPr>
          <w:rFonts w:cs="Arial"/>
          <w:bCs/>
          <w:szCs w:val="22"/>
        </w:rPr>
        <w:tab/>
        <w:t>Estructuració</w:t>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w:t>
      </w:r>
      <w:r w:rsidRPr="00F7187D">
        <w:rPr>
          <w:rFonts w:cs="Arial"/>
          <w:bCs/>
          <w:szCs w:val="22"/>
        </w:rPr>
        <w:tab/>
        <w:t>Modificació</w:t>
      </w:r>
    </w:p>
    <w:p w:rsidR="001F5169" w:rsidRPr="00F7187D" w:rsidRDefault="001F5169" w:rsidP="001F5169">
      <w:pPr>
        <w:spacing w:before="120" w:after="360"/>
        <w:rPr>
          <w:rFonts w:cs="Arial"/>
          <w:bCs/>
          <w:szCs w:val="22"/>
        </w:rPr>
      </w:pPr>
      <w:r w:rsidRPr="00F7187D">
        <w:rPr>
          <w:rFonts w:ascii="Segoe UI Symbol" w:hAnsi="Segoe UI Symbol" w:cs="Segoe UI Symbol"/>
          <w:bCs/>
          <w:szCs w:val="22"/>
        </w:rPr>
        <w:t xml:space="preserve">☑        </w:t>
      </w:r>
      <w:r w:rsidRPr="00F7187D">
        <w:rPr>
          <w:rFonts w:cs="Arial"/>
          <w:bCs/>
          <w:szCs w:val="22"/>
        </w:rPr>
        <w:t>Conservació</w:t>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w:t>
      </w:r>
      <w:r w:rsidRPr="00F7187D">
        <w:rPr>
          <w:rFonts w:cs="Arial"/>
          <w:bCs/>
          <w:szCs w:val="22"/>
        </w:rPr>
        <w:tab/>
        <w:t>Extracció</w:t>
      </w:r>
    </w:p>
    <w:p w:rsidR="001F5169" w:rsidRPr="00F7187D" w:rsidRDefault="001F5169" w:rsidP="001F5169">
      <w:pPr>
        <w:spacing w:before="120" w:after="360"/>
        <w:rPr>
          <w:rFonts w:cs="Arial"/>
          <w:bCs/>
          <w:szCs w:val="22"/>
        </w:rPr>
      </w:pPr>
      <w:r w:rsidRPr="00F7187D">
        <w:rPr>
          <w:rFonts w:ascii="Segoe UI Symbol" w:hAnsi="Segoe UI Symbol" w:cs="Segoe UI Symbol"/>
          <w:bCs/>
          <w:szCs w:val="22"/>
        </w:rPr>
        <w:t>☑</w:t>
      </w:r>
      <w:r w:rsidRPr="00F7187D">
        <w:rPr>
          <w:rFonts w:cs="Arial"/>
          <w:bCs/>
          <w:szCs w:val="22"/>
        </w:rPr>
        <w:tab/>
        <w:t>Consulta</w:t>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w:t>
      </w:r>
      <w:r w:rsidRPr="00F7187D">
        <w:rPr>
          <w:rFonts w:cs="Arial"/>
          <w:bCs/>
          <w:szCs w:val="22"/>
        </w:rPr>
        <w:tab/>
        <w:t>Comunicació per transmissió</w:t>
      </w:r>
    </w:p>
    <w:p w:rsidR="001F5169" w:rsidRPr="00F7187D" w:rsidRDefault="001F5169" w:rsidP="001F5169">
      <w:pPr>
        <w:spacing w:before="120" w:after="360"/>
        <w:rPr>
          <w:rFonts w:cs="Arial"/>
          <w:bCs/>
          <w:szCs w:val="22"/>
        </w:rPr>
      </w:pPr>
      <w:r w:rsidRPr="00F7187D">
        <w:rPr>
          <w:rFonts w:cs="Arial"/>
          <w:bCs/>
          <w:szCs w:val="22"/>
        </w:rPr>
        <w:t></w:t>
      </w:r>
      <w:r w:rsidRPr="00F7187D">
        <w:rPr>
          <w:rFonts w:cs="Arial"/>
          <w:bCs/>
          <w:szCs w:val="22"/>
        </w:rPr>
        <w:tab/>
        <w:t>Difusió</w:t>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w:t>
      </w:r>
      <w:r w:rsidRPr="00F7187D">
        <w:rPr>
          <w:rFonts w:cs="Arial"/>
          <w:bCs/>
          <w:szCs w:val="22"/>
        </w:rPr>
        <w:tab/>
        <w:t>Interconnexió</w:t>
      </w:r>
    </w:p>
    <w:p w:rsidR="001F5169" w:rsidRPr="00F7187D" w:rsidRDefault="001F5169" w:rsidP="001F5169">
      <w:pPr>
        <w:spacing w:before="120" w:after="360"/>
        <w:rPr>
          <w:rFonts w:cs="Arial"/>
          <w:bCs/>
          <w:szCs w:val="22"/>
        </w:rPr>
      </w:pPr>
      <w:r w:rsidRPr="00F7187D">
        <w:rPr>
          <w:rFonts w:cs="Arial"/>
          <w:bCs/>
          <w:szCs w:val="22"/>
        </w:rPr>
        <w:t></w:t>
      </w:r>
      <w:r w:rsidRPr="00F7187D">
        <w:rPr>
          <w:rFonts w:cs="Arial"/>
          <w:bCs/>
          <w:szCs w:val="22"/>
        </w:rPr>
        <w:tab/>
        <w:t>Acarament</w:t>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ab/>
      </w:r>
      <w:r w:rsidRPr="00F7187D">
        <w:rPr>
          <w:rFonts w:cs="Arial"/>
          <w:bCs/>
          <w:szCs w:val="22"/>
        </w:rPr>
        <w:t></w:t>
      </w:r>
      <w:r w:rsidRPr="00F7187D">
        <w:rPr>
          <w:rFonts w:cs="Arial"/>
          <w:bCs/>
          <w:szCs w:val="22"/>
        </w:rPr>
        <w:tab/>
        <w:t>Limitació</w:t>
      </w:r>
    </w:p>
    <w:p w:rsidR="001F5169" w:rsidRPr="00542EC9" w:rsidRDefault="001F5169" w:rsidP="001F5169">
      <w:pPr>
        <w:spacing w:before="120" w:after="360" w:line="286" w:lineRule="exact"/>
        <w:rPr>
          <w:rFonts w:cs="Arial"/>
          <w:bCs/>
        </w:rPr>
      </w:pPr>
    </w:p>
    <w:p w:rsidR="001F5169" w:rsidRDefault="001F5169" w:rsidP="001F5169">
      <w:pPr>
        <w:spacing w:before="120" w:after="360"/>
        <w:rPr>
          <w:rFonts w:cs="Arial"/>
          <w:b/>
          <w:szCs w:val="22"/>
        </w:rPr>
      </w:pPr>
      <w:r w:rsidRPr="00F7187D">
        <w:rPr>
          <w:rFonts w:cs="Arial"/>
          <w:b/>
          <w:bCs/>
          <w:szCs w:val="22"/>
        </w:rPr>
        <w:t>D</w:t>
      </w:r>
      <w:r w:rsidRPr="00F7187D">
        <w:rPr>
          <w:rFonts w:cs="Arial"/>
          <w:b/>
          <w:szCs w:val="22"/>
        </w:rPr>
        <w:t>’acord amb les especificacions següents:</w:t>
      </w:r>
    </w:p>
    <w:p w:rsidR="001F5169" w:rsidRPr="00324EB8" w:rsidRDefault="001F5169" w:rsidP="001F5169">
      <w:pPr>
        <w:spacing w:before="120" w:after="360" w:line="286" w:lineRule="exact"/>
        <w:rPr>
          <w:rFonts w:cs="Arial"/>
        </w:rPr>
      </w:pPr>
      <w:r w:rsidRPr="00324EB8">
        <w:rPr>
          <w:rFonts w:cs="Arial"/>
        </w:rPr>
        <w:t xml:space="preserve">Les dades es tractaran als locals del </w:t>
      </w:r>
    </w:p>
    <w:p w:rsidR="001F5169" w:rsidRPr="00324EB8" w:rsidRDefault="001F5169" w:rsidP="001F5169">
      <w:pPr>
        <w:spacing w:before="120" w:after="360" w:line="286" w:lineRule="exact"/>
        <w:rPr>
          <w:rFonts w:cs="Arial"/>
        </w:rPr>
      </w:pPr>
      <w:r w:rsidRPr="00324EB8">
        <w:rPr>
          <w:rFonts w:cs="Arial"/>
        </w:rPr>
        <w:t> responsable següents: ________________</w:t>
      </w:r>
    </w:p>
    <w:p w:rsidR="001F5169" w:rsidRPr="00324EB8" w:rsidRDefault="001F5169" w:rsidP="001F5169">
      <w:pPr>
        <w:spacing w:before="120" w:after="360" w:line="286" w:lineRule="exact"/>
        <w:rPr>
          <w:rFonts w:cs="Arial"/>
        </w:rPr>
      </w:pPr>
      <w:r w:rsidRPr="00324EB8">
        <w:rPr>
          <w:rFonts w:ascii="Segoe UI Symbol" w:hAnsi="Segoe UI Symbol" w:cs="Segoe UI Symbol"/>
        </w:rPr>
        <w:t>☑</w:t>
      </w:r>
      <w:r w:rsidRPr="00324EB8">
        <w:rPr>
          <w:rFonts w:cs="Arial"/>
        </w:rPr>
        <w:t xml:space="preserve"> encarregat següents: seus de l’entitat adjudicatària.</w:t>
      </w:r>
    </w:p>
    <w:p w:rsidR="001F5169" w:rsidRPr="00324EB8" w:rsidRDefault="001F5169" w:rsidP="001F5169">
      <w:pPr>
        <w:spacing w:before="120" w:after="360" w:line="286" w:lineRule="exact"/>
        <w:rPr>
          <w:rFonts w:cs="Arial"/>
        </w:rPr>
      </w:pPr>
      <w:r w:rsidRPr="00324EB8">
        <w:rPr>
          <w:rFonts w:cs="Arial"/>
        </w:rPr>
        <w:t>Els sistemes de gestió de la informació utilitzats seran els següents:</w:t>
      </w:r>
    </w:p>
    <w:p w:rsidR="001F5169" w:rsidRPr="00324EB8" w:rsidRDefault="001F5169" w:rsidP="001F5169">
      <w:pPr>
        <w:spacing w:before="120" w:after="360" w:line="286" w:lineRule="exact"/>
        <w:rPr>
          <w:rFonts w:cs="Arial"/>
        </w:rPr>
      </w:pPr>
      <w:r w:rsidRPr="00324EB8">
        <w:rPr>
          <w:rFonts w:cs="Arial"/>
        </w:rPr>
        <w:t>Els seus propis programes de gestió</w:t>
      </w:r>
    </w:p>
    <w:p w:rsidR="001F5169" w:rsidRPr="00324EB8" w:rsidRDefault="001F5169" w:rsidP="001F5169">
      <w:pPr>
        <w:spacing w:before="120" w:after="360" w:line="286" w:lineRule="exact"/>
        <w:rPr>
          <w:rFonts w:cs="Arial"/>
        </w:rPr>
      </w:pPr>
      <w:r w:rsidRPr="00324EB8">
        <w:rPr>
          <w:rFonts w:cs="Arial"/>
        </w:rPr>
        <w:t xml:space="preserve">Les dades a les quals accedeixi l’encarregat del tractament </w:t>
      </w:r>
    </w:p>
    <w:p w:rsidR="001F5169" w:rsidRPr="00324EB8" w:rsidRDefault="001F5169" w:rsidP="001F5169">
      <w:pPr>
        <w:spacing w:before="120" w:after="360" w:line="286" w:lineRule="exact"/>
        <w:rPr>
          <w:rFonts w:cs="Arial"/>
        </w:rPr>
      </w:pPr>
      <w:r w:rsidRPr="00324EB8">
        <w:rPr>
          <w:rFonts w:cs="Arial"/>
        </w:rPr>
        <w:t> no es poden treure fora dels locals del responsable.</w:t>
      </w:r>
    </w:p>
    <w:p w:rsidR="001F5169" w:rsidRDefault="001F5169" w:rsidP="001F5169">
      <w:pPr>
        <w:spacing w:before="120" w:after="360" w:line="286" w:lineRule="exact"/>
        <w:rPr>
          <w:rFonts w:cs="Arial"/>
        </w:rPr>
      </w:pPr>
      <w:r w:rsidRPr="00324EB8">
        <w:rPr>
          <w:rFonts w:cs="Arial"/>
        </w:rPr>
        <w:t xml:space="preserve"> </w:t>
      </w:r>
      <w:r w:rsidRPr="00324EB8">
        <w:rPr>
          <w:rFonts w:cs="Arial"/>
        </w:rPr>
        <w:t></w:t>
      </w:r>
      <w:r>
        <w:rPr>
          <w:rFonts w:cs="Arial"/>
        </w:rPr>
        <w:t>x</w:t>
      </w:r>
      <w:r w:rsidRPr="00324EB8">
        <w:rPr>
          <w:rFonts w:cs="Arial"/>
        </w:rPr>
        <w:t xml:space="preserve"> sí es poden treure fora dels locals del responsable.</w:t>
      </w:r>
    </w:p>
    <w:p w:rsidR="00820AE1" w:rsidRPr="00324EB8" w:rsidRDefault="00820AE1" w:rsidP="001F5169">
      <w:pPr>
        <w:spacing w:before="120" w:after="360" w:line="286" w:lineRule="exact"/>
        <w:rPr>
          <w:rFonts w:cs="Arial"/>
        </w:rPr>
      </w:pPr>
    </w:p>
    <w:p w:rsidR="001F5169" w:rsidRPr="00324EB8" w:rsidRDefault="001F5169" w:rsidP="001F5169">
      <w:pPr>
        <w:spacing w:before="120" w:after="360" w:line="286" w:lineRule="exact"/>
        <w:rPr>
          <w:rFonts w:cs="Arial"/>
        </w:rPr>
      </w:pPr>
      <w:r w:rsidRPr="00324EB8">
        <w:rPr>
          <w:rFonts w:cs="Arial"/>
        </w:rPr>
        <w:t>En el cas que les dades s’hagin d’incorporar a dispositius portàtils o s’hagin de tractar fora dels locals del responsable es requereix autorització expressa del responsable, la qual ha de constar al document de seguretat. En qualsevol cas, cal garantir el nivell de seguretat corresponent.</w:t>
      </w:r>
    </w:p>
    <w:p w:rsidR="00820AE1" w:rsidRDefault="00820AE1" w:rsidP="001F5169">
      <w:pPr>
        <w:spacing w:before="120" w:after="360" w:line="286" w:lineRule="exact"/>
        <w:rPr>
          <w:rFonts w:cs="Arial"/>
          <w:b/>
        </w:rPr>
      </w:pPr>
    </w:p>
    <w:p w:rsidR="001F5169" w:rsidRDefault="001F5169" w:rsidP="001F5169">
      <w:pPr>
        <w:spacing w:before="120" w:after="360" w:line="286" w:lineRule="exact"/>
        <w:rPr>
          <w:rFonts w:cs="Arial"/>
          <w:b/>
        </w:rPr>
      </w:pPr>
      <w:r w:rsidRPr="00542EC9">
        <w:rPr>
          <w:rFonts w:cs="Arial"/>
          <w:b/>
        </w:rPr>
        <w:t>2. Identificació de la informació afectada</w:t>
      </w:r>
    </w:p>
    <w:p w:rsidR="001F5169" w:rsidRDefault="006B4BF3" w:rsidP="001F5169">
      <w:pPr>
        <w:spacing w:before="120" w:after="360" w:line="286" w:lineRule="exact"/>
        <w:rPr>
          <w:rFonts w:cs="Arial"/>
        </w:rPr>
      </w:pPr>
      <w:r>
        <w:rPr>
          <w:noProof/>
          <w:lang w:eastAsia="ca-ES" w:bidi="ar-SA"/>
        </w:rPr>
        <w:drawing>
          <wp:anchor distT="0" distB="0" distL="114300" distR="114300" simplePos="0" relativeHeight="251664384" behindDoc="0" locked="0" layoutInCell="1" allowOverlap="1" wp14:anchorId="3975D533" wp14:editId="7880E848">
            <wp:simplePos x="0" y="0"/>
            <wp:positionH relativeFrom="margin">
              <wp:posOffset>-244805</wp:posOffset>
            </wp:positionH>
            <wp:positionV relativeFrom="page">
              <wp:posOffset>3079832</wp:posOffset>
            </wp:positionV>
            <wp:extent cx="5939790" cy="3617595"/>
            <wp:effectExtent l="0" t="0" r="3810" b="1905"/>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939790" cy="3617595"/>
                    </a:xfrm>
                    <a:prstGeom prst="rect">
                      <a:avLst/>
                    </a:prstGeom>
                  </pic:spPr>
                </pic:pic>
              </a:graphicData>
            </a:graphic>
            <wp14:sizeRelV relativeFrom="margin">
              <wp14:pctHeight>0</wp14:pctHeight>
            </wp14:sizeRelV>
          </wp:anchor>
        </w:drawing>
      </w:r>
      <w:r w:rsidR="001F5169" w:rsidRPr="00542EC9">
        <w:rPr>
          <w:rFonts w:cs="Arial"/>
        </w:rPr>
        <w:t xml:space="preserve"> </w:t>
      </w:r>
      <w:r>
        <w:rPr>
          <w:rFonts w:cs="Arial"/>
        </w:rPr>
        <w:t xml:space="preserve">Per </w:t>
      </w:r>
      <w:r w:rsidR="001F5169" w:rsidRPr="00542EC9">
        <w:rPr>
          <w:rFonts w:cs="Arial"/>
        </w:rPr>
        <w:t>l’execució de les prestacions derivades del compliment de l’objecte d’aquest encàrrec,</w:t>
      </w:r>
      <w:r w:rsidR="001F5169">
        <w:rPr>
          <w:rFonts w:cs="Arial"/>
        </w:rPr>
        <w:t xml:space="preserve"> el</w:t>
      </w:r>
      <w:r w:rsidR="001F5169" w:rsidRPr="00542EC9">
        <w:rPr>
          <w:rFonts w:cs="Arial"/>
        </w:rPr>
        <w:t xml:space="preserve"> </w:t>
      </w:r>
      <w:r w:rsidR="001F5169">
        <w:rPr>
          <w:rFonts w:cs="Arial"/>
        </w:rPr>
        <w:t>CEJFE</w:t>
      </w:r>
      <w:r w:rsidR="001F5169" w:rsidRPr="00542EC9">
        <w:rPr>
          <w:rFonts w:cs="Arial"/>
          <w:color w:val="0070C0"/>
        </w:rPr>
        <w:t xml:space="preserve"> </w:t>
      </w:r>
      <w:r w:rsidR="001F5169" w:rsidRPr="00542EC9">
        <w:rPr>
          <w:rFonts w:cs="Arial"/>
        </w:rPr>
        <w:t xml:space="preserve">(responsable del tractament) posa a disposició de </w:t>
      </w:r>
      <w:r w:rsidR="001F5169">
        <w:rPr>
          <w:rFonts w:cs="Arial"/>
        </w:rPr>
        <w:t xml:space="preserve">l’entitat adjudicatària </w:t>
      </w:r>
      <w:r w:rsidR="001F5169" w:rsidRPr="00542EC9">
        <w:rPr>
          <w:rFonts w:cs="Arial"/>
        </w:rPr>
        <w:t>(encarregada del tractament) la informació que es descriu a continuació:</w:t>
      </w:r>
    </w:p>
    <w:p w:rsidR="00596DF6" w:rsidRDefault="001F5169" w:rsidP="001F5169">
      <w:pPr>
        <w:spacing w:before="120" w:after="360" w:line="286" w:lineRule="exact"/>
        <w:rPr>
          <w:noProof/>
          <w:lang w:eastAsia="ca-ES" w:bidi="ar-SA"/>
        </w:rPr>
      </w:pPr>
      <w:r w:rsidRPr="00F719AD">
        <w:rPr>
          <w:noProof/>
          <w:lang w:eastAsia="ca-ES" w:bidi="ar-SA"/>
        </w:rPr>
        <w:t xml:space="preserve"> </w:t>
      </w:r>
    </w:p>
    <w:p w:rsidR="00596DF6" w:rsidRDefault="00596DF6" w:rsidP="001F5169">
      <w:pPr>
        <w:spacing w:before="120" w:after="360" w:line="286" w:lineRule="exact"/>
        <w:rPr>
          <w:noProof/>
          <w:lang w:eastAsia="ca-ES" w:bidi="ar-SA"/>
        </w:rPr>
      </w:pPr>
    </w:p>
    <w:p w:rsidR="001F5169" w:rsidRPr="00542EC9" w:rsidRDefault="001F5169" w:rsidP="001F5169">
      <w:pPr>
        <w:spacing w:before="120" w:after="360" w:line="286" w:lineRule="exact"/>
        <w:rPr>
          <w:rFonts w:cs="Arial"/>
          <w:color w:val="FF0000"/>
        </w:rPr>
      </w:pPr>
      <w:r w:rsidRPr="00542EC9">
        <w:rPr>
          <w:rFonts w:cs="Arial"/>
          <w:b/>
          <w:bCs/>
        </w:rPr>
        <w:t>Durada</w:t>
      </w:r>
    </w:p>
    <w:p w:rsidR="0044425D" w:rsidRPr="0044425D" w:rsidRDefault="0044425D" w:rsidP="0044425D">
      <w:pPr>
        <w:spacing w:line="276" w:lineRule="auto"/>
        <w:jc w:val="both"/>
        <w:rPr>
          <w:rFonts w:cs="Arial"/>
          <w:snapToGrid w:val="0"/>
          <w:color w:val="auto"/>
        </w:rPr>
      </w:pPr>
      <w:r w:rsidRPr="0044425D">
        <w:rPr>
          <w:rFonts w:cs="Arial"/>
          <w:snapToGrid w:val="0"/>
          <w:color w:val="auto"/>
        </w:rPr>
        <w:t>La durada del contracte serà de</w:t>
      </w:r>
      <w:r>
        <w:rPr>
          <w:rFonts w:cs="Arial"/>
          <w:snapToGrid w:val="0"/>
          <w:color w:val="auto"/>
        </w:rPr>
        <w:t xml:space="preserve"> </w:t>
      </w:r>
      <w:r w:rsidRPr="0044425D">
        <w:rPr>
          <w:rFonts w:cs="Arial"/>
          <w:snapToGrid w:val="0"/>
          <w:color w:val="auto"/>
        </w:rPr>
        <w:t xml:space="preserve"> </w:t>
      </w:r>
      <w:r w:rsidRPr="0044425D">
        <w:rPr>
          <w:rFonts w:cs="Arial"/>
          <w:color w:val="auto"/>
        </w:rPr>
        <w:t>l’1 de juny de 2023</w:t>
      </w:r>
      <w:r w:rsidRPr="0044425D">
        <w:rPr>
          <w:color w:val="auto"/>
        </w:rPr>
        <w:t xml:space="preserve"> (o a partir de la data de signatura del contracte si aquesta és posterior)  i fins al</w:t>
      </w:r>
      <w:r w:rsidRPr="0044425D">
        <w:rPr>
          <w:rFonts w:cs="Arial"/>
          <w:color w:val="auto"/>
        </w:rPr>
        <w:t xml:space="preserve"> 31 de desembre de 2023, amb p</w:t>
      </w:r>
      <w:r w:rsidRPr="0044425D">
        <w:rPr>
          <w:rFonts w:cs="Arial"/>
          <w:snapToGrid w:val="0"/>
          <w:color w:val="auto"/>
        </w:rPr>
        <w:t>ròrrogues successives que en total no sobrepassin el màxim de 36 mesos.</w:t>
      </w:r>
    </w:p>
    <w:p w:rsidR="001F5169" w:rsidRPr="00542EC9" w:rsidRDefault="001F5169" w:rsidP="001F5169">
      <w:pPr>
        <w:spacing w:before="120" w:after="360" w:line="286" w:lineRule="exact"/>
        <w:ind w:left="-284" w:firstLine="284"/>
        <w:rPr>
          <w:rFonts w:cs="Arial"/>
          <w:b/>
          <w:bCs/>
        </w:rPr>
      </w:pPr>
      <w:r w:rsidRPr="00542EC9">
        <w:rPr>
          <w:rFonts w:cs="Arial"/>
          <w:b/>
          <w:bCs/>
        </w:rPr>
        <w:t>4. Obligacions de l’encarregat del tractament</w:t>
      </w:r>
    </w:p>
    <w:p w:rsidR="001F5169" w:rsidRPr="00526495" w:rsidRDefault="001F5169" w:rsidP="001F5169">
      <w:pPr>
        <w:spacing w:before="120" w:after="360" w:line="286" w:lineRule="exact"/>
        <w:rPr>
          <w:rFonts w:cs="Arial"/>
          <w:color w:val="auto"/>
        </w:rPr>
      </w:pPr>
      <w:r w:rsidRPr="00526495">
        <w:rPr>
          <w:rFonts w:cs="Arial"/>
          <w:color w:val="auto"/>
        </w:rPr>
        <w:t>FINALITAT. Utilitzar les dades personals objecte de tractament, o les que reculli per ser-hi incloses, només per a la finalitat objecte d’aquest encàrrec. En cap cas pot fer servir les dades per a finalitats pròpies. L’encarregat del tractament accedirà a la "informació confidencial" només si és necessari per a l’execució del projecte subvencionat i exclusivament per als fins autoritzats pel responsable del tractament.</w:t>
      </w:r>
    </w:p>
    <w:p w:rsidR="001F5169" w:rsidRPr="00526495" w:rsidRDefault="001F5169" w:rsidP="001F5169">
      <w:pPr>
        <w:spacing w:before="120" w:after="360" w:line="286" w:lineRule="exact"/>
        <w:rPr>
          <w:rFonts w:cs="Arial"/>
          <w:color w:val="auto"/>
        </w:rPr>
      </w:pPr>
      <w:r w:rsidRPr="00526495">
        <w:rPr>
          <w:rFonts w:cs="Arial"/>
          <w:color w:val="auto"/>
        </w:rPr>
        <w:t>INSTRUCCIONS. Tractar les dades d’acord amb les instruccions del responsable del tractament. L’encarregat del tractament es compromet a complir les instruccions determinades pel responsable del tractament que afecten el desenvolupament de les seves funcions per garantir la confidencialitat i el secret professional de tota la "informació confidencial" i de les dades personals.</w:t>
      </w:r>
    </w:p>
    <w:p w:rsidR="001F5169" w:rsidRPr="00526495" w:rsidRDefault="001F5169" w:rsidP="001F5169">
      <w:pPr>
        <w:spacing w:before="120" w:after="360" w:line="286" w:lineRule="exact"/>
        <w:rPr>
          <w:rFonts w:cs="Arial"/>
          <w:color w:val="auto"/>
        </w:rPr>
      </w:pPr>
      <w:r w:rsidRPr="00526495">
        <w:rPr>
          <w:rFonts w:cs="Arial"/>
          <w:color w:val="auto"/>
        </w:rPr>
        <w:t>COMUNICACIONS. No comunicar les dades a terceres persones, ni tan sols per conservar-les, llevat que compti amb l’autorització expressa del responsable del tractament, en els supòsits legalment admissibles. Per la qual cosa s'obliga explícitament a no divulgar-la, publicar-la, cedir-la, vendre-la, ni d'una altra manera, directament o indirecta, posar-la a disposició de tercers, ni totalment ni parcial, i a complir aquesta obligació fins i tot amb els seus propis familiars o altres membres de l'entitat o empresa que no estiguin autoritzats a accedir a aquesta informació, qualsevol que sigui el suport que la contingui. Això també implica:</w:t>
      </w:r>
    </w:p>
    <w:p w:rsidR="001F5169" w:rsidRPr="00526495" w:rsidRDefault="001F5169" w:rsidP="001F5169">
      <w:pPr>
        <w:spacing w:before="120" w:after="360" w:line="286" w:lineRule="exact"/>
        <w:rPr>
          <w:rFonts w:cs="Arial"/>
          <w:color w:val="auto"/>
        </w:rPr>
      </w:pPr>
      <w:r w:rsidRPr="00526495">
        <w:rPr>
          <w:rFonts w:cs="Arial"/>
          <w:color w:val="auto"/>
        </w:rPr>
        <w:t>No fer còpies de la informació a què tingui accés, llevat que sigui necessari per a l’adequada execució del projecte.</w:t>
      </w:r>
    </w:p>
    <w:p w:rsidR="001F5169" w:rsidRPr="00526495" w:rsidRDefault="001F5169" w:rsidP="001F5169">
      <w:pPr>
        <w:spacing w:before="120" w:after="360" w:line="286" w:lineRule="exact"/>
        <w:rPr>
          <w:rFonts w:cs="Arial"/>
          <w:color w:val="auto"/>
        </w:rPr>
      </w:pPr>
      <w:r w:rsidRPr="00526495">
        <w:rPr>
          <w:rFonts w:cs="Arial"/>
          <w:color w:val="auto"/>
        </w:rPr>
        <w:t>Mantenir el deure de secret respecte de les dades de caràcter personal a què hagi tingut accés en virtut del present encàrrec, fins i tot després de finalitzar el seu objecte.</w:t>
      </w:r>
    </w:p>
    <w:p w:rsidR="001F5169" w:rsidRPr="00526495" w:rsidRDefault="001F5169" w:rsidP="001F5169">
      <w:pPr>
        <w:spacing w:before="120" w:after="360" w:line="286" w:lineRule="exact"/>
        <w:rPr>
          <w:rFonts w:cs="Arial"/>
          <w:color w:val="auto"/>
        </w:rPr>
      </w:pPr>
      <w:r w:rsidRPr="00526495">
        <w:rPr>
          <w:rFonts w:cs="Arial"/>
          <w:color w:val="auto"/>
        </w:rPr>
        <w:t>COMPROMÍS. Garantir que les persones autoritzades per tractar dades personals es comprometen, de forma expressa i per escrit, a respectar la confidencialitat i a complir les mesures de seguretat corresponents, de les quals cal informar-les convenientment. Mantenir a disposició del responsable la documentació que acredita que es compleix l’obligació.</w:t>
      </w:r>
    </w:p>
    <w:p w:rsidR="001F5169" w:rsidRPr="00526495" w:rsidRDefault="001F5169" w:rsidP="001F5169">
      <w:pPr>
        <w:spacing w:before="120" w:after="360" w:line="286" w:lineRule="exact"/>
        <w:rPr>
          <w:rFonts w:cs="Arial"/>
          <w:color w:val="auto"/>
        </w:rPr>
      </w:pPr>
      <w:r w:rsidRPr="00526495">
        <w:rPr>
          <w:rFonts w:cs="Arial"/>
          <w:color w:val="auto"/>
        </w:rPr>
        <w:t>FORMACIÓ. Garantir la formació necessària en matèria de protecció de dades personals de les persones autoritzades per tractar dades personals. L’encarregat del tractament instruirà el personal encarregat de rebre la informació confidencial de la seva obligació de rebre, tractar i fer servir la informació i les dades personals que rebi com a confidencials i destinar-les únicament a l’objecte del projecte.</w:t>
      </w:r>
    </w:p>
    <w:p w:rsidR="001F5169" w:rsidRPr="00526495" w:rsidRDefault="001F5169" w:rsidP="001F5169">
      <w:pPr>
        <w:spacing w:before="120" w:after="360" w:line="286" w:lineRule="exact"/>
        <w:rPr>
          <w:rFonts w:cs="Arial"/>
          <w:color w:val="auto"/>
        </w:rPr>
      </w:pPr>
      <w:r w:rsidRPr="00526495">
        <w:rPr>
          <w:rFonts w:cs="Arial"/>
          <w:color w:val="auto"/>
        </w:rPr>
        <w:t xml:space="preserve">COMPLIMENT. Posar a disposició del responsable tota la informació necessària per demostrar que compleix les seves obligacions, així com per col·laborar en les auditories o les inspeccions que faci el responsable o un altre auditor autoritzat per ell. </w:t>
      </w:r>
    </w:p>
    <w:p w:rsidR="001F5169" w:rsidRPr="00526495" w:rsidRDefault="001F5169" w:rsidP="001F5169">
      <w:pPr>
        <w:spacing w:before="120" w:after="360" w:line="286" w:lineRule="exact"/>
        <w:rPr>
          <w:rFonts w:cs="Arial"/>
          <w:color w:val="auto"/>
        </w:rPr>
      </w:pPr>
      <w:r w:rsidRPr="00526495">
        <w:rPr>
          <w:rFonts w:cs="Arial"/>
          <w:color w:val="auto"/>
        </w:rPr>
        <w:t>L’encarregat del tractament es sotmetrà al calendari propi d’auditories de la Generalitat de Catalunya i es realitzarà amb la seva sistemàtica i metodologia.</w:t>
      </w:r>
    </w:p>
    <w:p w:rsidR="001F5169" w:rsidRPr="00526495" w:rsidRDefault="001F5169" w:rsidP="001F5169">
      <w:pPr>
        <w:spacing w:before="120" w:after="360" w:line="286" w:lineRule="exact"/>
        <w:rPr>
          <w:rFonts w:cs="Arial"/>
          <w:color w:val="auto"/>
        </w:rPr>
      </w:pPr>
      <w:r w:rsidRPr="00526495">
        <w:rPr>
          <w:rFonts w:cs="Arial"/>
          <w:color w:val="auto"/>
        </w:rPr>
        <w:t>INCIDÈNCIES. L’encarregat del tractament ha de posar en coneixement del responsable del fitxer o tractament, de manera immediata, qualsevol incidència que es produeixi durant l’execució del contracte que pugui afectar la integritat, disponibilitat o confidencialitat de les dades de caràcter personal tractades.</w:t>
      </w:r>
    </w:p>
    <w:p w:rsidR="001F5169" w:rsidRPr="00526495" w:rsidRDefault="001F5169" w:rsidP="001F5169">
      <w:pPr>
        <w:spacing w:before="120" w:after="360" w:line="286" w:lineRule="exact"/>
        <w:rPr>
          <w:rFonts w:cs="Arial"/>
          <w:color w:val="auto"/>
        </w:rPr>
      </w:pPr>
      <w:r w:rsidRPr="00526495">
        <w:rPr>
          <w:rFonts w:cs="Arial"/>
          <w:color w:val="auto"/>
        </w:rPr>
        <w:t>CONTINUITAT. Un cop complerta l</w:t>
      </w:r>
      <w:r w:rsidR="001B5567">
        <w:rPr>
          <w:rFonts w:cs="Arial"/>
          <w:color w:val="auto"/>
        </w:rPr>
        <w:t>a prestació, l’encarregat del tractament ha de d</w:t>
      </w:r>
      <w:r w:rsidRPr="00526495">
        <w:rPr>
          <w:rFonts w:cs="Arial"/>
          <w:color w:val="auto"/>
        </w:rPr>
        <w:t>estruir les dades en els seus equips i sistemes, sense que hagi de posar a disposició del responsable cap dada.</w:t>
      </w:r>
    </w:p>
    <w:p w:rsidR="001F5169" w:rsidRPr="00526495" w:rsidRDefault="001F5169" w:rsidP="001F5169">
      <w:pPr>
        <w:spacing w:before="120" w:after="360" w:line="286" w:lineRule="exact"/>
        <w:rPr>
          <w:rFonts w:cs="Arial"/>
          <w:color w:val="auto"/>
        </w:rPr>
      </w:pPr>
      <w:r w:rsidRPr="00526495">
        <w:rPr>
          <w:rFonts w:cs="Arial"/>
          <w:color w:val="auto"/>
        </w:rPr>
        <w:t xml:space="preserve">El termini màxim per a la devolució/destrucció és d’un mes des del cessament absolut de l’activitat de tractament. No obstant això, l'encarregat pot conservar-ne una còpia, amb les dades degudament bloquejades, mentre es puguin derivar responsabilitats de l'execució de la prestació. </w:t>
      </w:r>
    </w:p>
    <w:p w:rsidR="001F5169" w:rsidRPr="00526495" w:rsidRDefault="001F5169" w:rsidP="001F5169">
      <w:pPr>
        <w:spacing w:before="120" w:after="360" w:line="286" w:lineRule="exact"/>
        <w:rPr>
          <w:rFonts w:cs="Arial"/>
          <w:color w:val="auto"/>
        </w:rPr>
      </w:pPr>
      <w:r w:rsidRPr="00526495">
        <w:rPr>
          <w:rFonts w:cs="Arial"/>
          <w:color w:val="auto"/>
        </w:rPr>
        <w:t xml:space="preserve">L’encarregat ha de certificar per escrit la destrucció de les còpies i lliurar-ho al responsable en un termini màxim </w:t>
      </w:r>
      <w:r>
        <w:rPr>
          <w:rFonts w:cs="Arial"/>
          <w:color w:val="auto"/>
        </w:rPr>
        <w:t>establert  per ala seva destrucció</w:t>
      </w:r>
      <w:r w:rsidRPr="00526495">
        <w:rPr>
          <w:rFonts w:cs="Arial"/>
          <w:color w:val="auto"/>
        </w:rPr>
        <w:t>.</w:t>
      </w:r>
    </w:p>
    <w:p w:rsidR="001F5169" w:rsidRPr="00526495" w:rsidRDefault="001F5169" w:rsidP="001F5169">
      <w:pPr>
        <w:spacing w:before="120" w:after="360" w:line="286" w:lineRule="exact"/>
        <w:rPr>
          <w:rFonts w:cs="Arial"/>
          <w:color w:val="auto"/>
        </w:rPr>
      </w:pPr>
      <w:r w:rsidRPr="00526495">
        <w:rPr>
          <w:rFonts w:cs="Arial"/>
          <w:color w:val="auto"/>
        </w:rPr>
        <w:t>DEURE DE SECRET. Sens perjudici del deure de confidencialitat de les dades que té l’entitat beneficiària, qualsevol dels seus treballadors relacionat amb el projecte executat està obligat, d’acord amb el que preveu la normativa esmentada, a mantenir la reserva oportuna sobre la informació del Departament de Justícia que obtingui en l’exercici de les seves funcions i a no facilitar-la a  persones alienes a la intervenció.</w:t>
      </w:r>
    </w:p>
    <w:p w:rsidR="001F5169" w:rsidRDefault="001F5169" w:rsidP="001F5169">
      <w:pPr>
        <w:spacing w:before="120" w:after="360" w:line="286" w:lineRule="exact"/>
        <w:rPr>
          <w:rFonts w:cs="Arial"/>
          <w:color w:val="auto"/>
        </w:rPr>
      </w:pPr>
      <w:r w:rsidRPr="00526495">
        <w:rPr>
          <w:rFonts w:cs="Arial"/>
          <w:color w:val="auto"/>
        </w:rPr>
        <w:t>CÒPIES. L’encarregat del tractament no pot fer còpies de la informació a què tingui accés, llevat que sigui necessari per a l’adequada execució de les activitats del projecte, i ha de mantenir el deure de secret respecte de les dades de caràcter personal a què hagi tingut accés en virtut del present encàrrec, fins i tot després de finalitzar el seu objecte. Existeix una vigència indefinida del deure de secret i s’habilita el bloqueig pertinent de les dades.</w:t>
      </w:r>
    </w:p>
    <w:p w:rsidR="0044425D" w:rsidRDefault="0044425D" w:rsidP="0044425D">
      <w:pPr>
        <w:pStyle w:val="Default"/>
        <w:rPr>
          <w:i/>
          <w:iCs/>
          <w:sz w:val="22"/>
          <w:szCs w:val="22"/>
        </w:rPr>
      </w:pPr>
      <w:r>
        <w:rPr>
          <w:i/>
          <w:iCs/>
          <w:sz w:val="22"/>
          <w:szCs w:val="22"/>
        </w:rPr>
        <w:t xml:space="preserve">SUBCONTRACTACIÓ: </w:t>
      </w:r>
    </w:p>
    <w:p w:rsidR="0044425D" w:rsidRDefault="0044425D" w:rsidP="0044425D">
      <w:pPr>
        <w:pStyle w:val="Default"/>
        <w:rPr>
          <w:sz w:val="22"/>
          <w:szCs w:val="22"/>
        </w:rPr>
      </w:pPr>
    </w:p>
    <w:p w:rsidR="0044425D" w:rsidRPr="0044425D" w:rsidRDefault="0044425D" w:rsidP="0044425D">
      <w:pPr>
        <w:pStyle w:val="Default"/>
        <w:rPr>
          <w:sz w:val="22"/>
          <w:szCs w:val="22"/>
        </w:rPr>
      </w:pPr>
      <w:r w:rsidRPr="0044425D">
        <w:rPr>
          <w:iCs/>
          <w:sz w:val="22"/>
          <w:szCs w:val="22"/>
        </w:rPr>
        <w:t xml:space="preserve">No es permet subcontractar cap de les prestacions que formin part de l'objecte d'aquest contracte que comportin el tractament de dades personals, tret dels serveis auxiliars necessaris per al normal funcionament dels serveis de l'encarregat. </w:t>
      </w:r>
    </w:p>
    <w:p w:rsidR="0044425D" w:rsidRPr="0044425D" w:rsidRDefault="0044425D" w:rsidP="0044425D">
      <w:pPr>
        <w:spacing w:before="120" w:after="360" w:line="286" w:lineRule="exact"/>
        <w:rPr>
          <w:rFonts w:cs="Arial"/>
          <w:color w:val="auto"/>
        </w:rPr>
      </w:pPr>
      <w:r w:rsidRPr="0044425D">
        <w:rPr>
          <w:iCs/>
          <w:szCs w:val="22"/>
        </w:rPr>
        <w:t>El subcontractista,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w:t>
      </w:r>
      <w:r w:rsidR="00820AE1">
        <w:rPr>
          <w:iCs/>
          <w:szCs w:val="22"/>
        </w:rPr>
        <w:t>eixes condicions (instruccions, ob</w:t>
      </w:r>
      <w:r w:rsidRPr="0044425D">
        <w:rPr>
          <w:iCs/>
          <w:szCs w:val="22"/>
        </w:rPr>
        <w:t>ligacions, mesures de seguretat…) i amb els mateixos requisits formals que ell, pel que fa al tractament adequat de les dades personals i a la garantia dels drets de les persones afectades. Si l’encarregat ho incompleix, l'encarregat inicial continua sent plenament responsable davant el responsable pel que fa al compliment de les obligacions.</w:t>
      </w:r>
    </w:p>
    <w:p w:rsidR="001F5169" w:rsidRPr="002A5AE4" w:rsidRDefault="001F5169" w:rsidP="001F5169">
      <w:pPr>
        <w:spacing w:before="120" w:after="360" w:line="286" w:lineRule="exact"/>
        <w:rPr>
          <w:rFonts w:cs="Arial"/>
          <w:b/>
          <w:color w:val="auto"/>
        </w:rPr>
      </w:pPr>
      <w:r w:rsidRPr="002A5AE4">
        <w:rPr>
          <w:rFonts w:cs="Arial"/>
          <w:b/>
          <w:color w:val="auto"/>
        </w:rPr>
        <w:t>5. Les mesures de seguretat</w:t>
      </w:r>
    </w:p>
    <w:p w:rsidR="001F5169" w:rsidRPr="00526495" w:rsidRDefault="001F5169" w:rsidP="001F5169">
      <w:pPr>
        <w:spacing w:before="120" w:after="360" w:line="286" w:lineRule="exact"/>
        <w:rPr>
          <w:rFonts w:cs="Arial"/>
          <w:color w:val="auto"/>
        </w:rPr>
      </w:pPr>
      <w:r w:rsidRPr="00526495">
        <w:rPr>
          <w:rFonts w:cs="Arial"/>
          <w:color w:val="auto"/>
        </w:rPr>
        <w:t>El responsable del tractament ha d’avaluar l’impacte de les operacions de tractament en la protecció de les dades personals, segons els supòsits establerts al RGPD. En qualsevol cas l’encarregat del tractament resta obligat a efectuar una anàlisi de riscos del seus tractaments. També ha d’adoptar totes aquelles mesures que, tenint en compte el conjunt de tractaments que duu a terme, siguin necessàries per garantir un nivell de seguretat adequat al risc</w:t>
      </w:r>
    </w:p>
    <w:p w:rsidR="001F5169" w:rsidRPr="00526495" w:rsidRDefault="001F5169" w:rsidP="001F5169">
      <w:pPr>
        <w:spacing w:before="120" w:after="360" w:line="286" w:lineRule="exact"/>
        <w:rPr>
          <w:rFonts w:cs="Arial"/>
          <w:color w:val="auto"/>
        </w:rPr>
      </w:pPr>
      <w:r w:rsidRPr="00526495">
        <w:rPr>
          <w:rFonts w:cs="Arial"/>
          <w:color w:val="auto"/>
        </w:rPr>
        <w:t>El responsable del tractament determinarà les mesures de seguretat tècniques i organitzatives, que siguin necessàries per garantir un nivell de seguretat adequat al risc i que, com a mínim, han de ser:</w:t>
      </w:r>
    </w:p>
    <w:p w:rsidR="001F5169" w:rsidRPr="00526495" w:rsidRDefault="001F5169" w:rsidP="001F5169">
      <w:pPr>
        <w:spacing w:before="120" w:after="360" w:line="286" w:lineRule="exact"/>
        <w:rPr>
          <w:rFonts w:cs="Arial"/>
          <w:color w:val="auto"/>
        </w:rPr>
      </w:pPr>
      <w:r w:rsidRPr="00526495">
        <w:rPr>
          <w:rFonts w:cs="Arial"/>
          <w:color w:val="auto"/>
        </w:rPr>
        <w:t>La pseudonimització i/o el xifrat de dades personals.</w:t>
      </w:r>
    </w:p>
    <w:p w:rsidR="001F5169" w:rsidRPr="00526495" w:rsidRDefault="001F5169" w:rsidP="001F5169">
      <w:pPr>
        <w:spacing w:before="120" w:after="360" w:line="286" w:lineRule="exact"/>
        <w:rPr>
          <w:rFonts w:cs="Arial"/>
          <w:color w:val="auto"/>
        </w:rPr>
      </w:pPr>
      <w:r w:rsidRPr="00526495">
        <w:rPr>
          <w:rFonts w:cs="Arial"/>
          <w:color w:val="auto"/>
        </w:rPr>
        <w:t>Garantir la disponibilitat, autenticitat, integritat, confidencialitat i traçabilitat dels sistemes i serveis de tractament.</w:t>
      </w:r>
    </w:p>
    <w:p w:rsidR="001F5169" w:rsidRPr="00526495" w:rsidRDefault="001F5169" w:rsidP="001F5169">
      <w:pPr>
        <w:spacing w:before="120" w:after="360" w:line="286" w:lineRule="exact"/>
        <w:rPr>
          <w:rFonts w:cs="Arial"/>
          <w:color w:val="auto"/>
        </w:rPr>
      </w:pPr>
      <w:r w:rsidRPr="00526495">
        <w:rPr>
          <w:rFonts w:cs="Arial"/>
          <w:color w:val="auto"/>
        </w:rPr>
        <w:t>Pla de continuïtat de servei en cas d’incident físic o tècnic.</w:t>
      </w:r>
    </w:p>
    <w:p w:rsidR="001F5169" w:rsidRPr="00526495" w:rsidRDefault="001F5169" w:rsidP="001F5169">
      <w:pPr>
        <w:spacing w:before="120" w:after="360" w:line="286" w:lineRule="exact"/>
        <w:rPr>
          <w:rFonts w:cs="Arial"/>
          <w:color w:val="auto"/>
        </w:rPr>
      </w:pPr>
      <w:r w:rsidRPr="00526495">
        <w:rPr>
          <w:rFonts w:cs="Arial"/>
          <w:color w:val="auto"/>
        </w:rPr>
        <w:t>Un sistema de gestió de la seguretat de la informació (PDCA).</w:t>
      </w:r>
    </w:p>
    <w:p w:rsidR="001F5169" w:rsidRPr="00526495" w:rsidRDefault="001F5169" w:rsidP="001F5169">
      <w:pPr>
        <w:spacing w:before="120" w:after="360" w:line="286" w:lineRule="exact"/>
        <w:rPr>
          <w:rFonts w:cs="Arial"/>
          <w:color w:val="auto"/>
        </w:rPr>
      </w:pPr>
      <w:r w:rsidRPr="00526495">
        <w:rPr>
          <w:rFonts w:cs="Arial"/>
          <w:color w:val="auto"/>
        </w:rPr>
        <w:t>En el cas que no s’hagin definit mesures concrees per al tractament, la implementació de mesures de seguretat es farà seguint el marc corporatiu de seguretat de la informació de la Generalitat de Catalunya i, si s’escau, el marc sectorial de l’execució penal o l’Administració de Justícia.</w:t>
      </w:r>
    </w:p>
    <w:p w:rsidR="001F5169" w:rsidRPr="00526495" w:rsidRDefault="001F5169" w:rsidP="001F5169">
      <w:pPr>
        <w:spacing w:before="120" w:after="360" w:line="286" w:lineRule="exact"/>
        <w:rPr>
          <w:rFonts w:cs="Arial"/>
          <w:color w:val="auto"/>
        </w:rPr>
      </w:pPr>
      <w:r w:rsidRPr="00526495">
        <w:rPr>
          <w:rFonts w:cs="Arial"/>
          <w:color w:val="auto"/>
        </w:rPr>
        <w:t>L’encarregat del tractament haurà de comunicar al responsable quines són les mesures de seguretat organitzatives i tècniques que aplicarà per a tractar els riscos del tractament.</w:t>
      </w:r>
    </w:p>
    <w:p w:rsidR="001F5169" w:rsidRPr="00526495" w:rsidRDefault="001F5169" w:rsidP="001F5169">
      <w:pPr>
        <w:spacing w:before="120" w:after="360" w:line="286" w:lineRule="exact"/>
        <w:rPr>
          <w:rFonts w:cs="Arial"/>
          <w:color w:val="auto"/>
        </w:rPr>
      </w:pPr>
      <w:r w:rsidRPr="00526495">
        <w:rPr>
          <w:rFonts w:cs="Arial"/>
          <w:color w:val="auto"/>
        </w:rPr>
        <w:t xml:space="preserve">6. Notificació de violacions de la seguretat de les dades </w:t>
      </w:r>
    </w:p>
    <w:p w:rsidR="001F5169" w:rsidRPr="00526495" w:rsidRDefault="001F5169" w:rsidP="001F5169">
      <w:pPr>
        <w:spacing w:before="120" w:after="360" w:line="286" w:lineRule="exact"/>
        <w:rPr>
          <w:rFonts w:cs="Arial"/>
          <w:color w:val="auto"/>
        </w:rPr>
      </w:pPr>
      <w:r w:rsidRPr="00526495">
        <w:rPr>
          <w:rFonts w:cs="Arial"/>
          <w:color w:val="auto"/>
        </w:rPr>
        <w:t>L'encarregat del tractament ha d’informar el responsable del tractament, sense dilació indeguda i en qualsevol cas abans del termini màxim de 24 hores,</w:t>
      </w:r>
      <w:r>
        <w:rPr>
          <w:rFonts w:cs="Arial"/>
          <w:color w:val="auto"/>
        </w:rPr>
        <w:t>per mitjà de la bústia jlcomas@gencat.cat ,</w:t>
      </w:r>
      <w:r w:rsidRPr="00526495">
        <w:rPr>
          <w:rFonts w:cs="Arial"/>
          <w:color w:val="auto"/>
        </w:rPr>
        <w:t xml:space="preserve"> de les violacions de la seguretat de les dades personals a càrrec seu de les quals tingui coneixement, juntament amb tota la informació rellevant per documentar i comunicar la incidència. </w:t>
      </w:r>
    </w:p>
    <w:p w:rsidR="001F5169" w:rsidRPr="00526495" w:rsidRDefault="001F5169" w:rsidP="001F5169">
      <w:pPr>
        <w:spacing w:before="120" w:after="360" w:line="286" w:lineRule="exact"/>
        <w:rPr>
          <w:rFonts w:cs="Arial"/>
          <w:color w:val="auto"/>
        </w:rPr>
      </w:pPr>
      <w:r w:rsidRPr="00526495">
        <w:rPr>
          <w:rFonts w:cs="Arial"/>
          <w:color w:val="auto"/>
        </w:rPr>
        <w:t xml:space="preserve">Si se’n disposa, cal facilitar al responsable del tractament, com a mínim, la informació següent: </w:t>
      </w:r>
    </w:p>
    <w:p w:rsidR="001F5169" w:rsidRPr="00526495" w:rsidRDefault="001F5169" w:rsidP="001F5169">
      <w:pPr>
        <w:spacing w:before="120" w:after="360" w:line="286" w:lineRule="exact"/>
        <w:rPr>
          <w:rFonts w:cs="Arial"/>
          <w:color w:val="auto"/>
        </w:rPr>
      </w:pPr>
      <w:r w:rsidRPr="00526495">
        <w:rPr>
          <w:rFonts w:cs="Arial"/>
          <w:color w:val="auto"/>
        </w:rPr>
        <w:t xml:space="preserve">Descripció de la naturalesa de la violació de la seguretat de les dades personals, incloses, quan sigui possible, les categories i el nombre aproximat d'interessats afectats i les categories i el nombre aproximat de registres de dades personals afectats. </w:t>
      </w:r>
    </w:p>
    <w:p w:rsidR="001F5169" w:rsidRPr="00526495" w:rsidRDefault="001F5169" w:rsidP="001F5169">
      <w:pPr>
        <w:spacing w:before="120" w:after="360" w:line="286" w:lineRule="exact"/>
        <w:rPr>
          <w:rFonts w:cs="Arial"/>
          <w:color w:val="auto"/>
        </w:rPr>
      </w:pPr>
      <w:r w:rsidRPr="00526495">
        <w:rPr>
          <w:rFonts w:cs="Arial"/>
          <w:color w:val="auto"/>
        </w:rPr>
        <w:t>Nom i dades de contacte del delegat de protecció de dades o d'un altre punt de contacte en el qual es pugui obtenir més informació, en el cas que sigui legalment exigible.</w:t>
      </w:r>
    </w:p>
    <w:p w:rsidR="001F5169" w:rsidRPr="00526495" w:rsidRDefault="001F5169" w:rsidP="001F5169">
      <w:pPr>
        <w:spacing w:before="120" w:after="360" w:line="286" w:lineRule="exact"/>
        <w:rPr>
          <w:rFonts w:cs="Arial"/>
          <w:color w:val="auto"/>
        </w:rPr>
      </w:pPr>
      <w:r w:rsidRPr="00526495">
        <w:rPr>
          <w:rFonts w:cs="Arial"/>
          <w:color w:val="auto"/>
        </w:rPr>
        <w:t xml:space="preserve">Descripció de les possibles conseqüències de la violació de la seguretat de les dades personals. </w:t>
      </w:r>
    </w:p>
    <w:p w:rsidR="001F5169" w:rsidRPr="00526495" w:rsidRDefault="001F5169" w:rsidP="001F5169">
      <w:pPr>
        <w:spacing w:before="120" w:after="360" w:line="286" w:lineRule="exact"/>
        <w:rPr>
          <w:rFonts w:cs="Arial"/>
          <w:color w:val="auto"/>
        </w:rPr>
      </w:pPr>
      <w:r w:rsidRPr="00526495">
        <w:rPr>
          <w:rFonts w:cs="Arial"/>
          <w:color w:val="auto"/>
        </w:rPr>
        <w:t xml:space="preserve">Descripció de les mesures adoptades o proposades per posar remei a la violació de la seguretat de les dades personals, incloses, si escau, les mesures adoptades per mitigar els possibles efectes negatius. </w:t>
      </w:r>
    </w:p>
    <w:p w:rsidR="001F5169" w:rsidRPr="00542EC9" w:rsidRDefault="001F5169" w:rsidP="001F5169">
      <w:pPr>
        <w:spacing w:before="120" w:after="360" w:line="286" w:lineRule="exact"/>
        <w:rPr>
          <w:rFonts w:cs="Arial"/>
        </w:rPr>
      </w:pPr>
      <w:r w:rsidRPr="00526495">
        <w:rPr>
          <w:rFonts w:cs="Arial"/>
          <w:color w:val="auto"/>
        </w:rPr>
        <w:t xml:space="preserve">Si no és possible facilitar la informació simultàniament, i en la mesura que no ho sigui, la informació s’ha de facilitar de manera gradual </w:t>
      </w:r>
      <w:r w:rsidRPr="00542EC9">
        <w:rPr>
          <w:rFonts w:cs="Arial"/>
        </w:rPr>
        <w:t>sense dilació indeguda.</w:t>
      </w:r>
    </w:p>
    <w:p w:rsidR="001F5169" w:rsidRPr="00542EC9" w:rsidRDefault="001F5169" w:rsidP="001F5169">
      <w:pPr>
        <w:spacing w:before="120" w:after="360" w:line="286" w:lineRule="exact"/>
        <w:rPr>
          <w:rFonts w:cs="Arial"/>
        </w:rPr>
      </w:pPr>
      <w:r w:rsidRPr="00542EC9">
        <w:rPr>
          <w:rFonts w:cs="Arial"/>
        </w:rPr>
        <w:t>Les comunicacions de les violacions de seguretat seran comunicades a l’autoritat pel responsable del tractament.</w:t>
      </w:r>
    </w:p>
    <w:p w:rsidR="001F5169" w:rsidRPr="00542EC9" w:rsidRDefault="001F5169" w:rsidP="001F5169">
      <w:pPr>
        <w:spacing w:before="120" w:after="360" w:line="286" w:lineRule="exact"/>
        <w:rPr>
          <w:rFonts w:cs="Arial"/>
          <w:b/>
        </w:rPr>
      </w:pPr>
      <w:r w:rsidRPr="00542EC9">
        <w:rPr>
          <w:rFonts w:cs="Arial"/>
          <w:b/>
        </w:rPr>
        <w:t>7. Exercici de drets</w:t>
      </w:r>
    </w:p>
    <w:p w:rsidR="001F5169" w:rsidRPr="00542EC9" w:rsidRDefault="001F5169" w:rsidP="001F5169">
      <w:pPr>
        <w:spacing w:before="120" w:after="360" w:line="286" w:lineRule="exact"/>
        <w:ind w:right="442"/>
        <w:rPr>
          <w:rFonts w:cs="Arial"/>
          <w:color w:val="0070C0"/>
        </w:rPr>
      </w:pPr>
      <w:r w:rsidRPr="00542EC9">
        <w:rPr>
          <w:rFonts w:cs="Arial"/>
        </w:rPr>
        <w:t xml:space="preserve">Quan les persones afectades exerceixin els seus drets reconeguts a la norma d’aplicació (accés, rectificació, supressió, oposició i, eventualment, limitació del tractament)  davant l’encarregat del tractament, aquest n’ha de deixar constància i ho ha de comunicar per correu electrònic a l’adreça que s’indica: </w:t>
      </w:r>
      <w:r>
        <w:rPr>
          <w:rFonts w:cs="Arial"/>
        </w:rPr>
        <w:t>jlcomas@gencat.cat</w:t>
      </w:r>
    </w:p>
    <w:p w:rsidR="001F5169" w:rsidRPr="00542EC9" w:rsidRDefault="001F5169" w:rsidP="001F5169">
      <w:pPr>
        <w:spacing w:before="120" w:after="360" w:line="286" w:lineRule="exact"/>
        <w:ind w:right="442"/>
        <w:rPr>
          <w:rFonts w:cs="Arial"/>
        </w:rPr>
      </w:pPr>
      <w:r w:rsidRPr="00542EC9">
        <w:rPr>
          <w:rFonts w:cs="Arial"/>
        </w:rPr>
        <w:t>La comunicació s’ha de fer de manera immediata, i en cap cas més enllà del dia feiner següent a la recepció de la sol·licitud, juntament, si escau, amb les altres informacions que puguin ser rellevants per resoldre la sol·licitud.</w:t>
      </w:r>
    </w:p>
    <w:p w:rsidR="001F5169" w:rsidRPr="00542EC9" w:rsidRDefault="001F5169" w:rsidP="001B5567">
      <w:pPr>
        <w:spacing w:before="120" w:after="360" w:line="286" w:lineRule="exact"/>
        <w:ind w:right="442"/>
        <w:rPr>
          <w:rFonts w:cs="Arial"/>
          <w:i/>
        </w:rPr>
      </w:pPr>
      <w:r w:rsidRPr="00542EC9">
        <w:rPr>
          <w:rFonts w:cs="Arial"/>
        </w:rPr>
        <w:t>La resposta als exercicis de  drets dels interessats e</w:t>
      </w:r>
      <w:r w:rsidR="001B5567">
        <w:rPr>
          <w:rFonts w:cs="Arial"/>
        </w:rPr>
        <w:t xml:space="preserve">n matèria de protecció de dades </w:t>
      </w:r>
      <w:r w:rsidRPr="00542EC9">
        <w:rPr>
          <w:rFonts w:cs="Arial"/>
          <w:i/>
        </w:rPr>
        <w:t>segueixen la via ordinària dels tractaments realitzats pel responsable, pel que són satisfets per ell directament, encara que s’hagin exercit davant de l’encarregat.</w:t>
      </w:r>
    </w:p>
    <w:p w:rsidR="001F5169" w:rsidRDefault="001F5169" w:rsidP="001F5169">
      <w:pPr>
        <w:pStyle w:val="Ttol1"/>
        <w:spacing w:before="73"/>
        <w:ind w:left="360"/>
        <w:jc w:val="both"/>
        <w:rPr>
          <w:sz w:val="22"/>
        </w:rPr>
      </w:pPr>
    </w:p>
    <w:p w:rsidR="0053441D" w:rsidRPr="005F31DE" w:rsidRDefault="0053441D" w:rsidP="0053441D">
      <w:pPr>
        <w:rPr>
          <w:lang w:eastAsia="ca-ES" w:bidi="ar-SA"/>
        </w:rPr>
      </w:pPr>
    </w:p>
    <w:p w:rsidR="0053441D" w:rsidRPr="007B31C3" w:rsidRDefault="0053441D" w:rsidP="0053441D">
      <w:pPr>
        <w:pStyle w:val="Ttol9"/>
        <w:tabs>
          <w:tab w:val="left" w:pos="8505"/>
        </w:tabs>
        <w:spacing w:before="100" w:beforeAutospacing="1" w:after="100" w:afterAutospacing="1" w:line="240" w:lineRule="auto"/>
        <w:contextualSpacing/>
        <w:jc w:val="both"/>
        <w:rPr>
          <w:b/>
        </w:rPr>
      </w:pPr>
    </w:p>
    <w:p w:rsidR="0053441D" w:rsidRDefault="0053441D" w:rsidP="0053441D"/>
    <w:p w:rsidR="0053441D" w:rsidRDefault="0053441D" w:rsidP="0053441D"/>
    <w:p w:rsidR="0053441D" w:rsidRPr="00EF08AD" w:rsidRDefault="0053441D" w:rsidP="0053441D">
      <w:pPr>
        <w:spacing w:before="100" w:beforeAutospacing="1" w:after="100" w:afterAutospacing="1"/>
        <w:contextualSpacing/>
        <w:jc w:val="both"/>
        <w:rPr>
          <w:rFonts w:cs="Arial"/>
          <w:b/>
          <w:szCs w:val="22"/>
        </w:rPr>
      </w:pPr>
    </w:p>
    <w:p w:rsidR="0053441D" w:rsidRPr="00EF08AD" w:rsidRDefault="0053441D" w:rsidP="0053441D">
      <w:pPr>
        <w:spacing w:before="100" w:beforeAutospacing="1" w:after="100" w:afterAutospacing="1"/>
        <w:contextualSpacing/>
        <w:jc w:val="both"/>
        <w:rPr>
          <w:rFonts w:cs="Arial"/>
          <w:b/>
          <w:szCs w:val="22"/>
        </w:rPr>
      </w:pPr>
    </w:p>
    <w:p w:rsidR="0053441D" w:rsidRPr="00EF08AD" w:rsidRDefault="0053441D" w:rsidP="0053441D">
      <w:pPr>
        <w:spacing w:before="100" w:beforeAutospacing="1" w:after="100" w:afterAutospacing="1"/>
        <w:contextualSpacing/>
        <w:jc w:val="both"/>
        <w:rPr>
          <w:rFonts w:cs="Arial"/>
          <w:b/>
          <w:szCs w:val="22"/>
        </w:rPr>
      </w:pPr>
    </w:p>
    <w:p w:rsidR="0053441D" w:rsidRPr="00EF08AD" w:rsidRDefault="0053441D" w:rsidP="0053441D"/>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Pr="00EF08AD" w:rsidRDefault="0053441D" w:rsidP="0053441D">
      <w:pPr>
        <w:rPr>
          <w:b/>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Pr="00317E5F" w:rsidRDefault="0053441D" w:rsidP="0053441D">
      <w:pPr>
        <w:rPr>
          <w:szCs w:val="24"/>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Pr="00317E5F" w:rsidRDefault="0053441D" w:rsidP="0053441D">
      <w:pPr>
        <w:rPr>
          <w:szCs w:val="24"/>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Default="0053441D" w:rsidP="0053441D">
      <w:pPr>
        <w:rPr>
          <w:b/>
          <w:lang w:val="es-ES"/>
        </w:rPr>
      </w:pPr>
    </w:p>
    <w:p w:rsidR="0053441D" w:rsidRPr="00317E5F" w:rsidRDefault="0053441D" w:rsidP="0053441D">
      <w:pPr>
        <w:rPr>
          <w:szCs w:val="24"/>
          <w:lang w:val="es-ES"/>
        </w:rPr>
      </w:pPr>
    </w:p>
    <w:p w:rsidR="0078097F" w:rsidRDefault="0078097F"/>
    <w:sectPr w:rsidR="0078097F" w:rsidSect="00E41B41">
      <w:pgSz w:w="11906" w:h="16838" w:code="9"/>
      <w:pgMar w:top="578" w:right="851" w:bottom="1134" w:left="1701" w:header="567" w:footer="70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BFB" w:rsidRDefault="00B65BFB" w:rsidP="0053441D">
      <w:r>
        <w:separator/>
      </w:r>
    </w:p>
  </w:endnote>
  <w:endnote w:type="continuationSeparator" w:id="0">
    <w:p w:rsidR="00B65BFB" w:rsidRDefault="00B65BFB" w:rsidP="00534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CIDFont+F2">
    <w:panose1 w:val="00000000000000000000"/>
    <w:charset w:val="00"/>
    <w:family w:val="auto"/>
    <w:notTrueType/>
    <w:pitch w:val="default"/>
    <w:sig w:usb0="00000003" w:usb1="00000000" w:usb2="00000000" w:usb3="00000000" w:csb0="00000001" w:csb1="00000000"/>
  </w:font>
  <w:font w:name="CIDFont+F1">
    <w:altName w:val="Arial Unicode MS"/>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BFB" w:rsidRDefault="00B65BFB" w:rsidP="0053441D">
      <w:r>
        <w:separator/>
      </w:r>
    </w:p>
  </w:footnote>
  <w:footnote w:type="continuationSeparator" w:id="0">
    <w:p w:rsidR="00B65BFB" w:rsidRDefault="00B65BFB" w:rsidP="0053441D">
      <w:r>
        <w:continuationSeparator/>
      </w:r>
    </w:p>
  </w:footnote>
  <w:footnote w:id="1">
    <w:p w:rsidR="00B65BFB" w:rsidRDefault="00B65BFB" w:rsidP="0053441D">
      <w:pPr>
        <w:pStyle w:val="Textdenotaapeudepgina"/>
        <w:jc w:val="both"/>
        <w:rPr>
          <w:rFonts w:ascii="Arial" w:hAnsi="Arial" w:cs="Arial"/>
          <w:i/>
        </w:rPr>
      </w:pPr>
      <w:r>
        <w:rPr>
          <w:rStyle w:val="Refernciadenotaapeudepgina"/>
          <w:rFonts w:cs="Arial"/>
        </w:rPr>
        <w:footnoteRef/>
      </w:r>
      <w:r>
        <w:rPr>
          <w:rFonts w:ascii="Arial" w:hAnsi="Arial" w:cs="Arial"/>
        </w:rPr>
        <w:t xml:space="preserve"> Instrucció 2/2011, de 27 d’octubre, de la Junta Consultiva de Contractació Administrativa de la Generalitat de Catalunya, que porta per títol </w:t>
      </w:r>
      <w:r>
        <w:rPr>
          <w:rFonts w:ascii="Arial" w:hAnsi="Arial" w:cs="Arial"/>
          <w:i/>
        </w:rPr>
        <w:t>“Comprovació del compliment de les obligacions d’afiliació i alta en la Seguretat Social dels treballadors d’empreses contractistes i subcontractistes”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7AA200"/>
    <w:lvl w:ilvl="0">
      <w:start w:val="1"/>
      <w:numFmt w:val="bullet"/>
      <w:pStyle w:val="Llistaambpics"/>
      <w:lvlText w:val=""/>
      <w:lvlJc w:val="left"/>
      <w:pPr>
        <w:tabs>
          <w:tab w:val="num" w:pos="0"/>
        </w:tabs>
        <w:ind w:left="0" w:hanging="360"/>
      </w:pPr>
      <w:rPr>
        <w:rFonts w:ascii="Symbol" w:hAnsi="Symbol" w:hint="default"/>
      </w:rPr>
    </w:lvl>
  </w:abstractNum>
  <w:abstractNum w:abstractNumId="1" w15:restartNumberingAfterBreak="0">
    <w:nsid w:val="04E157B3"/>
    <w:multiLevelType w:val="hybridMultilevel"/>
    <w:tmpl w:val="66CE793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7DD57A7"/>
    <w:multiLevelType w:val="hybridMultilevel"/>
    <w:tmpl w:val="F85A3AE0"/>
    <w:lvl w:ilvl="0" w:tplc="70CA6632">
      <w:start w:val="1"/>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A3F4660"/>
    <w:multiLevelType w:val="hybridMultilevel"/>
    <w:tmpl w:val="18D04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5813AE"/>
    <w:multiLevelType w:val="hybridMultilevel"/>
    <w:tmpl w:val="B67AD380"/>
    <w:lvl w:ilvl="0" w:tplc="147C2F86">
      <w:start w:val="1"/>
      <w:numFmt w:val="upp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D937FD7"/>
    <w:multiLevelType w:val="hybridMultilevel"/>
    <w:tmpl w:val="81B47F70"/>
    <w:lvl w:ilvl="0" w:tplc="86F84916">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DDA220C"/>
    <w:multiLevelType w:val="hybridMultilevel"/>
    <w:tmpl w:val="DE200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7B1E06"/>
    <w:multiLevelType w:val="hybridMultilevel"/>
    <w:tmpl w:val="09821AF4"/>
    <w:lvl w:ilvl="0" w:tplc="82DE1CA4">
      <w:start w:val="1"/>
      <w:numFmt w:val="bullet"/>
      <w:lvlText w:val="•"/>
      <w:lvlJc w:val="left"/>
      <w:pPr>
        <w:ind w:left="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DC3BDA">
      <w:start w:val="1"/>
      <w:numFmt w:val="bullet"/>
      <w:lvlText w:val="o"/>
      <w:lvlJc w:val="left"/>
      <w:pPr>
        <w:ind w:left="1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6AF1F0">
      <w:start w:val="1"/>
      <w:numFmt w:val="bullet"/>
      <w:lvlText w:val="▪"/>
      <w:lvlJc w:val="left"/>
      <w:pPr>
        <w:ind w:left="2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9A5D9A">
      <w:start w:val="1"/>
      <w:numFmt w:val="bullet"/>
      <w:lvlText w:val="•"/>
      <w:lvlJc w:val="left"/>
      <w:pPr>
        <w:ind w:left="3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407248">
      <w:start w:val="1"/>
      <w:numFmt w:val="bullet"/>
      <w:lvlText w:val="o"/>
      <w:lvlJc w:val="left"/>
      <w:pPr>
        <w:ind w:left="37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4C3EFC">
      <w:start w:val="1"/>
      <w:numFmt w:val="bullet"/>
      <w:lvlText w:val="▪"/>
      <w:lvlJc w:val="left"/>
      <w:pPr>
        <w:ind w:left="4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3AC196">
      <w:start w:val="1"/>
      <w:numFmt w:val="bullet"/>
      <w:lvlText w:val="•"/>
      <w:lvlJc w:val="left"/>
      <w:pPr>
        <w:ind w:left="5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4C7C9A">
      <w:start w:val="1"/>
      <w:numFmt w:val="bullet"/>
      <w:lvlText w:val="o"/>
      <w:lvlJc w:val="left"/>
      <w:pPr>
        <w:ind w:left="5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5CEAD6">
      <w:start w:val="1"/>
      <w:numFmt w:val="bullet"/>
      <w:lvlText w:val="▪"/>
      <w:lvlJc w:val="left"/>
      <w:pPr>
        <w:ind w:left="6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B76A2E"/>
    <w:multiLevelType w:val="hybridMultilevel"/>
    <w:tmpl w:val="8788EE9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4373954"/>
    <w:multiLevelType w:val="hybridMultilevel"/>
    <w:tmpl w:val="3084A8E6"/>
    <w:lvl w:ilvl="0" w:tplc="2488E284">
      <w:start w:val="1"/>
      <w:numFmt w:val="bullet"/>
      <w:lvlText w:val="-"/>
      <w:lvlJc w:val="left"/>
      <w:pPr>
        <w:ind w:left="720" w:hanging="360"/>
      </w:pPr>
      <w:rPr>
        <w:rFonts w:ascii="Times New Roman" w:hAnsi="Times New Roman"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15DE2AB4"/>
    <w:multiLevelType w:val="hybridMultilevel"/>
    <w:tmpl w:val="DD0CA3D0"/>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1" w15:restartNumberingAfterBreak="0">
    <w:nsid w:val="1B1103D3"/>
    <w:multiLevelType w:val="hybridMultilevel"/>
    <w:tmpl w:val="CCDE0F3A"/>
    <w:lvl w:ilvl="0" w:tplc="0403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2" w15:restartNumberingAfterBreak="0">
    <w:nsid w:val="1E817B5E"/>
    <w:multiLevelType w:val="hybridMultilevel"/>
    <w:tmpl w:val="4AD2F26A"/>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22B0CDC"/>
    <w:multiLevelType w:val="hybridMultilevel"/>
    <w:tmpl w:val="2BF8446C"/>
    <w:lvl w:ilvl="0" w:tplc="69240514">
      <w:start w:val="1"/>
      <w:numFmt w:val="decimal"/>
      <w:lvlText w:val="%1."/>
      <w:lvlJc w:val="left"/>
      <w:pPr>
        <w:ind w:left="321" w:hanging="303"/>
      </w:pPr>
      <w:rPr>
        <w:rFonts w:ascii="Arial" w:eastAsia="Arial" w:hAnsi="Arial" w:cs="Arial" w:hint="default"/>
        <w:b/>
        <w:bCs/>
        <w:spacing w:val="-2"/>
        <w:w w:val="99"/>
        <w:sz w:val="22"/>
        <w:szCs w:val="22"/>
        <w:lang w:val="ca-ES" w:eastAsia="en-US" w:bidi="ar-SA"/>
      </w:rPr>
    </w:lvl>
    <w:lvl w:ilvl="1" w:tplc="1B248E10">
      <w:numFmt w:val="bullet"/>
      <w:lvlText w:val="-"/>
      <w:lvlJc w:val="left"/>
      <w:pPr>
        <w:ind w:left="823" w:hanging="360"/>
      </w:pPr>
      <w:rPr>
        <w:rFonts w:ascii="Courier New" w:eastAsia="Courier New" w:hAnsi="Courier New" w:cs="Courier New" w:hint="default"/>
        <w:w w:val="99"/>
        <w:sz w:val="22"/>
        <w:szCs w:val="22"/>
        <w:lang w:val="ca-ES" w:eastAsia="en-US" w:bidi="ar-SA"/>
      </w:rPr>
    </w:lvl>
    <w:lvl w:ilvl="2" w:tplc="9C169CC6">
      <w:numFmt w:val="bullet"/>
      <w:lvlText w:val="•"/>
      <w:lvlJc w:val="left"/>
      <w:pPr>
        <w:ind w:left="1747" w:hanging="360"/>
      </w:pPr>
      <w:rPr>
        <w:rFonts w:hint="default"/>
        <w:lang w:val="ca-ES" w:eastAsia="en-US" w:bidi="ar-SA"/>
      </w:rPr>
    </w:lvl>
    <w:lvl w:ilvl="3" w:tplc="EBBE9A70">
      <w:numFmt w:val="bullet"/>
      <w:lvlText w:val="•"/>
      <w:lvlJc w:val="left"/>
      <w:pPr>
        <w:ind w:left="2674" w:hanging="360"/>
      </w:pPr>
      <w:rPr>
        <w:rFonts w:hint="default"/>
        <w:lang w:val="ca-ES" w:eastAsia="en-US" w:bidi="ar-SA"/>
      </w:rPr>
    </w:lvl>
    <w:lvl w:ilvl="4" w:tplc="5208705C">
      <w:numFmt w:val="bullet"/>
      <w:lvlText w:val="•"/>
      <w:lvlJc w:val="left"/>
      <w:pPr>
        <w:ind w:left="3601" w:hanging="360"/>
      </w:pPr>
      <w:rPr>
        <w:rFonts w:hint="default"/>
        <w:lang w:val="ca-ES" w:eastAsia="en-US" w:bidi="ar-SA"/>
      </w:rPr>
    </w:lvl>
    <w:lvl w:ilvl="5" w:tplc="D75675A0">
      <w:numFmt w:val="bullet"/>
      <w:lvlText w:val="•"/>
      <w:lvlJc w:val="left"/>
      <w:pPr>
        <w:ind w:left="4528" w:hanging="360"/>
      </w:pPr>
      <w:rPr>
        <w:rFonts w:hint="default"/>
        <w:lang w:val="ca-ES" w:eastAsia="en-US" w:bidi="ar-SA"/>
      </w:rPr>
    </w:lvl>
    <w:lvl w:ilvl="6" w:tplc="FBCC7554">
      <w:numFmt w:val="bullet"/>
      <w:lvlText w:val="•"/>
      <w:lvlJc w:val="left"/>
      <w:pPr>
        <w:ind w:left="5455" w:hanging="360"/>
      </w:pPr>
      <w:rPr>
        <w:rFonts w:hint="default"/>
        <w:lang w:val="ca-ES" w:eastAsia="en-US" w:bidi="ar-SA"/>
      </w:rPr>
    </w:lvl>
    <w:lvl w:ilvl="7" w:tplc="A5DEDFA4">
      <w:numFmt w:val="bullet"/>
      <w:lvlText w:val="•"/>
      <w:lvlJc w:val="left"/>
      <w:pPr>
        <w:ind w:left="6382" w:hanging="360"/>
      </w:pPr>
      <w:rPr>
        <w:rFonts w:hint="default"/>
        <w:lang w:val="ca-ES" w:eastAsia="en-US" w:bidi="ar-SA"/>
      </w:rPr>
    </w:lvl>
    <w:lvl w:ilvl="8" w:tplc="4C3CF2B6">
      <w:numFmt w:val="bullet"/>
      <w:lvlText w:val="•"/>
      <w:lvlJc w:val="left"/>
      <w:pPr>
        <w:ind w:left="7309" w:hanging="360"/>
      </w:pPr>
      <w:rPr>
        <w:rFonts w:hint="default"/>
        <w:lang w:val="ca-ES" w:eastAsia="en-US" w:bidi="ar-SA"/>
      </w:rPr>
    </w:lvl>
  </w:abstractNum>
  <w:abstractNum w:abstractNumId="14" w15:restartNumberingAfterBreak="0">
    <w:nsid w:val="25987706"/>
    <w:multiLevelType w:val="hybridMultilevel"/>
    <w:tmpl w:val="CE40F42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cs="Times New Roman" w:hint="default"/>
        <w:sz w:val="22"/>
      </w:rPr>
    </w:lvl>
  </w:abstractNum>
  <w:abstractNum w:abstractNumId="16" w15:restartNumberingAfterBreak="0">
    <w:nsid w:val="2D50153F"/>
    <w:multiLevelType w:val="multilevel"/>
    <w:tmpl w:val="18EEB5B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35BC2CCD"/>
    <w:multiLevelType w:val="hybridMultilevel"/>
    <w:tmpl w:val="BE08DC84"/>
    <w:lvl w:ilvl="0" w:tplc="3500BC2E">
      <w:numFmt w:val="bullet"/>
      <w:lvlText w:val=""/>
      <w:lvlJc w:val="left"/>
      <w:pPr>
        <w:ind w:left="982" w:hanging="348"/>
      </w:pPr>
      <w:rPr>
        <w:rFonts w:ascii="Symbol" w:eastAsia="Symbol" w:hAnsi="Symbol" w:cs="Symbol" w:hint="default"/>
        <w:w w:val="100"/>
        <w:sz w:val="22"/>
        <w:szCs w:val="22"/>
        <w:lang w:val="ca-ES" w:eastAsia="en-US" w:bidi="ar-SA"/>
      </w:rPr>
    </w:lvl>
    <w:lvl w:ilvl="1" w:tplc="D6E0C604">
      <w:numFmt w:val="bullet"/>
      <w:lvlText w:val="•"/>
      <w:lvlJc w:val="left"/>
      <w:pPr>
        <w:ind w:left="1856" w:hanging="348"/>
      </w:pPr>
      <w:rPr>
        <w:rFonts w:hint="default"/>
        <w:lang w:val="ca-ES" w:eastAsia="en-US" w:bidi="ar-SA"/>
      </w:rPr>
    </w:lvl>
    <w:lvl w:ilvl="2" w:tplc="12A4A086">
      <w:numFmt w:val="bullet"/>
      <w:lvlText w:val="•"/>
      <w:lvlJc w:val="left"/>
      <w:pPr>
        <w:ind w:left="2733" w:hanging="348"/>
      </w:pPr>
      <w:rPr>
        <w:rFonts w:hint="default"/>
        <w:lang w:val="ca-ES" w:eastAsia="en-US" w:bidi="ar-SA"/>
      </w:rPr>
    </w:lvl>
    <w:lvl w:ilvl="3" w:tplc="CFFA454C">
      <w:numFmt w:val="bullet"/>
      <w:lvlText w:val="•"/>
      <w:lvlJc w:val="left"/>
      <w:pPr>
        <w:ind w:left="3609" w:hanging="348"/>
      </w:pPr>
      <w:rPr>
        <w:rFonts w:hint="default"/>
        <w:lang w:val="ca-ES" w:eastAsia="en-US" w:bidi="ar-SA"/>
      </w:rPr>
    </w:lvl>
    <w:lvl w:ilvl="4" w:tplc="D238246A">
      <w:numFmt w:val="bullet"/>
      <w:lvlText w:val="•"/>
      <w:lvlJc w:val="left"/>
      <w:pPr>
        <w:ind w:left="4486" w:hanging="348"/>
      </w:pPr>
      <w:rPr>
        <w:rFonts w:hint="default"/>
        <w:lang w:val="ca-ES" w:eastAsia="en-US" w:bidi="ar-SA"/>
      </w:rPr>
    </w:lvl>
    <w:lvl w:ilvl="5" w:tplc="57FE0C82">
      <w:numFmt w:val="bullet"/>
      <w:lvlText w:val="•"/>
      <w:lvlJc w:val="left"/>
      <w:pPr>
        <w:ind w:left="5363" w:hanging="348"/>
      </w:pPr>
      <w:rPr>
        <w:rFonts w:hint="default"/>
        <w:lang w:val="ca-ES" w:eastAsia="en-US" w:bidi="ar-SA"/>
      </w:rPr>
    </w:lvl>
    <w:lvl w:ilvl="6" w:tplc="424EF970">
      <w:numFmt w:val="bullet"/>
      <w:lvlText w:val="•"/>
      <w:lvlJc w:val="left"/>
      <w:pPr>
        <w:ind w:left="6239" w:hanging="348"/>
      </w:pPr>
      <w:rPr>
        <w:rFonts w:hint="default"/>
        <w:lang w:val="ca-ES" w:eastAsia="en-US" w:bidi="ar-SA"/>
      </w:rPr>
    </w:lvl>
    <w:lvl w:ilvl="7" w:tplc="D9866D96">
      <w:numFmt w:val="bullet"/>
      <w:lvlText w:val="•"/>
      <w:lvlJc w:val="left"/>
      <w:pPr>
        <w:ind w:left="7116" w:hanging="348"/>
      </w:pPr>
      <w:rPr>
        <w:rFonts w:hint="default"/>
        <w:lang w:val="ca-ES" w:eastAsia="en-US" w:bidi="ar-SA"/>
      </w:rPr>
    </w:lvl>
    <w:lvl w:ilvl="8" w:tplc="929C0338">
      <w:numFmt w:val="bullet"/>
      <w:lvlText w:val="•"/>
      <w:lvlJc w:val="left"/>
      <w:pPr>
        <w:ind w:left="7993" w:hanging="348"/>
      </w:pPr>
      <w:rPr>
        <w:rFonts w:hint="default"/>
        <w:lang w:val="ca-ES" w:eastAsia="en-US" w:bidi="ar-SA"/>
      </w:rPr>
    </w:lvl>
  </w:abstractNum>
  <w:abstractNum w:abstractNumId="18" w15:restartNumberingAfterBreak="0">
    <w:nsid w:val="37B30CA8"/>
    <w:multiLevelType w:val="hybridMultilevel"/>
    <w:tmpl w:val="E1CAC0DC"/>
    <w:lvl w:ilvl="0" w:tplc="3DE60414">
      <w:start w:val="1"/>
      <w:numFmt w:val="upperLetter"/>
      <w:lvlText w:val="%1."/>
      <w:lvlJc w:val="left"/>
      <w:pPr>
        <w:ind w:left="720" w:hanging="360"/>
      </w:pPr>
      <w:rPr>
        <w:rFonts w:hint="default"/>
        <w:b/>
        <w:sz w:val="24"/>
        <w:szCs w:val="24"/>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85A23C5"/>
    <w:multiLevelType w:val="hybridMultilevel"/>
    <w:tmpl w:val="01ACA2AC"/>
    <w:lvl w:ilvl="0" w:tplc="AD2CE1E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C683444"/>
    <w:multiLevelType w:val="hybridMultilevel"/>
    <w:tmpl w:val="9E12972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3CC63980"/>
    <w:multiLevelType w:val="hybridMultilevel"/>
    <w:tmpl w:val="2E2463CA"/>
    <w:lvl w:ilvl="0" w:tplc="BFA6F0C6">
      <w:start w:val="1"/>
      <w:numFmt w:val="upperRoman"/>
      <w:lvlText w:val="%1."/>
      <w:lvlJc w:val="right"/>
      <w:pPr>
        <w:ind w:left="720" w:hanging="360"/>
      </w:pPr>
      <w:rPr>
        <w:rFonts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1047A28"/>
    <w:multiLevelType w:val="hybridMultilevel"/>
    <w:tmpl w:val="24AE7528"/>
    <w:lvl w:ilvl="0" w:tplc="4D6C7FD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26E45CA"/>
    <w:multiLevelType w:val="hybridMultilevel"/>
    <w:tmpl w:val="4B2EADB2"/>
    <w:lvl w:ilvl="0" w:tplc="D6E0C604">
      <w:numFmt w:val="bullet"/>
      <w:lvlText w:val="•"/>
      <w:lvlJc w:val="left"/>
      <w:pPr>
        <w:ind w:left="1080" w:hanging="360"/>
      </w:pPr>
      <w:rPr>
        <w:rFonts w:hint="default"/>
        <w:lang w:val="ca-ES" w:eastAsia="en-US" w:bidi="ar-SA"/>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4" w15:restartNumberingAfterBreak="0">
    <w:nsid w:val="42C26112"/>
    <w:multiLevelType w:val="hybridMultilevel"/>
    <w:tmpl w:val="5C129B58"/>
    <w:lvl w:ilvl="0" w:tplc="CD305DFA">
      <w:start w:val="1"/>
      <w:numFmt w:val="decimal"/>
      <w:pStyle w:val="Sagniadetextindependent"/>
      <w:lvlText w:val="%1."/>
      <w:lvlJc w:val="left"/>
      <w:pPr>
        <w:tabs>
          <w:tab w:val="num" w:pos="-144"/>
        </w:tabs>
        <w:ind w:left="-144" w:hanging="360"/>
      </w:pPr>
      <w:rPr>
        <w:rFonts w:cs="Times New Roman"/>
        <w:b/>
        <w:strike w:val="0"/>
        <w:dstrike w:val="0"/>
        <w:u w:val="none"/>
        <w:effect w:val="none"/>
      </w:rPr>
    </w:lvl>
    <w:lvl w:ilvl="1" w:tplc="5CB4D372">
      <w:start w:val="1"/>
      <w:numFmt w:val="lowerLetter"/>
      <w:lvlText w:val="1.%2."/>
      <w:lvlJc w:val="left"/>
      <w:pPr>
        <w:tabs>
          <w:tab w:val="num" w:pos="576"/>
        </w:tabs>
        <w:ind w:left="576" w:hanging="360"/>
      </w:pPr>
      <w:rPr>
        <w:rFonts w:cs="Times New Roman"/>
        <w:b/>
      </w:rPr>
    </w:lvl>
    <w:lvl w:ilvl="2" w:tplc="0403001B">
      <w:start w:val="1"/>
      <w:numFmt w:val="lowerRoman"/>
      <w:lvlText w:val="%3."/>
      <w:lvlJc w:val="right"/>
      <w:pPr>
        <w:tabs>
          <w:tab w:val="num" w:pos="1296"/>
        </w:tabs>
        <w:ind w:left="1296" w:hanging="180"/>
      </w:pPr>
      <w:rPr>
        <w:rFonts w:cs="Times New Roman"/>
      </w:rPr>
    </w:lvl>
    <w:lvl w:ilvl="3" w:tplc="494AEEB2">
      <w:start w:val="1"/>
      <w:numFmt w:val="lowerLetter"/>
      <w:lvlText w:val="%4."/>
      <w:lvlJc w:val="left"/>
      <w:pPr>
        <w:ind w:left="2016" w:hanging="360"/>
      </w:pPr>
      <w:rPr>
        <w:b/>
      </w:rPr>
    </w:lvl>
    <w:lvl w:ilvl="4" w:tplc="04030019">
      <w:start w:val="1"/>
      <w:numFmt w:val="lowerLetter"/>
      <w:lvlText w:val="%5."/>
      <w:lvlJc w:val="left"/>
      <w:pPr>
        <w:tabs>
          <w:tab w:val="num" w:pos="2736"/>
        </w:tabs>
        <w:ind w:left="2736" w:hanging="360"/>
      </w:pPr>
      <w:rPr>
        <w:rFonts w:cs="Times New Roman"/>
      </w:rPr>
    </w:lvl>
    <w:lvl w:ilvl="5" w:tplc="0403001B">
      <w:start w:val="1"/>
      <w:numFmt w:val="lowerRoman"/>
      <w:lvlText w:val="%6."/>
      <w:lvlJc w:val="right"/>
      <w:pPr>
        <w:tabs>
          <w:tab w:val="num" w:pos="3456"/>
        </w:tabs>
        <w:ind w:left="3456" w:hanging="180"/>
      </w:pPr>
      <w:rPr>
        <w:rFonts w:cs="Times New Roman"/>
      </w:rPr>
    </w:lvl>
    <w:lvl w:ilvl="6" w:tplc="0403000F">
      <w:start w:val="1"/>
      <w:numFmt w:val="decimal"/>
      <w:lvlText w:val="%7."/>
      <w:lvlJc w:val="left"/>
      <w:pPr>
        <w:tabs>
          <w:tab w:val="num" w:pos="4176"/>
        </w:tabs>
        <w:ind w:left="4176" w:hanging="360"/>
      </w:pPr>
      <w:rPr>
        <w:rFonts w:cs="Times New Roman"/>
      </w:rPr>
    </w:lvl>
    <w:lvl w:ilvl="7" w:tplc="04030019">
      <w:start w:val="1"/>
      <w:numFmt w:val="lowerLetter"/>
      <w:lvlText w:val="%8."/>
      <w:lvlJc w:val="left"/>
      <w:pPr>
        <w:tabs>
          <w:tab w:val="num" w:pos="4896"/>
        </w:tabs>
        <w:ind w:left="4896" w:hanging="360"/>
      </w:pPr>
      <w:rPr>
        <w:rFonts w:cs="Times New Roman"/>
      </w:rPr>
    </w:lvl>
    <w:lvl w:ilvl="8" w:tplc="0403001B">
      <w:start w:val="1"/>
      <w:numFmt w:val="lowerRoman"/>
      <w:lvlText w:val="%9."/>
      <w:lvlJc w:val="right"/>
      <w:pPr>
        <w:tabs>
          <w:tab w:val="num" w:pos="5616"/>
        </w:tabs>
        <w:ind w:left="5616" w:hanging="180"/>
      </w:pPr>
      <w:rPr>
        <w:rFonts w:cs="Times New Roman"/>
      </w:rPr>
    </w:lvl>
  </w:abstractNum>
  <w:abstractNum w:abstractNumId="25" w15:restartNumberingAfterBreak="0">
    <w:nsid w:val="462C5AC8"/>
    <w:multiLevelType w:val="hybridMultilevel"/>
    <w:tmpl w:val="CF3CB6A0"/>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4A560EB2"/>
    <w:multiLevelType w:val="hybridMultilevel"/>
    <w:tmpl w:val="C4462FAE"/>
    <w:lvl w:ilvl="0" w:tplc="AD2CE1E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D1F63D3"/>
    <w:multiLevelType w:val="hybridMultilevel"/>
    <w:tmpl w:val="C83A0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1352EF6"/>
    <w:multiLevelType w:val="hybridMultilevel"/>
    <w:tmpl w:val="87CC0CBA"/>
    <w:lvl w:ilvl="0" w:tplc="BCA48C52">
      <w:start w:val="1"/>
      <w:numFmt w:val="bullet"/>
      <w:lvlText w:val="-"/>
      <w:lvlJc w:val="left"/>
      <w:pPr>
        <w:ind w:left="720" w:hanging="360"/>
      </w:pPr>
      <w:rPr>
        <w:rFonts w:ascii="Arial" w:hAnsi="Arial"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51557316"/>
    <w:multiLevelType w:val="hybridMultilevel"/>
    <w:tmpl w:val="ADBA6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54879ED"/>
    <w:multiLevelType w:val="hybridMultilevel"/>
    <w:tmpl w:val="9670F6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647224B"/>
    <w:multiLevelType w:val="hybridMultilevel"/>
    <w:tmpl w:val="B80AD9F4"/>
    <w:lvl w:ilvl="0" w:tplc="2C1ED860">
      <w:start w:val="18"/>
      <w:numFmt w:val="bullet"/>
      <w:lvlText w:val="-"/>
      <w:lvlJc w:val="left"/>
      <w:pPr>
        <w:ind w:left="720" w:hanging="360"/>
      </w:pPr>
      <w:rPr>
        <w:rFonts w:ascii="Times New Roman" w:hAnsi="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6CF0E77"/>
    <w:multiLevelType w:val="hybridMultilevel"/>
    <w:tmpl w:val="CCE29024"/>
    <w:lvl w:ilvl="0" w:tplc="82C43514">
      <w:start w:val="1"/>
      <w:numFmt w:val="upp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EEE10E6"/>
    <w:multiLevelType w:val="hybridMultilevel"/>
    <w:tmpl w:val="0E3098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531509C"/>
    <w:multiLevelType w:val="hybridMultilevel"/>
    <w:tmpl w:val="67046A4E"/>
    <w:lvl w:ilvl="0" w:tplc="C8981B90">
      <w:start w:val="1"/>
      <w:numFmt w:val="upperRoman"/>
      <w:lvlText w:val="%1."/>
      <w:lvlJc w:val="right"/>
      <w:pPr>
        <w:tabs>
          <w:tab w:val="num" w:pos="360"/>
        </w:tabs>
        <w:ind w:left="360" w:hanging="360"/>
      </w:pPr>
      <w:rPr>
        <w:rFonts w:hint="default"/>
        <w:b w:val="0"/>
        <w:i w:val="0"/>
      </w:rPr>
    </w:lvl>
    <w:lvl w:ilvl="1" w:tplc="04030003">
      <w:start w:val="1"/>
      <w:numFmt w:val="bullet"/>
      <w:lvlText w:val="o"/>
      <w:lvlJc w:val="left"/>
      <w:pPr>
        <w:tabs>
          <w:tab w:val="num" w:pos="1080"/>
        </w:tabs>
        <w:ind w:left="1080" w:hanging="360"/>
      </w:pPr>
      <w:rPr>
        <w:rFonts w:ascii="Courier New" w:hAnsi="Courier New" w:cs="Courier New" w:hint="default"/>
      </w:rPr>
    </w:lvl>
    <w:lvl w:ilvl="2" w:tplc="04030005">
      <w:start w:val="1"/>
      <w:numFmt w:val="bullet"/>
      <w:lvlText w:val=""/>
      <w:lvlJc w:val="left"/>
      <w:pPr>
        <w:tabs>
          <w:tab w:val="num" w:pos="1800"/>
        </w:tabs>
        <w:ind w:left="1800" w:hanging="360"/>
      </w:pPr>
      <w:rPr>
        <w:rFonts w:ascii="Wingdings" w:hAnsi="Wingdings" w:hint="default"/>
      </w:rPr>
    </w:lvl>
    <w:lvl w:ilvl="3" w:tplc="04030001">
      <w:start w:val="1"/>
      <w:numFmt w:val="bullet"/>
      <w:lvlText w:val=""/>
      <w:lvlJc w:val="left"/>
      <w:pPr>
        <w:tabs>
          <w:tab w:val="num" w:pos="2520"/>
        </w:tabs>
        <w:ind w:left="2520" w:hanging="360"/>
      </w:pPr>
      <w:rPr>
        <w:rFonts w:ascii="Symbol" w:hAnsi="Symbol" w:hint="default"/>
      </w:rPr>
    </w:lvl>
    <w:lvl w:ilvl="4" w:tplc="04030003">
      <w:start w:val="1"/>
      <w:numFmt w:val="bullet"/>
      <w:lvlText w:val="o"/>
      <w:lvlJc w:val="left"/>
      <w:pPr>
        <w:tabs>
          <w:tab w:val="num" w:pos="3240"/>
        </w:tabs>
        <w:ind w:left="3240" w:hanging="360"/>
      </w:pPr>
      <w:rPr>
        <w:rFonts w:ascii="Courier New" w:hAnsi="Courier New" w:cs="Courier New" w:hint="default"/>
      </w:rPr>
    </w:lvl>
    <w:lvl w:ilvl="5" w:tplc="04030005">
      <w:start w:val="1"/>
      <w:numFmt w:val="bullet"/>
      <w:lvlText w:val=""/>
      <w:lvlJc w:val="left"/>
      <w:pPr>
        <w:tabs>
          <w:tab w:val="num" w:pos="3960"/>
        </w:tabs>
        <w:ind w:left="3960" w:hanging="360"/>
      </w:pPr>
      <w:rPr>
        <w:rFonts w:ascii="Wingdings" w:hAnsi="Wingdings" w:hint="default"/>
      </w:rPr>
    </w:lvl>
    <w:lvl w:ilvl="6" w:tplc="04030001">
      <w:start w:val="1"/>
      <w:numFmt w:val="bullet"/>
      <w:lvlText w:val=""/>
      <w:lvlJc w:val="left"/>
      <w:pPr>
        <w:tabs>
          <w:tab w:val="num" w:pos="4680"/>
        </w:tabs>
        <w:ind w:left="4680" w:hanging="360"/>
      </w:pPr>
      <w:rPr>
        <w:rFonts w:ascii="Symbol" w:hAnsi="Symbol" w:hint="default"/>
      </w:rPr>
    </w:lvl>
    <w:lvl w:ilvl="7" w:tplc="04030003">
      <w:start w:val="1"/>
      <w:numFmt w:val="bullet"/>
      <w:lvlText w:val="o"/>
      <w:lvlJc w:val="left"/>
      <w:pPr>
        <w:tabs>
          <w:tab w:val="num" w:pos="5400"/>
        </w:tabs>
        <w:ind w:left="5400" w:hanging="360"/>
      </w:pPr>
      <w:rPr>
        <w:rFonts w:ascii="Courier New" w:hAnsi="Courier New" w:cs="Courier New" w:hint="default"/>
      </w:rPr>
    </w:lvl>
    <w:lvl w:ilvl="8" w:tplc="0403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2A214F"/>
    <w:multiLevelType w:val="hybridMultilevel"/>
    <w:tmpl w:val="FF1A1612"/>
    <w:lvl w:ilvl="0" w:tplc="2C1ED860">
      <w:start w:val="18"/>
      <w:numFmt w:val="bullet"/>
      <w:lvlText w:val="-"/>
      <w:lvlJc w:val="left"/>
      <w:pPr>
        <w:ind w:left="1080" w:hanging="360"/>
      </w:pPr>
      <w:rPr>
        <w:rFonts w:ascii="Times New Roman" w:hAnsi="Times New Roman"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7" w15:restartNumberingAfterBreak="0">
    <w:nsid w:val="68E30CAF"/>
    <w:multiLevelType w:val="hybridMultilevel"/>
    <w:tmpl w:val="95E4C1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A7F6815"/>
    <w:multiLevelType w:val="hybridMultilevel"/>
    <w:tmpl w:val="5828511A"/>
    <w:lvl w:ilvl="0" w:tplc="B9625FE0">
      <w:numFmt w:val="bullet"/>
      <w:lvlText w:val="•"/>
      <w:lvlJc w:val="left"/>
      <w:pPr>
        <w:ind w:left="720" w:hanging="360"/>
      </w:pPr>
      <w:rPr>
        <w:rFonts w:hint="default"/>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C98564C"/>
    <w:multiLevelType w:val="hybridMultilevel"/>
    <w:tmpl w:val="9B8CC528"/>
    <w:lvl w:ilvl="0" w:tplc="D796246C">
      <w:numFmt w:val="bullet"/>
      <w:lvlText w:val="-"/>
      <w:lvlJc w:val="left"/>
      <w:pPr>
        <w:ind w:left="1065" w:hanging="705"/>
      </w:pPr>
      <w:rPr>
        <w:rFonts w:ascii="Arial" w:eastAsia="Arial"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F14AFC"/>
    <w:multiLevelType w:val="hybridMultilevel"/>
    <w:tmpl w:val="B0F66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4B221AE"/>
    <w:multiLevelType w:val="hybridMultilevel"/>
    <w:tmpl w:val="FED007D4"/>
    <w:lvl w:ilvl="0" w:tplc="95B245D2">
      <w:start w:val="1"/>
      <w:numFmt w:val="lowerLetter"/>
      <w:lvlText w:val="%1."/>
      <w:lvlJc w:val="left"/>
      <w:pPr>
        <w:ind w:left="720" w:hanging="360"/>
      </w:pPr>
      <w:rPr>
        <w:rFonts w:hint="default"/>
        <w:b/>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6945C7B"/>
    <w:multiLevelType w:val="hybridMultilevel"/>
    <w:tmpl w:val="5E4A9DAC"/>
    <w:lvl w:ilvl="0" w:tplc="74C637C2">
      <w:numFmt w:val="bullet"/>
      <w:lvlText w:val="-"/>
      <w:lvlJc w:val="left"/>
      <w:pPr>
        <w:ind w:left="1300" w:hanging="360"/>
      </w:pPr>
      <w:rPr>
        <w:rFonts w:ascii="Times New Roman" w:eastAsia="Times New Roman" w:hAnsi="Times New Roman" w:cs="Times New Roman" w:hint="default"/>
        <w:w w:val="100"/>
        <w:sz w:val="22"/>
        <w:szCs w:val="22"/>
        <w:lang w:val="ca-ES" w:eastAsia="en-US" w:bidi="ar-SA"/>
      </w:rPr>
    </w:lvl>
    <w:lvl w:ilvl="1" w:tplc="73D2AA80">
      <w:numFmt w:val="bullet"/>
      <w:lvlText w:val="•"/>
      <w:lvlJc w:val="left"/>
      <w:pPr>
        <w:ind w:left="2086" w:hanging="360"/>
      </w:pPr>
      <w:rPr>
        <w:rFonts w:hint="default"/>
        <w:lang w:val="ca-ES" w:eastAsia="en-US" w:bidi="ar-SA"/>
      </w:rPr>
    </w:lvl>
    <w:lvl w:ilvl="2" w:tplc="A4F27402">
      <w:numFmt w:val="bullet"/>
      <w:lvlText w:val="•"/>
      <w:lvlJc w:val="left"/>
      <w:pPr>
        <w:ind w:left="2872" w:hanging="360"/>
      </w:pPr>
      <w:rPr>
        <w:rFonts w:hint="default"/>
        <w:lang w:val="ca-ES" w:eastAsia="en-US" w:bidi="ar-SA"/>
      </w:rPr>
    </w:lvl>
    <w:lvl w:ilvl="3" w:tplc="CEE25AD0">
      <w:numFmt w:val="bullet"/>
      <w:lvlText w:val="•"/>
      <w:lvlJc w:val="left"/>
      <w:pPr>
        <w:ind w:left="3659" w:hanging="360"/>
      </w:pPr>
      <w:rPr>
        <w:rFonts w:hint="default"/>
        <w:lang w:val="ca-ES" w:eastAsia="en-US" w:bidi="ar-SA"/>
      </w:rPr>
    </w:lvl>
    <w:lvl w:ilvl="4" w:tplc="45A89044">
      <w:numFmt w:val="bullet"/>
      <w:lvlText w:val="•"/>
      <w:lvlJc w:val="left"/>
      <w:pPr>
        <w:ind w:left="4445" w:hanging="360"/>
      </w:pPr>
      <w:rPr>
        <w:rFonts w:hint="default"/>
        <w:lang w:val="ca-ES" w:eastAsia="en-US" w:bidi="ar-SA"/>
      </w:rPr>
    </w:lvl>
    <w:lvl w:ilvl="5" w:tplc="F6EE8A36">
      <w:numFmt w:val="bullet"/>
      <w:lvlText w:val="•"/>
      <w:lvlJc w:val="left"/>
      <w:pPr>
        <w:ind w:left="5232" w:hanging="360"/>
      </w:pPr>
      <w:rPr>
        <w:rFonts w:hint="default"/>
        <w:lang w:val="ca-ES" w:eastAsia="en-US" w:bidi="ar-SA"/>
      </w:rPr>
    </w:lvl>
    <w:lvl w:ilvl="6" w:tplc="CB1EF034">
      <w:numFmt w:val="bullet"/>
      <w:lvlText w:val="•"/>
      <w:lvlJc w:val="left"/>
      <w:pPr>
        <w:ind w:left="6018" w:hanging="360"/>
      </w:pPr>
      <w:rPr>
        <w:rFonts w:hint="default"/>
        <w:lang w:val="ca-ES" w:eastAsia="en-US" w:bidi="ar-SA"/>
      </w:rPr>
    </w:lvl>
    <w:lvl w:ilvl="7" w:tplc="9C5CF452">
      <w:numFmt w:val="bullet"/>
      <w:lvlText w:val="•"/>
      <w:lvlJc w:val="left"/>
      <w:pPr>
        <w:ind w:left="6804" w:hanging="360"/>
      </w:pPr>
      <w:rPr>
        <w:rFonts w:hint="default"/>
        <w:lang w:val="ca-ES" w:eastAsia="en-US" w:bidi="ar-SA"/>
      </w:rPr>
    </w:lvl>
    <w:lvl w:ilvl="8" w:tplc="8D22BAEC">
      <w:numFmt w:val="bullet"/>
      <w:lvlText w:val="•"/>
      <w:lvlJc w:val="left"/>
      <w:pPr>
        <w:ind w:left="7591" w:hanging="360"/>
      </w:pPr>
      <w:rPr>
        <w:rFonts w:hint="default"/>
        <w:lang w:val="ca-ES" w:eastAsia="en-US" w:bidi="ar-SA"/>
      </w:rPr>
    </w:lvl>
  </w:abstractNum>
  <w:abstractNum w:abstractNumId="43" w15:restartNumberingAfterBreak="0">
    <w:nsid w:val="78954A27"/>
    <w:multiLevelType w:val="hybridMultilevel"/>
    <w:tmpl w:val="0DC822DA"/>
    <w:lvl w:ilvl="0" w:tplc="4DBC7778">
      <w:start w:val="11"/>
      <w:numFmt w:val="bullet"/>
      <w:lvlText w:val="-"/>
      <w:lvlJc w:val="left"/>
      <w:pPr>
        <w:tabs>
          <w:tab w:val="num" w:pos="360"/>
        </w:tabs>
        <w:ind w:left="360" w:hanging="360"/>
      </w:pPr>
      <w:rPr>
        <w:rFonts w:ascii="Arial" w:eastAsia="Times New Roman" w:hAnsi="Arial" w:cs="Arial" w:hint="default"/>
      </w:rPr>
    </w:lvl>
    <w:lvl w:ilvl="1" w:tplc="04030003">
      <w:start w:val="1"/>
      <w:numFmt w:val="bullet"/>
      <w:lvlText w:val="o"/>
      <w:lvlJc w:val="left"/>
      <w:pPr>
        <w:tabs>
          <w:tab w:val="num" w:pos="1080"/>
        </w:tabs>
        <w:ind w:left="1080" w:hanging="360"/>
      </w:pPr>
      <w:rPr>
        <w:rFonts w:ascii="Courier New" w:hAnsi="Courier New" w:cs="Courier New" w:hint="default"/>
      </w:rPr>
    </w:lvl>
    <w:lvl w:ilvl="2" w:tplc="04030005">
      <w:start w:val="1"/>
      <w:numFmt w:val="bullet"/>
      <w:lvlText w:val=""/>
      <w:lvlJc w:val="left"/>
      <w:pPr>
        <w:tabs>
          <w:tab w:val="num" w:pos="1800"/>
        </w:tabs>
        <w:ind w:left="1800" w:hanging="360"/>
      </w:pPr>
      <w:rPr>
        <w:rFonts w:ascii="Wingdings" w:hAnsi="Wingdings" w:hint="default"/>
      </w:rPr>
    </w:lvl>
    <w:lvl w:ilvl="3" w:tplc="04030001">
      <w:start w:val="1"/>
      <w:numFmt w:val="bullet"/>
      <w:lvlText w:val=""/>
      <w:lvlJc w:val="left"/>
      <w:pPr>
        <w:tabs>
          <w:tab w:val="num" w:pos="2520"/>
        </w:tabs>
        <w:ind w:left="2520" w:hanging="360"/>
      </w:pPr>
      <w:rPr>
        <w:rFonts w:ascii="Symbol" w:hAnsi="Symbol" w:hint="default"/>
      </w:rPr>
    </w:lvl>
    <w:lvl w:ilvl="4" w:tplc="04030003">
      <w:start w:val="1"/>
      <w:numFmt w:val="bullet"/>
      <w:lvlText w:val="o"/>
      <w:lvlJc w:val="left"/>
      <w:pPr>
        <w:tabs>
          <w:tab w:val="num" w:pos="3240"/>
        </w:tabs>
        <w:ind w:left="3240" w:hanging="360"/>
      </w:pPr>
      <w:rPr>
        <w:rFonts w:ascii="Courier New" w:hAnsi="Courier New" w:cs="Courier New" w:hint="default"/>
      </w:rPr>
    </w:lvl>
    <w:lvl w:ilvl="5" w:tplc="04030005">
      <w:start w:val="1"/>
      <w:numFmt w:val="bullet"/>
      <w:lvlText w:val=""/>
      <w:lvlJc w:val="left"/>
      <w:pPr>
        <w:tabs>
          <w:tab w:val="num" w:pos="3960"/>
        </w:tabs>
        <w:ind w:left="3960" w:hanging="360"/>
      </w:pPr>
      <w:rPr>
        <w:rFonts w:ascii="Wingdings" w:hAnsi="Wingdings" w:hint="default"/>
      </w:rPr>
    </w:lvl>
    <w:lvl w:ilvl="6" w:tplc="04030001">
      <w:start w:val="1"/>
      <w:numFmt w:val="bullet"/>
      <w:lvlText w:val=""/>
      <w:lvlJc w:val="left"/>
      <w:pPr>
        <w:tabs>
          <w:tab w:val="num" w:pos="4680"/>
        </w:tabs>
        <w:ind w:left="4680" w:hanging="360"/>
      </w:pPr>
      <w:rPr>
        <w:rFonts w:ascii="Symbol" w:hAnsi="Symbol" w:hint="default"/>
      </w:rPr>
    </w:lvl>
    <w:lvl w:ilvl="7" w:tplc="04030003">
      <w:start w:val="1"/>
      <w:numFmt w:val="bullet"/>
      <w:lvlText w:val="o"/>
      <w:lvlJc w:val="left"/>
      <w:pPr>
        <w:tabs>
          <w:tab w:val="num" w:pos="5400"/>
        </w:tabs>
        <w:ind w:left="5400" w:hanging="360"/>
      </w:pPr>
      <w:rPr>
        <w:rFonts w:ascii="Courier New" w:hAnsi="Courier New" w:cs="Courier New" w:hint="default"/>
      </w:rPr>
    </w:lvl>
    <w:lvl w:ilvl="8" w:tplc="04030005">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90E6FCE"/>
    <w:multiLevelType w:val="hybridMultilevel"/>
    <w:tmpl w:val="BEDEDAE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A0679A1"/>
    <w:multiLevelType w:val="hybridMultilevel"/>
    <w:tmpl w:val="FED007D4"/>
    <w:lvl w:ilvl="0" w:tplc="95B245D2">
      <w:start w:val="1"/>
      <w:numFmt w:val="lowerLetter"/>
      <w:lvlText w:val="%1."/>
      <w:lvlJc w:val="left"/>
      <w:pPr>
        <w:ind w:left="720" w:hanging="360"/>
      </w:pPr>
      <w:rPr>
        <w:rFonts w:hint="default"/>
        <w:b/>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7"/>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43"/>
  </w:num>
  <w:num w:numId="8">
    <w:abstractNumId w:val="16"/>
  </w:num>
  <w:num w:numId="9">
    <w:abstractNumId w:val="26"/>
  </w:num>
  <w:num w:numId="10">
    <w:abstractNumId w:val="19"/>
  </w:num>
  <w:num w:numId="11">
    <w:abstractNumId w:val="14"/>
  </w:num>
  <w:num w:numId="12">
    <w:abstractNumId w:val="11"/>
  </w:num>
  <w:num w:numId="13">
    <w:abstractNumId w:val="41"/>
  </w:num>
  <w:num w:numId="14">
    <w:abstractNumId w:val="32"/>
  </w:num>
  <w:num w:numId="15">
    <w:abstractNumId w:val="5"/>
  </w:num>
  <w:num w:numId="16">
    <w:abstractNumId w:val="22"/>
  </w:num>
  <w:num w:numId="17">
    <w:abstractNumId w:val="31"/>
  </w:num>
  <w:num w:numId="18">
    <w:abstractNumId w:val="35"/>
  </w:num>
  <w:num w:numId="19">
    <w:abstractNumId w:val="21"/>
  </w:num>
  <w:num w:numId="20">
    <w:abstractNumId w:val="8"/>
  </w:num>
  <w:num w:numId="21">
    <w:abstractNumId w:val="9"/>
  </w:num>
  <w:num w:numId="22">
    <w:abstractNumId w:val="13"/>
  </w:num>
  <w:num w:numId="23">
    <w:abstractNumId w:val="42"/>
  </w:num>
  <w:num w:numId="24">
    <w:abstractNumId w:val="23"/>
  </w:num>
  <w:num w:numId="25">
    <w:abstractNumId w:val="36"/>
  </w:num>
  <w:num w:numId="26">
    <w:abstractNumId w:val="2"/>
  </w:num>
  <w:num w:numId="27">
    <w:abstractNumId w:val="10"/>
  </w:num>
  <w:num w:numId="28">
    <w:abstractNumId w:val="44"/>
  </w:num>
  <w:num w:numId="29">
    <w:abstractNumId w:val="27"/>
  </w:num>
  <w:num w:numId="30">
    <w:abstractNumId w:val="30"/>
  </w:num>
  <w:num w:numId="31">
    <w:abstractNumId w:val="37"/>
  </w:num>
  <w:num w:numId="32">
    <w:abstractNumId w:val="34"/>
  </w:num>
  <w:num w:numId="33">
    <w:abstractNumId w:val="40"/>
  </w:num>
  <w:num w:numId="34">
    <w:abstractNumId w:val="3"/>
  </w:num>
  <w:num w:numId="35">
    <w:abstractNumId w:val="6"/>
  </w:num>
  <w:num w:numId="36">
    <w:abstractNumId w:val="33"/>
  </w:num>
  <w:num w:numId="37">
    <w:abstractNumId w:val="38"/>
  </w:num>
  <w:num w:numId="38">
    <w:abstractNumId w:val="39"/>
  </w:num>
  <w:num w:numId="39">
    <w:abstractNumId w:val="45"/>
  </w:num>
  <w:num w:numId="40">
    <w:abstractNumId w:val="1"/>
  </w:num>
  <w:num w:numId="41">
    <w:abstractNumId w:val="18"/>
  </w:num>
  <w:num w:numId="42">
    <w:abstractNumId w:val="12"/>
  </w:num>
  <w:num w:numId="43">
    <w:abstractNumId w:val="25"/>
  </w:num>
  <w:num w:numId="44">
    <w:abstractNumId w:val="4"/>
  </w:num>
  <w:num w:numId="45">
    <w:abstractNumId w:val="7"/>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1D"/>
    <w:rsid w:val="00006669"/>
    <w:rsid w:val="0002274A"/>
    <w:rsid w:val="00022B4F"/>
    <w:rsid w:val="0003438E"/>
    <w:rsid w:val="00060AB6"/>
    <w:rsid w:val="000624AA"/>
    <w:rsid w:val="00093981"/>
    <w:rsid w:val="000C3C7F"/>
    <w:rsid w:val="00115A31"/>
    <w:rsid w:val="00115B6A"/>
    <w:rsid w:val="00132590"/>
    <w:rsid w:val="00133532"/>
    <w:rsid w:val="00143340"/>
    <w:rsid w:val="00146224"/>
    <w:rsid w:val="00150F0E"/>
    <w:rsid w:val="00163E19"/>
    <w:rsid w:val="00176875"/>
    <w:rsid w:val="00183CFA"/>
    <w:rsid w:val="00195037"/>
    <w:rsid w:val="001A0496"/>
    <w:rsid w:val="001A6A03"/>
    <w:rsid w:val="001B5567"/>
    <w:rsid w:val="001F5169"/>
    <w:rsid w:val="00227928"/>
    <w:rsid w:val="0023744A"/>
    <w:rsid w:val="00240B39"/>
    <w:rsid w:val="002627D4"/>
    <w:rsid w:val="002652F4"/>
    <w:rsid w:val="002663D7"/>
    <w:rsid w:val="00290405"/>
    <w:rsid w:val="002B6973"/>
    <w:rsid w:val="002C7025"/>
    <w:rsid w:val="002E46B8"/>
    <w:rsid w:val="002F4DC4"/>
    <w:rsid w:val="003140BB"/>
    <w:rsid w:val="00327FFE"/>
    <w:rsid w:val="003C150A"/>
    <w:rsid w:val="003F2F5E"/>
    <w:rsid w:val="00401638"/>
    <w:rsid w:val="0044425D"/>
    <w:rsid w:val="00452BD7"/>
    <w:rsid w:val="00475EF8"/>
    <w:rsid w:val="00481987"/>
    <w:rsid w:val="00491569"/>
    <w:rsid w:val="0049515F"/>
    <w:rsid w:val="004A20C8"/>
    <w:rsid w:val="004C42F7"/>
    <w:rsid w:val="0053441D"/>
    <w:rsid w:val="0055046D"/>
    <w:rsid w:val="00550DBA"/>
    <w:rsid w:val="00593F8C"/>
    <w:rsid w:val="00596DF6"/>
    <w:rsid w:val="005B2C7B"/>
    <w:rsid w:val="00632FA4"/>
    <w:rsid w:val="00642293"/>
    <w:rsid w:val="0065403A"/>
    <w:rsid w:val="00667F6D"/>
    <w:rsid w:val="00697539"/>
    <w:rsid w:val="006B4BF3"/>
    <w:rsid w:val="006C1892"/>
    <w:rsid w:val="006E1917"/>
    <w:rsid w:val="00705C32"/>
    <w:rsid w:val="0071204A"/>
    <w:rsid w:val="00714827"/>
    <w:rsid w:val="007179DF"/>
    <w:rsid w:val="007367D7"/>
    <w:rsid w:val="0078097F"/>
    <w:rsid w:val="007856DC"/>
    <w:rsid w:val="00786AE0"/>
    <w:rsid w:val="00796D6C"/>
    <w:rsid w:val="007D34D2"/>
    <w:rsid w:val="007E0CE2"/>
    <w:rsid w:val="007E11E4"/>
    <w:rsid w:val="007E5C1E"/>
    <w:rsid w:val="00811D1C"/>
    <w:rsid w:val="00812EC0"/>
    <w:rsid w:val="00820AE1"/>
    <w:rsid w:val="00870B14"/>
    <w:rsid w:val="00873F28"/>
    <w:rsid w:val="008839E2"/>
    <w:rsid w:val="00893128"/>
    <w:rsid w:val="008B1B94"/>
    <w:rsid w:val="00913570"/>
    <w:rsid w:val="00916C5F"/>
    <w:rsid w:val="009249DC"/>
    <w:rsid w:val="0093398A"/>
    <w:rsid w:val="009447F4"/>
    <w:rsid w:val="009540E3"/>
    <w:rsid w:val="0098276C"/>
    <w:rsid w:val="00986DDC"/>
    <w:rsid w:val="009E118C"/>
    <w:rsid w:val="00A06A5C"/>
    <w:rsid w:val="00A06D97"/>
    <w:rsid w:val="00A23A66"/>
    <w:rsid w:val="00A33D51"/>
    <w:rsid w:val="00A549B4"/>
    <w:rsid w:val="00A652EF"/>
    <w:rsid w:val="00A711A0"/>
    <w:rsid w:val="00A73424"/>
    <w:rsid w:val="00A74031"/>
    <w:rsid w:val="00A77C8F"/>
    <w:rsid w:val="00A82162"/>
    <w:rsid w:val="00AC46B4"/>
    <w:rsid w:val="00AC649E"/>
    <w:rsid w:val="00AC6A5C"/>
    <w:rsid w:val="00AE1131"/>
    <w:rsid w:val="00B15314"/>
    <w:rsid w:val="00B348A7"/>
    <w:rsid w:val="00B376E8"/>
    <w:rsid w:val="00B450A9"/>
    <w:rsid w:val="00B65BFB"/>
    <w:rsid w:val="00BB20CB"/>
    <w:rsid w:val="00BB27AD"/>
    <w:rsid w:val="00BB702C"/>
    <w:rsid w:val="00BB7F7B"/>
    <w:rsid w:val="00BC0B63"/>
    <w:rsid w:val="00C22640"/>
    <w:rsid w:val="00C57EAC"/>
    <w:rsid w:val="00C64748"/>
    <w:rsid w:val="00C64E7F"/>
    <w:rsid w:val="00C66F3E"/>
    <w:rsid w:val="00C90937"/>
    <w:rsid w:val="00C932C0"/>
    <w:rsid w:val="00CA374A"/>
    <w:rsid w:val="00CB52D6"/>
    <w:rsid w:val="00CF5B4C"/>
    <w:rsid w:val="00D2350A"/>
    <w:rsid w:val="00D30C99"/>
    <w:rsid w:val="00D45D8B"/>
    <w:rsid w:val="00D50687"/>
    <w:rsid w:val="00D57A4B"/>
    <w:rsid w:val="00D60E0B"/>
    <w:rsid w:val="00D63899"/>
    <w:rsid w:val="00D8439F"/>
    <w:rsid w:val="00D911A3"/>
    <w:rsid w:val="00D966F8"/>
    <w:rsid w:val="00DA13C6"/>
    <w:rsid w:val="00DA575C"/>
    <w:rsid w:val="00DB674B"/>
    <w:rsid w:val="00DC0590"/>
    <w:rsid w:val="00DD2A92"/>
    <w:rsid w:val="00DE059D"/>
    <w:rsid w:val="00DE71D0"/>
    <w:rsid w:val="00DF17A2"/>
    <w:rsid w:val="00DF1CDA"/>
    <w:rsid w:val="00E000D1"/>
    <w:rsid w:val="00E0088E"/>
    <w:rsid w:val="00E146D2"/>
    <w:rsid w:val="00E173C7"/>
    <w:rsid w:val="00E21AD0"/>
    <w:rsid w:val="00E24A8C"/>
    <w:rsid w:val="00E276B3"/>
    <w:rsid w:val="00E37E7F"/>
    <w:rsid w:val="00E41B41"/>
    <w:rsid w:val="00E6030E"/>
    <w:rsid w:val="00EC0239"/>
    <w:rsid w:val="00ED5E71"/>
    <w:rsid w:val="00EE0824"/>
    <w:rsid w:val="00EE5209"/>
    <w:rsid w:val="00EF5628"/>
    <w:rsid w:val="00EF69DE"/>
    <w:rsid w:val="00F06A65"/>
    <w:rsid w:val="00F07168"/>
    <w:rsid w:val="00F11251"/>
    <w:rsid w:val="00F333F1"/>
    <w:rsid w:val="00F44202"/>
    <w:rsid w:val="00F77B38"/>
    <w:rsid w:val="00F95823"/>
    <w:rsid w:val="00F95891"/>
    <w:rsid w:val="00FA39C9"/>
    <w:rsid w:val="00FC41D5"/>
    <w:rsid w:val="00FE6646"/>
    <w:rsid w:val="00FF586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C6340"/>
  <w15:chartTrackingRefBased/>
  <w15:docId w15:val="{01DF295B-D23C-4AEC-80FF-E42580B6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41D"/>
    <w:pPr>
      <w:spacing w:after="0" w:line="240" w:lineRule="auto"/>
    </w:pPr>
    <w:rPr>
      <w:rFonts w:ascii="Arial" w:eastAsia="Times New Roman" w:hAnsi="Arial" w:cs="Times New Roman"/>
      <w:color w:val="000000"/>
      <w:szCs w:val="20"/>
      <w:lang w:eastAsia="es-ES" w:bidi="he-IL"/>
    </w:rPr>
  </w:style>
  <w:style w:type="paragraph" w:styleId="Ttol1">
    <w:name w:val="heading 1"/>
    <w:basedOn w:val="Normal"/>
    <w:next w:val="Normal"/>
    <w:link w:val="Ttol1Car"/>
    <w:qFormat/>
    <w:rsid w:val="0053441D"/>
    <w:pPr>
      <w:keepNext/>
      <w:outlineLvl w:val="0"/>
    </w:pPr>
    <w:rPr>
      <w:b/>
      <w:sz w:val="14"/>
    </w:rPr>
  </w:style>
  <w:style w:type="paragraph" w:styleId="Ttol2">
    <w:name w:val="heading 2"/>
    <w:basedOn w:val="Normal"/>
    <w:next w:val="Normal"/>
    <w:link w:val="Ttol2Car"/>
    <w:unhideWhenUsed/>
    <w:qFormat/>
    <w:rsid w:val="0053441D"/>
    <w:pPr>
      <w:keepNext/>
      <w:spacing w:before="240" w:after="60"/>
      <w:outlineLvl w:val="1"/>
    </w:pPr>
    <w:rPr>
      <w:rFonts w:ascii="Calibri Light" w:hAnsi="Calibri Light"/>
      <w:b/>
      <w:bCs/>
      <w:i/>
      <w:iCs/>
      <w:sz w:val="28"/>
      <w:szCs w:val="28"/>
    </w:rPr>
  </w:style>
  <w:style w:type="paragraph" w:styleId="Ttol3">
    <w:name w:val="heading 3"/>
    <w:basedOn w:val="Normal"/>
    <w:next w:val="Normal"/>
    <w:link w:val="Ttol3Car"/>
    <w:unhideWhenUsed/>
    <w:qFormat/>
    <w:rsid w:val="0053441D"/>
    <w:pPr>
      <w:keepNext/>
      <w:outlineLvl w:val="2"/>
    </w:pPr>
    <w:rPr>
      <w:b/>
      <w:sz w:val="20"/>
      <w:lang w:eastAsia="ca-ES" w:bidi="ar-SA"/>
    </w:rPr>
  </w:style>
  <w:style w:type="paragraph" w:styleId="Ttol4">
    <w:name w:val="heading 4"/>
    <w:basedOn w:val="Normal"/>
    <w:next w:val="Normal"/>
    <w:link w:val="Ttol4Car"/>
    <w:semiHidden/>
    <w:unhideWhenUsed/>
    <w:qFormat/>
    <w:rsid w:val="0053441D"/>
    <w:pPr>
      <w:keepNext/>
      <w:spacing w:before="240" w:after="60" w:line="288" w:lineRule="auto"/>
      <w:outlineLvl w:val="3"/>
    </w:pPr>
    <w:rPr>
      <w:rFonts w:ascii="Times New Roman" w:hAnsi="Times New Roman"/>
      <w:b/>
      <w:bCs/>
      <w:color w:val="auto"/>
      <w:sz w:val="28"/>
      <w:szCs w:val="28"/>
      <w:lang w:eastAsia="ca-ES" w:bidi="ar-SA"/>
    </w:rPr>
  </w:style>
  <w:style w:type="paragraph" w:styleId="Ttol5">
    <w:name w:val="heading 5"/>
    <w:basedOn w:val="Normal"/>
    <w:next w:val="Normal"/>
    <w:link w:val="Ttol5Car"/>
    <w:semiHidden/>
    <w:unhideWhenUsed/>
    <w:qFormat/>
    <w:rsid w:val="0053441D"/>
    <w:pPr>
      <w:spacing w:before="240" w:after="60"/>
      <w:outlineLvl w:val="4"/>
    </w:pPr>
    <w:rPr>
      <w:rFonts w:ascii="Times New Roman" w:hAnsi="Times New Roman"/>
      <w:b/>
      <w:bCs/>
      <w:i/>
      <w:iCs/>
      <w:color w:val="auto"/>
      <w:sz w:val="26"/>
      <w:szCs w:val="26"/>
      <w:lang w:eastAsia="ca-ES" w:bidi="ar-SA"/>
    </w:rPr>
  </w:style>
  <w:style w:type="paragraph" w:styleId="Ttol6">
    <w:name w:val="heading 6"/>
    <w:basedOn w:val="Normal"/>
    <w:next w:val="Normal"/>
    <w:link w:val="Ttol6Car"/>
    <w:semiHidden/>
    <w:unhideWhenUsed/>
    <w:qFormat/>
    <w:rsid w:val="0053441D"/>
    <w:pPr>
      <w:spacing w:before="240" w:after="60"/>
      <w:outlineLvl w:val="5"/>
    </w:pPr>
    <w:rPr>
      <w:rFonts w:ascii="Times New Roman" w:hAnsi="Times New Roman"/>
      <w:b/>
      <w:bCs/>
      <w:color w:val="auto"/>
      <w:szCs w:val="22"/>
      <w:lang w:eastAsia="ca-ES" w:bidi="ar-SA"/>
    </w:rPr>
  </w:style>
  <w:style w:type="paragraph" w:styleId="Ttol7">
    <w:name w:val="heading 7"/>
    <w:basedOn w:val="Normal"/>
    <w:next w:val="Normal"/>
    <w:link w:val="Ttol7Car"/>
    <w:semiHidden/>
    <w:unhideWhenUsed/>
    <w:qFormat/>
    <w:rsid w:val="0053441D"/>
    <w:pPr>
      <w:spacing w:before="240" w:after="60"/>
      <w:outlineLvl w:val="6"/>
    </w:pPr>
    <w:rPr>
      <w:rFonts w:ascii="Times New Roman" w:hAnsi="Times New Roman"/>
      <w:color w:val="auto"/>
      <w:sz w:val="24"/>
      <w:szCs w:val="24"/>
      <w:lang w:eastAsia="ca-ES" w:bidi="ar-SA"/>
    </w:rPr>
  </w:style>
  <w:style w:type="paragraph" w:styleId="Ttol8">
    <w:name w:val="heading 8"/>
    <w:basedOn w:val="Normal"/>
    <w:next w:val="Normal"/>
    <w:link w:val="Ttol8Car"/>
    <w:semiHidden/>
    <w:unhideWhenUsed/>
    <w:qFormat/>
    <w:rsid w:val="0053441D"/>
    <w:pPr>
      <w:spacing w:before="240" w:after="60" w:line="288" w:lineRule="auto"/>
      <w:outlineLvl w:val="7"/>
    </w:pPr>
    <w:rPr>
      <w:rFonts w:ascii="Times New Roman" w:hAnsi="Times New Roman"/>
      <w:i/>
      <w:iCs/>
      <w:color w:val="auto"/>
      <w:sz w:val="24"/>
      <w:szCs w:val="24"/>
      <w:lang w:eastAsia="ca-ES" w:bidi="ar-SA"/>
    </w:rPr>
  </w:style>
  <w:style w:type="paragraph" w:styleId="Ttol9">
    <w:name w:val="heading 9"/>
    <w:basedOn w:val="Normal"/>
    <w:next w:val="Normal"/>
    <w:link w:val="Ttol9Car"/>
    <w:unhideWhenUsed/>
    <w:qFormat/>
    <w:rsid w:val="0053441D"/>
    <w:pPr>
      <w:spacing w:before="240" w:after="60" w:line="288" w:lineRule="auto"/>
      <w:outlineLvl w:val="8"/>
    </w:pPr>
    <w:rPr>
      <w:rFonts w:cs="Arial"/>
      <w:color w:val="auto"/>
      <w:szCs w:val="22"/>
      <w:lang w:eastAsia="ca-ES" w:bidi="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53441D"/>
    <w:rPr>
      <w:rFonts w:ascii="Arial" w:eastAsia="Times New Roman" w:hAnsi="Arial" w:cs="Times New Roman"/>
      <w:b/>
      <w:color w:val="000000"/>
      <w:sz w:val="14"/>
      <w:szCs w:val="20"/>
      <w:lang w:eastAsia="es-ES" w:bidi="he-IL"/>
    </w:rPr>
  </w:style>
  <w:style w:type="character" w:customStyle="1" w:styleId="Ttol2Car">
    <w:name w:val="Títol 2 Car"/>
    <w:basedOn w:val="Tipusdelletraperdefectedelpargraf"/>
    <w:link w:val="Ttol2"/>
    <w:rsid w:val="0053441D"/>
    <w:rPr>
      <w:rFonts w:ascii="Calibri Light" w:eastAsia="Times New Roman" w:hAnsi="Calibri Light" w:cs="Times New Roman"/>
      <w:b/>
      <w:bCs/>
      <w:i/>
      <w:iCs/>
      <w:color w:val="000000"/>
      <w:sz w:val="28"/>
      <w:szCs w:val="28"/>
      <w:lang w:eastAsia="es-ES" w:bidi="he-IL"/>
    </w:rPr>
  </w:style>
  <w:style w:type="character" w:customStyle="1" w:styleId="Ttol3Car">
    <w:name w:val="Títol 3 Car"/>
    <w:basedOn w:val="Tipusdelletraperdefectedelpargraf"/>
    <w:link w:val="Ttol3"/>
    <w:rsid w:val="0053441D"/>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semiHidden/>
    <w:rsid w:val="0053441D"/>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semiHidden/>
    <w:rsid w:val="0053441D"/>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semiHidden/>
    <w:rsid w:val="0053441D"/>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semiHidden/>
    <w:rsid w:val="0053441D"/>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semiHidden/>
    <w:rsid w:val="0053441D"/>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rsid w:val="0053441D"/>
    <w:rPr>
      <w:rFonts w:ascii="Arial" w:eastAsia="Times New Roman" w:hAnsi="Arial" w:cs="Arial"/>
      <w:lang w:eastAsia="ca-ES"/>
    </w:rPr>
  </w:style>
  <w:style w:type="paragraph" w:customStyle="1" w:styleId="Fnota">
    <w:name w:val="F/nota"/>
    <w:basedOn w:val="Normal"/>
    <w:rsid w:val="0053441D"/>
    <w:pPr>
      <w:spacing w:line="180" w:lineRule="exact"/>
      <w:jc w:val="both"/>
    </w:pPr>
    <w:rPr>
      <w:color w:val="auto"/>
      <w:sz w:val="14"/>
    </w:rPr>
  </w:style>
  <w:style w:type="paragraph" w:customStyle="1" w:styleId="Fpregunta">
    <w:name w:val="F/pregunta"/>
    <w:basedOn w:val="Normal"/>
    <w:rsid w:val="0053441D"/>
    <w:pPr>
      <w:spacing w:line="312" w:lineRule="auto"/>
      <w:jc w:val="both"/>
    </w:pPr>
    <w:rPr>
      <w:color w:val="auto"/>
      <w:sz w:val="16"/>
    </w:rPr>
  </w:style>
  <w:style w:type="paragraph" w:customStyle="1" w:styleId="Fpreguntabil">
    <w:name w:val="F/pregunta bil"/>
    <w:basedOn w:val="Normal"/>
    <w:rsid w:val="0053441D"/>
    <w:pPr>
      <w:jc w:val="both"/>
    </w:pPr>
    <w:rPr>
      <w:i/>
      <w:color w:val="auto"/>
      <w:sz w:val="14"/>
      <w:lang w:val="es-ES_tradnl"/>
    </w:rPr>
  </w:style>
  <w:style w:type="paragraph" w:customStyle="1" w:styleId="Frespostacurta">
    <w:name w:val="F/resposta curta"/>
    <w:basedOn w:val="Normal"/>
    <w:rsid w:val="0053441D"/>
    <w:pPr>
      <w:spacing w:line="264" w:lineRule="auto"/>
    </w:pPr>
    <w:rPr>
      <w:rFonts w:ascii="Courier" w:hAnsi="Courier"/>
      <w:color w:val="auto"/>
      <w:w w:val="95"/>
    </w:rPr>
  </w:style>
  <w:style w:type="paragraph" w:customStyle="1" w:styleId="Frespostallarga">
    <w:name w:val="F/resposta llarga"/>
    <w:basedOn w:val="Frespostacurta"/>
    <w:rsid w:val="0053441D"/>
    <w:pPr>
      <w:jc w:val="both"/>
    </w:pPr>
  </w:style>
  <w:style w:type="paragraph" w:customStyle="1" w:styleId="Ftext">
    <w:name w:val="F/text"/>
    <w:basedOn w:val="Normal"/>
    <w:rsid w:val="0053441D"/>
    <w:pPr>
      <w:spacing w:line="240" w:lineRule="exact"/>
      <w:jc w:val="both"/>
    </w:pPr>
    <w:rPr>
      <w:color w:val="auto"/>
      <w:sz w:val="20"/>
    </w:rPr>
  </w:style>
  <w:style w:type="paragraph" w:customStyle="1" w:styleId="Ftextbil">
    <w:name w:val="F/text bil"/>
    <w:basedOn w:val="Ftext"/>
    <w:rsid w:val="0053441D"/>
    <w:pPr>
      <w:spacing w:line="200" w:lineRule="exact"/>
    </w:pPr>
    <w:rPr>
      <w:i/>
      <w:sz w:val="16"/>
      <w:lang w:val="es-ES_tradnl"/>
    </w:rPr>
  </w:style>
  <w:style w:type="paragraph" w:customStyle="1" w:styleId="Fttol1">
    <w:name w:val="F/títol 1"/>
    <w:basedOn w:val="Ftext"/>
    <w:rsid w:val="0053441D"/>
    <w:pPr>
      <w:spacing w:line="264" w:lineRule="auto"/>
    </w:pPr>
    <w:rPr>
      <w:b/>
      <w:sz w:val="24"/>
    </w:rPr>
  </w:style>
  <w:style w:type="paragraph" w:customStyle="1" w:styleId="Unitat">
    <w:name w:val="Unitat"/>
    <w:rsid w:val="0053441D"/>
    <w:pPr>
      <w:spacing w:after="0" w:line="240" w:lineRule="auto"/>
    </w:pPr>
    <w:rPr>
      <w:rFonts w:ascii="Arial" w:eastAsia="Times New Roman" w:hAnsi="Arial" w:cs="Times New Roman"/>
      <w:b/>
      <w:sz w:val="24"/>
      <w:szCs w:val="20"/>
      <w:lang w:eastAsia="es-ES" w:bidi="he-IL"/>
    </w:rPr>
  </w:style>
  <w:style w:type="paragraph" w:customStyle="1" w:styleId="Fttol1bil">
    <w:name w:val="F/títol 1 bil"/>
    <w:basedOn w:val="Ftextbil"/>
    <w:rsid w:val="0053441D"/>
    <w:pPr>
      <w:spacing w:line="264" w:lineRule="auto"/>
    </w:pPr>
    <w:rPr>
      <w:b/>
      <w:sz w:val="20"/>
    </w:rPr>
  </w:style>
  <w:style w:type="paragraph" w:customStyle="1" w:styleId="Fttol2">
    <w:name w:val="F/títol 2"/>
    <w:basedOn w:val="Ftext"/>
    <w:rsid w:val="0053441D"/>
    <w:pPr>
      <w:spacing w:line="264" w:lineRule="auto"/>
    </w:pPr>
    <w:rPr>
      <w:b/>
    </w:rPr>
  </w:style>
  <w:style w:type="paragraph" w:customStyle="1" w:styleId="Fttol2bil">
    <w:name w:val="F/títol 2 bil"/>
    <w:basedOn w:val="Ftextbil"/>
    <w:rsid w:val="0053441D"/>
    <w:pPr>
      <w:spacing w:line="264" w:lineRule="auto"/>
    </w:pPr>
    <w:rPr>
      <w:b/>
    </w:rPr>
  </w:style>
  <w:style w:type="paragraph" w:customStyle="1" w:styleId="Fttol3">
    <w:name w:val="F/títol 3"/>
    <w:basedOn w:val="Ftext"/>
    <w:rsid w:val="0053441D"/>
    <w:pPr>
      <w:spacing w:line="264" w:lineRule="auto"/>
    </w:pPr>
    <w:rPr>
      <w:b/>
      <w:sz w:val="16"/>
    </w:rPr>
  </w:style>
  <w:style w:type="paragraph" w:customStyle="1" w:styleId="Fttol3bil">
    <w:name w:val="F/títol 3 bil"/>
    <w:basedOn w:val="Ftextbil"/>
    <w:rsid w:val="0053441D"/>
    <w:pPr>
      <w:spacing w:line="264" w:lineRule="auto"/>
    </w:pPr>
    <w:rPr>
      <w:b/>
      <w:sz w:val="14"/>
    </w:rPr>
  </w:style>
  <w:style w:type="paragraph" w:styleId="Capalera">
    <w:name w:val="header"/>
    <w:aliases w:val="ho,header odd"/>
    <w:basedOn w:val="Normal"/>
    <w:link w:val="CapaleraCar"/>
    <w:uiPriority w:val="99"/>
    <w:rsid w:val="0053441D"/>
    <w:pPr>
      <w:tabs>
        <w:tab w:val="center" w:pos="4252"/>
        <w:tab w:val="right" w:pos="8504"/>
      </w:tabs>
    </w:pPr>
  </w:style>
  <w:style w:type="character" w:customStyle="1" w:styleId="CapaleraCar">
    <w:name w:val="Capçalera Car"/>
    <w:aliases w:val="ho Car,header odd Car"/>
    <w:basedOn w:val="Tipusdelletraperdefectedelpargraf"/>
    <w:link w:val="Capalera"/>
    <w:uiPriority w:val="99"/>
    <w:rsid w:val="0053441D"/>
    <w:rPr>
      <w:rFonts w:ascii="Arial" w:eastAsia="Times New Roman" w:hAnsi="Arial" w:cs="Times New Roman"/>
      <w:color w:val="000000"/>
      <w:szCs w:val="20"/>
      <w:lang w:eastAsia="es-ES" w:bidi="he-IL"/>
    </w:rPr>
  </w:style>
  <w:style w:type="paragraph" w:customStyle="1" w:styleId="Fnotabil">
    <w:name w:val="F/nota bil"/>
    <w:basedOn w:val="Ftextbil"/>
    <w:rsid w:val="0053441D"/>
    <w:pPr>
      <w:spacing w:line="180" w:lineRule="exact"/>
    </w:pPr>
    <w:rPr>
      <w:sz w:val="14"/>
    </w:rPr>
  </w:style>
  <w:style w:type="paragraph" w:styleId="Peu">
    <w:name w:val="footer"/>
    <w:basedOn w:val="Normal"/>
    <w:link w:val="PeuCar"/>
    <w:uiPriority w:val="99"/>
    <w:rsid w:val="0053441D"/>
    <w:pPr>
      <w:tabs>
        <w:tab w:val="center" w:pos="4153"/>
        <w:tab w:val="right" w:pos="8306"/>
      </w:tabs>
    </w:pPr>
  </w:style>
  <w:style w:type="character" w:customStyle="1" w:styleId="PeuCar">
    <w:name w:val="Peu Car"/>
    <w:basedOn w:val="Tipusdelletraperdefectedelpargraf"/>
    <w:link w:val="Peu"/>
    <w:uiPriority w:val="99"/>
    <w:rsid w:val="0053441D"/>
    <w:rPr>
      <w:rFonts w:ascii="Arial" w:eastAsia="Times New Roman" w:hAnsi="Arial" w:cs="Times New Roman"/>
      <w:color w:val="000000"/>
      <w:szCs w:val="20"/>
      <w:lang w:eastAsia="es-ES" w:bidi="he-IL"/>
    </w:rPr>
  </w:style>
  <w:style w:type="paragraph" w:styleId="Textdeglobus">
    <w:name w:val="Balloon Text"/>
    <w:basedOn w:val="Normal"/>
    <w:link w:val="TextdeglobusCar"/>
    <w:rsid w:val="0053441D"/>
    <w:rPr>
      <w:rFonts w:ascii="Tahoma" w:hAnsi="Tahoma" w:cs="Tahoma"/>
      <w:sz w:val="16"/>
      <w:szCs w:val="16"/>
    </w:rPr>
  </w:style>
  <w:style w:type="character" w:customStyle="1" w:styleId="TextdeglobusCar">
    <w:name w:val="Text de globus Car"/>
    <w:basedOn w:val="Tipusdelletraperdefectedelpargraf"/>
    <w:link w:val="Textdeglobus"/>
    <w:rsid w:val="0053441D"/>
    <w:rPr>
      <w:rFonts w:ascii="Tahoma" w:eastAsia="Times New Roman" w:hAnsi="Tahoma" w:cs="Tahoma"/>
      <w:color w:val="000000"/>
      <w:sz w:val="16"/>
      <w:szCs w:val="16"/>
      <w:lang w:eastAsia="es-ES" w:bidi="he-IL"/>
    </w:rPr>
  </w:style>
  <w:style w:type="paragraph" w:styleId="Textindependent">
    <w:name w:val="Body Text"/>
    <w:basedOn w:val="Normal"/>
    <w:link w:val="TextindependentCar"/>
    <w:rsid w:val="0053441D"/>
    <w:pPr>
      <w:spacing w:after="120"/>
    </w:pPr>
  </w:style>
  <w:style w:type="character" w:customStyle="1" w:styleId="TextindependentCar">
    <w:name w:val="Text independent Car"/>
    <w:basedOn w:val="Tipusdelletraperdefectedelpargraf"/>
    <w:link w:val="Textindependent"/>
    <w:rsid w:val="0053441D"/>
    <w:rPr>
      <w:rFonts w:ascii="Arial" w:eastAsia="Times New Roman" w:hAnsi="Arial" w:cs="Times New Roman"/>
      <w:color w:val="000000"/>
      <w:szCs w:val="20"/>
      <w:lang w:eastAsia="es-ES" w:bidi="he-IL"/>
    </w:rPr>
  </w:style>
  <w:style w:type="paragraph" w:customStyle="1" w:styleId="CarCarCar">
    <w:name w:val="Car Car Car"/>
    <w:basedOn w:val="Normal"/>
    <w:rsid w:val="0053441D"/>
    <w:pPr>
      <w:spacing w:after="160" w:line="240" w:lineRule="exact"/>
    </w:pPr>
    <w:rPr>
      <w:color w:val="auto"/>
      <w:sz w:val="24"/>
      <w:szCs w:val="24"/>
      <w:lang w:eastAsia="en-US" w:bidi="ar-SA"/>
    </w:rPr>
  </w:style>
  <w:style w:type="paragraph" w:styleId="Textindependent3">
    <w:name w:val="Body Text 3"/>
    <w:basedOn w:val="Normal"/>
    <w:link w:val="Textindependent3Car"/>
    <w:rsid w:val="0053441D"/>
    <w:pPr>
      <w:spacing w:after="120"/>
    </w:pPr>
    <w:rPr>
      <w:sz w:val="16"/>
      <w:szCs w:val="16"/>
    </w:rPr>
  </w:style>
  <w:style w:type="character" w:customStyle="1" w:styleId="Textindependent3Car">
    <w:name w:val="Text independent 3 Car"/>
    <w:basedOn w:val="Tipusdelletraperdefectedelpargraf"/>
    <w:link w:val="Textindependent3"/>
    <w:rsid w:val="0053441D"/>
    <w:rPr>
      <w:rFonts w:ascii="Arial" w:eastAsia="Times New Roman" w:hAnsi="Arial" w:cs="Times New Roman"/>
      <w:color w:val="000000"/>
      <w:sz w:val="16"/>
      <w:szCs w:val="16"/>
      <w:lang w:eastAsia="es-ES" w:bidi="he-IL"/>
    </w:rPr>
  </w:style>
  <w:style w:type="paragraph" w:styleId="Pargrafdellista">
    <w:name w:val="List Paragraph"/>
    <w:basedOn w:val="Normal"/>
    <w:uiPriority w:val="34"/>
    <w:qFormat/>
    <w:rsid w:val="0053441D"/>
    <w:pPr>
      <w:widowControl w:val="0"/>
    </w:pPr>
    <w:rPr>
      <w:rFonts w:ascii="Calibri" w:eastAsia="Calibri" w:hAnsi="Calibri"/>
      <w:color w:val="auto"/>
      <w:szCs w:val="22"/>
      <w:lang w:val="en-US" w:eastAsia="en-US" w:bidi="ar-SA"/>
    </w:rPr>
  </w:style>
  <w:style w:type="table" w:styleId="Taulaambquadrcula">
    <w:name w:val="Table Grid"/>
    <w:basedOn w:val="Taulanormal"/>
    <w:uiPriority w:val="59"/>
    <w:rsid w:val="0053441D"/>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41D"/>
    <w:pPr>
      <w:autoSpaceDE w:val="0"/>
      <w:autoSpaceDN w:val="0"/>
      <w:adjustRightInd w:val="0"/>
      <w:spacing w:after="0" w:line="240" w:lineRule="auto"/>
    </w:pPr>
    <w:rPr>
      <w:rFonts w:ascii="Arial" w:eastAsia="Times New Roman" w:hAnsi="Arial" w:cs="Arial"/>
      <w:color w:val="000000"/>
      <w:sz w:val="24"/>
      <w:szCs w:val="24"/>
      <w:lang w:eastAsia="ca-ES"/>
    </w:rPr>
  </w:style>
  <w:style w:type="paragraph" w:customStyle="1" w:styleId="sangrado2">
    <w:name w:val="sangrado_2"/>
    <w:basedOn w:val="Normal"/>
    <w:rsid w:val="0053441D"/>
    <w:pPr>
      <w:spacing w:before="100" w:beforeAutospacing="1" w:after="100" w:afterAutospacing="1"/>
    </w:pPr>
    <w:rPr>
      <w:rFonts w:ascii="Times New Roman" w:hAnsi="Times New Roman"/>
      <w:color w:val="auto"/>
      <w:sz w:val="24"/>
      <w:szCs w:val="24"/>
      <w:lang w:eastAsia="ca-ES" w:bidi="ar-SA"/>
    </w:rPr>
  </w:style>
  <w:style w:type="paragraph" w:customStyle="1" w:styleId="sangrado">
    <w:name w:val="sangrado"/>
    <w:basedOn w:val="Normal"/>
    <w:rsid w:val="0053441D"/>
    <w:pPr>
      <w:spacing w:before="100" w:beforeAutospacing="1" w:after="100" w:afterAutospacing="1"/>
    </w:pPr>
    <w:rPr>
      <w:rFonts w:ascii="Times New Roman" w:hAnsi="Times New Roman"/>
      <w:color w:val="auto"/>
      <w:sz w:val="24"/>
      <w:szCs w:val="24"/>
      <w:lang w:eastAsia="ca-ES" w:bidi="ar-SA"/>
    </w:rPr>
  </w:style>
  <w:style w:type="paragraph" w:customStyle="1" w:styleId="cuerpotablaizq">
    <w:name w:val="cuerpo_tabla_izq"/>
    <w:basedOn w:val="Normal"/>
    <w:rsid w:val="0053441D"/>
    <w:pPr>
      <w:spacing w:before="100" w:beforeAutospacing="1" w:after="100" w:afterAutospacing="1"/>
    </w:pPr>
    <w:rPr>
      <w:rFonts w:ascii="Times New Roman" w:hAnsi="Times New Roman"/>
      <w:color w:val="auto"/>
      <w:sz w:val="24"/>
      <w:szCs w:val="24"/>
      <w:lang w:eastAsia="ca-ES" w:bidi="ar-SA"/>
    </w:rPr>
  </w:style>
  <w:style w:type="character" w:styleId="Textennegreta">
    <w:name w:val="Strong"/>
    <w:uiPriority w:val="22"/>
    <w:qFormat/>
    <w:rsid w:val="0053441D"/>
    <w:rPr>
      <w:b/>
      <w:bCs/>
    </w:rPr>
  </w:style>
  <w:style w:type="paragraph" w:styleId="Llista2">
    <w:name w:val="List 2"/>
    <w:basedOn w:val="Normal"/>
    <w:unhideWhenUsed/>
    <w:rsid w:val="0053441D"/>
    <w:pPr>
      <w:spacing w:line="288" w:lineRule="auto"/>
      <w:ind w:left="566" w:hanging="283"/>
    </w:pPr>
    <w:rPr>
      <w:color w:val="auto"/>
      <w:sz w:val="20"/>
      <w:lang w:eastAsia="ca-ES" w:bidi="ar-SA"/>
    </w:rPr>
  </w:style>
  <w:style w:type="paragraph" w:styleId="Sagniadetextindependent">
    <w:name w:val="Body Text Indent"/>
    <w:basedOn w:val="Normal"/>
    <w:link w:val="SagniadetextindependentCar"/>
    <w:unhideWhenUsed/>
    <w:rsid w:val="0053441D"/>
    <w:pPr>
      <w:numPr>
        <w:numId w:val="2"/>
      </w:numPr>
      <w:spacing w:after="120"/>
      <w:ind w:left="283" w:firstLine="0"/>
    </w:pPr>
  </w:style>
  <w:style w:type="character" w:customStyle="1" w:styleId="SagniadetextindependentCar">
    <w:name w:val="Sagnia de text independent Car"/>
    <w:basedOn w:val="Tipusdelletraperdefectedelpargraf"/>
    <w:link w:val="Sagniadetextindependent"/>
    <w:rsid w:val="0053441D"/>
    <w:rPr>
      <w:rFonts w:ascii="Arial" w:eastAsia="Times New Roman" w:hAnsi="Arial" w:cs="Times New Roman"/>
      <w:color w:val="000000"/>
      <w:szCs w:val="20"/>
      <w:lang w:eastAsia="es-ES" w:bidi="he-IL"/>
    </w:rPr>
  </w:style>
  <w:style w:type="character" w:styleId="Enlla">
    <w:name w:val="Hyperlink"/>
    <w:aliases w:val="Hipervincle"/>
    <w:unhideWhenUsed/>
    <w:rsid w:val="0053441D"/>
    <w:rPr>
      <w:color w:val="0000FF"/>
      <w:u w:val="single"/>
    </w:rPr>
  </w:style>
  <w:style w:type="character" w:styleId="Enllavisitat">
    <w:name w:val="FollowedHyperlink"/>
    <w:unhideWhenUsed/>
    <w:rsid w:val="0053441D"/>
    <w:rPr>
      <w:color w:val="800080"/>
      <w:u w:val="single"/>
    </w:rPr>
  </w:style>
  <w:style w:type="paragraph" w:styleId="Textdenotaapeudepgina">
    <w:name w:val="footnote text"/>
    <w:basedOn w:val="Normal"/>
    <w:link w:val="TextdenotaapeudepginaCar"/>
    <w:unhideWhenUsed/>
    <w:rsid w:val="0053441D"/>
    <w:rPr>
      <w:rFonts w:ascii="Times New Roman" w:hAnsi="Times New Roman"/>
      <w:color w:val="auto"/>
      <w:sz w:val="20"/>
      <w:lang w:bidi="ar-SA"/>
    </w:rPr>
  </w:style>
  <w:style w:type="character" w:customStyle="1" w:styleId="TextdenotaapeudepginaCar">
    <w:name w:val="Text de nota a peu de pàgina Car"/>
    <w:basedOn w:val="Tipusdelletraperdefectedelpargraf"/>
    <w:link w:val="Textdenotaapeudepgina"/>
    <w:rsid w:val="0053441D"/>
    <w:rPr>
      <w:rFonts w:ascii="Times New Roman" w:eastAsia="Times New Roman" w:hAnsi="Times New Roman" w:cs="Times New Roman"/>
      <w:sz w:val="20"/>
      <w:szCs w:val="20"/>
      <w:lang w:eastAsia="es-ES"/>
    </w:rPr>
  </w:style>
  <w:style w:type="paragraph" w:styleId="Textdecomentari">
    <w:name w:val="annotation text"/>
    <w:basedOn w:val="Normal"/>
    <w:link w:val="TextdecomentariCar"/>
    <w:uiPriority w:val="99"/>
    <w:unhideWhenUsed/>
    <w:rsid w:val="0053441D"/>
    <w:rPr>
      <w:color w:val="auto"/>
      <w:sz w:val="20"/>
      <w:lang w:eastAsia="ca-ES" w:bidi="ar-SA"/>
    </w:rPr>
  </w:style>
  <w:style w:type="character" w:customStyle="1" w:styleId="TextdecomentariCar">
    <w:name w:val="Text de comentari Car"/>
    <w:basedOn w:val="Tipusdelletraperdefectedelpargraf"/>
    <w:link w:val="Textdecomentari"/>
    <w:uiPriority w:val="99"/>
    <w:rsid w:val="0053441D"/>
    <w:rPr>
      <w:rFonts w:ascii="Arial" w:eastAsia="Times New Roman" w:hAnsi="Arial" w:cs="Times New Roman"/>
      <w:sz w:val="20"/>
      <w:szCs w:val="20"/>
      <w:lang w:eastAsia="ca-ES"/>
    </w:rPr>
  </w:style>
  <w:style w:type="character" w:customStyle="1" w:styleId="CapaleraCar1">
    <w:name w:val="Capçalera Car1"/>
    <w:aliases w:val="ho Car1,header odd Car1"/>
    <w:semiHidden/>
    <w:rsid w:val="0053441D"/>
    <w:rPr>
      <w:rFonts w:ascii="Arial" w:eastAsia="Times New Roman" w:hAnsi="Arial" w:cs="Times New Roman"/>
      <w:sz w:val="20"/>
      <w:szCs w:val="20"/>
      <w:lang w:eastAsia="ca-ES"/>
    </w:rPr>
  </w:style>
  <w:style w:type="paragraph" w:styleId="Llista">
    <w:name w:val="List"/>
    <w:basedOn w:val="Normal"/>
    <w:unhideWhenUsed/>
    <w:rsid w:val="0053441D"/>
    <w:pPr>
      <w:numPr>
        <w:numId w:val="3"/>
      </w:numPr>
      <w:spacing w:after="120" w:line="288" w:lineRule="auto"/>
    </w:pPr>
    <w:rPr>
      <w:color w:val="auto"/>
      <w:sz w:val="20"/>
      <w:lang w:eastAsia="ca-ES" w:bidi="ar-SA"/>
    </w:rPr>
  </w:style>
  <w:style w:type="paragraph" w:styleId="Llistaambpics">
    <w:name w:val="List Bullet"/>
    <w:basedOn w:val="Normal"/>
    <w:unhideWhenUsed/>
    <w:rsid w:val="0053441D"/>
    <w:pPr>
      <w:numPr>
        <w:numId w:val="4"/>
      </w:numPr>
    </w:pPr>
    <w:rPr>
      <w:rFonts w:ascii="Times New Roman" w:hAnsi="Times New Roman"/>
      <w:color w:val="auto"/>
      <w:sz w:val="20"/>
      <w:lang w:eastAsia="ca-ES" w:bidi="ar-SA"/>
    </w:rPr>
  </w:style>
  <w:style w:type="paragraph" w:styleId="Llista3">
    <w:name w:val="List 3"/>
    <w:basedOn w:val="Normal"/>
    <w:unhideWhenUsed/>
    <w:rsid w:val="0053441D"/>
    <w:pPr>
      <w:spacing w:line="288" w:lineRule="auto"/>
      <w:ind w:left="849" w:hanging="283"/>
    </w:pPr>
    <w:rPr>
      <w:color w:val="auto"/>
      <w:sz w:val="20"/>
      <w:lang w:eastAsia="ca-ES" w:bidi="ar-SA"/>
    </w:rPr>
  </w:style>
  <w:style w:type="paragraph" w:styleId="Llista4">
    <w:name w:val="List 4"/>
    <w:basedOn w:val="Normal"/>
    <w:unhideWhenUsed/>
    <w:rsid w:val="0053441D"/>
    <w:pPr>
      <w:spacing w:line="288" w:lineRule="auto"/>
      <w:ind w:left="1132" w:hanging="283"/>
    </w:pPr>
    <w:rPr>
      <w:color w:val="auto"/>
      <w:sz w:val="20"/>
      <w:lang w:eastAsia="ca-ES" w:bidi="ar-SA"/>
    </w:rPr>
  </w:style>
  <w:style w:type="paragraph" w:styleId="Llistaambpics2">
    <w:name w:val="List Bullet 2"/>
    <w:basedOn w:val="Normal"/>
    <w:unhideWhenUsed/>
    <w:rsid w:val="0053441D"/>
    <w:pPr>
      <w:tabs>
        <w:tab w:val="num" w:pos="643"/>
      </w:tabs>
      <w:ind w:left="643" w:hanging="360"/>
    </w:pPr>
    <w:rPr>
      <w:rFonts w:ascii="Times New Roman" w:hAnsi="Times New Roman"/>
      <w:color w:val="auto"/>
      <w:sz w:val="20"/>
      <w:lang w:eastAsia="ca-ES" w:bidi="ar-SA"/>
    </w:rPr>
  </w:style>
  <w:style w:type="paragraph" w:styleId="Ttol">
    <w:name w:val="Title"/>
    <w:basedOn w:val="Normal"/>
    <w:link w:val="TtolCar"/>
    <w:qFormat/>
    <w:rsid w:val="0053441D"/>
    <w:pPr>
      <w:spacing w:before="240" w:after="60"/>
      <w:jc w:val="center"/>
      <w:outlineLvl w:val="0"/>
    </w:pPr>
    <w:rPr>
      <w:rFonts w:cs="Arial"/>
      <w:b/>
      <w:bCs/>
      <w:color w:val="auto"/>
      <w:kern w:val="28"/>
      <w:sz w:val="32"/>
      <w:szCs w:val="32"/>
      <w:lang w:eastAsia="ca-ES" w:bidi="ar-SA"/>
    </w:rPr>
  </w:style>
  <w:style w:type="character" w:customStyle="1" w:styleId="TtolCar">
    <w:name w:val="Títol Car"/>
    <w:basedOn w:val="Tipusdelletraperdefectedelpargraf"/>
    <w:link w:val="Ttol"/>
    <w:rsid w:val="0053441D"/>
    <w:rPr>
      <w:rFonts w:ascii="Arial" w:eastAsia="Times New Roman" w:hAnsi="Arial" w:cs="Arial"/>
      <w:b/>
      <w:bCs/>
      <w:kern w:val="28"/>
      <w:sz w:val="32"/>
      <w:szCs w:val="32"/>
      <w:lang w:eastAsia="ca-ES"/>
    </w:rPr>
  </w:style>
  <w:style w:type="paragraph" w:styleId="Continuacidellista">
    <w:name w:val="List Continue"/>
    <w:basedOn w:val="Normal"/>
    <w:unhideWhenUsed/>
    <w:rsid w:val="0053441D"/>
    <w:pPr>
      <w:spacing w:after="120" w:line="288" w:lineRule="auto"/>
      <w:ind w:left="283"/>
    </w:pPr>
    <w:rPr>
      <w:color w:val="auto"/>
      <w:sz w:val="20"/>
      <w:lang w:eastAsia="ca-ES" w:bidi="ar-SA"/>
    </w:rPr>
  </w:style>
  <w:style w:type="paragraph" w:styleId="Continuacidellista2">
    <w:name w:val="List Continue 2"/>
    <w:basedOn w:val="Normal"/>
    <w:unhideWhenUsed/>
    <w:rsid w:val="0053441D"/>
    <w:pPr>
      <w:spacing w:after="120" w:line="288" w:lineRule="auto"/>
      <w:ind w:left="566"/>
    </w:pPr>
    <w:rPr>
      <w:color w:val="auto"/>
      <w:sz w:val="20"/>
      <w:lang w:eastAsia="ca-ES" w:bidi="ar-SA"/>
    </w:rPr>
  </w:style>
  <w:style w:type="paragraph" w:styleId="Textindependent2">
    <w:name w:val="Body Text 2"/>
    <w:basedOn w:val="Normal"/>
    <w:link w:val="Textindependent2Car"/>
    <w:unhideWhenUsed/>
    <w:rsid w:val="005344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pPr>
    <w:rPr>
      <w:lang w:eastAsia="ca-ES" w:bidi="ar-SA"/>
    </w:rPr>
  </w:style>
  <w:style w:type="character" w:customStyle="1" w:styleId="Textindependent2Car">
    <w:name w:val="Text independent 2 Car"/>
    <w:basedOn w:val="Tipusdelletraperdefectedelpargraf"/>
    <w:link w:val="Textindependent2"/>
    <w:rsid w:val="0053441D"/>
    <w:rPr>
      <w:rFonts w:ascii="Arial" w:eastAsia="Times New Roman" w:hAnsi="Arial" w:cs="Times New Roman"/>
      <w:color w:val="000000"/>
      <w:szCs w:val="20"/>
      <w:lang w:eastAsia="ca-ES"/>
    </w:rPr>
  </w:style>
  <w:style w:type="paragraph" w:styleId="Temadelcomentari">
    <w:name w:val="annotation subject"/>
    <w:basedOn w:val="Textdecomentari"/>
    <w:next w:val="Textdecomentari"/>
    <w:link w:val="TemadelcomentariCar"/>
    <w:uiPriority w:val="99"/>
    <w:unhideWhenUsed/>
    <w:rsid w:val="0053441D"/>
    <w:rPr>
      <w:b/>
      <w:bCs/>
    </w:rPr>
  </w:style>
  <w:style w:type="character" w:customStyle="1" w:styleId="TemadelcomentariCar">
    <w:name w:val="Tema del comentari Car"/>
    <w:basedOn w:val="TextdecomentariCar"/>
    <w:link w:val="Temadelcomentari"/>
    <w:uiPriority w:val="99"/>
    <w:rsid w:val="0053441D"/>
    <w:rPr>
      <w:rFonts w:ascii="Arial" w:eastAsia="Times New Roman" w:hAnsi="Arial" w:cs="Times New Roman"/>
      <w:b/>
      <w:bCs/>
      <w:sz w:val="20"/>
      <w:szCs w:val="20"/>
      <w:lang w:eastAsia="ca-ES"/>
    </w:rPr>
  </w:style>
  <w:style w:type="paragraph" w:styleId="Revisi">
    <w:name w:val="Revision"/>
    <w:uiPriority w:val="99"/>
    <w:semiHidden/>
    <w:rsid w:val="0053441D"/>
    <w:pPr>
      <w:spacing w:after="0" w:line="240" w:lineRule="auto"/>
    </w:pPr>
    <w:rPr>
      <w:rFonts w:ascii="Arial" w:eastAsia="Times New Roman" w:hAnsi="Arial" w:cs="Times New Roman"/>
      <w:sz w:val="20"/>
      <w:szCs w:val="20"/>
      <w:lang w:eastAsia="ca-ES"/>
    </w:rPr>
  </w:style>
  <w:style w:type="paragraph" w:customStyle="1" w:styleId="Ttol10">
    <w:name w:val="Títol1"/>
    <w:basedOn w:val="Normal"/>
    <w:next w:val="Normal"/>
    <w:rsid w:val="0053441D"/>
    <w:pPr>
      <w:spacing w:after="320" w:line="288" w:lineRule="auto"/>
    </w:pPr>
    <w:rPr>
      <w:b/>
      <w:color w:val="auto"/>
      <w:sz w:val="32"/>
      <w:lang w:eastAsia="ca-ES" w:bidi="ar-SA"/>
    </w:rPr>
  </w:style>
  <w:style w:type="paragraph" w:customStyle="1" w:styleId="Ttol20">
    <w:name w:val="Títol2"/>
    <w:basedOn w:val="Normal"/>
    <w:next w:val="Normal"/>
    <w:rsid w:val="0053441D"/>
    <w:pPr>
      <w:spacing w:line="288" w:lineRule="auto"/>
    </w:pPr>
    <w:rPr>
      <w:b/>
      <w:color w:val="auto"/>
      <w:sz w:val="26"/>
      <w:lang w:eastAsia="ca-ES" w:bidi="ar-SA"/>
    </w:rPr>
  </w:style>
  <w:style w:type="paragraph" w:customStyle="1" w:styleId="Ttol30">
    <w:name w:val="Títol3"/>
    <w:basedOn w:val="Normal"/>
    <w:next w:val="Normal"/>
    <w:rsid w:val="0053441D"/>
    <w:pPr>
      <w:spacing w:line="288" w:lineRule="auto"/>
    </w:pPr>
    <w:rPr>
      <w:b/>
      <w:color w:val="auto"/>
      <w:sz w:val="20"/>
      <w:lang w:eastAsia="ca-ES" w:bidi="ar-SA"/>
    </w:rPr>
  </w:style>
  <w:style w:type="paragraph" w:customStyle="1" w:styleId="Llistanum">
    <w:name w:val="Llista num."/>
    <w:basedOn w:val="Normal"/>
    <w:rsid w:val="0053441D"/>
    <w:pPr>
      <w:numPr>
        <w:numId w:val="5"/>
      </w:numPr>
      <w:spacing w:after="120" w:line="288" w:lineRule="auto"/>
    </w:pPr>
    <w:rPr>
      <w:color w:val="auto"/>
      <w:sz w:val="20"/>
      <w:lang w:eastAsia="ca-ES" w:bidi="ar-SA"/>
    </w:rPr>
  </w:style>
  <w:style w:type="paragraph" w:customStyle="1" w:styleId="Nota">
    <w:name w:val="Nota"/>
    <w:basedOn w:val="Normal"/>
    <w:rsid w:val="0053441D"/>
    <w:pPr>
      <w:spacing w:line="288" w:lineRule="auto"/>
    </w:pPr>
    <w:rPr>
      <w:color w:val="auto"/>
      <w:sz w:val="14"/>
      <w:lang w:eastAsia="ca-ES" w:bidi="ar-SA"/>
    </w:rPr>
  </w:style>
  <w:style w:type="paragraph" w:customStyle="1" w:styleId="FTtol">
    <w:name w:val="F/Títol"/>
    <w:basedOn w:val="Normal"/>
    <w:rsid w:val="0053441D"/>
    <w:pPr>
      <w:jc w:val="both"/>
    </w:pPr>
    <w:rPr>
      <w:b/>
      <w:sz w:val="24"/>
      <w:lang w:eastAsia="ca-ES" w:bidi="ar-SA"/>
    </w:rPr>
  </w:style>
  <w:style w:type="paragraph" w:customStyle="1" w:styleId="Textdetaula">
    <w:name w:val="Text de taula"/>
    <w:rsid w:val="0053441D"/>
    <w:pPr>
      <w:snapToGrid w:val="0"/>
      <w:spacing w:after="0" w:line="240" w:lineRule="auto"/>
      <w:jc w:val="both"/>
    </w:pPr>
    <w:rPr>
      <w:rFonts w:ascii="Arial" w:eastAsia="Times New Roman" w:hAnsi="Arial" w:cs="Times New Roman"/>
      <w:color w:val="000000"/>
      <w:sz w:val="20"/>
      <w:szCs w:val="20"/>
      <w:lang w:val="es-ES" w:eastAsia="es-ES"/>
    </w:rPr>
  </w:style>
  <w:style w:type="paragraph" w:customStyle="1" w:styleId="Estndard">
    <w:name w:val="Estàndard"/>
    <w:rsid w:val="0053441D"/>
    <w:pPr>
      <w:snapToGrid w:val="0"/>
      <w:spacing w:after="0" w:line="240" w:lineRule="auto"/>
      <w:jc w:val="both"/>
    </w:pPr>
    <w:rPr>
      <w:rFonts w:ascii="Arial" w:eastAsia="Times New Roman" w:hAnsi="Arial" w:cs="Times New Roman"/>
      <w:color w:val="000000"/>
      <w:sz w:val="20"/>
      <w:szCs w:val="20"/>
      <w:lang w:val="es-ES" w:eastAsia="es-ES"/>
    </w:rPr>
  </w:style>
  <w:style w:type="paragraph" w:customStyle="1" w:styleId="estndard0">
    <w:name w:val="estndard"/>
    <w:basedOn w:val="Normal"/>
    <w:rsid w:val="0053441D"/>
    <w:pPr>
      <w:spacing w:before="100" w:beforeAutospacing="1" w:after="100" w:afterAutospacing="1"/>
    </w:pPr>
    <w:rPr>
      <w:rFonts w:ascii="Times New Roman" w:hAnsi="Times New Roman"/>
      <w:color w:val="auto"/>
      <w:sz w:val="24"/>
      <w:szCs w:val="24"/>
      <w:lang w:eastAsia="ca-ES" w:bidi="ar-SA"/>
    </w:rPr>
  </w:style>
  <w:style w:type="paragraph" w:customStyle="1" w:styleId="Prrafodelista2">
    <w:name w:val="Párrafo de lista2"/>
    <w:basedOn w:val="Normal"/>
    <w:qFormat/>
    <w:rsid w:val="0053441D"/>
    <w:pPr>
      <w:ind w:left="708"/>
    </w:pPr>
    <w:rPr>
      <w:rFonts w:ascii="Times New Roman" w:hAnsi="Times New Roman"/>
      <w:color w:val="auto"/>
      <w:sz w:val="20"/>
      <w:lang w:eastAsia="ca-ES" w:bidi="ar-SA"/>
    </w:rPr>
  </w:style>
  <w:style w:type="paragraph" w:customStyle="1" w:styleId="Smboltipog">
    <w:name w:val="Símbol tipog."/>
    <w:rsid w:val="0053441D"/>
    <w:pPr>
      <w:snapToGrid w:val="0"/>
      <w:spacing w:after="0" w:line="240" w:lineRule="auto"/>
      <w:ind w:left="289"/>
    </w:pPr>
    <w:rPr>
      <w:rFonts w:ascii="Arial" w:eastAsia="Times New Roman" w:hAnsi="Arial" w:cs="Times New Roman"/>
      <w:color w:val="000000"/>
      <w:sz w:val="20"/>
      <w:szCs w:val="20"/>
      <w:lang w:val="es-ES" w:eastAsia="es-ES"/>
    </w:rPr>
  </w:style>
  <w:style w:type="paragraph" w:customStyle="1" w:styleId="PerdefecteLTGliederung1">
    <w:name w:val="Per defecte~LT~Gliederung 1"/>
    <w:uiPriority w:val="99"/>
    <w:rsid w:val="0053441D"/>
    <w:pPr>
      <w:tabs>
        <w:tab w:val="left" w:pos="990"/>
        <w:tab w:val="left" w:pos="2430"/>
        <w:tab w:val="left" w:pos="3870"/>
        <w:tab w:val="left" w:pos="5310"/>
        <w:tab w:val="left" w:pos="6750"/>
        <w:tab w:val="left" w:pos="8190"/>
        <w:tab w:val="left" w:pos="9630"/>
        <w:tab w:val="left" w:pos="11070"/>
        <w:tab w:val="left" w:pos="12510"/>
        <w:tab w:val="left" w:pos="13950"/>
        <w:tab w:val="left" w:pos="15390"/>
      </w:tabs>
      <w:autoSpaceDE w:val="0"/>
      <w:autoSpaceDN w:val="0"/>
      <w:adjustRightInd w:val="0"/>
      <w:spacing w:before="90" w:after="0" w:line="240" w:lineRule="auto"/>
    </w:pPr>
    <w:rPr>
      <w:rFonts w:ascii="Arial" w:eastAsia="Calibri" w:hAnsi="Arial" w:cs="Arial"/>
      <w:b/>
      <w:bCs/>
      <w:i/>
      <w:iCs/>
      <w:color w:val="000000"/>
      <w:sz w:val="40"/>
      <w:szCs w:val="40"/>
      <w:u w:val="single"/>
    </w:rPr>
  </w:style>
  <w:style w:type="paragraph" w:customStyle="1" w:styleId="Prrafodelista1">
    <w:name w:val="Párrafo de lista1"/>
    <w:basedOn w:val="Normal"/>
    <w:qFormat/>
    <w:rsid w:val="0053441D"/>
    <w:pPr>
      <w:ind w:left="708"/>
    </w:pPr>
    <w:rPr>
      <w:rFonts w:ascii="Times New Roman" w:hAnsi="Times New Roman"/>
      <w:color w:val="auto"/>
      <w:sz w:val="20"/>
      <w:lang w:eastAsia="ca-ES" w:bidi="ar-SA"/>
    </w:rPr>
  </w:style>
  <w:style w:type="character" w:styleId="Refernciadenotaapeudepgina">
    <w:name w:val="footnote reference"/>
    <w:unhideWhenUsed/>
    <w:rsid w:val="0053441D"/>
    <w:rPr>
      <w:vertAlign w:val="superscript"/>
    </w:rPr>
  </w:style>
  <w:style w:type="character" w:styleId="Refernciadecomentari">
    <w:name w:val="annotation reference"/>
    <w:uiPriority w:val="99"/>
    <w:unhideWhenUsed/>
    <w:rsid w:val="0053441D"/>
    <w:rPr>
      <w:sz w:val="16"/>
      <w:szCs w:val="16"/>
    </w:rPr>
  </w:style>
  <w:style w:type="character" w:customStyle="1" w:styleId="CarCar">
    <w:name w:val="Car Car"/>
    <w:semiHidden/>
    <w:locked/>
    <w:rsid w:val="0053441D"/>
    <w:rPr>
      <w:rFonts w:ascii="Arial" w:hAnsi="Arial" w:cs="Arial" w:hint="default"/>
      <w:snapToGrid/>
      <w:color w:val="000000"/>
      <w:sz w:val="22"/>
      <w:lang w:val="ca-ES" w:eastAsia="es-ES" w:bidi="ar-SA"/>
    </w:rPr>
  </w:style>
  <w:style w:type="character" w:customStyle="1" w:styleId="estilcorreuelectrnic561">
    <w:name w:val="estilcorreuelectrnic561"/>
    <w:semiHidden/>
    <w:rsid w:val="0053441D"/>
    <w:rPr>
      <w:color w:val="000000"/>
    </w:rPr>
  </w:style>
  <w:style w:type="character" w:customStyle="1" w:styleId="BodyTextChar">
    <w:name w:val="Body Text Char"/>
    <w:semiHidden/>
    <w:locked/>
    <w:rsid w:val="0053441D"/>
    <w:rPr>
      <w:rFonts w:ascii="Arial" w:hAnsi="Arial" w:cs="Arial" w:hint="default"/>
      <w:snapToGrid w:val="0"/>
      <w:color w:val="000000"/>
      <w:sz w:val="22"/>
      <w:lang w:val="ca-ES" w:eastAsia="es-ES" w:bidi="ar-SA"/>
    </w:rPr>
  </w:style>
  <w:style w:type="character" w:customStyle="1" w:styleId="apple-converted-space">
    <w:name w:val="apple-converted-space"/>
    <w:rsid w:val="0053441D"/>
  </w:style>
  <w:style w:type="character" w:customStyle="1" w:styleId="EstilCorreuElectrnic56">
    <w:name w:val="EstilCorreuElectrònic56"/>
    <w:semiHidden/>
    <w:rsid w:val="0053441D"/>
    <w:rPr>
      <w:color w:val="000000"/>
    </w:rPr>
  </w:style>
  <w:style w:type="table" w:customStyle="1" w:styleId="Taulaambquadrcula1">
    <w:name w:val="Taula amb quadrícula1"/>
    <w:basedOn w:val="Taulanormal"/>
    <w:rsid w:val="0053441D"/>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DC1">
    <w:name w:val="toc 1"/>
    <w:basedOn w:val="Normal"/>
    <w:next w:val="Normal"/>
    <w:autoRedefine/>
    <w:unhideWhenUsed/>
    <w:rsid w:val="0053441D"/>
    <w:pPr>
      <w:tabs>
        <w:tab w:val="left" w:pos="426"/>
        <w:tab w:val="right" w:leader="dot" w:pos="9061"/>
      </w:tabs>
      <w:spacing w:before="80" w:after="40"/>
      <w:ind w:left="1418" w:right="618" w:hanging="1418"/>
      <w:jc w:val="both"/>
    </w:pPr>
    <w:rPr>
      <w:rFonts w:eastAsia="Arial Unicode MS" w:cs="Arial"/>
      <w:b/>
      <w:noProof/>
      <w:color w:val="auto"/>
      <w:sz w:val="16"/>
      <w:szCs w:val="16"/>
      <w:lang w:bidi="ar-SA"/>
    </w:rPr>
  </w:style>
  <w:style w:type="paragraph" w:styleId="Textdenotaalfinal">
    <w:name w:val="endnote text"/>
    <w:basedOn w:val="Normal"/>
    <w:link w:val="TextdenotaalfinalCar"/>
    <w:unhideWhenUsed/>
    <w:rsid w:val="0053441D"/>
    <w:rPr>
      <w:rFonts w:ascii="Times New Roman" w:hAnsi="Times New Roman"/>
      <w:color w:val="auto"/>
      <w:sz w:val="20"/>
      <w:lang w:eastAsia="ca-ES" w:bidi="ar-SA"/>
    </w:rPr>
  </w:style>
  <w:style w:type="character" w:customStyle="1" w:styleId="TextdenotaalfinalCar">
    <w:name w:val="Text de nota al final Car"/>
    <w:basedOn w:val="Tipusdelletraperdefectedelpargraf"/>
    <w:link w:val="Textdenotaalfinal"/>
    <w:rsid w:val="0053441D"/>
    <w:rPr>
      <w:rFonts w:ascii="Times New Roman" w:eastAsia="Times New Roman" w:hAnsi="Times New Roman" w:cs="Times New Roman"/>
      <w:sz w:val="20"/>
      <w:szCs w:val="20"/>
      <w:lang w:eastAsia="ca-ES"/>
    </w:rPr>
  </w:style>
  <w:style w:type="paragraph" w:customStyle="1" w:styleId="Prrafodelista3">
    <w:name w:val="Párrafo de lista3"/>
    <w:basedOn w:val="Normal"/>
    <w:qFormat/>
    <w:rsid w:val="0053441D"/>
    <w:pPr>
      <w:ind w:left="708"/>
    </w:pPr>
    <w:rPr>
      <w:rFonts w:ascii="Times New Roman" w:hAnsi="Times New Roman"/>
      <w:color w:val="auto"/>
      <w:sz w:val="20"/>
      <w:lang w:eastAsia="ca-ES" w:bidi="ar-SA"/>
    </w:rPr>
  </w:style>
  <w:style w:type="paragraph" w:customStyle="1" w:styleId="Exemple">
    <w:name w:val="Exemple"/>
    <w:basedOn w:val="Normal"/>
    <w:rsid w:val="0053441D"/>
    <w:pPr>
      <w:suppressAutoHyphens/>
      <w:jc w:val="both"/>
    </w:pPr>
    <w:rPr>
      <w:rFonts w:cs="Arial"/>
      <w:color w:val="808080"/>
      <w:spacing w:val="-2"/>
      <w:sz w:val="20"/>
      <w:szCs w:val="24"/>
      <w:lang w:eastAsia="zh-CN" w:bidi="ar-SA"/>
    </w:rPr>
  </w:style>
  <w:style w:type="character" w:styleId="Refernciadenotaalfinal">
    <w:name w:val="endnote reference"/>
    <w:unhideWhenUsed/>
    <w:rsid w:val="0053441D"/>
    <w:rPr>
      <w:vertAlign w:val="superscript"/>
    </w:rPr>
  </w:style>
  <w:style w:type="character" w:customStyle="1" w:styleId="EstilCorreuElectrnic5610">
    <w:name w:val="EstilCorreuElectrònic561"/>
    <w:semiHidden/>
    <w:rsid w:val="0053441D"/>
    <w:rPr>
      <w:color w:val="000000"/>
    </w:rPr>
  </w:style>
  <w:style w:type="character" w:customStyle="1" w:styleId="estilcorreuelectrnic26">
    <w:name w:val="estilcorreuelectrnic26"/>
    <w:semiHidden/>
    <w:rsid w:val="0053441D"/>
    <w:rPr>
      <w:color w:val="000000"/>
    </w:rPr>
  </w:style>
  <w:style w:type="character" w:customStyle="1" w:styleId="CarCar2">
    <w:name w:val="Car Car2"/>
    <w:semiHidden/>
    <w:locked/>
    <w:rsid w:val="0053441D"/>
    <w:rPr>
      <w:rFonts w:ascii="Arial" w:hAnsi="Arial" w:cs="Arial" w:hint="default"/>
      <w:snapToGrid/>
      <w:color w:val="000000"/>
      <w:sz w:val="22"/>
      <w:lang w:val="ca-ES" w:eastAsia="es-ES" w:bidi="ar-SA"/>
    </w:rPr>
  </w:style>
  <w:style w:type="paragraph" w:customStyle="1" w:styleId="Pargrafalineatalesquerra">
    <w:name w:val="* Paràgraf alineat a l esquerra"/>
    <w:uiPriority w:val="99"/>
    <w:rsid w:val="0053441D"/>
    <w:pPr>
      <w:widowControl w:val="0"/>
      <w:autoSpaceDE w:val="0"/>
      <w:autoSpaceDN w:val="0"/>
      <w:adjustRightInd w:val="0"/>
      <w:spacing w:after="0" w:line="240" w:lineRule="atLeast"/>
    </w:pPr>
    <w:rPr>
      <w:rFonts w:ascii="Courier New" w:eastAsia="Times New Roman" w:hAnsi="Courier New" w:cs="Courier New"/>
      <w:sz w:val="24"/>
      <w:szCs w:val="24"/>
      <w:lang w:eastAsia="ca-ES"/>
    </w:rPr>
  </w:style>
  <w:style w:type="paragraph" w:customStyle="1" w:styleId="footnotedescription">
    <w:name w:val="footnote description"/>
    <w:next w:val="Normal"/>
    <w:link w:val="footnotedescriptionChar"/>
    <w:hidden/>
    <w:rsid w:val="0053441D"/>
    <w:pPr>
      <w:spacing w:after="0" w:line="258" w:lineRule="auto"/>
      <w:ind w:left="3"/>
      <w:jc w:val="both"/>
    </w:pPr>
    <w:rPr>
      <w:rFonts w:ascii="Arial" w:eastAsia="Arial" w:hAnsi="Arial" w:cs="Arial"/>
      <w:color w:val="000000"/>
      <w:sz w:val="20"/>
      <w:lang w:eastAsia="ca-ES"/>
    </w:rPr>
  </w:style>
  <w:style w:type="character" w:customStyle="1" w:styleId="footnotedescriptionChar">
    <w:name w:val="footnote description Char"/>
    <w:link w:val="footnotedescription"/>
    <w:rsid w:val="0053441D"/>
    <w:rPr>
      <w:rFonts w:ascii="Arial" w:eastAsia="Arial" w:hAnsi="Arial" w:cs="Arial"/>
      <w:color w:val="000000"/>
      <w:sz w:val="20"/>
      <w:lang w:eastAsia="ca-ES"/>
    </w:rPr>
  </w:style>
  <w:style w:type="character" w:customStyle="1" w:styleId="footnotemark">
    <w:name w:val="footnote mark"/>
    <w:hidden/>
    <w:rsid w:val="0053441D"/>
    <w:rPr>
      <w:rFonts w:ascii="Arial" w:eastAsia="Arial" w:hAnsi="Arial" w:cs="Arial"/>
      <w:color w:val="000000"/>
      <w:sz w:val="20"/>
      <w:vertAlign w:val="superscript"/>
    </w:rPr>
  </w:style>
  <w:style w:type="table" w:customStyle="1" w:styleId="TableNormal">
    <w:name w:val="Table Normal"/>
    <w:uiPriority w:val="2"/>
    <w:semiHidden/>
    <w:unhideWhenUsed/>
    <w:qFormat/>
    <w:rsid w:val="005344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3441D"/>
    <w:pPr>
      <w:widowControl w:val="0"/>
      <w:autoSpaceDE w:val="0"/>
      <w:autoSpaceDN w:val="0"/>
    </w:pPr>
    <w:rPr>
      <w:rFonts w:ascii="Arial MT" w:eastAsia="Arial MT" w:hAnsi="Arial MT" w:cs="Arial MT"/>
      <w:color w:val="auto"/>
      <w:szCs w:val="22"/>
      <w:lang w:eastAsia="en-US" w:bidi="ar-SA"/>
    </w:rPr>
  </w:style>
  <w:style w:type="table" w:customStyle="1" w:styleId="TableGrid">
    <w:name w:val="TableGrid"/>
    <w:rsid w:val="00A33D51"/>
    <w:pPr>
      <w:spacing w:after="0" w:line="240" w:lineRule="auto"/>
    </w:pPr>
    <w:rPr>
      <w:rFonts w:eastAsiaTheme="minorEastAsia"/>
      <w:lang w:eastAsia="ca-ES"/>
    </w:rPr>
    <w:tblPr>
      <w:tblCellMar>
        <w:top w:w="0" w:type="dxa"/>
        <w:left w:w="0" w:type="dxa"/>
        <w:bottom w:w="0" w:type="dxa"/>
        <w:right w:w="0" w:type="dxa"/>
      </w:tblCellMar>
    </w:tblPr>
  </w:style>
  <w:style w:type="character" w:customStyle="1" w:styleId="ui-provider">
    <w:name w:val="ui-provider"/>
    <w:basedOn w:val="Tipusdelletraperdefectedelpargraf"/>
    <w:rsid w:val="002F4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do?kword=CEJFE&amp;reqCode=viewDetail&amp;idCap=204099&amp;department=12100&amp;"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yperlink" Target="https://visor.registrodelicitadores.gob.es/espd-web/filter?lang=es"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contractaciopublica.gencat.cat/ecofin_pscp/AppJava/cap.do?keyword=CEJFE&amp;reqCode=viewDetail&amp;idCap=204099&amp;department=12100&amp;" TargetMode="External"/><Relationship Id="rId17" Type="http://schemas.openxmlformats.org/officeDocument/2006/relationships/hyperlink" Target="https://contractaciopublica.gencat.cat/ecofin_pscp/AppJava/cap.do?keyword=CEJFE&amp;reqCode=viewDetail&amp;idCap=204099&amp;department=12100&amp;" TargetMode="External"/><Relationship Id="rId2" Type="http://schemas.openxmlformats.org/officeDocument/2006/relationships/numbering" Target="numbering.xml"/><Relationship Id="rId16" Type="http://schemas.openxmlformats.org/officeDocument/2006/relationships/hyperlink" Target="https://contractaciopublica.gencat.cat/perfil/justicia"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cap.do?keyword=CEJFE&amp;reqCode=viewDetail&amp;idCap=204099&amp;department=12100&am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ecofin_pscp/AppJava/cap.do?keyword=CEJFE&amp;reqCode=viewDetail&amp;idCap=204099&amp;department=12100&amp;"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ontractaciopublica.gencat.cat/ecofin_pscp/AppJava/cap.do?kword=CEJFE&amp;reqCode=viewDetail&amp;idCap=204099&amp;department=12100&amp;"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image" Target="media/image5.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29600-41C8-41DF-AEFD-55909D0D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83</Pages>
  <Words>33099</Words>
  <Characters>188670</Characters>
  <Application>Microsoft Office Word</Application>
  <DocSecurity>0</DocSecurity>
  <Lines>1572</Lines>
  <Paragraphs>442</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221327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Comas Cano, Jose Luis</dc:creator>
  <cp:keywords/>
  <dc:description/>
  <cp:lastModifiedBy>Comas Cano, Jose Luis</cp:lastModifiedBy>
  <cp:revision>33</cp:revision>
  <dcterms:created xsi:type="dcterms:W3CDTF">2022-11-16T09:36:00Z</dcterms:created>
  <dcterms:modified xsi:type="dcterms:W3CDTF">2023-03-24T13:41:00Z</dcterms:modified>
</cp:coreProperties>
</file>