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5A75" w14:textId="280A9A53" w:rsidR="00157F5A" w:rsidRPr="000F2930" w:rsidRDefault="00157F5A" w:rsidP="00157F5A">
      <w:pPr>
        <w:pStyle w:val="1"/>
        <w:jc w:val="both"/>
        <w:rPr>
          <w:rFonts w:ascii="Roboto Medium" w:hAnsi="Roboto Medium"/>
          <w:b w:val="0"/>
          <w:sz w:val="22"/>
          <w:szCs w:val="22"/>
        </w:rPr>
      </w:pPr>
      <w:r w:rsidRPr="000F2930">
        <w:rPr>
          <w:rFonts w:ascii="Roboto Medium" w:hAnsi="Roboto Medium"/>
          <w:b w:val="0"/>
          <w:sz w:val="22"/>
          <w:szCs w:val="22"/>
        </w:rPr>
        <w:t>PLEC DE CLÀUSULES ADMINISTRATIVES PARTICULAR APLIC</w:t>
      </w:r>
      <w:r w:rsidR="0043268F">
        <w:rPr>
          <w:rFonts w:ascii="Roboto Medium" w:hAnsi="Roboto Medium"/>
          <w:b w:val="0"/>
          <w:sz w:val="22"/>
          <w:szCs w:val="22"/>
        </w:rPr>
        <w:t>ABLE AL CONTRACTE D</w:t>
      </w:r>
      <w:r w:rsidR="004C01FB">
        <w:rPr>
          <w:rFonts w:ascii="Roboto Medium" w:hAnsi="Roboto Medium"/>
          <w:b w:val="0"/>
          <w:sz w:val="22"/>
          <w:szCs w:val="22"/>
        </w:rPr>
        <w:t xml:space="preserve">’OBRES </w:t>
      </w:r>
      <w:r w:rsidR="00E37277">
        <w:rPr>
          <w:rFonts w:ascii="Roboto Medium" w:hAnsi="Roboto Medium"/>
          <w:b w:val="0"/>
          <w:sz w:val="22"/>
          <w:szCs w:val="22"/>
        </w:rPr>
        <w:t>DE LES PROPOSTES GUANYADORES DELS PRESSUPOSTOS PARTICIPATIUS</w:t>
      </w:r>
      <w:r w:rsidR="00F46AE8">
        <w:rPr>
          <w:rFonts w:ascii="Roboto Medium" w:hAnsi="Roboto Medium"/>
          <w:b w:val="0"/>
          <w:sz w:val="22"/>
          <w:szCs w:val="22"/>
        </w:rPr>
        <w:t xml:space="preserve">,  A TRAMITAR MITJANÇANT PROCEDIMENT </w:t>
      </w:r>
      <w:r w:rsidR="000E65DF">
        <w:rPr>
          <w:rFonts w:ascii="Roboto Medium" w:hAnsi="Roboto Medium"/>
          <w:b w:val="0"/>
          <w:sz w:val="22"/>
          <w:szCs w:val="22"/>
        </w:rPr>
        <w:t xml:space="preserve">OBERT </w:t>
      </w:r>
      <w:r w:rsidR="00F46AE8">
        <w:rPr>
          <w:rFonts w:ascii="Roboto Medium" w:hAnsi="Roboto Medium"/>
          <w:b w:val="0"/>
          <w:sz w:val="22"/>
          <w:szCs w:val="22"/>
        </w:rPr>
        <w:t>SIMPLIFICAT</w:t>
      </w:r>
    </w:p>
    <w:p w14:paraId="17450FD8" w14:textId="77777777" w:rsidR="00157F5A" w:rsidRDefault="00157F5A" w:rsidP="00157F5A">
      <w:pPr>
        <w:jc w:val="both"/>
        <w:rPr>
          <w:rFonts w:cs="Arial"/>
          <w:sz w:val="22"/>
          <w:szCs w:val="22"/>
        </w:rPr>
      </w:pPr>
    </w:p>
    <w:p w14:paraId="1994CF3A" w14:textId="77777777" w:rsidR="006E46AB" w:rsidRPr="000F2930" w:rsidRDefault="006E46AB" w:rsidP="00157F5A">
      <w:pPr>
        <w:jc w:val="both"/>
        <w:rPr>
          <w:rFonts w:cs="Arial"/>
          <w:sz w:val="22"/>
          <w:szCs w:val="22"/>
        </w:rPr>
      </w:pPr>
    </w:p>
    <w:p w14:paraId="407D14D4" w14:textId="1D1BEEF9" w:rsidR="006E46AB" w:rsidRPr="00942144" w:rsidRDefault="006E46AB" w:rsidP="006E46AB">
      <w:pPr>
        <w:pStyle w:val="Prrafodelista"/>
        <w:numPr>
          <w:ilvl w:val="0"/>
          <w:numId w:val="26"/>
        </w:numPr>
        <w:rPr>
          <w:rFonts w:ascii="Roboto Medium" w:hAnsi="Roboto Medium" w:cs="Arial"/>
          <w:szCs w:val="22"/>
        </w:rPr>
      </w:pPr>
      <w:r w:rsidRPr="00942144">
        <w:rPr>
          <w:rFonts w:ascii="Roboto Medium" w:hAnsi="Roboto Medium" w:cs="Arial"/>
          <w:szCs w:val="22"/>
        </w:rPr>
        <w:t>FITXA RESUM – QUADRE DE CARACTERÍSITIQUES DEL CONTRACTE:</w:t>
      </w:r>
    </w:p>
    <w:p w14:paraId="70A988D0" w14:textId="77777777" w:rsidR="006E46AB" w:rsidRDefault="006E46AB" w:rsidP="006E46AB">
      <w:pPr>
        <w:pStyle w:val="Prrafodelista"/>
        <w:ind w:left="720"/>
        <w:rPr>
          <w:rFonts w:ascii="Roboto Medium" w:hAnsi="Roboto Medium" w:cs="Arial"/>
          <w:szCs w:val="22"/>
        </w:rPr>
      </w:pPr>
    </w:p>
    <w:tbl>
      <w:tblPr>
        <w:tblW w:w="9750" w:type="dxa"/>
        <w:tblInd w:w="55" w:type="dxa"/>
        <w:tblCellMar>
          <w:left w:w="70" w:type="dxa"/>
          <w:right w:w="70" w:type="dxa"/>
        </w:tblCellMar>
        <w:tblLook w:val="04A0" w:firstRow="1" w:lastRow="0" w:firstColumn="1" w:lastColumn="0" w:noHBand="0" w:noVBand="1"/>
      </w:tblPr>
      <w:tblGrid>
        <w:gridCol w:w="5610"/>
        <w:gridCol w:w="4140"/>
      </w:tblGrid>
      <w:tr w:rsidR="006E46AB" w:rsidRPr="00C61F6A" w14:paraId="59392D51" w14:textId="77777777" w:rsidTr="00824402">
        <w:trPr>
          <w:trHeight w:val="300"/>
        </w:trPr>
        <w:tc>
          <w:tcPr>
            <w:tcW w:w="5610" w:type="dxa"/>
            <w:tcBorders>
              <w:top w:val="single" w:sz="4" w:space="0" w:color="auto"/>
              <w:left w:val="single" w:sz="4" w:space="0" w:color="auto"/>
              <w:bottom w:val="single" w:sz="4" w:space="0" w:color="auto"/>
              <w:right w:val="single" w:sz="4" w:space="0" w:color="auto"/>
            </w:tcBorders>
            <w:shd w:val="clear" w:color="auto" w:fill="00B0F0"/>
            <w:vAlign w:val="bottom"/>
            <w:hideMark/>
          </w:tcPr>
          <w:p w14:paraId="0B295995" w14:textId="77777777" w:rsidR="006E46AB" w:rsidRPr="0043268F" w:rsidRDefault="006E46AB" w:rsidP="006E46AB">
            <w:pPr>
              <w:rPr>
                <w:rFonts w:eastAsia="Times New Roman" w:cs="Times New Roman"/>
                <w:color w:val="000000"/>
                <w:sz w:val="22"/>
                <w:szCs w:val="22"/>
                <w:highlight w:val="yellow"/>
                <w:lang w:bidi="ks-Deva"/>
              </w:rPr>
            </w:pPr>
            <w:r w:rsidRPr="0043268F">
              <w:rPr>
                <w:rFonts w:eastAsia="Times New Roman" w:cs="Times New Roman"/>
                <w:color w:val="000000"/>
                <w:sz w:val="22"/>
                <w:szCs w:val="22"/>
                <w:lang w:bidi="ks-Deva"/>
              </w:rPr>
              <w:t>1. Identificació de l'expedient</w:t>
            </w:r>
          </w:p>
        </w:tc>
        <w:tc>
          <w:tcPr>
            <w:tcW w:w="4140" w:type="dxa"/>
            <w:tcBorders>
              <w:top w:val="single" w:sz="4" w:space="0" w:color="auto"/>
              <w:left w:val="nil"/>
              <w:bottom w:val="single" w:sz="4" w:space="0" w:color="auto"/>
              <w:right w:val="single" w:sz="4" w:space="0" w:color="auto"/>
            </w:tcBorders>
            <w:shd w:val="clear" w:color="auto" w:fill="00B0F0"/>
            <w:vAlign w:val="bottom"/>
            <w:hideMark/>
          </w:tcPr>
          <w:p w14:paraId="4C5E503E" w14:textId="5678AA1F" w:rsidR="006E46AB" w:rsidRPr="00183176" w:rsidRDefault="00183176" w:rsidP="006E46AB">
            <w:pPr>
              <w:rPr>
                <w:rFonts w:eastAsia="Times New Roman" w:cs="Times New Roman"/>
                <w:color w:val="000000"/>
                <w:sz w:val="22"/>
                <w:szCs w:val="22"/>
                <w:highlight w:val="yellow"/>
                <w:lang w:bidi="ks-Deva"/>
              </w:rPr>
            </w:pPr>
            <w:r w:rsidRPr="00183176">
              <w:rPr>
                <w:rFonts w:eastAsia="Times New Roman" w:cs="Times New Roman"/>
                <w:color w:val="000000"/>
                <w:sz w:val="22"/>
                <w:szCs w:val="22"/>
                <w:lang w:bidi="ks-Deva"/>
              </w:rPr>
              <w:t> 3084-7007/2022</w:t>
            </w:r>
          </w:p>
        </w:tc>
      </w:tr>
      <w:tr w:rsidR="006E46AB" w:rsidRPr="00C61F6A" w14:paraId="13D5765C" w14:textId="77777777" w:rsidTr="00824402">
        <w:trPr>
          <w:trHeight w:val="15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018C719E" w14:textId="77777777" w:rsidR="006E46AB" w:rsidRPr="00C61F6A" w:rsidRDefault="006E46AB" w:rsidP="008E6159">
            <w:pPr>
              <w:rPr>
                <w:rFonts w:eastAsia="Times New Roman" w:cs="Times New Roman"/>
                <w:color w:val="000000"/>
                <w:sz w:val="22"/>
                <w:szCs w:val="22"/>
                <w:lang w:bidi="ks-Deva"/>
              </w:rPr>
            </w:pPr>
            <w:r w:rsidRPr="00C61F6A">
              <w:rPr>
                <w:rFonts w:eastAsia="Times New Roman" w:cs="Times New Roman"/>
                <w:color w:val="000000"/>
                <w:sz w:val="22"/>
                <w:szCs w:val="22"/>
                <w:lang w:bidi="ks-Deva"/>
              </w:rPr>
              <w:t>2. Definició de l'objecte del contracte</w:t>
            </w:r>
          </w:p>
        </w:tc>
        <w:tc>
          <w:tcPr>
            <w:tcW w:w="4140" w:type="dxa"/>
            <w:tcBorders>
              <w:top w:val="nil"/>
              <w:left w:val="nil"/>
              <w:bottom w:val="single" w:sz="4" w:space="0" w:color="auto"/>
              <w:right w:val="single" w:sz="4" w:space="0" w:color="auto"/>
            </w:tcBorders>
            <w:shd w:val="clear" w:color="auto" w:fill="auto"/>
            <w:vAlign w:val="bottom"/>
          </w:tcPr>
          <w:p w14:paraId="74985C1F" w14:textId="521AF346" w:rsidR="005F0C84" w:rsidRPr="00AA6873" w:rsidRDefault="000A1444" w:rsidP="00465088">
            <w:pPr>
              <w:jc w:val="both"/>
              <w:rPr>
                <w:rFonts w:eastAsia="Times New Roman" w:cs="Times New Roman"/>
                <w:color w:val="000000"/>
                <w:sz w:val="22"/>
                <w:szCs w:val="22"/>
                <w:lang w:bidi="ks-Deva"/>
              </w:rPr>
            </w:pPr>
            <w:r w:rsidRPr="00AA6873">
              <w:rPr>
                <w:rFonts w:eastAsia="Times New Roman" w:cs="Times New Roman"/>
                <w:color w:val="000000"/>
                <w:sz w:val="22"/>
                <w:szCs w:val="22"/>
                <w:lang w:bidi="ks-Deva"/>
              </w:rPr>
              <w:t xml:space="preserve">És objecte d’aquest contracte l’execució de les obres contingudes en els projectes a continuació indicats, els quals són els </w:t>
            </w:r>
            <w:r w:rsidR="00CB73A0" w:rsidRPr="00AA6873">
              <w:rPr>
                <w:rFonts w:eastAsia="Times New Roman" w:cs="Times New Roman"/>
                <w:color w:val="000000"/>
                <w:sz w:val="22"/>
                <w:szCs w:val="22"/>
                <w:lang w:bidi="ks-Deva"/>
              </w:rPr>
              <w:t xml:space="preserve">que </w:t>
            </w:r>
            <w:r w:rsidR="0032451F">
              <w:rPr>
                <w:rFonts w:eastAsia="Times New Roman" w:cs="Times New Roman"/>
                <w:color w:val="000000"/>
                <w:sz w:val="22"/>
                <w:szCs w:val="22"/>
                <w:lang w:bidi="ks-Deva"/>
              </w:rPr>
              <w:t xml:space="preserve">han </w:t>
            </w:r>
            <w:r w:rsidR="00CB73A0" w:rsidRPr="00AA6873">
              <w:rPr>
                <w:rFonts w:eastAsia="Times New Roman" w:cs="Times New Roman"/>
                <w:color w:val="000000"/>
                <w:sz w:val="22"/>
                <w:szCs w:val="22"/>
                <w:lang w:bidi="ks-Deva"/>
              </w:rPr>
              <w:t>result</w:t>
            </w:r>
            <w:r w:rsidR="0032451F">
              <w:rPr>
                <w:rFonts w:eastAsia="Times New Roman" w:cs="Times New Roman"/>
                <w:color w:val="000000"/>
                <w:sz w:val="22"/>
                <w:szCs w:val="22"/>
                <w:lang w:bidi="ks-Deva"/>
              </w:rPr>
              <w:t>at</w:t>
            </w:r>
            <w:r w:rsidRPr="00AA6873">
              <w:rPr>
                <w:rFonts w:eastAsia="Times New Roman" w:cs="Times New Roman"/>
                <w:color w:val="000000"/>
                <w:sz w:val="22"/>
                <w:szCs w:val="22"/>
                <w:lang w:bidi="ks-Deva"/>
              </w:rPr>
              <w:t xml:space="preserve"> de les propostes guanyadores del procés participatiu Pressupostos Participatius 2022-2023:</w:t>
            </w:r>
          </w:p>
          <w:p w14:paraId="34C9FD85" w14:textId="67C77202" w:rsidR="000A1444" w:rsidRPr="00AA6873" w:rsidRDefault="00552FCB" w:rsidP="00552FCB">
            <w:pPr>
              <w:pStyle w:val="Prrafodelista"/>
              <w:numPr>
                <w:ilvl w:val="0"/>
                <w:numId w:val="39"/>
              </w:numPr>
              <w:rPr>
                <w:rFonts w:ascii="Roboto Light" w:hAnsi="Roboto Light"/>
                <w:color w:val="000000"/>
                <w:szCs w:val="22"/>
                <w:lang w:bidi="ks-Deva"/>
              </w:rPr>
            </w:pPr>
            <w:r w:rsidRPr="00AA6873">
              <w:rPr>
                <w:rFonts w:ascii="Roboto Light" w:hAnsi="Roboto Light" w:cs="Arial"/>
                <w:szCs w:val="22"/>
              </w:rPr>
              <w:t>Projecte simplificat d’obres de rehabilitació i recuperació del patrimoni d’estructures de pedra seca a l’àmbit forestal de l’entorn de Can Roca, redactat pels Serveis Tècnics Municipals, aprovat</w:t>
            </w:r>
            <w:r w:rsidR="00C70274">
              <w:rPr>
                <w:rFonts w:ascii="Roboto Light" w:hAnsi="Roboto Light" w:cs="Arial"/>
                <w:szCs w:val="22"/>
              </w:rPr>
              <w:t xml:space="preserve"> inicial i definitivament</w:t>
            </w:r>
            <w:r w:rsidRPr="00AA6873">
              <w:rPr>
                <w:rFonts w:ascii="Roboto Light" w:hAnsi="Roboto Light" w:cs="Arial"/>
                <w:szCs w:val="22"/>
              </w:rPr>
              <w:t xml:space="preserve"> mitjançant Decret de l’Alcaldia 4101</w:t>
            </w:r>
            <w:r w:rsidR="00393CB4" w:rsidRPr="00AA6873">
              <w:rPr>
                <w:rFonts w:ascii="Roboto Light" w:hAnsi="Roboto Light" w:cs="Arial"/>
                <w:szCs w:val="22"/>
              </w:rPr>
              <w:t>, de 3 de novembre de 2022</w:t>
            </w:r>
            <w:r w:rsidR="00C70274">
              <w:rPr>
                <w:rFonts w:ascii="Roboto Light" w:hAnsi="Roboto Light" w:cs="Arial"/>
                <w:szCs w:val="22"/>
              </w:rPr>
              <w:t>.</w:t>
            </w:r>
          </w:p>
          <w:p w14:paraId="55E5E5C9" w14:textId="3E12AF3E" w:rsidR="00AA475A" w:rsidRPr="00AA6873" w:rsidRDefault="00AA475A" w:rsidP="00AA475A">
            <w:pPr>
              <w:pStyle w:val="Prrafodelista"/>
              <w:numPr>
                <w:ilvl w:val="0"/>
                <w:numId w:val="39"/>
              </w:numPr>
              <w:rPr>
                <w:rFonts w:ascii="Roboto Light" w:hAnsi="Roboto Light"/>
                <w:color w:val="000000"/>
                <w:szCs w:val="22"/>
                <w:lang w:bidi="ks-Deva"/>
              </w:rPr>
            </w:pPr>
            <w:r w:rsidRPr="00AA6873">
              <w:rPr>
                <w:rFonts w:ascii="Roboto Light" w:hAnsi="Roboto Light" w:cs="Arial"/>
                <w:szCs w:val="22"/>
              </w:rPr>
              <w:t xml:space="preserve">Projecte simplificat d’obres d’arranjament de tres pistes de terra batuda del club de tennis Esparreguera i construcció d’una rampa per a millorar l’accessibilitat a la instal·lació esportiva, redactat pels Serveis Tècnics Municipals, aprovat </w:t>
            </w:r>
            <w:r w:rsidR="00C70274">
              <w:rPr>
                <w:rFonts w:ascii="Roboto Light" w:hAnsi="Roboto Light" w:cs="Arial"/>
                <w:szCs w:val="22"/>
              </w:rPr>
              <w:t xml:space="preserve">inicial i definitivament </w:t>
            </w:r>
            <w:r w:rsidR="00092912" w:rsidRPr="00AA6873">
              <w:rPr>
                <w:rFonts w:ascii="Roboto Light" w:hAnsi="Roboto Light" w:cs="Arial"/>
                <w:szCs w:val="22"/>
              </w:rPr>
              <w:t>mitjançant el Decret de l’Alcaldia</w:t>
            </w:r>
            <w:r w:rsidR="00AE234C" w:rsidRPr="00AA6873">
              <w:rPr>
                <w:rFonts w:ascii="Roboto Light" w:hAnsi="Roboto Light" w:cs="Arial"/>
                <w:szCs w:val="22"/>
              </w:rPr>
              <w:t xml:space="preserve"> núm.</w:t>
            </w:r>
            <w:r w:rsidR="00092912" w:rsidRPr="00AA6873">
              <w:rPr>
                <w:rFonts w:ascii="Roboto Light" w:hAnsi="Roboto Light" w:cs="Arial"/>
                <w:szCs w:val="22"/>
              </w:rPr>
              <w:t xml:space="preserve"> </w:t>
            </w:r>
            <w:r w:rsidR="00F86C53" w:rsidRPr="00AA6873">
              <w:rPr>
                <w:rFonts w:ascii="Roboto Light" w:hAnsi="Roboto Light" w:cs="Arial"/>
                <w:szCs w:val="22"/>
              </w:rPr>
              <w:t>4095, de 3 de novembre de 2022.</w:t>
            </w:r>
          </w:p>
          <w:p w14:paraId="03EF712D" w14:textId="6F84CC81" w:rsidR="000A1444" w:rsidRPr="00F8028C" w:rsidRDefault="00AE234C" w:rsidP="00465088">
            <w:pPr>
              <w:pStyle w:val="Prrafodelista"/>
              <w:numPr>
                <w:ilvl w:val="0"/>
                <w:numId w:val="39"/>
              </w:numPr>
              <w:rPr>
                <w:rFonts w:ascii="Roboto Light" w:hAnsi="Roboto Light"/>
                <w:color w:val="000000"/>
                <w:szCs w:val="22"/>
                <w:lang w:bidi="ks-Deva"/>
              </w:rPr>
            </w:pPr>
            <w:r w:rsidRPr="00AA6873">
              <w:rPr>
                <w:rFonts w:ascii="Roboto Light" w:hAnsi="Roboto Light" w:cs="Arial"/>
                <w:szCs w:val="22"/>
              </w:rPr>
              <w:t>Projecte simplificat d’obres de construcció d’un cobert de fusta a l’àrea d’esbarjo de Can Roca, redactat pels Serveis Tècnics Municipals, aprovat</w:t>
            </w:r>
            <w:r w:rsidR="00C70274">
              <w:rPr>
                <w:rFonts w:ascii="Roboto Light" w:hAnsi="Roboto Light" w:cs="Arial"/>
                <w:szCs w:val="22"/>
              </w:rPr>
              <w:t xml:space="preserve"> inicial i definitivament</w:t>
            </w:r>
            <w:r w:rsidRPr="00AA6873">
              <w:rPr>
                <w:rFonts w:ascii="Roboto Light" w:hAnsi="Roboto Light" w:cs="Arial"/>
                <w:szCs w:val="22"/>
              </w:rPr>
              <w:t xml:space="preserve"> mitjançant Decret de l’Alcaldia núm.</w:t>
            </w:r>
            <w:r w:rsidR="00A503F6" w:rsidRPr="00AA6873">
              <w:rPr>
                <w:rFonts w:ascii="Roboto Light" w:hAnsi="Roboto Light" w:cs="Arial"/>
                <w:szCs w:val="22"/>
              </w:rPr>
              <w:t>4054, de 28 d’octubre de 2022.</w:t>
            </w:r>
          </w:p>
        </w:tc>
      </w:tr>
      <w:tr w:rsidR="00035776" w:rsidRPr="00C61F6A" w14:paraId="403687AF" w14:textId="77777777" w:rsidTr="00824402">
        <w:trPr>
          <w:trHeight w:val="600"/>
        </w:trPr>
        <w:tc>
          <w:tcPr>
            <w:tcW w:w="5610" w:type="dxa"/>
            <w:tcBorders>
              <w:top w:val="nil"/>
              <w:left w:val="single" w:sz="4" w:space="0" w:color="auto"/>
              <w:bottom w:val="single" w:sz="4" w:space="0" w:color="auto"/>
              <w:right w:val="single" w:sz="4" w:space="0" w:color="auto"/>
            </w:tcBorders>
            <w:shd w:val="clear" w:color="auto" w:fill="auto"/>
            <w:vAlign w:val="bottom"/>
          </w:tcPr>
          <w:p w14:paraId="6E0C9544" w14:textId="3C20F871" w:rsidR="00035776" w:rsidRPr="00C61F6A" w:rsidRDefault="00035776" w:rsidP="008E6159">
            <w:pPr>
              <w:rPr>
                <w:rFonts w:eastAsia="Times New Roman" w:cs="Times New Roman"/>
                <w:color w:val="000000"/>
                <w:sz w:val="22"/>
                <w:szCs w:val="22"/>
                <w:lang w:bidi="ks-Deva"/>
              </w:rPr>
            </w:pPr>
            <w:r>
              <w:rPr>
                <w:rFonts w:eastAsia="Times New Roman" w:cs="Times New Roman"/>
                <w:color w:val="000000"/>
                <w:sz w:val="22"/>
                <w:szCs w:val="22"/>
                <w:lang w:bidi="ks-Deva"/>
              </w:rPr>
              <w:t>3. Divisió en lots</w:t>
            </w:r>
          </w:p>
        </w:tc>
        <w:tc>
          <w:tcPr>
            <w:tcW w:w="4140" w:type="dxa"/>
            <w:tcBorders>
              <w:top w:val="nil"/>
              <w:left w:val="nil"/>
              <w:bottom w:val="single" w:sz="4" w:space="0" w:color="auto"/>
              <w:right w:val="single" w:sz="4" w:space="0" w:color="auto"/>
            </w:tcBorders>
            <w:shd w:val="clear" w:color="auto" w:fill="auto"/>
            <w:vAlign w:val="bottom"/>
          </w:tcPr>
          <w:p w14:paraId="6DA99FD6" w14:textId="77777777" w:rsidR="00035776" w:rsidRDefault="009647B8" w:rsidP="00465088">
            <w:pPr>
              <w:jc w:val="both"/>
              <w:rPr>
                <w:rFonts w:eastAsia="Times New Roman" w:cs="Times New Roman"/>
                <w:color w:val="000000"/>
                <w:sz w:val="22"/>
                <w:szCs w:val="22"/>
                <w:lang w:bidi="ks-Deva"/>
              </w:rPr>
            </w:pPr>
            <w:r>
              <w:rPr>
                <w:rFonts w:eastAsia="Times New Roman" w:cs="Times New Roman"/>
                <w:color w:val="000000"/>
                <w:sz w:val="22"/>
                <w:szCs w:val="22"/>
                <w:lang w:bidi="ks-Deva"/>
              </w:rPr>
              <w:t>L’objecte del contracte es divideix en els següents lots:</w:t>
            </w:r>
          </w:p>
          <w:p w14:paraId="7B900927" w14:textId="77777777" w:rsidR="00455795" w:rsidRDefault="00455795" w:rsidP="00F8028C">
            <w:pPr>
              <w:jc w:val="both"/>
              <w:rPr>
                <w:sz w:val="22"/>
                <w:szCs w:val="22"/>
              </w:rPr>
            </w:pPr>
            <w:r w:rsidRPr="00F8028C">
              <w:rPr>
                <w:sz w:val="22"/>
                <w:szCs w:val="22"/>
                <w:u w:val="single"/>
              </w:rPr>
              <w:t>Lot 1</w:t>
            </w:r>
            <w:r w:rsidRPr="00F8028C">
              <w:rPr>
                <w:sz w:val="22"/>
                <w:szCs w:val="22"/>
              </w:rPr>
              <w:t>: Obres de rehabilitació i recuperació del patrimoni d’estructures de pedra seca a l’àmbit forestal de l’entorn de Can Roca.</w:t>
            </w:r>
          </w:p>
          <w:p w14:paraId="767115FA" w14:textId="77777777" w:rsidR="00DF41BB" w:rsidRPr="00F8028C" w:rsidRDefault="00DF41BB" w:rsidP="00F8028C">
            <w:pPr>
              <w:jc w:val="both"/>
              <w:rPr>
                <w:sz w:val="22"/>
                <w:szCs w:val="22"/>
              </w:rPr>
            </w:pPr>
          </w:p>
          <w:p w14:paraId="14A5473F" w14:textId="77777777" w:rsidR="00914A0F" w:rsidRDefault="00914A0F" w:rsidP="00F8028C">
            <w:pPr>
              <w:jc w:val="both"/>
              <w:rPr>
                <w:sz w:val="22"/>
                <w:szCs w:val="22"/>
              </w:rPr>
            </w:pPr>
            <w:r w:rsidRPr="00F8028C">
              <w:rPr>
                <w:sz w:val="22"/>
                <w:szCs w:val="22"/>
                <w:u w:val="single"/>
              </w:rPr>
              <w:t>Lot 2:</w:t>
            </w:r>
            <w:r w:rsidRPr="00F8028C">
              <w:rPr>
                <w:sz w:val="22"/>
                <w:szCs w:val="22"/>
              </w:rPr>
              <w:t xml:space="preserve"> Obres d’arranjament de tres pistes de terra batuda del club de tennis Esparreguera i construcció d’una rampa per a millorar l’accessibilitat a la instal·lació esportiva.</w:t>
            </w:r>
          </w:p>
          <w:p w14:paraId="2034F17B" w14:textId="77777777" w:rsidR="00DF41BB" w:rsidRPr="00F8028C" w:rsidRDefault="00DF41BB" w:rsidP="00F8028C">
            <w:pPr>
              <w:jc w:val="both"/>
              <w:rPr>
                <w:rFonts w:cs="Arial"/>
                <w:sz w:val="22"/>
                <w:szCs w:val="22"/>
              </w:rPr>
            </w:pPr>
          </w:p>
          <w:p w14:paraId="73C74F35" w14:textId="304FF743" w:rsidR="009647B8" w:rsidRPr="00035776" w:rsidRDefault="00CC2E96" w:rsidP="00DF41BB">
            <w:pPr>
              <w:jc w:val="both"/>
              <w:rPr>
                <w:rFonts w:eastAsia="Times New Roman" w:cs="Times New Roman"/>
                <w:color w:val="000000"/>
                <w:sz w:val="22"/>
                <w:szCs w:val="22"/>
                <w:lang w:bidi="ks-Deva"/>
              </w:rPr>
            </w:pPr>
            <w:r w:rsidRPr="00F8028C">
              <w:rPr>
                <w:rFonts w:cs="Arial"/>
                <w:sz w:val="22"/>
                <w:szCs w:val="22"/>
                <w:u w:val="single"/>
              </w:rPr>
              <w:t>Lot 3</w:t>
            </w:r>
            <w:r w:rsidRPr="00F8028C">
              <w:rPr>
                <w:rFonts w:cs="Arial"/>
                <w:sz w:val="22"/>
                <w:szCs w:val="22"/>
              </w:rPr>
              <w:t xml:space="preserve">: </w:t>
            </w:r>
            <w:r w:rsidRPr="00F8028C">
              <w:rPr>
                <w:sz w:val="22"/>
                <w:szCs w:val="22"/>
              </w:rPr>
              <w:t>Obres de construcció d’un cobert de fusta a l’àrea d’esbarjo de Can Roca.</w:t>
            </w:r>
          </w:p>
        </w:tc>
      </w:tr>
      <w:tr w:rsidR="006E46AB" w:rsidRPr="00C61F6A" w14:paraId="2F823512" w14:textId="77777777" w:rsidTr="00824402">
        <w:trPr>
          <w:trHeight w:val="6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2F7DFDD5" w14:textId="5A7A9C9E" w:rsidR="006E46AB" w:rsidRPr="00C61F6A" w:rsidRDefault="006E46AB" w:rsidP="008E6159">
            <w:pPr>
              <w:rPr>
                <w:rFonts w:eastAsia="Times New Roman" w:cs="Times New Roman"/>
                <w:color w:val="000000"/>
                <w:sz w:val="22"/>
                <w:szCs w:val="22"/>
                <w:lang w:bidi="ks-Deva"/>
              </w:rPr>
            </w:pPr>
            <w:r w:rsidRPr="0099743C">
              <w:rPr>
                <w:rFonts w:eastAsia="Times New Roman" w:cs="Times New Roman"/>
                <w:color w:val="000000"/>
                <w:sz w:val="22"/>
                <w:szCs w:val="22"/>
                <w:lang w:bidi="ks-Deva"/>
              </w:rPr>
              <w:lastRenderedPageBreak/>
              <w:t>4. Codi CPV</w:t>
            </w:r>
          </w:p>
        </w:tc>
        <w:tc>
          <w:tcPr>
            <w:tcW w:w="4140" w:type="dxa"/>
            <w:tcBorders>
              <w:top w:val="nil"/>
              <w:left w:val="nil"/>
              <w:bottom w:val="single" w:sz="4" w:space="0" w:color="auto"/>
              <w:right w:val="single" w:sz="4" w:space="0" w:color="auto"/>
            </w:tcBorders>
            <w:shd w:val="clear" w:color="auto" w:fill="auto"/>
            <w:vAlign w:val="bottom"/>
          </w:tcPr>
          <w:p w14:paraId="268760CD" w14:textId="1E5A92F6" w:rsidR="00035776" w:rsidRPr="0099743C" w:rsidRDefault="002F56A5" w:rsidP="0099743C">
            <w:pPr>
              <w:jc w:val="both"/>
              <w:rPr>
                <w:sz w:val="22"/>
                <w:szCs w:val="22"/>
              </w:rPr>
            </w:pPr>
            <w:r w:rsidRPr="0099743C">
              <w:rPr>
                <w:sz w:val="22"/>
                <w:szCs w:val="22"/>
                <w:u w:val="single"/>
              </w:rPr>
              <w:t>Lot 1</w:t>
            </w:r>
            <w:r w:rsidRPr="0099743C">
              <w:rPr>
                <w:sz w:val="22"/>
                <w:szCs w:val="22"/>
              </w:rPr>
              <w:t>:</w:t>
            </w:r>
            <w:r w:rsidR="00FB3B1D" w:rsidRPr="0099743C">
              <w:rPr>
                <w:sz w:val="22"/>
                <w:szCs w:val="22"/>
              </w:rPr>
              <w:t xml:space="preserve">  </w:t>
            </w:r>
            <w:r w:rsidR="00FB3B1D" w:rsidRPr="0099743C">
              <w:rPr>
                <w:rFonts w:cs="RobotoLight"/>
                <w:sz w:val="22"/>
                <w:szCs w:val="22"/>
              </w:rPr>
              <w:t>45220000-5 Obres d’enginyeria i treballs de construcció</w:t>
            </w:r>
          </w:p>
          <w:p w14:paraId="5108DAB8" w14:textId="2ACC1E43" w:rsidR="002F56A5" w:rsidRPr="0099743C" w:rsidRDefault="002F56A5" w:rsidP="0099743C">
            <w:pPr>
              <w:jc w:val="both"/>
              <w:rPr>
                <w:sz w:val="22"/>
                <w:szCs w:val="22"/>
              </w:rPr>
            </w:pPr>
            <w:r w:rsidRPr="0099743C">
              <w:rPr>
                <w:sz w:val="22"/>
                <w:szCs w:val="22"/>
                <w:u w:val="single"/>
              </w:rPr>
              <w:t>Lot 2:</w:t>
            </w:r>
            <w:r w:rsidR="006A7E08" w:rsidRPr="0099743C">
              <w:rPr>
                <w:sz w:val="22"/>
                <w:szCs w:val="22"/>
              </w:rPr>
              <w:t xml:space="preserve">   </w:t>
            </w:r>
            <w:r w:rsidR="0099743C" w:rsidRPr="0099743C">
              <w:rPr>
                <w:rFonts w:cs="RobotoLight"/>
                <w:sz w:val="22"/>
                <w:szCs w:val="22"/>
              </w:rPr>
              <w:t xml:space="preserve">45236119-7 </w:t>
            </w:r>
            <w:r w:rsidR="006A7E08" w:rsidRPr="0099743C">
              <w:rPr>
                <w:rFonts w:cs="RobotoLight"/>
                <w:sz w:val="22"/>
                <w:szCs w:val="22"/>
              </w:rPr>
              <w:t>treballs de reparació de camps d’esports</w:t>
            </w:r>
          </w:p>
          <w:p w14:paraId="0F7FA8FA" w14:textId="417E2425" w:rsidR="002F56A5" w:rsidRPr="002F56A5" w:rsidRDefault="002F56A5" w:rsidP="0099743C">
            <w:pPr>
              <w:jc w:val="both"/>
              <w:rPr>
                <w:color w:val="000000"/>
                <w:szCs w:val="22"/>
                <w:lang w:bidi="ks-Deva"/>
              </w:rPr>
            </w:pPr>
            <w:r w:rsidRPr="0099743C">
              <w:rPr>
                <w:rFonts w:cs="Arial"/>
                <w:sz w:val="22"/>
                <w:szCs w:val="22"/>
                <w:u w:val="single"/>
              </w:rPr>
              <w:t>Lot 3</w:t>
            </w:r>
            <w:r w:rsidRPr="0099743C">
              <w:rPr>
                <w:rFonts w:cs="Arial"/>
                <w:sz w:val="22"/>
                <w:szCs w:val="22"/>
              </w:rPr>
              <w:t>:</w:t>
            </w:r>
            <w:r w:rsidR="00E060F9" w:rsidRPr="0099743C">
              <w:rPr>
                <w:rFonts w:cs="Arial"/>
                <w:sz w:val="22"/>
                <w:szCs w:val="22"/>
              </w:rPr>
              <w:t xml:space="preserve">  </w:t>
            </w:r>
            <w:r w:rsidR="00E060F9" w:rsidRPr="0099743C">
              <w:rPr>
                <w:rFonts w:cs="RobotoLight"/>
                <w:sz w:val="22"/>
                <w:szCs w:val="22"/>
              </w:rPr>
              <w:t>45211320-8 treballs de construcció de porxades o 45000000 treballs de construcció</w:t>
            </w:r>
          </w:p>
        </w:tc>
      </w:tr>
      <w:tr w:rsidR="00905478" w:rsidRPr="000E3174" w14:paraId="79AF2E95" w14:textId="77777777" w:rsidTr="00824402">
        <w:trPr>
          <w:trHeight w:val="12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313ABA7F" w14:textId="6994A065" w:rsidR="00905478" w:rsidRPr="00C61F6A" w:rsidRDefault="00905478" w:rsidP="00905478">
            <w:pPr>
              <w:rPr>
                <w:rFonts w:eastAsia="Times New Roman" w:cs="Times New Roman"/>
                <w:color w:val="000000"/>
                <w:sz w:val="22"/>
                <w:szCs w:val="22"/>
                <w:lang w:bidi="ks-Deva"/>
              </w:rPr>
            </w:pPr>
            <w:r w:rsidRPr="00C61F6A">
              <w:rPr>
                <w:rFonts w:eastAsia="Times New Roman" w:cs="Times New Roman"/>
                <w:color w:val="000000"/>
                <w:sz w:val="22"/>
                <w:szCs w:val="22"/>
                <w:lang w:bidi="ks-Deva"/>
              </w:rPr>
              <w:t xml:space="preserve">5. Necessitat </w:t>
            </w:r>
            <w:r>
              <w:rPr>
                <w:rFonts w:eastAsia="Times New Roman" w:cs="Times New Roman"/>
                <w:color w:val="000000"/>
                <w:sz w:val="22"/>
                <w:szCs w:val="22"/>
                <w:lang w:bidi="ks-Deva"/>
              </w:rPr>
              <w:t>a satisfer amb aquest contracte</w:t>
            </w:r>
          </w:p>
        </w:tc>
        <w:tc>
          <w:tcPr>
            <w:tcW w:w="4140" w:type="dxa"/>
            <w:tcBorders>
              <w:top w:val="nil"/>
              <w:left w:val="nil"/>
              <w:bottom w:val="single" w:sz="4" w:space="0" w:color="auto"/>
              <w:right w:val="single" w:sz="4" w:space="0" w:color="auto"/>
            </w:tcBorders>
            <w:shd w:val="clear" w:color="auto" w:fill="auto"/>
            <w:vAlign w:val="bottom"/>
          </w:tcPr>
          <w:p w14:paraId="55067A6A" w14:textId="77777777" w:rsidR="00127F54" w:rsidRPr="00925705" w:rsidRDefault="00127F54" w:rsidP="00925705">
            <w:pPr>
              <w:jc w:val="both"/>
              <w:rPr>
                <w:rFonts w:cs="Arial"/>
                <w:sz w:val="22"/>
                <w:szCs w:val="22"/>
              </w:rPr>
            </w:pPr>
            <w:r w:rsidRPr="00925705">
              <w:rPr>
                <w:rFonts w:cs="Arial"/>
                <w:sz w:val="22"/>
                <w:szCs w:val="22"/>
              </w:rPr>
              <w:t>Les necessitats que es pretén satisfer amb aquest contracte són les següents:</w:t>
            </w:r>
          </w:p>
          <w:p w14:paraId="1966C09C" w14:textId="77777777" w:rsidR="00E47154" w:rsidRPr="00925705" w:rsidRDefault="00E47154" w:rsidP="00925705">
            <w:pPr>
              <w:jc w:val="both"/>
              <w:rPr>
                <w:rFonts w:cs="Arial"/>
                <w:sz w:val="22"/>
                <w:szCs w:val="22"/>
              </w:rPr>
            </w:pPr>
          </w:p>
          <w:p w14:paraId="526F7DA3" w14:textId="77777777" w:rsidR="00E47154" w:rsidRPr="00925705" w:rsidRDefault="00E47154" w:rsidP="00925705">
            <w:pPr>
              <w:jc w:val="both"/>
              <w:rPr>
                <w:rFonts w:cs="Arial"/>
                <w:sz w:val="22"/>
                <w:szCs w:val="22"/>
              </w:rPr>
            </w:pPr>
            <w:r w:rsidRPr="00925705">
              <w:rPr>
                <w:rFonts w:cs="Arial"/>
                <w:sz w:val="22"/>
                <w:szCs w:val="22"/>
                <w:u w:val="single"/>
              </w:rPr>
              <w:t>Lot núm.1</w:t>
            </w:r>
            <w:r w:rsidRPr="00925705">
              <w:rPr>
                <w:rFonts w:cs="Arial"/>
                <w:sz w:val="22"/>
                <w:szCs w:val="22"/>
              </w:rPr>
              <w:t>: R</w:t>
            </w:r>
            <w:r w:rsidR="00127F54" w:rsidRPr="00925705">
              <w:rPr>
                <w:rFonts w:cs="Arial"/>
                <w:sz w:val="22"/>
                <w:szCs w:val="22"/>
              </w:rPr>
              <w:t>ecuperar les estructures de pedra seca de l’entorn de Can Roca per tal de posar en valor el passat agrícola del municipi</w:t>
            </w:r>
          </w:p>
          <w:p w14:paraId="6646635C" w14:textId="4A1EEAA4" w:rsidR="008E1DDA" w:rsidRPr="00925705" w:rsidRDefault="00E47154" w:rsidP="00925705">
            <w:pPr>
              <w:jc w:val="both"/>
              <w:rPr>
                <w:rFonts w:cs="Arial"/>
                <w:sz w:val="22"/>
                <w:szCs w:val="22"/>
              </w:rPr>
            </w:pPr>
            <w:r w:rsidRPr="00925705">
              <w:rPr>
                <w:rFonts w:cs="Arial"/>
                <w:sz w:val="22"/>
                <w:szCs w:val="22"/>
                <w:u w:val="single"/>
              </w:rPr>
              <w:t>Lot núm.2</w:t>
            </w:r>
            <w:r w:rsidRPr="00925705">
              <w:rPr>
                <w:rFonts w:cs="Arial"/>
                <w:sz w:val="22"/>
                <w:szCs w:val="22"/>
              </w:rPr>
              <w:t xml:space="preserve">: </w:t>
            </w:r>
            <w:r w:rsidR="00127F54" w:rsidRPr="00925705">
              <w:rPr>
                <w:rFonts w:cs="Arial"/>
                <w:sz w:val="22"/>
                <w:szCs w:val="22"/>
              </w:rPr>
              <w:t xml:space="preserve"> </w:t>
            </w:r>
            <w:r w:rsidRPr="00925705">
              <w:rPr>
                <w:rFonts w:cs="Arial"/>
                <w:sz w:val="22"/>
                <w:szCs w:val="22"/>
              </w:rPr>
              <w:t>A</w:t>
            </w:r>
            <w:r w:rsidR="00127F54" w:rsidRPr="00925705">
              <w:rPr>
                <w:rFonts w:cs="Arial"/>
                <w:sz w:val="22"/>
                <w:szCs w:val="22"/>
              </w:rPr>
              <w:t>rranjar les tres pistes de terra batuda de</w:t>
            </w:r>
            <w:r w:rsidR="00240248">
              <w:rPr>
                <w:rFonts w:cs="Arial"/>
                <w:sz w:val="22"/>
                <w:szCs w:val="22"/>
              </w:rPr>
              <w:t xml:space="preserve"> la zona esportiva</w:t>
            </w:r>
            <w:r w:rsidR="00127F54" w:rsidRPr="00925705">
              <w:rPr>
                <w:rFonts w:cs="Arial"/>
                <w:sz w:val="22"/>
                <w:szCs w:val="22"/>
              </w:rPr>
              <w:t xml:space="preserve"> i millorar l’accessibilitat a l’esmentada instal·lació</w:t>
            </w:r>
          </w:p>
          <w:p w14:paraId="04AF9ED4" w14:textId="01655082" w:rsidR="00127F54" w:rsidRPr="00925705" w:rsidRDefault="008E1DDA" w:rsidP="00925705">
            <w:pPr>
              <w:jc w:val="both"/>
              <w:rPr>
                <w:rFonts w:cs="Arial"/>
                <w:sz w:val="22"/>
                <w:szCs w:val="22"/>
              </w:rPr>
            </w:pPr>
            <w:r w:rsidRPr="00925705">
              <w:rPr>
                <w:rFonts w:cs="Arial"/>
                <w:sz w:val="22"/>
                <w:szCs w:val="22"/>
                <w:u w:val="single"/>
              </w:rPr>
              <w:t>Lot núm.3</w:t>
            </w:r>
            <w:r w:rsidRPr="00925705">
              <w:rPr>
                <w:rFonts w:cs="Arial"/>
                <w:sz w:val="22"/>
                <w:szCs w:val="22"/>
              </w:rPr>
              <w:t>: Do</w:t>
            </w:r>
            <w:r w:rsidR="00127F54" w:rsidRPr="00925705">
              <w:rPr>
                <w:rFonts w:cs="Arial"/>
                <w:sz w:val="22"/>
                <w:szCs w:val="22"/>
              </w:rPr>
              <w:t xml:space="preserve">tar d’un element d’aixopluc a l’àrea d’esbarjo de Can Roca. </w:t>
            </w:r>
          </w:p>
          <w:p w14:paraId="6AD1C629" w14:textId="77777777" w:rsidR="00905478" w:rsidRDefault="00905478" w:rsidP="00905478">
            <w:pPr>
              <w:jc w:val="both"/>
              <w:rPr>
                <w:rFonts w:eastAsia="Times New Roman" w:cs="Times New Roman"/>
                <w:color w:val="000000"/>
                <w:sz w:val="22"/>
                <w:szCs w:val="22"/>
                <w:lang w:bidi="ks-Deva"/>
              </w:rPr>
            </w:pPr>
          </w:p>
          <w:p w14:paraId="35117480" w14:textId="7A18B044" w:rsidR="006A3D27" w:rsidRPr="00C61F6A" w:rsidRDefault="006A3D27" w:rsidP="00905478">
            <w:pPr>
              <w:jc w:val="both"/>
              <w:rPr>
                <w:rFonts w:eastAsia="Times New Roman" w:cs="Times New Roman"/>
                <w:color w:val="000000"/>
                <w:sz w:val="22"/>
                <w:szCs w:val="22"/>
                <w:lang w:bidi="ks-Deva"/>
              </w:rPr>
            </w:pPr>
            <w:r>
              <w:rPr>
                <w:rFonts w:eastAsia="Times New Roman" w:cs="Times New Roman"/>
                <w:color w:val="000000"/>
                <w:sz w:val="22"/>
                <w:szCs w:val="22"/>
                <w:lang w:bidi="ks-Deva"/>
              </w:rPr>
              <w:t xml:space="preserve">Aquestes necessitats estan </w:t>
            </w:r>
            <w:r w:rsidR="005667FB">
              <w:rPr>
                <w:rFonts w:eastAsia="Times New Roman" w:cs="Times New Roman"/>
                <w:color w:val="000000"/>
                <w:sz w:val="22"/>
                <w:szCs w:val="22"/>
                <w:lang w:bidi="ks-Deva"/>
              </w:rPr>
              <w:t>relacionades amb la competència municipal descrita a l’article 25.2.l (promoció de les instal·lacions esportives i ocupació del temps lliure) de la Llei 7/1985, de 2 d’abril, reguladora de les Bases del Règim Local.</w:t>
            </w:r>
          </w:p>
        </w:tc>
      </w:tr>
      <w:tr w:rsidR="006E46AB" w:rsidRPr="00C61F6A" w14:paraId="13E37763"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509B1366" w14:textId="53B62288" w:rsidR="006E46AB" w:rsidRPr="00D552CE" w:rsidRDefault="006E46AB" w:rsidP="006E46AB">
            <w:pPr>
              <w:rPr>
                <w:rFonts w:eastAsia="Times New Roman" w:cs="Times New Roman"/>
                <w:color w:val="000000"/>
                <w:sz w:val="22"/>
                <w:szCs w:val="22"/>
                <w:highlight w:val="yellow"/>
                <w:lang w:bidi="ks-Deva"/>
              </w:rPr>
            </w:pPr>
            <w:r w:rsidRPr="00FF1B3E">
              <w:rPr>
                <w:rFonts w:eastAsia="Times New Roman" w:cs="Times New Roman"/>
                <w:color w:val="000000"/>
                <w:sz w:val="22"/>
                <w:szCs w:val="22"/>
                <w:lang w:bidi="ks-Deva"/>
              </w:rPr>
              <w:t>6. Pressupost base de licitació</w:t>
            </w:r>
            <w:r w:rsidR="00601F25" w:rsidRPr="00FF1B3E">
              <w:rPr>
                <w:rFonts w:eastAsia="Times New Roman" w:cs="Times New Roman"/>
                <w:color w:val="000000"/>
                <w:sz w:val="22"/>
                <w:szCs w:val="22"/>
                <w:lang w:bidi="ks-Deva"/>
              </w:rPr>
              <w:t>, IVA no inclòs</w:t>
            </w:r>
          </w:p>
        </w:tc>
        <w:tc>
          <w:tcPr>
            <w:tcW w:w="4140" w:type="dxa"/>
            <w:tcBorders>
              <w:top w:val="nil"/>
              <w:left w:val="nil"/>
              <w:bottom w:val="single" w:sz="4" w:space="0" w:color="auto"/>
              <w:right w:val="single" w:sz="4" w:space="0" w:color="auto"/>
            </w:tcBorders>
            <w:shd w:val="clear" w:color="auto" w:fill="auto"/>
            <w:vAlign w:val="bottom"/>
          </w:tcPr>
          <w:p w14:paraId="7F45F4DB" w14:textId="77777777" w:rsidR="008706D0" w:rsidRPr="00421BF3" w:rsidRDefault="00E111D7" w:rsidP="00601F25">
            <w:pPr>
              <w:jc w:val="both"/>
              <w:rPr>
                <w:rFonts w:cs="Arial"/>
                <w:bCs/>
                <w:sz w:val="22"/>
                <w:szCs w:val="22"/>
              </w:rPr>
            </w:pPr>
            <w:r w:rsidRPr="00421BF3">
              <w:rPr>
                <w:rFonts w:eastAsia="Times New Roman" w:cs="Times New Roman"/>
                <w:color w:val="000000"/>
                <w:sz w:val="22"/>
                <w:szCs w:val="22"/>
                <w:lang w:bidi="ks-Deva"/>
              </w:rPr>
              <w:t xml:space="preserve">El pressupost base de licitació ascendeix a </w:t>
            </w:r>
            <w:r w:rsidR="00ED7D3F" w:rsidRPr="00421BF3">
              <w:rPr>
                <w:rFonts w:cs="Arial"/>
                <w:bCs/>
                <w:sz w:val="22"/>
                <w:szCs w:val="22"/>
              </w:rPr>
              <w:t>96.100,35, IVA no inclòs. El desglossament d’aquest pressupost per lots és el següent:</w:t>
            </w:r>
          </w:p>
          <w:p w14:paraId="1C845B3E" w14:textId="4F6D49AA" w:rsidR="00ED7D3F" w:rsidRPr="00421BF3" w:rsidRDefault="00ED7D3F" w:rsidP="00ED7D3F">
            <w:pPr>
              <w:pStyle w:val="Prrafodelista"/>
              <w:numPr>
                <w:ilvl w:val="0"/>
                <w:numId w:val="40"/>
              </w:numPr>
              <w:rPr>
                <w:rFonts w:ascii="Roboto Light" w:hAnsi="Roboto Light"/>
                <w:color w:val="000000"/>
                <w:szCs w:val="22"/>
                <w:lang w:bidi="ks-Deva"/>
              </w:rPr>
            </w:pPr>
            <w:r w:rsidRPr="00421BF3">
              <w:rPr>
                <w:rFonts w:ascii="Roboto Light" w:hAnsi="Roboto Light"/>
                <w:color w:val="000000"/>
                <w:szCs w:val="22"/>
                <w:lang w:bidi="ks-Deva"/>
              </w:rPr>
              <w:t xml:space="preserve">Lot 1:    </w:t>
            </w:r>
            <w:r w:rsidR="00A05F3F" w:rsidRPr="00421BF3">
              <w:rPr>
                <w:rFonts w:ascii="Roboto Light" w:hAnsi="Roboto Light"/>
                <w:color w:val="000000"/>
                <w:szCs w:val="22"/>
                <w:lang w:bidi="ks-Deva"/>
              </w:rPr>
              <w:t>20.661,16</w:t>
            </w:r>
          </w:p>
          <w:p w14:paraId="1526CCDC" w14:textId="77777777" w:rsidR="00DB72F2" w:rsidRPr="00421BF3" w:rsidRDefault="00DB72F2" w:rsidP="00ED7D3F">
            <w:pPr>
              <w:pStyle w:val="Prrafodelista"/>
              <w:numPr>
                <w:ilvl w:val="0"/>
                <w:numId w:val="40"/>
              </w:numPr>
              <w:rPr>
                <w:rFonts w:ascii="Roboto Light" w:hAnsi="Roboto Light"/>
                <w:color w:val="000000"/>
                <w:szCs w:val="22"/>
                <w:lang w:bidi="ks-Deva"/>
              </w:rPr>
            </w:pPr>
            <w:r w:rsidRPr="00421BF3">
              <w:rPr>
                <w:rFonts w:ascii="Roboto Light" w:hAnsi="Roboto Light"/>
                <w:color w:val="000000"/>
                <w:szCs w:val="22"/>
                <w:lang w:bidi="ks-Deva"/>
              </w:rPr>
              <w:t>Lot 2:    58.512,74</w:t>
            </w:r>
          </w:p>
          <w:p w14:paraId="684400E6" w14:textId="590A6AEE" w:rsidR="00DB72F2" w:rsidRPr="00ED7D3F" w:rsidRDefault="00DB72F2" w:rsidP="00ED7D3F">
            <w:pPr>
              <w:pStyle w:val="Prrafodelista"/>
              <w:numPr>
                <w:ilvl w:val="0"/>
                <w:numId w:val="40"/>
              </w:numPr>
              <w:rPr>
                <w:color w:val="000000"/>
                <w:szCs w:val="22"/>
                <w:lang w:bidi="ks-Deva"/>
              </w:rPr>
            </w:pPr>
            <w:r w:rsidRPr="00421BF3">
              <w:rPr>
                <w:rFonts w:ascii="Roboto Light" w:hAnsi="Roboto Light"/>
                <w:color w:val="000000"/>
                <w:szCs w:val="22"/>
                <w:lang w:bidi="ks-Deva"/>
              </w:rPr>
              <w:t xml:space="preserve">Lot 3:   </w:t>
            </w:r>
            <w:r w:rsidR="00FF1B3E" w:rsidRPr="00421BF3">
              <w:rPr>
                <w:rFonts w:ascii="Roboto Light" w:hAnsi="Roboto Light"/>
                <w:color w:val="000000"/>
                <w:szCs w:val="22"/>
                <w:lang w:bidi="ks-Deva"/>
              </w:rPr>
              <w:t xml:space="preserve"> </w:t>
            </w:r>
            <w:r w:rsidR="00213153" w:rsidRPr="00421BF3">
              <w:rPr>
                <w:rFonts w:ascii="Roboto Light" w:hAnsi="Roboto Light"/>
                <w:color w:val="000000"/>
                <w:szCs w:val="22"/>
                <w:lang w:bidi="ks-Deva"/>
              </w:rPr>
              <w:t>16.926,45</w:t>
            </w:r>
          </w:p>
        </w:tc>
      </w:tr>
      <w:tr w:rsidR="006E46AB" w:rsidRPr="00C61F6A" w14:paraId="2B969160"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1867BFCC" w14:textId="6C8AA1B1" w:rsidR="006E46AB" w:rsidRPr="00C61F6A" w:rsidRDefault="006E46AB" w:rsidP="006E46AB">
            <w:pPr>
              <w:rPr>
                <w:rFonts w:eastAsia="Times New Roman" w:cs="Times New Roman"/>
                <w:color w:val="000000"/>
                <w:sz w:val="22"/>
                <w:szCs w:val="22"/>
                <w:lang w:bidi="ks-Deva"/>
              </w:rPr>
            </w:pPr>
            <w:r w:rsidRPr="00C61F6A">
              <w:rPr>
                <w:rFonts w:eastAsia="Times New Roman" w:cs="Times New Roman"/>
                <w:color w:val="000000"/>
                <w:sz w:val="22"/>
                <w:szCs w:val="22"/>
                <w:lang w:bidi="ks-Deva"/>
              </w:rPr>
              <w:t>7. Percentatge d'IVA aplicable</w:t>
            </w:r>
          </w:p>
        </w:tc>
        <w:tc>
          <w:tcPr>
            <w:tcW w:w="4140" w:type="dxa"/>
            <w:tcBorders>
              <w:top w:val="nil"/>
              <w:left w:val="nil"/>
              <w:bottom w:val="single" w:sz="4" w:space="0" w:color="auto"/>
              <w:right w:val="single" w:sz="4" w:space="0" w:color="auto"/>
            </w:tcBorders>
            <w:shd w:val="clear" w:color="auto" w:fill="auto"/>
            <w:vAlign w:val="bottom"/>
          </w:tcPr>
          <w:p w14:paraId="38636959" w14:textId="77777777" w:rsidR="006E46AB" w:rsidRDefault="003477B4" w:rsidP="00465088">
            <w:pPr>
              <w:jc w:val="both"/>
              <w:rPr>
                <w:rFonts w:eastAsia="Times New Roman" w:cs="Times New Roman"/>
                <w:color w:val="000000"/>
                <w:sz w:val="22"/>
                <w:szCs w:val="22"/>
                <w:lang w:bidi="ks-Deva"/>
              </w:rPr>
            </w:pPr>
            <w:r>
              <w:rPr>
                <w:rFonts w:eastAsia="Times New Roman" w:cs="Times New Roman"/>
                <w:color w:val="000000"/>
                <w:sz w:val="22"/>
                <w:szCs w:val="22"/>
                <w:lang w:bidi="ks-Deva"/>
              </w:rPr>
              <w:t xml:space="preserve">L’IVA d’aquest contracte del 21% ascendeix a </w:t>
            </w:r>
            <w:r w:rsidR="00213153">
              <w:rPr>
                <w:rFonts w:eastAsia="Times New Roman" w:cs="Times New Roman"/>
                <w:color w:val="000000"/>
                <w:sz w:val="22"/>
                <w:szCs w:val="22"/>
                <w:lang w:bidi="ks-Deva"/>
              </w:rPr>
              <w:t>20</w:t>
            </w:r>
            <w:r w:rsidR="00B71CAC">
              <w:rPr>
                <w:rFonts w:eastAsia="Times New Roman" w:cs="Times New Roman"/>
                <w:color w:val="000000"/>
                <w:sz w:val="22"/>
                <w:szCs w:val="22"/>
                <w:lang w:bidi="ks-Deva"/>
              </w:rPr>
              <w:t>,181,07 €</w:t>
            </w:r>
            <w:r>
              <w:rPr>
                <w:rFonts w:eastAsia="Times New Roman" w:cs="Times New Roman"/>
                <w:color w:val="000000"/>
                <w:sz w:val="22"/>
                <w:szCs w:val="22"/>
                <w:lang w:bidi="ks-Deva"/>
              </w:rPr>
              <w:t>, sent el seu desglossament per lots el que s’indica a continuació:</w:t>
            </w:r>
          </w:p>
          <w:p w14:paraId="0F99E4DD" w14:textId="5EE503DD" w:rsidR="003477B4" w:rsidRPr="00BC5E8B" w:rsidRDefault="003477B4" w:rsidP="003477B4">
            <w:pPr>
              <w:pStyle w:val="Prrafodelista"/>
              <w:numPr>
                <w:ilvl w:val="0"/>
                <w:numId w:val="40"/>
              </w:numPr>
              <w:rPr>
                <w:rFonts w:ascii="Roboto Light" w:hAnsi="Roboto Light"/>
                <w:color w:val="000000"/>
                <w:szCs w:val="22"/>
                <w:lang w:bidi="ks-Deva"/>
              </w:rPr>
            </w:pPr>
            <w:r w:rsidRPr="00BC5E8B">
              <w:rPr>
                <w:rFonts w:ascii="Roboto Light" w:hAnsi="Roboto Light"/>
                <w:color w:val="000000"/>
                <w:szCs w:val="22"/>
                <w:lang w:bidi="ks-Deva"/>
              </w:rPr>
              <w:t xml:space="preserve">Lot 1:     </w:t>
            </w:r>
            <w:r w:rsidR="004A0B0D" w:rsidRPr="00BC5E8B">
              <w:rPr>
                <w:rFonts w:ascii="Roboto Light" w:hAnsi="Roboto Light"/>
                <w:color w:val="000000"/>
                <w:szCs w:val="22"/>
                <w:lang w:bidi="ks-Deva"/>
              </w:rPr>
              <w:t xml:space="preserve"> </w:t>
            </w:r>
            <w:r w:rsidRPr="00BC5E8B">
              <w:rPr>
                <w:rFonts w:ascii="Roboto Light" w:hAnsi="Roboto Light"/>
                <w:color w:val="000000"/>
                <w:szCs w:val="22"/>
                <w:lang w:bidi="ks-Deva"/>
              </w:rPr>
              <w:t>4.338,84</w:t>
            </w:r>
          </w:p>
          <w:p w14:paraId="1DEDAA7C" w14:textId="55122E9C" w:rsidR="003477B4" w:rsidRPr="00BC5E8B" w:rsidRDefault="003477B4" w:rsidP="003477B4">
            <w:pPr>
              <w:pStyle w:val="Prrafodelista"/>
              <w:numPr>
                <w:ilvl w:val="0"/>
                <w:numId w:val="40"/>
              </w:numPr>
              <w:rPr>
                <w:rFonts w:ascii="Roboto Light" w:hAnsi="Roboto Light"/>
                <w:color w:val="000000"/>
                <w:szCs w:val="22"/>
                <w:lang w:bidi="ks-Deva"/>
              </w:rPr>
            </w:pPr>
            <w:r w:rsidRPr="00BC5E8B">
              <w:rPr>
                <w:rFonts w:ascii="Roboto Light" w:hAnsi="Roboto Light"/>
                <w:color w:val="000000"/>
                <w:szCs w:val="22"/>
                <w:lang w:bidi="ks-Deva"/>
              </w:rPr>
              <w:lastRenderedPageBreak/>
              <w:t>Lot 2:    12.287,68</w:t>
            </w:r>
          </w:p>
          <w:p w14:paraId="5F35BCBD" w14:textId="406C6842" w:rsidR="003477B4" w:rsidRPr="003477B4" w:rsidRDefault="003477B4" w:rsidP="003477B4">
            <w:pPr>
              <w:pStyle w:val="Prrafodelista"/>
              <w:numPr>
                <w:ilvl w:val="0"/>
                <w:numId w:val="40"/>
              </w:numPr>
              <w:rPr>
                <w:color w:val="000000"/>
                <w:szCs w:val="22"/>
                <w:lang w:bidi="ks-Deva"/>
              </w:rPr>
            </w:pPr>
            <w:r w:rsidRPr="00BC5E8B">
              <w:rPr>
                <w:rFonts w:ascii="Roboto Light" w:hAnsi="Roboto Light"/>
                <w:color w:val="000000"/>
                <w:szCs w:val="22"/>
                <w:lang w:bidi="ks-Deva"/>
              </w:rPr>
              <w:t>Lot 3:      3.554.55</w:t>
            </w:r>
          </w:p>
        </w:tc>
      </w:tr>
      <w:tr w:rsidR="008E6159" w:rsidRPr="00C61F6A" w14:paraId="52288FD5"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tcPr>
          <w:p w14:paraId="65FB316A" w14:textId="5CC28945" w:rsidR="008E6159" w:rsidRPr="00C61F6A" w:rsidRDefault="008E6159" w:rsidP="006E46AB">
            <w:pPr>
              <w:rPr>
                <w:rFonts w:eastAsia="Times New Roman" w:cs="Times New Roman"/>
                <w:color w:val="000000"/>
                <w:sz w:val="22"/>
                <w:szCs w:val="22"/>
                <w:lang w:bidi="ks-Deva"/>
              </w:rPr>
            </w:pPr>
            <w:r>
              <w:rPr>
                <w:rFonts w:eastAsia="Times New Roman" w:cs="Times New Roman"/>
                <w:color w:val="000000"/>
                <w:sz w:val="22"/>
                <w:szCs w:val="22"/>
                <w:lang w:bidi="ks-Deva"/>
              </w:rPr>
              <w:lastRenderedPageBreak/>
              <w:t xml:space="preserve">8. </w:t>
            </w:r>
            <w:r w:rsidR="00601F25">
              <w:rPr>
                <w:rFonts w:eastAsia="Times New Roman" w:cs="Times New Roman"/>
                <w:color w:val="000000"/>
                <w:sz w:val="22"/>
                <w:szCs w:val="22"/>
                <w:lang w:bidi="ks-Deva"/>
              </w:rPr>
              <w:t>Pressupost base de licitació, IVA inclòs</w:t>
            </w:r>
          </w:p>
        </w:tc>
        <w:tc>
          <w:tcPr>
            <w:tcW w:w="4140" w:type="dxa"/>
            <w:tcBorders>
              <w:top w:val="nil"/>
              <w:left w:val="nil"/>
              <w:bottom w:val="single" w:sz="4" w:space="0" w:color="auto"/>
              <w:right w:val="single" w:sz="4" w:space="0" w:color="auto"/>
            </w:tcBorders>
            <w:shd w:val="clear" w:color="auto" w:fill="auto"/>
            <w:vAlign w:val="bottom"/>
          </w:tcPr>
          <w:p w14:paraId="12869E4A" w14:textId="102E4F6E" w:rsidR="00213153" w:rsidRPr="00BC5E8B" w:rsidRDefault="00213153" w:rsidP="00213153">
            <w:pPr>
              <w:jc w:val="both"/>
              <w:rPr>
                <w:rFonts w:cs="Arial"/>
                <w:bCs/>
                <w:sz w:val="22"/>
                <w:szCs w:val="22"/>
              </w:rPr>
            </w:pPr>
            <w:r w:rsidRPr="00BC5E8B">
              <w:rPr>
                <w:rFonts w:eastAsia="Times New Roman" w:cs="Times New Roman"/>
                <w:color w:val="000000"/>
                <w:sz w:val="22"/>
                <w:szCs w:val="22"/>
                <w:lang w:bidi="ks-Deva"/>
              </w:rPr>
              <w:t xml:space="preserve">El pressupost base de licitació ascendeix a </w:t>
            </w:r>
            <w:r w:rsidR="00B71CAC" w:rsidRPr="00BC5E8B">
              <w:rPr>
                <w:rFonts w:eastAsia="Times New Roman" w:cs="Times New Roman"/>
                <w:color w:val="000000"/>
                <w:sz w:val="22"/>
                <w:szCs w:val="22"/>
                <w:lang w:bidi="ks-Deva"/>
              </w:rPr>
              <w:t>116.281,42</w:t>
            </w:r>
            <w:r w:rsidRPr="00BC5E8B">
              <w:rPr>
                <w:rFonts w:cs="Arial"/>
                <w:bCs/>
                <w:sz w:val="22"/>
                <w:szCs w:val="22"/>
              </w:rPr>
              <w:t xml:space="preserve"> IVA no inclòs. El desglossament d’aquest pressupost per lots és el següent:</w:t>
            </w:r>
          </w:p>
          <w:p w14:paraId="5173499C" w14:textId="76657C50" w:rsidR="00213153" w:rsidRPr="00BC5E8B" w:rsidRDefault="00213153" w:rsidP="00213153">
            <w:pPr>
              <w:pStyle w:val="Prrafodelista"/>
              <w:numPr>
                <w:ilvl w:val="0"/>
                <w:numId w:val="40"/>
              </w:numPr>
              <w:rPr>
                <w:rFonts w:ascii="Roboto Light" w:hAnsi="Roboto Light"/>
                <w:color w:val="000000"/>
                <w:szCs w:val="22"/>
                <w:lang w:bidi="ks-Deva"/>
              </w:rPr>
            </w:pPr>
            <w:r w:rsidRPr="00BC5E8B">
              <w:rPr>
                <w:rFonts w:ascii="Roboto Light" w:hAnsi="Roboto Light"/>
                <w:color w:val="000000"/>
                <w:szCs w:val="22"/>
                <w:lang w:bidi="ks-Deva"/>
              </w:rPr>
              <w:t>Lot 1:    2</w:t>
            </w:r>
            <w:r w:rsidR="00B71CAC" w:rsidRPr="00BC5E8B">
              <w:rPr>
                <w:rFonts w:ascii="Roboto Light" w:hAnsi="Roboto Light"/>
                <w:color w:val="000000"/>
                <w:szCs w:val="22"/>
                <w:lang w:bidi="ks-Deva"/>
              </w:rPr>
              <w:t>5.000,00</w:t>
            </w:r>
          </w:p>
          <w:p w14:paraId="4EDBBF83" w14:textId="5E97010D" w:rsidR="00213153" w:rsidRPr="00BC5E8B" w:rsidRDefault="00213153" w:rsidP="00213153">
            <w:pPr>
              <w:pStyle w:val="Prrafodelista"/>
              <w:numPr>
                <w:ilvl w:val="0"/>
                <w:numId w:val="40"/>
              </w:numPr>
              <w:rPr>
                <w:rFonts w:ascii="Roboto Light" w:hAnsi="Roboto Light"/>
                <w:color w:val="000000"/>
                <w:szCs w:val="22"/>
                <w:lang w:bidi="ks-Deva"/>
              </w:rPr>
            </w:pPr>
            <w:r w:rsidRPr="00BC5E8B">
              <w:rPr>
                <w:rFonts w:ascii="Roboto Light" w:hAnsi="Roboto Light"/>
                <w:color w:val="000000"/>
                <w:szCs w:val="22"/>
                <w:lang w:bidi="ks-Deva"/>
              </w:rPr>
              <w:t xml:space="preserve">Lot 2:    </w:t>
            </w:r>
            <w:r w:rsidR="003477B4" w:rsidRPr="00BC5E8B">
              <w:rPr>
                <w:rFonts w:ascii="Roboto Light" w:hAnsi="Roboto Light"/>
                <w:color w:val="000000"/>
                <w:szCs w:val="22"/>
                <w:lang w:bidi="ks-Deva"/>
              </w:rPr>
              <w:t>70.800,42</w:t>
            </w:r>
          </w:p>
          <w:p w14:paraId="70A3ACC9" w14:textId="3C3EAFC9" w:rsidR="008E6159" w:rsidRPr="00B71CAC" w:rsidRDefault="00213153" w:rsidP="00213153">
            <w:pPr>
              <w:pStyle w:val="Prrafodelista"/>
              <w:numPr>
                <w:ilvl w:val="0"/>
                <w:numId w:val="40"/>
              </w:numPr>
              <w:rPr>
                <w:color w:val="000000"/>
                <w:szCs w:val="22"/>
                <w:lang w:bidi="ks-Deva"/>
              </w:rPr>
            </w:pPr>
            <w:r w:rsidRPr="00BC5E8B">
              <w:rPr>
                <w:rFonts w:ascii="Roboto Light" w:hAnsi="Roboto Light"/>
                <w:color w:val="000000"/>
                <w:szCs w:val="22"/>
                <w:lang w:bidi="ks-Deva"/>
              </w:rPr>
              <w:t xml:space="preserve">Lot 3:    </w:t>
            </w:r>
            <w:r w:rsidR="003477B4" w:rsidRPr="00BC5E8B">
              <w:rPr>
                <w:rFonts w:ascii="Roboto Light" w:hAnsi="Roboto Light"/>
                <w:color w:val="000000"/>
                <w:szCs w:val="22"/>
                <w:lang w:bidi="ks-Deva"/>
              </w:rPr>
              <w:t>20.481,00</w:t>
            </w:r>
          </w:p>
        </w:tc>
      </w:tr>
      <w:tr w:rsidR="006E46AB" w:rsidRPr="00C61F6A" w14:paraId="56B9996B"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4A53ED3C" w14:textId="29B7FBBB" w:rsidR="006E46AB" w:rsidRPr="00C61F6A" w:rsidRDefault="00562364" w:rsidP="006E46AB">
            <w:pPr>
              <w:rPr>
                <w:rFonts w:eastAsia="Times New Roman" w:cs="Times New Roman"/>
                <w:color w:val="000000"/>
                <w:sz w:val="22"/>
                <w:szCs w:val="22"/>
                <w:lang w:bidi="ks-Deva"/>
              </w:rPr>
            </w:pPr>
            <w:r>
              <w:rPr>
                <w:rFonts w:eastAsia="Times New Roman" w:cs="Times New Roman"/>
                <w:color w:val="000000"/>
                <w:sz w:val="22"/>
                <w:szCs w:val="22"/>
                <w:lang w:bidi="ks-Deva"/>
              </w:rPr>
              <w:t>9</w:t>
            </w:r>
            <w:r w:rsidR="00EF38DF">
              <w:rPr>
                <w:rFonts w:eastAsia="Times New Roman" w:cs="Times New Roman"/>
                <w:color w:val="000000"/>
                <w:sz w:val="22"/>
                <w:szCs w:val="22"/>
                <w:lang w:bidi="ks-Deva"/>
              </w:rPr>
              <w:t>. Aplicacions pressupostàries</w:t>
            </w:r>
            <w:r w:rsidR="006E46AB" w:rsidRPr="00C61F6A">
              <w:rPr>
                <w:rFonts w:eastAsia="Times New Roman" w:cs="Times New Roman"/>
                <w:color w:val="000000"/>
                <w:sz w:val="22"/>
                <w:szCs w:val="22"/>
                <w:lang w:bidi="ks-Deva"/>
              </w:rPr>
              <w:t xml:space="preserve"> </w:t>
            </w:r>
          </w:p>
        </w:tc>
        <w:tc>
          <w:tcPr>
            <w:tcW w:w="4140" w:type="dxa"/>
            <w:tcBorders>
              <w:top w:val="nil"/>
              <w:left w:val="nil"/>
              <w:bottom w:val="single" w:sz="4" w:space="0" w:color="auto"/>
              <w:right w:val="single" w:sz="4" w:space="0" w:color="auto"/>
            </w:tcBorders>
            <w:shd w:val="clear" w:color="auto" w:fill="auto"/>
            <w:vAlign w:val="bottom"/>
          </w:tcPr>
          <w:p w14:paraId="10C0FD14" w14:textId="5026AD74" w:rsidR="00EF38DF" w:rsidRPr="00F142C4" w:rsidRDefault="0097559A" w:rsidP="00465088">
            <w:pPr>
              <w:jc w:val="both"/>
              <w:rPr>
                <w:rFonts w:eastAsia="Times New Roman" w:cs="Times New Roman"/>
                <w:color w:val="00B0F0"/>
                <w:sz w:val="22"/>
                <w:szCs w:val="22"/>
                <w:lang w:bidi="ks-Deva"/>
              </w:rPr>
            </w:pPr>
            <w:r w:rsidRPr="0097559A">
              <w:rPr>
                <w:rFonts w:eastAsia="Times New Roman" w:cs="Times New Roman"/>
                <w:sz w:val="22"/>
                <w:szCs w:val="22"/>
                <w:lang w:bidi="ks-Deva"/>
              </w:rPr>
              <w:t>130 924 62700</w:t>
            </w:r>
          </w:p>
        </w:tc>
      </w:tr>
      <w:tr w:rsidR="006E46AB" w:rsidRPr="00C61F6A" w14:paraId="68D60006"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293F7DB5" w14:textId="7ACDC9AB" w:rsidR="006E46AB" w:rsidRPr="00C61F6A" w:rsidRDefault="00562364" w:rsidP="006E46AB">
            <w:pPr>
              <w:rPr>
                <w:rFonts w:eastAsia="Times New Roman" w:cs="Times New Roman"/>
                <w:color w:val="000000"/>
                <w:sz w:val="22"/>
                <w:szCs w:val="22"/>
                <w:lang w:bidi="ks-Deva"/>
              </w:rPr>
            </w:pPr>
            <w:r>
              <w:rPr>
                <w:rFonts w:eastAsia="Times New Roman" w:cs="Times New Roman"/>
                <w:color w:val="000000"/>
                <w:sz w:val="22"/>
                <w:szCs w:val="22"/>
                <w:lang w:bidi="ks-Deva"/>
              </w:rPr>
              <w:t>10</w:t>
            </w:r>
            <w:r w:rsidR="006E46AB" w:rsidRPr="00C61F6A">
              <w:rPr>
                <w:rFonts w:eastAsia="Times New Roman" w:cs="Times New Roman"/>
                <w:color w:val="000000"/>
                <w:sz w:val="22"/>
                <w:szCs w:val="22"/>
                <w:lang w:bidi="ks-Deva"/>
              </w:rPr>
              <w:t>. Despesa plurianual (indicar exercicis)</w:t>
            </w:r>
          </w:p>
        </w:tc>
        <w:tc>
          <w:tcPr>
            <w:tcW w:w="4140" w:type="dxa"/>
            <w:tcBorders>
              <w:top w:val="nil"/>
              <w:left w:val="nil"/>
              <w:bottom w:val="single" w:sz="4" w:space="0" w:color="auto"/>
              <w:right w:val="single" w:sz="4" w:space="0" w:color="auto"/>
            </w:tcBorders>
            <w:shd w:val="clear" w:color="auto" w:fill="auto"/>
            <w:vAlign w:val="bottom"/>
          </w:tcPr>
          <w:p w14:paraId="03C64872" w14:textId="1BF90DC2" w:rsidR="00942144" w:rsidRPr="00C61F6A" w:rsidRDefault="0097559A" w:rsidP="00465088">
            <w:pPr>
              <w:jc w:val="both"/>
              <w:rPr>
                <w:rFonts w:eastAsia="Times New Roman" w:cs="Times New Roman"/>
                <w:color w:val="000000"/>
                <w:sz w:val="22"/>
                <w:szCs w:val="22"/>
                <w:lang w:bidi="ks-Deva"/>
              </w:rPr>
            </w:pPr>
            <w:r>
              <w:rPr>
                <w:rFonts w:eastAsia="Times New Roman" w:cs="Times New Roman"/>
                <w:color w:val="000000"/>
                <w:sz w:val="22"/>
                <w:szCs w:val="22"/>
                <w:lang w:bidi="ks-Deva"/>
              </w:rPr>
              <w:t>NO</w:t>
            </w:r>
            <w:r w:rsidR="00B33310">
              <w:rPr>
                <w:rFonts w:eastAsia="Times New Roman" w:cs="Times New Roman"/>
                <w:color w:val="000000"/>
                <w:sz w:val="22"/>
                <w:szCs w:val="22"/>
                <w:lang w:bidi="ks-Deva"/>
              </w:rPr>
              <w:t>, exercici pressupostari afectat 2023</w:t>
            </w:r>
          </w:p>
        </w:tc>
      </w:tr>
      <w:tr w:rsidR="006E46AB" w:rsidRPr="00C61F6A" w14:paraId="5CB05916"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74CBD260" w14:textId="567AC7A1" w:rsidR="006E46AB" w:rsidRPr="00845E46" w:rsidRDefault="00562364" w:rsidP="006E46AB">
            <w:pPr>
              <w:rPr>
                <w:rFonts w:eastAsia="Times New Roman" w:cs="Times New Roman"/>
                <w:color w:val="000000"/>
                <w:sz w:val="22"/>
                <w:szCs w:val="22"/>
                <w:lang w:bidi="ks-Deva"/>
              </w:rPr>
            </w:pPr>
            <w:r w:rsidRPr="00845E46">
              <w:rPr>
                <w:rFonts w:eastAsia="Times New Roman" w:cs="Times New Roman"/>
                <w:color w:val="000000"/>
                <w:sz w:val="22"/>
                <w:szCs w:val="22"/>
                <w:lang w:bidi="ks-Deva"/>
              </w:rPr>
              <w:t>11</w:t>
            </w:r>
            <w:r w:rsidR="006E46AB" w:rsidRPr="00845E46">
              <w:rPr>
                <w:rFonts w:eastAsia="Times New Roman" w:cs="Times New Roman"/>
                <w:color w:val="000000"/>
                <w:sz w:val="22"/>
                <w:szCs w:val="22"/>
                <w:lang w:bidi="ks-Deva"/>
              </w:rPr>
              <w:t>. Durada inicial del contracte</w:t>
            </w:r>
          </w:p>
        </w:tc>
        <w:tc>
          <w:tcPr>
            <w:tcW w:w="4140" w:type="dxa"/>
            <w:tcBorders>
              <w:top w:val="nil"/>
              <w:left w:val="nil"/>
              <w:bottom w:val="single" w:sz="4" w:space="0" w:color="auto"/>
              <w:right w:val="single" w:sz="4" w:space="0" w:color="auto"/>
            </w:tcBorders>
            <w:shd w:val="clear" w:color="auto" w:fill="auto"/>
            <w:vAlign w:val="bottom"/>
          </w:tcPr>
          <w:p w14:paraId="4A5291CE" w14:textId="601A30FB" w:rsidR="006E46AB" w:rsidRPr="00845E46" w:rsidRDefault="00686B9F" w:rsidP="00465088">
            <w:pPr>
              <w:jc w:val="both"/>
              <w:rPr>
                <w:rFonts w:eastAsia="Times New Roman" w:cs="Times New Roman"/>
                <w:color w:val="000000"/>
                <w:sz w:val="22"/>
                <w:szCs w:val="22"/>
                <w:lang w:bidi="ks-Deva"/>
              </w:rPr>
            </w:pPr>
            <w:r w:rsidRPr="00845E46">
              <w:rPr>
                <w:rFonts w:eastAsia="Times New Roman" w:cs="Times New Roman"/>
                <w:color w:val="000000"/>
                <w:sz w:val="22"/>
                <w:szCs w:val="22"/>
                <w:lang w:bidi="ks-Deva"/>
              </w:rPr>
              <w:t xml:space="preserve">2 mesos </w:t>
            </w:r>
            <w:r w:rsidR="00F77A6B" w:rsidRPr="00845E46">
              <w:rPr>
                <w:rFonts w:eastAsia="Times New Roman" w:cs="Times New Roman"/>
                <w:color w:val="000000"/>
                <w:sz w:val="22"/>
                <w:szCs w:val="22"/>
                <w:lang w:bidi="ks-Deva"/>
              </w:rPr>
              <w:t>(en tots els lots)</w:t>
            </w:r>
            <w:r w:rsidR="00C61601">
              <w:rPr>
                <w:rFonts w:eastAsia="Times New Roman" w:cs="Times New Roman"/>
                <w:color w:val="000000"/>
                <w:sz w:val="22"/>
                <w:szCs w:val="22"/>
                <w:lang w:bidi="ks-Deva"/>
              </w:rPr>
              <w:t>, finalitzant els contractes com a màxim a 31.12.2023</w:t>
            </w:r>
          </w:p>
        </w:tc>
      </w:tr>
      <w:tr w:rsidR="006E46AB" w:rsidRPr="00C61F6A" w14:paraId="3490BDFE"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7456853E" w14:textId="0043022C" w:rsidR="006E46AB" w:rsidRPr="00C61F6A" w:rsidRDefault="00562364" w:rsidP="006E46AB">
            <w:pPr>
              <w:rPr>
                <w:rFonts w:eastAsia="Times New Roman" w:cs="Times New Roman"/>
                <w:color w:val="000000"/>
                <w:sz w:val="22"/>
                <w:szCs w:val="22"/>
                <w:lang w:bidi="ks-Deva"/>
              </w:rPr>
            </w:pPr>
            <w:r>
              <w:rPr>
                <w:rFonts w:eastAsia="Times New Roman" w:cs="Times New Roman"/>
                <w:color w:val="000000"/>
                <w:sz w:val="22"/>
                <w:szCs w:val="22"/>
                <w:lang w:bidi="ks-Deva"/>
              </w:rPr>
              <w:t>12</w:t>
            </w:r>
            <w:r w:rsidR="006E46AB" w:rsidRPr="00C61F6A">
              <w:rPr>
                <w:rFonts w:eastAsia="Times New Roman" w:cs="Times New Roman"/>
                <w:color w:val="000000"/>
                <w:sz w:val="22"/>
                <w:szCs w:val="22"/>
                <w:lang w:bidi="ks-Deva"/>
              </w:rPr>
              <w:t>. Pròrrogues</w:t>
            </w:r>
          </w:p>
        </w:tc>
        <w:tc>
          <w:tcPr>
            <w:tcW w:w="4140" w:type="dxa"/>
            <w:tcBorders>
              <w:top w:val="nil"/>
              <w:left w:val="nil"/>
              <w:bottom w:val="single" w:sz="4" w:space="0" w:color="auto"/>
              <w:right w:val="single" w:sz="4" w:space="0" w:color="auto"/>
            </w:tcBorders>
            <w:shd w:val="clear" w:color="auto" w:fill="auto"/>
            <w:vAlign w:val="bottom"/>
          </w:tcPr>
          <w:p w14:paraId="36429D13" w14:textId="124E6BBF" w:rsidR="006E46AB" w:rsidRPr="00C61F6A" w:rsidRDefault="00F77A6B" w:rsidP="00465088">
            <w:pPr>
              <w:jc w:val="both"/>
              <w:rPr>
                <w:rFonts w:eastAsia="Times New Roman" w:cs="Times New Roman"/>
                <w:color w:val="000000"/>
                <w:sz w:val="22"/>
                <w:szCs w:val="22"/>
                <w:lang w:bidi="ks-Deva"/>
              </w:rPr>
            </w:pPr>
            <w:r>
              <w:rPr>
                <w:rFonts w:eastAsia="Times New Roman" w:cs="Times New Roman"/>
                <w:color w:val="000000"/>
                <w:sz w:val="22"/>
                <w:szCs w:val="22"/>
                <w:lang w:bidi="ks-Deva"/>
              </w:rPr>
              <w:t>No es preveuen</w:t>
            </w:r>
          </w:p>
        </w:tc>
      </w:tr>
      <w:tr w:rsidR="006E46AB" w:rsidRPr="00C61F6A" w14:paraId="7838BC64"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2FD575D1" w14:textId="3D4E2379" w:rsidR="006E46AB" w:rsidRPr="00C61F6A" w:rsidRDefault="00562364" w:rsidP="006E46AB">
            <w:pPr>
              <w:rPr>
                <w:rFonts w:eastAsia="Times New Roman" w:cs="Times New Roman"/>
                <w:color w:val="000000"/>
                <w:sz w:val="22"/>
                <w:szCs w:val="22"/>
                <w:lang w:bidi="ks-Deva"/>
              </w:rPr>
            </w:pPr>
            <w:r>
              <w:rPr>
                <w:rFonts w:eastAsia="Times New Roman" w:cs="Times New Roman"/>
                <w:color w:val="000000"/>
                <w:sz w:val="22"/>
                <w:szCs w:val="22"/>
                <w:lang w:bidi="ks-Deva"/>
              </w:rPr>
              <w:t>13</w:t>
            </w:r>
            <w:r w:rsidR="006E46AB" w:rsidRPr="00C61F6A">
              <w:rPr>
                <w:rFonts w:eastAsia="Times New Roman" w:cs="Times New Roman"/>
                <w:color w:val="000000"/>
                <w:sz w:val="22"/>
                <w:szCs w:val="22"/>
                <w:lang w:bidi="ks-Deva"/>
              </w:rPr>
              <w:t>. Durada màxima</w:t>
            </w:r>
          </w:p>
        </w:tc>
        <w:tc>
          <w:tcPr>
            <w:tcW w:w="4140" w:type="dxa"/>
            <w:tcBorders>
              <w:top w:val="nil"/>
              <w:left w:val="nil"/>
              <w:bottom w:val="single" w:sz="4" w:space="0" w:color="auto"/>
              <w:right w:val="single" w:sz="4" w:space="0" w:color="auto"/>
            </w:tcBorders>
            <w:shd w:val="clear" w:color="auto" w:fill="auto"/>
            <w:vAlign w:val="bottom"/>
          </w:tcPr>
          <w:p w14:paraId="2B15A3C6" w14:textId="6DF27FB3" w:rsidR="006E46AB" w:rsidRPr="00C61F6A" w:rsidRDefault="00F77A6B" w:rsidP="00465088">
            <w:pPr>
              <w:jc w:val="both"/>
              <w:rPr>
                <w:rFonts w:eastAsia="Times New Roman" w:cs="Times New Roman"/>
                <w:color w:val="000000"/>
                <w:sz w:val="22"/>
                <w:szCs w:val="22"/>
                <w:lang w:bidi="ks-Deva"/>
              </w:rPr>
            </w:pPr>
            <w:r>
              <w:rPr>
                <w:rFonts w:eastAsia="Times New Roman" w:cs="Times New Roman"/>
                <w:color w:val="000000"/>
                <w:sz w:val="22"/>
                <w:szCs w:val="22"/>
                <w:lang w:bidi="ks-Deva"/>
              </w:rPr>
              <w:t>2 mesos (en tots els lots)</w:t>
            </w:r>
          </w:p>
        </w:tc>
      </w:tr>
      <w:tr w:rsidR="006E46AB" w:rsidRPr="00C61F6A" w14:paraId="44A7224E"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33A043E3" w14:textId="7EAF01B4" w:rsidR="006E46AB" w:rsidRPr="00C61F6A" w:rsidRDefault="00562364" w:rsidP="006E46AB">
            <w:pPr>
              <w:rPr>
                <w:rFonts w:eastAsia="Times New Roman" w:cs="Times New Roman"/>
                <w:color w:val="000000"/>
                <w:sz w:val="22"/>
                <w:szCs w:val="22"/>
                <w:lang w:bidi="ks-Deva"/>
              </w:rPr>
            </w:pPr>
            <w:r>
              <w:rPr>
                <w:rFonts w:eastAsia="Times New Roman" w:cs="Times New Roman"/>
                <w:color w:val="000000"/>
                <w:sz w:val="22"/>
                <w:szCs w:val="22"/>
                <w:lang w:bidi="ks-Deva"/>
              </w:rPr>
              <w:t>14</w:t>
            </w:r>
            <w:r w:rsidR="006E46AB" w:rsidRPr="00C61F6A">
              <w:rPr>
                <w:rFonts w:eastAsia="Times New Roman" w:cs="Times New Roman"/>
                <w:color w:val="000000"/>
                <w:sz w:val="22"/>
                <w:szCs w:val="22"/>
                <w:lang w:bidi="ks-Deva"/>
              </w:rPr>
              <w:t>. Valor estimat del contracte</w:t>
            </w:r>
          </w:p>
        </w:tc>
        <w:tc>
          <w:tcPr>
            <w:tcW w:w="4140" w:type="dxa"/>
            <w:tcBorders>
              <w:top w:val="nil"/>
              <w:left w:val="nil"/>
              <w:bottom w:val="single" w:sz="4" w:space="0" w:color="auto"/>
              <w:right w:val="single" w:sz="4" w:space="0" w:color="auto"/>
            </w:tcBorders>
            <w:shd w:val="clear" w:color="auto" w:fill="auto"/>
            <w:vAlign w:val="bottom"/>
          </w:tcPr>
          <w:p w14:paraId="2659232C" w14:textId="2715CEDE" w:rsidR="006E46AB" w:rsidRPr="00C61F6A" w:rsidRDefault="006F1B07" w:rsidP="00465088">
            <w:pPr>
              <w:jc w:val="both"/>
              <w:rPr>
                <w:rFonts w:eastAsia="Times New Roman" w:cs="Times New Roman"/>
                <w:color w:val="000000"/>
                <w:sz w:val="22"/>
                <w:szCs w:val="22"/>
                <w:lang w:bidi="ks-Deva"/>
              </w:rPr>
            </w:pPr>
            <w:r>
              <w:rPr>
                <w:rFonts w:eastAsia="Times New Roman" w:cs="Times New Roman"/>
                <w:color w:val="000000"/>
                <w:sz w:val="22"/>
                <w:szCs w:val="22"/>
                <w:lang w:bidi="ks-Deva"/>
              </w:rPr>
              <w:t xml:space="preserve">El valor estimat del contracte coincideix amb el pressupost de licitació, atès que no es preveuen ni pròrrogues ni modificacions </w:t>
            </w:r>
            <w:r w:rsidR="00485D7F">
              <w:rPr>
                <w:rFonts w:eastAsia="Times New Roman" w:cs="Times New Roman"/>
                <w:color w:val="000000"/>
                <w:sz w:val="22"/>
                <w:szCs w:val="22"/>
                <w:lang w:bidi="ks-Deva"/>
              </w:rPr>
              <w:t>en</w:t>
            </w:r>
            <w:r>
              <w:rPr>
                <w:rFonts w:eastAsia="Times New Roman" w:cs="Times New Roman"/>
                <w:color w:val="000000"/>
                <w:sz w:val="22"/>
                <w:szCs w:val="22"/>
                <w:lang w:bidi="ks-Deva"/>
              </w:rPr>
              <w:t xml:space="preserve"> cap lot del contracte. </w:t>
            </w:r>
          </w:p>
        </w:tc>
      </w:tr>
      <w:tr w:rsidR="006E46AB" w:rsidRPr="00C61F6A" w14:paraId="304F9E15" w14:textId="77777777" w:rsidTr="00824402">
        <w:trPr>
          <w:trHeight w:val="6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5ADBE393" w14:textId="41B37836" w:rsidR="006E46AB" w:rsidRPr="00C61F6A" w:rsidRDefault="00562364" w:rsidP="006E46AB">
            <w:pPr>
              <w:rPr>
                <w:rFonts w:eastAsia="Times New Roman" w:cs="Times New Roman"/>
                <w:color w:val="000000"/>
                <w:sz w:val="22"/>
                <w:szCs w:val="22"/>
                <w:lang w:bidi="ks-Deva"/>
              </w:rPr>
            </w:pPr>
            <w:r>
              <w:rPr>
                <w:rFonts w:eastAsia="Times New Roman" w:cs="Times New Roman"/>
                <w:color w:val="000000"/>
                <w:sz w:val="22"/>
                <w:szCs w:val="22"/>
                <w:lang w:bidi="ks-Deva"/>
              </w:rPr>
              <w:t>15</w:t>
            </w:r>
            <w:r w:rsidR="006E46AB" w:rsidRPr="00C61F6A">
              <w:rPr>
                <w:rFonts w:eastAsia="Times New Roman" w:cs="Times New Roman"/>
                <w:color w:val="000000"/>
                <w:sz w:val="22"/>
                <w:szCs w:val="22"/>
                <w:lang w:bidi="ks-Deva"/>
              </w:rPr>
              <w:t xml:space="preserve">. Procediment de tramitació </w:t>
            </w:r>
          </w:p>
        </w:tc>
        <w:tc>
          <w:tcPr>
            <w:tcW w:w="4140" w:type="dxa"/>
            <w:tcBorders>
              <w:top w:val="nil"/>
              <w:left w:val="nil"/>
              <w:bottom w:val="single" w:sz="4" w:space="0" w:color="auto"/>
              <w:right w:val="single" w:sz="4" w:space="0" w:color="auto"/>
            </w:tcBorders>
            <w:shd w:val="clear" w:color="auto" w:fill="auto"/>
            <w:vAlign w:val="bottom"/>
          </w:tcPr>
          <w:p w14:paraId="40B6650E" w14:textId="177E9C82" w:rsidR="006E46AB" w:rsidRPr="00C61F6A" w:rsidRDefault="006F1B07" w:rsidP="00465088">
            <w:pPr>
              <w:jc w:val="both"/>
              <w:rPr>
                <w:rFonts w:eastAsia="Times New Roman" w:cs="Times New Roman"/>
                <w:color w:val="000000"/>
                <w:sz w:val="22"/>
                <w:szCs w:val="22"/>
                <w:lang w:bidi="ks-Deva"/>
              </w:rPr>
            </w:pPr>
            <w:r>
              <w:rPr>
                <w:rFonts w:eastAsia="Times New Roman" w:cs="Times New Roman"/>
                <w:color w:val="000000"/>
                <w:sz w:val="22"/>
                <w:szCs w:val="22"/>
                <w:lang w:bidi="ks-Deva"/>
              </w:rPr>
              <w:t>Procediment obert simplificat</w:t>
            </w:r>
            <w:r w:rsidR="00487E03">
              <w:rPr>
                <w:rFonts w:eastAsia="Times New Roman" w:cs="Times New Roman"/>
                <w:color w:val="000000"/>
                <w:sz w:val="22"/>
                <w:szCs w:val="22"/>
                <w:lang w:bidi="ks-Deva"/>
              </w:rPr>
              <w:t>, d’acord amb allò que disposa l’article 159 LCSP</w:t>
            </w:r>
          </w:p>
        </w:tc>
      </w:tr>
      <w:tr w:rsidR="006E46AB" w:rsidRPr="00C61F6A" w14:paraId="0584FD5C" w14:textId="77777777" w:rsidTr="00824402">
        <w:trPr>
          <w:trHeight w:val="600"/>
        </w:trPr>
        <w:tc>
          <w:tcPr>
            <w:tcW w:w="5610" w:type="dxa"/>
            <w:tcBorders>
              <w:top w:val="nil"/>
              <w:left w:val="single" w:sz="4" w:space="0" w:color="auto"/>
              <w:bottom w:val="single" w:sz="4" w:space="0" w:color="auto"/>
              <w:right w:val="single" w:sz="4" w:space="0" w:color="auto"/>
            </w:tcBorders>
            <w:shd w:val="clear" w:color="auto" w:fill="auto"/>
            <w:vAlign w:val="bottom"/>
          </w:tcPr>
          <w:p w14:paraId="6F312F42" w14:textId="5F22F455" w:rsidR="006E46AB" w:rsidRPr="00C61F6A" w:rsidRDefault="00562364" w:rsidP="006E46AB">
            <w:pPr>
              <w:rPr>
                <w:rFonts w:eastAsia="Times New Roman" w:cs="Times New Roman"/>
                <w:color w:val="000000"/>
                <w:sz w:val="22"/>
                <w:szCs w:val="22"/>
                <w:lang w:bidi="ks-Deva"/>
              </w:rPr>
            </w:pPr>
            <w:r>
              <w:rPr>
                <w:rFonts w:eastAsia="Times New Roman" w:cs="Times New Roman"/>
                <w:color w:val="000000"/>
                <w:sz w:val="22"/>
                <w:szCs w:val="22"/>
                <w:lang w:bidi="ks-Deva"/>
              </w:rPr>
              <w:t>16</w:t>
            </w:r>
            <w:r w:rsidR="00942144" w:rsidRPr="00C61F6A">
              <w:rPr>
                <w:rFonts w:eastAsia="Times New Roman" w:cs="Times New Roman"/>
                <w:color w:val="000000"/>
                <w:sz w:val="22"/>
                <w:szCs w:val="22"/>
                <w:lang w:bidi="ks-Deva"/>
              </w:rPr>
              <w:t>. Forma de tramita</w:t>
            </w:r>
            <w:r w:rsidR="006E46AB" w:rsidRPr="00C61F6A">
              <w:rPr>
                <w:rFonts w:eastAsia="Times New Roman" w:cs="Times New Roman"/>
                <w:color w:val="000000"/>
                <w:sz w:val="22"/>
                <w:szCs w:val="22"/>
                <w:lang w:bidi="ks-Deva"/>
              </w:rPr>
              <w:t>ció</w:t>
            </w:r>
          </w:p>
        </w:tc>
        <w:tc>
          <w:tcPr>
            <w:tcW w:w="4140" w:type="dxa"/>
            <w:tcBorders>
              <w:top w:val="nil"/>
              <w:left w:val="nil"/>
              <w:bottom w:val="single" w:sz="4" w:space="0" w:color="auto"/>
              <w:right w:val="single" w:sz="4" w:space="0" w:color="auto"/>
            </w:tcBorders>
            <w:shd w:val="clear" w:color="auto" w:fill="auto"/>
            <w:vAlign w:val="bottom"/>
          </w:tcPr>
          <w:p w14:paraId="4CEEF049" w14:textId="7871571B" w:rsidR="006E46AB" w:rsidRPr="00C61F6A" w:rsidRDefault="006F1B07" w:rsidP="00465088">
            <w:pPr>
              <w:jc w:val="both"/>
              <w:rPr>
                <w:rFonts w:eastAsia="Times New Roman" w:cs="Times New Roman"/>
                <w:color w:val="000000"/>
                <w:sz w:val="22"/>
                <w:szCs w:val="22"/>
                <w:lang w:bidi="ks-Deva"/>
              </w:rPr>
            </w:pPr>
            <w:r>
              <w:rPr>
                <w:rFonts w:eastAsia="Times New Roman" w:cs="Times New Roman"/>
                <w:color w:val="000000"/>
                <w:sz w:val="22"/>
                <w:szCs w:val="22"/>
                <w:lang w:bidi="ks-Deva"/>
              </w:rPr>
              <w:t>Ordinària.</w:t>
            </w:r>
          </w:p>
        </w:tc>
      </w:tr>
      <w:tr w:rsidR="00FC37E0" w:rsidRPr="00C61F6A" w14:paraId="267D3B82" w14:textId="77777777" w:rsidTr="009B17EF">
        <w:trPr>
          <w:trHeight w:val="2100"/>
        </w:trPr>
        <w:tc>
          <w:tcPr>
            <w:tcW w:w="5610" w:type="dxa"/>
            <w:tcBorders>
              <w:top w:val="nil"/>
              <w:left w:val="single" w:sz="4" w:space="0" w:color="auto"/>
              <w:bottom w:val="single" w:sz="4" w:space="0" w:color="auto"/>
              <w:right w:val="single" w:sz="4" w:space="0" w:color="auto"/>
            </w:tcBorders>
            <w:shd w:val="clear" w:color="auto" w:fill="auto"/>
            <w:vAlign w:val="bottom"/>
          </w:tcPr>
          <w:p w14:paraId="78111C86" w14:textId="003E0CBC" w:rsidR="00FC37E0"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17. Solvència econòmica i financera</w:t>
            </w:r>
          </w:p>
        </w:tc>
        <w:tc>
          <w:tcPr>
            <w:tcW w:w="4140" w:type="dxa"/>
            <w:tcBorders>
              <w:top w:val="nil"/>
              <w:left w:val="nil"/>
              <w:bottom w:val="single" w:sz="4" w:space="0" w:color="auto"/>
              <w:right w:val="single" w:sz="4" w:space="0" w:color="auto"/>
            </w:tcBorders>
            <w:shd w:val="clear" w:color="auto" w:fill="auto"/>
            <w:vAlign w:val="bottom"/>
          </w:tcPr>
          <w:p w14:paraId="31D287A9" w14:textId="10F0BC3A" w:rsidR="00FC37E0" w:rsidRDefault="00FC37E0" w:rsidP="00FC37E0">
            <w:pPr>
              <w:tabs>
                <w:tab w:val="left" w:pos="426"/>
              </w:tabs>
              <w:jc w:val="both"/>
              <w:rPr>
                <w:sz w:val="22"/>
                <w:szCs w:val="22"/>
              </w:rPr>
            </w:pPr>
            <w:r w:rsidRPr="007D5359">
              <w:rPr>
                <w:sz w:val="22"/>
                <w:szCs w:val="22"/>
              </w:rPr>
              <w:t xml:space="preserve">D’acord amb la previsió de l’article 87.1.a) LCSP, el licitador haurà d’acreditar </w:t>
            </w:r>
            <w:r>
              <w:rPr>
                <w:sz w:val="22"/>
                <w:szCs w:val="22"/>
              </w:rPr>
              <w:t xml:space="preserve">la seva </w:t>
            </w:r>
            <w:r w:rsidRPr="007D5359">
              <w:rPr>
                <w:sz w:val="22"/>
                <w:szCs w:val="22"/>
              </w:rPr>
              <w:t xml:space="preserve"> solvència econòmica i financera mitjançant el volum anual de negocis referit al millor dels tres últims exercicis anteriors a la data de presentació de les proposicions</w:t>
            </w:r>
            <w:r>
              <w:rPr>
                <w:sz w:val="22"/>
                <w:szCs w:val="22"/>
              </w:rPr>
              <w:t>,</w:t>
            </w:r>
            <w:r w:rsidRPr="007D5359">
              <w:rPr>
                <w:sz w:val="22"/>
                <w:szCs w:val="22"/>
              </w:rPr>
              <w:t xml:space="preserve"> o en funció de les dates de constitució o d’inici d’activitats de l’empresa</w:t>
            </w:r>
            <w:r>
              <w:rPr>
                <w:sz w:val="22"/>
                <w:szCs w:val="22"/>
              </w:rPr>
              <w:t xml:space="preserve">. L’import mínim s’estableix en </w:t>
            </w:r>
            <w:r w:rsidRPr="007D5359">
              <w:rPr>
                <w:sz w:val="22"/>
                <w:szCs w:val="22"/>
              </w:rPr>
              <w:t xml:space="preserve"> </w:t>
            </w:r>
            <w:r w:rsidR="00854C7F">
              <w:rPr>
                <w:sz w:val="22"/>
                <w:szCs w:val="22"/>
              </w:rPr>
              <w:t>els següents imports:</w:t>
            </w:r>
          </w:p>
          <w:p w14:paraId="69497379" w14:textId="168266E2" w:rsidR="00144954" w:rsidRPr="00BC5E8B" w:rsidRDefault="00144954" w:rsidP="00144954">
            <w:pPr>
              <w:pStyle w:val="Prrafodelista"/>
              <w:numPr>
                <w:ilvl w:val="0"/>
                <w:numId w:val="40"/>
              </w:numPr>
              <w:rPr>
                <w:rFonts w:ascii="Roboto Light" w:hAnsi="Roboto Light"/>
                <w:color w:val="000000"/>
                <w:szCs w:val="22"/>
                <w:lang w:bidi="ks-Deva"/>
              </w:rPr>
            </w:pPr>
            <w:r w:rsidRPr="00BC5E8B">
              <w:rPr>
                <w:rFonts w:ascii="Roboto Light" w:hAnsi="Roboto Light"/>
                <w:color w:val="000000"/>
                <w:szCs w:val="22"/>
                <w:lang w:bidi="ks-Deva"/>
              </w:rPr>
              <w:t>Lot 1:    25.000,00</w:t>
            </w:r>
            <w:r>
              <w:rPr>
                <w:rFonts w:ascii="Roboto Light" w:hAnsi="Roboto Light"/>
                <w:color w:val="000000"/>
                <w:szCs w:val="22"/>
                <w:lang w:bidi="ks-Deva"/>
              </w:rPr>
              <w:t>, IVA no inclòs</w:t>
            </w:r>
          </w:p>
          <w:p w14:paraId="41DFD0BC" w14:textId="66F161A7" w:rsidR="00144954" w:rsidRDefault="00144954" w:rsidP="00144954">
            <w:pPr>
              <w:pStyle w:val="Prrafodelista"/>
              <w:numPr>
                <w:ilvl w:val="0"/>
                <w:numId w:val="40"/>
              </w:numPr>
              <w:rPr>
                <w:rFonts w:ascii="Roboto Light" w:hAnsi="Roboto Light"/>
                <w:color w:val="000000"/>
                <w:szCs w:val="22"/>
                <w:lang w:bidi="ks-Deva"/>
              </w:rPr>
            </w:pPr>
            <w:r w:rsidRPr="00BC5E8B">
              <w:rPr>
                <w:rFonts w:ascii="Roboto Light" w:hAnsi="Roboto Light"/>
                <w:color w:val="000000"/>
                <w:szCs w:val="22"/>
                <w:lang w:bidi="ks-Deva"/>
              </w:rPr>
              <w:t>Lot 2:    70.800,42</w:t>
            </w:r>
            <w:r>
              <w:rPr>
                <w:rFonts w:ascii="Roboto Light" w:hAnsi="Roboto Light"/>
                <w:color w:val="000000"/>
                <w:szCs w:val="22"/>
                <w:lang w:bidi="ks-Deva"/>
              </w:rPr>
              <w:t xml:space="preserve">  IVA, no inclòs</w:t>
            </w:r>
          </w:p>
          <w:p w14:paraId="63F2316E" w14:textId="3148809C" w:rsidR="00854C7F" w:rsidRPr="00144954" w:rsidRDefault="00144954" w:rsidP="00144954">
            <w:pPr>
              <w:pStyle w:val="Prrafodelista"/>
              <w:numPr>
                <w:ilvl w:val="0"/>
                <w:numId w:val="40"/>
              </w:numPr>
              <w:rPr>
                <w:rFonts w:ascii="Roboto Light" w:hAnsi="Roboto Light"/>
                <w:color w:val="000000"/>
                <w:szCs w:val="22"/>
                <w:lang w:bidi="ks-Deva"/>
              </w:rPr>
            </w:pPr>
            <w:r w:rsidRPr="00144954">
              <w:rPr>
                <w:rFonts w:ascii="Roboto Light" w:hAnsi="Roboto Light"/>
                <w:color w:val="000000"/>
                <w:szCs w:val="22"/>
                <w:lang w:bidi="ks-Deva"/>
              </w:rPr>
              <w:t>Lot 3:    20.481,00 IVA no inclòs</w:t>
            </w:r>
          </w:p>
          <w:p w14:paraId="74AB1B9C" w14:textId="77777777" w:rsidR="00FC37E0" w:rsidRPr="007D5359" w:rsidRDefault="00FC37E0" w:rsidP="00FC37E0">
            <w:pPr>
              <w:tabs>
                <w:tab w:val="left" w:pos="426"/>
              </w:tabs>
              <w:jc w:val="both"/>
              <w:rPr>
                <w:sz w:val="22"/>
                <w:szCs w:val="22"/>
              </w:rPr>
            </w:pPr>
          </w:p>
          <w:p w14:paraId="438027A2" w14:textId="64828C03" w:rsidR="00FC37E0" w:rsidRPr="005B2D9E" w:rsidRDefault="00FC37E0" w:rsidP="00C1565A">
            <w:pPr>
              <w:tabs>
                <w:tab w:val="left" w:pos="426"/>
              </w:tabs>
              <w:jc w:val="both"/>
              <w:rPr>
                <w:rFonts w:eastAsia="Times New Roman" w:cs="Times New Roman"/>
                <w:sz w:val="22"/>
                <w:szCs w:val="22"/>
                <w:lang w:bidi="ks-Deva"/>
              </w:rPr>
            </w:pPr>
            <w:r w:rsidRPr="007D5359">
              <w:rPr>
                <w:sz w:val="22"/>
                <w:szCs w:val="22"/>
              </w:rPr>
              <w:t>La solvència econòmica i financera assenyalada s’acreditarà mitjançant una declaració sobre el volum global de negocis i, si escau, sobre el volum de negocis en l’àmbit d’activitats corresponent a l’objecte del contracte, referit al millor exercici dins dels tres últims disponibles en funció d</w:t>
            </w:r>
            <w:r>
              <w:rPr>
                <w:sz w:val="22"/>
                <w:szCs w:val="22"/>
              </w:rPr>
              <w:t>e</w:t>
            </w:r>
            <w:r w:rsidRPr="007D5359">
              <w:rPr>
                <w:sz w:val="22"/>
                <w:szCs w:val="22"/>
              </w:rPr>
              <w:t xml:space="preserve"> la data de </w:t>
            </w:r>
            <w:r w:rsidRPr="007D5359">
              <w:rPr>
                <w:sz w:val="22"/>
                <w:szCs w:val="22"/>
              </w:rPr>
              <w:lastRenderedPageBreak/>
              <w:t>creació o d’inici de les activitats de l’empresari, en la mesura en què es disposi de les referències de dit volum de negocis.</w:t>
            </w:r>
            <w:r w:rsidR="00003080">
              <w:rPr>
                <w:sz w:val="22"/>
                <w:szCs w:val="22"/>
              </w:rPr>
              <w:t xml:space="preserve"> Així mateix es podrà justificar mitjançant la justificació d’estar en possessió de les classificacions empresarials indicades en l’article </w:t>
            </w:r>
            <w:r w:rsidR="00C1565A">
              <w:rPr>
                <w:sz w:val="22"/>
                <w:szCs w:val="22"/>
              </w:rPr>
              <w:t>5 de l’Informe de necessitats (IN)</w:t>
            </w:r>
          </w:p>
        </w:tc>
      </w:tr>
      <w:tr w:rsidR="00FC37E0" w:rsidRPr="00C61F6A" w14:paraId="6059CC6E" w14:textId="77777777" w:rsidTr="00824402">
        <w:trPr>
          <w:trHeight w:val="2100"/>
        </w:trPr>
        <w:tc>
          <w:tcPr>
            <w:tcW w:w="5610" w:type="dxa"/>
            <w:tcBorders>
              <w:top w:val="nil"/>
              <w:left w:val="single" w:sz="4" w:space="0" w:color="auto"/>
              <w:bottom w:val="single" w:sz="4" w:space="0" w:color="auto"/>
              <w:right w:val="single" w:sz="4" w:space="0" w:color="auto"/>
            </w:tcBorders>
            <w:shd w:val="clear" w:color="auto" w:fill="auto"/>
            <w:vAlign w:val="bottom"/>
          </w:tcPr>
          <w:p w14:paraId="34C416AF" w14:textId="33ADDFCA" w:rsidR="00FC37E0"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lastRenderedPageBreak/>
              <w:t>18. Solvència professional o tècnica</w:t>
            </w:r>
          </w:p>
        </w:tc>
        <w:tc>
          <w:tcPr>
            <w:tcW w:w="4140" w:type="dxa"/>
            <w:tcBorders>
              <w:top w:val="nil"/>
              <w:left w:val="nil"/>
              <w:bottom w:val="single" w:sz="4" w:space="0" w:color="auto"/>
              <w:right w:val="single" w:sz="4" w:space="0" w:color="auto"/>
            </w:tcBorders>
            <w:shd w:val="clear" w:color="auto" w:fill="auto"/>
          </w:tcPr>
          <w:p w14:paraId="61A70AE5" w14:textId="34AEF616" w:rsidR="00FC37E0" w:rsidRPr="00485D7F" w:rsidRDefault="00FC37E0" w:rsidP="0093082F">
            <w:pPr>
              <w:tabs>
                <w:tab w:val="left" w:pos="426"/>
              </w:tabs>
              <w:jc w:val="both"/>
              <w:rPr>
                <w:rFonts w:eastAsia="Times New Roman" w:cs="Times New Roman"/>
                <w:color w:val="000000"/>
                <w:sz w:val="22"/>
                <w:szCs w:val="22"/>
                <w:lang w:bidi="ks-Deva"/>
              </w:rPr>
            </w:pPr>
            <w:r w:rsidRPr="00141CC4">
              <w:rPr>
                <w:sz w:val="22"/>
                <w:szCs w:val="22"/>
              </w:rPr>
              <w:t xml:space="preserve">En quant a la solvència tècnica professional, els licitadors hauran d’acreditar com a mínim haver realitzat durant els últims </w:t>
            </w:r>
            <w:r w:rsidR="006F5826">
              <w:rPr>
                <w:sz w:val="22"/>
                <w:szCs w:val="22"/>
              </w:rPr>
              <w:t xml:space="preserve">cinc </w:t>
            </w:r>
            <w:r w:rsidRPr="00141CC4">
              <w:rPr>
                <w:sz w:val="22"/>
                <w:szCs w:val="22"/>
              </w:rPr>
              <w:t>anys, un servei de característiques anàlogues i d’import igual o superior al que és objecte de contracte</w:t>
            </w:r>
            <w:r>
              <w:rPr>
                <w:sz w:val="22"/>
                <w:szCs w:val="22"/>
              </w:rPr>
              <w:t xml:space="preserve">. L’acreditació de la solvència es justificarà </w:t>
            </w:r>
            <w:r w:rsidRPr="00141CC4">
              <w:rPr>
                <w:sz w:val="22"/>
                <w:szCs w:val="22"/>
              </w:rPr>
              <w:t>mitjançant una relació dels principals serveis en l’àmbit de l’objecte del contracte o en àmbits connexes, amb indicació del seu objecte, de l’import total, la data i l’entitat contractant, pública o privada.</w:t>
            </w:r>
          </w:p>
        </w:tc>
      </w:tr>
      <w:tr w:rsidR="00FC37E0" w:rsidRPr="00C61F6A" w14:paraId="5E618A9F" w14:textId="77777777" w:rsidTr="00824402">
        <w:trPr>
          <w:trHeight w:val="21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7768EA36" w14:textId="364047AC"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19</w:t>
            </w:r>
            <w:r w:rsidRPr="00C61F6A">
              <w:rPr>
                <w:rFonts w:eastAsia="Times New Roman" w:cs="Times New Roman"/>
                <w:color w:val="000000"/>
                <w:sz w:val="22"/>
                <w:szCs w:val="22"/>
                <w:lang w:bidi="ks-Deva"/>
              </w:rPr>
              <w:t>. Criteris d'adjudicació</w:t>
            </w:r>
          </w:p>
        </w:tc>
        <w:tc>
          <w:tcPr>
            <w:tcW w:w="4140" w:type="dxa"/>
            <w:tcBorders>
              <w:top w:val="nil"/>
              <w:left w:val="nil"/>
              <w:bottom w:val="single" w:sz="4" w:space="0" w:color="auto"/>
              <w:right w:val="single" w:sz="4" w:space="0" w:color="auto"/>
            </w:tcBorders>
            <w:shd w:val="clear" w:color="auto" w:fill="auto"/>
          </w:tcPr>
          <w:p w14:paraId="3FC635C3" w14:textId="77777777" w:rsidR="00FC37E0" w:rsidRPr="00485D7F" w:rsidRDefault="00FC37E0" w:rsidP="00FC37E0">
            <w:pPr>
              <w:jc w:val="both"/>
              <w:rPr>
                <w:rFonts w:eastAsia="Times New Roman" w:cs="Times New Roman"/>
                <w:color w:val="000000"/>
                <w:sz w:val="22"/>
                <w:szCs w:val="22"/>
                <w:lang w:bidi="ks-Deva"/>
              </w:rPr>
            </w:pPr>
            <w:r w:rsidRPr="00485D7F">
              <w:rPr>
                <w:rFonts w:eastAsia="Times New Roman" w:cs="Times New Roman"/>
                <w:color w:val="000000"/>
                <w:sz w:val="22"/>
                <w:szCs w:val="22"/>
                <w:lang w:bidi="ks-Deva"/>
              </w:rPr>
              <w:t>Els criteris d’adjudicació són comuns a tots els lots.</w:t>
            </w:r>
          </w:p>
          <w:p w14:paraId="2C90F83A" w14:textId="77777777" w:rsidR="00FC37E0" w:rsidRPr="00485D7F" w:rsidRDefault="00FC37E0" w:rsidP="00FC37E0">
            <w:pPr>
              <w:jc w:val="both"/>
              <w:rPr>
                <w:rFonts w:eastAsia="Times New Roman" w:cs="Times New Roman"/>
                <w:color w:val="000000"/>
                <w:sz w:val="22"/>
                <w:szCs w:val="22"/>
                <w:lang w:bidi="ks-Deva"/>
              </w:rPr>
            </w:pPr>
          </w:p>
          <w:p w14:paraId="30408235" w14:textId="0AADDE9D" w:rsidR="00FC37E0" w:rsidRPr="00485D7F" w:rsidRDefault="00FC37E0" w:rsidP="00FC37E0">
            <w:pPr>
              <w:jc w:val="both"/>
              <w:rPr>
                <w:rFonts w:eastAsia="Times New Roman" w:cs="Times New Roman"/>
                <w:b/>
                <w:bCs/>
                <w:color w:val="000000"/>
                <w:sz w:val="22"/>
                <w:szCs w:val="22"/>
                <w:lang w:bidi="ks-Deva"/>
              </w:rPr>
            </w:pPr>
            <w:r w:rsidRPr="00485D7F">
              <w:rPr>
                <w:rFonts w:eastAsia="Times New Roman" w:cs="Times New Roman"/>
                <w:b/>
                <w:bCs/>
                <w:color w:val="000000"/>
                <w:sz w:val="22"/>
                <w:szCs w:val="22"/>
                <w:lang w:bidi="ks-Deva"/>
              </w:rPr>
              <w:t>Criteris automàtics:                   100 punts</w:t>
            </w:r>
          </w:p>
          <w:p w14:paraId="1D00ED91" w14:textId="77777777" w:rsidR="00FC37E0" w:rsidRPr="00485D7F" w:rsidRDefault="00FC37E0" w:rsidP="00FC37E0">
            <w:pPr>
              <w:jc w:val="both"/>
              <w:rPr>
                <w:rFonts w:eastAsia="Times New Roman" w:cs="Times New Roman"/>
                <w:color w:val="000000"/>
                <w:sz w:val="22"/>
                <w:szCs w:val="22"/>
                <w:lang w:bidi="ks-Deva"/>
              </w:rPr>
            </w:pPr>
          </w:p>
          <w:p w14:paraId="5CE33A96" w14:textId="7F901E1D" w:rsidR="00FC37E0" w:rsidRPr="00485D7F" w:rsidRDefault="00FC37E0" w:rsidP="00FC37E0">
            <w:pPr>
              <w:pStyle w:val="Prrafodelista"/>
              <w:numPr>
                <w:ilvl w:val="0"/>
                <w:numId w:val="41"/>
              </w:numPr>
              <w:rPr>
                <w:rFonts w:ascii="Roboto Light" w:hAnsi="Roboto Light"/>
                <w:color w:val="000000"/>
                <w:szCs w:val="22"/>
                <w:lang w:bidi="ks-Deva"/>
              </w:rPr>
            </w:pPr>
            <w:r w:rsidRPr="00485D7F">
              <w:rPr>
                <w:rFonts w:ascii="Roboto Light" w:hAnsi="Roboto Light"/>
                <w:color w:val="000000"/>
                <w:szCs w:val="22"/>
                <w:u w:val="single"/>
                <w:lang w:bidi="ks-Deva"/>
              </w:rPr>
              <w:t>Oferta econòmica</w:t>
            </w:r>
            <w:r w:rsidRPr="00485D7F">
              <w:rPr>
                <w:rFonts w:ascii="Roboto Light" w:hAnsi="Roboto Light"/>
                <w:color w:val="000000"/>
                <w:szCs w:val="22"/>
                <w:lang w:bidi="ks-Deva"/>
              </w:rPr>
              <w:t xml:space="preserve">          90 punts</w:t>
            </w:r>
          </w:p>
          <w:p w14:paraId="732FD1DA" w14:textId="77777777" w:rsidR="00FC37E0" w:rsidRPr="00485D7F" w:rsidRDefault="00FC37E0" w:rsidP="00FC37E0">
            <w:pPr>
              <w:pStyle w:val="Prrafodelista"/>
              <w:ind w:left="720"/>
              <w:rPr>
                <w:rFonts w:ascii="Roboto Light" w:hAnsi="Roboto Light"/>
                <w:color w:val="000000"/>
                <w:szCs w:val="22"/>
                <w:lang w:bidi="ks-Deva"/>
              </w:rPr>
            </w:pPr>
          </w:p>
          <w:p w14:paraId="35CFE673" w14:textId="5BD416C7" w:rsidR="00FC37E0" w:rsidRPr="00485D7F" w:rsidRDefault="00FC37E0" w:rsidP="00FC37E0">
            <w:pPr>
              <w:jc w:val="both"/>
              <w:rPr>
                <w:sz w:val="22"/>
                <w:szCs w:val="22"/>
              </w:rPr>
            </w:pPr>
            <w:r w:rsidRPr="00485D7F">
              <w:rPr>
                <w:sz w:val="22"/>
                <w:szCs w:val="22"/>
              </w:rPr>
              <w:t>S’atorgarà la puntuació màxima de 90 punts a l’oferta econòmica més baixa. La resta de les ofertes obtindran la puntuació que resulti de l’aplicació de la fórmula següent:</w:t>
            </w:r>
          </w:p>
          <w:p w14:paraId="03C8904A" w14:textId="77777777" w:rsidR="00FC37E0" w:rsidRPr="00485D7F" w:rsidRDefault="00FC37E0" w:rsidP="00FC37E0">
            <w:pPr>
              <w:jc w:val="both"/>
              <w:rPr>
                <w:sz w:val="22"/>
                <w:szCs w:val="22"/>
                <w:highlight w:val="yellow"/>
              </w:rPr>
            </w:pPr>
          </w:p>
          <w:p w14:paraId="40541770" w14:textId="77777777" w:rsidR="00FC37E0" w:rsidRPr="00485D7F" w:rsidRDefault="00FC37E0" w:rsidP="00FC37E0">
            <w:pPr>
              <w:rPr>
                <w:noProof/>
                <w:sz w:val="22"/>
                <w:szCs w:val="22"/>
              </w:rPr>
            </w:pPr>
            <w:r w:rsidRPr="00485D7F">
              <w:rPr>
                <w:noProof/>
                <w:sz w:val="22"/>
                <w:szCs w:val="22"/>
              </w:rPr>
              <w:tab/>
              <w:t>Pm = 90 x (Ob/Ov)</w:t>
            </w:r>
          </w:p>
          <w:p w14:paraId="7513F222" w14:textId="77777777" w:rsidR="00FC37E0" w:rsidRPr="00485D7F" w:rsidRDefault="00FC37E0" w:rsidP="00FC37E0">
            <w:pPr>
              <w:rPr>
                <w:sz w:val="22"/>
                <w:szCs w:val="22"/>
              </w:rPr>
            </w:pPr>
          </w:p>
          <w:p w14:paraId="193D0960" w14:textId="77777777" w:rsidR="00FC37E0" w:rsidRPr="00485D7F" w:rsidRDefault="00FC37E0" w:rsidP="00FC37E0">
            <w:pPr>
              <w:rPr>
                <w:sz w:val="22"/>
                <w:szCs w:val="22"/>
              </w:rPr>
            </w:pPr>
            <w:r w:rsidRPr="00485D7F">
              <w:rPr>
                <w:sz w:val="22"/>
                <w:szCs w:val="22"/>
              </w:rPr>
              <w:t>Pm = puntuació màxima</w:t>
            </w:r>
          </w:p>
          <w:p w14:paraId="559D67A3" w14:textId="77777777" w:rsidR="00FC37E0" w:rsidRPr="00485D7F" w:rsidRDefault="00FC37E0" w:rsidP="00FC37E0">
            <w:pPr>
              <w:rPr>
                <w:sz w:val="22"/>
                <w:szCs w:val="22"/>
              </w:rPr>
            </w:pPr>
            <w:proofErr w:type="spellStart"/>
            <w:r w:rsidRPr="00485D7F">
              <w:rPr>
                <w:sz w:val="22"/>
                <w:szCs w:val="22"/>
              </w:rPr>
              <w:t>Ob</w:t>
            </w:r>
            <w:proofErr w:type="spellEnd"/>
            <w:r w:rsidRPr="00485D7F">
              <w:rPr>
                <w:sz w:val="22"/>
                <w:szCs w:val="22"/>
              </w:rPr>
              <w:t xml:space="preserve"> = oferta més baixa </w:t>
            </w:r>
          </w:p>
          <w:p w14:paraId="129DC829" w14:textId="77777777" w:rsidR="00FC37E0" w:rsidRPr="00485D7F" w:rsidRDefault="00FC37E0" w:rsidP="00FC37E0">
            <w:pPr>
              <w:rPr>
                <w:sz w:val="22"/>
                <w:szCs w:val="22"/>
              </w:rPr>
            </w:pPr>
            <w:proofErr w:type="spellStart"/>
            <w:r w:rsidRPr="00485D7F">
              <w:rPr>
                <w:sz w:val="22"/>
                <w:szCs w:val="22"/>
              </w:rPr>
              <w:t>Ov</w:t>
            </w:r>
            <w:proofErr w:type="spellEnd"/>
            <w:r w:rsidRPr="00485D7F">
              <w:rPr>
                <w:sz w:val="22"/>
                <w:szCs w:val="22"/>
              </w:rPr>
              <w:t xml:space="preserve"> = oferta a valorar</w:t>
            </w:r>
          </w:p>
          <w:p w14:paraId="4A148E9B" w14:textId="77777777" w:rsidR="00FC37E0" w:rsidRPr="00485D7F" w:rsidRDefault="00FC37E0" w:rsidP="00FC37E0">
            <w:pPr>
              <w:rPr>
                <w:sz w:val="22"/>
                <w:szCs w:val="22"/>
              </w:rPr>
            </w:pPr>
          </w:p>
          <w:p w14:paraId="01CE7BFC" w14:textId="67D3A3D5" w:rsidR="00FC37E0" w:rsidRPr="00403B0B" w:rsidRDefault="00FC37E0" w:rsidP="00FC37E0">
            <w:pPr>
              <w:jc w:val="both"/>
              <w:rPr>
                <w:sz w:val="22"/>
                <w:szCs w:val="22"/>
              </w:rPr>
            </w:pPr>
            <w:r w:rsidRPr="00403B0B">
              <w:rPr>
                <w:sz w:val="22"/>
                <w:szCs w:val="22"/>
              </w:rPr>
              <w:t>Les empreses que, en la seva oferta econòmica, superin el pressupost màxim de licitació</w:t>
            </w:r>
            <w:r>
              <w:rPr>
                <w:sz w:val="22"/>
                <w:szCs w:val="22"/>
              </w:rPr>
              <w:t xml:space="preserve"> respecte al respectiu lot</w:t>
            </w:r>
            <w:r w:rsidRPr="00403B0B">
              <w:rPr>
                <w:sz w:val="22"/>
                <w:szCs w:val="22"/>
              </w:rPr>
              <w:t xml:space="preserve"> i les empreses que  no presentin una oferta econòmica quedaran excloses de la licitació.</w:t>
            </w:r>
          </w:p>
          <w:p w14:paraId="69772D5D" w14:textId="77777777" w:rsidR="00FC37E0" w:rsidRPr="00403B0B" w:rsidRDefault="00FC37E0" w:rsidP="00FC37E0">
            <w:pPr>
              <w:jc w:val="both"/>
              <w:rPr>
                <w:sz w:val="22"/>
                <w:szCs w:val="22"/>
              </w:rPr>
            </w:pPr>
          </w:p>
          <w:p w14:paraId="1C14392F" w14:textId="77777777" w:rsidR="00FC37E0" w:rsidRPr="00403B0B" w:rsidRDefault="00FC37E0" w:rsidP="00FC37E0">
            <w:pPr>
              <w:jc w:val="both"/>
              <w:rPr>
                <w:sz w:val="22"/>
                <w:szCs w:val="22"/>
              </w:rPr>
            </w:pPr>
            <w:r w:rsidRPr="00403B0B">
              <w:rPr>
                <w:sz w:val="22"/>
                <w:szCs w:val="22"/>
              </w:rPr>
              <w:lastRenderedPageBreak/>
              <w:t xml:space="preserve">S’escull aquesta criteri de valoració per tal de fomentar la competitivitat de les ofertes en relació al preu. </w:t>
            </w:r>
          </w:p>
          <w:p w14:paraId="6BE815AA" w14:textId="77777777" w:rsidR="00FC37E0" w:rsidRDefault="00FC37E0" w:rsidP="00FC37E0"/>
          <w:p w14:paraId="54646011" w14:textId="773A1F48" w:rsidR="00FC37E0" w:rsidRPr="00403B0B" w:rsidRDefault="00FC37E0" w:rsidP="00FC37E0">
            <w:pPr>
              <w:pStyle w:val="Prrafodelista"/>
              <w:numPr>
                <w:ilvl w:val="0"/>
                <w:numId w:val="41"/>
              </w:numPr>
              <w:ind w:left="510" w:hanging="300"/>
              <w:rPr>
                <w:rFonts w:ascii="Roboto Light" w:hAnsi="Roboto Light"/>
                <w:szCs w:val="22"/>
              </w:rPr>
            </w:pPr>
            <w:r w:rsidRPr="00403B0B">
              <w:rPr>
                <w:rFonts w:ascii="Roboto Light" w:hAnsi="Roboto Light"/>
                <w:szCs w:val="22"/>
                <w:u w:val="single"/>
              </w:rPr>
              <w:t>Ampliació termini garantia</w:t>
            </w:r>
            <w:r w:rsidRPr="00403B0B">
              <w:rPr>
                <w:rFonts w:ascii="Roboto Light" w:hAnsi="Roboto Light"/>
                <w:szCs w:val="22"/>
              </w:rPr>
              <w:t xml:space="preserve">  10 punts</w:t>
            </w:r>
          </w:p>
          <w:p w14:paraId="658872FA" w14:textId="46FD0306" w:rsidR="00FC37E0" w:rsidRPr="00403B0B" w:rsidRDefault="00FC37E0" w:rsidP="00FC37E0">
            <w:pPr>
              <w:pStyle w:val="Prrafodelista"/>
              <w:ind w:left="720"/>
              <w:rPr>
                <w:rFonts w:ascii="Roboto Light" w:hAnsi="Roboto Light"/>
                <w:szCs w:val="22"/>
              </w:rPr>
            </w:pPr>
          </w:p>
          <w:p w14:paraId="544E0F4A" w14:textId="689E72A6" w:rsidR="00FC37E0" w:rsidRPr="00403B0B" w:rsidRDefault="00FC37E0" w:rsidP="00FC37E0">
            <w:pPr>
              <w:jc w:val="both"/>
              <w:rPr>
                <w:sz w:val="22"/>
                <w:szCs w:val="22"/>
              </w:rPr>
            </w:pPr>
            <w:r w:rsidRPr="00403B0B">
              <w:rPr>
                <w:sz w:val="22"/>
                <w:szCs w:val="22"/>
              </w:rPr>
              <w:t>Es valorarà l</w:t>
            </w:r>
            <w:r>
              <w:rPr>
                <w:sz w:val="22"/>
                <w:szCs w:val="22"/>
              </w:rPr>
              <w:t>’ampliació del</w:t>
            </w:r>
            <w:r w:rsidRPr="00403B0B">
              <w:rPr>
                <w:sz w:val="22"/>
                <w:szCs w:val="22"/>
              </w:rPr>
              <w:t xml:space="preserve"> termini de garantia </w:t>
            </w:r>
            <w:r>
              <w:rPr>
                <w:sz w:val="22"/>
                <w:szCs w:val="22"/>
              </w:rPr>
              <w:t>per sobre d’aquell</w:t>
            </w:r>
            <w:r w:rsidRPr="00403B0B">
              <w:rPr>
                <w:sz w:val="22"/>
                <w:szCs w:val="22"/>
              </w:rPr>
              <w:t xml:space="preserve"> establert </w:t>
            </w:r>
            <w:r>
              <w:rPr>
                <w:sz w:val="22"/>
                <w:szCs w:val="22"/>
              </w:rPr>
              <w:t xml:space="preserve">com </w:t>
            </w:r>
            <w:r w:rsidRPr="00403B0B">
              <w:rPr>
                <w:sz w:val="22"/>
                <w:szCs w:val="22"/>
              </w:rPr>
              <w:t>a</w:t>
            </w:r>
            <w:r>
              <w:rPr>
                <w:sz w:val="22"/>
                <w:szCs w:val="22"/>
              </w:rPr>
              <w:t xml:space="preserve"> mínim a l’Informe de necessitats (IN)</w:t>
            </w:r>
            <w:r w:rsidRPr="00403B0B">
              <w:rPr>
                <w:sz w:val="22"/>
                <w:szCs w:val="22"/>
              </w:rPr>
              <w:t xml:space="preserve">, </w:t>
            </w:r>
            <w:r>
              <w:rPr>
                <w:sz w:val="22"/>
                <w:szCs w:val="22"/>
              </w:rPr>
              <w:t xml:space="preserve">fixat en </w:t>
            </w:r>
            <w:r w:rsidRPr="00403B0B">
              <w:rPr>
                <w:sz w:val="22"/>
                <w:szCs w:val="22"/>
              </w:rPr>
              <w:t>1 any</w:t>
            </w:r>
            <w:r>
              <w:rPr>
                <w:sz w:val="22"/>
                <w:szCs w:val="22"/>
              </w:rPr>
              <w:t xml:space="preserve">. </w:t>
            </w:r>
            <w:r w:rsidRPr="00403B0B">
              <w:rPr>
                <w:sz w:val="22"/>
                <w:szCs w:val="22"/>
              </w:rPr>
              <w:t xml:space="preserve"> </w:t>
            </w:r>
          </w:p>
          <w:p w14:paraId="041F5EA6" w14:textId="77777777" w:rsidR="00FC37E0" w:rsidRPr="00403B0B" w:rsidRDefault="00FC37E0" w:rsidP="00FC37E0">
            <w:pPr>
              <w:jc w:val="both"/>
              <w:rPr>
                <w:sz w:val="22"/>
                <w:szCs w:val="22"/>
              </w:rPr>
            </w:pPr>
          </w:p>
          <w:p w14:paraId="2A2D9CCE" w14:textId="130392D0" w:rsidR="00FC37E0" w:rsidRPr="00403B0B" w:rsidRDefault="00FC37E0" w:rsidP="00FC37E0">
            <w:pPr>
              <w:jc w:val="both"/>
              <w:rPr>
                <w:sz w:val="22"/>
                <w:szCs w:val="22"/>
              </w:rPr>
            </w:pPr>
            <w:r w:rsidRPr="00403B0B">
              <w:rPr>
                <w:sz w:val="22"/>
                <w:szCs w:val="22"/>
              </w:rPr>
              <w:t>Es valorarà amb 5 punts per cada 12 mesos complerts addicionals d’ampliació de la garantia, d’acord amb el següent:</w:t>
            </w:r>
          </w:p>
          <w:p w14:paraId="32E566D9" w14:textId="77777777" w:rsidR="00FC37E0" w:rsidRPr="00403B0B" w:rsidRDefault="00FC37E0" w:rsidP="00FC37E0">
            <w:pPr>
              <w:jc w:val="both"/>
              <w:rPr>
                <w:sz w:val="22"/>
                <w:szCs w:val="22"/>
              </w:rPr>
            </w:pPr>
          </w:p>
          <w:p w14:paraId="25A76EC5" w14:textId="77777777" w:rsidR="00FC37E0" w:rsidRPr="00403B0B" w:rsidRDefault="00FC37E0" w:rsidP="00FC37E0">
            <w:pPr>
              <w:numPr>
                <w:ilvl w:val="0"/>
                <w:numId w:val="42"/>
              </w:numPr>
              <w:spacing w:after="60"/>
              <w:jc w:val="both"/>
              <w:rPr>
                <w:sz w:val="22"/>
                <w:szCs w:val="22"/>
              </w:rPr>
            </w:pPr>
            <w:r w:rsidRPr="00403B0B">
              <w:rPr>
                <w:sz w:val="22"/>
                <w:szCs w:val="22"/>
              </w:rPr>
              <w:t xml:space="preserve">12 mesos de garantia addicionals = 5 punts </w:t>
            </w:r>
          </w:p>
          <w:p w14:paraId="2351508A" w14:textId="77777777" w:rsidR="00FC37E0" w:rsidRPr="00403B0B" w:rsidRDefault="00FC37E0" w:rsidP="00FC37E0">
            <w:pPr>
              <w:numPr>
                <w:ilvl w:val="0"/>
                <w:numId w:val="42"/>
              </w:numPr>
              <w:spacing w:after="60"/>
              <w:jc w:val="both"/>
              <w:rPr>
                <w:sz w:val="22"/>
                <w:szCs w:val="22"/>
              </w:rPr>
            </w:pPr>
            <w:r w:rsidRPr="00403B0B">
              <w:rPr>
                <w:sz w:val="22"/>
                <w:szCs w:val="22"/>
              </w:rPr>
              <w:t>24 mesos de garantia addicionals = 10 punts</w:t>
            </w:r>
          </w:p>
          <w:p w14:paraId="018B70DD" w14:textId="77777777" w:rsidR="00FC37E0" w:rsidRPr="00403B0B" w:rsidRDefault="00FC37E0" w:rsidP="00FC37E0">
            <w:pPr>
              <w:jc w:val="both"/>
              <w:rPr>
                <w:sz w:val="22"/>
                <w:szCs w:val="22"/>
              </w:rPr>
            </w:pPr>
          </w:p>
          <w:p w14:paraId="5D7580A3" w14:textId="77777777" w:rsidR="00FC37E0" w:rsidRPr="00403B0B" w:rsidRDefault="00FC37E0" w:rsidP="00FC37E0">
            <w:pPr>
              <w:jc w:val="both"/>
              <w:rPr>
                <w:sz w:val="22"/>
                <w:szCs w:val="22"/>
              </w:rPr>
            </w:pPr>
            <w:r w:rsidRPr="00403B0B">
              <w:rPr>
                <w:sz w:val="22"/>
                <w:szCs w:val="22"/>
              </w:rPr>
              <w:t>Els licitadors poden optar per no oferir cap ampliació del termini de garantia.</w:t>
            </w:r>
          </w:p>
          <w:p w14:paraId="7FD4C973" w14:textId="77777777" w:rsidR="00FC37E0" w:rsidRPr="00403B0B" w:rsidRDefault="00FC37E0" w:rsidP="00FC37E0">
            <w:pPr>
              <w:jc w:val="both"/>
              <w:rPr>
                <w:sz w:val="22"/>
                <w:szCs w:val="22"/>
              </w:rPr>
            </w:pPr>
          </w:p>
          <w:p w14:paraId="0EEE1327" w14:textId="5020422D" w:rsidR="00FC37E0" w:rsidRPr="00C61F6A" w:rsidRDefault="00FC37E0" w:rsidP="00FC37E0">
            <w:pPr>
              <w:jc w:val="both"/>
              <w:rPr>
                <w:rFonts w:eastAsia="Times New Roman" w:cs="Times New Roman"/>
                <w:color w:val="000000"/>
                <w:sz w:val="22"/>
                <w:szCs w:val="22"/>
                <w:lang w:bidi="ks-Deva"/>
              </w:rPr>
            </w:pPr>
            <w:r w:rsidRPr="00403B0B">
              <w:rPr>
                <w:sz w:val="22"/>
                <w:szCs w:val="22"/>
              </w:rPr>
              <w:t>S’escull aquests criteri de valoració per tal de millorar la qualitat de la prestació.</w:t>
            </w:r>
          </w:p>
        </w:tc>
      </w:tr>
      <w:tr w:rsidR="00FC37E0" w:rsidRPr="00C61F6A" w14:paraId="2908A1B6"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5F0FCC3A" w14:textId="43025F3A" w:rsidR="00FC37E0" w:rsidRPr="00B82A19" w:rsidRDefault="00FC37E0" w:rsidP="00FC37E0">
            <w:pPr>
              <w:rPr>
                <w:rFonts w:eastAsia="Times New Roman" w:cs="Times New Roman"/>
                <w:color w:val="000000"/>
                <w:sz w:val="22"/>
                <w:szCs w:val="22"/>
                <w:lang w:bidi="ks-Deva"/>
              </w:rPr>
            </w:pPr>
            <w:r w:rsidRPr="00B82A19">
              <w:rPr>
                <w:rFonts w:eastAsia="Times New Roman" w:cs="Times New Roman"/>
                <w:color w:val="000000"/>
                <w:sz w:val="22"/>
                <w:szCs w:val="22"/>
                <w:lang w:bidi="ks-Deva"/>
              </w:rPr>
              <w:lastRenderedPageBreak/>
              <w:t>20. Termini per a l’adjudicació</w:t>
            </w:r>
          </w:p>
        </w:tc>
        <w:tc>
          <w:tcPr>
            <w:tcW w:w="4140" w:type="dxa"/>
            <w:tcBorders>
              <w:top w:val="nil"/>
              <w:left w:val="nil"/>
              <w:bottom w:val="single" w:sz="4" w:space="0" w:color="auto"/>
              <w:right w:val="single" w:sz="4" w:space="0" w:color="auto"/>
            </w:tcBorders>
            <w:shd w:val="clear" w:color="auto" w:fill="auto"/>
            <w:vAlign w:val="bottom"/>
          </w:tcPr>
          <w:p w14:paraId="7C1ABE6F" w14:textId="721143A8" w:rsidR="00FC37E0" w:rsidRPr="00B82A19" w:rsidRDefault="00FC37E0" w:rsidP="00FC37E0">
            <w:pPr>
              <w:jc w:val="both"/>
              <w:rPr>
                <w:rFonts w:eastAsia="Times New Roman" w:cs="Times New Roman"/>
                <w:color w:val="000000"/>
                <w:sz w:val="22"/>
                <w:szCs w:val="22"/>
                <w:lang w:bidi="ks-Deva"/>
              </w:rPr>
            </w:pPr>
            <w:r w:rsidRPr="00B82A19">
              <w:rPr>
                <w:rFonts w:eastAsia="Times New Roman" w:cs="Times New Roman"/>
                <w:color w:val="000000"/>
                <w:sz w:val="22"/>
                <w:szCs w:val="22"/>
                <w:lang w:bidi="ks-Deva"/>
              </w:rPr>
              <w:t xml:space="preserve">30 dies </w:t>
            </w:r>
          </w:p>
        </w:tc>
      </w:tr>
      <w:tr w:rsidR="00FC37E0" w:rsidRPr="00C61F6A" w14:paraId="28C397AE" w14:textId="77777777" w:rsidTr="00824402">
        <w:trPr>
          <w:trHeight w:val="3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7CA51E49" w14:textId="6EAF6211" w:rsidR="00FC37E0" w:rsidRDefault="00FC37E0" w:rsidP="00FC37E0">
            <w:pPr>
              <w:rPr>
                <w:rFonts w:eastAsia="Times New Roman" w:cs="Times New Roman"/>
                <w:color w:val="000000"/>
                <w:sz w:val="22"/>
                <w:szCs w:val="22"/>
                <w:lang w:bidi="ks-Deva"/>
              </w:rPr>
            </w:pPr>
            <w:r w:rsidRPr="009F2F6D">
              <w:rPr>
                <w:rFonts w:eastAsia="Times New Roman" w:cs="Times New Roman"/>
                <w:color w:val="000000"/>
                <w:sz w:val="22"/>
                <w:szCs w:val="22"/>
                <w:lang w:bidi="ks-Deva"/>
              </w:rPr>
              <w:t>21. Mesa de contractació</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bottom"/>
          </w:tcPr>
          <w:p w14:paraId="50E20D82" w14:textId="77777777" w:rsidR="00FC37E0" w:rsidRDefault="00FC37E0" w:rsidP="00FC37E0">
            <w:pPr>
              <w:jc w:val="both"/>
              <w:rPr>
                <w:rFonts w:eastAsia="Times New Roman" w:cs="Times New Roman"/>
                <w:color w:val="000000"/>
                <w:sz w:val="22"/>
                <w:szCs w:val="22"/>
                <w:lang w:bidi="ks-Deva"/>
              </w:rPr>
            </w:pPr>
            <w:r w:rsidRPr="0018427D">
              <w:rPr>
                <w:rFonts w:eastAsia="Times New Roman" w:cs="Times New Roman"/>
                <w:b/>
                <w:color w:val="000000"/>
                <w:sz w:val="22"/>
                <w:szCs w:val="22"/>
                <w:lang w:bidi="ks-Deva"/>
              </w:rPr>
              <w:t>President:</w:t>
            </w:r>
            <w:r w:rsidRPr="00170108">
              <w:rPr>
                <w:rFonts w:eastAsia="Times New Roman" w:cs="Times New Roman"/>
                <w:color w:val="000000"/>
                <w:sz w:val="22"/>
                <w:szCs w:val="22"/>
                <w:lang w:bidi="ks-Deva"/>
              </w:rPr>
              <w:t xml:space="preserve"> </w:t>
            </w:r>
            <w:r>
              <w:rPr>
                <w:rFonts w:eastAsia="Times New Roman" w:cs="Times New Roman"/>
                <w:color w:val="000000"/>
                <w:sz w:val="22"/>
                <w:szCs w:val="22"/>
                <w:lang w:bidi="ks-Deva"/>
              </w:rPr>
              <w:t>El primer tinent d’Alcalde de l’Ajuntament d’Espareguera Juan Jurado Bracero (Titular)</w:t>
            </w:r>
          </w:p>
          <w:p w14:paraId="0B2D1E1B" w14:textId="77777777" w:rsidR="00FC37E0" w:rsidRDefault="00FC37E0" w:rsidP="00FC37E0">
            <w:pPr>
              <w:jc w:val="both"/>
              <w:rPr>
                <w:rFonts w:eastAsia="Times New Roman" w:cs="Times New Roman"/>
                <w:color w:val="000000"/>
                <w:sz w:val="22"/>
                <w:szCs w:val="22"/>
                <w:lang w:bidi="ks-Deva"/>
              </w:rPr>
            </w:pPr>
            <w:r>
              <w:rPr>
                <w:rFonts w:eastAsia="Times New Roman" w:cs="Times New Roman"/>
                <w:color w:val="000000"/>
                <w:sz w:val="22"/>
                <w:szCs w:val="22"/>
                <w:lang w:bidi="ks-Deva"/>
              </w:rPr>
              <w:t>Suplent: Desiré Gómez Coll, Regidora d’Educació, Infància i Esports.</w:t>
            </w:r>
          </w:p>
          <w:p w14:paraId="5CE8982C" w14:textId="77777777" w:rsidR="00FC37E0" w:rsidRPr="00170108" w:rsidRDefault="00FC37E0" w:rsidP="00FC37E0">
            <w:pPr>
              <w:jc w:val="both"/>
              <w:rPr>
                <w:rFonts w:eastAsia="Times New Roman" w:cs="Times New Roman"/>
                <w:color w:val="000000"/>
                <w:sz w:val="22"/>
                <w:szCs w:val="22"/>
                <w:lang w:bidi="ks-Deva"/>
              </w:rPr>
            </w:pPr>
          </w:p>
          <w:p w14:paraId="6222A9D2" w14:textId="77777777" w:rsidR="00FC37E0" w:rsidRPr="0018427D" w:rsidRDefault="00FC37E0" w:rsidP="00FC37E0">
            <w:pPr>
              <w:jc w:val="both"/>
              <w:rPr>
                <w:rFonts w:eastAsia="Times New Roman" w:cs="Times New Roman"/>
                <w:b/>
                <w:color w:val="000000"/>
                <w:sz w:val="22"/>
                <w:szCs w:val="22"/>
                <w:lang w:bidi="ks-Deva"/>
              </w:rPr>
            </w:pPr>
            <w:r w:rsidRPr="0018427D">
              <w:rPr>
                <w:rFonts w:eastAsia="Times New Roman" w:cs="Times New Roman"/>
                <w:b/>
                <w:color w:val="000000"/>
                <w:sz w:val="22"/>
                <w:szCs w:val="22"/>
                <w:lang w:bidi="ks-Deva"/>
              </w:rPr>
              <w:t>Vocals:</w:t>
            </w:r>
          </w:p>
          <w:p w14:paraId="66D9D552" w14:textId="77777777" w:rsidR="00FC37E0" w:rsidRPr="00170108" w:rsidRDefault="00FC37E0" w:rsidP="00FC37E0">
            <w:pPr>
              <w:jc w:val="both"/>
              <w:rPr>
                <w:rFonts w:eastAsia="Times New Roman" w:cs="Times New Roman"/>
                <w:color w:val="000000"/>
                <w:sz w:val="22"/>
                <w:szCs w:val="22"/>
                <w:lang w:bidi="ks-Deva"/>
              </w:rPr>
            </w:pPr>
            <w:r w:rsidRPr="00170108">
              <w:rPr>
                <w:rFonts w:eastAsia="Times New Roman" w:cs="Times New Roman"/>
                <w:color w:val="000000"/>
                <w:sz w:val="22"/>
                <w:szCs w:val="22"/>
                <w:lang w:bidi="ks-Deva"/>
              </w:rPr>
              <w:t>El Secretari de la Corporació, Francesc</w:t>
            </w:r>
            <w:r>
              <w:rPr>
                <w:rFonts w:eastAsia="Times New Roman" w:cs="Times New Roman"/>
                <w:color w:val="000000"/>
                <w:sz w:val="22"/>
                <w:szCs w:val="22"/>
                <w:lang w:bidi="ks-Deva"/>
              </w:rPr>
              <w:t xml:space="preserve"> </w:t>
            </w:r>
            <w:r w:rsidRPr="00170108">
              <w:rPr>
                <w:rFonts w:eastAsia="Times New Roman" w:cs="Times New Roman"/>
                <w:color w:val="000000"/>
                <w:sz w:val="22"/>
                <w:szCs w:val="22"/>
                <w:lang w:bidi="ks-Deva"/>
              </w:rPr>
              <w:t>Fernández Ferran (Titular) (Suplent: La Cap</w:t>
            </w:r>
            <w:r>
              <w:rPr>
                <w:rFonts w:eastAsia="Times New Roman" w:cs="Times New Roman"/>
                <w:color w:val="000000"/>
                <w:sz w:val="22"/>
                <w:szCs w:val="22"/>
                <w:lang w:bidi="ks-Deva"/>
              </w:rPr>
              <w:t xml:space="preserve"> </w:t>
            </w:r>
            <w:r w:rsidRPr="00170108">
              <w:rPr>
                <w:rFonts w:eastAsia="Times New Roman" w:cs="Times New Roman"/>
                <w:color w:val="000000"/>
                <w:sz w:val="22"/>
                <w:szCs w:val="22"/>
                <w:lang w:bidi="ks-Deva"/>
              </w:rPr>
              <w:t>de Planificació</w:t>
            </w:r>
            <w:r>
              <w:rPr>
                <w:rFonts w:eastAsia="Times New Roman" w:cs="Times New Roman"/>
                <w:color w:val="000000"/>
                <w:sz w:val="22"/>
                <w:szCs w:val="22"/>
                <w:lang w:bidi="ks-Deva"/>
              </w:rPr>
              <w:t xml:space="preserve"> i Bon Govern</w:t>
            </w:r>
            <w:r w:rsidRPr="00170108">
              <w:rPr>
                <w:rFonts w:eastAsia="Times New Roman" w:cs="Times New Roman"/>
                <w:color w:val="000000"/>
                <w:sz w:val="22"/>
                <w:szCs w:val="22"/>
                <w:lang w:bidi="ks-Deva"/>
              </w:rPr>
              <w:t>, Núria Mayoral</w:t>
            </w:r>
            <w:r>
              <w:rPr>
                <w:rFonts w:eastAsia="Times New Roman" w:cs="Times New Roman"/>
                <w:color w:val="000000"/>
                <w:sz w:val="22"/>
                <w:szCs w:val="22"/>
                <w:lang w:bidi="ks-Deva"/>
              </w:rPr>
              <w:t xml:space="preserve"> </w:t>
            </w:r>
            <w:r w:rsidRPr="00170108">
              <w:rPr>
                <w:rFonts w:eastAsia="Times New Roman" w:cs="Times New Roman"/>
                <w:color w:val="000000"/>
                <w:sz w:val="22"/>
                <w:szCs w:val="22"/>
                <w:lang w:bidi="ks-Deva"/>
              </w:rPr>
              <w:t>Marimon).</w:t>
            </w:r>
          </w:p>
          <w:p w14:paraId="4DD9AA8B" w14:textId="77777777" w:rsidR="00FC37E0" w:rsidRPr="00170108" w:rsidRDefault="00FC37E0" w:rsidP="00FC37E0">
            <w:pPr>
              <w:jc w:val="both"/>
              <w:rPr>
                <w:rFonts w:eastAsia="Times New Roman" w:cs="Times New Roman"/>
                <w:color w:val="000000"/>
                <w:sz w:val="22"/>
                <w:szCs w:val="22"/>
                <w:lang w:bidi="ks-Deva"/>
              </w:rPr>
            </w:pPr>
            <w:r w:rsidRPr="00170108">
              <w:rPr>
                <w:rFonts w:eastAsia="Times New Roman" w:cs="Times New Roman"/>
                <w:color w:val="000000"/>
                <w:sz w:val="22"/>
                <w:szCs w:val="22"/>
                <w:lang w:bidi="ks-Deva"/>
              </w:rPr>
              <w:t>La interventora de l’Ajuntament</w:t>
            </w:r>
            <w:r>
              <w:rPr>
                <w:rFonts w:eastAsia="Times New Roman" w:cs="Times New Roman"/>
                <w:color w:val="000000"/>
                <w:sz w:val="22"/>
                <w:szCs w:val="22"/>
                <w:lang w:bidi="ks-Deva"/>
              </w:rPr>
              <w:t xml:space="preserve"> </w:t>
            </w:r>
            <w:r w:rsidRPr="00170108">
              <w:rPr>
                <w:rFonts w:eastAsia="Times New Roman" w:cs="Times New Roman"/>
                <w:color w:val="000000"/>
                <w:sz w:val="22"/>
                <w:szCs w:val="22"/>
                <w:lang w:bidi="ks-Deva"/>
              </w:rPr>
              <w:t>d’Esparreguera, Sònia Ramírez Domínguez</w:t>
            </w:r>
            <w:r>
              <w:rPr>
                <w:rFonts w:eastAsia="Times New Roman" w:cs="Times New Roman"/>
                <w:color w:val="000000"/>
                <w:sz w:val="22"/>
                <w:szCs w:val="22"/>
                <w:lang w:bidi="ks-Deva"/>
              </w:rPr>
              <w:t xml:space="preserve"> </w:t>
            </w:r>
            <w:r w:rsidRPr="00170108">
              <w:rPr>
                <w:rFonts w:eastAsia="Times New Roman" w:cs="Times New Roman"/>
                <w:color w:val="000000"/>
                <w:sz w:val="22"/>
                <w:szCs w:val="22"/>
                <w:lang w:bidi="ks-Deva"/>
              </w:rPr>
              <w:t xml:space="preserve">(Titular) (Suplent: </w:t>
            </w:r>
            <w:r>
              <w:rPr>
                <w:rFonts w:eastAsia="Times New Roman" w:cs="Times New Roman"/>
                <w:color w:val="000000"/>
                <w:sz w:val="22"/>
                <w:szCs w:val="22"/>
                <w:lang w:bidi="ks-Deva"/>
              </w:rPr>
              <w:t xml:space="preserve">El </w:t>
            </w:r>
            <w:r w:rsidRPr="00170108">
              <w:rPr>
                <w:rFonts w:eastAsia="Times New Roman" w:cs="Times New Roman"/>
                <w:color w:val="000000"/>
                <w:sz w:val="22"/>
                <w:szCs w:val="22"/>
                <w:lang w:bidi="ks-Deva"/>
              </w:rPr>
              <w:t>Cap de Se</w:t>
            </w:r>
            <w:r>
              <w:rPr>
                <w:rFonts w:eastAsia="Times New Roman" w:cs="Times New Roman"/>
                <w:color w:val="000000"/>
                <w:sz w:val="22"/>
                <w:szCs w:val="22"/>
                <w:lang w:bidi="ks-Deva"/>
              </w:rPr>
              <w:t>rvei</w:t>
            </w:r>
            <w:r w:rsidRPr="00170108">
              <w:rPr>
                <w:rFonts w:eastAsia="Times New Roman" w:cs="Times New Roman"/>
                <w:color w:val="000000"/>
                <w:sz w:val="22"/>
                <w:szCs w:val="22"/>
                <w:lang w:bidi="ks-Deva"/>
              </w:rPr>
              <w:t xml:space="preserve"> d</w:t>
            </w:r>
            <w:r>
              <w:rPr>
                <w:rFonts w:eastAsia="Times New Roman" w:cs="Times New Roman"/>
                <w:color w:val="000000"/>
                <w:sz w:val="22"/>
                <w:szCs w:val="22"/>
                <w:lang w:bidi="ks-Deva"/>
              </w:rPr>
              <w:t>’Intervenció</w:t>
            </w:r>
            <w:r w:rsidRPr="00170108">
              <w:rPr>
                <w:rFonts w:eastAsia="Times New Roman" w:cs="Times New Roman"/>
                <w:color w:val="000000"/>
                <w:sz w:val="22"/>
                <w:szCs w:val="22"/>
                <w:lang w:bidi="ks-Deva"/>
              </w:rPr>
              <w:t xml:space="preserve">, </w:t>
            </w:r>
            <w:r>
              <w:rPr>
                <w:rFonts w:eastAsia="Times New Roman" w:cs="Times New Roman"/>
                <w:color w:val="000000"/>
                <w:sz w:val="22"/>
                <w:szCs w:val="22"/>
                <w:lang w:bidi="ks-Deva"/>
              </w:rPr>
              <w:t>Ramón Cuadrado Gavilán</w:t>
            </w:r>
            <w:r w:rsidRPr="00170108">
              <w:rPr>
                <w:rFonts w:eastAsia="Times New Roman" w:cs="Times New Roman"/>
                <w:color w:val="000000"/>
                <w:sz w:val="22"/>
                <w:szCs w:val="22"/>
                <w:lang w:bidi="ks-Deva"/>
              </w:rPr>
              <w:t>).</w:t>
            </w:r>
          </w:p>
          <w:p w14:paraId="327064B9" w14:textId="77777777" w:rsidR="00FC37E0" w:rsidRPr="00FA23D5" w:rsidRDefault="00FC37E0" w:rsidP="00FC37E0">
            <w:pPr>
              <w:jc w:val="both"/>
              <w:rPr>
                <w:color w:val="000000"/>
                <w:szCs w:val="22"/>
                <w:lang w:bidi="ks-Deva"/>
              </w:rPr>
            </w:pPr>
            <w:r w:rsidRPr="00170108">
              <w:rPr>
                <w:rFonts w:eastAsia="Times New Roman" w:cs="Times New Roman"/>
                <w:color w:val="000000"/>
                <w:sz w:val="22"/>
                <w:szCs w:val="22"/>
                <w:lang w:bidi="ks-Deva"/>
              </w:rPr>
              <w:t xml:space="preserve">El </w:t>
            </w:r>
            <w:r>
              <w:rPr>
                <w:rFonts w:eastAsia="Times New Roman" w:cs="Times New Roman"/>
                <w:color w:val="000000"/>
                <w:sz w:val="22"/>
                <w:szCs w:val="22"/>
                <w:lang w:bidi="ks-Deva"/>
              </w:rPr>
              <w:t xml:space="preserve">Cap </w:t>
            </w:r>
            <w:r w:rsidRPr="00EF1CF4">
              <w:rPr>
                <w:rFonts w:eastAsia="Times New Roman" w:cs="Times New Roman"/>
                <w:color w:val="000000"/>
                <w:sz w:val="22"/>
                <w:szCs w:val="22"/>
                <w:lang w:bidi="ks-Deva"/>
              </w:rPr>
              <w:t>de Servei de Sistemes d’Informació</w:t>
            </w:r>
            <w:r w:rsidRPr="00170108">
              <w:rPr>
                <w:rFonts w:eastAsia="Times New Roman" w:cs="Times New Roman"/>
                <w:color w:val="000000"/>
                <w:sz w:val="22"/>
                <w:szCs w:val="22"/>
                <w:lang w:bidi="ks-Deva"/>
              </w:rPr>
              <w:t>,</w:t>
            </w:r>
            <w:r>
              <w:rPr>
                <w:rFonts w:eastAsia="Times New Roman" w:cs="Times New Roman"/>
                <w:color w:val="000000"/>
                <w:sz w:val="22"/>
                <w:szCs w:val="22"/>
                <w:lang w:bidi="ks-Deva"/>
              </w:rPr>
              <w:t xml:space="preserve"> </w:t>
            </w:r>
            <w:r>
              <w:rPr>
                <w:rFonts w:eastAsia="Times New Roman" w:cs="Times New Roman"/>
                <w:sz w:val="22"/>
                <w:szCs w:val="22"/>
                <w:lang w:bidi="ks-Deva"/>
              </w:rPr>
              <w:t xml:space="preserve">Joan Córdoba Márquez </w:t>
            </w:r>
            <w:r w:rsidRPr="00FA23D5">
              <w:rPr>
                <w:rFonts w:eastAsia="Times New Roman" w:cs="Times New Roman"/>
                <w:color w:val="000000"/>
                <w:sz w:val="22"/>
                <w:szCs w:val="22"/>
                <w:lang w:bidi="ks-Deva"/>
              </w:rPr>
              <w:t xml:space="preserve">(Titular) (Suplent: </w:t>
            </w:r>
            <w:r>
              <w:rPr>
                <w:sz w:val="22"/>
                <w:szCs w:val="22"/>
              </w:rPr>
              <w:t>Xavier Pera Albà</w:t>
            </w:r>
            <w:r w:rsidRPr="0018427D">
              <w:rPr>
                <w:rFonts w:eastAsia="Times New Roman" w:cs="Times New Roman"/>
                <w:color w:val="000000"/>
                <w:sz w:val="22"/>
                <w:szCs w:val="22"/>
                <w:lang w:bidi="ks-Deva"/>
              </w:rPr>
              <w:t>).</w:t>
            </w:r>
          </w:p>
          <w:p w14:paraId="1C9427E0" w14:textId="77777777" w:rsidR="00FC37E0" w:rsidRDefault="00FC37E0" w:rsidP="00FC37E0">
            <w:pPr>
              <w:rPr>
                <w:rFonts w:eastAsia="Times New Roman" w:cs="Times New Roman"/>
                <w:b/>
                <w:color w:val="000000"/>
                <w:sz w:val="22"/>
                <w:szCs w:val="22"/>
                <w:lang w:bidi="ks-Deva"/>
              </w:rPr>
            </w:pPr>
          </w:p>
          <w:p w14:paraId="6587E0AF" w14:textId="65D0468F" w:rsidR="00FC37E0" w:rsidRDefault="00FC37E0" w:rsidP="00FC37E0">
            <w:pPr>
              <w:rPr>
                <w:rFonts w:eastAsia="Times New Roman" w:cs="Times New Roman"/>
                <w:color w:val="000000"/>
                <w:sz w:val="22"/>
                <w:szCs w:val="22"/>
                <w:lang w:bidi="ks-Deva"/>
              </w:rPr>
            </w:pPr>
            <w:r w:rsidRPr="00386189">
              <w:rPr>
                <w:rFonts w:eastAsia="Times New Roman" w:cs="Times New Roman"/>
                <w:b/>
                <w:color w:val="000000"/>
                <w:sz w:val="22"/>
                <w:szCs w:val="22"/>
                <w:lang w:bidi="ks-Deva"/>
              </w:rPr>
              <w:lastRenderedPageBreak/>
              <w:t>Secretari/a:</w:t>
            </w:r>
            <w:r w:rsidRPr="00170108">
              <w:rPr>
                <w:rFonts w:eastAsia="Times New Roman" w:cs="Times New Roman"/>
                <w:color w:val="000000"/>
                <w:sz w:val="22"/>
                <w:szCs w:val="22"/>
                <w:lang w:bidi="ks-Deva"/>
              </w:rPr>
              <w:t xml:space="preserve"> Un tècnic adscrit als serveis</w:t>
            </w:r>
            <w:r>
              <w:rPr>
                <w:rFonts w:eastAsia="Times New Roman" w:cs="Times New Roman"/>
                <w:color w:val="000000"/>
                <w:sz w:val="22"/>
                <w:szCs w:val="22"/>
                <w:lang w:bidi="ks-Deva"/>
              </w:rPr>
              <w:t xml:space="preserve"> </w:t>
            </w:r>
            <w:r w:rsidRPr="00170108">
              <w:rPr>
                <w:rFonts w:eastAsia="Times New Roman" w:cs="Times New Roman"/>
                <w:color w:val="000000"/>
                <w:sz w:val="22"/>
                <w:szCs w:val="22"/>
                <w:lang w:bidi="ks-Deva"/>
              </w:rPr>
              <w:t>jurídics, (Titular</w:t>
            </w:r>
            <w:r>
              <w:rPr>
                <w:rFonts w:eastAsia="Times New Roman" w:cs="Times New Roman"/>
                <w:color w:val="000000"/>
                <w:sz w:val="22"/>
                <w:szCs w:val="22"/>
                <w:lang w:bidi="ks-Deva"/>
              </w:rPr>
              <w:t>: Èlia Bigordà Rodó</w:t>
            </w:r>
            <w:r w:rsidRPr="0037241E">
              <w:rPr>
                <w:rFonts w:eastAsia="Times New Roman" w:cs="Times New Roman"/>
                <w:color w:val="000000"/>
                <w:sz w:val="22"/>
                <w:szCs w:val="22"/>
                <w:lang w:bidi="ks-Deva"/>
              </w:rPr>
              <w:t>) (Suplent: Un tècnic adscrit als serveis jurídics d’urbanisme</w:t>
            </w:r>
            <w:r w:rsidRPr="0037241E">
              <w:rPr>
                <w:rFonts w:eastAsia="Times New Roman" w:cs="Times New Roman"/>
                <w:bCs/>
                <w:sz w:val="22"/>
                <w:szCs w:val="22"/>
                <w:lang w:bidi="ks-Deva"/>
              </w:rPr>
              <w:t xml:space="preserve">, </w:t>
            </w:r>
            <w:r>
              <w:rPr>
                <w:rFonts w:eastAsia="Times New Roman" w:cs="Times New Roman"/>
                <w:bCs/>
                <w:sz w:val="22"/>
                <w:szCs w:val="22"/>
                <w:lang w:bidi="ks-Deva"/>
              </w:rPr>
              <w:t>Araceli Sedano o Juan Alcayde Novell</w:t>
            </w:r>
            <w:r w:rsidRPr="0037241E">
              <w:rPr>
                <w:rFonts w:eastAsia="Times New Roman" w:cs="Times New Roman"/>
                <w:color w:val="000000"/>
                <w:sz w:val="22"/>
                <w:szCs w:val="22"/>
                <w:lang w:bidi="ks-Deva"/>
              </w:rPr>
              <w:t>).</w:t>
            </w:r>
          </w:p>
        </w:tc>
      </w:tr>
      <w:tr w:rsidR="00FC37E0" w:rsidRPr="00C61F6A" w14:paraId="185BDF60" w14:textId="77777777" w:rsidTr="00824402">
        <w:trPr>
          <w:trHeight w:val="3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7A756" w14:textId="4DD682D2"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lastRenderedPageBreak/>
              <w:t>22</w:t>
            </w:r>
            <w:r w:rsidRPr="00C61F6A">
              <w:rPr>
                <w:rFonts w:eastAsia="Times New Roman" w:cs="Times New Roman"/>
                <w:color w:val="000000"/>
                <w:sz w:val="22"/>
                <w:szCs w:val="22"/>
                <w:lang w:bidi="ks-Deva"/>
              </w:rPr>
              <w:t>. Òrgan de contractació</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bottom"/>
          </w:tcPr>
          <w:p w14:paraId="4C8B5580" w14:textId="2896C963"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Alcalde President</w:t>
            </w:r>
          </w:p>
        </w:tc>
      </w:tr>
      <w:tr w:rsidR="00FC37E0" w:rsidRPr="00C61F6A" w14:paraId="4E541755" w14:textId="77777777" w:rsidTr="00824402">
        <w:trPr>
          <w:trHeight w:val="3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5317B" w14:textId="72EFF133"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23</w:t>
            </w:r>
            <w:r w:rsidRPr="00C61F6A">
              <w:rPr>
                <w:rFonts w:eastAsia="Times New Roman" w:cs="Times New Roman"/>
                <w:color w:val="000000"/>
                <w:sz w:val="22"/>
                <w:szCs w:val="22"/>
                <w:lang w:bidi="ks-Deva"/>
              </w:rPr>
              <w:t>. Variants</w:t>
            </w:r>
          </w:p>
        </w:tc>
        <w:tc>
          <w:tcPr>
            <w:tcW w:w="4140" w:type="dxa"/>
            <w:tcBorders>
              <w:top w:val="single" w:sz="4" w:space="0" w:color="auto"/>
              <w:left w:val="nil"/>
              <w:bottom w:val="single" w:sz="4" w:space="0" w:color="auto"/>
              <w:right w:val="single" w:sz="4" w:space="0" w:color="auto"/>
            </w:tcBorders>
            <w:shd w:val="clear" w:color="auto" w:fill="auto"/>
            <w:vAlign w:val="bottom"/>
          </w:tcPr>
          <w:p w14:paraId="5197F9B9" w14:textId="6FA95612"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No es preveuen</w:t>
            </w:r>
          </w:p>
        </w:tc>
      </w:tr>
      <w:tr w:rsidR="00FC37E0" w:rsidRPr="00C61F6A" w14:paraId="684B9EA9" w14:textId="77777777" w:rsidTr="00824402">
        <w:trPr>
          <w:trHeight w:val="3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5A14E2A9" w14:textId="0A415CF6" w:rsidR="00FC37E0" w:rsidRDefault="00FC37E0" w:rsidP="00FC37E0">
            <w:pPr>
              <w:rPr>
                <w:rFonts w:eastAsia="Times New Roman" w:cs="Times New Roman"/>
                <w:color w:val="000000"/>
                <w:sz w:val="22"/>
                <w:szCs w:val="22"/>
                <w:lang w:bidi="ks-Deva"/>
              </w:rPr>
            </w:pPr>
            <w:r w:rsidRPr="00EC0182">
              <w:rPr>
                <w:rFonts w:eastAsia="Times New Roman" w:cs="Times New Roman"/>
                <w:color w:val="000000"/>
                <w:sz w:val="22"/>
                <w:szCs w:val="22"/>
                <w:lang w:bidi="ks-Deva"/>
              </w:rPr>
              <w:t>24. Garantia definitiva</w:t>
            </w:r>
          </w:p>
        </w:tc>
        <w:tc>
          <w:tcPr>
            <w:tcW w:w="4140" w:type="dxa"/>
            <w:tcBorders>
              <w:top w:val="single" w:sz="4" w:space="0" w:color="auto"/>
              <w:left w:val="nil"/>
              <w:bottom w:val="single" w:sz="4" w:space="0" w:color="auto"/>
              <w:right w:val="single" w:sz="4" w:space="0" w:color="auto"/>
            </w:tcBorders>
            <w:shd w:val="clear" w:color="auto" w:fill="auto"/>
            <w:vAlign w:val="bottom"/>
          </w:tcPr>
          <w:p w14:paraId="6E485757" w14:textId="2282D9BA" w:rsidR="00FC37E0" w:rsidRDefault="00EC0182" w:rsidP="00FC37E0">
            <w:pPr>
              <w:rPr>
                <w:rFonts w:eastAsia="Times New Roman" w:cs="Times New Roman"/>
                <w:color w:val="000000"/>
                <w:sz w:val="22"/>
                <w:szCs w:val="22"/>
                <w:lang w:bidi="ks-Deva"/>
              </w:rPr>
            </w:pPr>
            <w:r w:rsidRPr="009D031A">
              <w:rPr>
                <w:rFonts w:eastAsia="Times New Roman" w:cs="Times New Roman"/>
                <w:color w:val="000000"/>
                <w:sz w:val="22"/>
                <w:szCs w:val="22"/>
                <w:lang w:bidi="ks-Deva"/>
              </w:rPr>
              <w:t>5% preu adjudicació</w:t>
            </w:r>
          </w:p>
        </w:tc>
      </w:tr>
      <w:tr w:rsidR="00FC37E0" w:rsidRPr="00C61F6A" w14:paraId="56CEAD33" w14:textId="77777777" w:rsidTr="00824402">
        <w:trPr>
          <w:trHeight w:val="12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0B0FEBA7" w14:textId="0915076B"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25</w:t>
            </w:r>
            <w:r w:rsidRPr="00C61F6A">
              <w:rPr>
                <w:rFonts w:eastAsia="Times New Roman" w:cs="Times New Roman"/>
                <w:color w:val="000000"/>
                <w:sz w:val="22"/>
                <w:szCs w:val="22"/>
                <w:lang w:bidi="ks-Deva"/>
              </w:rPr>
              <w:t>. Condicions especials d'execució</w:t>
            </w:r>
          </w:p>
        </w:tc>
        <w:tc>
          <w:tcPr>
            <w:tcW w:w="4140" w:type="dxa"/>
            <w:tcBorders>
              <w:top w:val="nil"/>
              <w:left w:val="nil"/>
              <w:bottom w:val="single" w:sz="4" w:space="0" w:color="auto"/>
              <w:right w:val="single" w:sz="4" w:space="0" w:color="auto"/>
            </w:tcBorders>
            <w:shd w:val="clear" w:color="auto" w:fill="auto"/>
            <w:vAlign w:val="bottom"/>
          </w:tcPr>
          <w:p w14:paraId="1CADC81E" w14:textId="756F91A1" w:rsidR="00FC37E0" w:rsidRPr="00CC6F9F" w:rsidRDefault="00FC37E0" w:rsidP="00FC37E0">
            <w:pPr>
              <w:autoSpaceDE w:val="0"/>
              <w:autoSpaceDN w:val="0"/>
              <w:adjustRightInd w:val="0"/>
              <w:jc w:val="both"/>
              <w:rPr>
                <w:rFonts w:cs="Arial"/>
                <w:sz w:val="22"/>
                <w:szCs w:val="22"/>
              </w:rPr>
            </w:pPr>
            <w:r w:rsidRPr="00CC6F9F">
              <w:rPr>
                <w:rFonts w:cs="Arial"/>
                <w:sz w:val="22"/>
                <w:szCs w:val="22"/>
              </w:rPr>
              <w:t>L'empresa adjudicatària, en cas de necessitat de nova contractació de personal per a l’execució del contracte, ha de reservar almenys un dels llocs de treball de nova contractació adscrits a l’execució del contracte, a jornada completa, per</w:t>
            </w:r>
            <w:r>
              <w:rPr>
                <w:rFonts w:cs="Arial"/>
                <w:sz w:val="22"/>
                <w:szCs w:val="22"/>
              </w:rPr>
              <w:t xml:space="preserve"> ser</w:t>
            </w:r>
            <w:r w:rsidRPr="00CC6F9F">
              <w:rPr>
                <w:rFonts w:cs="Arial"/>
                <w:sz w:val="22"/>
                <w:szCs w:val="22"/>
              </w:rPr>
              <w:t xml:space="preserve"> ocupat per persones en situació d’exclusió social o en greu risc d’arribar-hi, que estiguin desocupades i tinguin dificultats importants per a integrar-se en el mercat de treball ordinari i que estiguin incloses en algun dels col·lectius següents:</w:t>
            </w:r>
          </w:p>
          <w:p w14:paraId="51E2E2C4" w14:textId="77777777" w:rsidR="00FC37E0" w:rsidRPr="00B60D41" w:rsidRDefault="00FC37E0" w:rsidP="00FC37E0">
            <w:pPr>
              <w:autoSpaceDE w:val="0"/>
              <w:autoSpaceDN w:val="0"/>
              <w:adjustRightInd w:val="0"/>
              <w:rPr>
                <w:rFonts w:cs="Arial"/>
                <w:szCs w:val="22"/>
              </w:rPr>
            </w:pPr>
          </w:p>
          <w:p w14:paraId="08225811" w14:textId="77777777" w:rsidR="00FC37E0" w:rsidRPr="001639F7" w:rsidRDefault="00FC37E0" w:rsidP="00FC37E0">
            <w:pPr>
              <w:pStyle w:val="Piedepgina"/>
              <w:numPr>
                <w:ilvl w:val="0"/>
                <w:numId w:val="43"/>
              </w:numPr>
              <w:tabs>
                <w:tab w:val="clear" w:pos="4252"/>
                <w:tab w:val="clear" w:pos="8504"/>
              </w:tabs>
              <w:spacing w:after="60"/>
              <w:jc w:val="both"/>
              <w:rPr>
                <w:rFonts w:cs="Arial"/>
                <w:sz w:val="22"/>
                <w:szCs w:val="22"/>
              </w:rPr>
            </w:pPr>
            <w:r w:rsidRPr="001639F7">
              <w:rPr>
                <w:rFonts w:cs="Arial"/>
                <w:sz w:val="22"/>
                <w:szCs w:val="22"/>
              </w:rPr>
              <w:t>Persones destinatàries de la renda mínima d’inserció.</w:t>
            </w:r>
          </w:p>
          <w:p w14:paraId="28993601" w14:textId="77777777" w:rsidR="00FC37E0" w:rsidRPr="001639F7" w:rsidRDefault="00FC37E0" w:rsidP="00FC37E0">
            <w:pPr>
              <w:pStyle w:val="Piedepgina"/>
              <w:numPr>
                <w:ilvl w:val="0"/>
                <w:numId w:val="43"/>
              </w:numPr>
              <w:tabs>
                <w:tab w:val="clear" w:pos="4252"/>
                <w:tab w:val="clear" w:pos="8504"/>
              </w:tabs>
              <w:spacing w:after="60"/>
              <w:jc w:val="both"/>
              <w:rPr>
                <w:rFonts w:cs="Arial"/>
                <w:sz w:val="22"/>
                <w:szCs w:val="22"/>
              </w:rPr>
            </w:pPr>
            <w:r w:rsidRPr="001639F7">
              <w:rPr>
                <w:rFonts w:cs="Arial"/>
                <w:sz w:val="22"/>
                <w:szCs w:val="22"/>
              </w:rPr>
              <w:t>Persones que no puguin accedir a la renda mínima d’inserció, perquè no compleixen els requisits establerts per l’article 6.1 de la Llei 10/1997, del 3 de juliol, de la renda mínima d’inserció.</w:t>
            </w:r>
          </w:p>
          <w:p w14:paraId="18B99630" w14:textId="77777777" w:rsidR="00FC37E0" w:rsidRPr="001639F7" w:rsidRDefault="00FC37E0" w:rsidP="00FC37E0">
            <w:pPr>
              <w:pStyle w:val="Piedepgina"/>
              <w:numPr>
                <w:ilvl w:val="0"/>
                <w:numId w:val="43"/>
              </w:numPr>
              <w:tabs>
                <w:tab w:val="clear" w:pos="4252"/>
                <w:tab w:val="clear" w:pos="8504"/>
              </w:tabs>
              <w:spacing w:after="60"/>
              <w:jc w:val="both"/>
              <w:rPr>
                <w:rFonts w:cs="Arial"/>
                <w:sz w:val="22"/>
                <w:szCs w:val="22"/>
              </w:rPr>
            </w:pPr>
            <w:r w:rsidRPr="001639F7">
              <w:rPr>
                <w:rFonts w:cs="Arial"/>
                <w:sz w:val="22"/>
                <w:szCs w:val="22"/>
              </w:rPr>
              <w:t>Joves majors de setze anys i menors de trenta provinents d’institucions de protecció de menors.</w:t>
            </w:r>
          </w:p>
          <w:p w14:paraId="22C37067" w14:textId="77777777" w:rsidR="00FC37E0" w:rsidRPr="001639F7" w:rsidRDefault="00FC37E0" w:rsidP="00FC37E0">
            <w:pPr>
              <w:pStyle w:val="Piedepgina"/>
              <w:numPr>
                <w:ilvl w:val="0"/>
                <w:numId w:val="43"/>
              </w:numPr>
              <w:tabs>
                <w:tab w:val="clear" w:pos="4252"/>
                <w:tab w:val="clear" w:pos="8504"/>
              </w:tabs>
              <w:spacing w:after="60"/>
              <w:jc w:val="both"/>
              <w:rPr>
                <w:rFonts w:cs="Arial"/>
                <w:sz w:val="22"/>
                <w:szCs w:val="22"/>
              </w:rPr>
            </w:pPr>
            <w:r w:rsidRPr="001639F7">
              <w:rPr>
                <w:rFonts w:cs="Arial"/>
                <w:sz w:val="22"/>
                <w:szCs w:val="22"/>
              </w:rPr>
              <w:t>Persones amb problemes de drogoaddicció o alcoholisme que es trobin en procés de rehabilitació i reinserció social.</w:t>
            </w:r>
          </w:p>
          <w:p w14:paraId="3EBBE567" w14:textId="77777777" w:rsidR="00FC37E0" w:rsidRPr="001639F7" w:rsidRDefault="00FC37E0" w:rsidP="00FC37E0">
            <w:pPr>
              <w:pStyle w:val="Piedepgina"/>
              <w:numPr>
                <w:ilvl w:val="0"/>
                <w:numId w:val="43"/>
              </w:numPr>
              <w:tabs>
                <w:tab w:val="clear" w:pos="4252"/>
                <w:tab w:val="clear" w:pos="8504"/>
              </w:tabs>
              <w:spacing w:after="60"/>
              <w:jc w:val="both"/>
              <w:rPr>
                <w:rFonts w:cs="Arial"/>
                <w:sz w:val="22"/>
                <w:szCs w:val="22"/>
              </w:rPr>
            </w:pPr>
            <w:r w:rsidRPr="001639F7">
              <w:rPr>
                <w:rFonts w:cs="Arial"/>
                <w:sz w:val="22"/>
                <w:szCs w:val="22"/>
              </w:rPr>
              <w:t>Interns de centres penitenciaris la situació dels quals els permeti accedir a una ocupació, persones en llibertat condicional i persones exrecluses.</w:t>
            </w:r>
          </w:p>
          <w:p w14:paraId="495C6CEB" w14:textId="77777777" w:rsidR="00FC37E0" w:rsidRPr="001639F7" w:rsidRDefault="00FC37E0" w:rsidP="00FC37E0">
            <w:pPr>
              <w:pStyle w:val="Piedepgina"/>
              <w:numPr>
                <w:ilvl w:val="0"/>
                <w:numId w:val="43"/>
              </w:numPr>
              <w:tabs>
                <w:tab w:val="clear" w:pos="4252"/>
                <w:tab w:val="clear" w:pos="8504"/>
              </w:tabs>
              <w:spacing w:after="60"/>
              <w:jc w:val="both"/>
              <w:rPr>
                <w:rFonts w:cs="Arial"/>
                <w:sz w:val="22"/>
                <w:szCs w:val="22"/>
              </w:rPr>
            </w:pPr>
            <w:r w:rsidRPr="001639F7">
              <w:rPr>
                <w:rFonts w:cs="Arial"/>
                <w:sz w:val="22"/>
                <w:szCs w:val="22"/>
              </w:rPr>
              <w:lastRenderedPageBreak/>
              <w:t>Persones que no puguin accedir a la renda mínima d’inserció, però que es trobin, segons el parer dels serveis socials competents, en situació de risc d’exclusió.</w:t>
            </w:r>
          </w:p>
          <w:p w14:paraId="79CB5EAA" w14:textId="77777777" w:rsidR="00FC37E0" w:rsidRPr="001639F7" w:rsidRDefault="00FC37E0" w:rsidP="00FC37E0">
            <w:pPr>
              <w:pStyle w:val="Piedepgina"/>
              <w:numPr>
                <w:ilvl w:val="0"/>
                <w:numId w:val="43"/>
              </w:numPr>
              <w:tabs>
                <w:tab w:val="clear" w:pos="4252"/>
                <w:tab w:val="clear" w:pos="8504"/>
              </w:tabs>
              <w:spacing w:after="60"/>
              <w:jc w:val="both"/>
              <w:rPr>
                <w:rFonts w:cs="Arial"/>
                <w:sz w:val="22"/>
                <w:szCs w:val="22"/>
              </w:rPr>
            </w:pPr>
            <w:r w:rsidRPr="001639F7">
              <w:rPr>
                <w:rFonts w:cs="Arial"/>
                <w:sz w:val="22"/>
                <w:szCs w:val="22"/>
              </w:rPr>
              <w:t>Persones aturades de llarga durada més grans de quaranta-cinc anys.</w:t>
            </w:r>
          </w:p>
          <w:p w14:paraId="09FBA429" w14:textId="77777777" w:rsidR="00FC37E0" w:rsidRPr="00B60D41" w:rsidRDefault="00FC37E0" w:rsidP="00FC37E0">
            <w:pPr>
              <w:pStyle w:val="Piedepgina"/>
              <w:tabs>
                <w:tab w:val="clear" w:pos="4252"/>
                <w:tab w:val="clear" w:pos="8504"/>
              </w:tabs>
              <w:rPr>
                <w:rFonts w:cs="Arial"/>
                <w:szCs w:val="22"/>
              </w:rPr>
            </w:pPr>
          </w:p>
          <w:p w14:paraId="3771CCC5" w14:textId="791E409E" w:rsidR="00FC37E0" w:rsidRPr="001639F7" w:rsidRDefault="00FC37E0" w:rsidP="00FC37E0">
            <w:pPr>
              <w:pStyle w:val="Piedepgina"/>
              <w:tabs>
                <w:tab w:val="clear" w:pos="4252"/>
                <w:tab w:val="clear" w:pos="8504"/>
              </w:tabs>
              <w:jc w:val="both"/>
              <w:rPr>
                <w:rFonts w:cs="Arial"/>
                <w:sz w:val="22"/>
                <w:szCs w:val="22"/>
              </w:rPr>
            </w:pPr>
            <w:r w:rsidRPr="001639F7">
              <w:rPr>
                <w:rFonts w:cs="Arial"/>
                <w:sz w:val="22"/>
                <w:szCs w:val="22"/>
              </w:rPr>
              <w:t>Per tal de comprovar el grau d’acompliment d’aquesta obligació serà necessari que, en el seu cas, l’adjudicatari comuniqui amb a l’Ajuntament la contractació de nou personal.</w:t>
            </w:r>
            <w:r>
              <w:rPr>
                <w:rFonts w:cs="Arial"/>
                <w:sz w:val="22"/>
                <w:szCs w:val="22"/>
              </w:rPr>
              <w:t xml:space="preserve"> En cas que no n’hagi de contractar haurà d’aportar declaració responsable que ho indiqui. </w:t>
            </w:r>
          </w:p>
          <w:p w14:paraId="7CD01BFD" w14:textId="60A8FAC0" w:rsidR="00FC37E0" w:rsidRPr="00CA60B5" w:rsidRDefault="00FC37E0" w:rsidP="00FC37E0">
            <w:pPr>
              <w:rPr>
                <w:color w:val="000000"/>
                <w:szCs w:val="22"/>
                <w:lang w:bidi="ks-Deva"/>
              </w:rPr>
            </w:pPr>
          </w:p>
        </w:tc>
      </w:tr>
      <w:tr w:rsidR="00FC37E0" w:rsidRPr="00C61F6A" w14:paraId="6B56B0ED"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51D753C5" w14:textId="4A08196D"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lastRenderedPageBreak/>
              <w:t>26</w:t>
            </w:r>
            <w:r w:rsidRPr="00C61F6A">
              <w:rPr>
                <w:rFonts w:eastAsia="Times New Roman" w:cs="Times New Roman"/>
                <w:color w:val="000000"/>
                <w:sz w:val="22"/>
                <w:szCs w:val="22"/>
                <w:lang w:bidi="ks-Deva"/>
              </w:rPr>
              <w:t xml:space="preserve">. Modificació del contracte </w:t>
            </w:r>
          </w:p>
        </w:tc>
        <w:tc>
          <w:tcPr>
            <w:tcW w:w="4140" w:type="dxa"/>
            <w:tcBorders>
              <w:top w:val="nil"/>
              <w:left w:val="nil"/>
              <w:bottom w:val="single" w:sz="4" w:space="0" w:color="auto"/>
              <w:right w:val="single" w:sz="4" w:space="0" w:color="auto"/>
            </w:tcBorders>
            <w:shd w:val="clear" w:color="auto" w:fill="auto"/>
            <w:vAlign w:val="bottom"/>
          </w:tcPr>
          <w:p w14:paraId="4CB58907" w14:textId="1F1AD161" w:rsidR="00FC37E0" w:rsidRPr="00C712C2" w:rsidRDefault="00FC37E0" w:rsidP="00FC37E0">
            <w:pPr>
              <w:autoSpaceDE w:val="0"/>
              <w:autoSpaceDN w:val="0"/>
              <w:adjustRightInd w:val="0"/>
              <w:jc w:val="both"/>
              <w:rPr>
                <w:rFonts w:cs="Arial"/>
                <w:sz w:val="22"/>
                <w:szCs w:val="22"/>
              </w:rPr>
            </w:pPr>
            <w:r w:rsidRPr="00C712C2">
              <w:rPr>
                <w:rFonts w:cs="Arial"/>
                <w:sz w:val="22"/>
                <w:szCs w:val="22"/>
              </w:rPr>
              <w:t>No es preveu la modificació del contracte. En qualsevol cas, el contracte només es pot modificar per raons d’interès públic, en els casos i en la forma que s’especifi</w:t>
            </w:r>
            <w:r>
              <w:rPr>
                <w:rFonts w:cs="Arial"/>
                <w:sz w:val="22"/>
                <w:szCs w:val="22"/>
              </w:rPr>
              <w:t>ca</w:t>
            </w:r>
            <w:r w:rsidRPr="00C712C2">
              <w:rPr>
                <w:rFonts w:cs="Arial"/>
                <w:sz w:val="22"/>
                <w:szCs w:val="22"/>
              </w:rPr>
              <w:t xml:space="preserve"> </w:t>
            </w:r>
            <w:r>
              <w:rPr>
                <w:rFonts w:cs="Arial"/>
                <w:sz w:val="22"/>
                <w:szCs w:val="22"/>
              </w:rPr>
              <w:t xml:space="preserve">en aquest plec </w:t>
            </w:r>
            <w:r w:rsidRPr="00C712C2">
              <w:rPr>
                <w:rFonts w:cs="Arial"/>
                <w:sz w:val="22"/>
                <w:szCs w:val="22"/>
              </w:rPr>
              <w:t xml:space="preserve"> i de conformitat amb el que es preveu en els articles 203 a 207 de la LCSP.</w:t>
            </w:r>
          </w:p>
        </w:tc>
      </w:tr>
      <w:tr w:rsidR="00FC37E0" w:rsidRPr="00C61F6A" w14:paraId="05F9D59B"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tcPr>
          <w:p w14:paraId="4063548B" w14:textId="09F88015"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27</w:t>
            </w:r>
            <w:r w:rsidRPr="00C61F6A">
              <w:rPr>
                <w:rFonts w:eastAsia="Times New Roman" w:cs="Times New Roman"/>
                <w:color w:val="000000"/>
                <w:sz w:val="22"/>
                <w:szCs w:val="22"/>
                <w:lang w:bidi="ks-Deva"/>
              </w:rPr>
              <w:t>. Percentatge màxim de modificació</w:t>
            </w:r>
          </w:p>
        </w:tc>
        <w:tc>
          <w:tcPr>
            <w:tcW w:w="4140" w:type="dxa"/>
            <w:tcBorders>
              <w:top w:val="nil"/>
              <w:left w:val="nil"/>
              <w:bottom w:val="single" w:sz="4" w:space="0" w:color="auto"/>
              <w:right w:val="single" w:sz="4" w:space="0" w:color="auto"/>
            </w:tcBorders>
            <w:shd w:val="clear" w:color="auto" w:fill="auto"/>
            <w:vAlign w:val="bottom"/>
          </w:tcPr>
          <w:p w14:paraId="3DAF37BB" w14:textId="274C5B58"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 xml:space="preserve"> ----</w:t>
            </w:r>
          </w:p>
        </w:tc>
      </w:tr>
      <w:tr w:rsidR="00FC37E0" w:rsidRPr="00C61F6A" w14:paraId="72985397"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77CE56B3" w14:textId="12F32603"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28</w:t>
            </w:r>
            <w:r w:rsidRPr="00C61F6A">
              <w:rPr>
                <w:rFonts w:eastAsia="Times New Roman" w:cs="Times New Roman"/>
                <w:color w:val="000000"/>
                <w:sz w:val="22"/>
                <w:szCs w:val="22"/>
                <w:lang w:bidi="ks-Deva"/>
              </w:rPr>
              <w:t>. Destinatari que ha d'aparèixer a les factures</w:t>
            </w:r>
          </w:p>
        </w:tc>
        <w:tc>
          <w:tcPr>
            <w:tcW w:w="4140" w:type="dxa"/>
            <w:tcBorders>
              <w:top w:val="nil"/>
              <w:left w:val="nil"/>
              <w:bottom w:val="single" w:sz="4" w:space="0" w:color="auto"/>
              <w:right w:val="single" w:sz="4" w:space="0" w:color="auto"/>
            </w:tcBorders>
            <w:shd w:val="clear" w:color="auto" w:fill="auto"/>
            <w:vAlign w:val="bottom"/>
          </w:tcPr>
          <w:p w14:paraId="41E112BA" w14:textId="12C17A04"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Àrea de Territori i Sostenibilitat</w:t>
            </w:r>
          </w:p>
        </w:tc>
      </w:tr>
      <w:tr w:rsidR="00FC37E0" w:rsidRPr="00C61F6A" w14:paraId="4BC50030"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58CBC8E1" w14:textId="2CFFB9F4"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29</w:t>
            </w:r>
            <w:r w:rsidRPr="00C61F6A">
              <w:rPr>
                <w:rFonts w:eastAsia="Times New Roman" w:cs="Times New Roman"/>
                <w:color w:val="000000"/>
                <w:sz w:val="22"/>
                <w:szCs w:val="22"/>
                <w:lang w:bidi="ks-Deva"/>
              </w:rPr>
              <w:t>. Revisió de preus</w:t>
            </w:r>
          </w:p>
        </w:tc>
        <w:tc>
          <w:tcPr>
            <w:tcW w:w="4140" w:type="dxa"/>
            <w:tcBorders>
              <w:top w:val="nil"/>
              <w:left w:val="nil"/>
              <w:bottom w:val="single" w:sz="4" w:space="0" w:color="auto"/>
              <w:right w:val="single" w:sz="4" w:space="0" w:color="auto"/>
            </w:tcBorders>
            <w:shd w:val="clear" w:color="auto" w:fill="auto"/>
            <w:vAlign w:val="bottom"/>
          </w:tcPr>
          <w:p w14:paraId="1CE657DA" w14:textId="45C54E5B" w:rsidR="00FC37E0" w:rsidRPr="00C61F6A" w:rsidRDefault="00FC37E0" w:rsidP="00FC37E0">
            <w:pPr>
              <w:rPr>
                <w:rFonts w:eastAsia="Times New Roman" w:cs="Times New Roman"/>
                <w:color w:val="000000"/>
                <w:sz w:val="22"/>
                <w:szCs w:val="22"/>
                <w:lang w:bidi="ks-Deva"/>
              </w:rPr>
            </w:pPr>
            <w:r w:rsidRPr="00675F00">
              <w:rPr>
                <w:rFonts w:eastAsia="Times New Roman" w:cs="Times New Roman"/>
                <w:sz w:val="22"/>
                <w:szCs w:val="22"/>
                <w:lang w:bidi="ks-Deva"/>
              </w:rPr>
              <w:t>No s’admet.</w:t>
            </w:r>
          </w:p>
        </w:tc>
      </w:tr>
      <w:tr w:rsidR="00FC37E0" w:rsidRPr="00C61F6A" w14:paraId="2BC7BD9A"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5FA521E7" w14:textId="0CC5A5AB"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30</w:t>
            </w:r>
            <w:r w:rsidRPr="00C61F6A">
              <w:rPr>
                <w:rFonts w:eastAsia="Times New Roman" w:cs="Times New Roman"/>
                <w:color w:val="000000"/>
                <w:sz w:val="22"/>
                <w:szCs w:val="22"/>
                <w:lang w:bidi="ks-Deva"/>
              </w:rPr>
              <w:t xml:space="preserve">. Termini de recepció </w:t>
            </w:r>
          </w:p>
        </w:tc>
        <w:tc>
          <w:tcPr>
            <w:tcW w:w="4140" w:type="dxa"/>
            <w:tcBorders>
              <w:top w:val="nil"/>
              <w:left w:val="nil"/>
              <w:bottom w:val="single" w:sz="4" w:space="0" w:color="auto"/>
              <w:right w:val="single" w:sz="4" w:space="0" w:color="auto"/>
            </w:tcBorders>
            <w:shd w:val="clear" w:color="auto" w:fill="auto"/>
            <w:vAlign w:val="bottom"/>
          </w:tcPr>
          <w:p w14:paraId="5D128D68" w14:textId="09589474"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1 mes</w:t>
            </w:r>
          </w:p>
        </w:tc>
      </w:tr>
      <w:tr w:rsidR="00FC37E0" w:rsidRPr="00C61F6A" w14:paraId="3754777B"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28C18939" w14:textId="65ADC0BA"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31</w:t>
            </w:r>
            <w:r w:rsidRPr="00C61F6A">
              <w:rPr>
                <w:rFonts w:eastAsia="Times New Roman" w:cs="Times New Roman"/>
                <w:color w:val="000000"/>
                <w:sz w:val="22"/>
                <w:szCs w:val="22"/>
                <w:lang w:bidi="ks-Deva"/>
              </w:rPr>
              <w:t>. Termini de garantia del contracte</w:t>
            </w:r>
          </w:p>
        </w:tc>
        <w:tc>
          <w:tcPr>
            <w:tcW w:w="4140" w:type="dxa"/>
            <w:tcBorders>
              <w:top w:val="nil"/>
              <w:left w:val="nil"/>
              <w:bottom w:val="single" w:sz="4" w:space="0" w:color="auto"/>
              <w:right w:val="single" w:sz="4" w:space="0" w:color="auto"/>
            </w:tcBorders>
            <w:shd w:val="clear" w:color="auto" w:fill="auto"/>
            <w:vAlign w:val="bottom"/>
          </w:tcPr>
          <w:p w14:paraId="23BA261A" w14:textId="0BE87205"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1 any</w:t>
            </w:r>
          </w:p>
        </w:tc>
      </w:tr>
      <w:tr w:rsidR="00FC37E0" w:rsidRPr="00C61F6A" w14:paraId="18A0DB06"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3E7880D3" w14:textId="2A8BAFA1"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32</w:t>
            </w:r>
            <w:r w:rsidRPr="00C61F6A">
              <w:rPr>
                <w:rFonts w:eastAsia="Times New Roman" w:cs="Times New Roman"/>
                <w:color w:val="000000"/>
                <w:sz w:val="22"/>
                <w:szCs w:val="22"/>
                <w:lang w:bidi="ks-Deva"/>
              </w:rPr>
              <w:t>. Subcontractació</w:t>
            </w:r>
          </w:p>
        </w:tc>
        <w:tc>
          <w:tcPr>
            <w:tcW w:w="4140" w:type="dxa"/>
            <w:tcBorders>
              <w:top w:val="nil"/>
              <w:left w:val="nil"/>
              <w:bottom w:val="single" w:sz="4" w:space="0" w:color="auto"/>
              <w:right w:val="single" w:sz="4" w:space="0" w:color="auto"/>
            </w:tcBorders>
            <w:shd w:val="clear" w:color="auto" w:fill="auto"/>
            <w:vAlign w:val="bottom"/>
          </w:tcPr>
          <w:p w14:paraId="2FF30202" w14:textId="27D49B25" w:rsidR="00FC37E0" w:rsidRPr="00A42BB8" w:rsidRDefault="00FC37E0" w:rsidP="00A42BB8">
            <w:pPr>
              <w:jc w:val="both"/>
              <w:rPr>
                <w:rFonts w:cs="Arial"/>
                <w:spacing w:val="-2"/>
                <w:sz w:val="22"/>
                <w:szCs w:val="22"/>
              </w:rPr>
            </w:pPr>
            <w:r w:rsidRPr="00A42BB8">
              <w:rPr>
                <w:rFonts w:eastAsia="Times New Roman" w:cs="Times New Roman"/>
                <w:color w:val="000000"/>
                <w:sz w:val="22"/>
                <w:szCs w:val="22"/>
                <w:lang w:bidi="ks-Deva"/>
              </w:rPr>
              <w:t xml:space="preserve">50% </w:t>
            </w:r>
            <w:r w:rsidRPr="00A42BB8">
              <w:rPr>
                <w:rFonts w:cs="Arial"/>
                <w:spacing w:val="-2"/>
                <w:sz w:val="22"/>
                <w:szCs w:val="22"/>
              </w:rPr>
              <w:t>del Pressupost d’Execució Material (PEM), d’acord amb allò que estableix l’informe de necessitats (IN)</w:t>
            </w:r>
          </w:p>
        </w:tc>
      </w:tr>
      <w:tr w:rsidR="00FC37E0" w:rsidRPr="00C61F6A" w14:paraId="5EE9D503" w14:textId="77777777" w:rsidTr="00824402">
        <w:trPr>
          <w:trHeight w:val="600"/>
        </w:trPr>
        <w:tc>
          <w:tcPr>
            <w:tcW w:w="5610" w:type="dxa"/>
            <w:tcBorders>
              <w:top w:val="nil"/>
              <w:left w:val="single" w:sz="4" w:space="0" w:color="auto"/>
              <w:bottom w:val="single" w:sz="4" w:space="0" w:color="auto"/>
              <w:right w:val="single" w:sz="4" w:space="0" w:color="auto"/>
            </w:tcBorders>
            <w:shd w:val="clear" w:color="000000" w:fill="FFFFFF"/>
            <w:vAlign w:val="bottom"/>
            <w:hideMark/>
          </w:tcPr>
          <w:p w14:paraId="7E2A9AB7" w14:textId="3B2FC519"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33</w:t>
            </w:r>
            <w:r w:rsidRPr="00C61F6A">
              <w:rPr>
                <w:rFonts w:eastAsia="Times New Roman" w:cs="Times New Roman"/>
                <w:color w:val="000000"/>
                <w:sz w:val="22"/>
                <w:szCs w:val="22"/>
                <w:lang w:bidi="ks-Deva"/>
              </w:rPr>
              <w:t>. Assegurances</w:t>
            </w:r>
          </w:p>
        </w:tc>
        <w:tc>
          <w:tcPr>
            <w:tcW w:w="4140" w:type="dxa"/>
            <w:tcBorders>
              <w:top w:val="nil"/>
              <w:left w:val="nil"/>
              <w:bottom w:val="single" w:sz="4" w:space="0" w:color="auto"/>
              <w:right w:val="single" w:sz="4" w:space="0" w:color="auto"/>
            </w:tcBorders>
            <w:shd w:val="clear" w:color="000000" w:fill="FFFFFF"/>
            <w:vAlign w:val="bottom"/>
          </w:tcPr>
          <w:p w14:paraId="28DE730F" w14:textId="77777777" w:rsidR="00FC37E0" w:rsidRDefault="00FC37E0" w:rsidP="00FC37E0">
            <w:pPr>
              <w:rPr>
                <w:color w:val="000000"/>
                <w:szCs w:val="22"/>
                <w:lang w:bidi="ks-Deva"/>
              </w:rPr>
            </w:pPr>
          </w:p>
          <w:p w14:paraId="083D781B" w14:textId="77777777" w:rsidR="00FC37E0" w:rsidRPr="00A42BB8" w:rsidRDefault="00FC37E0" w:rsidP="00A42BB8">
            <w:pPr>
              <w:jc w:val="both"/>
              <w:rPr>
                <w:rFonts w:cs="Arial"/>
                <w:spacing w:val="-2"/>
                <w:sz w:val="22"/>
                <w:szCs w:val="22"/>
              </w:rPr>
            </w:pPr>
            <w:r w:rsidRPr="00A42BB8">
              <w:rPr>
                <w:rFonts w:cs="Arial"/>
                <w:spacing w:val="-2"/>
                <w:sz w:val="22"/>
                <w:szCs w:val="22"/>
              </w:rPr>
              <w:t>El contractista s’obliga a disposar d’una pòlissa d’assegurança de responsabilitat civil per un import mínim no inferior al següent:</w:t>
            </w:r>
          </w:p>
          <w:p w14:paraId="4A8617D1" w14:textId="77777777" w:rsidR="00FC37E0" w:rsidRPr="00A42BB8" w:rsidRDefault="00FC37E0" w:rsidP="00A42BB8">
            <w:pPr>
              <w:jc w:val="both"/>
              <w:rPr>
                <w:color w:val="000000"/>
                <w:sz w:val="22"/>
                <w:szCs w:val="22"/>
                <w:lang w:bidi="ks-Deva"/>
              </w:rPr>
            </w:pPr>
          </w:p>
          <w:p w14:paraId="38367672" w14:textId="78F0D772" w:rsidR="00FC37E0" w:rsidRPr="00A42BB8" w:rsidRDefault="00FC37E0" w:rsidP="00A42BB8">
            <w:pPr>
              <w:pStyle w:val="Prrafodelista"/>
              <w:numPr>
                <w:ilvl w:val="0"/>
                <w:numId w:val="41"/>
              </w:numPr>
              <w:rPr>
                <w:rFonts w:ascii="Roboto Light" w:hAnsi="Roboto Light"/>
                <w:color w:val="000000"/>
                <w:szCs w:val="22"/>
                <w:lang w:bidi="ks-Deva"/>
              </w:rPr>
            </w:pPr>
            <w:r w:rsidRPr="00A42BB8">
              <w:rPr>
                <w:rFonts w:ascii="Roboto Light" w:hAnsi="Roboto Light"/>
                <w:color w:val="000000"/>
                <w:szCs w:val="22"/>
                <w:lang w:bidi="ks-Deva"/>
              </w:rPr>
              <w:t>Lot 1:   25.000,00 €</w:t>
            </w:r>
          </w:p>
          <w:p w14:paraId="4998013B" w14:textId="77777777" w:rsidR="00FC37E0" w:rsidRPr="00A42BB8" w:rsidRDefault="00FC37E0" w:rsidP="00A42BB8">
            <w:pPr>
              <w:pStyle w:val="Prrafodelista"/>
              <w:numPr>
                <w:ilvl w:val="0"/>
                <w:numId w:val="41"/>
              </w:numPr>
              <w:rPr>
                <w:rFonts w:ascii="Roboto Light" w:hAnsi="Roboto Light"/>
                <w:color w:val="000000"/>
                <w:szCs w:val="22"/>
                <w:lang w:bidi="ks-Deva"/>
              </w:rPr>
            </w:pPr>
            <w:r w:rsidRPr="00A42BB8">
              <w:rPr>
                <w:rFonts w:ascii="Roboto Light" w:hAnsi="Roboto Light"/>
                <w:color w:val="000000"/>
                <w:szCs w:val="22"/>
                <w:lang w:bidi="ks-Deva"/>
              </w:rPr>
              <w:t>Lot 2:   70.800,42 €</w:t>
            </w:r>
          </w:p>
          <w:p w14:paraId="437E4A01" w14:textId="5080424B" w:rsidR="00FC37E0" w:rsidRPr="00A8612C" w:rsidRDefault="00FC37E0" w:rsidP="00A42BB8">
            <w:pPr>
              <w:pStyle w:val="Prrafodelista"/>
              <w:numPr>
                <w:ilvl w:val="0"/>
                <w:numId w:val="41"/>
              </w:numPr>
              <w:rPr>
                <w:color w:val="000000"/>
                <w:szCs w:val="22"/>
                <w:lang w:bidi="ks-Deva"/>
              </w:rPr>
            </w:pPr>
            <w:r w:rsidRPr="00A42BB8">
              <w:rPr>
                <w:rFonts w:ascii="Roboto Light" w:hAnsi="Roboto Light"/>
                <w:color w:val="000000"/>
                <w:szCs w:val="22"/>
                <w:lang w:bidi="ks-Deva"/>
              </w:rPr>
              <w:t>Lot 3:   20.481,00 €</w:t>
            </w:r>
          </w:p>
        </w:tc>
      </w:tr>
      <w:tr w:rsidR="00FC37E0" w:rsidRPr="00C61F6A" w14:paraId="05DC22EF" w14:textId="77777777" w:rsidTr="00824402">
        <w:trPr>
          <w:trHeight w:val="3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4B9DCD53" w14:textId="1ED11360"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34</w:t>
            </w:r>
            <w:r w:rsidRPr="00C61F6A">
              <w:rPr>
                <w:rFonts w:eastAsia="Times New Roman" w:cs="Times New Roman"/>
                <w:color w:val="000000"/>
                <w:sz w:val="22"/>
                <w:szCs w:val="22"/>
                <w:lang w:bidi="ks-Deva"/>
              </w:rPr>
              <w:t>. Lloc de prestació de l'objecte del contracte</w:t>
            </w:r>
          </w:p>
        </w:tc>
        <w:tc>
          <w:tcPr>
            <w:tcW w:w="4140" w:type="dxa"/>
            <w:tcBorders>
              <w:top w:val="nil"/>
              <w:left w:val="nil"/>
              <w:bottom w:val="single" w:sz="4" w:space="0" w:color="auto"/>
              <w:right w:val="single" w:sz="4" w:space="0" w:color="auto"/>
            </w:tcBorders>
            <w:shd w:val="clear" w:color="auto" w:fill="auto"/>
            <w:vAlign w:val="bottom"/>
          </w:tcPr>
          <w:p w14:paraId="0E6ACCD7" w14:textId="77777777" w:rsidR="00FC37E0"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Lot 1: Àmbit forestal de l’entorn de Can Roca</w:t>
            </w:r>
          </w:p>
          <w:p w14:paraId="657A0A58" w14:textId="77777777" w:rsidR="00FC37E0"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Lot 2: Pistes de Tennis situades a la zona esportiva.</w:t>
            </w:r>
          </w:p>
          <w:p w14:paraId="7FDABEF1" w14:textId="2885D348"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lastRenderedPageBreak/>
              <w:t>Lot 3: Àrea d’esbarjo de Can Roca.</w:t>
            </w:r>
          </w:p>
        </w:tc>
      </w:tr>
      <w:tr w:rsidR="00FC37E0" w:rsidRPr="00C61F6A" w14:paraId="4F344423" w14:textId="77777777" w:rsidTr="00824402">
        <w:trPr>
          <w:trHeight w:val="900"/>
        </w:trPr>
        <w:tc>
          <w:tcPr>
            <w:tcW w:w="5610" w:type="dxa"/>
            <w:tcBorders>
              <w:top w:val="nil"/>
              <w:left w:val="single" w:sz="4" w:space="0" w:color="auto"/>
              <w:bottom w:val="single" w:sz="4" w:space="0" w:color="auto"/>
              <w:right w:val="single" w:sz="4" w:space="0" w:color="auto"/>
            </w:tcBorders>
            <w:shd w:val="clear" w:color="auto" w:fill="auto"/>
            <w:vAlign w:val="bottom"/>
            <w:hideMark/>
          </w:tcPr>
          <w:p w14:paraId="6934D635" w14:textId="3421EED5"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lastRenderedPageBreak/>
              <w:t>35</w:t>
            </w:r>
            <w:r w:rsidRPr="00C61F6A">
              <w:rPr>
                <w:rFonts w:eastAsia="Times New Roman" w:cs="Times New Roman"/>
                <w:color w:val="000000"/>
                <w:sz w:val="22"/>
                <w:szCs w:val="22"/>
                <w:lang w:bidi="ks-Deva"/>
              </w:rPr>
              <w:t xml:space="preserve">. Responsable del contracte </w:t>
            </w:r>
          </w:p>
        </w:tc>
        <w:tc>
          <w:tcPr>
            <w:tcW w:w="4140" w:type="dxa"/>
            <w:tcBorders>
              <w:top w:val="nil"/>
              <w:left w:val="nil"/>
              <w:bottom w:val="single" w:sz="4" w:space="0" w:color="auto"/>
              <w:right w:val="single" w:sz="4" w:space="0" w:color="auto"/>
            </w:tcBorders>
            <w:shd w:val="clear" w:color="auto" w:fill="auto"/>
            <w:vAlign w:val="bottom"/>
          </w:tcPr>
          <w:p w14:paraId="4866D2CE" w14:textId="77777777" w:rsidR="00FC37E0"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Lot 1: Arquitecte tècnic municipal</w:t>
            </w:r>
          </w:p>
          <w:p w14:paraId="7D94FF9D" w14:textId="77777777" w:rsidR="00FC37E0"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Lot 2: Arquitecte municipal</w:t>
            </w:r>
          </w:p>
          <w:p w14:paraId="2B0A8F9D" w14:textId="1D0F6030"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 xml:space="preserve">Lot 3: Arquitecte tècnic municipal </w:t>
            </w:r>
          </w:p>
        </w:tc>
      </w:tr>
      <w:tr w:rsidR="00FC37E0" w:rsidRPr="00C61F6A" w14:paraId="13A99E6F" w14:textId="77777777" w:rsidTr="00824402">
        <w:trPr>
          <w:trHeight w:val="6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2995D6AA" w14:textId="2C5B2BBE"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36. Protecció de dades de caràcter personal</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bottom"/>
          </w:tcPr>
          <w:p w14:paraId="7458F486" w14:textId="3C21EB80" w:rsidR="00FC37E0" w:rsidRPr="0030666E" w:rsidRDefault="00FC37E0" w:rsidP="00FC37E0">
            <w:pPr>
              <w:rPr>
                <w:rFonts w:eastAsia="Times New Roman" w:cs="Times New Roman"/>
                <w:color w:val="FF0000"/>
                <w:sz w:val="22"/>
                <w:szCs w:val="22"/>
                <w:lang w:bidi="ks-Deva"/>
              </w:rPr>
            </w:pPr>
            <w:r w:rsidRPr="00950451">
              <w:rPr>
                <w:rFonts w:eastAsia="Times New Roman" w:cs="Times New Roman"/>
                <w:sz w:val="22"/>
                <w:szCs w:val="22"/>
                <w:lang w:bidi="ks-Deva"/>
              </w:rPr>
              <w:t>Segons document Annex III</w:t>
            </w:r>
          </w:p>
        </w:tc>
      </w:tr>
      <w:tr w:rsidR="00FC37E0" w:rsidRPr="00C61F6A" w14:paraId="0349AE06" w14:textId="77777777" w:rsidTr="00824402">
        <w:trPr>
          <w:trHeight w:val="6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7E90D356" w14:textId="32793DFB" w:rsidR="00FC37E0" w:rsidRDefault="00543528" w:rsidP="00FC37E0">
            <w:pPr>
              <w:rPr>
                <w:rFonts w:eastAsia="Times New Roman" w:cs="Times New Roman"/>
                <w:color w:val="000000"/>
                <w:sz w:val="22"/>
                <w:szCs w:val="22"/>
                <w:lang w:bidi="ks-Deva"/>
              </w:rPr>
            </w:pPr>
            <w:r>
              <w:rPr>
                <w:rFonts w:eastAsia="Times New Roman" w:cs="Times New Roman"/>
                <w:color w:val="000000"/>
                <w:sz w:val="22"/>
                <w:szCs w:val="22"/>
                <w:lang w:bidi="ks-Deva"/>
              </w:rPr>
              <w:t>3</w:t>
            </w:r>
            <w:r w:rsidR="00B80041">
              <w:rPr>
                <w:rFonts w:eastAsia="Times New Roman" w:cs="Times New Roman"/>
                <w:color w:val="000000"/>
                <w:sz w:val="22"/>
                <w:szCs w:val="22"/>
                <w:lang w:bidi="ks-Deva"/>
              </w:rPr>
              <w:t>7</w:t>
            </w:r>
            <w:r w:rsidR="00FC37E0">
              <w:rPr>
                <w:rFonts w:eastAsia="Times New Roman" w:cs="Times New Roman"/>
                <w:color w:val="000000"/>
                <w:sz w:val="22"/>
                <w:szCs w:val="22"/>
                <w:lang w:bidi="ks-Deva"/>
              </w:rPr>
              <w:t>. Contracte subvencionat</w:t>
            </w:r>
          </w:p>
        </w:tc>
        <w:tc>
          <w:tcPr>
            <w:tcW w:w="4140" w:type="dxa"/>
            <w:tcBorders>
              <w:top w:val="single" w:sz="4" w:space="0" w:color="auto"/>
              <w:left w:val="nil"/>
              <w:bottom w:val="single" w:sz="4" w:space="0" w:color="auto"/>
              <w:right w:val="single" w:sz="4" w:space="0" w:color="auto"/>
            </w:tcBorders>
            <w:shd w:val="clear" w:color="auto" w:fill="auto"/>
            <w:vAlign w:val="bottom"/>
          </w:tcPr>
          <w:p w14:paraId="150887AD" w14:textId="2D7489E3" w:rsidR="00FC37E0" w:rsidRPr="00C61F6A" w:rsidRDefault="00FC37E0" w:rsidP="00FC37E0">
            <w:pPr>
              <w:rPr>
                <w:rFonts w:eastAsia="Times New Roman" w:cs="Times New Roman"/>
                <w:color w:val="000000"/>
                <w:sz w:val="22"/>
                <w:szCs w:val="22"/>
                <w:lang w:bidi="ks-Deva"/>
              </w:rPr>
            </w:pPr>
            <w:r>
              <w:rPr>
                <w:rFonts w:eastAsia="Times New Roman" w:cs="Times New Roman"/>
                <w:color w:val="000000"/>
                <w:sz w:val="22"/>
                <w:szCs w:val="22"/>
                <w:lang w:bidi="ks-Deva"/>
              </w:rPr>
              <w:t>No.</w:t>
            </w:r>
          </w:p>
        </w:tc>
      </w:tr>
      <w:tr w:rsidR="008E5E8A" w:rsidRPr="00C61F6A" w14:paraId="422BB4F1" w14:textId="77777777" w:rsidTr="00824402">
        <w:trPr>
          <w:trHeight w:val="6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726B2569" w14:textId="1E79EA76" w:rsidR="008E5E8A" w:rsidRDefault="008E5E8A" w:rsidP="00FC37E0">
            <w:pPr>
              <w:rPr>
                <w:rFonts w:eastAsia="Times New Roman" w:cs="Times New Roman"/>
                <w:color w:val="000000"/>
                <w:sz w:val="22"/>
                <w:szCs w:val="22"/>
                <w:lang w:bidi="ks-Deva"/>
              </w:rPr>
            </w:pPr>
            <w:r>
              <w:rPr>
                <w:rFonts w:eastAsia="Times New Roman" w:cs="Times New Roman"/>
                <w:color w:val="000000"/>
                <w:sz w:val="22"/>
                <w:szCs w:val="22"/>
                <w:lang w:bidi="ks-Deva"/>
              </w:rPr>
              <w:t xml:space="preserve">38. </w:t>
            </w:r>
            <w:r w:rsidR="004C14F2">
              <w:rPr>
                <w:rFonts w:eastAsia="Times New Roman" w:cs="Times New Roman"/>
                <w:color w:val="000000"/>
                <w:sz w:val="22"/>
                <w:szCs w:val="22"/>
                <w:lang w:bidi="ks-Deva"/>
              </w:rPr>
              <w:t>Contracte susceptible a recurs especial en matèria de contractació</w:t>
            </w:r>
          </w:p>
        </w:tc>
        <w:tc>
          <w:tcPr>
            <w:tcW w:w="4140" w:type="dxa"/>
            <w:tcBorders>
              <w:top w:val="single" w:sz="4" w:space="0" w:color="auto"/>
              <w:left w:val="nil"/>
              <w:bottom w:val="single" w:sz="4" w:space="0" w:color="auto"/>
              <w:right w:val="single" w:sz="4" w:space="0" w:color="auto"/>
            </w:tcBorders>
            <w:shd w:val="clear" w:color="auto" w:fill="auto"/>
            <w:vAlign w:val="bottom"/>
          </w:tcPr>
          <w:p w14:paraId="138721E3" w14:textId="19A83050" w:rsidR="008E5E8A" w:rsidRDefault="004C14F2" w:rsidP="00FC37E0">
            <w:pPr>
              <w:rPr>
                <w:rFonts w:eastAsia="Times New Roman" w:cs="Times New Roman"/>
                <w:color w:val="000000"/>
                <w:sz w:val="22"/>
                <w:szCs w:val="22"/>
                <w:lang w:bidi="ks-Deva"/>
              </w:rPr>
            </w:pPr>
            <w:r>
              <w:rPr>
                <w:rFonts w:eastAsia="Times New Roman" w:cs="Times New Roman"/>
                <w:color w:val="000000"/>
                <w:sz w:val="22"/>
                <w:szCs w:val="22"/>
                <w:lang w:bidi="ks-Deva"/>
              </w:rPr>
              <w:t>No.</w:t>
            </w:r>
          </w:p>
        </w:tc>
      </w:tr>
      <w:tr w:rsidR="00FC37E0" w:rsidRPr="00C61F6A" w14:paraId="61981808" w14:textId="77777777" w:rsidTr="004C635D">
        <w:trPr>
          <w:trHeight w:val="600"/>
        </w:trPr>
        <w:tc>
          <w:tcPr>
            <w:tcW w:w="5610" w:type="dxa"/>
            <w:tcBorders>
              <w:top w:val="single" w:sz="4" w:space="0" w:color="auto"/>
              <w:left w:val="single" w:sz="4" w:space="0" w:color="auto"/>
              <w:bottom w:val="single" w:sz="4" w:space="0" w:color="auto"/>
              <w:right w:val="single" w:sz="4" w:space="0" w:color="auto"/>
            </w:tcBorders>
            <w:shd w:val="clear" w:color="auto" w:fill="BDEEFF"/>
            <w:vAlign w:val="bottom"/>
          </w:tcPr>
          <w:p w14:paraId="6DEFCAF3" w14:textId="3FD3877E" w:rsidR="00FC37E0" w:rsidRPr="00F8028C" w:rsidRDefault="00B80041" w:rsidP="00FC37E0">
            <w:pPr>
              <w:rPr>
                <w:rFonts w:eastAsia="Times New Roman" w:cs="Times New Roman"/>
                <w:color w:val="000000"/>
                <w:sz w:val="22"/>
                <w:szCs w:val="22"/>
                <w:lang w:bidi="ks-Deva"/>
              </w:rPr>
            </w:pPr>
            <w:r>
              <w:rPr>
                <w:rFonts w:eastAsia="Times New Roman" w:cs="Times New Roman"/>
                <w:color w:val="000000"/>
                <w:sz w:val="22"/>
                <w:szCs w:val="22"/>
                <w:lang w:bidi="ks-Deva"/>
              </w:rPr>
              <w:t>3</w:t>
            </w:r>
            <w:r w:rsidR="004C14F2">
              <w:rPr>
                <w:rFonts w:eastAsia="Times New Roman" w:cs="Times New Roman"/>
                <w:color w:val="000000"/>
                <w:sz w:val="22"/>
                <w:szCs w:val="22"/>
                <w:lang w:bidi="ks-Deva"/>
              </w:rPr>
              <w:t>9</w:t>
            </w:r>
            <w:r w:rsidR="00FC37E0">
              <w:rPr>
                <w:rFonts w:eastAsia="Times New Roman" w:cs="Times New Roman"/>
                <w:color w:val="000000"/>
                <w:sz w:val="22"/>
                <w:szCs w:val="22"/>
                <w:lang w:bidi="ks-Deva"/>
              </w:rPr>
              <w:t xml:space="preserve">. Projecte d’obres </w:t>
            </w:r>
          </w:p>
        </w:tc>
        <w:tc>
          <w:tcPr>
            <w:tcW w:w="4140" w:type="dxa"/>
            <w:tcBorders>
              <w:top w:val="single" w:sz="4" w:space="0" w:color="auto"/>
              <w:left w:val="nil"/>
              <w:bottom w:val="single" w:sz="4" w:space="0" w:color="auto"/>
              <w:right w:val="single" w:sz="4" w:space="0" w:color="auto"/>
            </w:tcBorders>
            <w:shd w:val="clear" w:color="auto" w:fill="BDEEFF"/>
            <w:vAlign w:val="bottom"/>
          </w:tcPr>
          <w:p w14:paraId="5E27C2BA" w14:textId="485F294C" w:rsidR="00FC37E0" w:rsidRDefault="00FC37E0" w:rsidP="00FC37E0">
            <w:pPr>
              <w:jc w:val="both"/>
              <w:rPr>
                <w:rFonts w:eastAsia="Times New Roman" w:cs="Times New Roman"/>
                <w:color w:val="000000"/>
                <w:sz w:val="22"/>
                <w:szCs w:val="22"/>
                <w:lang w:bidi="ks-Deva"/>
              </w:rPr>
            </w:pPr>
            <w:r>
              <w:rPr>
                <w:rFonts w:eastAsia="Times New Roman" w:cs="Times New Roman"/>
                <w:color w:val="000000"/>
                <w:sz w:val="22"/>
                <w:szCs w:val="22"/>
                <w:lang w:bidi="ks-Deva"/>
              </w:rPr>
              <w:t>Lot 1: Projecte d’obres simplificat de rehabilitació i recuperació del patrimoni d’estructures de pedra seca a l’àmbit forestal de l’entorn de Can Roca</w:t>
            </w:r>
          </w:p>
          <w:p w14:paraId="1E97E2F4" w14:textId="77777777" w:rsidR="00FC37E0" w:rsidRDefault="00FC37E0" w:rsidP="00FC37E0">
            <w:pPr>
              <w:jc w:val="both"/>
              <w:rPr>
                <w:rFonts w:eastAsia="Times New Roman" w:cs="Times New Roman"/>
                <w:color w:val="000000"/>
                <w:sz w:val="22"/>
                <w:szCs w:val="22"/>
                <w:lang w:bidi="ks-Deva"/>
              </w:rPr>
            </w:pPr>
            <w:r>
              <w:rPr>
                <w:rFonts w:eastAsia="Times New Roman" w:cs="Times New Roman"/>
                <w:color w:val="000000"/>
                <w:sz w:val="22"/>
                <w:szCs w:val="22"/>
                <w:lang w:bidi="ks-Deva"/>
              </w:rPr>
              <w:t>Lot 2: Projecte d’obres simplificat d’arranjament de tres pistes de terra batuda del Tennis d’Esparreguera i construcció d’una rampa per a millorar l’accessibilitat a la instal·lació esportiva.</w:t>
            </w:r>
          </w:p>
          <w:p w14:paraId="2349CF07" w14:textId="6EADC717" w:rsidR="00FC37E0" w:rsidRDefault="00FC37E0" w:rsidP="00FC37E0">
            <w:pPr>
              <w:jc w:val="both"/>
              <w:rPr>
                <w:rFonts w:eastAsia="Times New Roman" w:cs="Times New Roman"/>
                <w:color w:val="000000"/>
                <w:sz w:val="22"/>
                <w:szCs w:val="22"/>
                <w:lang w:bidi="ks-Deva"/>
              </w:rPr>
            </w:pPr>
            <w:r>
              <w:rPr>
                <w:rFonts w:eastAsia="Times New Roman" w:cs="Times New Roman"/>
                <w:color w:val="000000"/>
                <w:sz w:val="22"/>
                <w:szCs w:val="22"/>
                <w:lang w:bidi="ks-Deva"/>
              </w:rPr>
              <w:t>Lot 3: Projecte d’obres simplificat de construcció d’un cobert de fusta a l’àrea d’esbarjo de Can Roca.</w:t>
            </w:r>
          </w:p>
        </w:tc>
      </w:tr>
      <w:tr w:rsidR="00CE077B" w:rsidRPr="00C61F6A" w14:paraId="63E44DB0" w14:textId="77777777" w:rsidTr="00824402">
        <w:trPr>
          <w:trHeight w:val="6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4134D261" w14:textId="602E8F2C" w:rsidR="00CE077B" w:rsidRDefault="004C14F2" w:rsidP="00CE077B">
            <w:pPr>
              <w:rPr>
                <w:rFonts w:eastAsia="Times New Roman" w:cs="Times New Roman"/>
                <w:color w:val="000000"/>
                <w:sz w:val="22"/>
                <w:szCs w:val="22"/>
                <w:lang w:bidi="ks-Deva"/>
              </w:rPr>
            </w:pPr>
            <w:r>
              <w:rPr>
                <w:rFonts w:eastAsia="Times New Roman" w:cs="Times New Roman"/>
                <w:color w:val="000000"/>
                <w:sz w:val="22"/>
                <w:szCs w:val="22"/>
                <w:lang w:bidi="ks-Deva"/>
              </w:rPr>
              <w:t>40</w:t>
            </w:r>
            <w:r w:rsidR="00CE077B" w:rsidRPr="00CE077B">
              <w:rPr>
                <w:rFonts w:eastAsia="Times New Roman" w:cs="Times New Roman"/>
                <w:color w:val="000000"/>
                <w:sz w:val="22"/>
                <w:szCs w:val="22"/>
                <w:lang w:bidi="ks-Deva"/>
              </w:rPr>
              <w:t>. Informe Oficina Supervisió de Projectes</w:t>
            </w:r>
          </w:p>
        </w:tc>
        <w:tc>
          <w:tcPr>
            <w:tcW w:w="4140" w:type="dxa"/>
            <w:tcBorders>
              <w:top w:val="single" w:sz="4" w:space="0" w:color="auto"/>
              <w:left w:val="nil"/>
              <w:bottom w:val="single" w:sz="4" w:space="0" w:color="auto"/>
              <w:right w:val="single" w:sz="4" w:space="0" w:color="auto"/>
            </w:tcBorders>
            <w:shd w:val="clear" w:color="auto" w:fill="auto"/>
            <w:vAlign w:val="bottom"/>
          </w:tcPr>
          <w:p w14:paraId="5FDCE521" w14:textId="77777777" w:rsidR="00CE077B" w:rsidRDefault="00CE077B" w:rsidP="00CE077B">
            <w:pPr>
              <w:rPr>
                <w:rFonts w:eastAsia="Times New Roman" w:cs="Times New Roman"/>
                <w:color w:val="000000"/>
                <w:sz w:val="22"/>
                <w:szCs w:val="22"/>
                <w:lang w:bidi="ks-Deva"/>
              </w:rPr>
            </w:pPr>
            <w:r>
              <w:rPr>
                <w:rFonts w:eastAsia="Times New Roman" w:cs="Times New Roman"/>
                <w:color w:val="000000"/>
                <w:sz w:val="22"/>
                <w:szCs w:val="22"/>
                <w:lang w:bidi="ks-Deva"/>
              </w:rPr>
              <w:t>Lot 1: 31.10.2022</w:t>
            </w:r>
          </w:p>
          <w:p w14:paraId="384F0B84" w14:textId="77777777" w:rsidR="00CE077B" w:rsidRDefault="00CE077B" w:rsidP="00CE077B">
            <w:pPr>
              <w:rPr>
                <w:rFonts w:eastAsia="Times New Roman" w:cs="Times New Roman"/>
                <w:color w:val="000000"/>
                <w:sz w:val="22"/>
                <w:szCs w:val="22"/>
                <w:lang w:bidi="ks-Deva"/>
              </w:rPr>
            </w:pPr>
            <w:r>
              <w:rPr>
                <w:rFonts w:eastAsia="Times New Roman" w:cs="Times New Roman"/>
                <w:color w:val="000000"/>
                <w:sz w:val="22"/>
                <w:szCs w:val="22"/>
                <w:lang w:bidi="ks-Deva"/>
              </w:rPr>
              <w:t>Lot 2: 31.10.2022</w:t>
            </w:r>
          </w:p>
          <w:p w14:paraId="2277AAE8" w14:textId="4B798957" w:rsidR="00CE077B" w:rsidRDefault="00CE077B" w:rsidP="00CE077B">
            <w:pPr>
              <w:rPr>
                <w:rFonts w:eastAsia="Times New Roman" w:cs="Times New Roman"/>
                <w:color w:val="000000"/>
                <w:sz w:val="22"/>
                <w:szCs w:val="22"/>
                <w:lang w:bidi="ks-Deva"/>
              </w:rPr>
            </w:pPr>
            <w:r>
              <w:rPr>
                <w:rFonts w:eastAsia="Times New Roman" w:cs="Times New Roman"/>
                <w:color w:val="000000"/>
                <w:sz w:val="22"/>
                <w:szCs w:val="22"/>
                <w:lang w:bidi="ks-Deva"/>
              </w:rPr>
              <w:t>Lot 3: 26.10.2022</w:t>
            </w:r>
          </w:p>
        </w:tc>
      </w:tr>
      <w:tr w:rsidR="00CE077B" w:rsidRPr="00C61F6A" w14:paraId="6542B92F" w14:textId="77777777" w:rsidTr="00824402">
        <w:trPr>
          <w:trHeight w:val="6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53E2849B" w14:textId="6B3A6C44" w:rsidR="00CE077B" w:rsidRPr="00F8028C" w:rsidRDefault="00CE077B" w:rsidP="00CE077B">
            <w:pPr>
              <w:rPr>
                <w:rFonts w:eastAsia="Times New Roman" w:cs="Times New Roman"/>
                <w:color w:val="000000"/>
                <w:sz w:val="22"/>
                <w:szCs w:val="22"/>
                <w:lang w:bidi="ks-Deva"/>
              </w:rPr>
            </w:pPr>
            <w:r>
              <w:rPr>
                <w:rFonts w:eastAsia="Times New Roman" w:cs="Times New Roman"/>
                <w:color w:val="000000"/>
                <w:sz w:val="22"/>
                <w:szCs w:val="22"/>
                <w:lang w:bidi="ks-Deva"/>
              </w:rPr>
              <w:t>4</w:t>
            </w:r>
            <w:r w:rsidR="004C14F2">
              <w:rPr>
                <w:rFonts w:eastAsia="Times New Roman" w:cs="Times New Roman"/>
                <w:color w:val="000000"/>
                <w:sz w:val="22"/>
                <w:szCs w:val="22"/>
                <w:lang w:bidi="ks-Deva"/>
              </w:rPr>
              <w:t>1</w:t>
            </w:r>
            <w:r>
              <w:rPr>
                <w:rFonts w:eastAsia="Times New Roman" w:cs="Times New Roman"/>
                <w:color w:val="000000"/>
                <w:sz w:val="22"/>
                <w:szCs w:val="22"/>
                <w:lang w:bidi="ks-Deva"/>
              </w:rPr>
              <w:t>. Aprovació inicial</w:t>
            </w:r>
          </w:p>
        </w:tc>
        <w:tc>
          <w:tcPr>
            <w:tcW w:w="4140" w:type="dxa"/>
            <w:tcBorders>
              <w:top w:val="single" w:sz="4" w:space="0" w:color="auto"/>
              <w:left w:val="nil"/>
              <w:bottom w:val="single" w:sz="4" w:space="0" w:color="auto"/>
              <w:right w:val="single" w:sz="4" w:space="0" w:color="auto"/>
            </w:tcBorders>
            <w:shd w:val="clear" w:color="auto" w:fill="auto"/>
            <w:vAlign w:val="bottom"/>
          </w:tcPr>
          <w:p w14:paraId="03B6BB7D" w14:textId="77777777" w:rsidR="00CE077B" w:rsidRDefault="00CE077B" w:rsidP="00CE077B">
            <w:pPr>
              <w:rPr>
                <w:rFonts w:eastAsia="Times New Roman" w:cs="Times New Roman"/>
                <w:color w:val="000000"/>
                <w:sz w:val="22"/>
                <w:szCs w:val="22"/>
                <w:lang w:bidi="ks-Deva"/>
              </w:rPr>
            </w:pPr>
            <w:r>
              <w:rPr>
                <w:rFonts w:eastAsia="Times New Roman" w:cs="Times New Roman"/>
                <w:color w:val="000000"/>
                <w:sz w:val="22"/>
                <w:szCs w:val="22"/>
                <w:lang w:bidi="ks-Deva"/>
              </w:rPr>
              <w:t>Lot 1: 03.11.2022</w:t>
            </w:r>
          </w:p>
          <w:p w14:paraId="5863139C" w14:textId="77777777" w:rsidR="00CE077B" w:rsidRDefault="00CE077B" w:rsidP="00CE077B">
            <w:pPr>
              <w:rPr>
                <w:rFonts w:eastAsia="Times New Roman" w:cs="Times New Roman"/>
                <w:color w:val="000000"/>
                <w:sz w:val="22"/>
                <w:szCs w:val="22"/>
                <w:lang w:bidi="ks-Deva"/>
              </w:rPr>
            </w:pPr>
            <w:r>
              <w:rPr>
                <w:rFonts w:eastAsia="Times New Roman" w:cs="Times New Roman"/>
                <w:color w:val="000000"/>
                <w:sz w:val="22"/>
                <w:szCs w:val="22"/>
                <w:lang w:bidi="ks-Deva"/>
              </w:rPr>
              <w:t>Lot 2: 03.11.2022</w:t>
            </w:r>
          </w:p>
          <w:p w14:paraId="34060035" w14:textId="245DB3B2" w:rsidR="00CE077B" w:rsidRDefault="00CE077B" w:rsidP="00CE077B">
            <w:pPr>
              <w:rPr>
                <w:rFonts w:eastAsia="Times New Roman" w:cs="Times New Roman"/>
                <w:color w:val="000000"/>
                <w:sz w:val="22"/>
                <w:szCs w:val="22"/>
                <w:lang w:bidi="ks-Deva"/>
              </w:rPr>
            </w:pPr>
            <w:r>
              <w:rPr>
                <w:rFonts w:eastAsia="Times New Roman" w:cs="Times New Roman"/>
                <w:color w:val="000000"/>
                <w:sz w:val="22"/>
                <w:szCs w:val="22"/>
                <w:lang w:bidi="ks-Deva"/>
              </w:rPr>
              <w:t>Lot 3: 28.10.2022</w:t>
            </w:r>
          </w:p>
        </w:tc>
      </w:tr>
      <w:tr w:rsidR="00CE077B" w:rsidRPr="00C61F6A" w14:paraId="1F3ED7BC" w14:textId="77777777" w:rsidTr="00824402">
        <w:trPr>
          <w:trHeight w:val="6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2898BADA" w14:textId="4A625183" w:rsidR="00CE077B" w:rsidRPr="008171C2" w:rsidRDefault="00CE077B" w:rsidP="00CE077B">
            <w:pPr>
              <w:rPr>
                <w:rFonts w:eastAsia="Times New Roman" w:cs="Times New Roman"/>
                <w:color w:val="000000"/>
                <w:sz w:val="22"/>
                <w:szCs w:val="22"/>
                <w:highlight w:val="yellow"/>
                <w:lang w:bidi="ks-Deva"/>
              </w:rPr>
            </w:pPr>
            <w:r w:rsidRPr="003964A0">
              <w:rPr>
                <w:rFonts w:eastAsia="Times New Roman" w:cs="Times New Roman"/>
                <w:color w:val="000000"/>
                <w:sz w:val="22"/>
                <w:szCs w:val="22"/>
                <w:lang w:bidi="ks-Deva"/>
              </w:rPr>
              <w:t>4</w:t>
            </w:r>
            <w:r w:rsidR="004C14F2">
              <w:rPr>
                <w:rFonts w:eastAsia="Times New Roman" w:cs="Times New Roman"/>
                <w:color w:val="000000"/>
                <w:sz w:val="22"/>
                <w:szCs w:val="22"/>
                <w:lang w:bidi="ks-Deva"/>
              </w:rPr>
              <w:t>2</w:t>
            </w:r>
            <w:r w:rsidRPr="003964A0">
              <w:rPr>
                <w:rFonts w:eastAsia="Times New Roman" w:cs="Times New Roman"/>
                <w:color w:val="000000"/>
                <w:sz w:val="22"/>
                <w:szCs w:val="22"/>
                <w:lang w:bidi="ks-Deva"/>
              </w:rPr>
              <w:t xml:space="preserve">. Aprovació definitiva </w:t>
            </w:r>
          </w:p>
        </w:tc>
        <w:tc>
          <w:tcPr>
            <w:tcW w:w="4140" w:type="dxa"/>
            <w:tcBorders>
              <w:top w:val="single" w:sz="4" w:space="0" w:color="auto"/>
              <w:left w:val="nil"/>
              <w:bottom w:val="single" w:sz="4" w:space="0" w:color="auto"/>
              <w:right w:val="single" w:sz="4" w:space="0" w:color="auto"/>
            </w:tcBorders>
            <w:shd w:val="clear" w:color="auto" w:fill="auto"/>
            <w:vAlign w:val="bottom"/>
          </w:tcPr>
          <w:p w14:paraId="4FC6BA79" w14:textId="77777777" w:rsidR="00CE077B" w:rsidRPr="00C21342" w:rsidRDefault="00CE077B" w:rsidP="00CE077B">
            <w:pPr>
              <w:rPr>
                <w:rFonts w:eastAsia="Times New Roman" w:cs="Times New Roman"/>
                <w:sz w:val="22"/>
                <w:szCs w:val="22"/>
                <w:lang w:bidi="ks-Deva"/>
              </w:rPr>
            </w:pPr>
            <w:r w:rsidRPr="00C21342">
              <w:rPr>
                <w:rFonts w:eastAsia="Times New Roman" w:cs="Times New Roman"/>
                <w:sz w:val="22"/>
                <w:szCs w:val="22"/>
                <w:lang w:bidi="ks-Deva"/>
              </w:rPr>
              <w:t>Lot 1: 03.11.2022</w:t>
            </w:r>
          </w:p>
          <w:p w14:paraId="15ECA34E" w14:textId="77777777" w:rsidR="00CE077B" w:rsidRPr="00C21342" w:rsidRDefault="00CE077B" w:rsidP="00CE077B">
            <w:pPr>
              <w:rPr>
                <w:rFonts w:eastAsia="Times New Roman" w:cs="Times New Roman"/>
                <w:sz w:val="22"/>
                <w:szCs w:val="22"/>
                <w:lang w:bidi="ks-Deva"/>
              </w:rPr>
            </w:pPr>
            <w:r w:rsidRPr="00C21342">
              <w:rPr>
                <w:rFonts w:eastAsia="Times New Roman" w:cs="Times New Roman"/>
                <w:sz w:val="22"/>
                <w:szCs w:val="22"/>
                <w:lang w:bidi="ks-Deva"/>
              </w:rPr>
              <w:t>Lot 2: 03.11.2022</w:t>
            </w:r>
          </w:p>
          <w:p w14:paraId="0644FA31" w14:textId="324197AA" w:rsidR="00CE077B" w:rsidRDefault="00CE077B" w:rsidP="00CE077B">
            <w:pPr>
              <w:rPr>
                <w:rFonts w:eastAsia="Times New Roman" w:cs="Times New Roman"/>
                <w:color w:val="000000"/>
                <w:sz w:val="22"/>
                <w:szCs w:val="22"/>
                <w:lang w:bidi="ks-Deva"/>
              </w:rPr>
            </w:pPr>
            <w:r w:rsidRPr="00C21342">
              <w:rPr>
                <w:rFonts w:eastAsia="Times New Roman" w:cs="Times New Roman"/>
                <w:sz w:val="22"/>
                <w:szCs w:val="22"/>
                <w:lang w:bidi="ks-Deva"/>
              </w:rPr>
              <w:t>Lot 3: 28.10.2022</w:t>
            </w:r>
          </w:p>
        </w:tc>
      </w:tr>
      <w:tr w:rsidR="00CE077B" w:rsidRPr="00C61F6A" w14:paraId="6B8B0E83" w14:textId="77777777" w:rsidTr="00824402">
        <w:trPr>
          <w:trHeight w:val="600"/>
        </w:trPr>
        <w:tc>
          <w:tcPr>
            <w:tcW w:w="5610" w:type="dxa"/>
            <w:tcBorders>
              <w:top w:val="single" w:sz="4" w:space="0" w:color="auto"/>
              <w:left w:val="single" w:sz="4" w:space="0" w:color="auto"/>
              <w:bottom w:val="single" w:sz="4" w:space="0" w:color="auto"/>
              <w:right w:val="single" w:sz="4" w:space="0" w:color="auto"/>
            </w:tcBorders>
            <w:shd w:val="clear" w:color="auto" w:fill="auto"/>
            <w:vAlign w:val="bottom"/>
          </w:tcPr>
          <w:p w14:paraId="276F3621" w14:textId="32AC46D6" w:rsidR="00CE077B" w:rsidRDefault="00CE077B" w:rsidP="00CE077B">
            <w:pPr>
              <w:rPr>
                <w:rFonts w:eastAsia="Times New Roman" w:cs="Times New Roman"/>
                <w:color w:val="000000"/>
                <w:sz w:val="22"/>
                <w:szCs w:val="22"/>
                <w:lang w:bidi="ks-Deva"/>
              </w:rPr>
            </w:pPr>
            <w:r w:rsidRPr="003964A0">
              <w:rPr>
                <w:rFonts w:eastAsia="Times New Roman" w:cs="Times New Roman"/>
                <w:color w:val="000000"/>
                <w:sz w:val="22"/>
                <w:szCs w:val="22"/>
                <w:lang w:bidi="ks-Deva"/>
              </w:rPr>
              <w:t>4</w:t>
            </w:r>
            <w:r w:rsidR="004C14F2">
              <w:rPr>
                <w:rFonts w:eastAsia="Times New Roman" w:cs="Times New Roman"/>
                <w:color w:val="000000"/>
                <w:sz w:val="22"/>
                <w:szCs w:val="22"/>
                <w:lang w:bidi="ks-Deva"/>
              </w:rPr>
              <w:t>3</w:t>
            </w:r>
            <w:r w:rsidRPr="003964A0">
              <w:rPr>
                <w:rFonts w:eastAsia="Times New Roman" w:cs="Times New Roman"/>
                <w:color w:val="000000"/>
                <w:sz w:val="22"/>
                <w:szCs w:val="22"/>
                <w:lang w:bidi="ks-Deva"/>
              </w:rPr>
              <w:t>. Data acta replanteig projecte</w:t>
            </w:r>
          </w:p>
        </w:tc>
        <w:tc>
          <w:tcPr>
            <w:tcW w:w="4140" w:type="dxa"/>
            <w:tcBorders>
              <w:top w:val="single" w:sz="4" w:space="0" w:color="auto"/>
              <w:left w:val="nil"/>
              <w:bottom w:val="single" w:sz="4" w:space="0" w:color="auto"/>
              <w:right w:val="single" w:sz="4" w:space="0" w:color="auto"/>
            </w:tcBorders>
            <w:shd w:val="clear" w:color="auto" w:fill="auto"/>
            <w:vAlign w:val="bottom"/>
          </w:tcPr>
          <w:p w14:paraId="707C4C61" w14:textId="30FBAE47" w:rsidR="00CE077B" w:rsidRDefault="00CE077B" w:rsidP="00CE077B">
            <w:pPr>
              <w:rPr>
                <w:rFonts w:eastAsia="Times New Roman" w:cs="Times New Roman"/>
                <w:color w:val="000000"/>
                <w:sz w:val="22"/>
                <w:szCs w:val="22"/>
                <w:lang w:bidi="ks-Deva"/>
              </w:rPr>
            </w:pPr>
            <w:r>
              <w:rPr>
                <w:rFonts w:eastAsia="Times New Roman" w:cs="Times New Roman"/>
                <w:color w:val="000000"/>
                <w:sz w:val="22"/>
                <w:szCs w:val="22"/>
                <w:lang w:bidi="ks-Deva"/>
              </w:rPr>
              <w:t>En tots els lots: 26.01.2023</w:t>
            </w:r>
          </w:p>
        </w:tc>
      </w:tr>
    </w:tbl>
    <w:p w14:paraId="275CD095" w14:textId="36A9EEB7" w:rsidR="009C3C00" w:rsidRDefault="009C3C00" w:rsidP="009C3C00">
      <w:pPr>
        <w:rPr>
          <w:rFonts w:ascii="Roboto Medium" w:hAnsi="Roboto Medium" w:cs="Arial"/>
          <w:szCs w:val="22"/>
        </w:rPr>
      </w:pPr>
    </w:p>
    <w:p w14:paraId="1F22756A" w14:textId="5AB72114" w:rsidR="00157F5A" w:rsidRPr="00F31CE0" w:rsidRDefault="009C3C00" w:rsidP="009C3C00">
      <w:pPr>
        <w:rPr>
          <w:rFonts w:ascii="Roboto Medium" w:hAnsi="Roboto Medium" w:cs="Arial"/>
          <w:color w:val="FF0000"/>
          <w:szCs w:val="22"/>
        </w:rPr>
      </w:pPr>
      <w:r>
        <w:rPr>
          <w:rFonts w:ascii="Roboto Medium" w:hAnsi="Roboto Medium" w:cs="Arial"/>
          <w:szCs w:val="22"/>
        </w:rPr>
        <w:br w:type="page"/>
      </w:r>
      <w:r w:rsidR="00157F5A" w:rsidRPr="000F2930">
        <w:rPr>
          <w:rFonts w:ascii="Roboto Medium" w:hAnsi="Roboto Medium" w:cs="Arial"/>
          <w:sz w:val="22"/>
          <w:szCs w:val="22"/>
        </w:rPr>
        <w:lastRenderedPageBreak/>
        <w:t>1) DADES RELATIVES A LA FASE DE LICITACIÓ I D’ADJUDICACIÓ:</w:t>
      </w:r>
      <w:r w:rsidR="00F31CE0">
        <w:rPr>
          <w:rFonts w:ascii="Roboto Medium" w:hAnsi="Roboto Medium" w:cs="Arial"/>
          <w:sz w:val="22"/>
          <w:szCs w:val="22"/>
        </w:rPr>
        <w:t xml:space="preserve">   </w:t>
      </w:r>
    </w:p>
    <w:p w14:paraId="07FF1FD4" w14:textId="77777777" w:rsidR="00157F5A" w:rsidRPr="000F2930" w:rsidRDefault="00157F5A" w:rsidP="00157F5A">
      <w:pPr>
        <w:jc w:val="both"/>
        <w:rPr>
          <w:rFonts w:cs="Arial"/>
          <w:sz w:val="22"/>
          <w:szCs w:val="22"/>
        </w:rPr>
      </w:pPr>
    </w:p>
    <w:p w14:paraId="6174C3F5"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1.1) </w:t>
      </w:r>
      <w:r w:rsidRPr="000F2930">
        <w:rPr>
          <w:rFonts w:ascii="Roboto Medium" w:hAnsi="Roboto Medium" w:cs="Arial"/>
          <w:sz w:val="22"/>
          <w:szCs w:val="22"/>
          <w:u w:val="single"/>
        </w:rPr>
        <w:t xml:space="preserve">Definició de l'objecte del contracte </w:t>
      </w:r>
    </w:p>
    <w:p w14:paraId="578E73D5" w14:textId="77777777" w:rsidR="00157F5A" w:rsidRPr="000F2930" w:rsidRDefault="00157F5A" w:rsidP="00157F5A">
      <w:pPr>
        <w:jc w:val="both"/>
        <w:rPr>
          <w:rFonts w:cs="Arial"/>
          <w:sz w:val="22"/>
          <w:szCs w:val="22"/>
        </w:rPr>
      </w:pPr>
      <w:r w:rsidRPr="000F2930">
        <w:rPr>
          <w:rFonts w:cs="Arial"/>
          <w:sz w:val="22"/>
          <w:szCs w:val="22"/>
        </w:rPr>
        <w:t xml:space="preserve"> </w:t>
      </w:r>
    </w:p>
    <w:p w14:paraId="7319F411" w14:textId="77777777" w:rsidR="006E7C00" w:rsidRDefault="006E7C00" w:rsidP="00157F5A">
      <w:pPr>
        <w:tabs>
          <w:tab w:val="left" w:pos="8280"/>
        </w:tabs>
        <w:jc w:val="both"/>
        <w:rPr>
          <w:rFonts w:cs="Arial"/>
          <w:sz w:val="22"/>
          <w:szCs w:val="22"/>
        </w:rPr>
      </w:pPr>
    </w:p>
    <w:p w14:paraId="4834823E" w14:textId="40F839D4" w:rsidR="006E7C00" w:rsidRPr="000F2930" w:rsidRDefault="006E7C00" w:rsidP="006E7C00">
      <w:pPr>
        <w:jc w:val="both"/>
        <w:rPr>
          <w:rFonts w:cs="Arial"/>
          <w:sz w:val="22"/>
          <w:szCs w:val="22"/>
        </w:rPr>
      </w:pPr>
      <w:r>
        <w:rPr>
          <w:rFonts w:cs="Arial"/>
          <w:sz w:val="22"/>
          <w:szCs w:val="22"/>
        </w:rPr>
        <w:t xml:space="preserve">L’objecte d’aquest plec és la contractació del servei indicat a l’apartat 2 del </w:t>
      </w:r>
      <w:r w:rsidRPr="000E1713">
        <w:rPr>
          <w:rFonts w:cs="Arial"/>
          <w:sz w:val="22"/>
          <w:szCs w:val="22"/>
        </w:rPr>
        <w:t xml:space="preserve">quadre </w:t>
      </w:r>
      <w:r>
        <w:rPr>
          <w:rFonts w:cs="Arial"/>
          <w:sz w:val="22"/>
          <w:szCs w:val="22"/>
        </w:rPr>
        <w:t>de característiques</w:t>
      </w:r>
      <w:r w:rsidRPr="000E1713">
        <w:rPr>
          <w:rFonts w:cs="Arial"/>
          <w:sz w:val="22"/>
          <w:szCs w:val="22"/>
        </w:rPr>
        <w:t xml:space="preserve"> del contracte</w:t>
      </w:r>
      <w:r>
        <w:rPr>
          <w:rFonts w:cs="Arial"/>
          <w:sz w:val="22"/>
          <w:szCs w:val="22"/>
        </w:rPr>
        <w:t xml:space="preserve"> (QCC).</w:t>
      </w:r>
    </w:p>
    <w:p w14:paraId="5578BBF9" w14:textId="5573AD31" w:rsidR="00157F5A" w:rsidRPr="000F2930" w:rsidRDefault="00157F5A" w:rsidP="00157F5A">
      <w:pPr>
        <w:tabs>
          <w:tab w:val="left" w:pos="8280"/>
        </w:tabs>
        <w:jc w:val="both"/>
        <w:rPr>
          <w:rFonts w:cs="Arial"/>
          <w:sz w:val="22"/>
          <w:szCs w:val="22"/>
        </w:rPr>
      </w:pPr>
      <w:r w:rsidRPr="000F2930">
        <w:rPr>
          <w:rFonts w:cs="Arial"/>
          <w:sz w:val="22"/>
          <w:szCs w:val="22"/>
        </w:rPr>
        <w:tab/>
      </w:r>
    </w:p>
    <w:p w14:paraId="65A8AE04" w14:textId="42749481" w:rsidR="006E7C00" w:rsidRPr="000F2930" w:rsidRDefault="006E7C00" w:rsidP="006E7C00">
      <w:pPr>
        <w:jc w:val="both"/>
        <w:rPr>
          <w:rFonts w:cs="Arial"/>
          <w:sz w:val="22"/>
          <w:szCs w:val="22"/>
        </w:rPr>
      </w:pPr>
      <w:r w:rsidRPr="000F2930">
        <w:rPr>
          <w:rFonts w:cs="Arial"/>
          <w:sz w:val="22"/>
          <w:szCs w:val="22"/>
        </w:rPr>
        <w:t>La divisió en lots del contracte</w:t>
      </w:r>
      <w:r>
        <w:rPr>
          <w:rFonts w:cs="Arial"/>
          <w:sz w:val="22"/>
          <w:szCs w:val="22"/>
        </w:rPr>
        <w:t>, si s’escau, s’indica a</w:t>
      </w:r>
      <w:r w:rsidRPr="000F2930">
        <w:rPr>
          <w:rFonts w:cs="Arial"/>
          <w:sz w:val="22"/>
          <w:szCs w:val="22"/>
        </w:rPr>
        <w:t xml:space="preserve"> l’apartat 3 </w:t>
      </w:r>
      <w:r>
        <w:rPr>
          <w:rFonts w:cs="Arial"/>
          <w:sz w:val="22"/>
          <w:szCs w:val="22"/>
        </w:rPr>
        <w:t>QCC.</w:t>
      </w:r>
    </w:p>
    <w:p w14:paraId="05128AD7" w14:textId="77777777" w:rsidR="006E7C00" w:rsidRDefault="006E7C00" w:rsidP="00626F06">
      <w:pPr>
        <w:jc w:val="both"/>
        <w:rPr>
          <w:rFonts w:cs="Arial"/>
          <w:sz w:val="22"/>
          <w:szCs w:val="22"/>
        </w:rPr>
      </w:pPr>
    </w:p>
    <w:p w14:paraId="731811C2" w14:textId="1330654A" w:rsidR="00626F06" w:rsidRPr="000F2930" w:rsidRDefault="00157F5A" w:rsidP="00626F06">
      <w:pPr>
        <w:jc w:val="both"/>
        <w:rPr>
          <w:rFonts w:cs="Arial"/>
          <w:sz w:val="22"/>
          <w:szCs w:val="22"/>
        </w:rPr>
      </w:pPr>
      <w:r w:rsidRPr="000F2930">
        <w:rPr>
          <w:rFonts w:cs="Arial"/>
          <w:sz w:val="22"/>
          <w:szCs w:val="22"/>
        </w:rPr>
        <w:t xml:space="preserve">El Codi CPV que correspon és </w:t>
      </w:r>
      <w:r w:rsidR="00A42CC4" w:rsidRPr="000F2930">
        <w:rPr>
          <w:rFonts w:cs="Arial"/>
          <w:sz w:val="22"/>
          <w:szCs w:val="22"/>
        </w:rPr>
        <w:t xml:space="preserve">el que apareix a l’apartat </w:t>
      </w:r>
      <w:r w:rsidR="00230099" w:rsidRPr="000F2930">
        <w:rPr>
          <w:rFonts w:cs="Arial"/>
          <w:sz w:val="22"/>
          <w:szCs w:val="22"/>
        </w:rPr>
        <w:t>4</w:t>
      </w:r>
      <w:r w:rsidR="00A42CC4" w:rsidRPr="000F2930">
        <w:rPr>
          <w:rFonts w:cs="Arial"/>
          <w:sz w:val="22"/>
          <w:szCs w:val="22"/>
        </w:rPr>
        <w:t xml:space="preserve"> </w:t>
      </w:r>
      <w:r w:rsidR="006E7C00">
        <w:rPr>
          <w:rFonts w:cs="Arial"/>
          <w:sz w:val="22"/>
          <w:szCs w:val="22"/>
        </w:rPr>
        <w:t>QCC</w:t>
      </w:r>
      <w:r w:rsidR="00626F06">
        <w:rPr>
          <w:rFonts w:cs="Arial"/>
          <w:sz w:val="22"/>
          <w:szCs w:val="22"/>
        </w:rPr>
        <w:t>.</w:t>
      </w:r>
    </w:p>
    <w:p w14:paraId="225FF2EC" w14:textId="23C26136" w:rsidR="00157F5A" w:rsidRPr="000F2930" w:rsidRDefault="00157F5A" w:rsidP="00626F06">
      <w:pPr>
        <w:jc w:val="both"/>
        <w:rPr>
          <w:rFonts w:cs="Arial"/>
          <w:sz w:val="22"/>
          <w:szCs w:val="22"/>
        </w:rPr>
      </w:pPr>
      <w:r w:rsidRPr="000F2930">
        <w:rPr>
          <w:rFonts w:cs="Arial"/>
          <w:sz w:val="22"/>
          <w:szCs w:val="22"/>
        </w:rPr>
        <w:t xml:space="preserve"> </w:t>
      </w:r>
      <w:r w:rsidRPr="000F2930">
        <w:rPr>
          <w:rFonts w:cs="Arial"/>
          <w:sz w:val="22"/>
          <w:szCs w:val="22"/>
        </w:rPr>
        <w:tab/>
      </w:r>
    </w:p>
    <w:p w14:paraId="55F71536" w14:textId="22D05B76" w:rsidR="00157F5A" w:rsidRPr="000F2930" w:rsidRDefault="00EB1490" w:rsidP="00157F5A">
      <w:pPr>
        <w:pStyle w:val="Piedepgina"/>
        <w:jc w:val="both"/>
        <w:rPr>
          <w:rFonts w:cs="Arial"/>
          <w:sz w:val="22"/>
          <w:szCs w:val="22"/>
        </w:rPr>
      </w:pPr>
      <w:r w:rsidRPr="000F2930">
        <w:rPr>
          <w:rFonts w:cs="Arial"/>
          <w:sz w:val="22"/>
          <w:szCs w:val="22"/>
        </w:rPr>
        <w:t>L</w:t>
      </w:r>
      <w:r w:rsidR="00157F5A" w:rsidRPr="000F2930">
        <w:rPr>
          <w:rFonts w:cs="Arial"/>
          <w:sz w:val="22"/>
          <w:szCs w:val="22"/>
        </w:rPr>
        <w:t>’expedient es refereix a la totalitat del contracte que es pretén dur a terme.</w:t>
      </w:r>
    </w:p>
    <w:p w14:paraId="02F58B6B" w14:textId="77777777" w:rsidR="00157F5A" w:rsidRPr="000F2930" w:rsidRDefault="00157F5A" w:rsidP="00157F5A">
      <w:pPr>
        <w:jc w:val="both"/>
        <w:rPr>
          <w:rFonts w:cs="Arial"/>
          <w:sz w:val="22"/>
          <w:szCs w:val="22"/>
        </w:rPr>
      </w:pPr>
    </w:p>
    <w:p w14:paraId="06350A05"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1.2) </w:t>
      </w:r>
      <w:r w:rsidRPr="000F2930">
        <w:rPr>
          <w:rFonts w:ascii="Roboto Medium" w:hAnsi="Roboto Medium" w:cs="Arial"/>
          <w:sz w:val="22"/>
          <w:szCs w:val="22"/>
          <w:u w:val="single"/>
        </w:rPr>
        <w:t>Necessitat i idoneïtat del contracte</w:t>
      </w:r>
    </w:p>
    <w:p w14:paraId="3BCE23D4" w14:textId="77777777" w:rsidR="00157F5A" w:rsidRPr="000F2930" w:rsidRDefault="00157F5A" w:rsidP="00157F5A">
      <w:pPr>
        <w:jc w:val="both"/>
        <w:rPr>
          <w:rFonts w:cs="Arial"/>
          <w:sz w:val="22"/>
          <w:szCs w:val="22"/>
        </w:rPr>
      </w:pPr>
    </w:p>
    <w:p w14:paraId="235C324D" w14:textId="1C8726AA" w:rsidR="006E7C00" w:rsidRPr="000F2930" w:rsidRDefault="006E7C00" w:rsidP="00626F06">
      <w:pPr>
        <w:jc w:val="both"/>
        <w:rPr>
          <w:rFonts w:cs="Arial"/>
          <w:sz w:val="22"/>
          <w:szCs w:val="22"/>
        </w:rPr>
      </w:pPr>
      <w:r>
        <w:rPr>
          <w:rFonts w:cs="Arial"/>
          <w:sz w:val="22"/>
          <w:szCs w:val="22"/>
        </w:rPr>
        <w:t>La necessitat de procedir a la contractació i la competència m</w:t>
      </w:r>
      <w:r w:rsidR="00CF427F">
        <w:rPr>
          <w:rFonts w:cs="Arial"/>
          <w:sz w:val="22"/>
          <w:szCs w:val="22"/>
        </w:rPr>
        <w:t>unici</w:t>
      </w:r>
      <w:r>
        <w:rPr>
          <w:rFonts w:cs="Arial"/>
          <w:sz w:val="22"/>
          <w:szCs w:val="22"/>
        </w:rPr>
        <w:t>pal en la qual es basa consten a l’</w:t>
      </w:r>
      <w:r w:rsidR="00463EA7">
        <w:rPr>
          <w:rFonts w:cs="Arial"/>
          <w:sz w:val="22"/>
          <w:szCs w:val="22"/>
        </w:rPr>
        <w:t>apartat 5 Q</w:t>
      </w:r>
      <w:r>
        <w:rPr>
          <w:rFonts w:cs="Arial"/>
          <w:sz w:val="22"/>
          <w:szCs w:val="22"/>
        </w:rPr>
        <w:t>CC.</w:t>
      </w:r>
    </w:p>
    <w:p w14:paraId="5BACE28C" w14:textId="7D6E21B4" w:rsidR="00157F5A" w:rsidRPr="000F2930" w:rsidRDefault="00157F5A" w:rsidP="00626F06">
      <w:pPr>
        <w:autoSpaceDE w:val="0"/>
        <w:autoSpaceDN w:val="0"/>
        <w:adjustRightInd w:val="0"/>
        <w:jc w:val="both"/>
        <w:rPr>
          <w:rFonts w:cs="Arial"/>
          <w:sz w:val="22"/>
          <w:szCs w:val="22"/>
        </w:rPr>
      </w:pPr>
      <w:r w:rsidRPr="000F2930">
        <w:rPr>
          <w:rFonts w:cs="Arial"/>
          <w:sz w:val="22"/>
          <w:szCs w:val="22"/>
        </w:rPr>
        <w:tab/>
      </w:r>
    </w:p>
    <w:p w14:paraId="127C057B" w14:textId="30477E82" w:rsidR="00157F5A" w:rsidRPr="000F2930" w:rsidRDefault="000F0BF5" w:rsidP="00157F5A">
      <w:pPr>
        <w:jc w:val="both"/>
        <w:rPr>
          <w:rFonts w:cs="Arial"/>
          <w:sz w:val="22"/>
          <w:szCs w:val="22"/>
        </w:rPr>
      </w:pPr>
      <w:r w:rsidRPr="000F2930">
        <w:rPr>
          <w:rFonts w:cs="Arial"/>
          <w:sz w:val="22"/>
          <w:szCs w:val="22"/>
        </w:rPr>
        <w:t>E</w:t>
      </w:r>
      <w:r w:rsidR="00157F5A" w:rsidRPr="000F2930">
        <w:rPr>
          <w:rFonts w:cs="Arial"/>
          <w:sz w:val="22"/>
          <w:szCs w:val="22"/>
        </w:rPr>
        <w:t>l contracte proposat és idoni per satisfer la necessitat abans indicada i respon al principi d’eficiència de la contractació.</w:t>
      </w:r>
    </w:p>
    <w:p w14:paraId="4AFC3972" w14:textId="77777777" w:rsidR="00B670C1" w:rsidRPr="000F2930" w:rsidRDefault="00B670C1" w:rsidP="00157F5A">
      <w:pPr>
        <w:jc w:val="both"/>
        <w:rPr>
          <w:rFonts w:cs="Arial"/>
          <w:sz w:val="22"/>
          <w:szCs w:val="22"/>
        </w:rPr>
      </w:pPr>
    </w:p>
    <w:p w14:paraId="43E71774"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1.3) </w:t>
      </w:r>
      <w:r w:rsidRPr="000F2930">
        <w:rPr>
          <w:rFonts w:ascii="Roboto Medium" w:hAnsi="Roboto Medium" w:cs="Arial"/>
          <w:sz w:val="22"/>
          <w:szCs w:val="22"/>
          <w:u w:val="single"/>
        </w:rPr>
        <w:t xml:space="preserve">Pressupost base de licitació </w:t>
      </w:r>
    </w:p>
    <w:p w14:paraId="137BA179" w14:textId="77777777" w:rsidR="00157F5A" w:rsidRPr="000F2930" w:rsidRDefault="00157F5A" w:rsidP="00157F5A">
      <w:pPr>
        <w:jc w:val="both"/>
        <w:rPr>
          <w:rFonts w:cs="Arial"/>
          <w:sz w:val="22"/>
          <w:szCs w:val="22"/>
          <w:u w:val="single"/>
        </w:rPr>
      </w:pPr>
    </w:p>
    <w:p w14:paraId="3B1C4FA4" w14:textId="51376E2C" w:rsidR="00157F5A" w:rsidRPr="000F2930" w:rsidRDefault="00157F5A" w:rsidP="00157F5A">
      <w:pPr>
        <w:autoSpaceDE w:val="0"/>
        <w:autoSpaceDN w:val="0"/>
        <w:adjustRightInd w:val="0"/>
        <w:jc w:val="both"/>
        <w:rPr>
          <w:rFonts w:cs="Arial"/>
          <w:sz w:val="22"/>
          <w:szCs w:val="22"/>
        </w:rPr>
      </w:pPr>
    </w:p>
    <w:p w14:paraId="01805BCE" w14:textId="319936B5" w:rsidR="00463EA7" w:rsidRDefault="00463EA7" w:rsidP="00626F06">
      <w:pPr>
        <w:jc w:val="both"/>
        <w:rPr>
          <w:rFonts w:cs="Arial"/>
          <w:sz w:val="22"/>
          <w:szCs w:val="22"/>
          <w:lang w:eastAsia="ca-ES"/>
        </w:rPr>
      </w:pPr>
      <w:r>
        <w:rPr>
          <w:rFonts w:cs="Arial"/>
          <w:sz w:val="22"/>
          <w:szCs w:val="22"/>
          <w:lang w:eastAsia="ca-ES"/>
        </w:rPr>
        <w:t>El preu del termini inicial del contracte (pressupost base de licitació) sense IVA es l’indicat a l’apartat 6 del QCC.</w:t>
      </w:r>
    </w:p>
    <w:p w14:paraId="527A1C36" w14:textId="77777777" w:rsidR="00463EA7" w:rsidRDefault="00463EA7" w:rsidP="00626F06">
      <w:pPr>
        <w:jc w:val="both"/>
        <w:rPr>
          <w:rFonts w:cs="Arial"/>
          <w:sz w:val="22"/>
          <w:szCs w:val="22"/>
          <w:lang w:eastAsia="ca-ES"/>
        </w:rPr>
      </w:pPr>
    </w:p>
    <w:p w14:paraId="26887B45" w14:textId="77777777" w:rsidR="00F65E67" w:rsidRDefault="00F65E67" w:rsidP="00F65E67">
      <w:pPr>
        <w:jc w:val="both"/>
        <w:rPr>
          <w:rFonts w:cs="Arial"/>
          <w:sz w:val="22"/>
          <w:szCs w:val="22"/>
        </w:rPr>
      </w:pPr>
      <w:r w:rsidRPr="00F65E67">
        <w:rPr>
          <w:rFonts w:cs="Arial"/>
          <w:sz w:val="22"/>
          <w:szCs w:val="22"/>
          <w:lang w:eastAsia="ca-ES"/>
        </w:rPr>
        <w:t xml:space="preserve">El percentatge d’IVA aplicable </w:t>
      </w:r>
      <w:r w:rsidRPr="00F65E67">
        <w:rPr>
          <w:rFonts w:cs="Arial"/>
          <w:sz w:val="22"/>
          <w:szCs w:val="22"/>
        </w:rPr>
        <w:t xml:space="preserve">és el que apareix a l’apartat 7 del QCC. </w:t>
      </w:r>
    </w:p>
    <w:p w14:paraId="6FF2A3E1" w14:textId="77777777" w:rsidR="003F1CDD" w:rsidRDefault="003F1CDD" w:rsidP="00F65E67">
      <w:pPr>
        <w:jc w:val="both"/>
        <w:rPr>
          <w:rFonts w:cs="Arial"/>
          <w:sz w:val="22"/>
          <w:szCs w:val="22"/>
        </w:rPr>
      </w:pPr>
    </w:p>
    <w:p w14:paraId="4A85D46A" w14:textId="3BEA3DDB" w:rsidR="003F1CDD" w:rsidRPr="00F65E67" w:rsidRDefault="003F1CDD" w:rsidP="00F65E67">
      <w:pPr>
        <w:jc w:val="both"/>
        <w:rPr>
          <w:rFonts w:cs="Arial"/>
          <w:sz w:val="22"/>
          <w:szCs w:val="22"/>
        </w:rPr>
      </w:pPr>
      <w:r>
        <w:rPr>
          <w:rFonts w:cs="Arial"/>
          <w:sz w:val="22"/>
          <w:szCs w:val="22"/>
        </w:rPr>
        <w:t>L’import del pressupost base de licitació amb IVA inclòs es el que consta a l’apartat 8 del QCC.</w:t>
      </w:r>
    </w:p>
    <w:p w14:paraId="71F32768" w14:textId="05A735E9" w:rsidR="00157F5A" w:rsidRPr="000F2930" w:rsidRDefault="00F65E67" w:rsidP="00F65E67">
      <w:pPr>
        <w:jc w:val="both"/>
        <w:rPr>
          <w:rFonts w:cs="Arial"/>
          <w:sz w:val="22"/>
          <w:szCs w:val="22"/>
          <w:lang w:eastAsia="ca-ES"/>
        </w:rPr>
      </w:pPr>
      <w:r w:rsidRPr="00F65E67">
        <w:rPr>
          <w:rFonts w:cs="Arial"/>
          <w:sz w:val="22"/>
          <w:szCs w:val="22"/>
        </w:rPr>
        <w:t xml:space="preserve"> </w:t>
      </w:r>
    </w:p>
    <w:p w14:paraId="183BB573" w14:textId="68A41797" w:rsidR="00157F5A" w:rsidRPr="000F2930" w:rsidRDefault="00FD35D6" w:rsidP="00157F5A">
      <w:pPr>
        <w:jc w:val="both"/>
        <w:rPr>
          <w:rFonts w:cs="Arial"/>
          <w:sz w:val="22"/>
          <w:szCs w:val="22"/>
        </w:rPr>
      </w:pPr>
      <w:r w:rsidRPr="000F2930">
        <w:rPr>
          <w:rFonts w:cs="Arial"/>
          <w:sz w:val="22"/>
          <w:szCs w:val="22"/>
        </w:rPr>
        <w:t>E</w:t>
      </w:r>
      <w:r w:rsidR="00157F5A" w:rsidRPr="000F2930">
        <w:rPr>
          <w:rFonts w:cs="Arial"/>
          <w:sz w:val="22"/>
          <w:szCs w:val="22"/>
        </w:rPr>
        <w:t xml:space="preserve">ls licitadors hauran d’igualar o disminuir en la seva oferta el pressupost base de licitació, indicant l’IVA a aplicar mitjançant partida independent. </w:t>
      </w:r>
    </w:p>
    <w:p w14:paraId="45ACA936" w14:textId="77777777" w:rsidR="00157F5A" w:rsidRPr="000F2930" w:rsidRDefault="00157F5A" w:rsidP="00157F5A">
      <w:pPr>
        <w:jc w:val="both"/>
        <w:rPr>
          <w:rFonts w:cs="Arial"/>
          <w:sz w:val="22"/>
          <w:szCs w:val="22"/>
        </w:rPr>
      </w:pPr>
    </w:p>
    <w:p w14:paraId="26E9393D" w14:textId="77777777" w:rsidR="00157F5A" w:rsidRPr="000F2930" w:rsidRDefault="00157F5A" w:rsidP="00157F5A">
      <w:pPr>
        <w:jc w:val="both"/>
        <w:rPr>
          <w:rFonts w:cs="Arial"/>
          <w:sz w:val="22"/>
          <w:szCs w:val="22"/>
        </w:rPr>
      </w:pPr>
      <w:r w:rsidRPr="000F2930">
        <w:rPr>
          <w:rFonts w:cs="Arial"/>
          <w:sz w:val="22"/>
          <w:szCs w:val="22"/>
        </w:rPr>
        <w:t>El pressupost comprèn la totalitat del contracte. El preu consignat és indiscutible, no admetent-se cap prova d'insuficiència i porta implícits tots aquells conceptes previstos a l’art. 100 i concordants LCSP.</w:t>
      </w:r>
    </w:p>
    <w:p w14:paraId="7B17008F" w14:textId="77777777" w:rsidR="00A42CC4" w:rsidRPr="000F2930" w:rsidRDefault="00A42CC4" w:rsidP="00157F5A">
      <w:pPr>
        <w:jc w:val="both"/>
        <w:rPr>
          <w:rFonts w:cs="Arial"/>
          <w:sz w:val="22"/>
          <w:szCs w:val="22"/>
        </w:rPr>
      </w:pPr>
    </w:p>
    <w:p w14:paraId="087951F0" w14:textId="77777777" w:rsidR="00087263" w:rsidRDefault="00087263" w:rsidP="00087263">
      <w:pPr>
        <w:jc w:val="both"/>
        <w:rPr>
          <w:sz w:val="22"/>
          <w:szCs w:val="22"/>
        </w:rPr>
      </w:pPr>
      <w:r w:rsidRPr="005549DA">
        <w:rPr>
          <w:sz w:val="22"/>
          <w:szCs w:val="22"/>
        </w:rPr>
        <w:t>El pressupost base de licitació es determina a partir del càlcul dels costos directes i indirectes associats a l’execució del contracte així com el benefici industrial.</w:t>
      </w:r>
    </w:p>
    <w:p w14:paraId="5CB4859E" w14:textId="77777777" w:rsidR="00F65E67" w:rsidRPr="005549DA" w:rsidRDefault="00F65E67" w:rsidP="00087263">
      <w:pPr>
        <w:jc w:val="both"/>
        <w:rPr>
          <w:sz w:val="22"/>
          <w:szCs w:val="22"/>
        </w:rPr>
      </w:pPr>
    </w:p>
    <w:p w14:paraId="5B9F2C1E" w14:textId="77777777" w:rsidR="00087263" w:rsidRPr="005549DA" w:rsidRDefault="00087263" w:rsidP="00087263">
      <w:pPr>
        <w:jc w:val="both"/>
        <w:rPr>
          <w:sz w:val="22"/>
          <w:szCs w:val="22"/>
        </w:rPr>
      </w:pPr>
      <w:r w:rsidRPr="005549DA">
        <w:rPr>
          <w:sz w:val="22"/>
          <w:szCs w:val="22"/>
        </w:rPr>
        <w:t xml:space="preserve">Els costos directes són aquells que sense cap mena de dubte es poden assignar a l’execució del contracte. Es divideixen en costos de personal i costos del productes a subministrar, si s’escau. </w:t>
      </w:r>
    </w:p>
    <w:p w14:paraId="046C702A" w14:textId="77777777" w:rsidR="00087263" w:rsidRPr="005549DA" w:rsidRDefault="00087263" w:rsidP="00087263">
      <w:pPr>
        <w:jc w:val="both"/>
        <w:rPr>
          <w:sz w:val="22"/>
          <w:szCs w:val="22"/>
        </w:rPr>
      </w:pPr>
    </w:p>
    <w:p w14:paraId="4F17B900" w14:textId="77777777" w:rsidR="00087263" w:rsidRPr="005549DA" w:rsidRDefault="00087263" w:rsidP="00087263">
      <w:pPr>
        <w:jc w:val="both"/>
        <w:rPr>
          <w:sz w:val="22"/>
          <w:szCs w:val="22"/>
        </w:rPr>
      </w:pPr>
      <w:r w:rsidRPr="005549DA">
        <w:rPr>
          <w:sz w:val="22"/>
          <w:szCs w:val="22"/>
        </w:rPr>
        <w:t xml:space="preserve">Els costos indirectes són aquells necessaris per a l’execució del contracte però que no es poden assignar de forma  unívoca al mateix. </w:t>
      </w:r>
    </w:p>
    <w:p w14:paraId="5C210240" w14:textId="77777777" w:rsidR="00087263" w:rsidRPr="005549DA" w:rsidRDefault="00087263" w:rsidP="00087263">
      <w:pPr>
        <w:jc w:val="both"/>
        <w:rPr>
          <w:sz w:val="22"/>
          <w:szCs w:val="22"/>
        </w:rPr>
      </w:pPr>
    </w:p>
    <w:p w14:paraId="7F82F2A6" w14:textId="418C0EC2" w:rsidR="00F65E67" w:rsidRDefault="00087263" w:rsidP="00087263">
      <w:pPr>
        <w:jc w:val="both"/>
        <w:rPr>
          <w:sz w:val="22"/>
          <w:szCs w:val="22"/>
        </w:rPr>
      </w:pPr>
      <w:r w:rsidRPr="00F65E67">
        <w:rPr>
          <w:sz w:val="22"/>
          <w:szCs w:val="22"/>
        </w:rPr>
        <w:t>El benefici industrial és el percentatge que l’empresari es ma</w:t>
      </w:r>
      <w:r w:rsidR="00F65E67" w:rsidRPr="00F65E67">
        <w:rPr>
          <w:sz w:val="22"/>
          <w:szCs w:val="22"/>
        </w:rPr>
        <w:t>r</w:t>
      </w:r>
      <w:r w:rsidRPr="00F65E67">
        <w:rPr>
          <w:sz w:val="22"/>
          <w:szCs w:val="22"/>
        </w:rPr>
        <w:t>ca com a guany.</w:t>
      </w:r>
    </w:p>
    <w:p w14:paraId="704C0702" w14:textId="77777777" w:rsidR="00F65E67" w:rsidRDefault="00F65E67" w:rsidP="00087263">
      <w:pPr>
        <w:jc w:val="both"/>
        <w:rPr>
          <w:sz w:val="22"/>
          <w:szCs w:val="22"/>
        </w:rPr>
      </w:pPr>
    </w:p>
    <w:p w14:paraId="2B254B0B" w14:textId="126BE1DB" w:rsidR="00E40B05" w:rsidRPr="000F2930" w:rsidRDefault="00087263" w:rsidP="00157F5A">
      <w:pPr>
        <w:jc w:val="both"/>
        <w:rPr>
          <w:rFonts w:cs="Arial"/>
          <w:sz w:val="22"/>
          <w:szCs w:val="22"/>
        </w:rPr>
      </w:pPr>
      <w:r w:rsidRPr="005549DA">
        <w:rPr>
          <w:sz w:val="22"/>
          <w:szCs w:val="22"/>
        </w:rPr>
        <w:t xml:space="preserve"> </w:t>
      </w:r>
    </w:p>
    <w:p w14:paraId="776728B8" w14:textId="77777777" w:rsidR="00157F5A" w:rsidRPr="000F2930" w:rsidRDefault="00157F5A" w:rsidP="00157F5A">
      <w:pPr>
        <w:tabs>
          <w:tab w:val="center" w:pos="4252"/>
          <w:tab w:val="right" w:pos="8504"/>
        </w:tabs>
        <w:jc w:val="both"/>
        <w:rPr>
          <w:rFonts w:ascii="Roboto Medium" w:hAnsi="Roboto Medium" w:cs="Arial"/>
          <w:sz w:val="22"/>
          <w:szCs w:val="22"/>
        </w:rPr>
      </w:pPr>
      <w:r w:rsidRPr="000F2930">
        <w:rPr>
          <w:rFonts w:ascii="Roboto Medium" w:hAnsi="Roboto Medium" w:cs="Arial"/>
          <w:sz w:val="22"/>
          <w:szCs w:val="22"/>
        </w:rPr>
        <w:t xml:space="preserve">1.4) </w:t>
      </w:r>
      <w:r w:rsidRPr="000F2930">
        <w:rPr>
          <w:rFonts w:ascii="Roboto Medium" w:hAnsi="Roboto Medium" w:cs="Arial"/>
          <w:sz w:val="22"/>
          <w:szCs w:val="22"/>
          <w:u w:val="single"/>
        </w:rPr>
        <w:t>Existència de crèdit</w:t>
      </w:r>
    </w:p>
    <w:p w14:paraId="4B9208EA" w14:textId="77777777" w:rsidR="00157F5A" w:rsidRPr="000F2930" w:rsidRDefault="00157F5A" w:rsidP="00157F5A">
      <w:pPr>
        <w:jc w:val="both"/>
        <w:rPr>
          <w:rFonts w:cs="Arial"/>
          <w:sz w:val="22"/>
          <w:szCs w:val="22"/>
          <w:u w:val="single"/>
        </w:rPr>
      </w:pPr>
    </w:p>
    <w:p w14:paraId="62803256" w14:textId="7838D243" w:rsidR="00F65E67" w:rsidRDefault="00F65E67" w:rsidP="00F65E67">
      <w:pPr>
        <w:jc w:val="both"/>
        <w:rPr>
          <w:rFonts w:cs="Arial"/>
          <w:sz w:val="22"/>
          <w:szCs w:val="22"/>
        </w:rPr>
      </w:pPr>
      <w:r w:rsidRPr="00F65E67">
        <w:rPr>
          <w:rFonts w:cs="Arial"/>
          <w:sz w:val="22"/>
          <w:szCs w:val="22"/>
        </w:rPr>
        <w:t>La despesa derivada d’aquesta contractació, es farà efectiva amb càrrec a l’aplicació pressupostària</w:t>
      </w:r>
      <w:r w:rsidR="003F1CDD">
        <w:rPr>
          <w:rFonts w:cs="Arial"/>
          <w:sz w:val="22"/>
          <w:szCs w:val="22"/>
        </w:rPr>
        <w:t xml:space="preserve"> indicada a l’apartat 9</w:t>
      </w:r>
      <w:r>
        <w:rPr>
          <w:rFonts w:cs="Arial"/>
          <w:sz w:val="22"/>
          <w:szCs w:val="22"/>
        </w:rPr>
        <w:t xml:space="preserve"> QCC o aquella que la substitueixi</w:t>
      </w:r>
      <w:r w:rsidR="00ED4009">
        <w:rPr>
          <w:rFonts w:cs="Arial"/>
          <w:sz w:val="22"/>
          <w:szCs w:val="22"/>
        </w:rPr>
        <w:t xml:space="preserve"> de </w:t>
      </w:r>
      <w:r w:rsidR="00ED4009" w:rsidRPr="00E62213">
        <w:rPr>
          <w:rFonts w:cs="Arial"/>
          <w:sz w:val="22"/>
          <w:szCs w:val="22"/>
        </w:rPr>
        <w:t>l’exercici corrent.</w:t>
      </w:r>
    </w:p>
    <w:p w14:paraId="6F966CFA" w14:textId="77777777" w:rsidR="00ED4009" w:rsidRDefault="00ED4009" w:rsidP="00626F06">
      <w:pPr>
        <w:jc w:val="both"/>
        <w:rPr>
          <w:rFonts w:cs="Arial"/>
          <w:sz w:val="22"/>
          <w:szCs w:val="22"/>
          <w:highlight w:val="yellow"/>
        </w:rPr>
      </w:pPr>
    </w:p>
    <w:p w14:paraId="1F8E80B8" w14:textId="32C5B72F" w:rsidR="00ED4009" w:rsidRPr="000F2930" w:rsidRDefault="00ED4009" w:rsidP="00ED4009">
      <w:pPr>
        <w:jc w:val="both"/>
        <w:rPr>
          <w:rFonts w:cs="Arial"/>
          <w:sz w:val="22"/>
          <w:szCs w:val="22"/>
        </w:rPr>
      </w:pPr>
      <w:r>
        <w:rPr>
          <w:rFonts w:cs="Arial"/>
          <w:sz w:val="22"/>
          <w:szCs w:val="22"/>
        </w:rPr>
        <w:t xml:space="preserve">Si la despesa afecta a exercicis futurs, atenent al que estableix </w:t>
      </w:r>
      <w:r w:rsidRPr="00F65E67">
        <w:rPr>
          <w:rFonts w:cs="Arial"/>
          <w:sz w:val="22"/>
          <w:szCs w:val="22"/>
        </w:rPr>
        <w:t>l'article 174 del Text Refós de la Llei Reguladora de les Hisendes Locals aprovat pel Reial Decret Legislatiu 2/2004, de 5 de març</w:t>
      </w:r>
      <w:r>
        <w:rPr>
          <w:rFonts w:cs="Arial"/>
          <w:sz w:val="22"/>
          <w:szCs w:val="22"/>
        </w:rPr>
        <w:t>, aquests</w:t>
      </w:r>
      <w:r w:rsidR="003F1CDD">
        <w:rPr>
          <w:rFonts w:cs="Arial"/>
          <w:sz w:val="22"/>
          <w:szCs w:val="22"/>
        </w:rPr>
        <w:t xml:space="preserve"> s’indicaran a l’apartat 10</w:t>
      </w:r>
      <w:r w:rsidR="006E46AB">
        <w:rPr>
          <w:rFonts w:cs="Arial"/>
          <w:sz w:val="22"/>
          <w:szCs w:val="22"/>
        </w:rPr>
        <w:t xml:space="preserve"> QCC.</w:t>
      </w:r>
      <w:r>
        <w:rPr>
          <w:rFonts w:cs="Arial"/>
          <w:sz w:val="22"/>
          <w:szCs w:val="22"/>
        </w:rPr>
        <w:t xml:space="preserve"> </w:t>
      </w:r>
    </w:p>
    <w:p w14:paraId="00A09BE3" w14:textId="77777777" w:rsidR="00ED4009" w:rsidRDefault="00ED4009" w:rsidP="00157F5A">
      <w:pPr>
        <w:jc w:val="both"/>
        <w:rPr>
          <w:rFonts w:ascii="Roboto Medium" w:hAnsi="Roboto Medium" w:cs="Arial"/>
          <w:sz w:val="22"/>
          <w:szCs w:val="22"/>
        </w:rPr>
      </w:pPr>
    </w:p>
    <w:p w14:paraId="2C8904EB" w14:textId="77777777" w:rsidR="00ED4009" w:rsidRPr="000F2930" w:rsidRDefault="00ED4009" w:rsidP="00157F5A">
      <w:pPr>
        <w:jc w:val="both"/>
        <w:rPr>
          <w:rFonts w:ascii="Roboto Medium" w:hAnsi="Roboto Medium" w:cs="Arial"/>
          <w:sz w:val="22"/>
          <w:szCs w:val="22"/>
        </w:rPr>
      </w:pPr>
    </w:p>
    <w:p w14:paraId="293F4FF1"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1.5) </w:t>
      </w:r>
      <w:r w:rsidRPr="000F2930">
        <w:rPr>
          <w:rFonts w:ascii="Roboto Medium" w:hAnsi="Roboto Medium" w:cs="Arial"/>
          <w:sz w:val="22"/>
          <w:szCs w:val="22"/>
          <w:u w:val="single"/>
        </w:rPr>
        <w:t xml:space="preserve">Durada del contracte i possibles pròrrogues </w:t>
      </w:r>
    </w:p>
    <w:p w14:paraId="7CEA891E" w14:textId="77777777" w:rsidR="00157F5A" w:rsidRPr="000F2930" w:rsidRDefault="00157F5A" w:rsidP="00157F5A">
      <w:pPr>
        <w:ind w:firstLine="360"/>
        <w:jc w:val="both"/>
        <w:rPr>
          <w:rFonts w:cs="Arial"/>
          <w:sz w:val="22"/>
          <w:szCs w:val="22"/>
        </w:rPr>
      </w:pPr>
    </w:p>
    <w:p w14:paraId="0140925F" w14:textId="451A1C19" w:rsidR="00ED4009" w:rsidRDefault="00ED4009" w:rsidP="00ED4009">
      <w:pPr>
        <w:jc w:val="both"/>
        <w:rPr>
          <w:rFonts w:cs="Arial"/>
          <w:sz w:val="22"/>
          <w:szCs w:val="22"/>
        </w:rPr>
      </w:pPr>
      <w:r>
        <w:rPr>
          <w:rFonts w:cs="Arial"/>
          <w:bCs/>
          <w:sz w:val="22"/>
          <w:szCs w:val="22"/>
        </w:rPr>
        <w:t>Els terminis corresponents a la</w:t>
      </w:r>
      <w:r w:rsidRPr="000F2930">
        <w:rPr>
          <w:rFonts w:cs="Arial"/>
          <w:bCs/>
          <w:sz w:val="22"/>
          <w:szCs w:val="22"/>
        </w:rPr>
        <w:t xml:space="preserve"> durada inicial, </w:t>
      </w:r>
      <w:r>
        <w:rPr>
          <w:rFonts w:cs="Arial"/>
          <w:bCs/>
          <w:sz w:val="22"/>
          <w:szCs w:val="22"/>
        </w:rPr>
        <w:t xml:space="preserve">i si s’escau, a </w:t>
      </w:r>
      <w:r w:rsidRPr="000F2930">
        <w:rPr>
          <w:rFonts w:cs="Arial"/>
          <w:bCs/>
          <w:sz w:val="22"/>
          <w:szCs w:val="22"/>
        </w:rPr>
        <w:t xml:space="preserve">les possibles pròrrogues </w:t>
      </w:r>
      <w:r>
        <w:rPr>
          <w:rFonts w:cs="Arial"/>
          <w:bCs/>
          <w:sz w:val="22"/>
          <w:szCs w:val="22"/>
        </w:rPr>
        <w:t xml:space="preserve">així com la </w:t>
      </w:r>
      <w:r w:rsidRPr="000F2930">
        <w:rPr>
          <w:rFonts w:cs="Arial"/>
          <w:bCs/>
          <w:sz w:val="22"/>
          <w:szCs w:val="22"/>
        </w:rPr>
        <w:t xml:space="preserve">durada màxima del contracte, </w:t>
      </w:r>
      <w:r>
        <w:rPr>
          <w:rFonts w:cs="Arial"/>
          <w:bCs/>
          <w:sz w:val="22"/>
          <w:szCs w:val="22"/>
        </w:rPr>
        <w:t>són els indicats</w:t>
      </w:r>
      <w:r w:rsidRPr="000F2930">
        <w:rPr>
          <w:rFonts w:cs="Arial"/>
          <w:bCs/>
          <w:sz w:val="22"/>
          <w:szCs w:val="22"/>
        </w:rPr>
        <w:t xml:space="preserve"> </w:t>
      </w:r>
      <w:r w:rsidRPr="000E1713">
        <w:rPr>
          <w:rFonts w:cs="Arial"/>
          <w:bCs/>
          <w:sz w:val="22"/>
          <w:szCs w:val="22"/>
        </w:rPr>
        <w:t xml:space="preserve">als apartats </w:t>
      </w:r>
      <w:r w:rsidR="003F1CDD">
        <w:rPr>
          <w:rFonts w:cs="Arial"/>
          <w:bCs/>
          <w:sz w:val="22"/>
          <w:szCs w:val="22"/>
        </w:rPr>
        <w:t>11, 12 i 13</w:t>
      </w:r>
      <w:r w:rsidRPr="000E1713">
        <w:rPr>
          <w:rFonts w:cs="Arial"/>
          <w:bCs/>
          <w:sz w:val="22"/>
          <w:szCs w:val="22"/>
        </w:rPr>
        <w:t xml:space="preserve"> </w:t>
      </w:r>
      <w:r>
        <w:rPr>
          <w:rFonts w:cs="Arial"/>
          <w:sz w:val="22"/>
          <w:szCs w:val="22"/>
        </w:rPr>
        <w:t>del QCC.</w:t>
      </w:r>
    </w:p>
    <w:p w14:paraId="0BC073A7" w14:textId="77777777" w:rsidR="00B32E7F" w:rsidRDefault="00B32E7F" w:rsidP="00ED4009">
      <w:pPr>
        <w:jc w:val="both"/>
        <w:rPr>
          <w:rFonts w:cs="Arial"/>
          <w:sz w:val="22"/>
          <w:szCs w:val="22"/>
        </w:rPr>
      </w:pPr>
    </w:p>
    <w:p w14:paraId="712197EB" w14:textId="6A406899" w:rsidR="00B32E7F" w:rsidRPr="000F2930" w:rsidRDefault="00B32E7F" w:rsidP="00ED4009">
      <w:pPr>
        <w:jc w:val="both"/>
        <w:rPr>
          <w:rFonts w:cs="Arial"/>
          <w:sz w:val="22"/>
          <w:szCs w:val="22"/>
        </w:rPr>
      </w:pPr>
      <w:r>
        <w:rPr>
          <w:rFonts w:cs="Arial"/>
          <w:sz w:val="22"/>
          <w:szCs w:val="22"/>
        </w:rPr>
        <w:t>La durada inicial del contracte serà la que consti en l’acta d’inici d’execució del contracte o en el seu defecte l’endemà de la data de formalització del contracte.</w:t>
      </w:r>
    </w:p>
    <w:p w14:paraId="5B87BBE8" w14:textId="77777777" w:rsidR="00ED4009" w:rsidRPr="000F2930" w:rsidRDefault="00ED4009" w:rsidP="00626F06">
      <w:pPr>
        <w:jc w:val="both"/>
        <w:rPr>
          <w:rFonts w:cs="Arial"/>
          <w:sz w:val="22"/>
          <w:szCs w:val="22"/>
        </w:rPr>
      </w:pPr>
    </w:p>
    <w:p w14:paraId="30F429F4"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1.6) </w:t>
      </w:r>
      <w:r w:rsidRPr="000F2930">
        <w:rPr>
          <w:rFonts w:ascii="Roboto Medium" w:hAnsi="Roboto Medium" w:cs="Arial"/>
          <w:sz w:val="22"/>
          <w:szCs w:val="22"/>
          <w:u w:val="single"/>
        </w:rPr>
        <w:t xml:space="preserve">Valor estimat del contracte </w:t>
      </w:r>
      <w:r w:rsidRPr="000F2930">
        <w:rPr>
          <w:rFonts w:ascii="Roboto Medium" w:hAnsi="Roboto Medium" w:cs="Arial"/>
          <w:sz w:val="22"/>
          <w:szCs w:val="22"/>
          <w:u w:val="single"/>
          <w:vertAlign w:val="superscript"/>
        </w:rPr>
        <w:t xml:space="preserve"> </w:t>
      </w:r>
    </w:p>
    <w:p w14:paraId="21FA3FF9" w14:textId="77777777" w:rsidR="00157F5A" w:rsidRPr="000F2930" w:rsidRDefault="00157F5A" w:rsidP="00157F5A">
      <w:pPr>
        <w:jc w:val="both"/>
        <w:rPr>
          <w:rFonts w:cs="Arial"/>
          <w:sz w:val="22"/>
          <w:szCs w:val="22"/>
        </w:rPr>
      </w:pPr>
    </w:p>
    <w:p w14:paraId="2FFFD1DD" w14:textId="6CF3AFD0" w:rsidR="00626F06" w:rsidRDefault="004302B0" w:rsidP="00626F06">
      <w:pPr>
        <w:jc w:val="both"/>
        <w:rPr>
          <w:rFonts w:cs="Arial"/>
          <w:sz w:val="22"/>
          <w:szCs w:val="22"/>
        </w:rPr>
      </w:pPr>
      <w:r w:rsidRPr="000F2930">
        <w:rPr>
          <w:rFonts w:cs="RobotoLight"/>
          <w:sz w:val="22"/>
          <w:szCs w:val="22"/>
        </w:rPr>
        <w:t>El valor estimat del contracte</w:t>
      </w:r>
      <w:r w:rsidR="00D302A5" w:rsidRPr="000F2930">
        <w:rPr>
          <w:rFonts w:cs="RobotoLight"/>
          <w:sz w:val="22"/>
          <w:szCs w:val="22"/>
        </w:rPr>
        <w:t>,</w:t>
      </w:r>
      <w:r w:rsidRPr="000F2930">
        <w:rPr>
          <w:rFonts w:cs="RobotoLight"/>
          <w:sz w:val="22"/>
          <w:szCs w:val="22"/>
        </w:rPr>
        <w:t xml:space="preserve"> </w:t>
      </w:r>
      <w:r w:rsidR="00D302A5" w:rsidRPr="000F2930">
        <w:rPr>
          <w:rFonts w:cs="RobotoLight"/>
          <w:sz w:val="22"/>
          <w:szCs w:val="22"/>
        </w:rPr>
        <w:t xml:space="preserve">als efectes d’allò que disposen l’article 101 i concordants de la LCSP, és el que apareix </w:t>
      </w:r>
      <w:r w:rsidR="00D302A5" w:rsidRPr="000F2930">
        <w:rPr>
          <w:rFonts w:cs="Arial"/>
          <w:bCs/>
          <w:sz w:val="22"/>
          <w:szCs w:val="22"/>
        </w:rPr>
        <w:t xml:space="preserve">a l’apartat </w:t>
      </w:r>
      <w:r w:rsidR="003F1CDD">
        <w:rPr>
          <w:rFonts w:cs="Arial"/>
          <w:bCs/>
          <w:sz w:val="22"/>
          <w:szCs w:val="22"/>
        </w:rPr>
        <w:t>14</w:t>
      </w:r>
      <w:r w:rsidR="00D302A5" w:rsidRPr="000F2930">
        <w:rPr>
          <w:rFonts w:cs="Arial"/>
          <w:bCs/>
          <w:sz w:val="22"/>
          <w:szCs w:val="22"/>
        </w:rPr>
        <w:t xml:space="preserve"> </w:t>
      </w:r>
      <w:r w:rsidR="00F8090F">
        <w:rPr>
          <w:rFonts w:cs="Arial"/>
          <w:sz w:val="22"/>
          <w:szCs w:val="22"/>
        </w:rPr>
        <w:t>del QCC</w:t>
      </w:r>
      <w:r w:rsidR="00626F06">
        <w:rPr>
          <w:rFonts w:cs="Arial"/>
          <w:sz w:val="22"/>
          <w:szCs w:val="22"/>
        </w:rPr>
        <w:t>.</w:t>
      </w:r>
      <w:r w:rsidR="00E523C8">
        <w:rPr>
          <w:rFonts w:cs="Arial"/>
          <w:sz w:val="22"/>
          <w:szCs w:val="22"/>
        </w:rPr>
        <w:t xml:space="preserve"> Aquest </w:t>
      </w:r>
      <w:r w:rsidR="000E36F5">
        <w:rPr>
          <w:rFonts w:cs="Arial"/>
          <w:sz w:val="22"/>
          <w:szCs w:val="22"/>
        </w:rPr>
        <w:t>es desglossa en els següent conceptes:</w:t>
      </w:r>
    </w:p>
    <w:p w14:paraId="0D83D280" w14:textId="77777777" w:rsidR="000E36F5" w:rsidRDefault="000E36F5" w:rsidP="00626F06">
      <w:pPr>
        <w:jc w:val="both"/>
        <w:rPr>
          <w:rFonts w:cs="Arial"/>
          <w:sz w:val="22"/>
          <w:szCs w:val="22"/>
        </w:rPr>
      </w:pPr>
    </w:p>
    <w:tbl>
      <w:tblPr>
        <w:tblW w:w="6088" w:type="dxa"/>
        <w:tblInd w:w="1341" w:type="dxa"/>
        <w:tblCellMar>
          <w:left w:w="70" w:type="dxa"/>
          <w:right w:w="70" w:type="dxa"/>
        </w:tblCellMar>
        <w:tblLook w:val="04A0" w:firstRow="1" w:lastRow="0" w:firstColumn="1" w:lastColumn="0" w:noHBand="0" w:noVBand="1"/>
      </w:tblPr>
      <w:tblGrid>
        <w:gridCol w:w="1500"/>
        <w:gridCol w:w="2380"/>
        <w:gridCol w:w="1060"/>
        <w:gridCol w:w="1148"/>
      </w:tblGrid>
      <w:tr w:rsidR="002A1E16" w:rsidRPr="002A1E16" w14:paraId="57DD7546" w14:textId="77777777" w:rsidTr="002A1E16">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765BF32" w14:textId="77777777" w:rsidR="002A1E16" w:rsidRPr="002A1E16" w:rsidRDefault="002A1E16" w:rsidP="002A1E16">
            <w:pPr>
              <w:rPr>
                <w:rFonts w:ascii="Calibri" w:eastAsia="Times New Roman" w:hAnsi="Calibri" w:cs="Calibri"/>
                <w:b/>
                <w:bCs/>
                <w:color w:val="000000"/>
                <w:sz w:val="22"/>
                <w:szCs w:val="22"/>
                <w:lang w:eastAsia="ca-ES"/>
              </w:rPr>
            </w:pPr>
            <w:r w:rsidRPr="002A1E16">
              <w:rPr>
                <w:rFonts w:ascii="Calibri" w:eastAsia="Times New Roman" w:hAnsi="Calibri" w:cs="Calibri"/>
                <w:b/>
                <w:bCs/>
                <w:color w:val="000000"/>
                <w:sz w:val="22"/>
                <w:szCs w:val="22"/>
                <w:lang w:eastAsia="ca-ES"/>
              </w:rPr>
              <w:t>Concepte</w:t>
            </w:r>
          </w:p>
        </w:tc>
        <w:tc>
          <w:tcPr>
            <w:tcW w:w="2380" w:type="dxa"/>
            <w:tcBorders>
              <w:top w:val="single" w:sz="4" w:space="0" w:color="auto"/>
              <w:left w:val="nil"/>
              <w:bottom w:val="single" w:sz="4" w:space="0" w:color="auto"/>
              <w:right w:val="single" w:sz="4" w:space="0" w:color="auto"/>
            </w:tcBorders>
            <w:shd w:val="clear" w:color="000000" w:fill="DDEBF7"/>
            <w:noWrap/>
            <w:vAlign w:val="bottom"/>
            <w:hideMark/>
          </w:tcPr>
          <w:p w14:paraId="4564E26A" w14:textId="77777777" w:rsidR="002A1E16" w:rsidRPr="002A1E16" w:rsidRDefault="002A1E16" w:rsidP="002A1E16">
            <w:pPr>
              <w:rPr>
                <w:rFonts w:ascii="Calibri" w:eastAsia="Times New Roman" w:hAnsi="Calibri" w:cs="Calibri"/>
                <w:b/>
                <w:bCs/>
                <w:color w:val="000000"/>
                <w:sz w:val="22"/>
                <w:szCs w:val="22"/>
                <w:lang w:eastAsia="ca-ES"/>
              </w:rPr>
            </w:pPr>
            <w:r w:rsidRPr="002A1E16">
              <w:rPr>
                <w:rFonts w:ascii="Calibri" w:eastAsia="Times New Roman" w:hAnsi="Calibri" w:cs="Calibri"/>
                <w:b/>
                <w:bCs/>
                <w:color w:val="000000"/>
                <w:sz w:val="22"/>
                <w:szCs w:val="22"/>
                <w:lang w:eastAsia="ca-ES"/>
              </w:rPr>
              <w:t>B. Imposable</w:t>
            </w:r>
          </w:p>
        </w:tc>
        <w:tc>
          <w:tcPr>
            <w:tcW w:w="1060" w:type="dxa"/>
            <w:tcBorders>
              <w:top w:val="single" w:sz="4" w:space="0" w:color="auto"/>
              <w:left w:val="nil"/>
              <w:bottom w:val="single" w:sz="4" w:space="0" w:color="auto"/>
              <w:right w:val="single" w:sz="4" w:space="0" w:color="auto"/>
            </w:tcBorders>
            <w:shd w:val="clear" w:color="000000" w:fill="DDEBF7"/>
            <w:noWrap/>
            <w:vAlign w:val="bottom"/>
            <w:hideMark/>
          </w:tcPr>
          <w:p w14:paraId="4A4EE302" w14:textId="77777777" w:rsidR="002A1E16" w:rsidRPr="002A1E16" w:rsidRDefault="002A1E16" w:rsidP="002A1E16">
            <w:pPr>
              <w:rPr>
                <w:rFonts w:ascii="Calibri" w:eastAsia="Times New Roman" w:hAnsi="Calibri" w:cs="Calibri"/>
                <w:b/>
                <w:bCs/>
                <w:color w:val="000000"/>
                <w:sz w:val="22"/>
                <w:szCs w:val="22"/>
                <w:lang w:eastAsia="ca-ES"/>
              </w:rPr>
            </w:pPr>
            <w:r w:rsidRPr="002A1E16">
              <w:rPr>
                <w:rFonts w:ascii="Calibri" w:eastAsia="Times New Roman" w:hAnsi="Calibri" w:cs="Calibri"/>
                <w:b/>
                <w:bCs/>
                <w:color w:val="000000"/>
                <w:sz w:val="22"/>
                <w:szCs w:val="22"/>
                <w:lang w:eastAsia="ca-ES"/>
              </w:rPr>
              <w:t>IVA 21%</w:t>
            </w:r>
          </w:p>
        </w:tc>
        <w:tc>
          <w:tcPr>
            <w:tcW w:w="1148" w:type="dxa"/>
            <w:tcBorders>
              <w:top w:val="single" w:sz="4" w:space="0" w:color="auto"/>
              <w:left w:val="nil"/>
              <w:bottom w:val="single" w:sz="4" w:space="0" w:color="auto"/>
              <w:right w:val="single" w:sz="4" w:space="0" w:color="auto"/>
            </w:tcBorders>
            <w:shd w:val="clear" w:color="000000" w:fill="DDEBF7"/>
            <w:noWrap/>
            <w:vAlign w:val="bottom"/>
            <w:hideMark/>
          </w:tcPr>
          <w:p w14:paraId="4F67B026" w14:textId="77777777" w:rsidR="002A1E16" w:rsidRPr="002A1E16" w:rsidRDefault="002A1E16" w:rsidP="002A1E16">
            <w:pPr>
              <w:rPr>
                <w:rFonts w:ascii="Calibri" w:eastAsia="Times New Roman" w:hAnsi="Calibri" w:cs="Calibri"/>
                <w:b/>
                <w:bCs/>
                <w:color w:val="000000"/>
                <w:sz w:val="22"/>
                <w:szCs w:val="22"/>
                <w:lang w:eastAsia="ca-ES"/>
              </w:rPr>
            </w:pPr>
            <w:r w:rsidRPr="002A1E16">
              <w:rPr>
                <w:rFonts w:ascii="Calibri" w:eastAsia="Times New Roman" w:hAnsi="Calibri" w:cs="Calibri"/>
                <w:b/>
                <w:bCs/>
                <w:color w:val="000000"/>
                <w:sz w:val="22"/>
                <w:szCs w:val="22"/>
                <w:lang w:eastAsia="ca-ES"/>
              </w:rPr>
              <w:t>Total</w:t>
            </w:r>
          </w:p>
        </w:tc>
      </w:tr>
      <w:tr w:rsidR="002A1E16" w:rsidRPr="002A1E16" w14:paraId="416661B6" w14:textId="77777777" w:rsidTr="002A1E1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5E8E59B"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 </w:t>
            </w:r>
          </w:p>
        </w:tc>
        <w:tc>
          <w:tcPr>
            <w:tcW w:w="2380" w:type="dxa"/>
            <w:tcBorders>
              <w:top w:val="nil"/>
              <w:left w:val="nil"/>
              <w:bottom w:val="single" w:sz="4" w:space="0" w:color="auto"/>
              <w:right w:val="single" w:sz="4" w:space="0" w:color="auto"/>
            </w:tcBorders>
            <w:shd w:val="clear" w:color="auto" w:fill="auto"/>
            <w:noWrap/>
            <w:vAlign w:val="bottom"/>
            <w:hideMark/>
          </w:tcPr>
          <w:p w14:paraId="32BD49B8"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 </w:t>
            </w:r>
          </w:p>
        </w:tc>
        <w:tc>
          <w:tcPr>
            <w:tcW w:w="1060" w:type="dxa"/>
            <w:tcBorders>
              <w:top w:val="nil"/>
              <w:left w:val="nil"/>
              <w:bottom w:val="single" w:sz="4" w:space="0" w:color="auto"/>
              <w:right w:val="single" w:sz="4" w:space="0" w:color="auto"/>
            </w:tcBorders>
            <w:shd w:val="clear" w:color="auto" w:fill="auto"/>
            <w:noWrap/>
            <w:vAlign w:val="bottom"/>
            <w:hideMark/>
          </w:tcPr>
          <w:p w14:paraId="22C1EC97"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 </w:t>
            </w:r>
          </w:p>
        </w:tc>
        <w:tc>
          <w:tcPr>
            <w:tcW w:w="1148" w:type="dxa"/>
            <w:tcBorders>
              <w:top w:val="nil"/>
              <w:left w:val="nil"/>
              <w:bottom w:val="single" w:sz="4" w:space="0" w:color="auto"/>
              <w:right w:val="single" w:sz="4" w:space="0" w:color="auto"/>
            </w:tcBorders>
            <w:shd w:val="clear" w:color="auto" w:fill="auto"/>
            <w:noWrap/>
            <w:vAlign w:val="bottom"/>
            <w:hideMark/>
          </w:tcPr>
          <w:p w14:paraId="049E210B"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 </w:t>
            </w:r>
          </w:p>
        </w:tc>
      </w:tr>
      <w:tr w:rsidR="002A1E16" w:rsidRPr="002A1E16" w14:paraId="7BC41310" w14:textId="77777777" w:rsidTr="002A1E1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FBF5E3C"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Vigència inicial</w:t>
            </w:r>
          </w:p>
        </w:tc>
        <w:tc>
          <w:tcPr>
            <w:tcW w:w="2380" w:type="dxa"/>
            <w:tcBorders>
              <w:top w:val="nil"/>
              <w:left w:val="nil"/>
              <w:bottom w:val="single" w:sz="4" w:space="0" w:color="auto"/>
              <w:right w:val="single" w:sz="4" w:space="0" w:color="auto"/>
            </w:tcBorders>
            <w:shd w:val="clear" w:color="auto" w:fill="auto"/>
            <w:noWrap/>
            <w:vAlign w:val="bottom"/>
            <w:hideMark/>
          </w:tcPr>
          <w:p w14:paraId="3B8ED27A"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96.100,35</w:t>
            </w:r>
          </w:p>
        </w:tc>
        <w:tc>
          <w:tcPr>
            <w:tcW w:w="1060" w:type="dxa"/>
            <w:tcBorders>
              <w:top w:val="nil"/>
              <w:left w:val="nil"/>
              <w:bottom w:val="single" w:sz="4" w:space="0" w:color="auto"/>
              <w:right w:val="single" w:sz="4" w:space="0" w:color="auto"/>
            </w:tcBorders>
            <w:shd w:val="clear" w:color="auto" w:fill="auto"/>
            <w:noWrap/>
            <w:vAlign w:val="bottom"/>
            <w:hideMark/>
          </w:tcPr>
          <w:p w14:paraId="712D7260"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20.181,07</w:t>
            </w:r>
          </w:p>
        </w:tc>
        <w:tc>
          <w:tcPr>
            <w:tcW w:w="1148" w:type="dxa"/>
            <w:tcBorders>
              <w:top w:val="nil"/>
              <w:left w:val="nil"/>
              <w:bottom w:val="single" w:sz="4" w:space="0" w:color="auto"/>
              <w:right w:val="single" w:sz="4" w:space="0" w:color="auto"/>
            </w:tcBorders>
            <w:shd w:val="clear" w:color="auto" w:fill="auto"/>
            <w:noWrap/>
            <w:vAlign w:val="bottom"/>
            <w:hideMark/>
          </w:tcPr>
          <w:p w14:paraId="7789C7D4"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116.281,42</w:t>
            </w:r>
          </w:p>
        </w:tc>
      </w:tr>
      <w:tr w:rsidR="002A1E16" w:rsidRPr="002A1E16" w14:paraId="74F32EDD" w14:textId="77777777" w:rsidTr="002A1E1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C1C412D"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Pròrrogues</w:t>
            </w:r>
          </w:p>
        </w:tc>
        <w:tc>
          <w:tcPr>
            <w:tcW w:w="2380" w:type="dxa"/>
            <w:tcBorders>
              <w:top w:val="nil"/>
              <w:left w:val="nil"/>
              <w:bottom w:val="single" w:sz="4" w:space="0" w:color="auto"/>
              <w:right w:val="single" w:sz="4" w:space="0" w:color="auto"/>
            </w:tcBorders>
            <w:shd w:val="clear" w:color="auto" w:fill="auto"/>
            <w:noWrap/>
            <w:vAlign w:val="bottom"/>
            <w:hideMark/>
          </w:tcPr>
          <w:p w14:paraId="52FD38A2"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0</w:t>
            </w:r>
          </w:p>
        </w:tc>
        <w:tc>
          <w:tcPr>
            <w:tcW w:w="1060" w:type="dxa"/>
            <w:tcBorders>
              <w:top w:val="nil"/>
              <w:left w:val="nil"/>
              <w:bottom w:val="single" w:sz="4" w:space="0" w:color="auto"/>
              <w:right w:val="single" w:sz="4" w:space="0" w:color="auto"/>
            </w:tcBorders>
            <w:shd w:val="clear" w:color="auto" w:fill="auto"/>
            <w:noWrap/>
            <w:vAlign w:val="bottom"/>
            <w:hideMark/>
          </w:tcPr>
          <w:p w14:paraId="57727E29"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0,00</w:t>
            </w:r>
          </w:p>
        </w:tc>
        <w:tc>
          <w:tcPr>
            <w:tcW w:w="1148" w:type="dxa"/>
            <w:tcBorders>
              <w:top w:val="nil"/>
              <w:left w:val="nil"/>
              <w:bottom w:val="single" w:sz="4" w:space="0" w:color="auto"/>
              <w:right w:val="single" w:sz="4" w:space="0" w:color="auto"/>
            </w:tcBorders>
            <w:shd w:val="clear" w:color="auto" w:fill="auto"/>
            <w:noWrap/>
            <w:vAlign w:val="bottom"/>
            <w:hideMark/>
          </w:tcPr>
          <w:p w14:paraId="5E5EC688"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0,00</w:t>
            </w:r>
          </w:p>
        </w:tc>
      </w:tr>
      <w:tr w:rsidR="002A1E16" w:rsidRPr="002A1E16" w14:paraId="75D75283" w14:textId="77777777" w:rsidTr="002A1E1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059BDDC"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Modificacions</w:t>
            </w:r>
          </w:p>
        </w:tc>
        <w:tc>
          <w:tcPr>
            <w:tcW w:w="2380" w:type="dxa"/>
            <w:tcBorders>
              <w:top w:val="nil"/>
              <w:left w:val="nil"/>
              <w:bottom w:val="single" w:sz="4" w:space="0" w:color="auto"/>
              <w:right w:val="single" w:sz="4" w:space="0" w:color="auto"/>
            </w:tcBorders>
            <w:shd w:val="clear" w:color="auto" w:fill="auto"/>
            <w:noWrap/>
            <w:vAlign w:val="bottom"/>
            <w:hideMark/>
          </w:tcPr>
          <w:p w14:paraId="7DD57836"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0171A0EA"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0,00</w:t>
            </w:r>
          </w:p>
        </w:tc>
        <w:tc>
          <w:tcPr>
            <w:tcW w:w="1148" w:type="dxa"/>
            <w:tcBorders>
              <w:top w:val="nil"/>
              <w:left w:val="nil"/>
              <w:bottom w:val="single" w:sz="4" w:space="0" w:color="auto"/>
              <w:right w:val="single" w:sz="4" w:space="0" w:color="auto"/>
            </w:tcBorders>
            <w:shd w:val="clear" w:color="auto" w:fill="auto"/>
            <w:noWrap/>
            <w:vAlign w:val="bottom"/>
            <w:hideMark/>
          </w:tcPr>
          <w:p w14:paraId="7F36D6B1" w14:textId="77777777" w:rsidR="002A1E16" w:rsidRPr="002A1E16" w:rsidRDefault="002A1E16" w:rsidP="002A1E16">
            <w:pPr>
              <w:jc w:val="right"/>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0,00</w:t>
            </w:r>
          </w:p>
        </w:tc>
      </w:tr>
      <w:tr w:rsidR="002A1E16" w:rsidRPr="002A1E16" w14:paraId="3F699AB4" w14:textId="77777777" w:rsidTr="002A1E1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0856DE3"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 </w:t>
            </w:r>
          </w:p>
        </w:tc>
        <w:tc>
          <w:tcPr>
            <w:tcW w:w="2380" w:type="dxa"/>
            <w:tcBorders>
              <w:top w:val="nil"/>
              <w:left w:val="nil"/>
              <w:bottom w:val="single" w:sz="4" w:space="0" w:color="auto"/>
              <w:right w:val="single" w:sz="4" w:space="0" w:color="auto"/>
            </w:tcBorders>
            <w:shd w:val="clear" w:color="auto" w:fill="auto"/>
            <w:noWrap/>
            <w:vAlign w:val="bottom"/>
            <w:hideMark/>
          </w:tcPr>
          <w:p w14:paraId="79D598DE"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 </w:t>
            </w:r>
          </w:p>
        </w:tc>
        <w:tc>
          <w:tcPr>
            <w:tcW w:w="1060" w:type="dxa"/>
            <w:tcBorders>
              <w:top w:val="nil"/>
              <w:left w:val="nil"/>
              <w:bottom w:val="single" w:sz="4" w:space="0" w:color="auto"/>
              <w:right w:val="single" w:sz="4" w:space="0" w:color="auto"/>
            </w:tcBorders>
            <w:shd w:val="clear" w:color="auto" w:fill="auto"/>
            <w:noWrap/>
            <w:vAlign w:val="bottom"/>
            <w:hideMark/>
          </w:tcPr>
          <w:p w14:paraId="12568313"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 </w:t>
            </w:r>
          </w:p>
        </w:tc>
        <w:tc>
          <w:tcPr>
            <w:tcW w:w="1148" w:type="dxa"/>
            <w:tcBorders>
              <w:top w:val="nil"/>
              <w:left w:val="nil"/>
              <w:bottom w:val="single" w:sz="4" w:space="0" w:color="auto"/>
              <w:right w:val="single" w:sz="4" w:space="0" w:color="auto"/>
            </w:tcBorders>
            <w:shd w:val="clear" w:color="auto" w:fill="auto"/>
            <w:noWrap/>
            <w:vAlign w:val="bottom"/>
            <w:hideMark/>
          </w:tcPr>
          <w:p w14:paraId="1BEF1E49" w14:textId="77777777" w:rsidR="002A1E16" w:rsidRPr="002A1E16" w:rsidRDefault="002A1E16" w:rsidP="002A1E16">
            <w:pPr>
              <w:rPr>
                <w:rFonts w:ascii="Calibri" w:eastAsia="Times New Roman" w:hAnsi="Calibri" w:cs="Calibri"/>
                <w:color w:val="000000"/>
                <w:sz w:val="22"/>
                <w:szCs w:val="22"/>
                <w:lang w:eastAsia="ca-ES"/>
              </w:rPr>
            </w:pPr>
            <w:r w:rsidRPr="002A1E16">
              <w:rPr>
                <w:rFonts w:ascii="Calibri" w:eastAsia="Times New Roman" w:hAnsi="Calibri" w:cs="Calibri"/>
                <w:color w:val="000000"/>
                <w:sz w:val="22"/>
                <w:szCs w:val="22"/>
                <w:lang w:eastAsia="ca-ES"/>
              </w:rPr>
              <w:t> </w:t>
            </w:r>
          </w:p>
        </w:tc>
      </w:tr>
      <w:tr w:rsidR="002A1E16" w:rsidRPr="002A1E16" w14:paraId="2ECE4237" w14:textId="77777777" w:rsidTr="002A1E16">
        <w:trPr>
          <w:trHeight w:val="300"/>
        </w:trPr>
        <w:tc>
          <w:tcPr>
            <w:tcW w:w="1500" w:type="dxa"/>
            <w:tcBorders>
              <w:top w:val="nil"/>
              <w:left w:val="single" w:sz="4" w:space="0" w:color="auto"/>
              <w:bottom w:val="single" w:sz="4" w:space="0" w:color="auto"/>
              <w:right w:val="single" w:sz="4" w:space="0" w:color="auto"/>
            </w:tcBorders>
            <w:shd w:val="clear" w:color="000000" w:fill="DDEBF7"/>
            <w:noWrap/>
            <w:vAlign w:val="bottom"/>
            <w:hideMark/>
          </w:tcPr>
          <w:p w14:paraId="5160D078" w14:textId="77777777" w:rsidR="002A1E16" w:rsidRPr="002A1E16" w:rsidRDefault="002A1E16" w:rsidP="002A1E16">
            <w:pPr>
              <w:rPr>
                <w:rFonts w:ascii="Calibri" w:eastAsia="Times New Roman" w:hAnsi="Calibri" w:cs="Calibri"/>
                <w:b/>
                <w:bCs/>
                <w:color w:val="000000"/>
                <w:sz w:val="22"/>
                <w:szCs w:val="22"/>
                <w:lang w:eastAsia="ca-ES"/>
              </w:rPr>
            </w:pPr>
            <w:r w:rsidRPr="002A1E16">
              <w:rPr>
                <w:rFonts w:ascii="Calibri" w:eastAsia="Times New Roman" w:hAnsi="Calibri" w:cs="Calibri"/>
                <w:b/>
                <w:bCs/>
                <w:color w:val="000000"/>
                <w:sz w:val="22"/>
                <w:szCs w:val="22"/>
                <w:lang w:eastAsia="ca-ES"/>
              </w:rPr>
              <w:t>TOTAL</w:t>
            </w:r>
          </w:p>
        </w:tc>
        <w:tc>
          <w:tcPr>
            <w:tcW w:w="2380" w:type="dxa"/>
            <w:tcBorders>
              <w:top w:val="nil"/>
              <w:left w:val="nil"/>
              <w:bottom w:val="single" w:sz="4" w:space="0" w:color="auto"/>
              <w:right w:val="single" w:sz="4" w:space="0" w:color="auto"/>
            </w:tcBorders>
            <w:shd w:val="clear" w:color="000000" w:fill="DDEBF7"/>
            <w:noWrap/>
            <w:vAlign w:val="bottom"/>
            <w:hideMark/>
          </w:tcPr>
          <w:p w14:paraId="0A2A66B6" w14:textId="77777777" w:rsidR="002A1E16" w:rsidRPr="002A1E16" w:rsidRDefault="002A1E16" w:rsidP="002A1E16">
            <w:pPr>
              <w:jc w:val="right"/>
              <w:rPr>
                <w:rFonts w:ascii="Calibri" w:eastAsia="Times New Roman" w:hAnsi="Calibri" w:cs="Calibri"/>
                <w:b/>
                <w:bCs/>
                <w:color w:val="000000"/>
                <w:sz w:val="22"/>
                <w:szCs w:val="22"/>
                <w:lang w:eastAsia="ca-ES"/>
              </w:rPr>
            </w:pPr>
            <w:r w:rsidRPr="002A1E16">
              <w:rPr>
                <w:rFonts w:ascii="Calibri" w:eastAsia="Times New Roman" w:hAnsi="Calibri" w:cs="Calibri"/>
                <w:b/>
                <w:bCs/>
                <w:color w:val="000000"/>
                <w:sz w:val="22"/>
                <w:szCs w:val="22"/>
                <w:lang w:eastAsia="ca-ES"/>
              </w:rPr>
              <w:t>96.100,35</w:t>
            </w:r>
          </w:p>
        </w:tc>
        <w:tc>
          <w:tcPr>
            <w:tcW w:w="1060" w:type="dxa"/>
            <w:tcBorders>
              <w:top w:val="nil"/>
              <w:left w:val="nil"/>
              <w:bottom w:val="single" w:sz="4" w:space="0" w:color="auto"/>
              <w:right w:val="single" w:sz="4" w:space="0" w:color="auto"/>
            </w:tcBorders>
            <w:shd w:val="clear" w:color="000000" w:fill="DDEBF7"/>
            <w:noWrap/>
            <w:vAlign w:val="bottom"/>
            <w:hideMark/>
          </w:tcPr>
          <w:p w14:paraId="17B302CD" w14:textId="77777777" w:rsidR="002A1E16" w:rsidRPr="002A1E16" w:rsidRDefault="002A1E16" w:rsidP="002A1E16">
            <w:pPr>
              <w:jc w:val="right"/>
              <w:rPr>
                <w:rFonts w:ascii="Calibri" w:eastAsia="Times New Roman" w:hAnsi="Calibri" w:cs="Calibri"/>
                <w:b/>
                <w:bCs/>
                <w:color w:val="000000"/>
                <w:sz w:val="22"/>
                <w:szCs w:val="22"/>
                <w:lang w:eastAsia="ca-ES"/>
              </w:rPr>
            </w:pPr>
            <w:r w:rsidRPr="002A1E16">
              <w:rPr>
                <w:rFonts w:ascii="Calibri" w:eastAsia="Times New Roman" w:hAnsi="Calibri" w:cs="Calibri"/>
                <w:b/>
                <w:bCs/>
                <w:color w:val="000000"/>
                <w:sz w:val="22"/>
                <w:szCs w:val="22"/>
                <w:lang w:eastAsia="ca-ES"/>
              </w:rPr>
              <w:t>20.181,07</w:t>
            </w:r>
          </w:p>
        </w:tc>
        <w:tc>
          <w:tcPr>
            <w:tcW w:w="1148" w:type="dxa"/>
            <w:tcBorders>
              <w:top w:val="nil"/>
              <w:left w:val="nil"/>
              <w:bottom w:val="single" w:sz="4" w:space="0" w:color="auto"/>
              <w:right w:val="single" w:sz="4" w:space="0" w:color="auto"/>
            </w:tcBorders>
            <w:shd w:val="clear" w:color="000000" w:fill="DDEBF7"/>
            <w:noWrap/>
            <w:vAlign w:val="bottom"/>
            <w:hideMark/>
          </w:tcPr>
          <w:p w14:paraId="497F2C2B" w14:textId="77777777" w:rsidR="002A1E16" w:rsidRPr="002A1E16" w:rsidRDefault="002A1E16" w:rsidP="002A1E16">
            <w:pPr>
              <w:jc w:val="right"/>
              <w:rPr>
                <w:rFonts w:ascii="Calibri" w:eastAsia="Times New Roman" w:hAnsi="Calibri" w:cs="Calibri"/>
                <w:b/>
                <w:bCs/>
                <w:color w:val="000000"/>
                <w:sz w:val="22"/>
                <w:szCs w:val="22"/>
                <w:lang w:eastAsia="ca-ES"/>
              </w:rPr>
            </w:pPr>
            <w:r w:rsidRPr="002A1E16">
              <w:rPr>
                <w:rFonts w:ascii="Calibri" w:eastAsia="Times New Roman" w:hAnsi="Calibri" w:cs="Calibri"/>
                <w:b/>
                <w:bCs/>
                <w:color w:val="000000"/>
                <w:sz w:val="22"/>
                <w:szCs w:val="22"/>
                <w:lang w:eastAsia="ca-ES"/>
              </w:rPr>
              <w:t>116.281,42</w:t>
            </w:r>
          </w:p>
        </w:tc>
      </w:tr>
    </w:tbl>
    <w:p w14:paraId="511DE04E" w14:textId="77777777" w:rsidR="000E36F5" w:rsidRPr="000F2930" w:rsidRDefault="000E36F5" w:rsidP="00626F06">
      <w:pPr>
        <w:jc w:val="both"/>
        <w:rPr>
          <w:rFonts w:cs="Arial"/>
          <w:sz w:val="22"/>
          <w:szCs w:val="22"/>
        </w:rPr>
      </w:pPr>
    </w:p>
    <w:p w14:paraId="7A311FD5" w14:textId="443B3F7F" w:rsidR="00157F5A" w:rsidRPr="000F2930" w:rsidRDefault="00157F5A" w:rsidP="00626F06">
      <w:pPr>
        <w:jc w:val="both"/>
        <w:rPr>
          <w:rFonts w:cs="Arial"/>
          <w:sz w:val="22"/>
          <w:szCs w:val="22"/>
        </w:rPr>
      </w:pPr>
      <w:r w:rsidRPr="000F2930">
        <w:rPr>
          <w:rFonts w:cs="Arial"/>
          <w:sz w:val="22"/>
          <w:szCs w:val="22"/>
        </w:rPr>
        <w:tab/>
      </w:r>
    </w:p>
    <w:p w14:paraId="499F1E3F" w14:textId="70DA1C74"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1.7) </w:t>
      </w:r>
      <w:r w:rsidR="003F1CDD">
        <w:rPr>
          <w:rFonts w:ascii="Roboto Medium" w:hAnsi="Roboto Medium" w:cs="Arial"/>
          <w:sz w:val="22"/>
          <w:szCs w:val="22"/>
          <w:u w:val="single"/>
        </w:rPr>
        <w:t>P</w:t>
      </w:r>
      <w:r w:rsidRPr="000F2930">
        <w:rPr>
          <w:rFonts w:ascii="Roboto Medium" w:hAnsi="Roboto Medium" w:cs="Arial"/>
          <w:sz w:val="22"/>
          <w:szCs w:val="22"/>
          <w:u w:val="single"/>
        </w:rPr>
        <w:t>rocediment d’adjudicació</w:t>
      </w:r>
    </w:p>
    <w:p w14:paraId="78583811" w14:textId="77777777" w:rsidR="00157F5A" w:rsidRPr="000F2930" w:rsidRDefault="00157F5A" w:rsidP="00157F5A">
      <w:pPr>
        <w:jc w:val="both"/>
        <w:rPr>
          <w:rFonts w:cs="Arial"/>
          <w:sz w:val="22"/>
          <w:szCs w:val="22"/>
          <w:u w:val="single"/>
        </w:rPr>
      </w:pPr>
    </w:p>
    <w:p w14:paraId="11F05C15" w14:textId="5FA4B9D4" w:rsidR="00F8090F" w:rsidRPr="00A046D3" w:rsidRDefault="003F1CDD" w:rsidP="00626F06">
      <w:pPr>
        <w:jc w:val="both"/>
        <w:rPr>
          <w:rFonts w:cs="Arial"/>
          <w:sz w:val="22"/>
          <w:szCs w:val="22"/>
        </w:rPr>
      </w:pPr>
      <w:r>
        <w:rPr>
          <w:rFonts w:cs="Arial"/>
          <w:sz w:val="22"/>
          <w:szCs w:val="22"/>
        </w:rPr>
        <w:t xml:space="preserve">El procediment i la forma de tramitació d’aquest és expedient de contractació son els indicats a als apartats 15 i 16 respectivament del </w:t>
      </w:r>
      <w:r w:rsidR="00F8090F" w:rsidRPr="00A046D3">
        <w:rPr>
          <w:rFonts w:cs="Arial"/>
          <w:sz w:val="22"/>
          <w:szCs w:val="22"/>
        </w:rPr>
        <w:t xml:space="preserve"> QCC.</w:t>
      </w:r>
    </w:p>
    <w:p w14:paraId="08A1AFED" w14:textId="77777777" w:rsidR="00157F5A" w:rsidRPr="000F2930" w:rsidRDefault="00157F5A" w:rsidP="00157F5A">
      <w:pPr>
        <w:jc w:val="both"/>
        <w:rPr>
          <w:rFonts w:cs="Arial"/>
          <w:sz w:val="22"/>
          <w:szCs w:val="22"/>
        </w:rPr>
      </w:pPr>
    </w:p>
    <w:p w14:paraId="4C0A7F6F" w14:textId="77777777" w:rsidR="00914F66" w:rsidRPr="00595999" w:rsidRDefault="00914F66" w:rsidP="00914F66">
      <w:pPr>
        <w:spacing w:after="120" w:line="276" w:lineRule="auto"/>
        <w:jc w:val="both"/>
        <w:rPr>
          <w:rFonts w:ascii="Roboto Medium" w:hAnsi="Roboto Medium" w:cs="Arial"/>
          <w:sz w:val="22"/>
          <w:szCs w:val="22"/>
          <w:vertAlign w:val="superscript"/>
        </w:rPr>
      </w:pPr>
      <w:r w:rsidRPr="000F2930">
        <w:rPr>
          <w:rFonts w:ascii="Roboto Medium" w:hAnsi="Roboto Medium" w:cs="Arial"/>
          <w:sz w:val="22"/>
          <w:szCs w:val="22"/>
        </w:rPr>
        <w:t xml:space="preserve">1.8) </w:t>
      </w:r>
      <w:r w:rsidRPr="000F2930">
        <w:rPr>
          <w:rFonts w:ascii="Roboto Medium" w:hAnsi="Roboto Medium" w:cs="Arial"/>
          <w:sz w:val="22"/>
          <w:szCs w:val="22"/>
          <w:u w:val="single"/>
        </w:rPr>
        <w:t>Perfil de contractant</w:t>
      </w:r>
      <w:r>
        <w:rPr>
          <w:rFonts w:ascii="Roboto Medium" w:hAnsi="Roboto Medium" w:cs="Arial"/>
          <w:sz w:val="22"/>
          <w:szCs w:val="22"/>
          <w:u w:val="single"/>
        </w:rPr>
        <w:t xml:space="preserve"> i Registre Públic de Contractes</w:t>
      </w:r>
    </w:p>
    <w:p w14:paraId="7858B80D" w14:textId="7BCC508F" w:rsidR="00B22035" w:rsidRDefault="00B22035" w:rsidP="00B22035">
      <w:pPr>
        <w:tabs>
          <w:tab w:val="center" w:pos="4252"/>
          <w:tab w:val="right" w:pos="8504"/>
        </w:tabs>
        <w:jc w:val="both"/>
        <w:rPr>
          <w:rFonts w:cs="Arial"/>
          <w:sz w:val="22"/>
          <w:szCs w:val="22"/>
        </w:rPr>
      </w:pPr>
      <w:r>
        <w:rPr>
          <w:rFonts w:cs="Arial"/>
          <w:sz w:val="22"/>
          <w:szCs w:val="22"/>
        </w:rPr>
        <w:t xml:space="preserve">Les dades relatives a la present contractació que seran objecte de difusió són: </w:t>
      </w:r>
    </w:p>
    <w:p w14:paraId="7E99C407" w14:textId="77777777" w:rsidR="00B22035" w:rsidRDefault="00B22035" w:rsidP="00B22035">
      <w:pPr>
        <w:tabs>
          <w:tab w:val="center" w:pos="4252"/>
          <w:tab w:val="right" w:pos="8504"/>
        </w:tabs>
        <w:jc w:val="both"/>
        <w:rPr>
          <w:rFonts w:cs="Arial"/>
          <w:sz w:val="22"/>
          <w:szCs w:val="22"/>
        </w:rPr>
      </w:pPr>
    </w:p>
    <w:p w14:paraId="6C0243BD"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t xml:space="preserve">Informe de Necessitats i Plec de Prescripcions Tècniques. </w:t>
      </w:r>
    </w:p>
    <w:p w14:paraId="2DEDABF6"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lastRenderedPageBreak/>
        <w:t xml:space="preserve">Informe d’insuficiència de mitjans. </w:t>
      </w:r>
    </w:p>
    <w:p w14:paraId="11EAD16A"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t xml:space="preserve">Plec de Clàusules Administratives Particulars, amb indicació, entre altres, de la composició de la Mesa de Contractació. </w:t>
      </w:r>
    </w:p>
    <w:p w14:paraId="78708933"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t xml:space="preserve">Decret d’aprovació de l’expedient. </w:t>
      </w:r>
    </w:p>
    <w:p w14:paraId="104C647D"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t xml:space="preserve">Anunci de licitació. </w:t>
      </w:r>
    </w:p>
    <w:p w14:paraId="5DB7C5BB"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t xml:space="preserve">Informe d’obertura del sobre únic. </w:t>
      </w:r>
    </w:p>
    <w:p w14:paraId="6E298B38"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t>Informe de valoració de les ofertes del sobre únic.</w:t>
      </w:r>
    </w:p>
    <w:p w14:paraId="4ACEDFF3"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t xml:space="preserve">Informe de possibles baixes temeràries en les ofertes presentades. </w:t>
      </w:r>
    </w:p>
    <w:p w14:paraId="248696EB" w14:textId="77777777" w:rsidR="00B22035" w:rsidRDefault="00B22035" w:rsidP="00B22035">
      <w:pPr>
        <w:pStyle w:val="Prrafodelista"/>
        <w:numPr>
          <w:ilvl w:val="0"/>
          <w:numId w:val="38"/>
        </w:numPr>
        <w:tabs>
          <w:tab w:val="center" w:pos="4252"/>
          <w:tab w:val="right" w:pos="8504"/>
        </w:tabs>
        <w:rPr>
          <w:rFonts w:cs="Arial"/>
          <w:szCs w:val="22"/>
        </w:rPr>
      </w:pPr>
      <w:r>
        <w:rPr>
          <w:rFonts w:ascii="Roboto Light" w:hAnsi="Roboto Light" w:cs="Arial"/>
          <w:szCs w:val="22"/>
        </w:rPr>
        <w:t>Decret d’adjudicació del contracte.</w:t>
      </w:r>
    </w:p>
    <w:p w14:paraId="0D73163B" w14:textId="77777777" w:rsidR="00B22035" w:rsidRDefault="00B22035" w:rsidP="00B22035">
      <w:pPr>
        <w:tabs>
          <w:tab w:val="center" w:pos="4252"/>
          <w:tab w:val="right" w:pos="8504"/>
        </w:tabs>
        <w:spacing w:after="120" w:line="276" w:lineRule="auto"/>
        <w:jc w:val="both"/>
        <w:rPr>
          <w:rFonts w:cs="Arial"/>
          <w:sz w:val="22"/>
          <w:szCs w:val="22"/>
        </w:rPr>
      </w:pPr>
    </w:p>
    <w:p w14:paraId="13288D42" w14:textId="77777777" w:rsidR="00B22035" w:rsidRPr="00C619DB" w:rsidRDefault="00B22035" w:rsidP="00B22035">
      <w:pPr>
        <w:tabs>
          <w:tab w:val="center" w:pos="4252"/>
          <w:tab w:val="right" w:pos="8504"/>
        </w:tabs>
        <w:spacing w:after="120" w:line="276" w:lineRule="auto"/>
        <w:jc w:val="both"/>
        <w:rPr>
          <w:rFonts w:cs="Arial"/>
          <w:sz w:val="22"/>
          <w:szCs w:val="22"/>
        </w:rPr>
      </w:pPr>
      <w:r w:rsidRPr="00C619DB">
        <w:rPr>
          <w:rFonts w:cs="Arial"/>
          <w:sz w:val="22"/>
          <w:szCs w:val="22"/>
        </w:rPr>
        <w:t>Per a consultar els plecs i resta de documents relacionats amb la present contractació, així com la composició de la Mesa de Contractació, en el seu cas, s’ha d’accedir al Perfil de contractant a través de</w:t>
      </w:r>
      <w:r>
        <w:rPr>
          <w:rFonts w:cs="Arial"/>
          <w:sz w:val="22"/>
          <w:szCs w:val="22"/>
        </w:rPr>
        <w:t xml:space="preserve"> les adreces</w:t>
      </w:r>
      <w:r w:rsidRPr="00C619DB">
        <w:rPr>
          <w:rFonts w:cs="Arial"/>
          <w:sz w:val="22"/>
          <w:szCs w:val="22"/>
        </w:rPr>
        <w:t xml:space="preserve"> següent</w:t>
      </w:r>
      <w:r>
        <w:rPr>
          <w:rFonts w:cs="Arial"/>
          <w:sz w:val="22"/>
          <w:szCs w:val="22"/>
        </w:rPr>
        <w:t>s</w:t>
      </w:r>
      <w:r w:rsidRPr="00C619DB">
        <w:rPr>
          <w:rFonts w:cs="Arial"/>
          <w:sz w:val="22"/>
          <w:szCs w:val="22"/>
        </w:rPr>
        <w:t xml:space="preserve">: </w:t>
      </w:r>
    </w:p>
    <w:p w14:paraId="15BFDCD2" w14:textId="77777777" w:rsidR="00B22035" w:rsidRPr="003117F8" w:rsidRDefault="001F644A" w:rsidP="00B22035">
      <w:pPr>
        <w:pStyle w:val="Prrafodelista"/>
        <w:numPr>
          <w:ilvl w:val="0"/>
          <w:numId w:val="32"/>
        </w:numPr>
        <w:tabs>
          <w:tab w:val="center" w:pos="4252"/>
          <w:tab w:val="right" w:pos="8504"/>
        </w:tabs>
        <w:spacing w:after="120" w:line="276" w:lineRule="auto"/>
        <w:ind w:left="720"/>
        <w:rPr>
          <w:rStyle w:val="Hipervnculo"/>
          <w:rFonts w:ascii="Roboto Light" w:hAnsi="Roboto Light" w:cs="Arial"/>
          <w:color w:val="auto"/>
          <w:szCs w:val="22"/>
          <w:u w:val="none"/>
          <w:lang w:eastAsia="en-US"/>
        </w:rPr>
      </w:pPr>
      <w:hyperlink r:id="rId11" w:history="1">
        <w:r w:rsidR="00B22035" w:rsidRPr="003117F8">
          <w:rPr>
            <w:rStyle w:val="Hipervnculo"/>
            <w:rFonts w:ascii="Roboto Light" w:hAnsi="Roboto Light" w:cs="Arial"/>
            <w:szCs w:val="22"/>
            <w:lang w:eastAsia="en-US"/>
          </w:rPr>
          <w:t>https://contractaciopublica.gencat.cat/ecofin_pscp/AppJava/cap.pscp?reqCode=viewDetail&amp;idCap=1209595</w:t>
        </w:r>
      </w:hyperlink>
    </w:p>
    <w:p w14:paraId="7C870E78" w14:textId="77777777" w:rsidR="00B22035" w:rsidRPr="00493E0A" w:rsidRDefault="00B22035" w:rsidP="00B22035">
      <w:pPr>
        <w:tabs>
          <w:tab w:val="center" w:pos="4252"/>
          <w:tab w:val="right" w:pos="8504"/>
        </w:tabs>
        <w:rPr>
          <w:rFonts w:cs="Arial"/>
          <w:sz w:val="22"/>
          <w:szCs w:val="28"/>
          <w:lang w:eastAsia="en-US"/>
        </w:rPr>
      </w:pPr>
      <w:r w:rsidRPr="00493E0A">
        <w:rPr>
          <w:rFonts w:cs="Arial"/>
          <w:sz w:val="22"/>
          <w:szCs w:val="28"/>
          <w:lang w:eastAsia="en-US"/>
        </w:rPr>
        <w:t>Així mateix, un cop formalitzats, els contractes es publiquen al Registre Públic de Contractes, que s’hi pot accedir a través del següent enllaç:</w:t>
      </w:r>
    </w:p>
    <w:p w14:paraId="64431BE9" w14:textId="77777777" w:rsidR="00B22035" w:rsidRDefault="00B22035" w:rsidP="00B22035">
      <w:pPr>
        <w:tabs>
          <w:tab w:val="center" w:pos="4252"/>
          <w:tab w:val="right" w:pos="8504"/>
        </w:tabs>
        <w:ind w:left="360"/>
        <w:rPr>
          <w:rFonts w:cs="Arial"/>
          <w:szCs w:val="22"/>
          <w:lang w:eastAsia="en-US"/>
        </w:rPr>
      </w:pPr>
    </w:p>
    <w:p w14:paraId="7D929F78" w14:textId="77777777" w:rsidR="00B22035" w:rsidRPr="00493E0A" w:rsidRDefault="001F644A" w:rsidP="00B22035">
      <w:pPr>
        <w:tabs>
          <w:tab w:val="center" w:pos="4252"/>
          <w:tab w:val="right" w:pos="8504"/>
        </w:tabs>
        <w:ind w:left="360"/>
        <w:rPr>
          <w:rFonts w:cs="Arial"/>
          <w:sz w:val="22"/>
          <w:szCs w:val="28"/>
          <w:lang w:eastAsia="en-US"/>
        </w:rPr>
      </w:pPr>
      <w:hyperlink r:id="rId12" w:anchor="/cerca" w:history="1">
        <w:r w:rsidR="00B22035" w:rsidRPr="00493E0A">
          <w:rPr>
            <w:rStyle w:val="Hipervnculo"/>
            <w:rFonts w:cs="Arial"/>
            <w:sz w:val="22"/>
            <w:szCs w:val="28"/>
            <w:lang w:eastAsia="en-US"/>
          </w:rPr>
          <w:t>https://registrepubliccontractes.gencat.cat/rpcac/index.html#/cerca</w:t>
        </w:r>
      </w:hyperlink>
      <w:r w:rsidR="00B22035" w:rsidRPr="00493E0A">
        <w:rPr>
          <w:rFonts w:cs="Arial"/>
          <w:sz w:val="22"/>
          <w:szCs w:val="28"/>
          <w:lang w:eastAsia="en-US"/>
        </w:rPr>
        <w:t xml:space="preserve"> </w:t>
      </w:r>
    </w:p>
    <w:p w14:paraId="0F4E9320" w14:textId="77777777" w:rsidR="00157F5A" w:rsidRPr="000F2930" w:rsidRDefault="00157F5A" w:rsidP="00157F5A">
      <w:pPr>
        <w:tabs>
          <w:tab w:val="center" w:pos="4252"/>
          <w:tab w:val="right" w:pos="8504"/>
        </w:tabs>
        <w:jc w:val="both"/>
        <w:rPr>
          <w:rFonts w:cs="Arial"/>
          <w:sz w:val="22"/>
          <w:szCs w:val="22"/>
        </w:rPr>
      </w:pPr>
    </w:p>
    <w:p w14:paraId="4135BA4F" w14:textId="77777777" w:rsidR="00157F5A" w:rsidRPr="000F2930" w:rsidRDefault="00157F5A" w:rsidP="00157F5A">
      <w:pPr>
        <w:tabs>
          <w:tab w:val="left" w:pos="-1440"/>
        </w:tabs>
        <w:jc w:val="both"/>
        <w:rPr>
          <w:rFonts w:ascii="Roboto Medium" w:hAnsi="Roboto Medium" w:cs="Arial"/>
          <w:sz w:val="22"/>
          <w:szCs w:val="22"/>
        </w:rPr>
      </w:pPr>
      <w:r w:rsidRPr="000F2930">
        <w:rPr>
          <w:rFonts w:ascii="Roboto Medium" w:hAnsi="Roboto Medium" w:cs="Arial"/>
          <w:sz w:val="22"/>
          <w:szCs w:val="22"/>
        </w:rPr>
        <w:t xml:space="preserve">1.9) </w:t>
      </w:r>
      <w:r w:rsidRPr="000F2930">
        <w:rPr>
          <w:rFonts w:ascii="Roboto Medium" w:hAnsi="Roboto Medium" w:cs="Arial"/>
          <w:sz w:val="22"/>
          <w:szCs w:val="22"/>
          <w:u w:val="single"/>
        </w:rPr>
        <w:t xml:space="preserve">Presentació de proposicions </w:t>
      </w:r>
    </w:p>
    <w:p w14:paraId="45395319" w14:textId="77777777" w:rsidR="00157F5A" w:rsidRPr="000F2930" w:rsidRDefault="00157F5A" w:rsidP="00157F5A">
      <w:pPr>
        <w:tabs>
          <w:tab w:val="left" w:pos="-1440"/>
        </w:tabs>
        <w:jc w:val="both"/>
        <w:rPr>
          <w:rFonts w:cs="Arial"/>
          <w:sz w:val="22"/>
          <w:szCs w:val="22"/>
        </w:rPr>
      </w:pPr>
    </w:p>
    <w:p w14:paraId="2A035649" w14:textId="0B1B9E7D" w:rsidR="00A80666" w:rsidRDefault="00A80666" w:rsidP="00157F5A">
      <w:pPr>
        <w:tabs>
          <w:tab w:val="left" w:pos="0"/>
        </w:tabs>
        <w:jc w:val="both"/>
        <w:rPr>
          <w:rFonts w:cs="Arial"/>
          <w:sz w:val="22"/>
          <w:szCs w:val="22"/>
        </w:rPr>
      </w:pPr>
      <w:r w:rsidRPr="00A80666">
        <w:rPr>
          <w:rFonts w:cs="Arial"/>
          <w:sz w:val="22"/>
          <w:szCs w:val="22"/>
        </w:rPr>
        <w:t xml:space="preserve">Les proposicions es presentaran utilitzant exclusivament mitjans electrònics en la forma i lloc indicats a l’anunci de licitació, en el termini de </w:t>
      </w:r>
      <w:r w:rsidR="00C5119D">
        <w:rPr>
          <w:rFonts w:cs="Arial"/>
          <w:sz w:val="22"/>
          <w:szCs w:val="22"/>
        </w:rPr>
        <w:t>deu dies hàbils</w:t>
      </w:r>
      <w:r w:rsidRPr="00A80666">
        <w:rPr>
          <w:rFonts w:cs="Arial"/>
          <w:sz w:val="22"/>
          <w:szCs w:val="22"/>
        </w:rPr>
        <w:t xml:space="preserve"> des de l’endemà de la publicació de l’anunci de licitació al Perfil de Contractant, mitjançant l’eina Sobre Digital, integrada en la Plataforma de Serveis de Contractació Pública de Catalunya, accessible a l’adreça web següent: </w:t>
      </w:r>
    </w:p>
    <w:p w14:paraId="293B4461" w14:textId="2A7C5975" w:rsidR="00A80666" w:rsidRDefault="00A80666" w:rsidP="00157F5A">
      <w:pPr>
        <w:tabs>
          <w:tab w:val="left" w:pos="0"/>
        </w:tabs>
        <w:jc w:val="both"/>
        <w:rPr>
          <w:rFonts w:cs="Arial"/>
          <w:sz w:val="22"/>
          <w:szCs w:val="22"/>
        </w:rPr>
      </w:pPr>
      <w:r>
        <w:rPr>
          <w:rFonts w:cs="Arial"/>
          <w:sz w:val="22"/>
          <w:szCs w:val="22"/>
        </w:rPr>
        <w:t xml:space="preserve"> </w:t>
      </w:r>
      <w:hyperlink r:id="rId13" w:history="1">
        <w:r w:rsidRPr="00D56A50">
          <w:rPr>
            <w:rStyle w:val="Hipervnculo"/>
            <w:rFonts w:cs="Arial"/>
            <w:sz w:val="22"/>
            <w:szCs w:val="22"/>
          </w:rPr>
          <w:t>https://contractaciopublica.gencat.cat/ecofin_pscp/AppJava/notice.pscp?reqCode=searchCn&amp;reqPhase=Cn&amp;pagingPage=0&amp;idCap=1209595</w:t>
        </w:r>
      </w:hyperlink>
      <w:r>
        <w:rPr>
          <w:rFonts w:cs="Arial"/>
          <w:sz w:val="22"/>
          <w:szCs w:val="22"/>
        </w:rPr>
        <w:t xml:space="preserve">  </w:t>
      </w:r>
    </w:p>
    <w:p w14:paraId="606E7793" w14:textId="77777777" w:rsidR="00A80666" w:rsidRDefault="00A80666" w:rsidP="00157F5A">
      <w:pPr>
        <w:tabs>
          <w:tab w:val="left" w:pos="0"/>
        </w:tabs>
        <w:jc w:val="both"/>
        <w:rPr>
          <w:rFonts w:cs="Arial"/>
          <w:sz w:val="22"/>
          <w:szCs w:val="22"/>
        </w:rPr>
      </w:pPr>
    </w:p>
    <w:p w14:paraId="727E9736" w14:textId="77777777" w:rsidR="00A80666" w:rsidRDefault="00A80666" w:rsidP="00157F5A">
      <w:pPr>
        <w:tabs>
          <w:tab w:val="left" w:pos="0"/>
        </w:tabs>
        <w:jc w:val="both"/>
        <w:rPr>
          <w:rFonts w:cs="Arial"/>
          <w:sz w:val="22"/>
          <w:szCs w:val="22"/>
        </w:rPr>
      </w:pPr>
      <w:r w:rsidRPr="00A80666">
        <w:rPr>
          <w:rFonts w:cs="Arial"/>
          <w:sz w:val="22"/>
          <w:szCs w:val="22"/>
        </w:rPr>
        <w:t xml:space="preserve">Es recomana que la presentació d’ofertes es realitzi amb l’antelació suficient que permeti resoldre possibles incidències durant la preparació o enviament de l’oferta. En cas que un licitador detecti incidències tècniques a la plataforma que li impedeixin presentar la seva oferta dins de termini, haurà de seguir els passos següents: </w:t>
      </w:r>
    </w:p>
    <w:p w14:paraId="167E3B48" w14:textId="77777777" w:rsidR="00A80666" w:rsidRDefault="00A80666" w:rsidP="00157F5A">
      <w:pPr>
        <w:tabs>
          <w:tab w:val="left" w:pos="0"/>
        </w:tabs>
        <w:jc w:val="both"/>
        <w:rPr>
          <w:rFonts w:cs="Arial"/>
          <w:sz w:val="22"/>
          <w:szCs w:val="22"/>
        </w:rPr>
      </w:pPr>
    </w:p>
    <w:p w14:paraId="1B4EB067" w14:textId="77777777" w:rsidR="004E4BE4" w:rsidRDefault="00A80666" w:rsidP="004E4BE4">
      <w:pPr>
        <w:pStyle w:val="Prrafodelista"/>
        <w:numPr>
          <w:ilvl w:val="0"/>
          <w:numId w:val="37"/>
        </w:numPr>
        <w:tabs>
          <w:tab w:val="left" w:pos="0"/>
        </w:tabs>
        <w:rPr>
          <w:rFonts w:ascii="Roboto Light" w:hAnsi="Roboto Light" w:cs="Arial"/>
          <w:szCs w:val="22"/>
        </w:rPr>
      </w:pPr>
      <w:r w:rsidRPr="004E4BE4">
        <w:rPr>
          <w:rFonts w:ascii="Roboto Light" w:hAnsi="Roboto Light" w:cs="Arial"/>
          <w:szCs w:val="22"/>
        </w:rPr>
        <w:t xml:space="preserve">Es recomana continuar intentant presentar la seva oferta fins les 24 hores següents a la finalització del termini de presentació de les proposicions, donat que en cas que es confirmi, per part del gestor de la plataforma, l’existència d’incidències tècniques durant l’últim dia del termini de presentació de les ofertes, el termini s’entendrà prorrogat un dia. </w:t>
      </w:r>
    </w:p>
    <w:p w14:paraId="2CFCB7D3" w14:textId="77777777" w:rsidR="004E4BE4" w:rsidRDefault="004E4BE4" w:rsidP="004E4BE4">
      <w:pPr>
        <w:tabs>
          <w:tab w:val="left" w:pos="0"/>
        </w:tabs>
        <w:rPr>
          <w:rFonts w:cs="Arial"/>
          <w:szCs w:val="22"/>
        </w:rPr>
      </w:pPr>
    </w:p>
    <w:p w14:paraId="7F6ABF4D" w14:textId="77777777" w:rsidR="004E4BE4" w:rsidRPr="004E4BE4" w:rsidRDefault="00A80666" w:rsidP="004E4BE4">
      <w:pPr>
        <w:tabs>
          <w:tab w:val="left" w:pos="0"/>
        </w:tabs>
        <w:jc w:val="both"/>
        <w:rPr>
          <w:rFonts w:cs="Arial"/>
          <w:sz w:val="22"/>
          <w:szCs w:val="22"/>
        </w:rPr>
      </w:pPr>
      <w:r w:rsidRPr="004E4BE4">
        <w:rPr>
          <w:rFonts w:cs="Arial"/>
          <w:sz w:val="22"/>
          <w:szCs w:val="22"/>
        </w:rPr>
        <w:t xml:space="preserve">Fora d’aquest supòsit excepcional, les proposicions extemporànies quedaran excloses de la licitació. Si el licitador detecta que en l’oferta presentada hi ha un error, podrà presentar una altra oferta, ja que es tindrà en compte l’última presentada dins del termini de presentació d’ofertes. </w:t>
      </w:r>
    </w:p>
    <w:p w14:paraId="70080337" w14:textId="77777777" w:rsidR="004E4BE4" w:rsidRPr="004E4BE4" w:rsidRDefault="004E4BE4" w:rsidP="004E4BE4">
      <w:pPr>
        <w:tabs>
          <w:tab w:val="left" w:pos="0"/>
        </w:tabs>
        <w:jc w:val="both"/>
        <w:rPr>
          <w:rFonts w:cs="Arial"/>
          <w:sz w:val="22"/>
          <w:szCs w:val="22"/>
        </w:rPr>
      </w:pPr>
    </w:p>
    <w:p w14:paraId="4FFAC81C" w14:textId="3D39DE0A" w:rsidR="00A80666" w:rsidRPr="004E4BE4" w:rsidRDefault="00A80666" w:rsidP="004E4BE4">
      <w:pPr>
        <w:tabs>
          <w:tab w:val="left" w:pos="0"/>
        </w:tabs>
        <w:jc w:val="both"/>
        <w:rPr>
          <w:rFonts w:cs="Arial"/>
          <w:sz w:val="22"/>
          <w:szCs w:val="22"/>
        </w:rPr>
      </w:pPr>
      <w:r w:rsidRPr="004E4BE4">
        <w:rPr>
          <w:rFonts w:cs="Arial"/>
          <w:sz w:val="22"/>
          <w:szCs w:val="22"/>
        </w:rPr>
        <w:t xml:space="preserve">Tota la informació relativa al Sobre Digital es pot consultar a l’adreça web següent: </w:t>
      </w:r>
    </w:p>
    <w:p w14:paraId="48171600" w14:textId="77777777" w:rsidR="00A80666" w:rsidRDefault="00A80666" w:rsidP="00157F5A">
      <w:pPr>
        <w:tabs>
          <w:tab w:val="left" w:pos="0"/>
        </w:tabs>
        <w:jc w:val="both"/>
        <w:rPr>
          <w:rFonts w:cs="Arial"/>
          <w:sz w:val="22"/>
          <w:szCs w:val="22"/>
        </w:rPr>
      </w:pPr>
    </w:p>
    <w:p w14:paraId="006DE0A2" w14:textId="77777777" w:rsidR="004E4BE4" w:rsidRDefault="001F644A" w:rsidP="004E4BE4">
      <w:pPr>
        <w:jc w:val="both"/>
        <w:rPr>
          <w:sz w:val="22"/>
          <w:szCs w:val="22"/>
        </w:rPr>
      </w:pPr>
      <w:hyperlink r:id="rId14" w:history="1">
        <w:r w:rsidR="004E4BE4">
          <w:rPr>
            <w:rStyle w:val="Hipervnculo"/>
            <w:sz w:val="22"/>
            <w:szCs w:val="22"/>
          </w:rPr>
          <w:t>Perfils de contractant | Plataforma electrònica de contractació pública (gencat.cat)</w:t>
        </w:r>
      </w:hyperlink>
    </w:p>
    <w:p w14:paraId="65AE6D50" w14:textId="77777777" w:rsidR="00A80666" w:rsidRPr="004E4BE4" w:rsidRDefault="00A80666" w:rsidP="00157F5A">
      <w:pPr>
        <w:tabs>
          <w:tab w:val="left" w:pos="0"/>
        </w:tabs>
        <w:jc w:val="both"/>
        <w:rPr>
          <w:rFonts w:cs="Arial"/>
          <w:sz w:val="22"/>
          <w:szCs w:val="22"/>
          <w:lang w:val="es-ES_tradnl"/>
        </w:rPr>
      </w:pPr>
    </w:p>
    <w:p w14:paraId="61FFD0EF" w14:textId="43C68E8D" w:rsidR="00157F5A" w:rsidRPr="00A80666" w:rsidRDefault="00157F5A" w:rsidP="00157F5A">
      <w:pPr>
        <w:tabs>
          <w:tab w:val="left" w:pos="0"/>
        </w:tabs>
        <w:jc w:val="both"/>
        <w:rPr>
          <w:rFonts w:cs="Arial"/>
          <w:sz w:val="22"/>
          <w:szCs w:val="22"/>
        </w:rPr>
      </w:pPr>
      <w:r w:rsidRPr="00A80666">
        <w:rPr>
          <w:rFonts w:cs="Arial"/>
          <w:sz w:val="22"/>
          <w:szCs w:val="22"/>
        </w:rPr>
        <w:t>L’esmentada documentació haurà de presentar-se en qualsevol de les llengües cooficials de Catalunya, signada elec</w:t>
      </w:r>
      <w:r w:rsidR="00B65E65" w:rsidRPr="00A80666">
        <w:rPr>
          <w:rFonts w:cs="Arial"/>
          <w:sz w:val="22"/>
          <w:szCs w:val="22"/>
        </w:rPr>
        <w:t>trònicament, en un únic sobre</w:t>
      </w:r>
      <w:r w:rsidRPr="00A80666">
        <w:rPr>
          <w:rFonts w:cs="Arial"/>
          <w:sz w:val="22"/>
          <w:szCs w:val="22"/>
        </w:rPr>
        <w:t xml:space="preserve"> en els termes següents:</w:t>
      </w:r>
    </w:p>
    <w:p w14:paraId="2DFF45E7" w14:textId="77777777" w:rsidR="00157F5A" w:rsidRPr="00A80666" w:rsidRDefault="00157F5A" w:rsidP="00157F5A">
      <w:pPr>
        <w:ind w:left="720"/>
        <w:jc w:val="both"/>
        <w:rPr>
          <w:rFonts w:cs="Arial"/>
          <w:sz w:val="22"/>
          <w:szCs w:val="22"/>
        </w:rPr>
      </w:pPr>
    </w:p>
    <w:p w14:paraId="4A55A7A3" w14:textId="77777777" w:rsidR="00C651E7" w:rsidRPr="000F2930" w:rsidRDefault="00C651E7" w:rsidP="00C651E7">
      <w:pPr>
        <w:tabs>
          <w:tab w:val="center" w:pos="4252"/>
          <w:tab w:val="right" w:pos="8504"/>
        </w:tabs>
        <w:jc w:val="both"/>
        <w:rPr>
          <w:rStyle w:val="Hipervnculo"/>
          <w:rFonts w:ascii="Roboto Medium" w:hAnsi="Roboto Medium" w:cs="Arial"/>
          <w:color w:val="auto"/>
          <w:sz w:val="22"/>
          <w:szCs w:val="22"/>
          <w:lang w:eastAsia="en-US"/>
        </w:rPr>
      </w:pPr>
      <w:r w:rsidRPr="000F2930">
        <w:rPr>
          <w:rStyle w:val="Hipervnculo"/>
          <w:rFonts w:ascii="Roboto Medium" w:hAnsi="Roboto Medium" w:cs="Arial"/>
          <w:color w:val="auto"/>
          <w:sz w:val="22"/>
          <w:szCs w:val="22"/>
          <w:lang w:eastAsia="en-US"/>
        </w:rPr>
        <w:t>SOBRE ÚNIC DIGITAL</w:t>
      </w:r>
    </w:p>
    <w:p w14:paraId="530CECEC" w14:textId="77777777" w:rsidR="00C651E7" w:rsidRPr="000F2930" w:rsidRDefault="00C651E7" w:rsidP="00C651E7">
      <w:pPr>
        <w:tabs>
          <w:tab w:val="center" w:pos="4252"/>
          <w:tab w:val="right" w:pos="8504"/>
        </w:tabs>
        <w:jc w:val="both"/>
        <w:rPr>
          <w:rStyle w:val="Hipervnculo"/>
          <w:rFonts w:cs="Arial"/>
          <w:b/>
          <w:color w:val="auto"/>
          <w:sz w:val="22"/>
          <w:szCs w:val="22"/>
          <w:lang w:eastAsia="en-US"/>
        </w:rPr>
      </w:pPr>
    </w:p>
    <w:p w14:paraId="31E9EDA8" w14:textId="77777777" w:rsidR="00C651E7" w:rsidRPr="000F2930" w:rsidRDefault="00C651E7" w:rsidP="00C651E7">
      <w:pPr>
        <w:tabs>
          <w:tab w:val="center" w:pos="4252"/>
          <w:tab w:val="right" w:pos="8504"/>
        </w:tabs>
        <w:jc w:val="both"/>
        <w:rPr>
          <w:rStyle w:val="Hipervnculo"/>
          <w:rFonts w:cs="Arial"/>
          <w:color w:val="auto"/>
          <w:sz w:val="22"/>
          <w:szCs w:val="22"/>
          <w:u w:val="none"/>
          <w:lang w:eastAsia="en-US"/>
        </w:rPr>
      </w:pPr>
      <w:r w:rsidRPr="000F2930">
        <w:rPr>
          <w:rStyle w:val="Hipervnculo"/>
          <w:rFonts w:cs="Arial"/>
          <w:color w:val="auto"/>
          <w:sz w:val="22"/>
          <w:szCs w:val="22"/>
          <w:u w:val="none"/>
          <w:lang w:eastAsia="en-US"/>
        </w:rPr>
        <w:t>Contindrà la documentació següent:</w:t>
      </w:r>
    </w:p>
    <w:p w14:paraId="764F0A4A" w14:textId="77777777" w:rsidR="00C651E7" w:rsidRPr="000F2930" w:rsidRDefault="00C651E7" w:rsidP="00C651E7">
      <w:pPr>
        <w:tabs>
          <w:tab w:val="left" w:pos="-1440"/>
        </w:tabs>
        <w:jc w:val="both"/>
        <w:rPr>
          <w:rFonts w:cs="Arial"/>
          <w:sz w:val="22"/>
          <w:szCs w:val="22"/>
        </w:rPr>
      </w:pPr>
    </w:p>
    <w:p w14:paraId="514AA4EE" w14:textId="0E09F971" w:rsidR="00C651E7" w:rsidRPr="000F2930" w:rsidRDefault="00C651E7" w:rsidP="00C651E7">
      <w:pPr>
        <w:pStyle w:val="Prrafodelista"/>
        <w:numPr>
          <w:ilvl w:val="0"/>
          <w:numId w:val="20"/>
        </w:numPr>
        <w:rPr>
          <w:rFonts w:ascii="Roboto Light" w:hAnsi="Roboto Light" w:cs="Arial"/>
          <w:szCs w:val="22"/>
        </w:rPr>
      </w:pPr>
      <w:r w:rsidRPr="000F2930">
        <w:rPr>
          <w:rFonts w:ascii="Roboto Light" w:hAnsi="Roboto Light" w:cs="Arial"/>
          <w:szCs w:val="22"/>
        </w:rPr>
        <w:t>Declaració responsable de compliment de les condicions establertes legalment per a contractar amb l’Administració, d’acord amb e</w:t>
      </w:r>
      <w:r w:rsidR="002E1295">
        <w:rPr>
          <w:rFonts w:ascii="Roboto Light" w:hAnsi="Roboto Light" w:cs="Arial"/>
          <w:szCs w:val="22"/>
        </w:rPr>
        <w:t>l model que consta com a Model Annex</w:t>
      </w:r>
      <w:r w:rsidR="00F8090F">
        <w:rPr>
          <w:rFonts w:ascii="Roboto Light" w:hAnsi="Roboto Light" w:cs="Arial"/>
          <w:szCs w:val="22"/>
        </w:rPr>
        <w:t xml:space="preserve"> </w:t>
      </w:r>
      <w:r w:rsidR="00B253B7">
        <w:rPr>
          <w:rFonts w:ascii="Roboto Light" w:hAnsi="Roboto Light" w:cs="Arial"/>
          <w:szCs w:val="22"/>
        </w:rPr>
        <w:t>I</w:t>
      </w:r>
      <w:r w:rsidR="00F8090F">
        <w:rPr>
          <w:rFonts w:ascii="Roboto Light" w:hAnsi="Roboto Light" w:cs="Arial"/>
          <w:szCs w:val="22"/>
        </w:rPr>
        <w:t xml:space="preserve"> d’aquest Plec.</w:t>
      </w:r>
    </w:p>
    <w:p w14:paraId="37A6159A" w14:textId="77777777" w:rsidR="00C651E7" w:rsidRPr="000F2930" w:rsidRDefault="00C651E7" w:rsidP="00C651E7">
      <w:pPr>
        <w:ind w:left="862"/>
        <w:jc w:val="both"/>
        <w:rPr>
          <w:rFonts w:cs="Arial"/>
          <w:sz w:val="22"/>
          <w:szCs w:val="22"/>
        </w:rPr>
      </w:pPr>
    </w:p>
    <w:p w14:paraId="7997984C" w14:textId="77777777" w:rsidR="00C651E7" w:rsidRPr="000F2930" w:rsidRDefault="00C651E7" w:rsidP="00C651E7">
      <w:pPr>
        <w:ind w:left="862"/>
        <w:jc w:val="both"/>
        <w:rPr>
          <w:rFonts w:cs="Arial"/>
          <w:sz w:val="22"/>
          <w:szCs w:val="22"/>
        </w:rPr>
      </w:pPr>
      <w:r w:rsidRPr="000F2930">
        <w:rPr>
          <w:rFonts w:cs="Arial"/>
          <w:sz w:val="22"/>
          <w:szCs w:val="22"/>
        </w:rPr>
        <w:t>Les condicions establertes legalment per contractar han de complir-se abans de la finalització del termini de presentació de proposicions i subsistir en el moment de la perfecció del contractes, d’acord amb l’article 140.4 LCSP.</w:t>
      </w:r>
    </w:p>
    <w:p w14:paraId="47BA9644" w14:textId="77777777" w:rsidR="00C651E7" w:rsidRPr="000F2930" w:rsidRDefault="00C651E7" w:rsidP="00C651E7">
      <w:pPr>
        <w:ind w:left="862"/>
        <w:jc w:val="both"/>
        <w:rPr>
          <w:rFonts w:cs="Arial"/>
          <w:sz w:val="22"/>
          <w:szCs w:val="22"/>
        </w:rPr>
      </w:pPr>
    </w:p>
    <w:p w14:paraId="2D34018D" w14:textId="2BD6BF15" w:rsidR="00C651E7" w:rsidRPr="000F2930" w:rsidRDefault="00C651E7" w:rsidP="00C651E7">
      <w:pPr>
        <w:pStyle w:val="Prrafodelista"/>
        <w:numPr>
          <w:ilvl w:val="0"/>
          <w:numId w:val="20"/>
        </w:numPr>
        <w:rPr>
          <w:rFonts w:ascii="Roboto Light" w:hAnsi="Roboto Light" w:cs="Arial"/>
          <w:szCs w:val="22"/>
        </w:rPr>
      </w:pPr>
      <w:r w:rsidRPr="000F2930">
        <w:rPr>
          <w:rFonts w:ascii="Roboto Light" w:hAnsi="Roboto Light" w:cs="Arial"/>
          <w:szCs w:val="22"/>
        </w:rPr>
        <w:t xml:space="preserve">Proposició econòmica i de la resta d’aspectes tècnics avaluats de forma automàtica, d’acord amb el model que consta com a </w:t>
      </w:r>
      <w:r w:rsidR="002E1295">
        <w:rPr>
          <w:rFonts w:ascii="Roboto Light" w:hAnsi="Roboto Light" w:cs="Arial"/>
          <w:szCs w:val="22"/>
        </w:rPr>
        <w:t xml:space="preserve">Model </w:t>
      </w:r>
      <w:r w:rsidR="00413630">
        <w:rPr>
          <w:rFonts w:ascii="Roboto Light" w:hAnsi="Roboto Light" w:cs="Arial"/>
          <w:szCs w:val="22"/>
        </w:rPr>
        <w:t xml:space="preserve">Annex </w:t>
      </w:r>
      <w:r w:rsidR="00172E16">
        <w:rPr>
          <w:rFonts w:ascii="Roboto Light" w:hAnsi="Roboto Light" w:cs="Arial"/>
          <w:szCs w:val="22"/>
        </w:rPr>
        <w:t>I</w:t>
      </w:r>
      <w:r w:rsidR="00413630">
        <w:rPr>
          <w:rFonts w:ascii="Roboto Light" w:hAnsi="Roboto Light" w:cs="Arial"/>
          <w:szCs w:val="22"/>
        </w:rPr>
        <w:t xml:space="preserve">I </w:t>
      </w:r>
      <w:r w:rsidR="00F8090F">
        <w:rPr>
          <w:rFonts w:ascii="Roboto Light" w:hAnsi="Roboto Light" w:cs="Arial"/>
          <w:szCs w:val="22"/>
        </w:rPr>
        <w:t>d’aquest Plec</w:t>
      </w:r>
      <w:r w:rsidRPr="000F2930">
        <w:rPr>
          <w:rFonts w:ascii="Roboto Light" w:hAnsi="Roboto Light" w:cs="Arial"/>
          <w:szCs w:val="22"/>
        </w:rPr>
        <w:t>.</w:t>
      </w:r>
    </w:p>
    <w:p w14:paraId="02BC7211" w14:textId="77777777" w:rsidR="00157F5A" w:rsidRPr="000F2930" w:rsidRDefault="00157F5A" w:rsidP="00157F5A">
      <w:pPr>
        <w:ind w:left="142"/>
        <w:jc w:val="both"/>
        <w:rPr>
          <w:rFonts w:cs="Arial"/>
          <w:sz w:val="22"/>
          <w:szCs w:val="22"/>
        </w:rPr>
      </w:pPr>
    </w:p>
    <w:p w14:paraId="23409D3A" w14:textId="77777777" w:rsidR="00157F5A" w:rsidRPr="000F2930" w:rsidRDefault="00157F5A" w:rsidP="00157F5A">
      <w:pPr>
        <w:ind w:left="540" w:hanging="540"/>
        <w:jc w:val="both"/>
        <w:rPr>
          <w:rFonts w:ascii="Roboto Medium" w:hAnsi="Roboto Medium" w:cs="Arial"/>
          <w:sz w:val="22"/>
          <w:szCs w:val="22"/>
          <w:u w:val="single"/>
        </w:rPr>
      </w:pPr>
      <w:r w:rsidRPr="000F2930">
        <w:rPr>
          <w:rFonts w:ascii="Roboto Medium" w:hAnsi="Roboto Medium" w:cs="Arial"/>
          <w:sz w:val="22"/>
          <w:szCs w:val="22"/>
        </w:rPr>
        <w:t xml:space="preserve">1.10) </w:t>
      </w:r>
      <w:r w:rsidRPr="000F2930">
        <w:rPr>
          <w:rFonts w:ascii="Roboto Medium" w:hAnsi="Roboto Medium" w:cs="Arial"/>
          <w:sz w:val="22"/>
          <w:szCs w:val="22"/>
          <w:u w:val="single"/>
        </w:rPr>
        <w:t xml:space="preserve">Condicions mínimes i mitjans d’acreditació de la solvència econòmica i financera i professional o tècnica i altres requeriments </w:t>
      </w:r>
    </w:p>
    <w:p w14:paraId="00DC86A7" w14:textId="77777777" w:rsidR="00157F5A" w:rsidRPr="000F2930" w:rsidRDefault="00157F5A" w:rsidP="00157F5A">
      <w:pPr>
        <w:jc w:val="both"/>
        <w:rPr>
          <w:rFonts w:cs="Arial"/>
          <w:sz w:val="22"/>
          <w:szCs w:val="22"/>
        </w:rPr>
      </w:pPr>
    </w:p>
    <w:p w14:paraId="7057469E" w14:textId="77777777" w:rsidR="00324FC1" w:rsidRPr="00595999" w:rsidRDefault="00324FC1" w:rsidP="00324FC1">
      <w:pPr>
        <w:pStyle w:val="Prrafodelista"/>
        <w:numPr>
          <w:ilvl w:val="0"/>
          <w:numId w:val="3"/>
        </w:numPr>
        <w:spacing w:after="120" w:line="276" w:lineRule="auto"/>
        <w:rPr>
          <w:rFonts w:ascii="Roboto Light" w:hAnsi="Roboto Light" w:cs="Arial"/>
          <w:szCs w:val="22"/>
          <w:u w:val="single"/>
        </w:rPr>
      </w:pPr>
      <w:r>
        <w:rPr>
          <w:rFonts w:ascii="Roboto Light" w:hAnsi="Roboto Light" w:cs="Arial"/>
          <w:szCs w:val="22"/>
          <w:u w:val="single"/>
        </w:rPr>
        <w:t>Solvència econòmica i financera</w:t>
      </w:r>
    </w:p>
    <w:p w14:paraId="5F3D0EC9" w14:textId="77777777" w:rsidR="00324FC1" w:rsidRPr="00595999" w:rsidRDefault="00324FC1" w:rsidP="00324FC1">
      <w:pPr>
        <w:spacing w:after="120" w:line="276" w:lineRule="auto"/>
        <w:jc w:val="both"/>
        <w:rPr>
          <w:rFonts w:cs="Arial"/>
          <w:sz w:val="22"/>
          <w:szCs w:val="22"/>
        </w:rPr>
      </w:pPr>
      <w:r>
        <w:rPr>
          <w:rFonts w:cs="Arial"/>
          <w:color w:val="000000"/>
          <w:sz w:val="22"/>
          <w:szCs w:val="22"/>
        </w:rPr>
        <w:t xml:space="preserve">Les condicions mínimes de solvència econòmica i financera són les indicades a l’apartat 17 </w:t>
      </w:r>
      <w:r>
        <w:rPr>
          <w:rFonts w:cs="Arial"/>
          <w:sz w:val="22"/>
          <w:szCs w:val="22"/>
        </w:rPr>
        <w:t>QCC.</w:t>
      </w:r>
    </w:p>
    <w:p w14:paraId="446D2ABB" w14:textId="77777777" w:rsidR="00324FC1" w:rsidRPr="00595999" w:rsidRDefault="00324FC1" w:rsidP="00324FC1">
      <w:pPr>
        <w:numPr>
          <w:ilvl w:val="0"/>
          <w:numId w:val="4"/>
        </w:numPr>
        <w:tabs>
          <w:tab w:val="num" w:pos="720"/>
        </w:tabs>
        <w:spacing w:after="120" w:line="276" w:lineRule="auto"/>
        <w:jc w:val="both"/>
        <w:rPr>
          <w:rFonts w:cs="Arial"/>
          <w:sz w:val="22"/>
          <w:szCs w:val="22"/>
        </w:rPr>
      </w:pPr>
      <w:r>
        <w:rPr>
          <w:rFonts w:cs="Arial"/>
          <w:sz w:val="22"/>
          <w:szCs w:val="22"/>
          <w:u w:val="single"/>
        </w:rPr>
        <w:t>Solvència professional o tècnica</w:t>
      </w:r>
      <w:r>
        <w:rPr>
          <w:rFonts w:cs="Arial"/>
          <w:sz w:val="22"/>
          <w:szCs w:val="22"/>
        </w:rPr>
        <w:t>:</w:t>
      </w:r>
    </w:p>
    <w:p w14:paraId="2B0D2F7C" w14:textId="77777777" w:rsidR="00324FC1" w:rsidRDefault="00324FC1" w:rsidP="00324FC1">
      <w:pPr>
        <w:spacing w:after="120" w:line="276" w:lineRule="auto"/>
        <w:jc w:val="both"/>
        <w:rPr>
          <w:rFonts w:cs="Arial"/>
          <w:sz w:val="22"/>
          <w:szCs w:val="22"/>
        </w:rPr>
      </w:pPr>
      <w:r>
        <w:rPr>
          <w:rFonts w:cs="Arial"/>
          <w:sz w:val="22"/>
          <w:szCs w:val="22"/>
        </w:rPr>
        <w:t>De conformitat amb allò que disposa l’art. 90.1 a) de la LCSP,</w:t>
      </w:r>
      <w:r>
        <w:rPr>
          <w:rFonts w:cs="Arial"/>
          <w:color w:val="000000"/>
          <w:sz w:val="22"/>
          <w:szCs w:val="22"/>
        </w:rPr>
        <w:t xml:space="preserve"> les condicions mínimes de solvència tècnica o professional són les que apareixen a l’apartat 18 QCC.  </w:t>
      </w:r>
    </w:p>
    <w:p w14:paraId="54A88871" w14:textId="77777777" w:rsidR="009B4088" w:rsidRPr="000F2930" w:rsidRDefault="009B4088" w:rsidP="00157F5A">
      <w:pPr>
        <w:ind w:left="720" w:hanging="360"/>
        <w:jc w:val="both"/>
        <w:rPr>
          <w:rFonts w:cs="Arial"/>
          <w:sz w:val="22"/>
          <w:szCs w:val="22"/>
        </w:rPr>
      </w:pPr>
    </w:p>
    <w:p w14:paraId="57E39B2B" w14:textId="77777777" w:rsidR="00157F5A" w:rsidRPr="000F2930" w:rsidRDefault="00157F5A" w:rsidP="00157F5A">
      <w:pPr>
        <w:ind w:left="540" w:hanging="540"/>
        <w:jc w:val="both"/>
        <w:rPr>
          <w:rFonts w:ascii="Roboto Medium" w:hAnsi="Roboto Medium" w:cs="Arial"/>
          <w:sz w:val="22"/>
          <w:szCs w:val="22"/>
          <w:u w:val="single"/>
        </w:rPr>
      </w:pPr>
      <w:r w:rsidRPr="000F2930">
        <w:rPr>
          <w:rFonts w:ascii="Roboto Medium" w:hAnsi="Roboto Medium" w:cs="Arial"/>
          <w:sz w:val="22"/>
          <w:szCs w:val="22"/>
        </w:rPr>
        <w:t xml:space="preserve">1.11) </w:t>
      </w:r>
      <w:r w:rsidRPr="000F2930">
        <w:rPr>
          <w:rFonts w:ascii="Roboto Medium" w:hAnsi="Roboto Medium" w:cs="Arial"/>
          <w:sz w:val="22"/>
          <w:szCs w:val="22"/>
          <w:u w:val="single"/>
        </w:rPr>
        <w:t xml:space="preserve">Criteris d'adjudicació </w:t>
      </w:r>
    </w:p>
    <w:p w14:paraId="51C4A10E" w14:textId="77777777" w:rsidR="00157F5A" w:rsidRPr="000F2930" w:rsidRDefault="00157F5A" w:rsidP="00157F5A">
      <w:pPr>
        <w:jc w:val="both"/>
        <w:rPr>
          <w:rFonts w:cs="Arial"/>
          <w:sz w:val="22"/>
          <w:szCs w:val="22"/>
        </w:rPr>
      </w:pPr>
    </w:p>
    <w:p w14:paraId="0B6CFAE2" w14:textId="487F0001" w:rsidR="00626F06" w:rsidRPr="000F2930" w:rsidRDefault="00D302A5" w:rsidP="00626F06">
      <w:pPr>
        <w:jc w:val="both"/>
        <w:rPr>
          <w:rFonts w:cs="Arial"/>
          <w:sz w:val="22"/>
          <w:szCs w:val="22"/>
        </w:rPr>
      </w:pPr>
      <w:r w:rsidRPr="000F2930">
        <w:rPr>
          <w:rFonts w:cs="Arial"/>
          <w:sz w:val="22"/>
          <w:szCs w:val="22"/>
        </w:rPr>
        <w:t xml:space="preserve">Els criteris d’adjudicació, tots de caràcter objectiu i valorables de forma automàtica, d’acord amb allò que disposa l’article 159.6 LCSP, són els que </w:t>
      </w:r>
      <w:r w:rsidR="00F8090F">
        <w:rPr>
          <w:rFonts w:cs="Arial"/>
          <w:color w:val="000000"/>
          <w:sz w:val="22"/>
          <w:szCs w:val="22"/>
        </w:rPr>
        <w:t>consten</w:t>
      </w:r>
      <w:r w:rsidRPr="000F2930">
        <w:rPr>
          <w:rFonts w:cs="Arial"/>
          <w:color w:val="000000"/>
          <w:sz w:val="22"/>
          <w:szCs w:val="22"/>
        </w:rPr>
        <w:t xml:space="preserve"> a l’apartat </w:t>
      </w:r>
      <w:r w:rsidR="006D416F">
        <w:rPr>
          <w:rFonts w:cs="Arial"/>
          <w:color w:val="000000"/>
          <w:sz w:val="22"/>
          <w:szCs w:val="22"/>
        </w:rPr>
        <w:t>1</w:t>
      </w:r>
      <w:r w:rsidR="00AB1819">
        <w:rPr>
          <w:rFonts w:cs="Arial"/>
          <w:color w:val="000000"/>
          <w:sz w:val="22"/>
          <w:szCs w:val="22"/>
        </w:rPr>
        <w:t>9</w:t>
      </w:r>
      <w:r w:rsidRPr="000F2930">
        <w:rPr>
          <w:rFonts w:cs="Arial"/>
          <w:color w:val="000000"/>
          <w:sz w:val="22"/>
          <w:szCs w:val="22"/>
        </w:rPr>
        <w:t xml:space="preserve"> </w:t>
      </w:r>
      <w:r w:rsidR="00F8090F">
        <w:rPr>
          <w:rFonts w:cs="Arial"/>
          <w:sz w:val="22"/>
          <w:szCs w:val="22"/>
        </w:rPr>
        <w:t>del QCC</w:t>
      </w:r>
      <w:r w:rsidR="00626F06">
        <w:rPr>
          <w:rFonts w:cs="Arial"/>
          <w:sz w:val="22"/>
          <w:szCs w:val="22"/>
        </w:rPr>
        <w:t>.</w:t>
      </w:r>
    </w:p>
    <w:p w14:paraId="707605DA" w14:textId="77777777" w:rsidR="00157F5A" w:rsidRPr="000F2930" w:rsidRDefault="00157F5A" w:rsidP="00157F5A">
      <w:pPr>
        <w:jc w:val="both"/>
        <w:rPr>
          <w:rFonts w:cs="Arial"/>
          <w:sz w:val="22"/>
          <w:szCs w:val="22"/>
        </w:rPr>
      </w:pPr>
    </w:p>
    <w:p w14:paraId="67C15138"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1.12) </w:t>
      </w:r>
      <w:r w:rsidRPr="000F2930">
        <w:rPr>
          <w:rFonts w:ascii="Roboto Medium" w:hAnsi="Roboto Medium" w:cs="Arial"/>
          <w:sz w:val="22"/>
          <w:szCs w:val="22"/>
          <w:u w:val="single"/>
        </w:rPr>
        <w:t>Criteris de preferència en cas d’igualació de proposicions</w:t>
      </w:r>
    </w:p>
    <w:p w14:paraId="7E55BAC4" w14:textId="77777777" w:rsidR="00157F5A" w:rsidRPr="000F2930" w:rsidRDefault="00157F5A" w:rsidP="00157F5A">
      <w:pPr>
        <w:pStyle w:val="Piedepgina"/>
        <w:jc w:val="both"/>
        <w:rPr>
          <w:rFonts w:cs="Arial"/>
          <w:sz w:val="22"/>
          <w:szCs w:val="22"/>
        </w:rPr>
      </w:pPr>
    </w:p>
    <w:p w14:paraId="39EAE0D9" w14:textId="77777777" w:rsidR="00157F5A" w:rsidRPr="000F2930" w:rsidRDefault="00157F5A" w:rsidP="00157F5A">
      <w:pPr>
        <w:tabs>
          <w:tab w:val="left" w:pos="284"/>
          <w:tab w:val="center" w:pos="4252"/>
          <w:tab w:val="right" w:pos="8504"/>
        </w:tabs>
        <w:jc w:val="both"/>
        <w:rPr>
          <w:rFonts w:cs="Arial"/>
          <w:sz w:val="22"/>
          <w:szCs w:val="22"/>
        </w:rPr>
      </w:pPr>
      <w:r w:rsidRPr="000F2930">
        <w:rPr>
          <w:rFonts w:cs="Arial"/>
          <w:sz w:val="22"/>
          <w:szCs w:val="22"/>
        </w:rPr>
        <w:t>En cas d’igualació de proposicions, els criteris per al desempat seran els establerts a la Llei.</w:t>
      </w:r>
    </w:p>
    <w:p w14:paraId="355A3570" w14:textId="77777777" w:rsidR="00157F5A" w:rsidRPr="000F2930" w:rsidRDefault="00157F5A" w:rsidP="00157F5A">
      <w:pPr>
        <w:jc w:val="both"/>
        <w:rPr>
          <w:rFonts w:cs="Arial"/>
          <w:sz w:val="22"/>
          <w:szCs w:val="22"/>
        </w:rPr>
      </w:pPr>
    </w:p>
    <w:p w14:paraId="60C0C99A" w14:textId="77777777" w:rsidR="00157F5A" w:rsidRPr="000F2930" w:rsidRDefault="00157F5A" w:rsidP="00157F5A">
      <w:pPr>
        <w:jc w:val="both"/>
        <w:rPr>
          <w:rFonts w:ascii="Roboto Medium" w:hAnsi="Roboto Medium" w:cs="Arial"/>
          <w:sz w:val="22"/>
          <w:szCs w:val="22"/>
        </w:rPr>
      </w:pPr>
      <w:r w:rsidRPr="006E46AB">
        <w:rPr>
          <w:rFonts w:ascii="Roboto Medium" w:hAnsi="Roboto Medium" w:cs="Arial"/>
          <w:sz w:val="22"/>
          <w:szCs w:val="22"/>
        </w:rPr>
        <w:t xml:space="preserve">1.13) </w:t>
      </w:r>
      <w:r w:rsidRPr="006E46AB">
        <w:rPr>
          <w:rFonts w:ascii="Roboto Medium" w:hAnsi="Roboto Medium" w:cs="Arial"/>
          <w:sz w:val="22"/>
          <w:szCs w:val="22"/>
          <w:u w:val="single"/>
        </w:rPr>
        <w:t>Termini per a l’adjudicació</w:t>
      </w:r>
    </w:p>
    <w:p w14:paraId="5F030777" w14:textId="77777777" w:rsidR="00157F5A" w:rsidRPr="000F2930" w:rsidRDefault="00157F5A" w:rsidP="00157F5A">
      <w:pPr>
        <w:jc w:val="both"/>
        <w:rPr>
          <w:rFonts w:cs="Arial"/>
          <w:sz w:val="22"/>
          <w:szCs w:val="22"/>
        </w:rPr>
      </w:pPr>
    </w:p>
    <w:p w14:paraId="085F3FFE" w14:textId="4570640F" w:rsidR="00E05017" w:rsidRDefault="00E05017" w:rsidP="005C2349">
      <w:pPr>
        <w:spacing w:line="240" w:lineRule="atLeast"/>
        <w:jc w:val="both"/>
        <w:rPr>
          <w:rFonts w:eastAsia="Calibri" w:cs="Arial"/>
          <w:sz w:val="22"/>
          <w:szCs w:val="22"/>
          <w:lang w:eastAsia="en-US"/>
        </w:rPr>
      </w:pPr>
      <w:r>
        <w:rPr>
          <w:rFonts w:eastAsia="Calibri" w:cs="Arial"/>
          <w:sz w:val="22"/>
          <w:szCs w:val="22"/>
          <w:lang w:eastAsia="en-US"/>
        </w:rPr>
        <w:t>El contracte s’adjudicarà dins del t</w:t>
      </w:r>
      <w:r w:rsidR="006D416F">
        <w:rPr>
          <w:rFonts w:eastAsia="Calibri" w:cs="Arial"/>
          <w:sz w:val="22"/>
          <w:szCs w:val="22"/>
          <w:lang w:eastAsia="en-US"/>
        </w:rPr>
        <w:t xml:space="preserve">ermini que consta a l’apartat </w:t>
      </w:r>
      <w:r w:rsidR="00AB1819">
        <w:rPr>
          <w:rFonts w:eastAsia="Calibri" w:cs="Arial"/>
          <w:sz w:val="22"/>
          <w:szCs w:val="22"/>
          <w:lang w:eastAsia="en-US"/>
        </w:rPr>
        <w:t>20</w:t>
      </w:r>
      <w:r w:rsidR="000E65DF">
        <w:rPr>
          <w:rFonts w:eastAsia="Calibri" w:cs="Arial"/>
          <w:sz w:val="22"/>
          <w:szCs w:val="22"/>
          <w:lang w:eastAsia="en-US"/>
        </w:rPr>
        <w:t xml:space="preserve"> QCC, a comptar</w:t>
      </w:r>
      <w:r>
        <w:rPr>
          <w:rFonts w:eastAsia="Calibri" w:cs="Arial"/>
          <w:sz w:val="22"/>
          <w:szCs w:val="22"/>
          <w:lang w:eastAsia="en-US"/>
        </w:rPr>
        <w:t xml:space="preserve"> a partir de la data d’obertura de les ofertes rebudes.</w:t>
      </w:r>
    </w:p>
    <w:p w14:paraId="53B269C2" w14:textId="77777777" w:rsidR="00E05017" w:rsidRPr="000F2930" w:rsidRDefault="00E05017" w:rsidP="005C2349">
      <w:pPr>
        <w:spacing w:line="240" w:lineRule="atLeast"/>
        <w:jc w:val="both"/>
        <w:rPr>
          <w:rFonts w:eastAsia="Calibri" w:cs="Arial"/>
          <w:sz w:val="22"/>
          <w:szCs w:val="22"/>
          <w:lang w:eastAsia="en-US"/>
        </w:rPr>
      </w:pPr>
    </w:p>
    <w:p w14:paraId="79B8C0A8" w14:textId="77777777" w:rsidR="007F34A6" w:rsidRDefault="007F34A6" w:rsidP="007F34A6">
      <w:pPr>
        <w:jc w:val="both"/>
        <w:rPr>
          <w:rFonts w:cs="Calibri Light"/>
          <w:sz w:val="22"/>
          <w:szCs w:val="22"/>
        </w:rPr>
      </w:pPr>
      <w:r>
        <w:rPr>
          <w:rFonts w:cs="Calibri Light"/>
          <w:sz w:val="22"/>
          <w:szCs w:val="22"/>
        </w:rPr>
        <w:lastRenderedPageBreak/>
        <w:t>L’obertura dels sobres es farà a través de la l’eina Sobre Digital, integrada en la Plataforma de Serveis de Contractació Pública de Catalunya. De conformitat amb el què estableix l’article 157.4 LCSP, l’obertura dels sobres no es realitzarà en acte públic, sinó en reunió interna, atès que en la licitació s’utilitzen exclusivament mitjans electrònics. El sistema informàtic que suporta l’eina Sobre Digital té un dispositiu que permet acreditar fefaentment el moment de l’obertura dels sobres i el secret de la informació que hi estigui inclosa.</w:t>
      </w:r>
    </w:p>
    <w:p w14:paraId="3551B783" w14:textId="77777777" w:rsidR="007F34A6" w:rsidRDefault="007F34A6" w:rsidP="007F34A6">
      <w:pPr>
        <w:jc w:val="both"/>
        <w:rPr>
          <w:rFonts w:cs="Calibri Light"/>
          <w:sz w:val="22"/>
          <w:szCs w:val="22"/>
        </w:rPr>
      </w:pPr>
    </w:p>
    <w:p w14:paraId="3ACA381A" w14:textId="08629768" w:rsidR="00D2649E" w:rsidRDefault="00D2649E" w:rsidP="00D2649E">
      <w:pPr>
        <w:spacing w:line="240" w:lineRule="atLeast"/>
        <w:jc w:val="both"/>
        <w:rPr>
          <w:rFonts w:eastAsia="Calibri" w:cs="Arial"/>
          <w:sz w:val="22"/>
          <w:szCs w:val="22"/>
          <w:lang w:eastAsia="en-US"/>
        </w:rPr>
      </w:pPr>
      <w:r w:rsidRPr="00D2649E">
        <w:rPr>
          <w:rFonts w:eastAsia="Calibri" w:cs="Arial"/>
          <w:sz w:val="22"/>
          <w:szCs w:val="22"/>
          <w:lang w:eastAsia="en-US"/>
        </w:rPr>
        <w:t xml:space="preserve">El sobre únic s’obrirà </w:t>
      </w:r>
      <w:r w:rsidRPr="00D2649E">
        <w:rPr>
          <w:rFonts w:cs="Arial"/>
          <w:sz w:val="22"/>
          <w:szCs w:val="22"/>
        </w:rPr>
        <w:t xml:space="preserve">en sessió no pública el segon dia hàbil posterior a aquell en què finalitzi el termini de presentació de </w:t>
      </w:r>
      <w:r w:rsidR="001933E1">
        <w:rPr>
          <w:rFonts w:cs="Arial"/>
          <w:sz w:val="22"/>
          <w:szCs w:val="22"/>
        </w:rPr>
        <w:t xml:space="preserve">les </w:t>
      </w:r>
      <w:r w:rsidRPr="00D2649E">
        <w:rPr>
          <w:rFonts w:cs="Arial"/>
          <w:sz w:val="22"/>
          <w:szCs w:val="22"/>
        </w:rPr>
        <w:t>propostes</w:t>
      </w:r>
      <w:r w:rsidRPr="00D2649E">
        <w:rPr>
          <w:rFonts w:eastAsia="Calibri" w:cs="Arial"/>
          <w:sz w:val="22"/>
          <w:szCs w:val="22"/>
          <w:lang w:eastAsia="en-US"/>
        </w:rPr>
        <w:t>, a les 10:00 hores.</w:t>
      </w:r>
    </w:p>
    <w:p w14:paraId="27722A1B" w14:textId="77777777" w:rsidR="003D7097" w:rsidRPr="003E1ABE" w:rsidRDefault="003D7097" w:rsidP="003D7097">
      <w:pPr>
        <w:spacing w:line="240" w:lineRule="atLeast"/>
        <w:jc w:val="both"/>
        <w:rPr>
          <w:rFonts w:cs="Calibri Light"/>
          <w:sz w:val="22"/>
          <w:szCs w:val="22"/>
        </w:rPr>
      </w:pPr>
      <w:r w:rsidRPr="003E1ABE">
        <w:rPr>
          <w:rFonts w:cs="Calibri Light"/>
          <w:sz w:val="22"/>
          <w:szCs w:val="22"/>
        </w:rPr>
        <w:t xml:space="preserve">L’Òrgan de Contractació autoritza al secretari de la Mesa de Contractació i al tècnic </w:t>
      </w:r>
      <w:r w:rsidRPr="00655A76">
        <w:rPr>
          <w:rFonts w:cs="Calibri Light"/>
          <w:sz w:val="22"/>
          <w:szCs w:val="22"/>
        </w:rPr>
        <w:t>adscrit al servei impulsor de l’aquest expedient de contractació</w:t>
      </w:r>
      <w:r>
        <w:rPr>
          <w:rFonts w:cs="Calibri Light"/>
          <w:sz w:val="22"/>
          <w:szCs w:val="22"/>
        </w:rPr>
        <w:t xml:space="preserve"> per a què</w:t>
      </w:r>
      <w:r w:rsidRPr="003E1ABE">
        <w:rPr>
          <w:rFonts w:cs="Calibri Light"/>
          <w:sz w:val="22"/>
          <w:szCs w:val="22"/>
        </w:rPr>
        <w:t xml:space="preserve"> procedeixin a l’obertura dels sobres per mitjans electrònics.</w:t>
      </w:r>
    </w:p>
    <w:p w14:paraId="563AC3B0" w14:textId="77777777" w:rsidR="003D7097" w:rsidRDefault="003D7097" w:rsidP="00D2649E">
      <w:pPr>
        <w:spacing w:line="240" w:lineRule="atLeast"/>
        <w:jc w:val="both"/>
        <w:rPr>
          <w:rFonts w:eastAsia="Calibri" w:cs="Arial"/>
          <w:sz w:val="22"/>
          <w:szCs w:val="22"/>
          <w:lang w:eastAsia="en-US"/>
        </w:rPr>
      </w:pPr>
    </w:p>
    <w:p w14:paraId="3CCA31B7" w14:textId="77777777" w:rsidR="00111DA8" w:rsidRDefault="00111DA8" w:rsidP="00111DA8">
      <w:pPr>
        <w:spacing w:line="240" w:lineRule="atLeast"/>
        <w:jc w:val="both"/>
        <w:rPr>
          <w:rFonts w:cs="Calibri Light"/>
          <w:sz w:val="22"/>
          <w:szCs w:val="22"/>
        </w:rPr>
      </w:pPr>
      <w:r w:rsidRPr="00111DA8">
        <w:rPr>
          <w:rFonts w:cs="Calibri Light"/>
          <w:sz w:val="22"/>
          <w:szCs w:val="22"/>
        </w:rPr>
        <w:t>L’obertura del sobre únic es durà a terme el segon dia hàbil posterior a aquell en què finalitzi el termini de presentació de propostes.</w:t>
      </w:r>
    </w:p>
    <w:p w14:paraId="7D10CF2E" w14:textId="77777777" w:rsidR="004D0FCC" w:rsidRDefault="004D0FCC" w:rsidP="004D0FCC">
      <w:pPr>
        <w:spacing w:after="120" w:line="276" w:lineRule="auto"/>
        <w:jc w:val="both"/>
        <w:rPr>
          <w:sz w:val="22"/>
          <w:szCs w:val="22"/>
        </w:rPr>
      </w:pPr>
    </w:p>
    <w:p w14:paraId="1F99DFBE" w14:textId="1CC99975" w:rsidR="004D0FCC" w:rsidRDefault="004D0FCC" w:rsidP="004D0FCC">
      <w:pPr>
        <w:spacing w:after="120" w:line="276" w:lineRule="auto"/>
        <w:jc w:val="both"/>
        <w:rPr>
          <w:sz w:val="22"/>
          <w:szCs w:val="22"/>
        </w:rPr>
      </w:pPr>
      <w:r w:rsidRPr="00F37DBD">
        <w:rPr>
          <w:sz w:val="22"/>
          <w:szCs w:val="22"/>
        </w:rPr>
        <w:t>Per poder iniciar la tramesa de la documentació, l’eina requerirà a les empreses licitadores que introdueixin una paraula clau per a cada sobre amb documentació xifrada que formi part de la licitació. Les empreses licitadores han d’introduir necessàriament la paraula clau abans de l’obertura del sobre xifrat. La no introducció de la paraula clau comporta no poder accedir al contingut del sobre xifrat i podà ser motiu d’exclusió de l’oferta. En aquest sentit, cal tenir en compte les Instruccions sobre l’ús de mitjans electrònics en els procediments oberts de contractació que es troba en el següent enllaç:</w:t>
      </w:r>
      <w:r>
        <w:rPr>
          <w:sz w:val="22"/>
          <w:szCs w:val="22"/>
        </w:rPr>
        <w:t xml:space="preserve"> </w:t>
      </w:r>
    </w:p>
    <w:p w14:paraId="6D294693" w14:textId="77777777" w:rsidR="004D0FCC" w:rsidRPr="006E0E1F" w:rsidRDefault="001F644A" w:rsidP="004D0FCC">
      <w:pPr>
        <w:spacing w:after="120" w:line="276" w:lineRule="auto"/>
        <w:jc w:val="both"/>
        <w:rPr>
          <w:sz w:val="20"/>
          <w:szCs w:val="20"/>
        </w:rPr>
      </w:pPr>
      <w:hyperlink r:id="rId15" w:history="1">
        <w:r w:rsidR="004D0FCC" w:rsidRPr="006E0E1F">
          <w:rPr>
            <w:rStyle w:val="Hipervnculo"/>
            <w:sz w:val="20"/>
            <w:szCs w:val="20"/>
          </w:rPr>
          <w:t>https://contractaciopublica.cat/ca/perfils-contractant/detall/1209595?categoria=0&amp;tipus=104&amp;page=0</w:t>
        </w:r>
      </w:hyperlink>
      <w:r w:rsidR="004D0FCC" w:rsidRPr="006E0E1F">
        <w:rPr>
          <w:sz w:val="20"/>
          <w:szCs w:val="20"/>
        </w:rPr>
        <w:t xml:space="preserve"> </w:t>
      </w:r>
    </w:p>
    <w:p w14:paraId="63856B56" w14:textId="77777777" w:rsidR="004D0FCC" w:rsidRDefault="004D0FCC" w:rsidP="004D0FCC">
      <w:pPr>
        <w:spacing w:after="120" w:line="276" w:lineRule="auto"/>
        <w:jc w:val="both"/>
        <w:rPr>
          <w:rFonts w:cs="Arial"/>
          <w:sz w:val="22"/>
          <w:szCs w:val="22"/>
        </w:rPr>
      </w:pPr>
      <w:r w:rsidRPr="000F2930">
        <w:rPr>
          <w:rFonts w:cs="Arial"/>
          <w:sz w:val="22"/>
          <w:szCs w:val="22"/>
        </w:rPr>
        <w:t xml:space="preserve">La composició de la Mesa de contractació es la que apareix a l’apartat </w:t>
      </w:r>
      <w:r>
        <w:rPr>
          <w:rFonts w:cs="Arial"/>
          <w:sz w:val="22"/>
          <w:szCs w:val="22"/>
        </w:rPr>
        <w:t>21 QCC.</w:t>
      </w:r>
    </w:p>
    <w:p w14:paraId="38FA13D3" w14:textId="77777777" w:rsidR="006C05A8" w:rsidRPr="000F2930" w:rsidRDefault="006C05A8" w:rsidP="006C05A8">
      <w:pPr>
        <w:autoSpaceDE w:val="0"/>
        <w:autoSpaceDN w:val="0"/>
        <w:adjustRightInd w:val="0"/>
        <w:spacing w:after="120" w:line="276" w:lineRule="auto"/>
        <w:jc w:val="both"/>
        <w:rPr>
          <w:rFonts w:cs="RobotoLight"/>
          <w:sz w:val="22"/>
          <w:szCs w:val="22"/>
        </w:rPr>
      </w:pPr>
      <w:r w:rsidRPr="000F2930">
        <w:rPr>
          <w:rFonts w:cs="RobotoLight"/>
          <w:sz w:val="22"/>
          <w:szCs w:val="22"/>
        </w:rPr>
        <w:t>El nomenament de funcionaris interins com a secretaris de la Mesa</w:t>
      </w:r>
      <w:r>
        <w:rPr>
          <w:rFonts w:cs="RobotoLight"/>
          <w:sz w:val="22"/>
          <w:szCs w:val="22"/>
        </w:rPr>
        <w:t>, si s’escau,</w:t>
      </w:r>
      <w:r w:rsidRPr="000F2930">
        <w:rPr>
          <w:rFonts w:cs="RobotoLight"/>
          <w:sz w:val="22"/>
          <w:szCs w:val="22"/>
        </w:rPr>
        <w:t xml:space="preserve"> respon a raons organitzatives de la corporació.</w:t>
      </w:r>
    </w:p>
    <w:p w14:paraId="2EC7CD09" w14:textId="77777777" w:rsidR="00157F5A" w:rsidRPr="00D2649E" w:rsidRDefault="00157F5A" w:rsidP="00157F5A">
      <w:pPr>
        <w:spacing w:line="254" w:lineRule="auto"/>
        <w:jc w:val="both"/>
        <w:rPr>
          <w:rFonts w:cs="Arial"/>
          <w:sz w:val="22"/>
          <w:szCs w:val="22"/>
        </w:rPr>
      </w:pPr>
    </w:p>
    <w:p w14:paraId="78438E3A" w14:textId="41B4F594" w:rsidR="00E05017" w:rsidRPr="000F2930" w:rsidRDefault="00E05017" w:rsidP="00626F06">
      <w:pPr>
        <w:jc w:val="both"/>
        <w:rPr>
          <w:rFonts w:cs="Arial"/>
          <w:sz w:val="22"/>
          <w:szCs w:val="22"/>
        </w:rPr>
      </w:pPr>
      <w:r>
        <w:rPr>
          <w:rFonts w:cs="Arial"/>
          <w:sz w:val="22"/>
          <w:szCs w:val="22"/>
        </w:rPr>
        <w:t>L’òrgan de contract</w:t>
      </w:r>
      <w:r w:rsidR="006D416F">
        <w:rPr>
          <w:rFonts w:cs="Arial"/>
          <w:sz w:val="22"/>
          <w:szCs w:val="22"/>
        </w:rPr>
        <w:t xml:space="preserve">ació s’identifica a l’apartat </w:t>
      </w:r>
      <w:r w:rsidR="00380058">
        <w:rPr>
          <w:rFonts w:cs="Arial"/>
          <w:sz w:val="22"/>
          <w:szCs w:val="22"/>
        </w:rPr>
        <w:t>22</w:t>
      </w:r>
      <w:r>
        <w:rPr>
          <w:rFonts w:cs="Arial"/>
          <w:sz w:val="22"/>
          <w:szCs w:val="22"/>
        </w:rPr>
        <w:t xml:space="preserve"> del QCC.</w:t>
      </w:r>
    </w:p>
    <w:p w14:paraId="3AC94ED5" w14:textId="77777777" w:rsidR="00157F5A" w:rsidRPr="000F2930" w:rsidRDefault="00157F5A" w:rsidP="00157F5A">
      <w:pPr>
        <w:tabs>
          <w:tab w:val="center" w:pos="4252"/>
          <w:tab w:val="right" w:pos="8504"/>
        </w:tabs>
        <w:ind w:left="360"/>
        <w:jc w:val="both"/>
        <w:rPr>
          <w:rFonts w:cs="Arial"/>
          <w:sz w:val="22"/>
          <w:szCs w:val="22"/>
        </w:rPr>
      </w:pPr>
    </w:p>
    <w:p w14:paraId="57E21E37"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1.14) </w:t>
      </w:r>
      <w:r w:rsidRPr="000F2930">
        <w:rPr>
          <w:rFonts w:ascii="Roboto Medium" w:hAnsi="Roboto Medium" w:cs="Arial"/>
          <w:sz w:val="22"/>
          <w:szCs w:val="22"/>
          <w:u w:val="single"/>
        </w:rPr>
        <w:t xml:space="preserve">Variants </w:t>
      </w:r>
    </w:p>
    <w:p w14:paraId="18ADFFD8" w14:textId="77777777" w:rsidR="00157F5A" w:rsidRPr="000F2930" w:rsidRDefault="00157F5A" w:rsidP="00157F5A">
      <w:pPr>
        <w:jc w:val="both"/>
        <w:rPr>
          <w:rFonts w:cs="Arial"/>
          <w:sz w:val="22"/>
          <w:szCs w:val="22"/>
        </w:rPr>
      </w:pPr>
    </w:p>
    <w:p w14:paraId="7D8494D3" w14:textId="5BD5C2F3" w:rsidR="003A3D0D" w:rsidRDefault="00E05017" w:rsidP="00626F06">
      <w:pPr>
        <w:pStyle w:val="Piedepgina"/>
        <w:jc w:val="both"/>
        <w:rPr>
          <w:rFonts w:cs="Arial"/>
          <w:sz w:val="22"/>
          <w:szCs w:val="22"/>
        </w:rPr>
      </w:pPr>
      <w:r>
        <w:rPr>
          <w:rFonts w:cs="Arial"/>
          <w:sz w:val="22"/>
          <w:szCs w:val="22"/>
        </w:rPr>
        <w:t xml:space="preserve">Amb caràcter general </w:t>
      </w:r>
      <w:r w:rsidR="003A3D0D">
        <w:rPr>
          <w:rFonts w:cs="Arial"/>
          <w:sz w:val="22"/>
          <w:szCs w:val="22"/>
        </w:rPr>
        <w:t>no es podran presentar variants. No obstant l’apartat 2</w:t>
      </w:r>
      <w:r w:rsidR="006C05A8">
        <w:rPr>
          <w:rFonts w:cs="Arial"/>
          <w:sz w:val="22"/>
          <w:szCs w:val="22"/>
        </w:rPr>
        <w:t>3</w:t>
      </w:r>
      <w:r w:rsidR="003A3D0D">
        <w:rPr>
          <w:rFonts w:cs="Arial"/>
          <w:sz w:val="22"/>
          <w:szCs w:val="22"/>
        </w:rPr>
        <w:t xml:space="preserve"> del QCC indicarà </w:t>
      </w:r>
      <w:r w:rsidR="00A046D3">
        <w:rPr>
          <w:rFonts w:cs="Arial"/>
          <w:sz w:val="22"/>
          <w:szCs w:val="22"/>
        </w:rPr>
        <w:t xml:space="preserve">si procedeixo </w:t>
      </w:r>
      <w:r w:rsidR="003A3D0D">
        <w:rPr>
          <w:rFonts w:cs="Arial"/>
          <w:sz w:val="22"/>
          <w:szCs w:val="22"/>
        </w:rPr>
        <w:t xml:space="preserve">la seva presentació.  </w:t>
      </w:r>
    </w:p>
    <w:p w14:paraId="7497D8DA" w14:textId="77777777" w:rsidR="003A3D0D" w:rsidRDefault="003A3D0D" w:rsidP="00626F06">
      <w:pPr>
        <w:pStyle w:val="Piedepgina"/>
        <w:jc w:val="both"/>
        <w:rPr>
          <w:rFonts w:cs="Arial"/>
          <w:sz w:val="22"/>
          <w:szCs w:val="22"/>
        </w:rPr>
      </w:pPr>
    </w:p>
    <w:p w14:paraId="4DB6BC1B"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1.15) </w:t>
      </w:r>
      <w:r w:rsidRPr="000F2930">
        <w:rPr>
          <w:rFonts w:ascii="Roboto Medium" w:hAnsi="Roboto Medium" w:cs="Arial"/>
          <w:sz w:val="22"/>
          <w:szCs w:val="22"/>
          <w:u w:val="single"/>
        </w:rPr>
        <w:t>Ofertes anormalment baixes</w:t>
      </w:r>
    </w:p>
    <w:p w14:paraId="765B36E4" w14:textId="77777777" w:rsidR="00157F5A" w:rsidRPr="000F2930" w:rsidRDefault="00157F5A" w:rsidP="00157F5A">
      <w:pPr>
        <w:jc w:val="both"/>
        <w:rPr>
          <w:rFonts w:cs="Arial"/>
          <w:sz w:val="22"/>
          <w:szCs w:val="22"/>
        </w:rPr>
      </w:pPr>
    </w:p>
    <w:p w14:paraId="2455B5ED" w14:textId="77777777" w:rsidR="00157F5A" w:rsidRPr="000F2930" w:rsidRDefault="00157F5A" w:rsidP="00157F5A">
      <w:pPr>
        <w:pStyle w:val="Piedepgina"/>
        <w:jc w:val="both"/>
        <w:rPr>
          <w:rFonts w:cs="Arial"/>
          <w:sz w:val="22"/>
          <w:szCs w:val="22"/>
        </w:rPr>
      </w:pPr>
      <w:r w:rsidRPr="000F2930">
        <w:rPr>
          <w:rFonts w:cs="Arial"/>
          <w:sz w:val="22"/>
          <w:szCs w:val="22"/>
        </w:rPr>
        <w:t>Respecte a l’import total de l’oferta, per determinar que una proposició no pot ser complerta per ser anormal o desproporcionada, es considerarà el percentatge de rebaixa global, d’acord amb els paràmetres objectius establerts en l’article 85 del Reglament de la Llei de contractes de les administracions públiques, aprovat per Reial Decret 1098/2001, de 12 d’octubre.</w:t>
      </w:r>
    </w:p>
    <w:p w14:paraId="7F6ED208" w14:textId="77777777" w:rsidR="00157F5A" w:rsidRPr="000F2930" w:rsidRDefault="00157F5A" w:rsidP="00157F5A">
      <w:pPr>
        <w:jc w:val="both"/>
        <w:rPr>
          <w:rFonts w:cs="Arial"/>
          <w:sz w:val="22"/>
          <w:szCs w:val="22"/>
        </w:rPr>
      </w:pPr>
    </w:p>
    <w:p w14:paraId="597C850D"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1.16) </w:t>
      </w:r>
      <w:r w:rsidRPr="000F2930">
        <w:rPr>
          <w:rFonts w:ascii="Roboto Medium" w:hAnsi="Roboto Medium" w:cs="Arial"/>
          <w:sz w:val="22"/>
          <w:szCs w:val="22"/>
          <w:u w:val="single"/>
        </w:rPr>
        <w:t>Garantia provisional</w:t>
      </w:r>
    </w:p>
    <w:p w14:paraId="19091F36" w14:textId="77777777" w:rsidR="00157F5A" w:rsidRPr="000F2930" w:rsidRDefault="00157F5A" w:rsidP="00157F5A">
      <w:pPr>
        <w:jc w:val="both"/>
        <w:rPr>
          <w:rFonts w:cs="Arial"/>
          <w:sz w:val="22"/>
          <w:szCs w:val="22"/>
        </w:rPr>
      </w:pPr>
    </w:p>
    <w:p w14:paraId="0DFF2C24" w14:textId="77777777" w:rsidR="00157F5A" w:rsidRPr="000F2930" w:rsidRDefault="00157F5A" w:rsidP="00157F5A">
      <w:pPr>
        <w:tabs>
          <w:tab w:val="center" w:pos="4252"/>
          <w:tab w:val="right" w:pos="8504"/>
        </w:tabs>
        <w:jc w:val="both"/>
        <w:rPr>
          <w:rFonts w:cs="Arial"/>
          <w:sz w:val="22"/>
          <w:szCs w:val="22"/>
        </w:rPr>
      </w:pPr>
      <w:r w:rsidRPr="000F2930">
        <w:rPr>
          <w:rFonts w:cs="Arial"/>
          <w:sz w:val="22"/>
          <w:szCs w:val="22"/>
        </w:rPr>
        <w:t>No s’exigeix la constitució de garantia provisional, de conformitat amb allò que disposa l’article 106 LCSP.</w:t>
      </w:r>
    </w:p>
    <w:p w14:paraId="114D2C89" w14:textId="77777777" w:rsidR="00157F5A" w:rsidRPr="000F2930" w:rsidRDefault="00157F5A" w:rsidP="00157F5A">
      <w:pPr>
        <w:tabs>
          <w:tab w:val="center" w:pos="4252"/>
          <w:tab w:val="right" w:pos="8504"/>
        </w:tabs>
        <w:jc w:val="both"/>
        <w:rPr>
          <w:rFonts w:cs="Arial"/>
          <w:sz w:val="22"/>
          <w:szCs w:val="22"/>
        </w:rPr>
      </w:pPr>
    </w:p>
    <w:p w14:paraId="58B233DF"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1.17) </w:t>
      </w:r>
      <w:r w:rsidRPr="000F2930">
        <w:rPr>
          <w:rFonts w:ascii="Roboto Medium" w:hAnsi="Roboto Medium" w:cs="Arial"/>
          <w:sz w:val="22"/>
          <w:szCs w:val="22"/>
          <w:u w:val="single"/>
        </w:rPr>
        <w:t>Garantia definitiva</w:t>
      </w:r>
    </w:p>
    <w:p w14:paraId="477CE361" w14:textId="77777777" w:rsidR="00157F5A" w:rsidRDefault="00157F5A" w:rsidP="00157F5A">
      <w:pPr>
        <w:jc w:val="both"/>
        <w:rPr>
          <w:rFonts w:cs="Arial"/>
          <w:sz w:val="22"/>
          <w:szCs w:val="22"/>
        </w:rPr>
      </w:pPr>
    </w:p>
    <w:p w14:paraId="53066E5C" w14:textId="77777777" w:rsidR="00444970" w:rsidRPr="00647ACD" w:rsidRDefault="00444970" w:rsidP="00444970">
      <w:pPr>
        <w:tabs>
          <w:tab w:val="center" w:pos="4252"/>
          <w:tab w:val="right" w:pos="8504"/>
        </w:tabs>
        <w:spacing w:after="120" w:line="276" w:lineRule="auto"/>
        <w:jc w:val="both"/>
        <w:rPr>
          <w:rFonts w:cs="Arial"/>
          <w:sz w:val="22"/>
          <w:szCs w:val="22"/>
        </w:rPr>
      </w:pPr>
      <w:r w:rsidRPr="00647ACD">
        <w:rPr>
          <w:rFonts w:cs="Arial"/>
          <w:sz w:val="22"/>
          <w:szCs w:val="22"/>
        </w:rPr>
        <w:t>La garantia definitiva a prestar pel candidat millor classificat és la que consta a l’apartat 24 QCC.</w:t>
      </w:r>
    </w:p>
    <w:p w14:paraId="3FC711E6" w14:textId="77777777" w:rsidR="00444970" w:rsidRPr="000F2930" w:rsidRDefault="00444970" w:rsidP="00157F5A">
      <w:pPr>
        <w:jc w:val="both"/>
        <w:rPr>
          <w:rFonts w:cs="Arial"/>
          <w:sz w:val="22"/>
          <w:szCs w:val="22"/>
        </w:rPr>
      </w:pPr>
    </w:p>
    <w:p w14:paraId="2459D80A"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1.18) </w:t>
      </w:r>
      <w:r w:rsidRPr="000F2930">
        <w:rPr>
          <w:rFonts w:ascii="Roboto Medium" w:hAnsi="Roboto Medium" w:cs="Arial"/>
          <w:sz w:val="22"/>
          <w:szCs w:val="22"/>
          <w:u w:val="single"/>
        </w:rPr>
        <w:t xml:space="preserve">Presentació de documentació </w:t>
      </w:r>
    </w:p>
    <w:p w14:paraId="25C1BE71" w14:textId="77777777" w:rsidR="00157F5A" w:rsidRDefault="00157F5A" w:rsidP="00157F5A">
      <w:pPr>
        <w:ind w:left="720" w:hanging="720"/>
        <w:jc w:val="both"/>
        <w:rPr>
          <w:rFonts w:cs="Arial"/>
          <w:sz w:val="22"/>
          <w:szCs w:val="22"/>
          <w:u w:val="single"/>
        </w:rPr>
      </w:pPr>
    </w:p>
    <w:p w14:paraId="7626293B" w14:textId="2FB6C40A" w:rsidR="00EA3B77" w:rsidRPr="00EA3B77" w:rsidRDefault="00EA3B77" w:rsidP="00EA3B77">
      <w:pPr>
        <w:tabs>
          <w:tab w:val="center" w:pos="4252"/>
          <w:tab w:val="right" w:pos="8504"/>
        </w:tabs>
        <w:jc w:val="both"/>
        <w:rPr>
          <w:rFonts w:cs="Arial"/>
          <w:sz w:val="22"/>
          <w:szCs w:val="22"/>
        </w:rPr>
      </w:pPr>
      <w:r w:rsidRPr="00EA3B77">
        <w:rPr>
          <w:rFonts w:cs="Arial"/>
          <w:sz w:val="22"/>
          <w:szCs w:val="22"/>
        </w:rPr>
        <w:t>El licitador proposat com a adjudicatari abans de l’adjudicació i dins del termini de 7  dies hàbils compta</w:t>
      </w:r>
      <w:r w:rsidR="00D92B32">
        <w:rPr>
          <w:rFonts w:cs="Arial"/>
          <w:sz w:val="22"/>
          <w:szCs w:val="22"/>
        </w:rPr>
        <w:t>t</w:t>
      </w:r>
      <w:r w:rsidRPr="00EA3B77">
        <w:rPr>
          <w:rFonts w:cs="Arial"/>
          <w:sz w:val="22"/>
          <w:szCs w:val="22"/>
        </w:rPr>
        <w:t>s des de la data d’enviament del requeriment electrònic que preveu l’article 159.</w:t>
      </w:r>
      <w:r w:rsidR="008E435C">
        <w:rPr>
          <w:rFonts w:cs="Arial"/>
          <w:sz w:val="22"/>
          <w:szCs w:val="22"/>
        </w:rPr>
        <w:t>4</w:t>
      </w:r>
      <w:r w:rsidRPr="00EA3B77">
        <w:rPr>
          <w:rFonts w:cs="Arial"/>
          <w:sz w:val="22"/>
          <w:szCs w:val="22"/>
        </w:rPr>
        <w:t xml:space="preserve"> de la LCSP haurà de:   </w:t>
      </w:r>
    </w:p>
    <w:p w14:paraId="3108A6C2" w14:textId="77777777" w:rsidR="00EA3B77" w:rsidRPr="00EA3B77" w:rsidRDefault="00EA3B77" w:rsidP="00EA3B77">
      <w:pPr>
        <w:tabs>
          <w:tab w:val="center" w:pos="4252"/>
          <w:tab w:val="right" w:pos="8504"/>
        </w:tabs>
        <w:jc w:val="both"/>
        <w:rPr>
          <w:rFonts w:cs="Arial"/>
          <w:sz w:val="22"/>
          <w:szCs w:val="22"/>
        </w:rPr>
      </w:pPr>
    </w:p>
    <w:p w14:paraId="6D4417A6" w14:textId="77777777" w:rsidR="00EA3B77" w:rsidRPr="00EA3B77" w:rsidRDefault="00EA3B77" w:rsidP="00EA3B77">
      <w:pPr>
        <w:tabs>
          <w:tab w:val="center" w:pos="4252"/>
          <w:tab w:val="right" w:pos="8504"/>
        </w:tabs>
        <w:jc w:val="both"/>
        <w:rPr>
          <w:rFonts w:cs="Arial"/>
          <w:sz w:val="22"/>
          <w:szCs w:val="22"/>
        </w:rPr>
      </w:pPr>
    </w:p>
    <w:p w14:paraId="10162652" w14:textId="16B17CFF" w:rsidR="005224B1" w:rsidRDefault="00C4029D" w:rsidP="00EA3B77">
      <w:pPr>
        <w:pStyle w:val="Prrafodelista"/>
        <w:numPr>
          <w:ilvl w:val="0"/>
          <w:numId w:val="31"/>
        </w:numPr>
        <w:tabs>
          <w:tab w:val="center" w:pos="4252"/>
          <w:tab w:val="right" w:pos="8504"/>
        </w:tabs>
        <w:rPr>
          <w:rFonts w:ascii="Roboto Light" w:hAnsi="Roboto Light" w:cs="Arial"/>
          <w:szCs w:val="22"/>
        </w:rPr>
      </w:pPr>
      <w:r w:rsidRPr="00C4029D">
        <w:rPr>
          <w:rFonts w:ascii="Roboto Light" w:hAnsi="Roboto Light" w:cs="Arial"/>
          <w:szCs w:val="22"/>
        </w:rPr>
        <w:t>Acreditar la constitució de la garantia definitiva</w:t>
      </w:r>
    </w:p>
    <w:p w14:paraId="684C3177" w14:textId="1B11AC92" w:rsidR="00EA3B77" w:rsidRPr="0080438C" w:rsidRDefault="00EA3B77" w:rsidP="00EA3B77">
      <w:pPr>
        <w:pStyle w:val="Prrafodelista"/>
        <w:numPr>
          <w:ilvl w:val="0"/>
          <w:numId w:val="31"/>
        </w:numPr>
        <w:tabs>
          <w:tab w:val="center" w:pos="4252"/>
          <w:tab w:val="right" w:pos="8504"/>
        </w:tabs>
        <w:rPr>
          <w:rFonts w:ascii="Roboto Light" w:hAnsi="Roboto Light" w:cs="Arial"/>
          <w:szCs w:val="22"/>
        </w:rPr>
      </w:pPr>
      <w:r w:rsidRPr="0080438C">
        <w:rPr>
          <w:rFonts w:ascii="Roboto Light" w:hAnsi="Roboto Light" w:cs="Arial"/>
          <w:szCs w:val="22"/>
        </w:rPr>
        <w:t>La documentació que acrediti la disposició dels mitjans que es va comprometre a adscriure al contracte (consignar només en cas d’exigència de compromís d’adscripció) en els termes de la clàusula 1.10 del present Plec i, si, s’escau, compromís d’integració efectiva de la solvència amb mitjans externs.</w:t>
      </w:r>
    </w:p>
    <w:p w14:paraId="4E128D4D" w14:textId="77777777" w:rsidR="00EA3B77" w:rsidRPr="0080438C" w:rsidRDefault="00EA3B77" w:rsidP="00EA3B77">
      <w:pPr>
        <w:tabs>
          <w:tab w:val="center" w:pos="4252"/>
          <w:tab w:val="right" w:pos="8504"/>
        </w:tabs>
        <w:jc w:val="both"/>
        <w:rPr>
          <w:rFonts w:cs="Arial"/>
          <w:sz w:val="22"/>
          <w:szCs w:val="22"/>
        </w:rPr>
      </w:pPr>
    </w:p>
    <w:p w14:paraId="38C3B277" w14:textId="77777777" w:rsidR="00EA3B77" w:rsidRPr="0080438C" w:rsidRDefault="00EA3B77" w:rsidP="00EA3B77">
      <w:pPr>
        <w:pStyle w:val="Prrafodelista"/>
        <w:numPr>
          <w:ilvl w:val="0"/>
          <w:numId w:val="31"/>
        </w:numPr>
        <w:tabs>
          <w:tab w:val="center" w:pos="4252"/>
          <w:tab w:val="right" w:pos="8504"/>
        </w:tabs>
        <w:rPr>
          <w:rFonts w:ascii="Roboto Light" w:hAnsi="Roboto Light" w:cs="Arial"/>
          <w:szCs w:val="22"/>
        </w:rPr>
      </w:pPr>
      <w:r w:rsidRPr="0080438C">
        <w:rPr>
          <w:rFonts w:ascii="Roboto Light" w:hAnsi="Roboto Light" w:cs="Arial"/>
          <w:szCs w:val="22"/>
        </w:rPr>
        <w:t>La documentació acreditativa de la resta de circumstàncies consignades en la/les declaració/</w:t>
      </w:r>
      <w:proofErr w:type="spellStart"/>
      <w:r w:rsidRPr="0080438C">
        <w:rPr>
          <w:rFonts w:ascii="Roboto Light" w:hAnsi="Roboto Light" w:cs="Arial"/>
          <w:szCs w:val="22"/>
        </w:rPr>
        <w:t>ns</w:t>
      </w:r>
      <w:proofErr w:type="spellEnd"/>
      <w:r w:rsidRPr="0080438C">
        <w:rPr>
          <w:rFonts w:ascii="Roboto Light" w:hAnsi="Roboto Light" w:cs="Arial"/>
          <w:szCs w:val="22"/>
        </w:rPr>
        <w:t xml:space="preserve"> responsable/s aportada/es i la resta que sigui exigible. En cap cas caldrà acreditar la solvència.</w:t>
      </w:r>
    </w:p>
    <w:p w14:paraId="46A263DC" w14:textId="77777777" w:rsidR="00EA3B77" w:rsidRPr="0080438C" w:rsidRDefault="00EA3B77" w:rsidP="00EA3B77">
      <w:pPr>
        <w:tabs>
          <w:tab w:val="center" w:pos="4252"/>
          <w:tab w:val="right" w:pos="8504"/>
        </w:tabs>
        <w:jc w:val="both"/>
        <w:rPr>
          <w:rFonts w:cs="Arial"/>
          <w:sz w:val="22"/>
          <w:szCs w:val="22"/>
        </w:rPr>
      </w:pPr>
    </w:p>
    <w:p w14:paraId="4D3F3C9A" w14:textId="77777777" w:rsidR="00EC6F80" w:rsidRPr="00595999" w:rsidRDefault="00EC6F80" w:rsidP="00EC6F80">
      <w:pPr>
        <w:spacing w:after="120" w:line="276" w:lineRule="auto"/>
        <w:jc w:val="both"/>
        <w:rPr>
          <w:rFonts w:cs="Arial"/>
          <w:b/>
          <w:sz w:val="22"/>
          <w:szCs w:val="22"/>
          <w:vertAlign w:val="superscript"/>
        </w:rPr>
      </w:pPr>
      <w:r w:rsidRPr="009A4151">
        <w:rPr>
          <w:sz w:val="22"/>
          <w:szCs w:val="22"/>
        </w:rPr>
        <w:t xml:space="preserve">En ser obligatòria la inscripció al Registre Oficial de Licitadors i Empreses Classificades del Sector Públic o al Registre Oficial de la corresponent Comunitat Autònoma, el licitador proposat com a adjudicatari restarà eximit de presentar la documentació relativa als requisits previs per a contractar amb l’Administració si aquesta documentació consta en algun dels </w:t>
      </w:r>
      <w:r>
        <w:rPr>
          <w:sz w:val="22"/>
          <w:szCs w:val="22"/>
        </w:rPr>
        <w:t>esmentats</w:t>
      </w:r>
      <w:r w:rsidRPr="009A4151">
        <w:rPr>
          <w:sz w:val="22"/>
          <w:szCs w:val="22"/>
        </w:rPr>
        <w:t xml:space="preserve"> Registres</w:t>
      </w:r>
      <w:r>
        <w:rPr>
          <w:sz w:val="22"/>
          <w:szCs w:val="22"/>
        </w:rPr>
        <w:t xml:space="preserve"> i està actualitzada</w:t>
      </w:r>
      <w:r w:rsidRPr="009A4151">
        <w:rPr>
          <w:sz w:val="22"/>
          <w:szCs w:val="22"/>
        </w:rPr>
        <w:t>.</w:t>
      </w:r>
      <w:r w:rsidRPr="009A4151">
        <w:rPr>
          <w:rFonts w:cs="Arial"/>
          <w:b/>
          <w:sz w:val="22"/>
          <w:szCs w:val="22"/>
          <w:vertAlign w:val="superscript"/>
        </w:rPr>
        <w:t xml:space="preserve"> </w:t>
      </w:r>
    </w:p>
    <w:p w14:paraId="326E6988" w14:textId="77777777" w:rsidR="00EA3B77" w:rsidRPr="00EA3B77" w:rsidRDefault="00EA3B77" w:rsidP="00EA3B77">
      <w:pPr>
        <w:tabs>
          <w:tab w:val="center" w:pos="4252"/>
          <w:tab w:val="right" w:pos="8504"/>
        </w:tabs>
        <w:jc w:val="both"/>
        <w:rPr>
          <w:rFonts w:cs="Arial"/>
          <w:sz w:val="22"/>
          <w:szCs w:val="22"/>
        </w:rPr>
      </w:pPr>
    </w:p>
    <w:p w14:paraId="50D34532" w14:textId="0E520352" w:rsidR="00EA3B77" w:rsidRPr="00EA3B77" w:rsidRDefault="00B05F21" w:rsidP="00EA3B77">
      <w:pPr>
        <w:tabs>
          <w:tab w:val="center" w:pos="4252"/>
          <w:tab w:val="right" w:pos="8504"/>
        </w:tabs>
        <w:jc w:val="both"/>
        <w:rPr>
          <w:rFonts w:cs="Arial"/>
          <w:sz w:val="22"/>
          <w:szCs w:val="22"/>
        </w:rPr>
      </w:pPr>
      <w:r>
        <w:rPr>
          <w:rFonts w:cs="Arial"/>
          <w:sz w:val="22"/>
          <w:szCs w:val="22"/>
        </w:rPr>
        <w:t>En c</w:t>
      </w:r>
      <w:r w:rsidR="00EA3B77" w:rsidRPr="00EA3B77">
        <w:rPr>
          <w:rFonts w:cs="Arial"/>
          <w:sz w:val="22"/>
          <w:szCs w:val="22"/>
        </w:rPr>
        <w:t xml:space="preserve">as de no presentar la documentació en el termini previst s’entendrà que el licitador ha retirat la seva oferta, </w:t>
      </w:r>
      <w:r>
        <w:rPr>
          <w:rFonts w:cs="Arial"/>
          <w:sz w:val="22"/>
          <w:szCs w:val="22"/>
        </w:rPr>
        <w:t xml:space="preserve">i </w:t>
      </w:r>
      <w:r w:rsidR="00EA3B77" w:rsidRPr="00EA3B77">
        <w:rPr>
          <w:rFonts w:cs="Arial"/>
          <w:sz w:val="22"/>
          <w:szCs w:val="22"/>
        </w:rPr>
        <w:t xml:space="preserve">se li exigirà l’import del 3% del pressupost base de licitació, IVA exclòs en concepte de penalitat, </w:t>
      </w:r>
      <w:r>
        <w:rPr>
          <w:rFonts w:cs="Arial"/>
          <w:sz w:val="22"/>
          <w:szCs w:val="22"/>
        </w:rPr>
        <w:t xml:space="preserve">a </w:t>
      </w:r>
      <w:r w:rsidR="00D776BA">
        <w:rPr>
          <w:rFonts w:cs="Arial"/>
          <w:sz w:val="22"/>
          <w:szCs w:val="22"/>
        </w:rPr>
        <w:t>més de</w:t>
      </w:r>
      <w:r w:rsidR="00EA3B77" w:rsidRPr="00EA3B77">
        <w:rPr>
          <w:rFonts w:cs="Arial"/>
          <w:sz w:val="22"/>
          <w:szCs w:val="22"/>
        </w:rPr>
        <w:t xml:space="preserve"> procedi</w:t>
      </w:r>
      <w:r w:rsidR="00D776BA">
        <w:rPr>
          <w:rFonts w:cs="Arial"/>
          <w:sz w:val="22"/>
          <w:szCs w:val="22"/>
        </w:rPr>
        <w:t>r-se</w:t>
      </w:r>
      <w:r w:rsidR="00EA3B77" w:rsidRPr="00EA3B77">
        <w:rPr>
          <w:rFonts w:cs="Arial"/>
          <w:sz w:val="22"/>
          <w:szCs w:val="22"/>
        </w:rPr>
        <w:t xml:space="preserve"> en els termes assenyalats a l’article 159.4.f).4º de la LCSP.</w:t>
      </w:r>
    </w:p>
    <w:p w14:paraId="0214BDD8" w14:textId="77777777" w:rsidR="00DA6AD5" w:rsidRDefault="00DA6AD5" w:rsidP="00157F5A">
      <w:pPr>
        <w:keepNext/>
        <w:jc w:val="both"/>
        <w:outlineLvl w:val="0"/>
        <w:rPr>
          <w:rFonts w:ascii="Roboto Medium" w:hAnsi="Roboto Medium" w:cs="Arial"/>
          <w:sz w:val="22"/>
          <w:szCs w:val="22"/>
        </w:rPr>
      </w:pPr>
    </w:p>
    <w:p w14:paraId="40BD3109" w14:textId="77777777" w:rsidR="00157F5A" w:rsidRPr="000F2930" w:rsidRDefault="00157F5A" w:rsidP="00157F5A">
      <w:pPr>
        <w:keepNext/>
        <w:jc w:val="both"/>
        <w:outlineLvl w:val="0"/>
        <w:rPr>
          <w:rFonts w:ascii="Roboto Medium" w:hAnsi="Roboto Medium" w:cs="Arial"/>
          <w:sz w:val="22"/>
          <w:szCs w:val="22"/>
          <w:u w:val="single"/>
        </w:rPr>
      </w:pPr>
      <w:r w:rsidRPr="000F2930">
        <w:rPr>
          <w:rFonts w:ascii="Roboto Medium" w:hAnsi="Roboto Medium" w:cs="Arial"/>
          <w:sz w:val="22"/>
          <w:szCs w:val="22"/>
        </w:rPr>
        <w:t>1.19)</w:t>
      </w:r>
      <w:r w:rsidRPr="000F2930">
        <w:rPr>
          <w:rFonts w:ascii="Roboto Medium" w:hAnsi="Roboto Medium" w:cs="Arial"/>
          <w:sz w:val="22"/>
          <w:szCs w:val="22"/>
          <w:u w:val="single"/>
        </w:rPr>
        <w:t xml:space="preserve"> Formalització del contracte </w:t>
      </w:r>
    </w:p>
    <w:p w14:paraId="350F00C9" w14:textId="77777777" w:rsidR="00157F5A" w:rsidRPr="000F2930" w:rsidRDefault="00157F5A" w:rsidP="00157F5A">
      <w:pPr>
        <w:jc w:val="both"/>
        <w:rPr>
          <w:rFonts w:cs="Arial"/>
          <w:sz w:val="22"/>
          <w:szCs w:val="22"/>
        </w:rPr>
      </w:pPr>
    </w:p>
    <w:p w14:paraId="3EABB419" w14:textId="77777777" w:rsidR="00F80300" w:rsidRPr="00687784" w:rsidRDefault="00F80300" w:rsidP="00F80300">
      <w:pPr>
        <w:spacing w:after="120" w:line="276" w:lineRule="auto"/>
        <w:jc w:val="both"/>
        <w:rPr>
          <w:rFonts w:cs="Arial"/>
          <w:sz w:val="22"/>
          <w:szCs w:val="22"/>
        </w:rPr>
      </w:pPr>
      <w:r w:rsidRPr="00687784">
        <w:rPr>
          <w:rFonts w:cs="Arial"/>
          <w:sz w:val="22"/>
          <w:szCs w:val="22"/>
        </w:rPr>
        <w:t xml:space="preserve">El contracte es formalitzarà de conformitat amb el que disposa l’article 153 LCSP. </w:t>
      </w:r>
    </w:p>
    <w:p w14:paraId="5196CCB1" w14:textId="77777777" w:rsidR="00381CEC" w:rsidRDefault="00381CEC" w:rsidP="00381CEC">
      <w:pPr>
        <w:jc w:val="both"/>
        <w:rPr>
          <w:rFonts w:cs="Arial"/>
          <w:sz w:val="22"/>
          <w:szCs w:val="22"/>
        </w:rPr>
      </w:pPr>
      <w:r w:rsidRPr="00381CEC">
        <w:rPr>
          <w:rFonts w:cs="Arial"/>
          <w:sz w:val="22"/>
          <w:szCs w:val="22"/>
        </w:rPr>
        <w:t>En tractar-se d’un contracte no susceptible de recurs especial, l’adjudicatari s’obliga a formalitzar-lo mitjançant document administratiu, mitjançant signatura electrònica avançada basada en un certificat qualificat o reconegut de signatura electrònica dins el termini de 15 dies hàbils a comptar des del següent a la remissió de la notificació de l’adjudicació.</w:t>
      </w:r>
    </w:p>
    <w:p w14:paraId="40A98D9F" w14:textId="77777777" w:rsidR="003B6416" w:rsidRDefault="003B6416" w:rsidP="003A3D0D">
      <w:pPr>
        <w:jc w:val="both"/>
        <w:rPr>
          <w:rFonts w:cs="Arial"/>
          <w:sz w:val="22"/>
          <w:szCs w:val="22"/>
        </w:rPr>
      </w:pPr>
    </w:p>
    <w:p w14:paraId="5FA22E71" w14:textId="77777777" w:rsidR="000F3964" w:rsidRPr="00687784" w:rsidRDefault="000F3964" w:rsidP="000F3964">
      <w:pPr>
        <w:spacing w:after="120" w:line="276" w:lineRule="auto"/>
        <w:jc w:val="both"/>
        <w:rPr>
          <w:rFonts w:cs="Arial"/>
          <w:sz w:val="22"/>
          <w:szCs w:val="22"/>
        </w:rPr>
      </w:pPr>
      <w:r w:rsidRPr="00687784">
        <w:rPr>
          <w:rFonts w:cs="Arial"/>
          <w:sz w:val="22"/>
          <w:szCs w:val="22"/>
        </w:rPr>
        <w:lastRenderedPageBreak/>
        <w:t>En el supòsit que l’adjudicatari sigui una unió temporal d’empreses aquesta haurà d’estar formalment constituïda abans de la formalització del contracte.</w:t>
      </w:r>
      <w:r w:rsidRPr="00687784">
        <w:rPr>
          <w:rFonts w:cs="Arial"/>
          <w:sz w:val="24"/>
          <w:vertAlign w:val="superscript"/>
        </w:rPr>
        <w:t xml:space="preserve"> </w:t>
      </w:r>
    </w:p>
    <w:p w14:paraId="6BDC98AA" w14:textId="77777777" w:rsidR="000F3964" w:rsidRPr="000F2930" w:rsidRDefault="000F3964" w:rsidP="000F3964">
      <w:pPr>
        <w:spacing w:after="120" w:line="276" w:lineRule="auto"/>
        <w:jc w:val="both"/>
        <w:rPr>
          <w:rFonts w:cs="Arial"/>
          <w:sz w:val="22"/>
          <w:szCs w:val="22"/>
        </w:rPr>
      </w:pPr>
    </w:p>
    <w:p w14:paraId="25F44842" w14:textId="77777777" w:rsidR="006A064F" w:rsidRPr="000F2930" w:rsidRDefault="006A064F" w:rsidP="003A3D0D">
      <w:pPr>
        <w:jc w:val="both"/>
        <w:rPr>
          <w:rFonts w:cs="Arial"/>
          <w:sz w:val="22"/>
          <w:szCs w:val="22"/>
        </w:rPr>
      </w:pPr>
    </w:p>
    <w:p w14:paraId="5A5ABF8C"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2)</w:t>
      </w:r>
      <w:r w:rsidRPr="000F2930">
        <w:rPr>
          <w:rFonts w:ascii="Roboto Medium" w:hAnsi="Roboto Medium" w:cs="Arial"/>
          <w:sz w:val="22"/>
          <w:szCs w:val="22"/>
        </w:rPr>
        <w:tab/>
        <w:t>DADES RELATIVES A LA FASE D’EXECUCIÓ:</w:t>
      </w:r>
    </w:p>
    <w:p w14:paraId="71AA6BF7" w14:textId="77777777" w:rsidR="00157F5A" w:rsidRPr="000F2930" w:rsidRDefault="00157F5A" w:rsidP="00157F5A">
      <w:pPr>
        <w:jc w:val="both"/>
        <w:rPr>
          <w:rFonts w:cs="Arial"/>
          <w:sz w:val="22"/>
          <w:szCs w:val="22"/>
        </w:rPr>
      </w:pPr>
    </w:p>
    <w:p w14:paraId="31FCE3AF"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2.1) </w:t>
      </w:r>
      <w:r w:rsidRPr="000F2930">
        <w:rPr>
          <w:rFonts w:ascii="Roboto Medium" w:hAnsi="Roboto Medium" w:cs="Arial"/>
          <w:sz w:val="22"/>
          <w:szCs w:val="22"/>
          <w:u w:val="single"/>
        </w:rPr>
        <w:t>Drets i obligacions de les parts</w:t>
      </w:r>
    </w:p>
    <w:p w14:paraId="4DB77B47" w14:textId="77777777" w:rsidR="00157F5A" w:rsidRPr="000F2930" w:rsidRDefault="00157F5A" w:rsidP="00157F5A">
      <w:pPr>
        <w:tabs>
          <w:tab w:val="left" w:pos="-1440"/>
        </w:tabs>
        <w:jc w:val="both"/>
        <w:rPr>
          <w:rFonts w:cs="Arial"/>
          <w:sz w:val="22"/>
          <w:szCs w:val="22"/>
        </w:rPr>
      </w:pPr>
    </w:p>
    <w:p w14:paraId="1301304E" w14:textId="77777777" w:rsidR="00157F5A" w:rsidRPr="000F2930" w:rsidRDefault="00157F5A" w:rsidP="00157F5A">
      <w:pPr>
        <w:tabs>
          <w:tab w:val="left" w:pos="-1440"/>
        </w:tabs>
        <w:jc w:val="both"/>
        <w:rPr>
          <w:rFonts w:cs="Arial"/>
          <w:sz w:val="22"/>
          <w:szCs w:val="22"/>
        </w:rPr>
      </w:pPr>
      <w:r w:rsidRPr="000F2930">
        <w:rPr>
          <w:rFonts w:cs="Arial"/>
          <w:sz w:val="22"/>
          <w:szCs w:val="22"/>
        </w:rPr>
        <w:t>Els drets i les obligacions de les parts seran, a més dels indicats a les clàusules de les dades específiques del contracte, aquells que resultin de la documentació contractual i la normativa aplicable i, en particular, els següents:</w:t>
      </w:r>
    </w:p>
    <w:p w14:paraId="2FA6EE30" w14:textId="77777777" w:rsidR="00157F5A" w:rsidRPr="000F2930" w:rsidRDefault="00157F5A" w:rsidP="00157F5A">
      <w:pPr>
        <w:tabs>
          <w:tab w:val="left" w:pos="-1440"/>
        </w:tabs>
        <w:jc w:val="both"/>
        <w:rPr>
          <w:rFonts w:cs="Arial"/>
          <w:sz w:val="22"/>
          <w:szCs w:val="22"/>
        </w:rPr>
      </w:pPr>
    </w:p>
    <w:p w14:paraId="320C76B6" w14:textId="77777777" w:rsidR="00157F5A" w:rsidRPr="000F2930" w:rsidRDefault="00157F5A" w:rsidP="00157F5A">
      <w:pPr>
        <w:numPr>
          <w:ilvl w:val="0"/>
          <w:numId w:val="8"/>
        </w:numPr>
        <w:ind w:left="142" w:hanging="142"/>
        <w:jc w:val="both"/>
        <w:rPr>
          <w:rFonts w:cs="Arial"/>
          <w:iCs/>
          <w:sz w:val="22"/>
          <w:szCs w:val="22"/>
        </w:rPr>
      </w:pPr>
      <w:r w:rsidRPr="000F2930">
        <w:rPr>
          <w:rFonts w:cs="Arial"/>
          <w:iCs/>
          <w:sz w:val="22"/>
          <w:szCs w:val="22"/>
        </w:rPr>
        <w:t xml:space="preserve">El contractista s’obliga a adequar la seva activitat, en el marc de la seva relació contractual amb l’Ajuntament d’Esparreguera, als </w:t>
      </w:r>
      <w:r w:rsidRPr="00F83ADC">
        <w:rPr>
          <w:rFonts w:cs="Arial"/>
          <w:iCs/>
          <w:sz w:val="22"/>
          <w:szCs w:val="22"/>
        </w:rPr>
        <w:t>principis</w:t>
      </w:r>
      <w:r w:rsidRPr="000F2930">
        <w:rPr>
          <w:rFonts w:cs="Arial"/>
          <w:iCs/>
          <w:sz w:val="22"/>
          <w:szCs w:val="22"/>
        </w:rPr>
        <w:t xml:space="preserve"> ètics i a les regles de conducta que permetin assegurar el compliment dels principis d’igualtat, </w:t>
      </w:r>
      <w:r w:rsidRPr="000F2930">
        <w:rPr>
          <w:rFonts w:cs="Arial"/>
          <w:sz w:val="22"/>
          <w:szCs w:val="22"/>
        </w:rPr>
        <w:t xml:space="preserve">d’imparcialitat i d’integritat, </w:t>
      </w:r>
      <w:r w:rsidRPr="000F2930">
        <w:rPr>
          <w:rFonts w:cs="Arial"/>
          <w:iCs/>
          <w:sz w:val="22"/>
          <w:szCs w:val="22"/>
        </w:rPr>
        <w:t>d’objectivitat i de transparència. En particular, s’obliga a:</w:t>
      </w:r>
    </w:p>
    <w:p w14:paraId="233304B4" w14:textId="77777777" w:rsidR="00157F5A" w:rsidRPr="000F2930" w:rsidRDefault="00157F5A" w:rsidP="00157F5A">
      <w:pPr>
        <w:ind w:left="142"/>
        <w:jc w:val="both"/>
        <w:rPr>
          <w:rFonts w:cs="Arial"/>
          <w:iCs/>
          <w:sz w:val="22"/>
          <w:szCs w:val="22"/>
        </w:rPr>
      </w:pPr>
    </w:p>
    <w:p w14:paraId="25E80D66" w14:textId="77777777" w:rsidR="00157F5A" w:rsidRPr="000F2930" w:rsidRDefault="00157F5A" w:rsidP="00157F5A">
      <w:pPr>
        <w:numPr>
          <w:ilvl w:val="0"/>
          <w:numId w:val="9"/>
        </w:numPr>
        <w:ind w:left="426" w:hanging="284"/>
        <w:jc w:val="both"/>
        <w:rPr>
          <w:rFonts w:cs="Arial"/>
          <w:iCs/>
          <w:sz w:val="22"/>
          <w:szCs w:val="22"/>
        </w:rPr>
      </w:pPr>
      <w:r w:rsidRPr="000F2930">
        <w:rPr>
          <w:rFonts w:cs="Arial"/>
          <w:iCs/>
          <w:sz w:val="22"/>
          <w:szCs w:val="22"/>
        </w:rPr>
        <w:t>Facilitar a l’Ajuntament d’Esparreguera la informació establerta per la Llei 19/2014, de 29 de desembre, de transparència, accés a la informació pública i bon govern i qualsevol d’altra que li sigui requerida d’acord amb la normativa vigent.</w:t>
      </w:r>
    </w:p>
    <w:p w14:paraId="5256CBB5" w14:textId="77777777" w:rsidR="00157F5A" w:rsidRPr="000F2930" w:rsidRDefault="00157F5A" w:rsidP="00157F5A">
      <w:pPr>
        <w:ind w:left="1776"/>
        <w:jc w:val="both"/>
        <w:rPr>
          <w:rFonts w:cs="Arial"/>
          <w:iCs/>
          <w:sz w:val="22"/>
          <w:szCs w:val="22"/>
        </w:rPr>
      </w:pPr>
    </w:p>
    <w:p w14:paraId="66D1CDCC" w14:textId="77777777" w:rsidR="00157F5A" w:rsidRPr="000F2930" w:rsidRDefault="00157F5A" w:rsidP="00157F5A">
      <w:pPr>
        <w:numPr>
          <w:ilvl w:val="0"/>
          <w:numId w:val="9"/>
        </w:numPr>
        <w:ind w:left="426" w:hanging="284"/>
        <w:jc w:val="both"/>
        <w:rPr>
          <w:rFonts w:cs="Arial"/>
          <w:iCs/>
          <w:sz w:val="22"/>
          <w:szCs w:val="22"/>
        </w:rPr>
      </w:pPr>
      <w:r w:rsidRPr="000F2930">
        <w:rPr>
          <w:rFonts w:cs="Arial"/>
          <w:iCs/>
          <w:sz w:val="22"/>
          <w:szCs w:val="22"/>
        </w:rPr>
        <w:t xml:space="preserve">Comunicar a l’Ajuntament d’Esparreguera les possibles situacions de conflicte d’interessos o d’altres anàlogues de les què tingui coneixement que afectin, directa o indirectament, a la present contractació i puguin posar en risc l’interès públic. </w:t>
      </w:r>
    </w:p>
    <w:p w14:paraId="19D0EC4B" w14:textId="77777777" w:rsidR="00157F5A" w:rsidRPr="000F2930" w:rsidRDefault="00157F5A" w:rsidP="00157F5A">
      <w:pPr>
        <w:ind w:left="708"/>
        <w:jc w:val="both"/>
        <w:rPr>
          <w:rFonts w:cs="Arial"/>
          <w:iCs/>
          <w:sz w:val="22"/>
          <w:szCs w:val="22"/>
        </w:rPr>
      </w:pPr>
    </w:p>
    <w:p w14:paraId="7F05C346" w14:textId="77777777" w:rsidR="00157F5A" w:rsidRPr="000F2930" w:rsidRDefault="00157F5A" w:rsidP="00157F5A">
      <w:pPr>
        <w:ind w:left="426"/>
        <w:jc w:val="both"/>
        <w:rPr>
          <w:rFonts w:cs="Arial"/>
          <w:iCs/>
          <w:sz w:val="22"/>
          <w:szCs w:val="22"/>
        </w:rPr>
      </w:pPr>
      <w:r w:rsidRPr="000F2930">
        <w:rPr>
          <w:rFonts w:cs="Arial"/>
          <w:sz w:val="22"/>
          <w:szCs w:val="22"/>
        </w:rPr>
        <w:t>Per conflicte d’interessos s’entén qualsevol situació en la què el personal al servei de l’òrgan de contractació, que a més participi en el desenvolupament del procediment de licitació o pugui influir en el seu resultat, tingui directa o indirectament un interès financer, econòmic o personal que pugui semblar que compromet la seva imparcialitat i independència en el context de dit procediment de licitació.</w:t>
      </w:r>
    </w:p>
    <w:p w14:paraId="1B213FF4" w14:textId="77777777" w:rsidR="00157F5A" w:rsidRPr="000F2930" w:rsidRDefault="00157F5A" w:rsidP="00157F5A">
      <w:pPr>
        <w:ind w:left="1482"/>
        <w:jc w:val="both"/>
        <w:rPr>
          <w:rFonts w:cs="Arial"/>
          <w:iCs/>
          <w:sz w:val="22"/>
          <w:szCs w:val="22"/>
        </w:rPr>
      </w:pPr>
    </w:p>
    <w:p w14:paraId="659F404A" w14:textId="77777777" w:rsidR="00157F5A" w:rsidRPr="000F2930" w:rsidRDefault="00157F5A" w:rsidP="00157F5A">
      <w:pPr>
        <w:numPr>
          <w:ilvl w:val="0"/>
          <w:numId w:val="9"/>
        </w:numPr>
        <w:ind w:left="426" w:hanging="284"/>
        <w:jc w:val="both"/>
        <w:rPr>
          <w:rFonts w:cs="Arial"/>
          <w:iCs/>
          <w:sz w:val="22"/>
          <w:szCs w:val="22"/>
        </w:rPr>
      </w:pPr>
      <w:r w:rsidRPr="000F2930">
        <w:rPr>
          <w:rFonts w:cs="Arial"/>
          <w:iCs/>
          <w:sz w:val="22"/>
          <w:szCs w:val="22"/>
        </w:rPr>
        <w:t>No celebrar cap acord amb altres operadors econòmics que, en el marc de la present contractació, no respectin els principis de lliure mercat i de concurrència competitiva, abstenint-se de realitzar cap pràctica col·lusòria.</w:t>
      </w:r>
    </w:p>
    <w:p w14:paraId="2972501E" w14:textId="77777777" w:rsidR="00157F5A" w:rsidRPr="000F2930" w:rsidRDefault="00157F5A" w:rsidP="00157F5A">
      <w:pPr>
        <w:ind w:left="1482"/>
        <w:jc w:val="both"/>
        <w:rPr>
          <w:rFonts w:cs="Arial"/>
          <w:iCs/>
          <w:sz w:val="22"/>
          <w:szCs w:val="22"/>
        </w:rPr>
      </w:pPr>
    </w:p>
    <w:p w14:paraId="217864B2" w14:textId="77777777" w:rsidR="00157F5A" w:rsidRPr="000F2930" w:rsidRDefault="00157F5A" w:rsidP="00157F5A">
      <w:pPr>
        <w:numPr>
          <w:ilvl w:val="0"/>
          <w:numId w:val="9"/>
        </w:numPr>
        <w:ind w:left="426" w:hanging="284"/>
        <w:jc w:val="both"/>
        <w:rPr>
          <w:rFonts w:cs="Arial"/>
          <w:iCs/>
          <w:sz w:val="22"/>
          <w:szCs w:val="22"/>
        </w:rPr>
      </w:pPr>
      <w:r w:rsidRPr="000F2930">
        <w:rPr>
          <w:rFonts w:cs="Arial"/>
          <w:iCs/>
          <w:sz w:val="22"/>
          <w:szCs w:val="22"/>
        </w:rPr>
        <w:t>Abstenir-se de realitzar, fomentar, proposar o promoure qualsevol mena de pràctica corrupta que afecti o pugui afectar la relació contractual en els termes previstos en el Codi Penal vigent en cada moment.</w:t>
      </w:r>
    </w:p>
    <w:p w14:paraId="457C4749" w14:textId="77777777" w:rsidR="003A3D0D" w:rsidRDefault="003A3D0D" w:rsidP="00157F5A">
      <w:pPr>
        <w:tabs>
          <w:tab w:val="left" w:pos="-1440"/>
        </w:tabs>
        <w:jc w:val="both"/>
        <w:rPr>
          <w:rFonts w:ascii="Roboto Medium" w:hAnsi="Roboto Medium" w:cs="Arial"/>
          <w:sz w:val="22"/>
          <w:szCs w:val="22"/>
        </w:rPr>
      </w:pPr>
    </w:p>
    <w:p w14:paraId="70C3B94B" w14:textId="77777777" w:rsidR="00DA6AD5" w:rsidRDefault="00DA6AD5" w:rsidP="00157F5A">
      <w:pPr>
        <w:tabs>
          <w:tab w:val="left" w:pos="-1440"/>
        </w:tabs>
        <w:jc w:val="both"/>
        <w:rPr>
          <w:rFonts w:ascii="Roboto Medium" w:hAnsi="Roboto Medium" w:cs="Arial"/>
          <w:sz w:val="22"/>
          <w:szCs w:val="22"/>
        </w:rPr>
      </w:pPr>
    </w:p>
    <w:p w14:paraId="0D090458" w14:textId="72914B7D" w:rsidR="00157F5A" w:rsidRPr="000F2930" w:rsidRDefault="00157F5A" w:rsidP="00157F5A">
      <w:pPr>
        <w:tabs>
          <w:tab w:val="left" w:pos="-1440"/>
        </w:tabs>
        <w:jc w:val="both"/>
        <w:rPr>
          <w:rFonts w:ascii="Roboto Medium" w:hAnsi="Roboto Medium" w:cs="Arial"/>
          <w:sz w:val="22"/>
          <w:szCs w:val="22"/>
          <w:u w:val="single"/>
        </w:rPr>
      </w:pPr>
      <w:r w:rsidRPr="000F2930">
        <w:rPr>
          <w:rFonts w:ascii="Roboto Medium" w:hAnsi="Roboto Medium" w:cs="Arial"/>
          <w:sz w:val="22"/>
          <w:szCs w:val="22"/>
        </w:rPr>
        <w:t xml:space="preserve">2.2) </w:t>
      </w:r>
      <w:r w:rsidRPr="000F2930">
        <w:rPr>
          <w:rFonts w:ascii="Roboto Medium" w:hAnsi="Roboto Medium" w:cs="Arial"/>
          <w:sz w:val="22"/>
          <w:szCs w:val="22"/>
          <w:u w:val="single"/>
        </w:rPr>
        <w:t>Condicions especials d’execució</w:t>
      </w:r>
    </w:p>
    <w:p w14:paraId="2DF86E13" w14:textId="77777777" w:rsidR="00157F5A" w:rsidRDefault="00157F5A" w:rsidP="00487019">
      <w:pPr>
        <w:tabs>
          <w:tab w:val="left" w:pos="-1440"/>
        </w:tabs>
        <w:jc w:val="both"/>
        <w:rPr>
          <w:rFonts w:cs="Arial"/>
          <w:sz w:val="22"/>
          <w:szCs w:val="22"/>
        </w:rPr>
      </w:pPr>
    </w:p>
    <w:p w14:paraId="57143F79" w14:textId="10809590" w:rsidR="00487019" w:rsidRPr="000F2930" w:rsidRDefault="00487019" w:rsidP="00487019">
      <w:pPr>
        <w:tabs>
          <w:tab w:val="left" w:pos="-1440"/>
        </w:tabs>
        <w:jc w:val="both"/>
        <w:rPr>
          <w:rFonts w:cs="Arial"/>
          <w:sz w:val="22"/>
          <w:szCs w:val="22"/>
        </w:rPr>
      </w:pPr>
      <w:r>
        <w:rPr>
          <w:rFonts w:cs="Arial"/>
          <w:sz w:val="22"/>
          <w:szCs w:val="22"/>
        </w:rPr>
        <w:t xml:space="preserve">Les condicions especials d’execució són les indicades a l’apartat </w:t>
      </w:r>
      <w:r w:rsidR="0088516B">
        <w:rPr>
          <w:rFonts w:cs="Arial"/>
          <w:sz w:val="22"/>
          <w:szCs w:val="22"/>
        </w:rPr>
        <w:t xml:space="preserve">25 </w:t>
      </w:r>
      <w:r>
        <w:rPr>
          <w:rFonts w:cs="Arial"/>
          <w:sz w:val="22"/>
          <w:szCs w:val="22"/>
        </w:rPr>
        <w:t>del quadre de característiques d’aquest contracte.</w:t>
      </w:r>
    </w:p>
    <w:p w14:paraId="43AAF3B7" w14:textId="77777777" w:rsidR="003B6416" w:rsidRPr="000F2930" w:rsidRDefault="003B6416" w:rsidP="00157F5A">
      <w:pPr>
        <w:pStyle w:val="Piedepgina"/>
        <w:tabs>
          <w:tab w:val="clear" w:pos="4252"/>
          <w:tab w:val="center" w:pos="567"/>
        </w:tabs>
        <w:jc w:val="both"/>
        <w:rPr>
          <w:rFonts w:cs="Arial"/>
          <w:sz w:val="22"/>
          <w:szCs w:val="22"/>
        </w:rPr>
      </w:pPr>
    </w:p>
    <w:p w14:paraId="16B332E2" w14:textId="77777777" w:rsidR="00157F5A" w:rsidRPr="000F2930" w:rsidRDefault="00157F5A" w:rsidP="00157F5A">
      <w:pPr>
        <w:tabs>
          <w:tab w:val="left" w:pos="-1440"/>
        </w:tabs>
        <w:jc w:val="both"/>
        <w:rPr>
          <w:rFonts w:ascii="Roboto Medium" w:hAnsi="Roboto Medium" w:cs="Arial"/>
          <w:sz w:val="22"/>
          <w:szCs w:val="22"/>
        </w:rPr>
      </w:pPr>
      <w:r w:rsidRPr="000F2930">
        <w:rPr>
          <w:rFonts w:ascii="Roboto Medium" w:hAnsi="Roboto Medium" w:cs="Arial"/>
          <w:sz w:val="22"/>
          <w:szCs w:val="22"/>
        </w:rPr>
        <w:t xml:space="preserve">2.3) </w:t>
      </w:r>
      <w:r w:rsidRPr="000F2930">
        <w:rPr>
          <w:rFonts w:ascii="Roboto Medium" w:hAnsi="Roboto Medium" w:cs="Arial"/>
          <w:sz w:val="22"/>
          <w:szCs w:val="22"/>
          <w:u w:val="single"/>
        </w:rPr>
        <w:t>Modificació del contracte</w:t>
      </w:r>
    </w:p>
    <w:p w14:paraId="73B3B6DB" w14:textId="77777777" w:rsidR="00157F5A" w:rsidRPr="000F2930" w:rsidRDefault="00157F5A" w:rsidP="00157F5A">
      <w:pPr>
        <w:jc w:val="both"/>
        <w:rPr>
          <w:rFonts w:cs="Arial"/>
          <w:iCs/>
          <w:sz w:val="22"/>
          <w:szCs w:val="22"/>
        </w:rPr>
      </w:pPr>
    </w:p>
    <w:p w14:paraId="12DBFB0D" w14:textId="54C31D06" w:rsidR="003A3D0D" w:rsidRDefault="003A3D0D" w:rsidP="00157F5A">
      <w:pPr>
        <w:autoSpaceDE w:val="0"/>
        <w:autoSpaceDN w:val="0"/>
        <w:adjustRightInd w:val="0"/>
        <w:jc w:val="both"/>
        <w:rPr>
          <w:rFonts w:cs="TT56o00"/>
          <w:sz w:val="22"/>
          <w:szCs w:val="22"/>
        </w:rPr>
      </w:pPr>
      <w:r>
        <w:rPr>
          <w:rFonts w:cs="TT56o00"/>
          <w:sz w:val="22"/>
          <w:szCs w:val="22"/>
        </w:rPr>
        <w:t>La possibilitat de modificació del contracte per causes previstes en el Plec de Clàusules Administratives Particular (P</w:t>
      </w:r>
      <w:r w:rsidR="00536B5E">
        <w:rPr>
          <w:rFonts w:cs="TT56o00"/>
          <w:sz w:val="22"/>
          <w:szCs w:val="22"/>
        </w:rPr>
        <w:t>CAP)  s’indicarà en l’apartat 26</w:t>
      </w:r>
      <w:r>
        <w:rPr>
          <w:rFonts w:cs="TT56o00"/>
          <w:sz w:val="22"/>
          <w:szCs w:val="22"/>
        </w:rPr>
        <w:t xml:space="preserve"> QCC.</w:t>
      </w:r>
    </w:p>
    <w:p w14:paraId="2EF349C8" w14:textId="77777777" w:rsidR="003A3D0D" w:rsidRDefault="003A3D0D" w:rsidP="00157F5A">
      <w:pPr>
        <w:autoSpaceDE w:val="0"/>
        <w:autoSpaceDN w:val="0"/>
        <w:adjustRightInd w:val="0"/>
        <w:jc w:val="both"/>
        <w:rPr>
          <w:rFonts w:cs="TT56o00"/>
          <w:sz w:val="22"/>
          <w:szCs w:val="22"/>
        </w:rPr>
      </w:pPr>
    </w:p>
    <w:p w14:paraId="42429D29" w14:textId="3A294852" w:rsidR="003A3D0D" w:rsidRDefault="003A3D0D" w:rsidP="00157F5A">
      <w:pPr>
        <w:autoSpaceDE w:val="0"/>
        <w:autoSpaceDN w:val="0"/>
        <w:adjustRightInd w:val="0"/>
        <w:jc w:val="both"/>
        <w:rPr>
          <w:rFonts w:cs="TT56o00"/>
          <w:sz w:val="22"/>
          <w:szCs w:val="22"/>
        </w:rPr>
      </w:pPr>
      <w:r>
        <w:rPr>
          <w:rFonts w:cs="TT56o00"/>
          <w:sz w:val="22"/>
          <w:szCs w:val="22"/>
        </w:rPr>
        <w:t xml:space="preserve">El percentatge a què es refereix la modificació per causes previstes al PCAP serà el </w:t>
      </w:r>
      <w:r w:rsidR="00536B5E">
        <w:rPr>
          <w:rFonts w:cs="TT56o00"/>
          <w:sz w:val="22"/>
          <w:szCs w:val="22"/>
        </w:rPr>
        <w:t>que s’estableixi en l’apartat 27</w:t>
      </w:r>
      <w:r>
        <w:rPr>
          <w:rFonts w:cs="TT56o00"/>
          <w:sz w:val="22"/>
          <w:szCs w:val="22"/>
        </w:rPr>
        <w:t xml:space="preserve"> QCC.</w:t>
      </w:r>
    </w:p>
    <w:p w14:paraId="2038C2CF" w14:textId="77777777" w:rsidR="003A3D0D" w:rsidRDefault="003A3D0D" w:rsidP="00157F5A">
      <w:pPr>
        <w:autoSpaceDE w:val="0"/>
        <w:autoSpaceDN w:val="0"/>
        <w:adjustRightInd w:val="0"/>
        <w:jc w:val="both"/>
        <w:rPr>
          <w:rFonts w:cs="TT56o00"/>
          <w:sz w:val="22"/>
          <w:szCs w:val="22"/>
        </w:rPr>
      </w:pPr>
    </w:p>
    <w:p w14:paraId="1C1BF14D" w14:textId="1F7CE904" w:rsidR="00157F5A" w:rsidRPr="000F2930" w:rsidRDefault="00D24F6F" w:rsidP="00157F5A">
      <w:pPr>
        <w:autoSpaceDE w:val="0"/>
        <w:autoSpaceDN w:val="0"/>
        <w:adjustRightInd w:val="0"/>
        <w:jc w:val="both"/>
        <w:rPr>
          <w:rFonts w:cs="TT56o00"/>
          <w:sz w:val="22"/>
          <w:szCs w:val="22"/>
        </w:rPr>
      </w:pPr>
      <w:r w:rsidRPr="000F2930">
        <w:rPr>
          <w:rFonts w:cs="TT56o00"/>
          <w:sz w:val="22"/>
          <w:szCs w:val="22"/>
        </w:rPr>
        <w:t>Fora d’aquests supòsits, el</w:t>
      </w:r>
      <w:r w:rsidR="00157F5A" w:rsidRPr="000F2930">
        <w:rPr>
          <w:rFonts w:cs="TT56o00"/>
          <w:sz w:val="22"/>
          <w:szCs w:val="22"/>
        </w:rPr>
        <w:t xml:space="preserve"> contracte només podrà modificar-se per raons d'interès públic en els supòsits i en la forma prevista en l’art. 191 i 203 a 207 de la Llei de Contractes el Sector Públic.</w:t>
      </w:r>
    </w:p>
    <w:p w14:paraId="148642C7" w14:textId="77777777" w:rsidR="00A80E87" w:rsidRPr="000F2930" w:rsidRDefault="00A80E87" w:rsidP="00157F5A">
      <w:pPr>
        <w:autoSpaceDE w:val="0"/>
        <w:autoSpaceDN w:val="0"/>
        <w:adjustRightInd w:val="0"/>
        <w:jc w:val="both"/>
        <w:rPr>
          <w:rFonts w:cs="Arial"/>
          <w:iCs/>
          <w:sz w:val="22"/>
          <w:szCs w:val="22"/>
        </w:rPr>
      </w:pPr>
    </w:p>
    <w:p w14:paraId="4EE3CEED" w14:textId="77777777" w:rsidR="00A80E87" w:rsidRPr="000F2930" w:rsidRDefault="00A80E87" w:rsidP="00A80E87">
      <w:pPr>
        <w:jc w:val="both"/>
        <w:rPr>
          <w:sz w:val="22"/>
          <w:szCs w:val="22"/>
        </w:rPr>
      </w:pPr>
      <w:r w:rsidRPr="000F2930">
        <w:rPr>
          <w:sz w:val="22"/>
          <w:szCs w:val="22"/>
        </w:rPr>
        <w:t>La tramitació d’una modificació del contracte que suposi increment de despesa requerirà un informe justificatiu del servei gestor, l’audiència al contractista i l’aprovació de l’òrgan de contractació.</w:t>
      </w:r>
    </w:p>
    <w:p w14:paraId="7704CF64" w14:textId="77777777" w:rsidR="00157F5A" w:rsidRPr="000F2930" w:rsidRDefault="00157F5A" w:rsidP="00157F5A">
      <w:pPr>
        <w:ind w:left="360"/>
        <w:jc w:val="both"/>
        <w:rPr>
          <w:rFonts w:cs="Arial"/>
          <w:sz w:val="22"/>
          <w:szCs w:val="22"/>
        </w:rPr>
      </w:pPr>
    </w:p>
    <w:p w14:paraId="0B02B4F4" w14:textId="77777777" w:rsidR="00157F5A" w:rsidRPr="000F2930" w:rsidRDefault="00157F5A" w:rsidP="00157F5A">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jc w:val="both"/>
        <w:rPr>
          <w:rFonts w:ascii="Roboto Medium" w:hAnsi="Roboto Medium" w:cs="Arial"/>
          <w:sz w:val="22"/>
          <w:szCs w:val="22"/>
          <w:u w:val="single"/>
        </w:rPr>
      </w:pPr>
      <w:r w:rsidRPr="000F2930">
        <w:rPr>
          <w:rFonts w:ascii="Roboto Medium" w:hAnsi="Roboto Medium" w:cs="Arial"/>
          <w:sz w:val="22"/>
          <w:szCs w:val="22"/>
        </w:rPr>
        <w:t xml:space="preserve">2.4) </w:t>
      </w:r>
      <w:r w:rsidRPr="000F2930">
        <w:rPr>
          <w:rFonts w:ascii="Roboto Medium" w:hAnsi="Roboto Medium" w:cs="Arial"/>
          <w:sz w:val="22"/>
          <w:szCs w:val="22"/>
          <w:u w:val="single"/>
        </w:rPr>
        <w:t xml:space="preserve">Règim de pagament </w:t>
      </w:r>
    </w:p>
    <w:p w14:paraId="01E4B53C" w14:textId="77777777" w:rsidR="00157F5A" w:rsidRPr="000F2930" w:rsidRDefault="00157F5A" w:rsidP="00157F5A">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jc w:val="both"/>
        <w:rPr>
          <w:rFonts w:cs="Arial"/>
          <w:sz w:val="22"/>
          <w:szCs w:val="22"/>
        </w:rPr>
      </w:pPr>
    </w:p>
    <w:p w14:paraId="2A80AB70" w14:textId="77777777" w:rsidR="00D42DE0" w:rsidRDefault="00A80E87" w:rsidP="00A80E87">
      <w:pPr>
        <w:autoSpaceDE w:val="0"/>
        <w:autoSpaceDN w:val="0"/>
        <w:adjustRightInd w:val="0"/>
        <w:jc w:val="both"/>
        <w:rPr>
          <w:rFonts w:cs="RobotoLight"/>
          <w:color w:val="000000"/>
          <w:sz w:val="22"/>
          <w:szCs w:val="22"/>
        </w:rPr>
      </w:pPr>
      <w:r w:rsidRPr="000F2930">
        <w:rPr>
          <w:rFonts w:cs="RobotoLight"/>
          <w:color w:val="000000"/>
          <w:sz w:val="22"/>
          <w:szCs w:val="22"/>
        </w:rPr>
        <w:t xml:space="preserve">El contractista tindrà dret a l’abonament de la prestació realitzada d’acord amb el següent: </w:t>
      </w:r>
    </w:p>
    <w:p w14:paraId="48849FC6" w14:textId="77777777" w:rsidR="00D42DE0" w:rsidRDefault="00D42DE0" w:rsidP="00A80E87">
      <w:pPr>
        <w:autoSpaceDE w:val="0"/>
        <w:autoSpaceDN w:val="0"/>
        <w:adjustRightInd w:val="0"/>
        <w:jc w:val="both"/>
        <w:rPr>
          <w:rFonts w:cs="RobotoLight"/>
          <w:color w:val="000000"/>
          <w:sz w:val="22"/>
          <w:szCs w:val="22"/>
        </w:rPr>
      </w:pPr>
    </w:p>
    <w:p w14:paraId="7CE82749" w14:textId="3C7CEBB8" w:rsidR="00A80E87" w:rsidRPr="00964C3C" w:rsidRDefault="00A80E87" w:rsidP="00A80E87">
      <w:pPr>
        <w:autoSpaceDE w:val="0"/>
        <w:autoSpaceDN w:val="0"/>
        <w:adjustRightInd w:val="0"/>
        <w:jc w:val="both"/>
        <w:rPr>
          <w:rFonts w:cs="RobotoLight"/>
          <w:sz w:val="22"/>
          <w:szCs w:val="22"/>
        </w:rPr>
      </w:pPr>
      <w:r w:rsidRPr="000F2930">
        <w:rPr>
          <w:rFonts w:cs="RobotoLight"/>
          <w:color w:val="000000"/>
          <w:sz w:val="22"/>
          <w:szCs w:val="22"/>
        </w:rPr>
        <w:t>Presentarà una factura mensual corresponent a</w:t>
      </w:r>
      <w:r w:rsidR="00A420E6">
        <w:rPr>
          <w:rFonts w:cs="RobotoLight"/>
          <w:color w:val="000000"/>
          <w:sz w:val="22"/>
          <w:szCs w:val="22"/>
        </w:rPr>
        <w:t xml:space="preserve"> les prestacions</w:t>
      </w:r>
      <w:r w:rsidRPr="00964C3C">
        <w:rPr>
          <w:rFonts w:cs="RobotoLight"/>
          <w:sz w:val="22"/>
          <w:szCs w:val="22"/>
        </w:rPr>
        <w:t xml:space="preserve"> efectivament </w:t>
      </w:r>
      <w:r w:rsidR="00A420E6">
        <w:rPr>
          <w:rFonts w:cs="RobotoLight"/>
          <w:sz w:val="22"/>
          <w:szCs w:val="22"/>
        </w:rPr>
        <w:t>realitzades</w:t>
      </w:r>
      <w:r w:rsidR="00152727" w:rsidRPr="00964C3C">
        <w:rPr>
          <w:rFonts w:cs="RobotoLight"/>
          <w:sz w:val="22"/>
          <w:szCs w:val="22"/>
        </w:rPr>
        <w:t xml:space="preserve"> </w:t>
      </w:r>
      <w:r w:rsidRPr="00964C3C">
        <w:rPr>
          <w:rFonts w:cs="RobotoLight"/>
          <w:sz w:val="22"/>
          <w:szCs w:val="22"/>
        </w:rPr>
        <w:t>d’acord amb l’import d’adjudicació.</w:t>
      </w:r>
    </w:p>
    <w:p w14:paraId="71380CF5" w14:textId="77777777" w:rsidR="00A80E87" w:rsidRPr="000F2930" w:rsidRDefault="00A80E87" w:rsidP="00A80E87">
      <w:pPr>
        <w:autoSpaceDE w:val="0"/>
        <w:autoSpaceDN w:val="0"/>
        <w:adjustRightInd w:val="0"/>
        <w:jc w:val="both"/>
        <w:rPr>
          <w:rFonts w:cs="RobotoLight"/>
          <w:color w:val="000000"/>
          <w:sz w:val="22"/>
          <w:szCs w:val="22"/>
        </w:rPr>
      </w:pPr>
    </w:p>
    <w:p w14:paraId="0E561382" w14:textId="1D8E79A4" w:rsidR="00A80E87" w:rsidRPr="000F2930" w:rsidRDefault="00A80E87" w:rsidP="00A80E87">
      <w:pPr>
        <w:autoSpaceDE w:val="0"/>
        <w:autoSpaceDN w:val="0"/>
        <w:adjustRightInd w:val="0"/>
        <w:jc w:val="both"/>
        <w:rPr>
          <w:rFonts w:cs="RobotoLight"/>
          <w:color w:val="000000"/>
          <w:sz w:val="22"/>
          <w:szCs w:val="22"/>
        </w:rPr>
      </w:pPr>
      <w:r w:rsidRPr="000F2930">
        <w:rPr>
          <w:rFonts w:cs="RobotoLight"/>
          <w:color w:val="000000"/>
          <w:sz w:val="22"/>
          <w:szCs w:val="22"/>
        </w:rPr>
        <w:t>El pagament es realitzarà per l’Ajuntament d’Esparreguera, en els terminis establerts en l’article 198.4 LCSP</w:t>
      </w:r>
      <w:r w:rsidR="007379B3">
        <w:rPr>
          <w:rFonts w:cs="RobotoLight"/>
          <w:color w:val="000000"/>
          <w:sz w:val="22"/>
          <w:szCs w:val="22"/>
        </w:rPr>
        <w:t>.</w:t>
      </w:r>
    </w:p>
    <w:p w14:paraId="1737297C" w14:textId="77777777" w:rsidR="00A80E87" w:rsidRPr="000F2930" w:rsidRDefault="00A80E87" w:rsidP="00A80E87">
      <w:pPr>
        <w:autoSpaceDE w:val="0"/>
        <w:autoSpaceDN w:val="0"/>
        <w:adjustRightInd w:val="0"/>
        <w:jc w:val="both"/>
        <w:rPr>
          <w:rFonts w:cs="TimesNewRoman"/>
          <w:color w:val="000000"/>
          <w:sz w:val="22"/>
          <w:szCs w:val="22"/>
        </w:rPr>
      </w:pPr>
    </w:p>
    <w:p w14:paraId="2903AE57" w14:textId="2397C386" w:rsidR="00A80E87" w:rsidRPr="000F2930" w:rsidRDefault="00A80E87" w:rsidP="00A80E87">
      <w:pPr>
        <w:autoSpaceDE w:val="0"/>
        <w:autoSpaceDN w:val="0"/>
        <w:adjustRightInd w:val="0"/>
        <w:jc w:val="both"/>
        <w:rPr>
          <w:rFonts w:cs="RobotoLight"/>
          <w:color w:val="000000"/>
          <w:sz w:val="22"/>
          <w:szCs w:val="22"/>
        </w:rPr>
      </w:pPr>
    </w:p>
    <w:p w14:paraId="6D183BF1" w14:textId="77777777" w:rsidR="00A80E87" w:rsidRPr="000F2930" w:rsidRDefault="00A80E87" w:rsidP="00A80E87">
      <w:pPr>
        <w:autoSpaceDE w:val="0"/>
        <w:autoSpaceDN w:val="0"/>
        <w:adjustRightInd w:val="0"/>
        <w:jc w:val="both"/>
        <w:rPr>
          <w:rFonts w:cs="RobotoLight"/>
          <w:color w:val="000000"/>
          <w:sz w:val="22"/>
          <w:szCs w:val="22"/>
        </w:rPr>
      </w:pPr>
      <w:r w:rsidRPr="000F2930">
        <w:rPr>
          <w:rFonts w:cs="RobotoLight"/>
          <w:color w:val="000000"/>
          <w:sz w:val="22"/>
          <w:szCs w:val="22"/>
        </w:rPr>
        <w:t>Les factures hauran d’anar a nom de l’Ajuntament d’Esparreguera i hauran de reunir les següents condicions:</w:t>
      </w:r>
    </w:p>
    <w:p w14:paraId="342EAC0B" w14:textId="77777777" w:rsidR="00CF54AA" w:rsidRPr="00595999" w:rsidRDefault="00CF54AA" w:rsidP="00CF54AA">
      <w:pPr>
        <w:pStyle w:val="Prrafodelista"/>
        <w:numPr>
          <w:ilvl w:val="0"/>
          <w:numId w:val="37"/>
        </w:numPr>
        <w:autoSpaceDE w:val="0"/>
        <w:autoSpaceDN w:val="0"/>
        <w:adjustRightInd w:val="0"/>
        <w:spacing w:after="120" w:line="276" w:lineRule="auto"/>
        <w:rPr>
          <w:rFonts w:ascii="Roboto Light" w:hAnsi="Roboto Light" w:cs="RobotoLight"/>
          <w:color w:val="000000"/>
          <w:szCs w:val="22"/>
        </w:rPr>
      </w:pPr>
      <w:r w:rsidRPr="000471BE">
        <w:rPr>
          <w:rFonts w:ascii="Roboto Light" w:hAnsi="Roboto Light" w:cs="RobotoLight"/>
          <w:color w:val="000000"/>
          <w:szCs w:val="22"/>
        </w:rPr>
        <w:t>Compliment dels requisits establerts en el Reial Decret 1619/2012, de 28 de novembre, d’aprovació del Reglament pel que es regulen les obligacions de facturació i es modifica el Reglament de l’Impost sobre el valor afegit.</w:t>
      </w:r>
    </w:p>
    <w:p w14:paraId="7D8AE760" w14:textId="77777777" w:rsidR="00CF54AA" w:rsidRPr="00502D61" w:rsidRDefault="00CF54AA" w:rsidP="00CF54AA">
      <w:pPr>
        <w:pStyle w:val="Prrafodelista"/>
        <w:numPr>
          <w:ilvl w:val="0"/>
          <w:numId w:val="37"/>
        </w:numPr>
        <w:autoSpaceDE w:val="0"/>
        <w:autoSpaceDN w:val="0"/>
        <w:adjustRightInd w:val="0"/>
        <w:spacing w:after="120" w:line="276" w:lineRule="auto"/>
        <w:rPr>
          <w:rFonts w:ascii="Roboto Light" w:hAnsi="Roboto Light" w:cs="RobotoLight"/>
          <w:color w:val="000000"/>
          <w:szCs w:val="22"/>
        </w:rPr>
      </w:pPr>
      <w:r w:rsidRPr="00502D61">
        <w:rPr>
          <w:rFonts w:ascii="Roboto Light" w:hAnsi="Roboto Light" w:cs="RobotoLight"/>
          <w:color w:val="000000"/>
          <w:szCs w:val="22"/>
        </w:rPr>
        <w:t>Denominació social, número d'identificació fiscal del destinatari.</w:t>
      </w:r>
    </w:p>
    <w:p w14:paraId="54DB55B8" w14:textId="77777777" w:rsidR="00CF54AA" w:rsidRPr="00502D61" w:rsidRDefault="00CF54AA" w:rsidP="00CF54AA">
      <w:pPr>
        <w:pStyle w:val="Prrafodelista"/>
        <w:numPr>
          <w:ilvl w:val="0"/>
          <w:numId w:val="37"/>
        </w:numPr>
        <w:autoSpaceDE w:val="0"/>
        <w:autoSpaceDN w:val="0"/>
        <w:adjustRightInd w:val="0"/>
        <w:spacing w:after="120" w:line="276" w:lineRule="auto"/>
        <w:rPr>
          <w:rFonts w:ascii="Roboto Light" w:hAnsi="Roboto Light" w:cs="RobotoLight"/>
          <w:color w:val="000000"/>
          <w:szCs w:val="22"/>
        </w:rPr>
      </w:pPr>
      <w:r w:rsidRPr="00502D61">
        <w:rPr>
          <w:rFonts w:ascii="Roboto Light" w:hAnsi="Roboto Light" w:cs="RobotoLight"/>
          <w:color w:val="000000"/>
          <w:szCs w:val="22"/>
        </w:rPr>
        <w:t>Nom i cognoms o denominació social, número d'identificació fiscal i domicili de l'expedidor.</w:t>
      </w:r>
    </w:p>
    <w:p w14:paraId="7D7459D1" w14:textId="77777777" w:rsidR="00CF54AA" w:rsidRPr="000314D9" w:rsidRDefault="00CF54AA" w:rsidP="00CF54AA">
      <w:pPr>
        <w:pStyle w:val="Prrafodelista"/>
        <w:numPr>
          <w:ilvl w:val="0"/>
          <w:numId w:val="37"/>
        </w:numPr>
        <w:autoSpaceDE w:val="0"/>
        <w:autoSpaceDN w:val="0"/>
        <w:adjustRightInd w:val="0"/>
        <w:spacing w:after="120" w:line="276" w:lineRule="auto"/>
        <w:rPr>
          <w:rFonts w:ascii="Roboto Light" w:hAnsi="Roboto Light" w:cs="RobotoLight"/>
          <w:szCs w:val="22"/>
        </w:rPr>
      </w:pPr>
      <w:r w:rsidRPr="000314D9">
        <w:rPr>
          <w:rFonts w:ascii="Roboto Light" w:hAnsi="Roboto Light" w:cs="RobotoLight"/>
          <w:color w:val="000000"/>
          <w:szCs w:val="22"/>
        </w:rPr>
        <w:t xml:space="preserve">Número i, si és el cas, sèrie </w:t>
      </w:r>
      <w:r w:rsidRPr="000314D9">
        <w:rPr>
          <w:rFonts w:ascii="Roboto Light" w:hAnsi="Roboto Light" w:cs="RobotoLight"/>
          <w:szCs w:val="22"/>
        </w:rPr>
        <w:t>de la factura.</w:t>
      </w:r>
    </w:p>
    <w:p w14:paraId="73A6AF4B" w14:textId="77777777" w:rsidR="00CF54AA" w:rsidRDefault="00CF54AA" w:rsidP="00CF54AA">
      <w:pPr>
        <w:pStyle w:val="Prrafodelista"/>
        <w:numPr>
          <w:ilvl w:val="0"/>
          <w:numId w:val="37"/>
        </w:numPr>
        <w:autoSpaceDE w:val="0"/>
        <w:autoSpaceDN w:val="0"/>
        <w:adjustRightInd w:val="0"/>
        <w:spacing w:after="120" w:line="276" w:lineRule="auto"/>
        <w:rPr>
          <w:rFonts w:ascii="Roboto Light" w:hAnsi="Roboto Light" w:cs="RobotoLight"/>
          <w:color w:val="000000"/>
          <w:szCs w:val="22"/>
        </w:rPr>
      </w:pPr>
      <w:r w:rsidRPr="00724178">
        <w:rPr>
          <w:rFonts w:ascii="Roboto Light" w:hAnsi="Roboto Light" w:cs="RobotoLight"/>
          <w:color w:val="000000"/>
          <w:szCs w:val="22"/>
        </w:rPr>
        <w:t>Descripció de l'objecte del contracte</w:t>
      </w:r>
      <w:r>
        <w:rPr>
          <w:rFonts w:ascii="Roboto Light" w:hAnsi="Roboto Light" w:cs="RobotoLight"/>
          <w:color w:val="000000"/>
          <w:szCs w:val="22"/>
        </w:rPr>
        <w:t>.</w:t>
      </w:r>
    </w:p>
    <w:p w14:paraId="5C9FC090" w14:textId="77777777" w:rsidR="00CF54AA" w:rsidRDefault="00CF54AA" w:rsidP="00CF54AA">
      <w:pPr>
        <w:pStyle w:val="Prrafodelista"/>
        <w:numPr>
          <w:ilvl w:val="0"/>
          <w:numId w:val="37"/>
        </w:numPr>
        <w:autoSpaceDE w:val="0"/>
        <w:autoSpaceDN w:val="0"/>
        <w:adjustRightInd w:val="0"/>
        <w:spacing w:after="120" w:line="276" w:lineRule="auto"/>
        <w:rPr>
          <w:rFonts w:ascii="Roboto Light" w:hAnsi="Roboto Light" w:cs="RobotoLight"/>
          <w:color w:val="000000"/>
          <w:szCs w:val="22"/>
        </w:rPr>
      </w:pPr>
      <w:r>
        <w:rPr>
          <w:rFonts w:ascii="Roboto Light" w:hAnsi="Roboto Light" w:cs="RobotoLight"/>
          <w:color w:val="000000"/>
          <w:szCs w:val="22"/>
        </w:rPr>
        <w:t>Servei destinatari de les factures, l’indicat en l’apartat 28 QCC</w:t>
      </w:r>
      <w:r w:rsidRPr="00724178">
        <w:rPr>
          <w:rFonts w:ascii="Roboto Light" w:hAnsi="Roboto Light" w:cs="RobotoLight"/>
          <w:color w:val="000000"/>
          <w:szCs w:val="22"/>
        </w:rPr>
        <w:t>.</w:t>
      </w:r>
    </w:p>
    <w:p w14:paraId="77AB38F0" w14:textId="77777777" w:rsidR="00CF54AA" w:rsidRPr="00595999" w:rsidRDefault="00CF54AA" w:rsidP="00CF54AA">
      <w:pPr>
        <w:pStyle w:val="Prrafodelista"/>
        <w:numPr>
          <w:ilvl w:val="0"/>
          <w:numId w:val="37"/>
        </w:numPr>
        <w:autoSpaceDE w:val="0"/>
        <w:autoSpaceDN w:val="0"/>
        <w:adjustRightInd w:val="0"/>
        <w:spacing w:after="120" w:line="276" w:lineRule="auto"/>
        <w:rPr>
          <w:rFonts w:ascii="Roboto Light" w:hAnsi="Roboto Light" w:cs="RobotoLight"/>
          <w:color w:val="000000"/>
          <w:szCs w:val="22"/>
        </w:rPr>
      </w:pPr>
      <w:r>
        <w:rPr>
          <w:rFonts w:ascii="Roboto Light" w:hAnsi="Roboto Light" w:cs="RobotoLight"/>
          <w:color w:val="000000"/>
          <w:szCs w:val="22"/>
        </w:rPr>
        <w:t>T</w:t>
      </w:r>
      <w:r w:rsidRPr="000471BE">
        <w:rPr>
          <w:rFonts w:ascii="Roboto Light" w:hAnsi="Roboto Light" w:cs="RobotoLight"/>
          <w:color w:val="000000"/>
          <w:szCs w:val="22"/>
        </w:rPr>
        <w:t>reballs efectivament prestats i el període de temps objecte de facturació.</w:t>
      </w:r>
    </w:p>
    <w:p w14:paraId="7EB44D37" w14:textId="77777777" w:rsidR="00CF54AA" w:rsidRPr="00595999" w:rsidRDefault="00CF54AA" w:rsidP="00CF54AA">
      <w:pPr>
        <w:pStyle w:val="Prrafodelista"/>
        <w:numPr>
          <w:ilvl w:val="0"/>
          <w:numId w:val="33"/>
        </w:numPr>
        <w:autoSpaceDE w:val="0"/>
        <w:autoSpaceDN w:val="0"/>
        <w:adjustRightInd w:val="0"/>
        <w:spacing w:after="120" w:line="276" w:lineRule="auto"/>
        <w:rPr>
          <w:rFonts w:ascii="Roboto Light" w:hAnsi="Roboto Light" w:cs="RobotoLight"/>
          <w:color w:val="000000"/>
          <w:szCs w:val="22"/>
        </w:rPr>
      </w:pPr>
      <w:r w:rsidRPr="00724178">
        <w:rPr>
          <w:rFonts w:ascii="Roboto Light" w:hAnsi="Roboto Light" w:cs="RobotoLight"/>
          <w:color w:val="000000"/>
          <w:szCs w:val="22"/>
        </w:rPr>
        <w:t>La base imposable, el tipus tributari, la quota repercutida i la contraprestació total [preu del contracte].</w:t>
      </w:r>
      <w:r>
        <w:rPr>
          <w:rFonts w:ascii="Roboto Light" w:hAnsi="Roboto Light" w:cs="RobotoLight"/>
          <w:color w:val="000000"/>
          <w:szCs w:val="22"/>
        </w:rPr>
        <w:t xml:space="preserve"> </w:t>
      </w:r>
      <w:r w:rsidRPr="000471BE">
        <w:rPr>
          <w:rFonts w:ascii="Roboto Light" w:hAnsi="Roboto Light" w:cs="RobotoLight"/>
          <w:color w:val="000000"/>
          <w:szCs w:val="22"/>
        </w:rPr>
        <w:t>En cas de no repercutir-se l’IVA, nota informativa declarant el motiu de l’exempció.</w:t>
      </w:r>
    </w:p>
    <w:p w14:paraId="660324E6" w14:textId="77777777" w:rsidR="00CF54AA" w:rsidRDefault="00CF54AA" w:rsidP="00CF54AA">
      <w:pPr>
        <w:pStyle w:val="Prrafodelista"/>
        <w:numPr>
          <w:ilvl w:val="0"/>
          <w:numId w:val="37"/>
        </w:numPr>
        <w:autoSpaceDE w:val="0"/>
        <w:autoSpaceDN w:val="0"/>
        <w:adjustRightInd w:val="0"/>
        <w:spacing w:after="120" w:line="276" w:lineRule="auto"/>
        <w:rPr>
          <w:rFonts w:ascii="Roboto Light" w:hAnsi="Roboto Light" w:cs="RobotoLight"/>
          <w:color w:val="000000"/>
          <w:szCs w:val="22"/>
        </w:rPr>
      </w:pPr>
      <w:r w:rsidRPr="00724178">
        <w:rPr>
          <w:rFonts w:ascii="Roboto Light" w:hAnsi="Roboto Light" w:cs="RobotoLight"/>
          <w:color w:val="000000"/>
          <w:szCs w:val="22"/>
        </w:rPr>
        <w:t>Lloc i data de l</w:t>
      </w:r>
      <w:r>
        <w:rPr>
          <w:rFonts w:ascii="Roboto Light" w:hAnsi="Roboto Light" w:cs="RobotoLight"/>
          <w:color w:val="000000"/>
          <w:szCs w:val="22"/>
        </w:rPr>
        <w:t>’</w:t>
      </w:r>
      <w:r w:rsidRPr="00724178">
        <w:rPr>
          <w:rFonts w:ascii="Roboto Light" w:hAnsi="Roboto Light" w:cs="RobotoLight"/>
          <w:color w:val="000000"/>
          <w:szCs w:val="22"/>
        </w:rPr>
        <w:t>emissió</w:t>
      </w:r>
      <w:r>
        <w:rPr>
          <w:rFonts w:ascii="Roboto Light" w:hAnsi="Roboto Light" w:cs="RobotoLight"/>
          <w:color w:val="000000"/>
          <w:szCs w:val="22"/>
        </w:rPr>
        <w:t xml:space="preserve"> de la factura</w:t>
      </w:r>
      <w:r w:rsidRPr="00724178">
        <w:rPr>
          <w:rFonts w:ascii="Roboto Light" w:hAnsi="Roboto Light" w:cs="RobotoLight"/>
          <w:color w:val="000000"/>
          <w:szCs w:val="22"/>
        </w:rPr>
        <w:t>.</w:t>
      </w:r>
    </w:p>
    <w:p w14:paraId="55C08F99" w14:textId="77777777" w:rsidR="00A80E87" w:rsidRPr="000F2930" w:rsidRDefault="00A80E87" w:rsidP="00A80E87">
      <w:pPr>
        <w:autoSpaceDE w:val="0"/>
        <w:autoSpaceDN w:val="0"/>
        <w:adjustRightInd w:val="0"/>
        <w:jc w:val="both"/>
        <w:rPr>
          <w:rFonts w:cs="RobotoLight"/>
          <w:color w:val="000000"/>
          <w:sz w:val="22"/>
          <w:szCs w:val="22"/>
        </w:rPr>
      </w:pPr>
    </w:p>
    <w:p w14:paraId="28A66D91" w14:textId="77777777" w:rsidR="00A80E87" w:rsidRPr="000F2930" w:rsidRDefault="00A80E87" w:rsidP="00A80E87">
      <w:pPr>
        <w:autoSpaceDE w:val="0"/>
        <w:autoSpaceDN w:val="0"/>
        <w:adjustRightInd w:val="0"/>
        <w:jc w:val="both"/>
        <w:rPr>
          <w:rFonts w:cs="RobotoLight"/>
          <w:color w:val="000000"/>
          <w:sz w:val="22"/>
          <w:szCs w:val="22"/>
        </w:rPr>
      </w:pPr>
      <w:r w:rsidRPr="000F2930">
        <w:rPr>
          <w:rFonts w:cs="Arial"/>
          <w:sz w:val="22"/>
          <w:szCs w:val="22"/>
        </w:rPr>
        <w:t>Els pagaments parcials del preu total del contracte realitzats per la Corporació no impliquen que l’administració hagi acceptat com a correctament executades les prestacions satisfetes. La recepció definitiva dels treballs resta diferida al moment de la liquidació del contracte amb motiu de la seva conclusió</w:t>
      </w:r>
    </w:p>
    <w:p w14:paraId="07E78FDD" w14:textId="77777777" w:rsidR="00157F5A" w:rsidRPr="000F2930" w:rsidRDefault="00157F5A" w:rsidP="00157F5A">
      <w:pPr>
        <w:autoSpaceDE w:val="0"/>
        <w:autoSpaceDN w:val="0"/>
        <w:adjustRightInd w:val="0"/>
        <w:jc w:val="both"/>
        <w:rPr>
          <w:rFonts w:cs="RobotoLight"/>
          <w:color w:val="000000"/>
          <w:sz w:val="22"/>
          <w:szCs w:val="22"/>
        </w:rPr>
      </w:pPr>
    </w:p>
    <w:p w14:paraId="4A513877"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2.5) </w:t>
      </w:r>
      <w:r w:rsidRPr="000F2930">
        <w:rPr>
          <w:rFonts w:ascii="Roboto Medium" w:hAnsi="Roboto Medium" w:cs="Arial"/>
          <w:sz w:val="22"/>
          <w:szCs w:val="22"/>
          <w:u w:val="single"/>
        </w:rPr>
        <w:t xml:space="preserve">Revisió de preus </w:t>
      </w:r>
    </w:p>
    <w:p w14:paraId="28F006C6" w14:textId="77777777" w:rsidR="00157F5A" w:rsidRPr="000F2930" w:rsidRDefault="00157F5A" w:rsidP="00157F5A">
      <w:pPr>
        <w:jc w:val="both"/>
        <w:rPr>
          <w:rFonts w:cs="Arial"/>
          <w:sz w:val="22"/>
          <w:szCs w:val="22"/>
          <w:u w:val="single"/>
        </w:rPr>
      </w:pPr>
    </w:p>
    <w:p w14:paraId="0D6D09A5" w14:textId="18F83B5D" w:rsidR="003A3D0D" w:rsidRDefault="00C7748A" w:rsidP="00626F06">
      <w:pPr>
        <w:jc w:val="both"/>
        <w:rPr>
          <w:rFonts w:cs="Arial"/>
          <w:sz w:val="22"/>
          <w:szCs w:val="22"/>
        </w:rPr>
      </w:pPr>
      <w:r w:rsidRPr="000F2930">
        <w:rPr>
          <w:rFonts w:cs="Arial"/>
          <w:sz w:val="22"/>
          <w:szCs w:val="22"/>
        </w:rPr>
        <w:t>El règim de revisió de preus</w:t>
      </w:r>
      <w:r w:rsidR="003A3D0D">
        <w:rPr>
          <w:rFonts w:cs="Arial"/>
          <w:sz w:val="22"/>
          <w:szCs w:val="22"/>
        </w:rPr>
        <w:t xml:space="preserve">, si s’escau, </w:t>
      </w:r>
      <w:r w:rsidRPr="000F2930">
        <w:rPr>
          <w:rFonts w:cs="Arial"/>
          <w:sz w:val="22"/>
          <w:szCs w:val="22"/>
        </w:rPr>
        <w:t>serà a</w:t>
      </w:r>
      <w:r w:rsidR="003A3D0D">
        <w:rPr>
          <w:rFonts w:cs="Arial"/>
          <w:sz w:val="22"/>
          <w:szCs w:val="22"/>
        </w:rPr>
        <w:t>qu</w:t>
      </w:r>
      <w:r w:rsidR="006D416F">
        <w:rPr>
          <w:rFonts w:cs="Arial"/>
          <w:sz w:val="22"/>
          <w:szCs w:val="22"/>
        </w:rPr>
        <w:t>ell que s’indiqui a l’apartat 2</w:t>
      </w:r>
      <w:r w:rsidR="00CF54AA">
        <w:rPr>
          <w:rFonts w:cs="Arial"/>
          <w:sz w:val="22"/>
          <w:szCs w:val="22"/>
        </w:rPr>
        <w:t>9</w:t>
      </w:r>
      <w:r w:rsidR="003A3D0D">
        <w:rPr>
          <w:rFonts w:cs="Arial"/>
          <w:sz w:val="22"/>
          <w:szCs w:val="22"/>
        </w:rPr>
        <w:t xml:space="preserve"> QCC.</w:t>
      </w:r>
    </w:p>
    <w:p w14:paraId="45449125" w14:textId="77777777" w:rsidR="003A3D0D" w:rsidRDefault="003A3D0D" w:rsidP="00626F06">
      <w:pPr>
        <w:jc w:val="both"/>
        <w:rPr>
          <w:rFonts w:cs="Arial"/>
          <w:sz w:val="22"/>
          <w:szCs w:val="22"/>
        </w:rPr>
      </w:pPr>
    </w:p>
    <w:p w14:paraId="1FDEF4EB"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2.6) </w:t>
      </w:r>
      <w:r w:rsidRPr="000F2930">
        <w:rPr>
          <w:rFonts w:ascii="Roboto Medium" w:hAnsi="Roboto Medium" w:cs="Arial"/>
          <w:sz w:val="22"/>
          <w:szCs w:val="22"/>
          <w:u w:val="single"/>
        </w:rPr>
        <w:t xml:space="preserve">Penalitats </w:t>
      </w:r>
    </w:p>
    <w:p w14:paraId="4766AD0B" w14:textId="77777777" w:rsidR="00157F5A" w:rsidRPr="000F2930" w:rsidRDefault="00157F5A" w:rsidP="00157F5A">
      <w:pPr>
        <w:jc w:val="both"/>
        <w:rPr>
          <w:rFonts w:cs="Arial"/>
          <w:sz w:val="22"/>
          <w:szCs w:val="22"/>
          <w:u w:val="single"/>
        </w:rPr>
      </w:pPr>
    </w:p>
    <w:p w14:paraId="49095863" w14:textId="5304D6C9" w:rsidR="00157F5A" w:rsidRPr="000F2930" w:rsidRDefault="00157F5A" w:rsidP="00157F5A">
      <w:pPr>
        <w:spacing w:line="240" w:lineRule="atLeast"/>
        <w:jc w:val="both"/>
        <w:rPr>
          <w:rFonts w:cs="Arial"/>
          <w:sz w:val="22"/>
          <w:szCs w:val="22"/>
        </w:rPr>
      </w:pPr>
      <w:r w:rsidRPr="000F2930">
        <w:rPr>
          <w:rFonts w:cs="Arial"/>
          <w:sz w:val="22"/>
          <w:szCs w:val="22"/>
        </w:rPr>
        <w:t xml:space="preserve">L’incompliment de les obligacions essencials descrites </w:t>
      </w:r>
      <w:r w:rsidR="002E1295">
        <w:rPr>
          <w:rFonts w:cs="Arial"/>
          <w:sz w:val="22"/>
          <w:szCs w:val="22"/>
        </w:rPr>
        <w:t>a l’Informe de necessitats i</w:t>
      </w:r>
      <w:r w:rsidRPr="000F2930">
        <w:rPr>
          <w:rFonts w:cs="Arial"/>
          <w:sz w:val="22"/>
          <w:szCs w:val="22"/>
        </w:rPr>
        <w:t xml:space="preserve"> P</w:t>
      </w:r>
      <w:r w:rsidR="00D5587F" w:rsidRPr="000F2930">
        <w:rPr>
          <w:rFonts w:cs="Arial"/>
          <w:sz w:val="22"/>
          <w:szCs w:val="22"/>
        </w:rPr>
        <w:t>lec de Prescripcions Tècniques</w:t>
      </w:r>
      <w:r w:rsidRPr="000F2930">
        <w:rPr>
          <w:rFonts w:cs="Arial"/>
          <w:sz w:val="22"/>
          <w:szCs w:val="22"/>
        </w:rPr>
        <w:t xml:space="preserve"> comportarà la resolució del contracte.  No obstant això, quan es consideri que l’actuació és aïllada i susceptible de reconducció, i que la resolució del contracte no resulta convenient per l’interès del servei, es podrà eludir la resolució i es podrà procedir a la imposició de les penalitats coercitives que aniran entre el 1 i el 10% del preu d’adjudicació, IVA inclòs, per a cada infracció, en funció de la gravetat, reincidència i mala fe en la comissió de la infracció. En cas d’infraccions lleus la penalitat no superarà el 2% del preu d’adjudicació i en el supòsit d’infraccions greus, el 6%, IVA inclòs, en ambdós supòsits. </w:t>
      </w:r>
    </w:p>
    <w:p w14:paraId="06909C32" w14:textId="77777777" w:rsidR="00157F5A" w:rsidRPr="000F2930" w:rsidRDefault="00157F5A" w:rsidP="00157F5A">
      <w:pPr>
        <w:spacing w:line="240" w:lineRule="atLeast"/>
        <w:jc w:val="both"/>
        <w:rPr>
          <w:rFonts w:cs="Arial"/>
          <w:color w:val="FF0000"/>
          <w:sz w:val="22"/>
          <w:szCs w:val="22"/>
        </w:rPr>
      </w:pPr>
    </w:p>
    <w:p w14:paraId="74C4CF8D" w14:textId="77777777" w:rsidR="00157F5A" w:rsidRPr="000F2930" w:rsidRDefault="00157F5A" w:rsidP="00157F5A">
      <w:pPr>
        <w:spacing w:line="240" w:lineRule="atLeast"/>
        <w:jc w:val="both"/>
        <w:rPr>
          <w:rFonts w:cs="Arial"/>
          <w:sz w:val="22"/>
          <w:szCs w:val="22"/>
        </w:rPr>
      </w:pPr>
      <w:r w:rsidRPr="000F2930">
        <w:rPr>
          <w:rFonts w:cs="Arial"/>
          <w:sz w:val="22"/>
          <w:szCs w:val="22"/>
        </w:rPr>
        <w:t xml:space="preserve">Els incompliments d’obligacions de caràcter no essencial, derivades de la incorrecta prestació dels serveis,  quan no comportin la resolució del contracte, suposaran la imposició en cas d’incompliment del termini, total o parcial, una penalitat diària en la proporció de 2,00 € per cada 1.000€ del preu del contracte. </w:t>
      </w:r>
    </w:p>
    <w:p w14:paraId="3D5B4690" w14:textId="77777777" w:rsidR="00157F5A" w:rsidRPr="000F2930" w:rsidRDefault="00157F5A" w:rsidP="00157F5A">
      <w:pPr>
        <w:spacing w:line="240" w:lineRule="atLeast"/>
        <w:jc w:val="both"/>
        <w:rPr>
          <w:rFonts w:cs="Arial"/>
          <w:sz w:val="22"/>
          <w:szCs w:val="22"/>
        </w:rPr>
      </w:pPr>
    </w:p>
    <w:p w14:paraId="71AEE358" w14:textId="77777777" w:rsidR="00157F5A" w:rsidRPr="000F2930" w:rsidRDefault="00157F5A" w:rsidP="00157F5A">
      <w:pPr>
        <w:spacing w:line="240" w:lineRule="atLeast"/>
        <w:jc w:val="both"/>
        <w:rPr>
          <w:rFonts w:cs="Arial"/>
          <w:sz w:val="22"/>
          <w:szCs w:val="22"/>
        </w:rPr>
      </w:pPr>
      <w:r w:rsidRPr="000F2930">
        <w:rPr>
          <w:rFonts w:cs="Arial"/>
          <w:sz w:val="22"/>
          <w:szCs w:val="22"/>
        </w:rPr>
        <w:t xml:space="preserve">Les penalitzacions derivades de l’incompliment de les obligacions contractuals, tant essencials com no essencials,  són independents de l’obligació del contractista d’indemnitzar a l’ajuntament pels danys i perjudicis derivats de l‘incompliment que s’ocasionin tant a la Corporació com a tercers que tinguin dret de repetició contra l’ajuntament. </w:t>
      </w:r>
    </w:p>
    <w:p w14:paraId="23D33110" w14:textId="77777777" w:rsidR="00E5516C" w:rsidRPr="000F2930" w:rsidRDefault="00E5516C" w:rsidP="00157F5A">
      <w:pPr>
        <w:spacing w:line="240" w:lineRule="atLeast"/>
        <w:jc w:val="both"/>
        <w:rPr>
          <w:rFonts w:cs="Arial"/>
          <w:sz w:val="22"/>
          <w:szCs w:val="22"/>
        </w:rPr>
      </w:pPr>
    </w:p>
    <w:p w14:paraId="63E752BE" w14:textId="023D9C02" w:rsidR="00157F5A" w:rsidRPr="000F2930" w:rsidRDefault="00157F5A" w:rsidP="006D416F">
      <w:pPr>
        <w:spacing w:line="240" w:lineRule="atLeast"/>
        <w:jc w:val="both"/>
        <w:outlineLvl w:val="0"/>
        <w:rPr>
          <w:rFonts w:cs="Arial"/>
          <w:sz w:val="22"/>
          <w:szCs w:val="22"/>
        </w:rPr>
      </w:pPr>
      <w:r w:rsidRPr="000F2930">
        <w:rPr>
          <w:rFonts w:cs="Arial"/>
          <w:sz w:val="22"/>
          <w:szCs w:val="22"/>
        </w:rPr>
        <w:t>Els incompliments d’obligacions no essencials es graduaran d’acord amb el següent:</w:t>
      </w:r>
      <w:r w:rsidR="006D416F">
        <w:rPr>
          <w:rFonts w:cs="Arial"/>
          <w:sz w:val="22"/>
          <w:szCs w:val="22"/>
        </w:rPr>
        <w:t xml:space="preserve"> </w:t>
      </w:r>
      <w:r w:rsidRPr="000F2930">
        <w:rPr>
          <w:rFonts w:cs="Arial"/>
          <w:sz w:val="22"/>
          <w:szCs w:val="22"/>
        </w:rPr>
        <w:t>Pel compliment defectuós de la prestació, per l’incompliment dels compromisos o de les condicions especials d’execució i/o per l’incompliment parcial de l’execució de les prestacions definides al contracte, s’imposarà una penalitat de fins al 10 % sobre el pressupost del contracte, que haurà de ser proporcional al grau d’incompliment. S’entén per incompliment:</w:t>
      </w:r>
    </w:p>
    <w:p w14:paraId="3C5E2089" w14:textId="77777777" w:rsidR="00157F5A" w:rsidRPr="000F2930" w:rsidRDefault="00157F5A" w:rsidP="00157F5A">
      <w:pPr>
        <w:pStyle w:val="Piedepgina"/>
        <w:tabs>
          <w:tab w:val="left" w:pos="708"/>
        </w:tabs>
        <w:spacing w:line="240" w:lineRule="atLeast"/>
        <w:rPr>
          <w:rFonts w:cs="Arial"/>
          <w:sz w:val="22"/>
          <w:szCs w:val="22"/>
        </w:rPr>
      </w:pPr>
    </w:p>
    <w:p w14:paraId="0212F5A0" w14:textId="77777777" w:rsidR="00157F5A" w:rsidRPr="000F2930" w:rsidRDefault="00157F5A" w:rsidP="00157F5A">
      <w:pPr>
        <w:pStyle w:val="Piedepgina"/>
        <w:numPr>
          <w:ilvl w:val="0"/>
          <w:numId w:val="12"/>
        </w:numPr>
        <w:tabs>
          <w:tab w:val="left" w:pos="708"/>
        </w:tabs>
        <w:spacing w:line="240" w:lineRule="atLeast"/>
        <w:jc w:val="both"/>
        <w:rPr>
          <w:rFonts w:cs="Arial"/>
          <w:sz w:val="22"/>
          <w:szCs w:val="22"/>
        </w:rPr>
      </w:pPr>
      <w:r w:rsidRPr="000F2930">
        <w:rPr>
          <w:rFonts w:cs="Arial"/>
          <w:sz w:val="22"/>
          <w:szCs w:val="22"/>
        </w:rPr>
        <w:t>La resistència als requeriment perquè siguin complerts</w:t>
      </w:r>
    </w:p>
    <w:p w14:paraId="2C65A40A" w14:textId="7BB0C8B0" w:rsidR="00157F5A" w:rsidRPr="000F2930" w:rsidRDefault="00157F5A" w:rsidP="00157F5A">
      <w:pPr>
        <w:pStyle w:val="Piedepgina"/>
        <w:numPr>
          <w:ilvl w:val="0"/>
          <w:numId w:val="12"/>
        </w:numPr>
        <w:tabs>
          <w:tab w:val="left" w:pos="708"/>
        </w:tabs>
        <w:spacing w:line="240" w:lineRule="atLeast"/>
        <w:jc w:val="both"/>
        <w:rPr>
          <w:rFonts w:cs="Arial"/>
          <w:sz w:val="22"/>
          <w:szCs w:val="22"/>
        </w:rPr>
      </w:pPr>
      <w:r w:rsidRPr="000F2930">
        <w:rPr>
          <w:rFonts w:cs="Arial"/>
          <w:sz w:val="22"/>
          <w:szCs w:val="22"/>
        </w:rPr>
        <w:t xml:space="preserve">La utilització de sistemes de treball, elements manuals o mecànics o personal diferent dels previstos en els plecs de clàusules administratives i </w:t>
      </w:r>
      <w:r w:rsidR="002E1295">
        <w:rPr>
          <w:rFonts w:cs="Arial"/>
          <w:sz w:val="22"/>
          <w:szCs w:val="22"/>
        </w:rPr>
        <w:t xml:space="preserve">informe de necessitats i plec </w:t>
      </w:r>
      <w:r w:rsidRPr="000F2930">
        <w:rPr>
          <w:rFonts w:cs="Arial"/>
          <w:sz w:val="22"/>
          <w:szCs w:val="22"/>
        </w:rPr>
        <w:t>prescripcions tècniques i en les ofertes del contractista.</w:t>
      </w:r>
    </w:p>
    <w:p w14:paraId="5252CDDB" w14:textId="77777777" w:rsidR="00157F5A" w:rsidRPr="000F2930" w:rsidRDefault="00157F5A" w:rsidP="00157F5A">
      <w:pPr>
        <w:pStyle w:val="Piedepgina"/>
        <w:numPr>
          <w:ilvl w:val="0"/>
          <w:numId w:val="12"/>
        </w:numPr>
        <w:tabs>
          <w:tab w:val="left" w:pos="708"/>
        </w:tabs>
        <w:spacing w:line="240" w:lineRule="atLeast"/>
        <w:jc w:val="both"/>
        <w:rPr>
          <w:rFonts w:cs="Arial"/>
          <w:sz w:val="22"/>
          <w:szCs w:val="22"/>
        </w:rPr>
      </w:pPr>
      <w:r w:rsidRPr="000F2930">
        <w:rPr>
          <w:rFonts w:cs="Arial"/>
          <w:sz w:val="22"/>
          <w:szCs w:val="22"/>
        </w:rPr>
        <w:t>Els altres supòsits assenyalats en els plecs que regulen la contractació o en les disposicions que siguin d’aplicació.</w:t>
      </w:r>
    </w:p>
    <w:p w14:paraId="4DB01A35" w14:textId="77777777" w:rsidR="00157F5A" w:rsidRPr="000F2930" w:rsidRDefault="00157F5A" w:rsidP="00157F5A">
      <w:pPr>
        <w:jc w:val="both"/>
        <w:rPr>
          <w:rFonts w:cs="Arial"/>
          <w:sz w:val="22"/>
          <w:szCs w:val="22"/>
        </w:rPr>
      </w:pPr>
    </w:p>
    <w:p w14:paraId="77EA4050" w14:textId="77777777" w:rsidR="00157F5A" w:rsidRPr="000F2930" w:rsidRDefault="00157F5A" w:rsidP="00157F5A">
      <w:pPr>
        <w:jc w:val="both"/>
        <w:outlineLvl w:val="0"/>
        <w:rPr>
          <w:rFonts w:cs="Arial"/>
          <w:sz w:val="22"/>
          <w:szCs w:val="22"/>
        </w:rPr>
      </w:pPr>
      <w:r w:rsidRPr="000F2930">
        <w:rPr>
          <w:rFonts w:cs="Arial"/>
          <w:sz w:val="22"/>
          <w:szCs w:val="22"/>
        </w:rPr>
        <w:t>Els incompliments es graduaran d’acord amb el següent:</w:t>
      </w:r>
    </w:p>
    <w:p w14:paraId="70B22DD4" w14:textId="77777777" w:rsidR="00157F5A" w:rsidRPr="000F2930" w:rsidRDefault="00157F5A" w:rsidP="00157F5A">
      <w:pPr>
        <w:jc w:val="both"/>
        <w:rPr>
          <w:rFonts w:cs="Arial"/>
          <w:sz w:val="22"/>
          <w:szCs w:val="22"/>
        </w:rPr>
      </w:pPr>
    </w:p>
    <w:p w14:paraId="1D7AC38A" w14:textId="73FE1211" w:rsidR="00596BB6" w:rsidRPr="000F2930" w:rsidRDefault="00596BB6" w:rsidP="00596BB6">
      <w:pPr>
        <w:pStyle w:val="Piedepgina"/>
        <w:rPr>
          <w:rFonts w:ascii="Roboto Medium" w:hAnsi="Roboto Medium"/>
          <w:sz w:val="22"/>
          <w:szCs w:val="22"/>
        </w:rPr>
      </w:pPr>
      <w:r w:rsidRPr="000F2930">
        <w:rPr>
          <w:rFonts w:ascii="Roboto Medium" w:hAnsi="Roboto Medium"/>
          <w:sz w:val="22"/>
          <w:szCs w:val="22"/>
        </w:rPr>
        <w:t>Molt greus:</w:t>
      </w:r>
    </w:p>
    <w:p w14:paraId="7CDE3757" w14:textId="77777777" w:rsidR="00596BB6" w:rsidRPr="000F2930" w:rsidRDefault="00596BB6" w:rsidP="00596BB6">
      <w:pPr>
        <w:pStyle w:val="Piedepgina"/>
        <w:rPr>
          <w:b/>
          <w:sz w:val="22"/>
          <w:szCs w:val="22"/>
        </w:rPr>
      </w:pPr>
    </w:p>
    <w:p w14:paraId="09AC36E4" w14:textId="77777777" w:rsidR="00596BB6"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Incompliment de la prestació del servei, sigui per abandonament o per altres causes.</w:t>
      </w:r>
    </w:p>
    <w:p w14:paraId="5862C8C4" w14:textId="7F94D8AA" w:rsidR="00B15EE7" w:rsidRDefault="00B15EE7" w:rsidP="00B15EE7">
      <w:pPr>
        <w:pStyle w:val="Piedepgina"/>
        <w:numPr>
          <w:ilvl w:val="0"/>
          <w:numId w:val="13"/>
        </w:numPr>
        <w:tabs>
          <w:tab w:val="left" w:pos="851"/>
        </w:tabs>
        <w:spacing w:after="120" w:line="276" w:lineRule="auto"/>
        <w:ind w:left="851" w:hanging="425"/>
        <w:jc w:val="both"/>
        <w:rPr>
          <w:sz w:val="22"/>
          <w:szCs w:val="22"/>
        </w:rPr>
      </w:pPr>
      <w:r>
        <w:rPr>
          <w:sz w:val="22"/>
          <w:szCs w:val="22"/>
        </w:rPr>
        <w:t xml:space="preserve">Incompliment del </w:t>
      </w:r>
      <w:r w:rsidR="00501A2D">
        <w:rPr>
          <w:sz w:val="22"/>
          <w:szCs w:val="22"/>
        </w:rPr>
        <w:t>contingut</w:t>
      </w:r>
      <w:r>
        <w:rPr>
          <w:sz w:val="22"/>
          <w:szCs w:val="22"/>
        </w:rPr>
        <w:t xml:space="preserve"> de l’oferta.</w:t>
      </w:r>
    </w:p>
    <w:p w14:paraId="402ADCA2" w14:textId="610FC240" w:rsidR="0028185B" w:rsidRPr="000A7B48" w:rsidRDefault="0028185B" w:rsidP="00B15EE7">
      <w:pPr>
        <w:pStyle w:val="Piedepgina"/>
        <w:numPr>
          <w:ilvl w:val="0"/>
          <w:numId w:val="13"/>
        </w:numPr>
        <w:tabs>
          <w:tab w:val="left" w:pos="851"/>
        </w:tabs>
        <w:spacing w:after="120" w:line="276" w:lineRule="auto"/>
        <w:ind w:left="851" w:hanging="425"/>
        <w:jc w:val="both"/>
        <w:rPr>
          <w:sz w:val="22"/>
          <w:szCs w:val="22"/>
        </w:rPr>
      </w:pPr>
      <w:r>
        <w:rPr>
          <w:sz w:val="22"/>
          <w:szCs w:val="22"/>
        </w:rPr>
        <w:t xml:space="preserve">Incompliment de les millors </w:t>
      </w:r>
      <w:proofErr w:type="spellStart"/>
      <w:r>
        <w:rPr>
          <w:sz w:val="22"/>
          <w:szCs w:val="22"/>
        </w:rPr>
        <w:t>ofertades</w:t>
      </w:r>
      <w:proofErr w:type="spellEnd"/>
      <w:r>
        <w:rPr>
          <w:sz w:val="22"/>
          <w:szCs w:val="22"/>
        </w:rPr>
        <w:t xml:space="preserve"> i de les condicions especials de contractació.</w:t>
      </w:r>
    </w:p>
    <w:p w14:paraId="2EC26D52" w14:textId="77777777" w:rsidR="00596BB6" w:rsidRPr="000F2930"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La passivitat, el deixament i la desídia en la realització del servei.</w:t>
      </w:r>
    </w:p>
    <w:p w14:paraId="73E8A7DF" w14:textId="77777777" w:rsidR="00596BB6" w:rsidRPr="000F2930"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La resistència als requeriments fets per l’Ajuntament d’Esparreguera o la seva inobservança quan produeixin un perjudici molt greu a l’execució del contracte.</w:t>
      </w:r>
    </w:p>
    <w:p w14:paraId="3F7D01FC" w14:textId="77777777" w:rsidR="00596BB6" w:rsidRPr="000F2930"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L’incompliment de la normativa de prevenció de riscos laborals, en casos qualificats de molt greus per la seva normativa específica, i així com de la normativa del Pla de seguretat i salut en les prestacions.</w:t>
      </w:r>
    </w:p>
    <w:p w14:paraId="39C1F0A5" w14:textId="77777777" w:rsidR="00596BB6" w:rsidRPr="000F2930"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La utilització de sistemes de treball, elements, materials, màquines o personal diferents dels previstos en els plecs i en les ofertes del contractista, si s’escau, quan produeixi un perjudici molt greu.</w:t>
      </w:r>
    </w:p>
    <w:p w14:paraId="6039CA73" w14:textId="77777777" w:rsidR="00596BB6" w:rsidRPr="000F2930"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L’incompliment de les prescripcions relatives a la subcontractació, si s’escau.</w:t>
      </w:r>
    </w:p>
    <w:p w14:paraId="241875D2" w14:textId="77777777" w:rsidR="00596BB6" w:rsidRPr="000F2930"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L’incompliment de les prescripcions sobre senyalització i seguretat de tercers en les prestacions, si s’escau.</w:t>
      </w:r>
    </w:p>
    <w:p w14:paraId="596CBD2C" w14:textId="77777777" w:rsidR="00596BB6" w:rsidRPr="000F2930"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El falsejament de les prestacions consignades pel contractista en la factura.</w:t>
      </w:r>
    </w:p>
    <w:p w14:paraId="3BA2308E" w14:textId="77777777" w:rsidR="00596BB6" w:rsidRPr="000F2930" w:rsidRDefault="00596BB6" w:rsidP="00596BB6">
      <w:pPr>
        <w:pStyle w:val="Piedepgina"/>
        <w:numPr>
          <w:ilvl w:val="0"/>
          <w:numId w:val="13"/>
        </w:numPr>
        <w:tabs>
          <w:tab w:val="left" w:pos="851"/>
        </w:tabs>
        <w:spacing w:after="120"/>
        <w:ind w:left="851" w:hanging="425"/>
        <w:jc w:val="both"/>
        <w:rPr>
          <w:sz w:val="22"/>
          <w:szCs w:val="22"/>
        </w:rPr>
      </w:pPr>
      <w:r w:rsidRPr="000F2930">
        <w:rPr>
          <w:sz w:val="22"/>
          <w:szCs w:val="22"/>
        </w:rPr>
        <w:t>La reincidència en la comissió de faltes greus.</w:t>
      </w:r>
    </w:p>
    <w:p w14:paraId="5F7B3BC3" w14:textId="77777777" w:rsidR="00596BB6" w:rsidRPr="000F2930" w:rsidRDefault="00596BB6" w:rsidP="00596BB6">
      <w:pPr>
        <w:pStyle w:val="Piedepgina"/>
        <w:tabs>
          <w:tab w:val="left" w:pos="851"/>
        </w:tabs>
        <w:ind w:left="851" w:hanging="851"/>
        <w:rPr>
          <w:b/>
          <w:sz w:val="22"/>
          <w:szCs w:val="22"/>
        </w:rPr>
      </w:pPr>
    </w:p>
    <w:p w14:paraId="582D7CD2" w14:textId="1DBC6DE1" w:rsidR="00596BB6" w:rsidRPr="000F2930" w:rsidRDefault="00596BB6" w:rsidP="00596BB6">
      <w:pPr>
        <w:pStyle w:val="Piedepgina"/>
        <w:tabs>
          <w:tab w:val="left" w:pos="851"/>
        </w:tabs>
        <w:ind w:left="851" w:hanging="851"/>
        <w:rPr>
          <w:rFonts w:ascii="Roboto Medium" w:hAnsi="Roboto Medium"/>
          <w:sz w:val="22"/>
          <w:szCs w:val="22"/>
        </w:rPr>
      </w:pPr>
      <w:r w:rsidRPr="000F2930">
        <w:rPr>
          <w:rFonts w:ascii="Roboto Medium" w:hAnsi="Roboto Medium"/>
          <w:sz w:val="22"/>
          <w:szCs w:val="22"/>
        </w:rPr>
        <w:t>Greus:</w:t>
      </w:r>
    </w:p>
    <w:p w14:paraId="18CBDA1D" w14:textId="77777777" w:rsidR="00596BB6" w:rsidRPr="000F2930" w:rsidRDefault="00596BB6" w:rsidP="00596BB6">
      <w:pPr>
        <w:pStyle w:val="Piedepgina"/>
        <w:tabs>
          <w:tab w:val="left" w:pos="851"/>
        </w:tabs>
        <w:ind w:left="851" w:hanging="851"/>
        <w:rPr>
          <w:b/>
          <w:sz w:val="22"/>
          <w:szCs w:val="22"/>
        </w:rPr>
      </w:pPr>
    </w:p>
    <w:p w14:paraId="641A57D5"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La no realització de les inspeccions que disposin els plecs.</w:t>
      </w:r>
    </w:p>
    <w:p w14:paraId="61A87486"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La resistència als requeriments efectuats per la corporació o la inobservança d’aquestes.</w:t>
      </w:r>
    </w:p>
    <w:p w14:paraId="168B12F9"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L’incompliment de l’execució parcial de les prestacions definides en el contracte que no constitueixin falta molt greu.</w:t>
      </w:r>
    </w:p>
    <w:p w14:paraId="70638936"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La utilització de sistemes de treball, elements materials, màquines o personal diferents dels previstos en els plecs i en les ofertes els contractista, si s’escau.</w:t>
      </w:r>
    </w:p>
    <w:p w14:paraId="3593C3A5"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La no disposició de personal suplent per a un determinat servei.</w:t>
      </w:r>
    </w:p>
    <w:p w14:paraId="00C5617E"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No retirar el personal adscrit a l’execució del contracte desprès que el responsable de l’Ajuntament n’exigeixi la substitució.</w:t>
      </w:r>
    </w:p>
    <w:p w14:paraId="2F39DC5E"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La reincorporació al servei del personal retirat amb anterioritat a petició de la corporació.</w:t>
      </w:r>
    </w:p>
    <w:p w14:paraId="59C7C176"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La incorporació al servei de personal sense cap coneixement de les seves obligacions ni formació prèvia.</w:t>
      </w:r>
    </w:p>
    <w:p w14:paraId="6B85A061" w14:textId="03C804EA" w:rsidR="00C542FF" w:rsidRPr="00C542FF" w:rsidRDefault="00C542FF" w:rsidP="00596BB6">
      <w:pPr>
        <w:pStyle w:val="Piedepgina"/>
        <w:numPr>
          <w:ilvl w:val="0"/>
          <w:numId w:val="14"/>
        </w:numPr>
        <w:tabs>
          <w:tab w:val="left" w:pos="851"/>
        </w:tabs>
        <w:spacing w:after="120"/>
        <w:ind w:left="851" w:hanging="425"/>
        <w:jc w:val="both"/>
        <w:rPr>
          <w:sz w:val="22"/>
          <w:szCs w:val="22"/>
        </w:rPr>
      </w:pPr>
      <w:r w:rsidRPr="00C542FF">
        <w:rPr>
          <w:sz w:val="22"/>
          <w:szCs w:val="22"/>
        </w:rPr>
        <w:t>El tracte incorrecte envers el responsable del contracte per part de l’encarregat de l’execució del contracte de l’empresa contractada.</w:t>
      </w:r>
    </w:p>
    <w:p w14:paraId="7847DE55" w14:textId="72810670"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El detriment de l</w:t>
      </w:r>
      <w:r w:rsidR="003A3D0D">
        <w:rPr>
          <w:sz w:val="22"/>
          <w:szCs w:val="22"/>
        </w:rPr>
        <w:t>a</w:t>
      </w:r>
      <w:r w:rsidRPr="000F2930">
        <w:rPr>
          <w:sz w:val="22"/>
          <w:szCs w:val="22"/>
        </w:rPr>
        <w:t xml:space="preserve"> imatge de l’Ajuntament d’Esparreguera com a conseqüència de l’aspecte deficient o manca d’higiene del personal de l’adjudicatària.</w:t>
      </w:r>
    </w:p>
    <w:p w14:paraId="7829560A"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lastRenderedPageBreak/>
        <w:t>La manca de lliurament en temps i forma de tota la informació sobre la prestació del servei que li hagi sol·licitat la corporació.</w:t>
      </w:r>
    </w:p>
    <w:p w14:paraId="64D6C4E0"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L’incompliment que no constitueixi falta molt greu de les obligacions derivades de la normativa general sobre prevenció e riscos laborals i, en especial, les de pla de seguretat i salut en les prestacions, qualificades com a greus per la normativa específica.</w:t>
      </w:r>
    </w:p>
    <w:p w14:paraId="1E4BC056"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La utilització inadequada de les infraestructures de l’Ajuntament d’Esparreguera o per activitats diferents de les que constitueixen l’objecte del contracte. En aquest cas, els possibles imports econòmics derivats d’aquesta mala utilització seran liquidats per la corporació a l’adjudicatari; els mateixos hauran de ser abonats amb independència de la sanció que se li pugui imposar.</w:t>
      </w:r>
    </w:p>
    <w:p w14:paraId="5B1E597D" w14:textId="77777777" w:rsidR="00596BB6" w:rsidRPr="000F2930" w:rsidRDefault="00596BB6" w:rsidP="00596BB6">
      <w:pPr>
        <w:pStyle w:val="Piedepgina"/>
        <w:numPr>
          <w:ilvl w:val="0"/>
          <w:numId w:val="14"/>
        </w:numPr>
        <w:tabs>
          <w:tab w:val="left" w:pos="851"/>
        </w:tabs>
        <w:spacing w:after="120"/>
        <w:ind w:left="851" w:hanging="425"/>
        <w:jc w:val="both"/>
        <w:rPr>
          <w:sz w:val="22"/>
          <w:szCs w:val="22"/>
        </w:rPr>
      </w:pPr>
      <w:r w:rsidRPr="000F2930">
        <w:rPr>
          <w:sz w:val="22"/>
          <w:szCs w:val="22"/>
        </w:rPr>
        <w:t>La reincidència en la comissió de faltes lleus.</w:t>
      </w:r>
    </w:p>
    <w:p w14:paraId="2C23CB45" w14:textId="77777777" w:rsidR="00596BB6" w:rsidRPr="000F2930" w:rsidRDefault="00596BB6" w:rsidP="00596BB6">
      <w:pPr>
        <w:pStyle w:val="Piedepgina"/>
        <w:tabs>
          <w:tab w:val="left" w:pos="851"/>
        </w:tabs>
        <w:ind w:left="851" w:hanging="851"/>
        <w:rPr>
          <w:b/>
          <w:sz w:val="22"/>
          <w:szCs w:val="22"/>
        </w:rPr>
      </w:pPr>
    </w:p>
    <w:p w14:paraId="365BFDBB" w14:textId="7439CF62" w:rsidR="00596BB6" w:rsidRPr="000F2930" w:rsidRDefault="00596BB6" w:rsidP="00596BB6">
      <w:pPr>
        <w:pStyle w:val="Piedepgina"/>
        <w:tabs>
          <w:tab w:val="left" w:pos="851"/>
        </w:tabs>
        <w:ind w:left="851" w:hanging="851"/>
        <w:rPr>
          <w:rFonts w:ascii="Roboto Medium" w:hAnsi="Roboto Medium"/>
          <w:sz w:val="22"/>
          <w:szCs w:val="22"/>
        </w:rPr>
      </w:pPr>
      <w:r w:rsidRPr="000F2930">
        <w:rPr>
          <w:rFonts w:ascii="Roboto Medium" w:hAnsi="Roboto Medium"/>
          <w:sz w:val="22"/>
          <w:szCs w:val="22"/>
        </w:rPr>
        <w:t>Lleus:</w:t>
      </w:r>
    </w:p>
    <w:p w14:paraId="60D024E2" w14:textId="77777777" w:rsidR="00596BB6" w:rsidRPr="000F2930" w:rsidRDefault="00596BB6" w:rsidP="00596BB6">
      <w:pPr>
        <w:pStyle w:val="Piedepgina"/>
        <w:tabs>
          <w:tab w:val="left" w:pos="851"/>
        </w:tabs>
        <w:ind w:left="851" w:hanging="851"/>
        <w:rPr>
          <w:b/>
          <w:sz w:val="22"/>
          <w:szCs w:val="22"/>
        </w:rPr>
      </w:pPr>
    </w:p>
    <w:p w14:paraId="0221C94D" w14:textId="77777777" w:rsidR="00596BB6" w:rsidRPr="000F2930" w:rsidRDefault="00596BB6" w:rsidP="00596BB6">
      <w:pPr>
        <w:pStyle w:val="Piedepgina"/>
        <w:numPr>
          <w:ilvl w:val="0"/>
          <w:numId w:val="23"/>
        </w:numPr>
        <w:tabs>
          <w:tab w:val="left" w:pos="851"/>
        </w:tabs>
        <w:spacing w:after="120"/>
        <w:ind w:left="851" w:hanging="425"/>
        <w:jc w:val="both"/>
        <w:rPr>
          <w:sz w:val="22"/>
          <w:szCs w:val="22"/>
        </w:rPr>
      </w:pPr>
      <w:r w:rsidRPr="000F2930">
        <w:rPr>
          <w:sz w:val="22"/>
          <w:szCs w:val="22"/>
        </w:rPr>
        <w:t>La manca de col·laboració amb el responsable del contracte.</w:t>
      </w:r>
    </w:p>
    <w:p w14:paraId="653444B2" w14:textId="77777777" w:rsidR="00596BB6" w:rsidRPr="000F2930" w:rsidRDefault="00596BB6" w:rsidP="00596BB6">
      <w:pPr>
        <w:pStyle w:val="Piedepgina"/>
        <w:numPr>
          <w:ilvl w:val="0"/>
          <w:numId w:val="23"/>
        </w:numPr>
        <w:tabs>
          <w:tab w:val="left" w:pos="851"/>
        </w:tabs>
        <w:spacing w:after="120"/>
        <w:ind w:left="851" w:hanging="425"/>
        <w:jc w:val="both"/>
        <w:rPr>
          <w:sz w:val="22"/>
          <w:szCs w:val="22"/>
        </w:rPr>
      </w:pPr>
      <w:r w:rsidRPr="000F2930">
        <w:rPr>
          <w:sz w:val="22"/>
          <w:szCs w:val="22"/>
        </w:rPr>
        <w:t>L’incompliment de l’execució parcial de les prestacions definides en el contracte, que no constitueixi falta greu.</w:t>
      </w:r>
    </w:p>
    <w:p w14:paraId="213C4393" w14:textId="77777777" w:rsidR="00596BB6" w:rsidRPr="000F2930" w:rsidRDefault="00596BB6" w:rsidP="00596BB6">
      <w:pPr>
        <w:pStyle w:val="Piedepgina"/>
        <w:numPr>
          <w:ilvl w:val="0"/>
          <w:numId w:val="23"/>
        </w:numPr>
        <w:tabs>
          <w:tab w:val="left" w:pos="851"/>
        </w:tabs>
        <w:spacing w:after="120"/>
        <w:ind w:left="851" w:hanging="425"/>
        <w:jc w:val="both"/>
        <w:rPr>
          <w:sz w:val="22"/>
          <w:szCs w:val="22"/>
        </w:rPr>
      </w:pPr>
      <w:r w:rsidRPr="000F2930">
        <w:rPr>
          <w:sz w:val="22"/>
          <w:szCs w:val="22"/>
        </w:rPr>
        <w:t>La manca de cobertura del servei durant un període de temps, per inexistència de personal suplent o altres causes.</w:t>
      </w:r>
    </w:p>
    <w:p w14:paraId="1FF91FE4" w14:textId="77777777" w:rsidR="00596BB6" w:rsidRPr="000F2930" w:rsidRDefault="00596BB6" w:rsidP="00596BB6">
      <w:pPr>
        <w:pStyle w:val="Piedepgina"/>
        <w:numPr>
          <w:ilvl w:val="0"/>
          <w:numId w:val="23"/>
        </w:numPr>
        <w:tabs>
          <w:tab w:val="left" w:pos="851"/>
        </w:tabs>
        <w:spacing w:after="120"/>
        <w:ind w:left="851" w:hanging="425"/>
        <w:jc w:val="both"/>
        <w:rPr>
          <w:sz w:val="22"/>
          <w:szCs w:val="22"/>
        </w:rPr>
      </w:pPr>
      <w:r w:rsidRPr="000F2930">
        <w:rPr>
          <w:sz w:val="22"/>
          <w:szCs w:val="22"/>
        </w:rPr>
        <w:t>La manca de transmissió de la informació corresponent al personal entrant, en els canvis de torn o substitució de persones, si s’escau.</w:t>
      </w:r>
    </w:p>
    <w:p w14:paraId="33493E3A" w14:textId="77777777" w:rsidR="00596BB6" w:rsidRPr="000F2930" w:rsidRDefault="00596BB6" w:rsidP="00596BB6">
      <w:pPr>
        <w:pStyle w:val="Piedepgina"/>
        <w:numPr>
          <w:ilvl w:val="0"/>
          <w:numId w:val="23"/>
        </w:numPr>
        <w:tabs>
          <w:tab w:val="left" w:pos="851"/>
        </w:tabs>
        <w:spacing w:after="120"/>
        <w:ind w:left="851" w:hanging="425"/>
        <w:jc w:val="both"/>
        <w:rPr>
          <w:sz w:val="22"/>
          <w:szCs w:val="22"/>
        </w:rPr>
      </w:pPr>
      <w:r w:rsidRPr="000F2930">
        <w:rPr>
          <w:sz w:val="22"/>
          <w:szCs w:val="22"/>
        </w:rPr>
        <w:t>No avisar a la corporació de la incorporació de personal nou o si es produeixen canvis.</w:t>
      </w:r>
    </w:p>
    <w:p w14:paraId="1BE50D17" w14:textId="77777777" w:rsidR="00596BB6" w:rsidRPr="000F2930" w:rsidRDefault="00596BB6" w:rsidP="00596BB6">
      <w:pPr>
        <w:pStyle w:val="Piedepgina"/>
        <w:numPr>
          <w:ilvl w:val="0"/>
          <w:numId w:val="23"/>
        </w:numPr>
        <w:tabs>
          <w:tab w:val="left" w:pos="851"/>
        </w:tabs>
        <w:spacing w:after="120"/>
        <w:ind w:left="851" w:hanging="425"/>
        <w:jc w:val="both"/>
        <w:rPr>
          <w:sz w:val="22"/>
          <w:szCs w:val="22"/>
        </w:rPr>
      </w:pPr>
      <w:r w:rsidRPr="000F2930">
        <w:rPr>
          <w:sz w:val="22"/>
          <w:szCs w:val="22"/>
        </w:rPr>
        <w:t>La manca de lliurament de la informació periòdica establerta en els plecs.</w:t>
      </w:r>
    </w:p>
    <w:p w14:paraId="3D33F2EA" w14:textId="77777777" w:rsidR="00596BB6" w:rsidRPr="000F2930" w:rsidRDefault="00596BB6" w:rsidP="00596BB6">
      <w:pPr>
        <w:pStyle w:val="Piedepgina"/>
        <w:numPr>
          <w:ilvl w:val="0"/>
          <w:numId w:val="23"/>
        </w:numPr>
        <w:tabs>
          <w:tab w:val="left" w:pos="851"/>
        </w:tabs>
        <w:spacing w:after="120"/>
        <w:ind w:left="851" w:hanging="425"/>
        <w:jc w:val="both"/>
        <w:rPr>
          <w:sz w:val="22"/>
          <w:szCs w:val="22"/>
        </w:rPr>
      </w:pPr>
      <w:r w:rsidRPr="000F2930">
        <w:rPr>
          <w:sz w:val="22"/>
          <w:szCs w:val="22"/>
        </w:rPr>
        <w:t>L’incompliment de la normativa sobre prevenció de riscos laborals, qualificats com a lleus per la normativa específica.</w:t>
      </w:r>
    </w:p>
    <w:p w14:paraId="2DD5E514" w14:textId="77777777" w:rsidR="00157F5A" w:rsidRPr="000F2930" w:rsidRDefault="00157F5A" w:rsidP="00157F5A">
      <w:pPr>
        <w:pStyle w:val="Piedepgina"/>
        <w:jc w:val="both"/>
        <w:rPr>
          <w:rFonts w:cs="Arial"/>
          <w:sz w:val="22"/>
          <w:szCs w:val="22"/>
        </w:rPr>
      </w:pPr>
    </w:p>
    <w:p w14:paraId="01C1FA26" w14:textId="77777777" w:rsidR="00157F5A" w:rsidRPr="000F2930" w:rsidRDefault="00157F5A" w:rsidP="00157F5A">
      <w:pPr>
        <w:pStyle w:val="Piedepgina"/>
        <w:jc w:val="both"/>
        <w:rPr>
          <w:rFonts w:cs="Arial"/>
          <w:sz w:val="22"/>
          <w:szCs w:val="22"/>
        </w:rPr>
      </w:pPr>
      <w:r w:rsidRPr="000F2930">
        <w:rPr>
          <w:rFonts w:cs="Arial"/>
          <w:sz w:val="22"/>
          <w:szCs w:val="22"/>
        </w:rPr>
        <w:t>En la tramitació de l’expedient s’ha de donar audiència a l’adjudicatari perquè pugui formular les al·legacions que consideri pertinents, i l’òrgan de contractació l’haurà de resoldre.</w:t>
      </w:r>
    </w:p>
    <w:p w14:paraId="09A63B08" w14:textId="77777777" w:rsidR="00157F5A" w:rsidRPr="000F2930" w:rsidRDefault="00157F5A" w:rsidP="00157F5A">
      <w:pPr>
        <w:pStyle w:val="Piedepgina"/>
        <w:jc w:val="both"/>
        <w:rPr>
          <w:rFonts w:cs="Arial"/>
          <w:sz w:val="22"/>
          <w:szCs w:val="22"/>
        </w:rPr>
      </w:pPr>
    </w:p>
    <w:p w14:paraId="4933505D" w14:textId="77777777" w:rsidR="00157F5A" w:rsidRPr="000F2930" w:rsidRDefault="00157F5A" w:rsidP="00157F5A">
      <w:pPr>
        <w:pStyle w:val="Piedepgina"/>
        <w:jc w:val="both"/>
        <w:rPr>
          <w:rFonts w:cs="Arial"/>
          <w:sz w:val="22"/>
          <w:szCs w:val="22"/>
        </w:rPr>
      </w:pPr>
      <w:r w:rsidRPr="000F2930">
        <w:rPr>
          <w:rFonts w:cs="Arial"/>
          <w:sz w:val="22"/>
          <w:szCs w:val="22"/>
        </w:rPr>
        <w:t>A banda del rescabalament de danys i perjudicis, quan no es produeixi la resolució del contracte, l’Ajuntament podrà aplicar les penalitats següents:</w:t>
      </w:r>
    </w:p>
    <w:p w14:paraId="509EE1EE" w14:textId="77777777" w:rsidR="00157F5A" w:rsidRPr="000F2930" w:rsidRDefault="00157F5A" w:rsidP="00157F5A">
      <w:pPr>
        <w:pStyle w:val="Piedepgina"/>
        <w:jc w:val="both"/>
        <w:rPr>
          <w:rFonts w:cs="Arial"/>
          <w:sz w:val="22"/>
          <w:szCs w:val="22"/>
        </w:rPr>
      </w:pPr>
    </w:p>
    <w:p w14:paraId="7A4E566D" w14:textId="77777777" w:rsidR="00157F5A" w:rsidRPr="000F2930" w:rsidRDefault="00157F5A" w:rsidP="00157F5A">
      <w:pPr>
        <w:pStyle w:val="Piedepgina"/>
        <w:numPr>
          <w:ilvl w:val="0"/>
          <w:numId w:val="15"/>
        </w:numPr>
        <w:tabs>
          <w:tab w:val="left" w:pos="708"/>
        </w:tabs>
        <w:jc w:val="both"/>
        <w:rPr>
          <w:rFonts w:cs="Arial"/>
          <w:sz w:val="22"/>
          <w:szCs w:val="22"/>
        </w:rPr>
      </w:pPr>
      <w:r w:rsidRPr="000F2930">
        <w:rPr>
          <w:rFonts w:cs="Arial"/>
          <w:sz w:val="22"/>
          <w:szCs w:val="22"/>
        </w:rPr>
        <w:t>Incompliments molt greus: Multa fins al 9,00 % de l’import d’adjudicació del contracte o rescissió el contracte sense cap compensació al contractista.</w:t>
      </w:r>
    </w:p>
    <w:p w14:paraId="2A56942D" w14:textId="77777777" w:rsidR="00157F5A" w:rsidRPr="000F2930" w:rsidRDefault="00157F5A" w:rsidP="00157F5A">
      <w:pPr>
        <w:pStyle w:val="Piedepgina"/>
        <w:numPr>
          <w:ilvl w:val="0"/>
          <w:numId w:val="15"/>
        </w:numPr>
        <w:tabs>
          <w:tab w:val="left" w:pos="708"/>
        </w:tabs>
        <w:jc w:val="both"/>
        <w:rPr>
          <w:rFonts w:cs="Arial"/>
          <w:sz w:val="22"/>
          <w:szCs w:val="22"/>
        </w:rPr>
      </w:pPr>
      <w:r w:rsidRPr="000F2930">
        <w:rPr>
          <w:rFonts w:cs="Arial"/>
          <w:sz w:val="22"/>
          <w:szCs w:val="22"/>
        </w:rPr>
        <w:t>Incompliments greus: Multa fins al 6,00 % de l’import d’adjudicació del contracte.</w:t>
      </w:r>
    </w:p>
    <w:p w14:paraId="567F507F" w14:textId="77777777" w:rsidR="00157F5A" w:rsidRPr="000F2930" w:rsidRDefault="00157F5A" w:rsidP="00157F5A">
      <w:pPr>
        <w:pStyle w:val="Piedepgina"/>
        <w:numPr>
          <w:ilvl w:val="0"/>
          <w:numId w:val="15"/>
        </w:numPr>
        <w:tabs>
          <w:tab w:val="left" w:pos="708"/>
        </w:tabs>
        <w:jc w:val="both"/>
        <w:rPr>
          <w:rFonts w:cs="Arial"/>
          <w:sz w:val="22"/>
          <w:szCs w:val="22"/>
        </w:rPr>
      </w:pPr>
      <w:r w:rsidRPr="000F2930">
        <w:rPr>
          <w:rFonts w:cs="Arial"/>
          <w:sz w:val="22"/>
          <w:szCs w:val="22"/>
        </w:rPr>
        <w:t>Incompliments  lleus: Multa fins al 3,00 % de l’import d’adjudicació del contracte.</w:t>
      </w:r>
    </w:p>
    <w:p w14:paraId="3FBEA8FB" w14:textId="77777777" w:rsidR="00157F5A" w:rsidRPr="000F2930" w:rsidRDefault="00157F5A" w:rsidP="00157F5A">
      <w:pPr>
        <w:jc w:val="both"/>
        <w:rPr>
          <w:rFonts w:cs="Arial"/>
          <w:sz w:val="22"/>
          <w:szCs w:val="22"/>
        </w:rPr>
      </w:pPr>
    </w:p>
    <w:p w14:paraId="10658432"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2.7) </w:t>
      </w:r>
      <w:r w:rsidRPr="000F2930">
        <w:rPr>
          <w:rFonts w:ascii="Roboto Medium" w:hAnsi="Roboto Medium" w:cs="Arial"/>
          <w:sz w:val="22"/>
          <w:szCs w:val="22"/>
          <w:u w:val="single"/>
        </w:rPr>
        <w:t xml:space="preserve">Causes de resolució </w:t>
      </w:r>
    </w:p>
    <w:p w14:paraId="218D31EE" w14:textId="77777777" w:rsidR="00157F5A" w:rsidRPr="000F2930" w:rsidRDefault="00157F5A" w:rsidP="00157F5A">
      <w:pPr>
        <w:jc w:val="both"/>
        <w:rPr>
          <w:rFonts w:cs="Arial"/>
          <w:sz w:val="22"/>
          <w:szCs w:val="22"/>
        </w:rPr>
      </w:pPr>
    </w:p>
    <w:p w14:paraId="40C1410A" w14:textId="77777777" w:rsidR="00157F5A" w:rsidRPr="000F2930" w:rsidRDefault="00157F5A" w:rsidP="00157F5A">
      <w:pPr>
        <w:jc w:val="both"/>
        <w:rPr>
          <w:rFonts w:cs="Arial"/>
          <w:sz w:val="22"/>
          <w:szCs w:val="22"/>
        </w:rPr>
      </w:pPr>
      <w:r w:rsidRPr="000F2930">
        <w:rPr>
          <w:rFonts w:cs="Arial"/>
          <w:sz w:val="22"/>
          <w:szCs w:val="22"/>
        </w:rPr>
        <w:t>Són causes de resolució del contracte, a més de les previstes als articles 211 i concordants de la LCSP, les següents:</w:t>
      </w:r>
    </w:p>
    <w:p w14:paraId="50E904B5" w14:textId="77777777" w:rsidR="00157F5A" w:rsidRPr="000F2930" w:rsidRDefault="00157F5A" w:rsidP="00157F5A">
      <w:pPr>
        <w:jc w:val="both"/>
        <w:rPr>
          <w:rFonts w:cs="Arial"/>
          <w:sz w:val="22"/>
          <w:szCs w:val="22"/>
        </w:rPr>
      </w:pPr>
    </w:p>
    <w:p w14:paraId="743EFE1A" w14:textId="77777777" w:rsidR="00157F5A" w:rsidRPr="000F2930" w:rsidRDefault="00157F5A" w:rsidP="00157F5A">
      <w:pPr>
        <w:pStyle w:val="Piedepgina"/>
        <w:numPr>
          <w:ilvl w:val="0"/>
          <w:numId w:val="16"/>
        </w:numPr>
        <w:spacing w:after="120"/>
        <w:jc w:val="both"/>
        <w:rPr>
          <w:rFonts w:cs="Arial"/>
          <w:sz w:val="22"/>
          <w:szCs w:val="22"/>
        </w:rPr>
      </w:pPr>
      <w:r w:rsidRPr="000F2930">
        <w:rPr>
          <w:rFonts w:cs="Arial"/>
          <w:sz w:val="22"/>
          <w:szCs w:val="22"/>
        </w:rPr>
        <w:lastRenderedPageBreak/>
        <w:t>El fet d’incórrer el contractista en qualsevol de les causes de prohibició per a contractar amb l’Administració Pública estipulades a l’article 71 de la LCSP o als presents plecs durant l’execució del contracte, quan a criteri de l’Ajuntament puguin derivar-se perjudicis per a l’interès públic.</w:t>
      </w:r>
    </w:p>
    <w:p w14:paraId="38B00EBE" w14:textId="5957F0E0" w:rsidR="00157F5A" w:rsidRPr="00B36CCE" w:rsidRDefault="00157F5A" w:rsidP="00B36CCE">
      <w:pPr>
        <w:numPr>
          <w:ilvl w:val="0"/>
          <w:numId w:val="16"/>
        </w:numPr>
        <w:spacing w:after="240"/>
        <w:jc w:val="both"/>
        <w:rPr>
          <w:rFonts w:cs="Arial"/>
          <w:sz w:val="22"/>
          <w:szCs w:val="22"/>
        </w:rPr>
      </w:pPr>
      <w:r w:rsidRPr="000F2930">
        <w:rPr>
          <w:rFonts w:cs="Arial"/>
          <w:sz w:val="22"/>
          <w:szCs w:val="22"/>
        </w:rPr>
        <w:t>La declaració  d’insolvència en qualsevol procediment i l’obertura de la fase de liquidació en cas de concurs de creditors, en aquest supòsit i mentre no s’hagi procedit a l’obertura de la fase de liquidació l’òrgan de contractació potestativament pot optar per la continuïtat del contracte si el contractista presta les garanties suficients per la seva execució.</w:t>
      </w:r>
    </w:p>
    <w:p w14:paraId="553266FD" w14:textId="77777777" w:rsidR="00157F5A" w:rsidRPr="000F2930" w:rsidRDefault="00157F5A" w:rsidP="00157F5A">
      <w:pPr>
        <w:pStyle w:val="Piedepgina"/>
        <w:numPr>
          <w:ilvl w:val="0"/>
          <w:numId w:val="16"/>
        </w:numPr>
        <w:spacing w:after="120"/>
        <w:jc w:val="both"/>
        <w:rPr>
          <w:rFonts w:cs="Arial"/>
          <w:sz w:val="22"/>
          <w:szCs w:val="22"/>
        </w:rPr>
      </w:pPr>
      <w:r w:rsidRPr="000F2930">
        <w:rPr>
          <w:rFonts w:cs="Arial"/>
          <w:sz w:val="22"/>
          <w:szCs w:val="22"/>
        </w:rPr>
        <w:t>L’incompliment de les obligacions especificades com especials d’execució del contracte a l’apartat 2.2, sense perjudici d’allò que disposa la clàusula referida a les penalitats.</w:t>
      </w:r>
    </w:p>
    <w:p w14:paraId="09A5DB32" w14:textId="77777777" w:rsidR="00157F5A" w:rsidRPr="000F2930" w:rsidRDefault="00157F5A" w:rsidP="00157F5A">
      <w:pPr>
        <w:numPr>
          <w:ilvl w:val="0"/>
          <w:numId w:val="16"/>
        </w:numPr>
        <w:jc w:val="both"/>
        <w:rPr>
          <w:rFonts w:cs="Arial"/>
          <w:sz w:val="22"/>
          <w:szCs w:val="22"/>
        </w:rPr>
      </w:pPr>
      <w:r w:rsidRPr="000F2930">
        <w:rPr>
          <w:rFonts w:cs="Arial"/>
          <w:sz w:val="22"/>
          <w:szCs w:val="22"/>
        </w:rPr>
        <w:t>La facturació d’execucions no realitzades o mitjans no utilitzats en el supòsit que aquesta pràctica es repeteixi o l’import d’allò indegudament facturat suposi l’1% de l’import del contracte. En aquest supòsit no procedirà el pagament que correspongui fins la liquidació posterior a la resolució del contracte.</w:t>
      </w:r>
    </w:p>
    <w:p w14:paraId="3AD6B421" w14:textId="77777777" w:rsidR="00157F5A" w:rsidRPr="000F2930" w:rsidRDefault="00157F5A" w:rsidP="00157F5A">
      <w:pPr>
        <w:jc w:val="both"/>
        <w:rPr>
          <w:rFonts w:cs="Arial"/>
          <w:sz w:val="22"/>
          <w:szCs w:val="22"/>
        </w:rPr>
      </w:pPr>
    </w:p>
    <w:p w14:paraId="59C91AD9" w14:textId="77777777" w:rsidR="00157F5A" w:rsidRPr="000F2930" w:rsidRDefault="00157F5A" w:rsidP="00157F5A">
      <w:pPr>
        <w:ind w:right="-1"/>
        <w:jc w:val="both"/>
        <w:rPr>
          <w:rFonts w:cs="Arial"/>
          <w:sz w:val="22"/>
          <w:szCs w:val="22"/>
        </w:rPr>
      </w:pPr>
      <w:r w:rsidRPr="000F2930">
        <w:rPr>
          <w:rFonts w:cs="Arial"/>
          <w:sz w:val="22"/>
          <w:szCs w:val="22"/>
        </w:rPr>
        <w:t>La resolució del contracte, amb o sense pèrdua de la garantia es produirà, sense perjudici de les indemnitzacions que a favor d’una o altra part fossin procedents i s’acordarà per l’òrgan municipal competent, amb els efectes regulats als article 213 de la LCAP.</w:t>
      </w:r>
    </w:p>
    <w:p w14:paraId="1317CDE7" w14:textId="77777777" w:rsidR="00157F5A" w:rsidRPr="000F2930" w:rsidRDefault="00157F5A" w:rsidP="00157F5A">
      <w:pPr>
        <w:ind w:right="-1"/>
        <w:jc w:val="both"/>
        <w:rPr>
          <w:rFonts w:cs="Arial"/>
          <w:sz w:val="22"/>
          <w:szCs w:val="22"/>
        </w:rPr>
      </w:pPr>
    </w:p>
    <w:p w14:paraId="1342CCF2" w14:textId="77777777" w:rsidR="00157F5A" w:rsidRPr="000F2930" w:rsidRDefault="00157F5A" w:rsidP="00157F5A">
      <w:pPr>
        <w:autoSpaceDE w:val="0"/>
        <w:autoSpaceDN w:val="0"/>
        <w:adjustRightInd w:val="0"/>
        <w:jc w:val="both"/>
        <w:rPr>
          <w:rFonts w:cs="TT56o00"/>
          <w:sz w:val="22"/>
          <w:szCs w:val="22"/>
        </w:rPr>
      </w:pPr>
      <w:r w:rsidRPr="000F2930">
        <w:rPr>
          <w:rFonts w:cs="TT56o00"/>
          <w:sz w:val="22"/>
          <w:szCs w:val="22"/>
        </w:rPr>
        <w:t>En cas de no considerar-se la conveniència o d’estimar-se desproporcionada la resolució del contracte, les conductes anteriorment relacionades podran considerar-se incompliments molt greus del contracte.</w:t>
      </w:r>
    </w:p>
    <w:p w14:paraId="481DA24B" w14:textId="77777777" w:rsidR="00596BB6" w:rsidRPr="000F2930" w:rsidRDefault="00596BB6" w:rsidP="00157F5A">
      <w:pPr>
        <w:autoSpaceDE w:val="0"/>
        <w:autoSpaceDN w:val="0"/>
        <w:adjustRightInd w:val="0"/>
        <w:jc w:val="both"/>
        <w:rPr>
          <w:rFonts w:cs="Arial"/>
          <w:sz w:val="22"/>
          <w:szCs w:val="22"/>
        </w:rPr>
      </w:pPr>
    </w:p>
    <w:p w14:paraId="61FBBE77"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2.8) </w:t>
      </w:r>
      <w:r w:rsidRPr="000F2930">
        <w:rPr>
          <w:rFonts w:ascii="Roboto Medium" w:hAnsi="Roboto Medium" w:cs="Arial"/>
          <w:sz w:val="22"/>
          <w:szCs w:val="22"/>
          <w:u w:val="single"/>
        </w:rPr>
        <w:t>Termini de recepció de les prestacions del contracte</w:t>
      </w:r>
    </w:p>
    <w:p w14:paraId="11C6C8B4" w14:textId="77777777" w:rsidR="00157F5A" w:rsidRPr="000F2930" w:rsidRDefault="00157F5A" w:rsidP="00157F5A">
      <w:pPr>
        <w:jc w:val="both"/>
        <w:rPr>
          <w:rFonts w:cs="Arial"/>
          <w:sz w:val="22"/>
          <w:szCs w:val="22"/>
        </w:rPr>
      </w:pPr>
    </w:p>
    <w:p w14:paraId="121167CB" w14:textId="7EE8FD9B" w:rsidR="00626F06" w:rsidRPr="000F2930" w:rsidRDefault="00D24F6F" w:rsidP="00626F06">
      <w:pPr>
        <w:jc w:val="both"/>
        <w:rPr>
          <w:rFonts w:cs="Arial"/>
          <w:sz w:val="22"/>
          <w:szCs w:val="22"/>
        </w:rPr>
      </w:pPr>
      <w:r w:rsidRPr="000F2930">
        <w:rPr>
          <w:rFonts w:cs="Arial"/>
          <w:sz w:val="22"/>
          <w:szCs w:val="22"/>
        </w:rPr>
        <w:t>El termini</w:t>
      </w:r>
      <w:r w:rsidR="00157F5A" w:rsidRPr="000F2930">
        <w:rPr>
          <w:rFonts w:cs="Arial"/>
          <w:sz w:val="22"/>
          <w:szCs w:val="22"/>
        </w:rPr>
        <w:t xml:space="preserve"> de recepció </w:t>
      </w:r>
      <w:r w:rsidRPr="000F2930">
        <w:rPr>
          <w:rFonts w:cs="Arial"/>
          <w:sz w:val="22"/>
          <w:szCs w:val="22"/>
        </w:rPr>
        <w:t xml:space="preserve">és el que apareix a l’apartat </w:t>
      </w:r>
      <w:r w:rsidR="006D416F">
        <w:rPr>
          <w:rFonts w:cs="Arial"/>
          <w:sz w:val="22"/>
          <w:szCs w:val="22"/>
        </w:rPr>
        <w:t>26</w:t>
      </w:r>
      <w:r w:rsidRPr="000F2930">
        <w:rPr>
          <w:rFonts w:cs="Arial"/>
          <w:sz w:val="22"/>
          <w:szCs w:val="22"/>
        </w:rPr>
        <w:t xml:space="preserve"> </w:t>
      </w:r>
      <w:r w:rsidR="00C542FF">
        <w:rPr>
          <w:rFonts w:cs="Arial"/>
          <w:sz w:val="22"/>
          <w:szCs w:val="22"/>
        </w:rPr>
        <w:t>del QCC</w:t>
      </w:r>
      <w:r w:rsidR="00626F06">
        <w:rPr>
          <w:rFonts w:cs="Arial"/>
          <w:sz w:val="22"/>
          <w:szCs w:val="22"/>
        </w:rPr>
        <w:t>.</w:t>
      </w:r>
    </w:p>
    <w:p w14:paraId="4D05615C" w14:textId="358A349E" w:rsidR="00157F5A" w:rsidRDefault="00157F5A" w:rsidP="00626F06">
      <w:pPr>
        <w:tabs>
          <w:tab w:val="center" w:pos="4252"/>
          <w:tab w:val="right" w:pos="8504"/>
        </w:tabs>
        <w:jc w:val="both"/>
        <w:rPr>
          <w:rFonts w:cs="Arial"/>
          <w:sz w:val="22"/>
          <w:szCs w:val="22"/>
          <w:lang w:eastAsia="ca-ES"/>
        </w:rPr>
      </w:pPr>
    </w:p>
    <w:p w14:paraId="1FA86A70" w14:textId="77777777" w:rsidR="00DA6AD5" w:rsidRPr="000F2930" w:rsidRDefault="00DA6AD5" w:rsidP="00626F06">
      <w:pPr>
        <w:tabs>
          <w:tab w:val="center" w:pos="4252"/>
          <w:tab w:val="right" w:pos="8504"/>
        </w:tabs>
        <w:jc w:val="both"/>
        <w:rPr>
          <w:rFonts w:cs="Arial"/>
          <w:sz w:val="22"/>
          <w:szCs w:val="22"/>
          <w:lang w:eastAsia="ca-ES"/>
        </w:rPr>
      </w:pPr>
    </w:p>
    <w:p w14:paraId="3A44CB12"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2.9) </w:t>
      </w:r>
      <w:r w:rsidRPr="000F2930">
        <w:rPr>
          <w:rFonts w:ascii="Roboto Medium" w:hAnsi="Roboto Medium" w:cs="Arial"/>
          <w:sz w:val="22"/>
          <w:szCs w:val="22"/>
          <w:u w:val="single"/>
        </w:rPr>
        <w:t>Termini de garantia del contracte</w:t>
      </w:r>
    </w:p>
    <w:p w14:paraId="7C2F4827" w14:textId="77777777" w:rsidR="00157F5A" w:rsidRPr="000F2930" w:rsidRDefault="00157F5A" w:rsidP="00157F5A">
      <w:pPr>
        <w:jc w:val="both"/>
        <w:rPr>
          <w:rFonts w:cs="Arial"/>
          <w:sz w:val="22"/>
          <w:szCs w:val="22"/>
          <w:u w:val="single"/>
        </w:rPr>
      </w:pPr>
    </w:p>
    <w:p w14:paraId="4489C1CC" w14:textId="41557914" w:rsidR="00626F06" w:rsidRPr="000F2930" w:rsidRDefault="00D24F6F" w:rsidP="00626F06">
      <w:pPr>
        <w:jc w:val="both"/>
        <w:rPr>
          <w:rFonts w:cs="Arial"/>
          <w:sz w:val="22"/>
          <w:szCs w:val="22"/>
        </w:rPr>
      </w:pPr>
      <w:r w:rsidRPr="000F2930">
        <w:rPr>
          <w:rFonts w:cs="Arial"/>
          <w:sz w:val="22"/>
          <w:szCs w:val="22"/>
        </w:rPr>
        <w:t>El</w:t>
      </w:r>
      <w:r w:rsidR="00157F5A" w:rsidRPr="000F2930">
        <w:rPr>
          <w:rFonts w:cs="Arial"/>
          <w:sz w:val="22"/>
          <w:szCs w:val="22"/>
        </w:rPr>
        <w:t xml:space="preserve"> termini de garantia </w:t>
      </w:r>
      <w:r w:rsidR="00C542FF">
        <w:rPr>
          <w:rFonts w:cs="Arial"/>
          <w:sz w:val="22"/>
          <w:szCs w:val="22"/>
        </w:rPr>
        <w:t>és el que s’indica</w:t>
      </w:r>
      <w:r w:rsidRPr="000F2930">
        <w:rPr>
          <w:rFonts w:cs="Arial"/>
          <w:sz w:val="22"/>
          <w:szCs w:val="22"/>
        </w:rPr>
        <w:t xml:space="preserve"> a l’apartat </w:t>
      </w:r>
      <w:r w:rsidR="006D416F">
        <w:rPr>
          <w:rFonts w:cs="Arial"/>
          <w:sz w:val="22"/>
          <w:szCs w:val="22"/>
        </w:rPr>
        <w:t>27</w:t>
      </w:r>
      <w:r w:rsidRPr="000F2930">
        <w:rPr>
          <w:rFonts w:cs="Arial"/>
          <w:sz w:val="22"/>
          <w:szCs w:val="22"/>
        </w:rPr>
        <w:t xml:space="preserve"> </w:t>
      </w:r>
      <w:r w:rsidR="00C542FF">
        <w:rPr>
          <w:rFonts w:cs="Arial"/>
          <w:sz w:val="22"/>
          <w:szCs w:val="22"/>
        </w:rPr>
        <w:t>del QCC</w:t>
      </w:r>
      <w:r w:rsidR="00626F06">
        <w:rPr>
          <w:rFonts w:cs="Arial"/>
          <w:sz w:val="22"/>
          <w:szCs w:val="22"/>
        </w:rPr>
        <w:t>.</w:t>
      </w:r>
    </w:p>
    <w:p w14:paraId="5E288FCF" w14:textId="40C79AC8" w:rsidR="00157F5A" w:rsidRPr="000F2930" w:rsidRDefault="00157F5A" w:rsidP="00626F06">
      <w:pPr>
        <w:pStyle w:val="Piedepgina"/>
        <w:jc w:val="both"/>
        <w:rPr>
          <w:rFonts w:cs="Arial"/>
          <w:sz w:val="22"/>
          <w:szCs w:val="22"/>
        </w:rPr>
      </w:pPr>
    </w:p>
    <w:p w14:paraId="10271CEB"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2.10) </w:t>
      </w:r>
      <w:r w:rsidRPr="000F2930">
        <w:rPr>
          <w:rFonts w:ascii="Roboto Medium" w:hAnsi="Roboto Medium" w:cs="Arial"/>
          <w:sz w:val="22"/>
          <w:szCs w:val="22"/>
          <w:u w:val="single"/>
        </w:rPr>
        <w:t>Cessió</w:t>
      </w:r>
    </w:p>
    <w:p w14:paraId="478D0D08" w14:textId="77777777" w:rsidR="00157F5A" w:rsidRPr="000F2930" w:rsidRDefault="00157F5A" w:rsidP="00157F5A">
      <w:pPr>
        <w:jc w:val="both"/>
        <w:rPr>
          <w:rFonts w:cs="Arial"/>
          <w:sz w:val="22"/>
          <w:szCs w:val="22"/>
        </w:rPr>
      </w:pPr>
    </w:p>
    <w:p w14:paraId="0939C573" w14:textId="77777777" w:rsidR="00157F5A" w:rsidRPr="000F2930" w:rsidRDefault="00157F5A" w:rsidP="00157F5A">
      <w:pPr>
        <w:tabs>
          <w:tab w:val="center" w:pos="4252"/>
          <w:tab w:val="right" w:pos="8504"/>
        </w:tabs>
        <w:jc w:val="both"/>
        <w:rPr>
          <w:rFonts w:cs="Arial"/>
          <w:strike/>
          <w:sz w:val="22"/>
          <w:szCs w:val="22"/>
        </w:rPr>
      </w:pPr>
      <w:r w:rsidRPr="000F2930">
        <w:rPr>
          <w:rFonts w:cs="Arial"/>
          <w:sz w:val="22"/>
          <w:szCs w:val="22"/>
        </w:rPr>
        <w:t xml:space="preserve">Els drets i obligacions relatius a aquest contracte podran ser cedits per l’empresa contractista a una tercera persona, sempre que les qualitats tècniques o personals de qui cedeix no hagin estat raó determinant de l’adjudicació del contracte i prèvia autorització expressa de l’Administració, quan es compleixin els requisits establerts en l’article 214 LCSP, i de la cessió no resulti una restricció efectiva de la competència en el mercat. No es pot autoritzar la cessió a una tercera persona quan la cessió suposi una alteració substancial de les característiques de l’empresa contractista si aquestes constitueixen un element essencial del contracte. </w:t>
      </w:r>
    </w:p>
    <w:p w14:paraId="46962B47" w14:textId="77777777" w:rsidR="00157F5A" w:rsidRPr="000F2930" w:rsidRDefault="00157F5A" w:rsidP="00157F5A">
      <w:pPr>
        <w:jc w:val="both"/>
        <w:rPr>
          <w:rFonts w:cs="Arial"/>
          <w:sz w:val="22"/>
          <w:szCs w:val="22"/>
        </w:rPr>
      </w:pPr>
    </w:p>
    <w:p w14:paraId="4067601C" w14:textId="2B2938A6" w:rsidR="000849DE" w:rsidRDefault="000849DE" w:rsidP="00157F5A">
      <w:pPr>
        <w:jc w:val="both"/>
        <w:rPr>
          <w:rFonts w:ascii="Roboto Medium" w:hAnsi="Roboto Medium" w:cs="Arial"/>
          <w:sz w:val="22"/>
          <w:szCs w:val="22"/>
        </w:rPr>
      </w:pPr>
      <w:r>
        <w:rPr>
          <w:rFonts w:ascii="Roboto Medium" w:hAnsi="Roboto Medium" w:cs="Arial"/>
          <w:sz w:val="22"/>
          <w:szCs w:val="22"/>
        </w:rPr>
        <w:t>2.11) Subcontractació</w:t>
      </w:r>
    </w:p>
    <w:p w14:paraId="7A33AAB7" w14:textId="77777777" w:rsidR="000849DE" w:rsidRPr="000F2930" w:rsidRDefault="000849DE" w:rsidP="00157F5A">
      <w:pPr>
        <w:jc w:val="both"/>
        <w:rPr>
          <w:rFonts w:cs="Arial"/>
          <w:sz w:val="22"/>
          <w:szCs w:val="22"/>
        </w:rPr>
      </w:pPr>
    </w:p>
    <w:p w14:paraId="1A493F35" w14:textId="79DDF7EE" w:rsidR="00157F5A" w:rsidRPr="000F2930" w:rsidRDefault="00157F5A" w:rsidP="00157F5A">
      <w:pPr>
        <w:jc w:val="both"/>
        <w:rPr>
          <w:sz w:val="22"/>
          <w:szCs w:val="22"/>
        </w:rPr>
      </w:pPr>
      <w:r w:rsidRPr="000F2930">
        <w:rPr>
          <w:sz w:val="22"/>
          <w:szCs w:val="22"/>
        </w:rPr>
        <w:lastRenderedPageBreak/>
        <w:t xml:space="preserve">El </w:t>
      </w:r>
      <w:r w:rsidR="00D24F6F" w:rsidRPr="000F2930">
        <w:rPr>
          <w:sz w:val="22"/>
          <w:szCs w:val="22"/>
        </w:rPr>
        <w:t xml:space="preserve">percentatge màxim de l´import d’adjudicació que el </w:t>
      </w:r>
      <w:r w:rsidRPr="000F2930">
        <w:rPr>
          <w:sz w:val="22"/>
          <w:szCs w:val="22"/>
        </w:rPr>
        <w:t xml:space="preserve">contractista podrà subcontractar vàlidament </w:t>
      </w:r>
      <w:r w:rsidR="000849DE">
        <w:rPr>
          <w:sz w:val="22"/>
          <w:szCs w:val="22"/>
        </w:rPr>
        <w:t>serà el que consta</w:t>
      </w:r>
      <w:r w:rsidR="00D24F6F" w:rsidRPr="000F2930">
        <w:rPr>
          <w:sz w:val="22"/>
          <w:szCs w:val="22"/>
        </w:rPr>
        <w:t xml:space="preserve"> a l’apartat </w:t>
      </w:r>
      <w:r w:rsidR="006D416F">
        <w:rPr>
          <w:sz w:val="22"/>
          <w:szCs w:val="22"/>
        </w:rPr>
        <w:t>28</w:t>
      </w:r>
      <w:r w:rsidR="00D24F6F" w:rsidRPr="000F2930">
        <w:rPr>
          <w:sz w:val="22"/>
          <w:szCs w:val="22"/>
        </w:rPr>
        <w:t xml:space="preserve"> </w:t>
      </w:r>
      <w:r w:rsidR="000849DE">
        <w:rPr>
          <w:rFonts w:cs="Arial"/>
          <w:sz w:val="22"/>
          <w:szCs w:val="22"/>
        </w:rPr>
        <w:t>del QCC</w:t>
      </w:r>
      <w:r w:rsidR="00626F06">
        <w:rPr>
          <w:rFonts w:cs="Arial"/>
          <w:sz w:val="22"/>
          <w:szCs w:val="22"/>
        </w:rPr>
        <w:t>.</w:t>
      </w:r>
      <w:r w:rsidR="000849DE">
        <w:rPr>
          <w:sz w:val="22"/>
          <w:szCs w:val="22"/>
        </w:rPr>
        <w:t xml:space="preserve"> La seva tramitació s’iniciarà </w:t>
      </w:r>
      <w:r w:rsidRPr="000F2930">
        <w:rPr>
          <w:sz w:val="22"/>
          <w:szCs w:val="22"/>
        </w:rPr>
        <w:t>mitjançant comunicació prèvia i per escrit a l´ajuntament i de conformitat amb els requisits assenyalats a l´article 215 de la LCSP.</w:t>
      </w:r>
    </w:p>
    <w:p w14:paraId="070A8749" w14:textId="77777777" w:rsidR="00157F5A" w:rsidRPr="000F2930" w:rsidRDefault="00157F5A" w:rsidP="00157F5A">
      <w:pPr>
        <w:jc w:val="both"/>
        <w:rPr>
          <w:rFonts w:cs="Arial"/>
          <w:sz w:val="22"/>
          <w:szCs w:val="22"/>
        </w:rPr>
      </w:pPr>
    </w:p>
    <w:p w14:paraId="39F4A362" w14:textId="16E203DE" w:rsidR="00157F5A" w:rsidRPr="000F2930" w:rsidRDefault="00157F5A" w:rsidP="00157F5A">
      <w:pPr>
        <w:jc w:val="both"/>
        <w:rPr>
          <w:rFonts w:cs="Arial"/>
          <w:sz w:val="22"/>
          <w:szCs w:val="22"/>
        </w:rPr>
      </w:pPr>
      <w:r w:rsidRPr="000F2930">
        <w:rPr>
          <w:rFonts w:cs="Arial"/>
          <w:sz w:val="22"/>
          <w:szCs w:val="22"/>
        </w:rPr>
        <w:t xml:space="preserve">Si no s’ha indicat prèviament a l’oferta, el contractista comunicarà per escrit a l’Ajuntament d’Esparreguera, després de l’adjudicació del contracte o a l’inici de la seva execució, la intenció de celebrar subcontractes o qualsevol modificació d’aquesta, tot indicant la part de la prestació a subcontractar i la seva identitat, les dades de contacte i els representats legals del </w:t>
      </w:r>
      <w:proofErr w:type="spellStart"/>
      <w:r w:rsidRPr="000F2930">
        <w:rPr>
          <w:rFonts w:cs="Arial"/>
          <w:sz w:val="22"/>
          <w:szCs w:val="22"/>
        </w:rPr>
        <w:t>subcontractista</w:t>
      </w:r>
      <w:proofErr w:type="spellEnd"/>
      <w:r w:rsidRPr="000F2930">
        <w:rPr>
          <w:rFonts w:cs="Arial"/>
          <w:sz w:val="22"/>
          <w:szCs w:val="22"/>
        </w:rPr>
        <w:t xml:space="preserve"> així com justificant l’aptitud d’aquest per executar-la de conformitat amb l’establert per la normativa i el present plec i que no està incurs en cap supòsit de prohibició per contractar</w:t>
      </w:r>
      <w:r w:rsidR="00A57EC9" w:rsidRPr="000F2930">
        <w:rPr>
          <w:rFonts w:cs="Arial"/>
          <w:sz w:val="22"/>
          <w:szCs w:val="22"/>
        </w:rPr>
        <w:t>.</w:t>
      </w:r>
      <w:r w:rsidR="003A6A00">
        <w:rPr>
          <w:rFonts w:cs="Arial"/>
          <w:sz w:val="22"/>
          <w:szCs w:val="22"/>
        </w:rPr>
        <w:t xml:space="preserve"> (Document annex </w:t>
      </w:r>
      <w:r w:rsidR="00167160">
        <w:rPr>
          <w:rFonts w:cs="Arial"/>
          <w:sz w:val="22"/>
          <w:szCs w:val="22"/>
        </w:rPr>
        <w:t>III</w:t>
      </w:r>
      <w:r w:rsidR="003A6A00">
        <w:rPr>
          <w:rFonts w:cs="Arial"/>
          <w:sz w:val="22"/>
          <w:szCs w:val="22"/>
        </w:rPr>
        <w:t>).</w:t>
      </w:r>
    </w:p>
    <w:p w14:paraId="769FAEF9" w14:textId="77777777" w:rsidR="00A57EC9" w:rsidRPr="000F2930" w:rsidRDefault="00A57EC9" w:rsidP="00157F5A">
      <w:pPr>
        <w:jc w:val="both"/>
        <w:rPr>
          <w:rFonts w:cs="Arial"/>
          <w:sz w:val="22"/>
          <w:szCs w:val="22"/>
        </w:rPr>
      </w:pPr>
    </w:p>
    <w:p w14:paraId="426A979D" w14:textId="77777777" w:rsidR="00157F5A" w:rsidRPr="000F2930" w:rsidRDefault="00157F5A" w:rsidP="00157F5A">
      <w:pPr>
        <w:keepNext/>
        <w:jc w:val="both"/>
        <w:outlineLvl w:val="2"/>
        <w:rPr>
          <w:rFonts w:ascii="Roboto Medium" w:hAnsi="Roboto Medium" w:cs="Arial"/>
          <w:sz w:val="22"/>
          <w:szCs w:val="22"/>
          <w:u w:val="single"/>
        </w:rPr>
      </w:pPr>
      <w:r w:rsidRPr="000F2930">
        <w:rPr>
          <w:rFonts w:ascii="Roboto Medium" w:hAnsi="Roboto Medium" w:cs="Arial"/>
          <w:sz w:val="22"/>
          <w:szCs w:val="22"/>
        </w:rPr>
        <w:t xml:space="preserve">2.12) </w:t>
      </w:r>
      <w:r w:rsidRPr="000F2930">
        <w:rPr>
          <w:rFonts w:ascii="Roboto Medium" w:hAnsi="Roboto Medium" w:cs="Arial"/>
          <w:sz w:val="22"/>
          <w:szCs w:val="22"/>
          <w:u w:val="single"/>
        </w:rPr>
        <w:t>Confidencialitat de la informació</w:t>
      </w:r>
    </w:p>
    <w:p w14:paraId="0E4734FC" w14:textId="77777777" w:rsidR="00157F5A" w:rsidRPr="000F2930" w:rsidRDefault="00157F5A" w:rsidP="00157F5A">
      <w:pPr>
        <w:jc w:val="both"/>
        <w:rPr>
          <w:rFonts w:cs="Arial"/>
          <w:sz w:val="22"/>
          <w:szCs w:val="22"/>
        </w:rPr>
      </w:pPr>
    </w:p>
    <w:p w14:paraId="5CC85DF2" w14:textId="77777777" w:rsidR="00157F5A" w:rsidRPr="000F2930" w:rsidRDefault="00157F5A" w:rsidP="00157F5A">
      <w:pPr>
        <w:autoSpaceDE w:val="0"/>
        <w:autoSpaceDN w:val="0"/>
        <w:adjustRightInd w:val="0"/>
        <w:jc w:val="both"/>
        <w:rPr>
          <w:rFonts w:eastAsia="Calibri" w:cs="Arial"/>
          <w:sz w:val="22"/>
          <w:szCs w:val="22"/>
          <w:lang w:eastAsia="en-US"/>
        </w:rPr>
      </w:pPr>
      <w:r w:rsidRPr="000F2930">
        <w:rPr>
          <w:rFonts w:eastAsia="Calibri" w:cs="Arial"/>
          <w:sz w:val="22"/>
          <w:szCs w:val="22"/>
          <w:lang w:eastAsia="en-US"/>
        </w:rPr>
        <w:t>La declaració de confidencialitat dels licitadors ha de ser necessària i proporcional a la finalitat   interès que es vol protegir i ha de determinar de forma expressa i justificada els documents i/o  les dades facilitades que considerin confidencials. No s’admeten declaracions genèriques o no justificades del caràcter confidencial.</w:t>
      </w:r>
    </w:p>
    <w:p w14:paraId="0DC8E1D0" w14:textId="77777777" w:rsidR="00157F5A" w:rsidRPr="000F2930" w:rsidRDefault="00157F5A" w:rsidP="00157F5A">
      <w:pPr>
        <w:jc w:val="both"/>
        <w:rPr>
          <w:rFonts w:cs="Arial"/>
          <w:sz w:val="22"/>
          <w:szCs w:val="22"/>
        </w:rPr>
      </w:pPr>
    </w:p>
    <w:p w14:paraId="6E8B9451" w14:textId="77777777" w:rsidR="00157F5A" w:rsidRPr="000F2930" w:rsidRDefault="00157F5A" w:rsidP="00157F5A">
      <w:pPr>
        <w:autoSpaceDE w:val="0"/>
        <w:autoSpaceDN w:val="0"/>
        <w:adjustRightInd w:val="0"/>
        <w:jc w:val="both"/>
        <w:rPr>
          <w:rFonts w:eastAsia="Calibri" w:cs="Arial"/>
          <w:sz w:val="22"/>
          <w:szCs w:val="22"/>
          <w:lang w:eastAsia="en-US"/>
        </w:rPr>
      </w:pPr>
      <w:r w:rsidRPr="000F2930">
        <w:rPr>
          <w:rFonts w:eastAsia="Calibri" w:cs="Arial"/>
          <w:sz w:val="22"/>
          <w:szCs w:val="22"/>
          <w:lang w:eastAsia="en-US"/>
        </w:rPr>
        <w:t>No tenen en cap cas caràcter confidencial l’oferta econòmica de l’empresa, ni les dades incloses en el DEUC o declaració anàloga.</w:t>
      </w:r>
    </w:p>
    <w:p w14:paraId="7BC5EA9F" w14:textId="77777777" w:rsidR="00157F5A" w:rsidRPr="000F2930" w:rsidRDefault="00157F5A" w:rsidP="00157F5A">
      <w:pPr>
        <w:jc w:val="both"/>
        <w:rPr>
          <w:rFonts w:cs="Arial"/>
          <w:sz w:val="22"/>
          <w:szCs w:val="22"/>
        </w:rPr>
      </w:pPr>
    </w:p>
    <w:p w14:paraId="72C6D80F" w14:textId="77777777" w:rsidR="00157F5A" w:rsidRPr="000F2930" w:rsidRDefault="00157F5A" w:rsidP="00157F5A">
      <w:pPr>
        <w:jc w:val="both"/>
        <w:rPr>
          <w:rFonts w:cs="Arial"/>
          <w:sz w:val="22"/>
          <w:szCs w:val="22"/>
        </w:rPr>
      </w:pPr>
      <w:r w:rsidRPr="000F2930">
        <w:rPr>
          <w:rFonts w:cs="Arial"/>
          <w:sz w:val="22"/>
          <w:szCs w:val="22"/>
        </w:rPr>
        <w:t>En el cas de manca d’indicació, s’entendrà que la documentació facilitada no té caràcter confidencial.</w:t>
      </w:r>
    </w:p>
    <w:p w14:paraId="515BB2DB" w14:textId="77777777" w:rsidR="00157F5A" w:rsidRPr="000F2930" w:rsidRDefault="00157F5A" w:rsidP="00157F5A">
      <w:pPr>
        <w:jc w:val="both"/>
        <w:rPr>
          <w:rFonts w:cs="Arial"/>
          <w:sz w:val="22"/>
          <w:szCs w:val="22"/>
        </w:rPr>
      </w:pPr>
    </w:p>
    <w:p w14:paraId="45E95BB1" w14:textId="77777777" w:rsidR="00157F5A" w:rsidRPr="000F2930" w:rsidRDefault="00157F5A" w:rsidP="00157F5A">
      <w:pPr>
        <w:ind w:left="-9"/>
        <w:jc w:val="both"/>
        <w:rPr>
          <w:rFonts w:cs="Arial"/>
          <w:sz w:val="22"/>
          <w:szCs w:val="22"/>
        </w:rPr>
      </w:pPr>
      <w:r w:rsidRPr="000F2930">
        <w:rPr>
          <w:rFonts w:cs="Arial"/>
          <w:sz w:val="22"/>
          <w:szCs w:val="22"/>
        </w:rPr>
        <w:t>D’acord amb l’article 133.2 LCSP, el contractista haurà de respectar el caràcter confidencial de la informació a la qual tingui accés degut a l’execució del contracte.</w:t>
      </w:r>
    </w:p>
    <w:p w14:paraId="246F70DD" w14:textId="77777777" w:rsidR="00157F5A" w:rsidRPr="000F2930" w:rsidRDefault="00157F5A" w:rsidP="00157F5A">
      <w:pPr>
        <w:jc w:val="both"/>
        <w:rPr>
          <w:rFonts w:cs="Arial"/>
          <w:sz w:val="16"/>
          <w:szCs w:val="16"/>
        </w:rPr>
      </w:pPr>
    </w:p>
    <w:p w14:paraId="6249A6C6" w14:textId="77777777" w:rsidR="00157F5A" w:rsidRPr="000F2930" w:rsidRDefault="00157F5A" w:rsidP="00157F5A">
      <w:pPr>
        <w:jc w:val="both"/>
        <w:rPr>
          <w:rFonts w:cs="Arial"/>
          <w:sz w:val="22"/>
          <w:szCs w:val="22"/>
        </w:rPr>
      </w:pPr>
      <w:r w:rsidRPr="000F2930">
        <w:rPr>
          <w:rFonts w:cs="Arial"/>
          <w:sz w:val="22"/>
          <w:szCs w:val="22"/>
        </w:rPr>
        <w:t>El deure de confidencialitat tindrà una vigència de cinc anys a comptar des del coneixement de la informació de referència.</w:t>
      </w:r>
    </w:p>
    <w:p w14:paraId="3E8FE7A0" w14:textId="77777777" w:rsidR="00157F5A" w:rsidRPr="000F2930" w:rsidRDefault="00157F5A" w:rsidP="00157F5A">
      <w:pPr>
        <w:jc w:val="both"/>
        <w:rPr>
          <w:rFonts w:cs="Arial"/>
          <w:sz w:val="16"/>
          <w:szCs w:val="16"/>
        </w:rPr>
      </w:pPr>
    </w:p>
    <w:p w14:paraId="31B5BBF8" w14:textId="77777777" w:rsidR="00157F5A" w:rsidRPr="000F2930" w:rsidRDefault="00157F5A" w:rsidP="00157F5A">
      <w:pPr>
        <w:ind w:left="-9"/>
        <w:jc w:val="both"/>
        <w:rPr>
          <w:rFonts w:cs="Arial"/>
          <w:sz w:val="22"/>
          <w:szCs w:val="22"/>
        </w:rPr>
      </w:pPr>
      <w:r w:rsidRPr="000F2930">
        <w:rPr>
          <w:rFonts w:cs="Arial"/>
          <w:sz w:val="22"/>
          <w:szCs w:val="22"/>
        </w:rPr>
        <w:t xml:space="preserve">De conformitat amb l’article 133.1 LCSP, l’òrgan de contractació no podrà divulgar la informació facilitada pels licitadors i designada, de forma expressa i justificada, per aquests com a confidencial. </w:t>
      </w:r>
    </w:p>
    <w:p w14:paraId="7E9DA6DF" w14:textId="77777777" w:rsidR="00D24F6F" w:rsidRPr="000F2930" w:rsidRDefault="00D24F6F" w:rsidP="00157F5A">
      <w:pPr>
        <w:ind w:left="-9"/>
        <w:jc w:val="both"/>
        <w:rPr>
          <w:rFonts w:cs="Arial"/>
          <w:sz w:val="22"/>
          <w:szCs w:val="22"/>
        </w:rPr>
      </w:pPr>
    </w:p>
    <w:p w14:paraId="41936650"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2.13) </w:t>
      </w:r>
      <w:r w:rsidRPr="000F2930">
        <w:rPr>
          <w:rFonts w:ascii="Roboto Medium" w:hAnsi="Roboto Medium" w:cs="Arial"/>
          <w:sz w:val="22"/>
          <w:szCs w:val="22"/>
          <w:u w:val="single"/>
        </w:rPr>
        <w:t>Règim jurídic de la contractació</w:t>
      </w:r>
    </w:p>
    <w:p w14:paraId="4EC8F097" w14:textId="77777777" w:rsidR="00157F5A" w:rsidRPr="000F2930" w:rsidRDefault="00157F5A" w:rsidP="00157F5A">
      <w:pPr>
        <w:jc w:val="both"/>
        <w:rPr>
          <w:rFonts w:cs="Arial"/>
          <w:sz w:val="22"/>
          <w:szCs w:val="22"/>
        </w:rPr>
      </w:pPr>
    </w:p>
    <w:p w14:paraId="0DC2AF6B" w14:textId="4BCA5E9E" w:rsidR="00157F5A" w:rsidRDefault="00157F5A" w:rsidP="00157F5A">
      <w:pPr>
        <w:jc w:val="both"/>
        <w:rPr>
          <w:rFonts w:cs="Arial"/>
          <w:sz w:val="22"/>
          <w:szCs w:val="22"/>
        </w:rPr>
      </w:pPr>
      <w:r w:rsidRPr="000F2930">
        <w:rPr>
          <w:rFonts w:cs="Arial"/>
          <w:sz w:val="22"/>
          <w:szCs w:val="22"/>
        </w:rPr>
        <w:t xml:space="preserve">El règim jurídic del contracte es troba constituït pel present Plec de Clàusules </w:t>
      </w:r>
      <w:r w:rsidR="002E1295">
        <w:rPr>
          <w:rFonts w:cs="Arial"/>
          <w:sz w:val="22"/>
          <w:szCs w:val="22"/>
        </w:rPr>
        <w:t>Administratives Particulars, per l’Informe de Necessitats i</w:t>
      </w:r>
      <w:r w:rsidRPr="000F2930">
        <w:rPr>
          <w:rFonts w:cs="Arial"/>
          <w:i/>
          <w:sz w:val="22"/>
          <w:szCs w:val="22"/>
        </w:rPr>
        <w:t xml:space="preserve"> </w:t>
      </w:r>
      <w:r w:rsidRPr="000F2930">
        <w:rPr>
          <w:rFonts w:cs="Arial"/>
          <w:iCs/>
          <w:sz w:val="22"/>
          <w:szCs w:val="22"/>
        </w:rPr>
        <w:t>Plec de Prescripcions Tèc</w:t>
      </w:r>
      <w:r w:rsidR="002E1295">
        <w:rPr>
          <w:rFonts w:cs="Arial"/>
          <w:iCs/>
          <w:sz w:val="22"/>
          <w:szCs w:val="22"/>
        </w:rPr>
        <w:t>niques</w:t>
      </w:r>
      <w:r w:rsidRPr="000F2930">
        <w:rPr>
          <w:rFonts w:cs="Arial"/>
          <w:iCs/>
          <w:sz w:val="22"/>
          <w:szCs w:val="22"/>
        </w:rPr>
        <w:t>,</w:t>
      </w:r>
      <w:r w:rsidRPr="000F2930">
        <w:rPr>
          <w:rFonts w:cs="Arial"/>
          <w:sz w:val="22"/>
          <w:szCs w:val="22"/>
        </w:rPr>
        <w:t xml:space="preserve"> per la Llei 9/2017, de 8 de novembre, de Contractes del Sector Públic, mitjançant la qual es transposen a l’ordenament jurídic espanyol les Directives del Parlament Europeu i del Consell 2014/23/UE i 2014/24/UE, de 26 de febrer de 2014, i la seva normativa de desplegament, </w:t>
      </w:r>
      <w:r w:rsidRPr="000F2930">
        <w:rPr>
          <w:rFonts w:cs="Arial"/>
          <w:sz w:val="22"/>
          <w:szCs w:val="22"/>
          <w:shd w:val="clear" w:color="auto" w:fill="FFFFFF"/>
        </w:rPr>
        <w:t>pel Decret Llei 3/2016, de 31 de maig, de mesures urgents en matèria de contractació pública</w:t>
      </w:r>
      <w:r w:rsidRPr="000F2930">
        <w:rPr>
          <w:rFonts w:cs="Arial"/>
          <w:sz w:val="22"/>
          <w:szCs w:val="22"/>
        </w:rPr>
        <w:t xml:space="preserve">, pel Plec de Clàusules Administratives Generals de l’Ajuntament d’Esparreguera publicat en el BOPB de 14 de juliol de 2014 en allò que no contradigui la normativa citada, així com per la resta de normativa legal aplicable. </w:t>
      </w:r>
    </w:p>
    <w:p w14:paraId="1DE176AB" w14:textId="77777777" w:rsidR="004F4DE3" w:rsidRDefault="004F4DE3" w:rsidP="00157F5A">
      <w:pPr>
        <w:jc w:val="both"/>
        <w:rPr>
          <w:rFonts w:cs="Arial"/>
          <w:sz w:val="22"/>
          <w:szCs w:val="22"/>
        </w:rPr>
      </w:pPr>
    </w:p>
    <w:p w14:paraId="710B5F30" w14:textId="77777777" w:rsidR="004F4DE3" w:rsidRDefault="004F4DE3" w:rsidP="004F4DE3">
      <w:pPr>
        <w:jc w:val="both"/>
        <w:rPr>
          <w:rFonts w:cs="Arial"/>
          <w:sz w:val="22"/>
          <w:szCs w:val="22"/>
        </w:rPr>
      </w:pPr>
      <w:r>
        <w:rPr>
          <w:rFonts w:cs="Arial"/>
          <w:sz w:val="22"/>
          <w:szCs w:val="22"/>
        </w:rPr>
        <w:t>En cas de discrepància entre allò que preveuen el Plec de Prescripcions Tècniques i el Plec de</w:t>
      </w:r>
    </w:p>
    <w:p w14:paraId="6D924EE4" w14:textId="78D78910" w:rsidR="004F4DE3" w:rsidRDefault="004F4DE3" w:rsidP="00157F5A">
      <w:pPr>
        <w:jc w:val="both"/>
        <w:rPr>
          <w:rFonts w:cs="Arial"/>
          <w:sz w:val="22"/>
          <w:szCs w:val="22"/>
        </w:rPr>
      </w:pPr>
      <w:r>
        <w:rPr>
          <w:rFonts w:cs="Arial"/>
          <w:sz w:val="22"/>
          <w:szCs w:val="22"/>
        </w:rPr>
        <w:lastRenderedPageBreak/>
        <w:t>Clàusules Administratives, prevaldrà el que disposa aquest últim.</w:t>
      </w:r>
    </w:p>
    <w:p w14:paraId="17ED358B" w14:textId="77777777" w:rsidR="0065682F" w:rsidRDefault="0065682F" w:rsidP="00157F5A">
      <w:pPr>
        <w:jc w:val="both"/>
        <w:rPr>
          <w:rFonts w:cs="Arial"/>
          <w:sz w:val="22"/>
          <w:szCs w:val="22"/>
        </w:rPr>
      </w:pPr>
    </w:p>
    <w:p w14:paraId="66A29016" w14:textId="77777777" w:rsidR="0065682F" w:rsidRPr="0065682F" w:rsidRDefault="0065682F" w:rsidP="0065682F">
      <w:pPr>
        <w:tabs>
          <w:tab w:val="center" w:pos="4252"/>
          <w:tab w:val="right" w:pos="8504"/>
        </w:tabs>
        <w:jc w:val="both"/>
        <w:rPr>
          <w:rFonts w:cs="Arial"/>
          <w:sz w:val="22"/>
          <w:szCs w:val="22"/>
        </w:rPr>
      </w:pPr>
      <w:r w:rsidRPr="0065682F">
        <w:rPr>
          <w:rFonts w:cs="Arial"/>
          <w:sz w:val="22"/>
          <w:szCs w:val="22"/>
        </w:rPr>
        <w:t xml:space="preserve">És d’aplicació a aquest contracte la normativa nacional i de la Unió Europea en matèria de protecció de dades i, en especial, la Llei Orgànica 3/2018, de 5 de desembre, de Protecció de Dades Personals i garantia dels drets digitals i el Reglament (UE) 2016/679 del Parlament Europeu i del Consell de 27 d’abril de 2016 relatiu a la protecció de les persones físiques pel que fa al tractament de dades personals i a la lliure circulació d’aquestes dades i pel qual es deroga la Directiva 95/46/CE (reglament general del protecció de dades) </w:t>
      </w:r>
    </w:p>
    <w:p w14:paraId="022BD9C3" w14:textId="77777777" w:rsidR="0065682F" w:rsidRDefault="0065682F" w:rsidP="00157F5A">
      <w:pPr>
        <w:jc w:val="both"/>
        <w:rPr>
          <w:rFonts w:cs="Arial"/>
          <w:sz w:val="22"/>
          <w:szCs w:val="22"/>
        </w:rPr>
      </w:pPr>
    </w:p>
    <w:p w14:paraId="19CCF71E" w14:textId="77777777" w:rsidR="00157F5A" w:rsidRPr="000F2930" w:rsidRDefault="00157F5A" w:rsidP="00157F5A">
      <w:pPr>
        <w:pStyle w:val="Piedepgina"/>
        <w:jc w:val="both"/>
        <w:rPr>
          <w:rFonts w:ascii="Roboto Medium" w:hAnsi="Roboto Medium" w:cs="Arial"/>
          <w:sz w:val="22"/>
          <w:szCs w:val="22"/>
        </w:rPr>
      </w:pPr>
    </w:p>
    <w:p w14:paraId="6730E6A1" w14:textId="77777777" w:rsidR="00157F5A" w:rsidRPr="000F2930" w:rsidRDefault="00157F5A" w:rsidP="00157F5A">
      <w:pPr>
        <w:pStyle w:val="Piedepgina"/>
        <w:jc w:val="both"/>
        <w:rPr>
          <w:rFonts w:ascii="Roboto Medium" w:hAnsi="Roboto Medium" w:cs="Arial"/>
          <w:sz w:val="22"/>
          <w:szCs w:val="22"/>
          <w:u w:val="single"/>
        </w:rPr>
      </w:pPr>
      <w:r w:rsidRPr="000F2930">
        <w:rPr>
          <w:rFonts w:ascii="Roboto Medium" w:hAnsi="Roboto Medium" w:cs="Arial"/>
          <w:sz w:val="22"/>
          <w:szCs w:val="22"/>
        </w:rPr>
        <w:t>2.14)</w:t>
      </w:r>
      <w:r w:rsidRPr="000F2930">
        <w:rPr>
          <w:rFonts w:ascii="Roboto Medium" w:hAnsi="Roboto Medium" w:cs="Arial"/>
          <w:sz w:val="22"/>
          <w:szCs w:val="22"/>
          <w:u w:val="single"/>
        </w:rPr>
        <w:t xml:space="preserve"> Domicili a efectes de notificacions</w:t>
      </w:r>
    </w:p>
    <w:p w14:paraId="5A0C992F" w14:textId="77777777" w:rsidR="00157F5A" w:rsidRPr="000F2930" w:rsidRDefault="00157F5A" w:rsidP="00157F5A">
      <w:pPr>
        <w:pStyle w:val="Piedepgina"/>
        <w:jc w:val="both"/>
        <w:rPr>
          <w:rFonts w:cs="Arial"/>
          <w:sz w:val="22"/>
          <w:szCs w:val="22"/>
        </w:rPr>
      </w:pPr>
    </w:p>
    <w:p w14:paraId="16B17B34" w14:textId="77777777" w:rsidR="00157F5A" w:rsidRPr="000F2930" w:rsidRDefault="00157F5A" w:rsidP="00157F5A">
      <w:pPr>
        <w:jc w:val="both"/>
        <w:rPr>
          <w:rFonts w:cs="Arial"/>
          <w:sz w:val="22"/>
          <w:szCs w:val="22"/>
          <w:lang w:eastAsia="en-US"/>
        </w:rPr>
      </w:pPr>
    </w:p>
    <w:p w14:paraId="2AD82B23" w14:textId="77777777" w:rsidR="007C7C8F" w:rsidRDefault="007C7C8F" w:rsidP="007C7C8F">
      <w:pPr>
        <w:jc w:val="both"/>
        <w:rPr>
          <w:rFonts w:cs="Arial"/>
          <w:sz w:val="22"/>
          <w:szCs w:val="22"/>
          <w:lang w:eastAsia="ca-ES"/>
        </w:rPr>
      </w:pPr>
      <w:r>
        <w:rPr>
          <w:rFonts w:cs="Arial"/>
          <w:sz w:val="22"/>
          <w:szCs w:val="22"/>
          <w:lang w:eastAsia="ca-ES"/>
        </w:rPr>
        <w:t>Les notificacions derivades de l’expedient de contractació s’efectuaran per mitjans electrònics.</w:t>
      </w:r>
    </w:p>
    <w:p w14:paraId="41FB9B62" w14:textId="77777777" w:rsidR="007C7C8F" w:rsidRDefault="007C7C8F" w:rsidP="007C7C8F">
      <w:pPr>
        <w:jc w:val="both"/>
        <w:rPr>
          <w:rFonts w:cs="Arial"/>
          <w:sz w:val="22"/>
          <w:szCs w:val="22"/>
          <w:lang w:eastAsia="ca-ES"/>
        </w:rPr>
      </w:pPr>
    </w:p>
    <w:p w14:paraId="6C84C4E2" w14:textId="77777777" w:rsidR="007C7C8F" w:rsidRDefault="007C7C8F" w:rsidP="007C7C8F">
      <w:pPr>
        <w:jc w:val="both"/>
        <w:rPr>
          <w:rFonts w:cs="Arial"/>
          <w:sz w:val="22"/>
          <w:szCs w:val="22"/>
          <w:lang w:eastAsia="ca-ES"/>
        </w:rPr>
      </w:pPr>
      <w:r>
        <w:rPr>
          <w:rFonts w:cs="Arial"/>
          <w:sz w:val="22"/>
          <w:szCs w:val="22"/>
          <w:lang w:eastAsia="ca-ES"/>
        </w:rPr>
        <w:t xml:space="preserve">S’efectuaran mitjançant un sistema que garanteix la posada a disposició i l’accés al seu contingut a través del servei de notificacions electròniques de </w:t>
      </w:r>
      <w:r>
        <w:rPr>
          <w:rFonts w:cs="Calibri Light"/>
          <w:sz w:val="22"/>
          <w:szCs w:val="22"/>
        </w:rPr>
        <w:t>l’eina Sobre Digital</w:t>
      </w:r>
      <w:r>
        <w:rPr>
          <w:rFonts w:cs="Arial"/>
          <w:sz w:val="22"/>
          <w:szCs w:val="22"/>
          <w:lang w:eastAsia="ca-ES"/>
        </w:rPr>
        <w:t xml:space="preserve">.  </w:t>
      </w:r>
    </w:p>
    <w:p w14:paraId="3C81FA7A" w14:textId="77777777" w:rsidR="007C7C8F" w:rsidRDefault="007C7C8F" w:rsidP="007C7C8F">
      <w:pPr>
        <w:jc w:val="both"/>
        <w:rPr>
          <w:rFonts w:cs="Arial"/>
          <w:sz w:val="22"/>
          <w:szCs w:val="22"/>
          <w:lang w:eastAsia="ca-ES"/>
        </w:rPr>
      </w:pPr>
    </w:p>
    <w:p w14:paraId="6172F535" w14:textId="77777777" w:rsidR="007C7C8F" w:rsidRDefault="007C7C8F" w:rsidP="007C7C8F">
      <w:pPr>
        <w:jc w:val="both"/>
        <w:rPr>
          <w:rFonts w:cs="Arial"/>
          <w:sz w:val="22"/>
          <w:szCs w:val="22"/>
          <w:lang w:eastAsia="ca-ES"/>
        </w:rPr>
      </w:pPr>
      <w:r>
        <w:rPr>
          <w:rFonts w:cs="Arial"/>
          <w:sz w:val="22"/>
          <w:szCs w:val="22"/>
          <w:lang w:eastAsia="ca-ES"/>
        </w:rPr>
        <w:t xml:space="preserve">Les notificacions electròniques s'entendran rebutjades a tots els efectes si, un cop s'ha acreditat la seva posada a disposició, han transcorregut 10 dies naturals sense que s’hagi accedit al seu contingut. </w:t>
      </w:r>
    </w:p>
    <w:p w14:paraId="1235D8C2" w14:textId="77777777" w:rsidR="007C7C8F" w:rsidRDefault="007C7C8F" w:rsidP="007C7C8F">
      <w:pPr>
        <w:jc w:val="both"/>
        <w:rPr>
          <w:rFonts w:cs="Arial"/>
          <w:sz w:val="22"/>
          <w:szCs w:val="22"/>
          <w:lang w:eastAsia="ca-ES"/>
        </w:rPr>
      </w:pPr>
    </w:p>
    <w:p w14:paraId="36C95089" w14:textId="77777777" w:rsidR="007C7C8F" w:rsidRDefault="007C7C8F" w:rsidP="007C7C8F">
      <w:pPr>
        <w:jc w:val="both"/>
        <w:rPr>
          <w:rFonts w:cs="Arial"/>
          <w:sz w:val="22"/>
          <w:szCs w:val="22"/>
          <w:lang w:eastAsia="ca-ES"/>
        </w:rPr>
      </w:pPr>
      <w:r>
        <w:rPr>
          <w:rFonts w:cs="Arial"/>
          <w:sz w:val="22"/>
          <w:szCs w:val="22"/>
          <w:lang w:eastAsia="ca-ES"/>
        </w:rPr>
        <w:t>L’ús de mitjans electrònics en aquest procediment seguirà les instruccions accessibles a la Plataforma de Contractació.</w:t>
      </w:r>
    </w:p>
    <w:p w14:paraId="4D86935B" w14:textId="77777777" w:rsidR="00157F5A" w:rsidRPr="000F2930" w:rsidRDefault="00157F5A" w:rsidP="00157F5A">
      <w:pPr>
        <w:jc w:val="both"/>
        <w:rPr>
          <w:rFonts w:cs="Arial"/>
          <w:sz w:val="22"/>
          <w:szCs w:val="22"/>
          <w:lang w:eastAsia="ca-ES"/>
        </w:rPr>
      </w:pPr>
    </w:p>
    <w:p w14:paraId="3ECFED30" w14:textId="77777777" w:rsidR="00157F5A" w:rsidRPr="000F2930" w:rsidRDefault="00157F5A" w:rsidP="00157F5A">
      <w:pPr>
        <w:ind w:left="540" w:hanging="540"/>
        <w:jc w:val="both"/>
        <w:rPr>
          <w:rFonts w:ascii="Roboto Medium" w:hAnsi="Roboto Medium" w:cs="Arial"/>
          <w:sz w:val="22"/>
          <w:szCs w:val="22"/>
        </w:rPr>
      </w:pPr>
      <w:r w:rsidRPr="000F2930">
        <w:rPr>
          <w:rFonts w:ascii="Roboto Medium" w:hAnsi="Roboto Medium" w:cs="Arial"/>
          <w:sz w:val="22"/>
          <w:szCs w:val="22"/>
        </w:rPr>
        <w:t xml:space="preserve">2.15) </w:t>
      </w:r>
      <w:r w:rsidRPr="000F2930">
        <w:rPr>
          <w:rFonts w:ascii="Roboto Medium" w:hAnsi="Roboto Medium" w:cs="Arial"/>
          <w:sz w:val="22"/>
          <w:szCs w:val="22"/>
          <w:u w:val="single"/>
        </w:rPr>
        <w:t>Obligacions laborals, socials, fiscals, de protecció de dades personals, i mediambientals del contractista</w:t>
      </w:r>
    </w:p>
    <w:p w14:paraId="49CB3031" w14:textId="77777777" w:rsidR="00157F5A" w:rsidRPr="000F2930" w:rsidRDefault="00157F5A" w:rsidP="00157F5A">
      <w:pPr>
        <w:jc w:val="both"/>
        <w:rPr>
          <w:rFonts w:cs="Arial"/>
          <w:sz w:val="22"/>
          <w:szCs w:val="22"/>
        </w:rPr>
      </w:pPr>
    </w:p>
    <w:p w14:paraId="130494E8" w14:textId="288973C7" w:rsidR="00157F5A" w:rsidRPr="000F2930" w:rsidRDefault="00157F5A" w:rsidP="00157F5A">
      <w:pPr>
        <w:autoSpaceDE w:val="0"/>
        <w:autoSpaceDN w:val="0"/>
        <w:adjustRightInd w:val="0"/>
        <w:jc w:val="both"/>
        <w:rPr>
          <w:rFonts w:cs="Arial"/>
          <w:sz w:val="22"/>
          <w:szCs w:val="22"/>
        </w:rPr>
      </w:pPr>
      <w:r w:rsidRPr="000F2930">
        <w:rPr>
          <w:rFonts w:cs="Arial"/>
          <w:sz w:val="22"/>
          <w:szCs w:val="22"/>
        </w:rPr>
        <w:t xml:space="preserve">El contractista restarà obligat al compliment de les disposicions vigents en matèria laboral, de seguretat social, de seguretat i salut en el treball, d'integració social de les persones amb discapacitat, d’igualtat efectiva de dones i homes, fiscal, de protecció de dades personals, i en matèria mediambiental. En especial, restarà obligat a complir amb les condicions salarials dels treballadors conforme al Conveni col·lectiu sectorial d’aplicació. </w:t>
      </w:r>
    </w:p>
    <w:p w14:paraId="31D1383D" w14:textId="77777777" w:rsidR="00157F5A" w:rsidRPr="000F2930" w:rsidRDefault="00157F5A" w:rsidP="00157F5A">
      <w:pPr>
        <w:autoSpaceDE w:val="0"/>
        <w:autoSpaceDN w:val="0"/>
        <w:adjustRightInd w:val="0"/>
        <w:jc w:val="both"/>
        <w:rPr>
          <w:rFonts w:cs="Arial"/>
          <w:sz w:val="22"/>
          <w:szCs w:val="22"/>
        </w:rPr>
      </w:pPr>
    </w:p>
    <w:p w14:paraId="0D0B4156" w14:textId="77777777" w:rsidR="00157F5A" w:rsidRPr="000849DE" w:rsidRDefault="00157F5A" w:rsidP="00157F5A">
      <w:pPr>
        <w:keepNext/>
        <w:jc w:val="both"/>
        <w:outlineLvl w:val="2"/>
        <w:rPr>
          <w:rFonts w:ascii="Roboto Medium" w:hAnsi="Roboto Medium" w:cs="Arial"/>
          <w:sz w:val="22"/>
          <w:szCs w:val="22"/>
          <w:u w:val="single"/>
        </w:rPr>
      </w:pPr>
      <w:r w:rsidRPr="000849DE">
        <w:rPr>
          <w:rFonts w:ascii="Roboto Medium" w:hAnsi="Roboto Medium" w:cs="Arial"/>
          <w:sz w:val="22"/>
          <w:szCs w:val="22"/>
        </w:rPr>
        <w:t xml:space="preserve">2.16) </w:t>
      </w:r>
      <w:r w:rsidRPr="000849DE">
        <w:rPr>
          <w:rFonts w:ascii="Roboto Medium" w:hAnsi="Roboto Medium" w:cs="Arial"/>
          <w:sz w:val="22"/>
          <w:szCs w:val="22"/>
          <w:u w:val="single"/>
        </w:rPr>
        <w:t>Assegurances</w:t>
      </w:r>
    </w:p>
    <w:p w14:paraId="03D63CDD" w14:textId="77777777" w:rsidR="00157F5A" w:rsidRDefault="00157F5A" w:rsidP="00157F5A">
      <w:pPr>
        <w:jc w:val="both"/>
        <w:rPr>
          <w:rFonts w:cs="Arial"/>
          <w:sz w:val="22"/>
          <w:szCs w:val="22"/>
          <w:highlight w:val="green"/>
        </w:rPr>
      </w:pPr>
    </w:p>
    <w:p w14:paraId="50046FD1" w14:textId="0D501578" w:rsidR="00AC0D70" w:rsidRDefault="00AC0D70" w:rsidP="00157F5A">
      <w:pPr>
        <w:jc w:val="both"/>
        <w:rPr>
          <w:rFonts w:cs="Arial"/>
          <w:sz w:val="22"/>
          <w:szCs w:val="22"/>
        </w:rPr>
      </w:pPr>
      <w:r>
        <w:rPr>
          <w:rFonts w:cs="Arial"/>
          <w:sz w:val="22"/>
          <w:szCs w:val="22"/>
        </w:rPr>
        <w:t>El contractista abans de l’inici del contracte haurà de subscriure, si s’escau, l’assegura</w:t>
      </w:r>
      <w:r w:rsidR="006D416F">
        <w:rPr>
          <w:rFonts w:cs="Arial"/>
          <w:sz w:val="22"/>
          <w:szCs w:val="22"/>
        </w:rPr>
        <w:t>nça que s’indiqui a l’apartat 29</w:t>
      </w:r>
      <w:r>
        <w:rPr>
          <w:rFonts w:cs="Arial"/>
          <w:sz w:val="22"/>
          <w:szCs w:val="22"/>
        </w:rPr>
        <w:t xml:space="preserve"> del QCC. </w:t>
      </w:r>
    </w:p>
    <w:p w14:paraId="2D174784" w14:textId="77777777" w:rsidR="00AC0D70" w:rsidRPr="000F2930" w:rsidRDefault="00AC0D70" w:rsidP="00157F5A">
      <w:pPr>
        <w:jc w:val="both"/>
        <w:rPr>
          <w:rFonts w:cs="Arial"/>
          <w:sz w:val="22"/>
          <w:szCs w:val="22"/>
        </w:rPr>
      </w:pPr>
    </w:p>
    <w:p w14:paraId="72A20E7A" w14:textId="77777777" w:rsidR="00157F5A" w:rsidRPr="000F2930" w:rsidRDefault="00157F5A" w:rsidP="00157F5A">
      <w:pPr>
        <w:jc w:val="both"/>
        <w:rPr>
          <w:rFonts w:ascii="Roboto Medium" w:hAnsi="Roboto Medium" w:cs="Arial"/>
          <w:sz w:val="22"/>
          <w:szCs w:val="22"/>
        </w:rPr>
      </w:pPr>
      <w:r w:rsidRPr="000F2930">
        <w:rPr>
          <w:rFonts w:ascii="Roboto Medium" w:hAnsi="Roboto Medium" w:cs="Arial"/>
          <w:sz w:val="22"/>
          <w:szCs w:val="22"/>
        </w:rPr>
        <w:t xml:space="preserve">2.17) </w:t>
      </w:r>
      <w:r w:rsidRPr="000F2930">
        <w:rPr>
          <w:rFonts w:ascii="Roboto Medium" w:hAnsi="Roboto Medium" w:cs="Arial"/>
          <w:sz w:val="22"/>
          <w:szCs w:val="22"/>
          <w:u w:val="single"/>
        </w:rPr>
        <w:t>Lloc de prestació de l’objecte del contracte</w:t>
      </w:r>
    </w:p>
    <w:p w14:paraId="4E124785" w14:textId="77777777" w:rsidR="00157F5A" w:rsidRPr="000F2930" w:rsidRDefault="00157F5A" w:rsidP="00157F5A">
      <w:pPr>
        <w:jc w:val="both"/>
        <w:rPr>
          <w:rFonts w:cs="Arial"/>
          <w:sz w:val="22"/>
          <w:szCs w:val="22"/>
        </w:rPr>
      </w:pPr>
    </w:p>
    <w:p w14:paraId="5BA94FEB" w14:textId="441D16DB" w:rsidR="00AC0D70" w:rsidRPr="000F2930" w:rsidRDefault="00AC0D70" w:rsidP="00626F06">
      <w:pPr>
        <w:jc w:val="both"/>
        <w:rPr>
          <w:rFonts w:cs="Arial"/>
          <w:sz w:val="22"/>
          <w:szCs w:val="22"/>
        </w:rPr>
      </w:pPr>
      <w:r>
        <w:rPr>
          <w:rFonts w:cs="Arial"/>
          <w:sz w:val="22"/>
          <w:szCs w:val="22"/>
        </w:rPr>
        <w:t xml:space="preserve">El lloc de prestació del contracte serà </w:t>
      </w:r>
      <w:r w:rsidR="006D416F">
        <w:rPr>
          <w:rFonts w:cs="Arial"/>
          <w:sz w:val="22"/>
          <w:szCs w:val="22"/>
        </w:rPr>
        <w:t>aquell que consta a l’apartat 30</w:t>
      </w:r>
      <w:r>
        <w:rPr>
          <w:rFonts w:cs="Arial"/>
          <w:sz w:val="22"/>
          <w:szCs w:val="22"/>
        </w:rPr>
        <w:t xml:space="preserve"> QCC.</w:t>
      </w:r>
    </w:p>
    <w:p w14:paraId="5D84A8A3" w14:textId="599849D9" w:rsidR="00A43585" w:rsidRPr="000F2930" w:rsidRDefault="00A43585" w:rsidP="00626F06">
      <w:pPr>
        <w:jc w:val="both"/>
        <w:rPr>
          <w:rFonts w:cs="Arial"/>
          <w:sz w:val="22"/>
          <w:szCs w:val="22"/>
        </w:rPr>
      </w:pPr>
      <w:r w:rsidRPr="000F2930">
        <w:rPr>
          <w:rFonts w:cs="Arial"/>
          <w:sz w:val="22"/>
          <w:szCs w:val="22"/>
        </w:rPr>
        <w:tab/>
      </w:r>
    </w:p>
    <w:p w14:paraId="72391DD0" w14:textId="77777777" w:rsidR="00157F5A" w:rsidRPr="000F2930" w:rsidRDefault="00157F5A" w:rsidP="00157F5A">
      <w:pPr>
        <w:jc w:val="both"/>
        <w:rPr>
          <w:rFonts w:ascii="Roboto Medium" w:hAnsi="Roboto Medium" w:cs="Arial"/>
          <w:sz w:val="22"/>
          <w:szCs w:val="22"/>
          <w:u w:val="single"/>
        </w:rPr>
      </w:pPr>
      <w:r w:rsidRPr="000F2930">
        <w:rPr>
          <w:rFonts w:ascii="Roboto Medium" w:hAnsi="Roboto Medium" w:cs="Arial"/>
          <w:sz w:val="22"/>
          <w:szCs w:val="22"/>
        </w:rPr>
        <w:t xml:space="preserve">2.18) </w:t>
      </w:r>
      <w:r w:rsidRPr="000F2930">
        <w:rPr>
          <w:rFonts w:ascii="Roboto Medium" w:hAnsi="Roboto Medium" w:cs="Arial"/>
          <w:sz w:val="22"/>
          <w:szCs w:val="22"/>
          <w:u w:val="single"/>
        </w:rPr>
        <w:t>Responsable del contracte</w:t>
      </w:r>
    </w:p>
    <w:p w14:paraId="1439A2C9" w14:textId="77777777" w:rsidR="00157F5A" w:rsidRPr="000F2930" w:rsidRDefault="00157F5A" w:rsidP="00157F5A">
      <w:pPr>
        <w:jc w:val="both"/>
        <w:rPr>
          <w:rFonts w:cs="Arial"/>
          <w:sz w:val="22"/>
          <w:szCs w:val="22"/>
        </w:rPr>
      </w:pPr>
    </w:p>
    <w:p w14:paraId="3D44ACB3" w14:textId="1DE1F9FB" w:rsidR="00626F06" w:rsidRPr="000F2930" w:rsidRDefault="00157F5A" w:rsidP="00626F06">
      <w:pPr>
        <w:jc w:val="both"/>
        <w:rPr>
          <w:rFonts w:cs="Arial"/>
          <w:sz w:val="22"/>
          <w:szCs w:val="22"/>
        </w:rPr>
      </w:pPr>
      <w:r w:rsidRPr="000F2930">
        <w:rPr>
          <w:rFonts w:cs="Arial"/>
          <w:sz w:val="22"/>
          <w:szCs w:val="22"/>
        </w:rPr>
        <w:t>Es designa responsable del contracte, amb les funcions previ</w:t>
      </w:r>
      <w:r w:rsidR="000849DE">
        <w:rPr>
          <w:rFonts w:cs="Arial"/>
          <w:sz w:val="22"/>
          <w:szCs w:val="22"/>
        </w:rPr>
        <w:t xml:space="preserve">stes a l’article 62 de la LCSP a </w:t>
      </w:r>
      <w:r w:rsidR="000849DE">
        <w:rPr>
          <w:rFonts w:cs="Arial"/>
          <w:bCs/>
          <w:sz w:val="22"/>
          <w:szCs w:val="22"/>
        </w:rPr>
        <w:t>la persona indicada a</w:t>
      </w:r>
      <w:r w:rsidR="00D24F6F" w:rsidRPr="000F2930">
        <w:rPr>
          <w:rFonts w:cs="Arial"/>
          <w:bCs/>
          <w:sz w:val="22"/>
          <w:szCs w:val="22"/>
        </w:rPr>
        <w:t xml:space="preserve"> </w:t>
      </w:r>
      <w:r w:rsidR="00A43585" w:rsidRPr="000F2930">
        <w:rPr>
          <w:rFonts w:cs="Arial"/>
          <w:bCs/>
          <w:sz w:val="22"/>
          <w:szCs w:val="22"/>
        </w:rPr>
        <w:t>l’apartat</w:t>
      </w:r>
      <w:r w:rsidR="00D24F6F" w:rsidRPr="000F2930">
        <w:rPr>
          <w:rFonts w:cs="Arial"/>
          <w:bCs/>
          <w:sz w:val="22"/>
          <w:szCs w:val="22"/>
        </w:rPr>
        <w:t xml:space="preserve"> </w:t>
      </w:r>
      <w:r w:rsidR="006D416F">
        <w:rPr>
          <w:rFonts w:cs="Arial"/>
          <w:bCs/>
          <w:sz w:val="22"/>
          <w:szCs w:val="22"/>
        </w:rPr>
        <w:t>31</w:t>
      </w:r>
      <w:r w:rsidR="00D24F6F" w:rsidRPr="000F2930">
        <w:rPr>
          <w:rFonts w:cs="Arial"/>
          <w:bCs/>
          <w:sz w:val="22"/>
          <w:szCs w:val="22"/>
        </w:rPr>
        <w:t xml:space="preserve"> </w:t>
      </w:r>
      <w:r w:rsidR="000849DE">
        <w:rPr>
          <w:rFonts w:cs="Arial"/>
          <w:sz w:val="22"/>
          <w:szCs w:val="22"/>
        </w:rPr>
        <w:t>del QCC</w:t>
      </w:r>
      <w:r w:rsidR="00626F06">
        <w:rPr>
          <w:rFonts w:cs="Arial"/>
          <w:sz w:val="22"/>
          <w:szCs w:val="22"/>
        </w:rPr>
        <w:t>.</w:t>
      </w:r>
    </w:p>
    <w:p w14:paraId="21D3C8E1" w14:textId="2D0F4130" w:rsidR="00157F5A" w:rsidRPr="000F2930" w:rsidRDefault="00157F5A" w:rsidP="00157F5A">
      <w:pPr>
        <w:pStyle w:val="Textoindependiente3"/>
        <w:spacing w:after="0"/>
        <w:jc w:val="both"/>
        <w:rPr>
          <w:rFonts w:cs="Arial"/>
          <w:sz w:val="22"/>
          <w:szCs w:val="22"/>
        </w:rPr>
      </w:pPr>
    </w:p>
    <w:p w14:paraId="54CE1CA8" w14:textId="77777777" w:rsidR="00157F5A" w:rsidRPr="000F2930" w:rsidRDefault="00157F5A" w:rsidP="00157F5A">
      <w:pPr>
        <w:pStyle w:val="Piedepgina"/>
        <w:jc w:val="both"/>
        <w:rPr>
          <w:rFonts w:cs="Arial"/>
          <w:sz w:val="22"/>
          <w:szCs w:val="22"/>
        </w:rPr>
      </w:pPr>
      <w:r w:rsidRPr="000F2930">
        <w:rPr>
          <w:rFonts w:cs="Arial"/>
          <w:sz w:val="22"/>
          <w:szCs w:val="22"/>
        </w:rPr>
        <w:t>El responsable del contracte no podrà, en cap cas, ni per compte propi ni aliè, intervenir en aquest procés de contractació com a licitador.</w:t>
      </w:r>
    </w:p>
    <w:p w14:paraId="022E3D5D" w14:textId="77777777" w:rsidR="00157F5A" w:rsidRPr="000F2930" w:rsidRDefault="00157F5A" w:rsidP="00157F5A">
      <w:pPr>
        <w:pStyle w:val="Piedepgina"/>
        <w:jc w:val="both"/>
        <w:rPr>
          <w:rFonts w:cs="Arial"/>
          <w:sz w:val="22"/>
          <w:szCs w:val="22"/>
        </w:rPr>
      </w:pPr>
    </w:p>
    <w:p w14:paraId="42F4D494" w14:textId="77777777" w:rsidR="00157F5A" w:rsidRPr="000F2930" w:rsidRDefault="00157F5A" w:rsidP="00157F5A">
      <w:pPr>
        <w:pStyle w:val="Piedepgina"/>
        <w:jc w:val="both"/>
        <w:rPr>
          <w:rFonts w:cs="Arial"/>
          <w:sz w:val="22"/>
          <w:szCs w:val="22"/>
        </w:rPr>
      </w:pPr>
      <w:r w:rsidRPr="000F2930">
        <w:rPr>
          <w:rFonts w:cs="Arial"/>
          <w:sz w:val="22"/>
          <w:szCs w:val="22"/>
        </w:rPr>
        <w:t>En qualsevol cas, la impossibilitat d’intervenció abastarà les persones jurídiques en quin capital aquell o els seus cònjuges, convivents i/o descendents sobre els que tinguin representació legal ostentin una participació superior al 10% i/o en siguin administradors.</w:t>
      </w:r>
    </w:p>
    <w:p w14:paraId="458C09A9" w14:textId="77777777" w:rsidR="00157F5A" w:rsidRPr="000F2930" w:rsidRDefault="00157F5A" w:rsidP="00157F5A">
      <w:pPr>
        <w:jc w:val="both"/>
        <w:rPr>
          <w:rFonts w:cs="Arial"/>
          <w:sz w:val="22"/>
          <w:szCs w:val="22"/>
        </w:rPr>
      </w:pPr>
    </w:p>
    <w:p w14:paraId="554BCFB6" w14:textId="77777777" w:rsidR="00157F5A" w:rsidRPr="000F2930" w:rsidRDefault="00157F5A" w:rsidP="00157F5A">
      <w:pPr>
        <w:jc w:val="both"/>
        <w:rPr>
          <w:rFonts w:ascii="Roboto Medium" w:eastAsia="Calibri" w:hAnsi="Roboto Medium" w:cs="Arial"/>
          <w:sz w:val="22"/>
          <w:szCs w:val="22"/>
          <w:lang w:eastAsia="en-US"/>
        </w:rPr>
      </w:pPr>
      <w:r w:rsidRPr="000F2930">
        <w:rPr>
          <w:rFonts w:ascii="Roboto Medium" w:eastAsia="Calibri" w:hAnsi="Roboto Medium" w:cs="Arial"/>
          <w:sz w:val="22"/>
          <w:szCs w:val="22"/>
          <w:u w:val="single"/>
          <w:lang w:eastAsia="en-US"/>
        </w:rPr>
        <w:t>2.19) Protecció de dades de caràcter personal</w:t>
      </w:r>
      <w:r w:rsidRPr="000F2930">
        <w:rPr>
          <w:rFonts w:ascii="Roboto Medium" w:eastAsia="Calibri" w:hAnsi="Roboto Medium" w:cs="Arial"/>
          <w:sz w:val="22"/>
          <w:szCs w:val="22"/>
          <w:lang w:eastAsia="en-US"/>
        </w:rPr>
        <w:t xml:space="preserve"> </w:t>
      </w:r>
    </w:p>
    <w:p w14:paraId="586C64CA" w14:textId="77777777" w:rsidR="00157F5A" w:rsidRPr="000F2930" w:rsidRDefault="00157F5A" w:rsidP="00157F5A">
      <w:pPr>
        <w:jc w:val="both"/>
        <w:rPr>
          <w:rFonts w:eastAsia="Calibri" w:cs="Arial"/>
          <w:sz w:val="22"/>
          <w:szCs w:val="22"/>
          <w:lang w:eastAsia="en-US"/>
        </w:rPr>
      </w:pPr>
    </w:p>
    <w:p w14:paraId="195BC0D2" w14:textId="0B20A16F" w:rsidR="00B253B7" w:rsidRPr="000F2930" w:rsidRDefault="00B253B7" w:rsidP="00B253B7">
      <w:pPr>
        <w:jc w:val="both"/>
        <w:rPr>
          <w:rFonts w:eastAsia="Calibri" w:cs="Arial"/>
          <w:i/>
          <w:sz w:val="22"/>
          <w:szCs w:val="22"/>
          <w:lang w:eastAsia="en-US"/>
        </w:rPr>
      </w:pPr>
      <w:r>
        <w:rPr>
          <w:rFonts w:cs="RobotoLight"/>
          <w:sz w:val="22"/>
          <w:szCs w:val="22"/>
        </w:rPr>
        <w:t xml:space="preserve">El règim de protecció de dades de caràcter personal i drets digitals és </w:t>
      </w:r>
      <w:r w:rsidRPr="002E1295">
        <w:rPr>
          <w:rFonts w:cs="RobotoLight"/>
          <w:sz w:val="22"/>
          <w:szCs w:val="22"/>
        </w:rPr>
        <w:t xml:space="preserve">l’establert </w:t>
      </w:r>
      <w:r w:rsidR="002E1295" w:rsidRPr="002E1295">
        <w:rPr>
          <w:rFonts w:cs="RobotoLight"/>
          <w:sz w:val="22"/>
          <w:szCs w:val="22"/>
        </w:rPr>
        <w:t>a</w:t>
      </w:r>
      <w:r w:rsidR="006D416F">
        <w:rPr>
          <w:rFonts w:cs="RobotoLight"/>
          <w:sz w:val="22"/>
          <w:szCs w:val="22"/>
        </w:rPr>
        <w:t xml:space="preserve"> l’apartat 32</w:t>
      </w:r>
      <w:r w:rsidR="00CF5137">
        <w:rPr>
          <w:rFonts w:cs="RobotoLight"/>
          <w:sz w:val="22"/>
          <w:szCs w:val="22"/>
        </w:rPr>
        <w:t xml:space="preserve"> del QCC. </w:t>
      </w:r>
      <w:r w:rsidR="002E1295" w:rsidRPr="002E1295">
        <w:rPr>
          <w:rFonts w:cs="RobotoLight"/>
          <w:sz w:val="22"/>
          <w:szCs w:val="22"/>
        </w:rPr>
        <w:t xml:space="preserve"> </w:t>
      </w:r>
    </w:p>
    <w:p w14:paraId="268FA51E" w14:textId="77777777" w:rsidR="00B670C1" w:rsidRPr="000F2930" w:rsidRDefault="00B670C1" w:rsidP="00157F5A">
      <w:pPr>
        <w:autoSpaceDE w:val="0"/>
        <w:autoSpaceDN w:val="0"/>
        <w:adjustRightInd w:val="0"/>
        <w:jc w:val="both"/>
        <w:rPr>
          <w:rFonts w:cs="Arial"/>
          <w:sz w:val="22"/>
          <w:szCs w:val="22"/>
        </w:rPr>
      </w:pPr>
    </w:p>
    <w:p w14:paraId="2A12B76A" w14:textId="77777777" w:rsidR="00157F5A" w:rsidRDefault="00157F5A" w:rsidP="00C20F96">
      <w:pPr>
        <w:pStyle w:val="Textoindependiente2"/>
        <w:ind w:left="708" w:hanging="708"/>
        <w:jc w:val="both"/>
        <w:rPr>
          <w:rFonts w:ascii="Roboto Medium" w:hAnsi="Roboto Medium" w:cs="Arial"/>
          <w:sz w:val="22"/>
          <w:szCs w:val="22"/>
        </w:rPr>
      </w:pPr>
      <w:r w:rsidRPr="005B321C">
        <w:rPr>
          <w:rFonts w:ascii="Roboto Medium" w:hAnsi="Roboto Medium" w:cs="Arial"/>
          <w:sz w:val="22"/>
          <w:szCs w:val="22"/>
        </w:rPr>
        <w:t>3) DADES ESPECÍFIQUES:</w:t>
      </w:r>
    </w:p>
    <w:p w14:paraId="0B25F3D6" w14:textId="77777777" w:rsidR="00052100" w:rsidRPr="000B25C7" w:rsidRDefault="00052100" w:rsidP="00052100">
      <w:pPr>
        <w:spacing w:after="120" w:line="276" w:lineRule="auto"/>
        <w:jc w:val="both"/>
        <w:rPr>
          <w:rFonts w:ascii="Roboto Medium" w:hAnsi="Roboto Medium" w:cs="Arial"/>
          <w:sz w:val="22"/>
          <w:szCs w:val="22"/>
        </w:rPr>
      </w:pPr>
      <w:r w:rsidRPr="000B25C7">
        <w:rPr>
          <w:rFonts w:ascii="Roboto Medium" w:hAnsi="Roboto Medium" w:cs="Arial"/>
          <w:sz w:val="22"/>
          <w:szCs w:val="22"/>
        </w:rPr>
        <w:t>3.1) Delegació i personal d’obra del contractista</w:t>
      </w:r>
    </w:p>
    <w:p w14:paraId="4A081CA0" w14:textId="77777777" w:rsidR="00052100" w:rsidRPr="000B25C7" w:rsidRDefault="00052100" w:rsidP="00052100">
      <w:pPr>
        <w:spacing w:after="120" w:line="276" w:lineRule="auto"/>
        <w:jc w:val="both"/>
        <w:rPr>
          <w:rFonts w:cs="RobotoLight"/>
          <w:sz w:val="22"/>
          <w:szCs w:val="22"/>
        </w:rPr>
      </w:pPr>
      <w:r w:rsidRPr="000B25C7">
        <w:rPr>
          <w:rFonts w:cs="RobotoLight"/>
          <w:sz w:val="22"/>
          <w:szCs w:val="22"/>
        </w:rPr>
        <w:t>El Delegat d’obra designat pel contractista, en compliment d’a</w:t>
      </w:r>
      <w:r>
        <w:rPr>
          <w:rFonts w:cs="RobotoLight"/>
          <w:sz w:val="22"/>
          <w:szCs w:val="22"/>
        </w:rPr>
        <w:t xml:space="preserve">llò que preveu el Plec General, </w:t>
      </w:r>
      <w:r w:rsidRPr="000B25C7">
        <w:rPr>
          <w:rFonts w:cs="RobotoLight"/>
          <w:sz w:val="22"/>
          <w:szCs w:val="22"/>
        </w:rPr>
        <w:t>haurà de tenir la capacitat tècnica necessària, que es co</w:t>
      </w:r>
      <w:r>
        <w:rPr>
          <w:rFonts w:cs="RobotoLight"/>
          <w:sz w:val="22"/>
          <w:szCs w:val="22"/>
        </w:rPr>
        <w:t xml:space="preserve">ncreta en acreditar experiència </w:t>
      </w:r>
      <w:r w:rsidRPr="000B25C7">
        <w:rPr>
          <w:rFonts w:cs="RobotoLight"/>
          <w:sz w:val="22"/>
          <w:szCs w:val="22"/>
        </w:rPr>
        <w:t xml:space="preserve">com a Cap d’obra en la gestió d’obres d’urbanització de característiques </w:t>
      </w:r>
      <w:r>
        <w:rPr>
          <w:rFonts w:cs="RobotoLight"/>
          <w:sz w:val="22"/>
          <w:szCs w:val="22"/>
        </w:rPr>
        <w:t xml:space="preserve">semblants a les </w:t>
      </w:r>
      <w:r w:rsidRPr="000B25C7">
        <w:rPr>
          <w:rFonts w:cs="RobotoLight"/>
          <w:sz w:val="22"/>
          <w:szCs w:val="22"/>
        </w:rPr>
        <w:t>que es liciten. Si s’escau, el contractista s’obliga a nome</w:t>
      </w:r>
      <w:r>
        <w:rPr>
          <w:rFonts w:cs="RobotoLight"/>
          <w:sz w:val="22"/>
          <w:szCs w:val="22"/>
        </w:rPr>
        <w:t xml:space="preserve">nar un suplent amb les mateixes </w:t>
      </w:r>
      <w:r w:rsidRPr="000B25C7">
        <w:rPr>
          <w:rFonts w:cs="RobotoLight"/>
          <w:sz w:val="22"/>
          <w:szCs w:val="22"/>
        </w:rPr>
        <w:t>característiques.</w:t>
      </w:r>
    </w:p>
    <w:p w14:paraId="343F15B2" w14:textId="77777777" w:rsidR="00052100" w:rsidRDefault="00052100" w:rsidP="00052100">
      <w:pPr>
        <w:spacing w:after="120" w:line="276" w:lineRule="auto"/>
        <w:jc w:val="both"/>
        <w:rPr>
          <w:rFonts w:ascii="Roboto Medium" w:hAnsi="Roboto Medium" w:cs="Arial"/>
          <w:sz w:val="22"/>
          <w:szCs w:val="22"/>
        </w:rPr>
      </w:pPr>
    </w:p>
    <w:p w14:paraId="733012E5" w14:textId="77777777" w:rsidR="00052100" w:rsidRPr="000B25C7" w:rsidRDefault="00052100" w:rsidP="00052100">
      <w:pPr>
        <w:spacing w:after="120" w:line="276" w:lineRule="auto"/>
        <w:jc w:val="both"/>
        <w:rPr>
          <w:rFonts w:ascii="Roboto Medium" w:hAnsi="Roboto Medium" w:cs="Arial"/>
          <w:sz w:val="22"/>
          <w:szCs w:val="22"/>
        </w:rPr>
      </w:pPr>
      <w:r w:rsidRPr="000B25C7">
        <w:rPr>
          <w:rFonts w:ascii="Roboto Medium" w:hAnsi="Roboto Medium" w:cs="Arial"/>
          <w:sz w:val="22"/>
          <w:szCs w:val="22"/>
        </w:rPr>
        <w:t>3.2) Despeses conseqüència d’assaigs i anàlisi de materials i unitats d’obra</w:t>
      </w:r>
    </w:p>
    <w:p w14:paraId="1651D51A" w14:textId="77777777" w:rsidR="00052100" w:rsidRDefault="00052100" w:rsidP="00052100">
      <w:pPr>
        <w:spacing w:after="120" w:line="276" w:lineRule="auto"/>
        <w:jc w:val="both"/>
        <w:rPr>
          <w:rFonts w:cs="Arial"/>
          <w:sz w:val="22"/>
          <w:szCs w:val="22"/>
        </w:rPr>
      </w:pPr>
      <w:r w:rsidRPr="000B25C7">
        <w:rPr>
          <w:rFonts w:cs="Arial"/>
          <w:sz w:val="22"/>
          <w:szCs w:val="22"/>
        </w:rPr>
        <w:t>El director de les obres pot ordenar els assaigs de control de qualitat necessaris per a</w:t>
      </w:r>
      <w:r>
        <w:rPr>
          <w:rFonts w:cs="Arial"/>
          <w:sz w:val="22"/>
          <w:szCs w:val="22"/>
        </w:rPr>
        <w:t xml:space="preserve"> </w:t>
      </w:r>
      <w:r w:rsidRPr="000B25C7">
        <w:rPr>
          <w:rFonts w:cs="Arial"/>
          <w:sz w:val="22"/>
          <w:szCs w:val="22"/>
        </w:rPr>
        <w:t>l’acceptació dels materials i unitats d’obra executades. Aquests assaigs de control de</w:t>
      </w:r>
      <w:r>
        <w:rPr>
          <w:rFonts w:cs="Arial"/>
          <w:sz w:val="22"/>
          <w:szCs w:val="22"/>
        </w:rPr>
        <w:t xml:space="preserve"> </w:t>
      </w:r>
      <w:r w:rsidRPr="000B25C7">
        <w:rPr>
          <w:rFonts w:cs="Arial"/>
          <w:sz w:val="22"/>
          <w:szCs w:val="22"/>
        </w:rPr>
        <w:t>qualitat seran executats per un laboratori degudament homologat, contractat a tal efectes</w:t>
      </w:r>
      <w:r>
        <w:rPr>
          <w:rFonts w:cs="Arial"/>
          <w:sz w:val="22"/>
          <w:szCs w:val="22"/>
        </w:rPr>
        <w:t xml:space="preserve"> </w:t>
      </w:r>
      <w:r w:rsidRPr="000B25C7">
        <w:rPr>
          <w:rFonts w:cs="Arial"/>
          <w:sz w:val="22"/>
          <w:szCs w:val="22"/>
        </w:rPr>
        <w:t>per l’Ajuntament d’Esparreguera. Les despeses que s’originin seran a càrrec del</w:t>
      </w:r>
      <w:r>
        <w:rPr>
          <w:rFonts w:cs="Arial"/>
          <w:sz w:val="22"/>
          <w:szCs w:val="22"/>
        </w:rPr>
        <w:t xml:space="preserve"> </w:t>
      </w:r>
      <w:r w:rsidRPr="000B25C7">
        <w:rPr>
          <w:rFonts w:cs="Arial"/>
          <w:sz w:val="22"/>
          <w:szCs w:val="22"/>
        </w:rPr>
        <w:t>contractista fins el límit de l’un amb cinc (1,5 %) de l’import del tipus de licitació, mitjançant</w:t>
      </w:r>
      <w:r>
        <w:rPr>
          <w:rFonts w:cs="Arial"/>
          <w:sz w:val="22"/>
          <w:szCs w:val="22"/>
        </w:rPr>
        <w:t xml:space="preserve"> </w:t>
      </w:r>
      <w:r w:rsidRPr="000B25C7">
        <w:rPr>
          <w:rFonts w:cs="Arial"/>
          <w:sz w:val="22"/>
          <w:szCs w:val="22"/>
        </w:rPr>
        <w:t>el corresponent descompte de la certificació mensual d’obres o de la certificació final.</w:t>
      </w:r>
    </w:p>
    <w:p w14:paraId="5C690E4D" w14:textId="77777777" w:rsidR="00052100" w:rsidRPr="000B25C7" w:rsidRDefault="00052100" w:rsidP="00052100">
      <w:pPr>
        <w:spacing w:after="120" w:line="276" w:lineRule="auto"/>
        <w:jc w:val="both"/>
        <w:rPr>
          <w:rFonts w:ascii="Roboto Medium" w:hAnsi="Roboto Medium" w:cs="Arial"/>
          <w:sz w:val="22"/>
          <w:szCs w:val="22"/>
        </w:rPr>
      </w:pPr>
    </w:p>
    <w:p w14:paraId="4556813B" w14:textId="77777777" w:rsidR="00052100" w:rsidRPr="000B25C7" w:rsidRDefault="00052100" w:rsidP="00052100">
      <w:pPr>
        <w:spacing w:after="120" w:line="276" w:lineRule="auto"/>
        <w:jc w:val="both"/>
        <w:rPr>
          <w:rFonts w:ascii="Roboto Medium" w:hAnsi="Roboto Medium" w:cs="Arial"/>
          <w:sz w:val="22"/>
          <w:szCs w:val="22"/>
        </w:rPr>
      </w:pPr>
      <w:r w:rsidRPr="000B25C7">
        <w:rPr>
          <w:rFonts w:ascii="Roboto Medium" w:hAnsi="Roboto Medium" w:cs="Arial"/>
          <w:sz w:val="22"/>
          <w:szCs w:val="22"/>
        </w:rPr>
        <w:t>3.3) Pla de seguretat i salut</w:t>
      </w:r>
    </w:p>
    <w:p w14:paraId="22A8856F" w14:textId="77777777" w:rsidR="00052100" w:rsidRPr="000B25C7" w:rsidRDefault="00052100" w:rsidP="00052100">
      <w:pPr>
        <w:spacing w:after="120" w:line="276" w:lineRule="auto"/>
        <w:jc w:val="both"/>
        <w:rPr>
          <w:rFonts w:cs="Arial"/>
          <w:sz w:val="22"/>
          <w:szCs w:val="22"/>
        </w:rPr>
      </w:pPr>
      <w:r w:rsidRPr="000B25C7">
        <w:rPr>
          <w:rFonts w:cs="Arial"/>
          <w:sz w:val="22"/>
          <w:szCs w:val="22"/>
        </w:rPr>
        <w:t>El contractista estarà obligat a elaborar un Pla de Seguretat i Salut en el Treball, en aplicació</w:t>
      </w:r>
      <w:r>
        <w:rPr>
          <w:rFonts w:cs="Arial"/>
          <w:sz w:val="22"/>
          <w:szCs w:val="22"/>
        </w:rPr>
        <w:t xml:space="preserve"> </w:t>
      </w:r>
      <w:r w:rsidRPr="000B25C7">
        <w:rPr>
          <w:rFonts w:cs="Arial"/>
          <w:sz w:val="22"/>
          <w:szCs w:val="22"/>
        </w:rPr>
        <w:t>de l’Estudi de Seguretat i Salut o Estudi Bàsic de Seguretat i Salut i en els termes que preveu</w:t>
      </w:r>
      <w:r>
        <w:rPr>
          <w:rFonts w:cs="Arial"/>
          <w:sz w:val="22"/>
          <w:szCs w:val="22"/>
        </w:rPr>
        <w:t xml:space="preserve"> </w:t>
      </w:r>
      <w:r w:rsidRPr="000B25C7">
        <w:rPr>
          <w:rFonts w:cs="Arial"/>
          <w:sz w:val="22"/>
          <w:szCs w:val="22"/>
        </w:rPr>
        <w:t>l’article 7 del RD 1627/1997, de 24 d’octubre. Així mateix, d</w:t>
      </w:r>
      <w:r>
        <w:rPr>
          <w:rFonts w:cs="Arial"/>
          <w:sz w:val="22"/>
          <w:szCs w:val="22"/>
        </w:rPr>
        <w:t xml:space="preserve">urant l’execució dels treballs, </w:t>
      </w:r>
      <w:r w:rsidRPr="000B25C7">
        <w:rPr>
          <w:rFonts w:cs="Arial"/>
          <w:sz w:val="22"/>
          <w:szCs w:val="22"/>
        </w:rPr>
        <w:t>l’adjudicatari estarà obligat al compliment dels “princ</w:t>
      </w:r>
      <w:r>
        <w:rPr>
          <w:rFonts w:cs="Arial"/>
          <w:sz w:val="22"/>
          <w:szCs w:val="22"/>
        </w:rPr>
        <w:t xml:space="preserve">ipis generals aplicables durant </w:t>
      </w:r>
      <w:r w:rsidRPr="000B25C7">
        <w:rPr>
          <w:rFonts w:cs="Arial"/>
          <w:sz w:val="22"/>
          <w:szCs w:val="22"/>
        </w:rPr>
        <w:t>l’execució de l’obra” continguts en els articles 10 i 11 i en l’annex IV de l’esmentat Reial</w:t>
      </w:r>
      <w:r>
        <w:rPr>
          <w:rFonts w:cs="Arial"/>
          <w:sz w:val="22"/>
          <w:szCs w:val="22"/>
        </w:rPr>
        <w:t xml:space="preserve"> </w:t>
      </w:r>
      <w:r w:rsidRPr="000B25C7">
        <w:rPr>
          <w:rFonts w:cs="Arial"/>
          <w:sz w:val="22"/>
          <w:szCs w:val="22"/>
        </w:rPr>
        <w:t>Decret i obligacions concordants.</w:t>
      </w:r>
    </w:p>
    <w:p w14:paraId="3613B45D" w14:textId="77777777" w:rsidR="00052100" w:rsidRPr="000B25C7" w:rsidRDefault="00052100" w:rsidP="00052100">
      <w:pPr>
        <w:spacing w:after="120" w:line="276" w:lineRule="auto"/>
        <w:jc w:val="both"/>
        <w:rPr>
          <w:rFonts w:cs="Arial"/>
          <w:sz w:val="22"/>
          <w:szCs w:val="22"/>
        </w:rPr>
      </w:pPr>
      <w:r w:rsidRPr="000B25C7">
        <w:rPr>
          <w:rFonts w:cs="Arial"/>
          <w:sz w:val="22"/>
          <w:szCs w:val="22"/>
        </w:rPr>
        <w:t>En el cas que el contractista sigui un treballador autònom, restarà obligat igualment a</w:t>
      </w:r>
      <w:r>
        <w:rPr>
          <w:rFonts w:cs="Arial"/>
          <w:sz w:val="22"/>
          <w:szCs w:val="22"/>
        </w:rPr>
        <w:t xml:space="preserve"> </w:t>
      </w:r>
      <w:r w:rsidRPr="000B25C7">
        <w:rPr>
          <w:rFonts w:cs="Arial"/>
          <w:sz w:val="22"/>
          <w:szCs w:val="22"/>
        </w:rPr>
        <w:t>l’elaboració del Pla de Seguretat i Salut en el Treball a què es refereix el paràgraf anter</w:t>
      </w:r>
      <w:r>
        <w:rPr>
          <w:rFonts w:cs="Arial"/>
          <w:sz w:val="22"/>
          <w:szCs w:val="22"/>
        </w:rPr>
        <w:t xml:space="preserve">ior, </w:t>
      </w:r>
      <w:r w:rsidRPr="000B25C7">
        <w:rPr>
          <w:rFonts w:cs="Arial"/>
          <w:sz w:val="22"/>
          <w:szCs w:val="22"/>
        </w:rPr>
        <w:t xml:space="preserve">si bé pot assumir </w:t>
      </w:r>
      <w:r w:rsidRPr="000B25C7">
        <w:rPr>
          <w:rFonts w:cs="Arial"/>
          <w:sz w:val="22"/>
          <w:szCs w:val="22"/>
        </w:rPr>
        <w:lastRenderedPageBreak/>
        <w:t>aquesta obligació efectuant l’encàrrec al tècnic competent que consideri</w:t>
      </w:r>
      <w:r>
        <w:rPr>
          <w:rFonts w:cs="Arial"/>
          <w:sz w:val="22"/>
          <w:szCs w:val="22"/>
        </w:rPr>
        <w:t xml:space="preserve"> </w:t>
      </w:r>
      <w:r w:rsidRPr="000B25C7">
        <w:rPr>
          <w:rFonts w:cs="Arial"/>
          <w:sz w:val="22"/>
          <w:szCs w:val="22"/>
        </w:rPr>
        <w:t>oportú, sense que aquest fet pugui comportar cap augment del preu del contracte a què</w:t>
      </w:r>
      <w:r>
        <w:rPr>
          <w:rFonts w:cs="Arial"/>
          <w:sz w:val="22"/>
          <w:szCs w:val="22"/>
        </w:rPr>
        <w:t xml:space="preserve"> </w:t>
      </w:r>
      <w:r w:rsidRPr="000B25C7">
        <w:rPr>
          <w:rFonts w:cs="Arial"/>
          <w:sz w:val="22"/>
          <w:szCs w:val="22"/>
        </w:rPr>
        <w:t>es refereix el present Plec.</w:t>
      </w:r>
    </w:p>
    <w:p w14:paraId="2CFB20BD" w14:textId="77777777" w:rsidR="00052100" w:rsidRPr="000B25C7" w:rsidRDefault="00052100" w:rsidP="00052100">
      <w:pPr>
        <w:spacing w:after="120" w:line="276" w:lineRule="auto"/>
        <w:jc w:val="both"/>
        <w:rPr>
          <w:rFonts w:cs="Arial"/>
          <w:sz w:val="22"/>
          <w:szCs w:val="22"/>
        </w:rPr>
      </w:pPr>
      <w:r w:rsidRPr="000B25C7">
        <w:rPr>
          <w:rFonts w:cs="Arial"/>
          <w:sz w:val="22"/>
          <w:szCs w:val="22"/>
        </w:rPr>
        <w:t>Igualment s’obliga al treballador autònom al compliment dels principis contemplats en els</w:t>
      </w:r>
      <w:r>
        <w:rPr>
          <w:rFonts w:cs="Arial"/>
          <w:sz w:val="22"/>
          <w:szCs w:val="22"/>
        </w:rPr>
        <w:t xml:space="preserve"> </w:t>
      </w:r>
      <w:r w:rsidRPr="000B25C7">
        <w:rPr>
          <w:rFonts w:cs="Arial"/>
          <w:sz w:val="22"/>
          <w:szCs w:val="22"/>
        </w:rPr>
        <w:t>articles 10 i 11 i annex IV i especialment en l’article 12 del</w:t>
      </w:r>
      <w:r>
        <w:rPr>
          <w:rFonts w:cs="Arial"/>
          <w:sz w:val="22"/>
          <w:szCs w:val="22"/>
        </w:rPr>
        <w:t xml:space="preserve"> RD 1627/1997, de 24 d’octubre, </w:t>
      </w:r>
      <w:r w:rsidRPr="000B25C7">
        <w:rPr>
          <w:rFonts w:cs="Arial"/>
          <w:sz w:val="22"/>
          <w:szCs w:val="22"/>
        </w:rPr>
        <w:t>així com a complir exactament i fidelment les instruccions que rebi en aquesta matèria de</w:t>
      </w:r>
      <w:r>
        <w:rPr>
          <w:rFonts w:cs="Arial"/>
          <w:sz w:val="22"/>
          <w:szCs w:val="22"/>
        </w:rPr>
        <w:t xml:space="preserve"> </w:t>
      </w:r>
      <w:r w:rsidRPr="000B25C7">
        <w:rPr>
          <w:rFonts w:cs="Arial"/>
          <w:sz w:val="22"/>
          <w:szCs w:val="22"/>
        </w:rPr>
        <w:t>la direcció facultativa i de la corporació.</w:t>
      </w:r>
    </w:p>
    <w:p w14:paraId="3923BB0B" w14:textId="77777777" w:rsidR="00052100" w:rsidRPr="000B25C7" w:rsidRDefault="00052100" w:rsidP="00052100">
      <w:pPr>
        <w:spacing w:after="120" w:line="276" w:lineRule="auto"/>
        <w:jc w:val="both"/>
        <w:rPr>
          <w:rFonts w:cs="Arial"/>
          <w:sz w:val="22"/>
          <w:szCs w:val="22"/>
        </w:rPr>
      </w:pPr>
      <w:r w:rsidRPr="000B25C7">
        <w:rPr>
          <w:rFonts w:cs="Arial"/>
          <w:sz w:val="22"/>
          <w:szCs w:val="22"/>
        </w:rPr>
        <w:t>El contractista haurà de presentar en format digital el Pla de Seguretat i Salut, en el moment</w:t>
      </w:r>
      <w:r>
        <w:rPr>
          <w:rFonts w:cs="Arial"/>
          <w:sz w:val="22"/>
          <w:szCs w:val="22"/>
        </w:rPr>
        <w:t xml:space="preserve"> </w:t>
      </w:r>
      <w:r w:rsidRPr="000B25C7">
        <w:rPr>
          <w:rFonts w:cs="Arial"/>
          <w:sz w:val="22"/>
          <w:szCs w:val="22"/>
        </w:rPr>
        <w:t>de la signatura del contracte. El Pla de Seguretat i Salut en el Treball haurà de ser informat</w:t>
      </w:r>
      <w:r>
        <w:rPr>
          <w:rFonts w:cs="Arial"/>
          <w:sz w:val="22"/>
          <w:szCs w:val="22"/>
        </w:rPr>
        <w:t xml:space="preserve"> </w:t>
      </w:r>
      <w:r w:rsidRPr="000B25C7">
        <w:rPr>
          <w:rFonts w:cs="Arial"/>
          <w:sz w:val="22"/>
          <w:szCs w:val="22"/>
        </w:rPr>
        <w:t>pel tècnic competent en matèria de seguretat i salut i pel tècnic del Servei/Oficina promotor</w:t>
      </w:r>
      <w:r>
        <w:rPr>
          <w:rFonts w:cs="Arial"/>
          <w:sz w:val="22"/>
          <w:szCs w:val="22"/>
        </w:rPr>
        <w:t xml:space="preserve"> </w:t>
      </w:r>
      <w:r w:rsidRPr="000B25C7">
        <w:rPr>
          <w:rFonts w:cs="Arial"/>
          <w:sz w:val="22"/>
          <w:szCs w:val="22"/>
        </w:rPr>
        <w:t>de les obres, i elevat pel Cap de servei/oficina a l’Òrgan de Contractació competent per a</w:t>
      </w:r>
      <w:r>
        <w:rPr>
          <w:rFonts w:cs="Arial"/>
          <w:sz w:val="22"/>
          <w:szCs w:val="22"/>
        </w:rPr>
        <w:t xml:space="preserve"> </w:t>
      </w:r>
      <w:r w:rsidRPr="000B25C7">
        <w:rPr>
          <w:rFonts w:cs="Arial"/>
          <w:sz w:val="22"/>
          <w:szCs w:val="22"/>
        </w:rPr>
        <w:t>la seva aprovació.</w:t>
      </w:r>
    </w:p>
    <w:p w14:paraId="2ACB5A4E" w14:textId="77777777" w:rsidR="00052100" w:rsidRDefault="00052100" w:rsidP="00052100">
      <w:pPr>
        <w:spacing w:after="120" w:line="276" w:lineRule="auto"/>
        <w:jc w:val="both"/>
        <w:rPr>
          <w:rFonts w:cs="Arial"/>
          <w:sz w:val="22"/>
          <w:szCs w:val="22"/>
        </w:rPr>
      </w:pPr>
      <w:r w:rsidRPr="000B25C7">
        <w:rPr>
          <w:rFonts w:cs="Arial"/>
          <w:sz w:val="22"/>
          <w:szCs w:val="22"/>
        </w:rPr>
        <w:t>Cas que el Pla de Seguretat i Salut en el Treball no obtingui la conformitat prèvia del servei</w:t>
      </w:r>
      <w:r>
        <w:rPr>
          <w:rFonts w:cs="Arial"/>
          <w:sz w:val="22"/>
          <w:szCs w:val="22"/>
        </w:rPr>
        <w:t xml:space="preserve"> </w:t>
      </w:r>
      <w:r w:rsidRPr="000B25C7">
        <w:rPr>
          <w:rFonts w:cs="Arial"/>
          <w:sz w:val="22"/>
          <w:szCs w:val="22"/>
        </w:rPr>
        <w:t>promotor, es requerirà al contractista, perquè en un nou termini de 10 dies hàbils realitzi</w:t>
      </w:r>
      <w:r>
        <w:rPr>
          <w:rFonts w:cs="Arial"/>
          <w:sz w:val="22"/>
          <w:szCs w:val="22"/>
        </w:rPr>
        <w:t xml:space="preserve"> </w:t>
      </w:r>
      <w:r w:rsidRPr="000B25C7">
        <w:rPr>
          <w:rFonts w:cs="Arial"/>
          <w:sz w:val="22"/>
          <w:szCs w:val="22"/>
        </w:rPr>
        <w:t>les esmenes que se li indiquin.</w:t>
      </w:r>
    </w:p>
    <w:p w14:paraId="56543CD9" w14:textId="77777777" w:rsidR="00052100" w:rsidRDefault="00052100" w:rsidP="00052100">
      <w:pPr>
        <w:spacing w:after="120" w:line="276" w:lineRule="auto"/>
        <w:jc w:val="both"/>
        <w:rPr>
          <w:rFonts w:cs="Arial"/>
          <w:sz w:val="22"/>
          <w:szCs w:val="22"/>
        </w:rPr>
      </w:pPr>
    </w:p>
    <w:p w14:paraId="78AF3ADA" w14:textId="77777777" w:rsidR="00052100" w:rsidRPr="000B25C7" w:rsidRDefault="00052100" w:rsidP="00052100">
      <w:pPr>
        <w:spacing w:after="120" w:line="276" w:lineRule="auto"/>
        <w:jc w:val="both"/>
        <w:rPr>
          <w:rFonts w:ascii="Roboto Medium" w:hAnsi="Roboto Medium" w:cs="Arial"/>
          <w:sz w:val="22"/>
          <w:szCs w:val="22"/>
        </w:rPr>
      </w:pPr>
      <w:r w:rsidRPr="000B25C7">
        <w:rPr>
          <w:rFonts w:ascii="Roboto Medium" w:hAnsi="Roboto Medium" w:cs="Arial"/>
          <w:sz w:val="22"/>
          <w:szCs w:val="22"/>
        </w:rPr>
        <w:t>3.4) Acta de comprovació de replanteig i d’inici de les obres</w:t>
      </w:r>
    </w:p>
    <w:p w14:paraId="7571BE38" w14:textId="77777777" w:rsidR="00052100" w:rsidRPr="000B25C7" w:rsidRDefault="00052100" w:rsidP="00052100">
      <w:pPr>
        <w:spacing w:after="120" w:line="276" w:lineRule="auto"/>
        <w:jc w:val="both"/>
        <w:rPr>
          <w:rFonts w:cs="Arial"/>
          <w:sz w:val="22"/>
          <w:szCs w:val="22"/>
        </w:rPr>
      </w:pPr>
      <w:r w:rsidRPr="000B25C7">
        <w:rPr>
          <w:rFonts w:cs="Arial"/>
          <w:sz w:val="22"/>
          <w:szCs w:val="22"/>
        </w:rPr>
        <w:t>Dins un termini no superior a quinze dies naturals des de la data de formalització del</w:t>
      </w:r>
      <w:r>
        <w:rPr>
          <w:rFonts w:cs="Arial"/>
          <w:sz w:val="22"/>
          <w:szCs w:val="22"/>
        </w:rPr>
        <w:t xml:space="preserve"> </w:t>
      </w:r>
      <w:r w:rsidRPr="000B25C7">
        <w:rPr>
          <w:rFonts w:cs="Arial"/>
          <w:sz w:val="22"/>
          <w:szCs w:val="22"/>
        </w:rPr>
        <w:t>contracte es procedirà en presència del contractista a efectuar la comprovació del</w:t>
      </w:r>
      <w:r>
        <w:rPr>
          <w:rFonts w:cs="Arial"/>
          <w:sz w:val="22"/>
          <w:szCs w:val="22"/>
        </w:rPr>
        <w:t xml:space="preserve"> </w:t>
      </w:r>
      <w:r w:rsidRPr="000B25C7">
        <w:rPr>
          <w:rFonts w:cs="Arial"/>
          <w:sz w:val="22"/>
          <w:szCs w:val="22"/>
        </w:rPr>
        <w:t>replanteig i s’estendrà una acta del resultat que serà signada pel contractista i per la</w:t>
      </w:r>
      <w:r>
        <w:rPr>
          <w:rFonts w:cs="Arial"/>
          <w:sz w:val="22"/>
          <w:szCs w:val="22"/>
        </w:rPr>
        <w:t xml:space="preserve"> </w:t>
      </w:r>
      <w:r w:rsidRPr="000B25C7">
        <w:rPr>
          <w:rFonts w:cs="Arial"/>
          <w:sz w:val="22"/>
          <w:szCs w:val="22"/>
        </w:rPr>
        <w:t>direcció facultativa de l’obra.</w:t>
      </w:r>
    </w:p>
    <w:p w14:paraId="279B6275" w14:textId="77777777" w:rsidR="00052100" w:rsidRDefault="00052100" w:rsidP="00052100">
      <w:pPr>
        <w:spacing w:after="120" w:line="276" w:lineRule="auto"/>
        <w:jc w:val="both"/>
        <w:rPr>
          <w:rFonts w:cs="Arial"/>
          <w:sz w:val="22"/>
          <w:szCs w:val="22"/>
        </w:rPr>
      </w:pPr>
      <w:r w:rsidRPr="000B25C7">
        <w:rPr>
          <w:rFonts w:cs="Arial"/>
          <w:sz w:val="22"/>
          <w:szCs w:val="22"/>
        </w:rPr>
        <w:t>Quan el resultat de la comprovació del replanteig sigui conforme, la Direcció facultativa</w:t>
      </w:r>
      <w:r>
        <w:rPr>
          <w:rFonts w:cs="Arial"/>
          <w:sz w:val="22"/>
          <w:szCs w:val="22"/>
        </w:rPr>
        <w:t xml:space="preserve"> </w:t>
      </w:r>
      <w:r w:rsidRPr="000B25C7">
        <w:rPr>
          <w:rFonts w:cs="Arial"/>
          <w:sz w:val="22"/>
          <w:szCs w:val="22"/>
        </w:rPr>
        <w:t>autoritzarà expressament l’inici de les obres en la mateixa acta, sempre que s’hagi notificat</w:t>
      </w:r>
      <w:r>
        <w:rPr>
          <w:rFonts w:cs="Arial"/>
          <w:sz w:val="22"/>
          <w:szCs w:val="22"/>
        </w:rPr>
        <w:t xml:space="preserve"> </w:t>
      </w:r>
      <w:r w:rsidRPr="000B25C7">
        <w:rPr>
          <w:rFonts w:cs="Arial"/>
          <w:sz w:val="22"/>
          <w:szCs w:val="22"/>
        </w:rPr>
        <w:t>al contractista l’acord d’aprovació del Pla de Seguretat i Salut en el Treball.</w:t>
      </w:r>
    </w:p>
    <w:p w14:paraId="0F1CDC94" w14:textId="77777777" w:rsidR="00052100" w:rsidRDefault="00052100" w:rsidP="00052100">
      <w:pPr>
        <w:spacing w:after="120" w:line="276" w:lineRule="auto"/>
        <w:jc w:val="both"/>
        <w:rPr>
          <w:rFonts w:cs="Arial"/>
          <w:sz w:val="22"/>
          <w:szCs w:val="22"/>
        </w:rPr>
      </w:pPr>
      <w:r w:rsidRPr="000B25C7">
        <w:rPr>
          <w:rFonts w:cs="Arial"/>
          <w:sz w:val="22"/>
          <w:szCs w:val="22"/>
        </w:rPr>
        <w:t>En cas de no haver-se notificat, aquesta incidèn</w:t>
      </w:r>
      <w:r>
        <w:rPr>
          <w:rFonts w:cs="Arial"/>
          <w:sz w:val="22"/>
          <w:szCs w:val="22"/>
        </w:rPr>
        <w:t xml:space="preserve">cia es farà constar a l’acta de </w:t>
      </w:r>
      <w:r w:rsidRPr="000B25C7">
        <w:rPr>
          <w:rFonts w:cs="Arial"/>
          <w:sz w:val="22"/>
          <w:szCs w:val="22"/>
        </w:rPr>
        <w:t>comprovació del replanteig, i el contractista i l’Ajuntament d’Esparreguera signaran una</w:t>
      </w:r>
      <w:r>
        <w:rPr>
          <w:rFonts w:cs="Arial"/>
          <w:sz w:val="22"/>
          <w:szCs w:val="22"/>
        </w:rPr>
        <w:t xml:space="preserve"> </w:t>
      </w:r>
      <w:r w:rsidRPr="000B25C7">
        <w:rPr>
          <w:rFonts w:cs="Arial"/>
          <w:sz w:val="22"/>
          <w:szCs w:val="22"/>
        </w:rPr>
        <w:t>acta d’inici de les obres en un termini màxim de 10 (deu) dies naturals comptats a partir</w:t>
      </w:r>
      <w:r>
        <w:rPr>
          <w:rFonts w:cs="Arial"/>
          <w:sz w:val="22"/>
          <w:szCs w:val="22"/>
        </w:rPr>
        <w:t xml:space="preserve"> </w:t>
      </w:r>
      <w:r w:rsidRPr="000B25C7">
        <w:rPr>
          <w:rFonts w:cs="Arial"/>
          <w:sz w:val="22"/>
          <w:szCs w:val="22"/>
        </w:rPr>
        <w:t>de l’endemà d’aquesta notificació.</w:t>
      </w:r>
    </w:p>
    <w:p w14:paraId="6146C479" w14:textId="77777777" w:rsidR="00052100" w:rsidRDefault="00052100" w:rsidP="00052100">
      <w:pPr>
        <w:spacing w:after="120" w:line="276" w:lineRule="auto"/>
        <w:jc w:val="both"/>
        <w:rPr>
          <w:rFonts w:cs="Arial"/>
          <w:sz w:val="22"/>
          <w:szCs w:val="22"/>
        </w:rPr>
      </w:pPr>
    </w:p>
    <w:p w14:paraId="72EC4453" w14:textId="77777777" w:rsidR="00052100" w:rsidRPr="000B25C7" w:rsidRDefault="00052100" w:rsidP="00052100">
      <w:pPr>
        <w:spacing w:after="120" w:line="276" w:lineRule="auto"/>
        <w:jc w:val="both"/>
        <w:rPr>
          <w:rFonts w:ascii="Roboto Medium" w:hAnsi="Roboto Medium" w:cs="Arial"/>
          <w:sz w:val="22"/>
          <w:szCs w:val="22"/>
        </w:rPr>
      </w:pPr>
      <w:r w:rsidRPr="000B25C7">
        <w:rPr>
          <w:rFonts w:ascii="Roboto Medium" w:hAnsi="Roboto Medium" w:cs="Arial"/>
          <w:sz w:val="22"/>
          <w:szCs w:val="22"/>
        </w:rPr>
        <w:t>3.5) Legalització de les instal·lacions</w:t>
      </w:r>
    </w:p>
    <w:p w14:paraId="6D061358" w14:textId="77777777" w:rsidR="00052100" w:rsidRDefault="00052100" w:rsidP="00052100">
      <w:pPr>
        <w:spacing w:after="120" w:line="276" w:lineRule="auto"/>
        <w:jc w:val="both"/>
        <w:rPr>
          <w:rFonts w:cs="Arial"/>
          <w:sz w:val="22"/>
          <w:szCs w:val="22"/>
        </w:rPr>
      </w:pPr>
      <w:r w:rsidRPr="000B25C7">
        <w:rPr>
          <w:rFonts w:cs="Arial"/>
          <w:sz w:val="22"/>
          <w:szCs w:val="22"/>
        </w:rPr>
        <w:t>Una vegada executades les obres i dins del termini màxim de quinze dies naturals per</w:t>
      </w:r>
      <w:r>
        <w:rPr>
          <w:rFonts w:cs="Arial"/>
          <w:sz w:val="22"/>
          <w:szCs w:val="22"/>
        </w:rPr>
        <w:t xml:space="preserve"> </w:t>
      </w:r>
      <w:r w:rsidRPr="000B25C7">
        <w:rPr>
          <w:rFonts w:cs="Arial"/>
          <w:sz w:val="22"/>
          <w:szCs w:val="22"/>
        </w:rPr>
        <w:t>formalitzar l’acta de recepció, el contractista estarà obligat a tramitar la legalització de les</w:t>
      </w:r>
      <w:r>
        <w:rPr>
          <w:rFonts w:cs="Arial"/>
          <w:sz w:val="22"/>
          <w:szCs w:val="22"/>
        </w:rPr>
        <w:t xml:space="preserve"> </w:t>
      </w:r>
      <w:r w:rsidRPr="000B25C7">
        <w:rPr>
          <w:rFonts w:cs="Arial"/>
          <w:sz w:val="22"/>
          <w:szCs w:val="22"/>
        </w:rPr>
        <w:t>instal·lacions davant dels organismes competents, la qual cosa implica la redacció dels</w:t>
      </w:r>
      <w:r>
        <w:rPr>
          <w:rFonts w:cs="Arial"/>
          <w:sz w:val="22"/>
          <w:szCs w:val="22"/>
        </w:rPr>
        <w:t xml:space="preserve"> </w:t>
      </w:r>
      <w:r w:rsidRPr="000B25C7">
        <w:rPr>
          <w:rFonts w:cs="Arial"/>
          <w:sz w:val="22"/>
          <w:szCs w:val="22"/>
        </w:rPr>
        <w:t>projectes corresponents de legalització de les instal·lacions contingudes en el projecte i</w:t>
      </w:r>
      <w:r>
        <w:rPr>
          <w:rFonts w:cs="Arial"/>
          <w:sz w:val="22"/>
          <w:szCs w:val="22"/>
        </w:rPr>
        <w:t xml:space="preserve"> </w:t>
      </w:r>
      <w:r w:rsidRPr="000B25C7">
        <w:rPr>
          <w:rFonts w:cs="Arial"/>
          <w:sz w:val="22"/>
          <w:szCs w:val="22"/>
        </w:rPr>
        <w:t>dirigir-ne l’execució. Les despeses ocasionades per les esmentades obligacions de</w:t>
      </w:r>
      <w:r>
        <w:rPr>
          <w:rFonts w:cs="Arial"/>
          <w:sz w:val="22"/>
          <w:szCs w:val="22"/>
        </w:rPr>
        <w:t xml:space="preserve"> </w:t>
      </w:r>
      <w:r w:rsidRPr="000B25C7">
        <w:rPr>
          <w:rFonts w:cs="Arial"/>
          <w:sz w:val="22"/>
          <w:szCs w:val="22"/>
        </w:rPr>
        <w:t>redacció, direcció i legalització (taxes, visats...) són a càrrec del contractista i s’entenen, per</w:t>
      </w:r>
      <w:r>
        <w:rPr>
          <w:rFonts w:cs="Arial"/>
          <w:sz w:val="22"/>
          <w:szCs w:val="22"/>
        </w:rPr>
        <w:t xml:space="preserve"> </w:t>
      </w:r>
      <w:r w:rsidRPr="000B25C7">
        <w:rPr>
          <w:rFonts w:cs="Arial"/>
          <w:sz w:val="22"/>
          <w:szCs w:val="22"/>
        </w:rPr>
        <w:t>tant, incloses en el pressupost d’adjudicació.</w:t>
      </w:r>
    </w:p>
    <w:p w14:paraId="1D210617" w14:textId="77777777" w:rsidR="00052100" w:rsidRPr="000B25C7" w:rsidRDefault="00052100" w:rsidP="00052100">
      <w:pPr>
        <w:spacing w:after="120" w:line="276" w:lineRule="auto"/>
        <w:jc w:val="both"/>
        <w:rPr>
          <w:rFonts w:cs="Arial"/>
          <w:sz w:val="22"/>
          <w:szCs w:val="22"/>
        </w:rPr>
      </w:pPr>
    </w:p>
    <w:p w14:paraId="16F36238" w14:textId="77777777" w:rsidR="00052100" w:rsidRPr="00D50E01" w:rsidRDefault="00052100" w:rsidP="00052100">
      <w:pPr>
        <w:spacing w:after="120" w:line="276" w:lineRule="auto"/>
        <w:jc w:val="both"/>
        <w:rPr>
          <w:rFonts w:ascii="Roboto Medium" w:hAnsi="Roboto Medium" w:cs="Arial"/>
          <w:sz w:val="22"/>
          <w:szCs w:val="22"/>
        </w:rPr>
      </w:pPr>
      <w:r w:rsidRPr="00D50E01">
        <w:rPr>
          <w:rFonts w:ascii="Roboto Medium" w:hAnsi="Roboto Medium" w:cs="Arial"/>
          <w:sz w:val="22"/>
          <w:szCs w:val="22"/>
        </w:rPr>
        <w:t>3.6) Permisos i llicències</w:t>
      </w:r>
    </w:p>
    <w:p w14:paraId="120BCB39" w14:textId="77777777" w:rsidR="00052100" w:rsidRDefault="00052100" w:rsidP="00052100">
      <w:pPr>
        <w:spacing w:after="120" w:line="276" w:lineRule="auto"/>
        <w:jc w:val="both"/>
        <w:rPr>
          <w:rFonts w:cs="Arial"/>
          <w:sz w:val="22"/>
          <w:szCs w:val="22"/>
        </w:rPr>
      </w:pPr>
      <w:r w:rsidRPr="000B25C7">
        <w:rPr>
          <w:rFonts w:cs="Arial"/>
          <w:sz w:val="22"/>
          <w:szCs w:val="22"/>
        </w:rPr>
        <w:lastRenderedPageBreak/>
        <w:t>Tots els permisos i llicències necessaris per a l’execució de l’obra seran obtinguts per</w:t>
      </w:r>
      <w:r>
        <w:rPr>
          <w:rFonts w:cs="Arial"/>
          <w:sz w:val="22"/>
          <w:szCs w:val="22"/>
        </w:rPr>
        <w:t xml:space="preserve"> </w:t>
      </w:r>
      <w:r w:rsidRPr="000B25C7">
        <w:rPr>
          <w:rFonts w:cs="Arial"/>
          <w:sz w:val="22"/>
          <w:szCs w:val="22"/>
        </w:rPr>
        <w:t>l’adjudicatari i al seu càrrec, excepte els relatius a expropiacions, imposició de servituds</w:t>
      </w:r>
      <w:r>
        <w:rPr>
          <w:rFonts w:cs="Arial"/>
          <w:sz w:val="22"/>
          <w:szCs w:val="22"/>
        </w:rPr>
        <w:t xml:space="preserve"> </w:t>
      </w:r>
      <w:r w:rsidRPr="000B25C7">
        <w:rPr>
          <w:rFonts w:cs="Arial"/>
          <w:sz w:val="22"/>
          <w:szCs w:val="22"/>
        </w:rPr>
        <w:t>respecte a organismes de l’Administració i llicències municipals i tributs locals.</w:t>
      </w:r>
    </w:p>
    <w:p w14:paraId="69800B1E" w14:textId="77777777" w:rsidR="00052100" w:rsidRDefault="00052100" w:rsidP="00052100">
      <w:pPr>
        <w:rPr>
          <w:rFonts w:ascii="Roboto Medium" w:hAnsi="Roboto Medium" w:cs="Arial"/>
          <w:sz w:val="22"/>
          <w:szCs w:val="22"/>
        </w:rPr>
      </w:pPr>
    </w:p>
    <w:p w14:paraId="70376DB0" w14:textId="77777777" w:rsidR="00052100" w:rsidRPr="00D50E01" w:rsidRDefault="00052100" w:rsidP="00052100">
      <w:pPr>
        <w:spacing w:after="120" w:line="276" w:lineRule="auto"/>
        <w:jc w:val="both"/>
        <w:rPr>
          <w:rFonts w:ascii="Roboto Medium" w:hAnsi="Roboto Medium" w:cs="Arial"/>
          <w:sz w:val="22"/>
          <w:szCs w:val="22"/>
        </w:rPr>
      </w:pPr>
      <w:r>
        <w:rPr>
          <w:rFonts w:ascii="Roboto Medium" w:hAnsi="Roboto Medium" w:cs="Arial"/>
          <w:sz w:val="22"/>
          <w:szCs w:val="22"/>
        </w:rPr>
        <w:t>3.7</w:t>
      </w:r>
      <w:r w:rsidRPr="00D50E01">
        <w:rPr>
          <w:rFonts w:ascii="Roboto Medium" w:hAnsi="Roboto Medium" w:cs="Arial"/>
          <w:sz w:val="22"/>
          <w:szCs w:val="22"/>
        </w:rPr>
        <w:t>) Senyalització de les obres</w:t>
      </w:r>
    </w:p>
    <w:p w14:paraId="1977F971" w14:textId="718E4732" w:rsidR="00052100" w:rsidRDefault="00052100" w:rsidP="00052100">
      <w:pPr>
        <w:spacing w:after="120" w:line="276" w:lineRule="auto"/>
        <w:jc w:val="both"/>
        <w:rPr>
          <w:rFonts w:cs="Arial"/>
          <w:sz w:val="22"/>
          <w:szCs w:val="22"/>
        </w:rPr>
      </w:pPr>
      <w:r w:rsidRPr="00D50E01">
        <w:rPr>
          <w:rFonts w:cs="Arial"/>
          <w:sz w:val="22"/>
          <w:szCs w:val="22"/>
        </w:rPr>
        <w:t>El contractista instal·larà al seu càrrec un cartell informatiu de les obres, d’acord amb les</w:t>
      </w:r>
      <w:r>
        <w:rPr>
          <w:rFonts w:cs="Arial"/>
          <w:sz w:val="22"/>
          <w:szCs w:val="22"/>
        </w:rPr>
        <w:t xml:space="preserve"> </w:t>
      </w:r>
      <w:r w:rsidRPr="00D50E01">
        <w:rPr>
          <w:rFonts w:cs="Arial"/>
          <w:sz w:val="22"/>
          <w:szCs w:val="22"/>
        </w:rPr>
        <w:t xml:space="preserve">normes que s’adjunten com a </w:t>
      </w:r>
      <w:r w:rsidRPr="00E42F23">
        <w:rPr>
          <w:rFonts w:cs="Arial"/>
          <w:sz w:val="22"/>
          <w:szCs w:val="22"/>
        </w:rPr>
        <w:t>annex</w:t>
      </w:r>
      <w:r w:rsidR="001F644A">
        <w:rPr>
          <w:rFonts w:cs="Arial"/>
          <w:sz w:val="22"/>
          <w:szCs w:val="22"/>
        </w:rPr>
        <w:t xml:space="preserve"> III de l’Informe de necessitats</w:t>
      </w:r>
      <w:r w:rsidRPr="000A0D25">
        <w:rPr>
          <w:rFonts w:cs="Arial"/>
          <w:sz w:val="22"/>
          <w:szCs w:val="22"/>
        </w:rPr>
        <w:t>.</w:t>
      </w:r>
    </w:p>
    <w:p w14:paraId="2AA92B4F" w14:textId="77777777" w:rsidR="00052100" w:rsidRDefault="00052100" w:rsidP="00052100">
      <w:pPr>
        <w:spacing w:after="120" w:line="276" w:lineRule="auto"/>
        <w:jc w:val="both"/>
        <w:rPr>
          <w:rFonts w:cs="Arial"/>
          <w:sz w:val="22"/>
          <w:szCs w:val="22"/>
        </w:rPr>
      </w:pPr>
    </w:p>
    <w:p w14:paraId="21B07AC4" w14:textId="18562E2A" w:rsidR="00157F5A" w:rsidRDefault="00157F5A" w:rsidP="00157F5A">
      <w:pPr>
        <w:jc w:val="both"/>
        <w:rPr>
          <w:rFonts w:cs="Arial"/>
          <w:sz w:val="22"/>
          <w:szCs w:val="22"/>
        </w:rPr>
      </w:pPr>
    </w:p>
    <w:p w14:paraId="2637E58A" w14:textId="77777777" w:rsidR="00A046D3" w:rsidRPr="000F2930" w:rsidRDefault="00A046D3" w:rsidP="00157F5A">
      <w:pPr>
        <w:jc w:val="both"/>
        <w:rPr>
          <w:rFonts w:cs="Arial"/>
          <w:sz w:val="22"/>
          <w:szCs w:val="22"/>
        </w:rPr>
      </w:pPr>
    </w:p>
    <w:p w14:paraId="17354ECF" w14:textId="77777777" w:rsidR="00157F5A" w:rsidRPr="000F2930" w:rsidRDefault="00157F5A" w:rsidP="00157F5A">
      <w:pPr>
        <w:jc w:val="both"/>
        <w:rPr>
          <w:rFonts w:cs="Arial"/>
          <w:sz w:val="22"/>
          <w:szCs w:val="22"/>
        </w:rPr>
      </w:pPr>
      <w:r w:rsidRPr="000F2930">
        <w:rPr>
          <w:rFonts w:cs="Arial"/>
          <w:sz w:val="22"/>
          <w:szCs w:val="22"/>
        </w:rPr>
        <w:t>Esparreguera, a la data de signatura electrònica</w:t>
      </w:r>
    </w:p>
    <w:p w14:paraId="731D21A1" w14:textId="77777777" w:rsidR="00157F5A" w:rsidRPr="000F2930" w:rsidRDefault="00157F5A" w:rsidP="00157F5A">
      <w:pPr>
        <w:autoSpaceDE w:val="0"/>
        <w:autoSpaceDN w:val="0"/>
        <w:adjustRightInd w:val="0"/>
        <w:ind w:left="5664"/>
        <w:jc w:val="both"/>
        <w:rPr>
          <w:rFonts w:cs="Arial"/>
          <w:sz w:val="22"/>
          <w:szCs w:val="22"/>
        </w:rPr>
      </w:pPr>
    </w:p>
    <w:p w14:paraId="42809B02" w14:textId="0E3C2C7E" w:rsidR="006A064F" w:rsidRPr="00B50FCF" w:rsidRDefault="00A046D3" w:rsidP="002B6A8A">
      <w:pPr>
        <w:pStyle w:val="Textoindependiente2"/>
        <w:spacing w:line="240" w:lineRule="auto"/>
        <w:jc w:val="both"/>
        <w:rPr>
          <w:rFonts w:cs="Arial"/>
          <w:sz w:val="22"/>
          <w:szCs w:val="22"/>
        </w:rPr>
      </w:pPr>
      <w:r w:rsidRPr="00B50FCF">
        <w:rPr>
          <w:rFonts w:cs="Arial"/>
          <w:sz w:val="22"/>
          <w:szCs w:val="22"/>
        </w:rPr>
        <w:t>La tè</w:t>
      </w:r>
      <w:r w:rsidR="00DA6AD5" w:rsidRPr="00B50FCF">
        <w:rPr>
          <w:rFonts w:cs="Arial"/>
          <w:sz w:val="22"/>
          <w:szCs w:val="22"/>
        </w:rPr>
        <w:t>c</w:t>
      </w:r>
      <w:r w:rsidRPr="00B50FCF">
        <w:rPr>
          <w:rFonts w:cs="Arial"/>
          <w:sz w:val="22"/>
          <w:szCs w:val="22"/>
        </w:rPr>
        <w:t>nica</w:t>
      </w:r>
      <w:r w:rsidR="004A116E" w:rsidRPr="00B50FCF">
        <w:rPr>
          <w:rFonts w:cs="Arial"/>
          <w:sz w:val="22"/>
          <w:szCs w:val="22"/>
        </w:rPr>
        <w:t xml:space="preserve"> d’administració general</w:t>
      </w:r>
      <w:r w:rsidR="002B6A8A">
        <w:rPr>
          <w:rFonts w:cs="Arial"/>
          <w:sz w:val="22"/>
          <w:szCs w:val="22"/>
        </w:rPr>
        <w:t>,</w:t>
      </w:r>
    </w:p>
    <w:p w14:paraId="0DD33F85" w14:textId="5868C518" w:rsidR="002B6A8A" w:rsidRDefault="003347E0" w:rsidP="002B6A8A">
      <w:pPr>
        <w:pStyle w:val="Textoindependiente2"/>
        <w:spacing w:line="240" w:lineRule="auto"/>
        <w:jc w:val="both"/>
        <w:rPr>
          <w:rFonts w:cs="Arial"/>
          <w:sz w:val="22"/>
          <w:szCs w:val="22"/>
        </w:rPr>
      </w:pPr>
      <w:r>
        <w:rPr>
          <w:rFonts w:cs="Arial"/>
          <w:sz w:val="22"/>
          <w:szCs w:val="22"/>
        </w:rPr>
        <w:t>Núria Mayoral Marimon</w:t>
      </w:r>
    </w:p>
    <w:p w14:paraId="7B24721E" w14:textId="33242CB1" w:rsidR="00157F5A" w:rsidRPr="000F2930" w:rsidRDefault="00157F5A" w:rsidP="002B6A8A">
      <w:pPr>
        <w:pStyle w:val="Textoindependiente2"/>
        <w:spacing w:line="240" w:lineRule="auto"/>
        <w:jc w:val="both"/>
        <w:rPr>
          <w:rFonts w:cs="Arial"/>
          <w:sz w:val="22"/>
          <w:szCs w:val="22"/>
        </w:rPr>
      </w:pPr>
      <w:r w:rsidRPr="000F2930">
        <w:rPr>
          <w:rFonts w:cs="Arial"/>
          <w:sz w:val="22"/>
          <w:szCs w:val="22"/>
        </w:rPr>
        <w:tab/>
      </w:r>
      <w:r w:rsidRPr="000F2930">
        <w:rPr>
          <w:rFonts w:cs="Arial"/>
          <w:sz w:val="22"/>
          <w:szCs w:val="22"/>
        </w:rPr>
        <w:tab/>
      </w:r>
      <w:r w:rsidRPr="000F2930">
        <w:rPr>
          <w:rFonts w:cs="Arial"/>
          <w:sz w:val="22"/>
          <w:szCs w:val="22"/>
        </w:rPr>
        <w:tab/>
      </w:r>
      <w:r w:rsidRPr="000F2930">
        <w:rPr>
          <w:rFonts w:cs="Arial"/>
          <w:sz w:val="22"/>
          <w:szCs w:val="22"/>
        </w:rPr>
        <w:tab/>
      </w:r>
      <w:r w:rsidRPr="000F2930">
        <w:rPr>
          <w:rFonts w:cs="Arial"/>
          <w:sz w:val="22"/>
          <w:szCs w:val="22"/>
        </w:rPr>
        <w:tab/>
      </w:r>
      <w:r w:rsidRPr="000F2930">
        <w:rPr>
          <w:rFonts w:cs="Arial"/>
          <w:sz w:val="22"/>
          <w:szCs w:val="22"/>
        </w:rPr>
        <w:tab/>
      </w:r>
    </w:p>
    <w:p w14:paraId="2B502756" w14:textId="0DC678D2" w:rsidR="00157F5A" w:rsidRPr="000F2930" w:rsidRDefault="00157F5A" w:rsidP="00157F5A">
      <w:pPr>
        <w:ind w:right="4817"/>
        <w:jc w:val="both"/>
        <w:rPr>
          <w:rFonts w:cs="Arial"/>
          <w:sz w:val="22"/>
          <w:szCs w:val="22"/>
        </w:rPr>
      </w:pPr>
      <w:r w:rsidRPr="000F2930">
        <w:rPr>
          <w:rFonts w:cs="Arial"/>
          <w:sz w:val="22"/>
          <w:szCs w:val="22"/>
        </w:rPr>
        <w:t>Conforme amb el contingut del precedent plec de clàusules administratives que integra les dades i els criteris jurídics de l’expedient i s’ajusta a la legalitat vigent.</w:t>
      </w:r>
    </w:p>
    <w:p w14:paraId="3D01C670" w14:textId="77777777" w:rsidR="00157F5A" w:rsidRPr="000F2930" w:rsidRDefault="00157F5A" w:rsidP="00157F5A">
      <w:pPr>
        <w:autoSpaceDE w:val="0"/>
        <w:autoSpaceDN w:val="0"/>
        <w:adjustRightInd w:val="0"/>
        <w:jc w:val="both"/>
        <w:rPr>
          <w:rFonts w:cs="Arial"/>
          <w:sz w:val="22"/>
          <w:szCs w:val="22"/>
        </w:rPr>
      </w:pPr>
    </w:p>
    <w:p w14:paraId="4BD68D74" w14:textId="426C9BFA" w:rsidR="00157F5A" w:rsidRPr="000F2930" w:rsidRDefault="00A05056" w:rsidP="00157F5A">
      <w:pPr>
        <w:autoSpaceDE w:val="0"/>
        <w:autoSpaceDN w:val="0"/>
        <w:adjustRightInd w:val="0"/>
        <w:jc w:val="both"/>
        <w:rPr>
          <w:rFonts w:cs="Arial"/>
          <w:sz w:val="22"/>
          <w:szCs w:val="22"/>
        </w:rPr>
      </w:pPr>
      <w:r w:rsidRPr="000F2930">
        <w:rPr>
          <w:rFonts w:cs="Arial"/>
          <w:sz w:val="22"/>
          <w:szCs w:val="22"/>
        </w:rPr>
        <w:t>El Secretari de la Corporació</w:t>
      </w:r>
    </w:p>
    <w:p w14:paraId="346A0E2F" w14:textId="3343C855" w:rsidR="003B7ADF" w:rsidRPr="009770E1" w:rsidRDefault="00A05056" w:rsidP="00E5516C">
      <w:pPr>
        <w:pStyle w:val="Textoindependiente2"/>
        <w:jc w:val="both"/>
      </w:pPr>
      <w:r w:rsidRPr="000F2930">
        <w:rPr>
          <w:rFonts w:cs="Arial"/>
          <w:sz w:val="22"/>
          <w:szCs w:val="22"/>
        </w:rPr>
        <w:t>Francesc Fernández Ferran</w:t>
      </w:r>
    </w:p>
    <w:sectPr w:rsidR="003B7ADF" w:rsidRPr="009770E1" w:rsidSect="00A076FF">
      <w:headerReference w:type="default" r:id="rId16"/>
      <w:footerReference w:type="default" r:id="rId17"/>
      <w:pgSz w:w="11900" w:h="16840"/>
      <w:pgMar w:top="3119" w:right="1410"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B99DC" w14:textId="77777777" w:rsidR="00A67F54" w:rsidRDefault="00A67F54" w:rsidP="00452158">
      <w:r>
        <w:separator/>
      </w:r>
    </w:p>
  </w:endnote>
  <w:endnote w:type="continuationSeparator" w:id="0">
    <w:p w14:paraId="60C8DA82" w14:textId="77777777" w:rsidR="00A67F54" w:rsidRDefault="00A67F54"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Light">
    <w:altName w:val="Times New Roman"/>
    <w:charset w:val="00"/>
    <w:family w:val="auto"/>
    <w:pitch w:val="variable"/>
    <w:sig w:usb0="00000001"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alom">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Medium">
    <w:altName w:val="Times New Roman"/>
    <w:charset w:val="00"/>
    <w:family w:val="auto"/>
    <w:pitch w:val="variable"/>
    <w:sig w:usb0="00000001"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RobotoLight">
    <w:altName w:val="Microsoft JhengHe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T56o00">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01705"/>
      <w:docPartObj>
        <w:docPartGallery w:val="Page Numbers (Bottom of Page)"/>
        <w:docPartUnique/>
      </w:docPartObj>
    </w:sdtPr>
    <w:sdtEndPr/>
    <w:sdtContent>
      <w:p w14:paraId="346A0E35" w14:textId="77777777" w:rsidR="00872E2C" w:rsidRDefault="00872E2C">
        <w:pPr>
          <w:pStyle w:val="Piedepgina"/>
          <w:jc w:val="right"/>
        </w:pPr>
        <w:r>
          <w:fldChar w:fldCharType="begin"/>
        </w:r>
        <w:r>
          <w:instrText>PAGE   \* MERGEFORMAT</w:instrText>
        </w:r>
        <w:r>
          <w:fldChar w:fldCharType="separate"/>
        </w:r>
        <w:r w:rsidR="00501A2D" w:rsidRPr="00501A2D">
          <w:rPr>
            <w:noProof/>
            <w:lang w:val="es-ES"/>
          </w:rPr>
          <w:t>11</w:t>
        </w:r>
        <w:r>
          <w:fldChar w:fldCharType="end"/>
        </w:r>
      </w:p>
    </w:sdtContent>
  </w:sdt>
  <w:p w14:paraId="346A0E36" w14:textId="77777777" w:rsidR="00872E2C" w:rsidRDefault="00872E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2ACE" w14:textId="77777777" w:rsidR="00A67F54" w:rsidRDefault="00A67F54" w:rsidP="00452158">
      <w:r>
        <w:separator/>
      </w:r>
    </w:p>
  </w:footnote>
  <w:footnote w:type="continuationSeparator" w:id="0">
    <w:p w14:paraId="64055763" w14:textId="77777777" w:rsidR="00A67F54" w:rsidRDefault="00A67F54"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0E34" w14:textId="77777777" w:rsidR="00872E2C" w:rsidRDefault="00872E2C">
    <w:pPr>
      <w:pStyle w:val="Encabezado"/>
    </w:pPr>
    <w:r>
      <w:rPr>
        <w:noProof/>
        <w:lang w:eastAsia="ca-ES"/>
      </w:rPr>
      <w:drawing>
        <wp:anchor distT="0" distB="0" distL="114300" distR="114300" simplePos="0" relativeHeight="251659264" behindDoc="0" locked="0" layoutInCell="1" allowOverlap="1" wp14:anchorId="346A0E37" wp14:editId="346A0E38">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EAB"/>
    <w:multiLevelType w:val="singleLevel"/>
    <w:tmpl w:val="0C0A0005"/>
    <w:lvl w:ilvl="0">
      <w:start w:val="1"/>
      <w:numFmt w:val="bullet"/>
      <w:lvlText w:val=""/>
      <w:lvlJc w:val="left"/>
      <w:pPr>
        <w:ind w:left="720" w:hanging="360"/>
      </w:pPr>
      <w:rPr>
        <w:rFonts w:ascii="Wingdings" w:hAnsi="Wingdings" w:hint="default"/>
      </w:rPr>
    </w:lvl>
  </w:abstractNum>
  <w:abstractNum w:abstractNumId="1" w15:restartNumberingAfterBreak="0">
    <w:nsid w:val="02E07478"/>
    <w:multiLevelType w:val="hybridMultilevel"/>
    <w:tmpl w:val="448C187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32D0572"/>
    <w:multiLevelType w:val="hybridMultilevel"/>
    <w:tmpl w:val="43D4A7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41D76ED"/>
    <w:multiLevelType w:val="hybridMultilevel"/>
    <w:tmpl w:val="6ED8C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7E667E"/>
    <w:multiLevelType w:val="hybridMultilevel"/>
    <w:tmpl w:val="48E4B830"/>
    <w:lvl w:ilvl="0" w:tplc="75D85AF8">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 w15:restartNumberingAfterBreak="0">
    <w:nsid w:val="0D6C2765"/>
    <w:multiLevelType w:val="hybridMultilevel"/>
    <w:tmpl w:val="0248DA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F7E1306"/>
    <w:multiLevelType w:val="hybridMultilevel"/>
    <w:tmpl w:val="EE0605A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FA67E4B"/>
    <w:multiLevelType w:val="singleLevel"/>
    <w:tmpl w:val="0C0A0007"/>
    <w:lvl w:ilvl="0">
      <w:start w:val="1"/>
      <w:numFmt w:val="bullet"/>
      <w:lvlText w:val=""/>
      <w:lvlJc w:val="left"/>
      <w:pPr>
        <w:tabs>
          <w:tab w:val="num" w:pos="502"/>
        </w:tabs>
        <w:ind w:left="502" w:hanging="360"/>
      </w:pPr>
      <w:rPr>
        <w:rFonts w:ascii="Wingdings" w:hAnsi="Wingdings" w:hint="default"/>
        <w:sz w:val="16"/>
      </w:rPr>
    </w:lvl>
  </w:abstractNum>
  <w:abstractNum w:abstractNumId="8" w15:restartNumberingAfterBreak="0">
    <w:nsid w:val="11412121"/>
    <w:multiLevelType w:val="hybridMultilevel"/>
    <w:tmpl w:val="70AE2920"/>
    <w:lvl w:ilvl="0" w:tplc="970C1C92">
      <w:numFmt w:val="bullet"/>
      <w:lvlText w:val="•"/>
      <w:lvlJc w:val="left"/>
      <w:pPr>
        <w:ind w:left="930" w:hanging="570"/>
      </w:pPr>
      <w:rPr>
        <w:rFonts w:ascii="Roboto Light" w:eastAsia="Times New Roman" w:hAnsi="Roboto Light"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2E16AC6"/>
    <w:multiLevelType w:val="hybridMultilevel"/>
    <w:tmpl w:val="635081CE"/>
    <w:lvl w:ilvl="0" w:tplc="04030001">
      <w:start w:val="1"/>
      <w:numFmt w:val="bullet"/>
      <w:lvlText w:val=""/>
      <w:lvlJc w:val="left"/>
      <w:pPr>
        <w:ind w:left="773" w:hanging="360"/>
      </w:pPr>
      <w:rPr>
        <w:rFonts w:ascii="Symbol" w:hAnsi="Symbol" w:hint="default"/>
      </w:rPr>
    </w:lvl>
    <w:lvl w:ilvl="1" w:tplc="04030003" w:tentative="1">
      <w:start w:val="1"/>
      <w:numFmt w:val="bullet"/>
      <w:lvlText w:val="o"/>
      <w:lvlJc w:val="left"/>
      <w:pPr>
        <w:ind w:left="1493" w:hanging="360"/>
      </w:pPr>
      <w:rPr>
        <w:rFonts w:ascii="Courier New" w:hAnsi="Courier New" w:cs="Courier New" w:hint="default"/>
      </w:rPr>
    </w:lvl>
    <w:lvl w:ilvl="2" w:tplc="04030005" w:tentative="1">
      <w:start w:val="1"/>
      <w:numFmt w:val="bullet"/>
      <w:lvlText w:val=""/>
      <w:lvlJc w:val="left"/>
      <w:pPr>
        <w:ind w:left="2213" w:hanging="360"/>
      </w:pPr>
      <w:rPr>
        <w:rFonts w:ascii="Wingdings" w:hAnsi="Wingdings" w:hint="default"/>
      </w:rPr>
    </w:lvl>
    <w:lvl w:ilvl="3" w:tplc="04030001" w:tentative="1">
      <w:start w:val="1"/>
      <w:numFmt w:val="bullet"/>
      <w:lvlText w:val=""/>
      <w:lvlJc w:val="left"/>
      <w:pPr>
        <w:ind w:left="2933" w:hanging="360"/>
      </w:pPr>
      <w:rPr>
        <w:rFonts w:ascii="Symbol" w:hAnsi="Symbol" w:hint="default"/>
      </w:rPr>
    </w:lvl>
    <w:lvl w:ilvl="4" w:tplc="04030003" w:tentative="1">
      <w:start w:val="1"/>
      <w:numFmt w:val="bullet"/>
      <w:lvlText w:val="o"/>
      <w:lvlJc w:val="left"/>
      <w:pPr>
        <w:ind w:left="3653" w:hanging="360"/>
      </w:pPr>
      <w:rPr>
        <w:rFonts w:ascii="Courier New" w:hAnsi="Courier New" w:cs="Courier New" w:hint="default"/>
      </w:rPr>
    </w:lvl>
    <w:lvl w:ilvl="5" w:tplc="04030005" w:tentative="1">
      <w:start w:val="1"/>
      <w:numFmt w:val="bullet"/>
      <w:lvlText w:val=""/>
      <w:lvlJc w:val="left"/>
      <w:pPr>
        <w:ind w:left="4373" w:hanging="360"/>
      </w:pPr>
      <w:rPr>
        <w:rFonts w:ascii="Wingdings" w:hAnsi="Wingdings" w:hint="default"/>
      </w:rPr>
    </w:lvl>
    <w:lvl w:ilvl="6" w:tplc="04030001" w:tentative="1">
      <w:start w:val="1"/>
      <w:numFmt w:val="bullet"/>
      <w:lvlText w:val=""/>
      <w:lvlJc w:val="left"/>
      <w:pPr>
        <w:ind w:left="5093" w:hanging="360"/>
      </w:pPr>
      <w:rPr>
        <w:rFonts w:ascii="Symbol" w:hAnsi="Symbol" w:hint="default"/>
      </w:rPr>
    </w:lvl>
    <w:lvl w:ilvl="7" w:tplc="04030003" w:tentative="1">
      <w:start w:val="1"/>
      <w:numFmt w:val="bullet"/>
      <w:lvlText w:val="o"/>
      <w:lvlJc w:val="left"/>
      <w:pPr>
        <w:ind w:left="5813" w:hanging="360"/>
      </w:pPr>
      <w:rPr>
        <w:rFonts w:ascii="Courier New" w:hAnsi="Courier New" w:cs="Courier New" w:hint="default"/>
      </w:rPr>
    </w:lvl>
    <w:lvl w:ilvl="8" w:tplc="04030005" w:tentative="1">
      <w:start w:val="1"/>
      <w:numFmt w:val="bullet"/>
      <w:lvlText w:val=""/>
      <w:lvlJc w:val="left"/>
      <w:pPr>
        <w:ind w:left="6533" w:hanging="360"/>
      </w:pPr>
      <w:rPr>
        <w:rFonts w:ascii="Wingdings" w:hAnsi="Wingdings" w:hint="default"/>
      </w:rPr>
    </w:lvl>
  </w:abstractNum>
  <w:abstractNum w:abstractNumId="10"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1AE33DF1"/>
    <w:multiLevelType w:val="hybridMultilevel"/>
    <w:tmpl w:val="10AE5080"/>
    <w:lvl w:ilvl="0" w:tplc="04030003">
      <w:start w:val="1"/>
      <w:numFmt w:val="bullet"/>
      <w:lvlText w:val="o"/>
      <w:lvlJc w:val="left"/>
      <w:pPr>
        <w:ind w:left="720" w:hanging="360"/>
      </w:pPr>
      <w:rPr>
        <w:rFonts w:ascii="Courier New" w:hAnsi="Courier New" w:cs="Courier New" w:hint="default"/>
      </w:rPr>
    </w:lvl>
    <w:lvl w:ilvl="1" w:tplc="BC127D74">
      <w:numFmt w:val="bullet"/>
      <w:lvlText w:val="-"/>
      <w:lvlJc w:val="left"/>
      <w:pPr>
        <w:ind w:left="1515" w:hanging="435"/>
      </w:pPr>
      <w:rPr>
        <w:rFonts w:ascii="Roboto Light" w:eastAsiaTheme="minorEastAsia" w:hAnsi="Roboto Light" w:cstheme="minorBid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E960FAA"/>
    <w:multiLevelType w:val="hybridMultilevel"/>
    <w:tmpl w:val="306287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 w15:restartNumberingAfterBreak="0">
    <w:nsid w:val="21951B48"/>
    <w:multiLevelType w:val="hybridMultilevel"/>
    <w:tmpl w:val="9E800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E460E2"/>
    <w:multiLevelType w:val="hybridMultilevel"/>
    <w:tmpl w:val="0366DF5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27720CEA"/>
    <w:multiLevelType w:val="hybridMultilevel"/>
    <w:tmpl w:val="15C220BA"/>
    <w:lvl w:ilvl="0" w:tplc="04030017">
      <w:start w:val="1"/>
      <w:numFmt w:val="lowerLetter"/>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abstractNum w:abstractNumId="16" w15:restartNumberingAfterBreak="0">
    <w:nsid w:val="29A5548F"/>
    <w:multiLevelType w:val="hybridMultilevel"/>
    <w:tmpl w:val="963857A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2D862BCA"/>
    <w:multiLevelType w:val="hybridMultilevel"/>
    <w:tmpl w:val="1F4E426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451DF"/>
    <w:multiLevelType w:val="hybridMultilevel"/>
    <w:tmpl w:val="A8F8C8B6"/>
    <w:lvl w:ilvl="0" w:tplc="590EE5C8">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9" w15:restartNumberingAfterBreak="0">
    <w:nsid w:val="2ECE5F2E"/>
    <w:multiLevelType w:val="hybridMultilevel"/>
    <w:tmpl w:val="67D02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E54042"/>
    <w:multiLevelType w:val="hybridMultilevel"/>
    <w:tmpl w:val="864A6074"/>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21" w15:restartNumberingAfterBreak="0">
    <w:nsid w:val="37EB01C9"/>
    <w:multiLevelType w:val="hybridMultilevel"/>
    <w:tmpl w:val="64429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8392D10"/>
    <w:multiLevelType w:val="hybridMultilevel"/>
    <w:tmpl w:val="DD62A1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95F2524"/>
    <w:multiLevelType w:val="hybridMultilevel"/>
    <w:tmpl w:val="22A46C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ADD7CE3"/>
    <w:multiLevelType w:val="hybridMultilevel"/>
    <w:tmpl w:val="D2907A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3AF45A0B"/>
    <w:multiLevelType w:val="hybridMultilevel"/>
    <w:tmpl w:val="99582E6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B625636"/>
    <w:multiLevelType w:val="hybridMultilevel"/>
    <w:tmpl w:val="A5C87E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C0261BE"/>
    <w:multiLevelType w:val="hybridMultilevel"/>
    <w:tmpl w:val="A4A6054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3F032661"/>
    <w:multiLevelType w:val="hybridMultilevel"/>
    <w:tmpl w:val="1FCC1C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6CD5D69"/>
    <w:multiLevelType w:val="hybridMultilevel"/>
    <w:tmpl w:val="50B6CB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FE55D2"/>
    <w:multiLevelType w:val="hybridMultilevel"/>
    <w:tmpl w:val="4600C4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F702E8F"/>
    <w:multiLevelType w:val="hybridMultilevel"/>
    <w:tmpl w:val="78860DD4"/>
    <w:lvl w:ilvl="0" w:tplc="C7D84898">
      <w:start w:val="1"/>
      <w:numFmt w:val="bullet"/>
      <w:lvlText w:val="-"/>
      <w:lvlJc w:val="left"/>
      <w:pPr>
        <w:ind w:left="720" w:hanging="360"/>
      </w:pPr>
      <w:rPr>
        <w:rFonts w:ascii="Roboto Light" w:eastAsiaTheme="minorEastAsia" w:hAnsi="Roboto Light"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2" w15:restartNumberingAfterBreak="0">
    <w:nsid w:val="516E20BF"/>
    <w:multiLevelType w:val="hybridMultilevel"/>
    <w:tmpl w:val="857C708C"/>
    <w:lvl w:ilvl="0" w:tplc="1FE025C6">
      <w:start w:val="1"/>
      <w:numFmt w:val="lowerLetter"/>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3" w15:restartNumberingAfterBreak="0">
    <w:nsid w:val="52652A28"/>
    <w:multiLevelType w:val="hybridMultilevel"/>
    <w:tmpl w:val="DA00B97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53AA761C"/>
    <w:multiLevelType w:val="hybridMultilevel"/>
    <w:tmpl w:val="CCC8A05A"/>
    <w:lvl w:ilvl="0" w:tplc="0C0A001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582A7F59"/>
    <w:multiLevelType w:val="hybridMultilevel"/>
    <w:tmpl w:val="9D62276C"/>
    <w:lvl w:ilvl="0" w:tplc="943E9F7A">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6" w15:restartNumberingAfterBreak="0">
    <w:nsid w:val="5B7979FC"/>
    <w:multiLevelType w:val="hybridMultilevel"/>
    <w:tmpl w:val="15C220BA"/>
    <w:lvl w:ilvl="0" w:tplc="04030017">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37" w15:restartNumberingAfterBreak="0">
    <w:nsid w:val="5D210657"/>
    <w:multiLevelType w:val="hybridMultilevel"/>
    <w:tmpl w:val="050AA7F4"/>
    <w:lvl w:ilvl="0" w:tplc="04030001">
      <w:start w:val="1"/>
      <w:numFmt w:val="bullet"/>
      <w:lvlText w:val=""/>
      <w:lvlJc w:val="left"/>
      <w:pPr>
        <w:ind w:left="786" w:hanging="360"/>
      </w:pPr>
      <w:rPr>
        <w:rFonts w:ascii="Symbol" w:hAnsi="Symbo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38" w15:restartNumberingAfterBreak="0">
    <w:nsid w:val="62DD7E1B"/>
    <w:multiLevelType w:val="hybridMultilevel"/>
    <w:tmpl w:val="16DEC5EC"/>
    <w:lvl w:ilvl="0" w:tplc="04030001">
      <w:start w:val="1"/>
      <w:numFmt w:val="bullet"/>
      <w:lvlText w:val=""/>
      <w:lvlJc w:val="left"/>
      <w:pPr>
        <w:ind w:left="1068" w:hanging="360"/>
      </w:pPr>
      <w:rPr>
        <w:rFonts w:ascii="Symbol" w:hAnsi="Symbol" w:hint="default"/>
      </w:rPr>
    </w:lvl>
    <w:lvl w:ilvl="1" w:tplc="04030001">
      <w:start w:val="1"/>
      <w:numFmt w:val="bullet"/>
      <w:lvlText w:val=""/>
      <w:lvlJc w:val="left"/>
      <w:pPr>
        <w:ind w:left="1788" w:hanging="360"/>
      </w:pPr>
      <w:rPr>
        <w:rFonts w:ascii="Symbol" w:hAnsi="Symbol"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39" w15:restartNumberingAfterBreak="0">
    <w:nsid w:val="68A37E48"/>
    <w:multiLevelType w:val="hybridMultilevel"/>
    <w:tmpl w:val="C658A9FE"/>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Times New Roman"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Times New Roman"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Times New Roman"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8A60506"/>
    <w:multiLevelType w:val="hybridMultilevel"/>
    <w:tmpl w:val="9BCED62E"/>
    <w:lvl w:ilvl="0" w:tplc="C9D6BF90">
      <w:start w:val="2"/>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1" w15:restartNumberingAfterBreak="0">
    <w:nsid w:val="7AE5778B"/>
    <w:multiLevelType w:val="hybridMultilevel"/>
    <w:tmpl w:val="636EEC20"/>
    <w:lvl w:ilvl="0" w:tplc="EF0AFEAA">
      <w:start w:val="1"/>
      <w:numFmt w:val="lowerLetter"/>
      <w:lvlText w:val="%1)"/>
      <w:lvlJc w:val="left"/>
      <w:pPr>
        <w:ind w:left="1065" w:hanging="360"/>
      </w:p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num w:numId="1" w16cid:durableId="1192916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60544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23566">
    <w:abstractNumId w:val="33"/>
  </w:num>
  <w:num w:numId="4" w16cid:durableId="268202320">
    <w:abstractNumId w:val="0"/>
  </w:num>
  <w:num w:numId="5" w16cid:durableId="83185431">
    <w:abstractNumId w:val="38"/>
  </w:num>
  <w:num w:numId="6" w16cid:durableId="1610813385">
    <w:abstractNumId w:val="39"/>
  </w:num>
  <w:num w:numId="7" w16cid:durableId="265649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3803736">
    <w:abstractNumId w:val="40"/>
  </w:num>
  <w:num w:numId="9" w16cid:durableId="799304403">
    <w:abstractNumId w:val="10"/>
  </w:num>
  <w:num w:numId="10" w16cid:durableId="1027028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6996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538522">
    <w:abstractNumId w:val="14"/>
  </w:num>
  <w:num w:numId="13" w16cid:durableId="4948761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6765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2201807">
    <w:abstractNumId w:val="12"/>
  </w:num>
  <w:num w:numId="16" w16cid:durableId="737443330">
    <w:abstractNumId w:val="17"/>
  </w:num>
  <w:num w:numId="17" w16cid:durableId="747264831">
    <w:abstractNumId w:val="5"/>
  </w:num>
  <w:num w:numId="18" w16cid:durableId="515770771">
    <w:abstractNumId w:val="9"/>
  </w:num>
  <w:num w:numId="19" w16cid:durableId="77336874">
    <w:abstractNumId w:val="37"/>
  </w:num>
  <w:num w:numId="20" w16cid:durableId="1616060262">
    <w:abstractNumId w:val="20"/>
  </w:num>
  <w:num w:numId="21" w16cid:durableId="1895851206">
    <w:abstractNumId w:val="16"/>
  </w:num>
  <w:num w:numId="22" w16cid:durableId="1519807943">
    <w:abstractNumId w:val="7"/>
  </w:num>
  <w:num w:numId="23" w16cid:durableId="3541127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9615546">
    <w:abstractNumId w:val="33"/>
  </w:num>
  <w:num w:numId="25" w16cid:durableId="1607694448">
    <w:abstractNumId w:val="0"/>
  </w:num>
  <w:num w:numId="26" w16cid:durableId="1811021848">
    <w:abstractNumId w:val="34"/>
  </w:num>
  <w:num w:numId="27" w16cid:durableId="624626392">
    <w:abstractNumId w:val="29"/>
  </w:num>
  <w:num w:numId="28" w16cid:durableId="200823623">
    <w:abstractNumId w:val="3"/>
  </w:num>
  <w:num w:numId="29" w16cid:durableId="710350273">
    <w:abstractNumId w:val="21"/>
  </w:num>
  <w:num w:numId="30" w16cid:durableId="94133240">
    <w:abstractNumId w:val="18"/>
  </w:num>
  <w:num w:numId="31" w16cid:durableId="1976179293">
    <w:abstractNumId w:val="19"/>
  </w:num>
  <w:num w:numId="32" w16cid:durableId="268659320">
    <w:abstractNumId w:val="24"/>
  </w:num>
  <w:num w:numId="33" w16cid:durableId="542405804">
    <w:abstractNumId w:val="13"/>
  </w:num>
  <w:num w:numId="34" w16cid:durableId="1959143570">
    <w:abstractNumId w:val="25"/>
  </w:num>
  <w:num w:numId="35" w16cid:durableId="480123372">
    <w:abstractNumId w:val="1"/>
  </w:num>
  <w:num w:numId="36" w16cid:durableId="940605118">
    <w:abstractNumId w:val="2"/>
  </w:num>
  <w:num w:numId="37" w16cid:durableId="980042586">
    <w:abstractNumId w:val="6"/>
  </w:num>
  <w:num w:numId="38" w16cid:durableId="1272274170">
    <w:abstractNumId w:val="31"/>
  </w:num>
  <w:num w:numId="39" w16cid:durableId="350910430">
    <w:abstractNumId w:val="30"/>
  </w:num>
  <w:num w:numId="40" w16cid:durableId="1160854269">
    <w:abstractNumId w:val="23"/>
  </w:num>
  <w:num w:numId="41" w16cid:durableId="1375616118">
    <w:abstractNumId w:val="26"/>
  </w:num>
  <w:num w:numId="42" w16cid:durableId="1173883293">
    <w:abstractNumId w:val="8"/>
  </w:num>
  <w:num w:numId="43" w16cid:durableId="111558323">
    <w:abstractNumId w:val="36"/>
  </w:num>
  <w:num w:numId="44" w16cid:durableId="574317936">
    <w:abstractNumId w:val="22"/>
  </w:num>
  <w:num w:numId="45" w16cid:durableId="48186765">
    <w:abstractNumId w:val="27"/>
  </w:num>
  <w:num w:numId="46" w16cid:durableId="212657803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A51C5B"/>
    <w:rsid w:val="00001E3D"/>
    <w:rsid w:val="000022BB"/>
    <w:rsid w:val="000023F4"/>
    <w:rsid w:val="00003080"/>
    <w:rsid w:val="00013F9A"/>
    <w:rsid w:val="00017845"/>
    <w:rsid w:val="00025E88"/>
    <w:rsid w:val="00032331"/>
    <w:rsid w:val="00035776"/>
    <w:rsid w:val="000367EA"/>
    <w:rsid w:val="00037549"/>
    <w:rsid w:val="00043A83"/>
    <w:rsid w:val="00052100"/>
    <w:rsid w:val="00054A84"/>
    <w:rsid w:val="0006616C"/>
    <w:rsid w:val="000849DE"/>
    <w:rsid w:val="00087263"/>
    <w:rsid w:val="00092912"/>
    <w:rsid w:val="00093454"/>
    <w:rsid w:val="000A1444"/>
    <w:rsid w:val="000A726E"/>
    <w:rsid w:val="000B1AA7"/>
    <w:rsid w:val="000C05B9"/>
    <w:rsid w:val="000C0CA6"/>
    <w:rsid w:val="000C5B06"/>
    <w:rsid w:val="000C77CB"/>
    <w:rsid w:val="000E1713"/>
    <w:rsid w:val="000E303D"/>
    <w:rsid w:val="000E3174"/>
    <w:rsid w:val="000E36F5"/>
    <w:rsid w:val="000E65DF"/>
    <w:rsid w:val="000E6956"/>
    <w:rsid w:val="000E7D87"/>
    <w:rsid w:val="000F0BF5"/>
    <w:rsid w:val="000F2930"/>
    <w:rsid w:val="000F3964"/>
    <w:rsid w:val="00111DA8"/>
    <w:rsid w:val="00114C3F"/>
    <w:rsid w:val="0012110C"/>
    <w:rsid w:val="001245FE"/>
    <w:rsid w:val="00127F54"/>
    <w:rsid w:val="001320CB"/>
    <w:rsid w:val="00144954"/>
    <w:rsid w:val="001472F7"/>
    <w:rsid w:val="00152727"/>
    <w:rsid w:val="00154947"/>
    <w:rsid w:val="001552B5"/>
    <w:rsid w:val="00157F5A"/>
    <w:rsid w:val="001639F7"/>
    <w:rsid w:val="001644E1"/>
    <w:rsid w:val="00167160"/>
    <w:rsid w:val="00172E16"/>
    <w:rsid w:val="00173862"/>
    <w:rsid w:val="001823C4"/>
    <w:rsid w:val="00183176"/>
    <w:rsid w:val="001839CC"/>
    <w:rsid w:val="001878DA"/>
    <w:rsid w:val="0019219B"/>
    <w:rsid w:val="001933E1"/>
    <w:rsid w:val="001B36B9"/>
    <w:rsid w:val="001B5F19"/>
    <w:rsid w:val="001C387F"/>
    <w:rsid w:val="001C5E8D"/>
    <w:rsid w:val="001E5D49"/>
    <w:rsid w:val="001E7C8F"/>
    <w:rsid w:val="001F5E92"/>
    <w:rsid w:val="001F644A"/>
    <w:rsid w:val="00207197"/>
    <w:rsid w:val="00210372"/>
    <w:rsid w:val="00213153"/>
    <w:rsid w:val="00230099"/>
    <w:rsid w:val="0023067C"/>
    <w:rsid w:val="00232F21"/>
    <w:rsid w:val="00237584"/>
    <w:rsid w:val="00240248"/>
    <w:rsid w:val="00256506"/>
    <w:rsid w:val="002775F8"/>
    <w:rsid w:val="00280348"/>
    <w:rsid w:val="0028185B"/>
    <w:rsid w:val="00282B13"/>
    <w:rsid w:val="002A157C"/>
    <w:rsid w:val="002A1E16"/>
    <w:rsid w:val="002A28B2"/>
    <w:rsid w:val="002B6A8A"/>
    <w:rsid w:val="002C591D"/>
    <w:rsid w:val="002D6E7A"/>
    <w:rsid w:val="002E1295"/>
    <w:rsid w:val="002F5586"/>
    <w:rsid w:val="002F56A5"/>
    <w:rsid w:val="002F77A9"/>
    <w:rsid w:val="003056E5"/>
    <w:rsid w:val="003061FD"/>
    <w:rsid w:val="0030666E"/>
    <w:rsid w:val="00311FC1"/>
    <w:rsid w:val="00316948"/>
    <w:rsid w:val="0032451F"/>
    <w:rsid w:val="00324FC1"/>
    <w:rsid w:val="003347E0"/>
    <w:rsid w:val="00336AD1"/>
    <w:rsid w:val="003442E6"/>
    <w:rsid w:val="003477B4"/>
    <w:rsid w:val="00360062"/>
    <w:rsid w:val="00364E69"/>
    <w:rsid w:val="00380058"/>
    <w:rsid w:val="00381CEC"/>
    <w:rsid w:val="00385C54"/>
    <w:rsid w:val="00393CB4"/>
    <w:rsid w:val="003964A0"/>
    <w:rsid w:val="003A3D0D"/>
    <w:rsid w:val="003A6A00"/>
    <w:rsid w:val="003B2373"/>
    <w:rsid w:val="003B6416"/>
    <w:rsid w:val="003B7ADF"/>
    <w:rsid w:val="003D4E8A"/>
    <w:rsid w:val="003D5C9C"/>
    <w:rsid w:val="003D68DD"/>
    <w:rsid w:val="003D7097"/>
    <w:rsid w:val="003E0507"/>
    <w:rsid w:val="003E18DF"/>
    <w:rsid w:val="003F1CDD"/>
    <w:rsid w:val="00403B0B"/>
    <w:rsid w:val="004071C9"/>
    <w:rsid w:val="00413630"/>
    <w:rsid w:val="00421BF3"/>
    <w:rsid w:val="004302B0"/>
    <w:rsid w:val="0043044F"/>
    <w:rsid w:val="0043268F"/>
    <w:rsid w:val="00435A1E"/>
    <w:rsid w:val="00437FBD"/>
    <w:rsid w:val="00444970"/>
    <w:rsid w:val="00452158"/>
    <w:rsid w:val="00455795"/>
    <w:rsid w:val="00463EA7"/>
    <w:rsid w:val="00465088"/>
    <w:rsid w:val="00480E90"/>
    <w:rsid w:val="00480FF1"/>
    <w:rsid w:val="004825DF"/>
    <w:rsid w:val="00485D7F"/>
    <w:rsid w:val="004862D2"/>
    <w:rsid w:val="00487019"/>
    <w:rsid w:val="00487E03"/>
    <w:rsid w:val="0049757D"/>
    <w:rsid w:val="004A0B0D"/>
    <w:rsid w:val="004A116E"/>
    <w:rsid w:val="004A58DF"/>
    <w:rsid w:val="004A6B2A"/>
    <w:rsid w:val="004A7799"/>
    <w:rsid w:val="004C01FB"/>
    <w:rsid w:val="004C14F2"/>
    <w:rsid w:val="004C572F"/>
    <w:rsid w:val="004C5F68"/>
    <w:rsid w:val="004C635D"/>
    <w:rsid w:val="004C7427"/>
    <w:rsid w:val="004D0FCC"/>
    <w:rsid w:val="004D2CE4"/>
    <w:rsid w:val="004D31F5"/>
    <w:rsid w:val="004D6CFB"/>
    <w:rsid w:val="004E01F5"/>
    <w:rsid w:val="004E346A"/>
    <w:rsid w:val="004E3684"/>
    <w:rsid w:val="004E4BE4"/>
    <w:rsid w:val="004F1CD4"/>
    <w:rsid w:val="004F4DE3"/>
    <w:rsid w:val="00501A2D"/>
    <w:rsid w:val="00503C16"/>
    <w:rsid w:val="00506E36"/>
    <w:rsid w:val="00520CB7"/>
    <w:rsid w:val="005224B1"/>
    <w:rsid w:val="00524AA5"/>
    <w:rsid w:val="005333C1"/>
    <w:rsid w:val="00536B5E"/>
    <w:rsid w:val="00543528"/>
    <w:rsid w:val="00552FCB"/>
    <w:rsid w:val="005555E8"/>
    <w:rsid w:val="00562364"/>
    <w:rsid w:val="005667FB"/>
    <w:rsid w:val="00567B6C"/>
    <w:rsid w:val="00580A76"/>
    <w:rsid w:val="005872B3"/>
    <w:rsid w:val="00592DA7"/>
    <w:rsid w:val="00596BB6"/>
    <w:rsid w:val="005A5347"/>
    <w:rsid w:val="005A6CAE"/>
    <w:rsid w:val="005B0AEF"/>
    <w:rsid w:val="005B2D9E"/>
    <w:rsid w:val="005B321C"/>
    <w:rsid w:val="005B64CA"/>
    <w:rsid w:val="005B6957"/>
    <w:rsid w:val="005C2349"/>
    <w:rsid w:val="005C56F8"/>
    <w:rsid w:val="005C5DD8"/>
    <w:rsid w:val="005D28DD"/>
    <w:rsid w:val="005D5D4B"/>
    <w:rsid w:val="005E39C1"/>
    <w:rsid w:val="005F0C84"/>
    <w:rsid w:val="005F1EF0"/>
    <w:rsid w:val="005F6CCB"/>
    <w:rsid w:val="006009A8"/>
    <w:rsid w:val="00601F25"/>
    <w:rsid w:val="0060566D"/>
    <w:rsid w:val="00607671"/>
    <w:rsid w:val="006130D0"/>
    <w:rsid w:val="00626F06"/>
    <w:rsid w:val="00630525"/>
    <w:rsid w:val="00632557"/>
    <w:rsid w:val="006331DA"/>
    <w:rsid w:val="0063445C"/>
    <w:rsid w:val="00635129"/>
    <w:rsid w:val="006372B7"/>
    <w:rsid w:val="006423D3"/>
    <w:rsid w:val="0065682F"/>
    <w:rsid w:val="00665E0A"/>
    <w:rsid w:val="00667FAB"/>
    <w:rsid w:val="00675F00"/>
    <w:rsid w:val="00686B9F"/>
    <w:rsid w:val="00692145"/>
    <w:rsid w:val="00692BE9"/>
    <w:rsid w:val="006A064F"/>
    <w:rsid w:val="006A13D0"/>
    <w:rsid w:val="006A3D27"/>
    <w:rsid w:val="006A4F57"/>
    <w:rsid w:val="006A7E08"/>
    <w:rsid w:val="006B78CC"/>
    <w:rsid w:val="006C05A8"/>
    <w:rsid w:val="006C5573"/>
    <w:rsid w:val="006D416F"/>
    <w:rsid w:val="006E46AB"/>
    <w:rsid w:val="006E6DD0"/>
    <w:rsid w:val="006E7C00"/>
    <w:rsid w:val="006F1B07"/>
    <w:rsid w:val="006F501F"/>
    <w:rsid w:val="006F5826"/>
    <w:rsid w:val="007152FB"/>
    <w:rsid w:val="00726BCE"/>
    <w:rsid w:val="007379B3"/>
    <w:rsid w:val="007550B2"/>
    <w:rsid w:val="007551AA"/>
    <w:rsid w:val="007565AC"/>
    <w:rsid w:val="00763BBC"/>
    <w:rsid w:val="007668A0"/>
    <w:rsid w:val="007942D0"/>
    <w:rsid w:val="007943FF"/>
    <w:rsid w:val="00795280"/>
    <w:rsid w:val="007B6B8D"/>
    <w:rsid w:val="007C0B18"/>
    <w:rsid w:val="007C36E1"/>
    <w:rsid w:val="007C7C8F"/>
    <w:rsid w:val="007D7C63"/>
    <w:rsid w:val="007E2E1D"/>
    <w:rsid w:val="007E4716"/>
    <w:rsid w:val="007F0469"/>
    <w:rsid w:val="007F04BE"/>
    <w:rsid w:val="007F34A6"/>
    <w:rsid w:val="007F53C4"/>
    <w:rsid w:val="00800E5E"/>
    <w:rsid w:val="0080438C"/>
    <w:rsid w:val="00813EE1"/>
    <w:rsid w:val="008171C2"/>
    <w:rsid w:val="0082008A"/>
    <w:rsid w:val="00821712"/>
    <w:rsid w:val="00824402"/>
    <w:rsid w:val="00845E46"/>
    <w:rsid w:val="00851FFD"/>
    <w:rsid w:val="00854C7F"/>
    <w:rsid w:val="008623A3"/>
    <w:rsid w:val="008706D0"/>
    <w:rsid w:val="00872E2C"/>
    <w:rsid w:val="0088516B"/>
    <w:rsid w:val="00894FBB"/>
    <w:rsid w:val="008972F1"/>
    <w:rsid w:val="008A0B11"/>
    <w:rsid w:val="008C0CC5"/>
    <w:rsid w:val="008C1B4B"/>
    <w:rsid w:val="008D7244"/>
    <w:rsid w:val="008E1DDA"/>
    <w:rsid w:val="008E435C"/>
    <w:rsid w:val="008E5E8A"/>
    <w:rsid w:val="008E6159"/>
    <w:rsid w:val="00905478"/>
    <w:rsid w:val="00914A0F"/>
    <w:rsid w:val="00914F66"/>
    <w:rsid w:val="00925705"/>
    <w:rsid w:val="0093082F"/>
    <w:rsid w:val="00935ABB"/>
    <w:rsid w:val="00942144"/>
    <w:rsid w:val="00945450"/>
    <w:rsid w:val="00950451"/>
    <w:rsid w:val="009504D0"/>
    <w:rsid w:val="0095114B"/>
    <w:rsid w:val="009615DF"/>
    <w:rsid w:val="009647B8"/>
    <w:rsid w:val="00964C3C"/>
    <w:rsid w:val="009663FC"/>
    <w:rsid w:val="00967EBD"/>
    <w:rsid w:val="0097559A"/>
    <w:rsid w:val="009770E1"/>
    <w:rsid w:val="00993031"/>
    <w:rsid w:val="0099743C"/>
    <w:rsid w:val="009B1F41"/>
    <w:rsid w:val="009B4088"/>
    <w:rsid w:val="009C1A7F"/>
    <w:rsid w:val="009C2610"/>
    <w:rsid w:val="009C3C00"/>
    <w:rsid w:val="009C4906"/>
    <w:rsid w:val="009C7E10"/>
    <w:rsid w:val="009D0484"/>
    <w:rsid w:val="009D795E"/>
    <w:rsid w:val="009F2F6D"/>
    <w:rsid w:val="00A046D3"/>
    <w:rsid w:val="00A05056"/>
    <w:rsid w:val="00A05E3E"/>
    <w:rsid w:val="00A05F3F"/>
    <w:rsid w:val="00A076FF"/>
    <w:rsid w:val="00A270D7"/>
    <w:rsid w:val="00A420E6"/>
    <w:rsid w:val="00A42BB8"/>
    <w:rsid w:val="00A42CC4"/>
    <w:rsid w:val="00A43585"/>
    <w:rsid w:val="00A503F6"/>
    <w:rsid w:val="00A51C5B"/>
    <w:rsid w:val="00A53197"/>
    <w:rsid w:val="00A57EC9"/>
    <w:rsid w:val="00A67F54"/>
    <w:rsid w:val="00A80666"/>
    <w:rsid w:val="00A80E87"/>
    <w:rsid w:val="00A84A30"/>
    <w:rsid w:val="00A8612C"/>
    <w:rsid w:val="00A86D9D"/>
    <w:rsid w:val="00A87E7E"/>
    <w:rsid w:val="00AA2161"/>
    <w:rsid w:val="00AA475A"/>
    <w:rsid w:val="00AA6873"/>
    <w:rsid w:val="00AB1819"/>
    <w:rsid w:val="00AB42BC"/>
    <w:rsid w:val="00AC0D70"/>
    <w:rsid w:val="00AE234C"/>
    <w:rsid w:val="00AF4DDE"/>
    <w:rsid w:val="00AF521C"/>
    <w:rsid w:val="00AF7293"/>
    <w:rsid w:val="00B05F21"/>
    <w:rsid w:val="00B15EE7"/>
    <w:rsid w:val="00B22035"/>
    <w:rsid w:val="00B253B7"/>
    <w:rsid w:val="00B32E7F"/>
    <w:rsid w:val="00B33310"/>
    <w:rsid w:val="00B36CCE"/>
    <w:rsid w:val="00B50FCF"/>
    <w:rsid w:val="00B56CB8"/>
    <w:rsid w:val="00B65E65"/>
    <w:rsid w:val="00B670C1"/>
    <w:rsid w:val="00B71CAC"/>
    <w:rsid w:val="00B80041"/>
    <w:rsid w:val="00B82A19"/>
    <w:rsid w:val="00B91674"/>
    <w:rsid w:val="00B97039"/>
    <w:rsid w:val="00B97A3C"/>
    <w:rsid w:val="00BC4684"/>
    <w:rsid w:val="00BC5E8B"/>
    <w:rsid w:val="00BD7715"/>
    <w:rsid w:val="00BE3C57"/>
    <w:rsid w:val="00BE57CF"/>
    <w:rsid w:val="00BE67DA"/>
    <w:rsid w:val="00C1565A"/>
    <w:rsid w:val="00C20F96"/>
    <w:rsid w:val="00C21342"/>
    <w:rsid w:val="00C26183"/>
    <w:rsid w:val="00C322C3"/>
    <w:rsid w:val="00C352D3"/>
    <w:rsid w:val="00C4029D"/>
    <w:rsid w:val="00C4662E"/>
    <w:rsid w:val="00C5119D"/>
    <w:rsid w:val="00C5178F"/>
    <w:rsid w:val="00C542FF"/>
    <w:rsid w:val="00C56EE7"/>
    <w:rsid w:val="00C61601"/>
    <w:rsid w:val="00C61F6A"/>
    <w:rsid w:val="00C636CE"/>
    <w:rsid w:val="00C651E7"/>
    <w:rsid w:val="00C70274"/>
    <w:rsid w:val="00C712C2"/>
    <w:rsid w:val="00C73873"/>
    <w:rsid w:val="00C7637C"/>
    <w:rsid w:val="00C7748A"/>
    <w:rsid w:val="00C96740"/>
    <w:rsid w:val="00C97340"/>
    <w:rsid w:val="00CA60B5"/>
    <w:rsid w:val="00CB2E53"/>
    <w:rsid w:val="00CB5049"/>
    <w:rsid w:val="00CB73A0"/>
    <w:rsid w:val="00CC2E96"/>
    <w:rsid w:val="00CC6BA0"/>
    <w:rsid w:val="00CC6F9F"/>
    <w:rsid w:val="00CE077B"/>
    <w:rsid w:val="00CE51D7"/>
    <w:rsid w:val="00CE5629"/>
    <w:rsid w:val="00CF427F"/>
    <w:rsid w:val="00CF5137"/>
    <w:rsid w:val="00CF54AA"/>
    <w:rsid w:val="00D007B1"/>
    <w:rsid w:val="00D117F6"/>
    <w:rsid w:val="00D24F6F"/>
    <w:rsid w:val="00D2649E"/>
    <w:rsid w:val="00D302A5"/>
    <w:rsid w:val="00D33FE2"/>
    <w:rsid w:val="00D34D3E"/>
    <w:rsid w:val="00D40195"/>
    <w:rsid w:val="00D40E99"/>
    <w:rsid w:val="00D42DE0"/>
    <w:rsid w:val="00D51596"/>
    <w:rsid w:val="00D5223C"/>
    <w:rsid w:val="00D552CE"/>
    <w:rsid w:val="00D5587F"/>
    <w:rsid w:val="00D604C6"/>
    <w:rsid w:val="00D60A38"/>
    <w:rsid w:val="00D776BA"/>
    <w:rsid w:val="00D80571"/>
    <w:rsid w:val="00D830AC"/>
    <w:rsid w:val="00D84D6D"/>
    <w:rsid w:val="00D924B9"/>
    <w:rsid w:val="00D92B32"/>
    <w:rsid w:val="00DA6AD5"/>
    <w:rsid w:val="00DB72F2"/>
    <w:rsid w:val="00DD1C1F"/>
    <w:rsid w:val="00DD46DC"/>
    <w:rsid w:val="00DD4E86"/>
    <w:rsid w:val="00DE0507"/>
    <w:rsid w:val="00DF252A"/>
    <w:rsid w:val="00DF41BB"/>
    <w:rsid w:val="00E04A94"/>
    <w:rsid w:val="00E05017"/>
    <w:rsid w:val="00E060F9"/>
    <w:rsid w:val="00E07389"/>
    <w:rsid w:val="00E07C47"/>
    <w:rsid w:val="00E111D7"/>
    <w:rsid w:val="00E21470"/>
    <w:rsid w:val="00E25AE0"/>
    <w:rsid w:val="00E32FC7"/>
    <w:rsid w:val="00E34048"/>
    <w:rsid w:val="00E37277"/>
    <w:rsid w:val="00E40B05"/>
    <w:rsid w:val="00E42F23"/>
    <w:rsid w:val="00E47154"/>
    <w:rsid w:val="00E506D6"/>
    <w:rsid w:val="00E5179E"/>
    <w:rsid w:val="00E523C8"/>
    <w:rsid w:val="00E5516C"/>
    <w:rsid w:val="00E62213"/>
    <w:rsid w:val="00E70B9F"/>
    <w:rsid w:val="00E732FF"/>
    <w:rsid w:val="00E918B1"/>
    <w:rsid w:val="00E92312"/>
    <w:rsid w:val="00EA3B77"/>
    <w:rsid w:val="00EA5A93"/>
    <w:rsid w:val="00EB02A9"/>
    <w:rsid w:val="00EB1490"/>
    <w:rsid w:val="00EC0182"/>
    <w:rsid w:val="00EC491C"/>
    <w:rsid w:val="00EC5122"/>
    <w:rsid w:val="00EC6F80"/>
    <w:rsid w:val="00ED259E"/>
    <w:rsid w:val="00ED4009"/>
    <w:rsid w:val="00ED7D3F"/>
    <w:rsid w:val="00EE1DB6"/>
    <w:rsid w:val="00EF09D9"/>
    <w:rsid w:val="00EF38DF"/>
    <w:rsid w:val="00F01596"/>
    <w:rsid w:val="00F03FE2"/>
    <w:rsid w:val="00F142C4"/>
    <w:rsid w:val="00F223D3"/>
    <w:rsid w:val="00F31CE0"/>
    <w:rsid w:val="00F333A5"/>
    <w:rsid w:val="00F46AE8"/>
    <w:rsid w:val="00F5673D"/>
    <w:rsid w:val="00F65E67"/>
    <w:rsid w:val="00F70DD6"/>
    <w:rsid w:val="00F7239E"/>
    <w:rsid w:val="00F77A6B"/>
    <w:rsid w:val="00F8028C"/>
    <w:rsid w:val="00F80300"/>
    <w:rsid w:val="00F8090F"/>
    <w:rsid w:val="00F83ADC"/>
    <w:rsid w:val="00F86C53"/>
    <w:rsid w:val="00F911A5"/>
    <w:rsid w:val="00FA06D8"/>
    <w:rsid w:val="00FA107C"/>
    <w:rsid w:val="00FB3B1D"/>
    <w:rsid w:val="00FC37E0"/>
    <w:rsid w:val="00FC625D"/>
    <w:rsid w:val="00FC76E5"/>
    <w:rsid w:val="00FD35D6"/>
    <w:rsid w:val="00FE03A7"/>
    <w:rsid w:val="00FE3A60"/>
    <w:rsid w:val="00FF1B3E"/>
  </w:rsids>
  <m:mathPr>
    <m:mathFont m:val="Cambria Math"/>
    <m:brkBin m:val="before"/>
    <m:brkBinSub m:val="--"/>
    <m:smallFrac m:val="0"/>
    <m:dispDef/>
    <m:lMargin m:val="0"/>
    <m:rMargin m:val="0"/>
    <m:defJc m:val="centerGroup"/>
    <m:wrapIndent m:val="1440"/>
    <m:intLim m:val="subSup"/>
    <m:naryLim m:val="undOvr"/>
  </m:mathPr>
  <w:themeFontLang w:val="es-ES_tradnl" w:eastAsia="ja-JP" w:bidi="ks-Dev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A0A07"/>
  <w14:defaultImageDpi w14:val="300"/>
  <w15:docId w15:val="{2BF208B3-A8CA-4226-A243-AD5FD6F9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lang w:val="ca-ES"/>
    </w:rPr>
  </w:style>
  <w:style w:type="paragraph" w:styleId="Ttulo1">
    <w:name w:val="heading 1"/>
    <w:basedOn w:val="Normal"/>
    <w:next w:val="Normal"/>
    <w:link w:val="Ttulo1Car"/>
    <w:qFormat/>
    <w:rsid w:val="00592DA7"/>
    <w:pPr>
      <w:keepNext/>
      <w:outlineLvl w:val="0"/>
    </w:pPr>
    <w:rPr>
      <w:rFonts w:ascii="Arial" w:eastAsia="Times New Roman" w:hAnsi="Arial" w:cs="Times New Roman"/>
      <w:sz w:val="24"/>
      <w:u w:val="single"/>
    </w:rPr>
  </w:style>
  <w:style w:type="paragraph" w:styleId="Ttulo3">
    <w:name w:val="heading 3"/>
    <w:basedOn w:val="Normal"/>
    <w:next w:val="Normal"/>
    <w:link w:val="Ttulo3Car"/>
    <w:semiHidden/>
    <w:unhideWhenUsed/>
    <w:qFormat/>
    <w:rsid w:val="00592DA7"/>
    <w:pPr>
      <w:keepNext/>
      <w:jc w:val="both"/>
      <w:outlineLvl w:val="2"/>
    </w:pPr>
    <w:rPr>
      <w:rFonts w:ascii="Arial" w:eastAsia="Times New Roman" w:hAnsi="Arial" w:cs="Times New Roman"/>
      <w:b/>
      <w:sz w:val="22"/>
      <w:szCs w:val="20"/>
    </w:rPr>
  </w:style>
  <w:style w:type="paragraph" w:styleId="Ttulo4">
    <w:name w:val="heading 4"/>
    <w:basedOn w:val="Normal"/>
    <w:next w:val="Normal"/>
    <w:link w:val="Ttulo4Car"/>
    <w:semiHidden/>
    <w:unhideWhenUsed/>
    <w:qFormat/>
    <w:rsid w:val="00592DA7"/>
    <w:pPr>
      <w:keepNext/>
      <w:tabs>
        <w:tab w:val="left" w:pos="0"/>
      </w:tabs>
      <w:jc w:val="both"/>
      <w:outlineLvl w:val="3"/>
    </w:pPr>
    <w:rPr>
      <w:rFonts w:ascii="Arial" w:eastAsia="Times New Roman" w:hAnsi="Arial" w:cs="Times New Roman"/>
      <w:bCs/>
      <w:sz w:val="24"/>
      <w:szCs w:val="20"/>
      <w:u w:val="single"/>
    </w:rPr>
  </w:style>
  <w:style w:type="paragraph" w:styleId="Ttulo5">
    <w:name w:val="heading 5"/>
    <w:basedOn w:val="Normal"/>
    <w:next w:val="Normal"/>
    <w:link w:val="Ttulo5Car"/>
    <w:semiHidden/>
    <w:unhideWhenUsed/>
    <w:qFormat/>
    <w:rsid w:val="00592DA7"/>
    <w:pPr>
      <w:keepNext/>
      <w:tabs>
        <w:tab w:val="left" w:pos="0"/>
        <w:tab w:val="left" w:pos="284"/>
      </w:tabs>
      <w:jc w:val="both"/>
      <w:outlineLvl w:val="4"/>
    </w:pPr>
    <w:rPr>
      <w:rFonts w:ascii="Arial" w:eastAsia="Times New Roman" w:hAnsi="Arial" w:cs="Times New Roman"/>
      <w:b/>
      <w:sz w:val="24"/>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uiPriority w:val="99"/>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uiPriority w:val="99"/>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DD46DC"/>
    <w:pPr>
      <w:jc w:val="both"/>
    </w:pPr>
    <w:rPr>
      <w:rFonts w:ascii="Arial" w:eastAsia="Times New Roman" w:hAnsi="Arial" w:cs="Times New Roman"/>
      <w:sz w:val="24"/>
      <w:lang w:val="es-ES"/>
    </w:rPr>
  </w:style>
  <w:style w:type="character" w:customStyle="1" w:styleId="TextoindependienteCar">
    <w:name w:val="Texto independiente Car"/>
    <w:basedOn w:val="Fuentedeprrafopredeter"/>
    <w:link w:val="Textoindependiente"/>
    <w:uiPriority w:val="99"/>
    <w:rsid w:val="00DD46DC"/>
    <w:rPr>
      <w:rFonts w:ascii="Arial" w:eastAsia="Times New Roman" w:hAnsi="Arial" w:cs="Times New Roman"/>
      <w:lang w:val="es-ES"/>
    </w:rPr>
  </w:style>
  <w:style w:type="paragraph" w:styleId="Textoindependiente2">
    <w:name w:val="Body Text 2"/>
    <w:basedOn w:val="Normal"/>
    <w:link w:val="Textoindependiente2Car"/>
    <w:uiPriority w:val="99"/>
    <w:unhideWhenUsed/>
    <w:rsid w:val="00592DA7"/>
    <w:pPr>
      <w:spacing w:after="120" w:line="480" w:lineRule="auto"/>
    </w:pPr>
  </w:style>
  <w:style w:type="character" w:customStyle="1" w:styleId="Textoindependiente2Car">
    <w:name w:val="Texto independiente 2 Car"/>
    <w:basedOn w:val="Fuentedeprrafopredeter"/>
    <w:link w:val="Textoindependiente2"/>
    <w:uiPriority w:val="99"/>
    <w:rsid w:val="00592DA7"/>
    <w:rPr>
      <w:rFonts w:ascii="Roboto Light" w:hAnsi="Roboto Light"/>
      <w:sz w:val="19"/>
    </w:rPr>
  </w:style>
  <w:style w:type="paragraph" w:styleId="Textoindependiente3">
    <w:name w:val="Body Text 3"/>
    <w:basedOn w:val="Normal"/>
    <w:link w:val="Textoindependiente3Car"/>
    <w:uiPriority w:val="99"/>
    <w:semiHidden/>
    <w:unhideWhenUsed/>
    <w:rsid w:val="00592DA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92DA7"/>
    <w:rPr>
      <w:rFonts w:ascii="Roboto Light" w:hAnsi="Roboto Light"/>
      <w:sz w:val="16"/>
      <w:szCs w:val="16"/>
    </w:rPr>
  </w:style>
  <w:style w:type="character" w:customStyle="1" w:styleId="Ttulo1Car">
    <w:name w:val="Título 1 Car"/>
    <w:basedOn w:val="Fuentedeprrafopredeter"/>
    <w:link w:val="Ttulo1"/>
    <w:rsid w:val="00592DA7"/>
    <w:rPr>
      <w:rFonts w:ascii="Arial" w:eastAsia="Times New Roman" w:hAnsi="Arial" w:cs="Times New Roman"/>
      <w:u w:val="single"/>
      <w:lang w:val="ca-ES"/>
    </w:rPr>
  </w:style>
  <w:style w:type="character" w:customStyle="1" w:styleId="Ttulo3Car">
    <w:name w:val="Título 3 Car"/>
    <w:basedOn w:val="Fuentedeprrafopredeter"/>
    <w:link w:val="Ttulo3"/>
    <w:semiHidden/>
    <w:rsid w:val="00592DA7"/>
    <w:rPr>
      <w:rFonts w:ascii="Arial" w:eastAsia="Times New Roman" w:hAnsi="Arial" w:cs="Times New Roman"/>
      <w:b/>
      <w:sz w:val="22"/>
      <w:szCs w:val="20"/>
      <w:lang w:val="ca-ES"/>
    </w:rPr>
  </w:style>
  <w:style w:type="character" w:customStyle="1" w:styleId="Ttulo4Car">
    <w:name w:val="Título 4 Car"/>
    <w:basedOn w:val="Fuentedeprrafopredeter"/>
    <w:link w:val="Ttulo4"/>
    <w:semiHidden/>
    <w:rsid w:val="00592DA7"/>
    <w:rPr>
      <w:rFonts w:ascii="Arial" w:eastAsia="Times New Roman" w:hAnsi="Arial" w:cs="Times New Roman"/>
      <w:bCs/>
      <w:szCs w:val="20"/>
      <w:u w:val="single"/>
      <w:lang w:val="ca-ES"/>
    </w:rPr>
  </w:style>
  <w:style w:type="character" w:customStyle="1" w:styleId="Ttulo5Car">
    <w:name w:val="Título 5 Car"/>
    <w:basedOn w:val="Fuentedeprrafopredeter"/>
    <w:link w:val="Ttulo5"/>
    <w:semiHidden/>
    <w:rsid w:val="00592DA7"/>
    <w:rPr>
      <w:rFonts w:ascii="Arial" w:eastAsia="Times New Roman" w:hAnsi="Arial" w:cs="Times New Roman"/>
      <w:b/>
      <w:szCs w:val="20"/>
      <w:u w:val="single"/>
      <w:lang w:val="ca-ES"/>
    </w:rPr>
  </w:style>
  <w:style w:type="character" w:styleId="Hipervnculo">
    <w:name w:val="Hyperlink"/>
    <w:unhideWhenUsed/>
    <w:rsid w:val="00592DA7"/>
    <w:rPr>
      <w:color w:val="0000FF"/>
      <w:u w:val="single"/>
    </w:rPr>
  </w:style>
  <w:style w:type="character" w:styleId="Hipervnculovisitado">
    <w:name w:val="FollowedHyperlink"/>
    <w:semiHidden/>
    <w:unhideWhenUsed/>
    <w:rsid w:val="00592DA7"/>
    <w:rPr>
      <w:color w:val="800080"/>
      <w:u w:val="single"/>
    </w:rPr>
  </w:style>
  <w:style w:type="paragraph" w:styleId="NormalWeb">
    <w:name w:val="Normal (Web)"/>
    <w:basedOn w:val="Normal"/>
    <w:uiPriority w:val="99"/>
    <w:semiHidden/>
    <w:unhideWhenUsed/>
    <w:rsid w:val="00592DA7"/>
    <w:pPr>
      <w:spacing w:before="100" w:beforeAutospacing="1" w:after="100" w:afterAutospacing="1"/>
    </w:pPr>
    <w:rPr>
      <w:rFonts w:ascii="Times New Roman" w:eastAsia="Calibri" w:hAnsi="Times New Roman" w:cs="Times New Roman"/>
      <w:sz w:val="24"/>
      <w:lang w:eastAsia="ca-ES"/>
    </w:rPr>
  </w:style>
  <w:style w:type="paragraph" w:styleId="Textonotapie">
    <w:name w:val="footnote text"/>
    <w:basedOn w:val="Normal"/>
    <w:link w:val="TextonotapieCar"/>
    <w:uiPriority w:val="99"/>
    <w:semiHidden/>
    <w:unhideWhenUsed/>
    <w:rsid w:val="00592DA7"/>
    <w:pPr>
      <w:jc w:val="both"/>
    </w:pPr>
    <w:rPr>
      <w:rFonts w:ascii="Arial" w:eastAsia="Times New Roman" w:hAnsi="Arial" w:cs="Times New Roman"/>
      <w:sz w:val="20"/>
      <w:szCs w:val="20"/>
    </w:rPr>
  </w:style>
  <w:style w:type="character" w:customStyle="1" w:styleId="TextonotapieCar">
    <w:name w:val="Texto nota pie Car"/>
    <w:basedOn w:val="Fuentedeprrafopredeter"/>
    <w:link w:val="Textonotapie"/>
    <w:uiPriority w:val="99"/>
    <w:semiHidden/>
    <w:rsid w:val="00592DA7"/>
    <w:rPr>
      <w:rFonts w:ascii="Arial" w:eastAsia="Times New Roman" w:hAnsi="Arial" w:cs="Times New Roman"/>
      <w:sz w:val="20"/>
      <w:szCs w:val="20"/>
      <w:lang w:val="ca-ES"/>
    </w:rPr>
  </w:style>
  <w:style w:type="paragraph" w:styleId="Textocomentario">
    <w:name w:val="annotation text"/>
    <w:basedOn w:val="Normal"/>
    <w:link w:val="TextocomentarioCar"/>
    <w:uiPriority w:val="99"/>
    <w:semiHidden/>
    <w:unhideWhenUsed/>
    <w:rsid w:val="00592DA7"/>
    <w:pPr>
      <w:jc w:val="both"/>
    </w:pPr>
    <w:rPr>
      <w:rFonts w:ascii="Arial" w:eastAsia="Times New Roman" w:hAnsi="Arial" w:cs="Times New Roman"/>
      <w:sz w:val="20"/>
      <w:szCs w:val="20"/>
    </w:rPr>
  </w:style>
  <w:style w:type="character" w:customStyle="1" w:styleId="TextocomentarioCar">
    <w:name w:val="Texto comentario Car"/>
    <w:basedOn w:val="Fuentedeprrafopredeter"/>
    <w:link w:val="Textocomentario"/>
    <w:uiPriority w:val="99"/>
    <w:semiHidden/>
    <w:rsid w:val="00592DA7"/>
    <w:rPr>
      <w:rFonts w:ascii="Arial" w:eastAsia="Times New Roman" w:hAnsi="Arial" w:cs="Times New Roman"/>
      <w:sz w:val="20"/>
      <w:szCs w:val="20"/>
      <w:lang w:val="ca-ES"/>
    </w:rPr>
  </w:style>
  <w:style w:type="paragraph" w:styleId="Textonotaalfinal">
    <w:name w:val="endnote text"/>
    <w:basedOn w:val="Normal"/>
    <w:link w:val="TextonotaalfinalCar"/>
    <w:uiPriority w:val="99"/>
    <w:semiHidden/>
    <w:unhideWhenUsed/>
    <w:rsid w:val="00592DA7"/>
    <w:pPr>
      <w:jc w:val="both"/>
    </w:pPr>
    <w:rPr>
      <w:rFonts w:ascii="Arial" w:eastAsia="Times New Roman" w:hAnsi="Arial" w:cs="Times New Roman"/>
      <w:sz w:val="20"/>
      <w:szCs w:val="20"/>
    </w:rPr>
  </w:style>
  <w:style w:type="character" w:customStyle="1" w:styleId="TextonotaalfinalCar">
    <w:name w:val="Texto nota al final Car"/>
    <w:basedOn w:val="Fuentedeprrafopredeter"/>
    <w:link w:val="Textonotaalfinal"/>
    <w:uiPriority w:val="99"/>
    <w:semiHidden/>
    <w:rsid w:val="00592DA7"/>
    <w:rPr>
      <w:rFonts w:ascii="Arial" w:eastAsia="Times New Roman" w:hAnsi="Arial" w:cs="Times New Roman"/>
      <w:sz w:val="20"/>
      <w:szCs w:val="20"/>
      <w:lang w:val="ca-ES"/>
    </w:rPr>
  </w:style>
  <w:style w:type="paragraph" w:styleId="Ttulo">
    <w:name w:val="Title"/>
    <w:basedOn w:val="Normal"/>
    <w:link w:val="TtuloCar1"/>
    <w:uiPriority w:val="99"/>
    <w:qFormat/>
    <w:rsid w:val="00592DA7"/>
    <w:pPr>
      <w:jc w:val="center"/>
    </w:pPr>
    <w:rPr>
      <w:rFonts w:ascii="Arial" w:eastAsia="Times New Roman" w:hAnsi="Arial" w:cs="Times New Roman"/>
      <w:b/>
      <w:sz w:val="24"/>
      <w:szCs w:val="20"/>
    </w:rPr>
  </w:style>
  <w:style w:type="character" w:customStyle="1" w:styleId="TtuloCar1">
    <w:name w:val="Título Car1"/>
    <w:basedOn w:val="Fuentedeprrafopredeter"/>
    <w:link w:val="Ttulo"/>
    <w:uiPriority w:val="99"/>
    <w:rsid w:val="00592DA7"/>
    <w:rPr>
      <w:rFonts w:ascii="Arial" w:eastAsia="Times New Roman" w:hAnsi="Arial" w:cs="Times New Roman"/>
      <w:b/>
      <w:szCs w:val="20"/>
      <w:lang w:val="ca-ES"/>
    </w:rPr>
  </w:style>
  <w:style w:type="paragraph" w:styleId="Sangradetextonormal">
    <w:name w:val="Body Text Indent"/>
    <w:basedOn w:val="Normal"/>
    <w:link w:val="SangradetextonormalCar"/>
    <w:uiPriority w:val="99"/>
    <w:semiHidden/>
    <w:unhideWhenUsed/>
    <w:rsid w:val="00592DA7"/>
    <w:pPr>
      <w:ind w:left="1416"/>
      <w:jc w:val="both"/>
    </w:pPr>
    <w:rPr>
      <w:rFonts w:ascii="Arial" w:eastAsia="Times New Roman" w:hAnsi="Arial" w:cs="Times New Roman"/>
      <w:sz w:val="24"/>
    </w:rPr>
  </w:style>
  <w:style w:type="character" w:customStyle="1" w:styleId="SangradetextonormalCar">
    <w:name w:val="Sangría de texto normal Car"/>
    <w:basedOn w:val="Fuentedeprrafopredeter"/>
    <w:link w:val="Sangradetextonormal"/>
    <w:uiPriority w:val="99"/>
    <w:semiHidden/>
    <w:rsid w:val="00592DA7"/>
    <w:rPr>
      <w:rFonts w:ascii="Arial" w:eastAsia="Times New Roman" w:hAnsi="Arial" w:cs="Times New Roman"/>
      <w:lang w:val="ca-ES"/>
    </w:rPr>
  </w:style>
  <w:style w:type="paragraph" w:styleId="Sangra3detindependiente">
    <w:name w:val="Body Text Indent 3"/>
    <w:basedOn w:val="Normal"/>
    <w:link w:val="Sangra3detindependienteCar"/>
    <w:uiPriority w:val="99"/>
    <w:semiHidden/>
    <w:unhideWhenUsed/>
    <w:rsid w:val="00592DA7"/>
    <w:pPr>
      <w:spacing w:after="120"/>
      <w:ind w:left="283"/>
      <w:jc w:val="both"/>
    </w:pPr>
    <w:rPr>
      <w:rFonts w:ascii="Arial" w:eastAsia="Times New Roman" w:hAnsi="Arial" w:cs="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592DA7"/>
    <w:rPr>
      <w:rFonts w:ascii="Arial" w:eastAsia="Times New Roman" w:hAnsi="Arial" w:cs="Times New Roman"/>
      <w:sz w:val="16"/>
      <w:szCs w:val="16"/>
      <w:lang w:val="ca-ES"/>
    </w:rPr>
  </w:style>
  <w:style w:type="paragraph" w:styleId="Asuntodelcomentario">
    <w:name w:val="annotation subject"/>
    <w:basedOn w:val="Textocomentario"/>
    <w:next w:val="Textocomentario"/>
    <w:link w:val="AsuntodelcomentarioCar"/>
    <w:uiPriority w:val="99"/>
    <w:semiHidden/>
    <w:unhideWhenUsed/>
    <w:rsid w:val="00592DA7"/>
    <w:rPr>
      <w:b/>
      <w:bCs/>
    </w:rPr>
  </w:style>
  <w:style w:type="character" w:customStyle="1" w:styleId="AsuntodelcomentarioCar">
    <w:name w:val="Asunto del comentario Car"/>
    <w:basedOn w:val="TextocomentarioCar"/>
    <w:link w:val="Asuntodelcomentario"/>
    <w:uiPriority w:val="99"/>
    <w:semiHidden/>
    <w:rsid w:val="00592DA7"/>
    <w:rPr>
      <w:rFonts w:ascii="Arial" w:eastAsia="Times New Roman" w:hAnsi="Arial" w:cs="Times New Roman"/>
      <w:b/>
      <w:bCs/>
      <w:sz w:val="20"/>
      <w:szCs w:val="20"/>
      <w:lang w:val="ca-ES"/>
    </w:rPr>
  </w:style>
  <w:style w:type="paragraph" w:styleId="Textodeglobo">
    <w:name w:val="Balloon Text"/>
    <w:basedOn w:val="Normal"/>
    <w:link w:val="TextodegloboCar"/>
    <w:uiPriority w:val="99"/>
    <w:semiHidden/>
    <w:unhideWhenUsed/>
    <w:rsid w:val="00592DA7"/>
    <w:pPr>
      <w:jc w:val="both"/>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592DA7"/>
    <w:rPr>
      <w:rFonts w:ascii="Tahoma" w:eastAsia="Times New Roman" w:hAnsi="Tahoma" w:cs="Tahoma"/>
      <w:sz w:val="16"/>
      <w:szCs w:val="16"/>
      <w:lang w:val="ca-ES"/>
    </w:rPr>
  </w:style>
  <w:style w:type="paragraph" w:styleId="Prrafodelista">
    <w:name w:val="List Paragraph"/>
    <w:basedOn w:val="Normal"/>
    <w:link w:val="PrrafodelistaCar"/>
    <w:uiPriority w:val="34"/>
    <w:qFormat/>
    <w:rsid w:val="00592DA7"/>
    <w:pPr>
      <w:ind w:left="708"/>
      <w:jc w:val="both"/>
    </w:pPr>
    <w:rPr>
      <w:rFonts w:ascii="Arial" w:eastAsia="Times New Roman" w:hAnsi="Arial" w:cs="Times New Roman"/>
      <w:sz w:val="22"/>
      <w:szCs w:val="20"/>
      <w:lang w:eastAsia="ca-ES"/>
    </w:rPr>
  </w:style>
  <w:style w:type="paragraph" w:customStyle="1" w:styleId="DWSty">
    <w:name w:val="DWSty"/>
    <w:basedOn w:val="Normal"/>
    <w:uiPriority w:val="99"/>
    <w:rsid w:val="00592DA7"/>
    <w:pPr>
      <w:tabs>
        <w:tab w:val="left" w:pos="864"/>
        <w:tab w:val="left" w:pos="1728"/>
        <w:tab w:val="left" w:pos="2592"/>
        <w:tab w:val="left" w:pos="5184"/>
        <w:tab w:val="left" w:pos="6048"/>
      </w:tabs>
      <w:spacing w:line="240" w:lineRule="atLeast"/>
      <w:jc w:val="both"/>
    </w:pPr>
    <w:rPr>
      <w:rFonts w:ascii="Shalom" w:eastAsia="Times New Roman" w:hAnsi="Shalom" w:cs="Times New Roman"/>
      <w:sz w:val="24"/>
      <w:szCs w:val="20"/>
    </w:rPr>
  </w:style>
  <w:style w:type="paragraph" w:customStyle="1" w:styleId="CarCar">
    <w:name w:val="Car Car"/>
    <w:basedOn w:val="Normal"/>
    <w:uiPriority w:val="99"/>
    <w:rsid w:val="00592DA7"/>
    <w:pPr>
      <w:spacing w:after="160" w:line="240" w:lineRule="exact"/>
    </w:pPr>
    <w:rPr>
      <w:rFonts w:ascii="Verdana" w:eastAsia="Times New Roman" w:hAnsi="Verdana" w:cs="Times New Roman"/>
      <w:sz w:val="20"/>
      <w:szCs w:val="20"/>
      <w:lang w:val="en-US" w:eastAsia="en-US"/>
    </w:rPr>
  </w:style>
  <w:style w:type="paragraph" w:customStyle="1" w:styleId="Prrafodelista1">
    <w:name w:val="Párrafo de lista1"/>
    <w:basedOn w:val="Normal"/>
    <w:uiPriority w:val="99"/>
    <w:qFormat/>
    <w:rsid w:val="00592DA7"/>
    <w:pPr>
      <w:ind w:left="708"/>
      <w:jc w:val="both"/>
    </w:pPr>
    <w:rPr>
      <w:rFonts w:ascii="Arial" w:eastAsia="Times New Roman" w:hAnsi="Arial" w:cs="Times New Roman"/>
      <w:sz w:val="20"/>
      <w:szCs w:val="20"/>
    </w:rPr>
  </w:style>
  <w:style w:type="paragraph" w:customStyle="1" w:styleId="CarCarCarCarCar">
    <w:name w:val="Car Car Car Car Car"/>
    <w:basedOn w:val="Normal"/>
    <w:uiPriority w:val="99"/>
    <w:rsid w:val="00592DA7"/>
    <w:pPr>
      <w:spacing w:after="160" w:line="240" w:lineRule="exact"/>
    </w:pPr>
    <w:rPr>
      <w:rFonts w:ascii="Verdana" w:eastAsia="Times New Roman" w:hAnsi="Verdana" w:cs="Times New Roman"/>
      <w:sz w:val="20"/>
      <w:szCs w:val="20"/>
      <w:lang w:val="en-US" w:eastAsia="en-US"/>
    </w:rPr>
  </w:style>
  <w:style w:type="paragraph" w:customStyle="1" w:styleId="Car1CarCarCarCarCarCarCarCar">
    <w:name w:val="Car1 Car Car Car Car Car Car Car Car"/>
    <w:basedOn w:val="Normal"/>
    <w:uiPriority w:val="99"/>
    <w:rsid w:val="00592DA7"/>
    <w:pPr>
      <w:spacing w:after="160" w:line="240" w:lineRule="exact"/>
    </w:pPr>
    <w:rPr>
      <w:rFonts w:ascii="Verdana" w:eastAsia="Times New Roman" w:hAnsi="Verdana" w:cs="Times New Roman"/>
      <w:sz w:val="20"/>
      <w:szCs w:val="20"/>
      <w:lang w:val="en-US" w:eastAsia="en-US"/>
    </w:rPr>
  </w:style>
  <w:style w:type="paragraph" w:customStyle="1" w:styleId="CM41">
    <w:name w:val="CM4+1"/>
    <w:basedOn w:val="Normal"/>
    <w:next w:val="Normal"/>
    <w:uiPriority w:val="99"/>
    <w:rsid w:val="00592DA7"/>
    <w:pPr>
      <w:autoSpaceDE w:val="0"/>
      <w:autoSpaceDN w:val="0"/>
      <w:adjustRightInd w:val="0"/>
    </w:pPr>
    <w:rPr>
      <w:rFonts w:ascii="EUAlbertina" w:eastAsia="Times New Roman" w:hAnsi="EUAlbertina" w:cs="Times New Roman"/>
      <w:sz w:val="24"/>
      <w:lang w:eastAsia="ca-ES"/>
    </w:rPr>
  </w:style>
  <w:style w:type="paragraph" w:customStyle="1" w:styleId="NormalWeb7">
    <w:name w:val="Normal (Web)7"/>
    <w:basedOn w:val="Normal"/>
    <w:uiPriority w:val="99"/>
    <w:rsid w:val="00592DA7"/>
    <w:pPr>
      <w:spacing w:after="300" w:line="384" w:lineRule="atLeast"/>
    </w:pPr>
    <w:rPr>
      <w:rFonts w:ascii="Times New Roman" w:eastAsia="MS Mincho" w:hAnsi="Times New Roman" w:cs="Times New Roman"/>
      <w:sz w:val="24"/>
      <w:lang w:val="es-ES" w:eastAsia="ja-JP"/>
    </w:rPr>
  </w:style>
  <w:style w:type="paragraph" w:customStyle="1" w:styleId="CarCar1">
    <w:name w:val="Car Car1"/>
    <w:basedOn w:val="Normal"/>
    <w:uiPriority w:val="99"/>
    <w:rsid w:val="00592DA7"/>
    <w:pPr>
      <w:spacing w:after="160" w:line="240" w:lineRule="exact"/>
    </w:pPr>
    <w:rPr>
      <w:rFonts w:ascii="Verdana" w:eastAsia="Times New Roman" w:hAnsi="Verdana" w:cs="Times New Roman"/>
      <w:sz w:val="20"/>
      <w:szCs w:val="20"/>
      <w:lang w:val="en-US" w:eastAsia="en-US"/>
    </w:rPr>
  </w:style>
  <w:style w:type="character" w:customStyle="1" w:styleId="TtuloCar">
    <w:name w:val="Título Car"/>
    <w:link w:val="1"/>
    <w:locked/>
    <w:rsid w:val="00592DA7"/>
    <w:rPr>
      <w:rFonts w:ascii="Arial" w:hAnsi="Arial" w:cs="Arial"/>
      <w:b/>
    </w:rPr>
  </w:style>
  <w:style w:type="paragraph" w:customStyle="1" w:styleId="1">
    <w:name w:val="1"/>
    <w:basedOn w:val="Normal"/>
    <w:next w:val="Ttulo"/>
    <w:link w:val="TtuloCar"/>
    <w:qFormat/>
    <w:rsid w:val="00592DA7"/>
    <w:pPr>
      <w:jc w:val="center"/>
    </w:pPr>
    <w:rPr>
      <w:rFonts w:ascii="Arial" w:hAnsi="Arial" w:cs="Arial"/>
      <w:b/>
      <w:sz w:val="24"/>
    </w:rPr>
  </w:style>
  <w:style w:type="paragraph" w:customStyle="1" w:styleId="Car1CarCarCarCarCarCarCarCar2">
    <w:name w:val="Car1 Car Car Car Car Car Car Car Car2"/>
    <w:basedOn w:val="Normal"/>
    <w:uiPriority w:val="99"/>
    <w:rsid w:val="00592DA7"/>
    <w:pPr>
      <w:spacing w:after="160" w:line="240" w:lineRule="exact"/>
    </w:pPr>
    <w:rPr>
      <w:rFonts w:ascii="Verdana" w:eastAsia="Times New Roman" w:hAnsi="Verdana" w:cs="Times New Roman"/>
      <w:sz w:val="20"/>
      <w:szCs w:val="20"/>
      <w:lang w:val="en-US" w:eastAsia="en-US"/>
    </w:rPr>
  </w:style>
  <w:style w:type="paragraph" w:customStyle="1" w:styleId="Car1CarCarCarCarCarCarCarCar1">
    <w:name w:val="Car1 Car Car Car Car Car Car Car Car1"/>
    <w:basedOn w:val="Normal"/>
    <w:uiPriority w:val="99"/>
    <w:rsid w:val="00592DA7"/>
    <w:pPr>
      <w:spacing w:after="160" w:line="240" w:lineRule="exact"/>
    </w:pPr>
    <w:rPr>
      <w:rFonts w:ascii="Verdana" w:eastAsia="Times New Roman" w:hAnsi="Verdana" w:cs="Times New Roman"/>
      <w:sz w:val="20"/>
      <w:szCs w:val="20"/>
      <w:lang w:val="en-US" w:eastAsia="en-US"/>
    </w:rPr>
  </w:style>
  <w:style w:type="paragraph" w:customStyle="1" w:styleId="Default">
    <w:name w:val="Default"/>
    <w:uiPriority w:val="99"/>
    <w:rsid w:val="00592DA7"/>
    <w:pPr>
      <w:autoSpaceDE w:val="0"/>
      <w:autoSpaceDN w:val="0"/>
      <w:adjustRightInd w:val="0"/>
    </w:pPr>
    <w:rPr>
      <w:rFonts w:ascii="Arial" w:eastAsia="Times New Roman" w:hAnsi="Arial" w:cs="Arial"/>
      <w:color w:val="000000"/>
      <w:lang w:val="ca-ES" w:eastAsia="ca-ES"/>
    </w:rPr>
  </w:style>
  <w:style w:type="character" w:styleId="Refdenotaalpie">
    <w:name w:val="footnote reference"/>
    <w:semiHidden/>
    <w:unhideWhenUsed/>
    <w:rsid w:val="00592DA7"/>
    <w:rPr>
      <w:vertAlign w:val="superscript"/>
    </w:rPr>
  </w:style>
  <w:style w:type="character" w:styleId="Refdecomentario">
    <w:name w:val="annotation reference"/>
    <w:semiHidden/>
    <w:unhideWhenUsed/>
    <w:rsid w:val="00592DA7"/>
    <w:rPr>
      <w:sz w:val="16"/>
      <w:szCs w:val="16"/>
    </w:rPr>
  </w:style>
  <w:style w:type="character" w:styleId="Refdenotaalfinal">
    <w:name w:val="endnote reference"/>
    <w:uiPriority w:val="99"/>
    <w:semiHidden/>
    <w:unhideWhenUsed/>
    <w:rsid w:val="00592DA7"/>
    <w:rPr>
      <w:vertAlign w:val="superscript"/>
    </w:rPr>
  </w:style>
  <w:style w:type="character" w:customStyle="1" w:styleId="apple-converted-space">
    <w:name w:val="apple-converted-space"/>
    <w:basedOn w:val="Fuentedeprrafopredeter"/>
    <w:rsid w:val="00592DA7"/>
  </w:style>
  <w:style w:type="table" w:customStyle="1" w:styleId="Taulaambquadrcula1">
    <w:name w:val="Taula amb quadrícula1"/>
    <w:basedOn w:val="Tablanormal"/>
    <w:uiPriority w:val="59"/>
    <w:rsid w:val="00592DA7"/>
    <w:rPr>
      <w:rFonts w:ascii="Calibri" w:eastAsia="Calibri" w:hAnsi="Calibri" w:cs="Times New Roman"/>
      <w:sz w:val="22"/>
      <w:szCs w:val="22"/>
      <w:lang w:val="es-ES" w:eastAsia="en-US" w:bidi="ks-Dev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uiPriority w:val="59"/>
    <w:rsid w:val="00592DA7"/>
    <w:rPr>
      <w:rFonts w:ascii="Calibri" w:eastAsia="Calibri" w:hAnsi="Calibri" w:cs="Times New Roman"/>
      <w:sz w:val="22"/>
      <w:szCs w:val="22"/>
      <w:lang w:val="es-ES" w:eastAsia="en-US" w:bidi="ks-Dev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uiPriority w:val="59"/>
    <w:rsid w:val="00592DA7"/>
    <w:rPr>
      <w:rFonts w:ascii="Times New Roman" w:eastAsia="Times New Roman" w:hAnsi="Times New Roman" w:cs="Times New Roman"/>
      <w:sz w:val="20"/>
      <w:szCs w:val="20"/>
      <w:lang w:val="es-ES" w:eastAsia="en-US" w:bidi="ks-Dev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592DA7"/>
    <w:rPr>
      <w:i/>
      <w:iCs/>
    </w:rPr>
  </w:style>
  <w:style w:type="character" w:customStyle="1" w:styleId="PrrafodelistaCar">
    <w:name w:val="Párrafo de lista Car"/>
    <w:link w:val="Prrafodelista"/>
    <w:uiPriority w:val="34"/>
    <w:qFormat/>
    <w:locked/>
    <w:rsid w:val="00C651E7"/>
    <w:rPr>
      <w:rFonts w:ascii="Arial" w:eastAsia="Times New Roman" w:hAnsi="Arial" w:cs="Times New Roman"/>
      <w:sz w:val="22"/>
      <w:szCs w:val="20"/>
      <w:lang w:val="ca-ES" w:eastAsia="ca-ES"/>
    </w:rPr>
  </w:style>
  <w:style w:type="paragraph" w:customStyle="1" w:styleId="NIvel1">
    <w:name w:val="NIvel 1"/>
    <w:basedOn w:val="Normal"/>
    <w:autoRedefine/>
    <w:qFormat/>
    <w:rsid w:val="005C2349"/>
    <w:pPr>
      <w:widowControl w:val="0"/>
      <w:suppressAutoHyphens/>
      <w:autoSpaceDE w:val="0"/>
      <w:autoSpaceDN w:val="0"/>
      <w:adjustRightInd w:val="0"/>
      <w:spacing w:after="120" w:line="255" w:lineRule="atLeast"/>
      <w:jc w:val="both"/>
      <w:outlineLvl w:val="0"/>
    </w:pPr>
    <w:rPr>
      <w:rFonts w:cs="Roboto-Medium"/>
      <w:color w:val="000000"/>
      <w:szCs w:val="19"/>
    </w:rPr>
  </w:style>
  <w:style w:type="character" w:styleId="Mencinsinresolver">
    <w:name w:val="Unresolved Mention"/>
    <w:basedOn w:val="Fuentedeprrafopredeter"/>
    <w:uiPriority w:val="99"/>
    <w:semiHidden/>
    <w:unhideWhenUsed/>
    <w:rsid w:val="00A80666"/>
    <w:rPr>
      <w:color w:val="605E5C"/>
      <w:shd w:val="clear" w:color="auto" w:fill="E1DFDD"/>
    </w:rPr>
  </w:style>
  <w:style w:type="character" w:styleId="Textoennegrita">
    <w:name w:val="Strong"/>
    <w:basedOn w:val="Fuentedeprrafopredeter"/>
    <w:uiPriority w:val="22"/>
    <w:qFormat/>
    <w:rsid w:val="00183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00">
      <w:bodyDiv w:val="1"/>
      <w:marLeft w:val="0"/>
      <w:marRight w:val="0"/>
      <w:marTop w:val="0"/>
      <w:marBottom w:val="0"/>
      <w:divBdr>
        <w:top w:val="none" w:sz="0" w:space="0" w:color="auto"/>
        <w:left w:val="none" w:sz="0" w:space="0" w:color="auto"/>
        <w:bottom w:val="none" w:sz="0" w:space="0" w:color="auto"/>
        <w:right w:val="none" w:sz="0" w:space="0" w:color="auto"/>
      </w:divBdr>
    </w:div>
    <w:div w:id="15350916">
      <w:bodyDiv w:val="1"/>
      <w:marLeft w:val="0"/>
      <w:marRight w:val="0"/>
      <w:marTop w:val="0"/>
      <w:marBottom w:val="0"/>
      <w:divBdr>
        <w:top w:val="none" w:sz="0" w:space="0" w:color="auto"/>
        <w:left w:val="none" w:sz="0" w:space="0" w:color="auto"/>
        <w:bottom w:val="none" w:sz="0" w:space="0" w:color="auto"/>
        <w:right w:val="none" w:sz="0" w:space="0" w:color="auto"/>
      </w:divBdr>
    </w:div>
    <w:div w:id="36929127">
      <w:bodyDiv w:val="1"/>
      <w:marLeft w:val="0"/>
      <w:marRight w:val="0"/>
      <w:marTop w:val="0"/>
      <w:marBottom w:val="0"/>
      <w:divBdr>
        <w:top w:val="none" w:sz="0" w:space="0" w:color="auto"/>
        <w:left w:val="none" w:sz="0" w:space="0" w:color="auto"/>
        <w:bottom w:val="none" w:sz="0" w:space="0" w:color="auto"/>
        <w:right w:val="none" w:sz="0" w:space="0" w:color="auto"/>
      </w:divBdr>
    </w:div>
    <w:div w:id="71120375">
      <w:bodyDiv w:val="1"/>
      <w:marLeft w:val="0"/>
      <w:marRight w:val="0"/>
      <w:marTop w:val="0"/>
      <w:marBottom w:val="0"/>
      <w:divBdr>
        <w:top w:val="none" w:sz="0" w:space="0" w:color="auto"/>
        <w:left w:val="none" w:sz="0" w:space="0" w:color="auto"/>
        <w:bottom w:val="none" w:sz="0" w:space="0" w:color="auto"/>
        <w:right w:val="none" w:sz="0" w:space="0" w:color="auto"/>
      </w:divBdr>
    </w:div>
    <w:div w:id="319385928">
      <w:bodyDiv w:val="1"/>
      <w:marLeft w:val="0"/>
      <w:marRight w:val="0"/>
      <w:marTop w:val="0"/>
      <w:marBottom w:val="0"/>
      <w:divBdr>
        <w:top w:val="none" w:sz="0" w:space="0" w:color="auto"/>
        <w:left w:val="none" w:sz="0" w:space="0" w:color="auto"/>
        <w:bottom w:val="none" w:sz="0" w:space="0" w:color="auto"/>
        <w:right w:val="none" w:sz="0" w:space="0" w:color="auto"/>
      </w:divBdr>
    </w:div>
    <w:div w:id="344596646">
      <w:bodyDiv w:val="1"/>
      <w:marLeft w:val="0"/>
      <w:marRight w:val="0"/>
      <w:marTop w:val="0"/>
      <w:marBottom w:val="0"/>
      <w:divBdr>
        <w:top w:val="none" w:sz="0" w:space="0" w:color="auto"/>
        <w:left w:val="none" w:sz="0" w:space="0" w:color="auto"/>
        <w:bottom w:val="none" w:sz="0" w:space="0" w:color="auto"/>
        <w:right w:val="none" w:sz="0" w:space="0" w:color="auto"/>
      </w:divBdr>
    </w:div>
    <w:div w:id="548958281">
      <w:bodyDiv w:val="1"/>
      <w:marLeft w:val="0"/>
      <w:marRight w:val="0"/>
      <w:marTop w:val="0"/>
      <w:marBottom w:val="0"/>
      <w:divBdr>
        <w:top w:val="none" w:sz="0" w:space="0" w:color="auto"/>
        <w:left w:val="none" w:sz="0" w:space="0" w:color="auto"/>
        <w:bottom w:val="none" w:sz="0" w:space="0" w:color="auto"/>
        <w:right w:val="none" w:sz="0" w:space="0" w:color="auto"/>
      </w:divBdr>
    </w:div>
    <w:div w:id="597447910">
      <w:bodyDiv w:val="1"/>
      <w:marLeft w:val="0"/>
      <w:marRight w:val="0"/>
      <w:marTop w:val="0"/>
      <w:marBottom w:val="0"/>
      <w:divBdr>
        <w:top w:val="none" w:sz="0" w:space="0" w:color="auto"/>
        <w:left w:val="none" w:sz="0" w:space="0" w:color="auto"/>
        <w:bottom w:val="none" w:sz="0" w:space="0" w:color="auto"/>
        <w:right w:val="none" w:sz="0" w:space="0" w:color="auto"/>
      </w:divBdr>
    </w:div>
    <w:div w:id="661012008">
      <w:bodyDiv w:val="1"/>
      <w:marLeft w:val="0"/>
      <w:marRight w:val="0"/>
      <w:marTop w:val="0"/>
      <w:marBottom w:val="0"/>
      <w:divBdr>
        <w:top w:val="none" w:sz="0" w:space="0" w:color="auto"/>
        <w:left w:val="none" w:sz="0" w:space="0" w:color="auto"/>
        <w:bottom w:val="none" w:sz="0" w:space="0" w:color="auto"/>
        <w:right w:val="none" w:sz="0" w:space="0" w:color="auto"/>
      </w:divBdr>
    </w:div>
    <w:div w:id="934365264">
      <w:bodyDiv w:val="1"/>
      <w:marLeft w:val="0"/>
      <w:marRight w:val="0"/>
      <w:marTop w:val="0"/>
      <w:marBottom w:val="0"/>
      <w:divBdr>
        <w:top w:val="none" w:sz="0" w:space="0" w:color="auto"/>
        <w:left w:val="none" w:sz="0" w:space="0" w:color="auto"/>
        <w:bottom w:val="none" w:sz="0" w:space="0" w:color="auto"/>
        <w:right w:val="none" w:sz="0" w:space="0" w:color="auto"/>
      </w:divBdr>
    </w:div>
    <w:div w:id="1133057965">
      <w:bodyDiv w:val="1"/>
      <w:marLeft w:val="0"/>
      <w:marRight w:val="0"/>
      <w:marTop w:val="0"/>
      <w:marBottom w:val="0"/>
      <w:divBdr>
        <w:top w:val="none" w:sz="0" w:space="0" w:color="auto"/>
        <w:left w:val="none" w:sz="0" w:space="0" w:color="auto"/>
        <w:bottom w:val="none" w:sz="0" w:space="0" w:color="auto"/>
        <w:right w:val="none" w:sz="0" w:space="0" w:color="auto"/>
      </w:divBdr>
    </w:div>
    <w:div w:id="1135949567">
      <w:bodyDiv w:val="1"/>
      <w:marLeft w:val="0"/>
      <w:marRight w:val="0"/>
      <w:marTop w:val="0"/>
      <w:marBottom w:val="0"/>
      <w:divBdr>
        <w:top w:val="none" w:sz="0" w:space="0" w:color="auto"/>
        <w:left w:val="none" w:sz="0" w:space="0" w:color="auto"/>
        <w:bottom w:val="none" w:sz="0" w:space="0" w:color="auto"/>
        <w:right w:val="none" w:sz="0" w:space="0" w:color="auto"/>
      </w:divBdr>
    </w:div>
    <w:div w:id="1352293173">
      <w:bodyDiv w:val="1"/>
      <w:marLeft w:val="0"/>
      <w:marRight w:val="0"/>
      <w:marTop w:val="0"/>
      <w:marBottom w:val="0"/>
      <w:divBdr>
        <w:top w:val="none" w:sz="0" w:space="0" w:color="auto"/>
        <w:left w:val="none" w:sz="0" w:space="0" w:color="auto"/>
        <w:bottom w:val="none" w:sz="0" w:space="0" w:color="auto"/>
        <w:right w:val="none" w:sz="0" w:space="0" w:color="auto"/>
      </w:divBdr>
    </w:div>
    <w:div w:id="1365444992">
      <w:bodyDiv w:val="1"/>
      <w:marLeft w:val="0"/>
      <w:marRight w:val="0"/>
      <w:marTop w:val="0"/>
      <w:marBottom w:val="0"/>
      <w:divBdr>
        <w:top w:val="none" w:sz="0" w:space="0" w:color="auto"/>
        <w:left w:val="none" w:sz="0" w:space="0" w:color="auto"/>
        <w:bottom w:val="none" w:sz="0" w:space="0" w:color="auto"/>
        <w:right w:val="none" w:sz="0" w:space="0" w:color="auto"/>
      </w:divBdr>
    </w:div>
    <w:div w:id="1736119565">
      <w:bodyDiv w:val="1"/>
      <w:marLeft w:val="0"/>
      <w:marRight w:val="0"/>
      <w:marTop w:val="0"/>
      <w:marBottom w:val="0"/>
      <w:divBdr>
        <w:top w:val="none" w:sz="0" w:space="0" w:color="auto"/>
        <w:left w:val="none" w:sz="0" w:space="0" w:color="auto"/>
        <w:bottom w:val="none" w:sz="0" w:space="0" w:color="auto"/>
        <w:right w:val="none" w:sz="0" w:space="0" w:color="auto"/>
      </w:divBdr>
    </w:div>
    <w:div w:id="1818454507">
      <w:bodyDiv w:val="1"/>
      <w:marLeft w:val="0"/>
      <w:marRight w:val="0"/>
      <w:marTop w:val="0"/>
      <w:marBottom w:val="0"/>
      <w:divBdr>
        <w:top w:val="none" w:sz="0" w:space="0" w:color="auto"/>
        <w:left w:val="none" w:sz="0" w:space="0" w:color="auto"/>
        <w:bottom w:val="none" w:sz="0" w:space="0" w:color="auto"/>
        <w:right w:val="none" w:sz="0" w:space="0" w:color="auto"/>
      </w:divBdr>
    </w:div>
    <w:div w:id="1906602349">
      <w:bodyDiv w:val="1"/>
      <w:marLeft w:val="0"/>
      <w:marRight w:val="0"/>
      <w:marTop w:val="0"/>
      <w:marBottom w:val="0"/>
      <w:divBdr>
        <w:top w:val="none" w:sz="0" w:space="0" w:color="auto"/>
        <w:left w:val="none" w:sz="0" w:space="0" w:color="auto"/>
        <w:bottom w:val="none" w:sz="0" w:space="0" w:color="auto"/>
        <w:right w:val="none" w:sz="0" w:space="0" w:color="auto"/>
      </w:divBdr>
    </w:div>
    <w:div w:id="1921909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ecofin_pscp/AppJava/notice.pscp?reqCode=searchCn&amp;reqPhase=Cn&amp;pagingPage=0&amp;idCap=120959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republiccontractes.gencat.cat/rpcac/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cap.pscp?reqCode=viewDetail&amp;idCap=1209595" TargetMode="External"/><Relationship Id="rId5" Type="http://schemas.openxmlformats.org/officeDocument/2006/relationships/numbering" Target="numbering.xml"/><Relationship Id="rId15" Type="http://schemas.openxmlformats.org/officeDocument/2006/relationships/hyperlink" Target="https://contractaciopublica.cat/ca/perfils-contractant/detall/1209595?categoria=0&amp;tipus=104&amp;page=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gencat.cat/ecofin_pscp/AppJava/capDocument.pscp?idDoc=37151297&amp;reqCode=viewCapD&amp;idCap=1209595&a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BA7AB6D3237409A19A845D1C912FF" ma:contentTypeVersion="16" ma:contentTypeDescription="Crea un document nou" ma:contentTypeScope="" ma:versionID="ca5337552a40e9a5eef9af35f1e7530d">
  <xsd:schema xmlns:xsd="http://www.w3.org/2001/XMLSchema" xmlns:xs="http://www.w3.org/2001/XMLSchema" xmlns:p="http://schemas.microsoft.com/office/2006/metadata/properties" xmlns:ns2="cf2dfe71-9dfa-413b-ae3a-41991284f149" xmlns:ns3="237ccfbf-63dd-4d38-8b93-e87044435569" targetNamespace="http://schemas.microsoft.com/office/2006/metadata/properties" ma:root="true" ma:fieldsID="fe3bc899d320199de1f59950e4c3eda7" ns2:_="" ns3:_="">
    <xsd:import namespace="cf2dfe71-9dfa-413b-ae3a-41991284f149"/>
    <xsd:import namespace="237ccfbf-63dd-4d38-8b93-e87044435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dfe71-9dfa-413b-ae3a-41991284f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cfbf-63dd-4d38-8b93-e87044435569"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1" nillable="true" ma:displayName="Taxonomy Catch All Column" ma:hidden="true" ma:list="{86082584-5808-4268-8c22-48c87c8205f9}" ma:internalName="TaxCatchAll" ma:showField="CatchAllData" ma:web="237ccfbf-63dd-4d38-8b93-e87044435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2dfe71-9dfa-413b-ae3a-41991284f149">
      <Terms xmlns="http://schemas.microsoft.com/office/infopath/2007/PartnerControls"/>
    </lcf76f155ced4ddcb4097134ff3c332f>
    <TaxCatchAll xmlns="237ccfbf-63dd-4d38-8b93-e87044435569" xsi:nil="true"/>
  </documentManagement>
</p:properties>
</file>

<file path=customXml/itemProps1.xml><?xml version="1.0" encoding="utf-8"?>
<ds:datastoreItem xmlns:ds="http://schemas.openxmlformats.org/officeDocument/2006/customXml" ds:itemID="{B232188D-57E9-4360-8916-0BB8E7BA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dfe71-9dfa-413b-ae3a-41991284f149"/>
    <ds:schemaRef ds:uri="237ccfbf-63dd-4d38-8b93-e8704443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DC873-5A3F-40CF-A2C8-45FB12E2538C}">
  <ds:schemaRefs>
    <ds:schemaRef ds:uri="http://schemas.microsoft.com/sharepoint/v3/contenttype/forms"/>
  </ds:schemaRefs>
</ds:datastoreItem>
</file>

<file path=customXml/itemProps3.xml><?xml version="1.0" encoding="utf-8"?>
<ds:datastoreItem xmlns:ds="http://schemas.openxmlformats.org/officeDocument/2006/customXml" ds:itemID="{F8DC8841-EF40-442C-BA53-7F36FD7BBE09}">
  <ds:schemaRefs>
    <ds:schemaRef ds:uri="http://schemas.openxmlformats.org/officeDocument/2006/bibliography"/>
  </ds:schemaRefs>
</ds:datastoreItem>
</file>

<file path=customXml/itemProps4.xml><?xml version="1.0" encoding="utf-8"?>
<ds:datastoreItem xmlns:ds="http://schemas.openxmlformats.org/officeDocument/2006/customXml" ds:itemID="{962EBCA0-E8A8-40F9-B98A-72F98542B3C4}">
  <ds:schemaRefs>
    <ds:schemaRef ds:uri="http://schemas.microsoft.com/office/2006/metadata/properties"/>
    <ds:schemaRef ds:uri="http://schemas.microsoft.com/office/infopath/2007/PartnerControls"/>
    <ds:schemaRef ds:uri="cf2dfe71-9dfa-413b-ae3a-41991284f149"/>
    <ds:schemaRef ds:uri="237ccfbf-63dd-4d38-8b93-e87044435569"/>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252</TotalTime>
  <Pages>25</Pages>
  <Words>7601</Words>
  <Characters>43329</Characters>
  <Application>Microsoft Office Word</Application>
  <DocSecurity>0</DocSecurity>
  <Lines>361</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Vidal Galceran</dc:creator>
  <cp:lastModifiedBy>Núria Mayoral Marimon</cp:lastModifiedBy>
  <cp:revision>209</cp:revision>
  <cp:lastPrinted>2020-02-21T08:39:00Z</cp:lastPrinted>
  <dcterms:created xsi:type="dcterms:W3CDTF">2023-05-29T12:05:00Z</dcterms:created>
  <dcterms:modified xsi:type="dcterms:W3CDTF">2023-07-28T10:05:00Z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0x010100DF8BA7AB6D3237409A19A845D1C912FF</vt:lpwstr>
  </property>
  <property fmtid="{D5CDD505-2E9C-101B-9397-08002B2CF9AE}" pid="3" name="MediaServiceImageTags">
    <vt:lpwstr/>
  </property>
</Properties>
</file>