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F789" w14:textId="1B4C8C45" w:rsidR="00157F5A" w:rsidRPr="000F2930" w:rsidRDefault="00157F5A" w:rsidP="0099657F">
      <w:pPr>
        <w:pStyle w:val="1"/>
        <w:jc w:val="both"/>
        <w:rPr>
          <w:rFonts w:ascii="Roboto Light" w:hAnsi="Roboto Light"/>
          <w:b w:val="0"/>
          <w:sz w:val="22"/>
          <w:szCs w:val="22"/>
        </w:rPr>
      </w:pPr>
    </w:p>
    <w:p w14:paraId="6A30974D" w14:textId="77777777" w:rsidR="00157F5A" w:rsidRPr="000F2930" w:rsidRDefault="00157F5A" w:rsidP="00157F5A">
      <w:pPr>
        <w:pStyle w:val="1"/>
        <w:jc w:val="both"/>
        <w:rPr>
          <w:rFonts w:ascii="Roboto Light" w:hAnsi="Roboto Light"/>
          <w:b w:val="0"/>
          <w:sz w:val="22"/>
          <w:szCs w:val="22"/>
        </w:rPr>
      </w:pPr>
    </w:p>
    <w:p w14:paraId="65295A75" w14:textId="3C709871" w:rsidR="00157F5A" w:rsidRPr="000F2930" w:rsidRDefault="00157F5A" w:rsidP="00A96AE2">
      <w:pPr>
        <w:pStyle w:val="1"/>
        <w:jc w:val="both"/>
        <w:rPr>
          <w:rFonts w:ascii="Roboto Medium" w:hAnsi="Roboto Medium"/>
          <w:b w:val="0"/>
          <w:sz w:val="22"/>
          <w:szCs w:val="22"/>
        </w:rPr>
      </w:pPr>
      <w:r w:rsidRPr="000F2930">
        <w:rPr>
          <w:rFonts w:ascii="Roboto Medium" w:hAnsi="Roboto Medium"/>
          <w:b w:val="0"/>
          <w:sz w:val="22"/>
          <w:szCs w:val="22"/>
        </w:rPr>
        <w:t>PLEC DE CLÀUSULES ADMINISTRATIVES PARTICULAR APLIC</w:t>
      </w:r>
      <w:r w:rsidR="0043268F">
        <w:rPr>
          <w:rFonts w:ascii="Roboto Medium" w:hAnsi="Roboto Medium"/>
          <w:b w:val="0"/>
          <w:sz w:val="22"/>
          <w:szCs w:val="22"/>
        </w:rPr>
        <w:t xml:space="preserve">ABLE AL CONTRACTE DE </w:t>
      </w:r>
      <w:r w:rsidR="00A96AE2" w:rsidRPr="00A96AE2">
        <w:rPr>
          <w:rFonts w:ascii="Roboto Medium" w:hAnsi="Roboto Medium"/>
          <w:b w:val="0"/>
          <w:sz w:val="22"/>
          <w:szCs w:val="22"/>
        </w:rPr>
        <w:t>SUBMINISTRAMENT DE LLICÈNCIES RAINBOW PER A LA INTEGRACIÓ DE LA</w:t>
      </w:r>
      <w:r w:rsidR="00A96AE2">
        <w:rPr>
          <w:rFonts w:ascii="Roboto Medium" w:hAnsi="Roboto Medium"/>
          <w:b w:val="0"/>
          <w:sz w:val="22"/>
          <w:szCs w:val="22"/>
        </w:rPr>
        <w:t xml:space="preserve"> </w:t>
      </w:r>
      <w:r w:rsidR="00A96AE2" w:rsidRPr="00A96AE2">
        <w:rPr>
          <w:rFonts w:ascii="Roboto Medium" w:hAnsi="Roboto Medium"/>
          <w:b w:val="0"/>
          <w:sz w:val="22"/>
          <w:szCs w:val="22"/>
        </w:rPr>
        <w:t>CENTRALETA AMB EL TEAMS</w:t>
      </w:r>
      <w:r w:rsidR="00F46AE8">
        <w:rPr>
          <w:rFonts w:ascii="Roboto Medium" w:hAnsi="Roboto Medium"/>
          <w:b w:val="0"/>
          <w:sz w:val="22"/>
          <w:szCs w:val="22"/>
        </w:rPr>
        <w:t xml:space="preserve">,  A TRAMITAR MITJANÇANT PROCEDIMENT </w:t>
      </w:r>
      <w:r w:rsidR="000E65DF">
        <w:rPr>
          <w:rFonts w:ascii="Roboto Medium" w:hAnsi="Roboto Medium"/>
          <w:b w:val="0"/>
          <w:sz w:val="22"/>
          <w:szCs w:val="22"/>
        </w:rPr>
        <w:t xml:space="preserve">OBERT </w:t>
      </w:r>
      <w:r w:rsidR="00F46AE8">
        <w:rPr>
          <w:rFonts w:ascii="Roboto Medium" w:hAnsi="Roboto Medium"/>
          <w:b w:val="0"/>
          <w:sz w:val="22"/>
          <w:szCs w:val="22"/>
        </w:rPr>
        <w:t>SIMPLIFICAT ABREUJAT</w:t>
      </w:r>
    </w:p>
    <w:p w14:paraId="17450FD8" w14:textId="77777777" w:rsidR="00157F5A" w:rsidRDefault="00157F5A" w:rsidP="00157F5A">
      <w:pPr>
        <w:jc w:val="both"/>
        <w:rPr>
          <w:rFonts w:cs="Arial"/>
          <w:sz w:val="22"/>
          <w:szCs w:val="22"/>
        </w:rPr>
      </w:pPr>
    </w:p>
    <w:p w14:paraId="1994CF3A" w14:textId="77777777" w:rsidR="006E46AB" w:rsidRPr="000F2930" w:rsidRDefault="006E46AB" w:rsidP="00157F5A">
      <w:pPr>
        <w:jc w:val="both"/>
        <w:rPr>
          <w:rFonts w:cs="Arial"/>
          <w:sz w:val="22"/>
          <w:szCs w:val="22"/>
        </w:rPr>
      </w:pPr>
    </w:p>
    <w:p w14:paraId="407D14D4" w14:textId="1D1BEEF9" w:rsidR="006E46AB" w:rsidRPr="00942144" w:rsidRDefault="006E46AB" w:rsidP="006E46AB">
      <w:pPr>
        <w:pStyle w:val="Prrafodelista"/>
        <w:numPr>
          <w:ilvl w:val="0"/>
          <w:numId w:val="26"/>
        </w:numPr>
        <w:rPr>
          <w:rFonts w:ascii="Roboto Medium" w:hAnsi="Roboto Medium" w:cs="Arial"/>
          <w:szCs w:val="22"/>
        </w:rPr>
      </w:pPr>
      <w:r w:rsidRPr="00942144">
        <w:rPr>
          <w:rFonts w:ascii="Roboto Medium" w:hAnsi="Roboto Medium" w:cs="Arial"/>
          <w:szCs w:val="22"/>
        </w:rPr>
        <w:t>FITXA RESUM – QUADRE DE CARACTERÍSITIQUES DEL CONTRACTE:</w:t>
      </w:r>
    </w:p>
    <w:p w14:paraId="70A988D0" w14:textId="77777777" w:rsidR="006E46AB" w:rsidRDefault="006E46AB" w:rsidP="006E46AB">
      <w:pPr>
        <w:pStyle w:val="Prrafodelista"/>
        <w:ind w:left="720"/>
        <w:rPr>
          <w:rFonts w:ascii="Roboto Medium" w:hAnsi="Roboto Medium" w:cs="Arial"/>
          <w:szCs w:val="22"/>
        </w:rPr>
      </w:pPr>
    </w:p>
    <w:tbl>
      <w:tblPr>
        <w:tblW w:w="9460" w:type="dxa"/>
        <w:tblInd w:w="55" w:type="dxa"/>
        <w:tblCellMar>
          <w:left w:w="70" w:type="dxa"/>
          <w:right w:w="70" w:type="dxa"/>
        </w:tblCellMar>
        <w:tblLook w:val="04A0" w:firstRow="1" w:lastRow="0" w:firstColumn="1" w:lastColumn="0" w:noHBand="0" w:noVBand="1"/>
      </w:tblPr>
      <w:tblGrid>
        <w:gridCol w:w="5320"/>
        <w:gridCol w:w="4140"/>
      </w:tblGrid>
      <w:tr w:rsidR="006E46AB" w:rsidRPr="00C61F6A" w14:paraId="59392D51" w14:textId="77777777" w:rsidTr="00562364">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00B0F0"/>
            <w:vAlign w:val="bottom"/>
            <w:hideMark/>
          </w:tcPr>
          <w:p w14:paraId="0B295995" w14:textId="77777777" w:rsidR="006E46AB" w:rsidRPr="0043268F" w:rsidRDefault="006E46AB" w:rsidP="006E46AB">
            <w:pPr>
              <w:rPr>
                <w:rFonts w:eastAsia="Times New Roman" w:cs="Times New Roman"/>
                <w:color w:val="000000"/>
                <w:sz w:val="22"/>
                <w:szCs w:val="22"/>
                <w:highlight w:val="yellow"/>
                <w:lang w:bidi="ks-Deva"/>
              </w:rPr>
            </w:pPr>
            <w:r w:rsidRPr="0043268F">
              <w:rPr>
                <w:rFonts w:eastAsia="Times New Roman" w:cs="Times New Roman"/>
                <w:color w:val="000000"/>
                <w:sz w:val="22"/>
                <w:szCs w:val="22"/>
                <w:lang w:bidi="ks-Deva"/>
              </w:rPr>
              <w:t>1. Identificació de l'expedient</w:t>
            </w:r>
          </w:p>
        </w:tc>
        <w:tc>
          <w:tcPr>
            <w:tcW w:w="4140" w:type="dxa"/>
            <w:tcBorders>
              <w:top w:val="single" w:sz="4" w:space="0" w:color="auto"/>
              <w:left w:val="nil"/>
              <w:bottom w:val="single" w:sz="4" w:space="0" w:color="auto"/>
              <w:right w:val="single" w:sz="4" w:space="0" w:color="auto"/>
            </w:tcBorders>
            <w:shd w:val="clear" w:color="auto" w:fill="00B0F0"/>
            <w:vAlign w:val="bottom"/>
            <w:hideMark/>
          </w:tcPr>
          <w:p w14:paraId="4C5E503E" w14:textId="31A2C912" w:rsidR="006E46AB" w:rsidRPr="0043268F" w:rsidRDefault="00A96AE2" w:rsidP="006E46AB">
            <w:pPr>
              <w:rPr>
                <w:rFonts w:eastAsia="Times New Roman" w:cs="Times New Roman"/>
                <w:color w:val="000000"/>
                <w:sz w:val="22"/>
                <w:szCs w:val="22"/>
                <w:highlight w:val="yellow"/>
                <w:lang w:bidi="ks-Deva"/>
              </w:rPr>
            </w:pPr>
            <w:r w:rsidRPr="00A96AE2">
              <w:rPr>
                <w:rFonts w:eastAsia="Times New Roman" w:cs="Times New Roman"/>
                <w:color w:val="000000"/>
                <w:sz w:val="22"/>
                <w:szCs w:val="22"/>
                <w:lang w:bidi="ks-Deva"/>
              </w:rPr>
              <w:t>3110-2831/2023</w:t>
            </w:r>
          </w:p>
        </w:tc>
      </w:tr>
      <w:tr w:rsidR="006E46AB" w:rsidRPr="00C61F6A" w14:paraId="13D5765C" w14:textId="77777777" w:rsidTr="00CA60B5">
        <w:trPr>
          <w:trHeight w:val="15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18C719E" w14:textId="77777777" w:rsidR="006E46AB" w:rsidRPr="00C61F6A" w:rsidRDefault="006E46AB" w:rsidP="008E6159">
            <w:pPr>
              <w:rPr>
                <w:rFonts w:eastAsia="Times New Roman" w:cs="Times New Roman"/>
                <w:color w:val="000000"/>
                <w:sz w:val="22"/>
                <w:szCs w:val="22"/>
                <w:lang w:bidi="ks-Deva"/>
              </w:rPr>
            </w:pPr>
            <w:r w:rsidRPr="00C61F6A">
              <w:rPr>
                <w:rFonts w:eastAsia="Times New Roman" w:cs="Times New Roman"/>
                <w:color w:val="000000"/>
                <w:sz w:val="22"/>
                <w:szCs w:val="22"/>
                <w:lang w:bidi="ks-Deva"/>
              </w:rPr>
              <w:t>2. Definició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50DACEE8" w14:textId="34789C33" w:rsidR="00357CAF" w:rsidRPr="00357CAF" w:rsidRDefault="00357CAF" w:rsidP="00357CAF">
            <w:pPr>
              <w:jc w:val="both"/>
              <w:rPr>
                <w:rFonts w:eastAsia="Times New Roman" w:cs="Times New Roman"/>
                <w:color w:val="000000"/>
                <w:sz w:val="22"/>
                <w:szCs w:val="22"/>
                <w:lang w:bidi="ks-Deva"/>
              </w:rPr>
            </w:pPr>
            <w:r w:rsidRPr="00357CAF">
              <w:rPr>
                <w:rFonts w:eastAsia="Times New Roman" w:cs="Times New Roman"/>
                <w:color w:val="000000"/>
                <w:sz w:val="22"/>
                <w:szCs w:val="22"/>
                <w:lang w:bidi="ks-Deva"/>
              </w:rPr>
              <w:t xml:space="preserve">Aquest contracte té per objecte l’adquisició de llicencies </w:t>
            </w:r>
            <w:proofErr w:type="spellStart"/>
            <w:r w:rsidRPr="00357CAF">
              <w:rPr>
                <w:rFonts w:eastAsia="Times New Roman" w:cs="Times New Roman"/>
                <w:color w:val="000000"/>
                <w:sz w:val="22"/>
                <w:szCs w:val="22"/>
                <w:lang w:bidi="ks-Deva"/>
              </w:rPr>
              <w:t>Rainbow</w:t>
            </w:r>
            <w:proofErr w:type="spellEnd"/>
            <w:r w:rsidRPr="00357CAF">
              <w:rPr>
                <w:rFonts w:eastAsia="Times New Roman" w:cs="Times New Roman"/>
                <w:color w:val="000000"/>
                <w:sz w:val="22"/>
                <w:szCs w:val="22"/>
                <w:lang w:bidi="ks-Deva"/>
              </w:rPr>
              <w:t xml:space="preserve"> per poder utilitzar les</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extensions de telefonia de la centraleta en l’ordinador.</w:t>
            </w:r>
          </w:p>
          <w:p w14:paraId="03EF712D" w14:textId="75408893" w:rsidR="005F0C84" w:rsidRPr="00C61F6A" w:rsidRDefault="00357CAF" w:rsidP="00357CAF">
            <w:pPr>
              <w:jc w:val="both"/>
              <w:rPr>
                <w:rFonts w:eastAsia="Times New Roman" w:cs="Times New Roman"/>
                <w:color w:val="000000"/>
                <w:sz w:val="22"/>
                <w:szCs w:val="22"/>
                <w:lang w:bidi="ks-Deva"/>
              </w:rPr>
            </w:pPr>
            <w:r w:rsidRPr="00357CAF">
              <w:rPr>
                <w:rFonts w:eastAsia="Times New Roman" w:cs="Times New Roman"/>
                <w:color w:val="000000"/>
                <w:sz w:val="22"/>
                <w:szCs w:val="22"/>
                <w:lang w:bidi="ks-Deva"/>
              </w:rPr>
              <w:t>Per tant, es tracta d’un contracte de subministrament.</w:t>
            </w:r>
          </w:p>
        </w:tc>
      </w:tr>
      <w:tr w:rsidR="00035776" w:rsidRPr="00C61F6A" w14:paraId="403687AF" w14:textId="77777777" w:rsidTr="006E46AB">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6E0C9544" w14:textId="3C20F871" w:rsidR="00035776" w:rsidRPr="00C61F6A" w:rsidRDefault="00035776" w:rsidP="008E6159">
            <w:pPr>
              <w:rPr>
                <w:rFonts w:eastAsia="Times New Roman" w:cs="Times New Roman"/>
                <w:color w:val="000000"/>
                <w:sz w:val="22"/>
                <w:szCs w:val="22"/>
                <w:lang w:bidi="ks-Deva"/>
              </w:rPr>
            </w:pPr>
            <w:r>
              <w:rPr>
                <w:rFonts w:eastAsia="Times New Roman" w:cs="Times New Roman"/>
                <w:color w:val="000000"/>
                <w:sz w:val="22"/>
                <w:szCs w:val="22"/>
                <w:lang w:bidi="ks-Deva"/>
              </w:rPr>
              <w:t>3. Divisió en lots</w:t>
            </w:r>
          </w:p>
        </w:tc>
        <w:tc>
          <w:tcPr>
            <w:tcW w:w="4140" w:type="dxa"/>
            <w:tcBorders>
              <w:top w:val="nil"/>
              <w:left w:val="nil"/>
              <w:bottom w:val="single" w:sz="4" w:space="0" w:color="auto"/>
              <w:right w:val="single" w:sz="4" w:space="0" w:color="auto"/>
            </w:tcBorders>
            <w:shd w:val="clear" w:color="auto" w:fill="auto"/>
            <w:vAlign w:val="bottom"/>
          </w:tcPr>
          <w:p w14:paraId="7DF203A1" w14:textId="05DFD7E2" w:rsidR="00357CAF" w:rsidRPr="00357CAF" w:rsidRDefault="00357CAF" w:rsidP="00357CAF">
            <w:pPr>
              <w:jc w:val="both"/>
              <w:rPr>
                <w:rFonts w:eastAsia="Times New Roman" w:cs="Times New Roman"/>
                <w:color w:val="000000"/>
                <w:sz w:val="22"/>
                <w:szCs w:val="22"/>
                <w:lang w:bidi="ks-Deva"/>
              </w:rPr>
            </w:pPr>
            <w:r>
              <w:rPr>
                <w:rFonts w:eastAsia="Times New Roman" w:cs="Times New Roman"/>
                <w:color w:val="000000"/>
                <w:sz w:val="22"/>
                <w:szCs w:val="22"/>
                <w:lang w:bidi="ks-Deva"/>
              </w:rPr>
              <w:t xml:space="preserve">No. </w:t>
            </w:r>
            <w:r w:rsidRPr="00357CAF">
              <w:rPr>
                <w:rFonts w:eastAsia="Times New Roman" w:cs="Times New Roman"/>
                <w:color w:val="000000"/>
                <w:sz w:val="22"/>
                <w:szCs w:val="22"/>
                <w:lang w:bidi="ks-Deva"/>
              </w:rPr>
              <w:t>Malgrat les previsions contingudes en l’article 99.3 de la Llei 9/2017, de 8 de novembre, de</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Contractes del Sector Públic, per la qual es traslladen a l’ordenament jurídic espanyol les</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Directives del Parlament Europeu i del Consell 2014/23/UE i 2014/24/UE, de 26 de febrer de</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2014 (d’ara endavant, LCSP), es consideren motius vàlids, a l’efecte de justificar la no divisió en</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lots de l’objecte del contracte:</w:t>
            </w:r>
          </w:p>
          <w:p w14:paraId="73C74F35" w14:textId="68ECC7B3" w:rsidR="00035776" w:rsidRPr="00035776" w:rsidRDefault="00357CAF" w:rsidP="00357CAF">
            <w:pPr>
              <w:jc w:val="both"/>
              <w:rPr>
                <w:rFonts w:eastAsia="Times New Roman" w:cs="Times New Roman"/>
                <w:color w:val="000000"/>
                <w:sz w:val="22"/>
                <w:szCs w:val="22"/>
                <w:lang w:bidi="ks-Deva"/>
              </w:rPr>
            </w:pPr>
            <w:r w:rsidRPr="00357CAF">
              <w:rPr>
                <w:rFonts w:eastAsia="Times New Roman" w:cs="Times New Roman"/>
                <w:color w:val="000000"/>
                <w:sz w:val="22"/>
                <w:szCs w:val="22"/>
                <w:lang w:bidi="ks-Deva"/>
              </w:rPr>
              <w:t>1. El fet que la realització independent de les diverses prestacions compreses en l’objecte</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del contracte en dificulta l’execució correcta des del punt de vista tècnic ja que només</w:t>
            </w:r>
            <w:r>
              <w:rPr>
                <w:rFonts w:eastAsia="Times New Roman" w:cs="Times New Roman"/>
                <w:color w:val="000000"/>
                <w:sz w:val="22"/>
                <w:szCs w:val="22"/>
                <w:lang w:bidi="ks-Deva"/>
              </w:rPr>
              <w:t xml:space="preserve"> </w:t>
            </w:r>
            <w:r w:rsidRPr="00357CAF">
              <w:rPr>
                <w:rFonts w:eastAsia="Times New Roman" w:cs="Times New Roman"/>
                <w:color w:val="000000"/>
                <w:sz w:val="22"/>
                <w:szCs w:val="22"/>
                <w:lang w:bidi="ks-Deva"/>
              </w:rPr>
              <w:t>tenim un tipus de prestació i no es pot dividir.</w:t>
            </w:r>
          </w:p>
        </w:tc>
      </w:tr>
      <w:tr w:rsidR="006E46AB" w:rsidRPr="00C61F6A" w14:paraId="2F823512" w14:textId="77777777" w:rsidTr="00CA60B5">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F7DFDD5" w14:textId="5A7A9C9E" w:rsidR="006E46AB" w:rsidRPr="00C61F6A" w:rsidRDefault="006E46AB" w:rsidP="008E6159">
            <w:pPr>
              <w:rPr>
                <w:rFonts w:eastAsia="Times New Roman" w:cs="Times New Roman"/>
                <w:color w:val="000000"/>
                <w:sz w:val="22"/>
                <w:szCs w:val="22"/>
                <w:lang w:bidi="ks-Deva"/>
              </w:rPr>
            </w:pPr>
            <w:r w:rsidRPr="00D11FC2">
              <w:rPr>
                <w:rFonts w:eastAsia="Times New Roman" w:cs="Times New Roman"/>
                <w:color w:val="000000"/>
                <w:sz w:val="22"/>
                <w:szCs w:val="22"/>
                <w:lang w:bidi="ks-Deva"/>
              </w:rPr>
              <w:t>4. Codi CPV</w:t>
            </w:r>
          </w:p>
        </w:tc>
        <w:tc>
          <w:tcPr>
            <w:tcW w:w="4140" w:type="dxa"/>
            <w:tcBorders>
              <w:top w:val="nil"/>
              <w:left w:val="nil"/>
              <w:bottom w:val="single" w:sz="4" w:space="0" w:color="auto"/>
              <w:right w:val="single" w:sz="4" w:space="0" w:color="auto"/>
            </w:tcBorders>
            <w:shd w:val="clear" w:color="auto" w:fill="auto"/>
            <w:vAlign w:val="bottom"/>
          </w:tcPr>
          <w:p w14:paraId="0F7FA8FA" w14:textId="701AFA2B" w:rsidR="00DD258E" w:rsidRPr="00035776" w:rsidRDefault="00DD258E" w:rsidP="00DD258E">
            <w:pPr>
              <w:jc w:val="both"/>
              <w:rPr>
                <w:rFonts w:eastAsia="Times New Roman" w:cs="Times New Roman"/>
                <w:color w:val="000000"/>
                <w:sz w:val="22"/>
                <w:szCs w:val="22"/>
                <w:lang w:bidi="ks-Deva"/>
              </w:rPr>
            </w:pPr>
            <w:r w:rsidRPr="00DD258E">
              <w:rPr>
                <w:rFonts w:eastAsia="Times New Roman" w:cs="Times New Roman"/>
                <w:color w:val="000000"/>
                <w:sz w:val="22"/>
                <w:szCs w:val="22"/>
                <w:lang w:bidi="ks-Deva"/>
              </w:rPr>
              <w:t xml:space="preserve">50334120-2 </w:t>
            </w:r>
            <w:r w:rsidR="00B771AC" w:rsidRPr="00DD258E">
              <w:rPr>
                <w:color w:val="000000"/>
                <w:sz w:val="22"/>
                <w:szCs w:val="22"/>
                <w:lang w:val="ca" w:bidi="ks-Deva"/>
              </w:rPr>
              <w:t>Serveis d'actualització d'equips de commutació telefònica</w:t>
            </w:r>
          </w:p>
        </w:tc>
      </w:tr>
      <w:tr w:rsidR="00905478" w:rsidRPr="000E3174" w14:paraId="79AF2E95" w14:textId="77777777" w:rsidTr="00CA60B5">
        <w:trPr>
          <w:trHeight w:val="12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13ABA7F" w14:textId="6994A065" w:rsidR="00905478" w:rsidRPr="00C61F6A" w:rsidRDefault="00905478" w:rsidP="00905478">
            <w:pPr>
              <w:rPr>
                <w:rFonts w:eastAsia="Times New Roman" w:cs="Times New Roman"/>
                <w:color w:val="000000"/>
                <w:sz w:val="22"/>
                <w:szCs w:val="22"/>
                <w:lang w:bidi="ks-Deva"/>
              </w:rPr>
            </w:pPr>
            <w:r w:rsidRPr="00C61F6A">
              <w:rPr>
                <w:rFonts w:eastAsia="Times New Roman" w:cs="Times New Roman"/>
                <w:color w:val="000000"/>
                <w:sz w:val="22"/>
                <w:szCs w:val="22"/>
                <w:lang w:bidi="ks-Deva"/>
              </w:rPr>
              <w:t xml:space="preserve">5. Necessitat </w:t>
            </w:r>
            <w:r>
              <w:rPr>
                <w:rFonts w:eastAsia="Times New Roman" w:cs="Times New Roman"/>
                <w:color w:val="000000"/>
                <w:sz w:val="22"/>
                <w:szCs w:val="22"/>
                <w:lang w:bidi="ks-Deva"/>
              </w:rPr>
              <w:t>a satisfer amb aquest contracte</w:t>
            </w:r>
          </w:p>
        </w:tc>
        <w:tc>
          <w:tcPr>
            <w:tcW w:w="4140" w:type="dxa"/>
            <w:tcBorders>
              <w:top w:val="nil"/>
              <w:left w:val="nil"/>
              <w:bottom w:val="single" w:sz="4" w:space="0" w:color="auto"/>
              <w:right w:val="single" w:sz="4" w:space="0" w:color="auto"/>
            </w:tcBorders>
            <w:shd w:val="clear" w:color="auto" w:fill="auto"/>
            <w:vAlign w:val="bottom"/>
          </w:tcPr>
          <w:p w14:paraId="707A8A94" w14:textId="4A5BF9D1" w:rsidR="00D7365D" w:rsidRPr="00D7365D" w:rsidRDefault="00D7365D" w:rsidP="00D7365D">
            <w:pPr>
              <w:jc w:val="both"/>
              <w:rPr>
                <w:rFonts w:eastAsia="Times New Roman" w:cs="Times New Roman"/>
                <w:color w:val="000000"/>
                <w:sz w:val="22"/>
                <w:szCs w:val="22"/>
                <w:lang w:bidi="ks-Deva"/>
              </w:rPr>
            </w:pPr>
            <w:r w:rsidRPr="00D7365D">
              <w:rPr>
                <w:rFonts w:eastAsia="Times New Roman" w:cs="Times New Roman"/>
                <w:color w:val="000000"/>
                <w:sz w:val="22"/>
                <w:szCs w:val="22"/>
                <w:lang w:bidi="ks-Deva"/>
              </w:rPr>
              <w:t>La naturalesa i extensió de les necessitats que es pretenen cobrir mitjançant el contracte</w:t>
            </w:r>
            <w:r>
              <w:rPr>
                <w:rFonts w:eastAsia="Times New Roman" w:cs="Times New Roman"/>
                <w:color w:val="000000"/>
                <w:sz w:val="22"/>
                <w:szCs w:val="22"/>
                <w:lang w:bidi="ks-Deva"/>
              </w:rPr>
              <w:t xml:space="preserve"> </w:t>
            </w:r>
            <w:r w:rsidRPr="00D7365D">
              <w:rPr>
                <w:rFonts w:eastAsia="Times New Roman" w:cs="Times New Roman"/>
                <w:color w:val="000000"/>
                <w:sz w:val="22"/>
                <w:szCs w:val="22"/>
                <w:lang w:bidi="ks-Deva"/>
              </w:rPr>
              <w:t>projectat així com la idoneïtat del seu objecte i contingut per satisfer-les, es concreten en la</w:t>
            </w:r>
            <w:r>
              <w:rPr>
                <w:rFonts w:eastAsia="Times New Roman" w:cs="Times New Roman"/>
                <w:color w:val="000000"/>
                <w:sz w:val="22"/>
                <w:szCs w:val="22"/>
                <w:lang w:bidi="ks-Deva"/>
              </w:rPr>
              <w:t xml:space="preserve"> </w:t>
            </w:r>
            <w:r w:rsidRPr="00D7365D">
              <w:rPr>
                <w:rFonts w:eastAsia="Times New Roman" w:cs="Times New Roman"/>
                <w:color w:val="000000"/>
                <w:sz w:val="22"/>
                <w:szCs w:val="22"/>
                <w:lang w:bidi="ks-Deva"/>
              </w:rPr>
              <w:t>integració de la centraleta amb els dispositius fix i mòbils dels treballadors, poden així atendre</w:t>
            </w:r>
            <w:r>
              <w:rPr>
                <w:rFonts w:eastAsia="Times New Roman" w:cs="Times New Roman"/>
                <w:color w:val="000000"/>
                <w:sz w:val="22"/>
                <w:szCs w:val="22"/>
                <w:lang w:bidi="ks-Deva"/>
              </w:rPr>
              <w:t xml:space="preserve"> </w:t>
            </w:r>
            <w:r w:rsidRPr="00D7365D">
              <w:rPr>
                <w:rFonts w:eastAsia="Times New Roman" w:cs="Times New Roman"/>
                <w:color w:val="000000"/>
                <w:sz w:val="22"/>
                <w:szCs w:val="22"/>
                <w:lang w:bidi="ks-Deva"/>
              </w:rPr>
              <w:t>les trucades inclús quan s’està fent teletreball.</w:t>
            </w:r>
          </w:p>
          <w:p w14:paraId="35117480" w14:textId="1335766A" w:rsidR="00905478" w:rsidRPr="00C61F6A" w:rsidRDefault="00D7365D" w:rsidP="00D7365D">
            <w:pPr>
              <w:jc w:val="both"/>
              <w:rPr>
                <w:rFonts w:eastAsia="Times New Roman" w:cs="Times New Roman"/>
                <w:color w:val="000000"/>
                <w:sz w:val="22"/>
                <w:szCs w:val="22"/>
                <w:lang w:bidi="ks-Deva"/>
              </w:rPr>
            </w:pPr>
            <w:r w:rsidRPr="00D7365D">
              <w:rPr>
                <w:rFonts w:eastAsia="Times New Roman" w:cs="Times New Roman"/>
                <w:color w:val="000000"/>
                <w:sz w:val="22"/>
                <w:szCs w:val="22"/>
                <w:lang w:bidi="ks-Deva"/>
              </w:rPr>
              <w:t xml:space="preserve">Amb aquest subministrament es donarà compliment al conjunt de competències </w:t>
            </w:r>
            <w:r w:rsidRPr="00D7365D">
              <w:rPr>
                <w:rFonts w:eastAsia="Times New Roman" w:cs="Times New Roman"/>
                <w:color w:val="000000"/>
                <w:sz w:val="22"/>
                <w:szCs w:val="22"/>
                <w:lang w:bidi="ks-Deva"/>
              </w:rPr>
              <w:lastRenderedPageBreak/>
              <w:t>municipals</w:t>
            </w:r>
            <w:r>
              <w:rPr>
                <w:rFonts w:eastAsia="Times New Roman" w:cs="Times New Roman"/>
                <w:color w:val="000000"/>
                <w:sz w:val="22"/>
                <w:szCs w:val="22"/>
                <w:lang w:bidi="ks-Deva"/>
              </w:rPr>
              <w:t xml:space="preserve"> </w:t>
            </w:r>
            <w:r w:rsidRPr="00D7365D">
              <w:rPr>
                <w:rFonts w:eastAsia="Times New Roman" w:cs="Times New Roman"/>
                <w:color w:val="000000"/>
                <w:sz w:val="22"/>
                <w:szCs w:val="22"/>
                <w:lang w:bidi="ks-Deva"/>
              </w:rPr>
              <w:t>descrites en l’article 25.2 de la Llei 7/1985, Reguladora de les Bases del règim local</w:t>
            </w:r>
            <w:r>
              <w:rPr>
                <w:rFonts w:eastAsia="Times New Roman" w:cs="Times New Roman"/>
                <w:color w:val="000000"/>
                <w:sz w:val="22"/>
                <w:szCs w:val="22"/>
                <w:lang w:bidi="ks-Deva"/>
              </w:rPr>
              <w:t xml:space="preserve"> </w:t>
            </w:r>
            <w:r w:rsidRPr="00D7365D">
              <w:rPr>
                <w:rFonts w:eastAsia="Times New Roman" w:cs="Times New Roman"/>
                <w:color w:val="000000"/>
                <w:sz w:val="22"/>
                <w:szCs w:val="22"/>
                <w:lang w:bidi="ks-Deva"/>
              </w:rPr>
              <w:t>(LRBRL).</w:t>
            </w:r>
          </w:p>
        </w:tc>
      </w:tr>
      <w:tr w:rsidR="006E46AB" w:rsidRPr="00C61F6A" w14:paraId="13E37763"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09B1366" w14:textId="53B62288" w:rsidR="006E46AB" w:rsidRPr="00C61F6A" w:rsidRDefault="006E46AB" w:rsidP="006E46AB">
            <w:pPr>
              <w:rPr>
                <w:rFonts w:eastAsia="Times New Roman" w:cs="Times New Roman"/>
                <w:color w:val="000000"/>
                <w:sz w:val="22"/>
                <w:szCs w:val="22"/>
                <w:lang w:bidi="ks-Deva"/>
              </w:rPr>
            </w:pPr>
            <w:r w:rsidRPr="00C61F6A">
              <w:rPr>
                <w:rFonts w:eastAsia="Times New Roman" w:cs="Times New Roman"/>
                <w:color w:val="000000"/>
                <w:sz w:val="22"/>
                <w:szCs w:val="22"/>
                <w:lang w:bidi="ks-Deva"/>
              </w:rPr>
              <w:lastRenderedPageBreak/>
              <w:t>6. Pressupost base de licitació</w:t>
            </w:r>
            <w:r w:rsidR="00601F25">
              <w:rPr>
                <w:rFonts w:eastAsia="Times New Roman" w:cs="Times New Roman"/>
                <w:color w:val="000000"/>
                <w:sz w:val="22"/>
                <w:szCs w:val="22"/>
                <w:lang w:bidi="ks-Deva"/>
              </w:rPr>
              <w:t>, IVA no inclòs</w:t>
            </w:r>
          </w:p>
        </w:tc>
        <w:tc>
          <w:tcPr>
            <w:tcW w:w="4140" w:type="dxa"/>
            <w:tcBorders>
              <w:top w:val="nil"/>
              <w:left w:val="nil"/>
              <w:bottom w:val="single" w:sz="4" w:space="0" w:color="auto"/>
              <w:right w:val="single" w:sz="4" w:space="0" w:color="auto"/>
            </w:tcBorders>
            <w:shd w:val="clear" w:color="auto" w:fill="auto"/>
            <w:vAlign w:val="bottom"/>
          </w:tcPr>
          <w:p w14:paraId="684400E6" w14:textId="7F358BF2" w:rsidR="008706D0" w:rsidRPr="00C61F6A" w:rsidRDefault="00950B49" w:rsidP="00601F25">
            <w:pPr>
              <w:jc w:val="both"/>
              <w:rPr>
                <w:rFonts w:eastAsia="Times New Roman" w:cs="Times New Roman"/>
                <w:color w:val="000000"/>
                <w:sz w:val="22"/>
                <w:szCs w:val="22"/>
                <w:lang w:bidi="ks-Deva"/>
              </w:rPr>
            </w:pPr>
            <w:r w:rsidRPr="00950B49">
              <w:rPr>
                <w:rFonts w:eastAsia="Times New Roman" w:cs="Times New Roman"/>
                <w:color w:val="000000"/>
                <w:sz w:val="22"/>
                <w:szCs w:val="22"/>
                <w:lang w:bidi="ks-Deva"/>
              </w:rPr>
              <w:t>27.904,89 €</w:t>
            </w:r>
            <w:r>
              <w:rPr>
                <w:rFonts w:eastAsia="Times New Roman" w:cs="Times New Roman"/>
                <w:color w:val="000000"/>
                <w:sz w:val="22"/>
                <w:szCs w:val="22"/>
                <w:lang w:bidi="ks-Deva"/>
              </w:rPr>
              <w:t xml:space="preserve"> (vint-i-set mil nou-cents quatre euros amb vuitanta-nou cèntims)</w:t>
            </w:r>
          </w:p>
        </w:tc>
      </w:tr>
      <w:tr w:rsidR="006E46AB" w:rsidRPr="00C61F6A" w14:paraId="2B969160"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1867BFCC" w14:textId="6C8AA1B1" w:rsidR="006E46AB" w:rsidRPr="00C61F6A" w:rsidRDefault="006E46AB" w:rsidP="006E46AB">
            <w:pPr>
              <w:rPr>
                <w:rFonts w:eastAsia="Times New Roman" w:cs="Times New Roman"/>
                <w:color w:val="000000"/>
                <w:sz w:val="22"/>
                <w:szCs w:val="22"/>
                <w:lang w:bidi="ks-Deva"/>
              </w:rPr>
            </w:pPr>
            <w:r w:rsidRPr="00C61F6A">
              <w:rPr>
                <w:rFonts w:eastAsia="Times New Roman" w:cs="Times New Roman"/>
                <w:color w:val="000000"/>
                <w:sz w:val="22"/>
                <w:szCs w:val="22"/>
                <w:lang w:bidi="ks-Deva"/>
              </w:rPr>
              <w:t>7. Percentatge d'IVA aplicable</w:t>
            </w:r>
          </w:p>
        </w:tc>
        <w:tc>
          <w:tcPr>
            <w:tcW w:w="4140" w:type="dxa"/>
            <w:tcBorders>
              <w:top w:val="nil"/>
              <w:left w:val="nil"/>
              <w:bottom w:val="single" w:sz="4" w:space="0" w:color="auto"/>
              <w:right w:val="single" w:sz="4" w:space="0" w:color="auto"/>
            </w:tcBorders>
            <w:shd w:val="clear" w:color="auto" w:fill="auto"/>
            <w:vAlign w:val="bottom"/>
          </w:tcPr>
          <w:p w14:paraId="5F35BCBD" w14:textId="23AE8472" w:rsidR="006E46AB" w:rsidRPr="00C61F6A" w:rsidRDefault="00950B49"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21 % (</w:t>
            </w:r>
            <w:r w:rsidR="005876E7" w:rsidRPr="005876E7">
              <w:rPr>
                <w:rFonts w:eastAsia="Times New Roman" w:cs="Times New Roman"/>
                <w:color w:val="000000"/>
                <w:sz w:val="22"/>
                <w:szCs w:val="22"/>
                <w:lang w:bidi="ks-Deva"/>
              </w:rPr>
              <w:t>5.860,03 €</w:t>
            </w:r>
            <w:r w:rsidR="005876E7">
              <w:rPr>
                <w:rFonts w:eastAsia="Times New Roman" w:cs="Times New Roman"/>
                <w:color w:val="000000"/>
                <w:sz w:val="22"/>
                <w:szCs w:val="22"/>
                <w:lang w:bidi="ks-Deva"/>
              </w:rPr>
              <w:t>)</w:t>
            </w:r>
          </w:p>
        </w:tc>
      </w:tr>
      <w:tr w:rsidR="008E6159" w:rsidRPr="00C61F6A" w14:paraId="52288FD5" w14:textId="77777777" w:rsidTr="006E46AB">
        <w:trPr>
          <w:trHeight w:val="300"/>
        </w:trPr>
        <w:tc>
          <w:tcPr>
            <w:tcW w:w="5320" w:type="dxa"/>
            <w:tcBorders>
              <w:top w:val="nil"/>
              <w:left w:val="single" w:sz="4" w:space="0" w:color="auto"/>
              <w:bottom w:val="single" w:sz="4" w:space="0" w:color="auto"/>
              <w:right w:val="single" w:sz="4" w:space="0" w:color="auto"/>
            </w:tcBorders>
            <w:shd w:val="clear" w:color="auto" w:fill="auto"/>
            <w:vAlign w:val="bottom"/>
          </w:tcPr>
          <w:p w14:paraId="65FB316A" w14:textId="5CC28945" w:rsidR="008E6159" w:rsidRPr="00C61F6A" w:rsidRDefault="008E6159" w:rsidP="006E46AB">
            <w:pPr>
              <w:rPr>
                <w:rFonts w:eastAsia="Times New Roman" w:cs="Times New Roman"/>
                <w:color w:val="000000"/>
                <w:sz w:val="22"/>
                <w:szCs w:val="22"/>
                <w:lang w:bidi="ks-Deva"/>
              </w:rPr>
            </w:pPr>
            <w:r>
              <w:rPr>
                <w:rFonts w:eastAsia="Times New Roman" w:cs="Times New Roman"/>
                <w:color w:val="000000"/>
                <w:sz w:val="22"/>
                <w:szCs w:val="22"/>
                <w:lang w:bidi="ks-Deva"/>
              </w:rPr>
              <w:t xml:space="preserve">8. </w:t>
            </w:r>
            <w:r w:rsidR="00601F25">
              <w:rPr>
                <w:rFonts w:eastAsia="Times New Roman" w:cs="Times New Roman"/>
                <w:color w:val="000000"/>
                <w:sz w:val="22"/>
                <w:szCs w:val="22"/>
                <w:lang w:bidi="ks-Deva"/>
              </w:rPr>
              <w:t>Pressupost base de licitació, IVA inclòs</w:t>
            </w:r>
          </w:p>
        </w:tc>
        <w:tc>
          <w:tcPr>
            <w:tcW w:w="4140" w:type="dxa"/>
            <w:tcBorders>
              <w:top w:val="nil"/>
              <w:left w:val="nil"/>
              <w:bottom w:val="single" w:sz="4" w:space="0" w:color="auto"/>
              <w:right w:val="single" w:sz="4" w:space="0" w:color="auto"/>
            </w:tcBorders>
            <w:shd w:val="clear" w:color="auto" w:fill="auto"/>
            <w:vAlign w:val="bottom"/>
          </w:tcPr>
          <w:p w14:paraId="70A3ACC9" w14:textId="288A9C03" w:rsidR="008E6159" w:rsidRPr="00C61F6A" w:rsidRDefault="005876E7" w:rsidP="00465088">
            <w:pPr>
              <w:jc w:val="both"/>
              <w:rPr>
                <w:rFonts w:eastAsia="Times New Roman" w:cs="Times New Roman"/>
                <w:color w:val="000000"/>
                <w:sz w:val="22"/>
                <w:szCs w:val="22"/>
                <w:lang w:bidi="ks-Deva"/>
              </w:rPr>
            </w:pPr>
            <w:r w:rsidRPr="005876E7">
              <w:rPr>
                <w:rFonts w:eastAsia="Times New Roman" w:cs="Times New Roman"/>
                <w:color w:val="000000"/>
                <w:sz w:val="22"/>
                <w:szCs w:val="22"/>
                <w:lang w:bidi="ks-Deva"/>
              </w:rPr>
              <w:t>33.764,92 €</w:t>
            </w:r>
            <w:r>
              <w:rPr>
                <w:rFonts w:eastAsia="Times New Roman" w:cs="Times New Roman"/>
                <w:color w:val="000000"/>
                <w:sz w:val="22"/>
                <w:szCs w:val="22"/>
                <w:lang w:bidi="ks-Deva"/>
              </w:rPr>
              <w:t xml:space="preserve"> (trenta-tres mil set-cents seixanta-quatre euros amb noranta-dos</w:t>
            </w:r>
            <w:r w:rsidR="00BA5A44">
              <w:rPr>
                <w:rFonts w:eastAsia="Times New Roman" w:cs="Times New Roman"/>
                <w:color w:val="000000"/>
                <w:sz w:val="22"/>
                <w:szCs w:val="22"/>
                <w:lang w:bidi="ks-Deva"/>
              </w:rPr>
              <w:t>)</w:t>
            </w:r>
          </w:p>
        </w:tc>
      </w:tr>
      <w:tr w:rsidR="006E46AB" w:rsidRPr="00C61F6A" w14:paraId="56B9996B"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A53ED3C" w14:textId="29B7FBBB"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9</w:t>
            </w:r>
            <w:r w:rsidR="00EF38DF">
              <w:rPr>
                <w:rFonts w:eastAsia="Times New Roman" w:cs="Times New Roman"/>
                <w:color w:val="000000"/>
                <w:sz w:val="22"/>
                <w:szCs w:val="22"/>
                <w:lang w:bidi="ks-Deva"/>
              </w:rPr>
              <w:t>. Aplicacions pressupostàries</w:t>
            </w:r>
            <w:r w:rsidR="006E46AB" w:rsidRPr="00C61F6A">
              <w:rPr>
                <w:rFonts w:eastAsia="Times New Roman" w:cs="Times New Roman"/>
                <w:color w:val="000000"/>
                <w:sz w:val="22"/>
                <w:szCs w:val="22"/>
                <w:lang w:bidi="ks-Deva"/>
              </w:rPr>
              <w:t xml:space="preserve"> </w:t>
            </w:r>
          </w:p>
        </w:tc>
        <w:tc>
          <w:tcPr>
            <w:tcW w:w="4140" w:type="dxa"/>
            <w:tcBorders>
              <w:top w:val="nil"/>
              <w:left w:val="nil"/>
              <w:bottom w:val="single" w:sz="4" w:space="0" w:color="auto"/>
              <w:right w:val="single" w:sz="4" w:space="0" w:color="auto"/>
            </w:tcBorders>
            <w:shd w:val="clear" w:color="auto" w:fill="auto"/>
            <w:vAlign w:val="bottom"/>
          </w:tcPr>
          <w:p w14:paraId="10C0FD14" w14:textId="698D7878" w:rsidR="00EF38DF" w:rsidRPr="00287048" w:rsidRDefault="00287048" w:rsidP="00465088">
            <w:pPr>
              <w:jc w:val="both"/>
              <w:rPr>
                <w:rFonts w:eastAsia="Times New Roman" w:cs="Times New Roman"/>
                <w:color w:val="00B0F0"/>
                <w:sz w:val="22"/>
                <w:szCs w:val="22"/>
                <w:lang w:bidi="ks-Deva"/>
              </w:rPr>
            </w:pPr>
            <w:r w:rsidRPr="00287048">
              <w:rPr>
                <w:rFonts w:cs="Roboto-Light"/>
                <w:sz w:val="22"/>
                <w:szCs w:val="22"/>
              </w:rPr>
              <w:t>132 920 22200</w:t>
            </w:r>
          </w:p>
        </w:tc>
      </w:tr>
      <w:tr w:rsidR="006E46AB" w:rsidRPr="00C61F6A" w14:paraId="68D60006"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93F7DB5" w14:textId="7ACDC9AB"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10</w:t>
            </w:r>
            <w:r w:rsidR="006E46AB" w:rsidRPr="00C61F6A">
              <w:rPr>
                <w:rFonts w:eastAsia="Times New Roman" w:cs="Times New Roman"/>
                <w:color w:val="000000"/>
                <w:sz w:val="22"/>
                <w:szCs w:val="22"/>
                <w:lang w:bidi="ks-Deva"/>
              </w:rPr>
              <w:t>. Despesa plurianual (indicar exercicis)</w:t>
            </w:r>
          </w:p>
        </w:tc>
        <w:tc>
          <w:tcPr>
            <w:tcW w:w="4140" w:type="dxa"/>
            <w:tcBorders>
              <w:top w:val="nil"/>
              <w:left w:val="nil"/>
              <w:bottom w:val="single" w:sz="4" w:space="0" w:color="auto"/>
              <w:right w:val="single" w:sz="4" w:space="0" w:color="auto"/>
            </w:tcBorders>
            <w:shd w:val="clear" w:color="auto" w:fill="auto"/>
            <w:vAlign w:val="bottom"/>
          </w:tcPr>
          <w:p w14:paraId="03C64872" w14:textId="54AAF801" w:rsidR="00942144" w:rsidRPr="00C61F6A" w:rsidRDefault="00373F78"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Sí, 2023, 2024, 2025</w:t>
            </w:r>
            <w:r w:rsidR="005B256E">
              <w:rPr>
                <w:rFonts w:eastAsia="Times New Roman" w:cs="Times New Roman"/>
                <w:color w:val="000000"/>
                <w:sz w:val="22"/>
                <w:szCs w:val="22"/>
                <w:lang w:bidi="ks-Deva"/>
              </w:rPr>
              <w:t xml:space="preserve">, </w:t>
            </w:r>
            <w:r>
              <w:rPr>
                <w:rFonts w:eastAsia="Times New Roman" w:cs="Times New Roman"/>
                <w:color w:val="000000"/>
                <w:sz w:val="22"/>
                <w:szCs w:val="22"/>
                <w:lang w:bidi="ks-Deva"/>
              </w:rPr>
              <w:t>2026</w:t>
            </w:r>
            <w:r w:rsidR="005B256E">
              <w:rPr>
                <w:rFonts w:eastAsia="Times New Roman" w:cs="Times New Roman"/>
                <w:color w:val="000000"/>
                <w:sz w:val="22"/>
                <w:szCs w:val="22"/>
                <w:lang w:bidi="ks-Deva"/>
              </w:rPr>
              <w:t xml:space="preserve"> i 2027</w:t>
            </w:r>
          </w:p>
        </w:tc>
      </w:tr>
      <w:tr w:rsidR="006E46AB" w:rsidRPr="00C61F6A" w14:paraId="5CB05916"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4CBD260" w14:textId="567AC7A1"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11</w:t>
            </w:r>
            <w:r w:rsidR="006E46AB" w:rsidRPr="00C61F6A">
              <w:rPr>
                <w:rFonts w:eastAsia="Times New Roman" w:cs="Times New Roman"/>
                <w:color w:val="000000"/>
                <w:sz w:val="22"/>
                <w:szCs w:val="22"/>
                <w:lang w:bidi="ks-Deva"/>
              </w:rPr>
              <w:t>. Durada inicial del contracte</w:t>
            </w:r>
          </w:p>
        </w:tc>
        <w:tc>
          <w:tcPr>
            <w:tcW w:w="4140" w:type="dxa"/>
            <w:tcBorders>
              <w:top w:val="nil"/>
              <w:left w:val="nil"/>
              <w:bottom w:val="single" w:sz="4" w:space="0" w:color="auto"/>
              <w:right w:val="single" w:sz="4" w:space="0" w:color="auto"/>
            </w:tcBorders>
            <w:shd w:val="clear" w:color="auto" w:fill="auto"/>
            <w:vAlign w:val="bottom"/>
          </w:tcPr>
          <w:p w14:paraId="4A5291CE" w14:textId="4BE2DBE7" w:rsidR="006E46AB" w:rsidRPr="005B256E" w:rsidRDefault="005B256E" w:rsidP="00465088">
            <w:pPr>
              <w:jc w:val="both"/>
              <w:rPr>
                <w:rFonts w:eastAsia="Times New Roman" w:cs="Times New Roman"/>
                <w:color w:val="000000"/>
                <w:sz w:val="22"/>
                <w:szCs w:val="22"/>
                <w:lang w:bidi="ks-Deva"/>
              </w:rPr>
            </w:pPr>
            <w:r w:rsidRPr="005B256E">
              <w:rPr>
                <w:rFonts w:eastAsia="Times New Roman" w:cs="Times New Roman"/>
                <w:sz w:val="22"/>
                <w:szCs w:val="22"/>
                <w:lang w:bidi="ks-Deva"/>
              </w:rPr>
              <w:t>4 anys</w:t>
            </w:r>
          </w:p>
        </w:tc>
      </w:tr>
      <w:tr w:rsidR="006E46AB" w:rsidRPr="00C61F6A" w14:paraId="3490BDFE"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456853E" w14:textId="0043022C"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12</w:t>
            </w:r>
            <w:r w:rsidR="006E46AB" w:rsidRPr="00C61F6A">
              <w:rPr>
                <w:rFonts w:eastAsia="Times New Roman" w:cs="Times New Roman"/>
                <w:color w:val="000000"/>
                <w:sz w:val="22"/>
                <w:szCs w:val="22"/>
                <w:lang w:bidi="ks-Deva"/>
              </w:rPr>
              <w:t>. Pròrrogues</w:t>
            </w:r>
          </w:p>
        </w:tc>
        <w:tc>
          <w:tcPr>
            <w:tcW w:w="4140" w:type="dxa"/>
            <w:tcBorders>
              <w:top w:val="nil"/>
              <w:left w:val="nil"/>
              <w:bottom w:val="single" w:sz="4" w:space="0" w:color="auto"/>
              <w:right w:val="single" w:sz="4" w:space="0" w:color="auto"/>
            </w:tcBorders>
            <w:shd w:val="clear" w:color="auto" w:fill="auto"/>
            <w:vAlign w:val="bottom"/>
          </w:tcPr>
          <w:p w14:paraId="36429D13" w14:textId="4993B2B9" w:rsidR="006E46AB" w:rsidRPr="00C61F6A" w:rsidRDefault="005B256E"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No</w:t>
            </w:r>
          </w:p>
        </w:tc>
      </w:tr>
      <w:tr w:rsidR="006E46AB" w:rsidRPr="00C61F6A" w14:paraId="7838BC64"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FD575D1" w14:textId="3D4E2379"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13</w:t>
            </w:r>
            <w:r w:rsidR="006E46AB" w:rsidRPr="00C61F6A">
              <w:rPr>
                <w:rFonts w:eastAsia="Times New Roman" w:cs="Times New Roman"/>
                <w:color w:val="000000"/>
                <w:sz w:val="22"/>
                <w:szCs w:val="22"/>
                <w:lang w:bidi="ks-Deva"/>
              </w:rPr>
              <w:t>. Durada màxima</w:t>
            </w:r>
          </w:p>
        </w:tc>
        <w:tc>
          <w:tcPr>
            <w:tcW w:w="4140" w:type="dxa"/>
            <w:tcBorders>
              <w:top w:val="nil"/>
              <w:left w:val="nil"/>
              <w:bottom w:val="single" w:sz="4" w:space="0" w:color="auto"/>
              <w:right w:val="single" w:sz="4" w:space="0" w:color="auto"/>
            </w:tcBorders>
            <w:shd w:val="clear" w:color="auto" w:fill="auto"/>
            <w:vAlign w:val="bottom"/>
          </w:tcPr>
          <w:p w14:paraId="2B15A3C6" w14:textId="6D5914EA" w:rsidR="006E46AB" w:rsidRPr="00C61F6A" w:rsidRDefault="005B256E"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4 anys</w:t>
            </w:r>
          </w:p>
        </w:tc>
      </w:tr>
      <w:tr w:rsidR="006E46AB" w:rsidRPr="00C61F6A" w14:paraId="44A7224E"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3A043E3" w14:textId="7EAF01B4"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14</w:t>
            </w:r>
            <w:r w:rsidR="006E46AB" w:rsidRPr="00C61F6A">
              <w:rPr>
                <w:rFonts w:eastAsia="Times New Roman" w:cs="Times New Roman"/>
                <w:color w:val="000000"/>
                <w:sz w:val="22"/>
                <w:szCs w:val="22"/>
                <w:lang w:bidi="ks-Deva"/>
              </w:rPr>
              <w:t xml:space="preserve">. </w:t>
            </w:r>
            <w:r w:rsidR="006E46AB" w:rsidRPr="005A476E">
              <w:rPr>
                <w:rFonts w:eastAsia="Times New Roman" w:cs="Times New Roman"/>
                <w:color w:val="000000"/>
                <w:sz w:val="22"/>
                <w:szCs w:val="22"/>
                <w:lang w:bidi="ks-Deva"/>
              </w:rPr>
              <w:t>Valor estimat del contracte</w:t>
            </w:r>
          </w:p>
        </w:tc>
        <w:tc>
          <w:tcPr>
            <w:tcW w:w="4140" w:type="dxa"/>
            <w:tcBorders>
              <w:top w:val="nil"/>
              <w:left w:val="nil"/>
              <w:bottom w:val="single" w:sz="4" w:space="0" w:color="auto"/>
              <w:right w:val="single" w:sz="4" w:space="0" w:color="auto"/>
            </w:tcBorders>
            <w:shd w:val="clear" w:color="auto" w:fill="auto"/>
            <w:vAlign w:val="bottom"/>
          </w:tcPr>
          <w:p w14:paraId="2659232C" w14:textId="4D010326" w:rsidR="006E46AB" w:rsidRPr="00C61F6A" w:rsidRDefault="005A476E" w:rsidP="00465088">
            <w:pPr>
              <w:jc w:val="both"/>
              <w:rPr>
                <w:rFonts w:eastAsia="Times New Roman" w:cs="Times New Roman"/>
                <w:color w:val="000000"/>
                <w:sz w:val="22"/>
                <w:szCs w:val="22"/>
                <w:lang w:bidi="ks-Deva"/>
              </w:rPr>
            </w:pPr>
            <w:r w:rsidRPr="00950B49">
              <w:rPr>
                <w:rFonts w:eastAsia="Times New Roman" w:cs="Times New Roman"/>
                <w:color w:val="000000"/>
                <w:sz w:val="22"/>
                <w:szCs w:val="22"/>
                <w:lang w:bidi="ks-Deva"/>
              </w:rPr>
              <w:t>27.904,89 €</w:t>
            </w:r>
            <w:r>
              <w:rPr>
                <w:rFonts w:eastAsia="Times New Roman" w:cs="Times New Roman"/>
                <w:color w:val="000000"/>
                <w:sz w:val="22"/>
                <w:szCs w:val="22"/>
                <w:lang w:bidi="ks-Deva"/>
              </w:rPr>
              <w:t xml:space="preserve"> (vint-i-set mil nou-cents quatre euros amb vuitanta-nou cèntims)</w:t>
            </w:r>
          </w:p>
        </w:tc>
      </w:tr>
      <w:tr w:rsidR="006E46AB" w:rsidRPr="00C61F6A" w14:paraId="304F9E15" w14:textId="77777777" w:rsidTr="00CA60B5">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ADBE393" w14:textId="41B37836"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15</w:t>
            </w:r>
            <w:r w:rsidR="006E46AB" w:rsidRPr="00C61F6A">
              <w:rPr>
                <w:rFonts w:eastAsia="Times New Roman" w:cs="Times New Roman"/>
                <w:color w:val="000000"/>
                <w:sz w:val="22"/>
                <w:szCs w:val="22"/>
                <w:lang w:bidi="ks-Deva"/>
              </w:rPr>
              <w:t xml:space="preserve">. Procediment de tramitació </w:t>
            </w:r>
          </w:p>
        </w:tc>
        <w:tc>
          <w:tcPr>
            <w:tcW w:w="4140" w:type="dxa"/>
            <w:tcBorders>
              <w:top w:val="nil"/>
              <w:left w:val="nil"/>
              <w:bottom w:val="single" w:sz="4" w:space="0" w:color="auto"/>
              <w:right w:val="single" w:sz="4" w:space="0" w:color="auto"/>
            </w:tcBorders>
            <w:shd w:val="clear" w:color="auto" w:fill="auto"/>
            <w:vAlign w:val="bottom"/>
          </w:tcPr>
          <w:p w14:paraId="40B6650E" w14:textId="350F79E7" w:rsidR="006E46AB" w:rsidRPr="00C61F6A" w:rsidRDefault="00A825AE" w:rsidP="00A825AE">
            <w:pPr>
              <w:jc w:val="both"/>
              <w:rPr>
                <w:rFonts w:eastAsia="Times New Roman" w:cs="Times New Roman"/>
                <w:color w:val="000000"/>
                <w:sz w:val="22"/>
                <w:szCs w:val="22"/>
                <w:lang w:bidi="ks-Deva"/>
              </w:rPr>
            </w:pPr>
            <w:r w:rsidRPr="00A825AE">
              <w:rPr>
                <w:rFonts w:eastAsia="Times New Roman" w:cs="Times New Roman"/>
                <w:color w:val="000000"/>
                <w:sz w:val="22"/>
                <w:szCs w:val="22"/>
                <w:lang w:bidi="ks-Deva"/>
              </w:rPr>
              <w:t>Procediment obert simplificat abreujat, atès el</w:t>
            </w:r>
            <w:r>
              <w:rPr>
                <w:rFonts w:eastAsia="Times New Roman" w:cs="Times New Roman"/>
                <w:color w:val="000000"/>
                <w:sz w:val="22"/>
                <w:szCs w:val="22"/>
                <w:lang w:bidi="ks-Deva"/>
              </w:rPr>
              <w:t xml:space="preserve"> </w:t>
            </w:r>
            <w:r w:rsidRPr="00A825AE">
              <w:rPr>
                <w:rFonts w:eastAsia="Times New Roman" w:cs="Times New Roman"/>
                <w:color w:val="000000"/>
                <w:sz w:val="22"/>
                <w:szCs w:val="22"/>
                <w:lang w:bidi="ks-Deva"/>
              </w:rPr>
              <w:t>compliment de les condicions establertes en l’article 159.6 LCSP</w:t>
            </w:r>
          </w:p>
        </w:tc>
      </w:tr>
      <w:tr w:rsidR="006E46AB" w:rsidRPr="00C61F6A" w14:paraId="0584FD5C" w14:textId="77777777" w:rsidTr="006E46AB">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6F312F42" w14:textId="5F22F455"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16</w:t>
            </w:r>
            <w:r w:rsidR="00942144" w:rsidRPr="00C61F6A">
              <w:rPr>
                <w:rFonts w:eastAsia="Times New Roman" w:cs="Times New Roman"/>
                <w:color w:val="000000"/>
                <w:sz w:val="22"/>
                <w:szCs w:val="22"/>
                <w:lang w:bidi="ks-Deva"/>
              </w:rPr>
              <w:t>. Forma de tramita</w:t>
            </w:r>
            <w:r w:rsidR="006E46AB" w:rsidRPr="00C61F6A">
              <w:rPr>
                <w:rFonts w:eastAsia="Times New Roman" w:cs="Times New Roman"/>
                <w:color w:val="000000"/>
                <w:sz w:val="22"/>
                <w:szCs w:val="22"/>
                <w:lang w:bidi="ks-Deva"/>
              </w:rPr>
              <w:t>ció</w:t>
            </w:r>
          </w:p>
        </w:tc>
        <w:tc>
          <w:tcPr>
            <w:tcW w:w="4140" w:type="dxa"/>
            <w:tcBorders>
              <w:top w:val="nil"/>
              <w:left w:val="nil"/>
              <w:bottom w:val="single" w:sz="4" w:space="0" w:color="auto"/>
              <w:right w:val="single" w:sz="4" w:space="0" w:color="auto"/>
            </w:tcBorders>
            <w:shd w:val="clear" w:color="auto" w:fill="auto"/>
            <w:vAlign w:val="bottom"/>
          </w:tcPr>
          <w:p w14:paraId="4CEEF049" w14:textId="13A52055" w:rsidR="006E46AB" w:rsidRPr="00C61F6A" w:rsidRDefault="00A825AE"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Ordinària</w:t>
            </w:r>
          </w:p>
        </w:tc>
      </w:tr>
      <w:tr w:rsidR="006E46AB" w:rsidRPr="00C61F6A" w14:paraId="5E618A9F" w14:textId="77777777" w:rsidTr="008D74F5">
        <w:trPr>
          <w:trHeight w:val="841"/>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768EA36" w14:textId="00213674"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17</w:t>
            </w:r>
            <w:r w:rsidR="006E46AB" w:rsidRPr="00C61F6A">
              <w:rPr>
                <w:rFonts w:eastAsia="Times New Roman" w:cs="Times New Roman"/>
                <w:color w:val="000000"/>
                <w:sz w:val="22"/>
                <w:szCs w:val="22"/>
                <w:lang w:bidi="ks-Deva"/>
              </w:rPr>
              <w:t>. Criteris d'adjudicació</w:t>
            </w:r>
          </w:p>
        </w:tc>
        <w:tc>
          <w:tcPr>
            <w:tcW w:w="4140" w:type="dxa"/>
            <w:tcBorders>
              <w:top w:val="nil"/>
              <w:left w:val="nil"/>
              <w:bottom w:val="single" w:sz="4" w:space="0" w:color="auto"/>
              <w:right w:val="single" w:sz="4" w:space="0" w:color="auto"/>
            </w:tcBorders>
            <w:shd w:val="clear" w:color="auto" w:fill="auto"/>
          </w:tcPr>
          <w:p w14:paraId="32C21995" w14:textId="77777777" w:rsidR="00562364" w:rsidRDefault="003E2F67" w:rsidP="00465088">
            <w:pPr>
              <w:jc w:val="both"/>
              <w:rPr>
                <w:rFonts w:eastAsia="Times New Roman" w:cs="Times New Roman"/>
                <w:b/>
                <w:bCs/>
                <w:color w:val="000000"/>
                <w:sz w:val="22"/>
                <w:szCs w:val="22"/>
                <w:lang w:bidi="ks-Deva"/>
              </w:rPr>
            </w:pPr>
            <w:r>
              <w:rPr>
                <w:rFonts w:eastAsia="Times New Roman" w:cs="Times New Roman"/>
                <w:b/>
                <w:bCs/>
                <w:color w:val="000000"/>
                <w:sz w:val="22"/>
                <w:szCs w:val="22"/>
                <w:lang w:bidi="ks-Deva"/>
              </w:rPr>
              <w:t>CRITERIS AUTOMÀTICS: 100 %</w:t>
            </w:r>
          </w:p>
          <w:p w14:paraId="791B2875" w14:textId="77777777" w:rsidR="003E2F67" w:rsidRDefault="003E2F67" w:rsidP="00465088">
            <w:pPr>
              <w:jc w:val="both"/>
              <w:rPr>
                <w:rFonts w:eastAsia="Times New Roman" w:cs="Times New Roman"/>
                <w:b/>
                <w:bCs/>
                <w:color w:val="000000"/>
                <w:sz w:val="22"/>
                <w:szCs w:val="22"/>
                <w:lang w:bidi="ks-Deva"/>
              </w:rPr>
            </w:pPr>
          </w:p>
          <w:p w14:paraId="250AA152" w14:textId="77777777" w:rsidR="003E2F67" w:rsidRPr="003E2F67" w:rsidRDefault="003E2F67" w:rsidP="003E2F67">
            <w:pPr>
              <w:pStyle w:val="Prrafodelista"/>
              <w:numPr>
                <w:ilvl w:val="0"/>
                <w:numId w:val="45"/>
              </w:numPr>
              <w:rPr>
                <w:b/>
                <w:bCs/>
                <w:color w:val="000000"/>
                <w:szCs w:val="22"/>
                <w:lang w:bidi="ks-Deva"/>
              </w:rPr>
            </w:pPr>
            <w:r>
              <w:rPr>
                <w:rFonts w:ascii="Roboto Light" w:hAnsi="Roboto Light"/>
                <w:b/>
                <w:bCs/>
                <w:color w:val="000000"/>
                <w:szCs w:val="22"/>
                <w:lang w:bidi="ks-Deva"/>
              </w:rPr>
              <w:t xml:space="preserve">Oferta econòmica: </w:t>
            </w:r>
            <w:r>
              <w:rPr>
                <w:rFonts w:ascii="Roboto Light" w:hAnsi="Roboto Light"/>
                <w:color w:val="000000"/>
                <w:szCs w:val="22"/>
                <w:lang w:bidi="ks-Deva"/>
              </w:rPr>
              <w:t xml:space="preserve">màxim 100 punts. </w:t>
            </w:r>
          </w:p>
          <w:p w14:paraId="38F67175" w14:textId="77777777" w:rsidR="003E2F67" w:rsidRDefault="003E2F67" w:rsidP="003E2F67">
            <w:pPr>
              <w:pStyle w:val="Prrafodelista"/>
              <w:ind w:left="360"/>
              <w:rPr>
                <w:rFonts w:ascii="Roboto Light" w:hAnsi="Roboto Light"/>
                <w:b/>
                <w:bCs/>
                <w:color w:val="000000"/>
                <w:szCs w:val="22"/>
                <w:lang w:bidi="ks-Deva"/>
              </w:rPr>
            </w:pPr>
          </w:p>
          <w:p w14:paraId="2EF06C5C" w14:textId="77777777" w:rsidR="00FE3621" w:rsidRPr="008D74F5" w:rsidRDefault="00FE3621" w:rsidP="00FE3621">
            <w:pPr>
              <w:pStyle w:val="Prrafodelista"/>
              <w:ind w:left="360"/>
              <w:rPr>
                <w:rFonts w:ascii="Roboto Light" w:hAnsi="Roboto Light"/>
                <w:color w:val="000000"/>
                <w:szCs w:val="22"/>
                <w:lang w:bidi="ks-Deva"/>
              </w:rPr>
            </w:pPr>
            <w:r w:rsidRPr="00FE3621">
              <w:rPr>
                <w:rFonts w:ascii="Roboto Light" w:hAnsi="Roboto Light"/>
                <w:color w:val="000000"/>
                <w:szCs w:val="22"/>
                <w:lang w:bidi="ks-Deva"/>
              </w:rPr>
              <w:t xml:space="preserve">La puntuació màxima serà per l’oferta més baixa i </w:t>
            </w:r>
            <w:r w:rsidRPr="008D74F5">
              <w:rPr>
                <w:rFonts w:ascii="Roboto Light" w:hAnsi="Roboto Light"/>
                <w:color w:val="000000"/>
                <w:szCs w:val="22"/>
                <w:lang w:bidi="ks-Deva"/>
              </w:rPr>
              <w:t>només per aquesta.</w:t>
            </w:r>
          </w:p>
          <w:p w14:paraId="14E16A97" w14:textId="77777777" w:rsidR="00FE3621" w:rsidRPr="008D74F5" w:rsidRDefault="00FE3621" w:rsidP="00FE3621">
            <w:pPr>
              <w:pStyle w:val="Prrafodelista"/>
              <w:ind w:left="360"/>
              <w:rPr>
                <w:rFonts w:ascii="Roboto Light" w:hAnsi="Roboto Light"/>
                <w:color w:val="000000"/>
                <w:szCs w:val="22"/>
                <w:lang w:bidi="ks-Deva"/>
              </w:rPr>
            </w:pPr>
          </w:p>
          <w:p w14:paraId="5879CFF9" w14:textId="43DD1E55"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Per a la resta d’ofertes s’aplicarà la fórmula següent:</w:t>
            </w:r>
          </w:p>
          <w:p w14:paraId="542C7965" w14:textId="77777777"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Puntuació total = (MO/OL) * X</w:t>
            </w:r>
          </w:p>
          <w:p w14:paraId="4939EDC9" w14:textId="77777777"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X= Puntuació Màxima</w:t>
            </w:r>
          </w:p>
          <w:p w14:paraId="6E5BEA1F" w14:textId="548D919E"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MO= Millor Oferta (la de menor preu obté automàticament la màxima puntuació)</w:t>
            </w:r>
          </w:p>
          <w:p w14:paraId="5731891E" w14:textId="77777777"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OL= Oferta objecte de valoració</w:t>
            </w:r>
          </w:p>
          <w:p w14:paraId="7D2810D5" w14:textId="77777777" w:rsidR="00FE3621" w:rsidRPr="008D74F5" w:rsidRDefault="00FE3621" w:rsidP="00FE3621">
            <w:pPr>
              <w:pStyle w:val="Prrafodelista"/>
              <w:ind w:left="360"/>
              <w:rPr>
                <w:rFonts w:ascii="Roboto Light" w:hAnsi="Roboto Light"/>
                <w:color w:val="000000"/>
                <w:szCs w:val="22"/>
                <w:lang w:bidi="ks-Deva"/>
              </w:rPr>
            </w:pPr>
          </w:p>
          <w:p w14:paraId="6D3C3937" w14:textId="77777777" w:rsidR="003E2F67"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Aquesta formula s’aplicarà al sumatori dels preus unitaris oferts.</w:t>
            </w:r>
          </w:p>
          <w:p w14:paraId="59C4CAC0" w14:textId="77777777" w:rsidR="00FE3621" w:rsidRPr="008D74F5" w:rsidRDefault="00FE3621" w:rsidP="00FE3621">
            <w:pPr>
              <w:pStyle w:val="Prrafodelista"/>
              <w:ind w:left="360"/>
              <w:rPr>
                <w:rFonts w:ascii="Roboto Light" w:hAnsi="Roboto Light"/>
                <w:color w:val="000000"/>
                <w:szCs w:val="22"/>
                <w:lang w:bidi="ks-Deva"/>
              </w:rPr>
            </w:pPr>
          </w:p>
          <w:p w14:paraId="20C38B1A" w14:textId="7A06276D" w:rsidR="00FE3621" w:rsidRPr="008D74F5" w:rsidRDefault="00FE3621" w:rsidP="00FE3621">
            <w:pPr>
              <w:pStyle w:val="Prrafodelista"/>
              <w:ind w:left="360"/>
              <w:rPr>
                <w:rFonts w:ascii="Roboto Light" w:hAnsi="Roboto Light"/>
                <w:color w:val="000000"/>
                <w:szCs w:val="22"/>
                <w:lang w:bidi="ks-Deva"/>
              </w:rPr>
            </w:pPr>
            <w:r w:rsidRPr="008D74F5">
              <w:rPr>
                <w:rFonts w:ascii="Roboto Light" w:hAnsi="Roboto Light"/>
                <w:color w:val="000000"/>
                <w:szCs w:val="22"/>
                <w:lang w:bidi="ks-Deva"/>
              </w:rPr>
              <w:t>Les empreses que, en la seva oferta econòmica, superin els preus unitaris</w:t>
            </w:r>
            <w:r w:rsidR="008D74F5">
              <w:rPr>
                <w:rFonts w:ascii="Roboto Light" w:hAnsi="Roboto Light"/>
                <w:color w:val="000000"/>
                <w:szCs w:val="22"/>
                <w:lang w:bidi="ks-Deva"/>
              </w:rPr>
              <w:t xml:space="preserve"> màxims previstos a l’apartat 4 de l’Informe de Necessitats i Plec de Prescripcions Tècniques (IN+PPT)</w:t>
            </w:r>
            <w:r w:rsidRPr="008D74F5">
              <w:rPr>
                <w:rFonts w:ascii="Roboto Light" w:hAnsi="Roboto Light"/>
                <w:color w:val="000000"/>
                <w:szCs w:val="22"/>
                <w:lang w:bidi="ks-Deva"/>
              </w:rPr>
              <w:t xml:space="preserve"> i </w:t>
            </w:r>
            <w:r w:rsidRPr="008D74F5">
              <w:rPr>
                <w:rFonts w:ascii="Roboto Light" w:hAnsi="Roboto Light"/>
                <w:color w:val="000000"/>
                <w:szCs w:val="22"/>
                <w:lang w:bidi="ks-Deva"/>
              </w:rPr>
              <w:lastRenderedPageBreak/>
              <w:t>les empreses que no presentin una oferta econòmica quedaran excloses de la licitació.</w:t>
            </w:r>
          </w:p>
          <w:p w14:paraId="34B795D8" w14:textId="77777777" w:rsidR="00FE3621" w:rsidRPr="008D74F5" w:rsidRDefault="00FE3621" w:rsidP="00FE3621">
            <w:pPr>
              <w:pStyle w:val="Prrafodelista"/>
              <w:ind w:left="360"/>
              <w:rPr>
                <w:rFonts w:ascii="Roboto Light" w:hAnsi="Roboto Light"/>
                <w:color w:val="000000"/>
                <w:szCs w:val="22"/>
                <w:lang w:bidi="ks-Deva"/>
              </w:rPr>
            </w:pPr>
          </w:p>
          <w:p w14:paraId="0EEE1327" w14:textId="799BCC3A" w:rsidR="00FE3621" w:rsidRPr="003E2F67" w:rsidRDefault="008D74F5" w:rsidP="008D74F5">
            <w:pPr>
              <w:pStyle w:val="Prrafodelista"/>
              <w:ind w:left="360"/>
              <w:rPr>
                <w:color w:val="000000"/>
                <w:szCs w:val="22"/>
                <w:lang w:bidi="ks-Deva"/>
              </w:rPr>
            </w:pPr>
            <w:r w:rsidRPr="008D74F5">
              <w:rPr>
                <w:rFonts w:ascii="Roboto Light" w:hAnsi="Roboto Light"/>
                <w:color w:val="000000"/>
                <w:szCs w:val="22"/>
                <w:lang w:bidi="ks-Deva"/>
              </w:rPr>
              <w:t>S’escull aquesta criteri de valoració per tal de fomentar la competitivitat de les ofertes en relació al preu.</w:t>
            </w:r>
          </w:p>
        </w:tc>
      </w:tr>
      <w:tr w:rsidR="006E46AB" w:rsidRPr="00C61F6A" w14:paraId="2908A1B6"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F0FCC3A" w14:textId="56FEB09A"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18</w:t>
            </w:r>
            <w:r w:rsidR="006E46AB" w:rsidRPr="00C61F6A">
              <w:rPr>
                <w:rFonts w:eastAsia="Times New Roman" w:cs="Times New Roman"/>
                <w:color w:val="000000"/>
                <w:sz w:val="22"/>
                <w:szCs w:val="22"/>
                <w:lang w:bidi="ks-Deva"/>
              </w:rPr>
              <w:t>. Termini per a l’adjudicació</w:t>
            </w:r>
          </w:p>
        </w:tc>
        <w:tc>
          <w:tcPr>
            <w:tcW w:w="4140" w:type="dxa"/>
            <w:tcBorders>
              <w:top w:val="nil"/>
              <w:left w:val="nil"/>
              <w:bottom w:val="single" w:sz="4" w:space="0" w:color="auto"/>
              <w:right w:val="single" w:sz="4" w:space="0" w:color="auto"/>
            </w:tcBorders>
            <w:shd w:val="clear" w:color="auto" w:fill="auto"/>
            <w:vAlign w:val="bottom"/>
          </w:tcPr>
          <w:p w14:paraId="7C1ABE6F" w14:textId="3CE6BCAB" w:rsidR="006E46AB" w:rsidRPr="00C61F6A" w:rsidRDefault="0057452C"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Quinze dies</w:t>
            </w:r>
          </w:p>
        </w:tc>
      </w:tr>
      <w:tr w:rsidR="006E46AB" w:rsidRPr="00C61F6A" w14:paraId="185BDF60" w14:textId="77777777" w:rsidTr="00CA60B5">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67A756" w14:textId="755B5E90"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19</w:t>
            </w:r>
            <w:r w:rsidR="006E46AB" w:rsidRPr="00C61F6A">
              <w:rPr>
                <w:rFonts w:eastAsia="Times New Roman" w:cs="Times New Roman"/>
                <w:color w:val="000000"/>
                <w:sz w:val="22"/>
                <w:szCs w:val="22"/>
                <w:lang w:bidi="ks-Deva"/>
              </w:rPr>
              <w:t>. Òrgan de contractació</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4C8B5580" w14:textId="2896C963" w:rsidR="006E46AB" w:rsidRPr="00C61F6A" w:rsidRDefault="009B4088" w:rsidP="006E46AB">
            <w:pPr>
              <w:rPr>
                <w:rFonts w:eastAsia="Times New Roman" w:cs="Times New Roman"/>
                <w:color w:val="000000"/>
                <w:sz w:val="22"/>
                <w:szCs w:val="22"/>
                <w:lang w:bidi="ks-Deva"/>
              </w:rPr>
            </w:pPr>
            <w:r>
              <w:rPr>
                <w:rFonts w:eastAsia="Times New Roman" w:cs="Times New Roman"/>
                <w:color w:val="000000"/>
                <w:sz w:val="22"/>
                <w:szCs w:val="22"/>
                <w:lang w:bidi="ks-Deva"/>
              </w:rPr>
              <w:t>Alcalde President</w:t>
            </w:r>
          </w:p>
        </w:tc>
      </w:tr>
      <w:tr w:rsidR="006E46AB" w:rsidRPr="00C61F6A" w14:paraId="4E541755" w14:textId="77777777" w:rsidTr="00CA60B5">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5317B" w14:textId="52E25640"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20</w:t>
            </w:r>
            <w:r w:rsidR="006E46AB" w:rsidRPr="00C61F6A">
              <w:rPr>
                <w:rFonts w:eastAsia="Times New Roman" w:cs="Times New Roman"/>
                <w:color w:val="000000"/>
                <w:sz w:val="22"/>
                <w:szCs w:val="22"/>
                <w:lang w:bidi="ks-Deva"/>
              </w:rPr>
              <w:t>. Variants</w:t>
            </w:r>
          </w:p>
        </w:tc>
        <w:tc>
          <w:tcPr>
            <w:tcW w:w="4140" w:type="dxa"/>
            <w:tcBorders>
              <w:top w:val="single" w:sz="4" w:space="0" w:color="auto"/>
              <w:left w:val="nil"/>
              <w:bottom w:val="single" w:sz="4" w:space="0" w:color="auto"/>
              <w:right w:val="single" w:sz="4" w:space="0" w:color="auto"/>
            </w:tcBorders>
            <w:shd w:val="clear" w:color="auto" w:fill="auto"/>
            <w:vAlign w:val="bottom"/>
          </w:tcPr>
          <w:p w14:paraId="5197F9B9" w14:textId="6FC84E39" w:rsidR="006E46AB" w:rsidRPr="00C61F6A" w:rsidRDefault="0057452C" w:rsidP="006E46AB">
            <w:pPr>
              <w:rPr>
                <w:rFonts w:eastAsia="Times New Roman" w:cs="Times New Roman"/>
                <w:color w:val="000000"/>
                <w:sz w:val="22"/>
                <w:szCs w:val="22"/>
                <w:lang w:bidi="ks-Deva"/>
              </w:rPr>
            </w:pPr>
            <w:r>
              <w:rPr>
                <w:rFonts w:eastAsia="Times New Roman" w:cs="Times New Roman"/>
                <w:color w:val="000000"/>
                <w:sz w:val="22"/>
                <w:szCs w:val="22"/>
                <w:lang w:bidi="ks-Deva"/>
              </w:rPr>
              <w:t>No s’admeten</w:t>
            </w:r>
          </w:p>
        </w:tc>
      </w:tr>
      <w:tr w:rsidR="006E46AB" w:rsidRPr="00C61F6A" w14:paraId="56CEAD33" w14:textId="77777777" w:rsidTr="00CA60B5">
        <w:trPr>
          <w:trHeight w:val="12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B0FEBA7" w14:textId="1E7E738A"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21</w:t>
            </w:r>
            <w:r w:rsidR="006E46AB" w:rsidRPr="00C61F6A">
              <w:rPr>
                <w:rFonts w:eastAsia="Times New Roman" w:cs="Times New Roman"/>
                <w:color w:val="000000"/>
                <w:sz w:val="22"/>
                <w:szCs w:val="22"/>
                <w:lang w:bidi="ks-Deva"/>
              </w:rPr>
              <w:t>. Condicions especials d'execució</w:t>
            </w:r>
          </w:p>
        </w:tc>
        <w:tc>
          <w:tcPr>
            <w:tcW w:w="4140" w:type="dxa"/>
            <w:tcBorders>
              <w:top w:val="nil"/>
              <w:left w:val="nil"/>
              <w:bottom w:val="single" w:sz="4" w:space="0" w:color="auto"/>
              <w:right w:val="single" w:sz="4" w:space="0" w:color="auto"/>
            </w:tcBorders>
            <w:shd w:val="clear" w:color="auto" w:fill="auto"/>
            <w:vAlign w:val="bottom"/>
          </w:tcPr>
          <w:p w14:paraId="606C4872" w14:textId="53BBCA37" w:rsidR="007B39C2" w:rsidRPr="007B39C2" w:rsidRDefault="007B39C2" w:rsidP="007B39C2">
            <w:pPr>
              <w:pStyle w:val="Prrafodelista"/>
              <w:numPr>
                <w:ilvl w:val="0"/>
                <w:numId w:val="46"/>
              </w:numPr>
              <w:rPr>
                <w:rFonts w:ascii="Roboto Light" w:hAnsi="Roboto Light"/>
                <w:color w:val="000000"/>
                <w:szCs w:val="28"/>
                <w:lang w:bidi="ks-Deva"/>
              </w:rPr>
            </w:pPr>
            <w:r w:rsidRPr="007B39C2">
              <w:rPr>
                <w:rFonts w:ascii="Roboto Light" w:hAnsi="Roboto Light"/>
                <w:color w:val="000000"/>
                <w:szCs w:val="28"/>
                <w:lang w:bidi="ks-Deva"/>
              </w:rPr>
              <w:t>S’estableix com a condició especial d’execució que l'empresa adjudicatària, en cas de mitjana o gran empresa, tingui incorporades propostes en millora d’igualtat. Per acreditar-ho s’hauran d’aportar les actes o altres documents que acreditin l’aprovació d’aquestes mesures.</w:t>
            </w:r>
          </w:p>
          <w:p w14:paraId="7CD01BFD" w14:textId="1D036068" w:rsidR="00C61F6A" w:rsidRPr="007B39C2" w:rsidRDefault="007B39C2" w:rsidP="007B39C2">
            <w:pPr>
              <w:pStyle w:val="Prrafodelista"/>
              <w:numPr>
                <w:ilvl w:val="0"/>
                <w:numId w:val="46"/>
              </w:numPr>
              <w:rPr>
                <w:color w:val="000000"/>
                <w:szCs w:val="22"/>
                <w:lang w:bidi="ks-Deva"/>
              </w:rPr>
            </w:pPr>
            <w:r>
              <w:rPr>
                <w:rFonts w:ascii="Roboto Light" w:hAnsi="Roboto Light"/>
                <w:color w:val="000000"/>
                <w:szCs w:val="28"/>
                <w:lang w:bidi="ks-Deva"/>
              </w:rPr>
              <w:t>Així mateix, e</w:t>
            </w:r>
            <w:r w:rsidRPr="007B39C2">
              <w:rPr>
                <w:rFonts w:ascii="Roboto Light" w:hAnsi="Roboto Light"/>
                <w:color w:val="000000"/>
                <w:szCs w:val="28"/>
                <w:lang w:bidi="ks-Deva"/>
              </w:rPr>
              <w:t>l contractista no utilitzarà paper durant l’execució del contracte. Totes les comunicacions, memòries, informes i altres informacions que s’hagin de realitzar es faran en suport digital.</w:t>
            </w:r>
          </w:p>
        </w:tc>
      </w:tr>
      <w:tr w:rsidR="006E46AB" w:rsidRPr="00C61F6A" w14:paraId="6B56B0ED"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1D753C5" w14:textId="045B1487"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22</w:t>
            </w:r>
            <w:r w:rsidR="006E46AB" w:rsidRPr="00C61F6A">
              <w:rPr>
                <w:rFonts w:eastAsia="Times New Roman" w:cs="Times New Roman"/>
                <w:color w:val="000000"/>
                <w:sz w:val="22"/>
                <w:szCs w:val="22"/>
                <w:lang w:bidi="ks-Deva"/>
              </w:rPr>
              <w:t xml:space="preserve">. Modificació del contracte </w:t>
            </w:r>
          </w:p>
        </w:tc>
        <w:tc>
          <w:tcPr>
            <w:tcW w:w="4140" w:type="dxa"/>
            <w:tcBorders>
              <w:top w:val="nil"/>
              <w:left w:val="nil"/>
              <w:bottom w:val="single" w:sz="4" w:space="0" w:color="auto"/>
              <w:right w:val="single" w:sz="4" w:space="0" w:color="auto"/>
            </w:tcBorders>
            <w:shd w:val="clear" w:color="auto" w:fill="auto"/>
            <w:vAlign w:val="bottom"/>
          </w:tcPr>
          <w:p w14:paraId="4CB58907" w14:textId="0B56781D" w:rsidR="006E46AB" w:rsidRPr="00C61F6A" w:rsidRDefault="0041770F" w:rsidP="006E46AB">
            <w:pPr>
              <w:rPr>
                <w:rFonts w:eastAsia="Times New Roman" w:cs="Times New Roman"/>
                <w:color w:val="000000"/>
                <w:sz w:val="22"/>
                <w:szCs w:val="22"/>
                <w:lang w:bidi="ks-Deva"/>
              </w:rPr>
            </w:pPr>
            <w:r w:rsidRPr="0041770F">
              <w:rPr>
                <w:rFonts w:eastAsia="Times New Roman" w:cs="Times New Roman"/>
                <w:color w:val="000000"/>
                <w:sz w:val="22"/>
                <w:szCs w:val="22"/>
                <w:lang w:bidi="ks-Deva"/>
              </w:rPr>
              <w:t>No es preveu</w:t>
            </w:r>
          </w:p>
        </w:tc>
      </w:tr>
      <w:tr w:rsidR="006E46AB" w:rsidRPr="00C61F6A" w14:paraId="05F9D59B" w14:textId="77777777" w:rsidTr="006E46AB">
        <w:trPr>
          <w:trHeight w:val="300"/>
        </w:trPr>
        <w:tc>
          <w:tcPr>
            <w:tcW w:w="5320" w:type="dxa"/>
            <w:tcBorders>
              <w:top w:val="nil"/>
              <w:left w:val="single" w:sz="4" w:space="0" w:color="auto"/>
              <w:bottom w:val="single" w:sz="4" w:space="0" w:color="auto"/>
              <w:right w:val="single" w:sz="4" w:space="0" w:color="auto"/>
            </w:tcBorders>
            <w:shd w:val="clear" w:color="auto" w:fill="auto"/>
            <w:vAlign w:val="bottom"/>
          </w:tcPr>
          <w:p w14:paraId="4063548B" w14:textId="6F97DFA4"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23</w:t>
            </w:r>
            <w:r w:rsidR="006E46AB" w:rsidRPr="00C61F6A">
              <w:rPr>
                <w:rFonts w:eastAsia="Times New Roman" w:cs="Times New Roman"/>
                <w:color w:val="000000"/>
                <w:sz w:val="22"/>
                <w:szCs w:val="22"/>
                <w:lang w:bidi="ks-Deva"/>
              </w:rPr>
              <w:t>. Percentatge màxim de modificació</w:t>
            </w:r>
          </w:p>
        </w:tc>
        <w:tc>
          <w:tcPr>
            <w:tcW w:w="4140" w:type="dxa"/>
            <w:tcBorders>
              <w:top w:val="nil"/>
              <w:left w:val="nil"/>
              <w:bottom w:val="single" w:sz="4" w:space="0" w:color="auto"/>
              <w:right w:val="single" w:sz="4" w:space="0" w:color="auto"/>
            </w:tcBorders>
            <w:shd w:val="clear" w:color="auto" w:fill="auto"/>
            <w:vAlign w:val="bottom"/>
          </w:tcPr>
          <w:p w14:paraId="3DAF37BB" w14:textId="0F4A9A6C" w:rsidR="006E46AB" w:rsidRPr="00C61F6A" w:rsidRDefault="0041770F" w:rsidP="006E46AB">
            <w:pPr>
              <w:rPr>
                <w:rFonts w:eastAsia="Times New Roman" w:cs="Times New Roman"/>
                <w:color w:val="000000"/>
                <w:sz w:val="22"/>
                <w:szCs w:val="22"/>
                <w:lang w:bidi="ks-Deva"/>
              </w:rPr>
            </w:pPr>
            <w:r>
              <w:rPr>
                <w:rFonts w:eastAsia="Times New Roman" w:cs="Times New Roman"/>
                <w:color w:val="000000"/>
                <w:sz w:val="22"/>
                <w:szCs w:val="22"/>
                <w:lang w:bidi="ks-Deva"/>
              </w:rPr>
              <w:t>-</w:t>
            </w:r>
          </w:p>
        </w:tc>
      </w:tr>
      <w:tr w:rsidR="006E46AB" w:rsidRPr="00C61F6A" w14:paraId="72985397"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7CE56B3" w14:textId="2709307F"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24</w:t>
            </w:r>
            <w:r w:rsidR="006E46AB" w:rsidRPr="00C61F6A">
              <w:rPr>
                <w:rFonts w:eastAsia="Times New Roman" w:cs="Times New Roman"/>
                <w:color w:val="000000"/>
                <w:sz w:val="22"/>
                <w:szCs w:val="22"/>
                <w:lang w:bidi="ks-Deva"/>
              </w:rPr>
              <w:t>. Destinatari que ha d'aparèixer a les factures</w:t>
            </w:r>
          </w:p>
        </w:tc>
        <w:tc>
          <w:tcPr>
            <w:tcW w:w="4140" w:type="dxa"/>
            <w:tcBorders>
              <w:top w:val="nil"/>
              <w:left w:val="nil"/>
              <w:bottom w:val="single" w:sz="4" w:space="0" w:color="auto"/>
              <w:right w:val="single" w:sz="4" w:space="0" w:color="auto"/>
            </w:tcBorders>
            <w:shd w:val="clear" w:color="auto" w:fill="auto"/>
            <w:vAlign w:val="bottom"/>
          </w:tcPr>
          <w:p w14:paraId="41E112BA" w14:textId="70F34D63" w:rsidR="006E46AB" w:rsidRPr="00C61F6A" w:rsidRDefault="0041770F" w:rsidP="006E46AB">
            <w:pPr>
              <w:rPr>
                <w:rFonts w:eastAsia="Times New Roman" w:cs="Times New Roman"/>
                <w:color w:val="000000"/>
                <w:sz w:val="22"/>
                <w:szCs w:val="22"/>
                <w:lang w:bidi="ks-Deva"/>
              </w:rPr>
            </w:pPr>
            <w:r w:rsidRPr="0041770F">
              <w:rPr>
                <w:rFonts w:eastAsia="Times New Roman" w:cs="Times New Roman"/>
                <w:color w:val="000000"/>
                <w:sz w:val="22"/>
                <w:szCs w:val="22"/>
                <w:lang w:bidi="ks-Deva"/>
              </w:rPr>
              <w:t>Servei de Sistemes d’Informació</w:t>
            </w:r>
          </w:p>
        </w:tc>
      </w:tr>
      <w:tr w:rsidR="006E46AB" w:rsidRPr="00C61F6A" w14:paraId="4BC50030"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8CBC8E1" w14:textId="6CC8B889"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25</w:t>
            </w:r>
            <w:r w:rsidR="006E46AB" w:rsidRPr="00C61F6A">
              <w:rPr>
                <w:rFonts w:eastAsia="Times New Roman" w:cs="Times New Roman"/>
                <w:color w:val="000000"/>
                <w:sz w:val="22"/>
                <w:szCs w:val="22"/>
                <w:lang w:bidi="ks-Deva"/>
              </w:rPr>
              <w:t>. Revisió de preus</w:t>
            </w:r>
          </w:p>
        </w:tc>
        <w:tc>
          <w:tcPr>
            <w:tcW w:w="4140" w:type="dxa"/>
            <w:tcBorders>
              <w:top w:val="nil"/>
              <w:left w:val="nil"/>
              <w:bottom w:val="single" w:sz="4" w:space="0" w:color="auto"/>
              <w:right w:val="single" w:sz="4" w:space="0" w:color="auto"/>
            </w:tcBorders>
            <w:shd w:val="clear" w:color="auto" w:fill="auto"/>
            <w:vAlign w:val="bottom"/>
          </w:tcPr>
          <w:p w14:paraId="1CE657DA" w14:textId="5929320B" w:rsidR="006E46AB" w:rsidRPr="00C61F6A" w:rsidRDefault="0041770F" w:rsidP="006E46AB">
            <w:pPr>
              <w:rPr>
                <w:rFonts w:eastAsia="Times New Roman" w:cs="Times New Roman"/>
                <w:color w:val="000000"/>
                <w:sz w:val="22"/>
                <w:szCs w:val="22"/>
                <w:lang w:bidi="ks-Deva"/>
              </w:rPr>
            </w:pPr>
            <w:r>
              <w:rPr>
                <w:rFonts w:eastAsia="Times New Roman" w:cs="Times New Roman"/>
                <w:color w:val="000000"/>
                <w:sz w:val="22"/>
                <w:szCs w:val="22"/>
                <w:lang w:bidi="ks-Deva"/>
              </w:rPr>
              <w:t>No es preveu ni s’admet</w:t>
            </w:r>
          </w:p>
        </w:tc>
      </w:tr>
      <w:tr w:rsidR="006E46AB" w:rsidRPr="00C61F6A" w14:paraId="2BC7BD9A"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FA521E7" w14:textId="526D3EAF"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26</w:t>
            </w:r>
            <w:r w:rsidR="006E46AB" w:rsidRPr="00C61F6A">
              <w:rPr>
                <w:rFonts w:eastAsia="Times New Roman" w:cs="Times New Roman"/>
                <w:color w:val="000000"/>
                <w:sz w:val="22"/>
                <w:szCs w:val="22"/>
                <w:lang w:bidi="ks-Deva"/>
              </w:rPr>
              <w:t xml:space="preserve">. Termini de recepció </w:t>
            </w:r>
          </w:p>
        </w:tc>
        <w:tc>
          <w:tcPr>
            <w:tcW w:w="4140" w:type="dxa"/>
            <w:tcBorders>
              <w:top w:val="nil"/>
              <w:left w:val="nil"/>
              <w:bottom w:val="single" w:sz="4" w:space="0" w:color="auto"/>
              <w:right w:val="single" w:sz="4" w:space="0" w:color="auto"/>
            </w:tcBorders>
            <w:shd w:val="clear" w:color="auto" w:fill="auto"/>
            <w:vAlign w:val="bottom"/>
          </w:tcPr>
          <w:p w14:paraId="5D128D68" w14:textId="53F5D7F0" w:rsidR="006E46AB" w:rsidRPr="00C61F6A" w:rsidRDefault="0041770F" w:rsidP="006E46AB">
            <w:pPr>
              <w:rPr>
                <w:rFonts w:eastAsia="Times New Roman" w:cs="Times New Roman"/>
                <w:color w:val="000000"/>
                <w:sz w:val="22"/>
                <w:szCs w:val="22"/>
                <w:lang w:bidi="ks-Deva"/>
              </w:rPr>
            </w:pPr>
            <w:r>
              <w:rPr>
                <w:rFonts w:eastAsia="Times New Roman" w:cs="Times New Roman"/>
                <w:color w:val="000000"/>
                <w:sz w:val="22"/>
                <w:szCs w:val="22"/>
                <w:lang w:bidi="ks-Deva"/>
              </w:rPr>
              <w:t>30 dies</w:t>
            </w:r>
          </w:p>
        </w:tc>
      </w:tr>
      <w:tr w:rsidR="006E46AB" w:rsidRPr="00C61F6A" w14:paraId="3754777B"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8C18939" w14:textId="64F45174"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27</w:t>
            </w:r>
            <w:r w:rsidR="006E46AB" w:rsidRPr="00C61F6A">
              <w:rPr>
                <w:rFonts w:eastAsia="Times New Roman" w:cs="Times New Roman"/>
                <w:color w:val="000000"/>
                <w:sz w:val="22"/>
                <w:szCs w:val="22"/>
                <w:lang w:bidi="ks-Deva"/>
              </w:rPr>
              <w:t>. Termini de garantia del contracte</w:t>
            </w:r>
          </w:p>
        </w:tc>
        <w:tc>
          <w:tcPr>
            <w:tcW w:w="4140" w:type="dxa"/>
            <w:tcBorders>
              <w:top w:val="nil"/>
              <w:left w:val="nil"/>
              <w:bottom w:val="single" w:sz="4" w:space="0" w:color="auto"/>
              <w:right w:val="single" w:sz="4" w:space="0" w:color="auto"/>
            </w:tcBorders>
            <w:shd w:val="clear" w:color="auto" w:fill="auto"/>
            <w:vAlign w:val="bottom"/>
          </w:tcPr>
          <w:p w14:paraId="23BA261A" w14:textId="2797BA33" w:rsidR="00A046D3" w:rsidRPr="00C61F6A" w:rsidRDefault="0041770F" w:rsidP="006E46AB">
            <w:pPr>
              <w:rPr>
                <w:rFonts w:eastAsia="Times New Roman" w:cs="Times New Roman"/>
                <w:color w:val="000000"/>
                <w:sz w:val="22"/>
                <w:szCs w:val="22"/>
                <w:lang w:bidi="ks-Deva"/>
              </w:rPr>
            </w:pPr>
            <w:r>
              <w:rPr>
                <w:rFonts w:eastAsia="Times New Roman" w:cs="Times New Roman"/>
                <w:color w:val="000000"/>
                <w:sz w:val="22"/>
                <w:szCs w:val="22"/>
                <w:lang w:bidi="ks-Deva"/>
              </w:rPr>
              <w:t>1 any, a com</w:t>
            </w:r>
            <w:r w:rsidR="00AC466D">
              <w:rPr>
                <w:rFonts w:eastAsia="Times New Roman" w:cs="Times New Roman"/>
                <w:color w:val="000000"/>
                <w:sz w:val="22"/>
                <w:szCs w:val="22"/>
                <w:lang w:bidi="ks-Deva"/>
              </w:rPr>
              <w:t xml:space="preserve">ptar </w:t>
            </w:r>
            <w:r w:rsidR="00AC466D" w:rsidRPr="00AC466D">
              <w:rPr>
                <w:rFonts w:eastAsia="Times New Roman" w:cs="Times New Roman"/>
                <w:color w:val="000000"/>
                <w:sz w:val="22"/>
                <w:szCs w:val="22"/>
                <w:lang w:bidi="ks-Deva"/>
              </w:rPr>
              <w:t>des del seu lliurament</w:t>
            </w:r>
          </w:p>
        </w:tc>
      </w:tr>
      <w:tr w:rsidR="006E46AB" w:rsidRPr="00C61F6A" w14:paraId="18A0DB06"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E7880D3" w14:textId="0986FDB2"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28</w:t>
            </w:r>
            <w:r w:rsidR="006E46AB" w:rsidRPr="00C61F6A">
              <w:rPr>
                <w:rFonts w:eastAsia="Times New Roman" w:cs="Times New Roman"/>
                <w:color w:val="000000"/>
                <w:sz w:val="22"/>
                <w:szCs w:val="22"/>
                <w:lang w:bidi="ks-Deva"/>
              </w:rPr>
              <w:t>. Subcontractació</w:t>
            </w:r>
          </w:p>
        </w:tc>
        <w:tc>
          <w:tcPr>
            <w:tcW w:w="4140" w:type="dxa"/>
            <w:tcBorders>
              <w:top w:val="nil"/>
              <w:left w:val="nil"/>
              <w:bottom w:val="single" w:sz="4" w:space="0" w:color="auto"/>
              <w:right w:val="single" w:sz="4" w:space="0" w:color="auto"/>
            </w:tcBorders>
            <w:shd w:val="clear" w:color="auto" w:fill="auto"/>
            <w:vAlign w:val="bottom"/>
          </w:tcPr>
          <w:p w14:paraId="2FF30202" w14:textId="3D7340DC" w:rsidR="006E46AB" w:rsidRPr="00C61F6A" w:rsidRDefault="00FF7889" w:rsidP="006E46AB">
            <w:pPr>
              <w:rPr>
                <w:rFonts w:eastAsia="Times New Roman" w:cs="Times New Roman"/>
                <w:color w:val="000000"/>
                <w:sz w:val="22"/>
                <w:szCs w:val="22"/>
                <w:lang w:bidi="ks-Deva"/>
              </w:rPr>
            </w:pPr>
            <w:r w:rsidRPr="00FF7889">
              <w:rPr>
                <w:rFonts w:eastAsia="Times New Roman" w:cs="Times New Roman"/>
                <w:color w:val="000000"/>
                <w:sz w:val="22"/>
                <w:szCs w:val="22"/>
                <w:lang w:bidi="ks-Deva"/>
              </w:rPr>
              <w:t>No s’admet la subcontractació</w:t>
            </w:r>
          </w:p>
        </w:tc>
      </w:tr>
      <w:tr w:rsidR="006E46AB" w:rsidRPr="00C61F6A" w14:paraId="5EE9D503" w14:textId="77777777" w:rsidTr="00CA60B5">
        <w:trPr>
          <w:trHeight w:val="600"/>
        </w:trPr>
        <w:tc>
          <w:tcPr>
            <w:tcW w:w="5320" w:type="dxa"/>
            <w:tcBorders>
              <w:top w:val="nil"/>
              <w:left w:val="single" w:sz="4" w:space="0" w:color="auto"/>
              <w:bottom w:val="single" w:sz="4" w:space="0" w:color="auto"/>
              <w:right w:val="single" w:sz="4" w:space="0" w:color="auto"/>
            </w:tcBorders>
            <w:shd w:val="clear" w:color="000000" w:fill="FFFFFF"/>
            <w:vAlign w:val="bottom"/>
            <w:hideMark/>
          </w:tcPr>
          <w:p w14:paraId="7E2A9AB7" w14:textId="3A511A20"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29</w:t>
            </w:r>
            <w:r w:rsidR="006E46AB" w:rsidRPr="00C61F6A">
              <w:rPr>
                <w:rFonts w:eastAsia="Times New Roman" w:cs="Times New Roman"/>
                <w:color w:val="000000"/>
                <w:sz w:val="22"/>
                <w:szCs w:val="22"/>
                <w:lang w:bidi="ks-Deva"/>
              </w:rPr>
              <w:t>. Assegurances</w:t>
            </w:r>
          </w:p>
        </w:tc>
        <w:tc>
          <w:tcPr>
            <w:tcW w:w="4140" w:type="dxa"/>
            <w:tcBorders>
              <w:top w:val="nil"/>
              <w:left w:val="nil"/>
              <w:bottom w:val="single" w:sz="4" w:space="0" w:color="auto"/>
              <w:right w:val="single" w:sz="4" w:space="0" w:color="auto"/>
            </w:tcBorders>
            <w:shd w:val="clear" w:color="000000" w:fill="FFFFFF"/>
            <w:vAlign w:val="bottom"/>
          </w:tcPr>
          <w:p w14:paraId="437E4A01" w14:textId="3667BDED" w:rsidR="006E46AB" w:rsidRPr="00C61F6A" w:rsidRDefault="00FF7889" w:rsidP="00FF7889">
            <w:pPr>
              <w:jc w:val="both"/>
              <w:rPr>
                <w:rFonts w:eastAsia="Times New Roman" w:cs="Times New Roman"/>
                <w:color w:val="000000"/>
                <w:sz w:val="22"/>
                <w:szCs w:val="22"/>
                <w:lang w:bidi="ks-Deva"/>
              </w:rPr>
            </w:pPr>
            <w:r w:rsidRPr="00FF7889">
              <w:rPr>
                <w:rFonts w:eastAsia="Times New Roman" w:cs="Times New Roman"/>
                <w:color w:val="000000"/>
                <w:sz w:val="22"/>
                <w:szCs w:val="22"/>
                <w:lang w:bidi="ks-Deva"/>
              </w:rPr>
              <w:t>El contractista s’obliga a disposar d’una pòlissa d’assegurança de responsabilitat civil per un</w:t>
            </w:r>
            <w:r>
              <w:rPr>
                <w:rFonts w:eastAsia="Times New Roman" w:cs="Times New Roman"/>
                <w:color w:val="000000"/>
                <w:sz w:val="22"/>
                <w:szCs w:val="22"/>
                <w:lang w:bidi="ks-Deva"/>
              </w:rPr>
              <w:t xml:space="preserve"> </w:t>
            </w:r>
            <w:r w:rsidRPr="00FF7889">
              <w:rPr>
                <w:rFonts w:eastAsia="Times New Roman" w:cs="Times New Roman"/>
                <w:color w:val="000000"/>
                <w:sz w:val="22"/>
                <w:szCs w:val="22"/>
                <w:lang w:bidi="ks-Deva"/>
              </w:rPr>
              <w:t>import mínim de 150.000 €.</w:t>
            </w:r>
          </w:p>
        </w:tc>
      </w:tr>
      <w:tr w:rsidR="006E46AB" w:rsidRPr="00C61F6A" w14:paraId="05DC22EF" w14:textId="77777777" w:rsidTr="00CA60B5">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B9DCD53" w14:textId="1F3B3E06"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30</w:t>
            </w:r>
            <w:r w:rsidR="006E46AB" w:rsidRPr="00C61F6A">
              <w:rPr>
                <w:rFonts w:eastAsia="Times New Roman" w:cs="Times New Roman"/>
                <w:color w:val="000000"/>
                <w:sz w:val="22"/>
                <w:szCs w:val="22"/>
                <w:lang w:bidi="ks-Deva"/>
              </w:rPr>
              <w:t>. Lloc de prestació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7FDABEF1" w14:textId="3317A769" w:rsidR="006E46AB" w:rsidRPr="00C61F6A" w:rsidRDefault="00FF7889" w:rsidP="00FF7889">
            <w:pPr>
              <w:jc w:val="both"/>
              <w:rPr>
                <w:rFonts w:eastAsia="Times New Roman" w:cs="Times New Roman"/>
                <w:color w:val="000000"/>
                <w:sz w:val="22"/>
                <w:szCs w:val="22"/>
                <w:lang w:bidi="ks-Deva"/>
              </w:rPr>
            </w:pPr>
            <w:r w:rsidRPr="00FF7889">
              <w:rPr>
                <w:rFonts w:eastAsia="Times New Roman" w:cs="Times New Roman"/>
                <w:color w:val="000000"/>
                <w:sz w:val="22"/>
                <w:szCs w:val="22"/>
                <w:lang w:bidi="ks-Deva"/>
              </w:rPr>
              <w:t>Ajuntament d’Esparreguera, Plaça Ajuntament, 1 - 08292 - Esparreguera - Barcelona</w:t>
            </w:r>
          </w:p>
        </w:tc>
      </w:tr>
      <w:tr w:rsidR="006E46AB" w:rsidRPr="00C61F6A" w14:paraId="4F344423" w14:textId="77777777" w:rsidTr="00CA60B5">
        <w:trPr>
          <w:trHeight w:val="9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934D635" w14:textId="7C7D0F01"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31</w:t>
            </w:r>
            <w:r w:rsidR="006E46AB" w:rsidRPr="00C61F6A">
              <w:rPr>
                <w:rFonts w:eastAsia="Times New Roman" w:cs="Times New Roman"/>
                <w:color w:val="000000"/>
                <w:sz w:val="22"/>
                <w:szCs w:val="22"/>
                <w:lang w:bidi="ks-Deva"/>
              </w:rPr>
              <w:t xml:space="preserve">. Responsable del contracte </w:t>
            </w:r>
          </w:p>
        </w:tc>
        <w:tc>
          <w:tcPr>
            <w:tcW w:w="4140" w:type="dxa"/>
            <w:tcBorders>
              <w:top w:val="nil"/>
              <w:left w:val="nil"/>
              <w:bottom w:val="single" w:sz="4" w:space="0" w:color="auto"/>
              <w:right w:val="single" w:sz="4" w:space="0" w:color="auto"/>
            </w:tcBorders>
            <w:shd w:val="clear" w:color="auto" w:fill="auto"/>
            <w:vAlign w:val="bottom"/>
          </w:tcPr>
          <w:p w14:paraId="2B0A8F9D" w14:textId="565600C5" w:rsidR="006E46AB" w:rsidRPr="00C61F6A" w:rsidRDefault="007E7674" w:rsidP="007E7674">
            <w:pPr>
              <w:jc w:val="both"/>
              <w:rPr>
                <w:rFonts w:eastAsia="Times New Roman" w:cs="Times New Roman"/>
                <w:color w:val="000000"/>
                <w:sz w:val="22"/>
                <w:szCs w:val="22"/>
                <w:lang w:bidi="ks-Deva"/>
              </w:rPr>
            </w:pPr>
            <w:r>
              <w:rPr>
                <w:rFonts w:eastAsia="Times New Roman" w:cs="Times New Roman"/>
                <w:color w:val="000000"/>
                <w:sz w:val="22"/>
                <w:szCs w:val="22"/>
                <w:lang w:bidi="ks-Deva"/>
              </w:rPr>
              <w:t>E</w:t>
            </w:r>
            <w:r w:rsidRPr="007E7674">
              <w:rPr>
                <w:rFonts w:eastAsia="Times New Roman" w:cs="Times New Roman"/>
                <w:color w:val="000000"/>
                <w:sz w:val="22"/>
                <w:szCs w:val="22"/>
                <w:lang w:bidi="ks-Deva"/>
              </w:rPr>
              <w:t>l tècnic del Servei de Sistemes d’Informació, Miquel</w:t>
            </w:r>
            <w:r>
              <w:rPr>
                <w:rFonts w:eastAsia="Times New Roman" w:cs="Times New Roman"/>
                <w:color w:val="000000"/>
                <w:sz w:val="22"/>
                <w:szCs w:val="22"/>
                <w:lang w:bidi="ks-Deva"/>
              </w:rPr>
              <w:t xml:space="preserve"> </w:t>
            </w:r>
            <w:r w:rsidRPr="007E7674">
              <w:rPr>
                <w:rFonts w:eastAsia="Times New Roman" w:cs="Times New Roman"/>
                <w:color w:val="000000"/>
                <w:sz w:val="22"/>
                <w:szCs w:val="22"/>
                <w:lang w:bidi="ks-Deva"/>
              </w:rPr>
              <w:t>Campmany Segarra</w:t>
            </w:r>
          </w:p>
        </w:tc>
      </w:tr>
      <w:tr w:rsidR="00CF5137" w:rsidRPr="00C61F6A" w14:paraId="13A99E6F" w14:textId="77777777" w:rsidTr="005E39C1">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2995D6AA" w14:textId="251EE971" w:rsidR="00CF5137"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32</w:t>
            </w:r>
            <w:r w:rsidR="00CF5137">
              <w:rPr>
                <w:rFonts w:eastAsia="Times New Roman" w:cs="Times New Roman"/>
                <w:color w:val="000000"/>
                <w:sz w:val="22"/>
                <w:szCs w:val="22"/>
                <w:lang w:bidi="ks-Deva"/>
              </w:rPr>
              <w:t>. Protecció de dades de caràcter personal</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7458F486" w14:textId="184DC05D" w:rsidR="00CF5137" w:rsidRDefault="001D5762" w:rsidP="006E46AB">
            <w:pPr>
              <w:rPr>
                <w:rFonts w:eastAsia="Times New Roman" w:cs="Times New Roman"/>
                <w:color w:val="000000"/>
                <w:sz w:val="22"/>
                <w:szCs w:val="22"/>
                <w:lang w:bidi="ks-Deva"/>
              </w:rPr>
            </w:pPr>
            <w:r>
              <w:rPr>
                <w:rFonts w:eastAsia="Times New Roman" w:cs="Times New Roman"/>
                <w:color w:val="000000"/>
                <w:sz w:val="22"/>
                <w:szCs w:val="22"/>
                <w:lang w:bidi="ks-Deva"/>
              </w:rPr>
              <w:t>D’acord amb l’Annex III PCAP</w:t>
            </w:r>
          </w:p>
        </w:tc>
      </w:tr>
      <w:tr w:rsidR="006E46AB" w:rsidRPr="00C61F6A" w14:paraId="30C01465" w14:textId="77777777" w:rsidTr="00CA60B5">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26E535" w14:textId="2E0080C1"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33</w:t>
            </w:r>
            <w:r w:rsidR="006E46AB" w:rsidRPr="00C61F6A">
              <w:rPr>
                <w:rFonts w:eastAsia="Times New Roman" w:cs="Times New Roman"/>
                <w:color w:val="000000"/>
                <w:sz w:val="22"/>
                <w:szCs w:val="22"/>
                <w:lang w:bidi="ks-Deva"/>
              </w:rPr>
              <w:t>. Sistema de determinació de preus del contracte</w:t>
            </w:r>
          </w:p>
        </w:tc>
        <w:tc>
          <w:tcPr>
            <w:tcW w:w="4140" w:type="dxa"/>
            <w:tcBorders>
              <w:top w:val="single" w:sz="4" w:space="0" w:color="auto"/>
              <w:left w:val="nil"/>
              <w:bottom w:val="single" w:sz="4" w:space="0" w:color="auto"/>
              <w:right w:val="single" w:sz="4" w:space="0" w:color="auto"/>
            </w:tcBorders>
            <w:shd w:val="clear" w:color="auto" w:fill="auto"/>
            <w:vAlign w:val="bottom"/>
          </w:tcPr>
          <w:p w14:paraId="2633EAB6" w14:textId="16608D90" w:rsidR="006E46AB" w:rsidRPr="00C61F6A" w:rsidRDefault="007E7674" w:rsidP="006E46AB">
            <w:pPr>
              <w:rPr>
                <w:rFonts w:eastAsia="Times New Roman" w:cs="Times New Roman"/>
                <w:color w:val="000000"/>
                <w:sz w:val="22"/>
                <w:szCs w:val="22"/>
                <w:lang w:bidi="ks-Deva"/>
              </w:rPr>
            </w:pPr>
            <w:r>
              <w:rPr>
                <w:rFonts w:eastAsia="Times New Roman" w:cs="Times New Roman"/>
                <w:color w:val="000000"/>
                <w:sz w:val="22"/>
                <w:szCs w:val="22"/>
                <w:lang w:bidi="ks-Deva"/>
              </w:rPr>
              <w:t>Preus unitaris, previstos a l’apartat 4 de l’IN+PPT</w:t>
            </w:r>
          </w:p>
        </w:tc>
      </w:tr>
      <w:tr w:rsidR="006E46AB" w:rsidRPr="00C61F6A" w14:paraId="086F98B0" w14:textId="77777777" w:rsidTr="00CA60B5">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3DB3D15" w14:textId="25AC3F6A"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34</w:t>
            </w:r>
            <w:r w:rsidR="006E46AB" w:rsidRPr="00C61F6A">
              <w:rPr>
                <w:rFonts w:eastAsia="Times New Roman" w:cs="Times New Roman"/>
                <w:color w:val="000000"/>
                <w:sz w:val="22"/>
                <w:szCs w:val="22"/>
                <w:lang w:bidi="ks-Deva"/>
              </w:rPr>
              <w:t xml:space="preserve">. Planificació preventiva en cas de concurrència empresarial  </w:t>
            </w:r>
          </w:p>
        </w:tc>
        <w:tc>
          <w:tcPr>
            <w:tcW w:w="4140" w:type="dxa"/>
            <w:tcBorders>
              <w:top w:val="nil"/>
              <w:left w:val="nil"/>
              <w:bottom w:val="single" w:sz="4" w:space="0" w:color="auto"/>
              <w:right w:val="single" w:sz="4" w:space="0" w:color="auto"/>
            </w:tcBorders>
            <w:shd w:val="clear" w:color="auto" w:fill="auto"/>
            <w:vAlign w:val="bottom"/>
          </w:tcPr>
          <w:p w14:paraId="1CC33908" w14:textId="7D6C3C6A" w:rsidR="006E46AB" w:rsidRPr="00803603" w:rsidRDefault="007E7674" w:rsidP="006E46AB">
            <w:pPr>
              <w:rPr>
                <w:rFonts w:eastAsia="Times New Roman" w:cs="Times New Roman"/>
                <w:color w:val="00B0F0"/>
                <w:sz w:val="22"/>
                <w:szCs w:val="22"/>
                <w:lang w:bidi="ks-Deva"/>
              </w:rPr>
            </w:pPr>
            <w:r w:rsidRPr="007E7674">
              <w:rPr>
                <w:rFonts w:eastAsia="Times New Roman" w:cs="Times New Roman"/>
                <w:sz w:val="22"/>
                <w:szCs w:val="22"/>
                <w:lang w:bidi="ks-Deva"/>
              </w:rPr>
              <w:t>No procedeix</w:t>
            </w:r>
            <w:r w:rsidR="005E74C0" w:rsidRPr="007E7674">
              <w:rPr>
                <w:rFonts w:eastAsia="Times New Roman" w:cs="Times New Roman"/>
                <w:sz w:val="22"/>
                <w:szCs w:val="22"/>
                <w:lang w:bidi="ks-Deva"/>
              </w:rPr>
              <w:t xml:space="preserve"> </w:t>
            </w:r>
          </w:p>
        </w:tc>
      </w:tr>
      <w:tr w:rsidR="006E46AB" w:rsidRPr="00C61F6A" w14:paraId="17AABD7C" w14:textId="77777777" w:rsidTr="006E46AB">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218FBD66" w14:textId="76026438" w:rsidR="006E46AB" w:rsidRPr="00C61F6A" w:rsidRDefault="007C36E1" w:rsidP="006E46AB">
            <w:pPr>
              <w:rPr>
                <w:rFonts w:eastAsia="Times New Roman" w:cs="Times New Roman"/>
                <w:color w:val="000000"/>
                <w:sz w:val="22"/>
                <w:szCs w:val="22"/>
                <w:lang w:bidi="ks-Deva"/>
              </w:rPr>
            </w:pPr>
            <w:r>
              <w:rPr>
                <w:rFonts w:eastAsia="Times New Roman" w:cs="Times New Roman"/>
                <w:color w:val="000000"/>
                <w:sz w:val="22"/>
                <w:szCs w:val="22"/>
                <w:lang w:bidi="ks-Deva"/>
              </w:rPr>
              <w:t>35</w:t>
            </w:r>
            <w:r w:rsidR="006E46AB" w:rsidRPr="00C61F6A">
              <w:rPr>
                <w:rFonts w:eastAsia="Times New Roman" w:cs="Times New Roman"/>
                <w:color w:val="000000"/>
                <w:sz w:val="22"/>
                <w:szCs w:val="22"/>
                <w:lang w:bidi="ks-Deva"/>
              </w:rPr>
              <w:t>. Subrogació de personal</w:t>
            </w:r>
          </w:p>
        </w:tc>
        <w:tc>
          <w:tcPr>
            <w:tcW w:w="4140" w:type="dxa"/>
            <w:tcBorders>
              <w:top w:val="single" w:sz="4" w:space="0" w:color="auto"/>
              <w:left w:val="nil"/>
              <w:bottom w:val="single" w:sz="4" w:space="0" w:color="auto"/>
              <w:right w:val="single" w:sz="4" w:space="0" w:color="auto"/>
            </w:tcBorders>
            <w:shd w:val="clear" w:color="auto" w:fill="auto"/>
            <w:vAlign w:val="bottom"/>
          </w:tcPr>
          <w:p w14:paraId="2261A95B" w14:textId="380D9743" w:rsidR="006E46AB" w:rsidRPr="00C61F6A" w:rsidRDefault="00DA2EE1" w:rsidP="00F41589">
            <w:pPr>
              <w:jc w:val="both"/>
              <w:rPr>
                <w:rFonts w:eastAsia="Times New Roman" w:cs="Times New Roman"/>
                <w:color w:val="000000"/>
                <w:sz w:val="22"/>
                <w:szCs w:val="22"/>
                <w:lang w:bidi="ks-Deva"/>
              </w:rPr>
            </w:pPr>
            <w:r w:rsidRPr="00E21A7F">
              <w:rPr>
                <w:rFonts w:eastAsia="Times New Roman" w:cs="Times New Roman"/>
                <w:sz w:val="22"/>
                <w:szCs w:val="22"/>
                <w:lang w:bidi="ks-Deva"/>
              </w:rPr>
              <w:t>La clàusula referent a la subrogació de personal del contracte</w:t>
            </w:r>
            <w:r w:rsidRPr="00094598">
              <w:rPr>
                <w:rFonts w:eastAsia="Times New Roman" w:cs="Times New Roman"/>
                <w:sz w:val="22"/>
                <w:szCs w:val="22"/>
                <w:lang w:bidi="ks-Deva"/>
              </w:rPr>
              <w:t>, si s’escau,</w:t>
            </w:r>
            <w:r w:rsidRPr="00E21A7F">
              <w:rPr>
                <w:rFonts w:eastAsia="Times New Roman" w:cs="Times New Roman"/>
                <w:sz w:val="22"/>
                <w:szCs w:val="22"/>
                <w:lang w:bidi="ks-Deva"/>
              </w:rPr>
              <w:t xml:space="preserve"> serà aquella que apareix</w:t>
            </w:r>
            <w:r>
              <w:rPr>
                <w:rFonts w:eastAsia="Times New Roman" w:cs="Times New Roman"/>
                <w:sz w:val="22"/>
                <w:szCs w:val="22"/>
                <w:lang w:bidi="ks-Deva"/>
              </w:rPr>
              <w:t xml:space="preserve"> </w:t>
            </w:r>
            <w:r w:rsidR="0033625D">
              <w:rPr>
                <w:rFonts w:eastAsia="Times New Roman" w:cs="Times New Roman"/>
                <w:sz w:val="22"/>
                <w:szCs w:val="22"/>
                <w:lang w:bidi="ks-Deva"/>
              </w:rPr>
              <w:t>a la clàusula</w:t>
            </w:r>
            <w:r>
              <w:rPr>
                <w:rFonts w:eastAsia="Times New Roman" w:cs="Times New Roman"/>
                <w:sz w:val="22"/>
                <w:szCs w:val="22"/>
                <w:lang w:bidi="ks-Deva"/>
              </w:rPr>
              <w:t xml:space="preserve"> 3.6</w:t>
            </w:r>
            <w:r w:rsidRPr="00094598">
              <w:rPr>
                <w:rFonts w:eastAsia="Times New Roman" w:cs="Times New Roman"/>
                <w:sz w:val="22"/>
                <w:szCs w:val="22"/>
                <w:lang w:bidi="ks-Deva"/>
              </w:rPr>
              <w:t>) del present Plec</w:t>
            </w:r>
            <w:r w:rsidRPr="00E21A7F">
              <w:rPr>
                <w:rFonts w:eastAsia="Times New Roman" w:cs="Times New Roman"/>
                <w:sz w:val="22"/>
                <w:szCs w:val="22"/>
                <w:lang w:bidi="ks-Deva"/>
              </w:rPr>
              <w:t>.</w:t>
            </w:r>
          </w:p>
        </w:tc>
      </w:tr>
      <w:tr w:rsidR="00DD1C1F" w:rsidRPr="00C61F6A" w14:paraId="0349AE06" w14:textId="77777777" w:rsidTr="006E46AB">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7E90D356" w14:textId="28FD7999" w:rsidR="00DD1C1F" w:rsidRDefault="00DD1C1F" w:rsidP="006E46AB">
            <w:pPr>
              <w:rPr>
                <w:rFonts w:eastAsia="Times New Roman" w:cs="Times New Roman"/>
                <w:color w:val="000000"/>
                <w:sz w:val="22"/>
                <w:szCs w:val="22"/>
                <w:lang w:bidi="ks-Deva"/>
              </w:rPr>
            </w:pPr>
            <w:r>
              <w:rPr>
                <w:rFonts w:eastAsia="Times New Roman" w:cs="Times New Roman"/>
                <w:color w:val="000000"/>
                <w:sz w:val="22"/>
                <w:szCs w:val="22"/>
                <w:lang w:bidi="ks-Deva"/>
              </w:rPr>
              <w:t>40. Contracte subvencionat</w:t>
            </w:r>
          </w:p>
        </w:tc>
        <w:tc>
          <w:tcPr>
            <w:tcW w:w="4140" w:type="dxa"/>
            <w:tcBorders>
              <w:top w:val="single" w:sz="4" w:space="0" w:color="auto"/>
              <w:left w:val="nil"/>
              <w:bottom w:val="single" w:sz="4" w:space="0" w:color="auto"/>
              <w:right w:val="single" w:sz="4" w:space="0" w:color="auto"/>
            </w:tcBorders>
            <w:shd w:val="clear" w:color="auto" w:fill="auto"/>
            <w:vAlign w:val="bottom"/>
          </w:tcPr>
          <w:p w14:paraId="150887AD" w14:textId="70B365B5" w:rsidR="00DD1C1F" w:rsidRPr="00C61F6A" w:rsidRDefault="007E7674" w:rsidP="006E46AB">
            <w:pPr>
              <w:rPr>
                <w:rFonts w:eastAsia="Times New Roman" w:cs="Times New Roman"/>
                <w:color w:val="000000"/>
                <w:sz w:val="22"/>
                <w:szCs w:val="22"/>
                <w:lang w:bidi="ks-Deva"/>
              </w:rPr>
            </w:pPr>
            <w:r>
              <w:rPr>
                <w:rFonts w:eastAsia="Times New Roman" w:cs="Times New Roman"/>
                <w:color w:val="000000"/>
                <w:sz w:val="22"/>
                <w:szCs w:val="22"/>
                <w:lang w:bidi="ks-Deva"/>
              </w:rPr>
              <w:t>No</w:t>
            </w:r>
          </w:p>
        </w:tc>
      </w:tr>
    </w:tbl>
    <w:p w14:paraId="275CD095" w14:textId="36A9EEB7" w:rsidR="009C3C00" w:rsidRDefault="009C3C00" w:rsidP="009C3C00">
      <w:pPr>
        <w:rPr>
          <w:rFonts w:ascii="Roboto Medium" w:hAnsi="Roboto Medium" w:cs="Arial"/>
          <w:szCs w:val="22"/>
        </w:rPr>
      </w:pPr>
    </w:p>
    <w:p w14:paraId="1F22756A" w14:textId="0F53D612" w:rsidR="00157F5A" w:rsidRPr="009C3C00" w:rsidRDefault="009C3C00" w:rsidP="009C3C00">
      <w:pPr>
        <w:rPr>
          <w:rFonts w:ascii="Roboto Medium" w:hAnsi="Roboto Medium" w:cs="Arial"/>
          <w:szCs w:val="22"/>
        </w:rPr>
      </w:pPr>
      <w:r>
        <w:rPr>
          <w:rFonts w:ascii="Roboto Medium" w:hAnsi="Roboto Medium" w:cs="Arial"/>
          <w:szCs w:val="22"/>
        </w:rPr>
        <w:br w:type="page"/>
      </w:r>
      <w:r w:rsidR="00157F5A" w:rsidRPr="000F2930">
        <w:rPr>
          <w:rFonts w:ascii="Roboto Medium" w:hAnsi="Roboto Medium" w:cs="Arial"/>
          <w:sz w:val="22"/>
          <w:szCs w:val="22"/>
        </w:rPr>
        <w:lastRenderedPageBreak/>
        <w:t>1) DADES RELATIVES A LA FASE DE LICITACIÓ I D’ADJUDICACIÓ:</w:t>
      </w:r>
    </w:p>
    <w:p w14:paraId="07FF1FD4" w14:textId="77777777" w:rsidR="00157F5A" w:rsidRPr="000F2930" w:rsidRDefault="00157F5A" w:rsidP="00157F5A">
      <w:pPr>
        <w:jc w:val="both"/>
        <w:rPr>
          <w:rFonts w:cs="Arial"/>
          <w:sz w:val="22"/>
          <w:szCs w:val="22"/>
        </w:rPr>
      </w:pPr>
    </w:p>
    <w:p w14:paraId="6174C3F5"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 </w:t>
      </w:r>
      <w:r w:rsidRPr="000F2930">
        <w:rPr>
          <w:rFonts w:ascii="Roboto Medium" w:hAnsi="Roboto Medium" w:cs="Arial"/>
          <w:sz w:val="22"/>
          <w:szCs w:val="22"/>
          <w:u w:val="single"/>
        </w:rPr>
        <w:t xml:space="preserve">Definició de l'objecte del contracte </w:t>
      </w:r>
    </w:p>
    <w:p w14:paraId="578E73D5" w14:textId="77777777" w:rsidR="00157F5A" w:rsidRPr="000F2930" w:rsidRDefault="00157F5A" w:rsidP="00157F5A">
      <w:pPr>
        <w:jc w:val="both"/>
        <w:rPr>
          <w:rFonts w:cs="Arial"/>
          <w:sz w:val="22"/>
          <w:szCs w:val="22"/>
        </w:rPr>
      </w:pPr>
      <w:r w:rsidRPr="000F2930">
        <w:rPr>
          <w:rFonts w:cs="Arial"/>
          <w:sz w:val="22"/>
          <w:szCs w:val="22"/>
        </w:rPr>
        <w:t xml:space="preserve"> </w:t>
      </w:r>
    </w:p>
    <w:p w14:paraId="7319F411" w14:textId="77777777" w:rsidR="006E7C00" w:rsidRPr="007E7674" w:rsidRDefault="006E7C00" w:rsidP="00157F5A">
      <w:pPr>
        <w:tabs>
          <w:tab w:val="left" w:pos="8280"/>
        </w:tabs>
        <w:jc w:val="both"/>
        <w:rPr>
          <w:rFonts w:cs="Arial"/>
          <w:sz w:val="22"/>
          <w:szCs w:val="22"/>
        </w:rPr>
      </w:pPr>
    </w:p>
    <w:p w14:paraId="4834823E" w14:textId="2D51CBF0" w:rsidR="006E7C00" w:rsidRPr="007E7674" w:rsidRDefault="006E7C00" w:rsidP="006E7C00">
      <w:pPr>
        <w:jc w:val="both"/>
        <w:rPr>
          <w:rFonts w:cs="Arial"/>
          <w:sz w:val="22"/>
          <w:szCs w:val="22"/>
        </w:rPr>
      </w:pPr>
      <w:r w:rsidRPr="007E7674">
        <w:rPr>
          <w:rFonts w:cs="Arial"/>
          <w:sz w:val="22"/>
          <w:szCs w:val="22"/>
        </w:rPr>
        <w:t xml:space="preserve">L’objecte d’aquest plec és la contractació del </w:t>
      </w:r>
      <w:r w:rsidR="003F2D1E" w:rsidRPr="007E7674">
        <w:rPr>
          <w:rFonts w:cs="Arial"/>
          <w:sz w:val="22"/>
          <w:szCs w:val="22"/>
        </w:rPr>
        <w:t>subministrament</w:t>
      </w:r>
      <w:r w:rsidRPr="007E7674">
        <w:rPr>
          <w:rFonts w:cs="Arial"/>
          <w:sz w:val="22"/>
          <w:szCs w:val="22"/>
        </w:rPr>
        <w:t xml:space="preserve"> indicat a l’apartat 2 del quadre de característiques del contracte (QCC).</w:t>
      </w:r>
    </w:p>
    <w:p w14:paraId="5578BBF9" w14:textId="5573AD31" w:rsidR="00157F5A" w:rsidRPr="000F2930" w:rsidRDefault="00157F5A" w:rsidP="00157F5A">
      <w:pPr>
        <w:tabs>
          <w:tab w:val="left" w:pos="8280"/>
        </w:tabs>
        <w:jc w:val="both"/>
        <w:rPr>
          <w:rFonts w:cs="Arial"/>
          <w:sz w:val="22"/>
          <w:szCs w:val="22"/>
        </w:rPr>
      </w:pPr>
      <w:r w:rsidRPr="000F2930">
        <w:rPr>
          <w:rFonts w:cs="Arial"/>
          <w:sz w:val="22"/>
          <w:szCs w:val="22"/>
        </w:rPr>
        <w:tab/>
      </w:r>
    </w:p>
    <w:p w14:paraId="65A8AE04" w14:textId="42749481" w:rsidR="006E7C00" w:rsidRPr="000F2930" w:rsidRDefault="006E7C00" w:rsidP="006E7C00">
      <w:pPr>
        <w:jc w:val="both"/>
        <w:rPr>
          <w:rFonts w:cs="Arial"/>
          <w:sz w:val="22"/>
          <w:szCs w:val="22"/>
        </w:rPr>
      </w:pPr>
      <w:r w:rsidRPr="000F2930">
        <w:rPr>
          <w:rFonts w:cs="Arial"/>
          <w:sz w:val="22"/>
          <w:szCs w:val="22"/>
        </w:rPr>
        <w:t>La divisió en lots del contracte</w:t>
      </w:r>
      <w:r>
        <w:rPr>
          <w:rFonts w:cs="Arial"/>
          <w:sz w:val="22"/>
          <w:szCs w:val="22"/>
        </w:rPr>
        <w:t>, si s’escau, s’indica a</w:t>
      </w:r>
      <w:r w:rsidRPr="000F2930">
        <w:rPr>
          <w:rFonts w:cs="Arial"/>
          <w:sz w:val="22"/>
          <w:szCs w:val="22"/>
        </w:rPr>
        <w:t xml:space="preserve"> l’apartat 3 </w:t>
      </w:r>
      <w:r>
        <w:rPr>
          <w:rFonts w:cs="Arial"/>
          <w:sz w:val="22"/>
          <w:szCs w:val="22"/>
        </w:rPr>
        <w:t>QCC.</w:t>
      </w:r>
    </w:p>
    <w:p w14:paraId="05128AD7" w14:textId="77777777" w:rsidR="006E7C00" w:rsidRDefault="006E7C00" w:rsidP="00626F06">
      <w:pPr>
        <w:jc w:val="both"/>
        <w:rPr>
          <w:rFonts w:cs="Arial"/>
          <w:sz w:val="22"/>
          <w:szCs w:val="22"/>
        </w:rPr>
      </w:pPr>
    </w:p>
    <w:p w14:paraId="731811C2" w14:textId="1330654A" w:rsidR="00626F06" w:rsidRPr="000F2930" w:rsidRDefault="00157F5A" w:rsidP="00626F06">
      <w:pPr>
        <w:jc w:val="both"/>
        <w:rPr>
          <w:rFonts w:cs="Arial"/>
          <w:sz w:val="22"/>
          <w:szCs w:val="22"/>
        </w:rPr>
      </w:pPr>
      <w:r w:rsidRPr="000F2930">
        <w:rPr>
          <w:rFonts w:cs="Arial"/>
          <w:sz w:val="22"/>
          <w:szCs w:val="22"/>
        </w:rPr>
        <w:t xml:space="preserve">El Codi CPV que correspon és </w:t>
      </w:r>
      <w:r w:rsidR="00A42CC4" w:rsidRPr="000F2930">
        <w:rPr>
          <w:rFonts w:cs="Arial"/>
          <w:sz w:val="22"/>
          <w:szCs w:val="22"/>
        </w:rPr>
        <w:t xml:space="preserve">el que apareix a l’apartat </w:t>
      </w:r>
      <w:r w:rsidR="00230099" w:rsidRPr="000F2930">
        <w:rPr>
          <w:rFonts w:cs="Arial"/>
          <w:sz w:val="22"/>
          <w:szCs w:val="22"/>
        </w:rPr>
        <w:t>4</w:t>
      </w:r>
      <w:r w:rsidR="00A42CC4" w:rsidRPr="000F2930">
        <w:rPr>
          <w:rFonts w:cs="Arial"/>
          <w:sz w:val="22"/>
          <w:szCs w:val="22"/>
        </w:rPr>
        <w:t xml:space="preserve"> </w:t>
      </w:r>
      <w:r w:rsidR="006E7C00">
        <w:rPr>
          <w:rFonts w:cs="Arial"/>
          <w:sz w:val="22"/>
          <w:szCs w:val="22"/>
        </w:rPr>
        <w:t>QCC</w:t>
      </w:r>
      <w:r w:rsidR="00626F06">
        <w:rPr>
          <w:rFonts w:cs="Arial"/>
          <w:sz w:val="22"/>
          <w:szCs w:val="22"/>
        </w:rPr>
        <w:t>.</w:t>
      </w:r>
    </w:p>
    <w:p w14:paraId="225FF2EC" w14:textId="23C26136" w:rsidR="00157F5A" w:rsidRPr="000F2930" w:rsidRDefault="00157F5A" w:rsidP="00626F06">
      <w:pPr>
        <w:jc w:val="both"/>
        <w:rPr>
          <w:rFonts w:cs="Arial"/>
          <w:sz w:val="22"/>
          <w:szCs w:val="22"/>
        </w:rPr>
      </w:pPr>
      <w:r w:rsidRPr="000F2930">
        <w:rPr>
          <w:rFonts w:cs="Arial"/>
          <w:sz w:val="22"/>
          <w:szCs w:val="22"/>
        </w:rPr>
        <w:t xml:space="preserve"> </w:t>
      </w:r>
      <w:r w:rsidRPr="000F2930">
        <w:rPr>
          <w:rFonts w:cs="Arial"/>
          <w:sz w:val="22"/>
          <w:szCs w:val="22"/>
        </w:rPr>
        <w:tab/>
      </w:r>
    </w:p>
    <w:p w14:paraId="55F71536" w14:textId="22D05B76" w:rsidR="00157F5A" w:rsidRPr="000F2930" w:rsidRDefault="00EB1490" w:rsidP="00157F5A">
      <w:pPr>
        <w:pStyle w:val="Piedepgina"/>
        <w:jc w:val="both"/>
        <w:rPr>
          <w:rFonts w:cs="Arial"/>
          <w:sz w:val="22"/>
          <w:szCs w:val="22"/>
        </w:rPr>
      </w:pPr>
      <w:r w:rsidRPr="000F2930">
        <w:rPr>
          <w:rFonts w:cs="Arial"/>
          <w:sz w:val="22"/>
          <w:szCs w:val="22"/>
        </w:rPr>
        <w:t>L</w:t>
      </w:r>
      <w:r w:rsidR="00157F5A" w:rsidRPr="000F2930">
        <w:rPr>
          <w:rFonts w:cs="Arial"/>
          <w:sz w:val="22"/>
          <w:szCs w:val="22"/>
        </w:rPr>
        <w:t>’expedient es refereix a la totalitat del contracte que es pretén dur a terme.</w:t>
      </w:r>
    </w:p>
    <w:p w14:paraId="02F58B6B" w14:textId="77777777" w:rsidR="00157F5A" w:rsidRPr="000F2930" w:rsidRDefault="00157F5A" w:rsidP="00157F5A">
      <w:pPr>
        <w:jc w:val="both"/>
        <w:rPr>
          <w:rFonts w:cs="Arial"/>
          <w:sz w:val="22"/>
          <w:szCs w:val="22"/>
        </w:rPr>
      </w:pPr>
    </w:p>
    <w:p w14:paraId="06350A05"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1.2) </w:t>
      </w:r>
      <w:r w:rsidRPr="000F2930">
        <w:rPr>
          <w:rFonts w:ascii="Roboto Medium" w:hAnsi="Roboto Medium" w:cs="Arial"/>
          <w:sz w:val="22"/>
          <w:szCs w:val="22"/>
          <w:u w:val="single"/>
        </w:rPr>
        <w:t>Necessitat i idoneïtat del contracte</w:t>
      </w:r>
    </w:p>
    <w:p w14:paraId="3BCE23D4" w14:textId="77777777" w:rsidR="00157F5A" w:rsidRPr="000F2930" w:rsidRDefault="00157F5A" w:rsidP="00157F5A">
      <w:pPr>
        <w:jc w:val="both"/>
        <w:rPr>
          <w:rFonts w:cs="Arial"/>
          <w:sz w:val="22"/>
          <w:szCs w:val="22"/>
        </w:rPr>
      </w:pPr>
    </w:p>
    <w:p w14:paraId="235C324D" w14:textId="1C8726AA" w:rsidR="006E7C00" w:rsidRPr="000F2930" w:rsidRDefault="006E7C00" w:rsidP="00626F06">
      <w:pPr>
        <w:jc w:val="both"/>
        <w:rPr>
          <w:rFonts w:cs="Arial"/>
          <w:sz w:val="22"/>
          <w:szCs w:val="22"/>
        </w:rPr>
      </w:pPr>
      <w:r>
        <w:rPr>
          <w:rFonts w:cs="Arial"/>
          <w:sz w:val="22"/>
          <w:szCs w:val="22"/>
        </w:rPr>
        <w:t>La necessitat de procedir a la contractació i la competència m</w:t>
      </w:r>
      <w:r w:rsidR="00CF427F">
        <w:rPr>
          <w:rFonts w:cs="Arial"/>
          <w:sz w:val="22"/>
          <w:szCs w:val="22"/>
        </w:rPr>
        <w:t>unici</w:t>
      </w:r>
      <w:r>
        <w:rPr>
          <w:rFonts w:cs="Arial"/>
          <w:sz w:val="22"/>
          <w:szCs w:val="22"/>
        </w:rPr>
        <w:t>pal en la qual es basa consten a l’</w:t>
      </w:r>
      <w:r w:rsidR="00463EA7">
        <w:rPr>
          <w:rFonts w:cs="Arial"/>
          <w:sz w:val="22"/>
          <w:szCs w:val="22"/>
        </w:rPr>
        <w:t>apartat 5 Q</w:t>
      </w:r>
      <w:r>
        <w:rPr>
          <w:rFonts w:cs="Arial"/>
          <w:sz w:val="22"/>
          <w:szCs w:val="22"/>
        </w:rPr>
        <w:t>CC.</w:t>
      </w:r>
    </w:p>
    <w:p w14:paraId="5BACE28C" w14:textId="7D6E21B4" w:rsidR="00157F5A" w:rsidRPr="000F2930" w:rsidRDefault="00157F5A" w:rsidP="00626F06">
      <w:pPr>
        <w:autoSpaceDE w:val="0"/>
        <w:autoSpaceDN w:val="0"/>
        <w:adjustRightInd w:val="0"/>
        <w:jc w:val="both"/>
        <w:rPr>
          <w:rFonts w:cs="Arial"/>
          <w:sz w:val="22"/>
          <w:szCs w:val="22"/>
        </w:rPr>
      </w:pPr>
      <w:r w:rsidRPr="000F2930">
        <w:rPr>
          <w:rFonts w:cs="Arial"/>
          <w:sz w:val="22"/>
          <w:szCs w:val="22"/>
        </w:rPr>
        <w:tab/>
      </w:r>
    </w:p>
    <w:p w14:paraId="127C057B" w14:textId="30477E82" w:rsidR="00157F5A" w:rsidRPr="000F2930" w:rsidRDefault="000F0BF5" w:rsidP="00157F5A">
      <w:pPr>
        <w:jc w:val="both"/>
        <w:rPr>
          <w:rFonts w:cs="Arial"/>
          <w:sz w:val="22"/>
          <w:szCs w:val="22"/>
        </w:rPr>
      </w:pPr>
      <w:r w:rsidRPr="000F2930">
        <w:rPr>
          <w:rFonts w:cs="Arial"/>
          <w:sz w:val="22"/>
          <w:szCs w:val="22"/>
        </w:rPr>
        <w:t>E</w:t>
      </w:r>
      <w:r w:rsidR="00157F5A" w:rsidRPr="000F2930">
        <w:rPr>
          <w:rFonts w:cs="Arial"/>
          <w:sz w:val="22"/>
          <w:szCs w:val="22"/>
        </w:rPr>
        <w:t>l contracte proposat és idoni per satisfer la necessitat abans indicada i respon al principi d’eficiència de la contractació.</w:t>
      </w:r>
    </w:p>
    <w:p w14:paraId="4AFC3972" w14:textId="77777777" w:rsidR="00B670C1" w:rsidRPr="000F2930" w:rsidRDefault="00B670C1" w:rsidP="00157F5A">
      <w:pPr>
        <w:jc w:val="both"/>
        <w:rPr>
          <w:rFonts w:cs="Arial"/>
          <w:sz w:val="22"/>
          <w:szCs w:val="22"/>
        </w:rPr>
      </w:pPr>
    </w:p>
    <w:p w14:paraId="43E71774"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1.3) </w:t>
      </w:r>
      <w:r w:rsidRPr="000F2930">
        <w:rPr>
          <w:rFonts w:ascii="Roboto Medium" w:hAnsi="Roboto Medium" w:cs="Arial"/>
          <w:sz w:val="22"/>
          <w:szCs w:val="22"/>
          <w:u w:val="single"/>
        </w:rPr>
        <w:t xml:space="preserve">Pressupost base de licitació </w:t>
      </w:r>
    </w:p>
    <w:p w14:paraId="137BA179" w14:textId="77777777" w:rsidR="00157F5A" w:rsidRPr="000F2930" w:rsidRDefault="00157F5A" w:rsidP="00157F5A">
      <w:pPr>
        <w:jc w:val="both"/>
        <w:rPr>
          <w:rFonts w:cs="Arial"/>
          <w:sz w:val="22"/>
          <w:szCs w:val="22"/>
          <w:u w:val="single"/>
        </w:rPr>
      </w:pPr>
    </w:p>
    <w:p w14:paraId="3B1C4FA4" w14:textId="51376E2C" w:rsidR="00157F5A" w:rsidRPr="000F2930" w:rsidRDefault="00157F5A" w:rsidP="00157F5A">
      <w:pPr>
        <w:autoSpaceDE w:val="0"/>
        <w:autoSpaceDN w:val="0"/>
        <w:adjustRightInd w:val="0"/>
        <w:jc w:val="both"/>
        <w:rPr>
          <w:rFonts w:cs="Arial"/>
          <w:sz w:val="22"/>
          <w:szCs w:val="22"/>
        </w:rPr>
      </w:pPr>
    </w:p>
    <w:p w14:paraId="01805BCE" w14:textId="319936B5" w:rsidR="00463EA7" w:rsidRDefault="00463EA7" w:rsidP="00626F06">
      <w:pPr>
        <w:jc w:val="both"/>
        <w:rPr>
          <w:rFonts w:cs="Arial"/>
          <w:sz w:val="22"/>
          <w:szCs w:val="22"/>
          <w:lang w:eastAsia="ca-ES"/>
        </w:rPr>
      </w:pPr>
      <w:r>
        <w:rPr>
          <w:rFonts w:cs="Arial"/>
          <w:sz w:val="22"/>
          <w:szCs w:val="22"/>
          <w:lang w:eastAsia="ca-ES"/>
        </w:rPr>
        <w:t>El preu del termini inicial del contracte (pressupost base de licitació) sense IVA es l’indicat a l’apartat 6 del QCC.</w:t>
      </w:r>
    </w:p>
    <w:p w14:paraId="527A1C36" w14:textId="77777777" w:rsidR="00463EA7" w:rsidRDefault="00463EA7" w:rsidP="00626F06">
      <w:pPr>
        <w:jc w:val="both"/>
        <w:rPr>
          <w:rFonts w:cs="Arial"/>
          <w:sz w:val="22"/>
          <w:szCs w:val="22"/>
          <w:lang w:eastAsia="ca-ES"/>
        </w:rPr>
      </w:pPr>
    </w:p>
    <w:p w14:paraId="26887B45" w14:textId="77777777" w:rsidR="00F65E67" w:rsidRDefault="00F65E67" w:rsidP="00F65E67">
      <w:pPr>
        <w:jc w:val="both"/>
        <w:rPr>
          <w:rFonts w:cs="Arial"/>
          <w:sz w:val="22"/>
          <w:szCs w:val="22"/>
        </w:rPr>
      </w:pPr>
      <w:r w:rsidRPr="00F65E67">
        <w:rPr>
          <w:rFonts w:cs="Arial"/>
          <w:sz w:val="22"/>
          <w:szCs w:val="22"/>
          <w:lang w:eastAsia="ca-ES"/>
        </w:rPr>
        <w:t xml:space="preserve">El percentatge d’IVA aplicable </w:t>
      </w:r>
      <w:r w:rsidRPr="00F65E67">
        <w:rPr>
          <w:rFonts w:cs="Arial"/>
          <w:sz w:val="22"/>
          <w:szCs w:val="22"/>
        </w:rPr>
        <w:t xml:space="preserve">és el que apareix a l’apartat 7 del QCC. </w:t>
      </w:r>
    </w:p>
    <w:p w14:paraId="6FF2A3E1" w14:textId="77777777" w:rsidR="003F1CDD" w:rsidRDefault="003F1CDD" w:rsidP="00F65E67">
      <w:pPr>
        <w:jc w:val="both"/>
        <w:rPr>
          <w:rFonts w:cs="Arial"/>
          <w:sz w:val="22"/>
          <w:szCs w:val="22"/>
        </w:rPr>
      </w:pPr>
    </w:p>
    <w:p w14:paraId="4A85D46A" w14:textId="3BEA3DDB" w:rsidR="003F1CDD" w:rsidRPr="00F65E67" w:rsidRDefault="003F1CDD" w:rsidP="00F65E67">
      <w:pPr>
        <w:jc w:val="both"/>
        <w:rPr>
          <w:rFonts w:cs="Arial"/>
          <w:sz w:val="22"/>
          <w:szCs w:val="22"/>
        </w:rPr>
      </w:pPr>
      <w:r>
        <w:rPr>
          <w:rFonts w:cs="Arial"/>
          <w:sz w:val="22"/>
          <w:szCs w:val="22"/>
        </w:rPr>
        <w:t>L’import del pressupost base de licitació amb IVA inclòs es el que consta a l’apartat 8 del QCC.</w:t>
      </w:r>
    </w:p>
    <w:p w14:paraId="71F32768" w14:textId="05A735E9" w:rsidR="00157F5A" w:rsidRPr="000F2930" w:rsidRDefault="00F65E67" w:rsidP="00F65E67">
      <w:pPr>
        <w:jc w:val="both"/>
        <w:rPr>
          <w:rFonts w:cs="Arial"/>
          <w:sz w:val="22"/>
          <w:szCs w:val="22"/>
          <w:lang w:eastAsia="ca-ES"/>
        </w:rPr>
      </w:pPr>
      <w:r w:rsidRPr="00F65E67">
        <w:rPr>
          <w:rFonts w:cs="Arial"/>
          <w:sz w:val="22"/>
          <w:szCs w:val="22"/>
        </w:rPr>
        <w:t xml:space="preserve"> </w:t>
      </w:r>
    </w:p>
    <w:p w14:paraId="183BB573" w14:textId="68A41797" w:rsidR="00157F5A" w:rsidRPr="000F2930" w:rsidRDefault="00FD35D6" w:rsidP="00157F5A">
      <w:pPr>
        <w:jc w:val="both"/>
        <w:rPr>
          <w:rFonts w:cs="Arial"/>
          <w:sz w:val="22"/>
          <w:szCs w:val="22"/>
        </w:rPr>
      </w:pPr>
      <w:r w:rsidRPr="000F2930">
        <w:rPr>
          <w:rFonts w:cs="Arial"/>
          <w:sz w:val="22"/>
          <w:szCs w:val="22"/>
        </w:rPr>
        <w:t>E</w:t>
      </w:r>
      <w:r w:rsidR="00157F5A" w:rsidRPr="000F2930">
        <w:rPr>
          <w:rFonts w:cs="Arial"/>
          <w:sz w:val="22"/>
          <w:szCs w:val="22"/>
        </w:rPr>
        <w:t xml:space="preserve">ls licitadors hauran d’igualar o disminuir en la seva oferta el pressupost base de licitació, indicant l’IVA a aplicar mitjançant partida independent. </w:t>
      </w:r>
    </w:p>
    <w:p w14:paraId="45ACA936" w14:textId="77777777" w:rsidR="00157F5A" w:rsidRPr="000F2930" w:rsidRDefault="00157F5A" w:rsidP="00157F5A">
      <w:pPr>
        <w:jc w:val="both"/>
        <w:rPr>
          <w:rFonts w:cs="Arial"/>
          <w:sz w:val="22"/>
          <w:szCs w:val="22"/>
        </w:rPr>
      </w:pPr>
    </w:p>
    <w:p w14:paraId="26E9393D" w14:textId="77777777" w:rsidR="00157F5A" w:rsidRPr="000F2930" w:rsidRDefault="00157F5A" w:rsidP="00157F5A">
      <w:pPr>
        <w:jc w:val="both"/>
        <w:rPr>
          <w:rFonts w:cs="Arial"/>
          <w:sz w:val="22"/>
          <w:szCs w:val="22"/>
        </w:rPr>
      </w:pPr>
      <w:r w:rsidRPr="000F2930">
        <w:rPr>
          <w:rFonts w:cs="Arial"/>
          <w:sz w:val="22"/>
          <w:szCs w:val="22"/>
        </w:rPr>
        <w:t>El pressupost comprèn la totalitat del contracte. El preu consignat és indiscutible, no admetent-se cap prova d'insuficiència i porta implícits tots aquells conceptes previstos a l’art. 100 i concordants LCSP.</w:t>
      </w:r>
    </w:p>
    <w:p w14:paraId="7B17008F" w14:textId="77777777" w:rsidR="00A42CC4" w:rsidRPr="000F2930" w:rsidRDefault="00A42CC4" w:rsidP="00157F5A">
      <w:pPr>
        <w:jc w:val="both"/>
        <w:rPr>
          <w:rFonts w:cs="Arial"/>
          <w:sz w:val="22"/>
          <w:szCs w:val="22"/>
        </w:rPr>
      </w:pPr>
    </w:p>
    <w:p w14:paraId="087951F0" w14:textId="77777777" w:rsidR="00087263" w:rsidRDefault="00087263" w:rsidP="00087263">
      <w:pPr>
        <w:jc w:val="both"/>
        <w:rPr>
          <w:sz w:val="22"/>
          <w:szCs w:val="22"/>
        </w:rPr>
      </w:pPr>
      <w:r w:rsidRPr="005549DA">
        <w:rPr>
          <w:sz w:val="22"/>
          <w:szCs w:val="22"/>
        </w:rPr>
        <w:t>El pressupost base de licitació es determina a partir del càlcul dels costos directes i indirectes associats a l’execució del contracte així com el benefici industrial.</w:t>
      </w:r>
    </w:p>
    <w:p w14:paraId="5CB4859E" w14:textId="77777777" w:rsidR="00F65E67" w:rsidRPr="005549DA" w:rsidRDefault="00F65E67" w:rsidP="00087263">
      <w:pPr>
        <w:jc w:val="both"/>
        <w:rPr>
          <w:sz w:val="22"/>
          <w:szCs w:val="22"/>
        </w:rPr>
      </w:pPr>
    </w:p>
    <w:p w14:paraId="5B9F2C1E" w14:textId="77777777" w:rsidR="00087263" w:rsidRPr="005549DA" w:rsidRDefault="00087263" w:rsidP="00087263">
      <w:pPr>
        <w:jc w:val="both"/>
        <w:rPr>
          <w:sz w:val="22"/>
          <w:szCs w:val="22"/>
        </w:rPr>
      </w:pPr>
      <w:r w:rsidRPr="005549DA">
        <w:rPr>
          <w:sz w:val="22"/>
          <w:szCs w:val="22"/>
        </w:rPr>
        <w:t xml:space="preserve">Els costos directes són aquells que sense cap mena de dubte es poden assignar a l’execució del contracte. Es divideixen en costos de personal i costos del productes a subministrar, si s’escau. </w:t>
      </w:r>
    </w:p>
    <w:p w14:paraId="046C702A" w14:textId="77777777" w:rsidR="00087263" w:rsidRPr="005549DA" w:rsidRDefault="00087263" w:rsidP="00087263">
      <w:pPr>
        <w:jc w:val="both"/>
        <w:rPr>
          <w:sz w:val="22"/>
          <w:szCs w:val="22"/>
        </w:rPr>
      </w:pPr>
    </w:p>
    <w:p w14:paraId="4F17B900" w14:textId="77777777" w:rsidR="00087263" w:rsidRPr="005549DA" w:rsidRDefault="00087263" w:rsidP="00087263">
      <w:pPr>
        <w:jc w:val="both"/>
        <w:rPr>
          <w:sz w:val="22"/>
          <w:szCs w:val="22"/>
        </w:rPr>
      </w:pPr>
      <w:r w:rsidRPr="005549DA">
        <w:rPr>
          <w:sz w:val="22"/>
          <w:szCs w:val="22"/>
        </w:rPr>
        <w:t xml:space="preserve">Els costos indirectes són aquells necessaris per a l’execució del contracte però que no es poden assignar de forma  unívoca al mateix. </w:t>
      </w:r>
    </w:p>
    <w:p w14:paraId="5C210240" w14:textId="77777777" w:rsidR="00087263" w:rsidRPr="005549DA" w:rsidRDefault="00087263" w:rsidP="00087263">
      <w:pPr>
        <w:jc w:val="both"/>
        <w:rPr>
          <w:sz w:val="22"/>
          <w:szCs w:val="22"/>
        </w:rPr>
      </w:pPr>
    </w:p>
    <w:p w14:paraId="7F82F2A6" w14:textId="548349D6" w:rsidR="00F65E67" w:rsidRDefault="00087263" w:rsidP="00087263">
      <w:pPr>
        <w:jc w:val="both"/>
        <w:rPr>
          <w:sz w:val="22"/>
          <w:szCs w:val="22"/>
        </w:rPr>
      </w:pPr>
      <w:r w:rsidRPr="00F65E67">
        <w:rPr>
          <w:sz w:val="22"/>
          <w:szCs w:val="22"/>
        </w:rPr>
        <w:t>El benefici industrial és el percentatge que l’empresari es ma</w:t>
      </w:r>
      <w:r w:rsidR="00F65E67" w:rsidRPr="00F65E67">
        <w:rPr>
          <w:sz w:val="22"/>
          <w:szCs w:val="22"/>
        </w:rPr>
        <w:t>r</w:t>
      </w:r>
      <w:r w:rsidRPr="00F65E67">
        <w:rPr>
          <w:sz w:val="22"/>
          <w:szCs w:val="22"/>
        </w:rPr>
        <w:t>ca com a guany.</w:t>
      </w:r>
    </w:p>
    <w:p w14:paraId="4BB48722" w14:textId="67B10EDF" w:rsidR="00D20122" w:rsidRDefault="00D20122" w:rsidP="00087263">
      <w:pPr>
        <w:jc w:val="both"/>
        <w:rPr>
          <w:sz w:val="22"/>
          <w:szCs w:val="22"/>
        </w:rPr>
      </w:pPr>
    </w:p>
    <w:p w14:paraId="32723069" w14:textId="3050D117" w:rsidR="00D20122" w:rsidRPr="00D20122" w:rsidRDefault="00D20122" w:rsidP="00D20122">
      <w:pPr>
        <w:jc w:val="both"/>
        <w:rPr>
          <w:rFonts w:eastAsia="Times New Roman" w:cs="Times New Roman"/>
          <w:sz w:val="22"/>
          <w:szCs w:val="22"/>
        </w:rPr>
      </w:pPr>
      <w:r w:rsidRPr="00D20122">
        <w:rPr>
          <w:rFonts w:eastAsia="Times New Roman" w:cs="Times New Roman"/>
          <w:sz w:val="22"/>
          <w:szCs w:val="22"/>
        </w:rPr>
        <w:t xml:space="preserve">L’Ajuntament d’Esparreguera no està obligat a esgotar la totalitat del pressupost màxim, quedant </w:t>
      </w:r>
      <w:r w:rsidRPr="007E7674">
        <w:rPr>
          <w:rFonts w:eastAsia="Times New Roman" w:cs="Times New Roman"/>
          <w:sz w:val="22"/>
          <w:szCs w:val="22"/>
        </w:rPr>
        <w:t>la despesa real limitada a allò que resulti dels preus oferts per l’adjudicatari i dels subministraments</w:t>
      </w:r>
      <w:r w:rsidR="007E7674" w:rsidRPr="007E7674">
        <w:rPr>
          <w:rFonts w:eastAsia="Times New Roman" w:cs="Times New Roman"/>
          <w:sz w:val="22"/>
          <w:szCs w:val="22"/>
        </w:rPr>
        <w:t xml:space="preserve"> </w:t>
      </w:r>
      <w:r w:rsidRPr="007E7674">
        <w:rPr>
          <w:rFonts w:eastAsia="Times New Roman" w:cs="Times New Roman"/>
          <w:sz w:val="22"/>
          <w:szCs w:val="22"/>
        </w:rPr>
        <w:t xml:space="preserve">efectivament requerits i realitzats. Malgrat això, les quantitats indicades en aquest Informe de Necessitats i PPT i en el PCAP constitueixen el límit màxim de despesa prevista. </w:t>
      </w:r>
    </w:p>
    <w:p w14:paraId="704C0702" w14:textId="77777777" w:rsidR="00F65E67" w:rsidRDefault="00F65E67" w:rsidP="00087263">
      <w:pPr>
        <w:jc w:val="both"/>
        <w:rPr>
          <w:sz w:val="22"/>
          <w:szCs w:val="22"/>
        </w:rPr>
      </w:pPr>
    </w:p>
    <w:p w14:paraId="2B254B0B" w14:textId="126BE1DB" w:rsidR="00E40B05" w:rsidRPr="000F2930" w:rsidRDefault="00087263" w:rsidP="00157F5A">
      <w:pPr>
        <w:jc w:val="both"/>
        <w:rPr>
          <w:rFonts w:cs="Arial"/>
          <w:sz w:val="22"/>
          <w:szCs w:val="22"/>
        </w:rPr>
      </w:pPr>
      <w:r w:rsidRPr="005549DA">
        <w:rPr>
          <w:sz w:val="22"/>
          <w:szCs w:val="22"/>
        </w:rPr>
        <w:t xml:space="preserve"> </w:t>
      </w:r>
    </w:p>
    <w:p w14:paraId="776728B8" w14:textId="77777777" w:rsidR="00157F5A" w:rsidRPr="000F2930" w:rsidRDefault="00157F5A" w:rsidP="00157F5A">
      <w:pPr>
        <w:tabs>
          <w:tab w:val="center" w:pos="4252"/>
          <w:tab w:val="right" w:pos="8504"/>
        </w:tabs>
        <w:jc w:val="both"/>
        <w:rPr>
          <w:rFonts w:ascii="Roboto Medium" w:hAnsi="Roboto Medium" w:cs="Arial"/>
          <w:sz w:val="22"/>
          <w:szCs w:val="22"/>
        </w:rPr>
      </w:pPr>
      <w:r w:rsidRPr="000F2930">
        <w:rPr>
          <w:rFonts w:ascii="Roboto Medium" w:hAnsi="Roboto Medium" w:cs="Arial"/>
          <w:sz w:val="22"/>
          <w:szCs w:val="22"/>
        </w:rPr>
        <w:t xml:space="preserve">1.4) </w:t>
      </w:r>
      <w:r w:rsidRPr="000F2930">
        <w:rPr>
          <w:rFonts w:ascii="Roboto Medium" w:hAnsi="Roboto Medium" w:cs="Arial"/>
          <w:sz w:val="22"/>
          <w:szCs w:val="22"/>
          <w:u w:val="single"/>
        </w:rPr>
        <w:t>Existència de crèdit</w:t>
      </w:r>
    </w:p>
    <w:p w14:paraId="4B9208EA" w14:textId="77777777" w:rsidR="00157F5A" w:rsidRPr="000F2930" w:rsidRDefault="00157F5A" w:rsidP="00157F5A">
      <w:pPr>
        <w:jc w:val="both"/>
        <w:rPr>
          <w:rFonts w:cs="Arial"/>
          <w:sz w:val="22"/>
          <w:szCs w:val="22"/>
          <w:u w:val="single"/>
        </w:rPr>
      </w:pPr>
    </w:p>
    <w:p w14:paraId="62803256" w14:textId="277235D3" w:rsidR="00F65E67" w:rsidRDefault="00F65E67" w:rsidP="00F65E67">
      <w:pPr>
        <w:jc w:val="both"/>
        <w:rPr>
          <w:rFonts w:cs="Arial"/>
          <w:sz w:val="22"/>
          <w:szCs w:val="22"/>
        </w:rPr>
      </w:pPr>
      <w:r w:rsidRPr="00F65E67">
        <w:rPr>
          <w:rFonts w:cs="Arial"/>
          <w:sz w:val="22"/>
          <w:szCs w:val="22"/>
        </w:rPr>
        <w:t>La despesa derivada d’aquesta contractació, es farà efectiva amb càrrec a l’aplicació pressupostària</w:t>
      </w:r>
      <w:r w:rsidR="003F1CDD">
        <w:rPr>
          <w:rFonts w:cs="Arial"/>
          <w:sz w:val="22"/>
          <w:szCs w:val="22"/>
        </w:rPr>
        <w:t xml:space="preserve"> indicada a l’apartat 9</w:t>
      </w:r>
      <w:r>
        <w:rPr>
          <w:rFonts w:cs="Arial"/>
          <w:sz w:val="22"/>
          <w:szCs w:val="22"/>
        </w:rPr>
        <w:t xml:space="preserve"> QCC o aquella que la substitueixi</w:t>
      </w:r>
      <w:r w:rsidR="00ED4009">
        <w:rPr>
          <w:rFonts w:cs="Arial"/>
          <w:sz w:val="22"/>
          <w:szCs w:val="22"/>
        </w:rPr>
        <w:t xml:space="preserve"> de </w:t>
      </w:r>
      <w:r w:rsidR="00ED4009" w:rsidRPr="00E62213">
        <w:rPr>
          <w:rFonts w:cs="Arial"/>
          <w:sz w:val="22"/>
          <w:szCs w:val="22"/>
        </w:rPr>
        <w:t>l’exercici corrent.</w:t>
      </w:r>
      <w:r w:rsidR="00E62213">
        <w:rPr>
          <w:rFonts w:cs="Arial"/>
          <w:sz w:val="22"/>
          <w:szCs w:val="22"/>
        </w:rPr>
        <w:t xml:space="preserve"> </w:t>
      </w:r>
    </w:p>
    <w:p w14:paraId="6F966CFA" w14:textId="77777777" w:rsidR="00ED4009" w:rsidRDefault="00ED4009" w:rsidP="00626F06">
      <w:pPr>
        <w:jc w:val="both"/>
        <w:rPr>
          <w:rFonts w:cs="Arial"/>
          <w:sz w:val="22"/>
          <w:szCs w:val="22"/>
          <w:highlight w:val="yellow"/>
        </w:rPr>
      </w:pPr>
    </w:p>
    <w:p w14:paraId="1F8E80B8" w14:textId="32C5B72F" w:rsidR="00ED4009" w:rsidRPr="000F2930" w:rsidRDefault="00ED4009" w:rsidP="00ED4009">
      <w:pPr>
        <w:jc w:val="both"/>
        <w:rPr>
          <w:rFonts w:cs="Arial"/>
          <w:sz w:val="22"/>
          <w:szCs w:val="22"/>
        </w:rPr>
      </w:pPr>
      <w:r>
        <w:rPr>
          <w:rFonts w:cs="Arial"/>
          <w:sz w:val="22"/>
          <w:szCs w:val="22"/>
        </w:rPr>
        <w:t xml:space="preserve">Si la despesa afecta a exercicis futurs, atenent al que estableix </w:t>
      </w:r>
      <w:r w:rsidRPr="00F65E67">
        <w:rPr>
          <w:rFonts w:cs="Arial"/>
          <w:sz w:val="22"/>
          <w:szCs w:val="22"/>
        </w:rPr>
        <w:t>l'article 174 del Text Refós de la Llei Reguladora de les Hisendes Locals aprovat pel Reial Decret Legislatiu 2/2004, de 5 de març</w:t>
      </w:r>
      <w:r>
        <w:rPr>
          <w:rFonts w:cs="Arial"/>
          <w:sz w:val="22"/>
          <w:szCs w:val="22"/>
        </w:rPr>
        <w:t>, aquests</w:t>
      </w:r>
      <w:r w:rsidR="003F1CDD">
        <w:rPr>
          <w:rFonts w:cs="Arial"/>
          <w:sz w:val="22"/>
          <w:szCs w:val="22"/>
        </w:rPr>
        <w:t xml:space="preserve"> s’indicaran a l’apartat 10</w:t>
      </w:r>
      <w:r w:rsidR="006E46AB">
        <w:rPr>
          <w:rFonts w:cs="Arial"/>
          <w:sz w:val="22"/>
          <w:szCs w:val="22"/>
        </w:rPr>
        <w:t xml:space="preserve"> QCC.</w:t>
      </w:r>
      <w:r>
        <w:rPr>
          <w:rFonts w:cs="Arial"/>
          <w:sz w:val="22"/>
          <w:szCs w:val="22"/>
        </w:rPr>
        <w:t xml:space="preserve"> </w:t>
      </w:r>
    </w:p>
    <w:p w14:paraId="00A09BE3" w14:textId="77777777" w:rsidR="00ED4009" w:rsidRDefault="00ED4009" w:rsidP="00157F5A">
      <w:pPr>
        <w:jc w:val="both"/>
        <w:rPr>
          <w:rFonts w:ascii="Roboto Medium" w:hAnsi="Roboto Medium" w:cs="Arial"/>
          <w:sz w:val="22"/>
          <w:szCs w:val="22"/>
        </w:rPr>
      </w:pPr>
    </w:p>
    <w:p w14:paraId="2C8904EB" w14:textId="77777777" w:rsidR="00ED4009" w:rsidRPr="000F2930" w:rsidRDefault="00ED4009" w:rsidP="00157F5A">
      <w:pPr>
        <w:jc w:val="both"/>
        <w:rPr>
          <w:rFonts w:ascii="Roboto Medium" w:hAnsi="Roboto Medium" w:cs="Arial"/>
          <w:sz w:val="22"/>
          <w:szCs w:val="22"/>
        </w:rPr>
      </w:pPr>
    </w:p>
    <w:p w14:paraId="293F4FF1"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1.5) </w:t>
      </w:r>
      <w:r w:rsidRPr="000F2930">
        <w:rPr>
          <w:rFonts w:ascii="Roboto Medium" w:hAnsi="Roboto Medium" w:cs="Arial"/>
          <w:sz w:val="22"/>
          <w:szCs w:val="22"/>
          <w:u w:val="single"/>
        </w:rPr>
        <w:t xml:space="preserve">Durada del contracte i possibles pròrrogues </w:t>
      </w:r>
    </w:p>
    <w:p w14:paraId="7CEA891E" w14:textId="77777777" w:rsidR="00157F5A" w:rsidRPr="000F2930" w:rsidRDefault="00157F5A" w:rsidP="00157F5A">
      <w:pPr>
        <w:ind w:firstLine="360"/>
        <w:jc w:val="both"/>
        <w:rPr>
          <w:rFonts w:cs="Arial"/>
          <w:sz w:val="22"/>
          <w:szCs w:val="22"/>
        </w:rPr>
      </w:pPr>
    </w:p>
    <w:p w14:paraId="0140925F" w14:textId="451A1C19" w:rsidR="00ED4009" w:rsidRDefault="00ED4009" w:rsidP="00ED4009">
      <w:pPr>
        <w:jc w:val="both"/>
        <w:rPr>
          <w:rFonts w:cs="Arial"/>
          <w:sz w:val="22"/>
          <w:szCs w:val="22"/>
        </w:rPr>
      </w:pPr>
      <w:r>
        <w:rPr>
          <w:rFonts w:cs="Arial"/>
          <w:bCs/>
          <w:sz w:val="22"/>
          <w:szCs w:val="22"/>
        </w:rPr>
        <w:t>Els terminis corresponents a la</w:t>
      </w:r>
      <w:r w:rsidRPr="000F2930">
        <w:rPr>
          <w:rFonts w:cs="Arial"/>
          <w:bCs/>
          <w:sz w:val="22"/>
          <w:szCs w:val="22"/>
        </w:rPr>
        <w:t xml:space="preserve"> durada inicial, </w:t>
      </w:r>
      <w:r>
        <w:rPr>
          <w:rFonts w:cs="Arial"/>
          <w:bCs/>
          <w:sz w:val="22"/>
          <w:szCs w:val="22"/>
        </w:rPr>
        <w:t xml:space="preserve">i si s’escau, a </w:t>
      </w:r>
      <w:r w:rsidRPr="000F2930">
        <w:rPr>
          <w:rFonts w:cs="Arial"/>
          <w:bCs/>
          <w:sz w:val="22"/>
          <w:szCs w:val="22"/>
        </w:rPr>
        <w:t xml:space="preserve">les possibles pròrrogues </w:t>
      </w:r>
      <w:r>
        <w:rPr>
          <w:rFonts w:cs="Arial"/>
          <w:bCs/>
          <w:sz w:val="22"/>
          <w:szCs w:val="22"/>
        </w:rPr>
        <w:t xml:space="preserve">així com la </w:t>
      </w:r>
      <w:r w:rsidRPr="000F2930">
        <w:rPr>
          <w:rFonts w:cs="Arial"/>
          <w:bCs/>
          <w:sz w:val="22"/>
          <w:szCs w:val="22"/>
        </w:rPr>
        <w:t xml:space="preserve">durada màxima del contracte, </w:t>
      </w:r>
      <w:r>
        <w:rPr>
          <w:rFonts w:cs="Arial"/>
          <w:bCs/>
          <w:sz w:val="22"/>
          <w:szCs w:val="22"/>
        </w:rPr>
        <w:t>són els indicats</w:t>
      </w:r>
      <w:r w:rsidRPr="000F2930">
        <w:rPr>
          <w:rFonts w:cs="Arial"/>
          <w:bCs/>
          <w:sz w:val="22"/>
          <w:szCs w:val="22"/>
        </w:rPr>
        <w:t xml:space="preserve"> </w:t>
      </w:r>
      <w:r w:rsidRPr="000E1713">
        <w:rPr>
          <w:rFonts w:cs="Arial"/>
          <w:bCs/>
          <w:sz w:val="22"/>
          <w:szCs w:val="22"/>
        </w:rPr>
        <w:t xml:space="preserve">als apartats </w:t>
      </w:r>
      <w:r w:rsidR="003F1CDD">
        <w:rPr>
          <w:rFonts w:cs="Arial"/>
          <w:bCs/>
          <w:sz w:val="22"/>
          <w:szCs w:val="22"/>
        </w:rPr>
        <w:t>11, 12 i 13</w:t>
      </w:r>
      <w:r w:rsidRPr="000E1713">
        <w:rPr>
          <w:rFonts w:cs="Arial"/>
          <w:bCs/>
          <w:sz w:val="22"/>
          <w:szCs w:val="22"/>
        </w:rPr>
        <w:t xml:space="preserve"> </w:t>
      </w:r>
      <w:r>
        <w:rPr>
          <w:rFonts w:cs="Arial"/>
          <w:sz w:val="22"/>
          <w:szCs w:val="22"/>
        </w:rPr>
        <w:t>del QCC.</w:t>
      </w:r>
    </w:p>
    <w:p w14:paraId="0BC073A7" w14:textId="77777777" w:rsidR="00B32E7F" w:rsidRDefault="00B32E7F" w:rsidP="00ED4009">
      <w:pPr>
        <w:jc w:val="both"/>
        <w:rPr>
          <w:rFonts w:cs="Arial"/>
          <w:sz w:val="22"/>
          <w:szCs w:val="22"/>
        </w:rPr>
      </w:pPr>
    </w:p>
    <w:p w14:paraId="712197EB" w14:textId="6A406899" w:rsidR="00B32E7F" w:rsidRPr="000F2930" w:rsidRDefault="00B32E7F" w:rsidP="00ED4009">
      <w:pPr>
        <w:jc w:val="both"/>
        <w:rPr>
          <w:rFonts w:cs="Arial"/>
          <w:sz w:val="22"/>
          <w:szCs w:val="22"/>
        </w:rPr>
      </w:pPr>
      <w:r>
        <w:rPr>
          <w:rFonts w:cs="Arial"/>
          <w:sz w:val="22"/>
          <w:szCs w:val="22"/>
        </w:rPr>
        <w:t>La durada inicial del contracte serà la que consti en l’acta d’inici d’execució del contracte o en el seu defecte l’endemà de la data de formalització del contracte.</w:t>
      </w:r>
    </w:p>
    <w:p w14:paraId="5B87BBE8" w14:textId="77777777" w:rsidR="00ED4009" w:rsidRPr="000F2930" w:rsidRDefault="00ED4009" w:rsidP="00626F06">
      <w:pPr>
        <w:jc w:val="both"/>
        <w:rPr>
          <w:rFonts w:cs="Arial"/>
          <w:sz w:val="22"/>
          <w:szCs w:val="22"/>
        </w:rPr>
      </w:pPr>
    </w:p>
    <w:p w14:paraId="30F429F4"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1.6) </w:t>
      </w:r>
      <w:r w:rsidRPr="005A476E">
        <w:rPr>
          <w:rFonts w:ascii="Roboto Medium" w:hAnsi="Roboto Medium" w:cs="Arial"/>
          <w:sz w:val="22"/>
          <w:szCs w:val="22"/>
          <w:u w:val="single"/>
        </w:rPr>
        <w:t>Valor estimat del contracte</w:t>
      </w:r>
      <w:r w:rsidRPr="000F2930">
        <w:rPr>
          <w:rFonts w:ascii="Roboto Medium" w:hAnsi="Roboto Medium" w:cs="Arial"/>
          <w:sz w:val="22"/>
          <w:szCs w:val="22"/>
          <w:u w:val="single"/>
        </w:rPr>
        <w:t xml:space="preserve"> </w:t>
      </w:r>
      <w:r w:rsidRPr="000F2930">
        <w:rPr>
          <w:rFonts w:ascii="Roboto Medium" w:hAnsi="Roboto Medium" w:cs="Arial"/>
          <w:sz w:val="22"/>
          <w:szCs w:val="22"/>
          <w:u w:val="single"/>
          <w:vertAlign w:val="superscript"/>
        </w:rPr>
        <w:t xml:space="preserve"> </w:t>
      </w:r>
    </w:p>
    <w:p w14:paraId="21FA3FF9" w14:textId="77777777" w:rsidR="00157F5A" w:rsidRPr="000F2930" w:rsidRDefault="00157F5A" w:rsidP="00157F5A">
      <w:pPr>
        <w:jc w:val="both"/>
        <w:rPr>
          <w:rFonts w:cs="Arial"/>
          <w:sz w:val="22"/>
          <w:szCs w:val="22"/>
        </w:rPr>
      </w:pPr>
    </w:p>
    <w:p w14:paraId="3705E028" w14:textId="17D2E762" w:rsidR="00E9372E" w:rsidRDefault="004302B0" w:rsidP="00626F06">
      <w:pPr>
        <w:jc w:val="both"/>
        <w:rPr>
          <w:rFonts w:cs="Arial"/>
          <w:sz w:val="22"/>
          <w:szCs w:val="22"/>
        </w:rPr>
      </w:pPr>
      <w:r w:rsidRPr="000F2930">
        <w:rPr>
          <w:rFonts w:cs="RobotoLight"/>
          <w:sz w:val="22"/>
          <w:szCs w:val="22"/>
        </w:rPr>
        <w:t>El valor estimat del contracte</w:t>
      </w:r>
      <w:r w:rsidR="00D302A5" w:rsidRPr="000F2930">
        <w:rPr>
          <w:rFonts w:cs="RobotoLight"/>
          <w:sz w:val="22"/>
          <w:szCs w:val="22"/>
        </w:rPr>
        <w:t>,</w:t>
      </w:r>
      <w:r w:rsidRPr="000F2930">
        <w:rPr>
          <w:rFonts w:cs="RobotoLight"/>
          <w:sz w:val="22"/>
          <w:szCs w:val="22"/>
        </w:rPr>
        <w:t xml:space="preserve"> </w:t>
      </w:r>
      <w:r w:rsidR="00D302A5" w:rsidRPr="000F2930">
        <w:rPr>
          <w:rFonts w:cs="RobotoLight"/>
          <w:sz w:val="22"/>
          <w:szCs w:val="22"/>
        </w:rPr>
        <w:t xml:space="preserve">als efectes d’allò que disposen l’article 101 i concordants de la LCSP, és el que apareix </w:t>
      </w:r>
      <w:r w:rsidR="00D302A5" w:rsidRPr="000F2930">
        <w:rPr>
          <w:rFonts w:cs="Arial"/>
          <w:bCs/>
          <w:sz w:val="22"/>
          <w:szCs w:val="22"/>
        </w:rPr>
        <w:t xml:space="preserve">a l’apartat </w:t>
      </w:r>
      <w:r w:rsidR="003F1CDD">
        <w:rPr>
          <w:rFonts w:cs="Arial"/>
          <w:bCs/>
          <w:sz w:val="22"/>
          <w:szCs w:val="22"/>
        </w:rPr>
        <w:t>14</w:t>
      </w:r>
      <w:r w:rsidR="00D302A5" w:rsidRPr="000F2930">
        <w:rPr>
          <w:rFonts w:cs="Arial"/>
          <w:bCs/>
          <w:sz w:val="22"/>
          <w:szCs w:val="22"/>
        </w:rPr>
        <w:t xml:space="preserve"> </w:t>
      </w:r>
      <w:r w:rsidR="00F8090F">
        <w:rPr>
          <w:rFonts w:cs="Arial"/>
          <w:sz w:val="22"/>
          <w:szCs w:val="22"/>
        </w:rPr>
        <w:t>del QCC</w:t>
      </w:r>
      <w:r w:rsidR="00D40707">
        <w:rPr>
          <w:rFonts w:cs="Arial"/>
          <w:sz w:val="22"/>
          <w:szCs w:val="22"/>
        </w:rPr>
        <w:t xml:space="preserve">, d’acord amb el següent detall: </w:t>
      </w:r>
    </w:p>
    <w:p w14:paraId="47B47CFB" w14:textId="77777777" w:rsidR="00D40707" w:rsidRDefault="00D40707" w:rsidP="00626F06">
      <w:pPr>
        <w:jc w:val="both"/>
        <w:rPr>
          <w:rFonts w:cs="Arial"/>
          <w:sz w:val="22"/>
          <w:szCs w:val="22"/>
        </w:rPr>
      </w:pPr>
    </w:p>
    <w:tbl>
      <w:tblPr>
        <w:tblW w:w="5847" w:type="dxa"/>
        <w:jc w:val="center"/>
        <w:tblCellMar>
          <w:left w:w="70" w:type="dxa"/>
          <w:right w:w="70" w:type="dxa"/>
        </w:tblCellMar>
        <w:tblLook w:val="04A0" w:firstRow="1" w:lastRow="0" w:firstColumn="1" w:lastColumn="0" w:noHBand="0" w:noVBand="1"/>
      </w:tblPr>
      <w:tblGrid>
        <w:gridCol w:w="2018"/>
        <w:gridCol w:w="3829"/>
      </w:tblGrid>
      <w:tr w:rsidR="00E9372E" w:rsidRPr="001D0F9E" w14:paraId="709828B2" w14:textId="77777777" w:rsidTr="00341290">
        <w:trPr>
          <w:trHeight w:val="286"/>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63DEDB4E" w14:textId="77777777" w:rsidR="00E9372E" w:rsidRPr="001D0F9E" w:rsidRDefault="00E9372E" w:rsidP="00341290">
            <w:pPr>
              <w:jc w:val="center"/>
              <w:rPr>
                <w:rFonts w:ascii="Roboto Medium" w:eastAsia="Times New Roman" w:hAnsi="Roboto Medium" w:cs="Calibri"/>
                <w:color w:val="000000"/>
                <w:sz w:val="18"/>
                <w:szCs w:val="18"/>
                <w:lang w:eastAsia="ca-ES"/>
              </w:rPr>
            </w:pPr>
            <w:r w:rsidRPr="001D0F9E">
              <w:rPr>
                <w:rFonts w:ascii="Roboto Medium" w:eastAsia="Times New Roman" w:hAnsi="Roboto Medium" w:cs="Calibri"/>
                <w:color w:val="000000"/>
                <w:sz w:val="18"/>
                <w:szCs w:val="18"/>
                <w:lang w:eastAsia="ca-ES"/>
              </w:rPr>
              <w:t>CONCEPTE</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77902995" w14:textId="77777777" w:rsidR="00E9372E" w:rsidRPr="001D0F9E" w:rsidRDefault="00E9372E" w:rsidP="00341290">
            <w:pPr>
              <w:jc w:val="center"/>
              <w:rPr>
                <w:rFonts w:ascii="Roboto Medium" w:eastAsia="Times New Roman" w:hAnsi="Roboto Medium" w:cs="Calibri"/>
                <w:color w:val="000000"/>
                <w:sz w:val="18"/>
                <w:szCs w:val="18"/>
                <w:lang w:eastAsia="ca-ES"/>
              </w:rPr>
            </w:pPr>
            <w:r>
              <w:rPr>
                <w:rFonts w:ascii="Roboto Medium" w:eastAsia="Times New Roman" w:hAnsi="Roboto Medium" w:cs="Calibri"/>
                <w:color w:val="000000"/>
                <w:sz w:val="18"/>
                <w:szCs w:val="18"/>
                <w:lang w:eastAsia="ca-ES"/>
              </w:rPr>
              <w:t>IMPORT</w:t>
            </w:r>
          </w:p>
        </w:tc>
      </w:tr>
      <w:tr w:rsidR="00E9372E" w:rsidRPr="001D0F9E" w14:paraId="451B7F02"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185E2057" w14:textId="77777777" w:rsidR="00E9372E" w:rsidRPr="001D0F9E" w:rsidRDefault="00E9372E"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Període inicial</w:t>
            </w:r>
          </w:p>
        </w:tc>
        <w:tc>
          <w:tcPr>
            <w:tcW w:w="3829" w:type="dxa"/>
            <w:tcBorders>
              <w:top w:val="nil"/>
              <w:left w:val="nil"/>
              <w:bottom w:val="single" w:sz="4" w:space="0" w:color="auto"/>
              <w:right w:val="single" w:sz="4" w:space="0" w:color="auto"/>
            </w:tcBorders>
            <w:shd w:val="clear" w:color="auto" w:fill="auto"/>
            <w:noWrap/>
            <w:vAlign w:val="center"/>
            <w:hideMark/>
          </w:tcPr>
          <w:p w14:paraId="6E0B5DD4" w14:textId="3D0F8E07" w:rsidR="00E9372E" w:rsidRPr="00A2503E" w:rsidRDefault="005A476E" w:rsidP="00341290">
            <w:pPr>
              <w:jc w:val="center"/>
              <w:rPr>
                <w:rFonts w:eastAsia="Times New Roman" w:cs="Calibri"/>
                <w:color w:val="000000"/>
                <w:sz w:val="18"/>
                <w:szCs w:val="18"/>
                <w:lang w:eastAsia="ca-ES"/>
              </w:rPr>
            </w:pPr>
            <w:r w:rsidRPr="005A476E">
              <w:rPr>
                <w:rFonts w:eastAsia="Times New Roman" w:cs="Calibri"/>
                <w:color w:val="000000"/>
                <w:sz w:val="18"/>
                <w:szCs w:val="18"/>
                <w:lang w:eastAsia="ca-ES"/>
              </w:rPr>
              <w:t xml:space="preserve">27.904,89 € </w:t>
            </w:r>
          </w:p>
        </w:tc>
      </w:tr>
      <w:tr w:rsidR="00E9372E" w:rsidRPr="001D0F9E" w14:paraId="71772988"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4AE44645" w14:textId="77777777" w:rsidR="00E9372E" w:rsidRPr="001D0F9E" w:rsidRDefault="00E9372E"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 xml:space="preserve">Pròrroga </w:t>
            </w:r>
            <w:r>
              <w:rPr>
                <w:rFonts w:eastAsia="Times New Roman" w:cs="Calibri"/>
                <w:color w:val="000000"/>
                <w:sz w:val="18"/>
                <w:szCs w:val="18"/>
                <w:lang w:eastAsia="ca-ES"/>
              </w:rPr>
              <w:t>1</w:t>
            </w:r>
          </w:p>
        </w:tc>
        <w:tc>
          <w:tcPr>
            <w:tcW w:w="3829" w:type="dxa"/>
            <w:tcBorders>
              <w:top w:val="nil"/>
              <w:left w:val="nil"/>
              <w:bottom w:val="single" w:sz="4" w:space="0" w:color="auto"/>
              <w:right w:val="single" w:sz="4" w:space="0" w:color="auto"/>
            </w:tcBorders>
            <w:shd w:val="clear" w:color="auto" w:fill="auto"/>
            <w:noWrap/>
            <w:vAlign w:val="center"/>
            <w:hideMark/>
          </w:tcPr>
          <w:p w14:paraId="3268970A" w14:textId="18C86A8D" w:rsidR="00E9372E" w:rsidRPr="00A2503E" w:rsidRDefault="005A476E"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E9372E" w:rsidRPr="001D0F9E" w14:paraId="38B50C5C"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000000" w:fill="FFFFFF"/>
            <w:noWrap/>
            <w:vAlign w:val="center"/>
            <w:hideMark/>
          </w:tcPr>
          <w:p w14:paraId="03812A84" w14:textId="77777777" w:rsidR="00E9372E" w:rsidRPr="001D0F9E" w:rsidRDefault="00E9372E"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Pròrroga</w:t>
            </w:r>
            <w:r>
              <w:rPr>
                <w:rFonts w:eastAsia="Times New Roman" w:cs="Calibri"/>
                <w:color w:val="000000"/>
                <w:sz w:val="18"/>
                <w:szCs w:val="18"/>
                <w:lang w:eastAsia="ca-ES"/>
              </w:rPr>
              <w:t xml:space="preserve"> 2</w:t>
            </w:r>
          </w:p>
        </w:tc>
        <w:tc>
          <w:tcPr>
            <w:tcW w:w="3829" w:type="dxa"/>
            <w:tcBorders>
              <w:top w:val="nil"/>
              <w:left w:val="nil"/>
              <w:bottom w:val="single" w:sz="4" w:space="0" w:color="auto"/>
              <w:right w:val="single" w:sz="4" w:space="0" w:color="auto"/>
            </w:tcBorders>
            <w:shd w:val="clear" w:color="000000" w:fill="FFFFFF"/>
            <w:noWrap/>
            <w:vAlign w:val="center"/>
            <w:hideMark/>
          </w:tcPr>
          <w:p w14:paraId="0D48B0D8" w14:textId="5BAC6C0D" w:rsidR="00E9372E" w:rsidRPr="00A2503E" w:rsidRDefault="005A476E"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E9372E" w:rsidRPr="001D0F9E" w14:paraId="1820E184" w14:textId="77777777" w:rsidTr="00341290">
        <w:trPr>
          <w:trHeight w:val="286"/>
          <w:jc w:val="center"/>
        </w:trPr>
        <w:tc>
          <w:tcPr>
            <w:tcW w:w="2018" w:type="dxa"/>
            <w:tcBorders>
              <w:top w:val="nil"/>
              <w:left w:val="single" w:sz="4" w:space="0" w:color="auto"/>
              <w:bottom w:val="nil"/>
              <w:right w:val="single" w:sz="4" w:space="0" w:color="auto"/>
            </w:tcBorders>
            <w:shd w:val="clear" w:color="000000" w:fill="FFFFFF"/>
            <w:noWrap/>
            <w:vAlign w:val="center"/>
            <w:hideMark/>
          </w:tcPr>
          <w:p w14:paraId="14A8009D" w14:textId="77777777" w:rsidR="00E9372E" w:rsidRPr="001D0F9E" w:rsidRDefault="00E9372E"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Modificació</w:t>
            </w:r>
          </w:p>
        </w:tc>
        <w:tc>
          <w:tcPr>
            <w:tcW w:w="3829" w:type="dxa"/>
            <w:tcBorders>
              <w:top w:val="nil"/>
              <w:left w:val="nil"/>
              <w:bottom w:val="nil"/>
              <w:right w:val="single" w:sz="4" w:space="0" w:color="auto"/>
            </w:tcBorders>
            <w:shd w:val="clear" w:color="000000" w:fill="FFFFFF"/>
            <w:noWrap/>
            <w:vAlign w:val="center"/>
            <w:hideMark/>
          </w:tcPr>
          <w:p w14:paraId="0C2C3CB0" w14:textId="00BA1DD8" w:rsidR="00E9372E" w:rsidRPr="00A2503E" w:rsidRDefault="005A476E"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E9372E" w:rsidRPr="001D0F9E" w14:paraId="0717F399" w14:textId="77777777" w:rsidTr="00341290">
        <w:trPr>
          <w:trHeight w:val="328"/>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078338F" w14:textId="77777777" w:rsidR="00E9372E" w:rsidRPr="001D0F9E" w:rsidRDefault="00E9372E" w:rsidP="00341290">
            <w:pPr>
              <w:jc w:val="center"/>
              <w:rPr>
                <w:rFonts w:ascii="Roboto Medium" w:eastAsia="Times New Roman" w:hAnsi="Roboto Medium" w:cs="Calibri"/>
                <w:color w:val="000000"/>
                <w:sz w:val="18"/>
                <w:szCs w:val="18"/>
                <w:lang w:eastAsia="ca-ES"/>
              </w:rPr>
            </w:pPr>
            <w:r w:rsidRPr="001D0F9E">
              <w:rPr>
                <w:rFonts w:ascii="Roboto Medium" w:eastAsia="Times New Roman" w:hAnsi="Roboto Medium" w:cs="Calibri"/>
                <w:color w:val="000000"/>
                <w:sz w:val="18"/>
                <w:szCs w:val="18"/>
                <w:lang w:eastAsia="ca-ES"/>
              </w:rPr>
              <w:t>TOTAL</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5E5ECE0A" w14:textId="77777777" w:rsidR="00E9372E" w:rsidRDefault="00E9372E" w:rsidP="00341290">
            <w:pPr>
              <w:jc w:val="center"/>
              <w:rPr>
                <w:rFonts w:ascii="Roboto Medium" w:eastAsia="Times New Roman" w:hAnsi="Roboto Medium" w:cs="Calibri"/>
                <w:color w:val="000000"/>
                <w:sz w:val="18"/>
                <w:szCs w:val="18"/>
                <w:lang w:eastAsia="ca-ES"/>
              </w:rPr>
            </w:pPr>
          </w:p>
          <w:p w14:paraId="76132E58" w14:textId="765696C1" w:rsidR="00E9372E" w:rsidRDefault="005A476E" w:rsidP="00341290">
            <w:pPr>
              <w:jc w:val="center"/>
              <w:rPr>
                <w:rFonts w:ascii="Roboto Medium" w:hAnsi="Roboto Medium" w:cs="Calibri"/>
                <w:color w:val="000000"/>
                <w:sz w:val="18"/>
                <w:szCs w:val="18"/>
              </w:rPr>
            </w:pPr>
            <w:r w:rsidRPr="005A476E">
              <w:rPr>
                <w:rFonts w:ascii="Roboto Medium" w:eastAsia="Times New Roman" w:hAnsi="Roboto Medium" w:cs="Calibri"/>
                <w:color w:val="000000"/>
                <w:sz w:val="18"/>
                <w:szCs w:val="18"/>
                <w:lang w:eastAsia="ca-ES"/>
              </w:rPr>
              <w:t xml:space="preserve">27.904,89 € </w:t>
            </w:r>
          </w:p>
          <w:p w14:paraId="58E5E891" w14:textId="77777777" w:rsidR="00E9372E" w:rsidRPr="001D0F9E" w:rsidRDefault="00E9372E" w:rsidP="00341290">
            <w:pPr>
              <w:jc w:val="center"/>
              <w:rPr>
                <w:rFonts w:ascii="Roboto Medium" w:eastAsia="Times New Roman" w:hAnsi="Roboto Medium" w:cs="Calibri"/>
                <w:color w:val="000000"/>
                <w:sz w:val="18"/>
                <w:szCs w:val="18"/>
                <w:lang w:eastAsia="ca-ES"/>
              </w:rPr>
            </w:pPr>
          </w:p>
        </w:tc>
      </w:tr>
    </w:tbl>
    <w:p w14:paraId="6892D413" w14:textId="77777777" w:rsidR="00E9372E" w:rsidRPr="000F2930" w:rsidRDefault="00E9372E" w:rsidP="00626F06">
      <w:pPr>
        <w:jc w:val="both"/>
        <w:rPr>
          <w:rFonts w:cs="Arial"/>
          <w:sz w:val="22"/>
          <w:szCs w:val="22"/>
        </w:rPr>
      </w:pPr>
    </w:p>
    <w:p w14:paraId="7A311FD5" w14:textId="443B3F7F" w:rsidR="00157F5A" w:rsidRPr="000F2930" w:rsidRDefault="00157F5A" w:rsidP="00626F06">
      <w:pPr>
        <w:jc w:val="both"/>
        <w:rPr>
          <w:rFonts w:cs="Arial"/>
          <w:sz w:val="22"/>
          <w:szCs w:val="22"/>
        </w:rPr>
      </w:pPr>
      <w:r w:rsidRPr="000F2930">
        <w:rPr>
          <w:rFonts w:cs="Arial"/>
          <w:sz w:val="22"/>
          <w:szCs w:val="22"/>
        </w:rPr>
        <w:tab/>
      </w:r>
    </w:p>
    <w:p w14:paraId="499F1E3F" w14:textId="70DA1C74"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1.7) </w:t>
      </w:r>
      <w:r w:rsidR="003F1CDD">
        <w:rPr>
          <w:rFonts w:ascii="Roboto Medium" w:hAnsi="Roboto Medium" w:cs="Arial"/>
          <w:sz w:val="22"/>
          <w:szCs w:val="22"/>
          <w:u w:val="single"/>
        </w:rPr>
        <w:t>P</w:t>
      </w:r>
      <w:r w:rsidRPr="000F2930">
        <w:rPr>
          <w:rFonts w:ascii="Roboto Medium" w:hAnsi="Roboto Medium" w:cs="Arial"/>
          <w:sz w:val="22"/>
          <w:szCs w:val="22"/>
          <w:u w:val="single"/>
        </w:rPr>
        <w:t>rocediment d’adjudicació</w:t>
      </w:r>
    </w:p>
    <w:p w14:paraId="78583811" w14:textId="77777777" w:rsidR="00157F5A" w:rsidRPr="000F2930" w:rsidRDefault="00157F5A" w:rsidP="00157F5A">
      <w:pPr>
        <w:jc w:val="both"/>
        <w:rPr>
          <w:rFonts w:cs="Arial"/>
          <w:sz w:val="22"/>
          <w:szCs w:val="22"/>
          <w:u w:val="single"/>
        </w:rPr>
      </w:pPr>
    </w:p>
    <w:p w14:paraId="11F05C15" w14:textId="5FA4B9D4" w:rsidR="00F8090F" w:rsidRPr="00A046D3" w:rsidRDefault="003F1CDD" w:rsidP="00626F06">
      <w:pPr>
        <w:jc w:val="both"/>
        <w:rPr>
          <w:rFonts w:cs="Arial"/>
          <w:sz w:val="22"/>
          <w:szCs w:val="22"/>
        </w:rPr>
      </w:pPr>
      <w:r>
        <w:rPr>
          <w:rFonts w:cs="Arial"/>
          <w:sz w:val="22"/>
          <w:szCs w:val="22"/>
        </w:rPr>
        <w:t xml:space="preserve">El procediment i la forma de tramitació d’aquest és expedient de contractació son els indicats a als apartats 15 i 16 respectivament del </w:t>
      </w:r>
      <w:r w:rsidR="00F8090F" w:rsidRPr="00A046D3">
        <w:rPr>
          <w:rFonts w:cs="Arial"/>
          <w:sz w:val="22"/>
          <w:szCs w:val="22"/>
        </w:rPr>
        <w:t xml:space="preserve"> QCC.</w:t>
      </w:r>
    </w:p>
    <w:p w14:paraId="08A1AFED" w14:textId="77777777" w:rsidR="00157F5A" w:rsidRPr="000F2930" w:rsidRDefault="00157F5A" w:rsidP="00157F5A">
      <w:pPr>
        <w:jc w:val="both"/>
        <w:rPr>
          <w:rFonts w:cs="Arial"/>
          <w:sz w:val="22"/>
          <w:szCs w:val="22"/>
        </w:rPr>
      </w:pPr>
    </w:p>
    <w:p w14:paraId="4C0A7F6F" w14:textId="77777777" w:rsidR="00914F66" w:rsidRPr="00595999" w:rsidRDefault="00914F66" w:rsidP="00914F66">
      <w:pPr>
        <w:spacing w:after="120" w:line="276" w:lineRule="auto"/>
        <w:jc w:val="both"/>
        <w:rPr>
          <w:rFonts w:ascii="Roboto Medium" w:hAnsi="Roboto Medium" w:cs="Arial"/>
          <w:sz w:val="22"/>
          <w:szCs w:val="22"/>
          <w:vertAlign w:val="superscript"/>
        </w:rPr>
      </w:pPr>
      <w:r w:rsidRPr="000F2930">
        <w:rPr>
          <w:rFonts w:ascii="Roboto Medium" w:hAnsi="Roboto Medium" w:cs="Arial"/>
          <w:sz w:val="22"/>
          <w:szCs w:val="22"/>
        </w:rPr>
        <w:t xml:space="preserve">1.8) </w:t>
      </w:r>
      <w:r w:rsidRPr="000F2930">
        <w:rPr>
          <w:rFonts w:ascii="Roboto Medium" w:hAnsi="Roboto Medium" w:cs="Arial"/>
          <w:sz w:val="22"/>
          <w:szCs w:val="22"/>
          <w:u w:val="single"/>
        </w:rPr>
        <w:t>Perfil de contractant</w:t>
      </w:r>
      <w:r>
        <w:rPr>
          <w:rFonts w:ascii="Roboto Medium" w:hAnsi="Roboto Medium" w:cs="Arial"/>
          <w:sz w:val="22"/>
          <w:szCs w:val="22"/>
          <w:u w:val="single"/>
        </w:rPr>
        <w:t xml:space="preserve"> i Registre Públic de Contractes</w:t>
      </w:r>
    </w:p>
    <w:p w14:paraId="7858B80D" w14:textId="7BCC508F" w:rsidR="00B22035" w:rsidRDefault="00B22035" w:rsidP="00B22035">
      <w:pPr>
        <w:tabs>
          <w:tab w:val="center" w:pos="4252"/>
          <w:tab w:val="right" w:pos="8504"/>
        </w:tabs>
        <w:jc w:val="both"/>
        <w:rPr>
          <w:rFonts w:cs="Arial"/>
          <w:sz w:val="22"/>
          <w:szCs w:val="22"/>
        </w:rPr>
      </w:pPr>
      <w:r>
        <w:rPr>
          <w:rFonts w:cs="Arial"/>
          <w:sz w:val="22"/>
          <w:szCs w:val="22"/>
        </w:rPr>
        <w:t xml:space="preserve">Les dades relatives a la present contractació que seran objecte de difusió són: </w:t>
      </w:r>
    </w:p>
    <w:p w14:paraId="7E99C407" w14:textId="77777777" w:rsidR="00B22035" w:rsidRDefault="00B22035" w:rsidP="00B22035">
      <w:pPr>
        <w:tabs>
          <w:tab w:val="center" w:pos="4252"/>
          <w:tab w:val="right" w:pos="8504"/>
        </w:tabs>
        <w:jc w:val="both"/>
        <w:rPr>
          <w:rFonts w:cs="Arial"/>
          <w:sz w:val="22"/>
          <w:szCs w:val="22"/>
        </w:rPr>
      </w:pPr>
    </w:p>
    <w:p w14:paraId="6C0243BD"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de Necessitats i Plec de Prescripcions Tècniques. </w:t>
      </w:r>
    </w:p>
    <w:p w14:paraId="2DEDABF6"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d’insuficiència de mitjans. </w:t>
      </w:r>
    </w:p>
    <w:p w14:paraId="11EAD16A" w14:textId="0155483E"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Plec de Clàusules Administratives Particulars</w:t>
      </w:r>
      <w:r w:rsidR="005D74D6">
        <w:rPr>
          <w:rFonts w:ascii="Roboto Light" w:hAnsi="Roboto Light" w:cs="Arial"/>
          <w:szCs w:val="22"/>
        </w:rPr>
        <w:t>.</w:t>
      </w:r>
    </w:p>
    <w:p w14:paraId="78708933"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Decret d’aprovació de l’expedient. </w:t>
      </w:r>
    </w:p>
    <w:p w14:paraId="104C647D"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Anunci de licitació. </w:t>
      </w:r>
    </w:p>
    <w:p w14:paraId="5DB7C5BB"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d’obertura del sobre únic. </w:t>
      </w:r>
    </w:p>
    <w:p w14:paraId="6E298B38"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Informe de valoració de les ofertes del sobre únic.</w:t>
      </w:r>
    </w:p>
    <w:p w14:paraId="4ACEDFF3"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de possibles baixes temeràries en les ofertes presentades. </w:t>
      </w:r>
    </w:p>
    <w:p w14:paraId="248696EB"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Decret d’adjudicació del contracte.</w:t>
      </w:r>
    </w:p>
    <w:p w14:paraId="0D73163B" w14:textId="77777777" w:rsidR="00B22035" w:rsidRDefault="00B22035" w:rsidP="00B22035">
      <w:pPr>
        <w:tabs>
          <w:tab w:val="center" w:pos="4252"/>
          <w:tab w:val="right" w:pos="8504"/>
        </w:tabs>
        <w:spacing w:after="120" w:line="276" w:lineRule="auto"/>
        <w:jc w:val="both"/>
        <w:rPr>
          <w:rFonts w:cs="Arial"/>
          <w:sz w:val="22"/>
          <w:szCs w:val="22"/>
        </w:rPr>
      </w:pPr>
    </w:p>
    <w:p w14:paraId="13288D42" w14:textId="77777777" w:rsidR="00B22035" w:rsidRPr="00C619DB" w:rsidRDefault="00B22035" w:rsidP="00B22035">
      <w:pPr>
        <w:tabs>
          <w:tab w:val="center" w:pos="4252"/>
          <w:tab w:val="right" w:pos="8504"/>
        </w:tabs>
        <w:spacing w:after="120" w:line="276" w:lineRule="auto"/>
        <w:jc w:val="both"/>
        <w:rPr>
          <w:rFonts w:cs="Arial"/>
          <w:sz w:val="22"/>
          <w:szCs w:val="22"/>
        </w:rPr>
      </w:pPr>
      <w:r w:rsidRPr="00C619DB">
        <w:rPr>
          <w:rFonts w:cs="Arial"/>
          <w:sz w:val="22"/>
          <w:szCs w:val="22"/>
        </w:rPr>
        <w:t>Per a consultar els plecs i resta de documents relacionats amb la present contractació, així com la composició de la Mesa de Contractació, en el seu cas, s’ha d’accedir al Perfil de contractant a través de</w:t>
      </w:r>
      <w:r>
        <w:rPr>
          <w:rFonts w:cs="Arial"/>
          <w:sz w:val="22"/>
          <w:szCs w:val="22"/>
        </w:rPr>
        <w:t xml:space="preserve"> les adreces</w:t>
      </w:r>
      <w:r w:rsidRPr="00C619DB">
        <w:rPr>
          <w:rFonts w:cs="Arial"/>
          <w:sz w:val="22"/>
          <w:szCs w:val="22"/>
        </w:rPr>
        <w:t xml:space="preserve"> següent</w:t>
      </w:r>
      <w:r>
        <w:rPr>
          <w:rFonts w:cs="Arial"/>
          <w:sz w:val="22"/>
          <w:szCs w:val="22"/>
        </w:rPr>
        <w:t>s</w:t>
      </w:r>
      <w:r w:rsidRPr="00C619DB">
        <w:rPr>
          <w:rFonts w:cs="Arial"/>
          <w:sz w:val="22"/>
          <w:szCs w:val="22"/>
        </w:rPr>
        <w:t xml:space="preserve">: </w:t>
      </w:r>
    </w:p>
    <w:p w14:paraId="1F68D4F8" w14:textId="77777777" w:rsidR="001A5964" w:rsidRPr="008212CB" w:rsidRDefault="00D11FC2" w:rsidP="001A5964">
      <w:pPr>
        <w:tabs>
          <w:tab w:val="center" w:pos="4252"/>
          <w:tab w:val="right" w:pos="8504"/>
        </w:tabs>
        <w:rPr>
          <w:rStyle w:val="ui-provider"/>
          <w:sz w:val="20"/>
          <w:szCs w:val="28"/>
        </w:rPr>
      </w:pPr>
      <w:hyperlink r:id="rId11" w:history="1">
        <w:r w:rsidR="001A5964" w:rsidRPr="007C6387">
          <w:rPr>
            <w:rStyle w:val="Hipervnculo"/>
            <w:sz w:val="20"/>
            <w:szCs w:val="28"/>
          </w:rPr>
          <w:t>https://contractaciopublica.cat/ca/perfils-contractant/detall/1209595?categoria=0&amp;tipus=104&amp;page=0</w:t>
        </w:r>
      </w:hyperlink>
      <w:r w:rsidR="001A5964" w:rsidRPr="008212CB">
        <w:rPr>
          <w:rStyle w:val="ui-provider"/>
          <w:sz w:val="20"/>
          <w:szCs w:val="28"/>
        </w:rPr>
        <w:t xml:space="preserve"> </w:t>
      </w:r>
    </w:p>
    <w:p w14:paraId="13BEEA57" w14:textId="77777777" w:rsidR="001A5964" w:rsidRDefault="001A5964" w:rsidP="001A5964">
      <w:pPr>
        <w:tabs>
          <w:tab w:val="center" w:pos="4252"/>
          <w:tab w:val="right" w:pos="8504"/>
        </w:tabs>
        <w:rPr>
          <w:rStyle w:val="ui-provider"/>
        </w:rPr>
      </w:pPr>
    </w:p>
    <w:p w14:paraId="7C870E78" w14:textId="737DA38F" w:rsidR="00B22035" w:rsidRPr="00493E0A" w:rsidRDefault="00B22035" w:rsidP="00B22035">
      <w:pPr>
        <w:tabs>
          <w:tab w:val="center" w:pos="4252"/>
          <w:tab w:val="right" w:pos="8504"/>
        </w:tabs>
        <w:rPr>
          <w:rFonts w:cs="Arial"/>
          <w:sz w:val="22"/>
          <w:szCs w:val="28"/>
          <w:lang w:eastAsia="en-US"/>
        </w:rPr>
      </w:pPr>
      <w:r w:rsidRPr="00493E0A">
        <w:rPr>
          <w:rFonts w:cs="Arial"/>
          <w:sz w:val="22"/>
          <w:szCs w:val="28"/>
          <w:lang w:eastAsia="en-US"/>
        </w:rPr>
        <w:t>Així mateix, un cop formalitzats, els contractes es publiquen al Registre Públic de Contractes, que s’hi pot accedir a través del següent enllaç:</w:t>
      </w:r>
    </w:p>
    <w:p w14:paraId="64431BE9" w14:textId="77777777" w:rsidR="00B22035" w:rsidRDefault="00B22035" w:rsidP="00B22035">
      <w:pPr>
        <w:tabs>
          <w:tab w:val="center" w:pos="4252"/>
          <w:tab w:val="right" w:pos="8504"/>
        </w:tabs>
        <w:ind w:left="360"/>
        <w:rPr>
          <w:rFonts w:cs="Arial"/>
          <w:szCs w:val="22"/>
          <w:lang w:eastAsia="en-US"/>
        </w:rPr>
      </w:pPr>
    </w:p>
    <w:p w14:paraId="7D929F78" w14:textId="77777777" w:rsidR="00B22035" w:rsidRPr="00493E0A" w:rsidRDefault="00D11FC2" w:rsidP="00B22035">
      <w:pPr>
        <w:tabs>
          <w:tab w:val="center" w:pos="4252"/>
          <w:tab w:val="right" w:pos="8504"/>
        </w:tabs>
        <w:ind w:left="360"/>
        <w:rPr>
          <w:rFonts w:cs="Arial"/>
          <w:sz w:val="22"/>
          <w:szCs w:val="28"/>
          <w:lang w:eastAsia="en-US"/>
        </w:rPr>
      </w:pPr>
      <w:hyperlink r:id="rId12" w:anchor="/cerca" w:history="1">
        <w:r w:rsidR="00B22035" w:rsidRPr="00493E0A">
          <w:rPr>
            <w:rStyle w:val="Hipervnculo"/>
            <w:rFonts w:cs="Arial"/>
            <w:sz w:val="22"/>
            <w:szCs w:val="28"/>
            <w:lang w:eastAsia="en-US"/>
          </w:rPr>
          <w:t>https://registrepubliccontractes.gencat.cat/rpcac/index.html#/cerca</w:t>
        </w:r>
      </w:hyperlink>
      <w:r w:rsidR="00B22035" w:rsidRPr="00493E0A">
        <w:rPr>
          <w:rFonts w:cs="Arial"/>
          <w:sz w:val="22"/>
          <w:szCs w:val="28"/>
          <w:lang w:eastAsia="en-US"/>
        </w:rPr>
        <w:t xml:space="preserve"> </w:t>
      </w:r>
    </w:p>
    <w:p w14:paraId="0F4E9320" w14:textId="77777777" w:rsidR="00157F5A" w:rsidRPr="000F2930" w:rsidRDefault="00157F5A" w:rsidP="00157F5A">
      <w:pPr>
        <w:tabs>
          <w:tab w:val="center" w:pos="4252"/>
          <w:tab w:val="right" w:pos="8504"/>
        </w:tabs>
        <w:jc w:val="both"/>
        <w:rPr>
          <w:rFonts w:cs="Arial"/>
          <w:sz w:val="22"/>
          <w:szCs w:val="22"/>
        </w:rPr>
      </w:pPr>
    </w:p>
    <w:p w14:paraId="4135BA4F" w14:textId="77777777" w:rsidR="00157F5A" w:rsidRPr="000F2930" w:rsidRDefault="00157F5A" w:rsidP="00157F5A">
      <w:pPr>
        <w:tabs>
          <w:tab w:val="left" w:pos="-1440"/>
        </w:tabs>
        <w:jc w:val="both"/>
        <w:rPr>
          <w:rFonts w:ascii="Roboto Medium" w:hAnsi="Roboto Medium" w:cs="Arial"/>
          <w:sz w:val="22"/>
          <w:szCs w:val="22"/>
        </w:rPr>
      </w:pPr>
      <w:r w:rsidRPr="000F2930">
        <w:rPr>
          <w:rFonts w:ascii="Roboto Medium" w:hAnsi="Roboto Medium" w:cs="Arial"/>
          <w:sz w:val="22"/>
          <w:szCs w:val="22"/>
        </w:rPr>
        <w:t xml:space="preserve">1.9) </w:t>
      </w:r>
      <w:r w:rsidRPr="000F2930">
        <w:rPr>
          <w:rFonts w:ascii="Roboto Medium" w:hAnsi="Roboto Medium" w:cs="Arial"/>
          <w:sz w:val="22"/>
          <w:szCs w:val="22"/>
          <w:u w:val="single"/>
        </w:rPr>
        <w:t xml:space="preserve">Presentació de proposicions </w:t>
      </w:r>
    </w:p>
    <w:p w14:paraId="45395319" w14:textId="77777777" w:rsidR="00157F5A" w:rsidRPr="000F2930" w:rsidRDefault="00157F5A" w:rsidP="00157F5A">
      <w:pPr>
        <w:tabs>
          <w:tab w:val="left" w:pos="-1440"/>
        </w:tabs>
        <w:jc w:val="both"/>
        <w:rPr>
          <w:rFonts w:cs="Arial"/>
          <w:sz w:val="22"/>
          <w:szCs w:val="22"/>
        </w:rPr>
      </w:pPr>
    </w:p>
    <w:p w14:paraId="2A035649" w14:textId="41178ECD" w:rsidR="00A80666" w:rsidRDefault="00A80666" w:rsidP="00157F5A">
      <w:pPr>
        <w:tabs>
          <w:tab w:val="left" w:pos="0"/>
        </w:tabs>
        <w:jc w:val="both"/>
        <w:rPr>
          <w:rFonts w:cs="Arial"/>
          <w:sz w:val="22"/>
          <w:szCs w:val="22"/>
        </w:rPr>
      </w:pPr>
      <w:r w:rsidRPr="00A80666">
        <w:rPr>
          <w:rFonts w:cs="Arial"/>
          <w:sz w:val="22"/>
          <w:szCs w:val="22"/>
        </w:rPr>
        <w:t xml:space="preserve">Les proposicions es presentaran utilitzant exclusivament mitjans electrònics en la forma i lloc indicats a l’anunci de licitació, en el termini de </w:t>
      </w:r>
      <w:r w:rsidR="00C5119D">
        <w:rPr>
          <w:rFonts w:cs="Arial"/>
          <w:sz w:val="22"/>
          <w:szCs w:val="22"/>
        </w:rPr>
        <w:t>deu dies hàbils</w:t>
      </w:r>
      <w:r w:rsidRPr="00A80666">
        <w:rPr>
          <w:rFonts w:cs="Arial"/>
          <w:sz w:val="22"/>
          <w:szCs w:val="22"/>
        </w:rPr>
        <w:t xml:space="preserve"> des de l’endemà de la publicació de l’anunci de licitació al Perfil de Contractant, mitjançant l’eina Sobre Digital, integrada en la Plataforma de Serveis de Contractació Pública de Catalunya, accessible a l’adreça web següent:</w:t>
      </w:r>
    </w:p>
    <w:p w14:paraId="3FCE3559" w14:textId="77777777" w:rsidR="007A5425" w:rsidRDefault="007A5425" w:rsidP="00157F5A">
      <w:pPr>
        <w:tabs>
          <w:tab w:val="left" w:pos="0"/>
        </w:tabs>
        <w:jc w:val="both"/>
        <w:rPr>
          <w:rFonts w:cs="Arial"/>
          <w:sz w:val="22"/>
          <w:szCs w:val="22"/>
        </w:rPr>
      </w:pPr>
    </w:p>
    <w:p w14:paraId="21D56677" w14:textId="77777777" w:rsidR="007A5425" w:rsidRDefault="00A80666" w:rsidP="007A5425">
      <w:pPr>
        <w:tabs>
          <w:tab w:val="left" w:pos="0"/>
        </w:tabs>
        <w:jc w:val="both"/>
        <w:rPr>
          <w:rStyle w:val="ui-provider"/>
        </w:rPr>
      </w:pPr>
      <w:r>
        <w:rPr>
          <w:rFonts w:cs="Arial"/>
          <w:sz w:val="22"/>
          <w:szCs w:val="22"/>
        </w:rPr>
        <w:t xml:space="preserve"> </w:t>
      </w:r>
      <w:r w:rsidR="007A5425" w:rsidRPr="008212CB">
        <w:rPr>
          <w:rFonts w:cs="Arial"/>
          <w:sz w:val="24"/>
        </w:rPr>
        <w:t xml:space="preserve"> </w:t>
      </w:r>
      <w:hyperlink r:id="rId13" w:history="1">
        <w:r w:rsidR="007A5425" w:rsidRPr="008212CB">
          <w:rPr>
            <w:rStyle w:val="Hipervnculo"/>
            <w:sz w:val="20"/>
            <w:szCs w:val="28"/>
          </w:rPr>
          <w:t>https://contractaciopublica.cat/ca/perfils-contractant/detall/1209595?categoria=0&amp;tipus=104&amp;page=0</w:t>
        </w:r>
      </w:hyperlink>
      <w:r w:rsidR="007A5425">
        <w:rPr>
          <w:rStyle w:val="ui-provider"/>
        </w:rPr>
        <w:t xml:space="preserve"> </w:t>
      </w:r>
    </w:p>
    <w:p w14:paraId="606E7793" w14:textId="77777777" w:rsidR="00A80666" w:rsidRDefault="00A80666" w:rsidP="00157F5A">
      <w:pPr>
        <w:tabs>
          <w:tab w:val="left" w:pos="0"/>
        </w:tabs>
        <w:jc w:val="both"/>
        <w:rPr>
          <w:rFonts w:cs="Arial"/>
          <w:sz w:val="22"/>
          <w:szCs w:val="22"/>
        </w:rPr>
      </w:pPr>
    </w:p>
    <w:p w14:paraId="727E9736" w14:textId="77777777" w:rsidR="00A80666" w:rsidRDefault="00A80666" w:rsidP="00157F5A">
      <w:pPr>
        <w:tabs>
          <w:tab w:val="left" w:pos="0"/>
        </w:tabs>
        <w:jc w:val="both"/>
        <w:rPr>
          <w:rFonts w:cs="Arial"/>
          <w:sz w:val="22"/>
          <w:szCs w:val="22"/>
        </w:rPr>
      </w:pPr>
      <w:r w:rsidRPr="00A80666">
        <w:rPr>
          <w:rFonts w:cs="Arial"/>
          <w:sz w:val="22"/>
          <w:szCs w:val="22"/>
        </w:rPr>
        <w:t xml:space="preserve">Es recomana que la presentació d’ofertes es realitzi amb l’antelació suficient que permeti resoldre possibles incidències durant la preparació o enviament de l’oferta. En cas que un licitador detecti incidències tècniques a la plataforma que li impedeixin presentar la seva oferta dins de termini, haurà de seguir els passos següents: </w:t>
      </w:r>
    </w:p>
    <w:p w14:paraId="167E3B48" w14:textId="77777777" w:rsidR="00A80666" w:rsidRDefault="00A80666" w:rsidP="00157F5A">
      <w:pPr>
        <w:tabs>
          <w:tab w:val="left" w:pos="0"/>
        </w:tabs>
        <w:jc w:val="both"/>
        <w:rPr>
          <w:rFonts w:cs="Arial"/>
          <w:sz w:val="22"/>
          <w:szCs w:val="22"/>
        </w:rPr>
      </w:pPr>
    </w:p>
    <w:p w14:paraId="1B4EB067" w14:textId="77777777" w:rsidR="004E4BE4" w:rsidRDefault="00A80666" w:rsidP="004E4BE4">
      <w:pPr>
        <w:pStyle w:val="Prrafodelista"/>
        <w:numPr>
          <w:ilvl w:val="0"/>
          <w:numId w:val="37"/>
        </w:numPr>
        <w:tabs>
          <w:tab w:val="left" w:pos="0"/>
        </w:tabs>
        <w:rPr>
          <w:rFonts w:ascii="Roboto Light" w:hAnsi="Roboto Light" w:cs="Arial"/>
          <w:szCs w:val="22"/>
        </w:rPr>
      </w:pPr>
      <w:r w:rsidRPr="004E4BE4">
        <w:rPr>
          <w:rFonts w:ascii="Roboto Light" w:hAnsi="Roboto Light" w:cs="Arial"/>
          <w:szCs w:val="22"/>
        </w:rPr>
        <w:t xml:space="preserve">Es recomana continuar intentant presentar la seva oferta fins les 24 hores següents a la finalització del termini de presentació de les proposicions, donat que en cas que es confirmi, per part del gestor de la plataforma, l’existència d’incidències tècniques durant l’últim dia del termini de presentació de les ofertes, el termini s’entendrà prorrogat un dia. </w:t>
      </w:r>
    </w:p>
    <w:p w14:paraId="2CFCB7D3" w14:textId="77777777" w:rsidR="004E4BE4" w:rsidRDefault="004E4BE4" w:rsidP="004E4BE4">
      <w:pPr>
        <w:tabs>
          <w:tab w:val="left" w:pos="0"/>
        </w:tabs>
        <w:rPr>
          <w:rFonts w:cs="Arial"/>
          <w:szCs w:val="22"/>
        </w:rPr>
      </w:pPr>
    </w:p>
    <w:p w14:paraId="7B1057F8" w14:textId="77777777" w:rsidR="00556DC9" w:rsidRDefault="00A80666" w:rsidP="00556DC9">
      <w:pPr>
        <w:tabs>
          <w:tab w:val="left" w:pos="0"/>
        </w:tabs>
        <w:jc w:val="both"/>
        <w:rPr>
          <w:rFonts w:cs="Arial"/>
          <w:sz w:val="22"/>
          <w:szCs w:val="22"/>
        </w:rPr>
      </w:pPr>
      <w:r w:rsidRPr="004E4BE4">
        <w:rPr>
          <w:rFonts w:cs="Arial"/>
          <w:sz w:val="22"/>
          <w:szCs w:val="22"/>
        </w:rPr>
        <w:t xml:space="preserve">Fora d’aquest supòsit excepcional, les proposicions extemporànies quedaran excloses de la licitació. </w:t>
      </w:r>
    </w:p>
    <w:p w14:paraId="07BC6503" w14:textId="77777777" w:rsidR="00556DC9" w:rsidRDefault="00556DC9" w:rsidP="00556DC9">
      <w:pPr>
        <w:tabs>
          <w:tab w:val="left" w:pos="0"/>
        </w:tabs>
        <w:jc w:val="both"/>
        <w:rPr>
          <w:rFonts w:cs="Arial"/>
          <w:sz w:val="22"/>
          <w:szCs w:val="22"/>
        </w:rPr>
      </w:pPr>
    </w:p>
    <w:p w14:paraId="4C2FEFA2" w14:textId="3D0BC61F" w:rsidR="00556DC9" w:rsidRPr="00556DC9" w:rsidRDefault="00556DC9" w:rsidP="00556DC9">
      <w:pPr>
        <w:tabs>
          <w:tab w:val="left" w:pos="0"/>
        </w:tabs>
        <w:jc w:val="both"/>
        <w:rPr>
          <w:rFonts w:cs="Arial"/>
          <w:sz w:val="22"/>
          <w:szCs w:val="22"/>
        </w:rPr>
      </w:pPr>
      <w:r w:rsidRPr="00556DC9">
        <w:rPr>
          <w:rFonts w:cs="Arial"/>
          <w:sz w:val="22"/>
          <w:szCs w:val="22"/>
        </w:rPr>
        <w:t>L’eina Sobre Digital no permet suprimir o modificar les ofertes un cop presentades. Si el licitador detecta que en l’oferta presentada hi ha un error, podrà presentar una altra oferta, els passos a seguir són:</w:t>
      </w:r>
    </w:p>
    <w:p w14:paraId="6609096B" w14:textId="77777777" w:rsidR="00556DC9" w:rsidRPr="00556DC9" w:rsidRDefault="00556DC9" w:rsidP="00556DC9">
      <w:pPr>
        <w:tabs>
          <w:tab w:val="left" w:pos="0"/>
        </w:tabs>
        <w:jc w:val="both"/>
        <w:rPr>
          <w:rFonts w:cs="Arial"/>
          <w:sz w:val="22"/>
          <w:szCs w:val="22"/>
        </w:rPr>
      </w:pPr>
    </w:p>
    <w:p w14:paraId="03BB3979" w14:textId="49FA6CB2" w:rsidR="00556DC9" w:rsidRPr="00556DC9" w:rsidRDefault="00556DC9" w:rsidP="00556DC9">
      <w:pPr>
        <w:pStyle w:val="Prrafodelista"/>
        <w:numPr>
          <w:ilvl w:val="0"/>
          <w:numId w:val="39"/>
        </w:numPr>
        <w:tabs>
          <w:tab w:val="left" w:pos="0"/>
        </w:tabs>
        <w:rPr>
          <w:rFonts w:ascii="Roboto Light" w:hAnsi="Roboto Light" w:cs="Arial"/>
          <w:szCs w:val="22"/>
        </w:rPr>
      </w:pPr>
      <w:r w:rsidRPr="00556DC9">
        <w:rPr>
          <w:rFonts w:ascii="Roboto Light" w:hAnsi="Roboto Light" w:cs="Arial"/>
          <w:szCs w:val="22"/>
        </w:rPr>
        <w:t xml:space="preserve">Presentar una nova oferta a través de l’eina Sobre Digital. Aquesta nova oferta ha de ser íntegra i s’ha de presentar dins el termini de presentació d’ofertes.  </w:t>
      </w:r>
    </w:p>
    <w:p w14:paraId="40988424" w14:textId="68FD3A2D" w:rsidR="00556DC9" w:rsidRPr="00556DC9" w:rsidRDefault="00556DC9" w:rsidP="00556DC9">
      <w:pPr>
        <w:pStyle w:val="Prrafodelista"/>
        <w:numPr>
          <w:ilvl w:val="0"/>
          <w:numId w:val="39"/>
        </w:numPr>
        <w:tabs>
          <w:tab w:val="left" w:pos="0"/>
        </w:tabs>
        <w:rPr>
          <w:rFonts w:ascii="Roboto Light" w:hAnsi="Roboto Light" w:cs="Arial"/>
          <w:szCs w:val="22"/>
        </w:rPr>
      </w:pPr>
      <w:r w:rsidRPr="00556DC9">
        <w:rPr>
          <w:rFonts w:ascii="Roboto Light" w:hAnsi="Roboto Light" w:cs="Arial"/>
          <w:szCs w:val="22"/>
        </w:rPr>
        <w:t xml:space="preserve">Presentar una instància genèrica a la seu electrònica del Registre de l’Ajuntament manifestant els motius pels quals es vol modificar l’oferta presentada, i demanant que es tingui per vàlida l’última oferta presentada. La instància genèrica s’ha d’haver presentat abans de la data d’obertura del primer o únic sobre. </w:t>
      </w:r>
    </w:p>
    <w:p w14:paraId="361220DC" w14:textId="77777777" w:rsidR="00556DC9" w:rsidRPr="00556DC9" w:rsidRDefault="00556DC9" w:rsidP="00556DC9">
      <w:pPr>
        <w:tabs>
          <w:tab w:val="left" w:pos="0"/>
        </w:tabs>
        <w:jc w:val="both"/>
        <w:rPr>
          <w:rFonts w:cs="Arial"/>
          <w:sz w:val="22"/>
          <w:szCs w:val="22"/>
        </w:rPr>
      </w:pPr>
    </w:p>
    <w:p w14:paraId="70080337" w14:textId="70837235" w:rsidR="004E4BE4" w:rsidRPr="004E4BE4" w:rsidRDefault="00556DC9" w:rsidP="00556DC9">
      <w:pPr>
        <w:tabs>
          <w:tab w:val="left" w:pos="0"/>
        </w:tabs>
        <w:jc w:val="both"/>
        <w:rPr>
          <w:rFonts w:cs="Arial"/>
          <w:sz w:val="22"/>
          <w:szCs w:val="22"/>
        </w:rPr>
      </w:pPr>
      <w:r w:rsidRPr="00556DC9">
        <w:rPr>
          <w:rFonts w:cs="Arial"/>
          <w:sz w:val="22"/>
          <w:szCs w:val="22"/>
        </w:rPr>
        <w:t>Si s’han seguit els passos anteriors, l’òrgan de contractació valorarà l’admissió de l’última oferta presentada. En cas contrari, les ofertes seran excloses, per incompliment de la prohibició de presentar més d’una oferta (art. 139 de la LCSP).</w:t>
      </w:r>
    </w:p>
    <w:p w14:paraId="1B968839" w14:textId="77777777" w:rsidR="00613DA6" w:rsidRDefault="00613DA6" w:rsidP="004E4BE4">
      <w:pPr>
        <w:tabs>
          <w:tab w:val="left" w:pos="0"/>
        </w:tabs>
        <w:jc w:val="both"/>
        <w:rPr>
          <w:rFonts w:cs="Arial"/>
          <w:sz w:val="22"/>
          <w:szCs w:val="22"/>
        </w:rPr>
      </w:pPr>
    </w:p>
    <w:p w14:paraId="4FFAC81C" w14:textId="157744C9" w:rsidR="00A80666" w:rsidRPr="004E4BE4" w:rsidRDefault="00A80666" w:rsidP="004E4BE4">
      <w:pPr>
        <w:tabs>
          <w:tab w:val="left" w:pos="0"/>
        </w:tabs>
        <w:jc w:val="both"/>
        <w:rPr>
          <w:rFonts w:cs="Arial"/>
          <w:sz w:val="22"/>
          <w:szCs w:val="22"/>
        </w:rPr>
      </w:pPr>
      <w:r w:rsidRPr="004E4BE4">
        <w:rPr>
          <w:rFonts w:cs="Arial"/>
          <w:sz w:val="22"/>
          <w:szCs w:val="22"/>
        </w:rPr>
        <w:t xml:space="preserve">Tota la informació relativa al Sobre Digital es pot consultar a l’adreça web següent: </w:t>
      </w:r>
    </w:p>
    <w:p w14:paraId="48171600" w14:textId="77777777" w:rsidR="00A80666" w:rsidRDefault="00A80666" w:rsidP="00157F5A">
      <w:pPr>
        <w:tabs>
          <w:tab w:val="left" w:pos="0"/>
        </w:tabs>
        <w:jc w:val="both"/>
        <w:rPr>
          <w:rFonts w:cs="Arial"/>
          <w:sz w:val="22"/>
          <w:szCs w:val="22"/>
        </w:rPr>
      </w:pPr>
    </w:p>
    <w:p w14:paraId="65AE6D50" w14:textId="3CD7C83A" w:rsidR="00A80666" w:rsidRPr="00613DA6" w:rsidRDefault="00D11FC2" w:rsidP="00157F5A">
      <w:pPr>
        <w:tabs>
          <w:tab w:val="left" w:pos="0"/>
        </w:tabs>
        <w:jc w:val="both"/>
        <w:rPr>
          <w:sz w:val="22"/>
          <w:szCs w:val="22"/>
        </w:rPr>
      </w:pPr>
      <w:hyperlink r:id="rId14" w:history="1">
        <w:r w:rsidR="00613DA6" w:rsidRPr="00613DA6">
          <w:rPr>
            <w:rStyle w:val="Hipervnculo"/>
            <w:sz w:val="22"/>
            <w:szCs w:val="22"/>
          </w:rPr>
          <w:t>https://contractaciopublica.cat/ca/manuals/usuari</w:t>
        </w:r>
      </w:hyperlink>
      <w:r w:rsidR="00613DA6" w:rsidRPr="00613DA6">
        <w:rPr>
          <w:sz w:val="22"/>
          <w:szCs w:val="22"/>
        </w:rPr>
        <w:t xml:space="preserve"> </w:t>
      </w:r>
    </w:p>
    <w:p w14:paraId="3C11AF29" w14:textId="77777777" w:rsidR="00613DA6" w:rsidRPr="00C333A1" w:rsidRDefault="00613DA6" w:rsidP="00157F5A">
      <w:pPr>
        <w:tabs>
          <w:tab w:val="left" w:pos="0"/>
        </w:tabs>
        <w:jc w:val="both"/>
        <w:rPr>
          <w:rFonts w:cs="Arial"/>
          <w:sz w:val="22"/>
          <w:szCs w:val="22"/>
        </w:rPr>
      </w:pPr>
    </w:p>
    <w:p w14:paraId="61FFD0EF" w14:textId="43C68E8D" w:rsidR="00157F5A" w:rsidRPr="00A80666" w:rsidRDefault="00157F5A" w:rsidP="00157F5A">
      <w:pPr>
        <w:tabs>
          <w:tab w:val="left" w:pos="0"/>
        </w:tabs>
        <w:jc w:val="both"/>
        <w:rPr>
          <w:rFonts w:cs="Arial"/>
          <w:sz w:val="22"/>
          <w:szCs w:val="22"/>
        </w:rPr>
      </w:pPr>
      <w:r w:rsidRPr="00A80666">
        <w:rPr>
          <w:rFonts w:cs="Arial"/>
          <w:sz w:val="22"/>
          <w:szCs w:val="22"/>
        </w:rPr>
        <w:t>L’esmentada documentació haurà de presentar-se en qualsevol de les llengües cooficials de Catalunya, signada elec</w:t>
      </w:r>
      <w:r w:rsidR="00B65E65" w:rsidRPr="00A80666">
        <w:rPr>
          <w:rFonts w:cs="Arial"/>
          <w:sz w:val="22"/>
          <w:szCs w:val="22"/>
        </w:rPr>
        <w:t>trònicament, en un únic sobre</w:t>
      </w:r>
      <w:r w:rsidRPr="00A80666">
        <w:rPr>
          <w:rFonts w:cs="Arial"/>
          <w:sz w:val="22"/>
          <w:szCs w:val="22"/>
        </w:rPr>
        <w:t xml:space="preserve"> en els termes següents:</w:t>
      </w:r>
    </w:p>
    <w:p w14:paraId="2DFF45E7" w14:textId="77777777" w:rsidR="00157F5A" w:rsidRPr="00A80666" w:rsidRDefault="00157F5A" w:rsidP="00157F5A">
      <w:pPr>
        <w:ind w:left="720"/>
        <w:jc w:val="both"/>
        <w:rPr>
          <w:rFonts w:cs="Arial"/>
          <w:sz w:val="22"/>
          <w:szCs w:val="22"/>
        </w:rPr>
      </w:pPr>
    </w:p>
    <w:p w14:paraId="4A55A7A3" w14:textId="77777777" w:rsidR="00C651E7" w:rsidRPr="000F2930" w:rsidRDefault="00C651E7" w:rsidP="00C651E7">
      <w:pPr>
        <w:tabs>
          <w:tab w:val="center" w:pos="4252"/>
          <w:tab w:val="right" w:pos="8504"/>
        </w:tabs>
        <w:jc w:val="both"/>
        <w:rPr>
          <w:rStyle w:val="Hipervnculo"/>
          <w:rFonts w:ascii="Roboto Medium" w:hAnsi="Roboto Medium" w:cs="Arial"/>
          <w:color w:val="auto"/>
          <w:sz w:val="22"/>
          <w:szCs w:val="22"/>
          <w:lang w:eastAsia="en-US"/>
        </w:rPr>
      </w:pPr>
      <w:r w:rsidRPr="000F2930">
        <w:rPr>
          <w:rStyle w:val="Hipervnculo"/>
          <w:rFonts w:ascii="Roboto Medium" w:hAnsi="Roboto Medium" w:cs="Arial"/>
          <w:color w:val="auto"/>
          <w:sz w:val="22"/>
          <w:szCs w:val="22"/>
          <w:lang w:eastAsia="en-US"/>
        </w:rPr>
        <w:t>SOBRE ÚNIC DIGITAL</w:t>
      </w:r>
    </w:p>
    <w:p w14:paraId="530CECEC" w14:textId="77777777" w:rsidR="00C651E7" w:rsidRPr="000F2930" w:rsidRDefault="00C651E7" w:rsidP="00C651E7">
      <w:pPr>
        <w:tabs>
          <w:tab w:val="center" w:pos="4252"/>
          <w:tab w:val="right" w:pos="8504"/>
        </w:tabs>
        <w:jc w:val="both"/>
        <w:rPr>
          <w:rStyle w:val="Hipervnculo"/>
          <w:rFonts w:cs="Arial"/>
          <w:b/>
          <w:color w:val="auto"/>
          <w:sz w:val="22"/>
          <w:szCs w:val="22"/>
          <w:lang w:eastAsia="en-US"/>
        </w:rPr>
      </w:pPr>
    </w:p>
    <w:p w14:paraId="31E9EDA8" w14:textId="77777777" w:rsidR="00C651E7" w:rsidRPr="000F2930" w:rsidRDefault="00C651E7" w:rsidP="00C651E7">
      <w:pPr>
        <w:tabs>
          <w:tab w:val="center" w:pos="4252"/>
          <w:tab w:val="right" w:pos="8504"/>
        </w:tabs>
        <w:jc w:val="both"/>
        <w:rPr>
          <w:rStyle w:val="Hipervnculo"/>
          <w:rFonts w:cs="Arial"/>
          <w:color w:val="auto"/>
          <w:sz w:val="22"/>
          <w:szCs w:val="22"/>
          <w:u w:val="none"/>
          <w:lang w:eastAsia="en-US"/>
        </w:rPr>
      </w:pPr>
      <w:r w:rsidRPr="000F2930">
        <w:rPr>
          <w:rStyle w:val="Hipervnculo"/>
          <w:rFonts w:cs="Arial"/>
          <w:color w:val="auto"/>
          <w:sz w:val="22"/>
          <w:szCs w:val="22"/>
          <w:u w:val="none"/>
          <w:lang w:eastAsia="en-US"/>
        </w:rPr>
        <w:t>Contindrà la documentació següent:</w:t>
      </w:r>
    </w:p>
    <w:p w14:paraId="764F0A4A" w14:textId="77777777" w:rsidR="00C651E7" w:rsidRPr="000F2930" w:rsidRDefault="00C651E7" w:rsidP="00C651E7">
      <w:pPr>
        <w:tabs>
          <w:tab w:val="left" w:pos="-1440"/>
        </w:tabs>
        <w:jc w:val="both"/>
        <w:rPr>
          <w:rFonts w:cs="Arial"/>
          <w:sz w:val="22"/>
          <w:szCs w:val="22"/>
        </w:rPr>
      </w:pPr>
    </w:p>
    <w:p w14:paraId="514AA4EE" w14:textId="0E09F971" w:rsidR="00C651E7" w:rsidRPr="000F2930" w:rsidRDefault="00C651E7" w:rsidP="00C651E7">
      <w:pPr>
        <w:pStyle w:val="Prrafodelista"/>
        <w:numPr>
          <w:ilvl w:val="0"/>
          <w:numId w:val="20"/>
        </w:numPr>
        <w:rPr>
          <w:rFonts w:ascii="Roboto Light" w:hAnsi="Roboto Light" w:cs="Arial"/>
          <w:szCs w:val="22"/>
        </w:rPr>
      </w:pPr>
      <w:r w:rsidRPr="000F2930">
        <w:rPr>
          <w:rFonts w:ascii="Roboto Light" w:hAnsi="Roboto Light" w:cs="Arial"/>
          <w:szCs w:val="22"/>
        </w:rPr>
        <w:t>Declaració responsable de compliment de les condicions establertes legalment per a contractar amb l’Administració, d’acord amb e</w:t>
      </w:r>
      <w:r w:rsidR="002E1295">
        <w:rPr>
          <w:rFonts w:ascii="Roboto Light" w:hAnsi="Roboto Light" w:cs="Arial"/>
          <w:szCs w:val="22"/>
        </w:rPr>
        <w:t>l model que consta com a Model Annex</w:t>
      </w:r>
      <w:r w:rsidR="00F8090F">
        <w:rPr>
          <w:rFonts w:ascii="Roboto Light" w:hAnsi="Roboto Light" w:cs="Arial"/>
          <w:szCs w:val="22"/>
        </w:rPr>
        <w:t xml:space="preserve"> </w:t>
      </w:r>
      <w:r w:rsidR="00B253B7">
        <w:rPr>
          <w:rFonts w:ascii="Roboto Light" w:hAnsi="Roboto Light" w:cs="Arial"/>
          <w:szCs w:val="22"/>
        </w:rPr>
        <w:t>I</w:t>
      </w:r>
      <w:r w:rsidR="00F8090F">
        <w:rPr>
          <w:rFonts w:ascii="Roboto Light" w:hAnsi="Roboto Light" w:cs="Arial"/>
          <w:szCs w:val="22"/>
        </w:rPr>
        <w:t xml:space="preserve"> d’aquest Plec.</w:t>
      </w:r>
    </w:p>
    <w:p w14:paraId="37A6159A" w14:textId="77777777" w:rsidR="00C651E7" w:rsidRPr="000F2930" w:rsidRDefault="00C651E7" w:rsidP="00C651E7">
      <w:pPr>
        <w:ind w:left="862"/>
        <w:jc w:val="both"/>
        <w:rPr>
          <w:rFonts w:cs="Arial"/>
          <w:sz w:val="22"/>
          <w:szCs w:val="22"/>
        </w:rPr>
      </w:pPr>
    </w:p>
    <w:p w14:paraId="7997984C" w14:textId="77777777" w:rsidR="00C651E7" w:rsidRPr="000F2930" w:rsidRDefault="00C651E7" w:rsidP="00C651E7">
      <w:pPr>
        <w:ind w:left="862"/>
        <w:jc w:val="both"/>
        <w:rPr>
          <w:rFonts w:cs="Arial"/>
          <w:sz w:val="22"/>
          <w:szCs w:val="22"/>
        </w:rPr>
      </w:pPr>
      <w:r w:rsidRPr="000F2930">
        <w:rPr>
          <w:rFonts w:cs="Arial"/>
          <w:sz w:val="22"/>
          <w:szCs w:val="22"/>
        </w:rPr>
        <w:t>Les condicions establertes legalment per contractar han de complir-se abans de la finalització del termini de presentació de proposicions i subsistir en el moment de la perfecció del contractes, d’acord amb l’article 140.4 LCSP.</w:t>
      </w:r>
    </w:p>
    <w:p w14:paraId="47BA9644" w14:textId="77777777" w:rsidR="00C651E7" w:rsidRPr="000F2930" w:rsidRDefault="00C651E7" w:rsidP="00C651E7">
      <w:pPr>
        <w:ind w:left="862"/>
        <w:jc w:val="both"/>
        <w:rPr>
          <w:rFonts w:cs="Arial"/>
          <w:sz w:val="22"/>
          <w:szCs w:val="22"/>
        </w:rPr>
      </w:pPr>
    </w:p>
    <w:p w14:paraId="2D34018D" w14:textId="2BD6BF15" w:rsidR="00C651E7" w:rsidRPr="000F2930" w:rsidRDefault="00C651E7" w:rsidP="00C651E7">
      <w:pPr>
        <w:pStyle w:val="Prrafodelista"/>
        <w:numPr>
          <w:ilvl w:val="0"/>
          <w:numId w:val="20"/>
        </w:numPr>
        <w:rPr>
          <w:rFonts w:ascii="Roboto Light" w:hAnsi="Roboto Light" w:cs="Arial"/>
          <w:szCs w:val="22"/>
        </w:rPr>
      </w:pPr>
      <w:r w:rsidRPr="000F2930">
        <w:rPr>
          <w:rFonts w:ascii="Roboto Light" w:hAnsi="Roboto Light" w:cs="Arial"/>
          <w:szCs w:val="22"/>
        </w:rPr>
        <w:t xml:space="preserve">Proposició econòmica i de la resta d’aspectes tècnics avaluats de forma automàtica, d’acord amb el model que consta com a </w:t>
      </w:r>
      <w:r w:rsidR="002E1295">
        <w:rPr>
          <w:rFonts w:ascii="Roboto Light" w:hAnsi="Roboto Light" w:cs="Arial"/>
          <w:szCs w:val="22"/>
        </w:rPr>
        <w:t xml:space="preserve">Model </w:t>
      </w:r>
      <w:r w:rsidR="00413630">
        <w:rPr>
          <w:rFonts w:ascii="Roboto Light" w:hAnsi="Roboto Light" w:cs="Arial"/>
          <w:szCs w:val="22"/>
        </w:rPr>
        <w:t xml:space="preserve">Annex </w:t>
      </w:r>
      <w:r w:rsidR="00172E16">
        <w:rPr>
          <w:rFonts w:ascii="Roboto Light" w:hAnsi="Roboto Light" w:cs="Arial"/>
          <w:szCs w:val="22"/>
        </w:rPr>
        <w:t>I</w:t>
      </w:r>
      <w:r w:rsidR="00413630">
        <w:rPr>
          <w:rFonts w:ascii="Roboto Light" w:hAnsi="Roboto Light" w:cs="Arial"/>
          <w:szCs w:val="22"/>
        </w:rPr>
        <w:t xml:space="preserve">I </w:t>
      </w:r>
      <w:r w:rsidR="00F8090F">
        <w:rPr>
          <w:rFonts w:ascii="Roboto Light" w:hAnsi="Roboto Light" w:cs="Arial"/>
          <w:szCs w:val="22"/>
        </w:rPr>
        <w:t>d’aquest Plec</w:t>
      </w:r>
      <w:r w:rsidRPr="000F2930">
        <w:rPr>
          <w:rFonts w:ascii="Roboto Light" w:hAnsi="Roboto Light" w:cs="Arial"/>
          <w:szCs w:val="22"/>
        </w:rPr>
        <w:t>.</w:t>
      </w:r>
    </w:p>
    <w:p w14:paraId="02BC7211" w14:textId="77777777" w:rsidR="00157F5A" w:rsidRPr="000F2930" w:rsidRDefault="00157F5A" w:rsidP="00157F5A">
      <w:pPr>
        <w:ind w:left="142"/>
        <w:jc w:val="both"/>
        <w:rPr>
          <w:rFonts w:cs="Arial"/>
          <w:sz w:val="22"/>
          <w:szCs w:val="22"/>
        </w:rPr>
      </w:pPr>
    </w:p>
    <w:p w14:paraId="23409D3A"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1.10) </w:t>
      </w:r>
      <w:r w:rsidRPr="000F2930">
        <w:rPr>
          <w:rFonts w:ascii="Roboto Medium" w:hAnsi="Roboto Medium" w:cs="Arial"/>
          <w:sz w:val="22"/>
          <w:szCs w:val="22"/>
          <w:u w:val="single"/>
        </w:rPr>
        <w:t xml:space="preserve">Condicions mínimes i mitjans d’acreditació de la solvència econòmica i financera i professional o tècnica i altres requeriments </w:t>
      </w:r>
    </w:p>
    <w:p w14:paraId="00DC86A7" w14:textId="77777777" w:rsidR="00157F5A" w:rsidRPr="000F2930" w:rsidRDefault="00157F5A" w:rsidP="00157F5A">
      <w:pPr>
        <w:jc w:val="both"/>
        <w:rPr>
          <w:rFonts w:cs="Arial"/>
          <w:sz w:val="22"/>
          <w:szCs w:val="22"/>
        </w:rPr>
      </w:pPr>
    </w:p>
    <w:p w14:paraId="106C9693" w14:textId="60873383" w:rsidR="00F83ADC" w:rsidRDefault="009B4088" w:rsidP="009B4088">
      <w:pPr>
        <w:ind w:left="360" w:hanging="360"/>
        <w:jc w:val="both"/>
        <w:rPr>
          <w:rFonts w:cs="Arial"/>
          <w:sz w:val="22"/>
          <w:szCs w:val="22"/>
        </w:rPr>
      </w:pPr>
      <w:r>
        <w:rPr>
          <w:rFonts w:cs="Arial"/>
          <w:sz w:val="22"/>
          <w:szCs w:val="22"/>
        </w:rPr>
        <w:t>No és procedent.</w:t>
      </w:r>
    </w:p>
    <w:p w14:paraId="54A88871" w14:textId="77777777" w:rsidR="009B4088" w:rsidRPr="000F2930" w:rsidRDefault="009B4088" w:rsidP="00157F5A">
      <w:pPr>
        <w:ind w:left="720" w:hanging="360"/>
        <w:jc w:val="both"/>
        <w:rPr>
          <w:rFonts w:cs="Arial"/>
          <w:sz w:val="22"/>
          <w:szCs w:val="22"/>
        </w:rPr>
      </w:pPr>
    </w:p>
    <w:p w14:paraId="57E39B2B"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1.11) </w:t>
      </w:r>
      <w:r w:rsidRPr="000F2930">
        <w:rPr>
          <w:rFonts w:ascii="Roboto Medium" w:hAnsi="Roboto Medium" w:cs="Arial"/>
          <w:sz w:val="22"/>
          <w:szCs w:val="22"/>
          <w:u w:val="single"/>
        </w:rPr>
        <w:t xml:space="preserve">Criteris d'adjudicació </w:t>
      </w:r>
    </w:p>
    <w:p w14:paraId="51C4A10E" w14:textId="77777777" w:rsidR="00157F5A" w:rsidRPr="000F2930" w:rsidRDefault="00157F5A" w:rsidP="00157F5A">
      <w:pPr>
        <w:jc w:val="both"/>
        <w:rPr>
          <w:rFonts w:cs="Arial"/>
          <w:sz w:val="22"/>
          <w:szCs w:val="22"/>
        </w:rPr>
      </w:pPr>
    </w:p>
    <w:p w14:paraId="0B6CFAE2" w14:textId="2CB7AD71" w:rsidR="00626F06" w:rsidRPr="000F2930" w:rsidRDefault="00D302A5" w:rsidP="00626F06">
      <w:pPr>
        <w:jc w:val="both"/>
        <w:rPr>
          <w:rFonts w:cs="Arial"/>
          <w:sz w:val="22"/>
          <w:szCs w:val="22"/>
        </w:rPr>
      </w:pPr>
      <w:r w:rsidRPr="000F2930">
        <w:rPr>
          <w:rFonts w:cs="Arial"/>
          <w:sz w:val="22"/>
          <w:szCs w:val="22"/>
        </w:rPr>
        <w:t xml:space="preserve">Els criteris d’adjudicació, tots de caràcter objectiu i valorables de forma automàtica, d’acord amb allò que disposa l’article 159.6 LCSP, són els que </w:t>
      </w:r>
      <w:r w:rsidR="00F8090F">
        <w:rPr>
          <w:rFonts w:cs="Arial"/>
          <w:color w:val="000000"/>
          <w:sz w:val="22"/>
          <w:szCs w:val="22"/>
        </w:rPr>
        <w:t>consten</w:t>
      </w:r>
      <w:r w:rsidRPr="000F2930">
        <w:rPr>
          <w:rFonts w:cs="Arial"/>
          <w:color w:val="000000"/>
          <w:sz w:val="22"/>
          <w:szCs w:val="22"/>
        </w:rPr>
        <w:t xml:space="preserve"> a l’apartat </w:t>
      </w:r>
      <w:r w:rsidR="006D416F">
        <w:rPr>
          <w:rFonts w:cs="Arial"/>
          <w:color w:val="000000"/>
          <w:sz w:val="22"/>
          <w:szCs w:val="22"/>
        </w:rPr>
        <w:t>17</w:t>
      </w:r>
      <w:r w:rsidRPr="000F2930">
        <w:rPr>
          <w:rFonts w:cs="Arial"/>
          <w:color w:val="000000"/>
          <w:sz w:val="22"/>
          <w:szCs w:val="22"/>
        </w:rPr>
        <w:t xml:space="preserve"> </w:t>
      </w:r>
      <w:r w:rsidR="00F8090F">
        <w:rPr>
          <w:rFonts w:cs="Arial"/>
          <w:sz w:val="22"/>
          <w:szCs w:val="22"/>
        </w:rPr>
        <w:t>del QCC</w:t>
      </w:r>
      <w:r w:rsidR="00626F06">
        <w:rPr>
          <w:rFonts w:cs="Arial"/>
          <w:sz w:val="22"/>
          <w:szCs w:val="22"/>
        </w:rPr>
        <w:t>.</w:t>
      </w:r>
    </w:p>
    <w:p w14:paraId="707605DA" w14:textId="77777777" w:rsidR="00157F5A" w:rsidRPr="000F2930" w:rsidRDefault="00157F5A" w:rsidP="00157F5A">
      <w:pPr>
        <w:jc w:val="both"/>
        <w:rPr>
          <w:rFonts w:cs="Arial"/>
          <w:sz w:val="22"/>
          <w:szCs w:val="22"/>
        </w:rPr>
      </w:pPr>
    </w:p>
    <w:p w14:paraId="67C15138"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1.12) </w:t>
      </w:r>
      <w:r w:rsidRPr="000F2930">
        <w:rPr>
          <w:rFonts w:ascii="Roboto Medium" w:hAnsi="Roboto Medium" w:cs="Arial"/>
          <w:sz w:val="22"/>
          <w:szCs w:val="22"/>
          <w:u w:val="single"/>
        </w:rPr>
        <w:t>Criteris de preferència en cas d’igualació de proposicions</w:t>
      </w:r>
    </w:p>
    <w:p w14:paraId="7E55BAC4" w14:textId="77777777" w:rsidR="00157F5A" w:rsidRPr="000F2930" w:rsidRDefault="00157F5A" w:rsidP="00157F5A">
      <w:pPr>
        <w:pStyle w:val="Piedepgina"/>
        <w:jc w:val="both"/>
        <w:rPr>
          <w:rFonts w:cs="Arial"/>
          <w:sz w:val="22"/>
          <w:szCs w:val="22"/>
        </w:rPr>
      </w:pPr>
    </w:p>
    <w:p w14:paraId="39EAE0D9" w14:textId="77777777" w:rsidR="00157F5A" w:rsidRPr="000F2930" w:rsidRDefault="00157F5A" w:rsidP="00157F5A">
      <w:pPr>
        <w:tabs>
          <w:tab w:val="left" w:pos="284"/>
          <w:tab w:val="center" w:pos="4252"/>
          <w:tab w:val="right" w:pos="8504"/>
        </w:tabs>
        <w:jc w:val="both"/>
        <w:rPr>
          <w:rFonts w:cs="Arial"/>
          <w:sz w:val="22"/>
          <w:szCs w:val="22"/>
        </w:rPr>
      </w:pPr>
      <w:r w:rsidRPr="000F2930">
        <w:rPr>
          <w:rFonts w:cs="Arial"/>
          <w:sz w:val="22"/>
          <w:szCs w:val="22"/>
        </w:rPr>
        <w:t>En cas d’igualació de proposicions, els criteris per al desempat seran els establerts a la Llei.</w:t>
      </w:r>
    </w:p>
    <w:p w14:paraId="355A3570" w14:textId="77777777" w:rsidR="00157F5A" w:rsidRPr="000F2930" w:rsidRDefault="00157F5A" w:rsidP="00157F5A">
      <w:pPr>
        <w:jc w:val="both"/>
        <w:rPr>
          <w:rFonts w:cs="Arial"/>
          <w:sz w:val="22"/>
          <w:szCs w:val="22"/>
        </w:rPr>
      </w:pPr>
    </w:p>
    <w:p w14:paraId="60C0C99A" w14:textId="77777777" w:rsidR="00157F5A" w:rsidRPr="000F2930" w:rsidRDefault="00157F5A" w:rsidP="00157F5A">
      <w:pPr>
        <w:jc w:val="both"/>
        <w:rPr>
          <w:rFonts w:ascii="Roboto Medium" w:hAnsi="Roboto Medium" w:cs="Arial"/>
          <w:sz w:val="22"/>
          <w:szCs w:val="22"/>
        </w:rPr>
      </w:pPr>
      <w:r w:rsidRPr="006E46AB">
        <w:rPr>
          <w:rFonts w:ascii="Roboto Medium" w:hAnsi="Roboto Medium" w:cs="Arial"/>
          <w:sz w:val="22"/>
          <w:szCs w:val="22"/>
        </w:rPr>
        <w:t xml:space="preserve">1.13) </w:t>
      </w:r>
      <w:r w:rsidRPr="006E46AB">
        <w:rPr>
          <w:rFonts w:ascii="Roboto Medium" w:hAnsi="Roboto Medium" w:cs="Arial"/>
          <w:sz w:val="22"/>
          <w:szCs w:val="22"/>
          <w:u w:val="single"/>
        </w:rPr>
        <w:t>Termini per a l’adjudicació</w:t>
      </w:r>
    </w:p>
    <w:p w14:paraId="5F030777" w14:textId="77777777" w:rsidR="00157F5A" w:rsidRPr="000F2930" w:rsidRDefault="00157F5A" w:rsidP="00157F5A">
      <w:pPr>
        <w:jc w:val="both"/>
        <w:rPr>
          <w:rFonts w:cs="Arial"/>
          <w:sz w:val="22"/>
          <w:szCs w:val="22"/>
        </w:rPr>
      </w:pPr>
    </w:p>
    <w:p w14:paraId="085F3FFE" w14:textId="673D2F84" w:rsidR="00E05017" w:rsidRDefault="00E05017" w:rsidP="005C2349">
      <w:pPr>
        <w:spacing w:line="240" w:lineRule="atLeast"/>
        <w:jc w:val="both"/>
        <w:rPr>
          <w:rFonts w:eastAsia="Calibri" w:cs="Arial"/>
          <w:sz w:val="22"/>
          <w:szCs w:val="22"/>
          <w:lang w:eastAsia="en-US"/>
        </w:rPr>
      </w:pPr>
      <w:r>
        <w:rPr>
          <w:rFonts w:eastAsia="Calibri" w:cs="Arial"/>
          <w:sz w:val="22"/>
          <w:szCs w:val="22"/>
          <w:lang w:eastAsia="en-US"/>
        </w:rPr>
        <w:t>El contracte s’adjudicarà dins del t</w:t>
      </w:r>
      <w:r w:rsidR="006D416F">
        <w:rPr>
          <w:rFonts w:eastAsia="Calibri" w:cs="Arial"/>
          <w:sz w:val="22"/>
          <w:szCs w:val="22"/>
          <w:lang w:eastAsia="en-US"/>
        </w:rPr>
        <w:t>ermini que consta a l’apartat 18</w:t>
      </w:r>
      <w:r w:rsidR="000E65DF">
        <w:rPr>
          <w:rFonts w:eastAsia="Calibri" w:cs="Arial"/>
          <w:sz w:val="22"/>
          <w:szCs w:val="22"/>
          <w:lang w:eastAsia="en-US"/>
        </w:rPr>
        <w:t xml:space="preserve"> QCC, a comptar</w:t>
      </w:r>
      <w:r>
        <w:rPr>
          <w:rFonts w:eastAsia="Calibri" w:cs="Arial"/>
          <w:sz w:val="22"/>
          <w:szCs w:val="22"/>
          <w:lang w:eastAsia="en-US"/>
        </w:rPr>
        <w:t xml:space="preserve"> a partir de la data d’obertura de les ofertes rebudes.</w:t>
      </w:r>
    </w:p>
    <w:p w14:paraId="53B269C2" w14:textId="77777777" w:rsidR="00E05017" w:rsidRPr="000F2930" w:rsidRDefault="00E05017" w:rsidP="005C2349">
      <w:pPr>
        <w:spacing w:line="240" w:lineRule="atLeast"/>
        <w:jc w:val="both"/>
        <w:rPr>
          <w:rFonts w:eastAsia="Calibri" w:cs="Arial"/>
          <w:sz w:val="22"/>
          <w:szCs w:val="22"/>
          <w:lang w:eastAsia="en-US"/>
        </w:rPr>
      </w:pPr>
    </w:p>
    <w:p w14:paraId="79B8C0A8" w14:textId="2F93AE35" w:rsidR="007F34A6" w:rsidRDefault="007F34A6" w:rsidP="007F34A6">
      <w:pPr>
        <w:jc w:val="both"/>
        <w:rPr>
          <w:rFonts w:cs="Calibri Light"/>
          <w:sz w:val="22"/>
          <w:szCs w:val="22"/>
        </w:rPr>
      </w:pPr>
      <w:r>
        <w:rPr>
          <w:rFonts w:cs="Calibri Light"/>
          <w:sz w:val="22"/>
          <w:szCs w:val="22"/>
        </w:rPr>
        <w:t>L’obertura dels sobres es farà a través de l’eina Sobre Digital, integrada en la Plataforma de Serveis de Contractació Pública de Catalunya. De conformitat amb el què estableix l’article 157.4 LCSP, l’obertura dels sobres no es realitzarà en acte públic, sinó en reunió interna, atès que en la licitació s’utilitzen exclusivament mitjans electrònics. El sistema informàtic que suporta l’eina Sobre Digital té un dispositiu que permet acreditar fefaentment el moment de l’obertura dels sobres i el secret de la informació que hi estigui inclosa.</w:t>
      </w:r>
    </w:p>
    <w:p w14:paraId="3551B783" w14:textId="77777777" w:rsidR="007F34A6" w:rsidRDefault="007F34A6" w:rsidP="007F34A6">
      <w:pPr>
        <w:jc w:val="both"/>
        <w:rPr>
          <w:rFonts w:cs="Calibri Light"/>
          <w:sz w:val="22"/>
          <w:szCs w:val="22"/>
        </w:rPr>
      </w:pPr>
    </w:p>
    <w:p w14:paraId="3ACA381A" w14:textId="1BFE966F" w:rsidR="00D2649E" w:rsidRDefault="00D2649E" w:rsidP="00D2649E">
      <w:pPr>
        <w:spacing w:line="240" w:lineRule="atLeast"/>
        <w:jc w:val="both"/>
        <w:rPr>
          <w:rFonts w:eastAsia="Calibri" w:cs="Arial"/>
          <w:sz w:val="22"/>
          <w:szCs w:val="22"/>
          <w:lang w:eastAsia="en-US"/>
        </w:rPr>
      </w:pPr>
      <w:r w:rsidRPr="00D2649E">
        <w:rPr>
          <w:rFonts w:eastAsia="Calibri" w:cs="Arial"/>
          <w:sz w:val="22"/>
          <w:szCs w:val="22"/>
          <w:lang w:eastAsia="en-US"/>
        </w:rPr>
        <w:t xml:space="preserve">El sobre únic s’obrirà </w:t>
      </w:r>
      <w:r w:rsidRPr="00D2649E">
        <w:rPr>
          <w:rFonts w:cs="Arial"/>
          <w:sz w:val="22"/>
          <w:szCs w:val="22"/>
        </w:rPr>
        <w:t xml:space="preserve">en sessió no pública el segon dia hàbil posterior a aquell en què finalitzi el termini de presentació de </w:t>
      </w:r>
      <w:r w:rsidR="001933E1">
        <w:rPr>
          <w:rFonts w:cs="Arial"/>
          <w:sz w:val="22"/>
          <w:szCs w:val="22"/>
        </w:rPr>
        <w:t xml:space="preserve">les </w:t>
      </w:r>
      <w:r w:rsidRPr="00D2649E">
        <w:rPr>
          <w:rFonts w:cs="Arial"/>
          <w:sz w:val="22"/>
          <w:szCs w:val="22"/>
        </w:rPr>
        <w:t>propostes</w:t>
      </w:r>
      <w:r w:rsidRPr="00D2649E">
        <w:rPr>
          <w:rFonts w:eastAsia="Calibri" w:cs="Arial"/>
          <w:sz w:val="22"/>
          <w:szCs w:val="22"/>
          <w:lang w:eastAsia="en-US"/>
        </w:rPr>
        <w:t>.</w:t>
      </w:r>
    </w:p>
    <w:p w14:paraId="7B1B6C10" w14:textId="660D8CA9" w:rsidR="00FD46FD" w:rsidRDefault="00FD46FD" w:rsidP="00D2649E">
      <w:pPr>
        <w:spacing w:line="240" w:lineRule="atLeast"/>
        <w:jc w:val="both"/>
        <w:rPr>
          <w:rFonts w:eastAsia="Calibri" w:cs="Arial"/>
          <w:sz w:val="22"/>
          <w:szCs w:val="22"/>
          <w:lang w:eastAsia="en-US"/>
        </w:rPr>
      </w:pPr>
    </w:p>
    <w:p w14:paraId="37C392EB" w14:textId="77777777" w:rsidR="00FD46FD" w:rsidRDefault="00FD46FD" w:rsidP="00FD46FD">
      <w:pPr>
        <w:spacing w:after="120" w:line="276" w:lineRule="auto"/>
        <w:jc w:val="both"/>
        <w:rPr>
          <w:sz w:val="22"/>
          <w:szCs w:val="22"/>
        </w:rPr>
      </w:pPr>
      <w:r w:rsidRPr="00AE0994">
        <w:rPr>
          <w:sz w:val="22"/>
          <w:szCs w:val="22"/>
        </w:rPr>
        <w:t>Per poder iniciar la tramesa de la documentació, l’eina requerirà a les empreses licitadores que introdueixin una paraula clau per a cada sobre amb documentació xifrada que formi part de la licitació. Les empreses licitadores han d’introduir necessàriament la paraula clau abans de l’obertura del sobre xifrat. La no introducció de la paraula clau comporta no poder accedir al contingut del sobre xifrat i podà ser motiu d’exclusió de l’oferta. En aquest sentit, cal tenir en compte les Instruccions sobre l’ús de mitjans electrònics en els procediments oberts de contractació que es troba en el següent enllaç:</w:t>
      </w:r>
      <w:r>
        <w:rPr>
          <w:sz w:val="22"/>
          <w:szCs w:val="22"/>
        </w:rPr>
        <w:t xml:space="preserve"> </w:t>
      </w:r>
    </w:p>
    <w:p w14:paraId="64E80FAB" w14:textId="77777777" w:rsidR="00FD46FD" w:rsidRPr="006E0E1F" w:rsidRDefault="00D11FC2" w:rsidP="00FD46FD">
      <w:pPr>
        <w:spacing w:after="120" w:line="276" w:lineRule="auto"/>
        <w:jc w:val="both"/>
        <w:rPr>
          <w:sz w:val="20"/>
          <w:szCs w:val="20"/>
        </w:rPr>
      </w:pPr>
      <w:hyperlink r:id="rId15" w:history="1">
        <w:r w:rsidR="00FD46FD" w:rsidRPr="006E0E1F">
          <w:rPr>
            <w:rStyle w:val="Hipervnculo"/>
            <w:sz w:val="20"/>
            <w:szCs w:val="20"/>
          </w:rPr>
          <w:t>https://contractaciopublica.cat/ca/perfils-contractant/detall/1209595?categoria=0&amp;tipus=104&amp;page=0</w:t>
        </w:r>
      </w:hyperlink>
      <w:r w:rsidR="00FD46FD" w:rsidRPr="006E0E1F">
        <w:rPr>
          <w:sz w:val="20"/>
          <w:szCs w:val="20"/>
        </w:rPr>
        <w:t xml:space="preserve"> </w:t>
      </w:r>
    </w:p>
    <w:p w14:paraId="2EC7CD09" w14:textId="77777777" w:rsidR="00157F5A" w:rsidRPr="00D2649E" w:rsidRDefault="00157F5A" w:rsidP="00157F5A">
      <w:pPr>
        <w:spacing w:line="254" w:lineRule="auto"/>
        <w:jc w:val="both"/>
        <w:rPr>
          <w:rFonts w:cs="Arial"/>
          <w:sz w:val="22"/>
          <w:szCs w:val="22"/>
        </w:rPr>
      </w:pPr>
    </w:p>
    <w:p w14:paraId="1B1758E9" w14:textId="6F8893B2" w:rsidR="003F1CDD" w:rsidRDefault="003F1CDD" w:rsidP="00157F5A">
      <w:pPr>
        <w:spacing w:line="254" w:lineRule="auto"/>
        <w:jc w:val="both"/>
        <w:rPr>
          <w:rFonts w:cs="Arial"/>
          <w:sz w:val="22"/>
          <w:szCs w:val="22"/>
        </w:rPr>
      </w:pPr>
      <w:r>
        <w:rPr>
          <w:rFonts w:cs="Arial"/>
          <w:sz w:val="22"/>
          <w:szCs w:val="22"/>
        </w:rPr>
        <w:t>No és constitueix Mesa de contractació, atès el seu caràcter potestatiu d’acord amb l’article 326.1 LCSP.</w:t>
      </w:r>
    </w:p>
    <w:p w14:paraId="4CD6C01A" w14:textId="77777777" w:rsidR="000E6956" w:rsidRPr="000F2930" w:rsidRDefault="000E6956" w:rsidP="00157F5A">
      <w:pPr>
        <w:autoSpaceDE w:val="0"/>
        <w:autoSpaceDN w:val="0"/>
        <w:adjustRightInd w:val="0"/>
        <w:jc w:val="both"/>
        <w:rPr>
          <w:rFonts w:cs="RobotoLight"/>
          <w:sz w:val="22"/>
          <w:szCs w:val="22"/>
        </w:rPr>
      </w:pPr>
    </w:p>
    <w:p w14:paraId="78438E3A" w14:textId="22DF5126" w:rsidR="00E05017" w:rsidRPr="000F2930" w:rsidRDefault="00E05017" w:rsidP="00626F06">
      <w:pPr>
        <w:jc w:val="both"/>
        <w:rPr>
          <w:rFonts w:cs="Arial"/>
          <w:sz w:val="22"/>
          <w:szCs w:val="22"/>
        </w:rPr>
      </w:pPr>
      <w:r>
        <w:rPr>
          <w:rFonts w:cs="Arial"/>
          <w:sz w:val="22"/>
          <w:szCs w:val="22"/>
        </w:rPr>
        <w:t>L’òrgan de contract</w:t>
      </w:r>
      <w:r w:rsidR="006D416F">
        <w:rPr>
          <w:rFonts w:cs="Arial"/>
          <w:sz w:val="22"/>
          <w:szCs w:val="22"/>
        </w:rPr>
        <w:t>ació s’identifica a l’apartat 19</w:t>
      </w:r>
      <w:r>
        <w:rPr>
          <w:rFonts w:cs="Arial"/>
          <w:sz w:val="22"/>
          <w:szCs w:val="22"/>
        </w:rPr>
        <w:t xml:space="preserve"> del QCC.</w:t>
      </w:r>
    </w:p>
    <w:p w14:paraId="3AC94ED5" w14:textId="77777777" w:rsidR="00157F5A" w:rsidRPr="000F2930" w:rsidRDefault="00157F5A" w:rsidP="00157F5A">
      <w:pPr>
        <w:tabs>
          <w:tab w:val="center" w:pos="4252"/>
          <w:tab w:val="right" w:pos="8504"/>
        </w:tabs>
        <w:ind w:left="360"/>
        <w:jc w:val="both"/>
        <w:rPr>
          <w:rFonts w:cs="Arial"/>
          <w:sz w:val="22"/>
          <w:szCs w:val="22"/>
        </w:rPr>
      </w:pPr>
    </w:p>
    <w:p w14:paraId="57E21E3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1.14) </w:t>
      </w:r>
      <w:r w:rsidRPr="000F2930">
        <w:rPr>
          <w:rFonts w:ascii="Roboto Medium" w:hAnsi="Roboto Medium" w:cs="Arial"/>
          <w:sz w:val="22"/>
          <w:szCs w:val="22"/>
          <w:u w:val="single"/>
        </w:rPr>
        <w:t xml:space="preserve">Variants </w:t>
      </w:r>
    </w:p>
    <w:p w14:paraId="18ADFFD8" w14:textId="77777777" w:rsidR="00157F5A" w:rsidRPr="000F2930" w:rsidRDefault="00157F5A" w:rsidP="00157F5A">
      <w:pPr>
        <w:jc w:val="both"/>
        <w:rPr>
          <w:rFonts w:cs="Arial"/>
          <w:sz w:val="22"/>
          <w:szCs w:val="22"/>
        </w:rPr>
      </w:pPr>
    </w:p>
    <w:p w14:paraId="7D8494D3" w14:textId="5B9D61F5" w:rsidR="003A3D0D" w:rsidRDefault="00E05017" w:rsidP="00626F06">
      <w:pPr>
        <w:pStyle w:val="Piedepgina"/>
        <w:jc w:val="both"/>
        <w:rPr>
          <w:rFonts w:cs="Arial"/>
          <w:sz w:val="22"/>
          <w:szCs w:val="22"/>
        </w:rPr>
      </w:pPr>
      <w:r>
        <w:rPr>
          <w:rFonts w:cs="Arial"/>
          <w:sz w:val="22"/>
          <w:szCs w:val="22"/>
        </w:rPr>
        <w:t xml:space="preserve">Amb caràcter general </w:t>
      </w:r>
      <w:r w:rsidR="003A3D0D">
        <w:rPr>
          <w:rFonts w:cs="Arial"/>
          <w:sz w:val="22"/>
          <w:szCs w:val="22"/>
        </w:rPr>
        <w:t>no es podran presentar variants. No obstant l’apartat 2</w:t>
      </w:r>
      <w:r w:rsidR="006D416F">
        <w:rPr>
          <w:rFonts w:cs="Arial"/>
          <w:sz w:val="22"/>
          <w:szCs w:val="22"/>
        </w:rPr>
        <w:t>0</w:t>
      </w:r>
      <w:r w:rsidR="003A3D0D">
        <w:rPr>
          <w:rFonts w:cs="Arial"/>
          <w:sz w:val="22"/>
          <w:szCs w:val="22"/>
        </w:rPr>
        <w:t xml:space="preserve"> del QCC indicarà </w:t>
      </w:r>
      <w:r w:rsidR="00A046D3">
        <w:rPr>
          <w:rFonts w:cs="Arial"/>
          <w:sz w:val="22"/>
          <w:szCs w:val="22"/>
        </w:rPr>
        <w:t>si procedeix</w:t>
      </w:r>
      <w:r w:rsidR="005B73D7">
        <w:rPr>
          <w:rFonts w:cs="Arial"/>
          <w:sz w:val="22"/>
          <w:szCs w:val="22"/>
        </w:rPr>
        <w:t xml:space="preserve"> o no</w:t>
      </w:r>
      <w:r w:rsidR="00A046D3">
        <w:rPr>
          <w:rFonts w:cs="Arial"/>
          <w:sz w:val="22"/>
          <w:szCs w:val="22"/>
        </w:rPr>
        <w:t xml:space="preserve"> </w:t>
      </w:r>
      <w:r w:rsidR="003A3D0D">
        <w:rPr>
          <w:rFonts w:cs="Arial"/>
          <w:sz w:val="22"/>
          <w:szCs w:val="22"/>
        </w:rPr>
        <w:t xml:space="preserve">la seva presentació.  </w:t>
      </w:r>
    </w:p>
    <w:p w14:paraId="7497D8DA" w14:textId="77777777" w:rsidR="003A3D0D" w:rsidRDefault="003A3D0D" w:rsidP="00626F06">
      <w:pPr>
        <w:pStyle w:val="Piedepgina"/>
        <w:jc w:val="both"/>
        <w:rPr>
          <w:rFonts w:cs="Arial"/>
          <w:sz w:val="22"/>
          <w:szCs w:val="22"/>
        </w:rPr>
      </w:pPr>
    </w:p>
    <w:p w14:paraId="4DB6BC1B"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1.15) </w:t>
      </w:r>
      <w:r w:rsidRPr="000F2930">
        <w:rPr>
          <w:rFonts w:ascii="Roboto Medium" w:hAnsi="Roboto Medium" w:cs="Arial"/>
          <w:sz w:val="22"/>
          <w:szCs w:val="22"/>
          <w:u w:val="single"/>
        </w:rPr>
        <w:t>Ofertes anormalment baixes</w:t>
      </w:r>
    </w:p>
    <w:p w14:paraId="765B36E4" w14:textId="77777777" w:rsidR="00157F5A" w:rsidRPr="000F2930" w:rsidRDefault="00157F5A" w:rsidP="00157F5A">
      <w:pPr>
        <w:jc w:val="both"/>
        <w:rPr>
          <w:rFonts w:cs="Arial"/>
          <w:sz w:val="22"/>
          <w:szCs w:val="22"/>
        </w:rPr>
      </w:pPr>
    </w:p>
    <w:p w14:paraId="2455B5ED" w14:textId="77777777" w:rsidR="00157F5A" w:rsidRPr="000F2930" w:rsidRDefault="00157F5A" w:rsidP="00157F5A">
      <w:pPr>
        <w:pStyle w:val="Piedepgina"/>
        <w:jc w:val="both"/>
        <w:rPr>
          <w:rFonts w:cs="Arial"/>
          <w:sz w:val="22"/>
          <w:szCs w:val="22"/>
        </w:rPr>
      </w:pPr>
      <w:r w:rsidRPr="000F2930">
        <w:rPr>
          <w:rFonts w:cs="Arial"/>
          <w:sz w:val="22"/>
          <w:szCs w:val="22"/>
        </w:rPr>
        <w:t>Respecte a l’import total de l’oferta, per determinar que una proposició no pot ser complerta per ser anormal o desproporcionada, es considerarà el percentatge de rebaixa global, d’acord amb els paràmetres objectius establerts en l’article 85 del Reglament de la Llei de contractes de les administracions públiques, aprovat per Reial Decret 1098/2001, de 12 d’octubre.</w:t>
      </w:r>
    </w:p>
    <w:p w14:paraId="7F6ED208" w14:textId="77777777" w:rsidR="00157F5A" w:rsidRPr="000F2930" w:rsidRDefault="00157F5A" w:rsidP="00157F5A">
      <w:pPr>
        <w:jc w:val="both"/>
        <w:rPr>
          <w:rFonts w:cs="Arial"/>
          <w:sz w:val="22"/>
          <w:szCs w:val="22"/>
        </w:rPr>
      </w:pPr>
    </w:p>
    <w:p w14:paraId="597C850D"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1.16) </w:t>
      </w:r>
      <w:r w:rsidRPr="000F2930">
        <w:rPr>
          <w:rFonts w:ascii="Roboto Medium" w:hAnsi="Roboto Medium" w:cs="Arial"/>
          <w:sz w:val="22"/>
          <w:szCs w:val="22"/>
          <w:u w:val="single"/>
        </w:rPr>
        <w:t>Garantia provisional</w:t>
      </w:r>
    </w:p>
    <w:p w14:paraId="19091F36" w14:textId="77777777" w:rsidR="00157F5A" w:rsidRPr="000F2930" w:rsidRDefault="00157F5A" w:rsidP="00157F5A">
      <w:pPr>
        <w:jc w:val="both"/>
        <w:rPr>
          <w:rFonts w:cs="Arial"/>
          <w:sz w:val="22"/>
          <w:szCs w:val="22"/>
        </w:rPr>
      </w:pPr>
    </w:p>
    <w:p w14:paraId="0DFF2C24" w14:textId="77777777" w:rsidR="00157F5A" w:rsidRPr="000F2930" w:rsidRDefault="00157F5A" w:rsidP="00157F5A">
      <w:pPr>
        <w:tabs>
          <w:tab w:val="center" w:pos="4252"/>
          <w:tab w:val="right" w:pos="8504"/>
        </w:tabs>
        <w:jc w:val="both"/>
        <w:rPr>
          <w:rFonts w:cs="Arial"/>
          <w:sz w:val="22"/>
          <w:szCs w:val="22"/>
        </w:rPr>
      </w:pPr>
      <w:r w:rsidRPr="000F2930">
        <w:rPr>
          <w:rFonts w:cs="Arial"/>
          <w:sz w:val="22"/>
          <w:szCs w:val="22"/>
        </w:rPr>
        <w:t>No s’exigeix la constitució de garantia provisional, de conformitat amb allò que disposa l’article 106 LCSP.</w:t>
      </w:r>
    </w:p>
    <w:p w14:paraId="114D2C89" w14:textId="77777777" w:rsidR="00157F5A" w:rsidRPr="000F2930" w:rsidRDefault="00157F5A" w:rsidP="00157F5A">
      <w:pPr>
        <w:tabs>
          <w:tab w:val="center" w:pos="4252"/>
          <w:tab w:val="right" w:pos="8504"/>
        </w:tabs>
        <w:jc w:val="both"/>
        <w:rPr>
          <w:rFonts w:cs="Arial"/>
          <w:sz w:val="22"/>
          <w:szCs w:val="22"/>
        </w:rPr>
      </w:pPr>
    </w:p>
    <w:p w14:paraId="58B233DF"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1.17) </w:t>
      </w:r>
      <w:r w:rsidRPr="000F2930">
        <w:rPr>
          <w:rFonts w:ascii="Roboto Medium" w:hAnsi="Roboto Medium" w:cs="Arial"/>
          <w:sz w:val="22"/>
          <w:szCs w:val="22"/>
          <w:u w:val="single"/>
        </w:rPr>
        <w:t>Garantia definitiva</w:t>
      </w:r>
    </w:p>
    <w:p w14:paraId="477CE361" w14:textId="77777777" w:rsidR="00157F5A" w:rsidRPr="000F2930" w:rsidRDefault="00157F5A" w:rsidP="00157F5A">
      <w:pPr>
        <w:jc w:val="both"/>
        <w:rPr>
          <w:rFonts w:cs="Arial"/>
          <w:sz w:val="22"/>
          <w:szCs w:val="22"/>
        </w:rPr>
      </w:pPr>
    </w:p>
    <w:p w14:paraId="7398B1AB" w14:textId="77777777" w:rsidR="00A05E3E" w:rsidRDefault="00A05E3E" w:rsidP="00A05E3E">
      <w:pPr>
        <w:tabs>
          <w:tab w:val="center" w:pos="4252"/>
          <w:tab w:val="right" w:pos="8504"/>
        </w:tabs>
        <w:jc w:val="both"/>
        <w:rPr>
          <w:rFonts w:cs="Arial"/>
          <w:sz w:val="22"/>
          <w:szCs w:val="22"/>
        </w:rPr>
      </w:pPr>
      <w:r w:rsidRPr="000F2930">
        <w:rPr>
          <w:rFonts w:cs="Arial"/>
          <w:sz w:val="22"/>
          <w:szCs w:val="22"/>
        </w:rPr>
        <w:t xml:space="preserve">No es requereix garantia definitiva </w:t>
      </w:r>
      <w:r w:rsidRPr="000F2930">
        <w:rPr>
          <w:sz w:val="22"/>
          <w:szCs w:val="22"/>
        </w:rPr>
        <w:t>d’acord amb allò que estableix l’article 159.6.f) de la LCSP</w:t>
      </w:r>
      <w:r w:rsidRPr="000F2930">
        <w:rPr>
          <w:rFonts w:cs="Arial"/>
          <w:sz w:val="22"/>
          <w:szCs w:val="22"/>
        </w:rPr>
        <w:t>.</w:t>
      </w:r>
    </w:p>
    <w:p w14:paraId="377CB018" w14:textId="77777777" w:rsidR="003A3D0D" w:rsidRPr="000F2930" w:rsidRDefault="003A3D0D" w:rsidP="00A05E3E">
      <w:pPr>
        <w:tabs>
          <w:tab w:val="center" w:pos="4252"/>
          <w:tab w:val="right" w:pos="8504"/>
        </w:tabs>
        <w:jc w:val="both"/>
        <w:rPr>
          <w:rFonts w:cs="Arial"/>
          <w:b/>
          <w:sz w:val="22"/>
          <w:szCs w:val="22"/>
        </w:rPr>
      </w:pPr>
    </w:p>
    <w:p w14:paraId="2459D80A"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1.18) </w:t>
      </w:r>
      <w:r w:rsidRPr="000F2930">
        <w:rPr>
          <w:rFonts w:ascii="Roboto Medium" w:hAnsi="Roboto Medium" w:cs="Arial"/>
          <w:sz w:val="22"/>
          <w:szCs w:val="22"/>
          <w:u w:val="single"/>
        </w:rPr>
        <w:t xml:space="preserve">Presentació de documentació </w:t>
      </w:r>
    </w:p>
    <w:p w14:paraId="25C1BE71" w14:textId="77777777" w:rsidR="00157F5A" w:rsidRDefault="00157F5A" w:rsidP="00157F5A">
      <w:pPr>
        <w:ind w:left="720" w:hanging="720"/>
        <w:jc w:val="both"/>
        <w:rPr>
          <w:rFonts w:cs="Arial"/>
          <w:sz w:val="22"/>
          <w:szCs w:val="22"/>
          <w:u w:val="single"/>
        </w:rPr>
      </w:pPr>
    </w:p>
    <w:p w14:paraId="7626293B" w14:textId="2FB6C40A" w:rsidR="00EA3B77" w:rsidRPr="00EA3B77" w:rsidRDefault="00EA3B77" w:rsidP="00EA3B77">
      <w:pPr>
        <w:tabs>
          <w:tab w:val="center" w:pos="4252"/>
          <w:tab w:val="right" w:pos="8504"/>
        </w:tabs>
        <w:jc w:val="both"/>
        <w:rPr>
          <w:rFonts w:cs="Arial"/>
          <w:sz w:val="22"/>
          <w:szCs w:val="22"/>
        </w:rPr>
      </w:pPr>
      <w:r w:rsidRPr="00EA3B77">
        <w:rPr>
          <w:rFonts w:cs="Arial"/>
          <w:sz w:val="22"/>
          <w:szCs w:val="22"/>
        </w:rPr>
        <w:t>El licitador proposat com a adjudicatari abans de l’adjudicació i dins del termini de 7  dies hàbils compta</w:t>
      </w:r>
      <w:r w:rsidR="00D92B32">
        <w:rPr>
          <w:rFonts w:cs="Arial"/>
          <w:sz w:val="22"/>
          <w:szCs w:val="22"/>
        </w:rPr>
        <w:t>t</w:t>
      </w:r>
      <w:r w:rsidRPr="00EA3B77">
        <w:rPr>
          <w:rFonts w:cs="Arial"/>
          <w:sz w:val="22"/>
          <w:szCs w:val="22"/>
        </w:rPr>
        <w:t>s des de la data d’enviament del requeriment electrònic que preveu l’article 159.</w:t>
      </w:r>
      <w:r w:rsidR="008E435C">
        <w:rPr>
          <w:rFonts w:cs="Arial"/>
          <w:sz w:val="22"/>
          <w:szCs w:val="22"/>
        </w:rPr>
        <w:t>4</w:t>
      </w:r>
      <w:r w:rsidRPr="00EA3B77">
        <w:rPr>
          <w:rFonts w:cs="Arial"/>
          <w:sz w:val="22"/>
          <w:szCs w:val="22"/>
        </w:rPr>
        <w:t xml:space="preserve"> de la LCSP haurà de:   </w:t>
      </w:r>
    </w:p>
    <w:p w14:paraId="3108A6C2" w14:textId="77777777" w:rsidR="00EA3B77" w:rsidRPr="00EA3B77" w:rsidRDefault="00EA3B77" w:rsidP="00EA3B77">
      <w:pPr>
        <w:tabs>
          <w:tab w:val="center" w:pos="4252"/>
          <w:tab w:val="right" w:pos="8504"/>
        </w:tabs>
        <w:jc w:val="both"/>
        <w:rPr>
          <w:rFonts w:cs="Arial"/>
          <w:sz w:val="22"/>
          <w:szCs w:val="22"/>
        </w:rPr>
      </w:pPr>
    </w:p>
    <w:p w14:paraId="33F230BA" w14:textId="77777777" w:rsidR="00EA3B77" w:rsidRPr="00EA3B77" w:rsidRDefault="00EA3B77" w:rsidP="00EA3B77">
      <w:pPr>
        <w:tabs>
          <w:tab w:val="center" w:pos="4252"/>
          <w:tab w:val="right" w:pos="8504"/>
        </w:tabs>
        <w:jc w:val="both"/>
        <w:rPr>
          <w:rFonts w:cs="Arial"/>
          <w:sz w:val="22"/>
          <w:szCs w:val="22"/>
        </w:rPr>
      </w:pPr>
      <w:r w:rsidRPr="00EA3B77">
        <w:rPr>
          <w:rFonts w:cs="Arial"/>
          <w:sz w:val="22"/>
          <w:szCs w:val="22"/>
        </w:rPr>
        <w:t>Presentar els documents següents:</w:t>
      </w:r>
    </w:p>
    <w:p w14:paraId="6D4417A6" w14:textId="77777777" w:rsidR="00EA3B77" w:rsidRPr="00EA3B77" w:rsidRDefault="00EA3B77" w:rsidP="00EA3B77">
      <w:pPr>
        <w:tabs>
          <w:tab w:val="center" w:pos="4252"/>
          <w:tab w:val="right" w:pos="8504"/>
        </w:tabs>
        <w:jc w:val="both"/>
        <w:rPr>
          <w:rFonts w:cs="Arial"/>
          <w:sz w:val="22"/>
          <w:szCs w:val="22"/>
        </w:rPr>
      </w:pPr>
    </w:p>
    <w:p w14:paraId="684C3177" w14:textId="77777777" w:rsidR="00EA3B77" w:rsidRPr="0080438C" w:rsidRDefault="00EA3B77" w:rsidP="00EA3B77">
      <w:pPr>
        <w:pStyle w:val="Prrafodelista"/>
        <w:numPr>
          <w:ilvl w:val="0"/>
          <w:numId w:val="31"/>
        </w:numPr>
        <w:tabs>
          <w:tab w:val="center" w:pos="4252"/>
          <w:tab w:val="right" w:pos="8504"/>
        </w:tabs>
        <w:rPr>
          <w:rFonts w:ascii="Roboto Light" w:hAnsi="Roboto Light" w:cs="Arial"/>
          <w:szCs w:val="22"/>
        </w:rPr>
      </w:pPr>
      <w:r w:rsidRPr="0080438C">
        <w:rPr>
          <w:rFonts w:ascii="Roboto Light" w:hAnsi="Roboto Light" w:cs="Arial"/>
          <w:szCs w:val="22"/>
        </w:rPr>
        <w:t>La documentació que acrediti la disposició dels mitjans que es va comprometre a adscriure al contracte (consignar només en cas d’exigència de compromís d’adscripció) en els termes de la clàusula 1.10 del present Plec i, si, s’escau, compromís d’integració efectiva de la solvència amb mitjans externs.</w:t>
      </w:r>
    </w:p>
    <w:p w14:paraId="4E128D4D" w14:textId="77777777" w:rsidR="00EA3B77" w:rsidRPr="0080438C" w:rsidRDefault="00EA3B77" w:rsidP="00EA3B77">
      <w:pPr>
        <w:tabs>
          <w:tab w:val="center" w:pos="4252"/>
          <w:tab w:val="right" w:pos="8504"/>
        </w:tabs>
        <w:jc w:val="both"/>
        <w:rPr>
          <w:rFonts w:cs="Arial"/>
          <w:sz w:val="22"/>
          <w:szCs w:val="22"/>
        </w:rPr>
      </w:pPr>
    </w:p>
    <w:p w14:paraId="38C3B277" w14:textId="77777777" w:rsidR="00EA3B77" w:rsidRPr="0080438C" w:rsidRDefault="00EA3B77" w:rsidP="00EA3B77">
      <w:pPr>
        <w:pStyle w:val="Prrafodelista"/>
        <w:numPr>
          <w:ilvl w:val="0"/>
          <w:numId w:val="31"/>
        </w:numPr>
        <w:tabs>
          <w:tab w:val="center" w:pos="4252"/>
          <w:tab w:val="right" w:pos="8504"/>
        </w:tabs>
        <w:rPr>
          <w:rFonts w:ascii="Roboto Light" w:hAnsi="Roboto Light" w:cs="Arial"/>
          <w:szCs w:val="22"/>
        </w:rPr>
      </w:pPr>
      <w:r w:rsidRPr="0080438C">
        <w:rPr>
          <w:rFonts w:ascii="Roboto Light" w:hAnsi="Roboto Light" w:cs="Arial"/>
          <w:szCs w:val="22"/>
        </w:rPr>
        <w:t>La documentació acreditativa de la resta de circumstàncies consignades en la/les declaració/</w:t>
      </w:r>
      <w:proofErr w:type="spellStart"/>
      <w:r w:rsidRPr="0080438C">
        <w:rPr>
          <w:rFonts w:ascii="Roboto Light" w:hAnsi="Roboto Light" w:cs="Arial"/>
          <w:szCs w:val="22"/>
        </w:rPr>
        <w:t>ns</w:t>
      </w:r>
      <w:proofErr w:type="spellEnd"/>
      <w:r w:rsidRPr="0080438C">
        <w:rPr>
          <w:rFonts w:ascii="Roboto Light" w:hAnsi="Roboto Light" w:cs="Arial"/>
          <w:szCs w:val="22"/>
        </w:rPr>
        <w:t xml:space="preserve"> responsable/s aportada/es i la resta que sigui exigible. En cap cas caldrà acreditar la solvència.</w:t>
      </w:r>
    </w:p>
    <w:p w14:paraId="46A263DC" w14:textId="77777777" w:rsidR="00EA3B77" w:rsidRPr="0080438C" w:rsidRDefault="00EA3B77" w:rsidP="00EA3B77">
      <w:pPr>
        <w:tabs>
          <w:tab w:val="center" w:pos="4252"/>
          <w:tab w:val="right" w:pos="8504"/>
        </w:tabs>
        <w:jc w:val="both"/>
        <w:rPr>
          <w:rFonts w:cs="Arial"/>
          <w:sz w:val="22"/>
          <w:szCs w:val="22"/>
        </w:rPr>
      </w:pPr>
    </w:p>
    <w:p w14:paraId="29B22627" w14:textId="7E4CC894" w:rsidR="00EA3B77" w:rsidRPr="00EA3B77" w:rsidRDefault="00EB02A9" w:rsidP="00EA3B77">
      <w:pPr>
        <w:tabs>
          <w:tab w:val="center" w:pos="4252"/>
          <w:tab w:val="right" w:pos="8504"/>
        </w:tabs>
        <w:jc w:val="both"/>
        <w:rPr>
          <w:rFonts w:cs="Arial"/>
          <w:sz w:val="22"/>
          <w:szCs w:val="22"/>
        </w:rPr>
      </w:pPr>
      <w:r>
        <w:rPr>
          <w:rFonts w:cs="Arial"/>
          <w:sz w:val="22"/>
          <w:szCs w:val="22"/>
        </w:rPr>
        <w:t>E</w:t>
      </w:r>
      <w:r w:rsidR="00EA3B77" w:rsidRPr="00EA3B77">
        <w:rPr>
          <w:rFonts w:cs="Arial"/>
          <w:sz w:val="22"/>
          <w:szCs w:val="22"/>
        </w:rPr>
        <w:t xml:space="preserve">l licitador proposat com a adjudicatari restarà eximit de presentar la documentació relativa als requisits previs per a contractar amb l’Administració si aquesta documentació consta en </w:t>
      </w:r>
      <w:r>
        <w:rPr>
          <w:rFonts w:cs="Arial"/>
          <w:sz w:val="22"/>
          <w:szCs w:val="22"/>
        </w:rPr>
        <w:t xml:space="preserve">el </w:t>
      </w:r>
      <w:r w:rsidRPr="00EA3B77">
        <w:rPr>
          <w:rFonts w:cs="Arial"/>
          <w:sz w:val="22"/>
          <w:szCs w:val="22"/>
        </w:rPr>
        <w:t>Registre Oficial de Licitadors i Empreses Classificades del Sector Públic o  Registre Oficial de la corresponent Comunitat Autònoma</w:t>
      </w:r>
      <w:r w:rsidR="00223C1D">
        <w:rPr>
          <w:rFonts w:cs="Arial"/>
          <w:sz w:val="22"/>
          <w:szCs w:val="22"/>
        </w:rPr>
        <w:t xml:space="preserve"> </w:t>
      </w:r>
      <w:r w:rsidR="00223C1D">
        <w:rPr>
          <w:sz w:val="22"/>
          <w:szCs w:val="22"/>
        </w:rPr>
        <w:t>i està actualitzada</w:t>
      </w:r>
      <w:r w:rsidR="00EA3B77" w:rsidRPr="00EA3B77">
        <w:rPr>
          <w:rFonts w:cs="Arial"/>
          <w:sz w:val="22"/>
          <w:szCs w:val="22"/>
        </w:rPr>
        <w:t xml:space="preserve">. </w:t>
      </w:r>
    </w:p>
    <w:p w14:paraId="326E6988" w14:textId="77777777" w:rsidR="00EA3B77" w:rsidRPr="00EA3B77" w:rsidRDefault="00EA3B77" w:rsidP="00EA3B77">
      <w:pPr>
        <w:tabs>
          <w:tab w:val="center" w:pos="4252"/>
          <w:tab w:val="right" w:pos="8504"/>
        </w:tabs>
        <w:jc w:val="both"/>
        <w:rPr>
          <w:rFonts w:cs="Arial"/>
          <w:sz w:val="22"/>
          <w:szCs w:val="22"/>
        </w:rPr>
      </w:pPr>
    </w:p>
    <w:p w14:paraId="50D34532" w14:textId="0E520352" w:rsidR="00EA3B77" w:rsidRPr="00EA3B77" w:rsidRDefault="00B05F21" w:rsidP="00EA3B77">
      <w:pPr>
        <w:tabs>
          <w:tab w:val="center" w:pos="4252"/>
          <w:tab w:val="right" w:pos="8504"/>
        </w:tabs>
        <w:jc w:val="both"/>
        <w:rPr>
          <w:rFonts w:cs="Arial"/>
          <w:sz w:val="22"/>
          <w:szCs w:val="22"/>
        </w:rPr>
      </w:pPr>
      <w:r>
        <w:rPr>
          <w:rFonts w:cs="Arial"/>
          <w:sz w:val="22"/>
          <w:szCs w:val="22"/>
        </w:rPr>
        <w:t>En c</w:t>
      </w:r>
      <w:r w:rsidR="00EA3B77" w:rsidRPr="00EA3B77">
        <w:rPr>
          <w:rFonts w:cs="Arial"/>
          <w:sz w:val="22"/>
          <w:szCs w:val="22"/>
        </w:rPr>
        <w:t xml:space="preserve">as de no presentar la documentació en el termini previst s’entendrà que el licitador ha retirat la seva oferta, </w:t>
      </w:r>
      <w:r>
        <w:rPr>
          <w:rFonts w:cs="Arial"/>
          <w:sz w:val="22"/>
          <w:szCs w:val="22"/>
        </w:rPr>
        <w:t xml:space="preserve">i </w:t>
      </w:r>
      <w:r w:rsidR="00EA3B77" w:rsidRPr="00EA3B77">
        <w:rPr>
          <w:rFonts w:cs="Arial"/>
          <w:sz w:val="22"/>
          <w:szCs w:val="22"/>
        </w:rPr>
        <w:t xml:space="preserve">se li exigirà l’import del 3% del pressupost base de licitació, IVA exclòs en concepte de penalitat, </w:t>
      </w:r>
      <w:r>
        <w:rPr>
          <w:rFonts w:cs="Arial"/>
          <w:sz w:val="22"/>
          <w:szCs w:val="22"/>
        </w:rPr>
        <w:t xml:space="preserve">a </w:t>
      </w:r>
      <w:r w:rsidR="00D776BA">
        <w:rPr>
          <w:rFonts w:cs="Arial"/>
          <w:sz w:val="22"/>
          <w:szCs w:val="22"/>
        </w:rPr>
        <w:t>més de</w:t>
      </w:r>
      <w:r w:rsidR="00EA3B77" w:rsidRPr="00EA3B77">
        <w:rPr>
          <w:rFonts w:cs="Arial"/>
          <w:sz w:val="22"/>
          <w:szCs w:val="22"/>
        </w:rPr>
        <w:t xml:space="preserve"> procedi</w:t>
      </w:r>
      <w:r w:rsidR="00D776BA">
        <w:rPr>
          <w:rFonts w:cs="Arial"/>
          <w:sz w:val="22"/>
          <w:szCs w:val="22"/>
        </w:rPr>
        <w:t>r-se</w:t>
      </w:r>
      <w:r w:rsidR="00EA3B77" w:rsidRPr="00EA3B77">
        <w:rPr>
          <w:rFonts w:cs="Arial"/>
          <w:sz w:val="22"/>
          <w:szCs w:val="22"/>
        </w:rPr>
        <w:t xml:space="preserve"> en els termes assenyalats a l’article 159.4.f).4º de la LCSP.</w:t>
      </w:r>
    </w:p>
    <w:p w14:paraId="0214BDD8" w14:textId="77777777" w:rsidR="00DA6AD5" w:rsidRDefault="00DA6AD5" w:rsidP="00157F5A">
      <w:pPr>
        <w:keepNext/>
        <w:jc w:val="both"/>
        <w:outlineLvl w:val="0"/>
        <w:rPr>
          <w:rFonts w:ascii="Roboto Medium" w:hAnsi="Roboto Medium" w:cs="Arial"/>
          <w:sz w:val="22"/>
          <w:szCs w:val="22"/>
        </w:rPr>
      </w:pPr>
    </w:p>
    <w:p w14:paraId="40BD3109" w14:textId="77777777" w:rsidR="00157F5A" w:rsidRPr="000F2930" w:rsidRDefault="00157F5A" w:rsidP="00157F5A">
      <w:pPr>
        <w:keepNext/>
        <w:jc w:val="both"/>
        <w:outlineLvl w:val="0"/>
        <w:rPr>
          <w:rFonts w:ascii="Roboto Medium" w:hAnsi="Roboto Medium" w:cs="Arial"/>
          <w:sz w:val="22"/>
          <w:szCs w:val="22"/>
          <w:u w:val="single"/>
        </w:rPr>
      </w:pPr>
      <w:r w:rsidRPr="000F2930">
        <w:rPr>
          <w:rFonts w:ascii="Roboto Medium" w:hAnsi="Roboto Medium" w:cs="Arial"/>
          <w:sz w:val="22"/>
          <w:szCs w:val="22"/>
        </w:rPr>
        <w:t>1.19)</w:t>
      </w:r>
      <w:r w:rsidRPr="000F2930">
        <w:rPr>
          <w:rFonts w:ascii="Roboto Medium" w:hAnsi="Roboto Medium" w:cs="Arial"/>
          <w:sz w:val="22"/>
          <w:szCs w:val="22"/>
          <w:u w:val="single"/>
        </w:rPr>
        <w:t xml:space="preserve"> Formalització del contracte </w:t>
      </w:r>
    </w:p>
    <w:p w14:paraId="350F00C9" w14:textId="77777777" w:rsidR="00157F5A" w:rsidRPr="000F2930" w:rsidRDefault="00157F5A" w:rsidP="00157F5A">
      <w:pPr>
        <w:jc w:val="both"/>
        <w:rPr>
          <w:rFonts w:cs="Arial"/>
          <w:sz w:val="22"/>
          <w:szCs w:val="22"/>
        </w:rPr>
      </w:pPr>
    </w:p>
    <w:p w14:paraId="79EB3A5C" w14:textId="6ED6046D" w:rsidR="00A05E3E" w:rsidRPr="000F2930" w:rsidRDefault="00A05E3E" w:rsidP="00A05E3E">
      <w:pPr>
        <w:jc w:val="both"/>
        <w:rPr>
          <w:rFonts w:cs="Arial"/>
          <w:sz w:val="22"/>
          <w:szCs w:val="22"/>
        </w:rPr>
      </w:pPr>
      <w:r w:rsidRPr="000F2930">
        <w:rPr>
          <w:rFonts w:cs="Arial"/>
          <w:sz w:val="22"/>
          <w:szCs w:val="22"/>
        </w:rPr>
        <w:t>La formalització s’entendrà efectuada mitjançant l’acceptació de l’adjudicació per part del proposat contractista, que haurà de tenir lloc dins el termini</w:t>
      </w:r>
      <w:r w:rsidR="000E65DF">
        <w:rPr>
          <w:rFonts w:cs="Arial"/>
          <w:sz w:val="22"/>
          <w:szCs w:val="22"/>
        </w:rPr>
        <w:t xml:space="preserve"> màxim de 10</w:t>
      </w:r>
      <w:r w:rsidR="00EA5A93">
        <w:rPr>
          <w:rFonts w:cs="Arial"/>
          <w:sz w:val="22"/>
          <w:szCs w:val="22"/>
        </w:rPr>
        <w:t xml:space="preserve"> dies hàbils,</w:t>
      </w:r>
      <w:r w:rsidRPr="000F2930">
        <w:rPr>
          <w:rFonts w:cs="Arial"/>
          <w:sz w:val="22"/>
          <w:szCs w:val="22"/>
        </w:rPr>
        <w:t xml:space="preserve"> a comptar des del següent a la remissió de la notificació de l’adjudicació.</w:t>
      </w:r>
      <w:r w:rsidRPr="000F2930">
        <w:rPr>
          <w:rFonts w:cs="Arial"/>
          <w:sz w:val="24"/>
          <w:vertAlign w:val="superscript"/>
        </w:rPr>
        <w:t xml:space="preserve"> </w:t>
      </w:r>
    </w:p>
    <w:p w14:paraId="502AC85E" w14:textId="77777777" w:rsidR="00A05E3E" w:rsidRPr="000F2930" w:rsidRDefault="00A05E3E" w:rsidP="00A05E3E">
      <w:pPr>
        <w:ind w:left="502"/>
        <w:rPr>
          <w:rFonts w:cs="Arial"/>
          <w:sz w:val="22"/>
          <w:szCs w:val="22"/>
        </w:rPr>
      </w:pPr>
    </w:p>
    <w:p w14:paraId="14559C30" w14:textId="77777777" w:rsidR="00A05E3E" w:rsidRPr="000F2930" w:rsidRDefault="00A05E3E" w:rsidP="003A3D0D">
      <w:pPr>
        <w:jc w:val="both"/>
        <w:rPr>
          <w:rFonts w:cs="Arial"/>
          <w:sz w:val="22"/>
          <w:szCs w:val="22"/>
        </w:rPr>
      </w:pPr>
      <w:r w:rsidRPr="000F2930">
        <w:rPr>
          <w:rFonts w:cs="Arial"/>
          <w:sz w:val="22"/>
          <w:szCs w:val="22"/>
        </w:rPr>
        <w:t>En el supòsit que l’adjudicatari sigui una unió temporal d’empreses, aquesta haurà d’estar formalment constituïda abans de l’acceptació de l’adjudicació.</w:t>
      </w:r>
      <w:r w:rsidRPr="000F2930">
        <w:rPr>
          <w:rFonts w:cs="Arial"/>
          <w:sz w:val="24"/>
          <w:vertAlign w:val="superscript"/>
        </w:rPr>
        <w:t xml:space="preserve"> </w:t>
      </w:r>
    </w:p>
    <w:p w14:paraId="40A98D9F" w14:textId="77777777" w:rsidR="003B6416" w:rsidRDefault="003B6416" w:rsidP="003A3D0D">
      <w:pPr>
        <w:jc w:val="both"/>
        <w:rPr>
          <w:rFonts w:cs="Arial"/>
          <w:sz w:val="22"/>
          <w:szCs w:val="22"/>
        </w:rPr>
      </w:pPr>
    </w:p>
    <w:p w14:paraId="25F44842" w14:textId="77777777" w:rsidR="006A064F" w:rsidRPr="000F2930" w:rsidRDefault="006A064F" w:rsidP="003A3D0D">
      <w:pPr>
        <w:jc w:val="both"/>
        <w:rPr>
          <w:rFonts w:cs="Arial"/>
          <w:sz w:val="22"/>
          <w:szCs w:val="22"/>
        </w:rPr>
      </w:pPr>
    </w:p>
    <w:p w14:paraId="5A5ABF8C"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2)</w:t>
      </w:r>
      <w:r w:rsidRPr="000F2930">
        <w:rPr>
          <w:rFonts w:ascii="Roboto Medium" w:hAnsi="Roboto Medium" w:cs="Arial"/>
          <w:sz w:val="22"/>
          <w:szCs w:val="22"/>
        </w:rPr>
        <w:tab/>
        <w:t>DADES RELATIVES A LA FASE D’EXECUCIÓ:</w:t>
      </w:r>
    </w:p>
    <w:p w14:paraId="71AA6BF7" w14:textId="77777777" w:rsidR="00157F5A" w:rsidRPr="000F2930" w:rsidRDefault="00157F5A" w:rsidP="00157F5A">
      <w:pPr>
        <w:jc w:val="both"/>
        <w:rPr>
          <w:rFonts w:cs="Arial"/>
          <w:sz w:val="22"/>
          <w:szCs w:val="22"/>
        </w:rPr>
      </w:pPr>
    </w:p>
    <w:p w14:paraId="31FCE3AF"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2.1) </w:t>
      </w:r>
      <w:r w:rsidRPr="000F2930">
        <w:rPr>
          <w:rFonts w:ascii="Roboto Medium" w:hAnsi="Roboto Medium" w:cs="Arial"/>
          <w:sz w:val="22"/>
          <w:szCs w:val="22"/>
          <w:u w:val="single"/>
        </w:rPr>
        <w:t>Drets i obligacions de les parts</w:t>
      </w:r>
    </w:p>
    <w:p w14:paraId="4DB77B47" w14:textId="77777777" w:rsidR="00157F5A" w:rsidRPr="000F2930" w:rsidRDefault="00157F5A" w:rsidP="00157F5A">
      <w:pPr>
        <w:tabs>
          <w:tab w:val="left" w:pos="-1440"/>
        </w:tabs>
        <w:jc w:val="both"/>
        <w:rPr>
          <w:rFonts w:cs="Arial"/>
          <w:sz w:val="22"/>
          <w:szCs w:val="22"/>
        </w:rPr>
      </w:pPr>
    </w:p>
    <w:p w14:paraId="1301304E" w14:textId="77777777" w:rsidR="00157F5A" w:rsidRPr="000F2930" w:rsidRDefault="00157F5A" w:rsidP="00157F5A">
      <w:pPr>
        <w:tabs>
          <w:tab w:val="left" w:pos="-1440"/>
        </w:tabs>
        <w:jc w:val="both"/>
        <w:rPr>
          <w:rFonts w:cs="Arial"/>
          <w:sz w:val="22"/>
          <w:szCs w:val="22"/>
        </w:rPr>
      </w:pPr>
      <w:r w:rsidRPr="000F2930">
        <w:rPr>
          <w:rFonts w:cs="Arial"/>
          <w:sz w:val="22"/>
          <w:szCs w:val="22"/>
        </w:rPr>
        <w:t>Els drets i les obligacions de les parts seran, a més dels indicats a les clàusules de les dades específiques del contracte, aquells que resultin de la documentació contractual i la normativa aplicable i, en particular, els següents:</w:t>
      </w:r>
    </w:p>
    <w:p w14:paraId="2FA6EE30" w14:textId="77777777" w:rsidR="00157F5A" w:rsidRPr="000F2930" w:rsidRDefault="00157F5A" w:rsidP="00157F5A">
      <w:pPr>
        <w:tabs>
          <w:tab w:val="left" w:pos="-1440"/>
        </w:tabs>
        <w:jc w:val="both"/>
        <w:rPr>
          <w:rFonts w:cs="Arial"/>
          <w:sz w:val="22"/>
          <w:szCs w:val="22"/>
        </w:rPr>
      </w:pPr>
    </w:p>
    <w:p w14:paraId="320C76B6" w14:textId="77777777" w:rsidR="00157F5A" w:rsidRPr="000F2930" w:rsidRDefault="00157F5A" w:rsidP="00157F5A">
      <w:pPr>
        <w:numPr>
          <w:ilvl w:val="0"/>
          <w:numId w:val="8"/>
        </w:numPr>
        <w:ind w:left="142" w:hanging="142"/>
        <w:jc w:val="both"/>
        <w:rPr>
          <w:rFonts w:cs="Arial"/>
          <w:iCs/>
          <w:sz w:val="22"/>
          <w:szCs w:val="22"/>
        </w:rPr>
      </w:pPr>
      <w:r w:rsidRPr="000F2930">
        <w:rPr>
          <w:rFonts w:cs="Arial"/>
          <w:iCs/>
          <w:sz w:val="22"/>
          <w:szCs w:val="22"/>
        </w:rPr>
        <w:t xml:space="preserve">El contractista s’obliga a adequar la seva activitat, en el marc de la seva relació contractual amb l’Ajuntament d’Esparreguera, als </w:t>
      </w:r>
      <w:r w:rsidRPr="00F83ADC">
        <w:rPr>
          <w:rFonts w:cs="Arial"/>
          <w:iCs/>
          <w:sz w:val="22"/>
          <w:szCs w:val="22"/>
        </w:rPr>
        <w:t>principis</w:t>
      </w:r>
      <w:r w:rsidRPr="000F2930">
        <w:rPr>
          <w:rFonts w:cs="Arial"/>
          <w:iCs/>
          <w:sz w:val="22"/>
          <w:szCs w:val="22"/>
        </w:rPr>
        <w:t xml:space="preserve"> ètics i a les regles de conducta que permetin assegurar el compliment dels principis d’igualtat, </w:t>
      </w:r>
      <w:r w:rsidRPr="000F2930">
        <w:rPr>
          <w:rFonts w:cs="Arial"/>
          <w:sz w:val="22"/>
          <w:szCs w:val="22"/>
        </w:rPr>
        <w:t xml:space="preserve">d’imparcialitat i d’integritat, </w:t>
      </w:r>
      <w:r w:rsidRPr="000F2930">
        <w:rPr>
          <w:rFonts w:cs="Arial"/>
          <w:iCs/>
          <w:sz w:val="22"/>
          <w:szCs w:val="22"/>
        </w:rPr>
        <w:t>d’objectivitat i de transparència. En particular, s’obliga a:</w:t>
      </w:r>
    </w:p>
    <w:p w14:paraId="233304B4" w14:textId="77777777" w:rsidR="00157F5A" w:rsidRPr="000F2930" w:rsidRDefault="00157F5A" w:rsidP="00157F5A">
      <w:pPr>
        <w:ind w:left="142"/>
        <w:jc w:val="both"/>
        <w:rPr>
          <w:rFonts w:cs="Arial"/>
          <w:iCs/>
          <w:sz w:val="22"/>
          <w:szCs w:val="22"/>
        </w:rPr>
      </w:pPr>
    </w:p>
    <w:p w14:paraId="25E80D66"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Facilitar a l’Ajuntament d’Esparreguera la informació establerta per la Llei 19/2014, de 29 de desembre, de transparència, accés a la informació pública i bon govern i qualsevol d’altra que li sigui requerida d’acord amb la normativa vigent.</w:t>
      </w:r>
    </w:p>
    <w:p w14:paraId="5256CBB5" w14:textId="77777777" w:rsidR="00157F5A" w:rsidRPr="000F2930" w:rsidRDefault="00157F5A" w:rsidP="00157F5A">
      <w:pPr>
        <w:ind w:left="1776"/>
        <w:jc w:val="both"/>
        <w:rPr>
          <w:rFonts w:cs="Arial"/>
          <w:iCs/>
          <w:sz w:val="22"/>
          <w:szCs w:val="22"/>
        </w:rPr>
      </w:pPr>
    </w:p>
    <w:p w14:paraId="66D1CDCC"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 xml:space="preserve">Comunicar a l’Ajuntament d’Esparreguera les possibles situacions de conflicte d’interessos o d’altres anàlogues de les què tingui coneixement que afectin, directa o indirectament, a la present contractació i puguin posar en risc l’interès públic. </w:t>
      </w:r>
    </w:p>
    <w:p w14:paraId="19D0EC4B" w14:textId="77777777" w:rsidR="00157F5A" w:rsidRPr="000F2930" w:rsidRDefault="00157F5A" w:rsidP="00157F5A">
      <w:pPr>
        <w:ind w:left="708"/>
        <w:jc w:val="both"/>
        <w:rPr>
          <w:rFonts w:cs="Arial"/>
          <w:iCs/>
          <w:sz w:val="22"/>
          <w:szCs w:val="22"/>
        </w:rPr>
      </w:pPr>
    </w:p>
    <w:p w14:paraId="7F05C346" w14:textId="77777777" w:rsidR="00157F5A" w:rsidRPr="000F2930" w:rsidRDefault="00157F5A" w:rsidP="00157F5A">
      <w:pPr>
        <w:ind w:left="426"/>
        <w:jc w:val="both"/>
        <w:rPr>
          <w:rFonts w:cs="Arial"/>
          <w:iCs/>
          <w:sz w:val="22"/>
          <w:szCs w:val="22"/>
        </w:rPr>
      </w:pPr>
      <w:r w:rsidRPr="000F2930">
        <w:rPr>
          <w:rFonts w:cs="Arial"/>
          <w:sz w:val="22"/>
          <w:szCs w:val="22"/>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1B213FF4" w14:textId="77777777" w:rsidR="00157F5A" w:rsidRPr="000F2930" w:rsidRDefault="00157F5A" w:rsidP="00157F5A">
      <w:pPr>
        <w:ind w:left="1482"/>
        <w:jc w:val="both"/>
        <w:rPr>
          <w:rFonts w:cs="Arial"/>
          <w:iCs/>
          <w:sz w:val="22"/>
          <w:szCs w:val="22"/>
        </w:rPr>
      </w:pPr>
    </w:p>
    <w:p w14:paraId="659F404A"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No celebrar cap acord amb altres operadors econòmics que, en el marc de la present contractació, no respectin els principis de lliure mercat i de concurrència competitiva, abstenint-se de realitzar cap pràctica col·lusòria.</w:t>
      </w:r>
    </w:p>
    <w:p w14:paraId="2972501E" w14:textId="77777777" w:rsidR="00157F5A" w:rsidRPr="000F2930" w:rsidRDefault="00157F5A" w:rsidP="00157F5A">
      <w:pPr>
        <w:ind w:left="1482"/>
        <w:jc w:val="both"/>
        <w:rPr>
          <w:rFonts w:cs="Arial"/>
          <w:iCs/>
          <w:sz w:val="22"/>
          <w:szCs w:val="22"/>
        </w:rPr>
      </w:pPr>
    </w:p>
    <w:p w14:paraId="217864B2" w14:textId="6750417D" w:rsidR="00157F5A" w:rsidRDefault="00157F5A" w:rsidP="00157F5A">
      <w:pPr>
        <w:numPr>
          <w:ilvl w:val="0"/>
          <w:numId w:val="9"/>
        </w:numPr>
        <w:ind w:left="426" w:hanging="284"/>
        <w:jc w:val="both"/>
        <w:rPr>
          <w:rFonts w:cs="Arial"/>
          <w:iCs/>
          <w:sz w:val="22"/>
          <w:szCs w:val="22"/>
        </w:rPr>
      </w:pPr>
      <w:r w:rsidRPr="000F2930">
        <w:rPr>
          <w:rFonts w:cs="Arial"/>
          <w:iCs/>
          <w:sz w:val="22"/>
          <w:szCs w:val="22"/>
        </w:rPr>
        <w:t>Abstenir-se de realitzar, fomentar, proposar o promoure qualsevol mena de pràctica corrupta que afecti o pugui afectar la relació contractual en els termes previstos en el Codi Penal vigent en cada moment.</w:t>
      </w:r>
    </w:p>
    <w:p w14:paraId="07705C17" w14:textId="77777777" w:rsidR="00366225" w:rsidRDefault="00366225" w:rsidP="00366225">
      <w:pPr>
        <w:pStyle w:val="Prrafodelista"/>
        <w:rPr>
          <w:rFonts w:cs="Arial"/>
          <w:iCs/>
          <w:szCs w:val="22"/>
        </w:rPr>
      </w:pPr>
    </w:p>
    <w:p w14:paraId="378BA2A6" w14:textId="0BCFB3BE" w:rsidR="00366225" w:rsidRPr="00366225" w:rsidRDefault="00366225" w:rsidP="00366225">
      <w:pPr>
        <w:numPr>
          <w:ilvl w:val="0"/>
          <w:numId w:val="8"/>
        </w:numPr>
        <w:spacing w:after="120" w:line="276" w:lineRule="auto"/>
        <w:jc w:val="both"/>
        <w:rPr>
          <w:sz w:val="28"/>
          <w:szCs w:val="32"/>
        </w:rPr>
      </w:pPr>
      <w:r w:rsidRPr="00366225">
        <w:rPr>
          <w:sz w:val="22"/>
          <w:szCs w:val="32"/>
        </w:rPr>
        <w:t xml:space="preserve">Complir </w:t>
      </w:r>
      <w:r w:rsidR="00EA54BD">
        <w:rPr>
          <w:sz w:val="22"/>
          <w:szCs w:val="32"/>
        </w:rPr>
        <w:t xml:space="preserve">i justificar </w:t>
      </w:r>
      <w:r w:rsidRPr="00366225">
        <w:rPr>
          <w:sz w:val="22"/>
          <w:szCs w:val="32"/>
        </w:rPr>
        <w:t>les obligacions en matèria mediambiental, social o laboral establertes en el dret de la Unió Europea, el dret nacional, els convenis col·lectius o per les disposicions de dret internacional mediambiental, social i laboral que vinculen a l’Estat i en particular les establertes a l’Annex V de la LCSP.</w:t>
      </w:r>
    </w:p>
    <w:p w14:paraId="457C4749" w14:textId="77777777" w:rsidR="003A3D0D" w:rsidRDefault="003A3D0D" w:rsidP="00157F5A">
      <w:pPr>
        <w:tabs>
          <w:tab w:val="left" w:pos="-1440"/>
        </w:tabs>
        <w:jc w:val="both"/>
        <w:rPr>
          <w:rFonts w:ascii="Roboto Medium" w:hAnsi="Roboto Medium" w:cs="Arial"/>
          <w:sz w:val="22"/>
          <w:szCs w:val="22"/>
        </w:rPr>
      </w:pPr>
    </w:p>
    <w:p w14:paraId="70C3B94B" w14:textId="77777777" w:rsidR="00DA6AD5" w:rsidRDefault="00DA6AD5" w:rsidP="00157F5A">
      <w:pPr>
        <w:tabs>
          <w:tab w:val="left" w:pos="-1440"/>
        </w:tabs>
        <w:jc w:val="both"/>
        <w:rPr>
          <w:rFonts w:ascii="Roboto Medium" w:hAnsi="Roboto Medium" w:cs="Arial"/>
          <w:sz w:val="22"/>
          <w:szCs w:val="22"/>
        </w:rPr>
      </w:pPr>
    </w:p>
    <w:p w14:paraId="0D090458" w14:textId="77777777" w:rsidR="00157F5A" w:rsidRPr="000F2930" w:rsidRDefault="00157F5A" w:rsidP="00157F5A">
      <w:pPr>
        <w:tabs>
          <w:tab w:val="left" w:pos="-1440"/>
        </w:tabs>
        <w:jc w:val="both"/>
        <w:rPr>
          <w:rFonts w:ascii="Roboto Medium" w:hAnsi="Roboto Medium" w:cs="Arial"/>
          <w:sz w:val="22"/>
          <w:szCs w:val="22"/>
          <w:u w:val="single"/>
        </w:rPr>
      </w:pPr>
      <w:r w:rsidRPr="000F2930">
        <w:rPr>
          <w:rFonts w:ascii="Roboto Medium" w:hAnsi="Roboto Medium" w:cs="Arial"/>
          <w:sz w:val="22"/>
          <w:szCs w:val="22"/>
        </w:rPr>
        <w:t xml:space="preserve">2.2) </w:t>
      </w:r>
      <w:r w:rsidRPr="000F2930">
        <w:rPr>
          <w:rFonts w:ascii="Roboto Medium" w:hAnsi="Roboto Medium" w:cs="Arial"/>
          <w:sz w:val="22"/>
          <w:szCs w:val="22"/>
          <w:u w:val="single"/>
        </w:rPr>
        <w:t>Condicions especials i essencials d’execució</w:t>
      </w:r>
    </w:p>
    <w:p w14:paraId="2DF86E13" w14:textId="77777777" w:rsidR="00157F5A" w:rsidRPr="000F2930" w:rsidRDefault="00157F5A" w:rsidP="00157F5A">
      <w:pPr>
        <w:tabs>
          <w:tab w:val="left" w:pos="-1440"/>
        </w:tabs>
        <w:ind w:firstLine="360"/>
        <w:jc w:val="both"/>
        <w:rPr>
          <w:rFonts w:cs="Arial"/>
          <w:sz w:val="22"/>
          <w:szCs w:val="22"/>
        </w:rPr>
      </w:pPr>
    </w:p>
    <w:p w14:paraId="05BDA08B" w14:textId="77777777" w:rsidR="009770E1" w:rsidRPr="000F2930" w:rsidRDefault="009770E1" w:rsidP="00520CB7">
      <w:pPr>
        <w:jc w:val="both"/>
        <w:rPr>
          <w:rFonts w:cs="Arial"/>
          <w:sz w:val="22"/>
          <w:szCs w:val="22"/>
        </w:rPr>
      </w:pPr>
    </w:p>
    <w:p w14:paraId="6BAAC397" w14:textId="6934A489" w:rsidR="00626F06" w:rsidRPr="000F2930" w:rsidRDefault="00157F5A" w:rsidP="00626F06">
      <w:pPr>
        <w:jc w:val="both"/>
        <w:rPr>
          <w:rFonts w:cs="Arial"/>
          <w:sz w:val="22"/>
          <w:szCs w:val="22"/>
        </w:rPr>
      </w:pPr>
      <w:r w:rsidRPr="000F2930">
        <w:rPr>
          <w:rFonts w:cs="Arial"/>
          <w:sz w:val="22"/>
          <w:szCs w:val="22"/>
        </w:rPr>
        <w:t xml:space="preserve">En compliment de l’article 202 de la llei 9/2017 LCSP </w:t>
      </w:r>
      <w:r w:rsidR="00D24F6F" w:rsidRPr="000F2930">
        <w:rPr>
          <w:rFonts w:cs="Arial"/>
          <w:sz w:val="22"/>
          <w:szCs w:val="22"/>
        </w:rPr>
        <w:t>la</w:t>
      </w:r>
      <w:r w:rsidR="00D5587F" w:rsidRPr="000F2930">
        <w:rPr>
          <w:rFonts w:cs="Arial"/>
          <w:sz w:val="22"/>
          <w:szCs w:val="22"/>
        </w:rPr>
        <w:t xml:space="preserve"> condició especial d’execució </w:t>
      </w:r>
      <w:r w:rsidR="00D24F6F" w:rsidRPr="000F2930">
        <w:rPr>
          <w:rFonts w:cs="Arial"/>
          <w:sz w:val="22"/>
          <w:szCs w:val="22"/>
        </w:rPr>
        <w:t xml:space="preserve">exigida a l’adjudicatari és la que apareix a l’apartat </w:t>
      </w:r>
      <w:r w:rsidR="006D416F">
        <w:rPr>
          <w:rFonts w:cs="Arial"/>
          <w:sz w:val="22"/>
          <w:szCs w:val="22"/>
        </w:rPr>
        <w:t>21</w:t>
      </w:r>
      <w:r w:rsidR="003A3D0D">
        <w:rPr>
          <w:rFonts w:cs="Arial"/>
          <w:sz w:val="22"/>
          <w:szCs w:val="22"/>
        </w:rPr>
        <w:t xml:space="preserve"> del QCC</w:t>
      </w:r>
      <w:r w:rsidR="00626F06">
        <w:rPr>
          <w:rFonts w:cs="Arial"/>
          <w:sz w:val="22"/>
          <w:szCs w:val="22"/>
        </w:rPr>
        <w:t>.</w:t>
      </w:r>
    </w:p>
    <w:p w14:paraId="557F4A5C" w14:textId="7868E875" w:rsidR="00157F5A" w:rsidRPr="000F2930" w:rsidRDefault="00157F5A" w:rsidP="00626F06">
      <w:pPr>
        <w:jc w:val="both"/>
        <w:rPr>
          <w:rFonts w:cs="Arial"/>
          <w:sz w:val="22"/>
          <w:szCs w:val="22"/>
        </w:rPr>
      </w:pPr>
    </w:p>
    <w:p w14:paraId="43AAF3B7" w14:textId="77777777" w:rsidR="003B6416" w:rsidRPr="000F2930" w:rsidRDefault="003B6416" w:rsidP="00157F5A">
      <w:pPr>
        <w:pStyle w:val="Piedepgina"/>
        <w:tabs>
          <w:tab w:val="clear" w:pos="4252"/>
          <w:tab w:val="center" w:pos="567"/>
        </w:tabs>
        <w:jc w:val="both"/>
        <w:rPr>
          <w:rFonts w:cs="Arial"/>
          <w:sz w:val="22"/>
          <w:szCs w:val="22"/>
        </w:rPr>
      </w:pPr>
    </w:p>
    <w:p w14:paraId="16B332E2" w14:textId="77777777" w:rsidR="00157F5A" w:rsidRPr="000F2930" w:rsidRDefault="00157F5A" w:rsidP="00157F5A">
      <w:pPr>
        <w:tabs>
          <w:tab w:val="left" w:pos="-1440"/>
        </w:tabs>
        <w:jc w:val="both"/>
        <w:rPr>
          <w:rFonts w:ascii="Roboto Medium" w:hAnsi="Roboto Medium" w:cs="Arial"/>
          <w:sz w:val="22"/>
          <w:szCs w:val="22"/>
        </w:rPr>
      </w:pPr>
      <w:r w:rsidRPr="000F2930">
        <w:rPr>
          <w:rFonts w:ascii="Roboto Medium" w:hAnsi="Roboto Medium" w:cs="Arial"/>
          <w:sz w:val="22"/>
          <w:szCs w:val="22"/>
        </w:rPr>
        <w:t xml:space="preserve">2.3) </w:t>
      </w:r>
      <w:r w:rsidRPr="000F2930">
        <w:rPr>
          <w:rFonts w:ascii="Roboto Medium" w:hAnsi="Roboto Medium" w:cs="Arial"/>
          <w:sz w:val="22"/>
          <w:szCs w:val="22"/>
          <w:u w:val="single"/>
        </w:rPr>
        <w:t>Modificació del contracte</w:t>
      </w:r>
    </w:p>
    <w:p w14:paraId="73B3B6DB" w14:textId="77777777" w:rsidR="00157F5A" w:rsidRPr="000F2930" w:rsidRDefault="00157F5A" w:rsidP="00157F5A">
      <w:pPr>
        <w:jc w:val="both"/>
        <w:rPr>
          <w:rFonts w:cs="Arial"/>
          <w:iCs/>
          <w:sz w:val="22"/>
          <w:szCs w:val="22"/>
        </w:rPr>
      </w:pPr>
    </w:p>
    <w:p w14:paraId="12DBFB0D" w14:textId="54C31D06" w:rsidR="003A3D0D" w:rsidRDefault="003A3D0D" w:rsidP="00157F5A">
      <w:pPr>
        <w:autoSpaceDE w:val="0"/>
        <w:autoSpaceDN w:val="0"/>
        <w:adjustRightInd w:val="0"/>
        <w:jc w:val="both"/>
        <w:rPr>
          <w:rFonts w:cs="TT56o00"/>
          <w:sz w:val="22"/>
          <w:szCs w:val="22"/>
        </w:rPr>
      </w:pPr>
      <w:r>
        <w:rPr>
          <w:rFonts w:cs="TT56o00"/>
          <w:sz w:val="22"/>
          <w:szCs w:val="22"/>
        </w:rPr>
        <w:t>La possibilitat de modificació del contracte per causes previstes en el Plec de Clàusules Administratives Particular (P</w:t>
      </w:r>
      <w:r w:rsidR="00536B5E">
        <w:rPr>
          <w:rFonts w:cs="TT56o00"/>
          <w:sz w:val="22"/>
          <w:szCs w:val="22"/>
        </w:rPr>
        <w:t>CAP)  s’indicarà en l’apartat 26</w:t>
      </w:r>
      <w:r>
        <w:rPr>
          <w:rFonts w:cs="TT56o00"/>
          <w:sz w:val="22"/>
          <w:szCs w:val="22"/>
        </w:rPr>
        <w:t xml:space="preserve"> QCC.</w:t>
      </w:r>
    </w:p>
    <w:p w14:paraId="2EF349C8" w14:textId="77777777" w:rsidR="003A3D0D" w:rsidRDefault="003A3D0D" w:rsidP="00157F5A">
      <w:pPr>
        <w:autoSpaceDE w:val="0"/>
        <w:autoSpaceDN w:val="0"/>
        <w:adjustRightInd w:val="0"/>
        <w:jc w:val="both"/>
        <w:rPr>
          <w:rFonts w:cs="TT56o00"/>
          <w:sz w:val="22"/>
          <w:szCs w:val="22"/>
        </w:rPr>
      </w:pPr>
    </w:p>
    <w:p w14:paraId="42429D29" w14:textId="3A294852" w:rsidR="003A3D0D" w:rsidRDefault="003A3D0D" w:rsidP="00157F5A">
      <w:pPr>
        <w:autoSpaceDE w:val="0"/>
        <w:autoSpaceDN w:val="0"/>
        <w:adjustRightInd w:val="0"/>
        <w:jc w:val="both"/>
        <w:rPr>
          <w:rFonts w:cs="TT56o00"/>
          <w:sz w:val="22"/>
          <w:szCs w:val="22"/>
        </w:rPr>
      </w:pPr>
      <w:r>
        <w:rPr>
          <w:rFonts w:cs="TT56o00"/>
          <w:sz w:val="22"/>
          <w:szCs w:val="22"/>
        </w:rPr>
        <w:t xml:space="preserve">El percentatge a què es refereix la modificació per causes previstes al PCAP serà el </w:t>
      </w:r>
      <w:r w:rsidR="00536B5E">
        <w:rPr>
          <w:rFonts w:cs="TT56o00"/>
          <w:sz w:val="22"/>
          <w:szCs w:val="22"/>
        </w:rPr>
        <w:t>que s’estableixi en l’apartat 27</w:t>
      </w:r>
      <w:r>
        <w:rPr>
          <w:rFonts w:cs="TT56o00"/>
          <w:sz w:val="22"/>
          <w:szCs w:val="22"/>
        </w:rPr>
        <w:t xml:space="preserve"> QCC.</w:t>
      </w:r>
    </w:p>
    <w:p w14:paraId="2038C2CF" w14:textId="77777777" w:rsidR="003A3D0D" w:rsidRDefault="003A3D0D" w:rsidP="00157F5A">
      <w:pPr>
        <w:autoSpaceDE w:val="0"/>
        <w:autoSpaceDN w:val="0"/>
        <w:adjustRightInd w:val="0"/>
        <w:jc w:val="both"/>
        <w:rPr>
          <w:rFonts w:cs="TT56o00"/>
          <w:sz w:val="22"/>
          <w:szCs w:val="22"/>
        </w:rPr>
      </w:pPr>
    </w:p>
    <w:p w14:paraId="1C1BF14D" w14:textId="1F7CE904" w:rsidR="00157F5A" w:rsidRPr="000F2930" w:rsidRDefault="00D24F6F" w:rsidP="00157F5A">
      <w:pPr>
        <w:autoSpaceDE w:val="0"/>
        <w:autoSpaceDN w:val="0"/>
        <w:adjustRightInd w:val="0"/>
        <w:jc w:val="both"/>
        <w:rPr>
          <w:rFonts w:cs="TT56o00"/>
          <w:sz w:val="22"/>
          <w:szCs w:val="22"/>
        </w:rPr>
      </w:pPr>
      <w:r w:rsidRPr="000F2930">
        <w:rPr>
          <w:rFonts w:cs="TT56o00"/>
          <w:sz w:val="22"/>
          <w:szCs w:val="22"/>
        </w:rPr>
        <w:t>Fora d’aquests supòsits, el</w:t>
      </w:r>
      <w:r w:rsidR="00157F5A" w:rsidRPr="000F2930">
        <w:rPr>
          <w:rFonts w:cs="TT56o00"/>
          <w:sz w:val="22"/>
          <w:szCs w:val="22"/>
        </w:rPr>
        <w:t xml:space="preserve"> contracte només podrà modificar-se per raons d'interès públic en els supòsits i en la forma prevista en l’art. 191 i 203 a 207 de la Llei de Contractes el Sector Públic.</w:t>
      </w:r>
    </w:p>
    <w:p w14:paraId="148642C7" w14:textId="77777777" w:rsidR="00A80E87" w:rsidRPr="000F2930" w:rsidRDefault="00A80E87" w:rsidP="00157F5A">
      <w:pPr>
        <w:autoSpaceDE w:val="0"/>
        <w:autoSpaceDN w:val="0"/>
        <w:adjustRightInd w:val="0"/>
        <w:jc w:val="both"/>
        <w:rPr>
          <w:rFonts w:cs="Arial"/>
          <w:iCs/>
          <w:sz w:val="22"/>
          <w:szCs w:val="22"/>
        </w:rPr>
      </w:pPr>
    </w:p>
    <w:p w14:paraId="4EE3CEED" w14:textId="77777777" w:rsidR="00A80E87" w:rsidRPr="000F2930" w:rsidRDefault="00A80E87" w:rsidP="00A80E87">
      <w:pPr>
        <w:jc w:val="both"/>
        <w:rPr>
          <w:sz w:val="22"/>
          <w:szCs w:val="22"/>
        </w:rPr>
      </w:pPr>
      <w:r w:rsidRPr="000F2930">
        <w:rPr>
          <w:sz w:val="22"/>
          <w:szCs w:val="22"/>
        </w:rPr>
        <w:t>La tramitació d’una modificació del contracte que suposi increment de despesa requerirà un informe justificatiu del servei gestor, l’audiència al contractista i l’aprovació de l’òrgan de contractació.</w:t>
      </w:r>
    </w:p>
    <w:p w14:paraId="7704CF64" w14:textId="77777777" w:rsidR="00157F5A" w:rsidRPr="000F2930" w:rsidRDefault="00157F5A" w:rsidP="00157F5A">
      <w:pPr>
        <w:ind w:left="360"/>
        <w:jc w:val="both"/>
        <w:rPr>
          <w:rFonts w:cs="Arial"/>
          <w:sz w:val="22"/>
          <w:szCs w:val="22"/>
        </w:rPr>
      </w:pPr>
    </w:p>
    <w:p w14:paraId="0B02B4F4" w14:textId="77777777" w:rsidR="00157F5A" w:rsidRPr="000F2930"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ascii="Roboto Medium" w:hAnsi="Roboto Medium" w:cs="Arial"/>
          <w:sz w:val="22"/>
          <w:szCs w:val="22"/>
          <w:u w:val="single"/>
        </w:rPr>
      </w:pPr>
      <w:r w:rsidRPr="000F2930">
        <w:rPr>
          <w:rFonts w:ascii="Roboto Medium" w:hAnsi="Roboto Medium" w:cs="Arial"/>
          <w:sz w:val="22"/>
          <w:szCs w:val="22"/>
        </w:rPr>
        <w:t xml:space="preserve">2.4) </w:t>
      </w:r>
      <w:r w:rsidRPr="000F2930">
        <w:rPr>
          <w:rFonts w:ascii="Roboto Medium" w:hAnsi="Roboto Medium" w:cs="Arial"/>
          <w:sz w:val="22"/>
          <w:szCs w:val="22"/>
          <w:u w:val="single"/>
        </w:rPr>
        <w:t xml:space="preserve">Règim de pagament </w:t>
      </w:r>
    </w:p>
    <w:p w14:paraId="01E4B53C" w14:textId="77777777" w:rsidR="00157F5A" w:rsidRPr="000F2930"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sz w:val="22"/>
          <w:szCs w:val="22"/>
        </w:rPr>
      </w:pPr>
    </w:p>
    <w:p w14:paraId="2A80AB70" w14:textId="77777777" w:rsidR="00D42DE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 xml:space="preserve">El contractista tindrà dret a l’abonament de la prestació realitzada d’acord amb el següent: </w:t>
      </w:r>
    </w:p>
    <w:p w14:paraId="48849FC6" w14:textId="77777777" w:rsidR="00D42DE0" w:rsidRDefault="00D42DE0" w:rsidP="00A80E87">
      <w:pPr>
        <w:autoSpaceDE w:val="0"/>
        <w:autoSpaceDN w:val="0"/>
        <w:adjustRightInd w:val="0"/>
        <w:jc w:val="both"/>
        <w:rPr>
          <w:rFonts w:cs="RobotoLight"/>
          <w:color w:val="000000"/>
          <w:sz w:val="22"/>
          <w:szCs w:val="22"/>
        </w:rPr>
      </w:pPr>
    </w:p>
    <w:p w14:paraId="7CE82749" w14:textId="0001EED0" w:rsidR="00A80E87" w:rsidRPr="000F293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 xml:space="preserve">Presentarà </w:t>
      </w:r>
      <w:r w:rsidRPr="000B6E28">
        <w:rPr>
          <w:rFonts w:cs="RobotoLight"/>
          <w:sz w:val="22"/>
          <w:szCs w:val="22"/>
        </w:rPr>
        <w:t>una factura</w:t>
      </w:r>
      <w:r w:rsidR="000B6E28" w:rsidRPr="000B6E28">
        <w:rPr>
          <w:rFonts w:cs="RobotoLight"/>
          <w:sz w:val="22"/>
          <w:szCs w:val="22"/>
        </w:rPr>
        <w:t xml:space="preserve"> mensual</w:t>
      </w:r>
      <w:r w:rsidRPr="000B6E28">
        <w:rPr>
          <w:rFonts w:cs="RobotoLight"/>
          <w:sz w:val="22"/>
          <w:szCs w:val="22"/>
        </w:rPr>
        <w:t xml:space="preserve"> corresponent a</w:t>
      </w:r>
      <w:r w:rsidR="00B4413C" w:rsidRPr="000B6E28">
        <w:rPr>
          <w:rFonts w:cs="RobotoLight"/>
          <w:sz w:val="22"/>
          <w:szCs w:val="22"/>
        </w:rPr>
        <w:t xml:space="preserve"> les llicències</w:t>
      </w:r>
      <w:r w:rsidR="00D42DE0" w:rsidRPr="000B6E28">
        <w:rPr>
          <w:rFonts w:cs="RobotoLight"/>
          <w:sz w:val="22"/>
          <w:szCs w:val="22"/>
        </w:rPr>
        <w:t xml:space="preserve"> efectivament subministra</w:t>
      </w:r>
      <w:r w:rsidR="000B6E28" w:rsidRPr="000B6E28">
        <w:rPr>
          <w:rFonts w:cs="RobotoLight"/>
          <w:sz w:val="22"/>
          <w:szCs w:val="22"/>
        </w:rPr>
        <w:t>de</w:t>
      </w:r>
      <w:r w:rsidR="00D42DE0" w:rsidRPr="000B6E28">
        <w:rPr>
          <w:rFonts w:cs="RobotoLight"/>
          <w:sz w:val="22"/>
          <w:szCs w:val="22"/>
        </w:rPr>
        <w:t>s</w:t>
      </w:r>
      <w:r w:rsidRPr="000F2930">
        <w:rPr>
          <w:rFonts w:cs="RobotoLight"/>
          <w:color w:val="000000"/>
          <w:sz w:val="22"/>
          <w:szCs w:val="22"/>
        </w:rPr>
        <w:t>, d’acord amb l’import d’adjudicació.</w:t>
      </w:r>
    </w:p>
    <w:p w14:paraId="71380CF5" w14:textId="77777777" w:rsidR="00A80E87" w:rsidRPr="000F2930" w:rsidRDefault="00A80E87" w:rsidP="00A80E87">
      <w:pPr>
        <w:autoSpaceDE w:val="0"/>
        <w:autoSpaceDN w:val="0"/>
        <w:adjustRightInd w:val="0"/>
        <w:jc w:val="both"/>
        <w:rPr>
          <w:rFonts w:cs="RobotoLight"/>
          <w:color w:val="000000"/>
          <w:sz w:val="22"/>
          <w:szCs w:val="22"/>
        </w:rPr>
      </w:pPr>
    </w:p>
    <w:p w14:paraId="0E561382" w14:textId="66B70952" w:rsidR="00A80E87" w:rsidRPr="000F293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El pagament es realitzarà per l’Ajuntament d’Esparreguera, en els terminis establerts en l’article 198.4 LCSP.</w:t>
      </w:r>
    </w:p>
    <w:p w14:paraId="1737297C" w14:textId="77777777" w:rsidR="00A80E87" w:rsidRPr="000F2930" w:rsidRDefault="00A80E87" w:rsidP="00A80E87">
      <w:pPr>
        <w:autoSpaceDE w:val="0"/>
        <w:autoSpaceDN w:val="0"/>
        <w:adjustRightInd w:val="0"/>
        <w:jc w:val="both"/>
        <w:rPr>
          <w:rFonts w:cs="TimesNewRoman"/>
          <w:color w:val="000000"/>
          <w:sz w:val="22"/>
          <w:szCs w:val="22"/>
        </w:rPr>
      </w:pPr>
    </w:p>
    <w:p w14:paraId="5AFEC3A7" w14:textId="77777777" w:rsidR="008A3F2D" w:rsidRDefault="008A3F2D" w:rsidP="008A3F2D">
      <w:pPr>
        <w:autoSpaceDE w:val="0"/>
        <w:autoSpaceDN w:val="0"/>
        <w:adjustRightInd w:val="0"/>
        <w:spacing w:after="120" w:line="276" w:lineRule="auto"/>
        <w:jc w:val="both"/>
        <w:rPr>
          <w:rFonts w:cs="RobotoLight"/>
          <w:color w:val="000000"/>
          <w:sz w:val="22"/>
          <w:szCs w:val="22"/>
        </w:rPr>
      </w:pPr>
      <w:r>
        <w:rPr>
          <w:rFonts w:cs="RobotoLight"/>
          <w:color w:val="000000"/>
          <w:sz w:val="22"/>
          <w:szCs w:val="22"/>
        </w:rPr>
        <w:t xml:space="preserve">Les factures s’han de presentar en el Registre de Factures de l’Ajuntament d’Esparreguera i han d’incloure la identificació del destinatari de la contractació. </w:t>
      </w:r>
      <w:r>
        <w:rPr>
          <w:sz w:val="22"/>
          <w:szCs w:val="22"/>
        </w:rPr>
        <w:t>S’estableix l’obligatorietat d’ús de la factura electrònica per als proveïdors de l’Ajuntament.</w:t>
      </w:r>
    </w:p>
    <w:p w14:paraId="7AA4B21C" w14:textId="77777777" w:rsidR="008A3F2D" w:rsidRDefault="008A3F2D" w:rsidP="008A3F2D">
      <w:pPr>
        <w:autoSpaceDE w:val="0"/>
        <w:autoSpaceDN w:val="0"/>
        <w:adjustRightInd w:val="0"/>
        <w:spacing w:after="120" w:line="276" w:lineRule="auto"/>
        <w:jc w:val="both"/>
        <w:rPr>
          <w:rFonts w:cs="RobotoLight"/>
          <w:color w:val="000000"/>
          <w:sz w:val="22"/>
          <w:szCs w:val="22"/>
        </w:rPr>
      </w:pPr>
      <w:r>
        <w:rPr>
          <w:rFonts w:cs="RobotoLight"/>
          <w:color w:val="000000"/>
          <w:sz w:val="22"/>
          <w:szCs w:val="22"/>
        </w:rPr>
        <w:t>Les societats anònimes, les societats de responsabilitat limitada i la resta d’entitat compreses en l’article 4 de la Llei 25/2013, de 27 de desembre, d’impuls de la factura electrònica i creació del registre comptable de factures en el sector públic han de presentar factures electròniques d’acord amb la normativa vigent.</w:t>
      </w:r>
    </w:p>
    <w:p w14:paraId="1B51D136" w14:textId="77777777" w:rsidR="008A3F2D" w:rsidRDefault="008A3F2D" w:rsidP="008A3F2D">
      <w:pPr>
        <w:autoSpaceDE w:val="0"/>
        <w:autoSpaceDN w:val="0"/>
        <w:adjustRightInd w:val="0"/>
        <w:spacing w:after="120" w:line="276" w:lineRule="auto"/>
        <w:jc w:val="both"/>
        <w:rPr>
          <w:rFonts w:cs="RobotoLight"/>
          <w:color w:val="000000"/>
          <w:sz w:val="22"/>
          <w:szCs w:val="22"/>
        </w:rPr>
      </w:pPr>
      <w:r>
        <w:rPr>
          <w:rFonts w:cs="RobotoLight"/>
          <w:color w:val="000000"/>
          <w:sz w:val="22"/>
          <w:szCs w:val="22"/>
        </w:rPr>
        <w:t>Les factures hauran d’anar a nom de l’Ajuntament d’Esparreguera i hauran de reunir les següents condicions:</w:t>
      </w:r>
    </w:p>
    <w:p w14:paraId="2CD3D3F8"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Compliment dels requisits establerts en el Reial Decret 1619/2012, de 28 de novembre, d’aprovació del Reglament pel que es regulen les obligacions de facturació i es modifica el Reglament de l’Impost sobre el valor afegit.</w:t>
      </w:r>
    </w:p>
    <w:p w14:paraId="55779248"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Denominació social, número d'identificació fiscal del destinatari.</w:t>
      </w:r>
    </w:p>
    <w:p w14:paraId="6733AF0B"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Nom i cognoms o denominació social, número d'identificació fiscal i domicili de l'expedidor.</w:t>
      </w:r>
    </w:p>
    <w:p w14:paraId="5D76A1BD" w14:textId="77777777" w:rsidR="0064722A" w:rsidRDefault="0064722A" w:rsidP="0064722A">
      <w:pPr>
        <w:pStyle w:val="Prrafodelista"/>
        <w:numPr>
          <w:ilvl w:val="0"/>
          <w:numId w:val="42"/>
        </w:numPr>
        <w:autoSpaceDE w:val="0"/>
        <w:autoSpaceDN w:val="0"/>
        <w:adjustRightInd w:val="0"/>
        <w:spacing w:after="120" w:line="276" w:lineRule="auto"/>
        <w:rPr>
          <w:rFonts w:ascii="Roboto Light" w:hAnsi="Roboto Light" w:cs="RobotoLight"/>
          <w:szCs w:val="22"/>
        </w:rPr>
      </w:pPr>
      <w:r>
        <w:rPr>
          <w:rFonts w:ascii="Roboto Light" w:hAnsi="Roboto Light" w:cs="RobotoLight"/>
          <w:color w:val="000000"/>
          <w:szCs w:val="22"/>
        </w:rPr>
        <w:t xml:space="preserve">Número i, si és el cas, sèrie </w:t>
      </w:r>
      <w:r>
        <w:rPr>
          <w:rFonts w:ascii="Roboto Light" w:hAnsi="Roboto Light" w:cs="RobotoLight"/>
          <w:szCs w:val="22"/>
        </w:rPr>
        <w:t>de la factura.</w:t>
      </w:r>
    </w:p>
    <w:p w14:paraId="58F8378F"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lastRenderedPageBreak/>
        <w:t>Descripció de l'objecte del contracte.</w:t>
      </w:r>
    </w:p>
    <w:p w14:paraId="45783C6B"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Servei destinatari de les factures, l’indicat en l’apartat 28 QCC.</w:t>
      </w:r>
    </w:p>
    <w:p w14:paraId="30B2BC0C"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Treballs efectivament prestats i el període de temps objecte de facturació.</w:t>
      </w:r>
    </w:p>
    <w:p w14:paraId="53E4F6C5" w14:textId="77777777" w:rsidR="008A3F2D" w:rsidRDefault="008A3F2D" w:rsidP="008A3F2D">
      <w:pPr>
        <w:pStyle w:val="Prrafodelista"/>
        <w:numPr>
          <w:ilvl w:val="0"/>
          <w:numId w:val="43"/>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La base imposable, el tipus tributari, la quota repercutida i la contraprestació total [preu del contracte]. En cas de no repercutir-se l’IVA, nota informativa declarant el motiu de l’exempció.</w:t>
      </w:r>
    </w:p>
    <w:p w14:paraId="11DBB850" w14:textId="77777777" w:rsidR="008A3F2D" w:rsidRDefault="008A3F2D" w:rsidP="008A3F2D">
      <w:pPr>
        <w:pStyle w:val="Prrafodelista"/>
        <w:numPr>
          <w:ilvl w:val="0"/>
          <w:numId w:val="42"/>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Lloc i data de l’emissió de la factura.</w:t>
      </w:r>
    </w:p>
    <w:p w14:paraId="28A66D91" w14:textId="77777777" w:rsidR="00A80E87" w:rsidRPr="000F2930" w:rsidRDefault="00A80E87" w:rsidP="00A80E87">
      <w:pPr>
        <w:autoSpaceDE w:val="0"/>
        <w:autoSpaceDN w:val="0"/>
        <w:adjustRightInd w:val="0"/>
        <w:jc w:val="both"/>
        <w:rPr>
          <w:rFonts w:cs="RobotoLight"/>
          <w:color w:val="000000"/>
          <w:sz w:val="22"/>
          <w:szCs w:val="22"/>
        </w:rPr>
      </w:pPr>
      <w:r w:rsidRPr="000F2930">
        <w:rPr>
          <w:rFonts w:cs="Arial"/>
          <w:sz w:val="22"/>
          <w:szCs w:val="22"/>
        </w:rPr>
        <w:t>Els pagaments parcials del preu total del contracte realitzats per la Corporació no impliquen que l’administració hagi acceptat com a correctament executades les prestacions satisfetes. La recepció definitiva dels treballs resta diferida al moment de la liquidació del contracte amb motiu de la seva conclusió</w:t>
      </w:r>
    </w:p>
    <w:p w14:paraId="07E78FDD" w14:textId="77777777" w:rsidR="00157F5A" w:rsidRPr="000F2930" w:rsidRDefault="00157F5A" w:rsidP="00157F5A">
      <w:pPr>
        <w:autoSpaceDE w:val="0"/>
        <w:autoSpaceDN w:val="0"/>
        <w:adjustRightInd w:val="0"/>
        <w:jc w:val="both"/>
        <w:rPr>
          <w:rFonts w:cs="RobotoLight"/>
          <w:color w:val="000000"/>
          <w:sz w:val="22"/>
          <w:szCs w:val="22"/>
        </w:rPr>
      </w:pPr>
    </w:p>
    <w:p w14:paraId="4A51387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2.5) </w:t>
      </w:r>
      <w:r w:rsidRPr="000F2930">
        <w:rPr>
          <w:rFonts w:ascii="Roboto Medium" w:hAnsi="Roboto Medium" w:cs="Arial"/>
          <w:sz w:val="22"/>
          <w:szCs w:val="22"/>
          <w:u w:val="single"/>
        </w:rPr>
        <w:t xml:space="preserve">Revisió de preus </w:t>
      </w:r>
    </w:p>
    <w:p w14:paraId="28F006C6" w14:textId="77777777" w:rsidR="00157F5A" w:rsidRPr="000F2930" w:rsidRDefault="00157F5A" w:rsidP="00157F5A">
      <w:pPr>
        <w:jc w:val="both"/>
        <w:rPr>
          <w:rFonts w:cs="Arial"/>
          <w:sz w:val="22"/>
          <w:szCs w:val="22"/>
          <w:u w:val="single"/>
        </w:rPr>
      </w:pPr>
    </w:p>
    <w:p w14:paraId="0D6D09A5" w14:textId="1510AC2D" w:rsidR="003A3D0D" w:rsidRDefault="00C7748A" w:rsidP="00626F06">
      <w:pPr>
        <w:jc w:val="both"/>
        <w:rPr>
          <w:rFonts w:cs="Arial"/>
          <w:sz w:val="22"/>
          <w:szCs w:val="22"/>
        </w:rPr>
      </w:pPr>
      <w:r w:rsidRPr="000F2930">
        <w:rPr>
          <w:rFonts w:cs="Arial"/>
          <w:sz w:val="22"/>
          <w:szCs w:val="22"/>
        </w:rPr>
        <w:t>El règim de revisió de preus</w:t>
      </w:r>
      <w:r w:rsidR="003A3D0D">
        <w:rPr>
          <w:rFonts w:cs="Arial"/>
          <w:sz w:val="22"/>
          <w:szCs w:val="22"/>
        </w:rPr>
        <w:t xml:space="preserve">, si s’escau, </w:t>
      </w:r>
      <w:r w:rsidRPr="000F2930">
        <w:rPr>
          <w:rFonts w:cs="Arial"/>
          <w:sz w:val="22"/>
          <w:szCs w:val="22"/>
        </w:rPr>
        <w:t>serà a</w:t>
      </w:r>
      <w:r w:rsidR="003A3D0D">
        <w:rPr>
          <w:rFonts w:cs="Arial"/>
          <w:sz w:val="22"/>
          <w:szCs w:val="22"/>
        </w:rPr>
        <w:t>qu</w:t>
      </w:r>
      <w:r w:rsidR="006D416F">
        <w:rPr>
          <w:rFonts w:cs="Arial"/>
          <w:sz w:val="22"/>
          <w:szCs w:val="22"/>
        </w:rPr>
        <w:t>ell que s’indiqui a l’apartat 25</w:t>
      </w:r>
      <w:r w:rsidR="003A3D0D">
        <w:rPr>
          <w:rFonts w:cs="Arial"/>
          <w:sz w:val="22"/>
          <w:szCs w:val="22"/>
        </w:rPr>
        <w:t xml:space="preserve"> QCC.</w:t>
      </w:r>
    </w:p>
    <w:p w14:paraId="45449125" w14:textId="77777777" w:rsidR="003A3D0D" w:rsidRDefault="003A3D0D" w:rsidP="00626F06">
      <w:pPr>
        <w:jc w:val="both"/>
        <w:rPr>
          <w:rFonts w:cs="Arial"/>
          <w:sz w:val="22"/>
          <w:szCs w:val="22"/>
        </w:rPr>
      </w:pPr>
    </w:p>
    <w:p w14:paraId="1FDEF4EB" w14:textId="77777777" w:rsidR="00157F5A" w:rsidRPr="000F2930" w:rsidRDefault="00157F5A" w:rsidP="00157F5A">
      <w:pPr>
        <w:jc w:val="both"/>
        <w:rPr>
          <w:rFonts w:ascii="Roboto Medium" w:hAnsi="Roboto Medium" w:cs="Arial"/>
          <w:sz w:val="22"/>
          <w:szCs w:val="22"/>
          <w:u w:val="single"/>
        </w:rPr>
      </w:pPr>
      <w:r w:rsidRPr="00BD2E28">
        <w:rPr>
          <w:rFonts w:ascii="Roboto Medium" w:hAnsi="Roboto Medium" w:cs="Arial"/>
          <w:sz w:val="22"/>
          <w:szCs w:val="22"/>
        </w:rPr>
        <w:t xml:space="preserve">2.6) </w:t>
      </w:r>
      <w:r w:rsidRPr="00BD2E28">
        <w:rPr>
          <w:rFonts w:ascii="Roboto Medium" w:hAnsi="Roboto Medium" w:cs="Arial"/>
          <w:sz w:val="22"/>
          <w:szCs w:val="22"/>
          <w:u w:val="single"/>
        </w:rPr>
        <w:t>Penalitats</w:t>
      </w:r>
      <w:r w:rsidRPr="000F2930">
        <w:rPr>
          <w:rFonts w:ascii="Roboto Medium" w:hAnsi="Roboto Medium" w:cs="Arial"/>
          <w:sz w:val="22"/>
          <w:szCs w:val="22"/>
          <w:u w:val="single"/>
        </w:rPr>
        <w:t xml:space="preserve"> </w:t>
      </w:r>
    </w:p>
    <w:p w14:paraId="4C05D5C9" w14:textId="77777777" w:rsidR="006C7CB5" w:rsidRDefault="006C7CB5" w:rsidP="00157F5A">
      <w:pPr>
        <w:spacing w:line="240" w:lineRule="atLeast"/>
        <w:jc w:val="both"/>
        <w:rPr>
          <w:rFonts w:cs="Arial"/>
          <w:sz w:val="22"/>
          <w:szCs w:val="22"/>
        </w:rPr>
      </w:pPr>
    </w:p>
    <w:p w14:paraId="49095863" w14:textId="02F8F8FF" w:rsidR="00157F5A" w:rsidRPr="000F2930" w:rsidRDefault="00157F5A" w:rsidP="00157F5A">
      <w:pPr>
        <w:spacing w:line="240" w:lineRule="atLeast"/>
        <w:jc w:val="both"/>
        <w:rPr>
          <w:rFonts w:cs="Arial"/>
          <w:sz w:val="22"/>
          <w:szCs w:val="22"/>
        </w:rPr>
      </w:pPr>
      <w:r w:rsidRPr="000F2930">
        <w:rPr>
          <w:rFonts w:cs="Arial"/>
          <w:sz w:val="22"/>
          <w:szCs w:val="22"/>
        </w:rPr>
        <w:t xml:space="preserve">L’incompliment de les obligacions essencials descrites </w:t>
      </w:r>
      <w:r w:rsidR="002E1295">
        <w:rPr>
          <w:rFonts w:cs="Arial"/>
          <w:sz w:val="22"/>
          <w:szCs w:val="22"/>
        </w:rPr>
        <w:t>a l’Informe de necessitats i</w:t>
      </w:r>
      <w:r w:rsidRPr="000F2930">
        <w:rPr>
          <w:rFonts w:cs="Arial"/>
          <w:sz w:val="22"/>
          <w:szCs w:val="22"/>
        </w:rPr>
        <w:t xml:space="preserve"> P</w:t>
      </w:r>
      <w:r w:rsidR="00D5587F" w:rsidRPr="000F2930">
        <w:rPr>
          <w:rFonts w:cs="Arial"/>
          <w:sz w:val="22"/>
          <w:szCs w:val="22"/>
        </w:rPr>
        <w:t>lec de Prescripcions Tècniques</w:t>
      </w:r>
      <w:r w:rsidRPr="000F2930">
        <w:rPr>
          <w:rFonts w:cs="Arial"/>
          <w:sz w:val="22"/>
          <w:szCs w:val="22"/>
        </w:rPr>
        <w:t xml:space="preserve"> comportarà la resolució del contracte. No obstant això, quan es consideri que l’actuació és aïllada i susceptible de reconducció, i que la resolució del contracte no resulta convenient per l’interès del servei, es podrà eludir la resolució i es podrà procedir a la imposició de les penalitats coercitives que aniran entre el 1 i el 10% del preu d’adjudicació, IVA inclòs, per a cada infracció, en funció de la gravetat, reincidència i mala fe en la comissió de la infracció. </w:t>
      </w:r>
      <w:r w:rsidRPr="00BD2E28">
        <w:rPr>
          <w:rFonts w:cs="Arial"/>
          <w:sz w:val="22"/>
          <w:szCs w:val="22"/>
        </w:rPr>
        <w:t>En cas d’infraccions lleus la penalitat no superarà el 2% del preu d’adjudicació i en el supòsit d’infraccions greus, el 6%, IVA inclòs, en ambdós supòsits.</w:t>
      </w:r>
      <w:r w:rsidRPr="000F2930">
        <w:rPr>
          <w:rFonts w:cs="Arial"/>
          <w:sz w:val="22"/>
          <w:szCs w:val="22"/>
        </w:rPr>
        <w:t xml:space="preserve"> </w:t>
      </w:r>
    </w:p>
    <w:p w14:paraId="06909C32" w14:textId="77777777" w:rsidR="00157F5A" w:rsidRPr="000F2930" w:rsidRDefault="00157F5A" w:rsidP="00157F5A">
      <w:pPr>
        <w:spacing w:line="240" w:lineRule="atLeast"/>
        <w:jc w:val="both"/>
        <w:rPr>
          <w:rFonts w:cs="Arial"/>
          <w:color w:val="FF0000"/>
          <w:sz w:val="22"/>
          <w:szCs w:val="22"/>
        </w:rPr>
      </w:pPr>
    </w:p>
    <w:p w14:paraId="74C4CF8D" w14:textId="60442534" w:rsidR="00157F5A" w:rsidRPr="000F2930" w:rsidRDefault="00157F5A" w:rsidP="00157F5A">
      <w:pPr>
        <w:spacing w:line="240" w:lineRule="atLeast"/>
        <w:jc w:val="both"/>
        <w:rPr>
          <w:rFonts w:cs="Arial"/>
          <w:sz w:val="22"/>
          <w:szCs w:val="22"/>
        </w:rPr>
      </w:pPr>
      <w:r w:rsidRPr="000F2930">
        <w:rPr>
          <w:rFonts w:cs="Arial"/>
          <w:sz w:val="22"/>
          <w:szCs w:val="22"/>
        </w:rPr>
        <w:t>Els incompliments d’obligacions de caràcter no essencial, derivades de la incorrecta prestació dels serveis</w:t>
      </w:r>
      <w:r w:rsidR="00D710F3">
        <w:rPr>
          <w:rFonts w:cs="Arial"/>
          <w:sz w:val="22"/>
          <w:szCs w:val="22"/>
        </w:rPr>
        <w:t xml:space="preserve"> o subministraments</w:t>
      </w:r>
      <w:r w:rsidRPr="000F2930">
        <w:rPr>
          <w:rFonts w:cs="Arial"/>
          <w:sz w:val="22"/>
          <w:szCs w:val="22"/>
        </w:rPr>
        <w:t xml:space="preserve">,  quan no comportin la resolució del contracte, suposaran la imposició en cas d’incompliment del termini, total o parcial, una penalitat diària en la proporció de 2,00 € per cada 1.000€ del preu del contracte. </w:t>
      </w:r>
    </w:p>
    <w:p w14:paraId="3D5B4690" w14:textId="77777777" w:rsidR="00157F5A" w:rsidRPr="000F2930" w:rsidRDefault="00157F5A" w:rsidP="00157F5A">
      <w:pPr>
        <w:spacing w:line="240" w:lineRule="atLeast"/>
        <w:jc w:val="both"/>
        <w:rPr>
          <w:rFonts w:cs="Arial"/>
          <w:sz w:val="22"/>
          <w:szCs w:val="22"/>
        </w:rPr>
      </w:pPr>
    </w:p>
    <w:p w14:paraId="71AEE358" w14:textId="77777777" w:rsidR="00157F5A" w:rsidRPr="000F2930" w:rsidRDefault="00157F5A" w:rsidP="00157F5A">
      <w:pPr>
        <w:spacing w:line="240" w:lineRule="atLeast"/>
        <w:jc w:val="both"/>
        <w:rPr>
          <w:rFonts w:cs="Arial"/>
          <w:sz w:val="22"/>
          <w:szCs w:val="22"/>
        </w:rPr>
      </w:pPr>
      <w:r w:rsidRPr="000F2930">
        <w:rPr>
          <w:rFonts w:cs="Arial"/>
          <w:sz w:val="22"/>
          <w:szCs w:val="22"/>
        </w:rPr>
        <w:t xml:space="preserve">Les penalitzacions derivades de l’incompliment de les obligacions contractuals, tant essencials com no essencials,  són independents de l’obligació del contractista d’indemnitzar a l’ajuntament pels danys i perjudicis derivats de l‘incompliment que s’ocasionin tant a la Corporació com a tercers que tinguin dret de repetició contra l’ajuntament. </w:t>
      </w:r>
    </w:p>
    <w:p w14:paraId="23D33110" w14:textId="77777777" w:rsidR="00E5516C" w:rsidRPr="000F2930" w:rsidRDefault="00E5516C" w:rsidP="00157F5A">
      <w:pPr>
        <w:spacing w:line="240" w:lineRule="atLeast"/>
        <w:jc w:val="both"/>
        <w:rPr>
          <w:rFonts w:cs="Arial"/>
          <w:sz w:val="22"/>
          <w:szCs w:val="22"/>
        </w:rPr>
      </w:pPr>
    </w:p>
    <w:p w14:paraId="63E752BE" w14:textId="79F81E83" w:rsidR="00157F5A" w:rsidRPr="000F2930" w:rsidRDefault="00157F5A" w:rsidP="00EA45E3">
      <w:pPr>
        <w:spacing w:line="240" w:lineRule="atLeast"/>
        <w:ind w:left="708" w:hanging="708"/>
        <w:jc w:val="both"/>
        <w:outlineLvl w:val="0"/>
        <w:rPr>
          <w:rFonts w:cs="Arial"/>
          <w:sz w:val="22"/>
          <w:szCs w:val="22"/>
        </w:rPr>
      </w:pPr>
      <w:r w:rsidRPr="000F2930">
        <w:rPr>
          <w:rFonts w:cs="Arial"/>
          <w:sz w:val="22"/>
          <w:szCs w:val="22"/>
        </w:rPr>
        <w:t>Els incompliments d’obligacions no essencials es graduaran d’acord amb el següent:</w:t>
      </w:r>
      <w:r w:rsidR="006D416F">
        <w:rPr>
          <w:rFonts w:cs="Arial"/>
          <w:sz w:val="22"/>
          <w:szCs w:val="22"/>
        </w:rPr>
        <w:t xml:space="preserve"> </w:t>
      </w:r>
      <w:r w:rsidRPr="000F2930">
        <w:rPr>
          <w:rFonts w:cs="Arial"/>
          <w:sz w:val="22"/>
          <w:szCs w:val="22"/>
        </w:rPr>
        <w:t>Pel compliment defectuós de la</w:t>
      </w:r>
      <w:r w:rsidR="00E12E62">
        <w:rPr>
          <w:rFonts w:cs="Arial"/>
          <w:sz w:val="22"/>
          <w:szCs w:val="22"/>
        </w:rPr>
        <w:t xml:space="preserve"> </w:t>
      </w:r>
      <w:r w:rsidRPr="000F2930">
        <w:rPr>
          <w:rFonts w:cs="Arial"/>
          <w:sz w:val="22"/>
          <w:szCs w:val="22"/>
        </w:rPr>
        <w:t>prestació, per l’incompliment dels compromisos o de les condicions especials d’execució i/o per l’incompliment parcial de l’execució de les prestacions definides al contracte, s’imposarà una penalitat de fins al 10 % sobre el pressupost del contracte, que haurà de ser proporcional al grau d’incompliment. S’entén per incompliment:</w:t>
      </w:r>
    </w:p>
    <w:p w14:paraId="3C5E2089" w14:textId="77777777" w:rsidR="00157F5A" w:rsidRPr="000F2930" w:rsidRDefault="00157F5A" w:rsidP="00157F5A">
      <w:pPr>
        <w:pStyle w:val="Piedepgina"/>
        <w:tabs>
          <w:tab w:val="left" w:pos="708"/>
        </w:tabs>
        <w:spacing w:line="240" w:lineRule="atLeast"/>
        <w:rPr>
          <w:rFonts w:cs="Arial"/>
          <w:sz w:val="22"/>
          <w:szCs w:val="22"/>
        </w:rPr>
      </w:pPr>
    </w:p>
    <w:p w14:paraId="0212F5A0" w14:textId="77777777"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lastRenderedPageBreak/>
        <w:t>La resistència als requeriment perquè siguin complerts</w:t>
      </w:r>
    </w:p>
    <w:p w14:paraId="2C65A40A" w14:textId="7BB0C8B0"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t xml:space="preserve">La utilització de sistemes de treball, elements manuals o mecànics o personal diferent dels previstos en els plecs de clàusules administratives i </w:t>
      </w:r>
      <w:r w:rsidR="002E1295">
        <w:rPr>
          <w:rFonts w:cs="Arial"/>
          <w:sz w:val="22"/>
          <w:szCs w:val="22"/>
        </w:rPr>
        <w:t xml:space="preserve">informe de necessitats i plec </w:t>
      </w:r>
      <w:r w:rsidRPr="000F2930">
        <w:rPr>
          <w:rFonts w:cs="Arial"/>
          <w:sz w:val="22"/>
          <w:szCs w:val="22"/>
        </w:rPr>
        <w:t>prescripcions tècniques i en les ofertes del contractista.</w:t>
      </w:r>
    </w:p>
    <w:p w14:paraId="5252CDDB" w14:textId="77777777"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t>Els altres supòsits assenyalats en els plecs que regulen la contractació o en les disposicions que siguin d’aplicació.</w:t>
      </w:r>
    </w:p>
    <w:p w14:paraId="4DB01A35" w14:textId="77777777" w:rsidR="00157F5A" w:rsidRPr="000F2930" w:rsidRDefault="00157F5A" w:rsidP="00157F5A">
      <w:pPr>
        <w:jc w:val="both"/>
        <w:rPr>
          <w:rFonts w:cs="Arial"/>
          <w:sz w:val="22"/>
          <w:szCs w:val="22"/>
        </w:rPr>
      </w:pPr>
    </w:p>
    <w:p w14:paraId="77EA4050" w14:textId="77777777" w:rsidR="00157F5A" w:rsidRPr="000F2930" w:rsidRDefault="00157F5A" w:rsidP="00157F5A">
      <w:pPr>
        <w:jc w:val="both"/>
        <w:outlineLvl w:val="0"/>
        <w:rPr>
          <w:rFonts w:cs="Arial"/>
          <w:sz w:val="22"/>
          <w:szCs w:val="22"/>
        </w:rPr>
      </w:pPr>
      <w:r w:rsidRPr="000F2930">
        <w:rPr>
          <w:rFonts w:cs="Arial"/>
          <w:sz w:val="22"/>
          <w:szCs w:val="22"/>
        </w:rPr>
        <w:t>Els incompliments es graduaran d’acord amb el següent:</w:t>
      </w:r>
    </w:p>
    <w:p w14:paraId="70B22DD4" w14:textId="77777777" w:rsidR="00157F5A" w:rsidRPr="000F2930" w:rsidRDefault="00157F5A" w:rsidP="00157F5A">
      <w:pPr>
        <w:jc w:val="both"/>
        <w:rPr>
          <w:rFonts w:cs="Arial"/>
          <w:sz w:val="22"/>
          <w:szCs w:val="22"/>
        </w:rPr>
      </w:pPr>
    </w:p>
    <w:p w14:paraId="1D7AC38A" w14:textId="73FE1211" w:rsidR="00596BB6" w:rsidRPr="000F2930" w:rsidRDefault="00596BB6" w:rsidP="00596BB6">
      <w:pPr>
        <w:pStyle w:val="Piedepgina"/>
        <w:rPr>
          <w:rFonts w:ascii="Roboto Medium" w:hAnsi="Roboto Medium"/>
          <w:sz w:val="22"/>
          <w:szCs w:val="22"/>
        </w:rPr>
      </w:pPr>
      <w:r w:rsidRPr="000F2930">
        <w:rPr>
          <w:rFonts w:ascii="Roboto Medium" w:hAnsi="Roboto Medium"/>
          <w:sz w:val="22"/>
          <w:szCs w:val="22"/>
        </w:rPr>
        <w:t>Molt greus:</w:t>
      </w:r>
    </w:p>
    <w:p w14:paraId="7CDE3757" w14:textId="77777777" w:rsidR="00596BB6" w:rsidRPr="000F2930" w:rsidRDefault="00596BB6" w:rsidP="00596BB6">
      <w:pPr>
        <w:pStyle w:val="Piedepgina"/>
        <w:rPr>
          <w:b/>
          <w:sz w:val="22"/>
          <w:szCs w:val="22"/>
        </w:rPr>
      </w:pPr>
    </w:p>
    <w:p w14:paraId="09AC36E4" w14:textId="77777777" w:rsidR="00596BB6"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Incompliment de la prestació del servei, sigui per abandonament o per altres causes.</w:t>
      </w:r>
    </w:p>
    <w:p w14:paraId="5862C8C4" w14:textId="7F94D8AA" w:rsidR="00B15EE7" w:rsidRPr="000A7B48" w:rsidRDefault="00B15EE7" w:rsidP="00B15EE7">
      <w:pPr>
        <w:pStyle w:val="Piedepgina"/>
        <w:numPr>
          <w:ilvl w:val="0"/>
          <w:numId w:val="13"/>
        </w:numPr>
        <w:tabs>
          <w:tab w:val="left" w:pos="851"/>
        </w:tabs>
        <w:spacing w:after="120" w:line="276" w:lineRule="auto"/>
        <w:ind w:left="851" w:hanging="425"/>
        <w:jc w:val="both"/>
        <w:rPr>
          <w:sz w:val="22"/>
          <w:szCs w:val="22"/>
        </w:rPr>
      </w:pPr>
      <w:r>
        <w:rPr>
          <w:sz w:val="22"/>
          <w:szCs w:val="22"/>
        </w:rPr>
        <w:t xml:space="preserve">Incompliment del </w:t>
      </w:r>
      <w:r w:rsidR="00501A2D">
        <w:rPr>
          <w:sz w:val="22"/>
          <w:szCs w:val="22"/>
        </w:rPr>
        <w:t>contingut</w:t>
      </w:r>
      <w:r>
        <w:rPr>
          <w:sz w:val="22"/>
          <w:szCs w:val="22"/>
        </w:rPr>
        <w:t xml:space="preserve"> de l’oferta.</w:t>
      </w:r>
    </w:p>
    <w:p w14:paraId="2EC26D52" w14:textId="05D980E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passivitat, el deixament i la desídia en la realització del servei</w:t>
      </w:r>
      <w:r w:rsidR="00B85EDD">
        <w:rPr>
          <w:sz w:val="22"/>
          <w:szCs w:val="22"/>
        </w:rPr>
        <w:t xml:space="preserve"> o subministrament</w:t>
      </w:r>
      <w:r w:rsidRPr="000F2930">
        <w:rPr>
          <w:sz w:val="22"/>
          <w:szCs w:val="22"/>
        </w:rPr>
        <w:t>.</w:t>
      </w:r>
    </w:p>
    <w:p w14:paraId="73E8A7DF"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resistència als requeriments fets per l’Ajuntament d’Esparreguera o la seva inobservança quan produeixin un perjudici molt greu a l’execució del contracte.</w:t>
      </w:r>
    </w:p>
    <w:p w14:paraId="3F7D01FC"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la normativa de prevenció de riscos laborals, en casos qualificats de molt greus per la seva normativa específica, i així com de la normativa del Pla de seguretat i salut en les prestacions.</w:t>
      </w:r>
    </w:p>
    <w:p w14:paraId="39C1F0A5"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utilització de sistemes de treball, elements, materials, màquines o personal diferents dels previstos en els plecs i en les ofertes del contractista, si s’escau, quan produeixi un perjudici molt greu.</w:t>
      </w:r>
    </w:p>
    <w:p w14:paraId="6039CA73"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les prescripcions relatives a la subcontractació, si s’escau.</w:t>
      </w:r>
    </w:p>
    <w:p w14:paraId="241875D2"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les prescripcions sobre senyalització i seguretat de tercers en les prestacions, si s’escau.</w:t>
      </w:r>
    </w:p>
    <w:p w14:paraId="596CBD2C"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El falsejament de les prestacions consignades pel contractista en la factura.</w:t>
      </w:r>
    </w:p>
    <w:p w14:paraId="3BA2308E"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reincidència en la comissió de faltes greus.</w:t>
      </w:r>
    </w:p>
    <w:p w14:paraId="5F7B3BC3" w14:textId="77777777" w:rsidR="00596BB6" w:rsidRPr="000F2930" w:rsidRDefault="00596BB6" w:rsidP="00596BB6">
      <w:pPr>
        <w:pStyle w:val="Piedepgina"/>
        <w:tabs>
          <w:tab w:val="left" w:pos="851"/>
        </w:tabs>
        <w:ind w:left="851" w:hanging="851"/>
        <w:rPr>
          <w:b/>
          <w:sz w:val="22"/>
          <w:szCs w:val="22"/>
        </w:rPr>
      </w:pPr>
    </w:p>
    <w:p w14:paraId="582D7CD2" w14:textId="1DBC6DE1" w:rsidR="00596BB6" w:rsidRPr="000F2930" w:rsidRDefault="00596BB6" w:rsidP="00596BB6">
      <w:pPr>
        <w:pStyle w:val="Piedepgina"/>
        <w:tabs>
          <w:tab w:val="left" w:pos="851"/>
        </w:tabs>
        <w:ind w:left="851" w:hanging="851"/>
        <w:rPr>
          <w:rFonts w:ascii="Roboto Medium" w:hAnsi="Roboto Medium"/>
          <w:sz w:val="22"/>
          <w:szCs w:val="22"/>
        </w:rPr>
      </w:pPr>
      <w:r w:rsidRPr="000F2930">
        <w:rPr>
          <w:rFonts w:ascii="Roboto Medium" w:hAnsi="Roboto Medium"/>
          <w:sz w:val="22"/>
          <w:szCs w:val="22"/>
        </w:rPr>
        <w:t>Greus:</w:t>
      </w:r>
    </w:p>
    <w:p w14:paraId="18CBDA1D" w14:textId="77777777" w:rsidR="00596BB6" w:rsidRPr="000F2930" w:rsidRDefault="00596BB6" w:rsidP="00596BB6">
      <w:pPr>
        <w:pStyle w:val="Piedepgina"/>
        <w:tabs>
          <w:tab w:val="left" w:pos="851"/>
        </w:tabs>
        <w:ind w:left="851" w:hanging="851"/>
        <w:rPr>
          <w:b/>
          <w:sz w:val="22"/>
          <w:szCs w:val="22"/>
        </w:rPr>
      </w:pPr>
    </w:p>
    <w:p w14:paraId="79B4F0C8" w14:textId="3F03FAE2" w:rsidR="00273323" w:rsidRDefault="00273323" w:rsidP="00273323">
      <w:pPr>
        <w:pStyle w:val="Piedepgina"/>
        <w:numPr>
          <w:ilvl w:val="0"/>
          <w:numId w:val="14"/>
        </w:numPr>
        <w:tabs>
          <w:tab w:val="clear" w:pos="4252"/>
          <w:tab w:val="clear" w:pos="8504"/>
        </w:tabs>
        <w:spacing w:after="120" w:line="276" w:lineRule="auto"/>
        <w:ind w:left="851" w:hanging="425"/>
        <w:jc w:val="both"/>
        <w:rPr>
          <w:sz w:val="22"/>
          <w:szCs w:val="22"/>
        </w:rPr>
      </w:pPr>
      <w:r>
        <w:rPr>
          <w:sz w:val="22"/>
          <w:szCs w:val="22"/>
        </w:rPr>
        <w:t>L’incompliment de les clàusules establertes als Plecs</w:t>
      </w:r>
      <w:r w:rsidR="00C85DAD">
        <w:rPr>
          <w:sz w:val="22"/>
          <w:szCs w:val="22"/>
        </w:rPr>
        <w:t>, incloses les especials</w:t>
      </w:r>
      <w:r>
        <w:rPr>
          <w:sz w:val="22"/>
          <w:szCs w:val="22"/>
        </w:rPr>
        <w:t>.</w:t>
      </w:r>
    </w:p>
    <w:p w14:paraId="2D86118F" w14:textId="77777777" w:rsidR="00273323" w:rsidRDefault="00273323" w:rsidP="00273323">
      <w:pPr>
        <w:pStyle w:val="Piedepgina"/>
        <w:numPr>
          <w:ilvl w:val="0"/>
          <w:numId w:val="14"/>
        </w:numPr>
        <w:tabs>
          <w:tab w:val="clear" w:pos="4252"/>
          <w:tab w:val="clear" w:pos="8504"/>
        </w:tabs>
        <w:spacing w:after="120" w:line="276" w:lineRule="auto"/>
        <w:ind w:left="851" w:hanging="425"/>
        <w:jc w:val="both"/>
        <w:rPr>
          <w:sz w:val="22"/>
          <w:szCs w:val="22"/>
        </w:rPr>
      </w:pPr>
      <w:r>
        <w:rPr>
          <w:sz w:val="22"/>
          <w:szCs w:val="22"/>
        </w:rPr>
        <w:t xml:space="preserve">L’incompliment de les obligacions en matèria mediambiental, social o laboral, en especial, els incompliments o els endarreriments reiterats en el pagament dels salaris o l’aplicació de condicions salarials inferiors a les derivades dels convenis col·lectius que sigui greu i dolosa. </w:t>
      </w:r>
    </w:p>
    <w:p w14:paraId="641A57D5" w14:textId="04DEA5C5"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no realització de les inspeccions que disposin els plecs.</w:t>
      </w:r>
    </w:p>
    <w:p w14:paraId="61A8748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resistència als requeriments efectuats per la corporació o la inobservança d’aquestes.</w:t>
      </w:r>
    </w:p>
    <w:p w14:paraId="168B12F9"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L’incompliment de l’execució parcial de les prestacions definides en el contracte que no constitueixin falta molt greu.</w:t>
      </w:r>
    </w:p>
    <w:p w14:paraId="7063893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lastRenderedPageBreak/>
        <w:t>La utilització de sistemes de treball, elements materials, màquines o personal diferents dels previstos en els plecs i en les ofertes els contractista, si s’escau.</w:t>
      </w:r>
    </w:p>
    <w:p w14:paraId="3593C3A5"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no disposició de personal suplent per a un determinat servei.</w:t>
      </w:r>
    </w:p>
    <w:p w14:paraId="00C5617E"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No retirar el personal adscrit a l’execució del contracte desprès que el responsable de l’Ajuntament n’exigeixi la substitució.</w:t>
      </w:r>
    </w:p>
    <w:p w14:paraId="2F39DC5E"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reincorporació al servei del personal retirat amb anterioritat a petició de la corporació.</w:t>
      </w:r>
    </w:p>
    <w:p w14:paraId="59C7C17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incorporació al servei de personal sense cap coneixement de les seves obligacions ni formació prèvia.</w:t>
      </w:r>
    </w:p>
    <w:p w14:paraId="6B85A061" w14:textId="03C804EA" w:rsidR="00C542FF" w:rsidRPr="00C542FF" w:rsidRDefault="00C542FF" w:rsidP="00596BB6">
      <w:pPr>
        <w:pStyle w:val="Piedepgina"/>
        <w:numPr>
          <w:ilvl w:val="0"/>
          <w:numId w:val="14"/>
        </w:numPr>
        <w:tabs>
          <w:tab w:val="left" w:pos="851"/>
        </w:tabs>
        <w:spacing w:after="120"/>
        <w:ind w:left="851" w:hanging="425"/>
        <w:jc w:val="both"/>
        <w:rPr>
          <w:sz w:val="22"/>
          <w:szCs w:val="22"/>
        </w:rPr>
      </w:pPr>
      <w:r w:rsidRPr="00C542FF">
        <w:rPr>
          <w:sz w:val="22"/>
          <w:szCs w:val="22"/>
        </w:rPr>
        <w:t>El tracte incorrecte envers el responsable del contracte per part de l’encarregat de l’execució del contracte de l’empresa contractada.</w:t>
      </w:r>
    </w:p>
    <w:p w14:paraId="7847DE55" w14:textId="72810670"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El detriment de l</w:t>
      </w:r>
      <w:r w:rsidR="003A3D0D">
        <w:rPr>
          <w:sz w:val="22"/>
          <w:szCs w:val="22"/>
        </w:rPr>
        <w:t>a</w:t>
      </w:r>
      <w:r w:rsidRPr="000F2930">
        <w:rPr>
          <w:sz w:val="22"/>
          <w:szCs w:val="22"/>
        </w:rPr>
        <w:t xml:space="preserve"> imatge de l’Ajuntament d’Esparreguera com a conseqüència de l’aspecte deficient o manca d’higiene del personal de l’adjudicatària.</w:t>
      </w:r>
    </w:p>
    <w:p w14:paraId="7829560A"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manca de lliurament en temps i forma de tota la informació sobre la prestació del servei que li hagi sol·licitat la corporació.</w:t>
      </w:r>
    </w:p>
    <w:p w14:paraId="64D6C4E0"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L’incompliment que no constitueixi falta molt greu de les obligacions derivades de la normativa general sobre prevenció e riscos laborals i, en especial, les de pla de seguretat i salut en les prestacions, qualificades com a greus per la normativa específica.</w:t>
      </w:r>
    </w:p>
    <w:p w14:paraId="1E4BC05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utilització inadequada de les infraestructures de l’Ajuntament d’Esparreguera o per activitats diferents de les que constitueixen l’objecte del contracte. En aquest cas, els possibles imports econòmics derivats d’aquesta mala utilització seran liquidats per la corporació a l’adjudicatari; els mateixos hauran de ser abonats amb independència de la sanció que se li pugui imposar.</w:t>
      </w:r>
    </w:p>
    <w:p w14:paraId="5B1E597D"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reincidència en la comissió de faltes lleus.</w:t>
      </w:r>
    </w:p>
    <w:p w14:paraId="2C23CB45" w14:textId="77777777" w:rsidR="00596BB6" w:rsidRPr="000F2930" w:rsidRDefault="00596BB6" w:rsidP="00596BB6">
      <w:pPr>
        <w:pStyle w:val="Piedepgina"/>
        <w:tabs>
          <w:tab w:val="left" w:pos="851"/>
        </w:tabs>
        <w:ind w:left="851" w:hanging="851"/>
        <w:rPr>
          <w:b/>
          <w:sz w:val="22"/>
          <w:szCs w:val="22"/>
        </w:rPr>
      </w:pPr>
    </w:p>
    <w:p w14:paraId="365BFDBB" w14:textId="7439CF62" w:rsidR="00596BB6" w:rsidRPr="000F2930" w:rsidRDefault="00596BB6" w:rsidP="00596BB6">
      <w:pPr>
        <w:pStyle w:val="Piedepgina"/>
        <w:tabs>
          <w:tab w:val="left" w:pos="851"/>
        </w:tabs>
        <w:ind w:left="851" w:hanging="851"/>
        <w:rPr>
          <w:rFonts w:ascii="Roboto Medium" w:hAnsi="Roboto Medium"/>
          <w:sz w:val="22"/>
          <w:szCs w:val="22"/>
        </w:rPr>
      </w:pPr>
      <w:r w:rsidRPr="000F2930">
        <w:rPr>
          <w:rFonts w:ascii="Roboto Medium" w:hAnsi="Roboto Medium"/>
          <w:sz w:val="22"/>
          <w:szCs w:val="22"/>
        </w:rPr>
        <w:t>Lleus:</w:t>
      </w:r>
    </w:p>
    <w:p w14:paraId="60D024E2" w14:textId="77777777" w:rsidR="00596BB6" w:rsidRPr="000F2930" w:rsidRDefault="00596BB6" w:rsidP="00596BB6">
      <w:pPr>
        <w:pStyle w:val="Piedepgina"/>
        <w:tabs>
          <w:tab w:val="left" w:pos="851"/>
        </w:tabs>
        <w:ind w:left="851" w:hanging="851"/>
        <w:rPr>
          <w:b/>
          <w:sz w:val="22"/>
          <w:szCs w:val="22"/>
        </w:rPr>
      </w:pPr>
    </w:p>
    <w:p w14:paraId="0221C94D"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col·laboració amb el responsable del contracte.</w:t>
      </w:r>
    </w:p>
    <w:p w14:paraId="653444B2"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L’incompliment de l’execució parcial de les prestacions definides en el contracte, que no constitueixi falta greu.</w:t>
      </w:r>
    </w:p>
    <w:p w14:paraId="213C4393"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cobertura del servei durant un període de temps, per inexistència de personal suplent o altres causes.</w:t>
      </w:r>
    </w:p>
    <w:p w14:paraId="1FF91FE4"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transmissió de la informació corresponent al personal entrant, en els canvis de torn o substitució de persones, si s’escau.</w:t>
      </w:r>
    </w:p>
    <w:p w14:paraId="33493E3A"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No avisar a la corporació de la incorporació de personal nou o si es produeixen canvis.</w:t>
      </w:r>
    </w:p>
    <w:p w14:paraId="1BE50D17"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lliurament de la informació periòdica establerta en els plecs.</w:t>
      </w:r>
    </w:p>
    <w:p w14:paraId="3D33F2EA"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L’incompliment de la normativa sobre prevenció de riscos laborals, qualificats com a lleus per la normativa específica.</w:t>
      </w:r>
    </w:p>
    <w:p w14:paraId="2DD5E514" w14:textId="77777777" w:rsidR="00157F5A" w:rsidRPr="000F2930" w:rsidRDefault="00157F5A" w:rsidP="00157F5A">
      <w:pPr>
        <w:pStyle w:val="Piedepgina"/>
        <w:jc w:val="both"/>
        <w:rPr>
          <w:rFonts w:cs="Arial"/>
          <w:sz w:val="22"/>
          <w:szCs w:val="22"/>
        </w:rPr>
      </w:pPr>
    </w:p>
    <w:p w14:paraId="01C1FA26" w14:textId="77777777" w:rsidR="00157F5A" w:rsidRPr="000F2930" w:rsidRDefault="00157F5A" w:rsidP="00157F5A">
      <w:pPr>
        <w:pStyle w:val="Piedepgina"/>
        <w:jc w:val="both"/>
        <w:rPr>
          <w:rFonts w:cs="Arial"/>
          <w:sz w:val="22"/>
          <w:szCs w:val="22"/>
        </w:rPr>
      </w:pPr>
      <w:r w:rsidRPr="000F2930">
        <w:rPr>
          <w:rFonts w:cs="Arial"/>
          <w:sz w:val="22"/>
          <w:szCs w:val="22"/>
        </w:rPr>
        <w:lastRenderedPageBreak/>
        <w:t>En la tramitació de l’expedient s’ha de donar audiència a l’adjudicatari perquè pugui formular les al·legacions que consideri pertinents, i l’òrgan de contractació l’haurà de resoldre.</w:t>
      </w:r>
    </w:p>
    <w:p w14:paraId="09A63B08" w14:textId="77777777" w:rsidR="00157F5A" w:rsidRPr="000F2930" w:rsidRDefault="00157F5A" w:rsidP="00157F5A">
      <w:pPr>
        <w:pStyle w:val="Piedepgina"/>
        <w:jc w:val="both"/>
        <w:rPr>
          <w:rFonts w:cs="Arial"/>
          <w:sz w:val="22"/>
          <w:szCs w:val="22"/>
        </w:rPr>
      </w:pPr>
    </w:p>
    <w:p w14:paraId="4933505D" w14:textId="77777777" w:rsidR="00157F5A" w:rsidRPr="000F2930" w:rsidRDefault="00157F5A" w:rsidP="00157F5A">
      <w:pPr>
        <w:pStyle w:val="Piedepgina"/>
        <w:jc w:val="both"/>
        <w:rPr>
          <w:rFonts w:cs="Arial"/>
          <w:sz w:val="22"/>
          <w:szCs w:val="22"/>
        </w:rPr>
      </w:pPr>
      <w:r w:rsidRPr="000F2930">
        <w:rPr>
          <w:rFonts w:cs="Arial"/>
          <w:sz w:val="22"/>
          <w:szCs w:val="22"/>
        </w:rPr>
        <w:t>A banda del rescabalament de danys i perjudicis, quan no es produeixi la resolució del contracte, l’Ajuntament podrà aplicar les penalitats següents:</w:t>
      </w:r>
    </w:p>
    <w:p w14:paraId="509EE1EE" w14:textId="77777777" w:rsidR="00157F5A" w:rsidRPr="000F2930" w:rsidRDefault="00157F5A" w:rsidP="00157F5A">
      <w:pPr>
        <w:pStyle w:val="Piedepgina"/>
        <w:jc w:val="both"/>
        <w:rPr>
          <w:rFonts w:cs="Arial"/>
          <w:sz w:val="22"/>
          <w:szCs w:val="22"/>
        </w:rPr>
      </w:pPr>
    </w:p>
    <w:p w14:paraId="7A4E566D"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molt greus: Multa fins al 9,00 % de l’import d’adjudicació del contracte o rescissió el contracte sense cap compensació al contractista.</w:t>
      </w:r>
    </w:p>
    <w:p w14:paraId="2A56942D"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greus: Multa fins al 6,00 % de l’import d’adjudicació del contracte.</w:t>
      </w:r>
    </w:p>
    <w:p w14:paraId="567F507F"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lleus: Multa fins al 3,00 % de l’import d’adjudicació del contracte.</w:t>
      </w:r>
    </w:p>
    <w:p w14:paraId="3FBEA8FB" w14:textId="77777777" w:rsidR="00157F5A" w:rsidRPr="000F2930" w:rsidRDefault="00157F5A" w:rsidP="00157F5A">
      <w:pPr>
        <w:jc w:val="both"/>
        <w:rPr>
          <w:rFonts w:cs="Arial"/>
          <w:sz w:val="22"/>
          <w:szCs w:val="22"/>
        </w:rPr>
      </w:pPr>
    </w:p>
    <w:p w14:paraId="10658432"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2.7) </w:t>
      </w:r>
      <w:r w:rsidRPr="000F2930">
        <w:rPr>
          <w:rFonts w:ascii="Roboto Medium" w:hAnsi="Roboto Medium" w:cs="Arial"/>
          <w:sz w:val="22"/>
          <w:szCs w:val="22"/>
          <w:u w:val="single"/>
        </w:rPr>
        <w:t xml:space="preserve">Causes de resolució </w:t>
      </w:r>
    </w:p>
    <w:p w14:paraId="218D31EE" w14:textId="77777777" w:rsidR="00157F5A" w:rsidRPr="000F2930" w:rsidRDefault="00157F5A" w:rsidP="00157F5A">
      <w:pPr>
        <w:jc w:val="both"/>
        <w:rPr>
          <w:rFonts w:cs="Arial"/>
          <w:sz w:val="22"/>
          <w:szCs w:val="22"/>
        </w:rPr>
      </w:pPr>
    </w:p>
    <w:p w14:paraId="40C1410A" w14:textId="77777777" w:rsidR="00157F5A" w:rsidRPr="000F2930" w:rsidRDefault="00157F5A" w:rsidP="00157F5A">
      <w:pPr>
        <w:jc w:val="both"/>
        <w:rPr>
          <w:rFonts w:cs="Arial"/>
          <w:sz w:val="22"/>
          <w:szCs w:val="22"/>
        </w:rPr>
      </w:pPr>
      <w:r w:rsidRPr="000F2930">
        <w:rPr>
          <w:rFonts w:cs="Arial"/>
          <w:sz w:val="22"/>
          <w:szCs w:val="22"/>
        </w:rPr>
        <w:t>Són causes de resolució del contracte, a més de les previstes als articles 211 i concordants de la LCSP, les següents:</w:t>
      </w:r>
    </w:p>
    <w:p w14:paraId="50E904B5" w14:textId="77777777" w:rsidR="00157F5A" w:rsidRPr="000F2930" w:rsidRDefault="00157F5A" w:rsidP="00157F5A">
      <w:pPr>
        <w:jc w:val="both"/>
        <w:rPr>
          <w:rFonts w:cs="Arial"/>
          <w:sz w:val="22"/>
          <w:szCs w:val="22"/>
        </w:rPr>
      </w:pPr>
    </w:p>
    <w:p w14:paraId="743EFE1A" w14:textId="77777777" w:rsidR="00157F5A" w:rsidRPr="000F2930" w:rsidRDefault="00157F5A" w:rsidP="00157F5A">
      <w:pPr>
        <w:pStyle w:val="Piedepgina"/>
        <w:numPr>
          <w:ilvl w:val="0"/>
          <w:numId w:val="16"/>
        </w:numPr>
        <w:spacing w:after="120"/>
        <w:jc w:val="both"/>
        <w:rPr>
          <w:rFonts w:cs="Arial"/>
          <w:sz w:val="22"/>
          <w:szCs w:val="22"/>
        </w:rPr>
      </w:pPr>
      <w:r w:rsidRPr="000F2930">
        <w:rPr>
          <w:rFonts w:cs="Arial"/>
          <w:sz w:val="22"/>
          <w:szCs w:val="22"/>
        </w:rPr>
        <w:t>El fet d’incórrer el contractista en qualsevol de les causes de prohibició per a contractar amb l’Administració Pública estipulades a l’article 71 de la LCSP o als presents plecs durant l’execució del contracte, quan a criteri de l’Ajuntament puguin derivar-se perjudicis per a l’interès públic.</w:t>
      </w:r>
    </w:p>
    <w:p w14:paraId="38B00EBE" w14:textId="5957F0E0" w:rsidR="00157F5A" w:rsidRPr="00B36CCE" w:rsidRDefault="00157F5A" w:rsidP="00B36CCE">
      <w:pPr>
        <w:numPr>
          <w:ilvl w:val="0"/>
          <w:numId w:val="16"/>
        </w:numPr>
        <w:spacing w:after="240"/>
        <w:jc w:val="both"/>
        <w:rPr>
          <w:rFonts w:cs="Arial"/>
          <w:sz w:val="22"/>
          <w:szCs w:val="22"/>
        </w:rPr>
      </w:pPr>
      <w:r w:rsidRPr="000F2930">
        <w:rPr>
          <w:rFonts w:cs="Arial"/>
          <w:sz w:val="22"/>
          <w:szCs w:val="22"/>
        </w:rPr>
        <w:t>La declaració  d’insolvència en qualsevol procediment i l’obertura de la fase de liquidació en cas de concurs de creditors, en aquest supòsit i mentre no s’hagi procedit a l’obertura de la fase de liquidació l’òrgan de contractació potestativament pot optar per la continuïtat del contracte si el contractista presta les garanties suficients per la seva execució.</w:t>
      </w:r>
    </w:p>
    <w:p w14:paraId="553266FD" w14:textId="77777777" w:rsidR="00157F5A" w:rsidRPr="000F2930" w:rsidRDefault="00157F5A" w:rsidP="00157F5A">
      <w:pPr>
        <w:pStyle w:val="Piedepgina"/>
        <w:numPr>
          <w:ilvl w:val="0"/>
          <w:numId w:val="16"/>
        </w:numPr>
        <w:spacing w:after="120"/>
        <w:jc w:val="both"/>
        <w:rPr>
          <w:rFonts w:cs="Arial"/>
          <w:sz w:val="22"/>
          <w:szCs w:val="22"/>
        </w:rPr>
      </w:pPr>
      <w:r w:rsidRPr="000F2930">
        <w:rPr>
          <w:rFonts w:cs="Arial"/>
          <w:sz w:val="22"/>
          <w:szCs w:val="22"/>
        </w:rPr>
        <w:t>L’incompliment de les obligacions especificades com especials d’execució del contracte a l’apartat 2.2, sense perjudici d’allò que disposa la clàusula referida a les penalitats.</w:t>
      </w:r>
    </w:p>
    <w:p w14:paraId="09A5DB32" w14:textId="77777777" w:rsidR="00157F5A" w:rsidRPr="000F2930" w:rsidRDefault="00157F5A" w:rsidP="00157F5A">
      <w:pPr>
        <w:numPr>
          <w:ilvl w:val="0"/>
          <w:numId w:val="16"/>
        </w:numPr>
        <w:jc w:val="both"/>
        <w:rPr>
          <w:rFonts w:cs="Arial"/>
          <w:sz w:val="22"/>
          <w:szCs w:val="22"/>
        </w:rPr>
      </w:pPr>
      <w:r w:rsidRPr="000F2930">
        <w:rPr>
          <w:rFonts w:cs="Arial"/>
          <w:sz w:val="22"/>
          <w:szCs w:val="22"/>
        </w:rPr>
        <w:t>La facturació d’execucions no realitzades o mitjans no utilitzats en el supòsit que aquesta pràctica es repeteixi o l’import d’allò indegudament facturat suposi l’1% de l’import del contracte. En aquest supòsit no procedirà el pagament que correspongui fins la liquidació posterior a la resolució del contracte.</w:t>
      </w:r>
    </w:p>
    <w:p w14:paraId="3AD6B421" w14:textId="77777777" w:rsidR="00157F5A" w:rsidRPr="000F2930" w:rsidRDefault="00157F5A" w:rsidP="00157F5A">
      <w:pPr>
        <w:jc w:val="both"/>
        <w:rPr>
          <w:rFonts w:cs="Arial"/>
          <w:sz w:val="22"/>
          <w:szCs w:val="22"/>
        </w:rPr>
      </w:pPr>
    </w:p>
    <w:p w14:paraId="59C91AD9" w14:textId="7DA4EA63" w:rsidR="00157F5A" w:rsidRPr="000F2930" w:rsidRDefault="00157F5A" w:rsidP="00157F5A">
      <w:pPr>
        <w:ind w:right="-1"/>
        <w:jc w:val="both"/>
        <w:rPr>
          <w:rFonts w:cs="Arial"/>
          <w:sz w:val="22"/>
          <w:szCs w:val="22"/>
        </w:rPr>
      </w:pPr>
      <w:r w:rsidRPr="000F2930">
        <w:rPr>
          <w:rFonts w:cs="Arial"/>
          <w:sz w:val="22"/>
          <w:szCs w:val="22"/>
        </w:rPr>
        <w:t xml:space="preserve">La resolució del contracte, amb o sense pèrdua de la garantia es produirà, sense perjudici de les indemnitzacions que a favor d’una o altra part fossin procedents i s’acordarà per l’òrgan municipal competent, amb els efectes regulats als article 213 de la </w:t>
      </w:r>
      <w:r w:rsidR="007667FF" w:rsidRPr="00D248BC">
        <w:rPr>
          <w:rFonts w:cs="Arial"/>
          <w:sz w:val="22"/>
          <w:szCs w:val="22"/>
        </w:rPr>
        <w:t>LC</w:t>
      </w:r>
      <w:r w:rsidR="007667FF">
        <w:rPr>
          <w:rFonts w:cs="Arial"/>
          <w:sz w:val="22"/>
          <w:szCs w:val="22"/>
        </w:rPr>
        <w:t>S</w:t>
      </w:r>
      <w:r w:rsidR="007667FF" w:rsidRPr="00D248BC">
        <w:rPr>
          <w:rFonts w:cs="Arial"/>
          <w:sz w:val="22"/>
          <w:szCs w:val="22"/>
        </w:rPr>
        <w:t>P</w:t>
      </w:r>
      <w:r w:rsidRPr="000F2930">
        <w:rPr>
          <w:rFonts w:cs="Arial"/>
          <w:sz w:val="22"/>
          <w:szCs w:val="22"/>
        </w:rPr>
        <w:t>.</w:t>
      </w:r>
    </w:p>
    <w:p w14:paraId="1317CDE7" w14:textId="77777777" w:rsidR="00157F5A" w:rsidRPr="000F2930" w:rsidRDefault="00157F5A" w:rsidP="00157F5A">
      <w:pPr>
        <w:ind w:right="-1"/>
        <w:jc w:val="both"/>
        <w:rPr>
          <w:rFonts w:cs="Arial"/>
          <w:sz w:val="22"/>
          <w:szCs w:val="22"/>
        </w:rPr>
      </w:pPr>
    </w:p>
    <w:p w14:paraId="1342CCF2" w14:textId="77777777" w:rsidR="00157F5A" w:rsidRPr="000F2930" w:rsidRDefault="00157F5A" w:rsidP="00157F5A">
      <w:pPr>
        <w:autoSpaceDE w:val="0"/>
        <w:autoSpaceDN w:val="0"/>
        <w:adjustRightInd w:val="0"/>
        <w:jc w:val="both"/>
        <w:rPr>
          <w:rFonts w:cs="TT56o00"/>
          <w:sz w:val="22"/>
          <w:szCs w:val="22"/>
        </w:rPr>
      </w:pPr>
      <w:r w:rsidRPr="000F2930">
        <w:rPr>
          <w:rFonts w:cs="TT56o00"/>
          <w:sz w:val="22"/>
          <w:szCs w:val="22"/>
        </w:rPr>
        <w:t>En cas de no considerar-se la conveniència o d’estimar-se desproporcionada la resolució del contracte, les conductes anteriorment relacionades podran considerar-se incompliments molt greus del contracte.</w:t>
      </w:r>
    </w:p>
    <w:p w14:paraId="481DA24B" w14:textId="77777777" w:rsidR="00596BB6" w:rsidRPr="000F2930" w:rsidRDefault="00596BB6" w:rsidP="00157F5A">
      <w:pPr>
        <w:autoSpaceDE w:val="0"/>
        <w:autoSpaceDN w:val="0"/>
        <w:adjustRightInd w:val="0"/>
        <w:jc w:val="both"/>
        <w:rPr>
          <w:rFonts w:cs="Arial"/>
          <w:sz w:val="22"/>
          <w:szCs w:val="22"/>
        </w:rPr>
      </w:pPr>
    </w:p>
    <w:p w14:paraId="61FBBE7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2.8) </w:t>
      </w:r>
      <w:r w:rsidRPr="000F2930">
        <w:rPr>
          <w:rFonts w:ascii="Roboto Medium" w:hAnsi="Roboto Medium" w:cs="Arial"/>
          <w:sz w:val="22"/>
          <w:szCs w:val="22"/>
          <w:u w:val="single"/>
        </w:rPr>
        <w:t>Termini de recepció de les prestacions del contracte</w:t>
      </w:r>
    </w:p>
    <w:p w14:paraId="11C6C8B4" w14:textId="77777777" w:rsidR="00157F5A" w:rsidRPr="000F2930" w:rsidRDefault="00157F5A" w:rsidP="00157F5A">
      <w:pPr>
        <w:jc w:val="both"/>
        <w:rPr>
          <w:rFonts w:cs="Arial"/>
          <w:sz w:val="22"/>
          <w:szCs w:val="22"/>
        </w:rPr>
      </w:pPr>
    </w:p>
    <w:p w14:paraId="121167CB" w14:textId="7EE8FD9B" w:rsidR="00626F06" w:rsidRPr="000F2930" w:rsidRDefault="00D24F6F" w:rsidP="00626F06">
      <w:pPr>
        <w:jc w:val="both"/>
        <w:rPr>
          <w:rFonts w:cs="Arial"/>
          <w:sz w:val="22"/>
          <w:szCs w:val="22"/>
        </w:rPr>
      </w:pPr>
      <w:r w:rsidRPr="000F2930">
        <w:rPr>
          <w:rFonts w:cs="Arial"/>
          <w:sz w:val="22"/>
          <w:szCs w:val="22"/>
        </w:rPr>
        <w:t>El termini</w:t>
      </w:r>
      <w:r w:rsidR="00157F5A" w:rsidRPr="000F2930">
        <w:rPr>
          <w:rFonts w:cs="Arial"/>
          <w:sz w:val="22"/>
          <w:szCs w:val="22"/>
        </w:rPr>
        <w:t xml:space="preserve"> de recepció </w:t>
      </w:r>
      <w:r w:rsidRPr="000F2930">
        <w:rPr>
          <w:rFonts w:cs="Arial"/>
          <w:sz w:val="22"/>
          <w:szCs w:val="22"/>
        </w:rPr>
        <w:t xml:space="preserve">és el que apareix a l’apartat </w:t>
      </w:r>
      <w:r w:rsidR="006D416F">
        <w:rPr>
          <w:rFonts w:cs="Arial"/>
          <w:sz w:val="22"/>
          <w:szCs w:val="22"/>
        </w:rPr>
        <w:t>26</w:t>
      </w:r>
      <w:r w:rsidRPr="000F2930">
        <w:rPr>
          <w:rFonts w:cs="Arial"/>
          <w:sz w:val="22"/>
          <w:szCs w:val="22"/>
        </w:rPr>
        <w:t xml:space="preserve"> </w:t>
      </w:r>
      <w:r w:rsidR="00C542FF">
        <w:rPr>
          <w:rFonts w:cs="Arial"/>
          <w:sz w:val="22"/>
          <w:szCs w:val="22"/>
        </w:rPr>
        <w:t>del QCC</w:t>
      </w:r>
      <w:r w:rsidR="00626F06">
        <w:rPr>
          <w:rFonts w:cs="Arial"/>
          <w:sz w:val="22"/>
          <w:szCs w:val="22"/>
        </w:rPr>
        <w:t>.</w:t>
      </w:r>
    </w:p>
    <w:p w14:paraId="4D05615C" w14:textId="358A349E" w:rsidR="00157F5A" w:rsidRDefault="00157F5A" w:rsidP="00626F06">
      <w:pPr>
        <w:tabs>
          <w:tab w:val="center" w:pos="4252"/>
          <w:tab w:val="right" w:pos="8504"/>
        </w:tabs>
        <w:jc w:val="both"/>
        <w:rPr>
          <w:rFonts w:cs="Arial"/>
          <w:sz w:val="22"/>
          <w:szCs w:val="22"/>
          <w:lang w:eastAsia="ca-ES"/>
        </w:rPr>
      </w:pPr>
    </w:p>
    <w:p w14:paraId="1FA86A70" w14:textId="77777777" w:rsidR="00DA6AD5" w:rsidRPr="000F2930" w:rsidRDefault="00DA6AD5" w:rsidP="00626F06">
      <w:pPr>
        <w:tabs>
          <w:tab w:val="center" w:pos="4252"/>
          <w:tab w:val="right" w:pos="8504"/>
        </w:tabs>
        <w:jc w:val="both"/>
        <w:rPr>
          <w:rFonts w:cs="Arial"/>
          <w:sz w:val="22"/>
          <w:szCs w:val="22"/>
          <w:lang w:eastAsia="ca-ES"/>
        </w:rPr>
      </w:pPr>
    </w:p>
    <w:p w14:paraId="3A44CB12"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lastRenderedPageBreak/>
        <w:t xml:space="preserve">2.9) </w:t>
      </w:r>
      <w:r w:rsidRPr="000F2930">
        <w:rPr>
          <w:rFonts w:ascii="Roboto Medium" w:hAnsi="Roboto Medium" w:cs="Arial"/>
          <w:sz w:val="22"/>
          <w:szCs w:val="22"/>
          <w:u w:val="single"/>
        </w:rPr>
        <w:t>Termini de garantia del contracte</w:t>
      </w:r>
    </w:p>
    <w:p w14:paraId="7C2F4827" w14:textId="77777777" w:rsidR="00157F5A" w:rsidRPr="000F2930" w:rsidRDefault="00157F5A" w:rsidP="00157F5A">
      <w:pPr>
        <w:jc w:val="both"/>
        <w:rPr>
          <w:rFonts w:cs="Arial"/>
          <w:sz w:val="22"/>
          <w:szCs w:val="22"/>
          <w:u w:val="single"/>
        </w:rPr>
      </w:pPr>
    </w:p>
    <w:p w14:paraId="4489C1CC" w14:textId="41557914" w:rsidR="00626F06" w:rsidRPr="000F2930" w:rsidRDefault="00D24F6F" w:rsidP="00626F06">
      <w:pPr>
        <w:jc w:val="both"/>
        <w:rPr>
          <w:rFonts w:cs="Arial"/>
          <w:sz w:val="22"/>
          <w:szCs w:val="22"/>
        </w:rPr>
      </w:pPr>
      <w:r w:rsidRPr="000F2930">
        <w:rPr>
          <w:rFonts w:cs="Arial"/>
          <w:sz w:val="22"/>
          <w:szCs w:val="22"/>
        </w:rPr>
        <w:t>El</w:t>
      </w:r>
      <w:r w:rsidR="00157F5A" w:rsidRPr="000F2930">
        <w:rPr>
          <w:rFonts w:cs="Arial"/>
          <w:sz w:val="22"/>
          <w:szCs w:val="22"/>
        </w:rPr>
        <w:t xml:space="preserve"> termini de garantia </w:t>
      </w:r>
      <w:r w:rsidR="00C542FF">
        <w:rPr>
          <w:rFonts w:cs="Arial"/>
          <w:sz w:val="22"/>
          <w:szCs w:val="22"/>
        </w:rPr>
        <w:t>és el que s’indica</w:t>
      </w:r>
      <w:r w:rsidRPr="000F2930">
        <w:rPr>
          <w:rFonts w:cs="Arial"/>
          <w:sz w:val="22"/>
          <w:szCs w:val="22"/>
        </w:rPr>
        <w:t xml:space="preserve"> a l’apartat </w:t>
      </w:r>
      <w:r w:rsidR="006D416F">
        <w:rPr>
          <w:rFonts w:cs="Arial"/>
          <w:sz w:val="22"/>
          <w:szCs w:val="22"/>
        </w:rPr>
        <w:t>27</w:t>
      </w:r>
      <w:r w:rsidRPr="000F2930">
        <w:rPr>
          <w:rFonts w:cs="Arial"/>
          <w:sz w:val="22"/>
          <w:szCs w:val="22"/>
        </w:rPr>
        <w:t xml:space="preserve"> </w:t>
      </w:r>
      <w:r w:rsidR="00C542FF">
        <w:rPr>
          <w:rFonts w:cs="Arial"/>
          <w:sz w:val="22"/>
          <w:szCs w:val="22"/>
        </w:rPr>
        <w:t>del QCC</w:t>
      </w:r>
      <w:r w:rsidR="00626F06">
        <w:rPr>
          <w:rFonts w:cs="Arial"/>
          <w:sz w:val="22"/>
          <w:szCs w:val="22"/>
        </w:rPr>
        <w:t>.</w:t>
      </w:r>
    </w:p>
    <w:p w14:paraId="5E288FCF" w14:textId="40C79AC8" w:rsidR="00157F5A" w:rsidRPr="000F2930" w:rsidRDefault="00157F5A" w:rsidP="00626F06">
      <w:pPr>
        <w:pStyle w:val="Piedepgina"/>
        <w:jc w:val="both"/>
        <w:rPr>
          <w:rFonts w:cs="Arial"/>
          <w:sz w:val="22"/>
          <w:szCs w:val="22"/>
        </w:rPr>
      </w:pPr>
    </w:p>
    <w:p w14:paraId="10271CEB"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2.10) </w:t>
      </w:r>
      <w:r w:rsidRPr="000F2930">
        <w:rPr>
          <w:rFonts w:ascii="Roboto Medium" w:hAnsi="Roboto Medium" w:cs="Arial"/>
          <w:sz w:val="22"/>
          <w:szCs w:val="22"/>
          <w:u w:val="single"/>
        </w:rPr>
        <w:t>Cessió</w:t>
      </w:r>
    </w:p>
    <w:p w14:paraId="478D0D08" w14:textId="77777777" w:rsidR="00157F5A" w:rsidRPr="000F2930" w:rsidRDefault="00157F5A" w:rsidP="00157F5A">
      <w:pPr>
        <w:jc w:val="both"/>
        <w:rPr>
          <w:rFonts w:cs="Arial"/>
          <w:sz w:val="22"/>
          <w:szCs w:val="22"/>
        </w:rPr>
      </w:pPr>
    </w:p>
    <w:p w14:paraId="0939C573" w14:textId="77777777" w:rsidR="00157F5A" w:rsidRPr="000F2930" w:rsidRDefault="00157F5A" w:rsidP="00157F5A">
      <w:pPr>
        <w:tabs>
          <w:tab w:val="center" w:pos="4252"/>
          <w:tab w:val="right" w:pos="8504"/>
        </w:tabs>
        <w:jc w:val="both"/>
        <w:rPr>
          <w:rFonts w:cs="Arial"/>
          <w:strike/>
          <w:sz w:val="22"/>
          <w:szCs w:val="22"/>
        </w:rPr>
      </w:pPr>
      <w:r w:rsidRPr="000F2930">
        <w:rPr>
          <w:rFonts w:cs="Arial"/>
          <w:sz w:val="22"/>
          <w:szCs w:val="22"/>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p>
    <w:p w14:paraId="46962B47" w14:textId="77777777" w:rsidR="00157F5A" w:rsidRPr="000F2930" w:rsidRDefault="00157F5A" w:rsidP="00157F5A">
      <w:pPr>
        <w:jc w:val="both"/>
        <w:rPr>
          <w:rFonts w:cs="Arial"/>
          <w:sz w:val="22"/>
          <w:szCs w:val="22"/>
        </w:rPr>
      </w:pPr>
    </w:p>
    <w:p w14:paraId="4067601C" w14:textId="2B2938A6" w:rsidR="000849DE" w:rsidRDefault="000849DE" w:rsidP="00157F5A">
      <w:pPr>
        <w:jc w:val="both"/>
        <w:rPr>
          <w:rFonts w:ascii="Roboto Medium" w:hAnsi="Roboto Medium" w:cs="Arial"/>
          <w:sz w:val="22"/>
          <w:szCs w:val="22"/>
        </w:rPr>
      </w:pPr>
      <w:r>
        <w:rPr>
          <w:rFonts w:ascii="Roboto Medium" w:hAnsi="Roboto Medium" w:cs="Arial"/>
          <w:sz w:val="22"/>
          <w:szCs w:val="22"/>
        </w:rPr>
        <w:t>2.11) Subcontractació</w:t>
      </w:r>
    </w:p>
    <w:p w14:paraId="7A33AAB7" w14:textId="77777777" w:rsidR="000849DE" w:rsidRPr="000F2930" w:rsidRDefault="000849DE" w:rsidP="00157F5A">
      <w:pPr>
        <w:jc w:val="both"/>
        <w:rPr>
          <w:rFonts w:cs="Arial"/>
          <w:sz w:val="22"/>
          <w:szCs w:val="22"/>
        </w:rPr>
      </w:pPr>
    </w:p>
    <w:p w14:paraId="1A493F35" w14:textId="79DDF7EE" w:rsidR="00157F5A" w:rsidRPr="000F2930" w:rsidRDefault="00157F5A" w:rsidP="00157F5A">
      <w:pPr>
        <w:jc w:val="both"/>
        <w:rPr>
          <w:sz w:val="22"/>
          <w:szCs w:val="22"/>
        </w:rPr>
      </w:pPr>
      <w:r w:rsidRPr="000F2930">
        <w:rPr>
          <w:sz w:val="22"/>
          <w:szCs w:val="22"/>
        </w:rPr>
        <w:t xml:space="preserve">El </w:t>
      </w:r>
      <w:r w:rsidR="00D24F6F" w:rsidRPr="000F2930">
        <w:rPr>
          <w:sz w:val="22"/>
          <w:szCs w:val="22"/>
        </w:rPr>
        <w:t xml:space="preserve">percentatge màxim de l´import d’adjudicació que el </w:t>
      </w:r>
      <w:r w:rsidRPr="000F2930">
        <w:rPr>
          <w:sz w:val="22"/>
          <w:szCs w:val="22"/>
        </w:rPr>
        <w:t xml:space="preserve">contractista podrà subcontractar vàlidament </w:t>
      </w:r>
      <w:r w:rsidR="000849DE">
        <w:rPr>
          <w:sz w:val="22"/>
          <w:szCs w:val="22"/>
        </w:rPr>
        <w:t>serà el que consta</w:t>
      </w:r>
      <w:r w:rsidR="00D24F6F" w:rsidRPr="000F2930">
        <w:rPr>
          <w:sz w:val="22"/>
          <w:szCs w:val="22"/>
        </w:rPr>
        <w:t xml:space="preserve"> a l’apartat </w:t>
      </w:r>
      <w:r w:rsidR="006D416F">
        <w:rPr>
          <w:sz w:val="22"/>
          <w:szCs w:val="22"/>
        </w:rPr>
        <w:t>28</w:t>
      </w:r>
      <w:r w:rsidR="00D24F6F" w:rsidRPr="000F2930">
        <w:rPr>
          <w:sz w:val="22"/>
          <w:szCs w:val="22"/>
        </w:rPr>
        <w:t xml:space="preserve"> </w:t>
      </w:r>
      <w:r w:rsidR="000849DE">
        <w:rPr>
          <w:rFonts w:cs="Arial"/>
          <w:sz w:val="22"/>
          <w:szCs w:val="22"/>
        </w:rPr>
        <w:t>del QCC</w:t>
      </w:r>
      <w:r w:rsidR="00626F06">
        <w:rPr>
          <w:rFonts w:cs="Arial"/>
          <w:sz w:val="22"/>
          <w:szCs w:val="22"/>
        </w:rPr>
        <w:t>.</w:t>
      </w:r>
      <w:r w:rsidR="000849DE">
        <w:rPr>
          <w:sz w:val="22"/>
          <w:szCs w:val="22"/>
        </w:rPr>
        <w:t xml:space="preserve"> La seva tramitació s’iniciarà </w:t>
      </w:r>
      <w:r w:rsidRPr="000F2930">
        <w:rPr>
          <w:sz w:val="22"/>
          <w:szCs w:val="22"/>
        </w:rPr>
        <w:t>mitjançant comunicació prèvia i per escrit a l´ajuntament i de conformitat amb els requisits assenyalats a l´article 215 de la LCSP.</w:t>
      </w:r>
    </w:p>
    <w:p w14:paraId="070A8749" w14:textId="77777777" w:rsidR="00157F5A" w:rsidRPr="000F2930" w:rsidRDefault="00157F5A" w:rsidP="00157F5A">
      <w:pPr>
        <w:jc w:val="both"/>
        <w:rPr>
          <w:rFonts w:cs="Arial"/>
          <w:sz w:val="22"/>
          <w:szCs w:val="22"/>
        </w:rPr>
      </w:pPr>
    </w:p>
    <w:p w14:paraId="39F4A362" w14:textId="7CFD9C53" w:rsidR="00157F5A" w:rsidRDefault="00157F5A" w:rsidP="00157F5A">
      <w:pPr>
        <w:jc w:val="both"/>
        <w:rPr>
          <w:rFonts w:cs="Arial"/>
          <w:sz w:val="22"/>
          <w:szCs w:val="22"/>
        </w:rPr>
      </w:pPr>
      <w:r w:rsidRPr="000F2930">
        <w:rPr>
          <w:rFonts w:cs="Arial"/>
          <w:sz w:val="22"/>
          <w:szCs w:val="22"/>
        </w:rPr>
        <w:t>Si no s’ha indicat prèviament a l’oferta, el contractista comunicarà per escrit a l’Ajuntament d’Esparreguera, després de l’adjudicació del contracte o a l’inici de la seva execució, la intenció de celebrar subcontractes o qualsevol modificació d’aquesta, tot indicant la part de la prestació a subcontractar i la seva identitat, les dades de contacte i els representats legals del subcontractista així com justificant l’aptitud d’aquest per executar-la de conformitat amb l’establert per la normativa i el present plec i que no està incurs en cap supòsit de prohibició per contractar</w:t>
      </w:r>
      <w:r w:rsidR="00A57EC9" w:rsidRPr="000F2930">
        <w:rPr>
          <w:rFonts w:cs="Arial"/>
          <w:sz w:val="22"/>
          <w:szCs w:val="22"/>
        </w:rPr>
        <w:t>.</w:t>
      </w:r>
      <w:r w:rsidR="000B0903">
        <w:rPr>
          <w:rFonts w:cs="Arial"/>
          <w:sz w:val="22"/>
          <w:szCs w:val="22"/>
        </w:rPr>
        <w:t xml:space="preserve"> </w:t>
      </w:r>
      <w:r w:rsidR="000B0903" w:rsidRPr="00B11C1E">
        <w:rPr>
          <w:rFonts w:cs="Arial"/>
          <w:sz w:val="22"/>
          <w:szCs w:val="22"/>
        </w:rPr>
        <w:t>Es facilita un model de declaració responsable</w:t>
      </w:r>
      <w:r w:rsidR="00BC1F03" w:rsidRPr="00B11C1E">
        <w:rPr>
          <w:rFonts w:cs="Arial"/>
          <w:sz w:val="22"/>
          <w:szCs w:val="22"/>
        </w:rPr>
        <w:t xml:space="preserve"> mitjançant la qual es podrà dur a terme aquesta comunicació a l’Ajuntament d’Esparreguera</w:t>
      </w:r>
      <w:r w:rsidR="00C81E8C" w:rsidRPr="00B11C1E">
        <w:rPr>
          <w:rFonts w:cs="Arial"/>
          <w:sz w:val="22"/>
          <w:szCs w:val="22"/>
        </w:rPr>
        <w:t xml:space="preserve"> en el document annex V </w:t>
      </w:r>
      <w:r w:rsidR="00E849B5" w:rsidRPr="00B11C1E">
        <w:rPr>
          <w:rFonts w:cs="Arial"/>
          <w:sz w:val="22"/>
          <w:szCs w:val="22"/>
        </w:rPr>
        <w:t xml:space="preserve">del present </w:t>
      </w:r>
      <w:r w:rsidR="00C81E8C" w:rsidRPr="00B11C1E">
        <w:rPr>
          <w:rFonts w:cs="Arial"/>
          <w:sz w:val="22"/>
          <w:szCs w:val="22"/>
        </w:rPr>
        <w:t>PCAP</w:t>
      </w:r>
      <w:r w:rsidR="00BC1F03" w:rsidRPr="00B11C1E">
        <w:rPr>
          <w:rFonts w:cs="Arial"/>
          <w:sz w:val="22"/>
          <w:szCs w:val="22"/>
        </w:rPr>
        <w:t>.</w:t>
      </w:r>
    </w:p>
    <w:p w14:paraId="28631DC8" w14:textId="7D7A3E6B" w:rsidR="00DA2EE1" w:rsidRDefault="00DA2EE1" w:rsidP="00157F5A">
      <w:pPr>
        <w:jc w:val="both"/>
        <w:rPr>
          <w:rFonts w:cs="Arial"/>
          <w:sz w:val="22"/>
          <w:szCs w:val="22"/>
        </w:rPr>
      </w:pPr>
    </w:p>
    <w:p w14:paraId="769FAEF9" w14:textId="77777777" w:rsidR="00A57EC9" w:rsidRPr="000F2930" w:rsidRDefault="00A57EC9" w:rsidP="00157F5A">
      <w:pPr>
        <w:jc w:val="both"/>
        <w:rPr>
          <w:rFonts w:cs="Arial"/>
          <w:sz w:val="22"/>
          <w:szCs w:val="22"/>
        </w:rPr>
      </w:pPr>
    </w:p>
    <w:p w14:paraId="426A979D" w14:textId="77777777" w:rsidR="00157F5A" w:rsidRPr="000F2930" w:rsidRDefault="00157F5A" w:rsidP="00157F5A">
      <w:pPr>
        <w:keepNext/>
        <w:jc w:val="both"/>
        <w:outlineLvl w:val="2"/>
        <w:rPr>
          <w:rFonts w:ascii="Roboto Medium" w:hAnsi="Roboto Medium" w:cs="Arial"/>
          <w:sz w:val="22"/>
          <w:szCs w:val="22"/>
          <w:u w:val="single"/>
        </w:rPr>
      </w:pPr>
      <w:r w:rsidRPr="000F2930">
        <w:rPr>
          <w:rFonts w:ascii="Roboto Medium" w:hAnsi="Roboto Medium" w:cs="Arial"/>
          <w:sz w:val="22"/>
          <w:szCs w:val="22"/>
        </w:rPr>
        <w:t xml:space="preserve">2.12) </w:t>
      </w:r>
      <w:r w:rsidRPr="000F2930">
        <w:rPr>
          <w:rFonts w:ascii="Roboto Medium" w:hAnsi="Roboto Medium" w:cs="Arial"/>
          <w:sz w:val="22"/>
          <w:szCs w:val="22"/>
          <w:u w:val="single"/>
        </w:rPr>
        <w:t>Confidencialitat de la informació</w:t>
      </w:r>
    </w:p>
    <w:p w14:paraId="0E4734FC" w14:textId="77777777" w:rsidR="00157F5A" w:rsidRPr="000F2930" w:rsidRDefault="00157F5A" w:rsidP="00157F5A">
      <w:pPr>
        <w:jc w:val="both"/>
        <w:rPr>
          <w:rFonts w:cs="Arial"/>
          <w:sz w:val="22"/>
          <w:szCs w:val="22"/>
        </w:rPr>
      </w:pPr>
    </w:p>
    <w:p w14:paraId="5CC85DF2" w14:textId="77777777" w:rsidR="00157F5A" w:rsidRPr="000F2930" w:rsidRDefault="00157F5A" w:rsidP="00157F5A">
      <w:pPr>
        <w:autoSpaceDE w:val="0"/>
        <w:autoSpaceDN w:val="0"/>
        <w:adjustRightInd w:val="0"/>
        <w:jc w:val="both"/>
        <w:rPr>
          <w:rFonts w:eastAsia="Calibri" w:cs="Arial"/>
          <w:sz w:val="22"/>
          <w:szCs w:val="22"/>
          <w:lang w:eastAsia="en-US"/>
        </w:rPr>
      </w:pPr>
      <w:r w:rsidRPr="000F2930">
        <w:rPr>
          <w:rFonts w:eastAsia="Calibri" w:cs="Arial"/>
          <w:sz w:val="22"/>
          <w:szCs w:val="22"/>
          <w:lang w:eastAsia="en-US"/>
        </w:rPr>
        <w:t>La declaració de confidencialitat dels licitadors ha de ser necessària i proporcional a la finalitat   interès que es vol protegir i ha de determinar de forma expressa i justificada els documents i/o  les dades facilitades que considerin confidencials. No s’admeten declaracions genèriques o no justificades del caràcter confidencial.</w:t>
      </w:r>
    </w:p>
    <w:p w14:paraId="0DC8E1D0" w14:textId="77777777" w:rsidR="00157F5A" w:rsidRPr="000F2930" w:rsidRDefault="00157F5A" w:rsidP="00157F5A">
      <w:pPr>
        <w:jc w:val="both"/>
        <w:rPr>
          <w:rFonts w:cs="Arial"/>
          <w:sz w:val="22"/>
          <w:szCs w:val="22"/>
        </w:rPr>
      </w:pPr>
    </w:p>
    <w:p w14:paraId="6E8B9451" w14:textId="77777777" w:rsidR="00157F5A" w:rsidRPr="000F2930" w:rsidRDefault="00157F5A" w:rsidP="00157F5A">
      <w:pPr>
        <w:autoSpaceDE w:val="0"/>
        <w:autoSpaceDN w:val="0"/>
        <w:adjustRightInd w:val="0"/>
        <w:jc w:val="both"/>
        <w:rPr>
          <w:rFonts w:eastAsia="Calibri" w:cs="Arial"/>
          <w:sz w:val="22"/>
          <w:szCs w:val="22"/>
          <w:lang w:eastAsia="en-US"/>
        </w:rPr>
      </w:pPr>
      <w:r w:rsidRPr="000F2930">
        <w:rPr>
          <w:rFonts w:eastAsia="Calibri" w:cs="Arial"/>
          <w:sz w:val="22"/>
          <w:szCs w:val="22"/>
          <w:lang w:eastAsia="en-US"/>
        </w:rPr>
        <w:t>No tenen en cap cas caràcter confidencial l’oferta econòmica de l’empresa, ni les dades incloses en el DEUC o declaració anàloga.</w:t>
      </w:r>
    </w:p>
    <w:p w14:paraId="7BC5EA9F" w14:textId="77777777" w:rsidR="00157F5A" w:rsidRPr="000F2930" w:rsidRDefault="00157F5A" w:rsidP="00157F5A">
      <w:pPr>
        <w:jc w:val="both"/>
        <w:rPr>
          <w:rFonts w:cs="Arial"/>
          <w:sz w:val="22"/>
          <w:szCs w:val="22"/>
        </w:rPr>
      </w:pPr>
    </w:p>
    <w:p w14:paraId="72C6D80F" w14:textId="77777777" w:rsidR="00157F5A" w:rsidRPr="000F2930" w:rsidRDefault="00157F5A" w:rsidP="00157F5A">
      <w:pPr>
        <w:jc w:val="both"/>
        <w:rPr>
          <w:rFonts w:cs="Arial"/>
          <w:sz w:val="22"/>
          <w:szCs w:val="22"/>
        </w:rPr>
      </w:pPr>
      <w:r w:rsidRPr="000F2930">
        <w:rPr>
          <w:rFonts w:cs="Arial"/>
          <w:sz w:val="22"/>
          <w:szCs w:val="22"/>
        </w:rPr>
        <w:t>En el cas de manca d’indicació, s’entendrà que la documentació facilitada no té caràcter confidencial.</w:t>
      </w:r>
    </w:p>
    <w:p w14:paraId="515BB2DB" w14:textId="77777777" w:rsidR="00157F5A" w:rsidRPr="000F2930" w:rsidRDefault="00157F5A" w:rsidP="00157F5A">
      <w:pPr>
        <w:jc w:val="both"/>
        <w:rPr>
          <w:rFonts w:cs="Arial"/>
          <w:sz w:val="22"/>
          <w:szCs w:val="22"/>
        </w:rPr>
      </w:pPr>
    </w:p>
    <w:p w14:paraId="45E95BB1" w14:textId="77777777" w:rsidR="00157F5A" w:rsidRPr="000F2930" w:rsidRDefault="00157F5A" w:rsidP="00157F5A">
      <w:pPr>
        <w:ind w:left="-9"/>
        <w:jc w:val="both"/>
        <w:rPr>
          <w:rFonts w:cs="Arial"/>
          <w:sz w:val="22"/>
          <w:szCs w:val="22"/>
        </w:rPr>
      </w:pPr>
      <w:r w:rsidRPr="000F2930">
        <w:rPr>
          <w:rFonts w:cs="Arial"/>
          <w:sz w:val="22"/>
          <w:szCs w:val="22"/>
        </w:rPr>
        <w:t>D’acord amb l’article 133.2 LCSP, el contractista haurà de respectar el caràcter confidencial de la informació a la qual tingui accés degut a l’execució del contracte.</w:t>
      </w:r>
    </w:p>
    <w:p w14:paraId="246F70DD" w14:textId="77777777" w:rsidR="00157F5A" w:rsidRPr="000F2930" w:rsidRDefault="00157F5A" w:rsidP="00157F5A">
      <w:pPr>
        <w:jc w:val="both"/>
        <w:rPr>
          <w:rFonts w:cs="Arial"/>
          <w:sz w:val="16"/>
          <w:szCs w:val="16"/>
        </w:rPr>
      </w:pPr>
    </w:p>
    <w:p w14:paraId="6249A6C6" w14:textId="77777777" w:rsidR="00157F5A" w:rsidRPr="000F2930" w:rsidRDefault="00157F5A" w:rsidP="00157F5A">
      <w:pPr>
        <w:jc w:val="both"/>
        <w:rPr>
          <w:rFonts w:cs="Arial"/>
          <w:sz w:val="22"/>
          <w:szCs w:val="22"/>
        </w:rPr>
      </w:pPr>
      <w:r w:rsidRPr="000F2930">
        <w:rPr>
          <w:rFonts w:cs="Arial"/>
          <w:sz w:val="22"/>
          <w:szCs w:val="22"/>
        </w:rPr>
        <w:lastRenderedPageBreak/>
        <w:t>El deure de confidencialitat tindrà una vigència de cinc anys a comptar des del coneixement de la informació de referència.</w:t>
      </w:r>
    </w:p>
    <w:p w14:paraId="3E8FE7A0" w14:textId="77777777" w:rsidR="00157F5A" w:rsidRPr="000F2930" w:rsidRDefault="00157F5A" w:rsidP="00157F5A">
      <w:pPr>
        <w:jc w:val="both"/>
        <w:rPr>
          <w:rFonts w:cs="Arial"/>
          <w:sz w:val="16"/>
          <w:szCs w:val="16"/>
        </w:rPr>
      </w:pPr>
    </w:p>
    <w:p w14:paraId="31B5BBF8" w14:textId="77777777" w:rsidR="00157F5A" w:rsidRPr="000F2930" w:rsidRDefault="00157F5A" w:rsidP="00157F5A">
      <w:pPr>
        <w:ind w:left="-9"/>
        <w:jc w:val="both"/>
        <w:rPr>
          <w:rFonts w:cs="Arial"/>
          <w:sz w:val="22"/>
          <w:szCs w:val="22"/>
        </w:rPr>
      </w:pPr>
      <w:r w:rsidRPr="000F2930">
        <w:rPr>
          <w:rFonts w:cs="Arial"/>
          <w:sz w:val="22"/>
          <w:szCs w:val="22"/>
        </w:rPr>
        <w:t xml:space="preserve">De conformitat amb l’article 133.1 LCSP, l’òrgan de contractació no podrà divulgar la informació facilitada pels licitadors i designada, de forma expressa i justificada, per aquests com a confidencial. </w:t>
      </w:r>
    </w:p>
    <w:p w14:paraId="7E9DA6DF" w14:textId="77777777" w:rsidR="00D24F6F" w:rsidRPr="000F2930" w:rsidRDefault="00D24F6F" w:rsidP="00157F5A">
      <w:pPr>
        <w:ind w:left="-9"/>
        <w:jc w:val="both"/>
        <w:rPr>
          <w:rFonts w:cs="Arial"/>
          <w:sz w:val="22"/>
          <w:szCs w:val="22"/>
        </w:rPr>
      </w:pPr>
    </w:p>
    <w:p w14:paraId="41936650"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2.13) </w:t>
      </w:r>
      <w:r w:rsidRPr="000F2930">
        <w:rPr>
          <w:rFonts w:ascii="Roboto Medium" w:hAnsi="Roboto Medium" w:cs="Arial"/>
          <w:sz w:val="22"/>
          <w:szCs w:val="22"/>
          <w:u w:val="single"/>
        </w:rPr>
        <w:t>Règim jurídic de la contractació</w:t>
      </w:r>
    </w:p>
    <w:p w14:paraId="4EC8F097" w14:textId="77777777" w:rsidR="00157F5A" w:rsidRPr="000F2930" w:rsidRDefault="00157F5A" w:rsidP="00157F5A">
      <w:pPr>
        <w:jc w:val="both"/>
        <w:rPr>
          <w:rFonts w:cs="Arial"/>
          <w:sz w:val="22"/>
          <w:szCs w:val="22"/>
        </w:rPr>
      </w:pPr>
    </w:p>
    <w:p w14:paraId="0DC2AF6B" w14:textId="4BCA5E9E" w:rsidR="00157F5A" w:rsidRDefault="00157F5A" w:rsidP="00157F5A">
      <w:pPr>
        <w:jc w:val="both"/>
        <w:rPr>
          <w:rFonts w:cs="Arial"/>
          <w:sz w:val="22"/>
          <w:szCs w:val="22"/>
        </w:rPr>
      </w:pPr>
      <w:r w:rsidRPr="000F2930">
        <w:rPr>
          <w:rFonts w:cs="Arial"/>
          <w:sz w:val="22"/>
          <w:szCs w:val="22"/>
        </w:rPr>
        <w:t xml:space="preserve">El règim jurídic del contracte es troba constituït pel present Plec de Clàusules </w:t>
      </w:r>
      <w:r w:rsidR="002E1295">
        <w:rPr>
          <w:rFonts w:cs="Arial"/>
          <w:sz w:val="22"/>
          <w:szCs w:val="22"/>
        </w:rPr>
        <w:t>Administratives Particulars, per l’Informe de Necessitats i</w:t>
      </w:r>
      <w:r w:rsidRPr="000F2930">
        <w:rPr>
          <w:rFonts w:cs="Arial"/>
          <w:i/>
          <w:sz w:val="22"/>
          <w:szCs w:val="22"/>
        </w:rPr>
        <w:t xml:space="preserve"> </w:t>
      </w:r>
      <w:r w:rsidRPr="000F2930">
        <w:rPr>
          <w:rFonts w:cs="Arial"/>
          <w:iCs/>
          <w:sz w:val="22"/>
          <w:szCs w:val="22"/>
        </w:rPr>
        <w:t>Plec de Prescripcions Tèc</w:t>
      </w:r>
      <w:r w:rsidR="002E1295">
        <w:rPr>
          <w:rFonts w:cs="Arial"/>
          <w:iCs/>
          <w:sz w:val="22"/>
          <w:szCs w:val="22"/>
        </w:rPr>
        <w:t>niques</w:t>
      </w:r>
      <w:r w:rsidRPr="000F2930">
        <w:rPr>
          <w:rFonts w:cs="Arial"/>
          <w:iCs/>
          <w:sz w:val="22"/>
          <w:szCs w:val="22"/>
        </w:rPr>
        <w:t>,</w:t>
      </w:r>
      <w:r w:rsidRPr="000F2930">
        <w:rPr>
          <w:rFonts w:cs="Arial"/>
          <w:sz w:val="22"/>
          <w:szCs w:val="22"/>
        </w:rPr>
        <w:t xml:space="preserve"> per la Llei 9/2017, de 8 de novembre, de Contractes del Sector Públic, mitjançant la qual es transposen a l’ordenament jurídic espanyol les Directives del Parlament Europeu i del Consell 2014/23/UE i 2014/24/UE, de 26 de febrer de 2014, i la seva normativa de desplegament, </w:t>
      </w:r>
      <w:r w:rsidRPr="000F2930">
        <w:rPr>
          <w:rFonts w:cs="Arial"/>
          <w:sz w:val="22"/>
          <w:szCs w:val="22"/>
          <w:shd w:val="clear" w:color="auto" w:fill="FFFFFF"/>
        </w:rPr>
        <w:t>pel Decret Llei 3/2016, de 31 de maig, de mesures urgents en matèria de contractació pública</w:t>
      </w:r>
      <w:r w:rsidRPr="000F2930">
        <w:rPr>
          <w:rFonts w:cs="Arial"/>
          <w:sz w:val="22"/>
          <w:szCs w:val="22"/>
        </w:rPr>
        <w:t xml:space="preserve">, pel Plec de Clàusules Administratives Generals de l’Ajuntament d’Esparreguera publicat en el BOPB de 14 de juliol de 2014 en allò que no contradigui la normativa citada, així com per la resta de normativa legal aplicable. </w:t>
      </w:r>
    </w:p>
    <w:p w14:paraId="1DE176AB" w14:textId="77777777" w:rsidR="004F4DE3" w:rsidRDefault="004F4DE3" w:rsidP="00157F5A">
      <w:pPr>
        <w:jc w:val="both"/>
        <w:rPr>
          <w:rFonts w:cs="Arial"/>
          <w:sz w:val="22"/>
          <w:szCs w:val="22"/>
        </w:rPr>
      </w:pPr>
    </w:p>
    <w:p w14:paraId="710B5F30" w14:textId="77777777" w:rsidR="004F4DE3" w:rsidRDefault="004F4DE3" w:rsidP="004F4DE3">
      <w:pPr>
        <w:jc w:val="both"/>
        <w:rPr>
          <w:rFonts w:cs="Arial"/>
          <w:sz w:val="22"/>
          <w:szCs w:val="22"/>
        </w:rPr>
      </w:pPr>
      <w:r>
        <w:rPr>
          <w:rFonts w:cs="Arial"/>
          <w:sz w:val="22"/>
          <w:szCs w:val="22"/>
        </w:rPr>
        <w:t>En cas de discrepància entre allò que preveuen el Plec de Prescripcions Tècniques i el Plec de</w:t>
      </w:r>
    </w:p>
    <w:p w14:paraId="6D924EE4" w14:textId="78D78910" w:rsidR="004F4DE3" w:rsidRDefault="004F4DE3" w:rsidP="00157F5A">
      <w:pPr>
        <w:jc w:val="both"/>
        <w:rPr>
          <w:rFonts w:cs="Arial"/>
          <w:sz w:val="22"/>
          <w:szCs w:val="22"/>
        </w:rPr>
      </w:pPr>
      <w:r>
        <w:rPr>
          <w:rFonts w:cs="Arial"/>
          <w:sz w:val="22"/>
          <w:szCs w:val="22"/>
        </w:rPr>
        <w:t>Clàusules Administratives, prevaldrà el que disposa aquest últim.</w:t>
      </w:r>
    </w:p>
    <w:p w14:paraId="17ED358B" w14:textId="77777777" w:rsidR="0065682F" w:rsidRDefault="0065682F" w:rsidP="00157F5A">
      <w:pPr>
        <w:jc w:val="both"/>
        <w:rPr>
          <w:rFonts w:cs="Arial"/>
          <w:sz w:val="22"/>
          <w:szCs w:val="22"/>
        </w:rPr>
      </w:pPr>
    </w:p>
    <w:p w14:paraId="66A29016" w14:textId="77777777" w:rsidR="0065682F" w:rsidRPr="0065682F" w:rsidRDefault="0065682F" w:rsidP="0065682F">
      <w:pPr>
        <w:tabs>
          <w:tab w:val="center" w:pos="4252"/>
          <w:tab w:val="right" w:pos="8504"/>
        </w:tabs>
        <w:jc w:val="both"/>
        <w:rPr>
          <w:rFonts w:cs="Arial"/>
          <w:sz w:val="22"/>
          <w:szCs w:val="22"/>
        </w:rPr>
      </w:pPr>
      <w:r w:rsidRPr="0065682F">
        <w:rPr>
          <w:rFonts w:cs="Arial"/>
          <w:sz w:val="22"/>
          <w:szCs w:val="22"/>
        </w:rPr>
        <w:t xml:space="preserve">És d’aplicació a aquest contracte la normativa nacional i de la Unió Europea en matèria de protecció de dades i, en especial, la Llei Orgànica 3/2018, de 5 de desembre, de Protecció de Dades Personals i garantia dels drets digitals i el Reglament (UE) 2016/679 del Parlament Europeu i del Consell de 27 d’abril de 2016 relatiu a la protecció de les persones físiques pel que fa al tractament de dades personals i a la lliure circulació d’aquestes dades i pel qual es deroga la Directiva 95/46/CE (reglament general del protecció de dades) </w:t>
      </w:r>
    </w:p>
    <w:p w14:paraId="022BD9C3" w14:textId="77777777" w:rsidR="0065682F" w:rsidRDefault="0065682F" w:rsidP="00157F5A">
      <w:pPr>
        <w:jc w:val="both"/>
        <w:rPr>
          <w:rFonts w:cs="Arial"/>
          <w:sz w:val="22"/>
          <w:szCs w:val="22"/>
        </w:rPr>
      </w:pPr>
    </w:p>
    <w:p w14:paraId="19CCF71E" w14:textId="77777777" w:rsidR="00157F5A" w:rsidRPr="000F2930" w:rsidRDefault="00157F5A" w:rsidP="00157F5A">
      <w:pPr>
        <w:pStyle w:val="Piedepgina"/>
        <w:jc w:val="both"/>
        <w:rPr>
          <w:rFonts w:ascii="Roboto Medium" w:hAnsi="Roboto Medium" w:cs="Arial"/>
          <w:sz w:val="22"/>
          <w:szCs w:val="22"/>
        </w:rPr>
      </w:pPr>
    </w:p>
    <w:p w14:paraId="6730E6A1" w14:textId="77777777" w:rsidR="00157F5A" w:rsidRPr="000F2930" w:rsidRDefault="00157F5A" w:rsidP="00157F5A">
      <w:pPr>
        <w:pStyle w:val="Piedepgina"/>
        <w:jc w:val="both"/>
        <w:rPr>
          <w:rFonts w:ascii="Roboto Medium" w:hAnsi="Roboto Medium" w:cs="Arial"/>
          <w:sz w:val="22"/>
          <w:szCs w:val="22"/>
          <w:u w:val="single"/>
        </w:rPr>
      </w:pPr>
      <w:r w:rsidRPr="000F2930">
        <w:rPr>
          <w:rFonts w:ascii="Roboto Medium" w:hAnsi="Roboto Medium" w:cs="Arial"/>
          <w:sz w:val="22"/>
          <w:szCs w:val="22"/>
        </w:rPr>
        <w:t>2.14)</w:t>
      </w:r>
      <w:r w:rsidRPr="000F2930">
        <w:rPr>
          <w:rFonts w:ascii="Roboto Medium" w:hAnsi="Roboto Medium" w:cs="Arial"/>
          <w:sz w:val="22"/>
          <w:szCs w:val="22"/>
          <w:u w:val="single"/>
        </w:rPr>
        <w:t xml:space="preserve"> Domicili a efectes de notificacions</w:t>
      </w:r>
    </w:p>
    <w:p w14:paraId="53112A6A" w14:textId="77777777" w:rsidR="00EB2470" w:rsidRDefault="00EB2470" w:rsidP="00EB2470">
      <w:pPr>
        <w:jc w:val="both"/>
        <w:rPr>
          <w:rFonts w:cs="Arial"/>
          <w:sz w:val="22"/>
          <w:szCs w:val="22"/>
          <w:lang w:eastAsia="ca-ES"/>
        </w:rPr>
      </w:pPr>
    </w:p>
    <w:p w14:paraId="5A978AD8" w14:textId="3AD33125" w:rsidR="00EB2470" w:rsidRDefault="00EB2470" w:rsidP="00EB2470">
      <w:pPr>
        <w:jc w:val="both"/>
        <w:rPr>
          <w:rFonts w:cs="Arial"/>
          <w:sz w:val="22"/>
          <w:szCs w:val="22"/>
          <w:lang w:eastAsia="ca-ES"/>
        </w:rPr>
      </w:pPr>
      <w:r>
        <w:rPr>
          <w:rFonts w:cs="Arial"/>
          <w:sz w:val="22"/>
          <w:szCs w:val="22"/>
          <w:lang w:eastAsia="ca-ES"/>
        </w:rPr>
        <w:t>Les notificacions derivades de l’expedient de contractació s’efectuaran per mitjans electrònics.</w:t>
      </w:r>
    </w:p>
    <w:p w14:paraId="02B659DD" w14:textId="77777777" w:rsidR="00EB2470" w:rsidRDefault="00EB2470" w:rsidP="00EB2470">
      <w:pPr>
        <w:jc w:val="both"/>
        <w:rPr>
          <w:rFonts w:cs="Arial"/>
          <w:sz w:val="22"/>
          <w:szCs w:val="22"/>
          <w:lang w:eastAsia="ca-ES"/>
        </w:rPr>
      </w:pPr>
    </w:p>
    <w:p w14:paraId="28A21B26" w14:textId="77777777" w:rsidR="00EB2470" w:rsidRPr="0028361C" w:rsidRDefault="00EB2470" w:rsidP="00EB2470">
      <w:pPr>
        <w:jc w:val="both"/>
        <w:rPr>
          <w:rFonts w:cs="Arial"/>
          <w:sz w:val="22"/>
          <w:szCs w:val="22"/>
          <w:lang w:eastAsia="ca-ES"/>
        </w:rPr>
      </w:pPr>
      <w:r w:rsidRPr="0028361C">
        <w:rPr>
          <w:rFonts w:cs="Arial"/>
          <w:sz w:val="22"/>
          <w:szCs w:val="22"/>
          <w:lang w:eastAsia="ca-ES"/>
        </w:rPr>
        <w:t xml:space="preserve">S’efectuaran mitjançant un sistema que garanteix la posada a disposició i l’accés al seu contingut a través del servei de notificacions electròniques de l’eina Sobre Digital o a través del servei de notificacions electròniques e-NOTUM del Consorci de l’Administració Oberta de Catalunya (AOC).  </w:t>
      </w:r>
    </w:p>
    <w:p w14:paraId="6DF84C8F" w14:textId="77777777" w:rsidR="00EB2470" w:rsidRDefault="00EB2470" w:rsidP="00EB2470">
      <w:pPr>
        <w:jc w:val="both"/>
        <w:rPr>
          <w:rFonts w:cs="Arial"/>
          <w:sz w:val="22"/>
          <w:szCs w:val="22"/>
          <w:lang w:eastAsia="ca-ES"/>
        </w:rPr>
      </w:pPr>
    </w:p>
    <w:p w14:paraId="699DECED" w14:textId="77777777" w:rsidR="00EB2470" w:rsidRDefault="00EB2470" w:rsidP="00EB2470">
      <w:pPr>
        <w:jc w:val="both"/>
        <w:rPr>
          <w:rFonts w:cs="Arial"/>
          <w:sz w:val="22"/>
          <w:szCs w:val="22"/>
          <w:lang w:eastAsia="ca-ES"/>
        </w:rPr>
      </w:pPr>
      <w:r>
        <w:rPr>
          <w:rFonts w:cs="Arial"/>
          <w:sz w:val="22"/>
          <w:szCs w:val="22"/>
          <w:lang w:eastAsia="ca-ES"/>
        </w:rPr>
        <w:t xml:space="preserve">Les notificacions electròniques s'entendran rebutjades a tots els efectes si, un cop s'ha acreditat la seva posada a disposició, han transcorregut 10 dies naturals sense que s’hagi accedit al seu contingut. </w:t>
      </w:r>
    </w:p>
    <w:p w14:paraId="6A973E59" w14:textId="77777777" w:rsidR="00EB2470" w:rsidRDefault="00EB2470" w:rsidP="00EB2470">
      <w:pPr>
        <w:jc w:val="both"/>
        <w:rPr>
          <w:rFonts w:cs="Arial"/>
          <w:sz w:val="22"/>
          <w:szCs w:val="22"/>
          <w:lang w:eastAsia="ca-ES"/>
        </w:rPr>
      </w:pPr>
    </w:p>
    <w:p w14:paraId="473FDF02" w14:textId="77777777" w:rsidR="00EB2470" w:rsidRDefault="00EB2470" w:rsidP="00EB2470">
      <w:pPr>
        <w:jc w:val="both"/>
        <w:rPr>
          <w:rFonts w:cs="Arial"/>
          <w:sz w:val="22"/>
          <w:szCs w:val="22"/>
          <w:lang w:eastAsia="ca-ES"/>
        </w:rPr>
      </w:pPr>
      <w:r>
        <w:rPr>
          <w:rFonts w:cs="Arial"/>
          <w:sz w:val="22"/>
          <w:szCs w:val="22"/>
          <w:lang w:eastAsia="ca-ES"/>
        </w:rPr>
        <w:t>L’ús de mitjans electrònics en aquest procediment seguirà les instruccions accessibles a la Plataforma de Contractació.</w:t>
      </w:r>
    </w:p>
    <w:p w14:paraId="4D86935B" w14:textId="77777777" w:rsidR="00157F5A" w:rsidRPr="000F2930" w:rsidRDefault="00157F5A" w:rsidP="00157F5A">
      <w:pPr>
        <w:jc w:val="both"/>
        <w:rPr>
          <w:rFonts w:cs="Arial"/>
          <w:sz w:val="22"/>
          <w:szCs w:val="22"/>
          <w:lang w:eastAsia="ca-ES"/>
        </w:rPr>
      </w:pPr>
    </w:p>
    <w:p w14:paraId="3ECFED30" w14:textId="77777777" w:rsidR="00157F5A" w:rsidRPr="000F2930" w:rsidRDefault="00157F5A" w:rsidP="00157F5A">
      <w:pPr>
        <w:ind w:left="540" w:hanging="540"/>
        <w:jc w:val="both"/>
        <w:rPr>
          <w:rFonts w:ascii="Roboto Medium" w:hAnsi="Roboto Medium" w:cs="Arial"/>
          <w:sz w:val="22"/>
          <w:szCs w:val="22"/>
        </w:rPr>
      </w:pPr>
      <w:r w:rsidRPr="000F2930">
        <w:rPr>
          <w:rFonts w:ascii="Roboto Medium" w:hAnsi="Roboto Medium" w:cs="Arial"/>
          <w:sz w:val="22"/>
          <w:szCs w:val="22"/>
        </w:rPr>
        <w:t xml:space="preserve">2.15) </w:t>
      </w:r>
      <w:r w:rsidRPr="000F2930">
        <w:rPr>
          <w:rFonts w:ascii="Roboto Medium" w:hAnsi="Roboto Medium" w:cs="Arial"/>
          <w:sz w:val="22"/>
          <w:szCs w:val="22"/>
          <w:u w:val="single"/>
        </w:rPr>
        <w:t>Obligacions laborals, socials, fiscals, de protecció de dades personals, i mediambientals del contractista</w:t>
      </w:r>
    </w:p>
    <w:p w14:paraId="49CB3031" w14:textId="77777777" w:rsidR="00157F5A" w:rsidRPr="000F2930" w:rsidRDefault="00157F5A" w:rsidP="00157F5A">
      <w:pPr>
        <w:jc w:val="both"/>
        <w:rPr>
          <w:rFonts w:cs="Arial"/>
          <w:sz w:val="22"/>
          <w:szCs w:val="22"/>
        </w:rPr>
      </w:pPr>
    </w:p>
    <w:p w14:paraId="130494E8" w14:textId="288973C7" w:rsidR="00157F5A" w:rsidRPr="000F2930" w:rsidRDefault="00157F5A" w:rsidP="00157F5A">
      <w:pPr>
        <w:autoSpaceDE w:val="0"/>
        <w:autoSpaceDN w:val="0"/>
        <w:adjustRightInd w:val="0"/>
        <w:jc w:val="both"/>
        <w:rPr>
          <w:rFonts w:cs="Arial"/>
          <w:sz w:val="22"/>
          <w:szCs w:val="22"/>
        </w:rPr>
      </w:pPr>
      <w:r w:rsidRPr="000F2930">
        <w:rPr>
          <w:rFonts w:cs="Arial"/>
          <w:sz w:val="22"/>
          <w:szCs w:val="22"/>
        </w:rPr>
        <w:lastRenderedPageBreak/>
        <w:t xml:space="preserve">El contractista restarà obligat al compliment de les disposicions vigents en matèria laboral, de seguretat social, de seguretat i salut en el treball, d'integració social de les persones amb discapacitat, d’igualtat efectiva de dones i homes, fiscal, de protecció de dades personals, i en matèria mediambiental. En especial, restarà obligat a complir amb les condicions salarials dels treballadors conforme al Conveni col·lectiu sectorial d’aplicació. </w:t>
      </w:r>
    </w:p>
    <w:p w14:paraId="31D1383D" w14:textId="77777777" w:rsidR="00157F5A" w:rsidRPr="000F2930" w:rsidRDefault="00157F5A" w:rsidP="00157F5A">
      <w:pPr>
        <w:autoSpaceDE w:val="0"/>
        <w:autoSpaceDN w:val="0"/>
        <w:adjustRightInd w:val="0"/>
        <w:jc w:val="both"/>
        <w:rPr>
          <w:rFonts w:cs="Arial"/>
          <w:sz w:val="22"/>
          <w:szCs w:val="22"/>
        </w:rPr>
      </w:pPr>
    </w:p>
    <w:p w14:paraId="0D0B4156" w14:textId="77777777" w:rsidR="00157F5A" w:rsidRPr="000849DE" w:rsidRDefault="00157F5A" w:rsidP="00157F5A">
      <w:pPr>
        <w:keepNext/>
        <w:jc w:val="both"/>
        <w:outlineLvl w:val="2"/>
        <w:rPr>
          <w:rFonts w:ascii="Roboto Medium" w:hAnsi="Roboto Medium" w:cs="Arial"/>
          <w:sz w:val="22"/>
          <w:szCs w:val="22"/>
          <w:u w:val="single"/>
        </w:rPr>
      </w:pPr>
      <w:r w:rsidRPr="000849DE">
        <w:rPr>
          <w:rFonts w:ascii="Roboto Medium" w:hAnsi="Roboto Medium" w:cs="Arial"/>
          <w:sz w:val="22"/>
          <w:szCs w:val="22"/>
        </w:rPr>
        <w:t xml:space="preserve">2.16) </w:t>
      </w:r>
      <w:r w:rsidRPr="000849DE">
        <w:rPr>
          <w:rFonts w:ascii="Roboto Medium" w:hAnsi="Roboto Medium" w:cs="Arial"/>
          <w:sz w:val="22"/>
          <w:szCs w:val="22"/>
          <w:u w:val="single"/>
        </w:rPr>
        <w:t>Assegurances</w:t>
      </w:r>
    </w:p>
    <w:p w14:paraId="03D63CDD" w14:textId="77777777" w:rsidR="00157F5A" w:rsidRDefault="00157F5A" w:rsidP="00157F5A">
      <w:pPr>
        <w:jc w:val="both"/>
        <w:rPr>
          <w:rFonts w:cs="Arial"/>
          <w:sz w:val="22"/>
          <w:szCs w:val="22"/>
          <w:highlight w:val="green"/>
        </w:rPr>
      </w:pPr>
    </w:p>
    <w:p w14:paraId="50046FD1" w14:textId="0D501578" w:rsidR="00AC0D70" w:rsidRDefault="00AC0D70" w:rsidP="00157F5A">
      <w:pPr>
        <w:jc w:val="both"/>
        <w:rPr>
          <w:rFonts w:cs="Arial"/>
          <w:sz w:val="22"/>
          <w:szCs w:val="22"/>
        </w:rPr>
      </w:pPr>
      <w:r>
        <w:rPr>
          <w:rFonts w:cs="Arial"/>
          <w:sz w:val="22"/>
          <w:szCs w:val="22"/>
        </w:rPr>
        <w:t>El contractista abans de l’inici del contracte haurà de subscriure, si s’escau, l’assegura</w:t>
      </w:r>
      <w:r w:rsidR="006D416F">
        <w:rPr>
          <w:rFonts w:cs="Arial"/>
          <w:sz w:val="22"/>
          <w:szCs w:val="22"/>
        </w:rPr>
        <w:t>nça que s’indiqui a l’apartat 29</w:t>
      </w:r>
      <w:r>
        <w:rPr>
          <w:rFonts w:cs="Arial"/>
          <w:sz w:val="22"/>
          <w:szCs w:val="22"/>
        </w:rPr>
        <w:t xml:space="preserve"> del QCC. </w:t>
      </w:r>
    </w:p>
    <w:p w14:paraId="2D174784" w14:textId="77777777" w:rsidR="00AC0D70" w:rsidRPr="000F2930" w:rsidRDefault="00AC0D70" w:rsidP="00157F5A">
      <w:pPr>
        <w:jc w:val="both"/>
        <w:rPr>
          <w:rFonts w:cs="Arial"/>
          <w:sz w:val="22"/>
          <w:szCs w:val="22"/>
        </w:rPr>
      </w:pPr>
    </w:p>
    <w:p w14:paraId="72A20E7A"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2.17) </w:t>
      </w:r>
      <w:r w:rsidRPr="000F2930">
        <w:rPr>
          <w:rFonts w:ascii="Roboto Medium" w:hAnsi="Roboto Medium" w:cs="Arial"/>
          <w:sz w:val="22"/>
          <w:szCs w:val="22"/>
          <w:u w:val="single"/>
        </w:rPr>
        <w:t>Lloc de prestació de l’objecte del contracte</w:t>
      </w:r>
    </w:p>
    <w:p w14:paraId="4E124785" w14:textId="77777777" w:rsidR="00157F5A" w:rsidRPr="000F2930" w:rsidRDefault="00157F5A" w:rsidP="00157F5A">
      <w:pPr>
        <w:jc w:val="both"/>
        <w:rPr>
          <w:rFonts w:cs="Arial"/>
          <w:sz w:val="22"/>
          <w:szCs w:val="22"/>
        </w:rPr>
      </w:pPr>
    </w:p>
    <w:p w14:paraId="5BA94FEB" w14:textId="441D16DB" w:rsidR="00AC0D70" w:rsidRPr="000F2930" w:rsidRDefault="00AC0D70" w:rsidP="00626F06">
      <w:pPr>
        <w:jc w:val="both"/>
        <w:rPr>
          <w:rFonts w:cs="Arial"/>
          <w:sz w:val="22"/>
          <w:szCs w:val="22"/>
        </w:rPr>
      </w:pPr>
      <w:r>
        <w:rPr>
          <w:rFonts w:cs="Arial"/>
          <w:sz w:val="22"/>
          <w:szCs w:val="22"/>
        </w:rPr>
        <w:t xml:space="preserve">El lloc de prestació del contracte serà </w:t>
      </w:r>
      <w:r w:rsidR="006D416F">
        <w:rPr>
          <w:rFonts w:cs="Arial"/>
          <w:sz w:val="22"/>
          <w:szCs w:val="22"/>
        </w:rPr>
        <w:t>aquell que consta a l’apartat 30</w:t>
      </w:r>
      <w:r>
        <w:rPr>
          <w:rFonts w:cs="Arial"/>
          <w:sz w:val="22"/>
          <w:szCs w:val="22"/>
        </w:rPr>
        <w:t xml:space="preserve"> QCC.</w:t>
      </w:r>
    </w:p>
    <w:p w14:paraId="5D84A8A3" w14:textId="599849D9" w:rsidR="00A43585" w:rsidRPr="000F2930" w:rsidRDefault="00A43585" w:rsidP="00626F06">
      <w:pPr>
        <w:jc w:val="both"/>
        <w:rPr>
          <w:rFonts w:cs="Arial"/>
          <w:sz w:val="22"/>
          <w:szCs w:val="22"/>
        </w:rPr>
      </w:pPr>
      <w:r w:rsidRPr="000F2930">
        <w:rPr>
          <w:rFonts w:cs="Arial"/>
          <w:sz w:val="22"/>
          <w:szCs w:val="22"/>
        </w:rPr>
        <w:tab/>
      </w:r>
    </w:p>
    <w:p w14:paraId="72391DD0"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2.18) </w:t>
      </w:r>
      <w:r w:rsidRPr="000F2930">
        <w:rPr>
          <w:rFonts w:ascii="Roboto Medium" w:hAnsi="Roboto Medium" w:cs="Arial"/>
          <w:sz w:val="22"/>
          <w:szCs w:val="22"/>
          <w:u w:val="single"/>
        </w:rPr>
        <w:t>Responsable del contracte</w:t>
      </w:r>
    </w:p>
    <w:p w14:paraId="1439A2C9" w14:textId="77777777" w:rsidR="00157F5A" w:rsidRPr="000F2930" w:rsidRDefault="00157F5A" w:rsidP="00157F5A">
      <w:pPr>
        <w:jc w:val="both"/>
        <w:rPr>
          <w:rFonts w:cs="Arial"/>
          <w:sz w:val="22"/>
          <w:szCs w:val="22"/>
        </w:rPr>
      </w:pPr>
    </w:p>
    <w:p w14:paraId="3D44ACB3" w14:textId="1DE1F9FB" w:rsidR="00626F06" w:rsidRPr="000F2930" w:rsidRDefault="00157F5A" w:rsidP="00626F06">
      <w:pPr>
        <w:jc w:val="both"/>
        <w:rPr>
          <w:rFonts w:cs="Arial"/>
          <w:sz w:val="22"/>
          <w:szCs w:val="22"/>
        </w:rPr>
      </w:pPr>
      <w:r w:rsidRPr="000F2930">
        <w:rPr>
          <w:rFonts w:cs="Arial"/>
          <w:sz w:val="22"/>
          <w:szCs w:val="22"/>
        </w:rPr>
        <w:t>Es designa responsable del contracte, amb les funcions previ</w:t>
      </w:r>
      <w:r w:rsidR="000849DE">
        <w:rPr>
          <w:rFonts w:cs="Arial"/>
          <w:sz w:val="22"/>
          <w:szCs w:val="22"/>
        </w:rPr>
        <w:t xml:space="preserve">stes a l’article 62 de la LCSP a </w:t>
      </w:r>
      <w:r w:rsidR="000849DE">
        <w:rPr>
          <w:rFonts w:cs="Arial"/>
          <w:bCs/>
          <w:sz w:val="22"/>
          <w:szCs w:val="22"/>
        </w:rPr>
        <w:t>la persona indicada a</w:t>
      </w:r>
      <w:r w:rsidR="00D24F6F" w:rsidRPr="000F2930">
        <w:rPr>
          <w:rFonts w:cs="Arial"/>
          <w:bCs/>
          <w:sz w:val="22"/>
          <w:szCs w:val="22"/>
        </w:rPr>
        <w:t xml:space="preserve"> </w:t>
      </w:r>
      <w:r w:rsidR="00A43585" w:rsidRPr="000F2930">
        <w:rPr>
          <w:rFonts w:cs="Arial"/>
          <w:bCs/>
          <w:sz w:val="22"/>
          <w:szCs w:val="22"/>
        </w:rPr>
        <w:t>l’apartat</w:t>
      </w:r>
      <w:r w:rsidR="00D24F6F" w:rsidRPr="000F2930">
        <w:rPr>
          <w:rFonts w:cs="Arial"/>
          <w:bCs/>
          <w:sz w:val="22"/>
          <w:szCs w:val="22"/>
        </w:rPr>
        <w:t xml:space="preserve"> </w:t>
      </w:r>
      <w:r w:rsidR="006D416F">
        <w:rPr>
          <w:rFonts w:cs="Arial"/>
          <w:bCs/>
          <w:sz w:val="22"/>
          <w:szCs w:val="22"/>
        </w:rPr>
        <w:t>31</w:t>
      </w:r>
      <w:r w:rsidR="00D24F6F" w:rsidRPr="000F2930">
        <w:rPr>
          <w:rFonts w:cs="Arial"/>
          <w:bCs/>
          <w:sz w:val="22"/>
          <w:szCs w:val="22"/>
        </w:rPr>
        <w:t xml:space="preserve"> </w:t>
      </w:r>
      <w:r w:rsidR="000849DE">
        <w:rPr>
          <w:rFonts w:cs="Arial"/>
          <w:sz w:val="22"/>
          <w:szCs w:val="22"/>
        </w:rPr>
        <w:t>del QCC</w:t>
      </w:r>
      <w:r w:rsidR="00626F06">
        <w:rPr>
          <w:rFonts w:cs="Arial"/>
          <w:sz w:val="22"/>
          <w:szCs w:val="22"/>
        </w:rPr>
        <w:t>.</w:t>
      </w:r>
    </w:p>
    <w:p w14:paraId="21D3C8E1" w14:textId="2D0F4130" w:rsidR="00157F5A" w:rsidRPr="000F2930" w:rsidRDefault="00157F5A" w:rsidP="00157F5A">
      <w:pPr>
        <w:pStyle w:val="Textoindependiente3"/>
        <w:spacing w:after="0"/>
        <w:jc w:val="both"/>
        <w:rPr>
          <w:rFonts w:cs="Arial"/>
          <w:sz w:val="22"/>
          <w:szCs w:val="22"/>
        </w:rPr>
      </w:pPr>
    </w:p>
    <w:p w14:paraId="54CE1CA8" w14:textId="77777777" w:rsidR="00157F5A" w:rsidRPr="000F2930" w:rsidRDefault="00157F5A" w:rsidP="00157F5A">
      <w:pPr>
        <w:pStyle w:val="Piedepgina"/>
        <w:jc w:val="both"/>
        <w:rPr>
          <w:rFonts w:cs="Arial"/>
          <w:sz w:val="22"/>
          <w:szCs w:val="22"/>
        </w:rPr>
      </w:pPr>
      <w:r w:rsidRPr="000F2930">
        <w:rPr>
          <w:rFonts w:cs="Arial"/>
          <w:sz w:val="22"/>
          <w:szCs w:val="22"/>
        </w:rPr>
        <w:t>El responsable del contracte no podrà, en cap cas, ni per compte propi ni aliè, intervenir en aquest procés de contractació com a licitador.</w:t>
      </w:r>
    </w:p>
    <w:p w14:paraId="022E3D5D" w14:textId="77777777" w:rsidR="00157F5A" w:rsidRPr="000F2930" w:rsidRDefault="00157F5A" w:rsidP="00157F5A">
      <w:pPr>
        <w:pStyle w:val="Piedepgina"/>
        <w:jc w:val="both"/>
        <w:rPr>
          <w:rFonts w:cs="Arial"/>
          <w:sz w:val="22"/>
          <w:szCs w:val="22"/>
        </w:rPr>
      </w:pPr>
    </w:p>
    <w:p w14:paraId="42F4D494" w14:textId="77777777" w:rsidR="00157F5A" w:rsidRPr="000F2930" w:rsidRDefault="00157F5A" w:rsidP="00157F5A">
      <w:pPr>
        <w:pStyle w:val="Piedepgina"/>
        <w:jc w:val="both"/>
        <w:rPr>
          <w:rFonts w:cs="Arial"/>
          <w:sz w:val="22"/>
          <w:szCs w:val="22"/>
        </w:rPr>
      </w:pPr>
      <w:r w:rsidRPr="000F2930">
        <w:rPr>
          <w:rFonts w:cs="Arial"/>
          <w:sz w:val="22"/>
          <w:szCs w:val="22"/>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458C09A9" w14:textId="77777777" w:rsidR="00157F5A" w:rsidRPr="000F2930" w:rsidRDefault="00157F5A" w:rsidP="00157F5A">
      <w:pPr>
        <w:jc w:val="both"/>
        <w:rPr>
          <w:rFonts w:cs="Arial"/>
          <w:sz w:val="22"/>
          <w:szCs w:val="22"/>
        </w:rPr>
      </w:pPr>
    </w:p>
    <w:p w14:paraId="554BCFB6" w14:textId="77777777" w:rsidR="00157F5A" w:rsidRPr="000F2930" w:rsidRDefault="00157F5A" w:rsidP="00157F5A">
      <w:pPr>
        <w:jc w:val="both"/>
        <w:rPr>
          <w:rFonts w:ascii="Roboto Medium" w:eastAsia="Calibri" w:hAnsi="Roboto Medium" w:cs="Arial"/>
          <w:sz w:val="22"/>
          <w:szCs w:val="22"/>
          <w:lang w:eastAsia="en-US"/>
        </w:rPr>
      </w:pPr>
      <w:r w:rsidRPr="000F2930">
        <w:rPr>
          <w:rFonts w:ascii="Roboto Medium" w:eastAsia="Calibri" w:hAnsi="Roboto Medium" w:cs="Arial"/>
          <w:sz w:val="22"/>
          <w:szCs w:val="22"/>
          <w:u w:val="single"/>
          <w:lang w:eastAsia="en-US"/>
        </w:rPr>
        <w:t>2.19) Protecció de dades de caràcter personal</w:t>
      </w:r>
      <w:r w:rsidRPr="000F2930">
        <w:rPr>
          <w:rFonts w:ascii="Roboto Medium" w:eastAsia="Calibri" w:hAnsi="Roboto Medium" w:cs="Arial"/>
          <w:sz w:val="22"/>
          <w:szCs w:val="22"/>
          <w:lang w:eastAsia="en-US"/>
        </w:rPr>
        <w:t xml:space="preserve"> </w:t>
      </w:r>
    </w:p>
    <w:p w14:paraId="586C64CA" w14:textId="77777777" w:rsidR="00157F5A" w:rsidRPr="000F2930" w:rsidRDefault="00157F5A" w:rsidP="00157F5A">
      <w:pPr>
        <w:jc w:val="both"/>
        <w:rPr>
          <w:rFonts w:eastAsia="Calibri" w:cs="Arial"/>
          <w:sz w:val="22"/>
          <w:szCs w:val="22"/>
          <w:lang w:eastAsia="en-US"/>
        </w:rPr>
      </w:pPr>
    </w:p>
    <w:p w14:paraId="195BC0D2" w14:textId="0B20A16F" w:rsidR="00B253B7" w:rsidRPr="000F2930" w:rsidRDefault="00B253B7" w:rsidP="00B253B7">
      <w:pPr>
        <w:jc w:val="both"/>
        <w:rPr>
          <w:rFonts w:eastAsia="Calibri" w:cs="Arial"/>
          <w:i/>
          <w:sz w:val="22"/>
          <w:szCs w:val="22"/>
          <w:lang w:eastAsia="en-US"/>
        </w:rPr>
      </w:pPr>
      <w:r>
        <w:rPr>
          <w:rFonts w:cs="RobotoLight"/>
          <w:sz w:val="22"/>
          <w:szCs w:val="22"/>
        </w:rPr>
        <w:t xml:space="preserve">El règim de protecció de dades de caràcter personal i drets digitals és </w:t>
      </w:r>
      <w:r w:rsidRPr="002E1295">
        <w:rPr>
          <w:rFonts w:cs="RobotoLight"/>
          <w:sz w:val="22"/>
          <w:szCs w:val="22"/>
        </w:rPr>
        <w:t xml:space="preserve">l’establert </w:t>
      </w:r>
      <w:r w:rsidR="002E1295" w:rsidRPr="002E1295">
        <w:rPr>
          <w:rFonts w:cs="RobotoLight"/>
          <w:sz w:val="22"/>
          <w:szCs w:val="22"/>
        </w:rPr>
        <w:t>a</w:t>
      </w:r>
      <w:r w:rsidR="006D416F">
        <w:rPr>
          <w:rFonts w:cs="RobotoLight"/>
          <w:sz w:val="22"/>
          <w:szCs w:val="22"/>
        </w:rPr>
        <w:t xml:space="preserve"> l’apartat 32</w:t>
      </w:r>
      <w:r w:rsidR="00CF5137">
        <w:rPr>
          <w:rFonts w:cs="RobotoLight"/>
          <w:sz w:val="22"/>
          <w:szCs w:val="22"/>
        </w:rPr>
        <w:t xml:space="preserve"> del QCC. </w:t>
      </w:r>
      <w:r w:rsidR="002E1295" w:rsidRPr="002E1295">
        <w:rPr>
          <w:rFonts w:cs="RobotoLight"/>
          <w:sz w:val="22"/>
          <w:szCs w:val="22"/>
        </w:rPr>
        <w:t xml:space="preserve"> </w:t>
      </w:r>
    </w:p>
    <w:p w14:paraId="268FA51E" w14:textId="77777777" w:rsidR="00B670C1" w:rsidRPr="000F2930" w:rsidRDefault="00B670C1" w:rsidP="00157F5A">
      <w:pPr>
        <w:autoSpaceDE w:val="0"/>
        <w:autoSpaceDN w:val="0"/>
        <w:adjustRightInd w:val="0"/>
        <w:jc w:val="both"/>
        <w:rPr>
          <w:rFonts w:cs="Arial"/>
          <w:sz w:val="22"/>
          <w:szCs w:val="22"/>
        </w:rPr>
      </w:pPr>
    </w:p>
    <w:p w14:paraId="2A12B76A" w14:textId="77777777" w:rsidR="00157F5A" w:rsidRPr="000F2930" w:rsidRDefault="00157F5A" w:rsidP="00C20F96">
      <w:pPr>
        <w:pStyle w:val="Textoindependiente2"/>
        <w:ind w:left="708" w:hanging="708"/>
        <w:jc w:val="both"/>
        <w:rPr>
          <w:rFonts w:ascii="Roboto Medium" w:hAnsi="Roboto Medium" w:cs="Arial"/>
          <w:sz w:val="22"/>
          <w:szCs w:val="22"/>
        </w:rPr>
      </w:pPr>
      <w:r w:rsidRPr="000F2930">
        <w:rPr>
          <w:rFonts w:ascii="Roboto Medium" w:hAnsi="Roboto Medium" w:cs="Arial"/>
          <w:sz w:val="22"/>
          <w:szCs w:val="22"/>
        </w:rPr>
        <w:t>3) DADES ESPECÍFIQUES:</w:t>
      </w:r>
    </w:p>
    <w:p w14:paraId="2B1322E5"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3.1) </w:t>
      </w:r>
      <w:r w:rsidRPr="000F2930">
        <w:rPr>
          <w:rFonts w:ascii="Roboto Medium" w:hAnsi="Roboto Medium" w:cs="Arial"/>
          <w:sz w:val="22"/>
          <w:szCs w:val="22"/>
          <w:u w:val="single"/>
        </w:rPr>
        <w:t>Sistema de determinació del preu del contracte</w:t>
      </w:r>
    </w:p>
    <w:p w14:paraId="182E6650" w14:textId="77777777" w:rsidR="00157F5A" w:rsidRPr="000F2930" w:rsidRDefault="00157F5A" w:rsidP="00157F5A">
      <w:pPr>
        <w:tabs>
          <w:tab w:val="left" w:pos="7589"/>
        </w:tabs>
        <w:jc w:val="both"/>
        <w:rPr>
          <w:rFonts w:cs="Arial"/>
          <w:sz w:val="22"/>
          <w:szCs w:val="22"/>
        </w:rPr>
      </w:pPr>
      <w:r w:rsidRPr="000F2930">
        <w:rPr>
          <w:rFonts w:cs="Arial"/>
          <w:sz w:val="22"/>
          <w:szCs w:val="22"/>
        </w:rPr>
        <w:tab/>
      </w:r>
    </w:p>
    <w:p w14:paraId="2D228137" w14:textId="4376ADEE" w:rsidR="000849DE" w:rsidRDefault="000849DE" w:rsidP="00256506">
      <w:pPr>
        <w:jc w:val="both"/>
        <w:rPr>
          <w:rFonts w:cs="Arial"/>
          <w:sz w:val="22"/>
          <w:szCs w:val="22"/>
        </w:rPr>
      </w:pPr>
      <w:r>
        <w:rPr>
          <w:rFonts w:cs="Arial"/>
          <w:sz w:val="22"/>
          <w:szCs w:val="22"/>
        </w:rPr>
        <w:t>El sistema de determinació del preu és a</w:t>
      </w:r>
      <w:r w:rsidR="00AC0D70">
        <w:rPr>
          <w:rFonts w:cs="Arial"/>
          <w:sz w:val="22"/>
          <w:szCs w:val="22"/>
        </w:rPr>
        <w:t>quell que apareix</w:t>
      </w:r>
      <w:r>
        <w:rPr>
          <w:rFonts w:cs="Arial"/>
          <w:sz w:val="22"/>
          <w:szCs w:val="22"/>
        </w:rPr>
        <w:t xml:space="preserve"> a l’apartat </w:t>
      </w:r>
      <w:r w:rsidR="006D416F">
        <w:rPr>
          <w:rFonts w:cs="Arial"/>
          <w:sz w:val="22"/>
          <w:szCs w:val="22"/>
        </w:rPr>
        <w:t>33</w:t>
      </w:r>
      <w:r w:rsidR="00AC0D70">
        <w:rPr>
          <w:rFonts w:cs="Arial"/>
          <w:sz w:val="22"/>
          <w:szCs w:val="22"/>
        </w:rPr>
        <w:t xml:space="preserve"> del QCC.</w:t>
      </w:r>
    </w:p>
    <w:p w14:paraId="3D446578" w14:textId="77777777" w:rsidR="00AC0D70" w:rsidRDefault="00AC0D70" w:rsidP="00256506">
      <w:pPr>
        <w:jc w:val="both"/>
        <w:rPr>
          <w:rFonts w:cs="Arial"/>
          <w:sz w:val="22"/>
          <w:szCs w:val="22"/>
        </w:rPr>
      </w:pPr>
    </w:p>
    <w:p w14:paraId="03F577D3" w14:textId="50616C3E" w:rsidR="00AC0D70" w:rsidRPr="00626F06" w:rsidRDefault="00AC0D70" w:rsidP="00256506">
      <w:pPr>
        <w:jc w:val="both"/>
        <w:rPr>
          <w:rFonts w:cs="Arial"/>
          <w:sz w:val="22"/>
          <w:szCs w:val="22"/>
        </w:rPr>
      </w:pPr>
      <w:r>
        <w:rPr>
          <w:rFonts w:cs="Arial"/>
          <w:sz w:val="22"/>
          <w:szCs w:val="22"/>
        </w:rPr>
        <w:t xml:space="preserve">En la determinació del preu s’han de tenir en compte </w:t>
      </w:r>
      <w:r w:rsidRPr="00AC0D70">
        <w:rPr>
          <w:rFonts w:cs="Arial"/>
          <w:sz w:val="22"/>
          <w:szCs w:val="22"/>
        </w:rPr>
        <w:t>els convenis col·lectius sectorials, nacionals, autonòmics i provincials aplicables, atenent al lloc de prestació.</w:t>
      </w:r>
    </w:p>
    <w:p w14:paraId="4C4C3CFF" w14:textId="77777777" w:rsidR="00157F5A" w:rsidRPr="000F2930" w:rsidRDefault="00157F5A" w:rsidP="00157F5A">
      <w:pPr>
        <w:jc w:val="both"/>
        <w:rPr>
          <w:rFonts w:cs="Arial"/>
          <w:sz w:val="22"/>
          <w:szCs w:val="22"/>
        </w:rPr>
      </w:pPr>
    </w:p>
    <w:p w14:paraId="23CCD416"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3.2) </w:t>
      </w:r>
      <w:r w:rsidRPr="000F2930">
        <w:rPr>
          <w:rFonts w:ascii="Roboto Medium" w:hAnsi="Roboto Medium" w:cs="Arial"/>
          <w:sz w:val="22"/>
          <w:szCs w:val="22"/>
          <w:u w:val="single"/>
        </w:rPr>
        <w:t>Comprovacions en el moment de la recepció de la qualitat de l'objecte del contracte</w:t>
      </w:r>
    </w:p>
    <w:p w14:paraId="03F1147B" w14:textId="77777777" w:rsidR="00157F5A" w:rsidRPr="000F2930" w:rsidRDefault="00157F5A" w:rsidP="00157F5A">
      <w:pPr>
        <w:jc w:val="both"/>
        <w:rPr>
          <w:rFonts w:cs="Arial"/>
          <w:sz w:val="22"/>
          <w:szCs w:val="22"/>
        </w:rPr>
      </w:pPr>
    </w:p>
    <w:p w14:paraId="52AB66E8" w14:textId="77777777" w:rsidR="00157F5A" w:rsidRPr="000F2930" w:rsidRDefault="00157F5A" w:rsidP="00157F5A">
      <w:pPr>
        <w:jc w:val="both"/>
        <w:rPr>
          <w:rFonts w:cs="Arial"/>
          <w:sz w:val="22"/>
          <w:szCs w:val="22"/>
        </w:rPr>
      </w:pPr>
      <w:r w:rsidRPr="000F2930">
        <w:rPr>
          <w:rFonts w:cs="Arial"/>
          <w:sz w:val="22"/>
          <w:szCs w:val="22"/>
        </w:rPr>
        <w:t xml:space="preserve">La Corporació es reserva la realització de comprovacions sobre la qualitat de l’objecte del contracte, a la seva recepció. </w:t>
      </w:r>
    </w:p>
    <w:p w14:paraId="1D2B2AF9" w14:textId="77777777" w:rsidR="00157F5A" w:rsidRPr="000F2930" w:rsidRDefault="00157F5A" w:rsidP="00157F5A">
      <w:pPr>
        <w:ind w:left="540" w:hanging="540"/>
        <w:jc w:val="both"/>
        <w:rPr>
          <w:rFonts w:ascii="Roboto Medium" w:hAnsi="Roboto Medium" w:cs="Arial"/>
          <w:sz w:val="22"/>
          <w:szCs w:val="22"/>
        </w:rPr>
      </w:pPr>
    </w:p>
    <w:p w14:paraId="1C1C646E"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lastRenderedPageBreak/>
        <w:t xml:space="preserve">3.3) </w:t>
      </w:r>
      <w:r w:rsidRPr="000F2930">
        <w:rPr>
          <w:rFonts w:ascii="Roboto Medium" w:hAnsi="Roboto Medium" w:cs="Arial"/>
          <w:sz w:val="22"/>
          <w:szCs w:val="22"/>
          <w:u w:val="single"/>
        </w:rPr>
        <w:t>Facultat de l’Ajuntament d’Esparreguera sobre manteniment d’estàndards de qualitat en la prestació del servei.</w:t>
      </w:r>
    </w:p>
    <w:p w14:paraId="35F41DF2" w14:textId="77777777" w:rsidR="00F83ADC" w:rsidRDefault="00F83ADC" w:rsidP="00157F5A">
      <w:pPr>
        <w:jc w:val="both"/>
        <w:rPr>
          <w:rFonts w:cs="Arial"/>
          <w:sz w:val="22"/>
          <w:szCs w:val="22"/>
        </w:rPr>
      </w:pPr>
    </w:p>
    <w:p w14:paraId="71EC4206" w14:textId="77777777" w:rsidR="00157F5A" w:rsidRPr="000F2930" w:rsidRDefault="00157F5A" w:rsidP="00157F5A">
      <w:pPr>
        <w:jc w:val="both"/>
        <w:rPr>
          <w:rFonts w:cs="Arial"/>
          <w:sz w:val="22"/>
          <w:szCs w:val="22"/>
        </w:rPr>
      </w:pPr>
      <w:r w:rsidRPr="000F2930">
        <w:rPr>
          <w:rFonts w:cs="Arial"/>
          <w:sz w:val="22"/>
          <w:szCs w:val="22"/>
        </w:rPr>
        <w:t>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n’informarà al contractista i aquell haurà de substituir-la en el termini més breu possible.</w:t>
      </w:r>
    </w:p>
    <w:p w14:paraId="3CC4A842" w14:textId="77777777" w:rsidR="00157F5A" w:rsidRPr="000F2930" w:rsidRDefault="00157F5A" w:rsidP="00157F5A">
      <w:pPr>
        <w:jc w:val="both"/>
        <w:rPr>
          <w:rFonts w:cs="Arial"/>
          <w:sz w:val="22"/>
          <w:szCs w:val="22"/>
        </w:rPr>
      </w:pPr>
    </w:p>
    <w:p w14:paraId="1AA2F714" w14:textId="77777777" w:rsidR="00157F5A" w:rsidRPr="000F2930" w:rsidRDefault="00157F5A" w:rsidP="00157F5A">
      <w:pPr>
        <w:jc w:val="both"/>
        <w:rPr>
          <w:rFonts w:cs="Arial"/>
          <w:sz w:val="22"/>
          <w:szCs w:val="22"/>
        </w:rPr>
      </w:pPr>
      <w:r w:rsidRPr="000F2930">
        <w:rPr>
          <w:rFonts w:cs="Arial"/>
          <w:sz w:val="22"/>
          <w:szCs w:val="22"/>
        </w:rPr>
        <w:t>El contractista haurà de disposar de personal suplent amb la formació i l'experiència suficients per poder substituir les persones que prestin els serveis objecte del contracte en supòsits de vacances, absències i/o malalties.</w:t>
      </w:r>
    </w:p>
    <w:p w14:paraId="18787077" w14:textId="77777777" w:rsidR="00157F5A" w:rsidRPr="000F2930" w:rsidRDefault="00157F5A" w:rsidP="00157F5A">
      <w:pPr>
        <w:jc w:val="both"/>
        <w:rPr>
          <w:rFonts w:cs="Arial"/>
          <w:sz w:val="22"/>
          <w:szCs w:val="22"/>
        </w:rPr>
      </w:pPr>
    </w:p>
    <w:p w14:paraId="798EE6FD" w14:textId="712D93CB" w:rsidR="00157F5A" w:rsidRPr="000F2930" w:rsidRDefault="00157F5A" w:rsidP="00BE57CF">
      <w:pPr>
        <w:tabs>
          <w:tab w:val="left" w:pos="6702"/>
        </w:tabs>
        <w:jc w:val="both"/>
        <w:rPr>
          <w:rFonts w:ascii="Roboto Medium" w:hAnsi="Roboto Medium" w:cs="Arial"/>
          <w:sz w:val="22"/>
          <w:szCs w:val="22"/>
          <w:u w:val="single"/>
        </w:rPr>
      </w:pPr>
      <w:r w:rsidRPr="000F2930">
        <w:rPr>
          <w:rFonts w:ascii="Roboto Medium" w:hAnsi="Roboto Medium" w:cs="Arial"/>
          <w:sz w:val="22"/>
          <w:szCs w:val="22"/>
        </w:rPr>
        <w:t xml:space="preserve">3.4) </w:t>
      </w:r>
      <w:r w:rsidRPr="000F2930">
        <w:rPr>
          <w:rFonts w:ascii="Roboto Medium" w:hAnsi="Roboto Medium" w:cs="Arial"/>
          <w:sz w:val="22"/>
          <w:szCs w:val="22"/>
          <w:u w:val="single"/>
        </w:rPr>
        <w:t xml:space="preserve">Planificació preventiva en cas de concurrència empresarial </w:t>
      </w:r>
    </w:p>
    <w:p w14:paraId="7A4076B0" w14:textId="77777777" w:rsidR="00157F5A" w:rsidRPr="000F2930" w:rsidRDefault="00157F5A" w:rsidP="00157F5A">
      <w:pPr>
        <w:jc w:val="both"/>
        <w:rPr>
          <w:rFonts w:cs="Arial"/>
          <w:sz w:val="22"/>
          <w:szCs w:val="22"/>
        </w:rPr>
      </w:pPr>
    </w:p>
    <w:p w14:paraId="13D694BB" w14:textId="563D3B68" w:rsidR="00AC0D70" w:rsidRPr="000F2930" w:rsidRDefault="00AC0D70" w:rsidP="00157F5A">
      <w:pPr>
        <w:jc w:val="both"/>
        <w:rPr>
          <w:rFonts w:cs="Arial"/>
          <w:sz w:val="22"/>
          <w:szCs w:val="22"/>
        </w:rPr>
      </w:pPr>
      <w:r>
        <w:rPr>
          <w:rFonts w:cs="Arial"/>
          <w:sz w:val="22"/>
          <w:szCs w:val="22"/>
        </w:rPr>
        <w:t>Cas que l’execució del contracte suposi concurrència empresarial als efectes de planificació prev</w:t>
      </w:r>
      <w:r w:rsidR="006D416F">
        <w:rPr>
          <w:rFonts w:cs="Arial"/>
          <w:sz w:val="22"/>
          <w:szCs w:val="22"/>
        </w:rPr>
        <w:t>entiva s’indicarà a l’apartat 34</w:t>
      </w:r>
      <w:r>
        <w:rPr>
          <w:rFonts w:cs="Arial"/>
          <w:sz w:val="22"/>
          <w:szCs w:val="22"/>
        </w:rPr>
        <w:t xml:space="preserve"> del QCC. </w:t>
      </w:r>
    </w:p>
    <w:p w14:paraId="031A4407" w14:textId="77777777" w:rsidR="00157F5A" w:rsidRPr="000F2930" w:rsidRDefault="00157F5A" w:rsidP="00157F5A">
      <w:pPr>
        <w:jc w:val="both"/>
        <w:rPr>
          <w:rFonts w:cs="Arial"/>
          <w:sz w:val="22"/>
          <w:szCs w:val="22"/>
        </w:rPr>
      </w:pPr>
    </w:p>
    <w:p w14:paraId="09A2CC88"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3.5) </w:t>
      </w:r>
      <w:r w:rsidRPr="000F2930">
        <w:rPr>
          <w:rFonts w:ascii="Roboto Medium" w:hAnsi="Roboto Medium" w:cs="Arial"/>
          <w:sz w:val="22"/>
          <w:szCs w:val="22"/>
          <w:u w:val="single"/>
        </w:rPr>
        <w:t>Propietat dels treballs</w:t>
      </w:r>
    </w:p>
    <w:p w14:paraId="458D2199" w14:textId="77777777" w:rsidR="00157F5A" w:rsidRPr="000F2930" w:rsidRDefault="00157F5A" w:rsidP="00157F5A">
      <w:pPr>
        <w:jc w:val="both"/>
        <w:rPr>
          <w:rFonts w:cs="Arial"/>
          <w:sz w:val="22"/>
          <w:szCs w:val="22"/>
        </w:rPr>
      </w:pPr>
    </w:p>
    <w:p w14:paraId="524EBA28" w14:textId="77777777" w:rsidR="00157F5A" w:rsidRPr="000F2930" w:rsidRDefault="00157F5A" w:rsidP="00157F5A">
      <w:pPr>
        <w:jc w:val="both"/>
        <w:rPr>
          <w:rFonts w:cs="Arial"/>
          <w:sz w:val="22"/>
          <w:szCs w:val="22"/>
        </w:rPr>
      </w:pPr>
      <w:r w:rsidRPr="000F2930">
        <w:rPr>
          <w:rFonts w:cs="Arial"/>
          <w:sz w:val="22"/>
          <w:szCs w:val="22"/>
        </w:rPr>
        <w:t>Qualsevol treball desenvolupat durant la vigència del contracte per part de l’empresa contractada és propietat de l’Ajuntament d’Esparreguera.</w:t>
      </w:r>
    </w:p>
    <w:p w14:paraId="2C5885EF" w14:textId="77777777" w:rsidR="00157F5A" w:rsidRPr="000F2930" w:rsidRDefault="00157F5A" w:rsidP="00157F5A">
      <w:pPr>
        <w:jc w:val="both"/>
        <w:rPr>
          <w:rFonts w:cs="Arial"/>
          <w:sz w:val="22"/>
          <w:szCs w:val="22"/>
        </w:rPr>
      </w:pPr>
    </w:p>
    <w:p w14:paraId="0F199CE4" w14:textId="064569AB" w:rsidR="009C1A7F" w:rsidRPr="000F2930" w:rsidRDefault="009C1A7F" w:rsidP="00157F5A">
      <w:pPr>
        <w:jc w:val="both"/>
        <w:rPr>
          <w:rFonts w:ascii="Roboto Medium" w:hAnsi="Roboto Medium" w:cs="Arial"/>
          <w:sz w:val="22"/>
          <w:szCs w:val="22"/>
          <w:u w:val="single"/>
        </w:rPr>
      </w:pPr>
      <w:r w:rsidRPr="000F2930">
        <w:rPr>
          <w:rFonts w:ascii="Roboto Medium" w:hAnsi="Roboto Medium" w:cs="RobotoLight"/>
          <w:sz w:val="22"/>
          <w:szCs w:val="22"/>
          <w:u w:val="single"/>
        </w:rPr>
        <w:t>3.6) Informació sobre les condicions de subrogació en contractes de treball</w:t>
      </w:r>
    </w:p>
    <w:p w14:paraId="5D72A8C8" w14:textId="77777777" w:rsidR="002E1295" w:rsidRDefault="002E1295" w:rsidP="00626F06">
      <w:pPr>
        <w:jc w:val="both"/>
        <w:rPr>
          <w:rFonts w:cs="Arial"/>
          <w:sz w:val="22"/>
          <w:szCs w:val="22"/>
        </w:rPr>
      </w:pPr>
    </w:p>
    <w:p w14:paraId="548BD0B2" w14:textId="77777777" w:rsidR="0033625D" w:rsidRPr="000B6E28" w:rsidRDefault="0033625D" w:rsidP="0033625D">
      <w:pPr>
        <w:spacing w:after="120" w:line="276" w:lineRule="auto"/>
        <w:jc w:val="both"/>
        <w:rPr>
          <w:rFonts w:cs="Arial"/>
          <w:sz w:val="22"/>
          <w:szCs w:val="22"/>
        </w:rPr>
      </w:pPr>
      <w:r w:rsidRPr="000B6E28">
        <w:rPr>
          <w:rFonts w:cs="Arial"/>
          <w:sz w:val="22"/>
          <w:szCs w:val="22"/>
        </w:rPr>
        <w:t>No procedeix la subrogació.</w:t>
      </w:r>
    </w:p>
    <w:p w14:paraId="21B07AC4" w14:textId="18562E2A" w:rsidR="00157F5A" w:rsidRDefault="00157F5A" w:rsidP="00157F5A">
      <w:pPr>
        <w:jc w:val="both"/>
        <w:rPr>
          <w:rFonts w:cs="Arial"/>
          <w:sz w:val="22"/>
          <w:szCs w:val="22"/>
        </w:rPr>
      </w:pPr>
    </w:p>
    <w:p w14:paraId="2637E58A" w14:textId="77777777" w:rsidR="00A046D3" w:rsidRPr="000F2930" w:rsidRDefault="00A046D3" w:rsidP="00157F5A">
      <w:pPr>
        <w:jc w:val="both"/>
        <w:rPr>
          <w:rFonts w:cs="Arial"/>
          <w:sz w:val="22"/>
          <w:szCs w:val="22"/>
        </w:rPr>
      </w:pPr>
    </w:p>
    <w:p w14:paraId="17354ECF" w14:textId="77777777" w:rsidR="00157F5A" w:rsidRPr="000F2930" w:rsidRDefault="00157F5A" w:rsidP="00157F5A">
      <w:pPr>
        <w:jc w:val="both"/>
        <w:rPr>
          <w:rFonts w:cs="Arial"/>
          <w:sz w:val="22"/>
          <w:szCs w:val="22"/>
        </w:rPr>
      </w:pPr>
      <w:r w:rsidRPr="000F2930">
        <w:rPr>
          <w:rFonts w:cs="Arial"/>
          <w:sz w:val="22"/>
          <w:szCs w:val="22"/>
        </w:rPr>
        <w:t>Esparreguera, a la data de signatura electrònica</w:t>
      </w:r>
    </w:p>
    <w:p w14:paraId="731D21A1" w14:textId="77777777" w:rsidR="00157F5A" w:rsidRPr="000F2930" w:rsidRDefault="00157F5A" w:rsidP="00157F5A">
      <w:pPr>
        <w:autoSpaceDE w:val="0"/>
        <w:autoSpaceDN w:val="0"/>
        <w:adjustRightInd w:val="0"/>
        <w:ind w:left="5664"/>
        <w:jc w:val="both"/>
        <w:rPr>
          <w:rFonts w:cs="Arial"/>
          <w:sz w:val="22"/>
          <w:szCs w:val="22"/>
        </w:rPr>
      </w:pPr>
    </w:p>
    <w:p w14:paraId="42809B02" w14:textId="0E3C2C7E" w:rsidR="006A064F" w:rsidRPr="00B50FCF" w:rsidRDefault="00A046D3" w:rsidP="002B6A8A">
      <w:pPr>
        <w:pStyle w:val="Textoindependiente2"/>
        <w:spacing w:line="240" w:lineRule="auto"/>
        <w:jc w:val="both"/>
        <w:rPr>
          <w:rFonts w:cs="Arial"/>
          <w:sz w:val="22"/>
          <w:szCs w:val="22"/>
        </w:rPr>
      </w:pPr>
      <w:r w:rsidRPr="00B50FCF">
        <w:rPr>
          <w:rFonts w:cs="Arial"/>
          <w:sz w:val="22"/>
          <w:szCs w:val="22"/>
        </w:rPr>
        <w:t>La tè</w:t>
      </w:r>
      <w:r w:rsidR="00DA6AD5" w:rsidRPr="00B50FCF">
        <w:rPr>
          <w:rFonts w:cs="Arial"/>
          <w:sz w:val="22"/>
          <w:szCs w:val="22"/>
        </w:rPr>
        <w:t>c</w:t>
      </w:r>
      <w:r w:rsidRPr="00B50FCF">
        <w:rPr>
          <w:rFonts w:cs="Arial"/>
          <w:sz w:val="22"/>
          <w:szCs w:val="22"/>
        </w:rPr>
        <w:t>nica</w:t>
      </w:r>
      <w:r w:rsidR="004A116E" w:rsidRPr="00B50FCF">
        <w:rPr>
          <w:rFonts w:cs="Arial"/>
          <w:sz w:val="22"/>
          <w:szCs w:val="22"/>
        </w:rPr>
        <w:t xml:space="preserve"> d’administració general</w:t>
      </w:r>
      <w:r w:rsidR="002B6A8A">
        <w:rPr>
          <w:rFonts w:cs="Arial"/>
          <w:sz w:val="22"/>
          <w:szCs w:val="22"/>
        </w:rPr>
        <w:t>,</w:t>
      </w:r>
    </w:p>
    <w:p w14:paraId="0DD33F85" w14:textId="1E639518" w:rsidR="002B6A8A" w:rsidRDefault="000B6E28" w:rsidP="002B6A8A">
      <w:pPr>
        <w:pStyle w:val="Textoindependiente2"/>
        <w:spacing w:line="240" w:lineRule="auto"/>
        <w:jc w:val="both"/>
        <w:rPr>
          <w:rFonts w:cs="Arial"/>
          <w:sz w:val="22"/>
          <w:szCs w:val="22"/>
        </w:rPr>
      </w:pPr>
      <w:r w:rsidRPr="000B6E28">
        <w:rPr>
          <w:rFonts w:cs="Arial"/>
          <w:sz w:val="22"/>
          <w:szCs w:val="22"/>
        </w:rPr>
        <w:t>Èlia Bigordà Rodó</w:t>
      </w:r>
    </w:p>
    <w:p w14:paraId="7B24721E" w14:textId="33242CB1" w:rsidR="00157F5A" w:rsidRPr="000F2930" w:rsidRDefault="00157F5A" w:rsidP="002B6A8A">
      <w:pPr>
        <w:pStyle w:val="Textoindependiente2"/>
        <w:spacing w:line="240" w:lineRule="auto"/>
        <w:jc w:val="both"/>
        <w:rPr>
          <w:rFonts w:cs="Arial"/>
          <w:sz w:val="22"/>
          <w:szCs w:val="22"/>
        </w:rPr>
      </w:pP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p>
    <w:p w14:paraId="2B502756" w14:textId="0DC678D2" w:rsidR="00157F5A" w:rsidRPr="000F2930" w:rsidRDefault="00157F5A" w:rsidP="00157F5A">
      <w:pPr>
        <w:ind w:right="4817"/>
        <w:jc w:val="both"/>
        <w:rPr>
          <w:rFonts w:cs="Arial"/>
          <w:sz w:val="22"/>
          <w:szCs w:val="22"/>
        </w:rPr>
      </w:pPr>
      <w:r w:rsidRPr="000F2930">
        <w:rPr>
          <w:rFonts w:cs="Arial"/>
          <w:sz w:val="22"/>
          <w:szCs w:val="22"/>
        </w:rPr>
        <w:t>Conforme amb el contingut del precedent plec de clàusules administratives que integra les dades i els criteris jurídics de l’expedient i s’ajusta a la legalitat vigent.</w:t>
      </w:r>
    </w:p>
    <w:p w14:paraId="3D01C670" w14:textId="77777777" w:rsidR="00157F5A" w:rsidRPr="000F2930" w:rsidRDefault="00157F5A" w:rsidP="00157F5A">
      <w:pPr>
        <w:autoSpaceDE w:val="0"/>
        <w:autoSpaceDN w:val="0"/>
        <w:adjustRightInd w:val="0"/>
        <w:jc w:val="both"/>
        <w:rPr>
          <w:rFonts w:cs="Arial"/>
          <w:sz w:val="22"/>
          <w:szCs w:val="22"/>
        </w:rPr>
      </w:pPr>
    </w:p>
    <w:p w14:paraId="4BD68D74" w14:textId="426C9BFA" w:rsidR="00157F5A" w:rsidRPr="000F2930" w:rsidRDefault="00A05056" w:rsidP="00157F5A">
      <w:pPr>
        <w:autoSpaceDE w:val="0"/>
        <w:autoSpaceDN w:val="0"/>
        <w:adjustRightInd w:val="0"/>
        <w:jc w:val="both"/>
        <w:rPr>
          <w:rFonts w:cs="Arial"/>
          <w:sz w:val="22"/>
          <w:szCs w:val="22"/>
        </w:rPr>
      </w:pPr>
      <w:r w:rsidRPr="000F2930">
        <w:rPr>
          <w:rFonts w:cs="Arial"/>
          <w:sz w:val="22"/>
          <w:szCs w:val="22"/>
        </w:rPr>
        <w:t>El Secretari de la Corporació</w:t>
      </w:r>
    </w:p>
    <w:p w14:paraId="346A0E2F" w14:textId="3343C855" w:rsidR="003B7ADF" w:rsidRPr="009770E1" w:rsidRDefault="00A05056" w:rsidP="00E5516C">
      <w:pPr>
        <w:pStyle w:val="Textoindependiente2"/>
        <w:jc w:val="both"/>
      </w:pPr>
      <w:r w:rsidRPr="000F2930">
        <w:rPr>
          <w:rFonts w:cs="Arial"/>
          <w:sz w:val="22"/>
          <w:szCs w:val="22"/>
        </w:rPr>
        <w:t>Francesc Fernández Ferran</w:t>
      </w:r>
    </w:p>
    <w:sectPr w:rsidR="003B7ADF" w:rsidRPr="009770E1" w:rsidSect="00A076FF">
      <w:headerReference w:type="default" r:id="rId16"/>
      <w:footerReference w:type="default" r:id="rId17"/>
      <w:pgSz w:w="11900" w:h="16840"/>
      <w:pgMar w:top="3119" w:right="1410" w:bottom="102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44C32" w14:textId="77777777" w:rsidR="00B10191" w:rsidRDefault="00B10191" w:rsidP="00452158">
      <w:r>
        <w:separator/>
      </w:r>
    </w:p>
  </w:endnote>
  <w:endnote w:type="continuationSeparator" w:id="0">
    <w:p w14:paraId="72FA1955" w14:textId="77777777" w:rsidR="00B10191" w:rsidRDefault="00B10191" w:rsidP="00452158">
      <w:r>
        <w:continuationSeparator/>
      </w:r>
    </w:p>
  </w:endnote>
  <w:endnote w:type="continuationNotice" w:id="1">
    <w:p w14:paraId="56C04795" w14:textId="77777777" w:rsidR="00B10191" w:rsidRDefault="00B10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altName w:val="Arial"/>
    <w:charset w:val="00"/>
    <w:family w:val="auto"/>
    <w:pitch w:val="variable"/>
    <w:sig w:usb0="E0000AFF" w:usb1="5000217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 w:name="Roboto-Light">
    <w:altName w:val="Times New Roman"/>
    <w:charset w:val="00"/>
    <w:family w:val="auto"/>
    <w:pitch w:val="variable"/>
    <w:sig w:usb0="00000001"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alom">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Roboto-Medium">
    <w:altName w:val="Times New Roman"/>
    <w:charset w:val="00"/>
    <w:family w:val="auto"/>
    <w:pitch w:val="variable"/>
    <w:sig w:usb0="00000003" w:usb1="5000205B" w:usb2="00000020" w:usb3="00000000" w:csb0="0000019F" w:csb1="00000000"/>
  </w:font>
  <w:font w:name="Roboto Medium">
    <w:altName w:val="Arial"/>
    <w:charset w:val="00"/>
    <w:family w:val="auto"/>
    <w:pitch w:val="variable"/>
    <w:sig w:usb0="E0000AFF" w:usb1="5000217F" w:usb2="00000021" w:usb3="00000000" w:csb0="0000019F" w:csb1="00000000"/>
  </w:font>
  <w:font w:name="Roboto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T56o00">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01705"/>
      <w:docPartObj>
        <w:docPartGallery w:val="Page Numbers (Bottom of Page)"/>
        <w:docPartUnique/>
      </w:docPartObj>
    </w:sdtPr>
    <w:sdtEndPr/>
    <w:sdtContent>
      <w:p w14:paraId="346A0E35" w14:textId="77777777" w:rsidR="00872E2C" w:rsidRDefault="00872E2C">
        <w:pPr>
          <w:pStyle w:val="Piedepgina"/>
          <w:jc w:val="right"/>
        </w:pPr>
        <w:r>
          <w:fldChar w:fldCharType="begin"/>
        </w:r>
        <w:r>
          <w:instrText>PAGE   \* MERGEFORMAT</w:instrText>
        </w:r>
        <w:r>
          <w:fldChar w:fldCharType="separate"/>
        </w:r>
        <w:r w:rsidR="00501A2D" w:rsidRPr="00501A2D">
          <w:rPr>
            <w:noProof/>
            <w:lang w:val="es-ES"/>
          </w:rPr>
          <w:t>11</w:t>
        </w:r>
        <w:r>
          <w:fldChar w:fldCharType="end"/>
        </w:r>
      </w:p>
    </w:sdtContent>
  </w:sdt>
  <w:p w14:paraId="346A0E36" w14:textId="77777777" w:rsidR="00872E2C" w:rsidRDefault="00872E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22C5" w14:textId="77777777" w:rsidR="00B10191" w:rsidRDefault="00B10191" w:rsidP="00452158">
      <w:r>
        <w:separator/>
      </w:r>
    </w:p>
  </w:footnote>
  <w:footnote w:type="continuationSeparator" w:id="0">
    <w:p w14:paraId="151F54FB" w14:textId="77777777" w:rsidR="00B10191" w:rsidRDefault="00B10191" w:rsidP="00452158">
      <w:r>
        <w:continuationSeparator/>
      </w:r>
    </w:p>
  </w:footnote>
  <w:footnote w:type="continuationNotice" w:id="1">
    <w:p w14:paraId="5A87BF6C" w14:textId="77777777" w:rsidR="00B10191" w:rsidRDefault="00B10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0E34" w14:textId="77777777" w:rsidR="00872E2C" w:rsidRDefault="00872E2C">
    <w:pPr>
      <w:pStyle w:val="Encabezado"/>
    </w:pPr>
    <w:r>
      <w:rPr>
        <w:noProof/>
        <w:lang w:eastAsia="ca-ES"/>
      </w:rPr>
      <w:drawing>
        <wp:anchor distT="0" distB="0" distL="114300" distR="114300" simplePos="0" relativeHeight="251658240" behindDoc="0" locked="0" layoutInCell="1" allowOverlap="1" wp14:anchorId="346A0E37" wp14:editId="346A0E38">
          <wp:simplePos x="0" y="0"/>
          <wp:positionH relativeFrom="page">
            <wp:posOffset>-13030</wp:posOffset>
          </wp:positionH>
          <wp:positionV relativeFrom="page">
            <wp:posOffset>-13447</wp:posOffset>
          </wp:positionV>
          <wp:extent cx="7559166" cy="1195318"/>
          <wp:effectExtent l="0" t="0" r="10160" b="0"/>
          <wp:wrapThrough wrapText="bothSides">
            <wp:wrapPolygon edited="0">
              <wp:start x="0" y="0"/>
              <wp:lineTo x="0" y="21118"/>
              <wp:lineTo x="21556" y="21118"/>
              <wp:lineTo x="2155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Administrativa.jpg"/>
                  <pic:cNvPicPr/>
                </pic:nvPicPr>
                <pic:blipFill>
                  <a:blip r:embed="rId1">
                    <a:extLst>
                      <a:ext uri="{28A0092B-C50C-407E-A947-70E740481C1C}">
                        <a14:useLocalDpi xmlns:a14="http://schemas.microsoft.com/office/drawing/2010/main" val="0"/>
                      </a:ext>
                    </a:extLst>
                  </a:blip>
                  <a:stretch>
                    <a:fillRect/>
                  </a:stretch>
                </pic:blipFill>
                <pic:spPr>
                  <a:xfrm>
                    <a:off x="0" y="0"/>
                    <a:ext cx="7559166" cy="11953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EAB"/>
    <w:multiLevelType w:val="singleLevel"/>
    <w:tmpl w:val="0C0A0005"/>
    <w:lvl w:ilvl="0">
      <w:start w:val="1"/>
      <w:numFmt w:val="bullet"/>
      <w:lvlText w:val=""/>
      <w:lvlJc w:val="left"/>
      <w:pPr>
        <w:ind w:left="720" w:hanging="360"/>
      </w:pPr>
      <w:rPr>
        <w:rFonts w:ascii="Wingdings" w:hAnsi="Wingdings" w:hint="default"/>
      </w:rPr>
    </w:lvl>
  </w:abstractNum>
  <w:abstractNum w:abstractNumId="1" w15:restartNumberingAfterBreak="0">
    <w:nsid w:val="02E07478"/>
    <w:multiLevelType w:val="hybridMultilevel"/>
    <w:tmpl w:val="448C187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032D0572"/>
    <w:multiLevelType w:val="hybridMultilevel"/>
    <w:tmpl w:val="43D4A77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41D76ED"/>
    <w:multiLevelType w:val="hybridMultilevel"/>
    <w:tmpl w:val="6ED8C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E667E"/>
    <w:multiLevelType w:val="hybridMultilevel"/>
    <w:tmpl w:val="48E4B830"/>
    <w:lvl w:ilvl="0" w:tplc="75D85AF8">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5" w15:restartNumberingAfterBreak="0">
    <w:nsid w:val="0C287F07"/>
    <w:multiLevelType w:val="hybridMultilevel"/>
    <w:tmpl w:val="102262C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D6C2765"/>
    <w:multiLevelType w:val="hybridMultilevel"/>
    <w:tmpl w:val="0248DA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F7E1306"/>
    <w:multiLevelType w:val="hybridMultilevel"/>
    <w:tmpl w:val="EE0605A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FA67E4B"/>
    <w:multiLevelType w:val="singleLevel"/>
    <w:tmpl w:val="0C0A0007"/>
    <w:lvl w:ilvl="0">
      <w:start w:val="1"/>
      <w:numFmt w:val="bullet"/>
      <w:lvlText w:val=""/>
      <w:lvlJc w:val="left"/>
      <w:pPr>
        <w:tabs>
          <w:tab w:val="num" w:pos="502"/>
        </w:tabs>
        <w:ind w:left="502" w:hanging="360"/>
      </w:pPr>
      <w:rPr>
        <w:rFonts w:ascii="Wingdings" w:hAnsi="Wingdings" w:hint="default"/>
        <w:sz w:val="16"/>
      </w:rPr>
    </w:lvl>
  </w:abstractNum>
  <w:abstractNum w:abstractNumId="9" w15:restartNumberingAfterBreak="0">
    <w:nsid w:val="12E16AC6"/>
    <w:multiLevelType w:val="hybridMultilevel"/>
    <w:tmpl w:val="635081CE"/>
    <w:lvl w:ilvl="0" w:tplc="04030001">
      <w:start w:val="1"/>
      <w:numFmt w:val="bullet"/>
      <w:lvlText w:val=""/>
      <w:lvlJc w:val="left"/>
      <w:pPr>
        <w:ind w:left="773" w:hanging="360"/>
      </w:pPr>
      <w:rPr>
        <w:rFonts w:ascii="Symbol" w:hAnsi="Symbol" w:hint="default"/>
      </w:rPr>
    </w:lvl>
    <w:lvl w:ilvl="1" w:tplc="04030003" w:tentative="1">
      <w:start w:val="1"/>
      <w:numFmt w:val="bullet"/>
      <w:lvlText w:val="o"/>
      <w:lvlJc w:val="left"/>
      <w:pPr>
        <w:ind w:left="1493" w:hanging="360"/>
      </w:pPr>
      <w:rPr>
        <w:rFonts w:ascii="Courier New" w:hAnsi="Courier New" w:cs="Courier New" w:hint="default"/>
      </w:rPr>
    </w:lvl>
    <w:lvl w:ilvl="2" w:tplc="04030005" w:tentative="1">
      <w:start w:val="1"/>
      <w:numFmt w:val="bullet"/>
      <w:lvlText w:val=""/>
      <w:lvlJc w:val="left"/>
      <w:pPr>
        <w:ind w:left="2213" w:hanging="360"/>
      </w:pPr>
      <w:rPr>
        <w:rFonts w:ascii="Wingdings" w:hAnsi="Wingdings" w:hint="default"/>
      </w:rPr>
    </w:lvl>
    <w:lvl w:ilvl="3" w:tplc="04030001" w:tentative="1">
      <w:start w:val="1"/>
      <w:numFmt w:val="bullet"/>
      <w:lvlText w:val=""/>
      <w:lvlJc w:val="left"/>
      <w:pPr>
        <w:ind w:left="2933" w:hanging="360"/>
      </w:pPr>
      <w:rPr>
        <w:rFonts w:ascii="Symbol" w:hAnsi="Symbol" w:hint="default"/>
      </w:rPr>
    </w:lvl>
    <w:lvl w:ilvl="4" w:tplc="04030003" w:tentative="1">
      <w:start w:val="1"/>
      <w:numFmt w:val="bullet"/>
      <w:lvlText w:val="o"/>
      <w:lvlJc w:val="left"/>
      <w:pPr>
        <w:ind w:left="3653" w:hanging="360"/>
      </w:pPr>
      <w:rPr>
        <w:rFonts w:ascii="Courier New" w:hAnsi="Courier New" w:cs="Courier New" w:hint="default"/>
      </w:rPr>
    </w:lvl>
    <w:lvl w:ilvl="5" w:tplc="04030005" w:tentative="1">
      <w:start w:val="1"/>
      <w:numFmt w:val="bullet"/>
      <w:lvlText w:val=""/>
      <w:lvlJc w:val="left"/>
      <w:pPr>
        <w:ind w:left="4373" w:hanging="360"/>
      </w:pPr>
      <w:rPr>
        <w:rFonts w:ascii="Wingdings" w:hAnsi="Wingdings" w:hint="default"/>
      </w:rPr>
    </w:lvl>
    <w:lvl w:ilvl="6" w:tplc="04030001" w:tentative="1">
      <w:start w:val="1"/>
      <w:numFmt w:val="bullet"/>
      <w:lvlText w:val=""/>
      <w:lvlJc w:val="left"/>
      <w:pPr>
        <w:ind w:left="5093" w:hanging="360"/>
      </w:pPr>
      <w:rPr>
        <w:rFonts w:ascii="Symbol" w:hAnsi="Symbol" w:hint="default"/>
      </w:rPr>
    </w:lvl>
    <w:lvl w:ilvl="7" w:tplc="04030003" w:tentative="1">
      <w:start w:val="1"/>
      <w:numFmt w:val="bullet"/>
      <w:lvlText w:val="o"/>
      <w:lvlJc w:val="left"/>
      <w:pPr>
        <w:ind w:left="5813" w:hanging="360"/>
      </w:pPr>
      <w:rPr>
        <w:rFonts w:ascii="Courier New" w:hAnsi="Courier New" w:cs="Courier New" w:hint="default"/>
      </w:rPr>
    </w:lvl>
    <w:lvl w:ilvl="8" w:tplc="04030005" w:tentative="1">
      <w:start w:val="1"/>
      <w:numFmt w:val="bullet"/>
      <w:lvlText w:val=""/>
      <w:lvlJc w:val="left"/>
      <w:pPr>
        <w:ind w:left="6533" w:hanging="360"/>
      </w:pPr>
      <w:rPr>
        <w:rFonts w:ascii="Wingdings" w:hAnsi="Wingdings" w:hint="default"/>
      </w:rPr>
    </w:lvl>
  </w:abstractNum>
  <w:abstractNum w:abstractNumId="10"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1A69530A"/>
    <w:multiLevelType w:val="hybridMultilevel"/>
    <w:tmpl w:val="1FA2D0E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1E960FAA"/>
    <w:multiLevelType w:val="hybridMultilevel"/>
    <w:tmpl w:val="306287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21951B48"/>
    <w:multiLevelType w:val="hybridMultilevel"/>
    <w:tmpl w:val="9E800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E460E2"/>
    <w:multiLevelType w:val="hybridMultilevel"/>
    <w:tmpl w:val="0366DF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27720CEA"/>
    <w:multiLevelType w:val="hybridMultilevel"/>
    <w:tmpl w:val="15C220BA"/>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16" w15:restartNumberingAfterBreak="0">
    <w:nsid w:val="29A5548F"/>
    <w:multiLevelType w:val="hybridMultilevel"/>
    <w:tmpl w:val="963857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2D862BCA"/>
    <w:multiLevelType w:val="hybridMultilevel"/>
    <w:tmpl w:val="1F4E426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451DF"/>
    <w:multiLevelType w:val="hybridMultilevel"/>
    <w:tmpl w:val="A8F8C8B6"/>
    <w:lvl w:ilvl="0" w:tplc="590EE5C8">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9" w15:restartNumberingAfterBreak="0">
    <w:nsid w:val="2ECE5F2E"/>
    <w:multiLevelType w:val="hybridMultilevel"/>
    <w:tmpl w:val="67D02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E54042"/>
    <w:multiLevelType w:val="hybridMultilevel"/>
    <w:tmpl w:val="864A6074"/>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21" w15:restartNumberingAfterBreak="0">
    <w:nsid w:val="37EB01C9"/>
    <w:multiLevelType w:val="hybridMultilevel"/>
    <w:tmpl w:val="64429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ADD7CE3"/>
    <w:multiLevelType w:val="hybridMultilevel"/>
    <w:tmpl w:val="D2907A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3AF45A0B"/>
    <w:multiLevelType w:val="hybridMultilevel"/>
    <w:tmpl w:val="99582E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F032661"/>
    <w:multiLevelType w:val="hybridMultilevel"/>
    <w:tmpl w:val="1FCC1CC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6CD5D69"/>
    <w:multiLevelType w:val="hybridMultilevel"/>
    <w:tmpl w:val="50B6CB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702E8F"/>
    <w:multiLevelType w:val="hybridMultilevel"/>
    <w:tmpl w:val="78860DD4"/>
    <w:lvl w:ilvl="0" w:tplc="C7D84898">
      <w:start w:val="1"/>
      <w:numFmt w:val="bullet"/>
      <w:lvlText w:val="-"/>
      <w:lvlJc w:val="left"/>
      <w:pPr>
        <w:ind w:left="720" w:hanging="360"/>
      </w:pPr>
      <w:rPr>
        <w:rFonts w:ascii="Roboto Light" w:eastAsiaTheme="minorEastAsia" w:hAnsi="Roboto Light"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516E20BF"/>
    <w:multiLevelType w:val="hybridMultilevel"/>
    <w:tmpl w:val="857C708C"/>
    <w:lvl w:ilvl="0" w:tplc="1FE025C6">
      <w:start w:val="1"/>
      <w:numFmt w:val="lowerLetter"/>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8" w15:restartNumberingAfterBreak="0">
    <w:nsid w:val="52652A28"/>
    <w:multiLevelType w:val="hybridMultilevel"/>
    <w:tmpl w:val="DA00B9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53AA761C"/>
    <w:multiLevelType w:val="hybridMultilevel"/>
    <w:tmpl w:val="CCC8A05A"/>
    <w:lvl w:ilvl="0" w:tplc="0C0A001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582A7F59"/>
    <w:multiLevelType w:val="hybridMultilevel"/>
    <w:tmpl w:val="9D62276C"/>
    <w:lvl w:ilvl="0" w:tplc="943E9F7A">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1" w15:restartNumberingAfterBreak="0">
    <w:nsid w:val="5D210657"/>
    <w:multiLevelType w:val="hybridMultilevel"/>
    <w:tmpl w:val="050AA7F4"/>
    <w:lvl w:ilvl="0" w:tplc="04030001">
      <w:start w:val="1"/>
      <w:numFmt w:val="bullet"/>
      <w:lvlText w:val=""/>
      <w:lvlJc w:val="left"/>
      <w:pPr>
        <w:ind w:left="786" w:hanging="360"/>
      </w:pPr>
      <w:rPr>
        <w:rFonts w:ascii="Symbol" w:hAnsi="Symbol" w:hint="default"/>
      </w:rPr>
    </w:lvl>
    <w:lvl w:ilvl="1" w:tplc="04030003">
      <w:start w:val="1"/>
      <w:numFmt w:val="bullet"/>
      <w:lvlText w:val="o"/>
      <w:lvlJc w:val="left"/>
      <w:pPr>
        <w:ind w:left="1222" w:hanging="360"/>
      </w:pPr>
      <w:rPr>
        <w:rFonts w:ascii="Courier New" w:hAnsi="Courier New" w:cs="Courier New" w:hint="default"/>
      </w:rPr>
    </w:lvl>
    <w:lvl w:ilvl="2" w:tplc="04030005">
      <w:start w:val="1"/>
      <w:numFmt w:val="bullet"/>
      <w:lvlText w:val=""/>
      <w:lvlJc w:val="left"/>
      <w:pPr>
        <w:ind w:left="1942" w:hanging="360"/>
      </w:pPr>
      <w:rPr>
        <w:rFonts w:ascii="Wingdings" w:hAnsi="Wingdings" w:hint="default"/>
      </w:rPr>
    </w:lvl>
    <w:lvl w:ilvl="3" w:tplc="04030001">
      <w:start w:val="1"/>
      <w:numFmt w:val="bullet"/>
      <w:lvlText w:val=""/>
      <w:lvlJc w:val="left"/>
      <w:pPr>
        <w:ind w:left="2662" w:hanging="360"/>
      </w:pPr>
      <w:rPr>
        <w:rFonts w:ascii="Symbol" w:hAnsi="Symbol" w:hint="default"/>
      </w:rPr>
    </w:lvl>
    <w:lvl w:ilvl="4" w:tplc="04030003">
      <w:start w:val="1"/>
      <w:numFmt w:val="bullet"/>
      <w:lvlText w:val="o"/>
      <w:lvlJc w:val="left"/>
      <w:pPr>
        <w:ind w:left="3382" w:hanging="360"/>
      </w:pPr>
      <w:rPr>
        <w:rFonts w:ascii="Courier New" w:hAnsi="Courier New" w:cs="Courier New" w:hint="default"/>
      </w:rPr>
    </w:lvl>
    <w:lvl w:ilvl="5" w:tplc="04030005">
      <w:start w:val="1"/>
      <w:numFmt w:val="bullet"/>
      <w:lvlText w:val=""/>
      <w:lvlJc w:val="left"/>
      <w:pPr>
        <w:ind w:left="4102" w:hanging="360"/>
      </w:pPr>
      <w:rPr>
        <w:rFonts w:ascii="Wingdings" w:hAnsi="Wingdings" w:hint="default"/>
      </w:rPr>
    </w:lvl>
    <w:lvl w:ilvl="6" w:tplc="04030001">
      <w:start w:val="1"/>
      <w:numFmt w:val="bullet"/>
      <w:lvlText w:val=""/>
      <w:lvlJc w:val="left"/>
      <w:pPr>
        <w:ind w:left="4822" w:hanging="360"/>
      </w:pPr>
      <w:rPr>
        <w:rFonts w:ascii="Symbol" w:hAnsi="Symbol" w:hint="default"/>
      </w:rPr>
    </w:lvl>
    <w:lvl w:ilvl="7" w:tplc="04030003">
      <w:start w:val="1"/>
      <w:numFmt w:val="bullet"/>
      <w:lvlText w:val="o"/>
      <w:lvlJc w:val="left"/>
      <w:pPr>
        <w:ind w:left="5542" w:hanging="360"/>
      </w:pPr>
      <w:rPr>
        <w:rFonts w:ascii="Courier New" w:hAnsi="Courier New" w:cs="Courier New" w:hint="default"/>
      </w:rPr>
    </w:lvl>
    <w:lvl w:ilvl="8" w:tplc="04030005">
      <w:start w:val="1"/>
      <w:numFmt w:val="bullet"/>
      <w:lvlText w:val=""/>
      <w:lvlJc w:val="left"/>
      <w:pPr>
        <w:ind w:left="6262" w:hanging="360"/>
      </w:pPr>
      <w:rPr>
        <w:rFonts w:ascii="Wingdings" w:hAnsi="Wingdings" w:hint="default"/>
      </w:rPr>
    </w:lvl>
  </w:abstractNum>
  <w:abstractNum w:abstractNumId="32" w15:restartNumberingAfterBreak="0">
    <w:nsid w:val="62DD7E1B"/>
    <w:multiLevelType w:val="hybridMultilevel"/>
    <w:tmpl w:val="16DEC5EC"/>
    <w:lvl w:ilvl="0" w:tplc="04030001">
      <w:start w:val="1"/>
      <w:numFmt w:val="bullet"/>
      <w:lvlText w:val=""/>
      <w:lvlJc w:val="left"/>
      <w:pPr>
        <w:ind w:left="1068" w:hanging="360"/>
      </w:pPr>
      <w:rPr>
        <w:rFonts w:ascii="Symbol" w:hAnsi="Symbol" w:hint="default"/>
      </w:rPr>
    </w:lvl>
    <w:lvl w:ilvl="1" w:tplc="04030001">
      <w:start w:val="1"/>
      <w:numFmt w:val="bullet"/>
      <w:lvlText w:val=""/>
      <w:lvlJc w:val="left"/>
      <w:pPr>
        <w:ind w:left="1788" w:hanging="360"/>
      </w:pPr>
      <w:rPr>
        <w:rFonts w:ascii="Symbol" w:hAnsi="Symbol"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33" w15:restartNumberingAfterBreak="0">
    <w:nsid w:val="676731B1"/>
    <w:multiLevelType w:val="hybridMultilevel"/>
    <w:tmpl w:val="DCC06458"/>
    <w:lvl w:ilvl="0" w:tplc="D5DE2AD6">
      <w:start w:val="1"/>
      <w:numFmt w:val="decimal"/>
      <w:lvlText w:val="%1."/>
      <w:lvlJc w:val="left"/>
      <w:pPr>
        <w:ind w:left="1070" w:hanging="71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88B6F62"/>
    <w:multiLevelType w:val="hybridMultilevel"/>
    <w:tmpl w:val="92FAFB1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68A37E48"/>
    <w:multiLevelType w:val="hybridMultilevel"/>
    <w:tmpl w:val="C658A9FE"/>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Times New Roman"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Times New Roman"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Times New Roman"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36" w15:restartNumberingAfterBreak="0">
    <w:nsid w:val="68A60506"/>
    <w:multiLevelType w:val="hybridMultilevel"/>
    <w:tmpl w:val="9BCED62E"/>
    <w:lvl w:ilvl="0" w:tplc="C9D6BF90">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37" w15:restartNumberingAfterBreak="0">
    <w:nsid w:val="7AE5778B"/>
    <w:multiLevelType w:val="hybridMultilevel"/>
    <w:tmpl w:val="636EEC20"/>
    <w:lvl w:ilvl="0" w:tplc="EF0AFEAA">
      <w:start w:val="1"/>
      <w:numFmt w:val="lowerLetter"/>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num w:numId="1" w16cid:durableId="11929166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0544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6523566">
    <w:abstractNumId w:val="28"/>
  </w:num>
  <w:num w:numId="4" w16cid:durableId="268202320">
    <w:abstractNumId w:val="0"/>
  </w:num>
  <w:num w:numId="5" w16cid:durableId="83185431">
    <w:abstractNumId w:val="32"/>
  </w:num>
  <w:num w:numId="6" w16cid:durableId="1610813385">
    <w:abstractNumId w:val="35"/>
  </w:num>
  <w:num w:numId="7" w16cid:durableId="265649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3803736">
    <w:abstractNumId w:val="36"/>
  </w:num>
  <w:num w:numId="9" w16cid:durableId="799304403">
    <w:abstractNumId w:val="10"/>
  </w:num>
  <w:num w:numId="10" w16cid:durableId="1027028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76996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38522">
    <w:abstractNumId w:val="14"/>
  </w:num>
  <w:num w:numId="13" w16cid:durableId="4948761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6765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2201807">
    <w:abstractNumId w:val="12"/>
  </w:num>
  <w:num w:numId="16" w16cid:durableId="737443330">
    <w:abstractNumId w:val="17"/>
  </w:num>
  <w:num w:numId="17" w16cid:durableId="747264831">
    <w:abstractNumId w:val="6"/>
  </w:num>
  <w:num w:numId="18" w16cid:durableId="515770771">
    <w:abstractNumId w:val="9"/>
  </w:num>
  <w:num w:numId="19" w16cid:durableId="77336874">
    <w:abstractNumId w:val="31"/>
  </w:num>
  <w:num w:numId="20" w16cid:durableId="1616060262">
    <w:abstractNumId w:val="20"/>
  </w:num>
  <w:num w:numId="21" w16cid:durableId="1895851206">
    <w:abstractNumId w:val="16"/>
  </w:num>
  <w:num w:numId="22" w16cid:durableId="1519807943">
    <w:abstractNumId w:val="8"/>
  </w:num>
  <w:num w:numId="23" w16cid:durableId="3541127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9615546">
    <w:abstractNumId w:val="28"/>
  </w:num>
  <w:num w:numId="25" w16cid:durableId="1607694448">
    <w:abstractNumId w:val="0"/>
  </w:num>
  <w:num w:numId="26" w16cid:durableId="1811021848">
    <w:abstractNumId w:val="29"/>
  </w:num>
  <w:num w:numId="27" w16cid:durableId="624626392">
    <w:abstractNumId w:val="25"/>
  </w:num>
  <w:num w:numId="28" w16cid:durableId="200823623">
    <w:abstractNumId w:val="3"/>
  </w:num>
  <w:num w:numId="29" w16cid:durableId="710350273">
    <w:abstractNumId w:val="21"/>
  </w:num>
  <w:num w:numId="30" w16cid:durableId="94133240">
    <w:abstractNumId w:val="18"/>
  </w:num>
  <w:num w:numId="31" w16cid:durableId="1976179293">
    <w:abstractNumId w:val="19"/>
  </w:num>
  <w:num w:numId="32" w16cid:durableId="268659320">
    <w:abstractNumId w:val="22"/>
  </w:num>
  <w:num w:numId="33" w16cid:durableId="542405804">
    <w:abstractNumId w:val="13"/>
  </w:num>
  <w:num w:numId="34" w16cid:durableId="1959143570">
    <w:abstractNumId w:val="23"/>
  </w:num>
  <w:num w:numId="35" w16cid:durableId="480123372">
    <w:abstractNumId w:val="1"/>
  </w:num>
  <w:num w:numId="36" w16cid:durableId="940605118">
    <w:abstractNumId w:val="2"/>
  </w:num>
  <w:num w:numId="37" w16cid:durableId="980042586">
    <w:abstractNumId w:val="7"/>
  </w:num>
  <w:num w:numId="38" w16cid:durableId="1272274170">
    <w:abstractNumId w:val="26"/>
  </w:num>
  <w:num w:numId="39" w16cid:durableId="262081032">
    <w:abstractNumId w:val="5"/>
  </w:num>
  <w:num w:numId="40" w16cid:durableId="1213467714">
    <w:abstractNumId w:val="33"/>
  </w:num>
  <w:num w:numId="41" w16cid:durableId="595015153">
    <w:abstractNumId w:val="10"/>
  </w:num>
  <w:num w:numId="42" w16cid:durableId="393816397">
    <w:abstractNumId w:val="7"/>
  </w:num>
  <w:num w:numId="43" w16cid:durableId="905258224">
    <w:abstractNumId w:val="13"/>
  </w:num>
  <w:num w:numId="44" w16cid:durableId="345324586">
    <w:abstractNumId w:val="7"/>
  </w:num>
  <w:num w:numId="45" w16cid:durableId="1735423634">
    <w:abstractNumId w:val="11"/>
  </w:num>
  <w:num w:numId="46" w16cid:durableId="2089761981">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A51C5B"/>
    <w:rsid w:val="000023F4"/>
    <w:rsid w:val="00013F9A"/>
    <w:rsid w:val="00017845"/>
    <w:rsid w:val="00035776"/>
    <w:rsid w:val="000367EA"/>
    <w:rsid w:val="00065CCD"/>
    <w:rsid w:val="000849DE"/>
    <w:rsid w:val="00086651"/>
    <w:rsid w:val="00087263"/>
    <w:rsid w:val="00093454"/>
    <w:rsid w:val="000A726E"/>
    <w:rsid w:val="000B0903"/>
    <w:rsid w:val="000B1AA7"/>
    <w:rsid w:val="000B6E28"/>
    <w:rsid w:val="000C77CB"/>
    <w:rsid w:val="000E1713"/>
    <w:rsid w:val="000E3174"/>
    <w:rsid w:val="000E65DF"/>
    <w:rsid w:val="000E6956"/>
    <w:rsid w:val="000E7D87"/>
    <w:rsid w:val="000F0BF5"/>
    <w:rsid w:val="000F27B9"/>
    <w:rsid w:val="000F2930"/>
    <w:rsid w:val="00100AE1"/>
    <w:rsid w:val="001245FE"/>
    <w:rsid w:val="001320CB"/>
    <w:rsid w:val="00132B4C"/>
    <w:rsid w:val="00143B6C"/>
    <w:rsid w:val="001472F7"/>
    <w:rsid w:val="00154947"/>
    <w:rsid w:val="00157F5A"/>
    <w:rsid w:val="001644E1"/>
    <w:rsid w:val="00172E16"/>
    <w:rsid w:val="00173862"/>
    <w:rsid w:val="001823C4"/>
    <w:rsid w:val="001839CC"/>
    <w:rsid w:val="001878DA"/>
    <w:rsid w:val="0019219B"/>
    <w:rsid w:val="001933E1"/>
    <w:rsid w:val="00195272"/>
    <w:rsid w:val="001A5964"/>
    <w:rsid w:val="001B36B9"/>
    <w:rsid w:val="001B5F19"/>
    <w:rsid w:val="001C387F"/>
    <w:rsid w:val="001D5762"/>
    <w:rsid w:val="001E5D49"/>
    <w:rsid w:val="001E7C8F"/>
    <w:rsid w:val="001F5E92"/>
    <w:rsid w:val="00201169"/>
    <w:rsid w:val="00207197"/>
    <w:rsid w:val="00223C1D"/>
    <w:rsid w:val="00230099"/>
    <w:rsid w:val="00232F21"/>
    <w:rsid w:val="00245787"/>
    <w:rsid w:val="00256506"/>
    <w:rsid w:val="00273323"/>
    <w:rsid w:val="00280348"/>
    <w:rsid w:val="00280674"/>
    <w:rsid w:val="00287048"/>
    <w:rsid w:val="002A28B2"/>
    <w:rsid w:val="002B6A8A"/>
    <w:rsid w:val="002C591D"/>
    <w:rsid w:val="002D6E7A"/>
    <w:rsid w:val="002E1295"/>
    <w:rsid w:val="002F5586"/>
    <w:rsid w:val="003056E5"/>
    <w:rsid w:val="003061FD"/>
    <w:rsid w:val="00316948"/>
    <w:rsid w:val="0032437E"/>
    <w:rsid w:val="0033625D"/>
    <w:rsid w:val="00336AD1"/>
    <w:rsid w:val="003442E6"/>
    <w:rsid w:val="00357CAF"/>
    <w:rsid w:val="00360062"/>
    <w:rsid w:val="00364E69"/>
    <w:rsid w:val="00366225"/>
    <w:rsid w:val="00373F78"/>
    <w:rsid w:val="00385C54"/>
    <w:rsid w:val="003A3D0D"/>
    <w:rsid w:val="003B2373"/>
    <w:rsid w:val="003B6416"/>
    <w:rsid w:val="003B7ADF"/>
    <w:rsid w:val="003D4E8A"/>
    <w:rsid w:val="003D68DD"/>
    <w:rsid w:val="003E0507"/>
    <w:rsid w:val="003E18DF"/>
    <w:rsid w:val="003E2F67"/>
    <w:rsid w:val="003F0FB5"/>
    <w:rsid w:val="003F1CDD"/>
    <w:rsid w:val="003F2D1E"/>
    <w:rsid w:val="00413630"/>
    <w:rsid w:val="0041770F"/>
    <w:rsid w:val="004302B0"/>
    <w:rsid w:val="0043268F"/>
    <w:rsid w:val="00437FBD"/>
    <w:rsid w:val="00452158"/>
    <w:rsid w:val="00463EA7"/>
    <w:rsid w:val="00465088"/>
    <w:rsid w:val="00480BF7"/>
    <w:rsid w:val="00480E90"/>
    <w:rsid w:val="00480FF1"/>
    <w:rsid w:val="004825DF"/>
    <w:rsid w:val="004862D2"/>
    <w:rsid w:val="0049757D"/>
    <w:rsid w:val="004A116E"/>
    <w:rsid w:val="004A58DF"/>
    <w:rsid w:val="004A7799"/>
    <w:rsid w:val="004C5F68"/>
    <w:rsid w:val="004C7427"/>
    <w:rsid w:val="004D6CFB"/>
    <w:rsid w:val="004D7DEE"/>
    <w:rsid w:val="004E346A"/>
    <w:rsid w:val="004E3684"/>
    <w:rsid w:val="004E4BE4"/>
    <w:rsid w:val="004F4DE3"/>
    <w:rsid w:val="00501A2D"/>
    <w:rsid w:val="00503C16"/>
    <w:rsid w:val="00520CB7"/>
    <w:rsid w:val="00536B5E"/>
    <w:rsid w:val="005555E8"/>
    <w:rsid w:val="00556DC9"/>
    <w:rsid w:val="00562364"/>
    <w:rsid w:val="00564060"/>
    <w:rsid w:val="00567B6C"/>
    <w:rsid w:val="0057452C"/>
    <w:rsid w:val="00580A76"/>
    <w:rsid w:val="005872B3"/>
    <w:rsid w:val="005876E7"/>
    <w:rsid w:val="00592DA7"/>
    <w:rsid w:val="00596BB6"/>
    <w:rsid w:val="005A476E"/>
    <w:rsid w:val="005A5347"/>
    <w:rsid w:val="005B0AEF"/>
    <w:rsid w:val="005B256E"/>
    <w:rsid w:val="005B64CA"/>
    <w:rsid w:val="005B6957"/>
    <w:rsid w:val="005B73D7"/>
    <w:rsid w:val="005C2349"/>
    <w:rsid w:val="005C5DD8"/>
    <w:rsid w:val="005D28DD"/>
    <w:rsid w:val="005D5D4B"/>
    <w:rsid w:val="005D74D6"/>
    <w:rsid w:val="005E39C1"/>
    <w:rsid w:val="005E74C0"/>
    <w:rsid w:val="005F0C84"/>
    <w:rsid w:val="005F1EF0"/>
    <w:rsid w:val="005F6CCB"/>
    <w:rsid w:val="00601F25"/>
    <w:rsid w:val="0060566D"/>
    <w:rsid w:val="00613DA6"/>
    <w:rsid w:val="00626F06"/>
    <w:rsid w:val="00630525"/>
    <w:rsid w:val="00632557"/>
    <w:rsid w:val="0063445C"/>
    <w:rsid w:val="0064722A"/>
    <w:rsid w:val="0065682F"/>
    <w:rsid w:val="00665E0A"/>
    <w:rsid w:val="006662F7"/>
    <w:rsid w:val="00667FAB"/>
    <w:rsid w:val="00692BE9"/>
    <w:rsid w:val="00694890"/>
    <w:rsid w:val="006A064F"/>
    <w:rsid w:val="006A13D0"/>
    <w:rsid w:val="006B78CC"/>
    <w:rsid w:val="006C5573"/>
    <w:rsid w:val="006C7CB5"/>
    <w:rsid w:val="006D416F"/>
    <w:rsid w:val="006E46AB"/>
    <w:rsid w:val="006E5987"/>
    <w:rsid w:val="006E6DD0"/>
    <w:rsid w:val="006E7C00"/>
    <w:rsid w:val="006F501F"/>
    <w:rsid w:val="00707402"/>
    <w:rsid w:val="007152FB"/>
    <w:rsid w:val="00726BCE"/>
    <w:rsid w:val="00731317"/>
    <w:rsid w:val="007550B2"/>
    <w:rsid w:val="007551AA"/>
    <w:rsid w:val="007565AC"/>
    <w:rsid w:val="007667FF"/>
    <w:rsid w:val="007942D0"/>
    <w:rsid w:val="007943FF"/>
    <w:rsid w:val="00795280"/>
    <w:rsid w:val="007A5425"/>
    <w:rsid w:val="007B39C2"/>
    <w:rsid w:val="007B6B8D"/>
    <w:rsid w:val="007C0B18"/>
    <w:rsid w:val="007C36E1"/>
    <w:rsid w:val="007C7C8F"/>
    <w:rsid w:val="007E0B8A"/>
    <w:rsid w:val="007E4716"/>
    <w:rsid w:val="007E7674"/>
    <w:rsid w:val="007F04BE"/>
    <w:rsid w:val="007F34A6"/>
    <w:rsid w:val="007F7714"/>
    <w:rsid w:val="00800E5E"/>
    <w:rsid w:val="00803603"/>
    <w:rsid w:val="0080438C"/>
    <w:rsid w:val="0082008A"/>
    <w:rsid w:val="00821712"/>
    <w:rsid w:val="00851FFD"/>
    <w:rsid w:val="0086724C"/>
    <w:rsid w:val="008706D0"/>
    <w:rsid w:val="00872E2C"/>
    <w:rsid w:val="00894FBB"/>
    <w:rsid w:val="008972F1"/>
    <w:rsid w:val="008A3F2D"/>
    <w:rsid w:val="008C0CC5"/>
    <w:rsid w:val="008C1B4B"/>
    <w:rsid w:val="008D3939"/>
    <w:rsid w:val="008D7244"/>
    <w:rsid w:val="008D74F5"/>
    <w:rsid w:val="008D7B05"/>
    <w:rsid w:val="008E435C"/>
    <w:rsid w:val="008E6159"/>
    <w:rsid w:val="00905478"/>
    <w:rsid w:val="00914F66"/>
    <w:rsid w:val="00935ABB"/>
    <w:rsid w:val="00942144"/>
    <w:rsid w:val="0094295B"/>
    <w:rsid w:val="00945450"/>
    <w:rsid w:val="00950B49"/>
    <w:rsid w:val="009615DF"/>
    <w:rsid w:val="009663FC"/>
    <w:rsid w:val="00967EBD"/>
    <w:rsid w:val="009770E1"/>
    <w:rsid w:val="00987A0D"/>
    <w:rsid w:val="00992D00"/>
    <w:rsid w:val="00993031"/>
    <w:rsid w:val="0099657F"/>
    <w:rsid w:val="009B4088"/>
    <w:rsid w:val="009C1A7F"/>
    <w:rsid w:val="009C2610"/>
    <w:rsid w:val="009C3C00"/>
    <w:rsid w:val="009C7E10"/>
    <w:rsid w:val="009D0484"/>
    <w:rsid w:val="009D795E"/>
    <w:rsid w:val="00A046D3"/>
    <w:rsid w:val="00A05056"/>
    <w:rsid w:val="00A05E3E"/>
    <w:rsid w:val="00A076FF"/>
    <w:rsid w:val="00A270D7"/>
    <w:rsid w:val="00A42CC4"/>
    <w:rsid w:val="00A43585"/>
    <w:rsid w:val="00A51C5B"/>
    <w:rsid w:val="00A57EC9"/>
    <w:rsid w:val="00A80666"/>
    <w:rsid w:val="00A80E87"/>
    <w:rsid w:val="00A825AE"/>
    <w:rsid w:val="00A87E7E"/>
    <w:rsid w:val="00A96AE2"/>
    <w:rsid w:val="00AA2161"/>
    <w:rsid w:val="00AB42BC"/>
    <w:rsid w:val="00AC0D70"/>
    <w:rsid w:val="00AC466D"/>
    <w:rsid w:val="00AE0994"/>
    <w:rsid w:val="00AF4DDE"/>
    <w:rsid w:val="00AF521C"/>
    <w:rsid w:val="00AF7293"/>
    <w:rsid w:val="00B04F7E"/>
    <w:rsid w:val="00B05F21"/>
    <w:rsid w:val="00B10191"/>
    <w:rsid w:val="00B11C1E"/>
    <w:rsid w:val="00B15EE7"/>
    <w:rsid w:val="00B20C75"/>
    <w:rsid w:val="00B22035"/>
    <w:rsid w:val="00B253B7"/>
    <w:rsid w:val="00B32E7F"/>
    <w:rsid w:val="00B35911"/>
    <w:rsid w:val="00B36CCE"/>
    <w:rsid w:val="00B419C1"/>
    <w:rsid w:val="00B4413C"/>
    <w:rsid w:val="00B50FCF"/>
    <w:rsid w:val="00B56CB8"/>
    <w:rsid w:val="00B61F5F"/>
    <w:rsid w:val="00B65E65"/>
    <w:rsid w:val="00B66F98"/>
    <w:rsid w:val="00B670C1"/>
    <w:rsid w:val="00B771AC"/>
    <w:rsid w:val="00B85EDD"/>
    <w:rsid w:val="00B97A3C"/>
    <w:rsid w:val="00BA5A44"/>
    <w:rsid w:val="00BB30D0"/>
    <w:rsid w:val="00BC1F03"/>
    <w:rsid w:val="00BD2E28"/>
    <w:rsid w:val="00BD7715"/>
    <w:rsid w:val="00BE3C57"/>
    <w:rsid w:val="00BE57CF"/>
    <w:rsid w:val="00C20F96"/>
    <w:rsid w:val="00C24149"/>
    <w:rsid w:val="00C26183"/>
    <w:rsid w:val="00C333A1"/>
    <w:rsid w:val="00C4662E"/>
    <w:rsid w:val="00C5119D"/>
    <w:rsid w:val="00C542FF"/>
    <w:rsid w:val="00C61F6A"/>
    <w:rsid w:val="00C636CE"/>
    <w:rsid w:val="00C651E7"/>
    <w:rsid w:val="00C7748A"/>
    <w:rsid w:val="00C81E8C"/>
    <w:rsid w:val="00C85DAD"/>
    <w:rsid w:val="00C96740"/>
    <w:rsid w:val="00CA60B5"/>
    <w:rsid w:val="00CB2E53"/>
    <w:rsid w:val="00CB5049"/>
    <w:rsid w:val="00CC6BA0"/>
    <w:rsid w:val="00CE5629"/>
    <w:rsid w:val="00CF427F"/>
    <w:rsid w:val="00CF5137"/>
    <w:rsid w:val="00D007B1"/>
    <w:rsid w:val="00D117F6"/>
    <w:rsid w:val="00D11FC2"/>
    <w:rsid w:val="00D15B1D"/>
    <w:rsid w:val="00D20122"/>
    <w:rsid w:val="00D24F6F"/>
    <w:rsid w:val="00D2649E"/>
    <w:rsid w:val="00D302A5"/>
    <w:rsid w:val="00D33FE2"/>
    <w:rsid w:val="00D40195"/>
    <w:rsid w:val="00D40707"/>
    <w:rsid w:val="00D40E99"/>
    <w:rsid w:val="00D42DE0"/>
    <w:rsid w:val="00D4604F"/>
    <w:rsid w:val="00D5223C"/>
    <w:rsid w:val="00D5587F"/>
    <w:rsid w:val="00D604C6"/>
    <w:rsid w:val="00D60A38"/>
    <w:rsid w:val="00D6640B"/>
    <w:rsid w:val="00D710F3"/>
    <w:rsid w:val="00D7365D"/>
    <w:rsid w:val="00D776BA"/>
    <w:rsid w:val="00D80571"/>
    <w:rsid w:val="00D84D6D"/>
    <w:rsid w:val="00D924B9"/>
    <w:rsid w:val="00D92B32"/>
    <w:rsid w:val="00DA2EE1"/>
    <w:rsid w:val="00DA6AD5"/>
    <w:rsid w:val="00DD1C1F"/>
    <w:rsid w:val="00DD258E"/>
    <w:rsid w:val="00DD46DC"/>
    <w:rsid w:val="00DE0507"/>
    <w:rsid w:val="00E04A94"/>
    <w:rsid w:val="00E05017"/>
    <w:rsid w:val="00E07C47"/>
    <w:rsid w:val="00E12E62"/>
    <w:rsid w:val="00E21470"/>
    <w:rsid w:val="00E25AE0"/>
    <w:rsid w:val="00E32FC7"/>
    <w:rsid w:val="00E34048"/>
    <w:rsid w:val="00E40B05"/>
    <w:rsid w:val="00E506D6"/>
    <w:rsid w:val="00E5179E"/>
    <w:rsid w:val="00E5516C"/>
    <w:rsid w:val="00E619B0"/>
    <w:rsid w:val="00E62213"/>
    <w:rsid w:val="00E70B9F"/>
    <w:rsid w:val="00E732FF"/>
    <w:rsid w:val="00E849B5"/>
    <w:rsid w:val="00E92312"/>
    <w:rsid w:val="00E9372E"/>
    <w:rsid w:val="00E95664"/>
    <w:rsid w:val="00EA3B77"/>
    <w:rsid w:val="00EA45E3"/>
    <w:rsid w:val="00EA54BD"/>
    <w:rsid w:val="00EA5A93"/>
    <w:rsid w:val="00EB02A9"/>
    <w:rsid w:val="00EB1490"/>
    <w:rsid w:val="00EB2470"/>
    <w:rsid w:val="00EC491C"/>
    <w:rsid w:val="00EC5122"/>
    <w:rsid w:val="00ED4009"/>
    <w:rsid w:val="00EF09D9"/>
    <w:rsid w:val="00EF38DF"/>
    <w:rsid w:val="00F01596"/>
    <w:rsid w:val="00F142C4"/>
    <w:rsid w:val="00F223D3"/>
    <w:rsid w:val="00F333A5"/>
    <w:rsid w:val="00F41589"/>
    <w:rsid w:val="00F46AE8"/>
    <w:rsid w:val="00F65E67"/>
    <w:rsid w:val="00F70DD6"/>
    <w:rsid w:val="00F7239E"/>
    <w:rsid w:val="00F8090F"/>
    <w:rsid w:val="00F83789"/>
    <w:rsid w:val="00F83ADC"/>
    <w:rsid w:val="00F911A5"/>
    <w:rsid w:val="00FA107C"/>
    <w:rsid w:val="00FC560D"/>
    <w:rsid w:val="00FC625D"/>
    <w:rsid w:val="00FC76E5"/>
    <w:rsid w:val="00FD3417"/>
    <w:rsid w:val="00FD35D6"/>
    <w:rsid w:val="00FD46FD"/>
    <w:rsid w:val="00FE03A7"/>
    <w:rsid w:val="00FE3621"/>
    <w:rsid w:val="00FE3A60"/>
    <w:rsid w:val="00FF7889"/>
  </w:rsids>
  <m:mathPr>
    <m:mathFont m:val="Cambria Math"/>
    <m:brkBin m:val="before"/>
    <m:brkBinSub m:val="--"/>
    <m:smallFrac m:val="0"/>
    <m:dispDef/>
    <m:lMargin m:val="0"/>
    <m:rMargin m:val="0"/>
    <m:defJc m:val="centerGroup"/>
    <m:wrapIndent m:val="1440"/>
    <m:intLim m:val="subSup"/>
    <m:naryLim m:val="undOvr"/>
  </m:mathPr>
  <w:themeFontLang w:val="es-ES_tradnl" w:eastAsia="ja-JP" w:bidi="ks-Dev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A0A07"/>
  <w14:defaultImageDpi w14:val="300"/>
  <w15:docId w15:val="{3BE9DC9A-8AC8-4421-B20B-A09A219D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B1"/>
    <w:rPr>
      <w:rFonts w:ascii="Roboto Light" w:hAnsi="Roboto Light"/>
      <w:sz w:val="19"/>
      <w:lang w:val="ca-ES"/>
    </w:rPr>
  </w:style>
  <w:style w:type="paragraph" w:styleId="Ttulo1">
    <w:name w:val="heading 1"/>
    <w:basedOn w:val="Normal"/>
    <w:next w:val="Normal"/>
    <w:link w:val="Ttulo1Car"/>
    <w:qFormat/>
    <w:rsid w:val="00592DA7"/>
    <w:pPr>
      <w:keepNext/>
      <w:outlineLvl w:val="0"/>
    </w:pPr>
    <w:rPr>
      <w:rFonts w:ascii="Arial" w:eastAsia="Times New Roman" w:hAnsi="Arial" w:cs="Times New Roman"/>
      <w:sz w:val="24"/>
      <w:u w:val="single"/>
    </w:rPr>
  </w:style>
  <w:style w:type="paragraph" w:styleId="Ttulo3">
    <w:name w:val="heading 3"/>
    <w:basedOn w:val="Normal"/>
    <w:next w:val="Normal"/>
    <w:link w:val="Ttulo3Car"/>
    <w:semiHidden/>
    <w:unhideWhenUsed/>
    <w:qFormat/>
    <w:rsid w:val="00592DA7"/>
    <w:pPr>
      <w:keepNext/>
      <w:jc w:val="both"/>
      <w:outlineLvl w:val="2"/>
    </w:pPr>
    <w:rPr>
      <w:rFonts w:ascii="Arial" w:eastAsia="Times New Roman" w:hAnsi="Arial" w:cs="Times New Roman"/>
      <w:b/>
      <w:sz w:val="22"/>
      <w:szCs w:val="20"/>
    </w:rPr>
  </w:style>
  <w:style w:type="paragraph" w:styleId="Ttulo4">
    <w:name w:val="heading 4"/>
    <w:basedOn w:val="Normal"/>
    <w:next w:val="Normal"/>
    <w:link w:val="Ttulo4Car"/>
    <w:semiHidden/>
    <w:unhideWhenUsed/>
    <w:qFormat/>
    <w:rsid w:val="00592DA7"/>
    <w:pPr>
      <w:keepNext/>
      <w:tabs>
        <w:tab w:val="left" w:pos="0"/>
      </w:tabs>
      <w:jc w:val="both"/>
      <w:outlineLvl w:val="3"/>
    </w:pPr>
    <w:rPr>
      <w:rFonts w:ascii="Arial" w:eastAsia="Times New Roman" w:hAnsi="Arial" w:cs="Times New Roman"/>
      <w:bCs/>
      <w:sz w:val="24"/>
      <w:szCs w:val="20"/>
      <w:u w:val="single"/>
    </w:rPr>
  </w:style>
  <w:style w:type="paragraph" w:styleId="Ttulo5">
    <w:name w:val="heading 5"/>
    <w:basedOn w:val="Normal"/>
    <w:next w:val="Normal"/>
    <w:link w:val="Ttulo5Car"/>
    <w:semiHidden/>
    <w:unhideWhenUsed/>
    <w:qFormat/>
    <w:rsid w:val="00592DA7"/>
    <w:pPr>
      <w:keepNext/>
      <w:tabs>
        <w:tab w:val="left" w:pos="0"/>
        <w:tab w:val="left" w:pos="284"/>
      </w:tabs>
      <w:jc w:val="both"/>
      <w:outlineLvl w:val="4"/>
    </w:pPr>
    <w:rPr>
      <w:rFonts w:ascii="Arial" w:eastAsia="Times New Roman" w:hAnsi="Arial" w:cs="Times New Roman"/>
      <w:b/>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dificacin">
    <w:name w:val="Codificación"/>
    <w:basedOn w:val="Normal"/>
    <w:autoRedefine/>
    <w:uiPriority w:val="99"/>
    <w:qFormat/>
    <w:rsid w:val="000E7D87"/>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Encabezado">
    <w:name w:val="header"/>
    <w:basedOn w:val="Normal"/>
    <w:link w:val="EncabezadoCar"/>
    <w:uiPriority w:val="99"/>
    <w:unhideWhenUsed/>
    <w:rsid w:val="00452158"/>
    <w:pPr>
      <w:tabs>
        <w:tab w:val="center" w:pos="4252"/>
        <w:tab w:val="right" w:pos="8504"/>
      </w:tabs>
    </w:pPr>
  </w:style>
  <w:style w:type="character" w:customStyle="1" w:styleId="EncabezadoCar">
    <w:name w:val="Encabezado Car"/>
    <w:basedOn w:val="Fuentedeprrafopredeter"/>
    <w:link w:val="Encabezado"/>
    <w:uiPriority w:val="99"/>
    <w:rsid w:val="00452158"/>
    <w:rPr>
      <w:rFonts w:ascii="Roboto Light" w:hAnsi="Roboto Light"/>
      <w:sz w:val="19"/>
    </w:rPr>
  </w:style>
  <w:style w:type="paragraph" w:styleId="Piedepgina">
    <w:name w:val="footer"/>
    <w:basedOn w:val="Normal"/>
    <w:link w:val="PiedepginaCar"/>
    <w:uiPriority w:val="99"/>
    <w:unhideWhenUsed/>
    <w:rsid w:val="00452158"/>
    <w:pPr>
      <w:tabs>
        <w:tab w:val="center" w:pos="4252"/>
        <w:tab w:val="right" w:pos="8504"/>
      </w:tabs>
    </w:pPr>
  </w:style>
  <w:style w:type="character" w:customStyle="1" w:styleId="PiedepginaCar">
    <w:name w:val="Pie de página Car"/>
    <w:basedOn w:val="Fuentedeprrafopredeter"/>
    <w:link w:val="Piedepgina"/>
    <w:uiPriority w:val="99"/>
    <w:rsid w:val="00452158"/>
    <w:rPr>
      <w:rFonts w:ascii="Roboto Light" w:hAnsi="Roboto Light"/>
      <w:sz w:val="19"/>
    </w:rPr>
  </w:style>
  <w:style w:type="paragraph" w:customStyle="1" w:styleId="Ningnestilodeprrafo">
    <w:name w:val="[Ningún estilo de párrafo]"/>
    <w:uiPriority w:val="99"/>
    <w:rsid w:val="009C7E10"/>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aconcuadrcula">
    <w:name w:val="Table Grid"/>
    <w:basedOn w:val="Tablanormal"/>
    <w:uiPriority w:val="59"/>
    <w:rsid w:val="0063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D46DC"/>
    <w:pPr>
      <w:jc w:val="both"/>
    </w:pPr>
    <w:rPr>
      <w:rFonts w:ascii="Arial" w:eastAsia="Times New Roman" w:hAnsi="Arial" w:cs="Times New Roman"/>
      <w:sz w:val="24"/>
      <w:lang w:val="es-ES"/>
    </w:rPr>
  </w:style>
  <w:style w:type="character" w:customStyle="1" w:styleId="TextoindependienteCar">
    <w:name w:val="Texto independiente Car"/>
    <w:basedOn w:val="Fuentedeprrafopredeter"/>
    <w:link w:val="Textoindependiente"/>
    <w:uiPriority w:val="99"/>
    <w:rsid w:val="00DD46DC"/>
    <w:rPr>
      <w:rFonts w:ascii="Arial" w:eastAsia="Times New Roman" w:hAnsi="Arial" w:cs="Times New Roman"/>
      <w:lang w:val="es-ES"/>
    </w:rPr>
  </w:style>
  <w:style w:type="paragraph" w:styleId="Textoindependiente2">
    <w:name w:val="Body Text 2"/>
    <w:basedOn w:val="Normal"/>
    <w:link w:val="Textoindependiente2Car"/>
    <w:uiPriority w:val="99"/>
    <w:unhideWhenUsed/>
    <w:rsid w:val="00592DA7"/>
    <w:pPr>
      <w:spacing w:after="120" w:line="480" w:lineRule="auto"/>
    </w:pPr>
  </w:style>
  <w:style w:type="character" w:customStyle="1" w:styleId="Textoindependiente2Car">
    <w:name w:val="Texto independiente 2 Car"/>
    <w:basedOn w:val="Fuentedeprrafopredeter"/>
    <w:link w:val="Textoindependiente2"/>
    <w:uiPriority w:val="99"/>
    <w:rsid w:val="00592DA7"/>
    <w:rPr>
      <w:rFonts w:ascii="Roboto Light" w:hAnsi="Roboto Light"/>
      <w:sz w:val="19"/>
    </w:rPr>
  </w:style>
  <w:style w:type="paragraph" w:styleId="Textoindependiente3">
    <w:name w:val="Body Text 3"/>
    <w:basedOn w:val="Normal"/>
    <w:link w:val="Textoindependiente3Car"/>
    <w:uiPriority w:val="99"/>
    <w:semiHidden/>
    <w:unhideWhenUsed/>
    <w:rsid w:val="00592DA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92DA7"/>
    <w:rPr>
      <w:rFonts w:ascii="Roboto Light" w:hAnsi="Roboto Light"/>
      <w:sz w:val="16"/>
      <w:szCs w:val="16"/>
    </w:rPr>
  </w:style>
  <w:style w:type="character" w:customStyle="1" w:styleId="Ttulo1Car">
    <w:name w:val="Título 1 Car"/>
    <w:basedOn w:val="Fuentedeprrafopredeter"/>
    <w:link w:val="Ttulo1"/>
    <w:rsid w:val="00592DA7"/>
    <w:rPr>
      <w:rFonts w:ascii="Arial" w:eastAsia="Times New Roman" w:hAnsi="Arial" w:cs="Times New Roman"/>
      <w:u w:val="single"/>
      <w:lang w:val="ca-ES"/>
    </w:rPr>
  </w:style>
  <w:style w:type="character" w:customStyle="1" w:styleId="Ttulo3Car">
    <w:name w:val="Título 3 Car"/>
    <w:basedOn w:val="Fuentedeprrafopredeter"/>
    <w:link w:val="Ttulo3"/>
    <w:semiHidden/>
    <w:rsid w:val="00592DA7"/>
    <w:rPr>
      <w:rFonts w:ascii="Arial" w:eastAsia="Times New Roman" w:hAnsi="Arial" w:cs="Times New Roman"/>
      <w:b/>
      <w:sz w:val="22"/>
      <w:szCs w:val="20"/>
      <w:lang w:val="ca-ES"/>
    </w:rPr>
  </w:style>
  <w:style w:type="character" w:customStyle="1" w:styleId="Ttulo4Car">
    <w:name w:val="Título 4 Car"/>
    <w:basedOn w:val="Fuentedeprrafopredeter"/>
    <w:link w:val="Ttulo4"/>
    <w:semiHidden/>
    <w:rsid w:val="00592DA7"/>
    <w:rPr>
      <w:rFonts w:ascii="Arial" w:eastAsia="Times New Roman" w:hAnsi="Arial" w:cs="Times New Roman"/>
      <w:bCs/>
      <w:szCs w:val="20"/>
      <w:u w:val="single"/>
      <w:lang w:val="ca-ES"/>
    </w:rPr>
  </w:style>
  <w:style w:type="character" w:customStyle="1" w:styleId="Ttulo5Car">
    <w:name w:val="Título 5 Car"/>
    <w:basedOn w:val="Fuentedeprrafopredeter"/>
    <w:link w:val="Ttulo5"/>
    <w:semiHidden/>
    <w:rsid w:val="00592DA7"/>
    <w:rPr>
      <w:rFonts w:ascii="Arial" w:eastAsia="Times New Roman" w:hAnsi="Arial" w:cs="Times New Roman"/>
      <w:b/>
      <w:szCs w:val="20"/>
      <w:u w:val="single"/>
      <w:lang w:val="ca-ES"/>
    </w:rPr>
  </w:style>
  <w:style w:type="character" w:styleId="Hipervnculo">
    <w:name w:val="Hyperlink"/>
    <w:unhideWhenUsed/>
    <w:rsid w:val="00592DA7"/>
    <w:rPr>
      <w:color w:val="0000FF"/>
      <w:u w:val="single"/>
    </w:rPr>
  </w:style>
  <w:style w:type="character" w:styleId="Hipervnculovisitado">
    <w:name w:val="FollowedHyperlink"/>
    <w:semiHidden/>
    <w:unhideWhenUsed/>
    <w:rsid w:val="00592DA7"/>
    <w:rPr>
      <w:color w:val="800080"/>
      <w:u w:val="single"/>
    </w:rPr>
  </w:style>
  <w:style w:type="paragraph" w:styleId="NormalWeb">
    <w:name w:val="Normal (Web)"/>
    <w:basedOn w:val="Normal"/>
    <w:uiPriority w:val="99"/>
    <w:semiHidden/>
    <w:unhideWhenUsed/>
    <w:rsid w:val="00592DA7"/>
    <w:pPr>
      <w:spacing w:before="100" w:beforeAutospacing="1" w:after="100" w:afterAutospacing="1"/>
    </w:pPr>
    <w:rPr>
      <w:rFonts w:ascii="Times New Roman" w:eastAsia="Calibri" w:hAnsi="Times New Roman" w:cs="Times New Roman"/>
      <w:sz w:val="24"/>
      <w:lang w:eastAsia="ca-ES"/>
    </w:rPr>
  </w:style>
  <w:style w:type="paragraph" w:styleId="Textonotapie">
    <w:name w:val="footnote text"/>
    <w:basedOn w:val="Normal"/>
    <w:link w:val="TextonotapieCar"/>
    <w:uiPriority w:val="99"/>
    <w:semiHidden/>
    <w:unhideWhenUsed/>
    <w:rsid w:val="00592DA7"/>
    <w:pPr>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uiPriority w:val="99"/>
    <w:semiHidden/>
    <w:rsid w:val="00592DA7"/>
    <w:rPr>
      <w:rFonts w:ascii="Arial" w:eastAsia="Times New Roman" w:hAnsi="Arial" w:cs="Times New Roman"/>
      <w:sz w:val="20"/>
      <w:szCs w:val="20"/>
      <w:lang w:val="ca-ES"/>
    </w:rPr>
  </w:style>
  <w:style w:type="paragraph" w:styleId="Textocomentario">
    <w:name w:val="annotation text"/>
    <w:basedOn w:val="Normal"/>
    <w:link w:val="TextocomentarioCar"/>
    <w:uiPriority w:val="99"/>
    <w:unhideWhenUsed/>
    <w:rsid w:val="00592DA7"/>
    <w:pPr>
      <w:jc w:val="both"/>
    </w:pPr>
    <w:rPr>
      <w:rFonts w:ascii="Arial" w:eastAsia="Times New Roman" w:hAnsi="Arial" w:cs="Times New Roman"/>
      <w:sz w:val="20"/>
      <w:szCs w:val="20"/>
    </w:rPr>
  </w:style>
  <w:style w:type="character" w:customStyle="1" w:styleId="TextocomentarioCar">
    <w:name w:val="Texto comentario Car"/>
    <w:basedOn w:val="Fuentedeprrafopredeter"/>
    <w:link w:val="Textocomentario"/>
    <w:uiPriority w:val="99"/>
    <w:rsid w:val="00592DA7"/>
    <w:rPr>
      <w:rFonts w:ascii="Arial" w:eastAsia="Times New Roman" w:hAnsi="Arial" w:cs="Times New Roman"/>
      <w:sz w:val="20"/>
      <w:szCs w:val="20"/>
      <w:lang w:val="ca-ES"/>
    </w:rPr>
  </w:style>
  <w:style w:type="paragraph" w:styleId="Textonotaalfinal">
    <w:name w:val="endnote text"/>
    <w:basedOn w:val="Normal"/>
    <w:link w:val="TextonotaalfinalCar"/>
    <w:uiPriority w:val="99"/>
    <w:semiHidden/>
    <w:unhideWhenUsed/>
    <w:rsid w:val="00592DA7"/>
    <w:pPr>
      <w:jc w:val="both"/>
    </w:pPr>
    <w:rPr>
      <w:rFonts w:ascii="Arial" w:eastAsia="Times New Roman" w:hAnsi="Arial" w:cs="Times New Roman"/>
      <w:sz w:val="20"/>
      <w:szCs w:val="20"/>
    </w:rPr>
  </w:style>
  <w:style w:type="character" w:customStyle="1" w:styleId="TextonotaalfinalCar">
    <w:name w:val="Texto nota al final Car"/>
    <w:basedOn w:val="Fuentedeprrafopredeter"/>
    <w:link w:val="Textonotaalfinal"/>
    <w:uiPriority w:val="99"/>
    <w:semiHidden/>
    <w:rsid w:val="00592DA7"/>
    <w:rPr>
      <w:rFonts w:ascii="Arial" w:eastAsia="Times New Roman" w:hAnsi="Arial" w:cs="Times New Roman"/>
      <w:sz w:val="20"/>
      <w:szCs w:val="20"/>
      <w:lang w:val="ca-ES"/>
    </w:rPr>
  </w:style>
  <w:style w:type="paragraph" w:styleId="Ttulo">
    <w:name w:val="Title"/>
    <w:basedOn w:val="Normal"/>
    <w:link w:val="TtuloCar1"/>
    <w:uiPriority w:val="99"/>
    <w:qFormat/>
    <w:rsid w:val="00592DA7"/>
    <w:pPr>
      <w:jc w:val="center"/>
    </w:pPr>
    <w:rPr>
      <w:rFonts w:ascii="Arial" w:eastAsia="Times New Roman" w:hAnsi="Arial" w:cs="Times New Roman"/>
      <w:b/>
      <w:sz w:val="24"/>
      <w:szCs w:val="20"/>
    </w:rPr>
  </w:style>
  <w:style w:type="character" w:customStyle="1" w:styleId="TtuloCar1">
    <w:name w:val="Título Car1"/>
    <w:basedOn w:val="Fuentedeprrafopredeter"/>
    <w:link w:val="Ttulo"/>
    <w:uiPriority w:val="99"/>
    <w:rsid w:val="00592DA7"/>
    <w:rPr>
      <w:rFonts w:ascii="Arial" w:eastAsia="Times New Roman" w:hAnsi="Arial" w:cs="Times New Roman"/>
      <w:b/>
      <w:szCs w:val="20"/>
      <w:lang w:val="ca-ES"/>
    </w:rPr>
  </w:style>
  <w:style w:type="paragraph" w:styleId="Sangradetextonormal">
    <w:name w:val="Body Text Indent"/>
    <w:basedOn w:val="Normal"/>
    <w:link w:val="SangradetextonormalCar"/>
    <w:uiPriority w:val="99"/>
    <w:semiHidden/>
    <w:unhideWhenUsed/>
    <w:rsid w:val="00592DA7"/>
    <w:pPr>
      <w:ind w:left="1416"/>
      <w:jc w:val="both"/>
    </w:pPr>
    <w:rPr>
      <w:rFonts w:ascii="Arial" w:eastAsia="Times New Roman" w:hAnsi="Arial" w:cs="Times New Roman"/>
      <w:sz w:val="24"/>
    </w:rPr>
  </w:style>
  <w:style w:type="character" w:customStyle="1" w:styleId="SangradetextonormalCar">
    <w:name w:val="Sangría de texto normal Car"/>
    <w:basedOn w:val="Fuentedeprrafopredeter"/>
    <w:link w:val="Sangradetextonormal"/>
    <w:uiPriority w:val="99"/>
    <w:semiHidden/>
    <w:rsid w:val="00592DA7"/>
    <w:rPr>
      <w:rFonts w:ascii="Arial" w:eastAsia="Times New Roman" w:hAnsi="Arial" w:cs="Times New Roman"/>
      <w:lang w:val="ca-ES"/>
    </w:rPr>
  </w:style>
  <w:style w:type="paragraph" w:styleId="Sangra3detindependiente">
    <w:name w:val="Body Text Indent 3"/>
    <w:basedOn w:val="Normal"/>
    <w:link w:val="Sangra3detindependienteCar"/>
    <w:uiPriority w:val="99"/>
    <w:semiHidden/>
    <w:unhideWhenUsed/>
    <w:rsid w:val="00592DA7"/>
    <w:pPr>
      <w:spacing w:after="120"/>
      <w:ind w:left="283"/>
      <w:jc w:val="both"/>
    </w:pPr>
    <w:rPr>
      <w:rFonts w:ascii="Arial" w:eastAsia="Times New Roman" w:hAnsi="Arial" w:cs="Times New Roman"/>
      <w:sz w:val="16"/>
      <w:szCs w:val="16"/>
    </w:rPr>
  </w:style>
  <w:style w:type="character" w:customStyle="1" w:styleId="Sangra3detindependienteCar">
    <w:name w:val="Sangría 3 de t. independiente Car"/>
    <w:basedOn w:val="Fuentedeprrafopredeter"/>
    <w:link w:val="Sangra3detindependiente"/>
    <w:uiPriority w:val="99"/>
    <w:semiHidden/>
    <w:rsid w:val="00592DA7"/>
    <w:rPr>
      <w:rFonts w:ascii="Arial" w:eastAsia="Times New Roman" w:hAnsi="Arial" w:cs="Times New Roman"/>
      <w:sz w:val="16"/>
      <w:szCs w:val="16"/>
      <w:lang w:val="ca-ES"/>
    </w:rPr>
  </w:style>
  <w:style w:type="paragraph" w:styleId="Asuntodelcomentario">
    <w:name w:val="annotation subject"/>
    <w:basedOn w:val="Textocomentario"/>
    <w:next w:val="Textocomentario"/>
    <w:link w:val="AsuntodelcomentarioCar"/>
    <w:uiPriority w:val="99"/>
    <w:semiHidden/>
    <w:unhideWhenUsed/>
    <w:rsid w:val="00592DA7"/>
    <w:rPr>
      <w:b/>
      <w:bCs/>
    </w:rPr>
  </w:style>
  <w:style w:type="character" w:customStyle="1" w:styleId="AsuntodelcomentarioCar">
    <w:name w:val="Asunto del comentario Car"/>
    <w:basedOn w:val="TextocomentarioCar"/>
    <w:link w:val="Asuntodelcomentario"/>
    <w:uiPriority w:val="99"/>
    <w:semiHidden/>
    <w:rsid w:val="00592DA7"/>
    <w:rPr>
      <w:rFonts w:ascii="Arial" w:eastAsia="Times New Roman" w:hAnsi="Arial" w:cs="Times New Roman"/>
      <w:b/>
      <w:bCs/>
      <w:sz w:val="20"/>
      <w:szCs w:val="20"/>
      <w:lang w:val="ca-ES"/>
    </w:rPr>
  </w:style>
  <w:style w:type="paragraph" w:styleId="Textodeglobo">
    <w:name w:val="Balloon Text"/>
    <w:basedOn w:val="Normal"/>
    <w:link w:val="TextodegloboCar"/>
    <w:uiPriority w:val="99"/>
    <w:semiHidden/>
    <w:unhideWhenUsed/>
    <w:rsid w:val="00592DA7"/>
    <w:pPr>
      <w:jc w:val="both"/>
    </w:pPr>
    <w:rPr>
      <w:rFonts w:ascii="Tahoma" w:eastAsia="Times New Roman" w:hAnsi="Tahoma" w:cs="Tahoma"/>
      <w:sz w:val="16"/>
      <w:szCs w:val="16"/>
    </w:rPr>
  </w:style>
  <w:style w:type="character" w:customStyle="1" w:styleId="TextodegloboCar">
    <w:name w:val="Texto de globo Car"/>
    <w:basedOn w:val="Fuentedeprrafopredeter"/>
    <w:link w:val="Textodeglobo"/>
    <w:uiPriority w:val="99"/>
    <w:semiHidden/>
    <w:rsid w:val="00592DA7"/>
    <w:rPr>
      <w:rFonts w:ascii="Tahoma" w:eastAsia="Times New Roman" w:hAnsi="Tahoma" w:cs="Tahoma"/>
      <w:sz w:val="16"/>
      <w:szCs w:val="16"/>
      <w:lang w:val="ca-ES"/>
    </w:rPr>
  </w:style>
  <w:style w:type="paragraph" w:styleId="Prrafodelista">
    <w:name w:val="List Paragraph"/>
    <w:basedOn w:val="Normal"/>
    <w:link w:val="PrrafodelistaCar"/>
    <w:uiPriority w:val="34"/>
    <w:qFormat/>
    <w:rsid w:val="00592DA7"/>
    <w:pPr>
      <w:ind w:left="708"/>
      <w:jc w:val="both"/>
    </w:pPr>
    <w:rPr>
      <w:rFonts w:ascii="Arial" w:eastAsia="Times New Roman" w:hAnsi="Arial" w:cs="Times New Roman"/>
      <w:sz w:val="22"/>
      <w:szCs w:val="20"/>
      <w:lang w:eastAsia="ca-ES"/>
    </w:rPr>
  </w:style>
  <w:style w:type="paragraph" w:customStyle="1" w:styleId="DWSty">
    <w:name w:val="DWSty"/>
    <w:basedOn w:val="Normal"/>
    <w:uiPriority w:val="99"/>
    <w:rsid w:val="00592DA7"/>
    <w:pPr>
      <w:tabs>
        <w:tab w:val="left" w:pos="864"/>
        <w:tab w:val="left" w:pos="1728"/>
        <w:tab w:val="left" w:pos="2592"/>
        <w:tab w:val="left" w:pos="5184"/>
        <w:tab w:val="left" w:pos="6048"/>
      </w:tabs>
      <w:spacing w:line="240" w:lineRule="atLeast"/>
      <w:jc w:val="both"/>
    </w:pPr>
    <w:rPr>
      <w:rFonts w:ascii="Shalom" w:eastAsia="Times New Roman" w:hAnsi="Shalom" w:cs="Times New Roman"/>
      <w:sz w:val="24"/>
      <w:szCs w:val="20"/>
    </w:rPr>
  </w:style>
  <w:style w:type="paragraph" w:customStyle="1" w:styleId="CarCar">
    <w:name w:val="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Prrafodelista1">
    <w:name w:val="Párrafo de lista1"/>
    <w:basedOn w:val="Normal"/>
    <w:uiPriority w:val="99"/>
    <w:qFormat/>
    <w:rsid w:val="00592DA7"/>
    <w:pPr>
      <w:ind w:left="708"/>
      <w:jc w:val="both"/>
    </w:pPr>
    <w:rPr>
      <w:rFonts w:ascii="Arial" w:eastAsia="Times New Roman" w:hAnsi="Arial" w:cs="Times New Roman"/>
      <w:sz w:val="20"/>
      <w:szCs w:val="20"/>
    </w:rPr>
  </w:style>
  <w:style w:type="paragraph" w:customStyle="1" w:styleId="CarCarCarCarCar">
    <w:name w:val="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
    <w:name w:val="Car1 Car Car Car 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M41">
    <w:name w:val="CM4+1"/>
    <w:basedOn w:val="Normal"/>
    <w:next w:val="Normal"/>
    <w:uiPriority w:val="99"/>
    <w:rsid w:val="00592DA7"/>
    <w:pPr>
      <w:autoSpaceDE w:val="0"/>
      <w:autoSpaceDN w:val="0"/>
      <w:adjustRightInd w:val="0"/>
    </w:pPr>
    <w:rPr>
      <w:rFonts w:ascii="EUAlbertina" w:eastAsia="Times New Roman" w:hAnsi="EUAlbertina" w:cs="Times New Roman"/>
      <w:sz w:val="24"/>
      <w:lang w:eastAsia="ca-ES"/>
    </w:rPr>
  </w:style>
  <w:style w:type="paragraph" w:customStyle="1" w:styleId="NormalWeb7">
    <w:name w:val="Normal (Web)7"/>
    <w:basedOn w:val="Normal"/>
    <w:uiPriority w:val="99"/>
    <w:rsid w:val="00592DA7"/>
    <w:pPr>
      <w:spacing w:after="300" w:line="384" w:lineRule="atLeast"/>
    </w:pPr>
    <w:rPr>
      <w:rFonts w:ascii="Times New Roman" w:eastAsia="MS Mincho" w:hAnsi="Times New Roman" w:cs="Times New Roman"/>
      <w:sz w:val="24"/>
      <w:lang w:val="es-ES" w:eastAsia="ja-JP"/>
    </w:rPr>
  </w:style>
  <w:style w:type="paragraph" w:customStyle="1" w:styleId="CarCar1">
    <w:name w:val="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character" w:customStyle="1" w:styleId="TtuloCar">
    <w:name w:val="Título Car"/>
    <w:link w:val="1"/>
    <w:locked/>
    <w:rsid w:val="00592DA7"/>
    <w:rPr>
      <w:rFonts w:ascii="Arial" w:hAnsi="Arial" w:cs="Arial"/>
      <w:b/>
    </w:rPr>
  </w:style>
  <w:style w:type="paragraph" w:customStyle="1" w:styleId="1">
    <w:name w:val="1"/>
    <w:basedOn w:val="Normal"/>
    <w:next w:val="Ttulo"/>
    <w:link w:val="TtuloCar"/>
    <w:qFormat/>
    <w:rsid w:val="00592DA7"/>
    <w:pPr>
      <w:jc w:val="center"/>
    </w:pPr>
    <w:rPr>
      <w:rFonts w:ascii="Arial" w:hAnsi="Arial" w:cs="Arial"/>
      <w:b/>
      <w:sz w:val="24"/>
    </w:rPr>
  </w:style>
  <w:style w:type="paragraph" w:customStyle="1" w:styleId="Car1CarCarCarCarCarCarCarCar2">
    <w:name w:val="Car1 Car Car Car Car Car Car Car Car2"/>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1">
    <w:name w:val="Car1 Car Car Car Car Car Car 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592DA7"/>
    <w:pPr>
      <w:autoSpaceDE w:val="0"/>
      <w:autoSpaceDN w:val="0"/>
      <w:adjustRightInd w:val="0"/>
    </w:pPr>
    <w:rPr>
      <w:rFonts w:ascii="Arial" w:eastAsia="Times New Roman" w:hAnsi="Arial" w:cs="Arial"/>
      <w:color w:val="000000"/>
      <w:lang w:val="ca-ES" w:eastAsia="ca-ES"/>
    </w:rPr>
  </w:style>
  <w:style w:type="character" w:styleId="Refdenotaalpie">
    <w:name w:val="footnote reference"/>
    <w:semiHidden/>
    <w:unhideWhenUsed/>
    <w:rsid w:val="00592DA7"/>
    <w:rPr>
      <w:vertAlign w:val="superscript"/>
    </w:rPr>
  </w:style>
  <w:style w:type="character" w:styleId="Refdecomentario">
    <w:name w:val="annotation reference"/>
    <w:semiHidden/>
    <w:unhideWhenUsed/>
    <w:rsid w:val="00592DA7"/>
    <w:rPr>
      <w:sz w:val="16"/>
      <w:szCs w:val="16"/>
    </w:rPr>
  </w:style>
  <w:style w:type="character" w:styleId="Refdenotaalfinal">
    <w:name w:val="endnote reference"/>
    <w:uiPriority w:val="99"/>
    <w:semiHidden/>
    <w:unhideWhenUsed/>
    <w:rsid w:val="00592DA7"/>
    <w:rPr>
      <w:vertAlign w:val="superscript"/>
    </w:rPr>
  </w:style>
  <w:style w:type="character" w:customStyle="1" w:styleId="apple-converted-space">
    <w:name w:val="apple-converted-space"/>
    <w:basedOn w:val="Fuentedeprrafopredeter"/>
    <w:rsid w:val="00592DA7"/>
  </w:style>
  <w:style w:type="table" w:customStyle="1" w:styleId="Taulaambquadrcula1">
    <w:name w:val="Taula amb quadrícula1"/>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uiPriority w:val="59"/>
    <w:rsid w:val="00592DA7"/>
    <w:rPr>
      <w:rFonts w:ascii="Times New Roman" w:eastAsia="Times New Roman" w:hAnsi="Times New Roman" w:cs="Times New Roman"/>
      <w:sz w:val="20"/>
      <w:szCs w:val="20"/>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rsid w:val="00592DA7"/>
    <w:rPr>
      <w:i/>
      <w:iCs/>
    </w:rPr>
  </w:style>
  <w:style w:type="character" w:customStyle="1" w:styleId="PrrafodelistaCar">
    <w:name w:val="Párrafo de lista Car"/>
    <w:link w:val="Prrafodelista"/>
    <w:uiPriority w:val="34"/>
    <w:qFormat/>
    <w:locked/>
    <w:rsid w:val="00C651E7"/>
    <w:rPr>
      <w:rFonts w:ascii="Arial" w:eastAsia="Times New Roman" w:hAnsi="Arial" w:cs="Times New Roman"/>
      <w:sz w:val="22"/>
      <w:szCs w:val="20"/>
      <w:lang w:val="ca-ES" w:eastAsia="ca-ES"/>
    </w:rPr>
  </w:style>
  <w:style w:type="paragraph" w:customStyle="1" w:styleId="NIvel1">
    <w:name w:val="NIvel 1"/>
    <w:basedOn w:val="Normal"/>
    <w:autoRedefine/>
    <w:qFormat/>
    <w:rsid w:val="005C2349"/>
    <w:pPr>
      <w:widowControl w:val="0"/>
      <w:suppressAutoHyphens/>
      <w:autoSpaceDE w:val="0"/>
      <w:autoSpaceDN w:val="0"/>
      <w:adjustRightInd w:val="0"/>
      <w:spacing w:after="120" w:line="255" w:lineRule="atLeast"/>
      <w:jc w:val="both"/>
      <w:outlineLvl w:val="0"/>
    </w:pPr>
    <w:rPr>
      <w:rFonts w:cs="Roboto-Medium"/>
      <w:color w:val="000000"/>
      <w:szCs w:val="19"/>
    </w:rPr>
  </w:style>
  <w:style w:type="character" w:styleId="Mencinsinresolver">
    <w:name w:val="Unresolved Mention"/>
    <w:basedOn w:val="Fuentedeprrafopredeter"/>
    <w:uiPriority w:val="99"/>
    <w:semiHidden/>
    <w:unhideWhenUsed/>
    <w:rsid w:val="00A80666"/>
    <w:rPr>
      <w:color w:val="605E5C"/>
      <w:shd w:val="clear" w:color="auto" w:fill="E1DFDD"/>
    </w:rPr>
  </w:style>
  <w:style w:type="character" w:customStyle="1" w:styleId="ui-provider">
    <w:name w:val="ui-provider"/>
    <w:basedOn w:val="Fuentedeprrafopredeter"/>
    <w:rsid w:val="001A5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700">
      <w:bodyDiv w:val="1"/>
      <w:marLeft w:val="0"/>
      <w:marRight w:val="0"/>
      <w:marTop w:val="0"/>
      <w:marBottom w:val="0"/>
      <w:divBdr>
        <w:top w:val="none" w:sz="0" w:space="0" w:color="auto"/>
        <w:left w:val="none" w:sz="0" w:space="0" w:color="auto"/>
        <w:bottom w:val="none" w:sz="0" w:space="0" w:color="auto"/>
        <w:right w:val="none" w:sz="0" w:space="0" w:color="auto"/>
      </w:divBdr>
    </w:div>
    <w:div w:id="15350916">
      <w:bodyDiv w:val="1"/>
      <w:marLeft w:val="0"/>
      <w:marRight w:val="0"/>
      <w:marTop w:val="0"/>
      <w:marBottom w:val="0"/>
      <w:divBdr>
        <w:top w:val="none" w:sz="0" w:space="0" w:color="auto"/>
        <w:left w:val="none" w:sz="0" w:space="0" w:color="auto"/>
        <w:bottom w:val="none" w:sz="0" w:space="0" w:color="auto"/>
        <w:right w:val="none" w:sz="0" w:space="0" w:color="auto"/>
      </w:divBdr>
    </w:div>
    <w:div w:id="71120375">
      <w:bodyDiv w:val="1"/>
      <w:marLeft w:val="0"/>
      <w:marRight w:val="0"/>
      <w:marTop w:val="0"/>
      <w:marBottom w:val="0"/>
      <w:divBdr>
        <w:top w:val="none" w:sz="0" w:space="0" w:color="auto"/>
        <w:left w:val="none" w:sz="0" w:space="0" w:color="auto"/>
        <w:bottom w:val="none" w:sz="0" w:space="0" w:color="auto"/>
        <w:right w:val="none" w:sz="0" w:space="0" w:color="auto"/>
      </w:divBdr>
    </w:div>
    <w:div w:id="224682277">
      <w:bodyDiv w:val="1"/>
      <w:marLeft w:val="0"/>
      <w:marRight w:val="0"/>
      <w:marTop w:val="0"/>
      <w:marBottom w:val="0"/>
      <w:divBdr>
        <w:top w:val="none" w:sz="0" w:space="0" w:color="auto"/>
        <w:left w:val="none" w:sz="0" w:space="0" w:color="auto"/>
        <w:bottom w:val="none" w:sz="0" w:space="0" w:color="auto"/>
        <w:right w:val="none" w:sz="0" w:space="0" w:color="auto"/>
      </w:divBdr>
    </w:div>
    <w:div w:id="319385928">
      <w:bodyDiv w:val="1"/>
      <w:marLeft w:val="0"/>
      <w:marRight w:val="0"/>
      <w:marTop w:val="0"/>
      <w:marBottom w:val="0"/>
      <w:divBdr>
        <w:top w:val="none" w:sz="0" w:space="0" w:color="auto"/>
        <w:left w:val="none" w:sz="0" w:space="0" w:color="auto"/>
        <w:bottom w:val="none" w:sz="0" w:space="0" w:color="auto"/>
        <w:right w:val="none" w:sz="0" w:space="0" w:color="auto"/>
      </w:divBdr>
    </w:div>
    <w:div w:id="344596646">
      <w:bodyDiv w:val="1"/>
      <w:marLeft w:val="0"/>
      <w:marRight w:val="0"/>
      <w:marTop w:val="0"/>
      <w:marBottom w:val="0"/>
      <w:divBdr>
        <w:top w:val="none" w:sz="0" w:space="0" w:color="auto"/>
        <w:left w:val="none" w:sz="0" w:space="0" w:color="auto"/>
        <w:bottom w:val="none" w:sz="0" w:space="0" w:color="auto"/>
        <w:right w:val="none" w:sz="0" w:space="0" w:color="auto"/>
      </w:divBdr>
    </w:div>
    <w:div w:id="548958281">
      <w:bodyDiv w:val="1"/>
      <w:marLeft w:val="0"/>
      <w:marRight w:val="0"/>
      <w:marTop w:val="0"/>
      <w:marBottom w:val="0"/>
      <w:divBdr>
        <w:top w:val="none" w:sz="0" w:space="0" w:color="auto"/>
        <w:left w:val="none" w:sz="0" w:space="0" w:color="auto"/>
        <w:bottom w:val="none" w:sz="0" w:space="0" w:color="auto"/>
        <w:right w:val="none" w:sz="0" w:space="0" w:color="auto"/>
      </w:divBdr>
    </w:div>
    <w:div w:id="597447910">
      <w:bodyDiv w:val="1"/>
      <w:marLeft w:val="0"/>
      <w:marRight w:val="0"/>
      <w:marTop w:val="0"/>
      <w:marBottom w:val="0"/>
      <w:divBdr>
        <w:top w:val="none" w:sz="0" w:space="0" w:color="auto"/>
        <w:left w:val="none" w:sz="0" w:space="0" w:color="auto"/>
        <w:bottom w:val="none" w:sz="0" w:space="0" w:color="auto"/>
        <w:right w:val="none" w:sz="0" w:space="0" w:color="auto"/>
      </w:divBdr>
    </w:div>
    <w:div w:id="645015090">
      <w:bodyDiv w:val="1"/>
      <w:marLeft w:val="0"/>
      <w:marRight w:val="0"/>
      <w:marTop w:val="0"/>
      <w:marBottom w:val="0"/>
      <w:divBdr>
        <w:top w:val="none" w:sz="0" w:space="0" w:color="auto"/>
        <w:left w:val="none" w:sz="0" w:space="0" w:color="auto"/>
        <w:bottom w:val="none" w:sz="0" w:space="0" w:color="auto"/>
        <w:right w:val="none" w:sz="0" w:space="0" w:color="auto"/>
      </w:divBdr>
    </w:div>
    <w:div w:id="661012008">
      <w:bodyDiv w:val="1"/>
      <w:marLeft w:val="0"/>
      <w:marRight w:val="0"/>
      <w:marTop w:val="0"/>
      <w:marBottom w:val="0"/>
      <w:divBdr>
        <w:top w:val="none" w:sz="0" w:space="0" w:color="auto"/>
        <w:left w:val="none" w:sz="0" w:space="0" w:color="auto"/>
        <w:bottom w:val="none" w:sz="0" w:space="0" w:color="auto"/>
        <w:right w:val="none" w:sz="0" w:space="0" w:color="auto"/>
      </w:divBdr>
    </w:div>
    <w:div w:id="928270554">
      <w:bodyDiv w:val="1"/>
      <w:marLeft w:val="0"/>
      <w:marRight w:val="0"/>
      <w:marTop w:val="0"/>
      <w:marBottom w:val="0"/>
      <w:divBdr>
        <w:top w:val="none" w:sz="0" w:space="0" w:color="auto"/>
        <w:left w:val="none" w:sz="0" w:space="0" w:color="auto"/>
        <w:bottom w:val="none" w:sz="0" w:space="0" w:color="auto"/>
        <w:right w:val="none" w:sz="0" w:space="0" w:color="auto"/>
      </w:divBdr>
    </w:div>
    <w:div w:id="934365264">
      <w:bodyDiv w:val="1"/>
      <w:marLeft w:val="0"/>
      <w:marRight w:val="0"/>
      <w:marTop w:val="0"/>
      <w:marBottom w:val="0"/>
      <w:divBdr>
        <w:top w:val="none" w:sz="0" w:space="0" w:color="auto"/>
        <w:left w:val="none" w:sz="0" w:space="0" w:color="auto"/>
        <w:bottom w:val="none" w:sz="0" w:space="0" w:color="auto"/>
        <w:right w:val="none" w:sz="0" w:space="0" w:color="auto"/>
      </w:divBdr>
    </w:div>
    <w:div w:id="973220921">
      <w:bodyDiv w:val="1"/>
      <w:marLeft w:val="0"/>
      <w:marRight w:val="0"/>
      <w:marTop w:val="0"/>
      <w:marBottom w:val="0"/>
      <w:divBdr>
        <w:top w:val="none" w:sz="0" w:space="0" w:color="auto"/>
        <w:left w:val="none" w:sz="0" w:space="0" w:color="auto"/>
        <w:bottom w:val="none" w:sz="0" w:space="0" w:color="auto"/>
        <w:right w:val="none" w:sz="0" w:space="0" w:color="auto"/>
      </w:divBdr>
    </w:div>
    <w:div w:id="1133057965">
      <w:bodyDiv w:val="1"/>
      <w:marLeft w:val="0"/>
      <w:marRight w:val="0"/>
      <w:marTop w:val="0"/>
      <w:marBottom w:val="0"/>
      <w:divBdr>
        <w:top w:val="none" w:sz="0" w:space="0" w:color="auto"/>
        <w:left w:val="none" w:sz="0" w:space="0" w:color="auto"/>
        <w:bottom w:val="none" w:sz="0" w:space="0" w:color="auto"/>
        <w:right w:val="none" w:sz="0" w:space="0" w:color="auto"/>
      </w:divBdr>
    </w:div>
    <w:div w:id="1135949567">
      <w:bodyDiv w:val="1"/>
      <w:marLeft w:val="0"/>
      <w:marRight w:val="0"/>
      <w:marTop w:val="0"/>
      <w:marBottom w:val="0"/>
      <w:divBdr>
        <w:top w:val="none" w:sz="0" w:space="0" w:color="auto"/>
        <w:left w:val="none" w:sz="0" w:space="0" w:color="auto"/>
        <w:bottom w:val="none" w:sz="0" w:space="0" w:color="auto"/>
        <w:right w:val="none" w:sz="0" w:space="0" w:color="auto"/>
      </w:divBdr>
    </w:div>
    <w:div w:id="1175849995">
      <w:bodyDiv w:val="1"/>
      <w:marLeft w:val="0"/>
      <w:marRight w:val="0"/>
      <w:marTop w:val="0"/>
      <w:marBottom w:val="0"/>
      <w:divBdr>
        <w:top w:val="none" w:sz="0" w:space="0" w:color="auto"/>
        <w:left w:val="none" w:sz="0" w:space="0" w:color="auto"/>
        <w:bottom w:val="none" w:sz="0" w:space="0" w:color="auto"/>
        <w:right w:val="none" w:sz="0" w:space="0" w:color="auto"/>
      </w:divBdr>
    </w:div>
    <w:div w:id="1352293173">
      <w:bodyDiv w:val="1"/>
      <w:marLeft w:val="0"/>
      <w:marRight w:val="0"/>
      <w:marTop w:val="0"/>
      <w:marBottom w:val="0"/>
      <w:divBdr>
        <w:top w:val="none" w:sz="0" w:space="0" w:color="auto"/>
        <w:left w:val="none" w:sz="0" w:space="0" w:color="auto"/>
        <w:bottom w:val="none" w:sz="0" w:space="0" w:color="auto"/>
        <w:right w:val="none" w:sz="0" w:space="0" w:color="auto"/>
      </w:divBdr>
    </w:div>
    <w:div w:id="1365444992">
      <w:bodyDiv w:val="1"/>
      <w:marLeft w:val="0"/>
      <w:marRight w:val="0"/>
      <w:marTop w:val="0"/>
      <w:marBottom w:val="0"/>
      <w:divBdr>
        <w:top w:val="none" w:sz="0" w:space="0" w:color="auto"/>
        <w:left w:val="none" w:sz="0" w:space="0" w:color="auto"/>
        <w:bottom w:val="none" w:sz="0" w:space="0" w:color="auto"/>
        <w:right w:val="none" w:sz="0" w:space="0" w:color="auto"/>
      </w:divBdr>
    </w:div>
    <w:div w:id="1557088442">
      <w:bodyDiv w:val="1"/>
      <w:marLeft w:val="0"/>
      <w:marRight w:val="0"/>
      <w:marTop w:val="0"/>
      <w:marBottom w:val="0"/>
      <w:divBdr>
        <w:top w:val="none" w:sz="0" w:space="0" w:color="auto"/>
        <w:left w:val="none" w:sz="0" w:space="0" w:color="auto"/>
        <w:bottom w:val="none" w:sz="0" w:space="0" w:color="auto"/>
        <w:right w:val="none" w:sz="0" w:space="0" w:color="auto"/>
      </w:divBdr>
    </w:div>
    <w:div w:id="1736119565">
      <w:bodyDiv w:val="1"/>
      <w:marLeft w:val="0"/>
      <w:marRight w:val="0"/>
      <w:marTop w:val="0"/>
      <w:marBottom w:val="0"/>
      <w:divBdr>
        <w:top w:val="none" w:sz="0" w:space="0" w:color="auto"/>
        <w:left w:val="none" w:sz="0" w:space="0" w:color="auto"/>
        <w:bottom w:val="none" w:sz="0" w:space="0" w:color="auto"/>
        <w:right w:val="none" w:sz="0" w:space="0" w:color="auto"/>
      </w:divBdr>
    </w:div>
    <w:div w:id="1818454507">
      <w:bodyDiv w:val="1"/>
      <w:marLeft w:val="0"/>
      <w:marRight w:val="0"/>
      <w:marTop w:val="0"/>
      <w:marBottom w:val="0"/>
      <w:divBdr>
        <w:top w:val="none" w:sz="0" w:space="0" w:color="auto"/>
        <w:left w:val="none" w:sz="0" w:space="0" w:color="auto"/>
        <w:bottom w:val="none" w:sz="0" w:space="0" w:color="auto"/>
        <w:right w:val="none" w:sz="0" w:space="0" w:color="auto"/>
      </w:divBdr>
    </w:div>
    <w:div w:id="1906602349">
      <w:bodyDiv w:val="1"/>
      <w:marLeft w:val="0"/>
      <w:marRight w:val="0"/>
      <w:marTop w:val="0"/>
      <w:marBottom w:val="0"/>
      <w:divBdr>
        <w:top w:val="none" w:sz="0" w:space="0" w:color="auto"/>
        <w:left w:val="none" w:sz="0" w:space="0" w:color="auto"/>
        <w:bottom w:val="none" w:sz="0" w:space="0" w:color="auto"/>
        <w:right w:val="none" w:sz="0" w:space="0" w:color="auto"/>
      </w:divBdr>
    </w:div>
    <w:div w:id="19219092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1209595?categoria=0&amp;tipus=104&amp;page=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gistrepubliccontractes.gencat.cat/rpcac/index.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cat/ca/perfils-contractant/detall/1209595?categoria=0&amp;tipus=104&amp;page=0" TargetMode="External"/><Relationship Id="rId5" Type="http://schemas.openxmlformats.org/officeDocument/2006/relationships/numbering" Target="numbering.xml"/><Relationship Id="rId15" Type="http://schemas.openxmlformats.org/officeDocument/2006/relationships/hyperlink" Target="https://contractaciopublica.cat/ca/perfils-contractant/detall/1209595?categoria=0&amp;tipus=104&amp;page=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dal\Desktop\2018_plantilla_com_20.dotx" TargetMode="External"/></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parreguera" id="{2146EE5B-E6F1-E644-8004-31E223606AD8}" vid="{D363A380-5C79-7F4D-A29B-8F24B3C385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5" ma:contentTypeDescription="Crea un document nou" ma:contentTypeScope="" ma:versionID="4638c99e452d48dbd5d8d6e11e4896f7">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d48c0012a5bddc48aea9567847bd8a52"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element name="TaxCatchAll" ma:index="21" nillable="true" ma:displayName="Taxonomy Catch All Column" ma:hidden="true" ma:list="{86082584-5808-4268-8c22-48c87c8205f9}"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Props1.xml><?xml version="1.0" encoding="utf-8"?>
<ds:datastoreItem xmlns:ds="http://schemas.openxmlformats.org/officeDocument/2006/customXml" ds:itemID="{F8DC8841-EF40-442C-BA53-7F36FD7BBE09}">
  <ds:schemaRefs>
    <ds:schemaRef ds:uri="http://schemas.openxmlformats.org/officeDocument/2006/bibliography"/>
  </ds:schemaRefs>
</ds:datastoreItem>
</file>

<file path=customXml/itemProps2.xml><?xml version="1.0" encoding="utf-8"?>
<ds:datastoreItem xmlns:ds="http://schemas.openxmlformats.org/officeDocument/2006/customXml" ds:itemID="{7A8DC873-5A3F-40CF-A2C8-45FB12E2538C}">
  <ds:schemaRefs>
    <ds:schemaRef ds:uri="http://schemas.microsoft.com/sharepoint/v3/contenttype/forms"/>
  </ds:schemaRefs>
</ds:datastoreItem>
</file>

<file path=customXml/itemProps3.xml><?xml version="1.0" encoding="utf-8"?>
<ds:datastoreItem xmlns:ds="http://schemas.openxmlformats.org/officeDocument/2006/customXml" ds:itemID="{3FEE650E-7A6C-4FD6-8C9E-AC83283CE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2EBCA0-E8A8-40F9-B98A-72F98542B3C4}">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docProps/app.xml><?xml version="1.0" encoding="utf-8"?>
<Properties xmlns="http://schemas.openxmlformats.org/officeDocument/2006/extended-properties" xmlns:vt="http://schemas.openxmlformats.org/officeDocument/2006/docPropsVTypes">
  <Template>2018_plantilla_com_20.dotx</Template>
  <TotalTime>71</TotalTime>
  <Pages>20</Pages>
  <Words>6354</Words>
  <Characters>36222</Characters>
  <Application>Microsoft Office Word</Application>
  <DocSecurity>0</DocSecurity>
  <Lines>301</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Vidal Galceran</dc:creator>
  <cp:keywords/>
  <cp:lastModifiedBy>Èlia Bigordà Rodó</cp:lastModifiedBy>
  <cp:revision>29</cp:revision>
  <cp:lastPrinted>2020-02-20T23:39:00Z</cp:lastPrinted>
  <dcterms:created xsi:type="dcterms:W3CDTF">2023-06-28T05:59:00Z</dcterms:created>
  <dcterms:modified xsi:type="dcterms:W3CDTF">2023-07-13T11:31:00Z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y fmtid="{D5CDD505-2E9C-101B-9397-08002B2CF9AE}" pid="3" name="MediaServiceImageTags">
    <vt:lpwstr/>
  </property>
</Properties>
</file>