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56311"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r>
        <w:rPr>
          <w:rFonts w:cs="Arial"/>
          <w:b/>
          <w:spacing w:val="-2"/>
          <w:szCs w:val="22"/>
          <w:u w:val="single"/>
        </w:rPr>
        <w:t xml:space="preserve">                                                                        </w:t>
      </w:r>
    </w:p>
    <w:p w14:paraId="3CD64E68"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048AAD59" w14:textId="77777777" w:rsidR="006E14C4" w:rsidRPr="002C3FA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5728E056" w14:textId="77777777" w:rsidR="006E14C4" w:rsidRPr="00FA7995" w:rsidRDefault="008C794C"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rPr>
      </w:pPr>
      <w:r>
        <w:rPr>
          <w:rFonts w:cs="Arial"/>
          <w:b/>
          <w:spacing w:val="-2"/>
          <w:szCs w:val="22"/>
          <w:u w:val="single"/>
        </w:rPr>
        <w:t>AGÈNCIA CATALANA DE COOPERACIÓ AL DESENVOLUPAMENT</w:t>
      </w:r>
    </w:p>
    <w:p w14:paraId="56331523"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0BECE03"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2F20AF4"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A9AFF86"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77495E3A"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54B0D583"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1EFBDD2E"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F60F857"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623F827"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2CF39BC7" w14:textId="77777777" w:rsidR="008C794C" w:rsidRPr="00974205"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18ABF03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r w:rsidRPr="00974205">
        <w:rPr>
          <w:rFonts w:cs="Arial"/>
          <w:b/>
          <w:spacing w:val="-2"/>
          <w:szCs w:val="22"/>
        </w:rPr>
        <w:t>CONTRACTE</w:t>
      </w:r>
      <w:r w:rsidR="003D241E" w:rsidRPr="00974205">
        <w:rPr>
          <w:rFonts w:cs="Arial"/>
          <w:b/>
          <w:spacing w:val="-2"/>
          <w:szCs w:val="22"/>
        </w:rPr>
        <w:t xml:space="preserve"> </w:t>
      </w:r>
      <w:r w:rsidR="00D324DE" w:rsidRPr="00974205">
        <w:rPr>
          <w:rFonts w:cs="Arial"/>
          <w:b/>
          <w:spacing w:val="-2"/>
          <w:szCs w:val="22"/>
        </w:rPr>
        <w:t xml:space="preserve">DE SERVEIS DE CARÀCTER </w:t>
      </w:r>
      <w:r w:rsidR="003D241E">
        <w:rPr>
          <w:rFonts w:cs="Arial"/>
          <w:b/>
          <w:spacing w:val="-2"/>
          <w:szCs w:val="22"/>
        </w:rPr>
        <w:t>PRIVAT</w:t>
      </w:r>
      <w:r w:rsidRPr="00FA7995">
        <w:rPr>
          <w:rFonts w:cs="Arial"/>
          <w:b/>
          <w:spacing w:val="-2"/>
          <w:szCs w:val="22"/>
        </w:rPr>
        <w:t xml:space="preserve"> </w:t>
      </w:r>
    </w:p>
    <w:p w14:paraId="172A6BE8"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517A7088"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13BF5A9"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544C2F95" w14:textId="0660F2B1"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spacing w:val="-2"/>
          <w:szCs w:val="22"/>
        </w:rPr>
      </w:pPr>
      <w:r w:rsidRPr="00FA7995">
        <w:rPr>
          <w:rFonts w:cs="Arial"/>
          <w:b/>
          <w:spacing w:val="-2"/>
          <w:szCs w:val="22"/>
        </w:rPr>
        <w:t>Procediment:</w:t>
      </w:r>
      <w:r w:rsidRPr="00FA7995">
        <w:rPr>
          <w:rFonts w:cs="Arial"/>
          <w:spacing w:val="-2"/>
          <w:szCs w:val="22"/>
        </w:rPr>
        <w:t xml:space="preserve"> </w:t>
      </w:r>
      <w:r w:rsidRPr="00FA7995">
        <w:rPr>
          <w:rFonts w:cs="Arial"/>
          <w:b/>
          <w:spacing w:val="-2"/>
          <w:szCs w:val="22"/>
        </w:rPr>
        <w:t xml:space="preserve">Obert </w:t>
      </w:r>
      <w:r w:rsidR="003D241E">
        <w:rPr>
          <w:rFonts w:cs="Arial"/>
          <w:b/>
          <w:spacing w:val="-2"/>
          <w:szCs w:val="22"/>
        </w:rPr>
        <w:t>subjecte a regulació harmonitzada</w:t>
      </w:r>
    </w:p>
    <w:p w14:paraId="09CA4325"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2F7E980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FA7995">
        <w:rPr>
          <w:rFonts w:cs="Arial"/>
          <w:b/>
          <w:spacing w:val="-2"/>
          <w:szCs w:val="22"/>
        </w:rPr>
        <w:t xml:space="preserve">Tramitació: </w:t>
      </w:r>
      <w:r w:rsidR="00DE2B88" w:rsidRPr="00FA7995">
        <w:rPr>
          <w:rFonts w:cs="Arial"/>
          <w:b/>
          <w:spacing w:val="-2"/>
          <w:szCs w:val="22"/>
        </w:rPr>
        <w:t>Ordinària</w:t>
      </w:r>
    </w:p>
    <w:p w14:paraId="269AA66C"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5EF565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9CF86DF"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tbl>
      <w:tblPr>
        <w:tblW w:w="9180" w:type="dxa"/>
        <w:tblInd w:w="120" w:type="dxa"/>
        <w:tblLayout w:type="fixed"/>
        <w:tblCellMar>
          <w:left w:w="120" w:type="dxa"/>
          <w:right w:w="120" w:type="dxa"/>
        </w:tblCellMar>
        <w:tblLook w:val="0000" w:firstRow="0" w:lastRow="0" w:firstColumn="0" w:lastColumn="0" w:noHBand="0" w:noVBand="0"/>
      </w:tblPr>
      <w:tblGrid>
        <w:gridCol w:w="9180"/>
      </w:tblGrid>
      <w:tr w:rsidR="006E14C4" w:rsidRPr="00FA7995" w14:paraId="4A029565" w14:textId="77777777" w:rsidTr="0021396E">
        <w:trPr>
          <w:trHeight w:val="1754"/>
        </w:trPr>
        <w:tc>
          <w:tcPr>
            <w:tcW w:w="9180" w:type="dxa"/>
            <w:tcBorders>
              <w:top w:val="double" w:sz="6" w:space="0" w:color="auto"/>
              <w:left w:val="double" w:sz="6" w:space="0" w:color="auto"/>
              <w:bottom w:val="double" w:sz="6" w:space="0" w:color="auto"/>
              <w:right w:val="double" w:sz="6" w:space="0" w:color="auto"/>
            </w:tcBorders>
          </w:tcPr>
          <w:p w14:paraId="4975CEE3"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478EA4F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FA7995">
              <w:rPr>
                <w:rFonts w:cs="Arial"/>
                <w:b/>
                <w:spacing w:val="-2"/>
                <w:szCs w:val="22"/>
              </w:rPr>
              <w:t xml:space="preserve">Títol: </w:t>
            </w:r>
            <w:r w:rsidR="00053477" w:rsidRPr="00053477">
              <w:rPr>
                <w:rFonts w:cs="Arial"/>
                <w:b/>
                <w:spacing w:val="-2"/>
                <w:szCs w:val="22"/>
              </w:rPr>
              <w:t xml:space="preserve">Contractació </w:t>
            </w:r>
            <w:r w:rsidR="00053477" w:rsidRPr="003F4332">
              <w:rPr>
                <w:rFonts w:cs="Arial"/>
                <w:b/>
                <w:spacing w:val="-2"/>
                <w:szCs w:val="22"/>
              </w:rPr>
              <w:t>de diverses cobertures d’assegurances per part de l’Agència Catalana de Cooperació al Desenvolupament.</w:t>
            </w:r>
          </w:p>
          <w:p w14:paraId="465AA085" w14:textId="77777777"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1DCCE888" w14:textId="77777777"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5901778E" w14:textId="2E3258B2" w:rsidR="006E14C4" w:rsidRPr="003F4332"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FA7995">
              <w:rPr>
                <w:rFonts w:cs="Arial"/>
                <w:b/>
                <w:spacing w:val="-2"/>
                <w:szCs w:val="22"/>
              </w:rPr>
              <w:t xml:space="preserve">Número d’expedient: </w:t>
            </w:r>
            <w:r w:rsidR="00C4007C" w:rsidRPr="007C44ED">
              <w:rPr>
                <w:rFonts w:cs="Arial"/>
                <w:b/>
                <w:spacing w:val="-2"/>
                <w:szCs w:val="22"/>
              </w:rPr>
              <w:t xml:space="preserve">D21475/G00034 N-Obert </w:t>
            </w:r>
            <w:r w:rsidR="00C4007C">
              <w:rPr>
                <w:rFonts w:cs="Arial"/>
                <w:b/>
                <w:spacing w:val="-2"/>
                <w:szCs w:val="22"/>
              </w:rPr>
              <w:t>1</w:t>
            </w:r>
            <w:r w:rsidR="00C4007C" w:rsidRPr="007C44ED">
              <w:rPr>
                <w:rFonts w:cs="Arial"/>
                <w:b/>
                <w:spacing w:val="-2"/>
                <w:szCs w:val="22"/>
              </w:rPr>
              <w:t>/202</w:t>
            </w:r>
            <w:r w:rsidR="00C4007C">
              <w:rPr>
                <w:rFonts w:cs="Arial"/>
                <w:b/>
                <w:spacing w:val="-2"/>
                <w:szCs w:val="22"/>
              </w:rPr>
              <w:t>4</w:t>
            </w:r>
          </w:p>
          <w:p w14:paraId="28546DBC"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tc>
      </w:tr>
    </w:tbl>
    <w:p w14:paraId="602A2433"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4BBB9091"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75A5F4EC" w14:textId="77777777" w:rsidR="006E14C4" w:rsidRPr="00FA7995" w:rsidRDefault="006E14C4" w:rsidP="00FA7995">
      <w:pPr>
        <w:jc w:val="both"/>
        <w:rPr>
          <w:rFonts w:cs="Arial"/>
          <w:b/>
          <w:bCs/>
          <w:snapToGrid w:val="0"/>
          <w:szCs w:val="22"/>
        </w:rPr>
      </w:pPr>
    </w:p>
    <w:p w14:paraId="7AB1F14D" w14:textId="77777777" w:rsidR="00E73EB9" w:rsidRDefault="00E73EB9" w:rsidP="00FA7995">
      <w:pPr>
        <w:jc w:val="both"/>
        <w:rPr>
          <w:rFonts w:cs="Arial"/>
          <w:b/>
          <w:bCs/>
          <w:snapToGrid w:val="0"/>
          <w:szCs w:val="22"/>
        </w:rPr>
      </w:pPr>
    </w:p>
    <w:p w14:paraId="178302A6" w14:textId="214A563C" w:rsidR="001460A8" w:rsidRPr="00FA7995" w:rsidRDefault="001460A8" w:rsidP="00FA7995">
      <w:pPr>
        <w:jc w:val="both"/>
        <w:rPr>
          <w:rFonts w:cs="Arial"/>
          <w:b/>
          <w:bCs/>
          <w:snapToGrid w:val="0"/>
          <w:szCs w:val="22"/>
        </w:rPr>
      </w:pPr>
      <w:r w:rsidRPr="00FA7995">
        <w:rPr>
          <w:rFonts w:cs="Arial"/>
          <w:b/>
          <w:bCs/>
          <w:snapToGrid w:val="0"/>
          <w:szCs w:val="22"/>
        </w:rPr>
        <w:t>Plec informat per l’Assessori</w:t>
      </w:r>
      <w:r w:rsidR="00293E7E" w:rsidRPr="00FA7995">
        <w:rPr>
          <w:rFonts w:cs="Arial"/>
          <w:b/>
          <w:bCs/>
          <w:snapToGrid w:val="0"/>
          <w:szCs w:val="22"/>
        </w:rPr>
        <w:t>a Jurídica</w:t>
      </w:r>
      <w:r w:rsidR="00293E7E" w:rsidRPr="00293788">
        <w:rPr>
          <w:rFonts w:cs="Arial"/>
          <w:b/>
          <w:bCs/>
          <w:snapToGrid w:val="0"/>
          <w:szCs w:val="22"/>
        </w:rPr>
        <w:t xml:space="preserve">:  </w:t>
      </w:r>
      <w:r w:rsidR="00293788" w:rsidRPr="00293788">
        <w:rPr>
          <w:rFonts w:cs="Arial"/>
          <w:b/>
          <w:bCs/>
          <w:snapToGrid w:val="0"/>
          <w:szCs w:val="22"/>
        </w:rPr>
        <w:t>6</w:t>
      </w:r>
      <w:r w:rsidR="004D7F3C" w:rsidRPr="00293788">
        <w:rPr>
          <w:rFonts w:cs="Arial"/>
          <w:b/>
          <w:bCs/>
          <w:snapToGrid w:val="0"/>
          <w:szCs w:val="22"/>
        </w:rPr>
        <w:t xml:space="preserve">  </w:t>
      </w:r>
      <w:r w:rsidR="00293E7E" w:rsidRPr="00293788">
        <w:rPr>
          <w:rFonts w:cs="Arial"/>
          <w:b/>
          <w:bCs/>
          <w:snapToGrid w:val="0"/>
          <w:szCs w:val="22"/>
        </w:rPr>
        <w:t xml:space="preserve">de </w:t>
      </w:r>
      <w:r w:rsidR="00293788" w:rsidRPr="00293788">
        <w:rPr>
          <w:rFonts w:cs="Arial"/>
          <w:b/>
          <w:bCs/>
          <w:snapToGrid w:val="0"/>
          <w:szCs w:val="22"/>
        </w:rPr>
        <w:t>juny</w:t>
      </w:r>
      <w:r w:rsidR="004D7F3C" w:rsidRPr="00293788">
        <w:rPr>
          <w:rFonts w:cs="Arial"/>
          <w:b/>
          <w:bCs/>
          <w:snapToGrid w:val="0"/>
          <w:szCs w:val="22"/>
        </w:rPr>
        <w:t xml:space="preserve"> </w:t>
      </w:r>
      <w:r w:rsidR="00293E7E" w:rsidRPr="00293788">
        <w:rPr>
          <w:rFonts w:cs="Arial"/>
          <w:b/>
          <w:bCs/>
          <w:snapToGrid w:val="0"/>
          <w:szCs w:val="22"/>
        </w:rPr>
        <w:t>de</w:t>
      </w:r>
      <w:r w:rsidR="00974205" w:rsidRPr="00293788">
        <w:rPr>
          <w:rFonts w:cs="Arial"/>
          <w:b/>
          <w:bCs/>
          <w:snapToGrid w:val="0"/>
          <w:szCs w:val="22"/>
        </w:rPr>
        <w:t xml:space="preserve"> </w:t>
      </w:r>
      <w:r w:rsidR="004D7F3C" w:rsidRPr="00293788">
        <w:rPr>
          <w:rFonts w:cs="Arial"/>
          <w:b/>
          <w:bCs/>
          <w:snapToGrid w:val="0"/>
          <w:szCs w:val="22"/>
        </w:rPr>
        <w:t>2023</w:t>
      </w:r>
    </w:p>
    <w:p w14:paraId="18094E88" w14:textId="77777777" w:rsidR="00293E7E" w:rsidRPr="00FA7995" w:rsidRDefault="00293E7E" w:rsidP="00FA7995">
      <w:pPr>
        <w:jc w:val="both"/>
        <w:rPr>
          <w:rFonts w:cs="Arial"/>
          <w:b/>
          <w:bCs/>
          <w:snapToGrid w:val="0"/>
          <w:szCs w:val="22"/>
        </w:rPr>
      </w:pPr>
    </w:p>
    <w:p w14:paraId="38168209" w14:textId="639189C2" w:rsidR="00E656CE" w:rsidRDefault="00E656CE" w:rsidP="00E656CE">
      <w:pPr>
        <w:tabs>
          <w:tab w:val="left" w:pos="6420"/>
        </w:tabs>
        <w:jc w:val="both"/>
        <w:rPr>
          <w:rFonts w:cs="Arial"/>
          <w:b/>
          <w:bCs/>
          <w:snapToGrid w:val="0"/>
          <w:szCs w:val="22"/>
        </w:rPr>
      </w:pPr>
      <w:r>
        <w:rPr>
          <w:rFonts w:cs="Arial"/>
          <w:b/>
          <w:bCs/>
          <w:snapToGrid w:val="0"/>
          <w:szCs w:val="22"/>
        </w:rPr>
        <w:tab/>
      </w:r>
    </w:p>
    <w:p w14:paraId="4D80DC55" w14:textId="77777777" w:rsidR="006E14C4" w:rsidRPr="00FA7995" w:rsidRDefault="006E14C4" w:rsidP="00FA7995">
      <w:pPr>
        <w:jc w:val="both"/>
        <w:rPr>
          <w:rFonts w:cs="Arial"/>
          <w:b/>
          <w:bCs/>
          <w:snapToGrid w:val="0"/>
          <w:szCs w:val="22"/>
        </w:rPr>
      </w:pPr>
      <w:r w:rsidRPr="00871974">
        <w:rPr>
          <w:rFonts w:cs="Arial"/>
          <w:szCs w:val="22"/>
        </w:rPr>
        <w:br w:type="page"/>
      </w:r>
      <w:r w:rsidRPr="00FA7995">
        <w:rPr>
          <w:rFonts w:cs="Arial"/>
          <w:b/>
          <w:bCs/>
          <w:snapToGrid w:val="0"/>
          <w:szCs w:val="22"/>
          <w:u w:val="single"/>
        </w:rPr>
        <w:lastRenderedPageBreak/>
        <w:t>QUADRE DE CARACTERÍSTIQUES DEL CONTRACTE</w:t>
      </w:r>
    </w:p>
    <w:p w14:paraId="528769D0" w14:textId="77777777" w:rsidR="006E14C4" w:rsidRPr="00FA7995" w:rsidRDefault="006E14C4" w:rsidP="00FA7995">
      <w:pPr>
        <w:jc w:val="both"/>
        <w:rPr>
          <w:rFonts w:cs="Arial"/>
          <w:snapToGrid w:val="0"/>
          <w:szCs w:val="22"/>
        </w:rPr>
      </w:pPr>
    </w:p>
    <w:p w14:paraId="2FF32289" w14:textId="77777777" w:rsidR="006E14C4" w:rsidRPr="00FA7995" w:rsidRDefault="00C74F9A" w:rsidP="00FA7995">
      <w:pPr>
        <w:jc w:val="both"/>
        <w:rPr>
          <w:rFonts w:cs="Arial"/>
          <w:snapToGrid w:val="0"/>
          <w:szCs w:val="22"/>
        </w:rPr>
      </w:pPr>
      <w:r w:rsidRPr="00FA7995">
        <w:rPr>
          <w:rFonts w:cs="Arial"/>
          <w:snapToGrid w:val="0"/>
          <w:szCs w:val="22"/>
        </w:rPr>
        <w:t>__________________________________________________________________________</w:t>
      </w:r>
    </w:p>
    <w:p w14:paraId="1D80B0AC" w14:textId="77777777" w:rsidR="00056767" w:rsidRPr="00FA7995" w:rsidRDefault="006E14C4" w:rsidP="00FA7995">
      <w:pPr>
        <w:numPr>
          <w:ilvl w:val="1"/>
          <w:numId w:val="1"/>
        </w:numPr>
        <w:tabs>
          <w:tab w:val="num" w:pos="360"/>
        </w:tabs>
        <w:ind w:left="360"/>
        <w:jc w:val="both"/>
        <w:rPr>
          <w:rFonts w:cs="Arial"/>
          <w:snapToGrid w:val="0"/>
          <w:szCs w:val="22"/>
        </w:rPr>
      </w:pPr>
      <w:r w:rsidRPr="00FA7995">
        <w:rPr>
          <w:rFonts w:cs="Arial"/>
          <w:b/>
          <w:snapToGrid w:val="0"/>
          <w:szCs w:val="22"/>
        </w:rPr>
        <w:t>Objecte del contracte</w:t>
      </w:r>
    </w:p>
    <w:p w14:paraId="6D067439" w14:textId="77777777" w:rsidR="00F126F6" w:rsidRPr="00FA7995" w:rsidRDefault="00F126F6" w:rsidP="00FA7995">
      <w:pPr>
        <w:tabs>
          <w:tab w:val="num" w:pos="1440"/>
        </w:tabs>
        <w:ind w:left="360"/>
        <w:jc w:val="both"/>
        <w:rPr>
          <w:rFonts w:cs="Arial"/>
          <w:b/>
          <w:snapToGrid w:val="0"/>
          <w:szCs w:val="22"/>
        </w:rPr>
      </w:pPr>
    </w:p>
    <w:p w14:paraId="2BA5A253" w14:textId="77777777" w:rsidR="008146A9" w:rsidRDefault="00F126F6" w:rsidP="00FA7995">
      <w:pPr>
        <w:tabs>
          <w:tab w:val="num" w:pos="1440"/>
        </w:tabs>
        <w:ind w:left="360"/>
        <w:jc w:val="both"/>
        <w:rPr>
          <w:rFonts w:cs="Arial"/>
          <w:snapToGrid w:val="0"/>
          <w:szCs w:val="22"/>
        </w:rPr>
      </w:pPr>
      <w:r w:rsidRPr="00FA7995">
        <w:rPr>
          <w:rFonts w:cs="Arial"/>
          <w:b/>
          <w:snapToGrid w:val="0"/>
          <w:szCs w:val="22"/>
        </w:rPr>
        <w:t>A.1</w:t>
      </w:r>
      <w:r w:rsidR="009841F0">
        <w:rPr>
          <w:rFonts w:cs="Arial"/>
          <w:b/>
          <w:snapToGrid w:val="0"/>
          <w:szCs w:val="22"/>
        </w:rPr>
        <w:t xml:space="preserve"> Descripció</w:t>
      </w:r>
      <w:r w:rsidR="00053477">
        <w:rPr>
          <w:rFonts w:cs="Arial"/>
          <w:b/>
          <w:snapToGrid w:val="0"/>
          <w:szCs w:val="22"/>
        </w:rPr>
        <w:t xml:space="preserve">: </w:t>
      </w:r>
      <w:r w:rsidR="00053477" w:rsidRPr="00F90600">
        <w:rPr>
          <w:rFonts w:cs="Arial"/>
          <w:snapToGrid w:val="0"/>
          <w:szCs w:val="22"/>
        </w:rPr>
        <w:t xml:space="preserve">Contractació per part de l’Agència Catalana de Cooperació al Desenvolupament, com a prenedora, de les pòlisses d’assegurances necessàries per </w:t>
      </w:r>
      <w:r w:rsidR="00022774" w:rsidRPr="00022774">
        <w:rPr>
          <w:rFonts w:cs="Arial"/>
          <w:snapToGrid w:val="0"/>
          <w:szCs w:val="22"/>
        </w:rPr>
        <w:t>cobrir els riscos</w:t>
      </w:r>
      <w:r w:rsidR="00053477" w:rsidRPr="00F90600">
        <w:rPr>
          <w:rFonts w:cs="Arial"/>
          <w:snapToGrid w:val="0"/>
          <w:szCs w:val="22"/>
        </w:rPr>
        <w:t xml:space="preserve"> inherents a l’activitat de l’ACCD</w:t>
      </w:r>
      <w:r w:rsidR="008146A9">
        <w:rPr>
          <w:rFonts w:cs="Arial"/>
          <w:snapToGrid w:val="0"/>
          <w:szCs w:val="22"/>
        </w:rPr>
        <w:t xml:space="preserve"> següents:</w:t>
      </w:r>
    </w:p>
    <w:p w14:paraId="0C51081F" w14:textId="77777777" w:rsidR="008146A9" w:rsidRDefault="008146A9" w:rsidP="00FA7995">
      <w:pPr>
        <w:tabs>
          <w:tab w:val="num" w:pos="1440"/>
        </w:tabs>
        <w:ind w:left="360"/>
        <w:jc w:val="both"/>
        <w:rPr>
          <w:rFonts w:cs="Arial"/>
          <w:snapToGrid w:val="0"/>
          <w:szCs w:val="22"/>
        </w:rPr>
      </w:pPr>
    </w:p>
    <w:p w14:paraId="1BB1490F" w14:textId="575D0B82" w:rsidR="008146A9" w:rsidRDefault="008146A9" w:rsidP="00FA7995">
      <w:pPr>
        <w:tabs>
          <w:tab w:val="num" w:pos="1440"/>
        </w:tabs>
        <w:ind w:left="360"/>
        <w:jc w:val="both"/>
        <w:rPr>
          <w:rFonts w:cs="Arial"/>
          <w:snapToGrid w:val="0"/>
          <w:szCs w:val="22"/>
        </w:rPr>
      </w:pPr>
      <w:r>
        <w:rPr>
          <w:rFonts w:cs="Arial"/>
          <w:snapToGrid w:val="0"/>
          <w:szCs w:val="22"/>
        </w:rPr>
        <w:t xml:space="preserve">1. </w:t>
      </w:r>
      <w:r w:rsidR="007759E3">
        <w:rPr>
          <w:rFonts w:cs="Arial"/>
          <w:snapToGrid w:val="0"/>
          <w:szCs w:val="22"/>
        </w:rPr>
        <w:t>P</w:t>
      </w:r>
      <w:r>
        <w:rPr>
          <w:rFonts w:cs="Arial"/>
          <w:snapToGrid w:val="0"/>
          <w:szCs w:val="22"/>
        </w:rPr>
        <w:t>èrdues o danys materials</w:t>
      </w:r>
    </w:p>
    <w:p w14:paraId="7B4C75F9" w14:textId="77777777" w:rsidR="008146A9" w:rsidRDefault="008146A9" w:rsidP="00FA7995">
      <w:pPr>
        <w:tabs>
          <w:tab w:val="num" w:pos="1440"/>
        </w:tabs>
        <w:ind w:left="360"/>
        <w:jc w:val="both"/>
        <w:rPr>
          <w:rFonts w:cs="Arial"/>
          <w:snapToGrid w:val="0"/>
          <w:szCs w:val="22"/>
        </w:rPr>
      </w:pPr>
      <w:r>
        <w:rPr>
          <w:rFonts w:cs="Arial"/>
          <w:snapToGrid w:val="0"/>
          <w:szCs w:val="22"/>
        </w:rPr>
        <w:t>2. Mort o invalidesa per accidents personals</w:t>
      </w:r>
    </w:p>
    <w:p w14:paraId="3F56D422" w14:textId="77777777" w:rsidR="008146A9" w:rsidRDefault="008146A9" w:rsidP="00FA7995">
      <w:pPr>
        <w:tabs>
          <w:tab w:val="num" w:pos="1440"/>
        </w:tabs>
        <w:ind w:left="360"/>
        <w:jc w:val="both"/>
        <w:rPr>
          <w:rFonts w:cs="Arial"/>
          <w:snapToGrid w:val="0"/>
          <w:szCs w:val="22"/>
        </w:rPr>
      </w:pPr>
      <w:r>
        <w:rPr>
          <w:rFonts w:cs="Arial"/>
          <w:snapToGrid w:val="0"/>
          <w:szCs w:val="22"/>
        </w:rPr>
        <w:t>3. Viatges de representants</w:t>
      </w:r>
    </w:p>
    <w:p w14:paraId="0114EDCE" w14:textId="77777777" w:rsidR="008146A9" w:rsidRDefault="008146A9" w:rsidP="00FA7995">
      <w:pPr>
        <w:tabs>
          <w:tab w:val="num" w:pos="1440"/>
        </w:tabs>
        <w:ind w:left="360"/>
        <w:jc w:val="both"/>
        <w:rPr>
          <w:rFonts w:cs="Arial"/>
          <w:snapToGrid w:val="0"/>
          <w:szCs w:val="22"/>
        </w:rPr>
      </w:pPr>
      <w:r>
        <w:rPr>
          <w:rFonts w:cs="Arial"/>
          <w:snapToGrid w:val="0"/>
          <w:szCs w:val="22"/>
        </w:rPr>
        <w:t>4. Viatges del personal de l’ACCD</w:t>
      </w:r>
    </w:p>
    <w:p w14:paraId="1AF395F6" w14:textId="77777777" w:rsidR="008146A9" w:rsidRDefault="008146A9" w:rsidP="00FA7995">
      <w:pPr>
        <w:tabs>
          <w:tab w:val="num" w:pos="1440"/>
        </w:tabs>
        <w:ind w:left="360"/>
        <w:jc w:val="both"/>
        <w:rPr>
          <w:rFonts w:cs="Arial"/>
          <w:snapToGrid w:val="0"/>
          <w:szCs w:val="22"/>
        </w:rPr>
      </w:pPr>
      <w:r>
        <w:rPr>
          <w:rFonts w:cs="Arial"/>
          <w:snapToGrid w:val="0"/>
          <w:szCs w:val="22"/>
        </w:rPr>
        <w:t>5. Salut dels representants</w:t>
      </w:r>
    </w:p>
    <w:p w14:paraId="0DCCB299" w14:textId="77777777" w:rsidR="008146A9" w:rsidRDefault="008146A9" w:rsidP="00FA7995">
      <w:pPr>
        <w:tabs>
          <w:tab w:val="num" w:pos="1440"/>
        </w:tabs>
        <w:ind w:left="360"/>
        <w:jc w:val="both"/>
        <w:rPr>
          <w:rFonts w:cs="Arial"/>
          <w:snapToGrid w:val="0"/>
          <w:szCs w:val="22"/>
        </w:rPr>
      </w:pPr>
      <w:r>
        <w:rPr>
          <w:rFonts w:cs="Arial"/>
          <w:snapToGrid w:val="0"/>
          <w:szCs w:val="22"/>
        </w:rPr>
        <w:t>6. Responsabilitat patrimonial i civil</w:t>
      </w:r>
    </w:p>
    <w:p w14:paraId="00EC475A" w14:textId="77777777" w:rsidR="00F126F6" w:rsidRPr="00FA7995" w:rsidRDefault="008146A9" w:rsidP="00FA7995">
      <w:pPr>
        <w:tabs>
          <w:tab w:val="num" w:pos="1440"/>
        </w:tabs>
        <w:ind w:left="360"/>
        <w:jc w:val="both"/>
        <w:rPr>
          <w:rFonts w:cs="Arial"/>
          <w:snapToGrid w:val="0"/>
          <w:szCs w:val="22"/>
        </w:rPr>
      </w:pPr>
      <w:r>
        <w:rPr>
          <w:rFonts w:cs="Arial"/>
          <w:snapToGrid w:val="0"/>
          <w:szCs w:val="22"/>
        </w:rPr>
        <w:t>7. Responsabilitat civil d’administradors i personal d’alta direcció</w:t>
      </w:r>
      <w:r w:rsidR="00F126F6" w:rsidRPr="00FA7995">
        <w:rPr>
          <w:rFonts w:cs="Arial"/>
          <w:b/>
          <w:snapToGrid w:val="0"/>
          <w:szCs w:val="22"/>
        </w:rPr>
        <w:t xml:space="preserve"> </w:t>
      </w:r>
    </w:p>
    <w:p w14:paraId="037A0687" w14:textId="77777777" w:rsidR="00496FB6" w:rsidRPr="00FA7995" w:rsidRDefault="00496FB6" w:rsidP="00FA7995">
      <w:pPr>
        <w:tabs>
          <w:tab w:val="num" w:pos="1440"/>
        </w:tabs>
        <w:ind w:left="360"/>
        <w:jc w:val="both"/>
        <w:rPr>
          <w:rFonts w:cs="Arial"/>
          <w:snapToGrid w:val="0"/>
          <w:szCs w:val="22"/>
        </w:rPr>
      </w:pPr>
    </w:p>
    <w:p w14:paraId="7B591510" w14:textId="77777777" w:rsidR="00056767" w:rsidRPr="00FA7995" w:rsidRDefault="00056767" w:rsidP="00FA7995">
      <w:pPr>
        <w:tabs>
          <w:tab w:val="num" w:pos="1440"/>
        </w:tabs>
        <w:ind w:left="720"/>
        <w:jc w:val="both"/>
        <w:rPr>
          <w:rFonts w:cs="Arial"/>
          <w:b/>
          <w:snapToGrid w:val="0"/>
          <w:szCs w:val="22"/>
        </w:rPr>
      </w:pPr>
    </w:p>
    <w:p w14:paraId="2389F45B" w14:textId="77777777" w:rsidR="006E14C4" w:rsidRDefault="00F126F6" w:rsidP="00FA7995">
      <w:pPr>
        <w:tabs>
          <w:tab w:val="num" w:pos="360"/>
        </w:tabs>
        <w:ind w:left="360"/>
        <w:jc w:val="both"/>
        <w:rPr>
          <w:rFonts w:cs="Arial"/>
          <w:snapToGrid w:val="0"/>
          <w:szCs w:val="22"/>
        </w:rPr>
      </w:pPr>
      <w:r w:rsidRPr="00FA7995">
        <w:rPr>
          <w:rFonts w:cs="Arial"/>
          <w:b/>
          <w:snapToGrid w:val="0"/>
          <w:szCs w:val="22"/>
        </w:rPr>
        <w:t xml:space="preserve">A.2 </w:t>
      </w:r>
      <w:r w:rsidR="006E14C4" w:rsidRPr="00FA7995">
        <w:rPr>
          <w:rFonts w:cs="Arial"/>
          <w:b/>
          <w:snapToGrid w:val="0"/>
          <w:szCs w:val="22"/>
        </w:rPr>
        <w:t>Lots:</w:t>
      </w:r>
      <w:r w:rsidR="0060559D" w:rsidRPr="00FA7995">
        <w:rPr>
          <w:rFonts w:cs="Arial"/>
          <w:snapToGrid w:val="0"/>
          <w:szCs w:val="22"/>
        </w:rPr>
        <w:t xml:space="preserve"> </w:t>
      </w:r>
      <w:r w:rsidR="003F4332">
        <w:rPr>
          <w:rFonts w:cs="Arial"/>
          <w:snapToGrid w:val="0"/>
          <w:szCs w:val="22"/>
        </w:rPr>
        <w:t>Sí, el contracte és divideix en els lots</w:t>
      </w:r>
      <w:r w:rsidR="00F90600">
        <w:rPr>
          <w:rFonts w:cs="Arial"/>
          <w:snapToGrid w:val="0"/>
          <w:szCs w:val="22"/>
        </w:rPr>
        <w:t xml:space="preserve"> següents</w:t>
      </w:r>
    </w:p>
    <w:p w14:paraId="7E700878" w14:textId="77777777" w:rsidR="003F4332" w:rsidRDefault="003F4332" w:rsidP="00FA7995">
      <w:pPr>
        <w:tabs>
          <w:tab w:val="num" w:pos="360"/>
        </w:tabs>
        <w:ind w:left="360"/>
        <w:jc w:val="both"/>
        <w:rPr>
          <w:rFonts w:cs="Arial"/>
          <w:snapToGrid w:val="0"/>
          <w:szCs w:val="22"/>
        </w:rPr>
      </w:pPr>
    </w:p>
    <w:p w14:paraId="2B01D363" w14:textId="77777777" w:rsidR="003F4332" w:rsidRDefault="003F4332" w:rsidP="00F90600">
      <w:pPr>
        <w:pStyle w:val="Pargrafdellista"/>
        <w:numPr>
          <w:ilvl w:val="0"/>
          <w:numId w:val="46"/>
        </w:numPr>
        <w:jc w:val="both"/>
        <w:rPr>
          <w:rFonts w:cs="Arial"/>
          <w:snapToGrid w:val="0"/>
          <w:szCs w:val="22"/>
        </w:rPr>
      </w:pPr>
      <w:r w:rsidRPr="00F90600">
        <w:rPr>
          <w:rFonts w:ascii="Arial" w:eastAsia="Times" w:hAnsi="Arial" w:cs="Arial"/>
          <w:snapToGrid w:val="0"/>
          <w:sz w:val="22"/>
          <w:szCs w:val="22"/>
        </w:rPr>
        <w:t xml:space="preserve">Lot 1: </w:t>
      </w:r>
      <w:r>
        <w:rPr>
          <w:rFonts w:ascii="Arial" w:eastAsia="Times" w:hAnsi="Arial" w:cs="Arial"/>
          <w:snapToGrid w:val="0"/>
          <w:sz w:val="22"/>
          <w:szCs w:val="22"/>
        </w:rPr>
        <w:t>Pòlissa d’assegurança de tot risc de pèrdues o danys materials.</w:t>
      </w:r>
    </w:p>
    <w:p w14:paraId="0017571C" w14:textId="77777777" w:rsidR="003F4332" w:rsidRDefault="003F4332" w:rsidP="00F90600">
      <w:pPr>
        <w:pStyle w:val="Pargrafdellista"/>
        <w:numPr>
          <w:ilvl w:val="0"/>
          <w:numId w:val="46"/>
        </w:numPr>
        <w:jc w:val="both"/>
        <w:rPr>
          <w:rFonts w:cs="Arial"/>
          <w:snapToGrid w:val="0"/>
          <w:szCs w:val="22"/>
        </w:rPr>
      </w:pPr>
      <w:r>
        <w:rPr>
          <w:rFonts w:ascii="Arial" w:eastAsia="Times" w:hAnsi="Arial" w:cs="Arial"/>
          <w:snapToGrid w:val="0"/>
          <w:sz w:val="22"/>
          <w:szCs w:val="22"/>
        </w:rPr>
        <w:t>Lot 2: Pòlissa d’assegurança de mort o invalidesa per accidents personals.</w:t>
      </w:r>
    </w:p>
    <w:p w14:paraId="1A756DFE" w14:textId="77777777" w:rsidR="003F4332" w:rsidRDefault="003F4332" w:rsidP="00F90600">
      <w:pPr>
        <w:pStyle w:val="Pargrafdellista"/>
        <w:numPr>
          <w:ilvl w:val="0"/>
          <w:numId w:val="46"/>
        </w:numPr>
        <w:jc w:val="both"/>
        <w:rPr>
          <w:rFonts w:cs="Arial"/>
          <w:snapToGrid w:val="0"/>
          <w:szCs w:val="22"/>
        </w:rPr>
      </w:pPr>
      <w:r>
        <w:rPr>
          <w:rFonts w:ascii="Arial" w:eastAsia="Times" w:hAnsi="Arial" w:cs="Arial"/>
          <w:snapToGrid w:val="0"/>
          <w:sz w:val="22"/>
          <w:szCs w:val="22"/>
        </w:rPr>
        <w:t>Lot 3: Pòlissa d’assegurança d’assistència en viatges de representants.</w:t>
      </w:r>
    </w:p>
    <w:p w14:paraId="2609722F" w14:textId="77777777" w:rsidR="003F4332" w:rsidRDefault="003F4332" w:rsidP="00F90600">
      <w:pPr>
        <w:pStyle w:val="Pargrafdellista"/>
        <w:numPr>
          <w:ilvl w:val="0"/>
          <w:numId w:val="46"/>
        </w:numPr>
        <w:jc w:val="both"/>
        <w:rPr>
          <w:rFonts w:cs="Arial"/>
          <w:snapToGrid w:val="0"/>
          <w:szCs w:val="22"/>
        </w:rPr>
      </w:pPr>
      <w:r>
        <w:rPr>
          <w:rFonts w:ascii="Arial" w:eastAsia="Times" w:hAnsi="Arial" w:cs="Arial"/>
          <w:snapToGrid w:val="0"/>
          <w:sz w:val="22"/>
          <w:szCs w:val="22"/>
        </w:rPr>
        <w:t>Lot 4: Pòlissa d’assegurança d’assistència en viatge del personal de l’ACCD.</w:t>
      </w:r>
    </w:p>
    <w:p w14:paraId="536E2C17" w14:textId="77777777" w:rsidR="003F4332" w:rsidRDefault="003F4332" w:rsidP="00F90600">
      <w:pPr>
        <w:pStyle w:val="Pargrafdellista"/>
        <w:numPr>
          <w:ilvl w:val="0"/>
          <w:numId w:val="46"/>
        </w:numPr>
        <w:jc w:val="both"/>
        <w:rPr>
          <w:rFonts w:cs="Arial"/>
          <w:snapToGrid w:val="0"/>
          <w:szCs w:val="22"/>
        </w:rPr>
      </w:pPr>
      <w:r>
        <w:rPr>
          <w:rFonts w:ascii="Arial" w:eastAsia="Times" w:hAnsi="Arial" w:cs="Arial"/>
          <w:snapToGrid w:val="0"/>
          <w:sz w:val="22"/>
          <w:szCs w:val="22"/>
        </w:rPr>
        <w:t>Lot 5: Pòlissa d’assegurança de Salut dels representants.</w:t>
      </w:r>
    </w:p>
    <w:p w14:paraId="449E4CC4" w14:textId="77777777" w:rsidR="003F4332" w:rsidRDefault="003F4332" w:rsidP="00F90600">
      <w:pPr>
        <w:pStyle w:val="Pargrafdellista"/>
        <w:numPr>
          <w:ilvl w:val="0"/>
          <w:numId w:val="46"/>
        </w:numPr>
        <w:jc w:val="both"/>
        <w:rPr>
          <w:rFonts w:cs="Arial"/>
          <w:snapToGrid w:val="0"/>
          <w:szCs w:val="22"/>
        </w:rPr>
      </w:pPr>
      <w:r>
        <w:rPr>
          <w:rFonts w:ascii="Arial" w:eastAsia="Times" w:hAnsi="Arial" w:cs="Arial"/>
          <w:snapToGrid w:val="0"/>
          <w:sz w:val="22"/>
          <w:szCs w:val="22"/>
        </w:rPr>
        <w:t>Lot 6: Pòlissa d’assegurança de responsabilitat patrimonial i civil.</w:t>
      </w:r>
    </w:p>
    <w:p w14:paraId="07F3CFF3" w14:textId="77777777" w:rsidR="003F4332" w:rsidRDefault="003F4332" w:rsidP="00F90600">
      <w:pPr>
        <w:pStyle w:val="Pargrafdellista"/>
        <w:numPr>
          <w:ilvl w:val="0"/>
          <w:numId w:val="46"/>
        </w:numPr>
        <w:jc w:val="both"/>
        <w:rPr>
          <w:rFonts w:cs="Arial"/>
          <w:snapToGrid w:val="0"/>
          <w:szCs w:val="22"/>
        </w:rPr>
      </w:pPr>
      <w:r>
        <w:rPr>
          <w:rFonts w:ascii="Arial" w:eastAsia="Times" w:hAnsi="Arial" w:cs="Arial"/>
          <w:snapToGrid w:val="0"/>
          <w:sz w:val="22"/>
          <w:szCs w:val="22"/>
        </w:rPr>
        <w:t>Lot 7: Pòlissa d’</w:t>
      </w:r>
      <w:r w:rsidR="00680EF4">
        <w:rPr>
          <w:rFonts w:ascii="Arial" w:eastAsia="Times" w:hAnsi="Arial" w:cs="Arial"/>
          <w:snapToGrid w:val="0"/>
          <w:sz w:val="22"/>
          <w:szCs w:val="22"/>
        </w:rPr>
        <w:t>assegurança de responsabilitat civil d’Administradors i personal d’Alta Direcció.</w:t>
      </w:r>
    </w:p>
    <w:p w14:paraId="2F7D6177" w14:textId="77777777" w:rsidR="003F4332" w:rsidRPr="003F4332" w:rsidRDefault="003F4332" w:rsidP="00F90600">
      <w:pPr>
        <w:pStyle w:val="Pargrafdellista"/>
        <w:ind w:left="1080"/>
        <w:jc w:val="both"/>
        <w:rPr>
          <w:rFonts w:cs="Arial"/>
          <w:snapToGrid w:val="0"/>
          <w:szCs w:val="22"/>
        </w:rPr>
      </w:pPr>
    </w:p>
    <w:p w14:paraId="7810D0F1" w14:textId="77777777" w:rsidR="00496FB6" w:rsidRPr="00FA7995" w:rsidRDefault="00496FB6" w:rsidP="00C02A54">
      <w:pPr>
        <w:tabs>
          <w:tab w:val="num" w:pos="360"/>
        </w:tabs>
        <w:jc w:val="both"/>
        <w:rPr>
          <w:rFonts w:cs="Arial"/>
          <w:snapToGrid w:val="0"/>
          <w:szCs w:val="22"/>
        </w:rPr>
      </w:pPr>
    </w:p>
    <w:p w14:paraId="382CAF07" w14:textId="77777777" w:rsidR="006E14C4" w:rsidRDefault="006E14C4" w:rsidP="00FA7995">
      <w:pPr>
        <w:tabs>
          <w:tab w:val="num" w:pos="360"/>
        </w:tabs>
        <w:ind w:left="360" w:hanging="360"/>
        <w:jc w:val="both"/>
        <w:rPr>
          <w:rFonts w:cs="Arial"/>
          <w:b/>
          <w:snapToGrid w:val="0"/>
          <w:szCs w:val="22"/>
        </w:rPr>
      </w:pPr>
      <w:r w:rsidRPr="00FA7995">
        <w:rPr>
          <w:rFonts w:cs="Arial"/>
          <w:b/>
          <w:snapToGrid w:val="0"/>
          <w:szCs w:val="22"/>
        </w:rPr>
        <w:tab/>
      </w:r>
      <w:r w:rsidR="00F126F6" w:rsidRPr="00FA7995">
        <w:rPr>
          <w:rFonts w:cs="Arial"/>
          <w:b/>
          <w:snapToGrid w:val="0"/>
          <w:szCs w:val="22"/>
        </w:rPr>
        <w:t xml:space="preserve">A.3 </w:t>
      </w:r>
      <w:r w:rsidRPr="00FA7995">
        <w:rPr>
          <w:rFonts w:cs="Arial"/>
          <w:b/>
          <w:snapToGrid w:val="0"/>
          <w:szCs w:val="22"/>
        </w:rPr>
        <w:t>Codi CPV:</w:t>
      </w:r>
      <w:r w:rsidR="0060559D" w:rsidRPr="00FA7995">
        <w:rPr>
          <w:rFonts w:cs="Arial"/>
          <w:b/>
          <w:snapToGrid w:val="0"/>
          <w:szCs w:val="22"/>
        </w:rPr>
        <w:t xml:space="preserve"> </w:t>
      </w:r>
    </w:p>
    <w:p w14:paraId="25437497" w14:textId="77777777" w:rsidR="00CC49B6" w:rsidRDefault="00CC49B6" w:rsidP="00FA7995">
      <w:pPr>
        <w:tabs>
          <w:tab w:val="num" w:pos="360"/>
        </w:tabs>
        <w:ind w:left="360" w:hanging="360"/>
        <w:jc w:val="both"/>
        <w:rPr>
          <w:rFonts w:cs="Arial"/>
          <w:b/>
          <w:snapToGrid w:val="0"/>
          <w:szCs w:val="22"/>
        </w:rPr>
      </w:pPr>
    </w:p>
    <w:p w14:paraId="27DC7E8D" w14:textId="77777777" w:rsidR="008146A9" w:rsidRPr="00C02A54" w:rsidRDefault="008146A9" w:rsidP="00FA7995">
      <w:pPr>
        <w:tabs>
          <w:tab w:val="num" w:pos="360"/>
        </w:tabs>
        <w:ind w:left="360" w:hanging="360"/>
        <w:jc w:val="both"/>
        <w:rPr>
          <w:rFonts w:cs="Arial"/>
          <w:snapToGrid w:val="0"/>
          <w:szCs w:val="22"/>
        </w:rPr>
      </w:pPr>
      <w:r>
        <w:rPr>
          <w:rFonts w:cs="Arial"/>
          <w:b/>
          <w:snapToGrid w:val="0"/>
          <w:szCs w:val="22"/>
        </w:rPr>
        <w:tab/>
      </w:r>
      <w:r w:rsidRPr="00C02A54">
        <w:rPr>
          <w:rFonts w:cs="Arial"/>
          <w:snapToGrid w:val="0"/>
          <w:szCs w:val="22"/>
        </w:rPr>
        <w:t>La codificació de l’objecte dels lots és:</w:t>
      </w:r>
    </w:p>
    <w:p w14:paraId="50EFBBD1" w14:textId="77777777" w:rsidR="008146A9" w:rsidRPr="008146A9" w:rsidRDefault="008146A9" w:rsidP="00FA7995">
      <w:pPr>
        <w:tabs>
          <w:tab w:val="num" w:pos="360"/>
        </w:tabs>
        <w:ind w:left="360" w:hanging="360"/>
        <w:jc w:val="both"/>
        <w:rPr>
          <w:rFonts w:cs="Arial"/>
          <w:b/>
          <w:snapToGrid w:val="0"/>
          <w:szCs w:val="22"/>
        </w:rPr>
      </w:pPr>
    </w:p>
    <w:p w14:paraId="18051D8A" w14:textId="77777777" w:rsidR="008146A9" w:rsidRPr="00C02A54" w:rsidRDefault="008146A9" w:rsidP="008146A9">
      <w:pPr>
        <w:pStyle w:val="Pargrafdellista"/>
        <w:numPr>
          <w:ilvl w:val="0"/>
          <w:numId w:val="46"/>
        </w:numPr>
        <w:jc w:val="both"/>
        <w:rPr>
          <w:rFonts w:ascii="Arial" w:hAnsi="Arial" w:cs="Arial"/>
          <w:snapToGrid w:val="0"/>
          <w:sz w:val="22"/>
          <w:szCs w:val="22"/>
        </w:rPr>
      </w:pPr>
      <w:r w:rsidRPr="008146A9">
        <w:rPr>
          <w:rFonts w:ascii="Arial" w:eastAsia="Times" w:hAnsi="Arial" w:cs="Arial"/>
          <w:snapToGrid w:val="0"/>
          <w:sz w:val="22"/>
          <w:szCs w:val="22"/>
        </w:rPr>
        <w:t>Assegurança de tot risc de pèrdues o danys materials.</w:t>
      </w:r>
    </w:p>
    <w:p w14:paraId="174AFE18" w14:textId="77777777" w:rsidR="008146A9" w:rsidRDefault="008146A9" w:rsidP="00C02A54">
      <w:pPr>
        <w:pStyle w:val="Pargrafdellista"/>
        <w:ind w:left="1080"/>
        <w:jc w:val="both"/>
        <w:rPr>
          <w:rFonts w:ascii="Arial" w:hAnsi="Arial" w:cs="Arial"/>
          <w:sz w:val="22"/>
          <w:szCs w:val="22"/>
        </w:rPr>
      </w:pPr>
      <w:r w:rsidRPr="00C02A54">
        <w:rPr>
          <w:rFonts w:ascii="Arial" w:eastAsia="Times" w:hAnsi="Arial" w:cs="Arial"/>
          <w:snapToGrid w:val="0"/>
          <w:sz w:val="22"/>
          <w:szCs w:val="22"/>
        </w:rPr>
        <w:t>Codi nomenclatura CPV</w:t>
      </w:r>
      <w:r>
        <w:rPr>
          <w:rFonts w:ascii="Arial" w:eastAsia="Times" w:hAnsi="Arial" w:cs="Arial"/>
          <w:snapToGrid w:val="0"/>
          <w:sz w:val="22"/>
          <w:szCs w:val="22"/>
        </w:rPr>
        <w:t xml:space="preserve"> </w:t>
      </w:r>
      <w:r w:rsidRPr="00C02A54">
        <w:rPr>
          <w:rFonts w:ascii="Arial" w:hAnsi="Arial" w:cs="Arial"/>
          <w:sz w:val="22"/>
          <w:szCs w:val="22"/>
        </w:rPr>
        <w:t>66515000-3</w:t>
      </w:r>
    </w:p>
    <w:p w14:paraId="330292B8" w14:textId="77777777" w:rsidR="008146A9" w:rsidRPr="00C02A54" w:rsidRDefault="008146A9" w:rsidP="00C02A54">
      <w:pPr>
        <w:pStyle w:val="Pargrafdellista"/>
        <w:ind w:left="1080"/>
        <w:jc w:val="both"/>
        <w:rPr>
          <w:rFonts w:ascii="Arial" w:hAnsi="Arial" w:cs="Arial"/>
          <w:snapToGrid w:val="0"/>
          <w:sz w:val="22"/>
          <w:szCs w:val="22"/>
        </w:rPr>
      </w:pPr>
    </w:p>
    <w:p w14:paraId="04C378EF" w14:textId="77777777" w:rsidR="008146A9" w:rsidRPr="00C02A54" w:rsidRDefault="008146A9" w:rsidP="008146A9">
      <w:pPr>
        <w:pStyle w:val="Pargrafdellista"/>
        <w:numPr>
          <w:ilvl w:val="0"/>
          <w:numId w:val="46"/>
        </w:numPr>
        <w:jc w:val="both"/>
        <w:rPr>
          <w:rFonts w:ascii="Arial" w:hAnsi="Arial" w:cs="Arial"/>
          <w:snapToGrid w:val="0"/>
          <w:sz w:val="22"/>
          <w:szCs w:val="22"/>
        </w:rPr>
      </w:pPr>
      <w:r w:rsidRPr="008146A9">
        <w:rPr>
          <w:rFonts w:ascii="Arial" w:eastAsia="Times" w:hAnsi="Arial" w:cs="Arial"/>
          <w:snapToGrid w:val="0"/>
          <w:sz w:val="22"/>
          <w:szCs w:val="22"/>
        </w:rPr>
        <w:t>Assegurança de mort o invalidesa per accidents personals.</w:t>
      </w:r>
    </w:p>
    <w:p w14:paraId="5A03255D" w14:textId="77777777" w:rsidR="008146A9" w:rsidRPr="008146A9" w:rsidRDefault="008146A9" w:rsidP="00C02A54">
      <w:pPr>
        <w:pStyle w:val="Pargrafdellista"/>
        <w:ind w:left="1080"/>
        <w:jc w:val="both"/>
        <w:rPr>
          <w:rFonts w:ascii="Arial" w:hAnsi="Arial" w:cs="Arial"/>
          <w:snapToGrid w:val="0"/>
          <w:sz w:val="22"/>
          <w:szCs w:val="22"/>
        </w:rPr>
      </w:pPr>
      <w:r>
        <w:rPr>
          <w:rFonts w:ascii="Arial" w:hAnsi="Arial" w:cs="Arial"/>
          <w:snapToGrid w:val="0"/>
          <w:sz w:val="22"/>
          <w:szCs w:val="22"/>
        </w:rPr>
        <w:t xml:space="preserve">Codi nomenclatura CPV </w:t>
      </w:r>
      <w:r w:rsidRPr="00C02A54">
        <w:rPr>
          <w:rFonts w:ascii="Arial" w:hAnsi="Arial" w:cs="Arial"/>
          <w:sz w:val="22"/>
          <w:szCs w:val="22"/>
        </w:rPr>
        <w:t>66512100-3</w:t>
      </w:r>
    </w:p>
    <w:p w14:paraId="45BD57FF" w14:textId="77777777" w:rsidR="008146A9" w:rsidRPr="00C02A54" w:rsidRDefault="008146A9" w:rsidP="00C02A54">
      <w:pPr>
        <w:pStyle w:val="Pargrafdellista"/>
        <w:ind w:left="1080"/>
        <w:jc w:val="both"/>
        <w:rPr>
          <w:rFonts w:ascii="Arial" w:hAnsi="Arial" w:cs="Arial"/>
          <w:snapToGrid w:val="0"/>
          <w:sz w:val="22"/>
          <w:szCs w:val="22"/>
        </w:rPr>
      </w:pPr>
    </w:p>
    <w:p w14:paraId="0BE5AB1B" w14:textId="0F4EAD67" w:rsidR="008146A9" w:rsidRPr="00C02A54" w:rsidRDefault="008146A9" w:rsidP="008146A9">
      <w:pPr>
        <w:pStyle w:val="Pargrafdellista"/>
        <w:numPr>
          <w:ilvl w:val="0"/>
          <w:numId w:val="46"/>
        </w:numPr>
        <w:jc w:val="both"/>
        <w:rPr>
          <w:rFonts w:ascii="Arial" w:hAnsi="Arial" w:cs="Arial"/>
          <w:snapToGrid w:val="0"/>
          <w:sz w:val="22"/>
          <w:szCs w:val="22"/>
        </w:rPr>
      </w:pPr>
      <w:r>
        <w:rPr>
          <w:rFonts w:ascii="Arial" w:eastAsia="Times" w:hAnsi="Arial" w:cs="Arial"/>
          <w:snapToGrid w:val="0"/>
          <w:sz w:val="22"/>
          <w:szCs w:val="22"/>
        </w:rPr>
        <w:t>A</w:t>
      </w:r>
      <w:r w:rsidRPr="008146A9">
        <w:rPr>
          <w:rFonts w:ascii="Arial" w:eastAsia="Times" w:hAnsi="Arial" w:cs="Arial"/>
          <w:snapToGrid w:val="0"/>
          <w:sz w:val="22"/>
          <w:szCs w:val="22"/>
        </w:rPr>
        <w:t>ssegurança d’assistència en viatges de representants</w:t>
      </w:r>
      <w:r w:rsidR="002860A7">
        <w:rPr>
          <w:rFonts w:ascii="Arial" w:eastAsia="Times" w:hAnsi="Arial" w:cs="Arial"/>
          <w:snapToGrid w:val="0"/>
          <w:sz w:val="22"/>
          <w:szCs w:val="22"/>
        </w:rPr>
        <w:t>.</w:t>
      </w:r>
    </w:p>
    <w:p w14:paraId="04E1D9A5" w14:textId="77777777" w:rsidR="008146A9" w:rsidRPr="008146A9" w:rsidRDefault="00C02A54" w:rsidP="00C02A54">
      <w:pPr>
        <w:pStyle w:val="Pargrafdellista"/>
        <w:ind w:left="1080"/>
        <w:jc w:val="both"/>
        <w:rPr>
          <w:rFonts w:ascii="Arial" w:eastAsia="Times" w:hAnsi="Arial" w:cs="Arial"/>
          <w:snapToGrid w:val="0"/>
          <w:sz w:val="22"/>
          <w:szCs w:val="22"/>
        </w:rPr>
      </w:pPr>
      <w:r>
        <w:rPr>
          <w:rFonts w:ascii="Arial" w:eastAsia="Times" w:hAnsi="Arial" w:cs="Arial"/>
          <w:snapToGrid w:val="0"/>
          <w:sz w:val="22"/>
          <w:szCs w:val="22"/>
        </w:rPr>
        <w:t>Codi nomenclatura CPV</w:t>
      </w:r>
      <w:r w:rsidR="008146A9">
        <w:rPr>
          <w:rFonts w:ascii="Arial" w:eastAsia="Times" w:hAnsi="Arial" w:cs="Arial"/>
          <w:snapToGrid w:val="0"/>
          <w:sz w:val="22"/>
          <w:szCs w:val="22"/>
        </w:rPr>
        <w:t xml:space="preserve"> </w:t>
      </w:r>
      <w:r w:rsidR="008146A9" w:rsidRPr="00C02A54">
        <w:rPr>
          <w:rFonts w:ascii="Arial" w:hAnsi="Arial" w:cs="Arial"/>
          <w:sz w:val="22"/>
          <w:szCs w:val="22"/>
        </w:rPr>
        <w:t>66512200-4 i 66515200-5</w:t>
      </w:r>
    </w:p>
    <w:p w14:paraId="67673035" w14:textId="3467DB23" w:rsidR="008146A9" w:rsidRPr="00C02A54" w:rsidRDefault="008146A9" w:rsidP="00C02A54">
      <w:pPr>
        <w:pStyle w:val="Pargrafdellista"/>
        <w:ind w:left="1080"/>
        <w:jc w:val="both"/>
        <w:rPr>
          <w:rFonts w:ascii="Arial" w:hAnsi="Arial" w:cs="Arial"/>
          <w:snapToGrid w:val="0"/>
          <w:sz w:val="22"/>
          <w:szCs w:val="22"/>
        </w:rPr>
      </w:pPr>
    </w:p>
    <w:p w14:paraId="7CB153F7" w14:textId="77777777" w:rsidR="008146A9" w:rsidRPr="00C02A54" w:rsidRDefault="008146A9" w:rsidP="008146A9">
      <w:pPr>
        <w:pStyle w:val="Pargrafdellista"/>
        <w:numPr>
          <w:ilvl w:val="0"/>
          <w:numId w:val="46"/>
        </w:numPr>
        <w:jc w:val="both"/>
        <w:rPr>
          <w:rFonts w:ascii="Arial" w:hAnsi="Arial" w:cs="Arial"/>
          <w:snapToGrid w:val="0"/>
          <w:sz w:val="22"/>
          <w:szCs w:val="22"/>
        </w:rPr>
      </w:pPr>
      <w:r>
        <w:rPr>
          <w:rFonts w:ascii="Arial" w:eastAsia="Times" w:hAnsi="Arial" w:cs="Arial"/>
          <w:snapToGrid w:val="0"/>
          <w:sz w:val="22"/>
          <w:szCs w:val="22"/>
        </w:rPr>
        <w:t>A</w:t>
      </w:r>
      <w:r w:rsidRPr="008146A9">
        <w:rPr>
          <w:rFonts w:ascii="Arial" w:eastAsia="Times" w:hAnsi="Arial" w:cs="Arial"/>
          <w:snapToGrid w:val="0"/>
          <w:sz w:val="22"/>
          <w:szCs w:val="22"/>
        </w:rPr>
        <w:t>ssegurança d’assistència en viatge del personal de l’ACCD.</w:t>
      </w:r>
    </w:p>
    <w:p w14:paraId="39EF2E75" w14:textId="77777777" w:rsidR="008146A9" w:rsidRDefault="008146A9" w:rsidP="00C02A54">
      <w:pPr>
        <w:pStyle w:val="Pargrafdellista"/>
        <w:ind w:left="1080"/>
        <w:jc w:val="both"/>
        <w:rPr>
          <w:rFonts w:ascii="Arial" w:eastAsia="Times" w:hAnsi="Arial" w:cs="Arial"/>
          <w:snapToGrid w:val="0"/>
          <w:sz w:val="22"/>
          <w:szCs w:val="22"/>
        </w:rPr>
      </w:pPr>
      <w:r>
        <w:rPr>
          <w:rFonts w:ascii="Arial" w:eastAsia="Times" w:hAnsi="Arial" w:cs="Arial"/>
          <w:snapToGrid w:val="0"/>
          <w:sz w:val="22"/>
          <w:szCs w:val="22"/>
        </w:rPr>
        <w:t>Codi nomenclatura CPV</w:t>
      </w:r>
      <w:r w:rsidR="00C02A54">
        <w:rPr>
          <w:rFonts w:ascii="Arial" w:eastAsia="Times" w:hAnsi="Arial" w:cs="Arial"/>
          <w:snapToGrid w:val="0"/>
          <w:sz w:val="22"/>
          <w:szCs w:val="22"/>
        </w:rPr>
        <w:t xml:space="preserve"> </w:t>
      </w:r>
      <w:r w:rsidRPr="00C02A54">
        <w:rPr>
          <w:rFonts w:ascii="Arial" w:hAnsi="Arial" w:cs="Arial"/>
          <w:sz w:val="22"/>
          <w:szCs w:val="22"/>
        </w:rPr>
        <w:t>66512200-4 i 66515200-5</w:t>
      </w:r>
    </w:p>
    <w:p w14:paraId="27D5FE92" w14:textId="77777777" w:rsidR="008146A9" w:rsidRPr="00C02A54" w:rsidRDefault="008146A9" w:rsidP="00C02A54">
      <w:pPr>
        <w:pStyle w:val="Pargrafdellista"/>
        <w:ind w:left="1080"/>
        <w:jc w:val="both"/>
        <w:rPr>
          <w:rFonts w:ascii="Arial" w:hAnsi="Arial" w:cs="Arial"/>
          <w:snapToGrid w:val="0"/>
          <w:sz w:val="22"/>
          <w:szCs w:val="22"/>
        </w:rPr>
      </w:pPr>
    </w:p>
    <w:p w14:paraId="5793E621" w14:textId="77777777" w:rsidR="008146A9" w:rsidRPr="00C02A54" w:rsidRDefault="008146A9" w:rsidP="008146A9">
      <w:pPr>
        <w:pStyle w:val="Pargrafdellista"/>
        <w:numPr>
          <w:ilvl w:val="0"/>
          <w:numId w:val="46"/>
        </w:numPr>
        <w:jc w:val="both"/>
        <w:rPr>
          <w:rFonts w:ascii="Arial" w:hAnsi="Arial" w:cs="Arial"/>
          <w:snapToGrid w:val="0"/>
          <w:sz w:val="22"/>
          <w:szCs w:val="22"/>
        </w:rPr>
      </w:pPr>
      <w:r>
        <w:rPr>
          <w:rFonts w:ascii="Arial" w:eastAsia="Times" w:hAnsi="Arial" w:cs="Arial"/>
          <w:snapToGrid w:val="0"/>
          <w:sz w:val="22"/>
          <w:szCs w:val="22"/>
        </w:rPr>
        <w:t>A</w:t>
      </w:r>
      <w:r w:rsidRPr="008146A9">
        <w:rPr>
          <w:rFonts w:ascii="Arial" w:eastAsia="Times" w:hAnsi="Arial" w:cs="Arial"/>
          <w:snapToGrid w:val="0"/>
          <w:sz w:val="22"/>
          <w:szCs w:val="22"/>
        </w:rPr>
        <w:t>ssegurança de Salut dels representants.</w:t>
      </w:r>
    </w:p>
    <w:p w14:paraId="5FF05794" w14:textId="77777777" w:rsidR="008146A9" w:rsidRPr="00C02A54" w:rsidRDefault="008146A9" w:rsidP="00C02A54">
      <w:pPr>
        <w:pStyle w:val="Pargrafdellista"/>
        <w:ind w:left="1080"/>
        <w:jc w:val="both"/>
        <w:rPr>
          <w:rFonts w:ascii="Arial" w:eastAsia="Times" w:hAnsi="Arial" w:cs="Arial"/>
          <w:snapToGrid w:val="0"/>
          <w:sz w:val="22"/>
          <w:szCs w:val="22"/>
        </w:rPr>
      </w:pPr>
      <w:r>
        <w:rPr>
          <w:rFonts w:ascii="Arial" w:eastAsia="Times" w:hAnsi="Arial" w:cs="Arial"/>
          <w:snapToGrid w:val="0"/>
          <w:sz w:val="22"/>
          <w:szCs w:val="22"/>
        </w:rPr>
        <w:t>Codi nomenclatura CPV</w:t>
      </w:r>
      <w:r w:rsidR="00C02A54" w:rsidRPr="00C02A54">
        <w:rPr>
          <w:rFonts w:cs="Arial"/>
          <w:snapToGrid w:val="0"/>
          <w:szCs w:val="22"/>
        </w:rPr>
        <w:t xml:space="preserve"> </w:t>
      </w:r>
      <w:r w:rsidR="00C02A54" w:rsidRPr="00C02A54">
        <w:rPr>
          <w:rFonts w:ascii="Arial" w:hAnsi="Arial" w:cs="Arial"/>
          <w:snapToGrid w:val="0"/>
          <w:sz w:val="22"/>
          <w:szCs w:val="22"/>
        </w:rPr>
        <w:t>66512200-4</w:t>
      </w:r>
    </w:p>
    <w:p w14:paraId="225CAF92" w14:textId="77777777" w:rsidR="008146A9" w:rsidRPr="00C02A54" w:rsidRDefault="008146A9" w:rsidP="00C02A54">
      <w:pPr>
        <w:pStyle w:val="Pargrafdellista"/>
        <w:ind w:left="1080"/>
        <w:jc w:val="both"/>
        <w:rPr>
          <w:rFonts w:ascii="Arial" w:hAnsi="Arial" w:cs="Arial"/>
          <w:snapToGrid w:val="0"/>
          <w:sz w:val="22"/>
          <w:szCs w:val="22"/>
        </w:rPr>
      </w:pPr>
    </w:p>
    <w:p w14:paraId="58C82F9B" w14:textId="77777777" w:rsidR="008146A9" w:rsidRPr="00C02A54" w:rsidRDefault="008146A9" w:rsidP="008146A9">
      <w:pPr>
        <w:pStyle w:val="Pargrafdellista"/>
        <w:numPr>
          <w:ilvl w:val="0"/>
          <w:numId w:val="46"/>
        </w:numPr>
        <w:jc w:val="both"/>
        <w:rPr>
          <w:rFonts w:ascii="Arial" w:hAnsi="Arial" w:cs="Arial"/>
          <w:snapToGrid w:val="0"/>
          <w:sz w:val="22"/>
          <w:szCs w:val="22"/>
        </w:rPr>
      </w:pPr>
      <w:r>
        <w:rPr>
          <w:rFonts w:ascii="Arial" w:eastAsia="Times" w:hAnsi="Arial" w:cs="Arial"/>
          <w:snapToGrid w:val="0"/>
          <w:sz w:val="22"/>
          <w:szCs w:val="22"/>
        </w:rPr>
        <w:t>A</w:t>
      </w:r>
      <w:r w:rsidRPr="008146A9">
        <w:rPr>
          <w:rFonts w:ascii="Arial" w:eastAsia="Times" w:hAnsi="Arial" w:cs="Arial"/>
          <w:snapToGrid w:val="0"/>
          <w:sz w:val="22"/>
          <w:szCs w:val="22"/>
        </w:rPr>
        <w:t>ssegurança de responsabilitat patrimonial i civil.</w:t>
      </w:r>
    </w:p>
    <w:p w14:paraId="12D736A9" w14:textId="77777777" w:rsidR="008146A9" w:rsidRPr="00C02A54" w:rsidRDefault="008146A9" w:rsidP="00C02A54">
      <w:pPr>
        <w:pStyle w:val="Pargrafdellista"/>
        <w:ind w:left="1080"/>
        <w:jc w:val="both"/>
        <w:rPr>
          <w:rFonts w:ascii="Arial" w:eastAsia="Times" w:hAnsi="Arial" w:cs="Arial"/>
          <w:snapToGrid w:val="0"/>
          <w:sz w:val="22"/>
          <w:szCs w:val="22"/>
        </w:rPr>
      </w:pPr>
      <w:r>
        <w:rPr>
          <w:rFonts w:ascii="Arial" w:eastAsia="Times" w:hAnsi="Arial" w:cs="Arial"/>
          <w:snapToGrid w:val="0"/>
          <w:sz w:val="22"/>
          <w:szCs w:val="22"/>
        </w:rPr>
        <w:t>Codi nomenclatura CPV</w:t>
      </w:r>
      <w:r w:rsidR="00C02A54" w:rsidRPr="00C02A54">
        <w:rPr>
          <w:rFonts w:cs="Arial"/>
          <w:snapToGrid w:val="0"/>
          <w:szCs w:val="22"/>
        </w:rPr>
        <w:t xml:space="preserve"> </w:t>
      </w:r>
      <w:r w:rsidR="00C02A54" w:rsidRPr="00C02A54">
        <w:rPr>
          <w:rFonts w:ascii="Arial" w:hAnsi="Arial" w:cs="Arial"/>
          <w:snapToGrid w:val="0"/>
          <w:sz w:val="22"/>
          <w:szCs w:val="22"/>
        </w:rPr>
        <w:t>66516000-0</w:t>
      </w:r>
    </w:p>
    <w:p w14:paraId="6558B3B4" w14:textId="77777777" w:rsidR="008146A9" w:rsidRDefault="008146A9" w:rsidP="00C02A54">
      <w:pPr>
        <w:pStyle w:val="Pargrafdellista"/>
        <w:ind w:left="1080"/>
        <w:jc w:val="both"/>
        <w:rPr>
          <w:rFonts w:ascii="Arial" w:hAnsi="Arial" w:cs="Arial"/>
          <w:snapToGrid w:val="0"/>
          <w:sz w:val="22"/>
          <w:szCs w:val="22"/>
        </w:rPr>
      </w:pPr>
    </w:p>
    <w:p w14:paraId="16F2F714" w14:textId="77777777" w:rsidR="006D7BB4" w:rsidRPr="00C02A54" w:rsidRDefault="006D7BB4" w:rsidP="00C02A54">
      <w:pPr>
        <w:pStyle w:val="Pargrafdellista"/>
        <w:ind w:left="1080"/>
        <w:jc w:val="both"/>
        <w:rPr>
          <w:rFonts w:ascii="Arial" w:hAnsi="Arial" w:cs="Arial"/>
          <w:snapToGrid w:val="0"/>
          <w:sz w:val="22"/>
          <w:szCs w:val="22"/>
        </w:rPr>
      </w:pPr>
    </w:p>
    <w:p w14:paraId="01FD8952" w14:textId="77777777" w:rsidR="008146A9" w:rsidRPr="00C02A54" w:rsidRDefault="008146A9" w:rsidP="008146A9">
      <w:pPr>
        <w:pStyle w:val="Pargrafdellista"/>
        <w:numPr>
          <w:ilvl w:val="0"/>
          <w:numId w:val="46"/>
        </w:numPr>
        <w:jc w:val="both"/>
        <w:rPr>
          <w:rFonts w:ascii="Arial" w:hAnsi="Arial" w:cs="Arial"/>
          <w:snapToGrid w:val="0"/>
          <w:sz w:val="22"/>
          <w:szCs w:val="22"/>
        </w:rPr>
      </w:pPr>
      <w:r>
        <w:rPr>
          <w:rFonts w:ascii="Arial" w:eastAsia="Times" w:hAnsi="Arial" w:cs="Arial"/>
          <w:snapToGrid w:val="0"/>
          <w:sz w:val="22"/>
          <w:szCs w:val="22"/>
        </w:rPr>
        <w:lastRenderedPageBreak/>
        <w:t>A</w:t>
      </w:r>
      <w:r w:rsidRPr="008146A9">
        <w:rPr>
          <w:rFonts w:ascii="Arial" w:eastAsia="Times" w:hAnsi="Arial" w:cs="Arial"/>
          <w:snapToGrid w:val="0"/>
          <w:sz w:val="22"/>
          <w:szCs w:val="22"/>
        </w:rPr>
        <w:t>ssegurança de responsabilitat civil d’Administradors i personal d’Alta Direcció.</w:t>
      </w:r>
    </w:p>
    <w:p w14:paraId="7689B41A" w14:textId="77777777" w:rsidR="008146A9" w:rsidRPr="00C02A54" w:rsidRDefault="008146A9" w:rsidP="00C02A54">
      <w:pPr>
        <w:pStyle w:val="Pargrafdellista"/>
        <w:ind w:left="1080"/>
        <w:jc w:val="both"/>
        <w:rPr>
          <w:rFonts w:ascii="Arial" w:hAnsi="Arial" w:cs="Arial"/>
          <w:snapToGrid w:val="0"/>
          <w:sz w:val="22"/>
          <w:szCs w:val="22"/>
        </w:rPr>
      </w:pPr>
      <w:r>
        <w:rPr>
          <w:rFonts w:ascii="Arial" w:eastAsia="Times" w:hAnsi="Arial" w:cs="Arial"/>
          <w:snapToGrid w:val="0"/>
          <w:sz w:val="22"/>
          <w:szCs w:val="22"/>
        </w:rPr>
        <w:t>Codi nomenclatura CPV</w:t>
      </w:r>
      <w:r w:rsidR="00C02A54">
        <w:rPr>
          <w:rFonts w:ascii="Arial" w:eastAsia="Times" w:hAnsi="Arial" w:cs="Arial"/>
          <w:snapToGrid w:val="0"/>
          <w:sz w:val="22"/>
          <w:szCs w:val="22"/>
        </w:rPr>
        <w:t xml:space="preserve"> </w:t>
      </w:r>
      <w:r w:rsidR="00C02A54" w:rsidRPr="00C02A54">
        <w:rPr>
          <w:rFonts w:ascii="Arial" w:hAnsi="Arial" w:cs="Arial"/>
          <w:snapToGrid w:val="0"/>
          <w:sz w:val="22"/>
          <w:szCs w:val="22"/>
        </w:rPr>
        <w:t>66516500-5</w:t>
      </w:r>
    </w:p>
    <w:p w14:paraId="1BCF34D3" w14:textId="77777777" w:rsidR="008146A9" w:rsidRDefault="008146A9" w:rsidP="00FA7995">
      <w:pPr>
        <w:tabs>
          <w:tab w:val="num" w:pos="360"/>
        </w:tabs>
        <w:ind w:left="360" w:hanging="360"/>
        <w:jc w:val="both"/>
        <w:rPr>
          <w:rFonts w:cs="Arial"/>
          <w:b/>
          <w:snapToGrid w:val="0"/>
          <w:szCs w:val="22"/>
        </w:rPr>
      </w:pPr>
    </w:p>
    <w:p w14:paraId="772A31EE" w14:textId="77777777" w:rsidR="00F126F6" w:rsidRPr="00FA7995" w:rsidRDefault="00CC49B6" w:rsidP="00C02A54">
      <w:pPr>
        <w:tabs>
          <w:tab w:val="num" w:pos="360"/>
        </w:tabs>
        <w:ind w:left="360" w:hanging="360"/>
        <w:jc w:val="both"/>
        <w:rPr>
          <w:rFonts w:cs="Arial"/>
          <w:b/>
          <w:snapToGrid w:val="0"/>
          <w:szCs w:val="22"/>
        </w:rPr>
      </w:pPr>
      <w:r>
        <w:rPr>
          <w:rFonts w:cs="Arial"/>
          <w:b/>
          <w:snapToGrid w:val="0"/>
          <w:szCs w:val="22"/>
        </w:rPr>
        <w:tab/>
      </w:r>
    </w:p>
    <w:p w14:paraId="28CA68E7" w14:textId="6EB055E4" w:rsidR="00F126F6" w:rsidRPr="00F90600" w:rsidRDefault="00F126F6" w:rsidP="00E656CE">
      <w:pPr>
        <w:tabs>
          <w:tab w:val="num" w:pos="360"/>
        </w:tabs>
        <w:ind w:left="360" w:hanging="360"/>
        <w:jc w:val="both"/>
        <w:rPr>
          <w:rFonts w:cs="Arial"/>
          <w:szCs w:val="22"/>
        </w:rPr>
      </w:pPr>
      <w:r w:rsidRPr="00FA7995">
        <w:rPr>
          <w:rFonts w:cs="Arial"/>
          <w:b/>
          <w:snapToGrid w:val="0"/>
          <w:szCs w:val="22"/>
        </w:rPr>
        <w:tab/>
        <w:t xml:space="preserve">A.4 </w:t>
      </w:r>
      <w:r w:rsidRPr="00FA7995">
        <w:rPr>
          <w:rFonts w:cs="Arial"/>
          <w:b/>
          <w:szCs w:val="22"/>
        </w:rPr>
        <w:t>Justificació de la necessitat de contractar:</w:t>
      </w:r>
      <w:r w:rsidR="004A58FA">
        <w:rPr>
          <w:rFonts w:cs="Arial"/>
          <w:b/>
          <w:szCs w:val="22"/>
        </w:rPr>
        <w:t xml:space="preserve"> </w:t>
      </w:r>
      <w:r w:rsidR="005B408D">
        <w:rPr>
          <w:rFonts w:cs="Arial"/>
          <w:szCs w:val="22"/>
        </w:rPr>
        <w:t>Es requereix la contractació de les assegurances,</w:t>
      </w:r>
      <w:r w:rsidR="00022774">
        <w:rPr>
          <w:rFonts w:cs="Arial"/>
          <w:szCs w:val="22"/>
        </w:rPr>
        <w:t xml:space="preserve"> per cobrir els riscos inherents a l’activitat de l’ACCD,</w:t>
      </w:r>
      <w:r w:rsidR="005B408D">
        <w:rPr>
          <w:rFonts w:cs="Arial"/>
          <w:szCs w:val="22"/>
        </w:rPr>
        <w:t xml:space="preserve"> </w:t>
      </w:r>
      <w:r w:rsidR="004A58FA">
        <w:rPr>
          <w:rFonts w:cs="Arial"/>
          <w:szCs w:val="22"/>
        </w:rPr>
        <w:t>atesa l</w:t>
      </w:r>
      <w:r w:rsidR="00B27F26">
        <w:rPr>
          <w:rFonts w:cs="Arial"/>
          <w:szCs w:val="22"/>
        </w:rPr>
        <w:t>’</w:t>
      </w:r>
      <w:r w:rsidR="004A58FA">
        <w:rPr>
          <w:rFonts w:cs="Arial"/>
          <w:szCs w:val="22"/>
        </w:rPr>
        <w:t>obligatorietat</w:t>
      </w:r>
      <w:r w:rsidR="005B408D">
        <w:rPr>
          <w:rFonts w:cs="Arial"/>
          <w:szCs w:val="22"/>
        </w:rPr>
        <w:t xml:space="preserve"> de les mateixes</w:t>
      </w:r>
      <w:r w:rsidR="00E656CE">
        <w:rPr>
          <w:rFonts w:cs="Arial"/>
          <w:szCs w:val="22"/>
        </w:rPr>
        <w:t>, d’acord amb l’article 36.3</w:t>
      </w:r>
      <w:r w:rsidR="004A58FA">
        <w:rPr>
          <w:rFonts w:cs="Arial"/>
          <w:szCs w:val="22"/>
        </w:rPr>
        <w:t xml:space="preserve"> </w:t>
      </w:r>
      <w:r w:rsidR="00E656CE">
        <w:rPr>
          <w:rFonts w:cs="Arial"/>
          <w:szCs w:val="22"/>
        </w:rPr>
        <w:t xml:space="preserve">del </w:t>
      </w:r>
      <w:r w:rsidR="00E656CE" w:rsidRPr="00E656CE">
        <w:rPr>
          <w:rFonts w:cs="Arial"/>
          <w:szCs w:val="22"/>
        </w:rPr>
        <w:t>Conveni col·lectiu de</w:t>
      </w:r>
      <w:r w:rsidR="00E656CE">
        <w:rPr>
          <w:rFonts w:cs="Arial"/>
          <w:szCs w:val="22"/>
        </w:rPr>
        <w:t xml:space="preserve">  </w:t>
      </w:r>
      <w:r w:rsidR="00E656CE" w:rsidRPr="00E656CE">
        <w:rPr>
          <w:rFonts w:cs="Arial"/>
          <w:szCs w:val="22"/>
        </w:rPr>
        <w:t xml:space="preserve">treball de </w:t>
      </w:r>
      <w:r w:rsidR="00E656CE">
        <w:rPr>
          <w:rFonts w:cs="Arial"/>
          <w:szCs w:val="22"/>
        </w:rPr>
        <w:t xml:space="preserve">l’ACCD, </w:t>
      </w:r>
      <w:r w:rsidR="005B408D">
        <w:rPr>
          <w:rFonts w:cs="Arial"/>
          <w:szCs w:val="22"/>
        </w:rPr>
        <w:t>i perquè permet amortir l’impacte pressupostari que podria prov</w:t>
      </w:r>
      <w:r w:rsidR="00E15B81">
        <w:rPr>
          <w:rFonts w:cs="Arial"/>
          <w:szCs w:val="22"/>
        </w:rPr>
        <w:t>ocar</w:t>
      </w:r>
      <w:r w:rsidR="005B408D">
        <w:rPr>
          <w:rFonts w:cs="Arial"/>
          <w:szCs w:val="22"/>
        </w:rPr>
        <w:t xml:space="preserve"> la sinistralitat.</w:t>
      </w:r>
    </w:p>
    <w:p w14:paraId="7827400E" w14:textId="77777777" w:rsidR="00891724" w:rsidRDefault="00891724" w:rsidP="00FA7995">
      <w:pPr>
        <w:tabs>
          <w:tab w:val="num" w:pos="360"/>
        </w:tabs>
        <w:ind w:left="360" w:hanging="360"/>
        <w:jc w:val="both"/>
        <w:rPr>
          <w:rFonts w:cs="Arial"/>
          <w:snapToGrid w:val="0"/>
          <w:szCs w:val="22"/>
        </w:rPr>
      </w:pPr>
    </w:p>
    <w:p w14:paraId="14D146A2" w14:textId="77777777" w:rsidR="00891724" w:rsidRPr="005B408D" w:rsidRDefault="00891724" w:rsidP="00FA7995">
      <w:pPr>
        <w:tabs>
          <w:tab w:val="num" w:pos="360"/>
        </w:tabs>
        <w:ind w:left="360" w:hanging="360"/>
        <w:jc w:val="both"/>
        <w:rPr>
          <w:rFonts w:cs="Arial"/>
          <w:snapToGrid w:val="0"/>
          <w:szCs w:val="22"/>
        </w:rPr>
      </w:pPr>
      <w:r>
        <w:rPr>
          <w:rFonts w:cs="Arial"/>
          <w:snapToGrid w:val="0"/>
          <w:szCs w:val="22"/>
        </w:rPr>
        <w:t xml:space="preserve"> </w:t>
      </w:r>
      <w:r>
        <w:rPr>
          <w:rFonts w:cs="Arial"/>
          <w:snapToGrid w:val="0"/>
          <w:szCs w:val="22"/>
        </w:rPr>
        <w:tab/>
      </w:r>
    </w:p>
    <w:p w14:paraId="3B8F7DE8" w14:textId="77777777" w:rsidR="006E14C4" w:rsidRPr="00FA7995" w:rsidRDefault="006E14C4" w:rsidP="00FA7995">
      <w:pPr>
        <w:pBdr>
          <w:bottom w:val="single" w:sz="6" w:space="0" w:color="auto"/>
        </w:pBdr>
        <w:tabs>
          <w:tab w:val="num" w:pos="360"/>
        </w:tabs>
        <w:ind w:left="360" w:hanging="360"/>
        <w:jc w:val="both"/>
        <w:rPr>
          <w:rFonts w:cs="Arial"/>
          <w:snapToGrid w:val="0"/>
          <w:szCs w:val="22"/>
        </w:rPr>
      </w:pPr>
    </w:p>
    <w:p w14:paraId="0ADE0AF2" w14:textId="77777777" w:rsidR="006E14C4" w:rsidRPr="00FA7995" w:rsidRDefault="006E14C4" w:rsidP="00FA7995">
      <w:pPr>
        <w:tabs>
          <w:tab w:val="num" w:pos="1440"/>
        </w:tabs>
        <w:ind w:left="360"/>
        <w:jc w:val="both"/>
        <w:rPr>
          <w:rFonts w:cs="Arial"/>
          <w:b/>
          <w:snapToGrid w:val="0"/>
          <w:szCs w:val="22"/>
        </w:rPr>
      </w:pPr>
    </w:p>
    <w:p w14:paraId="03569B58"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Dades econòmiques</w:t>
      </w:r>
    </w:p>
    <w:p w14:paraId="2C921FA4" w14:textId="77777777" w:rsidR="006E14C4" w:rsidRPr="00FA7995" w:rsidRDefault="006E14C4" w:rsidP="00FA7995">
      <w:pPr>
        <w:tabs>
          <w:tab w:val="num" w:pos="360"/>
        </w:tabs>
        <w:ind w:left="360"/>
        <w:jc w:val="both"/>
        <w:rPr>
          <w:rFonts w:cs="Arial"/>
          <w:b/>
          <w:snapToGrid w:val="0"/>
          <w:szCs w:val="22"/>
        </w:rPr>
      </w:pPr>
    </w:p>
    <w:p w14:paraId="7CD4918B" w14:textId="77777777" w:rsidR="006E14C4" w:rsidRPr="00FA7995" w:rsidRDefault="006E14C4" w:rsidP="00FA7995">
      <w:pPr>
        <w:tabs>
          <w:tab w:val="num" w:pos="360"/>
        </w:tabs>
        <w:ind w:left="360"/>
        <w:jc w:val="both"/>
        <w:rPr>
          <w:rFonts w:cs="Arial"/>
          <w:b/>
          <w:snapToGrid w:val="0"/>
          <w:szCs w:val="22"/>
        </w:rPr>
      </w:pPr>
      <w:r w:rsidRPr="00FA7995">
        <w:rPr>
          <w:rFonts w:cs="Arial"/>
          <w:b/>
          <w:snapToGrid w:val="0"/>
          <w:szCs w:val="22"/>
        </w:rPr>
        <w:t>B.1.</w:t>
      </w:r>
      <w:r w:rsidRPr="00FA7995">
        <w:rPr>
          <w:rFonts w:cs="Arial"/>
          <w:snapToGrid w:val="0"/>
          <w:szCs w:val="22"/>
        </w:rPr>
        <w:t xml:space="preserve"> </w:t>
      </w:r>
      <w:r w:rsidRPr="00FA7995">
        <w:rPr>
          <w:rFonts w:cs="Arial"/>
          <w:b/>
          <w:snapToGrid w:val="0"/>
          <w:szCs w:val="22"/>
        </w:rPr>
        <w:t>Determinació del preu</w:t>
      </w:r>
    </w:p>
    <w:p w14:paraId="01E07FD4" w14:textId="77777777" w:rsidR="006E14C4" w:rsidRPr="00FA7995" w:rsidRDefault="006E14C4" w:rsidP="00FA7995">
      <w:pPr>
        <w:tabs>
          <w:tab w:val="num" w:pos="360"/>
        </w:tabs>
        <w:ind w:left="360" w:hanging="360"/>
        <w:jc w:val="both"/>
        <w:rPr>
          <w:rFonts w:cs="Arial"/>
          <w:snapToGrid w:val="0"/>
          <w:szCs w:val="22"/>
        </w:rPr>
      </w:pPr>
    </w:p>
    <w:tbl>
      <w:tblPr>
        <w:tblW w:w="2783" w:type="dxa"/>
        <w:tblInd w:w="1416" w:type="dxa"/>
        <w:tblLook w:val="01E0" w:firstRow="1" w:lastRow="1" w:firstColumn="1" w:lastColumn="1" w:noHBand="0" w:noVBand="0"/>
      </w:tblPr>
      <w:tblGrid>
        <w:gridCol w:w="363"/>
        <w:gridCol w:w="2420"/>
      </w:tblGrid>
      <w:tr w:rsidR="006E14C4" w:rsidRPr="00FA7995" w14:paraId="1985B1D0"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1C94A516" w14:textId="77777777" w:rsidR="006E14C4" w:rsidRPr="00FA7995" w:rsidRDefault="004A0FCE" w:rsidP="00FA7995">
            <w:pPr>
              <w:tabs>
                <w:tab w:val="num" w:pos="360"/>
              </w:tabs>
              <w:ind w:left="360" w:hanging="360"/>
              <w:jc w:val="both"/>
              <w:rPr>
                <w:rFonts w:cs="Arial"/>
                <w:snapToGrid w:val="0"/>
                <w:szCs w:val="22"/>
              </w:rPr>
            </w:pPr>
            <w:r>
              <w:rPr>
                <w:rFonts w:cs="Arial"/>
                <w:snapToGrid w:val="0"/>
                <w:szCs w:val="22"/>
              </w:rPr>
              <w:t>x</w:t>
            </w:r>
          </w:p>
        </w:tc>
        <w:tc>
          <w:tcPr>
            <w:tcW w:w="2423" w:type="dxa"/>
            <w:shd w:val="clear" w:color="auto" w:fill="auto"/>
          </w:tcPr>
          <w:p w14:paraId="0D8DF1E6" w14:textId="77777777" w:rsidR="006E14C4" w:rsidRPr="00F74A88" w:rsidRDefault="006E14C4" w:rsidP="00FA7995">
            <w:pPr>
              <w:tabs>
                <w:tab w:val="num" w:pos="360"/>
              </w:tabs>
              <w:ind w:left="360"/>
              <w:jc w:val="both"/>
              <w:rPr>
                <w:rFonts w:cs="Arial"/>
                <w:snapToGrid w:val="0"/>
                <w:szCs w:val="22"/>
              </w:rPr>
            </w:pPr>
            <w:r w:rsidRPr="00F74A88">
              <w:rPr>
                <w:rFonts w:cs="Arial"/>
                <w:snapToGrid w:val="0"/>
                <w:szCs w:val="22"/>
              </w:rPr>
              <w:t>Tant alçat</w:t>
            </w:r>
          </w:p>
        </w:tc>
      </w:tr>
      <w:tr w:rsidR="006E14C4" w:rsidRPr="00FA7995" w14:paraId="6264F19A" w14:textId="77777777" w:rsidTr="0025762B">
        <w:trPr>
          <w:trHeight w:val="313"/>
        </w:trPr>
        <w:tc>
          <w:tcPr>
            <w:tcW w:w="360" w:type="dxa"/>
            <w:tcBorders>
              <w:top w:val="single" w:sz="4" w:space="0" w:color="auto"/>
              <w:left w:val="single" w:sz="4" w:space="0" w:color="auto"/>
              <w:bottom w:val="single" w:sz="4" w:space="0" w:color="auto"/>
              <w:right w:val="single" w:sz="4" w:space="0" w:color="auto"/>
            </w:tcBorders>
            <w:shd w:val="clear" w:color="auto" w:fill="auto"/>
          </w:tcPr>
          <w:p w14:paraId="39034750" w14:textId="77777777" w:rsidR="006E14C4" w:rsidRPr="00FA7995" w:rsidRDefault="00CB3388" w:rsidP="00FA7995">
            <w:pPr>
              <w:tabs>
                <w:tab w:val="num" w:pos="360"/>
              </w:tabs>
              <w:ind w:left="360" w:hanging="360"/>
              <w:jc w:val="both"/>
              <w:rPr>
                <w:rFonts w:cs="Arial"/>
                <w:snapToGrid w:val="0"/>
                <w:szCs w:val="22"/>
              </w:rPr>
            </w:pPr>
            <w:r>
              <w:rPr>
                <w:rFonts w:cs="Arial"/>
                <w:snapToGrid w:val="0"/>
                <w:szCs w:val="22"/>
              </w:rPr>
              <w:t>X</w:t>
            </w:r>
          </w:p>
        </w:tc>
        <w:tc>
          <w:tcPr>
            <w:tcW w:w="2423" w:type="dxa"/>
            <w:shd w:val="clear" w:color="auto" w:fill="auto"/>
          </w:tcPr>
          <w:p w14:paraId="4DD39E3B" w14:textId="77777777" w:rsidR="006E14C4" w:rsidRPr="00F74A88" w:rsidRDefault="006E14C4" w:rsidP="00FA7995">
            <w:pPr>
              <w:tabs>
                <w:tab w:val="num" w:pos="360"/>
              </w:tabs>
              <w:ind w:left="360"/>
              <w:jc w:val="both"/>
              <w:rPr>
                <w:rFonts w:cs="Arial"/>
                <w:snapToGrid w:val="0"/>
                <w:szCs w:val="22"/>
              </w:rPr>
            </w:pPr>
            <w:r w:rsidRPr="00F74A88">
              <w:rPr>
                <w:rFonts w:cs="Arial"/>
                <w:snapToGrid w:val="0"/>
                <w:szCs w:val="22"/>
              </w:rPr>
              <w:t>Preus unitaris</w:t>
            </w:r>
          </w:p>
          <w:p w14:paraId="4A6A12ED" w14:textId="77777777" w:rsidR="00F74A88" w:rsidRPr="00F74A88" w:rsidRDefault="00F74A88" w:rsidP="00FA7995">
            <w:pPr>
              <w:tabs>
                <w:tab w:val="num" w:pos="360"/>
              </w:tabs>
              <w:ind w:left="360"/>
              <w:jc w:val="both"/>
              <w:rPr>
                <w:rFonts w:cs="Arial"/>
                <w:snapToGrid w:val="0"/>
                <w:szCs w:val="22"/>
              </w:rPr>
            </w:pPr>
          </w:p>
        </w:tc>
      </w:tr>
    </w:tbl>
    <w:p w14:paraId="5595832D" w14:textId="77777777" w:rsidR="002C555E" w:rsidRPr="00F74A88" w:rsidRDefault="00736F17" w:rsidP="00FA7995">
      <w:pPr>
        <w:tabs>
          <w:tab w:val="num" w:pos="360"/>
        </w:tabs>
        <w:ind w:left="360"/>
        <w:jc w:val="both"/>
        <w:rPr>
          <w:rFonts w:cs="Arial"/>
          <w:snapToGrid w:val="0"/>
          <w:szCs w:val="22"/>
        </w:rPr>
      </w:pPr>
      <w:r w:rsidRPr="00F74A88">
        <w:rPr>
          <w:rFonts w:cs="Arial"/>
          <w:snapToGrid w:val="0"/>
          <w:szCs w:val="22"/>
        </w:rPr>
        <w:t>La det</w:t>
      </w:r>
      <w:r w:rsidR="005345CC" w:rsidRPr="00F74A88">
        <w:rPr>
          <w:rFonts w:cs="Arial"/>
          <w:snapToGrid w:val="0"/>
          <w:szCs w:val="22"/>
        </w:rPr>
        <w:t>erminació del preu dels lots</w:t>
      </w:r>
      <w:r w:rsidR="00F74A88" w:rsidRPr="00F74A88">
        <w:rPr>
          <w:rFonts w:cs="Arial"/>
          <w:snapToGrid w:val="0"/>
          <w:szCs w:val="22"/>
        </w:rPr>
        <w:t xml:space="preserve"> 1, 2, 6 i 7</w:t>
      </w:r>
      <w:r w:rsidR="005345CC" w:rsidRPr="00F74A88">
        <w:rPr>
          <w:rFonts w:cs="Arial"/>
          <w:snapToGrid w:val="0"/>
          <w:szCs w:val="22"/>
        </w:rPr>
        <w:t xml:space="preserve"> </w:t>
      </w:r>
      <w:r w:rsidRPr="00F74A88">
        <w:rPr>
          <w:rFonts w:cs="Arial"/>
          <w:snapToGrid w:val="0"/>
          <w:szCs w:val="22"/>
        </w:rPr>
        <w:t xml:space="preserve"> és a tant alçat i la det</w:t>
      </w:r>
      <w:r w:rsidR="00F74A88" w:rsidRPr="00F74A88">
        <w:rPr>
          <w:rFonts w:cs="Arial"/>
          <w:snapToGrid w:val="0"/>
          <w:szCs w:val="22"/>
        </w:rPr>
        <w:t xml:space="preserve">erminació del preu dels lots </w:t>
      </w:r>
      <w:r w:rsidR="00A25FB2">
        <w:rPr>
          <w:rFonts w:cs="Arial"/>
          <w:snapToGrid w:val="0"/>
          <w:szCs w:val="22"/>
        </w:rPr>
        <w:t xml:space="preserve">3, </w:t>
      </w:r>
      <w:r w:rsidR="00F74A88" w:rsidRPr="00F74A88">
        <w:rPr>
          <w:rFonts w:cs="Arial"/>
          <w:snapToGrid w:val="0"/>
          <w:szCs w:val="22"/>
        </w:rPr>
        <w:t>4 i 5</w:t>
      </w:r>
      <w:r w:rsidRPr="00F74A88">
        <w:rPr>
          <w:rFonts w:cs="Arial"/>
          <w:snapToGrid w:val="0"/>
          <w:szCs w:val="22"/>
        </w:rPr>
        <w:t xml:space="preserve"> és a preus unitaris</w:t>
      </w:r>
    </w:p>
    <w:p w14:paraId="63D63434" w14:textId="77777777" w:rsidR="00B45253" w:rsidRPr="00FA7995" w:rsidRDefault="00B45253" w:rsidP="00FA7995">
      <w:pPr>
        <w:tabs>
          <w:tab w:val="num" w:pos="360"/>
        </w:tabs>
        <w:ind w:left="360"/>
        <w:jc w:val="both"/>
        <w:rPr>
          <w:rFonts w:cs="Arial"/>
          <w:b/>
          <w:snapToGrid w:val="0"/>
          <w:szCs w:val="22"/>
        </w:rPr>
      </w:pPr>
    </w:p>
    <w:p w14:paraId="2B9DAD72" w14:textId="4E5A9F0D" w:rsidR="00CE3D75" w:rsidRDefault="002C555E" w:rsidP="00FA7995">
      <w:pPr>
        <w:tabs>
          <w:tab w:val="num" w:pos="360"/>
        </w:tabs>
        <w:ind w:left="360"/>
        <w:jc w:val="both"/>
        <w:rPr>
          <w:rFonts w:cs="Arial"/>
          <w:snapToGrid w:val="0"/>
          <w:szCs w:val="22"/>
        </w:rPr>
      </w:pPr>
      <w:r w:rsidRPr="00FA7995">
        <w:rPr>
          <w:rFonts w:cs="Arial"/>
          <w:b/>
          <w:snapToGrid w:val="0"/>
          <w:szCs w:val="22"/>
        </w:rPr>
        <w:t>B.2. Valor estimat del contracte i mètode aplicat per al seu càlcul:</w:t>
      </w:r>
      <w:r w:rsidRPr="00FA7995">
        <w:rPr>
          <w:rFonts w:cs="Arial"/>
          <w:snapToGrid w:val="0"/>
          <w:szCs w:val="22"/>
        </w:rPr>
        <w:t xml:space="preserve">  </w:t>
      </w:r>
      <w:r w:rsidR="001D4A4B">
        <w:rPr>
          <w:rFonts w:cs="Arial"/>
          <w:snapToGrid w:val="0"/>
          <w:szCs w:val="22"/>
        </w:rPr>
        <w:t>El valor estimat del contracte</w:t>
      </w:r>
      <w:r w:rsidR="00022774">
        <w:rPr>
          <w:rFonts w:cs="Arial"/>
          <w:snapToGrid w:val="0"/>
          <w:szCs w:val="22"/>
        </w:rPr>
        <w:t xml:space="preserve"> és de </w:t>
      </w:r>
      <w:r w:rsidR="00106406" w:rsidRPr="00D36C7E">
        <w:rPr>
          <w:rFonts w:cs="Arial"/>
          <w:snapToGrid w:val="0"/>
          <w:szCs w:val="22"/>
        </w:rPr>
        <w:t>406</w:t>
      </w:r>
      <w:r w:rsidR="00022774" w:rsidRPr="00D36C7E">
        <w:rPr>
          <w:rFonts w:cs="Arial"/>
          <w:snapToGrid w:val="0"/>
          <w:szCs w:val="22"/>
        </w:rPr>
        <w:t>.</w:t>
      </w:r>
      <w:r w:rsidR="00106406" w:rsidRPr="00D36C7E">
        <w:rPr>
          <w:rFonts w:cs="Arial"/>
          <w:snapToGrid w:val="0"/>
          <w:szCs w:val="22"/>
        </w:rPr>
        <w:t>150</w:t>
      </w:r>
      <w:r w:rsidR="00022774" w:rsidRPr="00D36C7E">
        <w:rPr>
          <w:rFonts w:cs="Arial"/>
          <w:snapToGrid w:val="0"/>
          <w:szCs w:val="22"/>
        </w:rPr>
        <w:t>,</w:t>
      </w:r>
      <w:r w:rsidR="00106406" w:rsidRPr="00D36C7E">
        <w:rPr>
          <w:rFonts w:cs="Arial"/>
          <w:snapToGrid w:val="0"/>
          <w:szCs w:val="22"/>
        </w:rPr>
        <w:t xml:space="preserve">00 </w:t>
      </w:r>
      <w:r w:rsidR="001D4A4B" w:rsidRPr="00D36C7E">
        <w:rPr>
          <w:rFonts w:cs="Arial"/>
          <w:snapToGrid w:val="0"/>
          <w:szCs w:val="22"/>
        </w:rPr>
        <w:t>euros,</w:t>
      </w:r>
      <w:r w:rsidR="001D4A4B">
        <w:rPr>
          <w:rFonts w:cs="Arial"/>
          <w:snapToGrid w:val="0"/>
          <w:szCs w:val="22"/>
        </w:rPr>
        <w:t xml:space="preserve"> </w:t>
      </w:r>
      <w:r w:rsidR="00C4007C" w:rsidRPr="00E560AD">
        <w:rPr>
          <w:rFonts w:cs="Arial"/>
          <w:snapToGrid w:val="0"/>
          <w:szCs w:val="22"/>
        </w:rPr>
        <w:t>el qual inclou el pressupost base de licitació</w:t>
      </w:r>
      <w:r w:rsidR="00C4007C">
        <w:rPr>
          <w:rFonts w:cs="Arial"/>
          <w:snapToGrid w:val="0"/>
          <w:szCs w:val="22"/>
        </w:rPr>
        <w:t xml:space="preserve">, quatre </w:t>
      </w:r>
      <w:r w:rsidR="001D4A4B">
        <w:rPr>
          <w:rFonts w:cs="Arial"/>
          <w:snapToGrid w:val="0"/>
          <w:szCs w:val="22"/>
        </w:rPr>
        <w:t>pròrrogues d’un any cadascuna.</w:t>
      </w:r>
      <w:r w:rsidR="00CC6854">
        <w:rPr>
          <w:rFonts w:cs="Arial"/>
          <w:snapToGrid w:val="0"/>
          <w:szCs w:val="22"/>
        </w:rPr>
        <w:t xml:space="preserve"> S’ha pres com a base </w:t>
      </w:r>
      <w:r w:rsidR="00E656CE">
        <w:rPr>
          <w:rFonts w:cs="Arial"/>
          <w:snapToGrid w:val="0"/>
          <w:szCs w:val="22"/>
        </w:rPr>
        <w:t>els imports màxims següents</w:t>
      </w:r>
      <w:r w:rsidR="00F90600">
        <w:rPr>
          <w:rFonts w:cs="Arial"/>
          <w:snapToGrid w:val="0"/>
          <w:szCs w:val="22"/>
        </w:rPr>
        <w:t>.</w:t>
      </w:r>
    </w:p>
    <w:p w14:paraId="5B13C03C" w14:textId="77777777" w:rsidR="00CE3D75" w:rsidRDefault="00CE3D75" w:rsidP="00FA7995">
      <w:pPr>
        <w:tabs>
          <w:tab w:val="num" w:pos="360"/>
        </w:tabs>
        <w:ind w:left="360"/>
        <w:jc w:val="both"/>
        <w:rPr>
          <w:rFonts w:cs="Arial"/>
          <w:snapToGrid w:val="0"/>
          <w:szCs w:val="22"/>
        </w:rPr>
      </w:pPr>
    </w:p>
    <w:p w14:paraId="1FC2A520" w14:textId="77777777" w:rsidR="00CE3D75" w:rsidRDefault="00CE3D75" w:rsidP="00FA7995">
      <w:pPr>
        <w:tabs>
          <w:tab w:val="num" w:pos="360"/>
        </w:tabs>
        <w:ind w:left="360"/>
        <w:jc w:val="both"/>
        <w:rPr>
          <w:rFonts w:cs="Arial"/>
          <w:snapToGrid w:val="0"/>
          <w:szCs w:val="22"/>
        </w:rPr>
      </w:pPr>
      <w:r>
        <w:rPr>
          <w:rFonts w:cs="Arial"/>
          <w:snapToGrid w:val="0"/>
          <w:szCs w:val="22"/>
        </w:rPr>
        <w:t>La distribució és la següent:</w:t>
      </w:r>
    </w:p>
    <w:p w14:paraId="0945829D" w14:textId="77777777" w:rsidR="00CE3D75" w:rsidRDefault="00CE3D75" w:rsidP="00FA7995">
      <w:pPr>
        <w:tabs>
          <w:tab w:val="num" w:pos="360"/>
        </w:tabs>
        <w:ind w:left="360"/>
        <w:jc w:val="both"/>
        <w:rPr>
          <w:rFonts w:cs="Arial"/>
          <w:snapToGrid w:val="0"/>
          <w:szCs w:val="22"/>
        </w:rPr>
      </w:pPr>
    </w:p>
    <w:p w14:paraId="4AB0672C" w14:textId="6C417AF8" w:rsidR="00CE3D75" w:rsidRPr="00A25FB2" w:rsidRDefault="00CE3D75" w:rsidP="00CE3D75">
      <w:pPr>
        <w:pStyle w:val="Pargrafdellista"/>
        <w:numPr>
          <w:ilvl w:val="0"/>
          <w:numId w:val="46"/>
        </w:numPr>
        <w:jc w:val="both"/>
        <w:rPr>
          <w:rFonts w:cs="Arial"/>
          <w:snapToGrid w:val="0"/>
          <w:szCs w:val="22"/>
          <w:u w:val="single"/>
        </w:rPr>
      </w:pPr>
      <w:r w:rsidRPr="00CE3D75">
        <w:rPr>
          <w:rFonts w:ascii="Arial" w:eastAsia="Times" w:hAnsi="Arial" w:cs="Arial"/>
          <w:snapToGrid w:val="0"/>
          <w:sz w:val="22"/>
          <w:szCs w:val="22"/>
        </w:rPr>
        <w:t xml:space="preserve"> </w:t>
      </w:r>
      <w:r w:rsidRPr="00A25FB2">
        <w:rPr>
          <w:rFonts w:ascii="Arial" w:eastAsia="Times" w:hAnsi="Arial" w:cs="Arial"/>
          <w:snapToGrid w:val="0"/>
          <w:sz w:val="22"/>
          <w:szCs w:val="22"/>
        </w:rPr>
        <w:t>Lot 1: Pòlissa d’assegurança de tot risc de pèrdues o danys materials:</w:t>
      </w:r>
      <w:r w:rsidR="00FD66EF">
        <w:rPr>
          <w:rFonts w:ascii="Arial" w:eastAsia="Times" w:hAnsi="Arial" w:cs="Arial"/>
          <w:snapToGrid w:val="0"/>
          <w:sz w:val="22"/>
          <w:szCs w:val="22"/>
        </w:rPr>
        <w:t xml:space="preserve"> 6</w:t>
      </w:r>
      <w:r w:rsidR="00A25FB2" w:rsidRPr="00D324DE">
        <w:rPr>
          <w:rFonts w:ascii="Arial" w:eastAsia="Times" w:hAnsi="Arial" w:cs="Arial"/>
          <w:snapToGrid w:val="0"/>
          <w:sz w:val="22"/>
          <w:szCs w:val="22"/>
        </w:rPr>
        <w:t>.</w:t>
      </w:r>
      <w:r w:rsidR="00FD66EF">
        <w:rPr>
          <w:rFonts w:ascii="Arial" w:eastAsia="Times" w:hAnsi="Arial" w:cs="Arial"/>
          <w:snapToGrid w:val="0"/>
          <w:sz w:val="22"/>
          <w:szCs w:val="22"/>
        </w:rPr>
        <w:t>500</w:t>
      </w:r>
      <w:r w:rsidR="00A25FB2">
        <w:rPr>
          <w:rFonts w:ascii="Arial" w:eastAsia="Times" w:hAnsi="Arial" w:cs="Arial"/>
          <w:snapToGrid w:val="0"/>
          <w:sz w:val="22"/>
          <w:szCs w:val="22"/>
        </w:rPr>
        <w:t>,00</w:t>
      </w:r>
      <w:r w:rsidRPr="00A25FB2">
        <w:rPr>
          <w:rFonts w:ascii="Arial" w:eastAsia="Times" w:hAnsi="Arial" w:cs="Arial"/>
          <w:snapToGrid w:val="0"/>
          <w:sz w:val="22"/>
          <w:szCs w:val="22"/>
        </w:rPr>
        <w:t xml:space="preserve"> euros</w:t>
      </w:r>
    </w:p>
    <w:p w14:paraId="6C72EE48" w14:textId="77777777" w:rsidR="00CE3D75" w:rsidRPr="00B674A7" w:rsidRDefault="00CE3D75" w:rsidP="00CE3D75">
      <w:pPr>
        <w:jc w:val="both"/>
        <w:rPr>
          <w:rFonts w:cs="Arial"/>
          <w:snapToGrid w:val="0"/>
          <w:szCs w:val="22"/>
        </w:rPr>
      </w:pPr>
    </w:p>
    <w:p w14:paraId="102C1E32" w14:textId="48679F9E" w:rsidR="00CE3D75" w:rsidRPr="00A25FB2" w:rsidRDefault="00CE3D75" w:rsidP="00CE3D75">
      <w:pPr>
        <w:pStyle w:val="Pargrafdellista"/>
        <w:numPr>
          <w:ilvl w:val="0"/>
          <w:numId w:val="46"/>
        </w:numPr>
        <w:jc w:val="both"/>
        <w:rPr>
          <w:rFonts w:cs="Arial"/>
          <w:snapToGrid w:val="0"/>
          <w:szCs w:val="22"/>
        </w:rPr>
      </w:pPr>
      <w:r w:rsidRPr="00B674A7">
        <w:rPr>
          <w:rFonts w:ascii="Arial" w:eastAsia="Times" w:hAnsi="Arial" w:cs="Arial"/>
          <w:snapToGrid w:val="0"/>
          <w:sz w:val="22"/>
          <w:szCs w:val="22"/>
        </w:rPr>
        <w:t xml:space="preserve">Lot 2: Pòlissa d’assegurança de mort o invalidesa per accidents personals: </w:t>
      </w:r>
      <w:r w:rsidR="00A25FB2" w:rsidRPr="00D324DE">
        <w:rPr>
          <w:rFonts w:ascii="Arial" w:eastAsia="Times" w:hAnsi="Arial" w:cs="Arial"/>
          <w:snapToGrid w:val="0"/>
          <w:sz w:val="22"/>
          <w:szCs w:val="22"/>
        </w:rPr>
        <w:t xml:space="preserve">       </w:t>
      </w:r>
      <w:r w:rsidR="00FD66EF">
        <w:rPr>
          <w:rFonts w:ascii="Arial" w:eastAsia="Times" w:hAnsi="Arial" w:cs="Arial"/>
          <w:snapToGrid w:val="0"/>
          <w:sz w:val="22"/>
          <w:szCs w:val="22"/>
        </w:rPr>
        <w:t>7</w:t>
      </w:r>
      <w:r w:rsidR="00A25FB2" w:rsidRPr="00D324DE">
        <w:rPr>
          <w:rFonts w:ascii="Arial" w:eastAsia="Times" w:hAnsi="Arial" w:cs="Arial"/>
          <w:snapToGrid w:val="0"/>
          <w:sz w:val="22"/>
          <w:szCs w:val="22"/>
        </w:rPr>
        <w:t>.</w:t>
      </w:r>
      <w:r w:rsidR="00FD66EF">
        <w:rPr>
          <w:rFonts w:ascii="Arial" w:eastAsia="Times" w:hAnsi="Arial" w:cs="Arial"/>
          <w:snapToGrid w:val="0"/>
          <w:sz w:val="22"/>
          <w:szCs w:val="22"/>
        </w:rPr>
        <w:t>150</w:t>
      </w:r>
      <w:r w:rsidR="00A25FB2">
        <w:rPr>
          <w:rFonts w:ascii="Arial" w:eastAsia="Times" w:hAnsi="Arial" w:cs="Arial"/>
          <w:snapToGrid w:val="0"/>
          <w:sz w:val="22"/>
          <w:szCs w:val="22"/>
        </w:rPr>
        <w:t>,00</w:t>
      </w:r>
      <w:r w:rsidR="00A25FB2" w:rsidRPr="00D324DE">
        <w:rPr>
          <w:rFonts w:ascii="Arial" w:eastAsia="Times" w:hAnsi="Arial" w:cs="Arial"/>
          <w:snapToGrid w:val="0"/>
          <w:sz w:val="22"/>
          <w:szCs w:val="22"/>
        </w:rPr>
        <w:t xml:space="preserve"> </w:t>
      </w:r>
      <w:r w:rsidRPr="00A25FB2">
        <w:rPr>
          <w:rFonts w:ascii="Arial" w:eastAsia="Times" w:hAnsi="Arial" w:cs="Arial"/>
          <w:snapToGrid w:val="0"/>
          <w:sz w:val="22"/>
          <w:szCs w:val="22"/>
        </w:rPr>
        <w:t>euros.</w:t>
      </w:r>
    </w:p>
    <w:p w14:paraId="078F1625" w14:textId="77777777" w:rsidR="00CE3D75" w:rsidRPr="00B674A7" w:rsidRDefault="00CE3D75" w:rsidP="00CE3D75">
      <w:pPr>
        <w:jc w:val="both"/>
        <w:rPr>
          <w:rFonts w:cs="Arial"/>
          <w:snapToGrid w:val="0"/>
          <w:szCs w:val="22"/>
        </w:rPr>
      </w:pPr>
    </w:p>
    <w:p w14:paraId="175142D7" w14:textId="5FE72387" w:rsidR="00CE3D75" w:rsidRPr="00A25FB2" w:rsidRDefault="00CE3D75" w:rsidP="00CE3D75">
      <w:pPr>
        <w:pStyle w:val="Pargrafdellista"/>
        <w:numPr>
          <w:ilvl w:val="0"/>
          <w:numId w:val="46"/>
        </w:numPr>
        <w:jc w:val="both"/>
        <w:rPr>
          <w:rFonts w:cs="Arial"/>
          <w:snapToGrid w:val="0"/>
          <w:szCs w:val="22"/>
        </w:rPr>
      </w:pPr>
      <w:r w:rsidRPr="00B674A7">
        <w:rPr>
          <w:rFonts w:ascii="Arial" w:eastAsia="Times" w:hAnsi="Arial" w:cs="Arial"/>
          <w:snapToGrid w:val="0"/>
          <w:sz w:val="22"/>
          <w:szCs w:val="22"/>
        </w:rPr>
        <w:t xml:space="preserve">Lot 3: Pòlissa d’assegurança d’assistència en viatges de representants: </w:t>
      </w:r>
      <w:r w:rsidR="00A25FB2" w:rsidRPr="00D324DE">
        <w:rPr>
          <w:rFonts w:ascii="Arial" w:eastAsia="Times" w:hAnsi="Arial" w:cs="Arial"/>
          <w:snapToGrid w:val="0"/>
          <w:sz w:val="22"/>
          <w:szCs w:val="22"/>
        </w:rPr>
        <w:t xml:space="preserve">           </w:t>
      </w:r>
      <w:r w:rsidR="00E64E9F">
        <w:rPr>
          <w:rFonts w:ascii="Arial" w:eastAsia="Times" w:hAnsi="Arial" w:cs="Arial"/>
          <w:snapToGrid w:val="0"/>
          <w:sz w:val="22"/>
          <w:szCs w:val="22"/>
        </w:rPr>
        <w:t>16</w:t>
      </w:r>
      <w:r w:rsidR="00A25FB2" w:rsidRPr="00D324DE">
        <w:rPr>
          <w:rFonts w:ascii="Arial" w:eastAsia="Times" w:hAnsi="Arial" w:cs="Arial"/>
          <w:snapToGrid w:val="0"/>
          <w:sz w:val="22"/>
          <w:szCs w:val="22"/>
        </w:rPr>
        <w:t>.</w:t>
      </w:r>
      <w:r w:rsidR="00E64E9F">
        <w:rPr>
          <w:rFonts w:ascii="Arial" w:eastAsia="Times" w:hAnsi="Arial" w:cs="Arial"/>
          <w:snapToGrid w:val="0"/>
          <w:sz w:val="22"/>
          <w:szCs w:val="22"/>
        </w:rPr>
        <w:t>000</w:t>
      </w:r>
      <w:r w:rsidR="00A25FB2">
        <w:rPr>
          <w:rFonts w:ascii="Arial" w:eastAsia="Times" w:hAnsi="Arial" w:cs="Arial"/>
          <w:snapToGrid w:val="0"/>
          <w:sz w:val="22"/>
          <w:szCs w:val="22"/>
        </w:rPr>
        <w:t>,00</w:t>
      </w:r>
      <w:r w:rsidR="00A25FB2" w:rsidRPr="00D324DE">
        <w:rPr>
          <w:rFonts w:ascii="Arial" w:eastAsia="Times" w:hAnsi="Arial" w:cs="Arial"/>
          <w:snapToGrid w:val="0"/>
          <w:sz w:val="22"/>
          <w:szCs w:val="22"/>
        </w:rPr>
        <w:t xml:space="preserve"> </w:t>
      </w:r>
      <w:r w:rsidRPr="00A25FB2">
        <w:rPr>
          <w:rFonts w:ascii="Arial" w:eastAsia="Times" w:hAnsi="Arial" w:cs="Arial"/>
          <w:snapToGrid w:val="0"/>
          <w:sz w:val="22"/>
          <w:szCs w:val="22"/>
        </w:rPr>
        <w:t>euros.</w:t>
      </w:r>
    </w:p>
    <w:p w14:paraId="237DEAD4" w14:textId="77777777" w:rsidR="00CE3D75" w:rsidRPr="00B674A7" w:rsidRDefault="00CE3D75" w:rsidP="00CE3D75">
      <w:pPr>
        <w:jc w:val="both"/>
        <w:rPr>
          <w:rFonts w:cs="Arial"/>
          <w:snapToGrid w:val="0"/>
          <w:szCs w:val="22"/>
        </w:rPr>
      </w:pPr>
    </w:p>
    <w:p w14:paraId="30A68DC0" w14:textId="6E3186A0" w:rsidR="00CE3D75" w:rsidRPr="00A25FB2" w:rsidRDefault="00CE3D75" w:rsidP="00CE3D75">
      <w:pPr>
        <w:pStyle w:val="Pargrafdellista"/>
        <w:numPr>
          <w:ilvl w:val="0"/>
          <w:numId w:val="46"/>
        </w:numPr>
        <w:jc w:val="both"/>
        <w:rPr>
          <w:rFonts w:cs="Arial"/>
          <w:snapToGrid w:val="0"/>
          <w:szCs w:val="22"/>
        </w:rPr>
      </w:pPr>
      <w:r w:rsidRPr="00B674A7">
        <w:rPr>
          <w:rFonts w:ascii="Arial" w:eastAsia="Times" w:hAnsi="Arial" w:cs="Arial"/>
          <w:snapToGrid w:val="0"/>
          <w:sz w:val="22"/>
          <w:szCs w:val="22"/>
        </w:rPr>
        <w:t xml:space="preserve">Lot 4: Pòlissa d’assegurança d’assistència en viatge del personal de l’ACCD: </w:t>
      </w:r>
      <w:r w:rsidR="00E64E9F">
        <w:rPr>
          <w:rFonts w:ascii="Arial" w:eastAsia="Times" w:hAnsi="Arial" w:cs="Arial"/>
          <w:snapToGrid w:val="0"/>
          <w:sz w:val="22"/>
          <w:szCs w:val="22"/>
        </w:rPr>
        <w:t>32</w:t>
      </w:r>
      <w:r w:rsidR="00A25FB2" w:rsidRPr="00D324DE">
        <w:rPr>
          <w:rFonts w:ascii="Arial" w:eastAsia="Times" w:hAnsi="Arial" w:cs="Arial"/>
          <w:snapToGrid w:val="0"/>
          <w:sz w:val="22"/>
          <w:szCs w:val="22"/>
        </w:rPr>
        <w:t>.</w:t>
      </w:r>
      <w:r w:rsidR="00E64E9F">
        <w:rPr>
          <w:rFonts w:ascii="Arial" w:eastAsia="Times" w:hAnsi="Arial" w:cs="Arial"/>
          <w:snapToGrid w:val="0"/>
          <w:sz w:val="22"/>
          <w:szCs w:val="22"/>
        </w:rPr>
        <w:t>500</w:t>
      </w:r>
      <w:r w:rsidR="00A25FB2">
        <w:rPr>
          <w:rFonts w:ascii="Arial" w:eastAsia="Times" w:hAnsi="Arial" w:cs="Arial"/>
          <w:snapToGrid w:val="0"/>
          <w:sz w:val="22"/>
          <w:szCs w:val="22"/>
        </w:rPr>
        <w:t>,00</w:t>
      </w:r>
      <w:r w:rsidR="00A25FB2" w:rsidRPr="00D324DE">
        <w:rPr>
          <w:rFonts w:ascii="Arial" w:eastAsia="Times" w:hAnsi="Arial" w:cs="Arial"/>
          <w:snapToGrid w:val="0"/>
          <w:sz w:val="22"/>
          <w:szCs w:val="22"/>
        </w:rPr>
        <w:t xml:space="preserve"> </w:t>
      </w:r>
      <w:r w:rsidRPr="00A25FB2">
        <w:rPr>
          <w:rFonts w:ascii="Arial" w:eastAsia="Times" w:hAnsi="Arial" w:cs="Arial"/>
          <w:snapToGrid w:val="0"/>
          <w:sz w:val="22"/>
          <w:szCs w:val="22"/>
        </w:rPr>
        <w:t>euros.</w:t>
      </w:r>
    </w:p>
    <w:p w14:paraId="0098C436" w14:textId="77777777" w:rsidR="00CE3D75" w:rsidRPr="00B674A7" w:rsidRDefault="00CE3D75" w:rsidP="00CE3D75">
      <w:pPr>
        <w:jc w:val="both"/>
        <w:rPr>
          <w:rFonts w:cs="Arial"/>
          <w:snapToGrid w:val="0"/>
          <w:szCs w:val="22"/>
        </w:rPr>
      </w:pPr>
    </w:p>
    <w:p w14:paraId="7FAC0DB3" w14:textId="041E0449" w:rsidR="00CE3D75" w:rsidRPr="00A25FB2" w:rsidRDefault="00CE3D75" w:rsidP="00CE3D75">
      <w:pPr>
        <w:pStyle w:val="Pargrafdellista"/>
        <w:numPr>
          <w:ilvl w:val="0"/>
          <w:numId w:val="46"/>
        </w:numPr>
        <w:jc w:val="both"/>
        <w:rPr>
          <w:rFonts w:ascii="Arial" w:eastAsia="Times" w:hAnsi="Arial" w:cs="Arial"/>
          <w:snapToGrid w:val="0"/>
          <w:sz w:val="22"/>
          <w:szCs w:val="22"/>
        </w:rPr>
      </w:pPr>
      <w:r w:rsidRPr="00B674A7">
        <w:rPr>
          <w:rFonts w:ascii="Arial" w:eastAsia="Times" w:hAnsi="Arial" w:cs="Arial"/>
          <w:snapToGrid w:val="0"/>
          <w:sz w:val="22"/>
          <w:szCs w:val="22"/>
        </w:rPr>
        <w:t>Lot 5: Pòlissa d’assegurança de Salut dels representants:</w:t>
      </w:r>
      <w:r w:rsidR="00E64E9F">
        <w:rPr>
          <w:rFonts w:ascii="Arial" w:eastAsia="Times" w:hAnsi="Arial" w:cs="Arial"/>
          <w:snapToGrid w:val="0"/>
          <w:sz w:val="22"/>
          <w:szCs w:val="22"/>
        </w:rPr>
        <w:t xml:space="preserve"> 144</w:t>
      </w:r>
      <w:r w:rsidR="00A25FB2" w:rsidRPr="00D324DE">
        <w:rPr>
          <w:rFonts w:ascii="Arial" w:eastAsia="Times" w:hAnsi="Arial" w:cs="Arial"/>
          <w:snapToGrid w:val="0"/>
          <w:sz w:val="22"/>
          <w:szCs w:val="22"/>
        </w:rPr>
        <w:t>.</w:t>
      </w:r>
      <w:r w:rsidR="00E64E9F">
        <w:rPr>
          <w:rFonts w:ascii="Arial" w:eastAsia="Times" w:hAnsi="Arial" w:cs="Arial"/>
          <w:snapToGrid w:val="0"/>
          <w:sz w:val="22"/>
          <w:szCs w:val="22"/>
        </w:rPr>
        <w:t>000</w:t>
      </w:r>
      <w:r w:rsidR="00A25FB2" w:rsidRPr="00D324DE">
        <w:rPr>
          <w:rFonts w:ascii="Arial" w:eastAsia="Times" w:hAnsi="Arial" w:cs="Arial"/>
          <w:snapToGrid w:val="0"/>
          <w:sz w:val="22"/>
          <w:szCs w:val="22"/>
        </w:rPr>
        <w:t>,</w:t>
      </w:r>
      <w:r w:rsidR="00E64E9F">
        <w:rPr>
          <w:rFonts w:ascii="Arial" w:eastAsia="Times" w:hAnsi="Arial" w:cs="Arial"/>
          <w:snapToGrid w:val="0"/>
          <w:sz w:val="22"/>
          <w:szCs w:val="22"/>
        </w:rPr>
        <w:t>00</w:t>
      </w:r>
      <w:r w:rsidR="00E64E9F" w:rsidRPr="00A25FB2">
        <w:rPr>
          <w:rFonts w:ascii="Arial" w:eastAsia="Times" w:hAnsi="Arial" w:cs="Arial"/>
          <w:snapToGrid w:val="0"/>
          <w:sz w:val="22"/>
          <w:szCs w:val="22"/>
        </w:rPr>
        <w:t xml:space="preserve"> </w:t>
      </w:r>
      <w:r w:rsidRPr="00A25FB2">
        <w:rPr>
          <w:rFonts w:ascii="Arial" w:eastAsia="Times" w:hAnsi="Arial" w:cs="Arial"/>
          <w:snapToGrid w:val="0"/>
          <w:sz w:val="22"/>
          <w:szCs w:val="22"/>
        </w:rPr>
        <w:t>euros.</w:t>
      </w:r>
    </w:p>
    <w:p w14:paraId="0696942D" w14:textId="77777777" w:rsidR="00CE3D75" w:rsidRPr="00B674A7" w:rsidRDefault="00CE3D75" w:rsidP="00CE3D75">
      <w:pPr>
        <w:jc w:val="both"/>
        <w:rPr>
          <w:rFonts w:cs="Arial"/>
          <w:snapToGrid w:val="0"/>
          <w:szCs w:val="22"/>
        </w:rPr>
      </w:pPr>
    </w:p>
    <w:p w14:paraId="59BF4302" w14:textId="576BED31" w:rsidR="00CE3D75" w:rsidRPr="00A25FB2" w:rsidRDefault="00CE3D75" w:rsidP="00CE3D75">
      <w:pPr>
        <w:pStyle w:val="Pargrafdellista"/>
        <w:numPr>
          <w:ilvl w:val="0"/>
          <w:numId w:val="46"/>
        </w:numPr>
        <w:jc w:val="both"/>
        <w:rPr>
          <w:rFonts w:cs="Arial"/>
          <w:snapToGrid w:val="0"/>
          <w:szCs w:val="22"/>
        </w:rPr>
      </w:pPr>
      <w:r w:rsidRPr="00B674A7">
        <w:rPr>
          <w:rFonts w:ascii="Arial" w:eastAsia="Times" w:hAnsi="Arial" w:cs="Arial"/>
          <w:snapToGrid w:val="0"/>
          <w:sz w:val="22"/>
          <w:szCs w:val="22"/>
        </w:rPr>
        <w:t>Lot 6: Pòlissa d’assegurança de responsabilitat patrimonial i civil:</w:t>
      </w:r>
      <w:r w:rsidR="00A25FB2" w:rsidRPr="00D324DE">
        <w:rPr>
          <w:rFonts w:ascii="Arial" w:eastAsia="Times" w:hAnsi="Arial" w:cs="Arial"/>
          <w:snapToGrid w:val="0"/>
          <w:sz w:val="22"/>
          <w:szCs w:val="22"/>
        </w:rPr>
        <w:t xml:space="preserve"> </w:t>
      </w:r>
      <w:r w:rsidR="00106406">
        <w:rPr>
          <w:rFonts w:ascii="Arial" w:eastAsia="Times" w:hAnsi="Arial" w:cs="Arial"/>
          <w:snapToGrid w:val="0"/>
          <w:sz w:val="22"/>
          <w:szCs w:val="22"/>
        </w:rPr>
        <w:t>100</w:t>
      </w:r>
      <w:r w:rsidR="00A25FB2" w:rsidRPr="00D324DE">
        <w:rPr>
          <w:rFonts w:ascii="Arial" w:eastAsia="Times" w:hAnsi="Arial" w:cs="Arial"/>
          <w:snapToGrid w:val="0"/>
          <w:sz w:val="22"/>
          <w:szCs w:val="22"/>
        </w:rPr>
        <w:t>.</w:t>
      </w:r>
      <w:r w:rsidR="00106406">
        <w:rPr>
          <w:rFonts w:ascii="Arial" w:eastAsia="Times" w:hAnsi="Arial" w:cs="Arial"/>
          <w:snapToGrid w:val="0"/>
          <w:sz w:val="22"/>
          <w:szCs w:val="22"/>
        </w:rPr>
        <w:t>000</w:t>
      </w:r>
      <w:r w:rsidR="00A25FB2">
        <w:rPr>
          <w:rFonts w:ascii="Arial" w:eastAsia="Times" w:hAnsi="Arial" w:cs="Arial"/>
          <w:snapToGrid w:val="0"/>
          <w:sz w:val="22"/>
          <w:szCs w:val="22"/>
        </w:rPr>
        <w:t>,00</w:t>
      </w:r>
      <w:r w:rsidRPr="00A25FB2">
        <w:rPr>
          <w:rFonts w:ascii="Arial" w:eastAsia="Times" w:hAnsi="Arial" w:cs="Arial"/>
          <w:snapToGrid w:val="0"/>
          <w:sz w:val="22"/>
          <w:szCs w:val="22"/>
        </w:rPr>
        <w:t xml:space="preserve"> euros.</w:t>
      </w:r>
    </w:p>
    <w:p w14:paraId="197A9A91" w14:textId="77777777" w:rsidR="00CE3D75" w:rsidRPr="00B674A7" w:rsidRDefault="00CE3D75" w:rsidP="00CE3D75">
      <w:pPr>
        <w:jc w:val="both"/>
        <w:rPr>
          <w:rFonts w:cs="Arial"/>
          <w:snapToGrid w:val="0"/>
          <w:szCs w:val="22"/>
        </w:rPr>
      </w:pPr>
    </w:p>
    <w:p w14:paraId="0F88634D" w14:textId="19067E42" w:rsidR="00CE3D75" w:rsidRPr="00A25FB2" w:rsidRDefault="00CE3D75" w:rsidP="00CE3D75">
      <w:pPr>
        <w:pStyle w:val="Pargrafdellista"/>
        <w:numPr>
          <w:ilvl w:val="0"/>
          <w:numId w:val="46"/>
        </w:numPr>
        <w:jc w:val="both"/>
        <w:rPr>
          <w:rFonts w:cs="Arial"/>
          <w:snapToGrid w:val="0"/>
          <w:szCs w:val="22"/>
        </w:rPr>
      </w:pPr>
      <w:r w:rsidRPr="00B674A7">
        <w:rPr>
          <w:rFonts w:ascii="Arial" w:eastAsia="Times" w:hAnsi="Arial" w:cs="Arial"/>
          <w:snapToGrid w:val="0"/>
          <w:sz w:val="22"/>
          <w:szCs w:val="22"/>
        </w:rPr>
        <w:t xml:space="preserve">Lot 7: Pòlissa d’assegurança de responsabilitat civil d’Administradors i personal d’Alta Direcció: </w:t>
      </w:r>
      <w:r w:rsidR="00106406">
        <w:rPr>
          <w:rFonts w:ascii="Arial" w:eastAsia="Times" w:hAnsi="Arial" w:cs="Arial"/>
          <w:snapToGrid w:val="0"/>
          <w:sz w:val="22"/>
          <w:szCs w:val="22"/>
        </w:rPr>
        <w:t>100</w:t>
      </w:r>
      <w:r w:rsidR="00A25FB2" w:rsidRPr="00D324DE">
        <w:rPr>
          <w:rFonts w:ascii="Arial" w:eastAsia="Times" w:hAnsi="Arial" w:cs="Arial"/>
          <w:snapToGrid w:val="0"/>
          <w:sz w:val="22"/>
          <w:szCs w:val="22"/>
        </w:rPr>
        <w:t>.</w:t>
      </w:r>
      <w:r w:rsidR="00106406">
        <w:rPr>
          <w:rFonts w:ascii="Arial" w:eastAsia="Times" w:hAnsi="Arial" w:cs="Arial"/>
          <w:snapToGrid w:val="0"/>
          <w:sz w:val="22"/>
          <w:szCs w:val="22"/>
        </w:rPr>
        <w:t>000</w:t>
      </w:r>
      <w:r w:rsidR="00A25FB2">
        <w:rPr>
          <w:rFonts w:ascii="Arial" w:eastAsia="Times" w:hAnsi="Arial" w:cs="Arial"/>
          <w:snapToGrid w:val="0"/>
          <w:sz w:val="22"/>
          <w:szCs w:val="22"/>
        </w:rPr>
        <w:t>,00</w:t>
      </w:r>
      <w:r w:rsidR="00A25FB2" w:rsidRPr="00D324DE">
        <w:rPr>
          <w:rFonts w:ascii="Arial" w:eastAsia="Times" w:hAnsi="Arial" w:cs="Arial"/>
          <w:snapToGrid w:val="0"/>
          <w:sz w:val="22"/>
          <w:szCs w:val="22"/>
        </w:rPr>
        <w:t xml:space="preserve"> </w:t>
      </w:r>
      <w:r w:rsidRPr="00A25FB2">
        <w:rPr>
          <w:rFonts w:ascii="Arial" w:eastAsia="Times" w:hAnsi="Arial" w:cs="Arial"/>
          <w:snapToGrid w:val="0"/>
          <w:sz w:val="22"/>
          <w:szCs w:val="22"/>
        </w:rPr>
        <w:t>euros.</w:t>
      </w:r>
    </w:p>
    <w:p w14:paraId="7E564468" w14:textId="77777777" w:rsidR="006E14C4" w:rsidRDefault="006E14C4" w:rsidP="00FA7995">
      <w:pPr>
        <w:tabs>
          <w:tab w:val="num" w:pos="360"/>
        </w:tabs>
        <w:ind w:left="360"/>
        <w:jc w:val="both"/>
        <w:rPr>
          <w:rFonts w:cs="Arial"/>
          <w:b/>
          <w:snapToGrid w:val="0"/>
          <w:szCs w:val="22"/>
        </w:rPr>
      </w:pPr>
      <w:r w:rsidRPr="00FA7995">
        <w:rPr>
          <w:rFonts w:cs="Arial"/>
          <w:b/>
          <w:snapToGrid w:val="0"/>
          <w:szCs w:val="22"/>
        </w:rPr>
        <w:tab/>
      </w:r>
    </w:p>
    <w:p w14:paraId="4E8B35E7" w14:textId="77777777" w:rsidR="001D4A4B" w:rsidRPr="00FA7995" w:rsidRDefault="001D4A4B" w:rsidP="00D324DE">
      <w:pPr>
        <w:tabs>
          <w:tab w:val="num" w:pos="360"/>
        </w:tabs>
        <w:jc w:val="both"/>
        <w:rPr>
          <w:rFonts w:cs="Arial"/>
          <w:b/>
          <w:snapToGrid w:val="0"/>
          <w:szCs w:val="22"/>
        </w:rPr>
      </w:pPr>
    </w:p>
    <w:p w14:paraId="4D9FBCF4" w14:textId="77777777" w:rsidR="002C555E" w:rsidRPr="00FA7995" w:rsidRDefault="002C555E" w:rsidP="00FA7995">
      <w:pPr>
        <w:ind w:left="851" w:hanging="491"/>
        <w:jc w:val="both"/>
        <w:rPr>
          <w:rFonts w:cs="Arial"/>
          <w:b/>
          <w:snapToGrid w:val="0"/>
          <w:szCs w:val="22"/>
        </w:rPr>
      </w:pPr>
    </w:p>
    <w:p w14:paraId="0420B4E9" w14:textId="751EEF3D" w:rsidR="006E14C4" w:rsidRPr="00FA7995" w:rsidRDefault="002C555E" w:rsidP="00FA7995">
      <w:pPr>
        <w:ind w:left="851" w:hanging="491"/>
        <w:jc w:val="both"/>
        <w:rPr>
          <w:rFonts w:cs="Arial"/>
          <w:snapToGrid w:val="0"/>
          <w:szCs w:val="22"/>
        </w:rPr>
      </w:pPr>
      <w:r w:rsidRPr="00FA7995">
        <w:rPr>
          <w:rFonts w:cs="Arial"/>
          <w:b/>
          <w:snapToGrid w:val="0"/>
          <w:szCs w:val="22"/>
        </w:rPr>
        <w:t>B.3</w:t>
      </w:r>
      <w:r w:rsidR="006E14C4" w:rsidRPr="00FA7995">
        <w:rPr>
          <w:rFonts w:cs="Arial"/>
          <w:b/>
          <w:snapToGrid w:val="0"/>
          <w:szCs w:val="22"/>
        </w:rPr>
        <w:t xml:space="preserve">. Pressupost </w:t>
      </w:r>
      <w:r w:rsidR="00496FB6" w:rsidRPr="00FA7995">
        <w:rPr>
          <w:rFonts w:cs="Arial"/>
          <w:b/>
          <w:snapToGrid w:val="0"/>
          <w:szCs w:val="22"/>
        </w:rPr>
        <w:t>base de licitació</w:t>
      </w:r>
      <w:r w:rsidR="00496FB6" w:rsidRPr="00FA7995">
        <w:rPr>
          <w:rFonts w:cs="Arial"/>
          <w:snapToGrid w:val="0"/>
          <w:szCs w:val="22"/>
        </w:rPr>
        <w:t xml:space="preserve">:      </w:t>
      </w:r>
    </w:p>
    <w:p w14:paraId="75C90111" w14:textId="77777777" w:rsidR="00790BDE" w:rsidRPr="00FA7995" w:rsidRDefault="00790BDE" w:rsidP="00FA7995">
      <w:pPr>
        <w:ind w:left="851" w:hanging="491"/>
        <w:jc w:val="both"/>
        <w:rPr>
          <w:rFonts w:cs="Arial"/>
          <w:snapToGrid w:val="0"/>
          <w:szCs w:val="22"/>
        </w:rPr>
      </w:pPr>
    </w:p>
    <w:p w14:paraId="3B3AF2BF" w14:textId="3F7D2115" w:rsidR="00F90600" w:rsidRDefault="002C118E" w:rsidP="00F90600">
      <w:pPr>
        <w:ind w:firstLine="709"/>
        <w:jc w:val="both"/>
        <w:rPr>
          <w:rFonts w:cs="Arial"/>
          <w:b/>
          <w:snapToGrid w:val="0"/>
          <w:szCs w:val="22"/>
        </w:rPr>
      </w:pPr>
      <w:r w:rsidRPr="00FA7995">
        <w:rPr>
          <w:rFonts w:cs="Arial"/>
          <w:b/>
          <w:snapToGrid w:val="0"/>
          <w:szCs w:val="22"/>
        </w:rPr>
        <w:t xml:space="preserve">- </w:t>
      </w:r>
      <w:r w:rsidR="006E14C4" w:rsidRPr="00FA7995">
        <w:rPr>
          <w:rFonts w:cs="Arial"/>
          <w:b/>
          <w:snapToGrid w:val="0"/>
          <w:szCs w:val="22"/>
        </w:rPr>
        <w:t>Import (en xifres</w:t>
      </w:r>
      <w:r w:rsidR="006E14C4" w:rsidRPr="00D36C7E">
        <w:rPr>
          <w:rFonts w:cs="Arial"/>
          <w:b/>
          <w:snapToGrid w:val="0"/>
          <w:szCs w:val="22"/>
        </w:rPr>
        <w:t>)</w:t>
      </w:r>
      <w:r w:rsidR="0060559D" w:rsidRPr="00D36C7E">
        <w:rPr>
          <w:rFonts w:cs="Arial"/>
          <w:b/>
          <w:snapToGrid w:val="0"/>
          <w:szCs w:val="22"/>
        </w:rPr>
        <w:t>:</w:t>
      </w:r>
      <w:r w:rsidR="00710343" w:rsidRPr="00D36C7E">
        <w:rPr>
          <w:rFonts w:cs="Arial"/>
          <w:b/>
          <w:snapToGrid w:val="0"/>
          <w:szCs w:val="22"/>
        </w:rPr>
        <w:t xml:space="preserve"> </w:t>
      </w:r>
      <w:r w:rsidR="00B7176D" w:rsidRPr="00D36C7E">
        <w:rPr>
          <w:rFonts w:cs="Arial"/>
          <w:b/>
          <w:snapToGrid w:val="0"/>
          <w:szCs w:val="22"/>
        </w:rPr>
        <w:t>81</w:t>
      </w:r>
      <w:r w:rsidR="00710343" w:rsidRPr="00D36C7E">
        <w:rPr>
          <w:rFonts w:cs="Arial"/>
          <w:b/>
          <w:snapToGrid w:val="0"/>
          <w:szCs w:val="22"/>
        </w:rPr>
        <w:t>.</w:t>
      </w:r>
      <w:r w:rsidR="00B7176D" w:rsidRPr="00D36C7E">
        <w:rPr>
          <w:rFonts w:cs="Arial"/>
          <w:b/>
          <w:snapToGrid w:val="0"/>
          <w:szCs w:val="22"/>
        </w:rPr>
        <w:t>230</w:t>
      </w:r>
      <w:r w:rsidR="001D4A4B" w:rsidRPr="00D36C7E">
        <w:rPr>
          <w:rFonts w:cs="Arial"/>
          <w:b/>
          <w:snapToGrid w:val="0"/>
          <w:szCs w:val="22"/>
        </w:rPr>
        <w:t>,00</w:t>
      </w:r>
      <w:r w:rsidR="001D4A4B">
        <w:rPr>
          <w:rFonts w:cs="Arial"/>
          <w:b/>
          <w:snapToGrid w:val="0"/>
          <w:szCs w:val="22"/>
        </w:rPr>
        <w:t xml:space="preserve"> </w:t>
      </w:r>
      <w:r w:rsidR="00496FB6" w:rsidRPr="00FA7995">
        <w:rPr>
          <w:rFonts w:cs="Arial"/>
          <w:b/>
          <w:snapToGrid w:val="0"/>
          <w:szCs w:val="22"/>
        </w:rPr>
        <w:t>euros</w:t>
      </w:r>
      <w:r w:rsidR="00790BDE" w:rsidRPr="00FA7995">
        <w:rPr>
          <w:rFonts w:cs="Arial"/>
          <w:b/>
          <w:snapToGrid w:val="0"/>
          <w:szCs w:val="22"/>
        </w:rPr>
        <w:t xml:space="preserve">, </w:t>
      </w:r>
      <w:r w:rsidR="00790BDE" w:rsidRPr="00CE3D75">
        <w:rPr>
          <w:rFonts w:cs="Arial"/>
          <w:b/>
          <w:snapToGrid w:val="0"/>
          <w:szCs w:val="22"/>
        </w:rPr>
        <w:t>IVA</w:t>
      </w:r>
      <w:r w:rsidR="00A845B5" w:rsidRPr="00CE3D75">
        <w:rPr>
          <w:rFonts w:cs="Arial"/>
          <w:b/>
          <w:snapToGrid w:val="0"/>
          <w:szCs w:val="22"/>
        </w:rPr>
        <w:t xml:space="preserve"> exempt</w:t>
      </w:r>
    </w:p>
    <w:p w14:paraId="5F7F4FBE" w14:textId="77777777" w:rsidR="004C5FC0" w:rsidRDefault="004C5FC0" w:rsidP="00F90600">
      <w:pPr>
        <w:ind w:firstLine="709"/>
        <w:jc w:val="both"/>
        <w:rPr>
          <w:rFonts w:cs="Arial"/>
          <w:b/>
          <w:snapToGrid w:val="0"/>
          <w:szCs w:val="22"/>
        </w:rPr>
      </w:pPr>
      <w:r w:rsidRPr="00FA7995">
        <w:rPr>
          <w:rFonts w:cs="Arial"/>
          <w:b/>
          <w:snapToGrid w:val="0"/>
          <w:szCs w:val="22"/>
        </w:rPr>
        <w:tab/>
      </w:r>
      <w:r w:rsidRPr="00FA7995">
        <w:rPr>
          <w:rFonts w:cs="Arial"/>
          <w:b/>
          <w:snapToGrid w:val="0"/>
          <w:szCs w:val="22"/>
        </w:rPr>
        <w:tab/>
      </w:r>
    </w:p>
    <w:p w14:paraId="3A6E503E" w14:textId="275E931C" w:rsidR="00F8547A" w:rsidRDefault="004C5FC0" w:rsidP="00F8547A">
      <w:pPr>
        <w:pBdr>
          <w:bottom w:val="single" w:sz="6" w:space="0" w:color="auto"/>
        </w:pBdr>
        <w:tabs>
          <w:tab w:val="num" w:pos="360"/>
        </w:tabs>
        <w:ind w:left="360" w:hanging="360"/>
        <w:jc w:val="both"/>
        <w:rPr>
          <w:rFonts w:cs="Arial"/>
          <w:b/>
          <w:snapToGrid w:val="0"/>
          <w:szCs w:val="22"/>
        </w:rPr>
      </w:pPr>
      <w:r w:rsidRPr="004C5FC0">
        <w:rPr>
          <w:rFonts w:cs="Arial"/>
          <w:snapToGrid w:val="0"/>
          <w:szCs w:val="22"/>
        </w:rPr>
        <w:lastRenderedPageBreak/>
        <w:tab/>
      </w:r>
      <w:r>
        <w:rPr>
          <w:rFonts w:cs="Arial"/>
          <w:b/>
          <w:snapToGrid w:val="0"/>
          <w:szCs w:val="22"/>
        </w:rPr>
        <w:tab/>
      </w:r>
    </w:p>
    <w:p w14:paraId="67D4F8BF" w14:textId="6DA98032" w:rsidR="00F8547A" w:rsidRPr="00F8547A" w:rsidRDefault="00F8547A" w:rsidP="00F8547A">
      <w:pPr>
        <w:pBdr>
          <w:bottom w:val="single" w:sz="6" w:space="0" w:color="auto"/>
        </w:pBdr>
        <w:tabs>
          <w:tab w:val="num" w:pos="360"/>
        </w:tabs>
        <w:ind w:left="360" w:hanging="360"/>
        <w:jc w:val="both"/>
        <w:rPr>
          <w:rFonts w:cs="Arial"/>
          <w:snapToGrid w:val="0"/>
          <w:szCs w:val="22"/>
        </w:rPr>
      </w:pPr>
      <w:r>
        <w:rPr>
          <w:rFonts w:cs="Arial"/>
          <w:b/>
          <w:snapToGrid w:val="0"/>
          <w:szCs w:val="22"/>
        </w:rPr>
        <w:tab/>
      </w:r>
      <w:r w:rsidRPr="00F8547A">
        <w:rPr>
          <w:rFonts w:cs="Arial"/>
          <w:snapToGrid w:val="0"/>
          <w:szCs w:val="22"/>
        </w:rPr>
        <w:t>De conformitat amb l’establert a l’article 20.u.16 de la Llei 37/1992, de 28 de desembre, de l’Impost sobre el valor afegit, els serveis d’assegurances estan exempts d’IVA.</w:t>
      </w:r>
    </w:p>
    <w:p w14:paraId="7057A12F" w14:textId="77777777" w:rsidR="00F8547A" w:rsidRPr="00F8547A" w:rsidRDefault="00F8547A" w:rsidP="00F8547A">
      <w:pPr>
        <w:pBdr>
          <w:bottom w:val="single" w:sz="6" w:space="0" w:color="auto"/>
        </w:pBdr>
        <w:tabs>
          <w:tab w:val="num" w:pos="360"/>
        </w:tabs>
        <w:ind w:left="360" w:hanging="360"/>
        <w:jc w:val="both"/>
        <w:rPr>
          <w:rFonts w:cs="Arial"/>
          <w:snapToGrid w:val="0"/>
          <w:szCs w:val="22"/>
        </w:rPr>
      </w:pPr>
    </w:p>
    <w:p w14:paraId="3BE8B3F1" w14:textId="4B2B44BC" w:rsidR="00F8547A" w:rsidRPr="00F8547A" w:rsidRDefault="00F8547A" w:rsidP="00F8547A">
      <w:pPr>
        <w:pBdr>
          <w:bottom w:val="single" w:sz="6" w:space="0" w:color="auto"/>
        </w:pBdr>
        <w:tabs>
          <w:tab w:val="num" w:pos="360"/>
        </w:tabs>
        <w:ind w:left="360" w:hanging="360"/>
        <w:jc w:val="both"/>
        <w:rPr>
          <w:rFonts w:cs="Arial"/>
          <w:snapToGrid w:val="0"/>
          <w:szCs w:val="22"/>
        </w:rPr>
      </w:pPr>
      <w:r w:rsidRPr="00F8547A">
        <w:rPr>
          <w:rFonts w:cs="Arial"/>
          <w:snapToGrid w:val="0"/>
          <w:szCs w:val="22"/>
        </w:rPr>
        <w:tab/>
        <w:t xml:space="preserve">El desglossament dels costos estimats del pressupost en què es descomposa el  pressupost de licitació es detalla a </w:t>
      </w:r>
      <w:r w:rsidRPr="00F8547A">
        <w:rPr>
          <w:rFonts w:cs="Arial"/>
          <w:b/>
          <w:snapToGrid w:val="0"/>
          <w:szCs w:val="22"/>
        </w:rPr>
        <w:t>l’Annex 1</w:t>
      </w:r>
      <w:r w:rsidRPr="00F8547A">
        <w:rPr>
          <w:rFonts w:cs="Arial"/>
          <w:snapToGrid w:val="0"/>
          <w:szCs w:val="22"/>
        </w:rPr>
        <w:t xml:space="preserve"> d’aquest Plec.</w:t>
      </w:r>
    </w:p>
    <w:p w14:paraId="55F8C945" w14:textId="77777777" w:rsidR="00F8547A" w:rsidRDefault="00F8547A" w:rsidP="00F8547A">
      <w:pPr>
        <w:pBdr>
          <w:bottom w:val="single" w:sz="6" w:space="0" w:color="auto"/>
        </w:pBdr>
        <w:tabs>
          <w:tab w:val="num" w:pos="360"/>
        </w:tabs>
        <w:ind w:left="360" w:hanging="360"/>
        <w:jc w:val="both"/>
        <w:rPr>
          <w:rFonts w:cs="Arial"/>
          <w:b/>
          <w:snapToGrid w:val="0"/>
          <w:szCs w:val="22"/>
        </w:rPr>
      </w:pPr>
    </w:p>
    <w:p w14:paraId="50A84C6E" w14:textId="77777777" w:rsidR="00F8547A" w:rsidRDefault="004C5FC0" w:rsidP="00F8547A">
      <w:pPr>
        <w:pBdr>
          <w:bottom w:val="single" w:sz="6" w:space="0" w:color="auto"/>
        </w:pBdr>
        <w:tabs>
          <w:tab w:val="num" w:pos="360"/>
        </w:tabs>
        <w:ind w:left="360" w:hanging="360"/>
        <w:jc w:val="both"/>
        <w:rPr>
          <w:rFonts w:cs="Arial"/>
          <w:b/>
          <w:snapToGrid w:val="0"/>
          <w:szCs w:val="22"/>
        </w:rPr>
      </w:pPr>
      <w:r>
        <w:rPr>
          <w:rFonts w:cs="Arial"/>
          <w:b/>
          <w:snapToGrid w:val="0"/>
          <w:szCs w:val="22"/>
        </w:rPr>
        <w:tab/>
      </w:r>
      <w:r w:rsidRPr="00FA7995">
        <w:rPr>
          <w:rFonts w:cs="Arial"/>
          <w:b/>
          <w:snapToGrid w:val="0"/>
          <w:szCs w:val="22"/>
        </w:rPr>
        <w:t>- Desglossament del pressu</w:t>
      </w:r>
      <w:r w:rsidR="00F8547A">
        <w:rPr>
          <w:rFonts w:cs="Arial"/>
          <w:b/>
          <w:snapToGrid w:val="0"/>
          <w:szCs w:val="22"/>
        </w:rPr>
        <w:t>post base de licitació per lots:</w:t>
      </w:r>
    </w:p>
    <w:p w14:paraId="1618E983" w14:textId="77777777" w:rsidR="00F8547A" w:rsidRDefault="00F8547A" w:rsidP="00F8547A">
      <w:pPr>
        <w:pBdr>
          <w:bottom w:val="single" w:sz="6" w:space="0" w:color="auto"/>
        </w:pBdr>
        <w:tabs>
          <w:tab w:val="num" w:pos="360"/>
        </w:tabs>
        <w:ind w:left="360" w:hanging="360"/>
        <w:jc w:val="both"/>
        <w:rPr>
          <w:rFonts w:cs="Arial"/>
          <w:b/>
          <w:snapToGrid w:val="0"/>
          <w:szCs w:val="22"/>
        </w:rPr>
      </w:pPr>
    </w:p>
    <w:p w14:paraId="5C202F2E" w14:textId="7C817941" w:rsidR="00F8547A" w:rsidRDefault="00F8547A" w:rsidP="00F8547A">
      <w:pPr>
        <w:pBdr>
          <w:bottom w:val="single" w:sz="6" w:space="0" w:color="auto"/>
        </w:pBdr>
        <w:tabs>
          <w:tab w:val="num" w:pos="360"/>
        </w:tabs>
        <w:ind w:left="360" w:hanging="360"/>
        <w:jc w:val="both"/>
        <w:rPr>
          <w:rFonts w:cs="Arial"/>
          <w:snapToGrid w:val="0"/>
          <w:szCs w:val="22"/>
        </w:rPr>
      </w:pPr>
      <w:r>
        <w:rPr>
          <w:rFonts w:cs="Arial"/>
          <w:snapToGrid w:val="0"/>
          <w:szCs w:val="22"/>
        </w:rPr>
        <w:tab/>
        <w:t>E</w:t>
      </w:r>
      <w:r w:rsidRPr="00F8547A">
        <w:rPr>
          <w:rFonts w:cs="Arial"/>
          <w:snapToGrid w:val="0"/>
          <w:szCs w:val="22"/>
        </w:rPr>
        <w:t>l pressupost base de licitació per a cada una de les cobertures d’assegurances objecte de contractació des de la data d’efecte fins al venciment és el següent:</w:t>
      </w:r>
    </w:p>
    <w:p w14:paraId="0E159CCA" w14:textId="77777777" w:rsidR="00F8547A" w:rsidRDefault="00F8547A" w:rsidP="00F8547A">
      <w:pPr>
        <w:pBdr>
          <w:bottom w:val="single" w:sz="6" w:space="0" w:color="auto"/>
        </w:pBdr>
        <w:tabs>
          <w:tab w:val="num" w:pos="360"/>
        </w:tabs>
        <w:jc w:val="both"/>
        <w:rPr>
          <w:rFonts w:cs="Arial"/>
          <w:snapToGrid w:val="0"/>
          <w:szCs w:val="22"/>
        </w:rPr>
      </w:pPr>
    </w:p>
    <w:p w14:paraId="0E44F649" w14:textId="5FE9161B" w:rsidR="00452939" w:rsidRPr="00A301AF" w:rsidRDefault="00F8547A" w:rsidP="00452939">
      <w:pPr>
        <w:pStyle w:val="Pargrafdellista"/>
        <w:numPr>
          <w:ilvl w:val="0"/>
          <w:numId w:val="46"/>
        </w:numPr>
        <w:jc w:val="both"/>
        <w:rPr>
          <w:rFonts w:cs="Arial"/>
          <w:snapToGrid w:val="0"/>
          <w:szCs w:val="22"/>
          <w:u w:val="single"/>
        </w:rPr>
      </w:pPr>
      <w:r>
        <w:rPr>
          <w:rFonts w:ascii="Arial" w:eastAsia="Times" w:hAnsi="Arial" w:cs="Arial"/>
          <w:snapToGrid w:val="0"/>
          <w:sz w:val="22"/>
          <w:szCs w:val="22"/>
        </w:rPr>
        <w:t>L</w:t>
      </w:r>
      <w:r w:rsidR="00452939" w:rsidRPr="00A301AF">
        <w:rPr>
          <w:rFonts w:ascii="Arial" w:eastAsia="Times" w:hAnsi="Arial" w:cs="Arial"/>
          <w:snapToGrid w:val="0"/>
          <w:sz w:val="22"/>
          <w:szCs w:val="22"/>
        </w:rPr>
        <w:t xml:space="preserve">ot 1: </w:t>
      </w:r>
      <w:r w:rsidR="00452939">
        <w:rPr>
          <w:rFonts w:ascii="Arial" w:eastAsia="Times" w:hAnsi="Arial" w:cs="Arial"/>
          <w:snapToGrid w:val="0"/>
          <w:sz w:val="22"/>
          <w:szCs w:val="22"/>
        </w:rPr>
        <w:t>Pòlissa d’assegurança de tot risc de pèrdues o danys materials: 1.</w:t>
      </w:r>
      <w:r w:rsidR="00C4007C">
        <w:rPr>
          <w:rFonts w:ascii="Arial" w:eastAsia="Times" w:hAnsi="Arial" w:cs="Arial"/>
          <w:snapToGrid w:val="0"/>
          <w:sz w:val="22"/>
          <w:szCs w:val="22"/>
        </w:rPr>
        <w:t>3</w:t>
      </w:r>
      <w:r w:rsidR="00C4007C" w:rsidRPr="00452939">
        <w:rPr>
          <w:rFonts w:ascii="Arial" w:eastAsia="Times" w:hAnsi="Arial" w:cs="Arial"/>
          <w:snapToGrid w:val="0"/>
          <w:sz w:val="22"/>
          <w:szCs w:val="22"/>
        </w:rPr>
        <w:t>00</w:t>
      </w:r>
      <w:r w:rsidR="00452939" w:rsidRPr="00452939">
        <w:rPr>
          <w:rFonts w:ascii="Arial" w:eastAsia="Times" w:hAnsi="Arial" w:cs="Arial"/>
          <w:snapToGrid w:val="0"/>
          <w:sz w:val="22"/>
          <w:szCs w:val="22"/>
        </w:rPr>
        <w:t>,00 euros</w:t>
      </w:r>
      <w:bookmarkStart w:id="0" w:name="_GoBack"/>
      <w:bookmarkEnd w:id="0"/>
    </w:p>
    <w:p w14:paraId="06A8F63C" w14:textId="77777777" w:rsidR="00452939" w:rsidRPr="00452939" w:rsidRDefault="00452939" w:rsidP="00F90600">
      <w:pPr>
        <w:jc w:val="both"/>
        <w:rPr>
          <w:rFonts w:cs="Arial"/>
          <w:snapToGrid w:val="0"/>
          <w:szCs w:val="22"/>
        </w:rPr>
      </w:pPr>
    </w:p>
    <w:p w14:paraId="1AFB199E" w14:textId="42E5822E" w:rsidR="00452939" w:rsidRPr="00F90600" w:rsidRDefault="00452939" w:rsidP="00452939">
      <w:pPr>
        <w:pStyle w:val="Pargrafdellista"/>
        <w:numPr>
          <w:ilvl w:val="0"/>
          <w:numId w:val="46"/>
        </w:numPr>
        <w:jc w:val="both"/>
        <w:rPr>
          <w:rFonts w:cs="Arial"/>
          <w:snapToGrid w:val="0"/>
          <w:szCs w:val="22"/>
        </w:rPr>
      </w:pPr>
      <w:r>
        <w:rPr>
          <w:rFonts w:ascii="Arial" w:eastAsia="Times" w:hAnsi="Arial" w:cs="Arial"/>
          <w:snapToGrid w:val="0"/>
          <w:sz w:val="22"/>
          <w:szCs w:val="22"/>
        </w:rPr>
        <w:t xml:space="preserve">Lot 2: Pòlissa d’assegurança de mort o invalidesa per accidents personals: </w:t>
      </w:r>
      <w:r w:rsidR="00F41289">
        <w:rPr>
          <w:rFonts w:ascii="Arial" w:eastAsia="Times" w:hAnsi="Arial" w:cs="Arial"/>
          <w:snapToGrid w:val="0"/>
          <w:sz w:val="22"/>
          <w:szCs w:val="22"/>
        </w:rPr>
        <w:t>1.</w:t>
      </w:r>
      <w:r w:rsidR="001B1C03">
        <w:rPr>
          <w:rFonts w:ascii="Arial" w:eastAsia="Times" w:hAnsi="Arial" w:cs="Arial"/>
          <w:snapToGrid w:val="0"/>
          <w:sz w:val="22"/>
          <w:szCs w:val="22"/>
        </w:rPr>
        <w:t>430</w:t>
      </w:r>
      <w:r>
        <w:rPr>
          <w:rFonts w:ascii="Arial" w:eastAsia="Times" w:hAnsi="Arial" w:cs="Arial"/>
          <w:snapToGrid w:val="0"/>
          <w:sz w:val="22"/>
          <w:szCs w:val="22"/>
        </w:rPr>
        <w:t>,00 euros.</w:t>
      </w:r>
    </w:p>
    <w:p w14:paraId="2E127042" w14:textId="77777777" w:rsidR="00452939" w:rsidRPr="00452939" w:rsidRDefault="00452939" w:rsidP="00F90600">
      <w:pPr>
        <w:jc w:val="both"/>
        <w:rPr>
          <w:rFonts w:cs="Arial"/>
          <w:snapToGrid w:val="0"/>
          <w:szCs w:val="22"/>
        </w:rPr>
      </w:pPr>
    </w:p>
    <w:p w14:paraId="14694DC0" w14:textId="53505AAC" w:rsidR="00452939" w:rsidRPr="00F90600" w:rsidRDefault="00452939" w:rsidP="00452939">
      <w:pPr>
        <w:pStyle w:val="Pargrafdellista"/>
        <w:numPr>
          <w:ilvl w:val="0"/>
          <w:numId w:val="46"/>
        </w:numPr>
        <w:jc w:val="both"/>
        <w:rPr>
          <w:rFonts w:cs="Arial"/>
          <w:snapToGrid w:val="0"/>
          <w:szCs w:val="22"/>
        </w:rPr>
      </w:pPr>
      <w:r>
        <w:rPr>
          <w:rFonts w:ascii="Arial" w:eastAsia="Times" w:hAnsi="Arial" w:cs="Arial"/>
          <w:snapToGrid w:val="0"/>
          <w:sz w:val="22"/>
          <w:szCs w:val="22"/>
        </w:rPr>
        <w:t xml:space="preserve">Lot 3: Pòlissa d’assegurança d’assistència en viatges de representants: </w:t>
      </w:r>
      <w:r w:rsidR="00C4007C">
        <w:rPr>
          <w:rFonts w:ascii="Arial" w:eastAsia="Times" w:hAnsi="Arial" w:cs="Arial"/>
          <w:snapToGrid w:val="0"/>
          <w:sz w:val="22"/>
          <w:szCs w:val="22"/>
        </w:rPr>
        <w:t>3</w:t>
      </w:r>
      <w:r>
        <w:rPr>
          <w:rFonts w:ascii="Arial" w:eastAsia="Times" w:hAnsi="Arial" w:cs="Arial"/>
          <w:snapToGrid w:val="0"/>
          <w:sz w:val="22"/>
          <w:szCs w:val="22"/>
        </w:rPr>
        <w:t>.</w:t>
      </w:r>
      <w:r w:rsidR="00C4007C">
        <w:rPr>
          <w:rFonts w:ascii="Arial" w:eastAsia="Times" w:hAnsi="Arial" w:cs="Arial"/>
          <w:snapToGrid w:val="0"/>
          <w:sz w:val="22"/>
          <w:szCs w:val="22"/>
        </w:rPr>
        <w:t>200</w:t>
      </w:r>
      <w:r>
        <w:rPr>
          <w:rFonts w:ascii="Arial" w:eastAsia="Times" w:hAnsi="Arial" w:cs="Arial"/>
          <w:snapToGrid w:val="0"/>
          <w:sz w:val="22"/>
          <w:szCs w:val="22"/>
        </w:rPr>
        <w:t>,00 euros.</w:t>
      </w:r>
    </w:p>
    <w:p w14:paraId="26D873F3" w14:textId="77777777" w:rsidR="00452939" w:rsidRPr="00452939" w:rsidRDefault="00452939" w:rsidP="00F90600">
      <w:pPr>
        <w:jc w:val="both"/>
        <w:rPr>
          <w:rFonts w:cs="Arial"/>
          <w:snapToGrid w:val="0"/>
          <w:szCs w:val="22"/>
        </w:rPr>
      </w:pPr>
    </w:p>
    <w:p w14:paraId="58E509C4" w14:textId="16F4059F" w:rsidR="00452939" w:rsidRPr="00F90600" w:rsidRDefault="00452939" w:rsidP="00452939">
      <w:pPr>
        <w:pStyle w:val="Pargrafdellista"/>
        <w:numPr>
          <w:ilvl w:val="0"/>
          <w:numId w:val="46"/>
        </w:numPr>
        <w:jc w:val="both"/>
        <w:rPr>
          <w:rFonts w:cs="Arial"/>
          <w:snapToGrid w:val="0"/>
          <w:szCs w:val="22"/>
        </w:rPr>
      </w:pPr>
      <w:r>
        <w:rPr>
          <w:rFonts w:ascii="Arial" w:eastAsia="Times" w:hAnsi="Arial" w:cs="Arial"/>
          <w:snapToGrid w:val="0"/>
          <w:sz w:val="22"/>
          <w:szCs w:val="22"/>
        </w:rPr>
        <w:t xml:space="preserve">Lot 4: Pòlissa d’assegurança d’assistència en viatge del personal de l’ACCD: </w:t>
      </w:r>
      <w:r w:rsidR="001A6077">
        <w:rPr>
          <w:rFonts w:ascii="Arial" w:eastAsia="Times" w:hAnsi="Arial" w:cs="Arial"/>
          <w:snapToGrid w:val="0"/>
          <w:sz w:val="22"/>
          <w:szCs w:val="22"/>
        </w:rPr>
        <w:t>6</w:t>
      </w:r>
      <w:r>
        <w:rPr>
          <w:rFonts w:ascii="Arial" w:eastAsia="Times" w:hAnsi="Arial" w:cs="Arial"/>
          <w:snapToGrid w:val="0"/>
          <w:sz w:val="22"/>
          <w:szCs w:val="22"/>
        </w:rPr>
        <w:t>.</w:t>
      </w:r>
      <w:r w:rsidR="001A6077">
        <w:rPr>
          <w:rFonts w:ascii="Arial" w:eastAsia="Times" w:hAnsi="Arial" w:cs="Arial"/>
          <w:snapToGrid w:val="0"/>
          <w:sz w:val="22"/>
          <w:szCs w:val="22"/>
        </w:rPr>
        <w:t>500</w:t>
      </w:r>
      <w:r>
        <w:rPr>
          <w:rFonts w:ascii="Arial" w:eastAsia="Times" w:hAnsi="Arial" w:cs="Arial"/>
          <w:snapToGrid w:val="0"/>
          <w:sz w:val="22"/>
          <w:szCs w:val="22"/>
        </w:rPr>
        <w:t>,00 euros.</w:t>
      </w:r>
    </w:p>
    <w:p w14:paraId="65B491E5" w14:textId="77777777" w:rsidR="00452939" w:rsidRPr="00452939" w:rsidRDefault="00452939" w:rsidP="00F90600">
      <w:pPr>
        <w:jc w:val="both"/>
        <w:rPr>
          <w:rFonts w:cs="Arial"/>
          <w:snapToGrid w:val="0"/>
          <w:szCs w:val="22"/>
        </w:rPr>
      </w:pPr>
    </w:p>
    <w:p w14:paraId="5B4DFB65" w14:textId="4AB6B8F4" w:rsidR="00452939" w:rsidRDefault="00452939" w:rsidP="00452939">
      <w:pPr>
        <w:pStyle w:val="Pargrafdellista"/>
        <w:numPr>
          <w:ilvl w:val="0"/>
          <w:numId w:val="46"/>
        </w:numPr>
        <w:jc w:val="both"/>
        <w:rPr>
          <w:rFonts w:ascii="Arial" w:eastAsia="Times" w:hAnsi="Arial" w:cs="Arial"/>
          <w:snapToGrid w:val="0"/>
          <w:sz w:val="22"/>
          <w:szCs w:val="22"/>
        </w:rPr>
      </w:pPr>
      <w:r>
        <w:rPr>
          <w:rFonts w:ascii="Arial" w:eastAsia="Times" w:hAnsi="Arial" w:cs="Arial"/>
          <w:snapToGrid w:val="0"/>
          <w:sz w:val="22"/>
          <w:szCs w:val="22"/>
        </w:rPr>
        <w:t xml:space="preserve">Lot 5: Pòlissa d’assegurança de Salut dels representants: </w:t>
      </w:r>
      <w:r w:rsidR="00FD66EF">
        <w:rPr>
          <w:rFonts w:ascii="Arial" w:eastAsia="Times" w:hAnsi="Arial" w:cs="Arial"/>
          <w:snapToGrid w:val="0"/>
          <w:sz w:val="22"/>
          <w:szCs w:val="22"/>
        </w:rPr>
        <w:t>28</w:t>
      </w:r>
      <w:r w:rsidR="00207939">
        <w:rPr>
          <w:rFonts w:ascii="Arial" w:eastAsia="Times" w:hAnsi="Arial" w:cs="Arial"/>
          <w:snapToGrid w:val="0"/>
          <w:sz w:val="22"/>
          <w:szCs w:val="22"/>
        </w:rPr>
        <w:t>.</w:t>
      </w:r>
      <w:r w:rsidR="00FD66EF">
        <w:rPr>
          <w:rFonts w:ascii="Arial" w:eastAsia="Times" w:hAnsi="Arial" w:cs="Arial"/>
          <w:snapToGrid w:val="0"/>
          <w:sz w:val="22"/>
          <w:szCs w:val="22"/>
        </w:rPr>
        <w:t>8</w:t>
      </w:r>
      <w:r w:rsidR="00207939">
        <w:rPr>
          <w:rFonts w:ascii="Arial" w:eastAsia="Times" w:hAnsi="Arial" w:cs="Arial"/>
          <w:snapToGrid w:val="0"/>
          <w:sz w:val="22"/>
          <w:szCs w:val="22"/>
        </w:rPr>
        <w:t>00</w:t>
      </w:r>
      <w:r>
        <w:rPr>
          <w:rFonts w:ascii="Arial" w:eastAsia="Times" w:hAnsi="Arial" w:cs="Arial"/>
          <w:snapToGrid w:val="0"/>
          <w:sz w:val="22"/>
          <w:szCs w:val="22"/>
        </w:rPr>
        <w:t xml:space="preserve"> euros.</w:t>
      </w:r>
    </w:p>
    <w:p w14:paraId="59B23F89" w14:textId="77777777" w:rsidR="00452939" w:rsidRPr="00452939" w:rsidRDefault="00452939" w:rsidP="00F90600">
      <w:pPr>
        <w:jc w:val="both"/>
        <w:rPr>
          <w:rFonts w:cs="Arial"/>
          <w:snapToGrid w:val="0"/>
          <w:szCs w:val="22"/>
        </w:rPr>
      </w:pPr>
    </w:p>
    <w:p w14:paraId="263C4F8D" w14:textId="5EE24B2B" w:rsidR="00452939" w:rsidRPr="00B7176D" w:rsidRDefault="00452939" w:rsidP="00452939">
      <w:pPr>
        <w:pStyle w:val="Pargrafdellista"/>
        <w:numPr>
          <w:ilvl w:val="0"/>
          <w:numId w:val="46"/>
        </w:numPr>
        <w:jc w:val="both"/>
        <w:rPr>
          <w:rFonts w:cs="Arial"/>
          <w:snapToGrid w:val="0"/>
          <w:szCs w:val="22"/>
        </w:rPr>
      </w:pPr>
      <w:r>
        <w:rPr>
          <w:rFonts w:ascii="Arial" w:eastAsia="Times" w:hAnsi="Arial" w:cs="Arial"/>
          <w:snapToGrid w:val="0"/>
          <w:sz w:val="22"/>
          <w:szCs w:val="22"/>
        </w:rPr>
        <w:t xml:space="preserve">Lot 6: Pòlissa d’assegurança de responsabilitat patrimonial i civil: </w:t>
      </w:r>
      <w:r w:rsidR="00106406" w:rsidRPr="00D36C7E">
        <w:rPr>
          <w:rFonts w:ascii="Arial" w:eastAsia="Times" w:hAnsi="Arial" w:cs="Arial"/>
          <w:snapToGrid w:val="0"/>
          <w:sz w:val="22"/>
          <w:szCs w:val="22"/>
        </w:rPr>
        <w:t>20</w:t>
      </w:r>
      <w:r w:rsidRPr="00B7176D">
        <w:rPr>
          <w:rFonts w:ascii="Arial" w:eastAsia="Times" w:hAnsi="Arial" w:cs="Arial"/>
          <w:snapToGrid w:val="0"/>
          <w:sz w:val="22"/>
          <w:szCs w:val="22"/>
        </w:rPr>
        <w:t>.000,00 euros.</w:t>
      </w:r>
    </w:p>
    <w:p w14:paraId="72C49376" w14:textId="77777777" w:rsidR="00452939" w:rsidRPr="00B7176D" w:rsidRDefault="00452939" w:rsidP="00F90600">
      <w:pPr>
        <w:jc w:val="both"/>
        <w:rPr>
          <w:rFonts w:cs="Arial"/>
          <w:snapToGrid w:val="0"/>
          <w:szCs w:val="22"/>
        </w:rPr>
      </w:pPr>
    </w:p>
    <w:p w14:paraId="7A59FB64" w14:textId="593C89C4" w:rsidR="00452939" w:rsidRPr="00B7176D" w:rsidRDefault="00452939" w:rsidP="00452939">
      <w:pPr>
        <w:pStyle w:val="Pargrafdellista"/>
        <w:numPr>
          <w:ilvl w:val="0"/>
          <w:numId w:val="46"/>
        </w:numPr>
        <w:jc w:val="both"/>
        <w:rPr>
          <w:rFonts w:cs="Arial"/>
          <w:snapToGrid w:val="0"/>
          <w:szCs w:val="22"/>
        </w:rPr>
      </w:pPr>
      <w:r w:rsidRPr="00B7176D">
        <w:rPr>
          <w:rFonts w:ascii="Arial" w:eastAsia="Times" w:hAnsi="Arial" w:cs="Arial"/>
          <w:snapToGrid w:val="0"/>
          <w:sz w:val="22"/>
          <w:szCs w:val="22"/>
        </w:rPr>
        <w:t xml:space="preserve">Lot 7: Pòlissa d’assegurança de responsabilitat civil d’Administradors i personal d’Alta Direcció: </w:t>
      </w:r>
      <w:r w:rsidR="00106406" w:rsidRPr="00D36C7E">
        <w:rPr>
          <w:rFonts w:ascii="Arial" w:eastAsia="Times" w:hAnsi="Arial" w:cs="Arial"/>
          <w:snapToGrid w:val="0"/>
          <w:sz w:val="22"/>
          <w:szCs w:val="22"/>
        </w:rPr>
        <w:t>20</w:t>
      </w:r>
      <w:r w:rsidRPr="00B7176D">
        <w:rPr>
          <w:rFonts w:ascii="Arial" w:eastAsia="Times" w:hAnsi="Arial" w:cs="Arial"/>
          <w:snapToGrid w:val="0"/>
          <w:sz w:val="22"/>
          <w:szCs w:val="22"/>
        </w:rPr>
        <w:t>.</w:t>
      </w:r>
      <w:r w:rsidR="00106406" w:rsidRPr="00D36C7E">
        <w:rPr>
          <w:rFonts w:ascii="Arial" w:eastAsia="Times" w:hAnsi="Arial" w:cs="Arial"/>
          <w:snapToGrid w:val="0"/>
          <w:sz w:val="22"/>
          <w:szCs w:val="22"/>
        </w:rPr>
        <w:t>000</w:t>
      </w:r>
      <w:r w:rsidRPr="00B7176D">
        <w:rPr>
          <w:rFonts w:ascii="Arial" w:eastAsia="Times" w:hAnsi="Arial" w:cs="Arial"/>
          <w:snapToGrid w:val="0"/>
          <w:sz w:val="22"/>
          <w:szCs w:val="22"/>
        </w:rPr>
        <w:t>,00 euros.</w:t>
      </w:r>
    </w:p>
    <w:p w14:paraId="690E3053" w14:textId="77777777" w:rsidR="00C55199" w:rsidRDefault="00C55199" w:rsidP="00FA7995">
      <w:pPr>
        <w:pBdr>
          <w:bottom w:val="single" w:sz="6" w:space="1" w:color="auto"/>
        </w:pBdr>
        <w:tabs>
          <w:tab w:val="num" w:pos="360"/>
        </w:tabs>
        <w:ind w:left="360" w:hanging="360"/>
        <w:jc w:val="both"/>
        <w:rPr>
          <w:rFonts w:cs="Arial"/>
          <w:snapToGrid w:val="0"/>
          <w:szCs w:val="22"/>
        </w:rPr>
      </w:pPr>
    </w:p>
    <w:p w14:paraId="1B49270B" w14:textId="77777777" w:rsidR="00F8547A" w:rsidRPr="00F8547A" w:rsidRDefault="00F8547A" w:rsidP="00F8547A">
      <w:pPr>
        <w:pStyle w:val="Pargrafdellista"/>
        <w:ind w:left="1080"/>
        <w:jc w:val="both"/>
        <w:rPr>
          <w:rFonts w:cs="Arial"/>
          <w:snapToGrid w:val="0"/>
          <w:szCs w:val="22"/>
        </w:rPr>
      </w:pPr>
    </w:p>
    <w:p w14:paraId="606B7F4D" w14:textId="238C431F" w:rsidR="00F8547A" w:rsidRDefault="00F8547A" w:rsidP="00F8547A">
      <w:pPr>
        <w:rPr>
          <w:rFonts w:cs="Arial"/>
          <w:b/>
          <w:snapToGrid w:val="0"/>
          <w:szCs w:val="22"/>
        </w:rPr>
      </w:pPr>
      <w:r w:rsidRPr="00F8547A">
        <w:rPr>
          <w:rFonts w:cs="Arial"/>
          <w:b/>
          <w:snapToGrid w:val="0"/>
          <w:szCs w:val="22"/>
        </w:rPr>
        <w:t>Preus unitaris</w:t>
      </w:r>
    </w:p>
    <w:p w14:paraId="56F7D3B4" w14:textId="77777777" w:rsidR="00F8547A" w:rsidRPr="00F8547A" w:rsidRDefault="00F8547A" w:rsidP="00F8547A">
      <w:pPr>
        <w:rPr>
          <w:rFonts w:cs="Arial"/>
          <w:b/>
          <w:snapToGrid w:val="0"/>
          <w:szCs w:val="22"/>
        </w:rPr>
      </w:pPr>
    </w:p>
    <w:p w14:paraId="7C2D7B86" w14:textId="027DF787" w:rsidR="00452939" w:rsidRPr="00560191" w:rsidRDefault="00452939" w:rsidP="00452939">
      <w:pPr>
        <w:pStyle w:val="Pargrafdellista"/>
        <w:numPr>
          <w:ilvl w:val="0"/>
          <w:numId w:val="46"/>
        </w:numPr>
        <w:jc w:val="both"/>
        <w:rPr>
          <w:rFonts w:cs="Arial"/>
          <w:snapToGrid w:val="0"/>
          <w:szCs w:val="22"/>
        </w:rPr>
      </w:pPr>
      <w:r w:rsidRPr="00560191">
        <w:rPr>
          <w:rFonts w:ascii="Arial" w:eastAsia="Times" w:hAnsi="Arial" w:cs="Arial"/>
          <w:snapToGrid w:val="0"/>
          <w:sz w:val="22"/>
          <w:szCs w:val="22"/>
        </w:rPr>
        <w:t xml:space="preserve">Lot 3: Pòlissa d’assegurança d’assistència en viatges de representants: </w:t>
      </w:r>
      <w:r w:rsidR="00C4007C">
        <w:rPr>
          <w:rFonts w:ascii="Arial" w:eastAsia="Times" w:hAnsi="Arial" w:cs="Arial"/>
          <w:snapToGrid w:val="0"/>
          <w:sz w:val="22"/>
          <w:szCs w:val="22"/>
        </w:rPr>
        <w:t>8</w:t>
      </w:r>
      <w:r w:rsidR="00C4007C" w:rsidRPr="00560191">
        <w:rPr>
          <w:rFonts w:ascii="Arial" w:eastAsia="Times" w:hAnsi="Arial" w:cs="Arial"/>
          <w:snapToGrid w:val="0"/>
          <w:sz w:val="22"/>
          <w:szCs w:val="22"/>
        </w:rPr>
        <w:t>00</w:t>
      </w:r>
      <w:r w:rsidR="00F41121" w:rsidRPr="00560191">
        <w:rPr>
          <w:rFonts w:ascii="Arial" w:eastAsia="Times" w:hAnsi="Arial" w:cs="Arial"/>
          <w:snapToGrid w:val="0"/>
          <w:sz w:val="22"/>
          <w:szCs w:val="22"/>
        </w:rPr>
        <w:t>,00 euros cobertura anual per persona tot el món.</w:t>
      </w:r>
    </w:p>
    <w:p w14:paraId="77E8CC1F" w14:textId="77777777" w:rsidR="00F41121" w:rsidRPr="00F41121" w:rsidRDefault="00F41121" w:rsidP="00F90600">
      <w:pPr>
        <w:pStyle w:val="Pargrafdellista"/>
        <w:rPr>
          <w:rFonts w:cs="Arial"/>
          <w:snapToGrid w:val="0"/>
          <w:szCs w:val="22"/>
        </w:rPr>
      </w:pPr>
    </w:p>
    <w:p w14:paraId="38EBB8A0" w14:textId="77777777" w:rsidR="00F41121" w:rsidRDefault="002B59A2" w:rsidP="00452939">
      <w:pPr>
        <w:pStyle w:val="Pargrafdellista"/>
        <w:numPr>
          <w:ilvl w:val="0"/>
          <w:numId w:val="46"/>
        </w:numPr>
        <w:jc w:val="both"/>
        <w:rPr>
          <w:rFonts w:cs="Arial"/>
          <w:snapToGrid w:val="0"/>
          <w:szCs w:val="22"/>
        </w:rPr>
      </w:pPr>
      <w:r>
        <w:rPr>
          <w:rFonts w:ascii="Arial" w:eastAsia="Times" w:hAnsi="Arial" w:cs="Arial"/>
          <w:snapToGrid w:val="0"/>
          <w:sz w:val="22"/>
          <w:szCs w:val="22"/>
        </w:rPr>
        <w:t xml:space="preserve">Lot 4: </w:t>
      </w:r>
      <w:r w:rsidR="00F41121">
        <w:rPr>
          <w:rFonts w:ascii="Arial" w:eastAsia="Times" w:hAnsi="Arial" w:cs="Arial"/>
          <w:snapToGrid w:val="0"/>
          <w:sz w:val="22"/>
          <w:szCs w:val="22"/>
        </w:rPr>
        <w:t>Pòlissa d’assegurança d’assistència en viatge del personal de l’ACCD:</w:t>
      </w:r>
      <w:r w:rsidR="006431F4">
        <w:rPr>
          <w:rFonts w:ascii="Arial" w:eastAsia="Times" w:hAnsi="Arial" w:cs="Arial"/>
          <w:snapToGrid w:val="0"/>
          <w:sz w:val="22"/>
          <w:szCs w:val="22"/>
        </w:rPr>
        <w:t xml:space="preserve"> </w:t>
      </w:r>
    </w:p>
    <w:p w14:paraId="4616933D" w14:textId="77777777" w:rsidR="00452939" w:rsidRDefault="00452939" w:rsidP="00F90600">
      <w:pPr>
        <w:ind w:left="720"/>
        <w:jc w:val="both"/>
        <w:rPr>
          <w:rFonts w:cs="Arial"/>
          <w:snapToGrid w:val="0"/>
          <w:szCs w:val="22"/>
        </w:rPr>
      </w:pPr>
    </w:p>
    <w:tbl>
      <w:tblPr>
        <w:tblStyle w:val="Taulaambquadrcula"/>
        <w:tblpPr w:leftFromText="141" w:rightFromText="141" w:vertAnchor="text" w:horzAnchor="page" w:tblpX="2719" w:tblpY="48"/>
        <w:tblW w:w="0" w:type="auto"/>
        <w:tblLook w:val="04A0" w:firstRow="1" w:lastRow="0" w:firstColumn="1" w:lastColumn="0" w:noHBand="0" w:noVBand="1"/>
      </w:tblPr>
      <w:tblGrid>
        <w:gridCol w:w="1720"/>
        <w:gridCol w:w="1720"/>
        <w:gridCol w:w="1720"/>
        <w:gridCol w:w="1720"/>
      </w:tblGrid>
      <w:tr w:rsidR="00D53524" w14:paraId="19F8B797" w14:textId="77777777" w:rsidTr="00D53524">
        <w:trPr>
          <w:trHeight w:val="389"/>
        </w:trPr>
        <w:tc>
          <w:tcPr>
            <w:tcW w:w="1720" w:type="dxa"/>
          </w:tcPr>
          <w:p w14:paraId="6B1B5F14" w14:textId="77777777" w:rsidR="00D53524" w:rsidRPr="009A720A" w:rsidRDefault="00D53524" w:rsidP="00D53524">
            <w:pPr>
              <w:spacing w:line="360" w:lineRule="auto"/>
              <w:jc w:val="both"/>
              <w:rPr>
                <w:rFonts w:cs="Arial"/>
                <w:snapToGrid w:val="0"/>
                <w:szCs w:val="22"/>
                <w:u w:val="single"/>
              </w:rPr>
            </w:pPr>
            <w:r w:rsidRPr="006431F4">
              <w:rPr>
                <w:rFonts w:cs="Arial"/>
                <w:snapToGrid w:val="0"/>
                <w:szCs w:val="22"/>
                <w:u w:val="single"/>
              </w:rPr>
              <w:t>Dia</w:t>
            </w:r>
          </w:p>
        </w:tc>
        <w:tc>
          <w:tcPr>
            <w:tcW w:w="1720" w:type="dxa"/>
          </w:tcPr>
          <w:p w14:paraId="141B6CE4" w14:textId="77777777" w:rsidR="00D53524" w:rsidRPr="009A720A" w:rsidRDefault="00D53524" w:rsidP="00D53524">
            <w:pPr>
              <w:spacing w:line="360" w:lineRule="auto"/>
              <w:jc w:val="both"/>
              <w:rPr>
                <w:rFonts w:cs="Arial"/>
                <w:snapToGrid w:val="0"/>
                <w:szCs w:val="22"/>
                <w:u w:val="single"/>
              </w:rPr>
            </w:pPr>
            <w:r w:rsidRPr="006431F4">
              <w:rPr>
                <w:rFonts w:cs="Arial"/>
                <w:snapToGrid w:val="0"/>
                <w:szCs w:val="22"/>
                <w:u w:val="single"/>
              </w:rPr>
              <w:t>Espanya</w:t>
            </w:r>
          </w:p>
        </w:tc>
        <w:tc>
          <w:tcPr>
            <w:tcW w:w="1720" w:type="dxa"/>
          </w:tcPr>
          <w:p w14:paraId="7B2D2C95" w14:textId="77777777" w:rsidR="00D53524" w:rsidRPr="009A720A" w:rsidRDefault="00D53524" w:rsidP="00D53524">
            <w:pPr>
              <w:spacing w:line="360" w:lineRule="auto"/>
              <w:jc w:val="both"/>
              <w:rPr>
                <w:rFonts w:cs="Arial"/>
                <w:snapToGrid w:val="0"/>
                <w:szCs w:val="22"/>
                <w:u w:val="single"/>
              </w:rPr>
            </w:pPr>
            <w:r w:rsidRPr="006431F4">
              <w:rPr>
                <w:rFonts w:cs="Arial"/>
                <w:snapToGrid w:val="0"/>
                <w:szCs w:val="22"/>
                <w:u w:val="single"/>
              </w:rPr>
              <w:t>Europa</w:t>
            </w:r>
          </w:p>
        </w:tc>
        <w:tc>
          <w:tcPr>
            <w:tcW w:w="1720" w:type="dxa"/>
          </w:tcPr>
          <w:p w14:paraId="0F145475" w14:textId="77777777" w:rsidR="00D53524" w:rsidRPr="009A720A" w:rsidRDefault="006E13D8" w:rsidP="00D53524">
            <w:pPr>
              <w:spacing w:line="360" w:lineRule="auto"/>
              <w:jc w:val="both"/>
              <w:rPr>
                <w:rFonts w:cs="Arial"/>
                <w:snapToGrid w:val="0"/>
                <w:szCs w:val="22"/>
                <w:u w:val="single"/>
              </w:rPr>
            </w:pPr>
            <w:r w:rsidRPr="006431F4">
              <w:rPr>
                <w:rFonts w:cs="Arial"/>
                <w:snapToGrid w:val="0"/>
                <w:szCs w:val="22"/>
                <w:u w:val="single"/>
              </w:rPr>
              <w:t>Mó</w:t>
            </w:r>
            <w:r w:rsidR="00D53524" w:rsidRPr="006431F4">
              <w:rPr>
                <w:rFonts w:cs="Arial"/>
                <w:snapToGrid w:val="0"/>
                <w:szCs w:val="22"/>
                <w:u w:val="single"/>
              </w:rPr>
              <w:t>n</w:t>
            </w:r>
          </w:p>
        </w:tc>
      </w:tr>
      <w:tr w:rsidR="00D53524" w14:paraId="0EC528C0" w14:textId="77777777" w:rsidTr="00D53524">
        <w:trPr>
          <w:trHeight w:val="389"/>
        </w:trPr>
        <w:tc>
          <w:tcPr>
            <w:tcW w:w="1720" w:type="dxa"/>
          </w:tcPr>
          <w:p w14:paraId="75A7E056" w14:textId="77777777" w:rsidR="00D53524" w:rsidRPr="009A720A" w:rsidRDefault="00D53524" w:rsidP="00D53524">
            <w:pPr>
              <w:spacing w:line="360" w:lineRule="auto"/>
              <w:jc w:val="both"/>
              <w:rPr>
                <w:rFonts w:cs="Arial"/>
                <w:snapToGrid w:val="0"/>
                <w:szCs w:val="22"/>
                <w:u w:val="single"/>
              </w:rPr>
            </w:pPr>
            <w:r w:rsidRPr="006431F4">
              <w:rPr>
                <w:rFonts w:cs="Arial"/>
                <w:snapToGrid w:val="0"/>
                <w:szCs w:val="22"/>
                <w:u w:val="single"/>
              </w:rPr>
              <w:t>Zona de risc 0</w:t>
            </w:r>
          </w:p>
        </w:tc>
        <w:tc>
          <w:tcPr>
            <w:tcW w:w="1720" w:type="dxa"/>
          </w:tcPr>
          <w:p w14:paraId="44564432" w14:textId="77777777" w:rsidR="00D53524" w:rsidRPr="009A720A" w:rsidRDefault="002B59A2" w:rsidP="00F90600">
            <w:pPr>
              <w:spacing w:line="360" w:lineRule="auto"/>
              <w:rPr>
                <w:rFonts w:cs="Arial"/>
                <w:snapToGrid w:val="0"/>
                <w:szCs w:val="22"/>
                <w:u w:val="single"/>
              </w:rPr>
            </w:pPr>
            <w:r w:rsidRPr="006431F4">
              <w:rPr>
                <w:rFonts w:cs="Arial"/>
                <w:snapToGrid w:val="0"/>
                <w:szCs w:val="22"/>
                <w:u w:val="single"/>
              </w:rPr>
              <w:t>7,48€</w:t>
            </w:r>
          </w:p>
        </w:tc>
        <w:tc>
          <w:tcPr>
            <w:tcW w:w="1720" w:type="dxa"/>
          </w:tcPr>
          <w:p w14:paraId="3C82FCDE" w14:textId="77777777" w:rsidR="00D53524" w:rsidRPr="009A720A" w:rsidRDefault="002B59A2" w:rsidP="00D53524">
            <w:pPr>
              <w:spacing w:line="360" w:lineRule="auto"/>
              <w:jc w:val="both"/>
              <w:rPr>
                <w:rFonts w:cs="Arial"/>
                <w:snapToGrid w:val="0"/>
                <w:szCs w:val="22"/>
                <w:u w:val="single"/>
              </w:rPr>
            </w:pPr>
            <w:r w:rsidRPr="006431F4">
              <w:rPr>
                <w:rFonts w:cs="Arial"/>
                <w:snapToGrid w:val="0"/>
                <w:szCs w:val="22"/>
                <w:u w:val="single"/>
              </w:rPr>
              <w:t xml:space="preserve">8,63€ </w:t>
            </w:r>
          </w:p>
        </w:tc>
        <w:tc>
          <w:tcPr>
            <w:tcW w:w="1720" w:type="dxa"/>
          </w:tcPr>
          <w:p w14:paraId="082BAE2A" w14:textId="77777777" w:rsidR="00D53524" w:rsidRPr="009A720A" w:rsidRDefault="002B59A2" w:rsidP="00D53524">
            <w:pPr>
              <w:spacing w:line="360" w:lineRule="auto"/>
              <w:jc w:val="both"/>
              <w:rPr>
                <w:rFonts w:cs="Arial"/>
                <w:snapToGrid w:val="0"/>
                <w:szCs w:val="22"/>
                <w:u w:val="single"/>
              </w:rPr>
            </w:pPr>
            <w:r w:rsidRPr="006431F4">
              <w:rPr>
                <w:rFonts w:cs="Arial"/>
                <w:snapToGrid w:val="0"/>
                <w:szCs w:val="22"/>
                <w:u w:val="single"/>
              </w:rPr>
              <w:t>11,38€</w:t>
            </w:r>
          </w:p>
        </w:tc>
      </w:tr>
      <w:tr w:rsidR="00D53524" w14:paraId="30860606" w14:textId="77777777" w:rsidTr="00D53524">
        <w:trPr>
          <w:trHeight w:val="379"/>
        </w:trPr>
        <w:tc>
          <w:tcPr>
            <w:tcW w:w="1720" w:type="dxa"/>
          </w:tcPr>
          <w:p w14:paraId="3CB8F6A9" w14:textId="77777777" w:rsidR="00D53524" w:rsidRPr="009A720A" w:rsidRDefault="00D53524" w:rsidP="00D53524">
            <w:pPr>
              <w:spacing w:line="360" w:lineRule="auto"/>
              <w:jc w:val="both"/>
              <w:rPr>
                <w:rFonts w:cs="Arial"/>
                <w:snapToGrid w:val="0"/>
                <w:szCs w:val="22"/>
                <w:u w:val="single"/>
              </w:rPr>
            </w:pPr>
            <w:r w:rsidRPr="006431F4">
              <w:rPr>
                <w:rFonts w:cs="Arial"/>
                <w:snapToGrid w:val="0"/>
                <w:szCs w:val="22"/>
                <w:u w:val="single"/>
              </w:rPr>
              <w:t>Zona de risc 1</w:t>
            </w:r>
          </w:p>
        </w:tc>
        <w:tc>
          <w:tcPr>
            <w:tcW w:w="1720" w:type="dxa"/>
          </w:tcPr>
          <w:p w14:paraId="1EDB91FB" w14:textId="77777777" w:rsidR="00D53524" w:rsidRPr="009A720A" w:rsidRDefault="002B59A2" w:rsidP="00F90600">
            <w:pPr>
              <w:spacing w:line="360" w:lineRule="auto"/>
              <w:rPr>
                <w:rFonts w:cs="Arial"/>
                <w:snapToGrid w:val="0"/>
                <w:szCs w:val="22"/>
                <w:u w:val="single"/>
              </w:rPr>
            </w:pPr>
            <w:r w:rsidRPr="006431F4">
              <w:rPr>
                <w:rFonts w:cs="Arial"/>
                <w:snapToGrid w:val="0"/>
                <w:szCs w:val="22"/>
                <w:u w:val="single"/>
              </w:rPr>
              <w:t>18,70€</w:t>
            </w:r>
          </w:p>
        </w:tc>
        <w:tc>
          <w:tcPr>
            <w:tcW w:w="1720" w:type="dxa"/>
          </w:tcPr>
          <w:p w14:paraId="687C02D4" w14:textId="77777777" w:rsidR="00D53524" w:rsidRPr="009A720A" w:rsidRDefault="002B59A2" w:rsidP="00D53524">
            <w:pPr>
              <w:spacing w:line="360" w:lineRule="auto"/>
              <w:jc w:val="both"/>
              <w:rPr>
                <w:rFonts w:cs="Arial"/>
                <w:snapToGrid w:val="0"/>
                <w:szCs w:val="22"/>
                <w:u w:val="single"/>
              </w:rPr>
            </w:pPr>
            <w:r w:rsidRPr="006431F4">
              <w:rPr>
                <w:rFonts w:cs="Arial"/>
                <w:snapToGrid w:val="0"/>
                <w:szCs w:val="22"/>
                <w:u w:val="single"/>
              </w:rPr>
              <w:t>21,55€</w:t>
            </w:r>
          </w:p>
        </w:tc>
        <w:tc>
          <w:tcPr>
            <w:tcW w:w="1720" w:type="dxa"/>
          </w:tcPr>
          <w:p w14:paraId="78856524" w14:textId="77777777" w:rsidR="00D53524" w:rsidRPr="009A720A" w:rsidRDefault="002B59A2" w:rsidP="00D53524">
            <w:pPr>
              <w:spacing w:line="360" w:lineRule="auto"/>
              <w:jc w:val="both"/>
              <w:rPr>
                <w:rFonts w:cs="Arial"/>
                <w:snapToGrid w:val="0"/>
                <w:szCs w:val="22"/>
                <w:u w:val="single"/>
              </w:rPr>
            </w:pPr>
            <w:r w:rsidRPr="006431F4">
              <w:rPr>
                <w:rFonts w:cs="Arial"/>
                <w:snapToGrid w:val="0"/>
                <w:szCs w:val="22"/>
                <w:u w:val="single"/>
              </w:rPr>
              <w:t>28,47€</w:t>
            </w:r>
          </w:p>
        </w:tc>
      </w:tr>
      <w:tr w:rsidR="00D53524" w14:paraId="5D614D92" w14:textId="77777777" w:rsidTr="00D53524">
        <w:trPr>
          <w:trHeight w:val="389"/>
        </w:trPr>
        <w:tc>
          <w:tcPr>
            <w:tcW w:w="1720" w:type="dxa"/>
          </w:tcPr>
          <w:p w14:paraId="20A1D60B" w14:textId="77777777" w:rsidR="00D53524" w:rsidRDefault="00D53524" w:rsidP="00D53524">
            <w:pPr>
              <w:spacing w:line="360" w:lineRule="auto"/>
              <w:jc w:val="both"/>
              <w:rPr>
                <w:rFonts w:cs="Arial"/>
                <w:snapToGrid w:val="0"/>
                <w:szCs w:val="22"/>
                <w:u w:val="single"/>
              </w:rPr>
            </w:pPr>
            <w:r w:rsidRPr="006431F4">
              <w:rPr>
                <w:rFonts w:cs="Arial"/>
                <w:snapToGrid w:val="0"/>
                <w:szCs w:val="22"/>
                <w:u w:val="single"/>
              </w:rPr>
              <w:t>Zo</w:t>
            </w:r>
            <w:r>
              <w:rPr>
                <w:rFonts w:cs="Arial"/>
                <w:snapToGrid w:val="0"/>
                <w:szCs w:val="22"/>
                <w:u w:val="single"/>
              </w:rPr>
              <w:t>na de risc 2</w:t>
            </w:r>
          </w:p>
        </w:tc>
        <w:tc>
          <w:tcPr>
            <w:tcW w:w="1720" w:type="dxa"/>
          </w:tcPr>
          <w:p w14:paraId="7B9D30DF" w14:textId="77777777" w:rsidR="00D53524" w:rsidRDefault="00D53524" w:rsidP="00F90600">
            <w:pPr>
              <w:spacing w:line="360" w:lineRule="auto"/>
              <w:jc w:val="center"/>
              <w:rPr>
                <w:rFonts w:cs="Arial"/>
                <w:snapToGrid w:val="0"/>
                <w:szCs w:val="22"/>
                <w:u w:val="single"/>
              </w:rPr>
            </w:pPr>
          </w:p>
        </w:tc>
        <w:tc>
          <w:tcPr>
            <w:tcW w:w="1720" w:type="dxa"/>
          </w:tcPr>
          <w:p w14:paraId="5868C2C9" w14:textId="77777777" w:rsidR="00D53524" w:rsidRDefault="002B59A2" w:rsidP="00D53524">
            <w:pPr>
              <w:spacing w:line="360" w:lineRule="auto"/>
              <w:jc w:val="both"/>
              <w:rPr>
                <w:rFonts w:cs="Arial"/>
                <w:snapToGrid w:val="0"/>
                <w:szCs w:val="22"/>
                <w:u w:val="single"/>
              </w:rPr>
            </w:pPr>
            <w:r>
              <w:rPr>
                <w:rFonts w:cs="Arial"/>
                <w:snapToGrid w:val="0"/>
                <w:szCs w:val="22"/>
                <w:u w:val="single"/>
              </w:rPr>
              <w:t>34,48€</w:t>
            </w:r>
          </w:p>
        </w:tc>
        <w:tc>
          <w:tcPr>
            <w:tcW w:w="1720" w:type="dxa"/>
          </w:tcPr>
          <w:p w14:paraId="460588E3" w14:textId="77777777" w:rsidR="00D53524" w:rsidRDefault="002B59A2" w:rsidP="00D53524">
            <w:pPr>
              <w:spacing w:line="360" w:lineRule="auto"/>
              <w:jc w:val="both"/>
              <w:rPr>
                <w:rFonts w:cs="Arial"/>
                <w:snapToGrid w:val="0"/>
                <w:szCs w:val="22"/>
                <w:u w:val="single"/>
              </w:rPr>
            </w:pPr>
            <w:r>
              <w:rPr>
                <w:rFonts w:cs="Arial"/>
                <w:snapToGrid w:val="0"/>
                <w:szCs w:val="22"/>
                <w:u w:val="single"/>
              </w:rPr>
              <w:t>45,54€</w:t>
            </w:r>
          </w:p>
        </w:tc>
      </w:tr>
    </w:tbl>
    <w:p w14:paraId="78E9C376" w14:textId="77777777" w:rsidR="00452939" w:rsidRPr="00452939" w:rsidRDefault="00452939" w:rsidP="00F90600">
      <w:pPr>
        <w:ind w:left="720"/>
        <w:jc w:val="both"/>
        <w:rPr>
          <w:rFonts w:cs="Arial"/>
          <w:snapToGrid w:val="0"/>
          <w:szCs w:val="22"/>
        </w:rPr>
      </w:pPr>
    </w:p>
    <w:p w14:paraId="3AFC7583" w14:textId="77777777" w:rsidR="00D53524" w:rsidRDefault="00D53524" w:rsidP="00D53524">
      <w:pPr>
        <w:spacing w:line="360" w:lineRule="auto"/>
        <w:jc w:val="both"/>
        <w:rPr>
          <w:rFonts w:cs="Arial"/>
          <w:snapToGrid w:val="0"/>
          <w:szCs w:val="22"/>
          <w:u w:val="single"/>
        </w:rPr>
      </w:pPr>
    </w:p>
    <w:p w14:paraId="0234EEF2" w14:textId="77777777" w:rsidR="00452939" w:rsidRDefault="00452939" w:rsidP="00F90600">
      <w:pPr>
        <w:pStyle w:val="Pargrafdellista"/>
        <w:ind w:left="1080"/>
        <w:jc w:val="both"/>
        <w:rPr>
          <w:rFonts w:ascii="Arial" w:eastAsia="Times" w:hAnsi="Arial" w:cs="Arial"/>
          <w:snapToGrid w:val="0"/>
          <w:sz w:val="22"/>
          <w:szCs w:val="22"/>
        </w:rPr>
      </w:pPr>
    </w:p>
    <w:p w14:paraId="43BF70E9" w14:textId="77777777" w:rsidR="00452939" w:rsidRDefault="00452939" w:rsidP="00F90600">
      <w:pPr>
        <w:pStyle w:val="Pargrafdellista"/>
        <w:ind w:left="1080"/>
        <w:jc w:val="both"/>
        <w:rPr>
          <w:rFonts w:cs="Arial"/>
          <w:snapToGrid w:val="0"/>
          <w:szCs w:val="22"/>
        </w:rPr>
      </w:pPr>
    </w:p>
    <w:p w14:paraId="225B80ED" w14:textId="77777777" w:rsidR="00452939" w:rsidRDefault="00452939" w:rsidP="00452939">
      <w:pPr>
        <w:tabs>
          <w:tab w:val="num" w:pos="360"/>
        </w:tabs>
        <w:jc w:val="both"/>
        <w:rPr>
          <w:rFonts w:eastAsia="Times New Roman" w:cs="Arial"/>
          <w:szCs w:val="22"/>
          <w:lang w:eastAsia="ca-ES"/>
        </w:rPr>
      </w:pPr>
    </w:p>
    <w:p w14:paraId="2B6DCC41" w14:textId="77777777" w:rsidR="00452939" w:rsidRPr="00C55199" w:rsidRDefault="00452939" w:rsidP="00FA7995">
      <w:pPr>
        <w:pBdr>
          <w:bottom w:val="single" w:sz="6" w:space="1" w:color="auto"/>
        </w:pBdr>
        <w:tabs>
          <w:tab w:val="num" w:pos="360"/>
        </w:tabs>
        <w:ind w:left="360" w:hanging="360"/>
        <w:jc w:val="both"/>
        <w:rPr>
          <w:rFonts w:cs="Arial"/>
          <w:snapToGrid w:val="0"/>
          <w:szCs w:val="22"/>
        </w:rPr>
      </w:pPr>
    </w:p>
    <w:tbl>
      <w:tblPr>
        <w:tblStyle w:val="Taulaambquadrcula"/>
        <w:tblpPr w:leftFromText="141" w:rightFromText="141" w:vertAnchor="text" w:horzAnchor="page" w:tblpX="2719" w:tblpY="48"/>
        <w:tblW w:w="0" w:type="auto"/>
        <w:tblLook w:val="04A0" w:firstRow="1" w:lastRow="0" w:firstColumn="1" w:lastColumn="0" w:noHBand="0" w:noVBand="1"/>
      </w:tblPr>
      <w:tblGrid>
        <w:gridCol w:w="1720"/>
        <w:gridCol w:w="1720"/>
        <w:gridCol w:w="1720"/>
        <w:gridCol w:w="1720"/>
      </w:tblGrid>
      <w:tr w:rsidR="0041058E" w14:paraId="4BE8FE46" w14:textId="77777777" w:rsidTr="00C509BB">
        <w:trPr>
          <w:trHeight w:val="389"/>
        </w:trPr>
        <w:tc>
          <w:tcPr>
            <w:tcW w:w="1720" w:type="dxa"/>
          </w:tcPr>
          <w:p w14:paraId="2E41B062" w14:textId="77777777" w:rsidR="0041058E" w:rsidRDefault="0041058E" w:rsidP="00C509BB">
            <w:pPr>
              <w:spacing w:line="360" w:lineRule="auto"/>
              <w:jc w:val="both"/>
              <w:rPr>
                <w:rFonts w:cs="Arial"/>
                <w:snapToGrid w:val="0"/>
                <w:szCs w:val="22"/>
                <w:u w:val="single"/>
              </w:rPr>
            </w:pPr>
            <w:r>
              <w:rPr>
                <w:rFonts w:cs="Arial"/>
                <w:snapToGrid w:val="0"/>
                <w:szCs w:val="22"/>
                <w:u w:val="single"/>
              </w:rPr>
              <w:t>Mes</w:t>
            </w:r>
          </w:p>
        </w:tc>
        <w:tc>
          <w:tcPr>
            <w:tcW w:w="1720" w:type="dxa"/>
          </w:tcPr>
          <w:p w14:paraId="2918601E" w14:textId="77777777" w:rsidR="0041058E" w:rsidRDefault="0041058E" w:rsidP="00C509BB">
            <w:pPr>
              <w:spacing w:line="360" w:lineRule="auto"/>
              <w:jc w:val="both"/>
              <w:rPr>
                <w:rFonts w:cs="Arial"/>
                <w:snapToGrid w:val="0"/>
                <w:szCs w:val="22"/>
                <w:u w:val="single"/>
              </w:rPr>
            </w:pPr>
            <w:r>
              <w:rPr>
                <w:rFonts w:cs="Arial"/>
                <w:snapToGrid w:val="0"/>
                <w:szCs w:val="22"/>
                <w:u w:val="single"/>
              </w:rPr>
              <w:t>Espanya</w:t>
            </w:r>
          </w:p>
        </w:tc>
        <w:tc>
          <w:tcPr>
            <w:tcW w:w="1720" w:type="dxa"/>
          </w:tcPr>
          <w:p w14:paraId="272C2170" w14:textId="77777777" w:rsidR="0041058E" w:rsidRDefault="0041058E" w:rsidP="00C509BB">
            <w:pPr>
              <w:spacing w:line="360" w:lineRule="auto"/>
              <w:jc w:val="both"/>
              <w:rPr>
                <w:rFonts w:cs="Arial"/>
                <w:snapToGrid w:val="0"/>
                <w:szCs w:val="22"/>
                <w:u w:val="single"/>
              </w:rPr>
            </w:pPr>
            <w:r>
              <w:rPr>
                <w:rFonts w:cs="Arial"/>
                <w:snapToGrid w:val="0"/>
                <w:szCs w:val="22"/>
                <w:u w:val="single"/>
              </w:rPr>
              <w:t>Europa</w:t>
            </w:r>
          </w:p>
        </w:tc>
        <w:tc>
          <w:tcPr>
            <w:tcW w:w="1720" w:type="dxa"/>
          </w:tcPr>
          <w:p w14:paraId="630B848D" w14:textId="77777777" w:rsidR="0041058E" w:rsidRDefault="006E13D8" w:rsidP="00C509BB">
            <w:pPr>
              <w:spacing w:line="360" w:lineRule="auto"/>
              <w:jc w:val="both"/>
              <w:rPr>
                <w:rFonts w:cs="Arial"/>
                <w:snapToGrid w:val="0"/>
                <w:szCs w:val="22"/>
                <w:u w:val="single"/>
              </w:rPr>
            </w:pPr>
            <w:r>
              <w:rPr>
                <w:rFonts w:cs="Arial"/>
                <w:snapToGrid w:val="0"/>
                <w:szCs w:val="22"/>
                <w:u w:val="single"/>
              </w:rPr>
              <w:t>Mó</w:t>
            </w:r>
            <w:r w:rsidR="0041058E">
              <w:rPr>
                <w:rFonts w:cs="Arial"/>
                <w:snapToGrid w:val="0"/>
                <w:szCs w:val="22"/>
                <w:u w:val="single"/>
              </w:rPr>
              <w:t>n</w:t>
            </w:r>
          </w:p>
        </w:tc>
      </w:tr>
      <w:tr w:rsidR="0041058E" w14:paraId="298814D4" w14:textId="77777777" w:rsidTr="00C509BB">
        <w:trPr>
          <w:trHeight w:val="389"/>
        </w:trPr>
        <w:tc>
          <w:tcPr>
            <w:tcW w:w="1720" w:type="dxa"/>
          </w:tcPr>
          <w:p w14:paraId="446F903B" w14:textId="77777777" w:rsidR="0041058E" w:rsidRDefault="0041058E" w:rsidP="00C509BB">
            <w:pPr>
              <w:spacing w:line="360" w:lineRule="auto"/>
              <w:jc w:val="both"/>
              <w:rPr>
                <w:rFonts w:cs="Arial"/>
                <w:snapToGrid w:val="0"/>
                <w:szCs w:val="22"/>
                <w:u w:val="single"/>
              </w:rPr>
            </w:pPr>
            <w:r>
              <w:rPr>
                <w:rFonts w:cs="Arial"/>
                <w:snapToGrid w:val="0"/>
                <w:szCs w:val="22"/>
                <w:u w:val="single"/>
              </w:rPr>
              <w:t>Zona de risc 0</w:t>
            </w:r>
          </w:p>
        </w:tc>
        <w:tc>
          <w:tcPr>
            <w:tcW w:w="1720" w:type="dxa"/>
          </w:tcPr>
          <w:p w14:paraId="06FD083F" w14:textId="77777777" w:rsidR="0041058E" w:rsidRDefault="002B59A2" w:rsidP="00C509BB">
            <w:pPr>
              <w:spacing w:line="360" w:lineRule="auto"/>
              <w:jc w:val="both"/>
              <w:rPr>
                <w:rFonts w:cs="Arial"/>
                <w:snapToGrid w:val="0"/>
                <w:szCs w:val="22"/>
                <w:u w:val="single"/>
              </w:rPr>
            </w:pPr>
            <w:r>
              <w:rPr>
                <w:rFonts w:cs="Arial"/>
                <w:snapToGrid w:val="0"/>
                <w:szCs w:val="22"/>
                <w:u w:val="single"/>
              </w:rPr>
              <w:t>69,72€</w:t>
            </w:r>
          </w:p>
        </w:tc>
        <w:tc>
          <w:tcPr>
            <w:tcW w:w="1720" w:type="dxa"/>
          </w:tcPr>
          <w:p w14:paraId="34320013" w14:textId="77777777" w:rsidR="0041058E" w:rsidRDefault="002B59A2" w:rsidP="00C509BB">
            <w:pPr>
              <w:spacing w:line="360" w:lineRule="auto"/>
              <w:jc w:val="both"/>
              <w:rPr>
                <w:rFonts w:cs="Arial"/>
                <w:snapToGrid w:val="0"/>
                <w:szCs w:val="22"/>
                <w:u w:val="single"/>
              </w:rPr>
            </w:pPr>
            <w:r>
              <w:rPr>
                <w:rFonts w:cs="Arial"/>
                <w:snapToGrid w:val="0"/>
                <w:szCs w:val="22"/>
                <w:u w:val="single"/>
              </w:rPr>
              <w:t>90,86€</w:t>
            </w:r>
          </w:p>
        </w:tc>
        <w:tc>
          <w:tcPr>
            <w:tcW w:w="1720" w:type="dxa"/>
          </w:tcPr>
          <w:p w14:paraId="7D39B2AA" w14:textId="77777777" w:rsidR="0041058E" w:rsidRDefault="002B59A2" w:rsidP="00C509BB">
            <w:pPr>
              <w:spacing w:line="360" w:lineRule="auto"/>
              <w:jc w:val="both"/>
              <w:rPr>
                <w:rFonts w:cs="Arial"/>
                <w:snapToGrid w:val="0"/>
                <w:szCs w:val="22"/>
                <w:u w:val="single"/>
              </w:rPr>
            </w:pPr>
            <w:r>
              <w:rPr>
                <w:rFonts w:cs="Arial"/>
                <w:snapToGrid w:val="0"/>
                <w:szCs w:val="22"/>
                <w:u w:val="single"/>
              </w:rPr>
              <w:t>148,43€</w:t>
            </w:r>
          </w:p>
        </w:tc>
      </w:tr>
      <w:tr w:rsidR="0041058E" w14:paraId="17F1F405" w14:textId="77777777" w:rsidTr="00C509BB">
        <w:trPr>
          <w:trHeight w:val="379"/>
        </w:trPr>
        <w:tc>
          <w:tcPr>
            <w:tcW w:w="1720" w:type="dxa"/>
          </w:tcPr>
          <w:p w14:paraId="6493C03C" w14:textId="77777777" w:rsidR="0041058E" w:rsidRDefault="0041058E" w:rsidP="00C509BB">
            <w:pPr>
              <w:spacing w:line="360" w:lineRule="auto"/>
              <w:jc w:val="both"/>
              <w:rPr>
                <w:rFonts w:cs="Arial"/>
                <w:snapToGrid w:val="0"/>
                <w:szCs w:val="22"/>
                <w:u w:val="single"/>
              </w:rPr>
            </w:pPr>
            <w:r>
              <w:rPr>
                <w:rFonts w:cs="Arial"/>
                <w:snapToGrid w:val="0"/>
                <w:szCs w:val="22"/>
                <w:u w:val="single"/>
              </w:rPr>
              <w:t>Zona de risc 1</w:t>
            </w:r>
          </w:p>
        </w:tc>
        <w:tc>
          <w:tcPr>
            <w:tcW w:w="1720" w:type="dxa"/>
          </w:tcPr>
          <w:p w14:paraId="1342B8FB" w14:textId="77777777" w:rsidR="0041058E" w:rsidRDefault="002B59A2" w:rsidP="00C509BB">
            <w:pPr>
              <w:spacing w:line="360" w:lineRule="auto"/>
              <w:jc w:val="both"/>
              <w:rPr>
                <w:rFonts w:cs="Arial"/>
                <w:snapToGrid w:val="0"/>
                <w:szCs w:val="22"/>
                <w:u w:val="single"/>
              </w:rPr>
            </w:pPr>
            <w:r>
              <w:rPr>
                <w:rFonts w:cs="Arial"/>
                <w:snapToGrid w:val="0"/>
                <w:szCs w:val="22"/>
                <w:u w:val="single"/>
              </w:rPr>
              <w:t>174,29€</w:t>
            </w:r>
          </w:p>
        </w:tc>
        <w:tc>
          <w:tcPr>
            <w:tcW w:w="1720" w:type="dxa"/>
          </w:tcPr>
          <w:p w14:paraId="01BF4057" w14:textId="77777777" w:rsidR="0041058E" w:rsidRDefault="002B59A2" w:rsidP="00C509BB">
            <w:pPr>
              <w:spacing w:line="360" w:lineRule="auto"/>
              <w:jc w:val="both"/>
              <w:rPr>
                <w:rFonts w:cs="Arial"/>
                <w:snapToGrid w:val="0"/>
                <w:szCs w:val="22"/>
                <w:u w:val="single"/>
              </w:rPr>
            </w:pPr>
            <w:r>
              <w:rPr>
                <w:rFonts w:cs="Arial"/>
                <w:snapToGrid w:val="0"/>
                <w:szCs w:val="22"/>
                <w:u w:val="single"/>
              </w:rPr>
              <w:t>227,14€</w:t>
            </w:r>
          </w:p>
        </w:tc>
        <w:tc>
          <w:tcPr>
            <w:tcW w:w="1720" w:type="dxa"/>
          </w:tcPr>
          <w:p w14:paraId="21140434" w14:textId="77777777" w:rsidR="0041058E" w:rsidRDefault="002B59A2" w:rsidP="00C509BB">
            <w:pPr>
              <w:spacing w:line="360" w:lineRule="auto"/>
              <w:jc w:val="both"/>
              <w:rPr>
                <w:rFonts w:cs="Arial"/>
                <w:snapToGrid w:val="0"/>
                <w:szCs w:val="22"/>
                <w:u w:val="single"/>
              </w:rPr>
            </w:pPr>
            <w:r>
              <w:rPr>
                <w:rFonts w:cs="Arial"/>
                <w:snapToGrid w:val="0"/>
                <w:szCs w:val="22"/>
                <w:u w:val="single"/>
              </w:rPr>
              <w:t>371,10€</w:t>
            </w:r>
          </w:p>
        </w:tc>
      </w:tr>
      <w:tr w:rsidR="0041058E" w14:paraId="7BE66440" w14:textId="77777777" w:rsidTr="00C509BB">
        <w:trPr>
          <w:trHeight w:val="389"/>
        </w:trPr>
        <w:tc>
          <w:tcPr>
            <w:tcW w:w="1720" w:type="dxa"/>
          </w:tcPr>
          <w:p w14:paraId="382B25FB" w14:textId="77777777" w:rsidR="0041058E" w:rsidRDefault="0041058E" w:rsidP="00C509BB">
            <w:pPr>
              <w:spacing w:line="360" w:lineRule="auto"/>
              <w:jc w:val="both"/>
              <w:rPr>
                <w:rFonts w:cs="Arial"/>
                <w:snapToGrid w:val="0"/>
                <w:szCs w:val="22"/>
                <w:u w:val="single"/>
              </w:rPr>
            </w:pPr>
            <w:r>
              <w:rPr>
                <w:rFonts w:cs="Arial"/>
                <w:snapToGrid w:val="0"/>
                <w:szCs w:val="22"/>
                <w:u w:val="single"/>
              </w:rPr>
              <w:t>Zona de risc 2</w:t>
            </w:r>
          </w:p>
        </w:tc>
        <w:tc>
          <w:tcPr>
            <w:tcW w:w="1720" w:type="dxa"/>
          </w:tcPr>
          <w:p w14:paraId="6A5CD091" w14:textId="77777777" w:rsidR="0041058E" w:rsidRDefault="0041058E" w:rsidP="00C509BB">
            <w:pPr>
              <w:spacing w:line="360" w:lineRule="auto"/>
              <w:jc w:val="both"/>
              <w:rPr>
                <w:rFonts w:cs="Arial"/>
                <w:snapToGrid w:val="0"/>
                <w:szCs w:val="22"/>
                <w:u w:val="single"/>
              </w:rPr>
            </w:pPr>
          </w:p>
        </w:tc>
        <w:tc>
          <w:tcPr>
            <w:tcW w:w="1720" w:type="dxa"/>
          </w:tcPr>
          <w:p w14:paraId="05BA4856" w14:textId="77777777" w:rsidR="0041058E" w:rsidRDefault="002B59A2" w:rsidP="00C509BB">
            <w:pPr>
              <w:spacing w:line="360" w:lineRule="auto"/>
              <w:jc w:val="both"/>
              <w:rPr>
                <w:rFonts w:cs="Arial"/>
                <w:snapToGrid w:val="0"/>
                <w:szCs w:val="22"/>
                <w:u w:val="single"/>
              </w:rPr>
            </w:pPr>
            <w:r>
              <w:rPr>
                <w:rFonts w:cs="Arial"/>
                <w:snapToGrid w:val="0"/>
                <w:szCs w:val="22"/>
                <w:u w:val="single"/>
              </w:rPr>
              <w:t>363,00€</w:t>
            </w:r>
          </w:p>
        </w:tc>
        <w:tc>
          <w:tcPr>
            <w:tcW w:w="1720" w:type="dxa"/>
          </w:tcPr>
          <w:p w14:paraId="5675AFCE" w14:textId="77777777" w:rsidR="0041058E" w:rsidRDefault="002B59A2" w:rsidP="00C509BB">
            <w:pPr>
              <w:spacing w:line="360" w:lineRule="auto"/>
              <w:jc w:val="both"/>
              <w:rPr>
                <w:rFonts w:cs="Arial"/>
                <w:snapToGrid w:val="0"/>
                <w:szCs w:val="22"/>
                <w:u w:val="single"/>
              </w:rPr>
            </w:pPr>
            <w:r>
              <w:rPr>
                <w:rFonts w:cs="Arial"/>
                <w:snapToGrid w:val="0"/>
                <w:szCs w:val="22"/>
                <w:u w:val="single"/>
              </w:rPr>
              <w:t>593,77€</w:t>
            </w:r>
          </w:p>
        </w:tc>
      </w:tr>
    </w:tbl>
    <w:p w14:paraId="50A0D31A" w14:textId="77777777" w:rsidR="00C55199" w:rsidRDefault="00C55199" w:rsidP="00FA7995">
      <w:pPr>
        <w:pBdr>
          <w:bottom w:val="single" w:sz="6" w:space="1" w:color="auto"/>
        </w:pBdr>
        <w:tabs>
          <w:tab w:val="num" w:pos="360"/>
        </w:tabs>
        <w:ind w:left="360" w:hanging="360"/>
        <w:jc w:val="both"/>
        <w:rPr>
          <w:rFonts w:cs="Arial"/>
          <w:b/>
          <w:snapToGrid w:val="0"/>
          <w:szCs w:val="22"/>
        </w:rPr>
      </w:pPr>
    </w:p>
    <w:p w14:paraId="44CF5CFE" w14:textId="77777777" w:rsidR="002B59A2" w:rsidRDefault="002B59A2" w:rsidP="00FA7995">
      <w:pPr>
        <w:pBdr>
          <w:bottom w:val="single" w:sz="6" w:space="1" w:color="auto"/>
        </w:pBdr>
        <w:tabs>
          <w:tab w:val="num" w:pos="360"/>
        </w:tabs>
        <w:ind w:left="360" w:hanging="360"/>
        <w:jc w:val="both"/>
        <w:rPr>
          <w:rFonts w:cs="Arial"/>
          <w:b/>
          <w:snapToGrid w:val="0"/>
          <w:szCs w:val="22"/>
        </w:rPr>
      </w:pPr>
    </w:p>
    <w:p w14:paraId="622F603A" w14:textId="77777777" w:rsidR="002B59A2" w:rsidRDefault="002B59A2" w:rsidP="00FA7995">
      <w:pPr>
        <w:pBdr>
          <w:bottom w:val="single" w:sz="6" w:space="1" w:color="auto"/>
        </w:pBdr>
        <w:tabs>
          <w:tab w:val="num" w:pos="360"/>
        </w:tabs>
        <w:ind w:left="360" w:hanging="360"/>
        <w:jc w:val="both"/>
        <w:rPr>
          <w:rFonts w:cs="Arial"/>
          <w:b/>
          <w:snapToGrid w:val="0"/>
          <w:szCs w:val="22"/>
        </w:rPr>
      </w:pPr>
    </w:p>
    <w:p w14:paraId="4E8B76BF" w14:textId="77777777" w:rsidR="001D4A4B" w:rsidRDefault="001D4A4B" w:rsidP="00F90600">
      <w:pPr>
        <w:pStyle w:val="Pargrafdellista"/>
        <w:ind w:left="1080"/>
        <w:jc w:val="both"/>
        <w:rPr>
          <w:rFonts w:ascii="Arial" w:eastAsia="Times" w:hAnsi="Arial" w:cs="Arial"/>
          <w:snapToGrid w:val="0"/>
          <w:sz w:val="22"/>
          <w:szCs w:val="22"/>
        </w:rPr>
      </w:pPr>
    </w:p>
    <w:p w14:paraId="575769E2" w14:textId="77777777" w:rsidR="001D4A4B" w:rsidRDefault="001D4A4B" w:rsidP="00F90600">
      <w:pPr>
        <w:pStyle w:val="Pargrafdellista"/>
        <w:ind w:left="1080"/>
        <w:jc w:val="both"/>
        <w:rPr>
          <w:rFonts w:ascii="Arial" w:eastAsia="Times" w:hAnsi="Arial" w:cs="Arial"/>
          <w:snapToGrid w:val="0"/>
          <w:sz w:val="22"/>
          <w:szCs w:val="22"/>
        </w:rPr>
      </w:pPr>
    </w:p>
    <w:p w14:paraId="4F85DD8A" w14:textId="77777777" w:rsidR="001D4A4B" w:rsidRDefault="001D4A4B" w:rsidP="00F90600">
      <w:pPr>
        <w:pStyle w:val="Pargrafdellista"/>
        <w:ind w:left="1080"/>
        <w:jc w:val="both"/>
        <w:rPr>
          <w:rFonts w:ascii="Arial" w:eastAsia="Times" w:hAnsi="Arial" w:cs="Arial"/>
          <w:snapToGrid w:val="0"/>
          <w:sz w:val="22"/>
          <w:szCs w:val="22"/>
        </w:rPr>
      </w:pPr>
    </w:p>
    <w:p w14:paraId="5D90DA30" w14:textId="77777777" w:rsidR="00A25FB2" w:rsidRPr="00A25FB2" w:rsidRDefault="00A25FB2" w:rsidP="00D324DE">
      <w:pPr>
        <w:pStyle w:val="Pargrafdellista"/>
        <w:ind w:left="1080"/>
        <w:jc w:val="both"/>
        <w:rPr>
          <w:rFonts w:ascii="Arial" w:eastAsia="Times" w:hAnsi="Arial" w:cs="Arial"/>
          <w:snapToGrid w:val="0"/>
          <w:sz w:val="22"/>
          <w:szCs w:val="22"/>
        </w:rPr>
      </w:pPr>
    </w:p>
    <w:p w14:paraId="190F4239" w14:textId="77777777" w:rsidR="00A25FB2" w:rsidRDefault="002B59A2" w:rsidP="00D324DE">
      <w:pPr>
        <w:pStyle w:val="Pargrafdellista"/>
        <w:numPr>
          <w:ilvl w:val="0"/>
          <w:numId w:val="46"/>
        </w:numPr>
        <w:jc w:val="both"/>
        <w:rPr>
          <w:rFonts w:cs="Arial"/>
          <w:snapToGrid w:val="0"/>
          <w:szCs w:val="22"/>
        </w:rPr>
      </w:pPr>
      <w:r w:rsidRPr="00A25FB2">
        <w:rPr>
          <w:rFonts w:ascii="Arial" w:eastAsia="Times" w:hAnsi="Arial" w:cs="Arial"/>
          <w:snapToGrid w:val="0"/>
          <w:sz w:val="22"/>
          <w:szCs w:val="22"/>
        </w:rPr>
        <w:lastRenderedPageBreak/>
        <w:t xml:space="preserve">Lot 5: Pòlissa d’assegurança de Salut dels representants: </w:t>
      </w:r>
    </w:p>
    <w:p w14:paraId="796C55ED" w14:textId="77777777" w:rsidR="00A25FB2" w:rsidRDefault="00A25FB2" w:rsidP="00D324DE">
      <w:pPr>
        <w:rPr>
          <w:rFonts w:cs="Arial"/>
          <w:snapToGrid w:val="0"/>
          <w:szCs w:val="22"/>
        </w:rPr>
      </w:pPr>
    </w:p>
    <w:p w14:paraId="4C296167" w14:textId="77777777" w:rsidR="002B59A2" w:rsidRPr="00A25FB2" w:rsidRDefault="002B59A2" w:rsidP="00D324DE">
      <w:pPr>
        <w:rPr>
          <w:snapToGrid w:val="0"/>
        </w:rPr>
      </w:pPr>
    </w:p>
    <w:tbl>
      <w:tblPr>
        <w:tblW w:w="0" w:type="auto"/>
        <w:tblInd w:w="-8" w:type="dxa"/>
        <w:tblCellMar>
          <w:left w:w="0" w:type="dxa"/>
          <w:right w:w="0" w:type="dxa"/>
        </w:tblCellMar>
        <w:tblLook w:val="04A0" w:firstRow="1" w:lastRow="0" w:firstColumn="1" w:lastColumn="0" w:noHBand="0" w:noVBand="1"/>
      </w:tblPr>
      <w:tblGrid>
        <w:gridCol w:w="2974"/>
        <w:gridCol w:w="2975"/>
        <w:gridCol w:w="2975"/>
      </w:tblGrid>
      <w:tr w:rsidR="00C11356" w14:paraId="28A28E94" w14:textId="77777777" w:rsidTr="00C11356">
        <w:trPr>
          <w:trHeight w:val="341"/>
        </w:trPr>
        <w:tc>
          <w:tcPr>
            <w:tcW w:w="29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8A9371" w14:textId="77777777" w:rsidR="00C11356" w:rsidRDefault="00C11356">
            <w:pPr>
              <w:spacing w:after="120"/>
              <w:jc w:val="both"/>
              <w:rPr>
                <w:rFonts w:ascii="Calibri" w:hAnsi="Calibri"/>
                <w:b/>
                <w:bCs/>
                <w:lang w:eastAsia="ca-ES"/>
              </w:rPr>
            </w:pPr>
            <w:r>
              <w:rPr>
                <w:b/>
                <w:bCs/>
                <w:lang w:eastAsia="ca-ES"/>
              </w:rPr>
              <w:t>Edat</w:t>
            </w:r>
          </w:p>
        </w:tc>
        <w:tc>
          <w:tcPr>
            <w:tcW w:w="29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474CE3" w14:textId="77777777" w:rsidR="00C11356" w:rsidRDefault="00C11356">
            <w:pPr>
              <w:spacing w:after="120"/>
              <w:jc w:val="both"/>
              <w:rPr>
                <w:b/>
                <w:bCs/>
                <w:lang w:eastAsia="ca-ES"/>
              </w:rPr>
            </w:pPr>
            <w:r>
              <w:rPr>
                <w:b/>
                <w:bCs/>
                <w:lang w:eastAsia="ca-ES"/>
              </w:rPr>
              <w:t>Home</w:t>
            </w:r>
          </w:p>
        </w:tc>
        <w:tc>
          <w:tcPr>
            <w:tcW w:w="29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5D7D74" w14:textId="77777777" w:rsidR="00C11356" w:rsidRDefault="00C11356">
            <w:pPr>
              <w:spacing w:after="120"/>
              <w:jc w:val="both"/>
              <w:rPr>
                <w:b/>
                <w:bCs/>
                <w:lang w:eastAsia="ca-ES"/>
              </w:rPr>
            </w:pPr>
            <w:r>
              <w:rPr>
                <w:b/>
                <w:bCs/>
                <w:lang w:eastAsia="ca-ES"/>
              </w:rPr>
              <w:t>Dona</w:t>
            </w:r>
          </w:p>
        </w:tc>
      </w:tr>
      <w:tr w:rsidR="00C11356" w14:paraId="24883108" w14:textId="77777777" w:rsidTr="00C11356">
        <w:trPr>
          <w:trHeight w:val="321"/>
        </w:trPr>
        <w:tc>
          <w:tcPr>
            <w:tcW w:w="29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48985" w14:textId="77777777" w:rsidR="00C11356" w:rsidRDefault="00C11356">
            <w:pPr>
              <w:spacing w:after="120"/>
              <w:jc w:val="both"/>
              <w:rPr>
                <w:b/>
                <w:bCs/>
                <w:sz w:val="24"/>
                <w:szCs w:val="24"/>
                <w:lang w:eastAsia="ca-ES"/>
              </w:rPr>
            </w:pPr>
            <w:r>
              <w:rPr>
                <w:b/>
                <w:bCs/>
                <w:lang w:eastAsia="ca-ES"/>
              </w:rPr>
              <w:t xml:space="preserve">00-19 </w:t>
            </w:r>
            <w:r>
              <w:rPr>
                <w:sz w:val="24"/>
                <w:szCs w:val="24"/>
                <w:lang w:eastAsia="ca-ES"/>
              </w:rPr>
              <w:t>(sense EEUU)</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035CB7A5" w14:textId="358DA8EC" w:rsidR="00C11356" w:rsidRPr="00560191" w:rsidRDefault="00A11882" w:rsidP="00A11882">
            <w:pPr>
              <w:spacing w:after="120"/>
              <w:jc w:val="both"/>
              <w:rPr>
                <w:szCs w:val="22"/>
                <w:lang w:eastAsia="ca-ES"/>
              </w:rPr>
            </w:pPr>
            <w:r>
              <w:rPr>
                <w:lang w:eastAsia="ca-ES"/>
              </w:rPr>
              <w:t>142</w:t>
            </w:r>
            <w:r w:rsidR="00C11356" w:rsidRPr="00560191">
              <w:rPr>
                <w:lang w:eastAsia="ca-ES"/>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16FDE007" w14:textId="193D9F2E" w:rsidR="00C11356" w:rsidRPr="00560191" w:rsidRDefault="00A11882" w:rsidP="00AC3C01">
            <w:pPr>
              <w:spacing w:after="120"/>
              <w:jc w:val="both"/>
              <w:rPr>
                <w:lang w:eastAsia="ca-ES"/>
              </w:rPr>
            </w:pPr>
            <w:r>
              <w:rPr>
                <w:lang w:eastAsia="ca-ES"/>
              </w:rPr>
              <w:t>148</w:t>
            </w:r>
            <w:r w:rsidR="00C11356" w:rsidRPr="00560191">
              <w:rPr>
                <w:lang w:eastAsia="ca-ES"/>
              </w:rPr>
              <w:t>,</w:t>
            </w:r>
            <w:r w:rsidR="00AC3C01">
              <w:rPr>
                <w:lang w:eastAsia="ca-ES"/>
              </w:rPr>
              <w:t>00</w:t>
            </w:r>
            <w:r w:rsidR="00C11356" w:rsidRPr="00560191">
              <w:rPr>
                <w:lang w:eastAsia="ca-ES"/>
              </w:rPr>
              <w:t>€</w:t>
            </w:r>
          </w:p>
        </w:tc>
      </w:tr>
      <w:tr w:rsidR="00C11356" w14:paraId="14176E8B" w14:textId="77777777" w:rsidTr="00C11356">
        <w:trPr>
          <w:trHeight w:val="341"/>
        </w:trPr>
        <w:tc>
          <w:tcPr>
            <w:tcW w:w="29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DB422" w14:textId="77777777" w:rsidR="00C11356" w:rsidRDefault="00C11356">
            <w:pPr>
              <w:spacing w:after="120"/>
              <w:jc w:val="both"/>
              <w:rPr>
                <w:b/>
                <w:bCs/>
                <w:sz w:val="24"/>
                <w:szCs w:val="24"/>
                <w:lang w:eastAsia="ca-ES"/>
              </w:rPr>
            </w:pPr>
            <w:r>
              <w:rPr>
                <w:b/>
                <w:bCs/>
                <w:lang w:eastAsia="ca-ES"/>
              </w:rPr>
              <w:t xml:space="preserve">20-24 </w:t>
            </w:r>
            <w:r>
              <w:rPr>
                <w:sz w:val="24"/>
                <w:szCs w:val="24"/>
                <w:lang w:eastAsia="ca-ES"/>
              </w:rPr>
              <w:t>(sense EEUU)</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498446FB" w14:textId="4CBA78C3" w:rsidR="00C11356" w:rsidRPr="00560191" w:rsidRDefault="00A11882" w:rsidP="00A11882">
            <w:pPr>
              <w:spacing w:after="120"/>
              <w:jc w:val="both"/>
              <w:rPr>
                <w:szCs w:val="22"/>
                <w:lang w:eastAsia="ca-ES"/>
              </w:rPr>
            </w:pPr>
            <w:r>
              <w:rPr>
                <w:lang w:eastAsia="ca-ES"/>
              </w:rPr>
              <w:t>178,</w:t>
            </w:r>
            <w:r w:rsidR="00C11356" w:rsidRPr="00560191">
              <w:rPr>
                <w:lang w:eastAsia="ca-ES"/>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72A3E1B9" w14:textId="28B7A848" w:rsidR="00C11356" w:rsidRPr="00560191" w:rsidRDefault="00A11882">
            <w:pPr>
              <w:spacing w:after="120"/>
              <w:jc w:val="both"/>
              <w:rPr>
                <w:lang w:eastAsia="ca-ES"/>
              </w:rPr>
            </w:pPr>
            <w:r>
              <w:rPr>
                <w:lang w:eastAsia="ca-ES"/>
              </w:rPr>
              <w:t>202</w:t>
            </w:r>
            <w:r w:rsidR="00C11356" w:rsidRPr="00560191">
              <w:rPr>
                <w:lang w:eastAsia="ca-ES"/>
              </w:rPr>
              <w:t>,00€</w:t>
            </w:r>
          </w:p>
        </w:tc>
      </w:tr>
      <w:tr w:rsidR="00C11356" w14:paraId="20608415" w14:textId="77777777" w:rsidTr="00C11356">
        <w:trPr>
          <w:trHeight w:val="321"/>
        </w:trPr>
        <w:tc>
          <w:tcPr>
            <w:tcW w:w="29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F8998B" w14:textId="77777777" w:rsidR="00C11356" w:rsidRDefault="00C11356">
            <w:pPr>
              <w:spacing w:after="120"/>
              <w:jc w:val="both"/>
              <w:rPr>
                <w:b/>
                <w:bCs/>
                <w:sz w:val="24"/>
                <w:szCs w:val="24"/>
                <w:lang w:eastAsia="ca-ES"/>
              </w:rPr>
            </w:pPr>
            <w:r>
              <w:rPr>
                <w:b/>
                <w:bCs/>
                <w:lang w:eastAsia="ca-ES"/>
              </w:rPr>
              <w:t xml:space="preserve">25-29 </w:t>
            </w:r>
            <w:r>
              <w:rPr>
                <w:sz w:val="24"/>
                <w:szCs w:val="24"/>
                <w:lang w:eastAsia="ca-ES"/>
              </w:rPr>
              <w:t>(sense EEUU)</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19275B8A" w14:textId="28BFAB06" w:rsidR="00C11356" w:rsidRPr="00560191" w:rsidRDefault="00A11882">
            <w:pPr>
              <w:spacing w:after="120"/>
              <w:jc w:val="both"/>
              <w:rPr>
                <w:szCs w:val="22"/>
                <w:lang w:eastAsia="ca-ES"/>
              </w:rPr>
            </w:pPr>
            <w:r>
              <w:rPr>
                <w:lang w:eastAsia="ca-ES"/>
              </w:rPr>
              <w:t>206</w:t>
            </w:r>
            <w:r w:rsidR="00C11356" w:rsidRPr="00560191">
              <w:rPr>
                <w:lang w:eastAsia="ca-ES"/>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15EF8225" w14:textId="5C10C8FD" w:rsidR="00C11356" w:rsidRPr="00560191" w:rsidRDefault="00A11882">
            <w:pPr>
              <w:spacing w:after="120"/>
              <w:jc w:val="both"/>
              <w:rPr>
                <w:lang w:eastAsia="ca-ES"/>
              </w:rPr>
            </w:pPr>
            <w:r>
              <w:rPr>
                <w:lang w:eastAsia="ca-ES"/>
              </w:rPr>
              <w:t>300</w:t>
            </w:r>
            <w:r w:rsidR="00C11356" w:rsidRPr="00560191">
              <w:rPr>
                <w:lang w:eastAsia="ca-ES"/>
              </w:rPr>
              <w:t>,00€</w:t>
            </w:r>
          </w:p>
        </w:tc>
      </w:tr>
      <w:tr w:rsidR="00C11356" w14:paraId="563AED9C" w14:textId="77777777" w:rsidTr="00C11356">
        <w:trPr>
          <w:trHeight w:val="341"/>
        </w:trPr>
        <w:tc>
          <w:tcPr>
            <w:tcW w:w="29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7EDC6" w14:textId="77777777" w:rsidR="00C11356" w:rsidRDefault="00C11356">
            <w:pPr>
              <w:spacing w:after="120"/>
              <w:jc w:val="both"/>
              <w:rPr>
                <w:b/>
                <w:bCs/>
                <w:sz w:val="24"/>
                <w:szCs w:val="24"/>
                <w:lang w:eastAsia="ca-ES"/>
              </w:rPr>
            </w:pPr>
            <w:r>
              <w:rPr>
                <w:b/>
                <w:bCs/>
                <w:lang w:eastAsia="ca-ES"/>
              </w:rPr>
              <w:t xml:space="preserve">30-34 </w:t>
            </w:r>
            <w:r>
              <w:rPr>
                <w:sz w:val="24"/>
                <w:szCs w:val="24"/>
                <w:lang w:eastAsia="ca-ES"/>
              </w:rPr>
              <w:t>(sense EEUU)</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78299E17" w14:textId="0AFB7A83" w:rsidR="00C11356" w:rsidRPr="00560191" w:rsidRDefault="00A11882">
            <w:pPr>
              <w:spacing w:after="120"/>
              <w:jc w:val="both"/>
              <w:rPr>
                <w:szCs w:val="22"/>
                <w:lang w:eastAsia="ca-ES"/>
              </w:rPr>
            </w:pPr>
            <w:r>
              <w:rPr>
                <w:lang w:eastAsia="ca-ES"/>
              </w:rPr>
              <w:t>218</w:t>
            </w:r>
            <w:r w:rsidR="00C11356" w:rsidRPr="00560191">
              <w:rPr>
                <w:lang w:eastAsia="ca-ES"/>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6FA2DE66" w14:textId="6C97BCF1" w:rsidR="00C11356" w:rsidRPr="00560191" w:rsidRDefault="00A11882">
            <w:pPr>
              <w:spacing w:after="120"/>
              <w:jc w:val="both"/>
              <w:rPr>
                <w:lang w:eastAsia="ca-ES"/>
              </w:rPr>
            </w:pPr>
            <w:r>
              <w:rPr>
                <w:lang w:eastAsia="ca-ES"/>
              </w:rPr>
              <w:t>300</w:t>
            </w:r>
            <w:r w:rsidR="00C11356" w:rsidRPr="00560191">
              <w:rPr>
                <w:lang w:eastAsia="ca-ES"/>
              </w:rPr>
              <w:t>,00€</w:t>
            </w:r>
          </w:p>
        </w:tc>
      </w:tr>
      <w:tr w:rsidR="00C11356" w14:paraId="676EFFAA" w14:textId="77777777" w:rsidTr="00C11356">
        <w:trPr>
          <w:trHeight w:val="341"/>
        </w:trPr>
        <w:tc>
          <w:tcPr>
            <w:tcW w:w="29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A4B92" w14:textId="77777777" w:rsidR="00C11356" w:rsidRDefault="00C11356">
            <w:pPr>
              <w:spacing w:after="120"/>
              <w:jc w:val="both"/>
              <w:rPr>
                <w:b/>
                <w:bCs/>
                <w:sz w:val="24"/>
                <w:szCs w:val="24"/>
                <w:lang w:eastAsia="ca-ES"/>
              </w:rPr>
            </w:pPr>
            <w:r>
              <w:rPr>
                <w:b/>
                <w:bCs/>
                <w:lang w:eastAsia="ca-ES"/>
              </w:rPr>
              <w:t xml:space="preserve">35-39 </w:t>
            </w:r>
            <w:r>
              <w:rPr>
                <w:sz w:val="24"/>
                <w:szCs w:val="24"/>
                <w:lang w:eastAsia="ca-ES"/>
              </w:rPr>
              <w:t>(sense EEUU)</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5EF1E7F8" w14:textId="14386316" w:rsidR="00C11356" w:rsidRPr="00560191" w:rsidRDefault="00A11882">
            <w:pPr>
              <w:spacing w:after="120"/>
              <w:jc w:val="both"/>
              <w:rPr>
                <w:szCs w:val="22"/>
                <w:lang w:eastAsia="ca-ES"/>
              </w:rPr>
            </w:pPr>
            <w:r>
              <w:rPr>
                <w:lang w:eastAsia="ca-ES"/>
              </w:rPr>
              <w:t>218</w:t>
            </w:r>
            <w:r w:rsidR="00C11356" w:rsidRPr="00560191">
              <w:rPr>
                <w:lang w:eastAsia="ca-ES"/>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015CFD53" w14:textId="523E0E72" w:rsidR="00C11356" w:rsidRPr="00560191" w:rsidRDefault="00A11882">
            <w:pPr>
              <w:spacing w:after="120"/>
              <w:jc w:val="both"/>
              <w:rPr>
                <w:lang w:eastAsia="ca-ES"/>
              </w:rPr>
            </w:pPr>
            <w:r>
              <w:rPr>
                <w:lang w:eastAsia="ca-ES"/>
              </w:rPr>
              <w:t>323</w:t>
            </w:r>
            <w:r w:rsidR="00C11356" w:rsidRPr="00560191">
              <w:rPr>
                <w:lang w:eastAsia="ca-ES"/>
              </w:rPr>
              <w:t>,00€</w:t>
            </w:r>
          </w:p>
        </w:tc>
      </w:tr>
      <w:tr w:rsidR="00C11356" w14:paraId="2A162393" w14:textId="77777777" w:rsidTr="00C11356">
        <w:trPr>
          <w:trHeight w:val="321"/>
        </w:trPr>
        <w:tc>
          <w:tcPr>
            <w:tcW w:w="29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30489" w14:textId="77777777" w:rsidR="00C11356" w:rsidRDefault="00C11356">
            <w:pPr>
              <w:spacing w:after="120"/>
              <w:jc w:val="both"/>
              <w:rPr>
                <w:b/>
                <w:bCs/>
                <w:sz w:val="24"/>
                <w:szCs w:val="24"/>
                <w:lang w:eastAsia="ca-ES"/>
              </w:rPr>
            </w:pPr>
            <w:r>
              <w:rPr>
                <w:b/>
                <w:bCs/>
                <w:lang w:eastAsia="ca-ES"/>
              </w:rPr>
              <w:t xml:space="preserve">40-44 </w:t>
            </w:r>
            <w:r>
              <w:rPr>
                <w:sz w:val="24"/>
                <w:szCs w:val="24"/>
                <w:lang w:eastAsia="ca-ES"/>
              </w:rPr>
              <w:t>(sense EEUU)</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13E1D0AB" w14:textId="31BD01E2" w:rsidR="00C11356" w:rsidRPr="00560191" w:rsidRDefault="00A11882">
            <w:pPr>
              <w:spacing w:after="120"/>
              <w:jc w:val="both"/>
              <w:rPr>
                <w:szCs w:val="22"/>
                <w:lang w:eastAsia="ca-ES"/>
              </w:rPr>
            </w:pPr>
            <w:r>
              <w:rPr>
                <w:lang w:eastAsia="ca-ES"/>
              </w:rPr>
              <w:t>249</w:t>
            </w:r>
            <w:r w:rsidR="00C11356" w:rsidRPr="00560191">
              <w:rPr>
                <w:lang w:eastAsia="ca-ES"/>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590EDBE1" w14:textId="3E3D0CD4" w:rsidR="00C11356" w:rsidRPr="00560191" w:rsidRDefault="00A11882" w:rsidP="00A11882">
            <w:pPr>
              <w:spacing w:after="120"/>
              <w:jc w:val="both"/>
              <w:rPr>
                <w:lang w:eastAsia="ca-ES"/>
              </w:rPr>
            </w:pPr>
            <w:r>
              <w:rPr>
                <w:lang w:eastAsia="ca-ES"/>
              </w:rPr>
              <w:t>397,00</w:t>
            </w:r>
            <w:r w:rsidR="00C11356" w:rsidRPr="00560191">
              <w:rPr>
                <w:lang w:eastAsia="ca-ES"/>
              </w:rPr>
              <w:t>€</w:t>
            </w:r>
          </w:p>
        </w:tc>
      </w:tr>
      <w:tr w:rsidR="00C11356" w14:paraId="29221A4A" w14:textId="77777777" w:rsidTr="00C11356">
        <w:trPr>
          <w:trHeight w:val="341"/>
        </w:trPr>
        <w:tc>
          <w:tcPr>
            <w:tcW w:w="29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F9A44" w14:textId="77777777" w:rsidR="00C11356" w:rsidRDefault="00C11356">
            <w:pPr>
              <w:spacing w:after="120"/>
              <w:jc w:val="both"/>
              <w:rPr>
                <w:b/>
                <w:bCs/>
                <w:sz w:val="24"/>
                <w:szCs w:val="24"/>
                <w:lang w:eastAsia="ca-ES"/>
              </w:rPr>
            </w:pPr>
            <w:r>
              <w:rPr>
                <w:b/>
                <w:bCs/>
                <w:lang w:eastAsia="ca-ES"/>
              </w:rPr>
              <w:t xml:space="preserve">45-49 </w:t>
            </w:r>
            <w:r>
              <w:rPr>
                <w:sz w:val="24"/>
                <w:szCs w:val="24"/>
                <w:lang w:eastAsia="ca-ES"/>
              </w:rPr>
              <w:t>(sense EEUU)</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24ADF0B5" w14:textId="472204BF" w:rsidR="00C11356" w:rsidRPr="00560191" w:rsidRDefault="00A11882">
            <w:pPr>
              <w:spacing w:after="120"/>
              <w:jc w:val="both"/>
              <w:rPr>
                <w:szCs w:val="22"/>
                <w:lang w:eastAsia="ca-ES"/>
              </w:rPr>
            </w:pPr>
            <w:r>
              <w:rPr>
                <w:lang w:eastAsia="ca-ES"/>
              </w:rPr>
              <w:t>249</w:t>
            </w:r>
            <w:r w:rsidR="00C11356" w:rsidRPr="00560191">
              <w:rPr>
                <w:lang w:eastAsia="ca-ES"/>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3FF8069A" w14:textId="7F1CE428" w:rsidR="00C11356" w:rsidRPr="00560191" w:rsidRDefault="00A11882">
            <w:pPr>
              <w:spacing w:after="120"/>
              <w:jc w:val="both"/>
              <w:rPr>
                <w:lang w:eastAsia="ca-ES"/>
              </w:rPr>
            </w:pPr>
            <w:r>
              <w:rPr>
                <w:lang w:eastAsia="ca-ES"/>
              </w:rPr>
              <w:t>469</w:t>
            </w:r>
            <w:r w:rsidR="00C11356" w:rsidRPr="00560191">
              <w:rPr>
                <w:lang w:eastAsia="ca-ES"/>
              </w:rPr>
              <w:t>,00€</w:t>
            </w:r>
          </w:p>
        </w:tc>
      </w:tr>
      <w:tr w:rsidR="00C11356" w14:paraId="1F6A096B" w14:textId="77777777" w:rsidTr="00C11356">
        <w:trPr>
          <w:trHeight w:val="341"/>
        </w:trPr>
        <w:tc>
          <w:tcPr>
            <w:tcW w:w="29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74248" w14:textId="77777777" w:rsidR="00C11356" w:rsidRDefault="00C11356">
            <w:pPr>
              <w:spacing w:after="120"/>
              <w:jc w:val="both"/>
              <w:rPr>
                <w:b/>
                <w:bCs/>
                <w:sz w:val="24"/>
                <w:szCs w:val="24"/>
                <w:lang w:eastAsia="ca-ES"/>
              </w:rPr>
            </w:pPr>
            <w:r>
              <w:rPr>
                <w:b/>
                <w:bCs/>
                <w:lang w:eastAsia="ca-ES"/>
              </w:rPr>
              <w:t xml:space="preserve">50-54 </w:t>
            </w:r>
            <w:r>
              <w:rPr>
                <w:sz w:val="24"/>
                <w:szCs w:val="24"/>
                <w:lang w:eastAsia="ca-ES"/>
              </w:rPr>
              <w:t>(sense EEUU)</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5A967CE0" w14:textId="1269CB65" w:rsidR="00C11356" w:rsidRPr="00560191" w:rsidRDefault="00A11882">
            <w:pPr>
              <w:spacing w:after="120"/>
              <w:jc w:val="both"/>
              <w:rPr>
                <w:szCs w:val="22"/>
                <w:lang w:eastAsia="ca-ES"/>
              </w:rPr>
            </w:pPr>
            <w:r>
              <w:rPr>
                <w:lang w:eastAsia="ca-ES"/>
              </w:rPr>
              <w:t>324</w:t>
            </w:r>
            <w:r w:rsidR="00C11356" w:rsidRPr="00560191">
              <w:rPr>
                <w:lang w:eastAsia="ca-ES"/>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5A418A78" w14:textId="7FAC94B7" w:rsidR="00C11356" w:rsidRPr="00560191" w:rsidRDefault="00A11882">
            <w:pPr>
              <w:spacing w:after="120"/>
              <w:jc w:val="both"/>
              <w:rPr>
                <w:lang w:eastAsia="ca-ES"/>
              </w:rPr>
            </w:pPr>
            <w:r>
              <w:rPr>
                <w:lang w:eastAsia="ca-ES"/>
              </w:rPr>
              <w:t>550</w:t>
            </w:r>
            <w:r w:rsidR="00C11356" w:rsidRPr="00560191">
              <w:rPr>
                <w:lang w:eastAsia="ca-ES"/>
              </w:rPr>
              <w:t>,00€</w:t>
            </w:r>
          </w:p>
        </w:tc>
      </w:tr>
      <w:tr w:rsidR="00C11356" w14:paraId="2C8EE1E1" w14:textId="77777777" w:rsidTr="00C11356">
        <w:trPr>
          <w:trHeight w:val="341"/>
        </w:trPr>
        <w:tc>
          <w:tcPr>
            <w:tcW w:w="29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80FF5" w14:textId="77777777" w:rsidR="00C11356" w:rsidRDefault="00C11356">
            <w:pPr>
              <w:spacing w:after="120"/>
              <w:jc w:val="both"/>
              <w:rPr>
                <w:b/>
                <w:bCs/>
                <w:sz w:val="24"/>
                <w:szCs w:val="24"/>
                <w:lang w:eastAsia="ca-ES"/>
              </w:rPr>
            </w:pPr>
            <w:r>
              <w:rPr>
                <w:b/>
                <w:bCs/>
                <w:lang w:eastAsia="ca-ES"/>
              </w:rPr>
              <w:t xml:space="preserve">55-59 </w:t>
            </w:r>
            <w:r>
              <w:rPr>
                <w:sz w:val="24"/>
                <w:szCs w:val="24"/>
                <w:lang w:eastAsia="ca-ES"/>
              </w:rPr>
              <w:t>(sense EEUU)</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64890BC9" w14:textId="1AD22512" w:rsidR="00C11356" w:rsidRPr="00560191" w:rsidRDefault="00A11882">
            <w:pPr>
              <w:spacing w:after="120"/>
              <w:jc w:val="both"/>
              <w:rPr>
                <w:szCs w:val="22"/>
                <w:lang w:eastAsia="ca-ES"/>
              </w:rPr>
            </w:pPr>
            <w:r>
              <w:rPr>
                <w:lang w:eastAsia="ca-ES"/>
              </w:rPr>
              <w:t>440</w:t>
            </w:r>
            <w:r w:rsidR="00C11356" w:rsidRPr="00560191">
              <w:rPr>
                <w:lang w:eastAsia="ca-ES"/>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7895F96E" w14:textId="0AE4EF4C" w:rsidR="00C11356" w:rsidRPr="00560191" w:rsidRDefault="00A11882">
            <w:pPr>
              <w:spacing w:after="120"/>
              <w:jc w:val="both"/>
              <w:rPr>
                <w:lang w:eastAsia="ca-ES"/>
              </w:rPr>
            </w:pPr>
            <w:r>
              <w:rPr>
                <w:lang w:eastAsia="ca-ES"/>
              </w:rPr>
              <w:t>660</w:t>
            </w:r>
            <w:r w:rsidR="00C11356" w:rsidRPr="00560191">
              <w:rPr>
                <w:lang w:eastAsia="ca-ES"/>
              </w:rPr>
              <w:t>,00€</w:t>
            </w:r>
          </w:p>
        </w:tc>
      </w:tr>
      <w:tr w:rsidR="00C11356" w14:paraId="696FD460" w14:textId="77777777" w:rsidTr="00C11356">
        <w:trPr>
          <w:trHeight w:val="341"/>
        </w:trPr>
        <w:tc>
          <w:tcPr>
            <w:tcW w:w="29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C4464" w14:textId="77777777" w:rsidR="00C11356" w:rsidRDefault="00C11356">
            <w:pPr>
              <w:spacing w:after="120"/>
              <w:jc w:val="both"/>
              <w:rPr>
                <w:b/>
                <w:bCs/>
                <w:sz w:val="24"/>
                <w:szCs w:val="24"/>
                <w:lang w:eastAsia="ca-ES"/>
              </w:rPr>
            </w:pPr>
            <w:r>
              <w:rPr>
                <w:b/>
                <w:bCs/>
                <w:lang w:eastAsia="ca-ES"/>
              </w:rPr>
              <w:t xml:space="preserve">60-64 </w:t>
            </w:r>
            <w:r>
              <w:rPr>
                <w:sz w:val="24"/>
                <w:szCs w:val="24"/>
                <w:lang w:eastAsia="ca-ES"/>
              </w:rPr>
              <w:t>(sense EEUU)</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3A586707" w14:textId="0BBCDC3A" w:rsidR="00C11356" w:rsidRPr="00560191" w:rsidRDefault="00A11882">
            <w:pPr>
              <w:spacing w:after="120"/>
              <w:jc w:val="both"/>
              <w:rPr>
                <w:szCs w:val="22"/>
                <w:lang w:eastAsia="ca-ES"/>
              </w:rPr>
            </w:pPr>
            <w:r>
              <w:rPr>
                <w:lang w:eastAsia="ca-ES"/>
              </w:rPr>
              <w:t>615</w:t>
            </w:r>
            <w:r w:rsidR="00C11356" w:rsidRPr="00560191">
              <w:rPr>
                <w:lang w:eastAsia="ca-ES"/>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6C7541F2" w14:textId="67595796" w:rsidR="00C11356" w:rsidRPr="00560191" w:rsidRDefault="00A11882">
            <w:pPr>
              <w:spacing w:after="120"/>
              <w:jc w:val="both"/>
              <w:rPr>
                <w:lang w:eastAsia="ca-ES"/>
              </w:rPr>
            </w:pPr>
            <w:r>
              <w:rPr>
                <w:lang w:eastAsia="ca-ES"/>
              </w:rPr>
              <w:t>817</w:t>
            </w:r>
            <w:r w:rsidR="00C11356" w:rsidRPr="00560191">
              <w:rPr>
                <w:lang w:eastAsia="ca-ES"/>
              </w:rPr>
              <w:t>,00€</w:t>
            </w:r>
          </w:p>
        </w:tc>
      </w:tr>
      <w:tr w:rsidR="00C11356" w14:paraId="577B8CA8" w14:textId="77777777" w:rsidTr="00C11356">
        <w:trPr>
          <w:trHeight w:val="341"/>
        </w:trPr>
        <w:tc>
          <w:tcPr>
            <w:tcW w:w="29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363A2" w14:textId="77777777" w:rsidR="00C11356" w:rsidRDefault="00C11356">
            <w:pPr>
              <w:spacing w:after="120"/>
              <w:jc w:val="both"/>
              <w:rPr>
                <w:b/>
                <w:bCs/>
                <w:sz w:val="24"/>
                <w:szCs w:val="24"/>
                <w:lang w:eastAsia="ca-ES"/>
              </w:rPr>
            </w:pPr>
            <w:r>
              <w:rPr>
                <w:b/>
                <w:bCs/>
                <w:lang w:eastAsia="ca-ES"/>
              </w:rPr>
              <w:t xml:space="preserve">65-69 </w:t>
            </w:r>
            <w:r>
              <w:rPr>
                <w:sz w:val="24"/>
                <w:szCs w:val="24"/>
                <w:lang w:eastAsia="ca-ES"/>
              </w:rPr>
              <w:t>(sense EEUU)</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088201E4" w14:textId="6982105F" w:rsidR="00C11356" w:rsidRPr="00560191" w:rsidRDefault="00A11882">
            <w:pPr>
              <w:spacing w:after="120"/>
              <w:jc w:val="both"/>
              <w:rPr>
                <w:szCs w:val="22"/>
                <w:lang w:eastAsia="ca-ES"/>
              </w:rPr>
            </w:pPr>
            <w:r>
              <w:rPr>
                <w:lang w:eastAsia="ca-ES"/>
              </w:rPr>
              <w:t>873</w:t>
            </w:r>
            <w:r w:rsidR="00C11356" w:rsidRPr="00560191">
              <w:rPr>
                <w:lang w:eastAsia="ca-ES"/>
              </w:rPr>
              <w:t>,00€</w:t>
            </w:r>
          </w:p>
        </w:tc>
        <w:tc>
          <w:tcPr>
            <w:tcW w:w="2975" w:type="dxa"/>
            <w:tcBorders>
              <w:top w:val="nil"/>
              <w:left w:val="nil"/>
              <w:bottom w:val="single" w:sz="8" w:space="0" w:color="auto"/>
              <w:right w:val="single" w:sz="8" w:space="0" w:color="auto"/>
            </w:tcBorders>
            <w:tcMar>
              <w:top w:w="0" w:type="dxa"/>
              <w:left w:w="108" w:type="dxa"/>
              <w:bottom w:w="0" w:type="dxa"/>
              <w:right w:w="108" w:type="dxa"/>
            </w:tcMar>
            <w:hideMark/>
          </w:tcPr>
          <w:p w14:paraId="7E8F389B" w14:textId="4B42A165" w:rsidR="00C11356" w:rsidRPr="00560191" w:rsidRDefault="00A11882">
            <w:pPr>
              <w:spacing w:after="120"/>
              <w:jc w:val="both"/>
              <w:rPr>
                <w:lang w:eastAsia="ca-ES"/>
              </w:rPr>
            </w:pPr>
            <w:r>
              <w:rPr>
                <w:lang w:eastAsia="ca-ES"/>
              </w:rPr>
              <w:t>1028</w:t>
            </w:r>
            <w:r w:rsidR="00C11356" w:rsidRPr="00560191">
              <w:rPr>
                <w:lang w:eastAsia="ca-ES"/>
              </w:rPr>
              <w:t>,00€</w:t>
            </w:r>
          </w:p>
        </w:tc>
      </w:tr>
    </w:tbl>
    <w:p w14:paraId="39CFEB6A" w14:textId="77777777" w:rsidR="00D324DE" w:rsidRDefault="00D324DE" w:rsidP="00F90600">
      <w:pPr>
        <w:jc w:val="both"/>
        <w:rPr>
          <w:rFonts w:cs="Arial"/>
          <w:snapToGrid w:val="0"/>
          <w:szCs w:val="22"/>
        </w:rPr>
      </w:pPr>
    </w:p>
    <w:p w14:paraId="788707F0" w14:textId="0BEE7DC8" w:rsidR="00D324DE" w:rsidRDefault="00D324DE" w:rsidP="00F90600">
      <w:pPr>
        <w:jc w:val="both"/>
        <w:rPr>
          <w:rFonts w:cs="Arial"/>
          <w:snapToGrid w:val="0"/>
          <w:szCs w:val="22"/>
        </w:rPr>
      </w:pPr>
      <w:r>
        <w:rPr>
          <w:rFonts w:cs="Arial"/>
          <w:snapToGrid w:val="0"/>
          <w:szCs w:val="22"/>
        </w:rPr>
        <w:t>--------------------------------------------------------------------------------------------</w:t>
      </w:r>
      <w:r w:rsidR="00560191">
        <w:rPr>
          <w:rFonts w:cs="Arial"/>
          <w:snapToGrid w:val="0"/>
          <w:szCs w:val="22"/>
        </w:rPr>
        <w:t>-------------------------------</w:t>
      </w:r>
    </w:p>
    <w:p w14:paraId="6F48787F" w14:textId="42CE8021" w:rsidR="00F74A88" w:rsidRDefault="00F74A88" w:rsidP="00F74A88">
      <w:pPr>
        <w:jc w:val="both"/>
      </w:pPr>
      <w:r>
        <w:t xml:space="preserve">Els preus oferts per a cada pòlissa d’assegurances han de comprendre la prima de risc, més les despeses de gestió interna de l’assegurador, més impostos i recàrrecs del “Consorci de Compensació </w:t>
      </w:r>
      <w:r w:rsidR="003E309C">
        <w:t>d’Assegurances</w:t>
      </w:r>
      <w:r>
        <w:t xml:space="preserve">”, quan sigui el cas. </w:t>
      </w:r>
    </w:p>
    <w:p w14:paraId="4A439925" w14:textId="77777777" w:rsidR="00F74A88" w:rsidRDefault="00F74A88" w:rsidP="00F74A88">
      <w:pPr>
        <w:jc w:val="both"/>
      </w:pPr>
    </w:p>
    <w:p w14:paraId="1E5707C5" w14:textId="528D5328" w:rsidR="00F74A88" w:rsidRDefault="00F74A88" w:rsidP="00F74A88">
      <w:pPr>
        <w:jc w:val="both"/>
      </w:pPr>
      <w:r>
        <w:t xml:space="preserve">Els preus oferts no poden ultrapassar el pressupost màxim de despesa esmentat i </w:t>
      </w:r>
      <w:r w:rsidRPr="00D324DE">
        <w:rPr>
          <w:b/>
        </w:rPr>
        <w:t>no han de contenir cap quantia pel concepte de despeses de gestió externa o retribució als corredors</w:t>
      </w:r>
      <w:r>
        <w:t>.</w:t>
      </w:r>
    </w:p>
    <w:p w14:paraId="26E27349" w14:textId="77777777" w:rsidR="008D20F9" w:rsidRDefault="008D20F9" w:rsidP="00F74A88">
      <w:pPr>
        <w:jc w:val="both"/>
      </w:pPr>
    </w:p>
    <w:p w14:paraId="12BBFE79" w14:textId="4A73C254" w:rsidR="00080EB7" w:rsidRPr="00D36C7E" w:rsidRDefault="008D20F9" w:rsidP="00F74A88">
      <w:pPr>
        <w:jc w:val="both"/>
        <w:rPr>
          <w:rFonts w:cs="Arial"/>
          <w:snapToGrid w:val="0"/>
          <w:szCs w:val="22"/>
        </w:rPr>
      </w:pPr>
      <w:r w:rsidRPr="008D20F9">
        <w:t>Pels lots amb preu alçat (1,</w:t>
      </w:r>
      <w:r>
        <w:t xml:space="preserve"> 2, </w:t>
      </w:r>
      <w:r w:rsidRPr="008D20F9">
        <w:t xml:space="preserve">6 i 7), el preu a oferir per les empreses no pot ultrapassar el </w:t>
      </w:r>
      <w:r w:rsidRPr="00D36C7E">
        <w:rPr>
          <w:rFonts w:cs="Arial"/>
          <w:snapToGrid w:val="0"/>
          <w:szCs w:val="22"/>
        </w:rPr>
        <w:t>pressupost base de licitació fixat per aquests lots.</w:t>
      </w:r>
    </w:p>
    <w:p w14:paraId="1FB15A18" w14:textId="77777777" w:rsidR="008D20F9" w:rsidRDefault="008D20F9" w:rsidP="00F74A88">
      <w:pPr>
        <w:jc w:val="both"/>
      </w:pPr>
    </w:p>
    <w:p w14:paraId="0660870A" w14:textId="55F2DD17" w:rsidR="00080EB7" w:rsidRDefault="00080EB7" w:rsidP="00080EB7">
      <w:pPr>
        <w:pBdr>
          <w:bottom w:val="single" w:sz="6" w:space="13" w:color="auto"/>
        </w:pBdr>
        <w:tabs>
          <w:tab w:val="num" w:pos="0"/>
        </w:tabs>
        <w:jc w:val="both"/>
      </w:pPr>
      <w:r>
        <w:t>Pels lots amb preu unitaris</w:t>
      </w:r>
      <w:r w:rsidR="008D20F9">
        <w:t xml:space="preserve"> (3, 4 i 5)</w:t>
      </w:r>
      <w:r>
        <w:t xml:space="preserve">, cal dir que </w:t>
      </w:r>
      <w:r>
        <w:rPr>
          <w:rFonts w:cs="Arial"/>
          <w:snapToGrid w:val="0"/>
          <w:szCs w:val="22"/>
        </w:rPr>
        <w:t xml:space="preserve">aquests </w:t>
      </w:r>
      <w:r w:rsidRPr="00F66F9A">
        <w:t>contracte</w:t>
      </w:r>
      <w:r>
        <w:t>s</w:t>
      </w:r>
      <w:r w:rsidRPr="00F66F9A">
        <w:t xml:space="preserve"> es tramit</w:t>
      </w:r>
      <w:r>
        <w:t>aran</w:t>
      </w:r>
      <w:r w:rsidRPr="00F66F9A">
        <w:t xml:space="preserve"> amb un pressupost limitatiu, </w:t>
      </w:r>
      <w:r>
        <w:t>en què l’empresa o empreses contractistes s’obliguen a executar el servei de forma successiva i per preu unitari,</w:t>
      </w:r>
      <w:r w:rsidR="008D20F9">
        <w:t xml:space="preserve"> que no pot ultrapassar els anteriorment indicats,</w:t>
      </w:r>
      <w:r>
        <w:t xml:space="preserve"> sense que el nombre total de prestacions incloses en l’objecte del contracte es defineixi amb exactitud al temps de celebrar el contracte, per estar subordinades les mateixes a les activitats que es realitzin, per aquest motiu s’aprova un pressupost màxim.</w:t>
      </w:r>
      <w:r w:rsidRPr="00080EB7">
        <w:t xml:space="preserve"> </w:t>
      </w:r>
      <w:r>
        <w:t>Així, el</w:t>
      </w:r>
      <w:r w:rsidRPr="00080EB7">
        <w:t xml:space="preserve"> preu d’aquest</w:t>
      </w:r>
      <w:r>
        <w:t>s</w:t>
      </w:r>
      <w:r w:rsidRPr="00080EB7">
        <w:t xml:space="preserve"> contracte</w:t>
      </w:r>
      <w:r>
        <w:t>s</w:t>
      </w:r>
      <w:r w:rsidRPr="00080EB7">
        <w:t xml:space="preserve"> és </w:t>
      </w:r>
      <w:r>
        <w:t>referià</w:t>
      </w:r>
      <w:r w:rsidRPr="00080EB7">
        <w:t xml:space="preserve"> a components de la prestació i s’exhaurirà o no en funció dels serveis realment prestats.</w:t>
      </w:r>
    </w:p>
    <w:p w14:paraId="0BD1D68E" w14:textId="563679AE" w:rsidR="0004689A" w:rsidRPr="0004689A" w:rsidRDefault="00080EB7" w:rsidP="00F74A88">
      <w:pPr>
        <w:jc w:val="both"/>
        <w:rPr>
          <w:rFonts w:cs="Arial"/>
          <w:snapToGrid w:val="0"/>
          <w:szCs w:val="22"/>
        </w:rPr>
      </w:pPr>
      <w:r w:rsidRPr="00080EB7">
        <w:tab/>
      </w:r>
      <w:r w:rsidRPr="00080EB7">
        <w:tab/>
      </w:r>
    </w:p>
    <w:p w14:paraId="0C20ABBA" w14:textId="02E6E7D3" w:rsidR="002B59A2" w:rsidRPr="002B59A2" w:rsidRDefault="0004689A" w:rsidP="00F90600">
      <w:pPr>
        <w:jc w:val="both"/>
        <w:rPr>
          <w:rFonts w:cs="Arial"/>
          <w:snapToGrid w:val="0"/>
          <w:szCs w:val="22"/>
        </w:rPr>
      </w:pPr>
      <w:r w:rsidRPr="00F74A88">
        <w:rPr>
          <w:rFonts w:cs="Arial"/>
          <w:b/>
          <w:snapToGrid w:val="0"/>
          <w:szCs w:val="22"/>
        </w:rPr>
        <w:t>B.4: Contracte harmonitzat:</w:t>
      </w:r>
      <w:r>
        <w:rPr>
          <w:rFonts w:cs="Arial"/>
          <w:snapToGrid w:val="0"/>
          <w:szCs w:val="22"/>
        </w:rPr>
        <w:t xml:space="preserve"> </w:t>
      </w:r>
      <w:r w:rsidR="00080EB7">
        <w:rPr>
          <w:rFonts w:cs="Arial"/>
          <w:snapToGrid w:val="0"/>
          <w:szCs w:val="22"/>
        </w:rPr>
        <w:t>Si</w:t>
      </w:r>
    </w:p>
    <w:p w14:paraId="5C68C381" w14:textId="77777777" w:rsidR="002B59A2" w:rsidRPr="00FA7995" w:rsidRDefault="002B59A2" w:rsidP="00FA7995">
      <w:pPr>
        <w:pBdr>
          <w:bottom w:val="single" w:sz="6" w:space="1" w:color="auto"/>
        </w:pBdr>
        <w:tabs>
          <w:tab w:val="num" w:pos="360"/>
        </w:tabs>
        <w:ind w:left="360" w:hanging="360"/>
        <w:jc w:val="both"/>
        <w:rPr>
          <w:rFonts w:cs="Arial"/>
          <w:b/>
          <w:snapToGrid w:val="0"/>
          <w:szCs w:val="22"/>
        </w:rPr>
      </w:pPr>
    </w:p>
    <w:p w14:paraId="3A2109E6"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Existència de crèdit</w:t>
      </w:r>
    </w:p>
    <w:p w14:paraId="208594D3" w14:textId="77777777" w:rsidR="006E14C4" w:rsidRPr="00FA7995" w:rsidRDefault="006E14C4" w:rsidP="00FA7995">
      <w:pPr>
        <w:tabs>
          <w:tab w:val="num" w:pos="360"/>
        </w:tabs>
        <w:ind w:left="360"/>
        <w:jc w:val="both"/>
        <w:rPr>
          <w:rFonts w:cs="Arial"/>
          <w:b/>
          <w:snapToGrid w:val="0"/>
          <w:szCs w:val="22"/>
        </w:rPr>
      </w:pPr>
    </w:p>
    <w:p w14:paraId="3FAB1514" w14:textId="77777777" w:rsidR="0021396E" w:rsidRPr="00FA7995" w:rsidRDefault="006E14C4" w:rsidP="00FA7995">
      <w:pPr>
        <w:tabs>
          <w:tab w:val="num" w:pos="360"/>
        </w:tabs>
        <w:ind w:left="360"/>
        <w:jc w:val="both"/>
        <w:rPr>
          <w:rFonts w:cs="Arial"/>
          <w:snapToGrid w:val="0"/>
          <w:szCs w:val="22"/>
        </w:rPr>
      </w:pPr>
      <w:r w:rsidRPr="00FA7995">
        <w:rPr>
          <w:rFonts w:cs="Arial"/>
          <w:b/>
          <w:snapToGrid w:val="0"/>
          <w:szCs w:val="22"/>
        </w:rPr>
        <w:t>C.1. Partida pressupostària</w:t>
      </w:r>
      <w:r w:rsidR="00496FB6" w:rsidRPr="00FA7995">
        <w:rPr>
          <w:rFonts w:cs="Arial"/>
          <w:b/>
          <w:snapToGrid w:val="0"/>
          <w:szCs w:val="22"/>
        </w:rPr>
        <w:t xml:space="preserve"> i centre gestor</w:t>
      </w:r>
      <w:r w:rsidR="0024282E" w:rsidRPr="00FA7995">
        <w:rPr>
          <w:rFonts w:cs="Arial"/>
          <w:b/>
          <w:snapToGrid w:val="0"/>
          <w:szCs w:val="22"/>
        </w:rPr>
        <w:t>:</w:t>
      </w:r>
      <w:r w:rsidR="00D031BD">
        <w:rPr>
          <w:rFonts w:cs="Arial"/>
          <w:b/>
          <w:snapToGrid w:val="0"/>
          <w:szCs w:val="22"/>
        </w:rPr>
        <w:t xml:space="preserve"> </w:t>
      </w:r>
      <w:r w:rsidR="00D031BD" w:rsidRPr="00D36C7E">
        <w:rPr>
          <w:rFonts w:cs="Arial"/>
          <w:snapToGrid w:val="0"/>
          <w:szCs w:val="22"/>
        </w:rPr>
        <w:t>D/2240001/2320</w:t>
      </w:r>
    </w:p>
    <w:p w14:paraId="21548379" w14:textId="77777777" w:rsidR="0024282E" w:rsidRPr="00FA7995" w:rsidRDefault="0024282E" w:rsidP="00FA7995">
      <w:pPr>
        <w:tabs>
          <w:tab w:val="num" w:pos="360"/>
        </w:tabs>
        <w:ind w:left="360"/>
        <w:jc w:val="both"/>
        <w:rPr>
          <w:rFonts w:cs="Arial"/>
          <w:b/>
          <w:snapToGrid w:val="0"/>
          <w:szCs w:val="22"/>
        </w:rPr>
      </w:pPr>
    </w:p>
    <w:p w14:paraId="42447F51" w14:textId="5BFA8E3E" w:rsidR="006E14C4" w:rsidRPr="00FA7995" w:rsidRDefault="00BD7E9A" w:rsidP="00FA7995">
      <w:pPr>
        <w:tabs>
          <w:tab w:val="num" w:pos="360"/>
        </w:tabs>
        <w:ind w:left="360"/>
        <w:jc w:val="both"/>
        <w:rPr>
          <w:rFonts w:cs="Arial"/>
          <w:b/>
          <w:snapToGrid w:val="0"/>
          <w:szCs w:val="22"/>
        </w:rPr>
      </w:pPr>
      <w:r w:rsidRPr="00FA7995">
        <w:rPr>
          <w:rFonts w:cs="Arial"/>
          <w:b/>
          <w:snapToGrid w:val="0"/>
          <w:szCs w:val="22"/>
        </w:rPr>
        <w:t>C.2. Expedient amb despesa d’abast plurien</w:t>
      </w:r>
      <w:r w:rsidR="006E14C4" w:rsidRPr="00FA7995">
        <w:rPr>
          <w:rFonts w:cs="Arial"/>
          <w:b/>
          <w:snapToGrid w:val="0"/>
          <w:szCs w:val="22"/>
        </w:rPr>
        <w:t>nal</w:t>
      </w:r>
      <w:r w:rsidR="0024282E" w:rsidRPr="00FA7995">
        <w:rPr>
          <w:rFonts w:cs="Arial"/>
          <w:b/>
          <w:snapToGrid w:val="0"/>
          <w:szCs w:val="22"/>
        </w:rPr>
        <w:t>:</w:t>
      </w:r>
      <w:r w:rsidR="008F4430">
        <w:rPr>
          <w:rFonts w:cs="Arial"/>
          <w:snapToGrid w:val="0"/>
          <w:szCs w:val="22"/>
        </w:rPr>
        <w:t>No</w:t>
      </w:r>
    </w:p>
    <w:p w14:paraId="58D50F68" w14:textId="77777777" w:rsidR="009151D9" w:rsidRPr="00FA7995" w:rsidRDefault="009151D9" w:rsidP="00FA7995">
      <w:pPr>
        <w:autoSpaceDE w:val="0"/>
        <w:autoSpaceDN w:val="0"/>
        <w:adjustRightInd w:val="0"/>
        <w:ind w:left="851"/>
        <w:jc w:val="both"/>
        <w:rPr>
          <w:rFonts w:cs="Arial"/>
          <w:b/>
          <w:bCs/>
          <w:szCs w:val="22"/>
          <w:lang w:eastAsia="ca-ES"/>
        </w:rPr>
      </w:pPr>
    </w:p>
    <w:p w14:paraId="00BCDF7A" w14:textId="207F2B5B" w:rsidR="009151D9" w:rsidRPr="00FA7995" w:rsidRDefault="00C00892" w:rsidP="00FA7995">
      <w:pPr>
        <w:autoSpaceDE w:val="0"/>
        <w:autoSpaceDN w:val="0"/>
        <w:adjustRightInd w:val="0"/>
        <w:ind w:left="851"/>
        <w:jc w:val="both"/>
        <w:rPr>
          <w:rFonts w:cs="Arial"/>
          <w:b/>
          <w:bCs/>
          <w:szCs w:val="22"/>
          <w:lang w:eastAsia="ca-ES"/>
        </w:rPr>
      </w:pPr>
      <w:r w:rsidRPr="00B674A7">
        <w:rPr>
          <w:rFonts w:cs="Arial"/>
          <w:b/>
          <w:bCs/>
          <w:szCs w:val="22"/>
          <w:lang w:eastAsia="ca-ES"/>
        </w:rPr>
        <w:t>Resolució òrgan de contractació</w:t>
      </w:r>
      <w:r w:rsidR="009151D9" w:rsidRPr="00B674A7">
        <w:rPr>
          <w:rFonts w:cs="Arial"/>
          <w:b/>
          <w:bCs/>
          <w:szCs w:val="22"/>
          <w:lang w:eastAsia="ca-ES"/>
        </w:rPr>
        <w:t>:</w:t>
      </w:r>
      <w:r w:rsidR="00B674A7" w:rsidRPr="00D324DE">
        <w:rPr>
          <w:rFonts w:cs="Arial"/>
          <w:b/>
          <w:bCs/>
          <w:szCs w:val="22"/>
          <w:lang w:eastAsia="ca-ES"/>
        </w:rPr>
        <w:t xml:space="preserve"> </w:t>
      </w:r>
      <w:r w:rsidR="00B674A7" w:rsidRPr="00557A77">
        <w:rPr>
          <w:rFonts w:cs="Arial"/>
          <w:bCs/>
          <w:szCs w:val="22"/>
          <w:lang w:eastAsia="ca-ES"/>
        </w:rPr>
        <w:t xml:space="preserve">Resolució de </w:t>
      </w:r>
      <w:r w:rsidR="00557A77" w:rsidRPr="00557A77">
        <w:rPr>
          <w:rFonts w:cs="Arial"/>
          <w:bCs/>
          <w:szCs w:val="22"/>
          <w:lang w:eastAsia="ca-ES"/>
        </w:rPr>
        <w:t xml:space="preserve">3 d’abril </w:t>
      </w:r>
      <w:r w:rsidR="00B674A7" w:rsidRPr="00557A77">
        <w:rPr>
          <w:rFonts w:cs="Arial"/>
          <w:bCs/>
          <w:szCs w:val="22"/>
          <w:lang w:eastAsia="ca-ES"/>
        </w:rPr>
        <w:t>de 20</w:t>
      </w:r>
      <w:r w:rsidR="00D36C7E" w:rsidRPr="00557A77">
        <w:rPr>
          <w:rFonts w:cs="Arial"/>
          <w:bCs/>
          <w:szCs w:val="22"/>
          <w:lang w:eastAsia="ca-ES"/>
        </w:rPr>
        <w:t>23</w:t>
      </w:r>
      <w:r w:rsidR="00B674A7" w:rsidRPr="00557A77">
        <w:rPr>
          <w:rFonts w:cs="Arial"/>
          <w:bCs/>
          <w:szCs w:val="22"/>
          <w:lang w:eastAsia="ca-ES"/>
        </w:rPr>
        <w:t>.</w:t>
      </w:r>
      <w:r w:rsidR="00D031BD" w:rsidRPr="00B674A7">
        <w:rPr>
          <w:rFonts w:cs="Arial"/>
          <w:b/>
          <w:bCs/>
          <w:szCs w:val="22"/>
          <w:lang w:eastAsia="ca-ES"/>
        </w:rPr>
        <w:t xml:space="preserve"> </w:t>
      </w:r>
    </w:p>
    <w:p w14:paraId="68D604DD" w14:textId="77777777" w:rsidR="009151D9" w:rsidRPr="00FA7995" w:rsidRDefault="009151D9" w:rsidP="00FA7995">
      <w:pPr>
        <w:autoSpaceDE w:val="0"/>
        <w:autoSpaceDN w:val="0"/>
        <w:adjustRightInd w:val="0"/>
        <w:ind w:left="851"/>
        <w:jc w:val="both"/>
        <w:rPr>
          <w:rFonts w:cs="Arial"/>
          <w:b/>
          <w:bCs/>
          <w:szCs w:val="22"/>
          <w:lang w:eastAsia="ca-ES"/>
        </w:rPr>
      </w:pPr>
    </w:p>
    <w:p w14:paraId="75857F4E" w14:textId="77777777" w:rsidR="009151D9" w:rsidRPr="00FA7995" w:rsidRDefault="009151D9" w:rsidP="00FA7995">
      <w:pPr>
        <w:autoSpaceDE w:val="0"/>
        <w:autoSpaceDN w:val="0"/>
        <w:adjustRightInd w:val="0"/>
        <w:ind w:left="851"/>
        <w:jc w:val="both"/>
        <w:rPr>
          <w:rFonts w:cs="Arial"/>
          <w:b/>
          <w:bCs/>
          <w:szCs w:val="22"/>
          <w:lang w:eastAsia="ca-ES"/>
        </w:rPr>
      </w:pPr>
      <w:r w:rsidRPr="00FA7995">
        <w:rPr>
          <w:rFonts w:cs="Arial"/>
          <w:b/>
          <w:bCs/>
          <w:szCs w:val="22"/>
          <w:lang w:eastAsia="ca-ES"/>
        </w:rPr>
        <w:t>Distribució de les anualitats:</w:t>
      </w:r>
    </w:p>
    <w:p w14:paraId="1D71C3A8" w14:textId="77777777" w:rsidR="009151D9" w:rsidRPr="00FA7995" w:rsidRDefault="009151D9" w:rsidP="00FA7995">
      <w:pPr>
        <w:autoSpaceDE w:val="0"/>
        <w:autoSpaceDN w:val="0"/>
        <w:adjustRightInd w:val="0"/>
        <w:ind w:left="851"/>
        <w:jc w:val="both"/>
        <w:rPr>
          <w:rFonts w:cs="Arial"/>
          <w:b/>
          <w:bCs/>
          <w:szCs w:val="22"/>
          <w:lang w:eastAsia="ca-ES"/>
        </w:rPr>
      </w:pPr>
    </w:p>
    <w:p w14:paraId="306BC24C" w14:textId="77777777" w:rsidR="002A6CC4" w:rsidRPr="00FA7995" w:rsidRDefault="009151D9" w:rsidP="00FA7995">
      <w:pPr>
        <w:pBdr>
          <w:bottom w:val="single" w:sz="6" w:space="1" w:color="auto"/>
        </w:pBdr>
        <w:tabs>
          <w:tab w:val="left" w:pos="360"/>
        </w:tabs>
        <w:jc w:val="center"/>
        <w:rPr>
          <w:rFonts w:cs="Arial"/>
          <w:szCs w:val="22"/>
          <w:u w:val="single"/>
          <w:lang w:eastAsia="ca-ES"/>
        </w:rPr>
      </w:pPr>
      <w:r w:rsidRPr="00D324DE">
        <w:rPr>
          <w:rFonts w:cs="Arial"/>
          <w:szCs w:val="22"/>
          <w:u w:val="single"/>
          <w:lang w:eastAsia="ca-ES"/>
        </w:rPr>
        <w:t xml:space="preserve">Any </w:t>
      </w:r>
      <w:r w:rsidRPr="00D324DE">
        <w:rPr>
          <w:rFonts w:cs="Arial"/>
          <w:szCs w:val="22"/>
          <w:u w:val="single"/>
          <w:lang w:eastAsia="ca-ES"/>
        </w:rPr>
        <w:tab/>
      </w:r>
      <w:r w:rsidRPr="00D324DE">
        <w:rPr>
          <w:rFonts w:cs="Arial"/>
          <w:szCs w:val="22"/>
          <w:u w:val="single"/>
          <w:lang w:eastAsia="ca-ES"/>
        </w:rPr>
        <w:tab/>
        <w:t>Pressupost base</w:t>
      </w:r>
      <w:r w:rsidRPr="00D324DE">
        <w:rPr>
          <w:rFonts w:cs="Arial"/>
          <w:szCs w:val="22"/>
          <w:u w:val="single"/>
          <w:lang w:eastAsia="ca-ES"/>
        </w:rPr>
        <w:tab/>
      </w:r>
      <w:r w:rsidRPr="00D324DE">
        <w:rPr>
          <w:rFonts w:cs="Arial"/>
          <w:szCs w:val="22"/>
          <w:u w:val="single"/>
          <w:lang w:eastAsia="ca-ES"/>
        </w:rPr>
        <w:tab/>
        <w:t xml:space="preserve"> Import IVA </w:t>
      </w:r>
      <w:r w:rsidRPr="00D324DE">
        <w:rPr>
          <w:rFonts w:cs="Arial"/>
          <w:szCs w:val="22"/>
          <w:u w:val="single"/>
          <w:lang w:eastAsia="ca-ES"/>
        </w:rPr>
        <w:tab/>
      </w:r>
      <w:r w:rsidRPr="00D324DE">
        <w:rPr>
          <w:rFonts w:cs="Arial"/>
          <w:szCs w:val="22"/>
          <w:u w:val="single"/>
          <w:lang w:eastAsia="ca-ES"/>
        </w:rPr>
        <w:tab/>
        <w:t>Total</w:t>
      </w:r>
    </w:p>
    <w:p w14:paraId="3109B547" w14:textId="77777777" w:rsidR="0023066D" w:rsidRPr="00F90600" w:rsidRDefault="0062677E" w:rsidP="00FA7995">
      <w:pPr>
        <w:pBdr>
          <w:bottom w:val="single" w:sz="6" w:space="1" w:color="auto"/>
        </w:pBdr>
        <w:tabs>
          <w:tab w:val="num" w:pos="360"/>
        </w:tabs>
        <w:jc w:val="both"/>
        <w:rPr>
          <w:rFonts w:cs="Arial"/>
          <w:snapToGrid w:val="0"/>
          <w:szCs w:val="22"/>
        </w:rPr>
      </w:pPr>
      <w:r w:rsidRPr="00F90600">
        <w:rPr>
          <w:rFonts w:cs="Arial"/>
          <w:snapToGrid w:val="0"/>
          <w:szCs w:val="22"/>
        </w:rPr>
        <w:tab/>
      </w:r>
      <w:r w:rsidRPr="00F90600">
        <w:rPr>
          <w:rFonts w:cs="Arial"/>
          <w:snapToGrid w:val="0"/>
          <w:szCs w:val="22"/>
        </w:rPr>
        <w:tab/>
      </w:r>
    </w:p>
    <w:p w14:paraId="5C7C2C33" w14:textId="31EC6CE3" w:rsidR="0062677E" w:rsidRPr="00D36C7E" w:rsidRDefault="0062677E" w:rsidP="00FA7995">
      <w:pPr>
        <w:pBdr>
          <w:bottom w:val="single" w:sz="6" w:space="1" w:color="auto"/>
        </w:pBdr>
        <w:tabs>
          <w:tab w:val="num" w:pos="360"/>
        </w:tabs>
        <w:jc w:val="both"/>
        <w:rPr>
          <w:rFonts w:cs="Arial"/>
          <w:snapToGrid w:val="0"/>
          <w:szCs w:val="22"/>
        </w:rPr>
      </w:pPr>
      <w:r w:rsidRPr="00F90600">
        <w:rPr>
          <w:rFonts w:cs="Arial"/>
          <w:snapToGrid w:val="0"/>
          <w:szCs w:val="22"/>
        </w:rPr>
        <w:t xml:space="preserve">   </w:t>
      </w:r>
      <w:r w:rsidR="00710343" w:rsidRPr="00710343">
        <w:rPr>
          <w:rFonts w:cs="Arial"/>
          <w:snapToGrid w:val="0"/>
          <w:szCs w:val="22"/>
        </w:rPr>
        <w:t xml:space="preserve">               </w:t>
      </w:r>
      <w:r w:rsidR="00080EB7" w:rsidRPr="00710343">
        <w:rPr>
          <w:rFonts w:cs="Arial"/>
          <w:snapToGrid w:val="0"/>
          <w:szCs w:val="22"/>
        </w:rPr>
        <w:t>20</w:t>
      </w:r>
      <w:r w:rsidR="00080EB7">
        <w:rPr>
          <w:rFonts w:cs="Arial"/>
          <w:snapToGrid w:val="0"/>
          <w:szCs w:val="22"/>
        </w:rPr>
        <w:t>24</w:t>
      </w:r>
      <w:r w:rsidR="00710343" w:rsidRPr="00710343">
        <w:rPr>
          <w:rFonts w:cs="Arial"/>
          <w:snapToGrid w:val="0"/>
          <w:szCs w:val="22"/>
        </w:rPr>
        <w:tab/>
        <w:t xml:space="preserve">      </w:t>
      </w:r>
      <w:r w:rsidR="003021E1">
        <w:rPr>
          <w:rFonts w:cs="Arial"/>
          <w:snapToGrid w:val="0"/>
          <w:szCs w:val="22"/>
        </w:rPr>
        <w:t xml:space="preserve"> </w:t>
      </w:r>
      <w:r w:rsidR="00B7176D" w:rsidRPr="00D36C7E">
        <w:rPr>
          <w:rFonts w:cs="Arial"/>
          <w:snapToGrid w:val="0"/>
          <w:szCs w:val="22"/>
        </w:rPr>
        <w:t>81</w:t>
      </w:r>
      <w:r w:rsidR="00710343" w:rsidRPr="00D36C7E">
        <w:rPr>
          <w:rFonts w:cs="Arial"/>
          <w:snapToGrid w:val="0"/>
          <w:szCs w:val="22"/>
        </w:rPr>
        <w:t>.</w:t>
      </w:r>
      <w:r w:rsidR="00B7176D" w:rsidRPr="00D36C7E">
        <w:rPr>
          <w:rFonts w:cs="Arial"/>
          <w:snapToGrid w:val="0"/>
          <w:szCs w:val="22"/>
        </w:rPr>
        <w:t>230</w:t>
      </w:r>
      <w:r w:rsidRPr="00D36C7E">
        <w:rPr>
          <w:rFonts w:cs="Arial"/>
          <w:snapToGrid w:val="0"/>
          <w:szCs w:val="22"/>
        </w:rPr>
        <w:t xml:space="preserve">,00 </w:t>
      </w:r>
      <w:r w:rsidR="00710343" w:rsidRPr="00D36C7E">
        <w:rPr>
          <w:rFonts w:cs="Arial"/>
          <w:snapToGrid w:val="0"/>
          <w:szCs w:val="22"/>
        </w:rPr>
        <w:t>€</w:t>
      </w:r>
      <w:r w:rsidR="00710343" w:rsidRPr="00D36C7E">
        <w:rPr>
          <w:rFonts w:cs="Arial"/>
          <w:snapToGrid w:val="0"/>
          <w:szCs w:val="22"/>
        </w:rPr>
        <w:tab/>
      </w:r>
      <w:r w:rsidR="00710343" w:rsidRPr="00D36C7E">
        <w:rPr>
          <w:rFonts w:cs="Arial"/>
          <w:snapToGrid w:val="0"/>
          <w:szCs w:val="22"/>
        </w:rPr>
        <w:tab/>
      </w:r>
      <w:r w:rsidR="00710343" w:rsidRPr="00D36C7E">
        <w:rPr>
          <w:rFonts w:cs="Arial"/>
          <w:snapToGrid w:val="0"/>
          <w:szCs w:val="22"/>
        </w:rPr>
        <w:tab/>
        <w:t>-</w:t>
      </w:r>
      <w:r w:rsidR="00710343" w:rsidRPr="00D36C7E">
        <w:rPr>
          <w:rFonts w:cs="Arial"/>
          <w:snapToGrid w:val="0"/>
          <w:szCs w:val="22"/>
        </w:rPr>
        <w:tab/>
      </w:r>
      <w:r w:rsidR="00710343" w:rsidRPr="00D36C7E">
        <w:rPr>
          <w:rFonts w:cs="Arial"/>
          <w:snapToGrid w:val="0"/>
          <w:szCs w:val="22"/>
        </w:rPr>
        <w:tab/>
      </w:r>
      <w:r w:rsidR="00B7176D" w:rsidRPr="00D36C7E">
        <w:rPr>
          <w:rFonts w:cs="Arial"/>
          <w:snapToGrid w:val="0"/>
          <w:szCs w:val="22"/>
        </w:rPr>
        <w:t>81</w:t>
      </w:r>
      <w:r w:rsidR="00710343" w:rsidRPr="00D36C7E">
        <w:rPr>
          <w:rFonts w:cs="Arial"/>
          <w:snapToGrid w:val="0"/>
          <w:szCs w:val="22"/>
        </w:rPr>
        <w:t>.</w:t>
      </w:r>
      <w:r w:rsidR="00B7176D" w:rsidRPr="00D36C7E">
        <w:rPr>
          <w:rFonts w:cs="Arial"/>
          <w:snapToGrid w:val="0"/>
          <w:szCs w:val="22"/>
        </w:rPr>
        <w:t>230</w:t>
      </w:r>
      <w:r w:rsidRPr="00D36C7E">
        <w:rPr>
          <w:rFonts w:cs="Arial"/>
          <w:snapToGrid w:val="0"/>
          <w:szCs w:val="22"/>
        </w:rPr>
        <w:t>,00 €</w:t>
      </w:r>
    </w:p>
    <w:p w14:paraId="22B87E57" w14:textId="2265AEB7" w:rsidR="00CE3D75" w:rsidRPr="00D36C7E" w:rsidRDefault="00080EB7" w:rsidP="00FA7995">
      <w:pPr>
        <w:pBdr>
          <w:bottom w:val="single" w:sz="6" w:space="1" w:color="auto"/>
        </w:pBdr>
        <w:tabs>
          <w:tab w:val="num" w:pos="360"/>
        </w:tabs>
        <w:jc w:val="both"/>
        <w:rPr>
          <w:rFonts w:cs="Arial"/>
          <w:snapToGrid w:val="0"/>
          <w:szCs w:val="22"/>
        </w:rPr>
      </w:pPr>
      <w:r w:rsidRPr="00D36C7E">
        <w:rPr>
          <w:rFonts w:cs="Arial"/>
          <w:snapToGrid w:val="0"/>
          <w:szCs w:val="22"/>
        </w:rPr>
        <w:tab/>
      </w:r>
      <w:r w:rsidRPr="00D36C7E">
        <w:rPr>
          <w:rFonts w:cs="Arial"/>
          <w:snapToGrid w:val="0"/>
          <w:szCs w:val="22"/>
        </w:rPr>
        <w:tab/>
        <w:t xml:space="preserve">      2025</w:t>
      </w:r>
      <w:r w:rsidRPr="00D36C7E">
        <w:rPr>
          <w:rFonts w:cs="Arial"/>
          <w:snapToGrid w:val="0"/>
          <w:szCs w:val="22"/>
        </w:rPr>
        <w:tab/>
        <w:t xml:space="preserve">      </w:t>
      </w:r>
      <w:r w:rsidR="003021E1">
        <w:rPr>
          <w:rFonts w:cs="Arial"/>
          <w:snapToGrid w:val="0"/>
          <w:szCs w:val="22"/>
        </w:rPr>
        <w:t xml:space="preserve"> </w:t>
      </w:r>
      <w:r w:rsidR="00B7176D" w:rsidRPr="00D36C7E">
        <w:rPr>
          <w:rFonts w:cs="Arial"/>
          <w:snapToGrid w:val="0"/>
          <w:szCs w:val="22"/>
        </w:rPr>
        <w:t>81</w:t>
      </w:r>
      <w:r w:rsidRPr="00D36C7E">
        <w:rPr>
          <w:rFonts w:cs="Arial"/>
          <w:snapToGrid w:val="0"/>
          <w:szCs w:val="22"/>
        </w:rPr>
        <w:t>.</w:t>
      </w:r>
      <w:r w:rsidR="00B7176D" w:rsidRPr="00D36C7E">
        <w:rPr>
          <w:rFonts w:cs="Arial"/>
          <w:snapToGrid w:val="0"/>
          <w:szCs w:val="22"/>
        </w:rPr>
        <w:t>230</w:t>
      </w:r>
      <w:r w:rsidRPr="00D36C7E">
        <w:rPr>
          <w:rFonts w:cs="Arial"/>
          <w:snapToGrid w:val="0"/>
          <w:szCs w:val="22"/>
        </w:rPr>
        <w:t>,00 €</w:t>
      </w:r>
      <w:r w:rsidRPr="00D36C7E">
        <w:rPr>
          <w:rFonts w:cs="Arial"/>
          <w:snapToGrid w:val="0"/>
          <w:szCs w:val="22"/>
        </w:rPr>
        <w:tab/>
      </w:r>
      <w:r w:rsidRPr="00D36C7E">
        <w:rPr>
          <w:rFonts w:cs="Arial"/>
          <w:snapToGrid w:val="0"/>
          <w:szCs w:val="22"/>
        </w:rPr>
        <w:tab/>
      </w:r>
      <w:r w:rsidRPr="00D36C7E">
        <w:rPr>
          <w:rFonts w:cs="Arial"/>
          <w:snapToGrid w:val="0"/>
          <w:szCs w:val="22"/>
        </w:rPr>
        <w:tab/>
        <w:t>-</w:t>
      </w:r>
      <w:r w:rsidRPr="00D36C7E">
        <w:rPr>
          <w:rFonts w:cs="Arial"/>
          <w:snapToGrid w:val="0"/>
          <w:szCs w:val="22"/>
        </w:rPr>
        <w:tab/>
      </w:r>
      <w:r w:rsidRPr="00D36C7E">
        <w:rPr>
          <w:rFonts w:cs="Arial"/>
          <w:snapToGrid w:val="0"/>
          <w:szCs w:val="22"/>
        </w:rPr>
        <w:tab/>
      </w:r>
      <w:r w:rsidR="00B7176D" w:rsidRPr="00D36C7E">
        <w:rPr>
          <w:rFonts w:cs="Arial"/>
          <w:snapToGrid w:val="0"/>
          <w:szCs w:val="22"/>
        </w:rPr>
        <w:t>81</w:t>
      </w:r>
      <w:r w:rsidRPr="00D36C7E">
        <w:rPr>
          <w:rFonts w:cs="Arial"/>
          <w:snapToGrid w:val="0"/>
          <w:szCs w:val="22"/>
        </w:rPr>
        <w:t>.</w:t>
      </w:r>
      <w:r w:rsidR="00B7176D" w:rsidRPr="00D36C7E">
        <w:rPr>
          <w:rFonts w:cs="Arial"/>
          <w:snapToGrid w:val="0"/>
          <w:szCs w:val="22"/>
        </w:rPr>
        <w:t>230</w:t>
      </w:r>
      <w:r w:rsidRPr="00D36C7E">
        <w:rPr>
          <w:rFonts w:cs="Arial"/>
          <w:snapToGrid w:val="0"/>
          <w:szCs w:val="22"/>
        </w:rPr>
        <w:t xml:space="preserve">,00 </w:t>
      </w:r>
      <w:r w:rsidR="005A1A04" w:rsidRPr="00D36C7E">
        <w:rPr>
          <w:rFonts w:cs="Arial"/>
          <w:snapToGrid w:val="0"/>
          <w:szCs w:val="22"/>
        </w:rPr>
        <w:t>€</w:t>
      </w:r>
      <w:r w:rsidRPr="00D36C7E">
        <w:rPr>
          <w:rFonts w:cs="Arial"/>
          <w:snapToGrid w:val="0"/>
          <w:szCs w:val="22"/>
        </w:rPr>
        <w:tab/>
      </w:r>
    </w:p>
    <w:p w14:paraId="1AD392F8" w14:textId="7A9ADEE3" w:rsidR="0062677E" w:rsidRPr="00D36C7E" w:rsidRDefault="0062677E" w:rsidP="00FA7995">
      <w:pPr>
        <w:pBdr>
          <w:bottom w:val="single" w:sz="6" w:space="1" w:color="auto"/>
        </w:pBdr>
        <w:tabs>
          <w:tab w:val="num" w:pos="360"/>
        </w:tabs>
        <w:jc w:val="both"/>
        <w:rPr>
          <w:rFonts w:cs="Arial"/>
          <w:snapToGrid w:val="0"/>
          <w:szCs w:val="22"/>
        </w:rPr>
      </w:pPr>
      <w:r w:rsidRPr="00D36C7E">
        <w:rPr>
          <w:rFonts w:cs="Arial"/>
          <w:snapToGrid w:val="0"/>
          <w:szCs w:val="22"/>
        </w:rPr>
        <w:t xml:space="preserve">         </w:t>
      </w:r>
      <w:r w:rsidR="00710343" w:rsidRPr="00D36C7E">
        <w:rPr>
          <w:rFonts w:cs="Arial"/>
          <w:snapToGrid w:val="0"/>
          <w:szCs w:val="22"/>
        </w:rPr>
        <w:t xml:space="preserve">      </w:t>
      </w:r>
      <w:r w:rsidR="00B674A7" w:rsidRPr="00D36C7E">
        <w:rPr>
          <w:rFonts w:cs="Arial"/>
          <w:snapToGrid w:val="0"/>
          <w:szCs w:val="22"/>
        </w:rPr>
        <w:t xml:space="preserve">   </w:t>
      </w:r>
      <w:r w:rsidR="003021E1">
        <w:rPr>
          <w:rFonts w:cs="Arial"/>
          <w:snapToGrid w:val="0"/>
          <w:szCs w:val="22"/>
        </w:rPr>
        <w:t xml:space="preserve">2026               </w:t>
      </w:r>
      <w:r w:rsidR="00B7176D" w:rsidRPr="00D36C7E">
        <w:rPr>
          <w:rFonts w:cs="Arial"/>
          <w:snapToGrid w:val="0"/>
          <w:szCs w:val="22"/>
        </w:rPr>
        <w:t>81.230,00 €</w:t>
      </w:r>
      <w:r w:rsidR="00710343" w:rsidRPr="00D36C7E">
        <w:rPr>
          <w:rFonts w:cs="Arial"/>
          <w:snapToGrid w:val="0"/>
          <w:szCs w:val="22"/>
        </w:rPr>
        <w:tab/>
      </w:r>
      <w:r w:rsidR="00710343" w:rsidRPr="00D36C7E">
        <w:rPr>
          <w:rFonts w:cs="Arial"/>
          <w:snapToGrid w:val="0"/>
          <w:szCs w:val="22"/>
        </w:rPr>
        <w:tab/>
      </w:r>
      <w:r w:rsidR="00710343" w:rsidRPr="00D36C7E">
        <w:rPr>
          <w:rFonts w:cs="Arial"/>
          <w:snapToGrid w:val="0"/>
          <w:szCs w:val="22"/>
        </w:rPr>
        <w:tab/>
        <w:t>-</w:t>
      </w:r>
      <w:r w:rsidR="00710343" w:rsidRPr="00D36C7E">
        <w:rPr>
          <w:rFonts w:cs="Arial"/>
          <w:snapToGrid w:val="0"/>
          <w:szCs w:val="22"/>
        </w:rPr>
        <w:tab/>
      </w:r>
      <w:r w:rsidR="00710343" w:rsidRPr="00D36C7E">
        <w:rPr>
          <w:rFonts w:cs="Arial"/>
          <w:snapToGrid w:val="0"/>
          <w:szCs w:val="22"/>
        </w:rPr>
        <w:tab/>
      </w:r>
      <w:r w:rsidR="00B7176D" w:rsidRPr="00D36C7E">
        <w:rPr>
          <w:rFonts w:cs="Arial"/>
          <w:snapToGrid w:val="0"/>
          <w:szCs w:val="22"/>
        </w:rPr>
        <w:t>81.230,00 €</w:t>
      </w:r>
    </w:p>
    <w:p w14:paraId="4FA39E09" w14:textId="561A021A" w:rsidR="00080EB7" w:rsidRPr="00D36C7E" w:rsidRDefault="00080EB7" w:rsidP="00FA7995">
      <w:pPr>
        <w:pBdr>
          <w:bottom w:val="single" w:sz="6" w:space="1" w:color="auto"/>
        </w:pBdr>
        <w:tabs>
          <w:tab w:val="num" w:pos="360"/>
        </w:tabs>
        <w:jc w:val="both"/>
        <w:rPr>
          <w:rFonts w:cs="Arial"/>
          <w:snapToGrid w:val="0"/>
          <w:szCs w:val="22"/>
        </w:rPr>
      </w:pPr>
      <w:r w:rsidRPr="00D36C7E">
        <w:rPr>
          <w:rFonts w:cs="Arial"/>
          <w:snapToGrid w:val="0"/>
          <w:szCs w:val="22"/>
        </w:rPr>
        <w:tab/>
      </w:r>
      <w:r w:rsidR="003021E1">
        <w:rPr>
          <w:rFonts w:cs="Arial"/>
          <w:snapToGrid w:val="0"/>
          <w:szCs w:val="22"/>
        </w:rPr>
        <w:tab/>
        <w:t xml:space="preserve">      2027               </w:t>
      </w:r>
      <w:r w:rsidR="00B7176D" w:rsidRPr="00D36C7E">
        <w:rPr>
          <w:rFonts w:cs="Arial"/>
          <w:snapToGrid w:val="0"/>
          <w:szCs w:val="22"/>
        </w:rPr>
        <w:t>81.230,00 €</w:t>
      </w:r>
      <w:r w:rsidR="00B7176D" w:rsidRPr="00D36C7E">
        <w:rPr>
          <w:rFonts w:cs="Arial"/>
          <w:snapToGrid w:val="0"/>
          <w:szCs w:val="22"/>
        </w:rPr>
        <w:tab/>
      </w:r>
      <w:r w:rsidR="00B7176D" w:rsidRPr="00D36C7E">
        <w:rPr>
          <w:rFonts w:cs="Arial"/>
          <w:snapToGrid w:val="0"/>
          <w:szCs w:val="22"/>
        </w:rPr>
        <w:tab/>
      </w:r>
      <w:r w:rsidR="00B7176D" w:rsidRPr="00D36C7E">
        <w:rPr>
          <w:rFonts w:cs="Arial"/>
          <w:snapToGrid w:val="0"/>
          <w:szCs w:val="22"/>
        </w:rPr>
        <w:tab/>
        <w:t>-</w:t>
      </w:r>
      <w:r w:rsidR="00B7176D" w:rsidRPr="00D36C7E">
        <w:rPr>
          <w:rFonts w:cs="Arial"/>
          <w:snapToGrid w:val="0"/>
          <w:szCs w:val="22"/>
        </w:rPr>
        <w:tab/>
        <w:t xml:space="preserve">           </w:t>
      </w:r>
      <w:r w:rsidR="003021E1">
        <w:rPr>
          <w:rFonts w:cs="Arial"/>
          <w:snapToGrid w:val="0"/>
          <w:szCs w:val="22"/>
        </w:rPr>
        <w:t xml:space="preserve"> </w:t>
      </w:r>
      <w:r w:rsidR="00B7176D" w:rsidRPr="00D36C7E">
        <w:rPr>
          <w:rFonts w:cs="Arial"/>
          <w:snapToGrid w:val="0"/>
          <w:szCs w:val="22"/>
        </w:rPr>
        <w:t>81.230,00 €</w:t>
      </w:r>
    </w:p>
    <w:p w14:paraId="32BA5F6C" w14:textId="3ECF7DC8" w:rsidR="00080EB7" w:rsidRDefault="003021E1" w:rsidP="00080EB7">
      <w:pPr>
        <w:pBdr>
          <w:bottom w:val="single" w:sz="6" w:space="1" w:color="auto"/>
        </w:pBdr>
        <w:tabs>
          <w:tab w:val="num" w:pos="360"/>
        </w:tabs>
        <w:jc w:val="both"/>
        <w:rPr>
          <w:rFonts w:cs="Arial"/>
          <w:snapToGrid w:val="0"/>
          <w:szCs w:val="22"/>
        </w:rPr>
      </w:pPr>
      <w:r>
        <w:rPr>
          <w:rFonts w:cs="Arial"/>
          <w:snapToGrid w:val="0"/>
          <w:szCs w:val="22"/>
        </w:rPr>
        <w:tab/>
      </w:r>
      <w:r>
        <w:rPr>
          <w:rFonts w:cs="Arial"/>
          <w:snapToGrid w:val="0"/>
          <w:szCs w:val="22"/>
        </w:rPr>
        <w:tab/>
        <w:t xml:space="preserve">      2028</w:t>
      </w:r>
      <w:r>
        <w:rPr>
          <w:rFonts w:cs="Arial"/>
          <w:snapToGrid w:val="0"/>
          <w:szCs w:val="22"/>
        </w:rPr>
        <w:tab/>
        <w:t xml:space="preserve">      </w:t>
      </w:r>
      <w:r w:rsidR="00B7176D" w:rsidRPr="00D36C7E">
        <w:rPr>
          <w:rFonts w:cs="Arial"/>
          <w:snapToGrid w:val="0"/>
          <w:szCs w:val="22"/>
        </w:rPr>
        <w:t>81.230,00 €</w:t>
      </w:r>
      <w:r w:rsidR="00080EB7" w:rsidRPr="00D36C7E">
        <w:rPr>
          <w:rFonts w:cs="Arial"/>
          <w:snapToGrid w:val="0"/>
          <w:szCs w:val="22"/>
        </w:rPr>
        <w:tab/>
      </w:r>
      <w:r w:rsidR="00080EB7" w:rsidRPr="00D36C7E">
        <w:rPr>
          <w:rFonts w:cs="Arial"/>
          <w:snapToGrid w:val="0"/>
          <w:szCs w:val="22"/>
        </w:rPr>
        <w:tab/>
      </w:r>
      <w:r w:rsidR="00080EB7" w:rsidRPr="00D36C7E">
        <w:rPr>
          <w:rFonts w:cs="Arial"/>
          <w:snapToGrid w:val="0"/>
          <w:szCs w:val="22"/>
        </w:rPr>
        <w:tab/>
        <w:t>-</w:t>
      </w:r>
      <w:r w:rsidR="00080EB7" w:rsidRPr="00D36C7E">
        <w:rPr>
          <w:rFonts w:cs="Arial"/>
          <w:snapToGrid w:val="0"/>
          <w:szCs w:val="22"/>
        </w:rPr>
        <w:tab/>
      </w:r>
      <w:r w:rsidR="00B7176D" w:rsidRPr="00D36C7E">
        <w:rPr>
          <w:rFonts w:cs="Arial"/>
          <w:snapToGrid w:val="0"/>
          <w:szCs w:val="22"/>
        </w:rPr>
        <w:t xml:space="preserve">           </w:t>
      </w:r>
      <w:r>
        <w:rPr>
          <w:rFonts w:cs="Arial"/>
          <w:snapToGrid w:val="0"/>
          <w:szCs w:val="22"/>
        </w:rPr>
        <w:t xml:space="preserve"> </w:t>
      </w:r>
      <w:r w:rsidR="00B7176D" w:rsidRPr="00D36C7E">
        <w:rPr>
          <w:rFonts w:cs="Arial"/>
          <w:snapToGrid w:val="0"/>
          <w:szCs w:val="22"/>
        </w:rPr>
        <w:t>81.230,00 €</w:t>
      </w:r>
    </w:p>
    <w:p w14:paraId="12B765A5" w14:textId="77777777" w:rsidR="00080EB7" w:rsidRPr="00F90600" w:rsidRDefault="00080EB7" w:rsidP="00FA7995">
      <w:pPr>
        <w:pBdr>
          <w:bottom w:val="single" w:sz="6" w:space="1" w:color="auto"/>
        </w:pBdr>
        <w:tabs>
          <w:tab w:val="num" w:pos="360"/>
        </w:tabs>
        <w:jc w:val="both"/>
        <w:rPr>
          <w:rFonts w:cs="Arial"/>
          <w:snapToGrid w:val="0"/>
          <w:szCs w:val="22"/>
        </w:rPr>
      </w:pPr>
    </w:p>
    <w:p w14:paraId="41B9F2E2" w14:textId="77777777" w:rsidR="002C555E" w:rsidRPr="00FA7995" w:rsidRDefault="002C555E" w:rsidP="00FA7995">
      <w:pPr>
        <w:pBdr>
          <w:bottom w:val="single" w:sz="6" w:space="1" w:color="auto"/>
        </w:pBdr>
        <w:tabs>
          <w:tab w:val="num" w:pos="360"/>
        </w:tabs>
        <w:jc w:val="both"/>
        <w:rPr>
          <w:rFonts w:cs="Arial"/>
          <w:b/>
          <w:snapToGrid w:val="0"/>
          <w:szCs w:val="22"/>
        </w:rPr>
      </w:pPr>
    </w:p>
    <w:p w14:paraId="15A7AA30" w14:textId="77777777" w:rsidR="00BD7E9A"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Termini de durada del contracte</w:t>
      </w:r>
      <w:r w:rsidR="004C323B" w:rsidRPr="00FA7995">
        <w:rPr>
          <w:rFonts w:cs="Arial"/>
          <w:b/>
          <w:snapToGrid w:val="0"/>
          <w:szCs w:val="22"/>
        </w:rPr>
        <w:t>:</w:t>
      </w:r>
      <w:r w:rsidR="00C218D0" w:rsidRPr="00FA7995">
        <w:rPr>
          <w:rFonts w:cs="Arial"/>
          <w:snapToGrid w:val="0"/>
          <w:szCs w:val="22"/>
        </w:rPr>
        <w:t xml:space="preserve"> </w:t>
      </w:r>
    </w:p>
    <w:p w14:paraId="5C389DFF" w14:textId="77777777" w:rsidR="004D1028" w:rsidRPr="00FA7995" w:rsidRDefault="004D1028" w:rsidP="00FA7995">
      <w:pPr>
        <w:tabs>
          <w:tab w:val="num" w:pos="1440"/>
        </w:tabs>
        <w:ind w:left="360"/>
        <w:jc w:val="both"/>
        <w:rPr>
          <w:rFonts w:cs="Arial"/>
          <w:b/>
          <w:snapToGrid w:val="0"/>
          <w:szCs w:val="22"/>
        </w:rPr>
      </w:pPr>
    </w:p>
    <w:p w14:paraId="03122013" w14:textId="0AFEE124" w:rsidR="000330DD" w:rsidRPr="007153DA" w:rsidRDefault="004D1028" w:rsidP="00FA7995">
      <w:pPr>
        <w:tabs>
          <w:tab w:val="num" w:pos="1440"/>
        </w:tabs>
        <w:ind w:left="360"/>
        <w:jc w:val="both"/>
        <w:rPr>
          <w:rFonts w:cs="Arial"/>
          <w:b/>
          <w:snapToGrid w:val="0"/>
          <w:szCs w:val="22"/>
        </w:rPr>
      </w:pPr>
      <w:r w:rsidRPr="00FA7995">
        <w:rPr>
          <w:rFonts w:cs="Arial"/>
          <w:b/>
          <w:snapToGrid w:val="0"/>
          <w:szCs w:val="22"/>
        </w:rPr>
        <w:t>D.1 Termini total:</w:t>
      </w:r>
      <w:r w:rsidR="00647621">
        <w:rPr>
          <w:rFonts w:cs="Arial"/>
          <w:b/>
          <w:snapToGrid w:val="0"/>
          <w:szCs w:val="22"/>
        </w:rPr>
        <w:t xml:space="preserve"> </w:t>
      </w:r>
      <w:r w:rsidR="003531A0" w:rsidRPr="00711CBE">
        <w:rPr>
          <w:rFonts w:cs="Arial"/>
          <w:snapToGrid w:val="0"/>
          <w:szCs w:val="22"/>
        </w:rPr>
        <w:t>La durada del contracte és d’</w:t>
      </w:r>
      <w:r w:rsidR="00D031BD" w:rsidRPr="00711CBE">
        <w:rPr>
          <w:rFonts w:cs="Arial"/>
          <w:snapToGrid w:val="0"/>
          <w:szCs w:val="22"/>
        </w:rPr>
        <w:t>1</w:t>
      </w:r>
      <w:r w:rsidR="00D031BD" w:rsidRPr="00F90600">
        <w:rPr>
          <w:rFonts w:cs="Arial"/>
          <w:snapToGrid w:val="0"/>
          <w:szCs w:val="22"/>
        </w:rPr>
        <w:t xml:space="preserve"> any,</w:t>
      </w:r>
      <w:r w:rsidR="00647621" w:rsidRPr="00F90600">
        <w:rPr>
          <w:rFonts w:cs="Arial"/>
          <w:snapToGrid w:val="0"/>
          <w:szCs w:val="22"/>
        </w:rPr>
        <w:t xml:space="preserve"> a comptar des de</w:t>
      </w:r>
      <w:r w:rsidR="003531A0">
        <w:rPr>
          <w:rFonts w:cs="Arial"/>
          <w:snapToGrid w:val="0"/>
          <w:szCs w:val="22"/>
        </w:rPr>
        <w:t xml:space="preserve"> les </w:t>
      </w:r>
      <w:r w:rsidR="003531A0" w:rsidRPr="007153DA">
        <w:rPr>
          <w:rFonts w:cs="Arial"/>
          <w:snapToGrid w:val="0"/>
          <w:szCs w:val="22"/>
        </w:rPr>
        <w:t>0</w:t>
      </w:r>
      <w:r w:rsidR="003C2B5F">
        <w:rPr>
          <w:rFonts w:cs="Arial"/>
          <w:snapToGrid w:val="0"/>
          <w:szCs w:val="22"/>
        </w:rPr>
        <w:t>0:00</w:t>
      </w:r>
      <w:r w:rsidR="003531A0" w:rsidRPr="007153DA">
        <w:rPr>
          <w:rFonts w:cs="Arial"/>
          <w:snapToGrid w:val="0"/>
          <w:szCs w:val="22"/>
        </w:rPr>
        <w:t xml:space="preserve"> hores de</w:t>
      </w:r>
      <w:r w:rsidR="00A92CEB" w:rsidRPr="007153DA">
        <w:rPr>
          <w:rFonts w:cs="Arial"/>
          <w:snapToGrid w:val="0"/>
          <w:szCs w:val="22"/>
        </w:rPr>
        <w:t xml:space="preserve"> l’1 de </w:t>
      </w:r>
      <w:r w:rsidR="00187079" w:rsidRPr="007153DA">
        <w:rPr>
          <w:rFonts w:cs="Arial"/>
          <w:snapToGrid w:val="0"/>
          <w:szCs w:val="22"/>
        </w:rPr>
        <w:t xml:space="preserve">gener </w:t>
      </w:r>
      <w:r w:rsidR="00A92CEB" w:rsidRPr="007153DA">
        <w:rPr>
          <w:rFonts w:cs="Arial"/>
          <w:snapToGrid w:val="0"/>
          <w:szCs w:val="22"/>
        </w:rPr>
        <w:t xml:space="preserve">de </w:t>
      </w:r>
      <w:r w:rsidR="00187079" w:rsidRPr="007153DA">
        <w:rPr>
          <w:rFonts w:cs="Arial"/>
          <w:snapToGrid w:val="0"/>
          <w:szCs w:val="22"/>
        </w:rPr>
        <w:t xml:space="preserve">2024 </w:t>
      </w:r>
      <w:r w:rsidR="00A845B5" w:rsidRPr="007153DA">
        <w:rPr>
          <w:rFonts w:cs="Arial"/>
          <w:snapToGrid w:val="0"/>
          <w:szCs w:val="22"/>
        </w:rPr>
        <w:t xml:space="preserve">fins </w:t>
      </w:r>
      <w:r w:rsidR="003531A0" w:rsidRPr="007153DA">
        <w:rPr>
          <w:rFonts w:cs="Arial"/>
          <w:snapToGrid w:val="0"/>
          <w:szCs w:val="22"/>
        </w:rPr>
        <w:t xml:space="preserve">a les </w:t>
      </w:r>
      <w:r w:rsidR="003C2B5F">
        <w:rPr>
          <w:rFonts w:cs="Arial"/>
          <w:snapToGrid w:val="0"/>
          <w:szCs w:val="22"/>
        </w:rPr>
        <w:t>23:59</w:t>
      </w:r>
      <w:r w:rsidR="003531A0" w:rsidRPr="007153DA">
        <w:rPr>
          <w:rFonts w:cs="Arial"/>
          <w:snapToGrid w:val="0"/>
          <w:szCs w:val="22"/>
        </w:rPr>
        <w:t xml:space="preserve"> hores d</w:t>
      </w:r>
      <w:r w:rsidR="00A845B5" w:rsidRPr="007153DA">
        <w:rPr>
          <w:rFonts w:cs="Arial"/>
          <w:snapToGrid w:val="0"/>
          <w:szCs w:val="22"/>
        </w:rPr>
        <w:t xml:space="preserve">el </w:t>
      </w:r>
      <w:r w:rsidR="00187079" w:rsidRPr="007153DA">
        <w:rPr>
          <w:rFonts w:cs="Arial"/>
          <w:snapToGrid w:val="0"/>
          <w:szCs w:val="22"/>
        </w:rPr>
        <w:t xml:space="preserve">31 </w:t>
      </w:r>
      <w:r w:rsidR="00A845B5" w:rsidRPr="007153DA">
        <w:rPr>
          <w:rFonts w:cs="Arial"/>
          <w:snapToGrid w:val="0"/>
          <w:szCs w:val="22"/>
        </w:rPr>
        <w:t xml:space="preserve">de </w:t>
      </w:r>
      <w:r w:rsidR="00187079" w:rsidRPr="007153DA">
        <w:rPr>
          <w:rFonts w:cs="Arial"/>
          <w:snapToGrid w:val="0"/>
          <w:szCs w:val="22"/>
        </w:rPr>
        <w:t xml:space="preserve">desembre </w:t>
      </w:r>
      <w:r w:rsidR="00A845B5" w:rsidRPr="007153DA">
        <w:rPr>
          <w:rFonts w:cs="Arial"/>
          <w:snapToGrid w:val="0"/>
          <w:szCs w:val="22"/>
        </w:rPr>
        <w:t xml:space="preserve">de </w:t>
      </w:r>
      <w:r w:rsidR="00187079" w:rsidRPr="007153DA">
        <w:rPr>
          <w:rFonts w:cs="Arial"/>
          <w:snapToGrid w:val="0"/>
          <w:szCs w:val="22"/>
        </w:rPr>
        <w:t>2024</w:t>
      </w:r>
      <w:r w:rsidR="00DB6D3A" w:rsidRPr="007153DA">
        <w:rPr>
          <w:rFonts w:cs="Arial"/>
          <w:snapToGrid w:val="0"/>
          <w:szCs w:val="22"/>
        </w:rPr>
        <w:t>.</w:t>
      </w:r>
    </w:p>
    <w:p w14:paraId="6965239C" w14:textId="77777777" w:rsidR="004D1028" w:rsidRPr="00FA7995" w:rsidRDefault="004D1028" w:rsidP="00FA7995">
      <w:pPr>
        <w:tabs>
          <w:tab w:val="num" w:pos="1440"/>
        </w:tabs>
        <w:ind w:left="360"/>
        <w:jc w:val="both"/>
        <w:rPr>
          <w:rFonts w:cs="Arial"/>
          <w:b/>
          <w:snapToGrid w:val="0"/>
          <w:szCs w:val="22"/>
        </w:rPr>
      </w:pPr>
      <w:r w:rsidRPr="007153DA">
        <w:rPr>
          <w:rFonts w:cs="Arial"/>
          <w:b/>
          <w:snapToGrid w:val="0"/>
          <w:szCs w:val="22"/>
        </w:rPr>
        <w:t>D.2 Terminis parcials</w:t>
      </w:r>
      <w:r w:rsidR="00E1472A" w:rsidRPr="007153DA">
        <w:rPr>
          <w:rFonts w:cs="Arial"/>
          <w:b/>
          <w:snapToGrid w:val="0"/>
          <w:szCs w:val="22"/>
        </w:rPr>
        <w:t>:</w:t>
      </w:r>
      <w:r w:rsidR="0062677E" w:rsidRPr="007153DA">
        <w:rPr>
          <w:rFonts w:cs="Arial"/>
          <w:b/>
          <w:snapToGrid w:val="0"/>
          <w:szCs w:val="22"/>
        </w:rPr>
        <w:t xml:space="preserve"> </w:t>
      </w:r>
      <w:r w:rsidR="004A0FCE" w:rsidRPr="007153DA">
        <w:rPr>
          <w:rFonts w:cs="Arial"/>
          <w:snapToGrid w:val="0"/>
          <w:szCs w:val="22"/>
        </w:rPr>
        <w:t>No es preveuen</w:t>
      </w:r>
    </w:p>
    <w:p w14:paraId="6814060B" w14:textId="450C9EA4" w:rsidR="00711CBE" w:rsidRDefault="004D1028" w:rsidP="00FA7995">
      <w:pPr>
        <w:pBdr>
          <w:bottom w:val="single" w:sz="6" w:space="1" w:color="auto"/>
        </w:pBdr>
        <w:tabs>
          <w:tab w:val="num" w:pos="360"/>
        </w:tabs>
        <w:jc w:val="both"/>
        <w:rPr>
          <w:rFonts w:cs="Arial"/>
          <w:snapToGrid w:val="0"/>
          <w:szCs w:val="22"/>
        </w:rPr>
      </w:pPr>
      <w:r w:rsidRPr="00FA7995">
        <w:rPr>
          <w:rFonts w:cs="Arial"/>
          <w:b/>
          <w:snapToGrid w:val="0"/>
          <w:szCs w:val="22"/>
        </w:rPr>
        <w:tab/>
        <w:t xml:space="preserve">D.3 Possibilitat de </w:t>
      </w:r>
      <w:r w:rsidR="006E14C4" w:rsidRPr="00FA7995">
        <w:rPr>
          <w:rFonts w:cs="Arial"/>
          <w:b/>
          <w:snapToGrid w:val="0"/>
          <w:szCs w:val="22"/>
        </w:rPr>
        <w:t xml:space="preserve">PRÒRROGA:  </w:t>
      </w:r>
      <w:r w:rsidRPr="00FA7995">
        <w:rPr>
          <w:rFonts w:cs="Arial"/>
          <w:snapToGrid w:val="0"/>
          <w:szCs w:val="22"/>
        </w:rPr>
        <w:t>Sí</w:t>
      </w:r>
      <w:r w:rsidRPr="00FA7995">
        <w:rPr>
          <w:rFonts w:cs="Arial"/>
          <w:b/>
          <w:snapToGrid w:val="0"/>
          <w:szCs w:val="22"/>
        </w:rPr>
        <w:t>. Pròrrogues previstes</w:t>
      </w:r>
      <w:r w:rsidR="00FE6D14">
        <w:rPr>
          <w:rFonts w:cs="Arial"/>
          <w:b/>
          <w:snapToGrid w:val="0"/>
          <w:szCs w:val="22"/>
        </w:rPr>
        <w:t xml:space="preserve"> i la </w:t>
      </w:r>
      <w:r w:rsidR="00FE6D14" w:rsidRPr="00FE6D14">
        <w:rPr>
          <w:rFonts w:cs="Arial"/>
          <w:b/>
          <w:snapToGrid w:val="0"/>
          <w:szCs w:val="22"/>
        </w:rPr>
        <w:t>seva d</w:t>
      </w:r>
      <w:r w:rsidR="00AF4D19" w:rsidRPr="00FE6D14">
        <w:rPr>
          <w:rFonts w:cs="Arial"/>
          <w:b/>
          <w:snapToGrid w:val="0"/>
          <w:szCs w:val="22"/>
        </w:rPr>
        <w:t>urada</w:t>
      </w:r>
      <w:r w:rsidR="00FE6D14" w:rsidRPr="00FE6D14">
        <w:rPr>
          <w:rFonts w:cs="Arial"/>
          <w:b/>
          <w:snapToGrid w:val="0"/>
          <w:szCs w:val="22"/>
        </w:rPr>
        <w:t>:</w:t>
      </w:r>
      <w:r w:rsidR="00CB3388" w:rsidRPr="00CB3388">
        <w:rPr>
          <w:rFonts w:cs="Arial"/>
          <w:snapToGrid w:val="0"/>
          <w:szCs w:val="22"/>
        </w:rPr>
        <w:t xml:space="preserve"> </w:t>
      </w:r>
      <w:r w:rsidR="00725A34">
        <w:rPr>
          <w:rFonts w:cs="Arial"/>
          <w:snapToGrid w:val="0"/>
          <w:szCs w:val="22"/>
        </w:rPr>
        <w:t>4</w:t>
      </w:r>
      <w:r w:rsidR="00846B06">
        <w:rPr>
          <w:rFonts w:cs="Arial"/>
          <w:snapToGrid w:val="0"/>
          <w:szCs w:val="22"/>
        </w:rPr>
        <w:t xml:space="preserve"> </w:t>
      </w:r>
      <w:r w:rsidR="00647621" w:rsidRPr="00F90600">
        <w:rPr>
          <w:rFonts w:cs="Arial"/>
          <w:snapToGrid w:val="0"/>
          <w:szCs w:val="22"/>
        </w:rPr>
        <w:t>pr</w:t>
      </w:r>
      <w:r w:rsidR="00DF3476" w:rsidRPr="00DF3476">
        <w:rPr>
          <w:rFonts w:cs="Arial"/>
          <w:snapToGrid w:val="0"/>
          <w:szCs w:val="22"/>
        </w:rPr>
        <w:t>òrrogues, amb una durada d</w:t>
      </w:r>
      <w:r w:rsidR="00DF3476">
        <w:rPr>
          <w:rFonts w:cs="Arial"/>
          <w:snapToGrid w:val="0"/>
          <w:szCs w:val="22"/>
        </w:rPr>
        <w:t>’un any cadascuna</w:t>
      </w:r>
      <w:r w:rsidR="00711CBE">
        <w:rPr>
          <w:rFonts w:cs="Arial"/>
          <w:snapToGrid w:val="0"/>
          <w:szCs w:val="22"/>
        </w:rPr>
        <w:t>.</w:t>
      </w:r>
    </w:p>
    <w:p w14:paraId="6338B3D4" w14:textId="77777777" w:rsidR="00AF4D19" w:rsidRPr="00F90600" w:rsidRDefault="00AF4D19" w:rsidP="00FA7995">
      <w:pPr>
        <w:pBdr>
          <w:bottom w:val="single" w:sz="6" w:space="1" w:color="auto"/>
        </w:pBdr>
        <w:tabs>
          <w:tab w:val="num" w:pos="360"/>
        </w:tabs>
        <w:jc w:val="both"/>
        <w:rPr>
          <w:rFonts w:cs="Arial"/>
          <w:snapToGrid w:val="0"/>
          <w:szCs w:val="22"/>
        </w:rPr>
      </w:pPr>
    </w:p>
    <w:p w14:paraId="1157B212" w14:textId="69B37427" w:rsidR="002A6CC4" w:rsidRPr="00560191" w:rsidRDefault="00711CBE" w:rsidP="00FA7995">
      <w:pPr>
        <w:pBdr>
          <w:bottom w:val="single" w:sz="6" w:space="1" w:color="auto"/>
        </w:pBdr>
        <w:tabs>
          <w:tab w:val="num" w:pos="360"/>
        </w:tabs>
        <w:jc w:val="both"/>
      </w:pPr>
      <w:r w:rsidRPr="007153DA">
        <w:t>La pròrroga s’acordarà per l’òrgan de contractació i serà obligatòria per l’empresa contractista, sempre que el seu preavís es produeixi com a mínim amb dos mesos antelació a la finalització del termini de durada del contracte.</w:t>
      </w:r>
    </w:p>
    <w:p w14:paraId="6C571F26" w14:textId="77777777" w:rsidR="00AF6497" w:rsidRPr="00FA7995" w:rsidRDefault="00AF6497" w:rsidP="00FA7995">
      <w:pPr>
        <w:pBdr>
          <w:bottom w:val="single" w:sz="6" w:space="1" w:color="auto"/>
        </w:pBdr>
        <w:tabs>
          <w:tab w:val="num" w:pos="360"/>
        </w:tabs>
        <w:jc w:val="both"/>
        <w:rPr>
          <w:rFonts w:cs="Arial"/>
          <w:b/>
          <w:snapToGrid w:val="0"/>
          <w:szCs w:val="22"/>
        </w:rPr>
      </w:pPr>
    </w:p>
    <w:p w14:paraId="6552E100" w14:textId="77777777" w:rsidR="006E14C4" w:rsidRDefault="006E14C4" w:rsidP="00D324DE">
      <w:pPr>
        <w:numPr>
          <w:ilvl w:val="1"/>
          <w:numId w:val="1"/>
        </w:numPr>
        <w:tabs>
          <w:tab w:val="num" w:pos="360"/>
        </w:tabs>
        <w:ind w:left="360"/>
        <w:jc w:val="both"/>
        <w:rPr>
          <w:rFonts w:cs="Arial"/>
          <w:b/>
          <w:snapToGrid w:val="0"/>
          <w:szCs w:val="22"/>
        </w:rPr>
      </w:pPr>
      <w:r w:rsidRPr="00FA7995">
        <w:rPr>
          <w:rFonts w:cs="Arial"/>
          <w:b/>
          <w:snapToGrid w:val="0"/>
          <w:szCs w:val="22"/>
        </w:rPr>
        <w:t>Tramitació de l’expedient</w:t>
      </w:r>
    </w:p>
    <w:p w14:paraId="378EA1EE" w14:textId="77777777" w:rsidR="00AF6497" w:rsidRPr="00FA7995" w:rsidRDefault="00AF6497" w:rsidP="00D324DE">
      <w:pPr>
        <w:tabs>
          <w:tab w:val="num" w:pos="1440"/>
        </w:tabs>
        <w:jc w:val="both"/>
        <w:rPr>
          <w:rFonts w:cs="Arial"/>
          <w:b/>
          <w:snapToGrid w:val="0"/>
          <w:szCs w:val="22"/>
        </w:rPr>
      </w:pPr>
    </w:p>
    <w:p w14:paraId="75E6F4A2" w14:textId="77777777" w:rsidR="006E14C4" w:rsidRPr="00FA7995" w:rsidRDefault="006E14C4" w:rsidP="00D324DE">
      <w:pPr>
        <w:tabs>
          <w:tab w:val="num" w:pos="1440"/>
        </w:tabs>
        <w:ind w:left="360"/>
        <w:jc w:val="both"/>
        <w:rPr>
          <w:rFonts w:cs="Arial"/>
          <w:b/>
          <w:snapToGrid w:val="0"/>
          <w:szCs w:val="22"/>
        </w:rPr>
      </w:pPr>
    </w:p>
    <w:p w14:paraId="3843EE80" w14:textId="77777777" w:rsidR="00DE234B" w:rsidRPr="00FA7995" w:rsidRDefault="006E14C4" w:rsidP="00D324DE">
      <w:pPr>
        <w:ind w:left="284"/>
        <w:jc w:val="both"/>
        <w:rPr>
          <w:rFonts w:cs="Arial"/>
          <w:b/>
          <w:snapToGrid w:val="0"/>
          <w:szCs w:val="22"/>
        </w:rPr>
      </w:pPr>
      <w:r w:rsidRPr="00FA7995">
        <w:rPr>
          <w:rFonts w:cs="Arial"/>
          <w:b/>
          <w:snapToGrid w:val="0"/>
          <w:szCs w:val="22"/>
        </w:rPr>
        <w:t>E.1. Tramitació</w:t>
      </w:r>
      <w:r w:rsidR="000104C2" w:rsidRPr="00FA7995">
        <w:rPr>
          <w:rFonts w:cs="Arial"/>
          <w:b/>
          <w:snapToGrid w:val="0"/>
          <w:szCs w:val="22"/>
        </w:rPr>
        <w:t xml:space="preserve">: </w:t>
      </w:r>
      <w:r w:rsidR="00B674A7" w:rsidRPr="00FA7995">
        <w:rPr>
          <w:rFonts w:cs="Arial"/>
          <w:snapToGrid w:val="0"/>
          <w:szCs w:val="22"/>
        </w:rPr>
        <w:t xml:space="preserve">Ordinària </w:t>
      </w:r>
    </w:p>
    <w:p w14:paraId="212183E3" w14:textId="77777777" w:rsidR="00B674A7" w:rsidRDefault="00B674A7" w:rsidP="00AF6497">
      <w:pPr>
        <w:ind w:left="284"/>
        <w:jc w:val="both"/>
        <w:rPr>
          <w:rFonts w:cs="Arial"/>
          <w:b/>
          <w:snapToGrid w:val="0"/>
          <w:szCs w:val="22"/>
        </w:rPr>
      </w:pPr>
    </w:p>
    <w:p w14:paraId="69AA9617" w14:textId="5B523D81" w:rsidR="00DE234B" w:rsidRDefault="00BD7E9A" w:rsidP="00AF6497">
      <w:pPr>
        <w:ind w:left="284"/>
        <w:jc w:val="both"/>
        <w:rPr>
          <w:rFonts w:cs="Arial"/>
          <w:b/>
          <w:snapToGrid w:val="0"/>
          <w:szCs w:val="22"/>
        </w:rPr>
      </w:pPr>
      <w:r w:rsidRPr="00FA7995">
        <w:rPr>
          <w:rFonts w:cs="Arial"/>
          <w:b/>
          <w:snapToGrid w:val="0"/>
          <w:szCs w:val="22"/>
        </w:rPr>
        <w:t xml:space="preserve">E.2. </w:t>
      </w:r>
      <w:r w:rsidR="0091180B" w:rsidRPr="00FA7995">
        <w:rPr>
          <w:rFonts w:cs="Arial"/>
          <w:b/>
          <w:snapToGrid w:val="0"/>
          <w:szCs w:val="22"/>
        </w:rPr>
        <w:t>Procediment d’adjudicació</w:t>
      </w:r>
      <w:r w:rsidR="00AF6497">
        <w:rPr>
          <w:rFonts w:cs="Arial"/>
          <w:b/>
          <w:snapToGrid w:val="0"/>
          <w:szCs w:val="22"/>
        </w:rPr>
        <w:t xml:space="preserve">: </w:t>
      </w:r>
      <w:r w:rsidR="00AF6497" w:rsidRPr="00C00892">
        <w:rPr>
          <w:rFonts w:cs="Arial"/>
          <w:snapToGrid w:val="0"/>
          <w:szCs w:val="22"/>
        </w:rPr>
        <w:t xml:space="preserve">Procediment obert </w:t>
      </w:r>
      <w:r w:rsidR="00725A34" w:rsidRPr="00F43965">
        <w:t>amb criteris d’adjudicació avaluables de forma automàtica</w:t>
      </w:r>
      <w:r w:rsidR="00725A34">
        <w:t>.</w:t>
      </w:r>
      <w:r w:rsidR="00725A34" w:rsidDel="00725A34">
        <w:rPr>
          <w:rFonts w:cs="Arial"/>
          <w:snapToGrid w:val="0"/>
          <w:szCs w:val="22"/>
        </w:rPr>
        <w:t xml:space="preserve"> </w:t>
      </w:r>
    </w:p>
    <w:p w14:paraId="504CDA4E" w14:textId="77777777" w:rsidR="00557BDE" w:rsidRDefault="00557BDE" w:rsidP="00AF6497">
      <w:pPr>
        <w:ind w:left="284"/>
        <w:jc w:val="both"/>
        <w:rPr>
          <w:rFonts w:cs="Arial"/>
          <w:b/>
          <w:snapToGrid w:val="0"/>
          <w:szCs w:val="22"/>
        </w:rPr>
      </w:pPr>
    </w:p>
    <w:p w14:paraId="2F5FB608" w14:textId="102EE093" w:rsidR="00AF6497" w:rsidRPr="00FA7995" w:rsidRDefault="00DE234B" w:rsidP="00AF6497">
      <w:pPr>
        <w:ind w:left="284"/>
        <w:jc w:val="both"/>
        <w:rPr>
          <w:rFonts w:cs="Arial"/>
          <w:snapToGrid w:val="0"/>
          <w:szCs w:val="22"/>
        </w:rPr>
      </w:pPr>
      <w:r w:rsidRPr="00FA7995">
        <w:rPr>
          <w:rFonts w:cs="Arial"/>
          <w:b/>
          <w:snapToGrid w:val="0"/>
          <w:szCs w:val="22"/>
        </w:rPr>
        <w:t>E.3.</w:t>
      </w:r>
      <w:r w:rsidR="007662F9" w:rsidRPr="00FA7995">
        <w:rPr>
          <w:rFonts w:cs="Arial"/>
          <w:b/>
          <w:snapToGrid w:val="0"/>
          <w:szCs w:val="22"/>
        </w:rPr>
        <w:t>A</w:t>
      </w:r>
      <w:r w:rsidR="00B7677C" w:rsidRPr="00FA7995">
        <w:rPr>
          <w:rFonts w:cs="Arial"/>
          <w:b/>
          <w:snapToGrid w:val="0"/>
          <w:szCs w:val="22"/>
        </w:rPr>
        <w:t>nticipa</w:t>
      </w:r>
      <w:r w:rsidR="007662F9" w:rsidRPr="00FA7995">
        <w:rPr>
          <w:rFonts w:cs="Arial"/>
          <w:b/>
          <w:snapToGrid w:val="0"/>
          <w:szCs w:val="22"/>
        </w:rPr>
        <w:t>t de despesa:</w:t>
      </w:r>
      <w:r w:rsidR="00014ABA" w:rsidRPr="00FA7995">
        <w:rPr>
          <w:rFonts w:cs="Arial"/>
          <w:snapToGrid w:val="0"/>
          <w:szCs w:val="22"/>
        </w:rPr>
        <w:t xml:space="preserve"> </w:t>
      </w:r>
      <w:r w:rsidR="00DB6D3A">
        <w:rPr>
          <w:rFonts w:cs="Arial"/>
          <w:snapToGrid w:val="0"/>
          <w:szCs w:val="22"/>
        </w:rPr>
        <w:t>S</w:t>
      </w:r>
      <w:r w:rsidR="00D774EC">
        <w:rPr>
          <w:rFonts w:cs="Arial"/>
          <w:snapToGrid w:val="0"/>
          <w:szCs w:val="22"/>
        </w:rPr>
        <w:t>í</w:t>
      </w:r>
    </w:p>
    <w:p w14:paraId="05D726A1" w14:textId="77777777" w:rsidR="00014ABA" w:rsidRPr="00FA7995" w:rsidRDefault="00014ABA" w:rsidP="00D324DE">
      <w:pPr>
        <w:ind w:left="284"/>
        <w:jc w:val="both"/>
        <w:rPr>
          <w:rFonts w:cs="Arial"/>
          <w:snapToGrid w:val="0"/>
          <w:szCs w:val="22"/>
        </w:rPr>
      </w:pPr>
    </w:p>
    <w:p w14:paraId="29F19A2C" w14:textId="7D0E560D" w:rsidR="00014ABA" w:rsidRPr="00FA7995" w:rsidRDefault="00014ABA" w:rsidP="00D36C7E">
      <w:pPr>
        <w:jc w:val="both"/>
        <w:rPr>
          <w:rFonts w:cs="Arial"/>
          <w:snapToGrid w:val="0"/>
          <w:szCs w:val="22"/>
        </w:rPr>
      </w:pPr>
    </w:p>
    <w:p w14:paraId="34B45FDA" w14:textId="77777777" w:rsidR="00AF6497" w:rsidRPr="00C00892" w:rsidRDefault="00846C15" w:rsidP="00D324DE">
      <w:pPr>
        <w:ind w:left="284"/>
        <w:jc w:val="both"/>
        <w:rPr>
          <w:rFonts w:cs="Arial"/>
          <w:snapToGrid w:val="0"/>
          <w:szCs w:val="22"/>
        </w:rPr>
      </w:pPr>
      <w:r w:rsidRPr="00FA7995">
        <w:rPr>
          <w:rFonts w:cs="Arial"/>
          <w:b/>
          <w:snapToGrid w:val="0"/>
          <w:szCs w:val="22"/>
        </w:rPr>
        <w:t>E.</w:t>
      </w:r>
      <w:r w:rsidR="00DE234B" w:rsidRPr="00FA7995">
        <w:rPr>
          <w:rFonts w:cs="Arial"/>
          <w:b/>
          <w:snapToGrid w:val="0"/>
          <w:szCs w:val="22"/>
        </w:rPr>
        <w:t>4</w:t>
      </w:r>
      <w:r w:rsidR="006E14C4" w:rsidRPr="00FA7995">
        <w:rPr>
          <w:rFonts w:cs="Arial"/>
          <w:b/>
          <w:snapToGrid w:val="0"/>
          <w:szCs w:val="22"/>
        </w:rPr>
        <w:t xml:space="preserve">. Presentació de </w:t>
      </w:r>
      <w:r w:rsidR="007045C6">
        <w:rPr>
          <w:rFonts w:cs="Arial"/>
          <w:b/>
          <w:snapToGrid w:val="0"/>
          <w:szCs w:val="22"/>
        </w:rPr>
        <w:t>proposicions</w:t>
      </w:r>
      <w:r w:rsidRPr="00FA7995">
        <w:rPr>
          <w:rFonts w:cs="Arial"/>
          <w:b/>
          <w:snapToGrid w:val="0"/>
          <w:szCs w:val="22"/>
        </w:rPr>
        <w:t xml:space="preserve">:  </w:t>
      </w:r>
      <w:r w:rsidR="006E14C4" w:rsidRPr="00FA7995">
        <w:rPr>
          <w:rFonts w:cs="Arial"/>
          <w:snapToGrid w:val="0"/>
          <w:szCs w:val="22"/>
        </w:rPr>
        <w:t xml:space="preserve"> </w:t>
      </w:r>
      <w:r w:rsidR="00AF6497" w:rsidRPr="00C00892">
        <w:rPr>
          <w:rFonts w:cs="Arial"/>
          <w:snapToGrid w:val="0"/>
          <w:szCs w:val="22"/>
        </w:rPr>
        <w:t xml:space="preserve">2 sobres ( A i B ): Sobre A: Amb la documentació general i Sobre B: </w:t>
      </w:r>
      <w:r w:rsidR="00AF6497" w:rsidRPr="00E33B44">
        <w:rPr>
          <w:rFonts w:cs="Arial"/>
          <w:snapToGrid w:val="0"/>
          <w:szCs w:val="22"/>
        </w:rPr>
        <w:t>Amb la</w:t>
      </w:r>
      <w:r w:rsidR="00AF6497" w:rsidRPr="00C00892">
        <w:rPr>
          <w:rFonts w:cs="Arial"/>
          <w:snapToGrid w:val="0"/>
          <w:szCs w:val="22"/>
        </w:rPr>
        <w:t xml:space="preserve"> documentació relativa als criteris d’adjudicació avaluables de forma automàtica.</w:t>
      </w:r>
    </w:p>
    <w:p w14:paraId="06CE0E2F" w14:textId="77777777" w:rsidR="006E14C4" w:rsidRPr="00FA7995" w:rsidRDefault="006E14C4" w:rsidP="00FA7995">
      <w:pPr>
        <w:ind w:left="360"/>
        <w:jc w:val="both"/>
        <w:rPr>
          <w:rFonts w:cs="Arial"/>
          <w:snapToGrid w:val="0"/>
          <w:szCs w:val="22"/>
        </w:rPr>
      </w:pPr>
    </w:p>
    <w:p w14:paraId="2A02C857" w14:textId="77777777" w:rsidR="00293E7E" w:rsidRPr="00C00892" w:rsidRDefault="00293E7E" w:rsidP="00B90055">
      <w:pPr>
        <w:ind w:left="993"/>
        <w:jc w:val="both"/>
        <w:rPr>
          <w:rFonts w:cs="Arial"/>
          <w:snapToGrid w:val="0"/>
          <w:szCs w:val="22"/>
        </w:rPr>
      </w:pPr>
    </w:p>
    <w:p w14:paraId="1FAE7CCB" w14:textId="4C0B4142" w:rsidR="00725A34" w:rsidRDefault="00725A34" w:rsidP="00725A34">
      <w:pPr>
        <w:ind w:left="360"/>
        <w:jc w:val="both"/>
        <w:rPr>
          <w:rStyle w:val="Enlla"/>
          <w:rFonts w:cs="Arial"/>
          <w:snapToGrid w:val="0"/>
          <w:szCs w:val="22"/>
        </w:rPr>
      </w:pPr>
      <w:r w:rsidRPr="00B90055">
        <w:rPr>
          <w:rFonts w:cs="Arial"/>
          <w:b/>
          <w:snapToGrid w:val="0"/>
          <w:szCs w:val="22"/>
        </w:rPr>
        <w:t>E.5. Presentació de proposicions electrònica mitjançant Sobre Digital:</w:t>
      </w:r>
      <w:r w:rsidRPr="00FA7995">
        <w:rPr>
          <w:rFonts w:cs="Arial"/>
          <w:snapToGrid w:val="0"/>
          <w:szCs w:val="22"/>
        </w:rPr>
        <w:t xml:space="preserve"> Sí . Accés des de</w:t>
      </w:r>
      <w:r w:rsidR="00DB6D3A">
        <w:rPr>
          <w:rFonts w:cs="Arial"/>
          <w:snapToGrid w:val="0"/>
          <w:szCs w:val="22"/>
        </w:rPr>
        <w:t xml:space="preserve"> </w:t>
      </w:r>
      <w:hyperlink r:id="rId8" w:history="1">
        <w:r w:rsidRPr="00EC5D4B">
          <w:rPr>
            <w:rStyle w:val="Enlla"/>
            <w:rFonts w:cs="Arial"/>
            <w:snapToGrid w:val="0"/>
            <w:szCs w:val="22"/>
          </w:rPr>
          <w:t>https://contractaciopublica.gencat.cat/ecofin_pscp/AppJava/cap.pscp?reqCode=viewDetail&amp;keyword=&amp;idCap=203432&amp;ambit=1&amp;</w:t>
        </w:r>
      </w:hyperlink>
    </w:p>
    <w:p w14:paraId="03F62BE6" w14:textId="77777777" w:rsidR="00725A34" w:rsidRPr="00FA7995" w:rsidRDefault="00725A34" w:rsidP="00725A34">
      <w:pPr>
        <w:ind w:left="360"/>
        <w:jc w:val="both"/>
        <w:rPr>
          <w:rFonts w:cs="Arial"/>
          <w:b/>
          <w:snapToGrid w:val="0"/>
          <w:szCs w:val="22"/>
        </w:rPr>
      </w:pPr>
      <w:r w:rsidRPr="00FA7995">
        <w:rPr>
          <w:rFonts w:cs="Arial"/>
          <w:snapToGrid w:val="0"/>
          <w:szCs w:val="22"/>
        </w:rPr>
        <w:t xml:space="preserve">         </w:t>
      </w:r>
    </w:p>
    <w:p w14:paraId="15FEDA38" w14:textId="77777777" w:rsidR="00725A34" w:rsidRPr="00FA7995" w:rsidRDefault="00725A34" w:rsidP="00725A34">
      <w:pPr>
        <w:ind w:left="360"/>
        <w:jc w:val="both"/>
        <w:rPr>
          <w:rFonts w:cs="Arial"/>
          <w:snapToGrid w:val="0"/>
          <w:szCs w:val="22"/>
        </w:rPr>
      </w:pPr>
      <w:r w:rsidRPr="00FA7995">
        <w:rPr>
          <w:rFonts w:cs="Arial"/>
          <w:snapToGrid w:val="0"/>
          <w:szCs w:val="22"/>
        </w:rPr>
        <w:t>Formats electrònics admesos:</w:t>
      </w:r>
      <w:r>
        <w:rPr>
          <w:rFonts w:cs="Arial"/>
          <w:snapToGrid w:val="0"/>
          <w:szCs w:val="22"/>
        </w:rPr>
        <w:t xml:space="preserve"> </w:t>
      </w:r>
      <w:r>
        <w:rPr>
          <w:szCs w:val="22"/>
        </w:rPr>
        <w:t>.doc - .docx - .xls - .xlsx - .pdf</w:t>
      </w:r>
      <w:r>
        <w:rPr>
          <w:rFonts w:cs="Arial"/>
          <w:snapToGrid w:val="0"/>
          <w:szCs w:val="22"/>
        </w:rPr>
        <w:t>.</w:t>
      </w:r>
    </w:p>
    <w:p w14:paraId="67DF6FAA" w14:textId="77777777" w:rsidR="008B6676" w:rsidRPr="00FA7995" w:rsidRDefault="008B6676" w:rsidP="00FA7995">
      <w:pPr>
        <w:ind w:left="360"/>
        <w:jc w:val="both"/>
        <w:rPr>
          <w:rFonts w:cs="Arial"/>
          <w:b/>
          <w:snapToGrid w:val="0"/>
          <w:szCs w:val="22"/>
        </w:rPr>
      </w:pPr>
    </w:p>
    <w:p w14:paraId="01CBADCB" w14:textId="77777777" w:rsidR="00C9256B" w:rsidRPr="00FA7995" w:rsidRDefault="00C9256B" w:rsidP="00F90600">
      <w:pPr>
        <w:jc w:val="both"/>
        <w:rPr>
          <w:rFonts w:cs="Arial"/>
          <w:snapToGrid w:val="0"/>
          <w:szCs w:val="22"/>
        </w:rPr>
      </w:pPr>
    </w:p>
    <w:p w14:paraId="7DD700D6" w14:textId="77777777" w:rsidR="006E14C4" w:rsidRPr="00FA7995" w:rsidRDefault="00C9256B" w:rsidP="00FA7995">
      <w:pPr>
        <w:ind w:left="360"/>
        <w:jc w:val="both"/>
        <w:rPr>
          <w:rFonts w:cs="Arial"/>
          <w:snapToGrid w:val="0"/>
          <w:szCs w:val="22"/>
        </w:rPr>
      </w:pPr>
      <w:r w:rsidRPr="00FA7995">
        <w:rPr>
          <w:rFonts w:cs="Arial"/>
          <w:snapToGrid w:val="0"/>
          <w:szCs w:val="22"/>
        </w:rPr>
        <w:t xml:space="preserve"> </w:t>
      </w:r>
      <w:r w:rsidR="006E14C4" w:rsidRPr="00FA7995">
        <w:rPr>
          <w:rFonts w:cs="Arial"/>
          <w:noProof/>
          <w:szCs w:val="22"/>
          <w:lang w:eastAsia="ca-ES"/>
        </w:rPr>
        <mc:AlternateContent>
          <mc:Choice Requires="wps">
            <w:drawing>
              <wp:anchor distT="0" distB="0" distL="114300" distR="114300" simplePos="0" relativeHeight="251663360" behindDoc="0" locked="0" layoutInCell="1" allowOverlap="1" wp14:anchorId="0D934187" wp14:editId="6545A2BF">
                <wp:simplePos x="0" y="0"/>
                <wp:positionH relativeFrom="column">
                  <wp:posOffset>0</wp:posOffset>
                </wp:positionH>
                <wp:positionV relativeFrom="paragraph">
                  <wp:posOffset>85725</wp:posOffset>
                </wp:positionV>
                <wp:extent cx="5715000" cy="0"/>
                <wp:effectExtent l="9525" t="10795" r="9525" b="8255"/>
                <wp:wrapNone/>
                <wp:docPr id="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F2521" id="Connector rect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0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OnGQIAADM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"/>
            </w:pict>
          </mc:Fallback>
        </mc:AlternateContent>
      </w:r>
      <w:r w:rsidR="006E14C4" w:rsidRPr="00FA7995">
        <w:rPr>
          <w:rFonts w:cs="Arial"/>
          <w:snapToGrid w:val="0"/>
          <w:szCs w:val="22"/>
        </w:rPr>
        <w:tab/>
      </w:r>
    </w:p>
    <w:p w14:paraId="3C480582" w14:textId="77777777" w:rsidR="006E14C4" w:rsidRPr="00FA7995" w:rsidRDefault="006200D0" w:rsidP="00FA7995">
      <w:pPr>
        <w:tabs>
          <w:tab w:val="num" w:pos="360"/>
        </w:tabs>
        <w:jc w:val="both"/>
        <w:rPr>
          <w:rFonts w:cs="Arial"/>
          <w:b/>
          <w:snapToGrid w:val="0"/>
          <w:szCs w:val="22"/>
        </w:rPr>
      </w:pPr>
      <w:r w:rsidRPr="00FA7995">
        <w:rPr>
          <w:rFonts w:cs="Arial"/>
          <w:b/>
          <w:snapToGrid w:val="0"/>
          <w:szCs w:val="22"/>
        </w:rPr>
        <w:t>F.</w:t>
      </w:r>
      <w:r w:rsidR="007662F9" w:rsidRPr="00FA7995">
        <w:rPr>
          <w:rFonts w:cs="Arial"/>
          <w:b/>
          <w:snapToGrid w:val="0"/>
          <w:szCs w:val="22"/>
        </w:rPr>
        <w:t xml:space="preserve"> </w:t>
      </w:r>
      <w:r w:rsidR="007C604F" w:rsidRPr="00FA7995">
        <w:rPr>
          <w:rFonts w:cs="Arial"/>
          <w:b/>
          <w:snapToGrid w:val="0"/>
          <w:szCs w:val="22"/>
        </w:rPr>
        <w:t>Requisits per contractar</w:t>
      </w:r>
    </w:p>
    <w:p w14:paraId="32082F0F" w14:textId="77777777" w:rsidR="008C794C" w:rsidRPr="00D324DE" w:rsidRDefault="008C794C" w:rsidP="00D324DE">
      <w:pPr>
        <w:tabs>
          <w:tab w:val="num" w:pos="360"/>
        </w:tabs>
        <w:jc w:val="both"/>
        <w:rPr>
          <w:rFonts w:cs="Arial"/>
          <w:b/>
          <w:snapToGrid w:val="0"/>
          <w:szCs w:val="22"/>
        </w:rPr>
      </w:pPr>
    </w:p>
    <w:p w14:paraId="7F021C53" w14:textId="77777777" w:rsidR="007C604F" w:rsidRPr="00FA7995" w:rsidRDefault="006200D0" w:rsidP="00FA7995">
      <w:pPr>
        <w:tabs>
          <w:tab w:val="num" w:pos="0"/>
        </w:tabs>
        <w:ind w:hanging="360"/>
        <w:jc w:val="both"/>
        <w:rPr>
          <w:rFonts w:cs="Arial"/>
          <w:b/>
          <w:snapToGrid w:val="0"/>
          <w:szCs w:val="22"/>
        </w:rPr>
      </w:pPr>
      <w:r w:rsidRPr="00FA7995">
        <w:rPr>
          <w:rFonts w:cs="Arial"/>
          <w:b/>
          <w:snapToGrid w:val="0"/>
          <w:szCs w:val="22"/>
        </w:rPr>
        <w:tab/>
      </w:r>
      <w:r w:rsidR="007C604F" w:rsidRPr="00FA7995">
        <w:rPr>
          <w:rFonts w:cs="Arial"/>
          <w:b/>
          <w:snapToGrid w:val="0"/>
          <w:szCs w:val="22"/>
        </w:rPr>
        <w:t>F.1 Solvència econòmica</w:t>
      </w:r>
      <w:r w:rsidR="009841F0">
        <w:rPr>
          <w:rFonts w:cs="Arial"/>
          <w:b/>
          <w:snapToGrid w:val="0"/>
          <w:szCs w:val="22"/>
        </w:rPr>
        <w:t xml:space="preserve"> i financera</w:t>
      </w:r>
      <w:r w:rsidR="007C604F" w:rsidRPr="00FA7995">
        <w:rPr>
          <w:rFonts w:cs="Arial"/>
          <w:b/>
          <w:snapToGrid w:val="0"/>
          <w:szCs w:val="22"/>
        </w:rPr>
        <w:t xml:space="preserve"> i tècnica</w:t>
      </w:r>
      <w:r w:rsidR="009841F0">
        <w:rPr>
          <w:rFonts w:cs="Arial"/>
          <w:b/>
          <w:snapToGrid w:val="0"/>
          <w:szCs w:val="22"/>
        </w:rPr>
        <w:t xml:space="preserve"> o professional</w:t>
      </w:r>
      <w:r w:rsidR="00AF6497">
        <w:rPr>
          <w:rFonts w:cs="Arial"/>
          <w:b/>
          <w:snapToGrid w:val="0"/>
          <w:szCs w:val="22"/>
        </w:rPr>
        <w:t>:</w:t>
      </w:r>
    </w:p>
    <w:p w14:paraId="0F05A01B" w14:textId="77777777" w:rsidR="00FC5DE8" w:rsidRPr="00FA7995" w:rsidRDefault="007C604F" w:rsidP="00AF6497">
      <w:pPr>
        <w:tabs>
          <w:tab w:val="num" w:pos="0"/>
        </w:tabs>
        <w:ind w:hanging="360"/>
        <w:jc w:val="both"/>
        <w:rPr>
          <w:rFonts w:cs="Arial"/>
          <w:snapToGrid w:val="0"/>
          <w:szCs w:val="22"/>
        </w:rPr>
      </w:pPr>
      <w:r w:rsidRPr="00FA7995">
        <w:rPr>
          <w:rFonts w:cs="Arial"/>
          <w:snapToGrid w:val="0"/>
          <w:szCs w:val="22"/>
        </w:rPr>
        <w:tab/>
      </w:r>
      <w:r w:rsidRPr="00FA7995">
        <w:rPr>
          <w:rFonts w:cs="Arial"/>
          <w:snapToGrid w:val="0"/>
          <w:szCs w:val="22"/>
        </w:rPr>
        <w:tab/>
      </w:r>
    </w:p>
    <w:p w14:paraId="65DBDA56" w14:textId="77777777" w:rsidR="007F7207" w:rsidRDefault="00F90E27" w:rsidP="00C00892">
      <w:pPr>
        <w:ind w:firstLine="360"/>
        <w:jc w:val="both"/>
        <w:rPr>
          <w:rFonts w:eastAsia="Times New Roman" w:cs="Arial"/>
          <w:snapToGrid w:val="0"/>
          <w:szCs w:val="22"/>
        </w:rPr>
      </w:pPr>
      <w:r w:rsidRPr="00C00892">
        <w:rPr>
          <w:rFonts w:eastAsia="Times New Roman" w:cs="Arial"/>
          <w:b/>
          <w:snapToGrid w:val="0"/>
          <w:szCs w:val="22"/>
        </w:rPr>
        <w:t>Sí s</w:t>
      </w:r>
      <w:r w:rsidR="009151D9" w:rsidRPr="00C00892">
        <w:rPr>
          <w:rFonts w:eastAsia="Times New Roman" w:cs="Arial"/>
          <w:b/>
          <w:snapToGrid w:val="0"/>
          <w:szCs w:val="22"/>
        </w:rPr>
        <w:t>’exigeix</w:t>
      </w:r>
      <w:r w:rsidR="00557BDE" w:rsidRPr="00C00892">
        <w:rPr>
          <w:rFonts w:eastAsia="Times New Roman" w:cs="Arial"/>
          <w:b/>
          <w:snapToGrid w:val="0"/>
          <w:szCs w:val="22"/>
        </w:rPr>
        <w:t xml:space="preserve"> acreditar</w:t>
      </w:r>
      <w:r w:rsidR="00557BDE" w:rsidRPr="00C00892">
        <w:rPr>
          <w:rFonts w:eastAsia="Times New Roman" w:cs="Arial"/>
          <w:snapToGrid w:val="0"/>
          <w:szCs w:val="22"/>
        </w:rPr>
        <w:t xml:space="preserve"> la</w:t>
      </w:r>
      <w:r w:rsidR="009151D9" w:rsidRPr="00C00892">
        <w:rPr>
          <w:rFonts w:eastAsia="Times New Roman" w:cs="Arial"/>
          <w:snapToGrid w:val="0"/>
          <w:szCs w:val="22"/>
        </w:rPr>
        <w:t xml:space="preserve"> solvència</w:t>
      </w:r>
      <w:r w:rsidR="0085399E">
        <w:rPr>
          <w:rFonts w:eastAsia="Times New Roman" w:cs="Arial"/>
          <w:snapToGrid w:val="0"/>
          <w:szCs w:val="22"/>
        </w:rPr>
        <w:t>,</w:t>
      </w:r>
      <w:r w:rsidR="009151D9" w:rsidRPr="00C00892">
        <w:rPr>
          <w:rFonts w:eastAsia="Times New Roman" w:cs="Arial"/>
          <w:snapToGrid w:val="0"/>
          <w:szCs w:val="22"/>
        </w:rPr>
        <w:t xml:space="preserve"> a justificar segons </w:t>
      </w:r>
      <w:r w:rsidR="0085399E">
        <w:rPr>
          <w:rFonts w:eastAsia="Times New Roman" w:cs="Arial"/>
          <w:snapToGrid w:val="0"/>
          <w:szCs w:val="22"/>
        </w:rPr>
        <w:t>l’</w:t>
      </w:r>
      <w:r w:rsidR="009151D9" w:rsidRPr="00C00892">
        <w:rPr>
          <w:rFonts w:eastAsia="Times New Roman" w:cs="Arial"/>
          <w:snapToGrid w:val="0"/>
          <w:szCs w:val="22"/>
        </w:rPr>
        <w:t>apartat</w:t>
      </w:r>
      <w:r w:rsidR="0085399E">
        <w:rPr>
          <w:rFonts w:eastAsia="Times New Roman" w:cs="Arial"/>
          <w:snapToGrid w:val="0"/>
          <w:szCs w:val="22"/>
        </w:rPr>
        <w:t xml:space="preserve"> </w:t>
      </w:r>
      <w:r w:rsidR="009151D9" w:rsidRPr="00C00892">
        <w:rPr>
          <w:rFonts w:eastAsia="Times New Roman" w:cs="Arial"/>
          <w:snapToGrid w:val="0"/>
          <w:szCs w:val="22"/>
        </w:rPr>
        <w:t xml:space="preserve">b següent. </w:t>
      </w:r>
    </w:p>
    <w:p w14:paraId="00E1BE69" w14:textId="3F7CE766" w:rsidR="0088725B" w:rsidRPr="00FA7995" w:rsidRDefault="0088725B" w:rsidP="0088725B">
      <w:pPr>
        <w:tabs>
          <w:tab w:val="num" w:pos="0"/>
        </w:tabs>
        <w:jc w:val="both"/>
        <w:rPr>
          <w:rFonts w:cs="Arial"/>
          <w:b/>
          <w:snapToGrid w:val="0"/>
          <w:szCs w:val="22"/>
        </w:rPr>
      </w:pPr>
    </w:p>
    <w:p w14:paraId="399F7568" w14:textId="77777777" w:rsidR="00DF36CC" w:rsidRPr="00FA7995" w:rsidRDefault="007C604F" w:rsidP="00FA7995">
      <w:pPr>
        <w:tabs>
          <w:tab w:val="num" w:pos="360"/>
        </w:tabs>
        <w:ind w:left="360" w:hanging="360"/>
        <w:jc w:val="both"/>
        <w:rPr>
          <w:rFonts w:cs="Arial"/>
          <w:b/>
          <w:snapToGrid w:val="0"/>
          <w:szCs w:val="22"/>
        </w:rPr>
      </w:pPr>
      <w:r w:rsidRPr="00FA7995">
        <w:rPr>
          <w:rFonts w:cs="Arial"/>
          <w:b/>
          <w:snapToGrid w:val="0"/>
          <w:szCs w:val="22"/>
        </w:rPr>
        <w:lastRenderedPageBreak/>
        <w:t>a)</w:t>
      </w:r>
      <w:r w:rsidR="00DF36CC" w:rsidRPr="00FA7995">
        <w:rPr>
          <w:rFonts w:cs="Arial"/>
          <w:b/>
          <w:snapToGrid w:val="0"/>
          <w:szCs w:val="22"/>
        </w:rPr>
        <w:t xml:space="preserve"> Classificació empresarial, com a mitjà alternatiu per acreditar l</w:t>
      </w:r>
      <w:r w:rsidR="000330DD" w:rsidRPr="00FA7995">
        <w:rPr>
          <w:rFonts w:cs="Arial"/>
          <w:b/>
          <w:snapToGrid w:val="0"/>
          <w:szCs w:val="22"/>
        </w:rPr>
        <w:t>a solvència econòmica</w:t>
      </w:r>
      <w:r w:rsidR="00C14F5A">
        <w:rPr>
          <w:rFonts w:cs="Arial"/>
          <w:b/>
          <w:snapToGrid w:val="0"/>
          <w:szCs w:val="22"/>
        </w:rPr>
        <w:t xml:space="preserve"> i financera</w:t>
      </w:r>
      <w:r w:rsidR="000330DD" w:rsidRPr="00FA7995">
        <w:rPr>
          <w:rFonts w:cs="Arial"/>
          <w:b/>
          <w:snapToGrid w:val="0"/>
          <w:szCs w:val="22"/>
        </w:rPr>
        <w:t xml:space="preserve"> i tècnica</w:t>
      </w:r>
      <w:r w:rsidR="00C14F5A">
        <w:rPr>
          <w:rFonts w:cs="Arial"/>
          <w:b/>
          <w:snapToGrid w:val="0"/>
          <w:szCs w:val="22"/>
        </w:rPr>
        <w:t xml:space="preserve"> o professional</w:t>
      </w:r>
      <w:r w:rsidR="000330DD" w:rsidRPr="00FA7995">
        <w:rPr>
          <w:rFonts w:cs="Arial"/>
          <w:b/>
          <w:snapToGrid w:val="0"/>
          <w:szCs w:val="22"/>
        </w:rPr>
        <w:t>:</w:t>
      </w:r>
    </w:p>
    <w:p w14:paraId="3567F2A5" w14:textId="77777777" w:rsidR="00E1472A" w:rsidRPr="00FA7995" w:rsidRDefault="00E1472A" w:rsidP="00FA7995">
      <w:pPr>
        <w:autoSpaceDE w:val="0"/>
        <w:autoSpaceDN w:val="0"/>
        <w:adjustRightInd w:val="0"/>
        <w:ind w:left="851"/>
        <w:jc w:val="both"/>
        <w:rPr>
          <w:rFonts w:cs="Arial"/>
          <w:b/>
          <w:bCs/>
          <w:szCs w:val="22"/>
          <w:lang w:eastAsia="ca-ES"/>
        </w:rPr>
      </w:pPr>
    </w:p>
    <w:p w14:paraId="6FD471F0" w14:textId="30045C2A" w:rsidR="002E718A" w:rsidRPr="00560191" w:rsidRDefault="00341999" w:rsidP="00CE3D75">
      <w:pPr>
        <w:tabs>
          <w:tab w:val="num" w:pos="360"/>
        </w:tabs>
        <w:jc w:val="both"/>
        <w:rPr>
          <w:rFonts w:cs="Arial"/>
          <w:snapToGrid w:val="0"/>
          <w:szCs w:val="22"/>
        </w:rPr>
      </w:pPr>
      <w:r>
        <w:rPr>
          <w:rFonts w:cs="Arial"/>
          <w:snapToGrid w:val="0"/>
          <w:szCs w:val="22"/>
        </w:rPr>
        <w:t xml:space="preserve">Com a </w:t>
      </w:r>
      <w:r w:rsidRPr="00560191">
        <w:rPr>
          <w:rFonts w:cs="Arial"/>
          <w:snapToGrid w:val="0"/>
          <w:szCs w:val="22"/>
        </w:rPr>
        <w:t>contracte</w:t>
      </w:r>
      <w:r w:rsidR="00CE3D75" w:rsidRPr="00560191">
        <w:rPr>
          <w:rFonts w:cs="Arial"/>
          <w:snapToGrid w:val="0"/>
          <w:szCs w:val="22"/>
        </w:rPr>
        <w:t xml:space="preserve"> de</w:t>
      </w:r>
      <w:r w:rsidR="00D324DE" w:rsidRPr="00560191">
        <w:rPr>
          <w:rFonts w:cs="Arial"/>
          <w:snapToGrid w:val="0"/>
          <w:szCs w:val="22"/>
        </w:rPr>
        <w:t xml:space="preserve"> serveis </w:t>
      </w:r>
      <w:r w:rsidR="001C7312" w:rsidRPr="00560191">
        <w:rPr>
          <w:rFonts w:cs="Arial"/>
          <w:snapToGrid w:val="0"/>
          <w:szCs w:val="22"/>
        </w:rPr>
        <w:t>de</w:t>
      </w:r>
      <w:r w:rsidR="00CE3D75" w:rsidRPr="00560191">
        <w:rPr>
          <w:rFonts w:cs="Arial"/>
          <w:snapToGrid w:val="0"/>
          <w:szCs w:val="22"/>
        </w:rPr>
        <w:t xml:space="preserve"> caràcter privat</w:t>
      </w:r>
      <w:r w:rsidRPr="00560191">
        <w:rPr>
          <w:rFonts w:cs="Arial"/>
          <w:snapToGrid w:val="0"/>
          <w:szCs w:val="22"/>
        </w:rPr>
        <w:t xml:space="preserve">, </w:t>
      </w:r>
      <w:r w:rsidR="004A0FCE" w:rsidRPr="00560191">
        <w:rPr>
          <w:rFonts w:cs="Arial"/>
          <w:snapToGrid w:val="0"/>
          <w:szCs w:val="22"/>
        </w:rPr>
        <w:t>no</w:t>
      </w:r>
      <w:r w:rsidR="00CE3D75" w:rsidRPr="00560191">
        <w:rPr>
          <w:rFonts w:cs="Arial"/>
          <w:snapToGrid w:val="0"/>
          <w:szCs w:val="22"/>
        </w:rPr>
        <w:t xml:space="preserve"> </w:t>
      </w:r>
      <w:r w:rsidR="002E718A" w:rsidRPr="00560191">
        <w:rPr>
          <w:rFonts w:cs="Arial"/>
          <w:snapToGrid w:val="0"/>
          <w:szCs w:val="22"/>
        </w:rPr>
        <w:t xml:space="preserve">s’estableix </w:t>
      </w:r>
      <w:r w:rsidR="004A0FCE" w:rsidRPr="00560191">
        <w:rPr>
          <w:rFonts w:cs="Arial"/>
          <w:snapToGrid w:val="0"/>
          <w:szCs w:val="22"/>
        </w:rPr>
        <w:t>la</w:t>
      </w:r>
      <w:r w:rsidR="002E718A" w:rsidRPr="00560191">
        <w:rPr>
          <w:rFonts w:cs="Arial"/>
          <w:snapToGrid w:val="0"/>
          <w:szCs w:val="22"/>
        </w:rPr>
        <w:t xml:space="preserve"> classificació com a mitjà alternatiu per a acreditar la solvència econòmica</w:t>
      </w:r>
      <w:r w:rsidR="00D324DE" w:rsidRPr="00560191">
        <w:rPr>
          <w:rFonts w:cs="Arial"/>
          <w:snapToGrid w:val="0"/>
          <w:szCs w:val="22"/>
        </w:rPr>
        <w:t xml:space="preserve"> i financera</w:t>
      </w:r>
      <w:r w:rsidR="002E718A" w:rsidRPr="00560191">
        <w:rPr>
          <w:rFonts w:cs="Arial"/>
          <w:snapToGrid w:val="0"/>
          <w:szCs w:val="22"/>
        </w:rPr>
        <w:t xml:space="preserve"> </w:t>
      </w:r>
      <w:r w:rsidR="0004689A" w:rsidRPr="00560191">
        <w:rPr>
          <w:rFonts w:cs="Arial"/>
          <w:snapToGrid w:val="0"/>
          <w:szCs w:val="22"/>
        </w:rPr>
        <w:t>i</w:t>
      </w:r>
      <w:r w:rsidR="00CE3D75" w:rsidRPr="00560191">
        <w:rPr>
          <w:rFonts w:cs="Arial"/>
          <w:snapToGrid w:val="0"/>
          <w:szCs w:val="22"/>
        </w:rPr>
        <w:t xml:space="preserve"> </w:t>
      </w:r>
      <w:r w:rsidR="002E718A" w:rsidRPr="00560191">
        <w:rPr>
          <w:rFonts w:cs="Arial"/>
          <w:snapToGrid w:val="0"/>
          <w:szCs w:val="22"/>
        </w:rPr>
        <w:t>tècnica</w:t>
      </w:r>
      <w:r w:rsidR="00D324DE" w:rsidRPr="00560191">
        <w:rPr>
          <w:rFonts w:cs="Arial"/>
          <w:snapToGrid w:val="0"/>
          <w:szCs w:val="22"/>
        </w:rPr>
        <w:t xml:space="preserve"> o professional</w:t>
      </w:r>
      <w:r w:rsidR="002E718A" w:rsidRPr="00560191">
        <w:rPr>
          <w:rFonts w:cs="Arial"/>
          <w:snapToGrid w:val="0"/>
          <w:szCs w:val="22"/>
        </w:rPr>
        <w:t>. Caldrà presentar necessàriament la documentació que consta a l’apartat F.1. b) del</w:t>
      </w:r>
      <w:r w:rsidR="00CE3D75" w:rsidRPr="00560191">
        <w:rPr>
          <w:rFonts w:cs="Arial"/>
          <w:snapToGrid w:val="0"/>
          <w:szCs w:val="22"/>
        </w:rPr>
        <w:t xml:space="preserve"> </w:t>
      </w:r>
      <w:r w:rsidR="002E718A" w:rsidRPr="00560191">
        <w:rPr>
          <w:rFonts w:cs="Arial"/>
          <w:snapToGrid w:val="0"/>
          <w:szCs w:val="22"/>
        </w:rPr>
        <w:t>present plec.</w:t>
      </w:r>
      <w:r w:rsidR="0009306F" w:rsidRPr="00560191">
        <w:rPr>
          <w:rFonts w:cs="Arial"/>
          <w:snapToGrid w:val="0"/>
          <w:szCs w:val="22"/>
        </w:rPr>
        <w:t xml:space="preserve"> </w:t>
      </w:r>
      <w:r w:rsidR="0009306F" w:rsidRPr="00560191">
        <w:rPr>
          <w:rFonts w:cs="Arial"/>
          <w:bCs/>
          <w:szCs w:val="22"/>
          <w:lang w:eastAsia="ca-ES"/>
        </w:rPr>
        <w:t>(Art. 77.1</w:t>
      </w:r>
      <w:r w:rsidR="002A3D48" w:rsidRPr="00560191">
        <w:rPr>
          <w:rFonts w:cs="Arial"/>
          <w:bCs/>
          <w:color w:val="000000" w:themeColor="text1"/>
          <w:szCs w:val="22"/>
          <w:lang w:eastAsia="ca-ES"/>
        </w:rPr>
        <w:t>b</w:t>
      </w:r>
      <w:r w:rsidR="0009306F" w:rsidRPr="00560191">
        <w:rPr>
          <w:rFonts w:cs="Arial"/>
          <w:bCs/>
          <w:szCs w:val="22"/>
          <w:lang w:eastAsia="ca-ES"/>
        </w:rPr>
        <w:t xml:space="preserve">  LCSP)</w:t>
      </w:r>
      <w:r w:rsidR="00CE3D75" w:rsidRPr="00560191">
        <w:rPr>
          <w:rFonts w:cs="Arial"/>
          <w:bCs/>
          <w:szCs w:val="22"/>
          <w:lang w:eastAsia="ca-ES"/>
        </w:rPr>
        <w:t>.</w:t>
      </w:r>
    </w:p>
    <w:p w14:paraId="3FCB9ED4" w14:textId="661FCF35" w:rsidR="00C74F9A" w:rsidRDefault="00C74F9A" w:rsidP="00D36C7E">
      <w:pPr>
        <w:tabs>
          <w:tab w:val="num" w:pos="360"/>
        </w:tabs>
        <w:jc w:val="both"/>
        <w:rPr>
          <w:rFonts w:cs="Arial"/>
          <w:snapToGrid w:val="0"/>
          <w:szCs w:val="22"/>
        </w:rPr>
      </w:pPr>
    </w:p>
    <w:p w14:paraId="6D5D2401" w14:textId="77777777" w:rsidR="00560191" w:rsidRPr="00FA7995" w:rsidRDefault="00560191" w:rsidP="00FA7995">
      <w:pPr>
        <w:tabs>
          <w:tab w:val="num" w:pos="360"/>
        </w:tabs>
        <w:ind w:left="360" w:hanging="360"/>
        <w:jc w:val="both"/>
        <w:rPr>
          <w:rFonts w:cs="Arial"/>
          <w:snapToGrid w:val="0"/>
          <w:szCs w:val="22"/>
        </w:rPr>
      </w:pPr>
    </w:p>
    <w:p w14:paraId="01990948" w14:textId="77777777" w:rsidR="007662F9" w:rsidRPr="00FA7995" w:rsidRDefault="007C604F" w:rsidP="00FA7995">
      <w:pPr>
        <w:tabs>
          <w:tab w:val="num" w:pos="360"/>
          <w:tab w:val="left" w:pos="993"/>
        </w:tabs>
        <w:jc w:val="both"/>
        <w:rPr>
          <w:rFonts w:cs="Arial"/>
          <w:b/>
          <w:snapToGrid w:val="0"/>
          <w:szCs w:val="22"/>
        </w:rPr>
      </w:pPr>
      <w:r w:rsidRPr="00FA7995">
        <w:rPr>
          <w:rFonts w:cs="Arial"/>
          <w:b/>
          <w:snapToGrid w:val="0"/>
          <w:szCs w:val="22"/>
        </w:rPr>
        <w:t>b)</w:t>
      </w:r>
      <w:r w:rsidR="003D0FFA" w:rsidRPr="00FA7995">
        <w:rPr>
          <w:rFonts w:cs="Arial"/>
          <w:b/>
          <w:snapToGrid w:val="0"/>
          <w:szCs w:val="22"/>
        </w:rPr>
        <w:t xml:space="preserve"> </w:t>
      </w:r>
      <w:r w:rsidR="007662F9" w:rsidRPr="00FA7995">
        <w:rPr>
          <w:rFonts w:cs="Arial"/>
          <w:b/>
          <w:snapToGrid w:val="0"/>
          <w:szCs w:val="22"/>
        </w:rPr>
        <w:t xml:space="preserve"> </w:t>
      </w:r>
      <w:r w:rsidR="007662F9" w:rsidRPr="00FA7995">
        <w:rPr>
          <w:rFonts w:cs="Arial"/>
          <w:b/>
          <w:snapToGrid w:val="0"/>
          <w:szCs w:val="22"/>
        </w:rPr>
        <w:tab/>
        <w:t>Solvència</w:t>
      </w:r>
      <w:r w:rsidR="000330DD" w:rsidRPr="00FA7995">
        <w:rPr>
          <w:rFonts w:cs="Arial"/>
          <w:b/>
          <w:snapToGrid w:val="0"/>
          <w:szCs w:val="22"/>
        </w:rPr>
        <w:t>:</w:t>
      </w:r>
      <w:r w:rsidR="007662F9" w:rsidRPr="00FA7995">
        <w:rPr>
          <w:rFonts w:cs="Arial"/>
          <w:b/>
          <w:snapToGrid w:val="0"/>
          <w:szCs w:val="22"/>
        </w:rPr>
        <w:t xml:space="preserve"> </w:t>
      </w:r>
    </w:p>
    <w:p w14:paraId="6705AF99" w14:textId="77777777" w:rsidR="006E14C4" w:rsidRPr="00FA7995" w:rsidRDefault="007662F9" w:rsidP="00FA7995">
      <w:pPr>
        <w:tabs>
          <w:tab w:val="num" w:pos="360"/>
          <w:tab w:val="left" w:pos="993"/>
        </w:tabs>
        <w:jc w:val="both"/>
        <w:rPr>
          <w:rFonts w:cs="Arial"/>
          <w:b/>
          <w:snapToGrid w:val="0"/>
          <w:szCs w:val="22"/>
        </w:rPr>
      </w:pPr>
      <w:r w:rsidRPr="00FA7995">
        <w:rPr>
          <w:rFonts w:cs="Arial"/>
          <w:b/>
          <w:snapToGrid w:val="0"/>
          <w:szCs w:val="22"/>
        </w:rPr>
        <w:tab/>
      </w:r>
      <w:r w:rsidRPr="00FA7995">
        <w:rPr>
          <w:rFonts w:cs="Arial"/>
          <w:b/>
          <w:snapToGrid w:val="0"/>
          <w:szCs w:val="22"/>
        </w:rPr>
        <w:tab/>
      </w:r>
      <w:r w:rsidR="006E14C4" w:rsidRPr="00FA7995">
        <w:rPr>
          <w:rFonts w:cs="Arial"/>
          <w:b/>
          <w:snapToGrid w:val="0"/>
          <w:szCs w:val="22"/>
        </w:rPr>
        <w:t xml:space="preserve"> </w:t>
      </w:r>
    </w:p>
    <w:tbl>
      <w:tblPr>
        <w:tblW w:w="8854" w:type="dxa"/>
        <w:tblInd w:w="392" w:type="dxa"/>
        <w:tblLayout w:type="fixed"/>
        <w:tblLook w:val="01E0" w:firstRow="1" w:lastRow="1" w:firstColumn="1" w:lastColumn="1" w:noHBand="0" w:noVBand="0"/>
      </w:tblPr>
      <w:tblGrid>
        <w:gridCol w:w="317"/>
        <w:gridCol w:w="8537"/>
      </w:tblGrid>
      <w:tr w:rsidR="006E14C4" w:rsidRPr="00FA7995" w14:paraId="0651E8AD" w14:textId="77777777" w:rsidTr="00D324DE">
        <w:trPr>
          <w:trHeight w:val="6379"/>
        </w:trPr>
        <w:tc>
          <w:tcPr>
            <w:tcW w:w="317" w:type="dxa"/>
            <w:shd w:val="clear" w:color="auto" w:fill="auto"/>
          </w:tcPr>
          <w:p w14:paraId="602E735F" w14:textId="77777777" w:rsidR="006E14C4" w:rsidRPr="00FA7995" w:rsidRDefault="006E14C4" w:rsidP="00FA7995">
            <w:pPr>
              <w:tabs>
                <w:tab w:val="num" w:pos="72"/>
              </w:tabs>
              <w:jc w:val="both"/>
              <w:rPr>
                <w:rFonts w:cs="Arial"/>
                <w:b/>
                <w:snapToGrid w:val="0"/>
                <w:szCs w:val="22"/>
              </w:rPr>
            </w:pPr>
          </w:p>
        </w:tc>
        <w:tc>
          <w:tcPr>
            <w:tcW w:w="8537" w:type="dxa"/>
            <w:tcBorders>
              <w:left w:val="nil"/>
            </w:tcBorders>
            <w:shd w:val="clear" w:color="auto" w:fill="auto"/>
          </w:tcPr>
          <w:p w14:paraId="710CF34D" w14:textId="77777777" w:rsidR="006E14C4" w:rsidRDefault="000330DD" w:rsidP="00FA7995">
            <w:pPr>
              <w:ind w:left="180" w:hanging="180"/>
              <w:jc w:val="both"/>
              <w:rPr>
                <w:rFonts w:cs="Arial"/>
                <w:b/>
                <w:snapToGrid w:val="0"/>
                <w:szCs w:val="22"/>
              </w:rPr>
            </w:pPr>
            <w:r w:rsidRPr="00FA7995">
              <w:rPr>
                <w:rFonts w:cs="Arial"/>
                <w:b/>
                <w:snapToGrid w:val="0"/>
                <w:szCs w:val="22"/>
              </w:rPr>
              <w:t xml:space="preserve">b.1. </w:t>
            </w:r>
            <w:r w:rsidR="007662F9" w:rsidRPr="00FA7995">
              <w:rPr>
                <w:rFonts w:cs="Arial"/>
                <w:b/>
                <w:snapToGrid w:val="0"/>
                <w:szCs w:val="22"/>
              </w:rPr>
              <w:t xml:space="preserve">Solvència </w:t>
            </w:r>
            <w:r w:rsidR="00B65E6C">
              <w:rPr>
                <w:rFonts w:cs="Arial"/>
                <w:b/>
                <w:snapToGrid w:val="0"/>
                <w:szCs w:val="22"/>
              </w:rPr>
              <w:t>e</w:t>
            </w:r>
            <w:r w:rsidR="007662F9" w:rsidRPr="00FA7995">
              <w:rPr>
                <w:rFonts w:cs="Arial"/>
                <w:b/>
                <w:snapToGrid w:val="0"/>
                <w:szCs w:val="22"/>
              </w:rPr>
              <w:t>conòmica</w:t>
            </w:r>
            <w:r w:rsidR="00557BDE">
              <w:rPr>
                <w:rFonts w:cs="Arial"/>
                <w:b/>
                <w:snapToGrid w:val="0"/>
                <w:szCs w:val="22"/>
              </w:rPr>
              <w:t xml:space="preserve"> i financera</w:t>
            </w:r>
          </w:p>
          <w:p w14:paraId="18DED17A" w14:textId="77777777" w:rsidR="00FB00B5" w:rsidRDefault="00FB00B5" w:rsidP="00FA7995">
            <w:pPr>
              <w:ind w:left="180" w:hanging="180"/>
              <w:jc w:val="both"/>
              <w:rPr>
                <w:rFonts w:cs="Arial"/>
                <w:b/>
                <w:snapToGrid w:val="0"/>
                <w:szCs w:val="22"/>
              </w:rPr>
            </w:pPr>
          </w:p>
          <w:p w14:paraId="3716FC94" w14:textId="77777777" w:rsidR="00FB00B5" w:rsidRDefault="00FB00B5" w:rsidP="00AF6497">
            <w:pPr>
              <w:ind w:left="180" w:hanging="180"/>
              <w:jc w:val="both"/>
              <w:rPr>
                <w:rFonts w:cs="Arial"/>
                <w:b/>
                <w:snapToGrid w:val="0"/>
                <w:szCs w:val="22"/>
              </w:rPr>
            </w:pPr>
          </w:p>
          <w:p w14:paraId="07E489A5" w14:textId="09224125" w:rsidR="002E718A" w:rsidRPr="00BF69D0" w:rsidRDefault="00BF69D0" w:rsidP="00D324DE">
            <w:pPr>
              <w:pStyle w:val="Pargrafdellista"/>
              <w:numPr>
                <w:ilvl w:val="0"/>
                <w:numId w:val="82"/>
              </w:numPr>
              <w:spacing w:after="200"/>
              <w:jc w:val="both"/>
              <w:rPr>
                <w:rFonts w:ascii="Arial" w:eastAsiaTheme="minorHAnsi" w:hAnsi="Arial" w:cs="Arial"/>
                <w:snapToGrid w:val="0"/>
                <w:sz w:val="22"/>
                <w:szCs w:val="22"/>
                <w:lang w:eastAsia="en-US"/>
              </w:rPr>
            </w:pPr>
            <w:r w:rsidRPr="00BF69D0">
              <w:rPr>
                <w:rFonts w:ascii="Arial" w:eastAsiaTheme="minorHAnsi" w:hAnsi="Arial" w:cs="Arial"/>
                <w:snapToGrid w:val="0"/>
                <w:sz w:val="22"/>
                <w:szCs w:val="22"/>
                <w:lang w:eastAsia="en-US"/>
              </w:rPr>
              <w:t xml:space="preserve">Article 87 a) LCSP: </w:t>
            </w:r>
            <w:r w:rsidR="00FB00B5" w:rsidRPr="00BF69D0">
              <w:rPr>
                <w:rFonts w:ascii="Arial" w:eastAsiaTheme="minorHAnsi" w:hAnsi="Arial" w:cs="Arial"/>
                <w:snapToGrid w:val="0"/>
                <w:sz w:val="22"/>
                <w:szCs w:val="22"/>
                <w:lang w:eastAsia="en-US"/>
              </w:rPr>
              <w:t>V</w:t>
            </w:r>
            <w:r w:rsidR="00072A7E" w:rsidRPr="00BF69D0">
              <w:rPr>
                <w:rFonts w:ascii="Arial" w:eastAsiaTheme="minorHAnsi" w:hAnsi="Arial" w:cs="Arial"/>
                <w:snapToGrid w:val="0"/>
                <w:sz w:val="22"/>
                <w:szCs w:val="22"/>
                <w:lang w:eastAsia="en-US"/>
              </w:rPr>
              <w:t>olum de primes</w:t>
            </w:r>
            <w:r w:rsidR="0004689A" w:rsidRPr="00BF69D0">
              <w:rPr>
                <w:rFonts w:ascii="Arial" w:eastAsiaTheme="minorHAnsi" w:hAnsi="Arial" w:cs="Arial"/>
                <w:snapToGrid w:val="0"/>
                <w:sz w:val="22"/>
                <w:szCs w:val="22"/>
                <w:lang w:eastAsia="en-US"/>
              </w:rPr>
              <w:t xml:space="preserve"> recaptades per l’empresa licitadora referit a l’any de major volum de negoci dels darrers tres anys </w:t>
            </w:r>
            <w:r w:rsidR="0004689A" w:rsidRPr="007153DA">
              <w:rPr>
                <w:rFonts w:ascii="Arial" w:eastAsiaTheme="minorHAnsi" w:hAnsi="Arial" w:cs="Arial"/>
                <w:snapToGrid w:val="0"/>
                <w:sz w:val="22"/>
                <w:szCs w:val="22"/>
                <w:lang w:eastAsia="en-US"/>
              </w:rPr>
              <w:t>(</w:t>
            </w:r>
            <w:r w:rsidR="00846B06" w:rsidRPr="007153DA">
              <w:rPr>
                <w:rFonts w:ascii="Arial" w:eastAsiaTheme="minorHAnsi" w:hAnsi="Arial" w:cs="Arial"/>
                <w:snapToGrid w:val="0"/>
                <w:sz w:val="22"/>
                <w:szCs w:val="22"/>
                <w:lang w:eastAsia="en-US"/>
              </w:rPr>
              <w:t>2020</w:t>
            </w:r>
            <w:r w:rsidR="0004689A" w:rsidRPr="007153DA">
              <w:rPr>
                <w:rFonts w:ascii="Arial" w:eastAsiaTheme="minorHAnsi" w:hAnsi="Arial" w:cs="Arial"/>
                <w:snapToGrid w:val="0"/>
                <w:sz w:val="22"/>
                <w:szCs w:val="22"/>
                <w:lang w:eastAsia="en-US"/>
              </w:rPr>
              <w:t xml:space="preserve">, </w:t>
            </w:r>
            <w:r w:rsidR="00846B06" w:rsidRPr="007153DA">
              <w:rPr>
                <w:rFonts w:ascii="Arial" w:eastAsiaTheme="minorHAnsi" w:hAnsi="Arial" w:cs="Arial"/>
                <w:snapToGrid w:val="0"/>
                <w:sz w:val="22"/>
                <w:szCs w:val="22"/>
                <w:lang w:eastAsia="en-US"/>
              </w:rPr>
              <w:t xml:space="preserve">2021 </w:t>
            </w:r>
            <w:r w:rsidR="0004689A" w:rsidRPr="007153DA">
              <w:rPr>
                <w:rFonts w:ascii="Arial" w:eastAsiaTheme="minorHAnsi" w:hAnsi="Arial" w:cs="Arial"/>
                <w:snapToGrid w:val="0"/>
                <w:sz w:val="22"/>
                <w:szCs w:val="22"/>
                <w:lang w:eastAsia="en-US"/>
              </w:rPr>
              <w:t xml:space="preserve">i </w:t>
            </w:r>
            <w:r w:rsidR="00846B06" w:rsidRPr="007153DA">
              <w:rPr>
                <w:rFonts w:ascii="Arial" w:eastAsiaTheme="minorHAnsi" w:hAnsi="Arial" w:cs="Arial"/>
                <w:snapToGrid w:val="0"/>
                <w:sz w:val="22"/>
                <w:szCs w:val="22"/>
                <w:lang w:eastAsia="en-US"/>
              </w:rPr>
              <w:t>2022</w:t>
            </w:r>
            <w:r w:rsidR="0004689A" w:rsidRPr="007153DA">
              <w:rPr>
                <w:rFonts w:ascii="Arial" w:eastAsiaTheme="minorHAnsi" w:hAnsi="Arial" w:cs="Arial"/>
                <w:snapToGrid w:val="0"/>
                <w:sz w:val="22"/>
                <w:szCs w:val="22"/>
                <w:lang w:eastAsia="en-US"/>
              </w:rPr>
              <w:t>)</w:t>
            </w:r>
            <w:r w:rsidR="0004689A" w:rsidRPr="00BF69D0">
              <w:rPr>
                <w:rFonts w:ascii="Arial" w:eastAsiaTheme="minorHAnsi" w:hAnsi="Arial" w:cs="Arial"/>
                <w:snapToGrid w:val="0"/>
                <w:sz w:val="22"/>
                <w:szCs w:val="22"/>
                <w:lang w:eastAsia="en-US"/>
              </w:rPr>
              <w:t xml:space="preserve"> per a import igual o superior a l’indicat a continuació per cada lot</w:t>
            </w:r>
            <w:r w:rsidR="00FB00B5" w:rsidRPr="00BF69D0">
              <w:rPr>
                <w:rFonts w:ascii="Arial" w:eastAsiaTheme="minorHAnsi" w:hAnsi="Arial" w:cs="Arial"/>
                <w:snapToGrid w:val="0"/>
                <w:sz w:val="22"/>
                <w:szCs w:val="22"/>
                <w:lang w:eastAsia="en-US"/>
              </w:rPr>
              <w:t xml:space="preserve">. </w:t>
            </w:r>
          </w:p>
          <w:p w14:paraId="6581242E" w14:textId="77777777" w:rsidR="002E718A" w:rsidRPr="00BF69D0" w:rsidRDefault="008F76FC" w:rsidP="00F90600">
            <w:pPr>
              <w:numPr>
                <w:ilvl w:val="0"/>
                <w:numId w:val="50"/>
              </w:numPr>
              <w:ind w:left="714" w:hanging="357"/>
              <w:jc w:val="both"/>
              <w:rPr>
                <w:rFonts w:eastAsia="Times New Roman" w:cs="Arial"/>
                <w:szCs w:val="22"/>
              </w:rPr>
            </w:pPr>
            <w:r w:rsidRPr="00BF69D0">
              <w:rPr>
                <w:rFonts w:eastAsia="Times New Roman" w:cs="Arial"/>
                <w:b/>
                <w:szCs w:val="22"/>
              </w:rPr>
              <w:t>Lot 1</w:t>
            </w:r>
            <w:r w:rsidR="002E718A" w:rsidRPr="00BF69D0">
              <w:rPr>
                <w:rFonts w:eastAsia="Times New Roman" w:cs="Arial"/>
                <w:b/>
                <w:szCs w:val="22"/>
              </w:rPr>
              <w:t>:</w:t>
            </w:r>
            <w:r w:rsidR="002E718A" w:rsidRPr="00BF69D0">
              <w:rPr>
                <w:rFonts w:eastAsia="Times New Roman" w:cs="Arial"/>
                <w:szCs w:val="22"/>
              </w:rPr>
              <w:t xml:space="preserve">  Per la cobertura d’assegurances de danys materials, un mínim de 1.000.000,00</w:t>
            </w:r>
            <w:r w:rsidR="0009306F" w:rsidRPr="00BF69D0">
              <w:rPr>
                <w:rFonts w:eastAsia="Times New Roman" w:cs="Arial"/>
                <w:snapToGrid w:val="0"/>
                <w:szCs w:val="22"/>
              </w:rPr>
              <w:t>€</w:t>
            </w:r>
            <w:r w:rsidR="002E718A" w:rsidRPr="00BF69D0">
              <w:rPr>
                <w:rFonts w:eastAsia="Times New Roman" w:cs="Arial"/>
                <w:szCs w:val="22"/>
              </w:rPr>
              <w:t>.</w:t>
            </w:r>
          </w:p>
          <w:p w14:paraId="2655DD1E" w14:textId="77777777" w:rsidR="002E718A" w:rsidRPr="00BF69D0" w:rsidRDefault="008F76FC" w:rsidP="00F90600">
            <w:pPr>
              <w:numPr>
                <w:ilvl w:val="0"/>
                <w:numId w:val="50"/>
              </w:numPr>
              <w:ind w:left="714" w:hanging="357"/>
              <w:jc w:val="both"/>
              <w:rPr>
                <w:rFonts w:eastAsia="Times New Roman" w:cs="Arial"/>
                <w:szCs w:val="22"/>
              </w:rPr>
            </w:pPr>
            <w:r w:rsidRPr="00BF69D0">
              <w:rPr>
                <w:rFonts w:eastAsia="Times New Roman" w:cs="Arial"/>
                <w:b/>
                <w:szCs w:val="22"/>
              </w:rPr>
              <w:t>Lot 2</w:t>
            </w:r>
            <w:r w:rsidR="002E718A" w:rsidRPr="00BF69D0">
              <w:rPr>
                <w:rFonts w:eastAsia="Times New Roman" w:cs="Arial"/>
                <w:b/>
                <w:szCs w:val="22"/>
              </w:rPr>
              <w:t>:</w:t>
            </w:r>
            <w:r w:rsidR="002E718A" w:rsidRPr="00BF69D0">
              <w:rPr>
                <w:rFonts w:eastAsia="Times New Roman" w:cs="Arial"/>
                <w:szCs w:val="22"/>
              </w:rPr>
              <w:t xml:space="preserve">  Per la cobertura d’assegurances d’accidents col·lectius, un mínim de 1.000.000,00</w:t>
            </w:r>
            <w:r w:rsidR="0009306F" w:rsidRPr="00BF69D0">
              <w:rPr>
                <w:rFonts w:eastAsia="Times New Roman" w:cs="Arial"/>
                <w:snapToGrid w:val="0"/>
                <w:szCs w:val="22"/>
              </w:rPr>
              <w:t>€</w:t>
            </w:r>
            <w:r w:rsidR="002E718A" w:rsidRPr="00BF69D0">
              <w:rPr>
                <w:rFonts w:eastAsia="Times New Roman" w:cs="Arial"/>
                <w:szCs w:val="22"/>
              </w:rPr>
              <w:t>.</w:t>
            </w:r>
          </w:p>
          <w:p w14:paraId="47108AA9" w14:textId="77777777" w:rsidR="002E718A" w:rsidRPr="00BF69D0" w:rsidRDefault="008F76FC" w:rsidP="00F90600">
            <w:pPr>
              <w:numPr>
                <w:ilvl w:val="0"/>
                <w:numId w:val="50"/>
              </w:numPr>
              <w:ind w:left="714" w:hanging="357"/>
              <w:jc w:val="both"/>
              <w:rPr>
                <w:rFonts w:eastAsia="Times New Roman" w:cs="Arial"/>
                <w:szCs w:val="22"/>
              </w:rPr>
            </w:pPr>
            <w:r w:rsidRPr="00BF69D0">
              <w:rPr>
                <w:rFonts w:eastAsia="Times New Roman" w:cs="Arial"/>
                <w:b/>
                <w:szCs w:val="22"/>
              </w:rPr>
              <w:t>Lot 3</w:t>
            </w:r>
            <w:r w:rsidR="002E718A" w:rsidRPr="00BF69D0">
              <w:rPr>
                <w:rFonts w:eastAsia="Times New Roman" w:cs="Arial"/>
                <w:b/>
                <w:szCs w:val="22"/>
              </w:rPr>
              <w:t>:</w:t>
            </w:r>
            <w:r w:rsidR="002E718A" w:rsidRPr="00BF69D0">
              <w:rPr>
                <w:rFonts w:eastAsia="Times New Roman" w:cs="Arial"/>
                <w:szCs w:val="22"/>
              </w:rPr>
              <w:t xml:space="preserve"> Per la cobertura d’assegurances d’assistència en viatges dels representants de l’ACCD a l’estranger, un mínim de 1.000.000,00</w:t>
            </w:r>
            <w:r w:rsidR="0009306F" w:rsidRPr="00BF69D0">
              <w:rPr>
                <w:rFonts w:eastAsia="Times New Roman" w:cs="Arial"/>
                <w:snapToGrid w:val="0"/>
                <w:szCs w:val="22"/>
              </w:rPr>
              <w:t>€</w:t>
            </w:r>
            <w:r w:rsidR="002E718A" w:rsidRPr="00BF69D0">
              <w:rPr>
                <w:rFonts w:eastAsia="Times New Roman" w:cs="Arial"/>
                <w:szCs w:val="22"/>
              </w:rPr>
              <w:t>.</w:t>
            </w:r>
          </w:p>
          <w:p w14:paraId="60A4492A" w14:textId="77777777" w:rsidR="002E718A" w:rsidRPr="00BF69D0" w:rsidRDefault="008F76FC" w:rsidP="00F90600">
            <w:pPr>
              <w:numPr>
                <w:ilvl w:val="0"/>
                <w:numId w:val="50"/>
              </w:numPr>
              <w:ind w:left="714" w:hanging="357"/>
              <w:jc w:val="both"/>
              <w:rPr>
                <w:rFonts w:eastAsia="Times New Roman" w:cs="Arial"/>
                <w:szCs w:val="22"/>
              </w:rPr>
            </w:pPr>
            <w:r w:rsidRPr="00BF69D0">
              <w:rPr>
                <w:rFonts w:eastAsia="Times New Roman" w:cs="Arial"/>
                <w:b/>
                <w:szCs w:val="22"/>
              </w:rPr>
              <w:t>Lot 4</w:t>
            </w:r>
            <w:r w:rsidR="002E718A" w:rsidRPr="00BF69D0">
              <w:rPr>
                <w:rFonts w:eastAsia="Times New Roman" w:cs="Arial"/>
                <w:b/>
                <w:szCs w:val="22"/>
              </w:rPr>
              <w:t>:</w:t>
            </w:r>
            <w:r w:rsidR="002E718A" w:rsidRPr="00BF69D0">
              <w:rPr>
                <w:rFonts w:eastAsia="Times New Roman" w:cs="Arial"/>
                <w:szCs w:val="22"/>
              </w:rPr>
              <w:t xml:space="preserve"> Per la cobertura d’assegurances d’assistència en viatges del personal de l’ACCD, un mínim de 1.000.000,00</w:t>
            </w:r>
            <w:r w:rsidR="0009306F" w:rsidRPr="00BF69D0">
              <w:rPr>
                <w:rFonts w:eastAsia="Times New Roman" w:cs="Arial"/>
                <w:snapToGrid w:val="0"/>
                <w:szCs w:val="22"/>
              </w:rPr>
              <w:t>€</w:t>
            </w:r>
            <w:r w:rsidR="002E718A" w:rsidRPr="00BF69D0">
              <w:rPr>
                <w:rFonts w:eastAsia="Times New Roman" w:cs="Arial"/>
                <w:szCs w:val="22"/>
              </w:rPr>
              <w:t>.</w:t>
            </w:r>
          </w:p>
          <w:p w14:paraId="1997ACF2" w14:textId="77777777" w:rsidR="002E718A" w:rsidRPr="00BF69D0" w:rsidRDefault="008F76FC" w:rsidP="00F90600">
            <w:pPr>
              <w:numPr>
                <w:ilvl w:val="0"/>
                <w:numId w:val="50"/>
              </w:numPr>
              <w:ind w:left="714" w:hanging="357"/>
              <w:jc w:val="both"/>
              <w:rPr>
                <w:rFonts w:eastAsia="Times New Roman" w:cs="Arial"/>
                <w:snapToGrid w:val="0"/>
                <w:szCs w:val="22"/>
              </w:rPr>
            </w:pPr>
            <w:r w:rsidRPr="00BF69D0">
              <w:rPr>
                <w:rFonts w:eastAsia="Times New Roman" w:cs="Arial"/>
                <w:b/>
                <w:szCs w:val="22"/>
              </w:rPr>
              <w:t>Lot 5</w:t>
            </w:r>
            <w:r w:rsidR="002E718A" w:rsidRPr="00BF69D0">
              <w:rPr>
                <w:rFonts w:eastAsia="Times New Roman" w:cs="Arial"/>
                <w:b/>
                <w:szCs w:val="22"/>
              </w:rPr>
              <w:t>:</w:t>
            </w:r>
            <w:r w:rsidR="002E718A" w:rsidRPr="00BF69D0">
              <w:rPr>
                <w:rFonts w:eastAsia="Times New Roman" w:cs="Arial"/>
                <w:szCs w:val="22"/>
              </w:rPr>
              <w:t xml:space="preserve">  Per la cobertura d’assegurança de salut dels representants de l’ACCD a l’estranger, un mínim de 1.000.000,00</w:t>
            </w:r>
            <w:r w:rsidR="0009306F" w:rsidRPr="00BF69D0">
              <w:rPr>
                <w:rFonts w:eastAsia="Times New Roman" w:cs="Arial"/>
                <w:snapToGrid w:val="0"/>
                <w:szCs w:val="22"/>
              </w:rPr>
              <w:t>€</w:t>
            </w:r>
            <w:r w:rsidR="002E718A" w:rsidRPr="00BF69D0">
              <w:rPr>
                <w:rFonts w:eastAsia="Times New Roman" w:cs="Arial"/>
                <w:szCs w:val="22"/>
              </w:rPr>
              <w:t>.</w:t>
            </w:r>
          </w:p>
          <w:p w14:paraId="6AD28DD6" w14:textId="77777777" w:rsidR="0009306F" w:rsidRPr="00BF69D0" w:rsidRDefault="008F76FC" w:rsidP="00F90600">
            <w:pPr>
              <w:numPr>
                <w:ilvl w:val="0"/>
                <w:numId w:val="50"/>
              </w:numPr>
              <w:ind w:left="714" w:hanging="357"/>
              <w:jc w:val="both"/>
              <w:rPr>
                <w:rFonts w:eastAsia="Times New Roman" w:cs="Arial"/>
                <w:snapToGrid w:val="0"/>
                <w:szCs w:val="22"/>
              </w:rPr>
            </w:pPr>
            <w:r w:rsidRPr="00BF69D0">
              <w:rPr>
                <w:rFonts w:eastAsia="Times New Roman" w:cs="Arial"/>
                <w:b/>
                <w:szCs w:val="22"/>
              </w:rPr>
              <w:t>Lot 6:</w:t>
            </w:r>
            <w:r w:rsidRPr="00BF69D0">
              <w:rPr>
                <w:rFonts w:eastAsia="Times New Roman" w:cs="Arial"/>
                <w:snapToGrid w:val="0"/>
                <w:szCs w:val="22"/>
              </w:rPr>
              <w:t xml:space="preserve"> Per la cobertura d’assegurança de </w:t>
            </w:r>
            <w:r w:rsidR="0009306F" w:rsidRPr="00BF69D0">
              <w:rPr>
                <w:rFonts w:eastAsia="Times New Roman" w:cs="Arial"/>
                <w:snapToGrid w:val="0"/>
                <w:szCs w:val="22"/>
              </w:rPr>
              <w:t>responsabilitat</w:t>
            </w:r>
            <w:r w:rsidRPr="00BF69D0">
              <w:rPr>
                <w:rFonts w:eastAsia="Times New Roman" w:cs="Arial"/>
                <w:snapToGrid w:val="0"/>
                <w:szCs w:val="22"/>
              </w:rPr>
              <w:t xml:space="preserve"> civil </w:t>
            </w:r>
            <w:r w:rsidR="0009306F" w:rsidRPr="00BF69D0">
              <w:rPr>
                <w:rFonts w:eastAsia="Times New Roman" w:cs="Arial"/>
                <w:snapToGrid w:val="0"/>
                <w:szCs w:val="22"/>
              </w:rPr>
              <w:t>i patrimonial de l’ACCD, d’un mínim d’1.000.000,00€</w:t>
            </w:r>
            <w:r w:rsidRPr="00BF69D0">
              <w:rPr>
                <w:rFonts w:cs="Arial"/>
                <w:snapToGrid w:val="0"/>
                <w:szCs w:val="22"/>
              </w:rPr>
              <w:t>.</w:t>
            </w:r>
          </w:p>
          <w:p w14:paraId="2A984759" w14:textId="77777777" w:rsidR="008F76FC" w:rsidRPr="00BF69D0" w:rsidRDefault="008F76FC" w:rsidP="00F90600">
            <w:pPr>
              <w:numPr>
                <w:ilvl w:val="0"/>
                <w:numId w:val="50"/>
              </w:numPr>
              <w:ind w:left="714" w:hanging="357"/>
              <w:jc w:val="both"/>
              <w:rPr>
                <w:rFonts w:eastAsia="Times New Roman" w:cs="Arial"/>
                <w:snapToGrid w:val="0"/>
                <w:szCs w:val="22"/>
              </w:rPr>
            </w:pPr>
            <w:r w:rsidRPr="00BF69D0">
              <w:rPr>
                <w:rFonts w:cs="Arial"/>
                <w:b/>
                <w:snapToGrid w:val="0"/>
                <w:szCs w:val="22"/>
              </w:rPr>
              <w:t>Lot 7:</w:t>
            </w:r>
            <w:r w:rsidRPr="00BF69D0">
              <w:rPr>
                <w:rFonts w:cs="Arial"/>
                <w:snapToGrid w:val="0"/>
                <w:szCs w:val="22"/>
              </w:rPr>
              <w:t xml:space="preserve"> Pòlissa d’assegurança de responsabilitat civil d’Administradors i personal d’Alta Direcció</w:t>
            </w:r>
            <w:r w:rsidR="0009306F" w:rsidRPr="00BF69D0">
              <w:rPr>
                <w:rFonts w:cs="Arial"/>
                <w:snapToGrid w:val="0"/>
                <w:szCs w:val="22"/>
              </w:rPr>
              <w:t>,</w:t>
            </w:r>
            <w:r w:rsidR="0009306F" w:rsidRPr="00BF69D0">
              <w:rPr>
                <w:rFonts w:eastAsia="Times New Roman" w:cs="Arial"/>
                <w:snapToGrid w:val="0"/>
                <w:szCs w:val="22"/>
              </w:rPr>
              <w:t xml:space="preserve"> d’un mínim d’1.000.000,00€</w:t>
            </w:r>
            <w:r w:rsidR="0009306F" w:rsidRPr="00BF69D0">
              <w:rPr>
                <w:rFonts w:cs="Arial"/>
                <w:snapToGrid w:val="0"/>
                <w:szCs w:val="22"/>
              </w:rPr>
              <w:t>.</w:t>
            </w:r>
          </w:p>
          <w:p w14:paraId="2EF5FDDF" w14:textId="77777777" w:rsidR="0015412D" w:rsidRDefault="0015412D" w:rsidP="00BF69D0">
            <w:pPr>
              <w:jc w:val="both"/>
              <w:rPr>
                <w:rFonts w:eastAsia="Times New Roman" w:cs="Arial"/>
                <w:snapToGrid w:val="0"/>
                <w:szCs w:val="22"/>
              </w:rPr>
            </w:pPr>
          </w:p>
          <w:p w14:paraId="2E191400" w14:textId="77777777" w:rsidR="00BF69D0" w:rsidRDefault="00BF69D0" w:rsidP="00BF69D0">
            <w:pPr>
              <w:jc w:val="both"/>
              <w:rPr>
                <w:rFonts w:eastAsiaTheme="minorHAnsi" w:cs="Arial"/>
                <w:snapToGrid w:val="0"/>
                <w:szCs w:val="22"/>
                <w:lang w:eastAsia="en-US"/>
              </w:rPr>
            </w:pPr>
            <w:r w:rsidRPr="00BF69D0">
              <w:rPr>
                <w:rFonts w:eastAsiaTheme="minorHAnsi" w:cs="Arial"/>
                <w:snapToGrid w:val="0"/>
                <w:szCs w:val="22"/>
                <w:lang w:eastAsia="en-US"/>
              </w:rPr>
              <w:t>El volum de negoci mínim anual exigit excedeix  una vegada i mitja el valor estimat del contracte, tenint en compte els riscos especials vinculats a la naturalesa d’aquest tipus de contractes, com són les assegurances.</w:t>
            </w:r>
            <w:r w:rsidR="00C863FF">
              <w:rPr>
                <w:rFonts w:eastAsiaTheme="minorHAnsi" w:cs="Arial"/>
                <w:snapToGrid w:val="0"/>
                <w:szCs w:val="22"/>
                <w:lang w:eastAsia="en-US"/>
              </w:rPr>
              <w:t xml:space="preserve"> Es tracta d’un tipus de contracte amb un cicle de producció invertit</w:t>
            </w:r>
            <w:r w:rsidR="00C8698B">
              <w:rPr>
                <w:rFonts w:eastAsiaTheme="minorHAnsi" w:cs="Arial"/>
                <w:snapToGrid w:val="0"/>
                <w:szCs w:val="22"/>
                <w:lang w:eastAsia="en-US"/>
              </w:rPr>
              <w:t xml:space="preserve"> –primer es paga la prima i desprès es paga el sinistre en el seu cas-</w:t>
            </w:r>
            <w:r w:rsidR="00C863FF">
              <w:rPr>
                <w:rFonts w:eastAsiaTheme="minorHAnsi" w:cs="Arial"/>
                <w:snapToGrid w:val="0"/>
                <w:szCs w:val="22"/>
                <w:lang w:eastAsia="en-US"/>
              </w:rPr>
              <w:t xml:space="preserve"> </w:t>
            </w:r>
            <w:r w:rsidR="00C8698B">
              <w:rPr>
                <w:rFonts w:eastAsiaTheme="minorHAnsi" w:cs="Arial"/>
                <w:snapToGrid w:val="0"/>
                <w:szCs w:val="22"/>
                <w:lang w:eastAsia="en-US"/>
              </w:rPr>
              <w:t xml:space="preserve">en què és important que l’empresa licitadora disposi d’una determinada solvència, entesa aquesta com la capacitat de l’empresa de respondre a les demandes que li puguin sorgir. La determinació d’un volum de negoci anual </w:t>
            </w:r>
            <w:r w:rsidR="00B748CA">
              <w:rPr>
                <w:rFonts w:eastAsiaTheme="minorHAnsi" w:cs="Arial"/>
                <w:snapToGrid w:val="0"/>
                <w:szCs w:val="22"/>
                <w:lang w:eastAsia="en-US"/>
              </w:rPr>
              <w:t xml:space="preserve">com a màxim </w:t>
            </w:r>
            <w:r w:rsidR="00C8698B">
              <w:rPr>
                <w:rFonts w:eastAsiaTheme="minorHAnsi" w:cs="Arial"/>
                <w:snapToGrid w:val="0"/>
                <w:szCs w:val="22"/>
                <w:lang w:eastAsia="en-US"/>
              </w:rPr>
              <w:t>una vegada i mitja el valor estimat del contracte,</w:t>
            </w:r>
            <w:r w:rsidR="00B748CA">
              <w:rPr>
                <w:rFonts w:eastAsiaTheme="minorHAnsi" w:cs="Arial"/>
                <w:snapToGrid w:val="0"/>
                <w:szCs w:val="22"/>
                <w:lang w:eastAsia="en-US"/>
              </w:rPr>
              <w:t xml:space="preserve"> tenint en compte les quanties del valor estimat del contracte de cada lot, comportaria un risc per al prenedor </w:t>
            </w:r>
            <w:r w:rsidR="00C8698B">
              <w:rPr>
                <w:rFonts w:eastAsiaTheme="minorHAnsi" w:cs="Arial"/>
                <w:snapToGrid w:val="0"/>
                <w:szCs w:val="22"/>
                <w:lang w:eastAsia="en-US"/>
              </w:rPr>
              <w:t>de l’assegurança</w:t>
            </w:r>
            <w:r w:rsidR="00B748CA">
              <w:rPr>
                <w:rFonts w:eastAsiaTheme="minorHAnsi" w:cs="Arial"/>
                <w:snapToGrid w:val="0"/>
                <w:szCs w:val="22"/>
                <w:lang w:eastAsia="en-US"/>
              </w:rPr>
              <w:t>, en cas de sinistre, de no poder disposar del pagament corresponent. Per evitar el risc d’una situació incerta s’ha valorat la necessitat d’establir uns mínims de valor estimat del contracte superiors als establerts a la LCSP.</w:t>
            </w:r>
          </w:p>
          <w:p w14:paraId="1321227D" w14:textId="77777777" w:rsidR="00BF69D0" w:rsidRPr="00F90600" w:rsidRDefault="00BF69D0" w:rsidP="00BF69D0">
            <w:pPr>
              <w:jc w:val="both"/>
              <w:rPr>
                <w:rFonts w:eastAsia="Times New Roman" w:cs="Arial"/>
                <w:snapToGrid w:val="0"/>
                <w:szCs w:val="22"/>
              </w:rPr>
            </w:pPr>
          </w:p>
          <w:p w14:paraId="7934CAC2" w14:textId="77777777" w:rsidR="0009306F" w:rsidRDefault="0009306F" w:rsidP="006C1AE6">
            <w:pPr>
              <w:jc w:val="both"/>
              <w:rPr>
                <w:rFonts w:cs="Arial"/>
                <w:snapToGrid w:val="0"/>
                <w:szCs w:val="22"/>
              </w:rPr>
            </w:pPr>
            <w:r>
              <w:rPr>
                <w:rFonts w:cs="Arial"/>
                <w:snapToGrid w:val="0"/>
                <w:szCs w:val="22"/>
              </w:rPr>
              <w:t>En cas de presentar-se a més d’un lot, l’import anual</w:t>
            </w:r>
            <w:r w:rsidR="000F00B5">
              <w:rPr>
                <w:rFonts w:cs="Arial"/>
                <w:snapToGrid w:val="0"/>
                <w:szCs w:val="22"/>
              </w:rPr>
              <w:t xml:space="preserve"> –el volum de primes</w:t>
            </w:r>
            <w:r w:rsidR="00BF69D0">
              <w:rPr>
                <w:rFonts w:cs="Arial"/>
                <w:snapToGrid w:val="0"/>
                <w:szCs w:val="22"/>
              </w:rPr>
              <w:t xml:space="preserve"> </w:t>
            </w:r>
            <w:r w:rsidR="000F00B5">
              <w:rPr>
                <w:rFonts w:cs="Arial"/>
                <w:snapToGrid w:val="0"/>
                <w:szCs w:val="22"/>
              </w:rPr>
              <w:t>recaptades-</w:t>
            </w:r>
            <w:r>
              <w:rPr>
                <w:rFonts w:cs="Arial"/>
                <w:snapToGrid w:val="0"/>
                <w:szCs w:val="22"/>
              </w:rPr>
              <w:t xml:space="preserve"> que l’empresa licitadora ha</w:t>
            </w:r>
            <w:r w:rsidR="00BF69D0">
              <w:rPr>
                <w:rFonts w:cs="Arial"/>
                <w:snapToGrid w:val="0"/>
                <w:szCs w:val="22"/>
              </w:rPr>
              <w:t xml:space="preserve"> </w:t>
            </w:r>
            <w:r>
              <w:rPr>
                <w:rFonts w:cs="Arial"/>
                <w:snapToGrid w:val="0"/>
                <w:szCs w:val="22"/>
              </w:rPr>
              <w:t>d’acreditar és</w:t>
            </w:r>
            <w:r w:rsidR="000F66C3">
              <w:rPr>
                <w:rFonts w:cs="Arial"/>
                <w:snapToGrid w:val="0"/>
                <w:szCs w:val="22"/>
              </w:rPr>
              <w:t xml:space="preserve"> la suma </w:t>
            </w:r>
            <w:r w:rsidR="006C1AE6">
              <w:rPr>
                <w:rFonts w:cs="Arial"/>
                <w:snapToGrid w:val="0"/>
                <w:szCs w:val="22"/>
              </w:rPr>
              <w:t>del valor detallat anteriorment de cada un dels lots als quals es presenti.</w:t>
            </w:r>
          </w:p>
          <w:p w14:paraId="79535AE6" w14:textId="77777777" w:rsidR="00DF0B49" w:rsidRDefault="00DF0B49" w:rsidP="00BF69D0">
            <w:pPr>
              <w:tabs>
                <w:tab w:val="num" w:pos="72"/>
              </w:tabs>
              <w:jc w:val="both"/>
              <w:rPr>
                <w:rFonts w:cs="Arial"/>
                <w:snapToGrid w:val="0"/>
                <w:szCs w:val="22"/>
              </w:rPr>
            </w:pPr>
          </w:p>
          <w:p w14:paraId="0DD33573" w14:textId="50E3B32B" w:rsidR="00BF69D0" w:rsidRPr="00E80473" w:rsidRDefault="0009306F" w:rsidP="00BF69D0">
            <w:pPr>
              <w:tabs>
                <w:tab w:val="num" w:pos="72"/>
              </w:tabs>
              <w:jc w:val="both"/>
              <w:rPr>
                <w:rFonts w:cs="Arial"/>
                <w:b/>
                <w:snapToGrid w:val="0"/>
                <w:szCs w:val="22"/>
              </w:rPr>
            </w:pPr>
            <w:r>
              <w:rPr>
                <w:rFonts w:cs="Arial"/>
                <w:snapToGrid w:val="0"/>
                <w:szCs w:val="22"/>
              </w:rPr>
              <w:t xml:space="preserve">Les empreses licitadores han de declarar el compliment d’aquest requisit de solvència econòmica en el </w:t>
            </w:r>
            <w:r w:rsidR="00A243E9">
              <w:rPr>
                <w:rFonts w:cs="Arial"/>
                <w:snapToGrid w:val="0"/>
                <w:szCs w:val="22"/>
              </w:rPr>
              <w:t>f</w:t>
            </w:r>
            <w:r>
              <w:rPr>
                <w:rFonts w:cs="Arial"/>
                <w:snapToGrid w:val="0"/>
                <w:szCs w:val="22"/>
              </w:rPr>
              <w:t xml:space="preserve">ormulari </w:t>
            </w:r>
            <w:r w:rsidR="00A243E9">
              <w:rPr>
                <w:rFonts w:cs="Arial"/>
                <w:snapToGrid w:val="0"/>
                <w:szCs w:val="22"/>
              </w:rPr>
              <w:t>n</w:t>
            </w:r>
            <w:r>
              <w:rPr>
                <w:rFonts w:cs="Arial"/>
                <w:snapToGrid w:val="0"/>
                <w:szCs w:val="22"/>
              </w:rPr>
              <w:t>ormalitzat del Document Europeu Únic de Contractació (DEUC)</w:t>
            </w:r>
            <w:r w:rsidR="00AC4D14">
              <w:rPr>
                <w:rFonts w:cs="Arial"/>
                <w:snapToGrid w:val="0"/>
                <w:szCs w:val="22"/>
              </w:rPr>
              <w:t>, l’enllaç al qual es troba descrit en</w:t>
            </w:r>
            <w:r>
              <w:rPr>
                <w:rFonts w:cs="Arial"/>
                <w:snapToGrid w:val="0"/>
                <w:szCs w:val="22"/>
              </w:rPr>
              <w:t xml:space="preserve">  </w:t>
            </w:r>
            <w:r w:rsidR="006C1AE6">
              <w:rPr>
                <w:rFonts w:cs="Arial"/>
                <w:snapToGrid w:val="0"/>
                <w:szCs w:val="22"/>
              </w:rPr>
              <w:t>l’</w:t>
            </w:r>
            <w:r w:rsidR="006C1AE6" w:rsidRPr="00D324DE">
              <w:rPr>
                <w:rFonts w:cs="Arial"/>
                <w:b/>
                <w:snapToGrid w:val="0"/>
                <w:szCs w:val="22"/>
              </w:rPr>
              <w:t xml:space="preserve">Annex </w:t>
            </w:r>
            <w:r w:rsidR="0015412D" w:rsidRPr="00D324DE">
              <w:rPr>
                <w:rFonts w:cs="Arial"/>
                <w:b/>
                <w:snapToGrid w:val="0"/>
                <w:szCs w:val="22"/>
              </w:rPr>
              <w:t>2</w:t>
            </w:r>
            <w:r w:rsidR="009B19DA">
              <w:rPr>
                <w:rFonts w:cs="Arial"/>
                <w:b/>
                <w:snapToGrid w:val="0"/>
                <w:szCs w:val="22"/>
              </w:rPr>
              <w:t xml:space="preserve"> </w:t>
            </w:r>
            <w:r w:rsidR="009B19DA" w:rsidRPr="00336AFA">
              <w:rPr>
                <w:rFonts w:cs="Arial"/>
                <w:b/>
                <w:snapToGrid w:val="0"/>
                <w:color w:val="000000" w:themeColor="text1"/>
                <w:szCs w:val="22"/>
              </w:rPr>
              <w:t>d’aquest plec</w:t>
            </w:r>
            <w:r w:rsidR="00BF69D0">
              <w:rPr>
                <w:rFonts w:cs="Arial"/>
                <w:snapToGrid w:val="0"/>
                <w:szCs w:val="22"/>
              </w:rPr>
              <w:t>,</w:t>
            </w:r>
            <w:r>
              <w:rPr>
                <w:rFonts w:cs="Arial"/>
                <w:snapToGrid w:val="0"/>
                <w:szCs w:val="22"/>
              </w:rPr>
              <w:t xml:space="preserve"> </w:t>
            </w:r>
            <w:r w:rsidR="00BF69D0" w:rsidRPr="00123099">
              <w:rPr>
                <w:rFonts w:cs="Arial"/>
                <w:snapToGrid w:val="0"/>
                <w:szCs w:val="22"/>
              </w:rPr>
              <w:t xml:space="preserve">concretament </w:t>
            </w:r>
            <w:r w:rsidR="00BF69D0" w:rsidRPr="00E80473">
              <w:rPr>
                <w:rFonts w:cs="Arial"/>
                <w:b/>
                <w:snapToGrid w:val="0"/>
                <w:szCs w:val="22"/>
              </w:rPr>
              <w:t xml:space="preserve">complimentant l’apartat A (INDICACIÓ GLOBAL RELATIVA A TOTS ELS </w:t>
            </w:r>
            <w:r w:rsidR="00BF69D0" w:rsidRPr="00E80473">
              <w:rPr>
                <w:rFonts w:cs="Arial"/>
                <w:b/>
                <w:snapToGrid w:val="0"/>
                <w:szCs w:val="22"/>
              </w:rPr>
              <w:lastRenderedPageBreak/>
              <w:t>CRITERIS DE SELECCIÓ</w:t>
            </w:r>
            <w:r w:rsidR="00BF69D0">
              <w:rPr>
                <w:rFonts w:cs="Arial"/>
                <w:b/>
                <w:snapToGrid w:val="0"/>
                <w:szCs w:val="22"/>
              </w:rPr>
              <w:t xml:space="preserve"> i IDONEÏTAT</w:t>
            </w:r>
            <w:r w:rsidR="00BF69D0" w:rsidRPr="00E80473">
              <w:rPr>
                <w:rFonts w:cs="Arial"/>
                <w:b/>
                <w:snapToGrid w:val="0"/>
                <w:szCs w:val="22"/>
              </w:rPr>
              <w:t>) de la Part IV</w:t>
            </w:r>
            <w:r w:rsidR="00BF69D0">
              <w:rPr>
                <w:rFonts w:cs="Arial"/>
                <w:snapToGrid w:val="0"/>
                <w:szCs w:val="22"/>
              </w:rPr>
              <w:t>,</w:t>
            </w:r>
            <w:r w:rsidR="002D4F50">
              <w:rPr>
                <w:rFonts w:cs="Arial"/>
                <w:snapToGrid w:val="0"/>
                <w:szCs w:val="22"/>
              </w:rPr>
              <w:t xml:space="preserve"> </w:t>
            </w:r>
            <w:r w:rsidR="002D4F50">
              <w:rPr>
                <w:rFonts w:cs="Arial"/>
                <w:b/>
                <w:snapToGrid w:val="0"/>
                <w:szCs w:val="22"/>
              </w:rPr>
              <w:t>de</w:t>
            </w:r>
            <w:r w:rsidR="00BF69D0">
              <w:rPr>
                <w:rFonts w:cs="Arial"/>
                <w:b/>
                <w:snapToGrid w:val="0"/>
                <w:szCs w:val="22"/>
              </w:rPr>
              <w:t xml:space="preserve"> la pàgina 17 del </w:t>
            </w:r>
            <w:r w:rsidR="00BF69D0" w:rsidRPr="00E80473">
              <w:rPr>
                <w:rFonts w:cs="Arial"/>
                <w:b/>
                <w:snapToGrid w:val="0"/>
                <w:szCs w:val="22"/>
              </w:rPr>
              <w:t xml:space="preserve">DEUC. </w:t>
            </w:r>
            <w:r w:rsidR="00846B06">
              <w:rPr>
                <w:szCs w:val="22"/>
              </w:rPr>
              <w:t xml:space="preserve">No s’ha d’omplir </w:t>
            </w:r>
            <w:r w:rsidR="00A243E9">
              <w:rPr>
                <w:szCs w:val="22"/>
              </w:rPr>
              <w:t xml:space="preserve">cap </w:t>
            </w:r>
            <w:r w:rsidR="00846B06">
              <w:rPr>
                <w:szCs w:val="22"/>
              </w:rPr>
              <w:t>altra secció de la Part IV.</w:t>
            </w:r>
          </w:p>
          <w:p w14:paraId="4A88D407" w14:textId="00B47FD8" w:rsidR="00BE4F47" w:rsidRDefault="00BE4F47" w:rsidP="00F90600">
            <w:pPr>
              <w:jc w:val="both"/>
              <w:rPr>
                <w:rFonts w:cs="Arial"/>
                <w:snapToGrid w:val="0"/>
                <w:szCs w:val="22"/>
              </w:rPr>
            </w:pPr>
          </w:p>
          <w:p w14:paraId="0799E611" w14:textId="77777777" w:rsidR="0009306F" w:rsidRDefault="0009306F" w:rsidP="00F90600">
            <w:pPr>
              <w:jc w:val="both"/>
              <w:rPr>
                <w:rFonts w:cs="Arial"/>
                <w:snapToGrid w:val="0"/>
                <w:szCs w:val="22"/>
              </w:rPr>
            </w:pPr>
            <w:r w:rsidRPr="00D36C7E">
              <w:rPr>
                <w:rFonts w:cs="Arial"/>
                <w:snapToGrid w:val="0"/>
                <w:szCs w:val="22"/>
                <w:u w:val="single"/>
              </w:rPr>
              <w:t>Únicament l’empresa proposada com a adjudicatària haurà d’acreditar el compliment d’aquest requisit de solvència</w:t>
            </w:r>
            <w:r>
              <w:rPr>
                <w:rFonts w:cs="Arial"/>
                <w:snapToGrid w:val="0"/>
                <w:szCs w:val="22"/>
              </w:rPr>
              <w:t xml:space="preserve"> en el moment que sigui requerida per l’òrgan competent. No obstant això, l’òrgan de contractació</w:t>
            </w:r>
            <w:r w:rsidR="000F00B5">
              <w:rPr>
                <w:rFonts w:cs="Arial"/>
                <w:snapToGrid w:val="0"/>
                <w:szCs w:val="22"/>
              </w:rPr>
              <w:t xml:space="preserve"> o la mesa de contractació </w:t>
            </w:r>
            <w:r>
              <w:rPr>
                <w:rFonts w:cs="Arial"/>
                <w:snapToGrid w:val="0"/>
                <w:szCs w:val="22"/>
              </w:rPr>
              <w:t xml:space="preserve"> po</w:t>
            </w:r>
            <w:r w:rsidR="000F00B5">
              <w:rPr>
                <w:rFonts w:cs="Arial"/>
                <w:snapToGrid w:val="0"/>
                <w:szCs w:val="22"/>
              </w:rPr>
              <w:t>den</w:t>
            </w:r>
            <w:r>
              <w:rPr>
                <w:rFonts w:cs="Arial"/>
                <w:snapToGrid w:val="0"/>
                <w:szCs w:val="22"/>
              </w:rPr>
              <w:t xml:space="preserve"> requerir a totes les empreses licitadores aquesta acreditació en qualsevol moment del procediment previ a la proposta d’adjudicació, d’acord amb l’article 140.3 de la LCSP.</w:t>
            </w:r>
          </w:p>
          <w:p w14:paraId="2CE07B1A" w14:textId="77777777" w:rsidR="00BE4F47" w:rsidRDefault="00BE4F47" w:rsidP="00F90600">
            <w:pPr>
              <w:jc w:val="both"/>
              <w:rPr>
                <w:rFonts w:cs="Arial"/>
                <w:snapToGrid w:val="0"/>
                <w:szCs w:val="22"/>
              </w:rPr>
            </w:pPr>
          </w:p>
          <w:p w14:paraId="61DE8629" w14:textId="77777777" w:rsidR="0009306F" w:rsidRDefault="0015412D" w:rsidP="00F90600">
            <w:pPr>
              <w:jc w:val="both"/>
              <w:rPr>
                <w:rFonts w:cs="Arial"/>
                <w:snapToGrid w:val="0"/>
                <w:szCs w:val="22"/>
              </w:rPr>
            </w:pPr>
            <w:r w:rsidRPr="00BF69D0">
              <w:rPr>
                <w:rFonts w:cs="Arial"/>
                <w:snapToGrid w:val="0"/>
                <w:szCs w:val="22"/>
              </w:rPr>
              <w:t xml:space="preserve">L’acreditació d’aquest requisit de solvència s’ha de fer mitjançant </w:t>
            </w:r>
            <w:r w:rsidR="000F00B5" w:rsidRPr="00BF69D0">
              <w:rPr>
                <w:rFonts w:cs="Arial"/>
                <w:snapToGrid w:val="0"/>
                <w:szCs w:val="22"/>
              </w:rPr>
              <w:t>l’aportació d</w:t>
            </w:r>
            <w:r w:rsidRPr="00BF69D0">
              <w:rPr>
                <w:rFonts w:cs="Arial"/>
                <w:snapToGrid w:val="0"/>
                <w:szCs w:val="22"/>
              </w:rPr>
              <w:t>els comptes anuals aprovats i dipositats al Registre Mercantil, si l’empresa està inscrita en aquest registre, i en cas contrari pels dipositats al registre oficial en el qual estigui inscrit.</w:t>
            </w:r>
          </w:p>
          <w:p w14:paraId="30CDB799" w14:textId="77777777" w:rsidR="0015412D" w:rsidRDefault="0015412D" w:rsidP="00F90600">
            <w:pPr>
              <w:jc w:val="both"/>
              <w:rPr>
                <w:rFonts w:cs="Arial"/>
                <w:snapToGrid w:val="0"/>
                <w:szCs w:val="22"/>
              </w:rPr>
            </w:pPr>
          </w:p>
          <w:p w14:paraId="01FDF2A2" w14:textId="53774613" w:rsidR="00A243E9" w:rsidRPr="00825044" w:rsidRDefault="0015412D" w:rsidP="00E94671">
            <w:pPr>
              <w:jc w:val="both"/>
              <w:rPr>
                <w:rFonts w:cs="Arial"/>
                <w:snapToGrid w:val="0"/>
                <w:szCs w:val="22"/>
              </w:rPr>
            </w:pPr>
            <w:r>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econòmica</w:t>
            </w:r>
            <w:r w:rsidR="009B19DA">
              <w:rPr>
                <w:rFonts w:cs="Arial"/>
                <w:snapToGrid w:val="0"/>
                <w:szCs w:val="22"/>
              </w:rPr>
              <w:t xml:space="preserve"> i financera</w:t>
            </w:r>
            <w:r>
              <w:rPr>
                <w:rFonts w:cs="Arial"/>
                <w:snapToGrid w:val="0"/>
                <w:szCs w:val="22"/>
              </w:rPr>
              <w:t>, sempre i quan compleixi la solvència sol·licitad</w:t>
            </w:r>
            <w:r w:rsidR="009B19DA">
              <w:rPr>
                <w:rFonts w:cs="Arial"/>
                <w:snapToGrid w:val="0"/>
                <w:szCs w:val="22"/>
              </w:rPr>
              <w:t>a.</w:t>
            </w:r>
          </w:p>
        </w:tc>
      </w:tr>
      <w:tr w:rsidR="006E14C4" w:rsidRPr="00E94671" w14:paraId="462BCE89" w14:textId="77777777" w:rsidTr="00D324DE">
        <w:tc>
          <w:tcPr>
            <w:tcW w:w="317" w:type="dxa"/>
            <w:shd w:val="clear" w:color="auto" w:fill="auto"/>
          </w:tcPr>
          <w:p w14:paraId="0F57F4B1" w14:textId="77777777" w:rsidR="006E14C4" w:rsidRPr="00FA7995" w:rsidRDefault="006E14C4" w:rsidP="00FA7995">
            <w:pPr>
              <w:tabs>
                <w:tab w:val="num" w:pos="383"/>
                <w:tab w:val="left" w:pos="993"/>
              </w:tabs>
              <w:jc w:val="both"/>
              <w:rPr>
                <w:rFonts w:cs="Arial"/>
                <w:b/>
                <w:snapToGrid w:val="0"/>
                <w:szCs w:val="22"/>
              </w:rPr>
            </w:pPr>
          </w:p>
        </w:tc>
        <w:tc>
          <w:tcPr>
            <w:tcW w:w="8537" w:type="dxa"/>
            <w:tcBorders>
              <w:left w:val="nil"/>
            </w:tcBorders>
            <w:shd w:val="clear" w:color="auto" w:fill="auto"/>
          </w:tcPr>
          <w:p w14:paraId="3C52EB7B" w14:textId="77777777" w:rsidR="006E14C4" w:rsidRPr="00E94671" w:rsidRDefault="000330DD" w:rsidP="00D324DE">
            <w:pPr>
              <w:tabs>
                <w:tab w:val="num" w:pos="360"/>
              </w:tabs>
              <w:jc w:val="both"/>
              <w:rPr>
                <w:rFonts w:cs="Arial"/>
                <w:b/>
                <w:snapToGrid w:val="0"/>
                <w:szCs w:val="22"/>
              </w:rPr>
            </w:pPr>
            <w:r w:rsidRPr="00E94671">
              <w:rPr>
                <w:rFonts w:cs="Arial"/>
                <w:b/>
                <w:snapToGrid w:val="0"/>
                <w:szCs w:val="22"/>
              </w:rPr>
              <w:t xml:space="preserve">b.2. </w:t>
            </w:r>
            <w:r w:rsidR="003D0FFA" w:rsidRPr="00E94671">
              <w:rPr>
                <w:rFonts w:cs="Arial"/>
                <w:b/>
                <w:snapToGrid w:val="0"/>
                <w:szCs w:val="22"/>
              </w:rPr>
              <w:t>Solvència Tècnica</w:t>
            </w:r>
            <w:r w:rsidR="00DE2AF7" w:rsidRPr="00E94671">
              <w:rPr>
                <w:rFonts w:cs="Arial"/>
                <w:b/>
                <w:snapToGrid w:val="0"/>
                <w:szCs w:val="22"/>
              </w:rPr>
              <w:t xml:space="preserve"> o Professional</w:t>
            </w:r>
          </w:p>
          <w:p w14:paraId="54209953" w14:textId="77777777" w:rsidR="0015412D" w:rsidRPr="00E94671" w:rsidRDefault="0015412D" w:rsidP="0015412D">
            <w:pPr>
              <w:tabs>
                <w:tab w:val="num" w:pos="360"/>
              </w:tabs>
              <w:ind w:hanging="108"/>
              <w:jc w:val="both"/>
              <w:rPr>
                <w:rFonts w:cs="Arial"/>
                <w:snapToGrid w:val="0"/>
                <w:szCs w:val="22"/>
              </w:rPr>
            </w:pPr>
            <w:r w:rsidRPr="00E94671">
              <w:rPr>
                <w:rFonts w:cs="Arial"/>
                <w:snapToGrid w:val="0"/>
                <w:szCs w:val="22"/>
              </w:rPr>
              <w:t xml:space="preserve"> </w:t>
            </w:r>
          </w:p>
          <w:p w14:paraId="01A6D9D3" w14:textId="5C1CC6FB" w:rsidR="00577BC0" w:rsidRPr="00E94671" w:rsidRDefault="000F00B5" w:rsidP="00577BC0">
            <w:pPr>
              <w:jc w:val="both"/>
              <w:rPr>
                <w:strike/>
                <w:snapToGrid w:val="0"/>
                <w:color w:val="FF0000"/>
              </w:rPr>
            </w:pPr>
            <w:r w:rsidRPr="00E94671">
              <w:rPr>
                <w:rFonts w:cs="Arial"/>
                <w:snapToGrid w:val="0"/>
                <w:szCs w:val="22"/>
              </w:rPr>
              <w:t xml:space="preserve">Article </w:t>
            </w:r>
            <w:r w:rsidR="00A30F01" w:rsidRPr="00E94671">
              <w:rPr>
                <w:rFonts w:cs="Arial"/>
                <w:snapToGrid w:val="0"/>
                <w:szCs w:val="22"/>
              </w:rPr>
              <w:t>90</w:t>
            </w:r>
            <w:r w:rsidR="00662178" w:rsidRPr="00E94671">
              <w:rPr>
                <w:rFonts w:cs="Arial"/>
                <w:snapToGrid w:val="0"/>
                <w:szCs w:val="22"/>
              </w:rPr>
              <w:t>.1</w:t>
            </w:r>
            <w:r w:rsidR="00DF0B49" w:rsidRPr="00E94671">
              <w:rPr>
                <w:rFonts w:cs="Arial"/>
                <w:snapToGrid w:val="0"/>
                <w:szCs w:val="22"/>
              </w:rPr>
              <w:t xml:space="preserve"> a) LCSP: </w:t>
            </w:r>
            <w:r w:rsidR="0015412D" w:rsidRPr="00E94671">
              <w:rPr>
                <w:rFonts w:cs="Arial"/>
                <w:snapToGrid w:val="0"/>
                <w:szCs w:val="22"/>
              </w:rPr>
              <w:t>Relació dels principals serveis re</w:t>
            </w:r>
            <w:r w:rsidR="003E6E5E" w:rsidRPr="00E94671">
              <w:rPr>
                <w:rFonts w:cs="Arial"/>
                <w:snapToGrid w:val="0"/>
                <w:szCs w:val="22"/>
              </w:rPr>
              <w:t>alitzats d’igual o similar naturalesa que els que constitueixen l’objecte del contracte</w:t>
            </w:r>
            <w:r w:rsidRPr="00E94671">
              <w:rPr>
                <w:rFonts w:cs="Arial"/>
                <w:snapToGrid w:val="0"/>
                <w:szCs w:val="22"/>
              </w:rPr>
              <w:t xml:space="preserve"> executats</w:t>
            </w:r>
            <w:r w:rsidR="003E6E5E" w:rsidRPr="00E94671">
              <w:rPr>
                <w:rFonts w:cs="Arial"/>
                <w:snapToGrid w:val="0"/>
                <w:szCs w:val="22"/>
              </w:rPr>
              <w:t xml:space="preserve"> durant els darrers tres</w:t>
            </w:r>
            <w:r w:rsidR="0015412D" w:rsidRPr="00E94671">
              <w:rPr>
                <w:rFonts w:cs="Arial"/>
                <w:snapToGrid w:val="0"/>
                <w:szCs w:val="22"/>
              </w:rPr>
              <w:t xml:space="preserve"> </w:t>
            </w:r>
            <w:r w:rsidR="0015412D" w:rsidRPr="007153DA">
              <w:rPr>
                <w:rFonts w:cs="Arial"/>
                <w:snapToGrid w:val="0"/>
                <w:szCs w:val="22"/>
              </w:rPr>
              <w:t>anys (</w:t>
            </w:r>
            <w:r w:rsidR="00846B06" w:rsidRPr="007153DA">
              <w:rPr>
                <w:rFonts w:cs="Arial"/>
                <w:snapToGrid w:val="0"/>
                <w:szCs w:val="22"/>
              </w:rPr>
              <w:t>2020</w:t>
            </w:r>
            <w:r w:rsidR="003E6E5E" w:rsidRPr="007153DA">
              <w:rPr>
                <w:rFonts w:cs="Arial"/>
                <w:snapToGrid w:val="0"/>
                <w:szCs w:val="22"/>
              </w:rPr>
              <w:t>,</w:t>
            </w:r>
            <w:r w:rsidR="0015412D" w:rsidRPr="007153DA">
              <w:rPr>
                <w:rFonts w:cs="Arial"/>
                <w:snapToGrid w:val="0"/>
                <w:szCs w:val="22"/>
              </w:rPr>
              <w:t xml:space="preserve"> </w:t>
            </w:r>
            <w:r w:rsidR="00846B06" w:rsidRPr="007153DA">
              <w:rPr>
                <w:rFonts w:cs="Arial"/>
                <w:snapToGrid w:val="0"/>
                <w:szCs w:val="22"/>
              </w:rPr>
              <w:t xml:space="preserve">2021 </w:t>
            </w:r>
            <w:r w:rsidR="003E6E5E" w:rsidRPr="007153DA">
              <w:rPr>
                <w:rFonts w:cs="Arial"/>
                <w:snapToGrid w:val="0"/>
                <w:szCs w:val="22"/>
              </w:rPr>
              <w:t xml:space="preserve">i </w:t>
            </w:r>
            <w:r w:rsidR="00846B06" w:rsidRPr="007153DA">
              <w:rPr>
                <w:rFonts w:cs="Arial"/>
                <w:snapToGrid w:val="0"/>
                <w:szCs w:val="22"/>
              </w:rPr>
              <w:t>2022</w:t>
            </w:r>
            <w:r w:rsidR="0015412D" w:rsidRPr="007153DA">
              <w:rPr>
                <w:rFonts w:cs="Arial"/>
                <w:snapToGrid w:val="0"/>
                <w:szCs w:val="22"/>
              </w:rPr>
              <w:t>) que inclogui: import, dates i destinatari, públic o privat. Els serveis o treballs esmentats han d’estar relacionats amb la temàtica a què fa referència el Plec de Prescripcions Tècniques</w:t>
            </w:r>
            <w:r w:rsidR="00577BC0" w:rsidRPr="007153DA">
              <w:rPr>
                <w:rFonts w:cs="Arial"/>
                <w:snapToGrid w:val="0"/>
                <w:szCs w:val="22"/>
              </w:rPr>
              <w:t xml:space="preserve"> relatiu al</w:t>
            </w:r>
            <w:r w:rsidR="002D4F50" w:rsidRPr="007153DA">
              <w:rPr>
                <w:rFonts w:cs="Arial"/>
                <w:snapToGrid w:val="0"/>
                <w:color w:val="000000" w:themeColor="text1"/>
                <w:szCs w:val="22"/>
              </w:rPr>
              <w:t>/s</w:t>
            </w:r>
            <w:r w:rsidR="00577BC0" w:rsidRPr="007153DA">
              <w:rPr>
                <w:rFonts w:cs="Arial"/>
                <w:snapToGrid w:val="0"/>
                <w:color w:val="000000" w:themeColor="text1"/>
                <w:szCs w:val="22"/>
              </w:rPr>
              <w:t xml:space="preserve"> lot</w:t>
            </w:r>
            <w:r w:rsidR="002D4F50" w:rsidRPr="007153DA">
              <w:rPr>
                <w:rFonts w:cs="Arial"/>
                <w:snapToGrid w:val="0"/>
                <w:color w:val="000000" w:themeColor="text1"/>
                <w:szCs w:val="22"/>
              </w:rPr>
              <w:t>/s</w:t>
            </w:r>
            <w:r w:rsidR="00577BC0" w:rsidRPr="007153DA">
              <w:rPr>
                <w:rFonts w:cs="Arial"/>
                <w:snapToGrid w:val="0"/>
                <w:color w:val="000000" w:themeColor="text1"/>
                <w:szCs w:val="22"/>
              </w:rPr>
              <w:t xml:space="preserve"> </w:t>
            </w:r>
            <w:r w:rsidR="00577BC0" w:rsidRPr="007153DA">
              <w:rPr>
                <w:rFonts w:cs="Arial"/>
                <w:snapToGrid w:val="0"/>
                <w:szCs w:val="22"/>
              </w:rPr>
              <w:t>a què es presenti</w:t>
            </w:r>
            <w:r w:rsidR="0015412D" w:rsidRPr="007153DA">
              <w:rPr>
                <w:rFonts w:cs="Arial"/>
                <w:snapToGrid w:val="0"/>
                <w:szCs w:val="22"/>
              </w:rPr>
              <w:t xml:space="preserve">. L’import anual que l’empresa ha d’acreditar com executat durant l’any de major execució dels últims </w:t>
            </w:r>
            <w:r w:rsidR="003E6E5E" w:rsidRPr="007153DA">
              <w:rPr>
                <w:rFonts w:cs="Arial"/>
                <w:snapToGrid w:val="0"/>
                <w:szCs w:val="22"/>
              </w:rPr>
              <w:t xml:space="preserve">tres </w:t>
            </w:r>
            <w:r w:rsidR="0015412D" w:rsidRPr="007153DA">
              <w:rPr>
                <w:rFonts w:cs="Arial"/>
                <w:snapToGrid w:val="0"/>
                <w:szCs w:val="22"/>
              </w:rPr>
              <w:t xml:space="preserve">anys, en treballs d’igual o similar naturalesa que els de l’objecte del contracte, </w:t>
            </w:r>
            <w:r w:rsidR="0015412D" w:rsidRPr="007153DA">
              <w:rPr>
                <w:rFonts w:cs="Arial"/>
                <w:snapToGrid w:val="0"/>
                <w:szCs w:val="22"/>
                <w:u w:val="single"/>
              </w:rPr>
              <w:t>és el del valor estimat</w:t>
            </w:r>
            <w:r w:rsidR="00577BC0" w:rsidRPr="007153DA">
              <w:rPr>
                <w:rFonts w:cs="Arial"/>
                <w:snapToGrid w:val="0"/>
                <w:szCs w:val="22"/>
              </w:rPr>
              <w:t xml:space="preserve"> </w:t>
            </w:r>
            <w:r w:rsidR="00577BC0" w:rsidRPr="007153DA">
              <w:rPr>
                <w:snapToGrid w:val="0"/>
              </w:rPr>
              <w:t xml:space="preserve">del lot a què es presenti (Lot Núm. 1: </w:t>
            </w:r>
            <w:r w:rsidR="00E64E9F" w:rsidRPr="007153DA">
              <w:rPr>
                <w:snapToGrid w:val="0"/>
              </w:rPr>
              <w:t>6</w:t>
            </w:r>
            <w:r w:rsidR="00577BC0" w:rsidRPr="007153DA">
              <w:rPr>
                <w:snapToGrid w:val="0"/>
              </w:rPr>
              <w:t>.</w:t>
            </w:r>
            <w:r w:rsidR="00E64E9F" w:rsidRPr="007153DA">
              <w:rPr>
                <w:snapToGrid w:val="0"/>
              </w:rPr>
              <w:t>500</w:t>
            </w:r>
            <w:r w:rsidR="00577BC0" w:rsidRPr="007153DA">
              <w:rPr>
                <w:snapToGrid w:val="0"/>
              </w:rPr>
              <w:t xml:space="preserve">,00 euros;  Lot 2: </w:t>
            </w:r>
            <w:r w:rsidR="00E64E9F" w:rsidRPr="007153DA">
              <w:rPr>
                <w:rFonts w:cs="Arial"/>
                <w:snapToGrid w:val="0"/>
                <w:szCs w:val="22"/>
              </w:rPr>
              <w:t xml:space="preserve">7.150,00 </w:t>
            </w:r>
            <w:r w:rsidR="00577BC0" w:rsidRPr="007153DA">
              <w:rPr>
                <w:snapToGrid w:val="0"/>
              </w:rPr>
              <w:t xml:space="preserve">euros; Lot 3 </w:t>
            </w:r>
            <w:r w:rsidR="00E64E9F" w:rsidRPr="007153DA">
              <w:rPr>
                <w:rFonts w:cs="Arial"/>
                <w:snapToGrid w:val="0"/>
                <w:szCs w:val="22"/>
              </w:rPr>
              <w:t xml:space="preserve">16.000,00 </w:t>
            </w:r>
            <w:r w:rsidR="00577BC0" w:rsidRPr="007153DA">
              <w:rPr>
                <w:snapToGrid w:val="0"/>
              </w:rPr>
              <w:t xml:space="preserve">euros; Lot 4 </w:t>
            </w:r>
            <w:r w:rsidR="00E64E9F" w:rsidRPr="007153DA">
              <w:rPr>
                <w:snapToGrid w:val="0"/>
              </w:rPr>
              <w:t>32</w:t>
            </w:r>
            <w:r w:rsidR="00577BC0" w:rsidRPr="007153DA">
              <w:rPr>
                <w:snapToGrid w:val="0"/>
              </w:rPr>
              <w:t>.</w:t>
            </w:r>
            <w:r w:rsidR="00E64E9F" w:rsidRPr="007153DA">
              <w:rPr>
                <w:snapToGrid w:val="0"/>
              </w:rPr>
              <w:t>500</w:t>
            </w:r>
            <w:r w:rsidR="00577BC0" w:rsidRPr="007153DA">
              <w:rPr>
                <w:snapToGrid w:val="0"/>
              </w:rPr>
              <w:t xml:space="preserve">,00 euros; Lot 5 </w:t>
            </w:r>
            <w:r w:rsidR="00E64E9F" w:rsidRPr="007153DA">
              <w:rPr>
                <w:rFonts w:cs="Arial"/>
                <w:snapToGrid w:val="0"/>
                <w:szCs w:val="22"/>
              </w:rPr>
              <w:t xml:space="preserve">144.000,00 </w:t>
            </w:r>
            <w:r w:rsidR="00577BC0" w:rsidRPr="007153DA">
              <w:rPr>
                <w:snapToGrid w:val="0"/>
              </w:rPr>
              <w:t xml:space="preserve">euros, Lot 6: </w:t>
            </w:r>
            <w:r w:rsidR="001E6A8A" w:rsidRPr="007153DA">
              <w:rPr>
                <w:snapToGrid w:val="0"/>
              </w:rPr>
              <w:t>100</w:t>
            </w:r>
            <w:r w:rsidR="00577BC0" w:rsidRPr="007153DA">
              <w:rPr>
                <w:snapToGrid w:val="0"/>
              </w:rPr>
              <w:t>.</w:t>
            </w:r>
            <w:r w:rsidR="001E6A8A" w:rsidRPr="007153DA">
              <w:rPr>
                <w:snapToGrid w:val="0"/>
              </w:rPr>
              <w:t>000</w:t>
            </w:r>
            <w:r w:rsidR="00577BC0" w:rsidRPr="007153DA">
              <w:rPr>
                <w:snapToGrid w:val="0"/>
              </w:rPr>
              <w:t xml:space="preserve">,00 euros i Lot 7 </w:t>
            </w:r>
            <w:r w:rsidR="001E6A8A" w:rsidRPr="007153DA">
              <w:rPr>
                <w:snapToGrid w:val="0"/>
              </w:rPr>
              <w:t>100</w:t>
            </w:r>
            <w:r w:rsidR="00577BC0" w:rsidRPr="007153DA">
              <w:rPr>
                <w:snapToGrid w:val="0"/>
              </w:rPr>
              <w:t>.</w:t>
            </w:r>
            <w:r w:rsidR="001E6A8A" w:rsidRPr="007153DA">
              <w:rPr>
                <w:snapToGrid w:val="0"/>
              </w:rPr>
              <w:t xml:space="preserve">000 </w:t>
            </w:r>
            <w:r w:rsidR="00577BC0" w:rsidRPr="007153DA">
              <w:rPr>
                <w:snapToGrid w:val="0"/>
              </w:rPr>
              <w:t>euros</w:t>
            </w:r>
            <w:r w:rsidR="00E94671" w:rsidRPr="007153DA">
              <w:rPr>
                <w:snapToGrid w:val="0"/>
              </w:rPr>
              <w:t>).</w:t>
            </w:r>
          </w:p>
          <w:p w14:paraId="78FF30DE" w14:textId="77777777" w:rsidR="00FF6D45" w:rsidRPr="00E94671" w:rsidRDefault="00FF6D45" w:rsidP="00577BC0">
            <w:pPr>
              <w:jc w:val="both"/>
              <w:rPr>
                <w:snapToGrid w:val="0"/>
              </w:rPr>
            </w:pPr>
          </w:p>
          <w:p w14:paraId="71029DD9" w14:textId="0B959670" w:rsidR="00577BC0" w:rsidRPr="00E94671" w:rsidRDefault="00577BC0" w:rsidP="00577BC0">
            <w:pPr>
              <w:jc w:val="both"/>
              <w:rPr>
                <w:strike/>
                <w:snapToGrid w:val="0"/>
                <w:color w:val="FF0000"/>
              </w:rPr>
            </w:pPr>
            <w:r w:rsidRPr="00E94671">
              <w:rPr>
                <w:snapToGrid w:val="0"/>
              </w:rPr>
              <w:t xml:space="preserve">En cas de presentar-se a més d’un lot, l’import anual que l’empresa ha d’acreditar com executat durant l’any de major execució dels últims </w:t>
            </w:r>
            <w:r w:rsidR="00FF6D45" w:rsidRPr="00E94671">
              <w:rPr>
                <w:snapToGrid w:val="0"/>
              </w:rPr>
              <w:t>tres</w:t>
            </w:r>
            <w:r w:rsidRPr="00E94671">
              <w:rPr>
                <w:snapToGrid w:val="0"/>
              </w:rPr>
              <w:t xml:space="preserve"> anys, en treballs d’igual o similar naturalesa que els de l’objecte dels lots a què es vulgui presentar, és la suma dels valors estim</w:t>
            </w:r>
            <w:r w:rsidR="00E94671" w:rsidRPr="00E94671">
              <w:rPr>
                <w:snapToGrid w:val="0"/>
              </w:rPr>
              <w:t>ats dels lots a què es presenti.</w:t>
            </w:r>
          </w:p>
          <w:p w14:paraId="0C6E741D" w14:textId="77777777" w:rsidR="00FF6D45" w:rsidRPr="00E94671" w:rsidRDefault="00FF6D45" w:rsidP="00FF6D45">
            <w:pPr>
              <w:tabs>
                <w:tab w:val="num" w:pos="72"/>
              </w:tabs>
              <w:jc w:val="both"/>
              <w:rPr>
                <w:rFonts w:cs="Arial"/>
                <w:snapToGrid w:val="0"/>
                <w:szCs w:val="22"/>
              </w:rPr>
            </w:pPr>
          </w:p>
          <w:p w14:paraId="04692DC4" w14:textId="74E2F2E2" w:rsidR="00FF6D45" w:rsidRPr="00E94671" w:rsidRDefault="00FF6D45" w:rsidP="00FF6D45">
            <w:pPr>
              <w:tabs>
                <w:tab w:val="num" w:pos="72"/>
              </w:tabs>
              <w:jc w:val="both"/>
              <w:rPr>
                <w:rFonts w:cs="Arial"/>
                <w:b/>
                <w:snapToGrid w:val="0"/>
                <w:szCs w:val="22"/>
              </w:rPr>
            </w:pPr>
            <w:r w:rsidRPr="00E94671">
              <w:rPr>
                <w:rFonts w:cs="Arial"/>
                <w:snapToGrid w:val="0"/>
                <w:szCs w:val="22"/>
              </w:rPr>
              <w:t xml:space="preserve">Les empreses licitadores han de declarar el compliment d’aquest requisit de solvència tècnica en el </w:t>
            </w:r>
            <w:r w:rsidR="00A243E9">
              <w:rPr>
                <w:rFonts w:cs="Arial"/>
                <w:snapToGrid w:val="0"/>
                <w:szCs w:val="22"/>
              </w:rPr>
              <w:t>f</w:t>
            </w:r>
            <w:r w:rsidRPr="00E94671">
              <w:rPr>
                <w:rFonts w:cs="Arial"/>
                <w:snapToGrid w:val="0"/>
                <w:szCs w:val="22"/>
              </w:rPr>
              <w:t xml:space="preserve">ormulari </w:t>
            </w:r>
            <w:r w:rsidR="00A243E9">
              <w:rPr>
                <w:rFonts w:cs="Arial"/>
                <w:snapToGrid w:val="0"/>
                <w:szCs w:val="22"/>
              </w:rPr>
              <w:t>n</w:t>
            </w:r>
            <w:r w:rsidRPr="00E94671">
              <w:rPr>
                <w:rFonts w:cs="Arial"/>
                <w:snapToGrid w:val="0"/>
                <w:szCs w:val="22"/>
              </w:rPr>
              <w:t>ormalitzat del Document Europeu Únic de Contractació (DEUC), l’enllaç al qual es troba descrit en  l’</w:t>
            </w:r>
            <w:r w:rsidRPr="00E94671">
              <w:rPr>
                <w:rFonts w:cs="Arial"/>
                <w:b/>
                <w:snapToGrid w:val="0"/>
                <w:szCs w:val="22"/>
              </w:rPr>
              <w:t>Annex 2</w:t>
            </w:r>
            <w:r w:rsidRPr="00E94671">
              <w:rPr>
                <w:rFonts w:cs="Arial"/>
                <w:snapToGrid w:val="0"/>
                <w:szCs w:val="22"/>
              </w:rPr>
              <w:t xml:space="preserve">, concretament </w:t>
            </w:r>
            <w:r w:rsidRPr="00E94671">
              <w:rPr>
                <w:rFonts w:cs="Arial"/>
                <w:b/>
                <w:snapToGrid w:val="0"/>
                <w:szCs w:val="22"/>
              </w:rPr>
              <w:t>complimentant l’apartat A (INDICACIÓ GLOBAL RELATIVA A TOTS ELS CRITERIS DE SELECCIÓ i IDONEÏTAT) de la Part IV</w:t>
            </w:r>
            <w:r w:rsidRPr="00E94671">
              <w:rPr>
                <w:rFonts w:cs="Arial"/>
                <w:snapToGrid w:val="0"/>
                <w:szCs w:val="22"/>
              </w:rPr>
              <w:t xml:space="preserve">, </w:t>
            </w:r>
            <w:r w:rsidR="002D4F50" w:rsidRPr="00E94671">
              <w:rPr>
                <w:rFonts w:cs="Arial"/>
                <w:b/>
                <w:snapToGrid w:val="0"/>
                <w:szCs w:val="22"/>
              </w:rPr>
              <w:t xml:space="preserve">de la </w:t>
            </w:r>
            <w:r w:rsidRPr="00E94671">
              <w:rPr>
                <w:rFonts w:cs="Arial"/>
                <w:b/>
                <w:snapToGrid w:val="0"/>
                <w:szCs w:val="22"/>
              </w:rPr>
              <w:t xml:space="preserve">pàgina 17 del DEUC. </w:t>
            </w:r>
          </w:p>
          <w:p w14:paraId="69DA0D82" w14:textId="77777777" w:rsidR="00FF6D45" w:rsidRPr="00E94671" w:rsidRDefault="00FF6D45" w:rsidP="00FF6D45">
            <w:pPr>
              <w:jc w:val="both"/>
              <w:rPr>
                <w:rFonts w:cs="Arial"/>
                <w:snapToGrid w:val="0"/>
                <w:szCs w:val="22"/>
              </w:rPr>
            </w:pPr>
          </w:p>
          <w:p w14:paraId="6D451D93" w14:textId="77777777" w:rsidR="00FF6D45" w:rsidRPr="00E94671" w:rsidRDefault="00FF6D45" w:rsidP="00FF6D45">
            <w:pPr>
              <w:jc w:val="both"/>
              <w:rPr>
                <w:rFonts w:cs="Arial"/>
                <w:snapToGrid w:val="0"/>
                <w:szCs w:val="22"/>
              </w:rPr>
            </w:pPr>
            <w:r w:rsidRPr="00E94671">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0F8C7915" w14:textId="77777777" w:rsidR="00FF6D45" w:rsidRPr="00E94671" w:rsidRDefault="00FF6D45" w:rsidP="00FF6D45">
            <w:pPr>
              <w:jc w:val="both"/>
              <w:rPr>
                <w:rFonts w:cs="Arial"/>
                <w:snapToGrid w:val="0"/>
                <w:szCs w:val="22"/>
              </w:rPr>
            </w:pPr>
          </w:p>
          <w:p w14:paraId="5BE90B8B" w14:textId="77777777" w:rsidR="00271439" w:rsidRPr="008212F2" w:rsidRDefault="00271439" w:rsidP="00271439">
            <w:pPr>
              <w:jc w:val="both"/>
              <w:rPr>
                <w:rFonts w:cs="Arial"/>
                <w:color w:val="222222"/>
                <w:szCs w:val="22"/>
                <w:lang w:eastAsia="ca-ES"/>
              </w:rPr>
            </w:pPr>
            <w:r w:rsidRPr="008212F2">
              <w:rPr>
                <w:rFonts w:cs="Arial"/>
                <w:snapToGrid w:val="0"/>
                <w:szCs w:val="22"/>
              </w:rPr>
              <w:lastRenderedPageBreak/>
              <w:t xml:space="preserve">L’acreditació d’aquest requisit de solvència s’ha de fer mitjançant </w:t>
            </w:r>
            <w:r w:rsidRPr="008212F2">
              <w:rPr>
                <w:rFonts w:cs="Arial"/>
                <w:color w:val="222222"/>
                <w:szCs w:val="22"/>
                <w:lang w:eastAsia="ca-ES"/>
              </w:rPr>
              <w:t>alguna de les següents formes:</w:t>
            </w:r>
          </w:p>
          <w:p w14:paraId="166CBD5F" w14:textId="77777777" w:rsidR="00271439" w:rsidRPr="008212F2" w:rsidRDefault="00271439" w:rsidP="00271439">
            <w:pPr>
              <w:jc w:val="both"/>
              <w:rPr>
                <w:rFonts w:cs="Arial"/>
                <w:color w:val="222222"/>
                <w:szCs w:val="22"/>
                <w:lang w:eastAsia="ca-ES"/>
              </w:rPr>
            </w:pPr>
          </w:p>
          <w:p w14:paraId="64A9B23D" w14:textId="77777777" w:rsidR="00271439" w:rsidRPr="008212F2" w:rsidRDefault="00271439" w:rsidP="00271439">
            <w:pPr>
              <w:pStyle w:val="Pargrafdellista"/>
              <w:numPr>
                <w:ilvl w:val="0"/>
                <w:numId w:val="93"/>
              </w:numPr>
              <w:jc w:val="both"/>
              <w:rPr>
                <w:rFonts w:ascii="Arial" w:hAnsi="Arial" w:cs="Arial"/>
                <w:color w:val="222222"/>
                <w:sz w:val="22"/>
                <w:szCs w:val="22"/>
                <w:lang w:eastAsia="ca-ES"/>
              </w:rPr>
            </w:pPr>
            <w:r w:rsidRPr="008212F2">
              <w:rPr>
                <w:rFonts w:ascii="Arial" w:hAnsi="Arial" w:cs="Arial"/>
                <w:color w:val="222222"/>
                <w:sz w:val="22"/>
                <w:szCs w:val="22"/>
                <w:lang w:eastAsia="ca-ES"/>
              </w:rPr>
              <w:t>Mitjançant certificats expedits o visats per l’òrgan competent, si el  destinatari és una entitat del sector públic;</w:t>
            </w:r>
          </w:p>
          <w:p w14:paraId="5D27A7FF" w14:textId="77777777" w:rsidR="00271439" w:rsidRPr="008212F2" w:rsidRDefault="00271439" w:rsidP="00271439">
            <w:pPr>
              <w:pStyle w:val="Pargrafdellista"/>
              <w:numPr>
                <w:ilvl w:val="0"/>
                <w:numId w:val="93"/>
              </w:numPr>
              <w:jc w:val="both"/>
              <w:rPr>
                <w:rFonts w:ascii="Arial" w:hAnsi="Arial" w:cs="Arial"/>
                <w:color w:val="222222"/>
                <w:sz w:val="22"/>
                <w:szCs w:val="22"/>
                <w:lang w:eastAsia="ca-ES"/>
              </w:rPr>
            </w:pPr>
            <w:r w:rsidRPr="008212F2">
              <w:rPr>
                <w:rFonts w:ascii="Arial" w:hAnsi="Arial" w:cs="Arial"/>
                <w:color w:val="222222"/>
                <w:sz w:val="22"/>
                <w:szCs w:val="22"/>
                <w:lang w:eastAsia="ca-ES"/>
              </w:rPr>
              <w:t>Si el destinatari és un subjecte privat, es pot optar per acreditar-ho amb un certificat expedit per aquest subjecte privat o bé mitjançant una declaració de l’empresari que ha d’anar acompanyada dels documents de què disposi que acreditin la realització de la prestació.</w:t>
            </w:r>
          </w:p>
          <w:p w14:paraId="7A3E83C6" w14:textId="77777777" w:rsidR="00FF6D45" w:rsidRPr="00E94671" w:rsidRDefault="00FF6D45" w:rsidP="00FF6D45">
            <w:pPr>
              <w:jc w:val="both"/>
              <w:rPr>
                <w:rFonts w:cs="Arial"/>
                <w:snapToGrid w:val="0"/>
                <w:szCs w:val="22"/>
              </w:rPr>
            </w:pPr>
          </w:p>
          <w:p w14:paraId="5FDCC760" w14:textId="352229D3" w:rsidR="00BE4F47" w:rsidRPr="00E94671" w:rsidRDefault="00FF6D45" w:rsidP="00BE4F47">
            <w:pPr>
              <w:jc w:val="both"/>
              <w:rPr>
                <w:rFonts w:cs="Arial"/>
                <w:snapToGrid w:val="0"/>
                <w:szCs w:val="22"/>
              </w:rPr>
            </w:pPr>
            <w:r w:rsidRPr="00E94671">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tècnica, sempre i quan compleixi la solvència sol·licitada.</w:t>
            </w:r>
          </w:p>
          <w:p w14:paraId="37F00BA0" w14:textId="77777777" w:rsidR="00B90055" w:rsidRPr="00E94671" w:rsidRDefault="00B90055" w:rsidP="00FA7995">
            <w:pPr>
              <w:tabs>
                <w:tab w:val="num" w:pos="360"/>
              </w:tabs>
              <w:ind w:hanging="108"/>
              <w:jc w:val="both"/>
              <w:rPr>
                <w:rFonts w:cs="Arial"/>
                <w:snapToGrid w:val="0"/>
                <w:szCs w:val="22"/>
              </w:rPr>
            </w:pPr>
          </w:p>
          <w:p w14:paraId="0EFACA33" w14:textId="77777777" w:rsidR="006E14C4" w:rsidRPr="00E94671" w:rsidRDefault="006E14C4" w:rsidP="00FA7995">
            <w:pPr>
              <w:tabs>
                <w:tab w:val="num" w:pos="360"/>
              </w:tabs>
              <w:jc w:val="both"/>
              <w:rPr>
                <w:rFonts w:cs="Arial"/>
                <w:snapToGrid w:val="0"/>
                <w:szCs w:val="22"/>
              </w:rPr>
            </w:pPr>
          </w:p>
        </w:tc>
      </w:tr>
    </w:tbl>
    <w:p w14:paraId="199F269A" w14:textId="77777777" w:rsidR="006E14C4" w:rsidRPr="00FA7995" w:rsidRDefault="007C604F" w:rsidP="00FA7995">
      <w:pPr>
        <w:pBdr>
          <w:bottom w:val="single" w:sz="6" w:space="1" w:color="auto"/>
        </w:pBdr>
        <w:tabs>
          <w:tab w:val="num" w:pos="360"/>
        </w:tabs>
        <w:ind w:left="360" w:hanging="360"/>
        <w:jc w:val="both"/>
        <w:rPr>
          <w:rFonts w:cs="Arial"/>
          <w:b/>
          <w:snapToGrid w:val="0"/>
          <w:szCs w:val="22"/>
        </w:rPr>
      </w:pPr>
      <w:r w:rsidRPr="00E94671">
        <w:rPr>
          <w:rFonts w:cs="Arial"/>
          <w:b/>
          <w:snapToGrid w:val="0"/>
          <w:szCs w:val="22"/>
        </w:rPr>
        <w:lastRenderedPageBreak/>
        <w:t>F.2</w:t>
      </w:r>
      <w:r w:rsidR="00A92F85" w:rsidRPr="00E94671">
        <w:rPr>
          <w:rFonts w:cs="Arial"/>
          <w:b/>
          <w:snapToGrid w:val="0"/>
          <w:szCs w:val="22"/>
        </w:rPr>
        <w:t xml:space="preserve">  Concreci</w:t>
      </w:r>
      <w:r w:rsidRPr="00E94671">
        <w:rPr>
          <w:rFonts w:cs="Arial"/>
          <w:b/>
          <w:snapToGrid w:val="0"/>
          <w:szCs w:val="22"/>
        </w:rPr>
        <w:t xml:space="preserve">ó de les condicions de solvència (art. </w:t>
      </w:r>
      <w:r w:rsidR="00B00032" w:rsidRPr="00E94671">
        <w:rPr>
          <w:rFonts w:cs="Arial"/>
          <w:b/>
          <w:snapToGrid w:val="0"/>
          <w:szCs w:val="22"/>
        </w:rPr>
        <w:t>76</w:t>
      </w:r>
      <w:r w:rsidRPr="00FA7995">
        <w:rPr>
          <w:rFonts w:cs="Arial"/>
          <w:b/>
          <w:snapToGrid w:val="0"/>
          <w:szCs w:val="22"/>
        </w:rPr>
        <w:t xml:space="preserve"> LCSP)</w:t>
      </w:r>
      <w:r w:rsidR="000330DD" w:rsidRPr="00FA7995">
        <w:rPr>
          <w:rFonts w:cs="Arial"/>
          <w:b/>
          <w:snapToGrid w:val="0"/>
          <w:szCs w:val="22"/>
        </w:rPr>
        <w:t>:</w:t>
      </w:r>
    </w:p>
    <w:p w14:paraId="0998AAB4" w14:textId="77777777" w:rsidR="007C604F" w:rsidRPr="00FA7995" w:rsidRDefault="007C604F" w:rsidP="00FA7995">
      <w:pPr>
        <w:pBdr>
          <w:bottom w:val="single" w:sz="6" w:space="1" w:color="auto"/>
        </w:pBdr>
        <w:tabs>
          <w:tab w:val="num" w:pos="360"/>
        </w:tabs>
        <w:ind w:left="360" w:hanging="360"/>
        <w:jc w:val="both"/>
        <w:rPr>
          <w:rFonts w:cs="Arial"/>
          <w:b/>
          <w:snapToGrid w:val="0"/>
          <w:szCs w:val="22"/>
        </w:rPr>
      </w:pPr>
    </w:p>
    <w:p w14:paraId="40D97D2E" w14:textId="2CA93A74" w:rsidR="007342A6" w:rsidRDefault="00485854" w:rsidP="00B90055">
      <w:pPr>
        <w:pBdr>
          <w:bottom w:val="single" w:sz="6" w:space="1" w:color="auto"/>
        </w:pBdr>
        <w:tabs>
          <w:tab w:val="num" w:pos="851"/>
        </w:tabs>
        <w:ind w:left="360" w:hanging="360"/>
        <w:jc w:val="both"/>
        <w:rPr>
          <w:rFonts w:cs="Arial"/>
          <w:snapToGrid w:val="0"/>
          <w:szCs w:val="22"/>
        </w:rPr>
      </w:pPr>
      <w:r>
        <w:rPr>
          <w:rFonts w:cs="Arial"/>
          <w:snapToGrid w:val="0"/>
          <w:szCs w:val="22"/>
        </w:rPr>
        <w:t xml:space="preserve">      </w:t>
      </w:r>
      <w:r w:rsidR="0053482E" w:rsidRPr="00C14F5A">
        <w:rPr>
          <w:rFonts w:cs="Arial"/>
          <w:snapToGrid w:val="0"/>
          <w:szCs w:val="22"/>
        </w:rPr>
        <w:t xml:space="preserve">Exigència de les persones jurídiques </w:t>
      </w:r>
      <w:r w:rsidR="00B90055" w:rsidRPr="00C14F5A">
        <w:rPr>
          <w:rFonts w:cs="Arial"/>
          <w:snapToGrid w:val="0"/>
          <w:szCs w:val="22"/>
        </w:rPr>
        <w:t>d’indicar</w:t>
      </w:r>
      <w:r w:rsidR="00B90055">
        <w:rPr>
          <w:rFonts w:cs="Arial"/>
          <w:snapToGrid w:val="0"/>
          <w:szCs w:val="22"/>
        </w:rPr>
        <w:t xml:space="preserve"> </w:t>
      </w:r>
      <w:r w:rsidR="0053482E">
        <w:rPr>
          <w:rFonts w:cs="Arial"/>
          <w:snapToGrid w:val="0"/>
          <w:szCs w:val="22"/>
        </w:rPr>
        <w:t xml:space="preserve">el </w:t>
      </w:r>
      <w:r w:rsidR="00B90055">
        <w:rPr>
          <w:rFonts w:cs="Arial"/>
          <w:snapToGrid w:val="0"/>
          <w:szCs w:val="22"/>
        </w:rPr>
        <w:t>n</w:t>
      </w:r>
      <w:r w:rsidR="007342A6" w:rsidRPr="00B90055">
        <w:rPr>
          <w:rFonts w:cs="Arial"/>
          <w:snapToGrid w:val="0"/>
          <w:szCs w:val="22"/>
        </w:rPr>
        <w:t>om i qualificació professional del personal responsable d’executar la prestació:</w:t>
      </w:r>
      <w:r w:rsidR="00271439">
        <w:rPr>
          <w:rFonts w:cs="Arial"/>
          <w:snapToGrid w:val="0"/>
          <w:szCs w:val="22"/>
        </w:rPr>
        <w:t xml:space="preserve"> Si</w:t>
      </w:r>
    </w:p>
    <w:p w14:paraId="72A4139E" w14:textId="77777777" w:rsidR="0015412D" w:rsidRDefault="0015412D" w:rsidP="00B90055">
      <w:pPr>
        <w:pBdr>
          <w:bottom w:val="single" w:sz="6" w:space="1" w:color="auto"/>
        </w:pBdr>
        <w:tabs>
          <w:tab w:val="num" w:pos="851"/>
        </w:tabs>
        <w:ind w:left="360" w:hanging="360"/>
        <w:jc w:val="both"/>
        <w:rPr>
          <w:rFonts w:cs="Arial"/>
          <w:snapToGrid w:val="0"/>
          <w:szCs w:val="22"/>
        </w:rPr>
      </w:pPr>
    </w:p>
    <w:p w14:paraId="1B91804C" w14:textId="53502C9E" w:rsidR="00662178" w:rsidRDefault="0015412D" w:rsidP="00B90055">
      <w:pPr>
        <w:pBdr>
          <w:bottom w:val="single" w:sz="6" w:space="1" w:color="auto"/>
        </w:pBdr>
        <w:tabs>
          <w:tab w:val="num" w:pos="851"/>
        </w:tabs>
        <w:ind w:left="360" w:hanging="360"/>
        <w:jc w:val="both"/>
        <w:rPr>
          <w:rFonts w:cs="Arial"/>
          <w:snapToGrid w:val="0"/>
          <w:szCs w:val="22"/>
        </w:rPr>
      </w:pPr>
      <w:r>
        <w:rPr>
          <w:rFonts w:cs="Arial"/>
          <w:snapToGrid w:val="0"/>
          <w:szCs w:val="22"/>
        </w:rPr>
        <w:tab/>
      </w:r>
      <w:r w:rsidRPr="005E5240">
        <w:rPr>
          <w:rFonts w:cs="Arial"/>
          <w:snapToGrid w:val="0"/>
          <w:szCs w:val="22"/>
        </w:rPr>
        <w:t>Declaració de compromís de disposar, a partir de l’acord d’adjudicació dels contractes i abans de la seva formalització, d’un equip de personal tècnic adscrit a la gestió</w:t>
      </w:r>
      <w:r w:rsidR="00697E0E">
        <w:rPr>
          <w:rFonts w:cs="Arial"/>
          <w:snapToGrid w:val="0"/>
          <w:szCs w:val="22"/>
        </w:rPr>
        <w:t xml:space="preserve"> de cada </w:t>
      </w:r>
      <w:r w:rsidRPr="005E5240">
        <w:rPr>
          <w:rFonts w:cs="Arial"/>
          <w:snapToGrid w:val="0"/>
          <w:szCs w:val="22"/>
        </w:rPr>
        <w:t xml:space="preserve">una de les pòlisses </w:t>
      </w:r>
      <w:r w:rsidR="00E9615D">
        <w:rPr>
          <w:rFonts w:cs="Arial"/>
          <w:snapToGrid w:val="0"/>
          <w:szCs w:val="22"/>
        </w:rPr>
        <w:t xml:space="preserve">descrites en cada un dels lots </w:t>
      </w:r>
      <w:r w:rsidRPr="005E5240">
        <w:rPr>
          <w:rFonts w:cs="Arial"/>
          <w:snapToGrid w:val="0"/>
          <w:szCs w:val="22"/>
        </w:rPr>
        <w:t>objecte</w:t>
      </w:r>
      <w:r>
        <w:rPr>
          <w:rFonts w:cs="Arial"/>
          <w:snapToGrid w:val="0"/>
          <w:szCs w:val="22"/>
        </w:rPr>
        <w:t xml:space="preserve"> de licitació de, com a mínim, 2</w:t>
      </w:r>
      <w:r w:rsidRPr="005E5240">
        <w:rPr>
          <w:rFonts w:cs="Arial"/>
          <w:snapToGrid w:val="0"/>
          <w:szCs w:val="22"/>
        </w:rPr>
        <w:t xml:space="preserve"> perso</w:t>
      </w:r>
      <w:r>
        <w:rPr>
          <w:rFonts w:cs="Arial"/>
          <w:snapToGrid w:val="0"/>
          <w:szCs w:val="22"/>
        </w:rPr>
        <w:t>nes (una per contractació i una altra</w:t>
      </w:r>
      <w:r w:rsidRPr="005E5240">
        <w:rPr>
          <w:rFonts w:cs="Arial"/>
          <w:snapToGrid w:val="0"/>
          <w:szCs w:val="22"/>
        </w:rPr>
        <w:t xml:space="preserve"> per sinistres) especialistes </w:t>
      </w:r>
      <w:r w:rsidR="00E9615D">
        <w:rPr>
          <w:rFonts w:cs="Arial"/>
          <w:snapToGrid w:val="0"/>
          <w:szCs w:val="22"/>
        </w:rPr>
        <w:t>en gestió</w:t>
      </w:r>
      <w:r w:rsidR="00AA5490">
        <w:rPr>
          <w:rFonts w:cs="Arial"/>
          <w:snapToGrid w:val="0"/>
          <w:szCs w:val="22"/>
        </w:rPr>
        <w:t xml:space="preserve"> de l’assegurança en qüestió</w:t>
      </w:r>
      <w:r w:rsidR="00E9615D">
        <w:rPr>
          <w:rFonts w:cs="Arial"/>
          <w:snapToGrid w:val="0"/>
          <w:szCs w:val="22"/>
        </w:rPr>
        <w:t xml:space="preserve"> </w:t>
      </w:r>
      <w:r w:rsidRPr="005E5240">
        <w:rPr>
          <w:rFonts w:cs="Arial"/>
          <w:snapToGrid w:val="0"/>
          <w:szCs w:val="22"/>
        </w:rPr>
        <w:t>i amb titulació superior. La declaració indicarà els noms d’aquestes persones</w:t>
      </w:r>
      <w:r w:rsidR="00F80988">
        <w:rPr>
          <w:rFonts w:cs="Arial"/>
          <w:snapToGrid w:val="0"/>
          <w:szCs w:val="22"/>
        </w:rPr>
        <w:t>,</w:t>
      </w:r>
      <w:r w:rsidRPr="005E5240">
        <w:rPr>
          <w:rFonts w:cs="Arial"/>
          <w:snapToGrid w:val="0"/>
          <w:szCs w:val="22"/>
        </w:rPr>
        <w:t xml:space="preserve"> la seva titulació acadèmica i l’especialitat tècnica</w:t>
      </w:r>
      <w:r w:rsidR="00F80988">
        <w:rPr>
          <w:rFonts w:cs="Arial"/>
          <w:snapToGrid w:val="0"/>
          <w:szCs w:val="22"/>
        </w:rPr>
        <w:t xml:space="preserve">, d’acord amb el model </w:t>
      </w:r>
      <w:r w:rsidR="00F80988" w:rsidRPr="008A733C">
        <w:rPr>
          <w:rFonts w:cs="Arial"/>
          <w:snapToGrid w:val="0"/>
          <w:szCs w:val="22"/>
        </w:rPr>
        <w:t>de l’</w:t>
      </w:r>
      <w:r w:rsidR="00F80988" w:rsidRPr="00D324DE">
        <w:rPr>
          <w:rFonts w:cs="Arial"/>
          <w:b/>
          <w:snapToGrid w:val="0"/>
          <w:szCs w:val="22"/>
        </w:rPr>
        <w:t>Annex</w:t>
      </w:r>
      <w:r w:rsidR="00253B16" w:rsidRPr="00D324DE">
        <w:rPr>
          <w:rFonts w:cs="Arial"/>
          <w:b/>
          <w:snapToGrid w:val="0"/>
          <w:szCs w:val="22"/>
        </w:rPr>
        <w:t xml:space="preserve"> </w:t>
      </w:r>
      <w:r w:rsidR="00DB6D3A">
        <w:rPr>
          <w:rFonts w:cs="Arial"/>
          <w:b/>
          <w:snapToGrid w:val="0"/>
          <w:szCs w:val="22"/>
        </w:rPr>
        <w:t>3</w:t>
      </w:r>
      <w:r w:rsidR="00253B16" w:rsidRPr="00D324DE">
        <w:rPr>
          <w:rFonts w:cs="Arial"/>
          <w:b/>
          <w:snapToGrid w:val="0"/>
          <w:szCs w:val="22"/>
        </w:rPr>
        <w:t>.</w:t>
      </w:r>
      <w:r w:rsidRPr="00D324DE">
        <w:rPr>
          <w:rFonts w:cs="Arial"/>
          <w:b/>
          <w:snapToGrid w:val="0"/>
          <w:szCs w:val="22"/>
        </w:rPr>
        <w:t xml:space="preserve"> </w:t>
      </w:r>
    </w:p>
    <w:p w14:paraId="37F3ACAA" w14:textId="77777777" w:rsidR="00662178" w:rsidRDefault="00662178" w:rsidP="00B90055">
      <w:pPr>
        <w:pBdr>
          <w:bottom w:val="single" w:sz="6" w:space="1" w:color="auto"/>
        </w:pBdr>
        <w:tabs>
          <w:tab w:val="num" w:pos="851"/>
        </w:tabs>
        <w:ind w:left="360" w:hanging="360"/>
        <w:jc w:val="both"/>
        <w:rPr>
          <w:rFonts w:cs="Arial"/>
          <w:snapToGrid w:val="0"/>
          <w:szCs w:val="22"/>
        </w:rPr>
      </w:pPr>
    </w:p>
    <w:p w14:paraId="1A33D36C" w14:textId="03937195" w:rsidR="0015412D" w:rsidRDefault="006146B3" w:rsidP="00B90055">
      <w:pPr>
        <w:pBdr>
          <w:bottom w:val="single" w:sz="6" w:space="1" w:color="auto"/>
        </w:pBdr>
        <w:tabs>
          <w:tab w:val="num" w:pos="851"/>
        </w:tabs>
        <w:ind w:left="360" w:hanging="360"/>
        <w:jc w:val="both"/>
        <w:rPr>
          <w:rFonts w:cs="Arial"/>
          <w:snapToGrid w:val="0"/>
          <w:szCs w:val="22"/>
        </w:rPr>
      </w:pPr>
      <w:r>
        <w:rPr>
          <w:rFonts w:cs="Arial"/>
          <w:snapToGrid w:val="0"/>
          <w:szCs w:val="22"/>
        </w:rPr>
        <w:tab/>
      </w:r>
      <w:r w:rsidR="0015412D" w:rsidRPr="005E5240">
        <w:rPr>
          <w:rFonts w:cs="Arial"/>
          <w:snapToGrid w:val="0"/>
          <w:szCs w:val="22"/>
        </w:rPr>
        <w:t>En cas de licitar a més d’un lot, caldrà</w:t>
      </w:r>
      <w:r w:rsidR="00A543C8">
        <w:rPr>
          <w:rFonts w:cs="Arial"/>
          <w:snapToGrid w:val="0"/>
          <w:szCs w:val="22"/>
        </w:rPr>
        <w:t xml:space="preserve"> fer la declaració</w:t>
      </w:r>
      <w:r w:rsidR="0015412D" w:rsidRPr="005E5240">
        <w:rPr>
          <w:rFonts w:cs="Arial"/>
          <w:snapToGrid w:val="0"/>
          <w:szCs w:val="22"/>
        </w:rPr>
        <w:t xml:space="preserve"> per a cadascun dels lots que es licitin.</w:t>
      </w:r>
      <w:r w:rsidR="00662178">
        <w:rPr>
          <w:rFonts w:cs="Arial"/>
          <w:snapToGrid w:val="0"/>
          <w:szCs w:val="22"/>
        </w:rPr>
        <w:t xml:space="preserve"> </w:t>
      </w:r>
      <w:r w:rsidR="00F80988">
        <w:rPr>
          <w:rFonts w:cs="Arial"/>
          <w:snapToGrid w:val="0"/>
          <w:szCs w:val="22"/>
        </w:rPr>
        <w:t>En cap cas, les persones indicades en un lot poden constar als altres lots o, el que és el mateix, per cada lot al qual es liciti s’ha d’indicar persones diferents.</w:t>
      </w:r>
      <w:r w:rsidR="00316301">
        <w:rPr>
          <w:rFonts w:cs="Arial"/>
          <w:snapToGrid w:val="0"/>
          <w:szCs w:val="22"/>
        </w:rPr>
        <w:t xml:space="preserve"> </w:t>
      </w:r>
    </w:p>
    <w:p w14:paraId="51428BA8" w14:textId="77777777" w:rsidR="00B90055" w:rsidRDefault="00B90055" w:rsidP="00B90055">
      <w:pPr>
        <w:pBdr>
          <w:bottom w:val="single" w:sz="6" w:space="1" w:color="auto"/>
        </w:pBdr>
        <w:tabs>
          <w:tab w:val="num" w:pos="851"/>
        </w:tabs>
        <w:ind w:left="360" w:hanging="360"/>
        <w:jc w:val="both"/>
        <w:rPr>
          <w:rFonts w:cs="Arial"/>
          <w:snapToGrid w:val="0"/>
          <w:szCs w:val="22"/>
        </w:rPr>
      </w:pPr>
    </w:p>
    <w:p w14:paraId="2618225D" w14:textId="7C3065EB" w:rsidR="00E515ED" w:rsidRPr="00485854" w:rsidRDefault="002A3D48" w:rsidP="00485854">
      <w:pPr>
        <w:pBdr>
          <w:bottom w:val="single" w:sz="6" w:space="1" w:color="auto"/>
        </w:pBdr>
        <w:tabs>
          <w:tab w:val="num" w:pos="851"/>
        </w:tabs>
        <w:ind w:left="360" w:hanging="360"/>
        <w:jc w:val="both"/>
        <w:rPr>
          <w:rFonts w:cs="Arial"/>
          <w:b/>
          <w:snapToGrid w:val="0"/>
          <w:szCs w:val="22"/>
        </w:rPr>
      </w:pPr>
      <w:r>
        <w:rPr>
          <w:rFonts w:cs="Arial"/>
          <w:snapToGrid w:val="0"/>
          <w:szCs w:val="22"/>
        </w:rPr>
        <w:tab/>
      </w:r>
      <w:r w:rsidRPr="00BE4F47">
        <w:rPr>
          <w:rFonts w:cs="Arial"/>
          <w:b/>
          <w:snapToGrid w:val="0"/>
          <w:color w:val="000000" w:themeColor="text1"/>
          <w:szCs w:val="22"/>
        </w:rPr>
        <w:t>Aquest compromís té el caràcter d’obligació essencial</w:t>
      </w:r>
    </w:p>
    <w:p w14:paraId="06EAFE17" w14:textId="77777777" w:rsidR="00B90055" w:rsidRPr="00C00892" w:rsidRDefault="00B90055" w:rsidP="00FA7995">
      <w:pPr>
        <w:pBdr>
          <w:bottom w:val="single" w:sz="6" w:space="1" w:color="auto"/>
        </w:pBdr>
        <w:tabs>
          <w:tab w:val="num" w:pos="360"/>
        </w:tabs>
        <w:ind w:left="360" w:hanging="360"/>
        <w:jc w:val="both"/>
        <w:rPr>
          <w:rFonts w:cs="Arial"/>
          <w:b/>
          <w:strike/>
          <w:snapToGrid w:val="0"/>
          <w:szCs w:val="22"/>
        </w:rPr>
      </w:pPr>
    </w:p>
    <w:p w14:paraId="00226398" w14:textId="77777777" w:rsidR="006146B3" w:rsidRDefault="007C604F" w:rsidP="006146B3">
      <w:pPr>
        <w:jc w:val="both"/>
        <w:rPr>
          <w:rFonts w:cs="Arial"/>
          <w:snapToGrid w:val="0"/>
          <w:szCs w:val="22"/>
          <w:highlight w:val="yellow"/>
        </w:rPr>
      </w:pPr>
      <w:r w:rsidRPr="00FA7995">
        <w:rPr>
          <w:rFonts w:cs="Arial"/>
          <w:b/>
          <w:snapToGrid w:val="0"/>
          <w:szCs w:val="22"/>
        </w:rPr>
        <w:t>F.3 Habilitació empresarial</w:t>
      </w:r>
      <w:r w:rsidR="00BD5013">
        <w:rPr>
          <w:rFonts w:cs="Arial"/>
          <w:b/>
          <w:snapToGrid w:val="0"/>
          <w:szCs w:val="22"/>
        </w:rPr>
        <w:t xml:space="preserve"> i altres requisits relatius a l’organització, destí dels beneficis, sistema de finançament o altres.</w:t>
      </w:r>
    </w:p>
    <w:p w14:paraId="42536A47" w14:textId="77777777" w:rsidR="006146B3" w:rsidRDefault="006146B3" w:rsidP="006146B3">
      <w:pPr>
        <w:jc w:val="both"/>
        <w:rPr>
          <w:rFonts w:cs="Arial"/>
          <w:snapToGrid w:val="0"/>
          <w:szCs w:val="22"/>
          <w:highlight w:val="yellow"/>
        </w:rPr>
      </w:pPr>
    </w:p>
    <w:p w14:paraId="1520F825" w14:textId="44DB6FC1" w:rsidR="006146B3" w:rsidRPr="00D324DE" w:rsidRDefault="006146B3" w:rsidP="006146B3">
      <w:pPr>
        <w:jc w:val="both"/>
        <w:rPr>
          <w:snapToGrid w:val="0"/>
        </w:rPr>
      </w:pPr>
      <w:r w:rsidRPr="00D324DE">
        <w:rPr>
          <w:rFonts w:cs="Arial"/>
          <w:snapToGrid w:val="0"/>
          <w:szCs w:val="22"/>
        </w:rPr>
        <w:t xml:space="preserve">Les companyies asseguradores han d’estar autoritzades per la Dirección General de Seguros y Fondos de Pensiones, d’acord amb el que disposa l’article 20 i següents  de la Llei 20/2015, de 14 de juliol, d’Ordenació Supervisió </w:t>
      </w:r>
      <w:r w:rsidR="003A3B61">
        <w:rPr>
          <w:rFonts w:cs="Arial"/>
          <w:snapToGrid w:val="0"/>
          <w:szCs w:val="22"/>
        </w:rPr>
        <w:t>y Solvència de les entitats asseguradores y reasseguradores.</w:t>
      </w:r>
    </w:p>
    <w:p w14:paraId="7EC735FC" w14:textId="77777777" w:rsidR="007C604F" w:rsidRPr="00FA7995" w:rsidRDefault="007C604F" w:rsidP="00D324DE">
      <w:pPr>
        <w:pBdr>
          <w:bottom w:val="single" w:sz="6" w:space="1" w:color="auto"/>
        </w:pBdr>
        <w:tabs>
          <w:tab w:val="num" w:pos="360"/>
        </w:tabs>
        <w:jc w:val="both"/>
        <w:rPr>
          <w:rFonts w:cs="Arial"/>
          <w:b/>
          <w:snapToGrid w:val="0"/>
          <w:szCs w:val="22"/>
        </w:rPr>
      </w:pPr>
    </w:p>
    <w:p w14:paraId="3B6EFA2F" w14:textId="77777777" w:rsidR="00252356" w:rsidRPr="00FA7995" w:rsidRDefault="00252356" w:rsidP="00FA7995">
      <w:pPr>
        <w:pBdr>
          <w:bottom w:val="single" w:sz="6" w:space="1" w:color="auto"/>
        </w:pBdr>
        <w:tabs>
          <w:tab w:val="num" w:pos="360"/>
        </w:tabs>
        <w:ind w:left="360" w:hanging="360"/>
        <w:jc w:val="both"/>
        <w:rPr>
          <w:rFonts w:cs="Arial"/>
          <w:b/>
          <w:snapToGrid w:val="0"/>
          <w:szCs w:val="22"/>
        </w:rPr>
      </w:pPr>
      <w:r w:rsidRPr="00FA7995">
        <w:rPr>
          <w:rFonts w:cs="Arial"/>
          <w:b/>
          <w:snapToGrid w:val="0"/>
          <w:szCs w:val="22"/>
        </w:rPr>
        <w:t xml:space="preserve">F.4 Obligació dels licitadors d’estar inscrits al ROLECE o al RELI: </w:t>
      </w:r>
      <w:r w:rsidR="00E515ED" w:rsidRPr="00F90600">
        <w:rPr>
          <w:rFonts w:cs="Arial"/>
          <w:snapToGrid w:val="0"/>
          <w:szCs w:val="22"/>
        </w:rPr>
        <w:t>No</w:t>
      </w:r>
      <w:r w:rsidR="00293281">
        <w:rPr>
          <w:rFonts w:cs="Arial"/>
          <w:snapToGrid w:val="0"/>
          <w:szCs w:val="22"/>
        </w:rPr>
        <w:t xml:space="preserve"> </w:t>
      </w:r>
    </w:p>
    <w:p w14:paraId="2B80BDCF" w14:textId="77777777" w:rsidR="00252356" w:rsidRPr="00FA7995" w:rsidRDefault="00252356" w:rsidP="00FA7995">
      <w:pPr>
        <w:pBdr>
          <w:bottom w:val="single" w:sz="6" w:space="1" w:color="auto"/>
        </w:pBdr>
        <w:tabs>
          <w:tab w:val="num" w:pos="360"/>
        </w:tabs>
        <w:ind w:left="360" w:hanging="360"/>
        <w:jc w:val="both"/>
        <w:rPr>
          <w:rFonts w:cs="Arial"/>
          <w:b/>
          <w:snapToGrid w:val="0"/>
          <w:szCs w:val="22"/>
        </w:rPr>
      </w:pPr>
    </w:p>
    <w:p w14:paraId="04FE74C9" w14:textId="77777777" w:rsidR="00252356" w:rsidRPr="00FA7995" w:rsidRDefault="00252356" w:rsidP="00FA7995">
      <w:pPr>
        <w:pBdr>
          <w:bottom w:val="single" w:sz="6" w:space="1" w:color="auto"/>
        </w:pBdr>
        <w:tabs>
          <w:tab w:val="num" w:pos="360"/>
        </w:tabs>
        <w:ind w:left="360" w:hanging="360"/>
        <w:jc w:val="both"/>
        <w:rPr>
          <w:rFonts w:cs="Arial"/>
          <w:b/>
          <w:snapToGrid w:val="0"/>
          <w:szCs w:val="22"/>
        </w:rPr>
      </w:pPr>
    </w:p>
    <w:p w14:paraId="30D2FA8B" w14:textId="77777777" w:rsidR="00FB00B5" w:rsidRDefault="00252356" w:rsidP="00FA7995">
      <w:pPr>
        <w:pBdr>
          <w:bottom w:val="single" w:sz="6" w:space="1" w:color="auto"/>
        </w:pBdr>
        <w:tabs>
          <w:tab w:val="num" w:pos="360"/>
        </w:tabs>
        <w:ind w:left="360" w:hanging="360"/>
        <w:jc w:val="both"/>
        <w:rPr>
          <w:rFonts w:cs="Arial"/>
          <w:color w:val="222222"/>
          <w:szCs w:val="22"/>
          <w:lang w:eastAsia="ca-ES"/>
        </w:rPr>
      </w:pPr>
      <w:r w:rsidRPr="00FA7995">
        <w:rPr>
          <w:rFonts w:cs="Arial"/>
          <w:b/>
          <w:snapToGrid w:val="0"/>
          <w:szCs w:val="22"/>
        </w:rPr>
        <w:t xml:space="preserve">F.5 </w:t>
      </w:r>
      <w:r w:rsidR="007C604F" w:rsidRPr="00FA7995">
        <w:rPr>
          <w:rFonts w:cs="Arial"/>
          <w:b/>
          <w:snapToGrid w:val="0"/>
          <w:szCs w:val="22"/>
        </w:rPr>
        <w:t>Altres requisits</w:t>
      </w:r>
      <w:r w:rsidR="000330DD" w:rsidRPr="00FA7995">
        <w:rPr>
          <w:rFonts w:cs="Arial"/>
          <w:b/>
          <w:snapToGrid w:val="0"/>
          <w:szCs w:val="22"/>
        </w:rPr>
        <w:t>:</w:t>
      </w:r>
    </w:p>
    <w:p w14:paraId="28E270D4" w14:textId="77777777" w:rsidR="00FB00B5" w:rsidRDefault="00FB00B5" w:rsidP="00FA7995">
      <w:pPr>
        <w:pBdr>
          <w:bottom w:val="single" w:sz="6" w:space="1" w:color="auto"/>
        </w:pBdr>
        <w:tabs>
          <w:tab w:val="num" w:pos="360"/>
        </w:tabs>
        <w:ind w:left="360" w:hanging="360"/>
        <w:jc w:val="both"/>
        <w:rPr>
          <w:rFonts w:cs="Arial"/>
          <w:color w:val="222222"/>
          <w:szCs w:val="22"/>
          <w:lang w:eastAsia="ca-ES"/>
        </w:rPr>
      </w:pPr>
    </w:p>
    <w:p w14:paraId="120F2FB0" w14:textId="74A107DF" w:rsidR="005752CB" w:rsidRDefault="00FB00B5" w:rsidP="006146B3">
      <w:pPr>
        <w:pBdr>
          <w:bottom w:val="single" w:sz="6" w:space="1" w:color="auto"/>
        </w:pBdr>
        <w:tabs>
          <w:tab w:val="num" w:pos="0"/>
        </w:tabs>
        <w:jc w:val="both"/>
        <w:rPr>
          <w:rFonts w:cs="Arial"/>
          <w:color w:val="222222"/>
          <w:szCs w:val="22"/>
          <w:lang w:eastAsia="ca-ES"/>
        </w:rPr>
      </w:pPr>
      <w:r w:rsidRPr="006146B3">
        <w:rPr>
          <w:rFonts w:cs="Arial"/>
          <w:color w:val="222222"/>
          <w:szCs w:val="22"/>
          <w:lang w:eastAsia="ca-ES"/>
        </w:rPr>
        <w:t>D</w:t>
      </w:r>
      <w:r w:rsidR="005752CB" w:rsidRPr="00D324DE">
        <w:rPr>
          <w:rFonts w:cs="Arial"/>
          <w:color w:val="222222"/>
          <w:szCs w:val="22"/>
          <w:lang w:eastAsia="ca-ES"/>
        </w:rPr>
        <w:t>eclaració responsable del representant legal de l’entitat asseguradora segons la qual di</w:t>
      </w:r>
      <w:r w:rsidRPr="00D324DE">
        <w:rPr>
          <w:rFonts w:cs="Arial"/>
          <w:color w:val="222222"/>
          <w:szCs w:val="22"/>
          <w:lang w:eastAsia="ca-ES"/>
        </w:rPr>
        <w:t xml:space="preserve">sposa d'un marge de solvència </w:t>
      </w:r>
      <w:r w:rsidR="005752CB" w:rsidRPr="00D324DE">
        <w:rPr>
          <w:rFonts w:cs="Arial"/>
          <w:color w:val="222222"/>
          <w:szCs w:val="22"/>
          <w:lang w:eastAsia="ca-ES"/>
        </w:rPr>
        <w:t>real superior al marge de solvència mínim exigit per la Direcció</w:t>
      </w:r>
      <w:r w:rsidRPr="00D324DE">
        <w:rPr>
          <w:rFonts w:cs="Arial"/>
          <w:color w:val="222222"/>
          <w:szCs w:val="22"/>
          <w:lang w:eastAsia="ca-ES"/>
        </w:rPr>
        <w:t>n</w:t>
      </w:r>
      <w:r w:rsidR="005752CB" w:rsidRPr="00D324DE">
        <w:rPr>
          <w:rFonts w:cs="Arial"/>
          <w:color w:val="222222"/>
          <w:szCs w:val="22"/>
          <w:lang w:eastAsia="ca-ES"/>
        </w:rPr>
        <w:t xml:space="preserve"> General </w:t>
      </w:r>
      <w:r w:rsidRPr="00D324DE">
        <w:rPr>
          <w:rFonts w:cs="Arial"/>
          <w:color w:val="222222"/>
          <w:szCs w:val="22"/>
          <w:lang w:eastAsia="ca-ES"/>
        </w:rPr>
        <w:t xml:space="preserve">de Seguros </w:t>
      </w:r>
      <w:r w:rsidR="00C80BA7">
        <w:rPr>
          <w:rFonts w:cs="Arial"/>
          <w:color w:val="222222"/>
          <w:szCs w:val="22"/>
          <w:lang w:eastAsia="ca-ES"/>
        </w:rPr>
        <w:t>y</w:t>
      </w:r>
      <w:r w:rsidRPr="00D324DE">
        <w:rPr>
          <w:rFonts w:cs="Arial"/>
          <w:color w:val="222222"/>
          <w:szCs w:val="22"/>
          <w:lang w:eastAsia="ca-ES"/>
        </w:rPr>
        <w:t xml:space="preserve"> Fondos</w:t>
      </w:r>
      <w:r w:rsidR="005752CB" w:rsidRPr="00D324DE">
        <w:rPr>
          <w:rFonts w:cs="Arial"/>
          <w:color w:val="222222"/>
          <w:szCs w:val="22"/>
          <w:lang w:eastAsia="ca-ES"/>
        </w:rPr>
        <w:t xml:space="preserve"> de Pension</w:t>
      </w:r>
      <w:r w:rsidRPr="00D324DE">
        <w:rPr>
          <w:rFonts w:cs="Arial"/>
          <w:color w:val="222222"/>
          <w:szCs w:val="22"/>
          <w:lang w:eastAsia="ca-ES"/>
        </w:rPr>
        <w:t>es</w:t>
      </w:r>
      <w:r w:rsidRPr="006146B3">
        <w:rPr>
          <w:rFonts w:cs="Arial"/>
          <w:color w:val="222222"/>
          <w:szCs w:val="22"/>
          <w:lang w:eastAsia="ca-ES"/>
        </w:rPr>
        <w:t>, especificant les quanties de tots dos.</w:t>
      </w:r>
    </w:p>
    <w:p w14:paraId="73B2D0E6" w14:textId="77777777" w:rsidR="00DB6D3A" w:rsidRDefault="00DB6D3A" w:rsidP="00DB6D3A">
      <w:pPr>
        <w:pBdr>
          <w:bottom w:val="single" w:sz="6" w:space="1" w:color="auto"/>
        </w:pBdr>
        <w:tabs>
          <w:tab w:val="num" w:pos="360"/>
        </w:tabs>
        <w:jc w:val="both"/>
        <w:rPr>
          <w:rFonts w:cs="Arial"/>
          <w:b/>
          <w:snapToGrid w:val="0"/>
          <w:szCs w:val="22"/>
        </w:rPr>
      </w:pPr>
    </w:p>
    <w:p w14:paraId="3B0A134F" w14:textId="5D35CAD2" w:rsidR="00B866CF" w:rsidRPr="00C14F5A" w:rsidRDefault="00B866CF" w:rsidP="00DB6D3A">
      <w:pPr>
        <w:pBdr>
          <w:bottom w:val="single" w:sz="6" w:space="1" w:color="auto"/>
        </w:pBdr>
        <w:tabs>
          <w:tab w:val="num" w:pos="360"/>
        </w:tabs>
        <w:jc w:val="both"/>
        <w:rPr>
          <w:rFonts w:cs="Arial"/>
          <w:b/>
          <w:snapToGrid w:val="0"/>
          <w:szCs w:val="22"/>
        </w:rPr>
      </w:pPr>
      <w:r w:rsidRPr="00C00892">
        <w:rPr>
          <w:rFonts w:cs="Arial"/>
          <w:b/>
          <w:snapToGrid w:val="0"/>
          <w:szCs w:val="22"/>
        </w:rPr>
        <w:t>F.6. Contracte reservat a centres especials de treball o a empreses d’inserció laboral:</w:t>
      </w:r>
    </w:p>
    <w:p w14:paraId="0C93899B" w14:textId="77777777" w:rsidR="00B866CF" w:rsidRPr="00C00892" w:rsidRDefault="00B866CF" w:rsidP="00F90600">
      <w:pPr>
        <w:pBdr>
          <w:bottom w:val="single" w:sz="6" w:space="1" w:color="auto"/>
        </w:pBdr>
        <w:tabs>
          <w:tab w:val="num" w:pos="360"/>
        </w:tabs>
        <w:jc w:val="both"/>
        <w:rPr>
          <w:rFonts w:cs="Arial"/>
          <w:snapToGrid w:val="0"/>
          <w:szCs w:val="22"/>
        </w:rPr>
      </w:pPr>
    </w:p>
    <w:p w14:paraId="1312B2DD" w14:textId="77777777" w:rsidR="00B866CF" w:rsidRPr="00B866CF" w:rsidRDefault="00B866CF" w:rsidP="00B866CF">
      <w:pPr>
        <w:pBdr>
          <w:bottom w:val="single" w:sz="6" w:space="1" w:color="auto"/>
        </w:pBdr>
        <w:tabs>
          <w:tab w:val="num" w:pos="360"/>
        </w:tabs>
        <w:ind w:left="360" w:hanging="360"/>
        <w:jc w:val="both"/>
        <w:rPr>
          <w:rFonts w:cs="Arial"/>
          <w:snapToGrid w:val="0"/>
          <w:szCs w:val="22"/>
        </w:rPr>
      </w:pPr>
      <w:r w:rsidRPr="00C00892">
        <w:rPr>
          <w:rFonts w:cs="Arial"/>
          <w:snapToGrid w:val="0"/>
          <w:szCs w:val="22"/>
        </w:rPr>
        <w:t>No</w:t>
      </w:r>
    </w:p>
    <w:p w14:paraId="4F647A90" w14:textId="77777777" w:rsidR="00E1472A" w:rsidRPr="00FA7995" w:rsidRDefault="00E1472A" w:rsidP="00FA7995">
      <w:pPr>
        <w:pBdr>
          <w:bottom w:val="single" w:sz="6" w:space="1" w:color="auto"/>
        </w:pBdr>
        <w:tabs>
          <w:tab w:val="num" w:pos="360"/>
        </w:tabs>
        <w:ind w:left="360" w:hanging="360"/>
        <w:jc w:val="both"/>
        <w:rPr>
          <w:rFonts w:cs="Arial"/>
          <w:b/>
          <w:snapToGrid w:val="0"/>
          <w:szCs w:val="22"/>
        </w:rPr>
      </w:pPr>
    </w:p>
    <w:p w14:paraId="5CBEBB94" w14:textId="77777777" w:rsidR="006E14C4" w:rsidRPr="00B90055" w:rsidRDefault="00B90055" w:rsidP="00B90055">
      <w:pPr>
        <w:numPr>
          <w:ilvl w:val="0"/>
          <w:numId w:val="4"/>
        </w:numPr>
        <w:tabs>
          <w:tab w:val="num" w:pos="360"/>
        </w:tabs>
        <w:ind w:left="360"/>
        <w:jc w:val="both"/>
        <w:rPr>
          <w:rFonts w:cs="Arial"/>
          <w:b/>
          <w:snapToGrid w:val="0"/>
          <w:szCs w:val="22"/>
        </w:rPr>
      </w:pPr>
      <w:r w:rsidRPr="00B90055">
        <w:rPr>
          <w:rFonts w:cs="Arial"/>
          <w:b/>
          <w:snapToGrid w:val="0"/>
          <w:szCs w:val="22"/>
        </w:rPr>
        <w:t>Garantia</w:t>
      </w:r>
      <w:r w:rsidR="006E14C4" w:rsidRPr="00B90055">
        <w:rPr>
          <w:rFonts w:cs="Arial"/>
          <w:b/>
          <w:snapToGrid w:val="0"/>
          <w:szCs w:val="22"/>
        </w:rPr>
        <w:t xml:space="preserve"> definitiva</w:t>
      </w:r>
    </w:p>
    <w:p w14:paraId="1C2F11BB" w14:textId="77777777" w:rsidR="00DE234B" w:rsidRPr="00FA7995" w:rsidRDefault="00DE234B" w:rsidP="00FA7995">
      <w:pPr>
        <w:jc w:val="both"/>
        <w:rPr>
          <w:rFonts w:cs="Arial"/>
          <w:b/>
          <w:snapToGrid w:val="0"/>
          <w:szCs w:val="22"/>
        </w:rPr>
      </w:pPr>
    </w:p>
    <w:p w14:paraId="54C7FB2A" w14:textId="77777777" w:rsidR="00D56D22" w:rsidRPr="00B90055" w:rsidRDefault="00B90055" w:rsidP="00B90055">
      <w:pPr>
        <w:jc w:val="both"/>
        <w:rPr>
          <w:rFonts w:cs="Arial"/>
          <w:b/>
          <w:snapToGrid w:val="0"/>
          <w:szCs w:val="22"/>
        </w:rPr>
      </w:pPr>
      <w:r>
        <w:rPr>
          <w:rFonts w:cs="Arial"/>
          <w:b/>
          <w:snapToGrid w:val="0"/>
          <w:szCs w:val="22"/>
        </w:rPr>
        <w:t xml:space="preserve">G.1. </w:t>
      </w:r>
      <w:r w:rsidR="00D56D22" w:rsidRPr="00B90055">
        <w:rPr>
          <w:rFonts w:cs="Arial"/>
          <w:b/>
          <w:snapToGrid w:val="0"/>
          <w:szCs w:val="22"/>
        </w:rPr>
        <w:t>Exigència:</w:t>
      </w:r>
    </w:p>
    <w:p w14:paraId="16FB57FF" w14:textId="77777777" w:rsidR="00D56D22" w:rsidRPr="00FA7995" w:rsidRDefault="00D56D22" w:rsidP="00FA7995">
      <w:pPr>
        <w:pStyle w:val="Pargrafdellista"/>
        <w:ind w:left="142"/>
        <w:jc w:val="both"/>
        <w:rPr>
          <w:rFonts w:ascii="Arial" w:eastAsia="Times" w:hAnsi="Arial" w:cs="Arial"/>
          <w:b/>
          <w:snapToGrid w:val="0"/>
          <w:sz w:val="22"/>
          <w:szCs w:val="22"/>
        </w:rPr>
      </w:pPr>
    </w:p>
    <w:tbl>
      <w:tblPr>
        <w:tblW w:w="9072" w:type="dxa"/>
        <w:tblInd w:w="108" w:type="dxa"/>
        <w:tblLook w:val="01E0" w:firstRow="1" w:lastRow="1" w:firstColumn="1" w:lastColumn="1" w:noHBand="0" w:noVBand="0"/>
      </w:tblPr>
      <w:tblGrid>
        <w:gridCol w:w="363"/>
        <w:gridCol w:w="8709"/>
      </w:tblGrid>
      <w:tr w:rsidR="00DE234B" w:rsidRPr="00FA7995" w14:paraId="4AE4B2A2" w14:textId="77777777" w:rsidTr="002A3D48">
        <w:tc>
          <w:tcPr>
            <w:tcW w:w="363" w:type="dxa"/>
            <w:tcBorders>
              <w:top w:val="single" w:sz="4" w:space="0" w:color="auto"/>
              <w:left w:val="single" w:sz="4" w:space="0" w:color="auto"/>
              <w:bottom w:val="single" w:sz="4" w:space="0" w:color="auto"/>
              <w:right w:val="single" w:sz="4" w:space="0" w:color="auto"/>
            </w:tcBorders>
            <w:shd w:val="clear" w:color="auto" w:fill="auto"/>
          </w:tcPr>
          <w:p w14:paraId="436B8E07" w14:textId="77777777" w:rsidR="00DE234B" w:rsidRPr="00FA7995" w:rsidRDefault="00DE234B" w:rsidP="00FA7995">
            <w:pPr>
              <w:tabs>
                <w:tab w:val="num" w:pos="360"/>
              </w:tabs>
              <w:jc w:val="both"/>
              <w:rPr>
                <w:rFonts w:cs="Arial"/>
                <w:snapToGrid w:val="0"/>
                <w:szCs w:val="22"/>
              </w:rPr>
            </w:pPr>
          </w:p>
        </w:tc>
        <w:tc>
          <w:tcPr>
            <w:tcW w:w="8709" w:type="dxa"/>
            <w:tcBorders>
              <w:top w:val="nil"/>
              <w:left w:val="single" w:sz="4" w:space="0" w:color="auto"/>
              <w:bottom w:val="nil"/>
              <w:right w:val="nil"/>
            </w:tcBorders>
            <w:shd w:val="clear" w:color="auto" w:fill="auto"/>
          </w:tcPr>
          <w:p w14:paraId="10348BD2" w14:textId="77777777" w:rsidR="00DE234B" w:rsidRPr="00FA7995" w:rsidRDefault="00DE234B" w:rsidP="00FA7995">
            <w:pPr>
              <w:ind w:left="24"/>
              <w:jc w:val="both"/>
              <w:rPr>
                <w:rFonts w:cs="Arial"/>
                <w:snapToGrid w:val="0"/>
                <w:sz w:val="20"/>
                <w:szCs w:val="22"/>
              </w:rPr>
            </w:pPr>
            <w:r w:rsidRPr="00FA7995">
              <w:rPr>
                <w:rFonts w:cs="Arial"/>
                <w:snapToGrid w:val="0"/>
                <w:sz w:val="20"/>
                <w:szCs w:val="22"/>
              </w:rPr>
              <w:t>No se n’exigeix</w:t>
            </w:r>
          </w:p>
        </w:tc>
      </w:tr>
      <w:tr w:rsidR="007C604F" w:rsidRPr="00FA7995" w14:paraId="3BE696B8" w14:textId="77777777" w:rsidTr="002A3D48">
        <w:tc>
          <w:tcPr>
            <w:tcW w:w="363" w:type="dxa"/>
            <w:tcBorders>
              <w:top w:val="single" w:sz="4" w:space="0" w:color="auto"/>
              <w:left w:val="single" w:sz="4" w:space="0" w:color="auto"/>
              <w:bottom w:val="single" w:sz="4" w:space="0" w:color="auto"/>
              <w:right w:val="single" w:sz="4" w:space="0" w:color="auto"/>
            </w:tcBorders>
            <w:shd w:val="clear" w:color="auto" w:fill="auto"/>
          </w:tcPr>
          <w:p w14:paraId="42A5C54C" w14:textId="77777777" w:rsidR="007C604F" w:rsidRPr="00FA7995" w:rsidRDefault="002D6754" w:rsidP="00FA7995">
            <w:pPr>
              <w:tabs>
                <w:tab w:val="num" w:pos="360"/>
              </w:tabs>
              <w:jc w:val="both"/>
              <w:rPr>
                <w:rFonts w:cs="Arial"/>
                <w:snapToGrid w:val="0"/>
                <w:szCs w:val="22"/>
              </w:rPr>
            </w:pPr>
            <w:r>
              <w:rPr>
                <w:rFonts w:cs="Arial"/>
                <w:snapToGrid w:val="0"/>
                <w:szCs w:val="22"/>
              </w:rPr>
              <w:t>x</w:t>
            </w:r>
          </w:p>
        </w:tc>
        <w:tc>
          <w:tcPr>
            <w:tcW w:w="8709" w:type="dxa"/>
            <w:tcBorders>
              <w:top w:val="nil"/>
              <w:left w:val="single" w:sz="4" w:space="0" w:color="auto"/>
              <w:bottom w:val="nil"/>
              <w:right w:val="nil"/>
            </w:tcBorders>
            <w:shd w:val="clear" w:color="auto" w:fill="auto"/>
          </w:tcPr>
          <w:p w14:paraId="6C8EC348" w14:textId="77777777" w:rsidR="007C604F" w:rsidRPr="00FA7995" w:rsidRDefault="007C604F" w:rsidP="006146B3">
            <w:pPr>
              <w:ind w:left="24"/>
              <w:jc w:val="both"/>
              <w:rPr>
                <w:rFonts w:cs="Arial"/>
                <w:snapToGrid w:val="0"/>
                <w:sz w:val="20"/>
                <w:szCs w:val="22"/>
              </w:rPr>
            </w:pPr>
            <w:r w:rsidRPr="00FA7995">
              <w:rPr>
                <w:rFonts w:cs="Arial"/>
                <w:snapToGrid w:val="0"/>
                <w:sz w:val="20"/>
                <w:szCs w:val="22"/>
              </w:rPr>
              <w:t>5% de l’import d’adjudicació, si la determinació del preu és a tant alçat</w:t>
            </w:r>
          </w:p>
        </w:tc>
      </w:tr>
      <w:tr w:rsidR="006E14C4" w:rsidRPr="006146B3" w14:paraId="18842F7F" w14:textId="77777777" w:rsidTr="002A3D48">
        <w:tc>
          <w:tcPr>
            <w:tcW w:w="363" w:type="dxa"/>
            <w:tcBorders>
              <w:top w:val="single" w:sz="4" w:space="0" w:color="auto"/>
              <w:left w:val="single" w:sz="4" w:space="0" w:color="auto"/>
              <w:bottom w:val="single" w:sz="4" w:space="0" w:color="auto"/>
              <w:right w:val="single" w:sz="4" w:space="0" w:color="auto"/>
            </w:tcBorders>
            <w:shd w:val="clear" w:color="auto" w:fill="auto"/>
          </w:tcPr>
          <w:p w14:paraId="1830EA89" w14:textId="20481C69" w:rsidR="006E14C4" w:rsidRPr="006146B3" w:rsidRDefault="00485854" w:rsidP="00FA7995">
            <w:pPr>
              <w:tabs>
                <w:tab w:val="num" w:pos="360"/>
              </w:tabs>
              <w:jc w:val="both"/>
              <w:rPr>
                <w:rFonts w:cs="Arial"/>
                <w:snapToGrid w:val="0"/>
                <w:szCs w:val="22"/>
              </w:rPr>
            </w:pPr>
            <w:r>
              <w:rPr>
                <w:rFonts w:cs="Arial"/>
                <w:snapToGrid w:val="0"/>
                <w:szCs w:val="22"/>
              </w:rPr>
              <w:t>x</w:t>
            </w:r>
          </w:p>
        </w:tc>
        <w:tc>
          <w:tcPr>
            <w:tcW w:w="8709" w:type="dxa"/>
            <w:tcBorders>
              <w:top w:val="nil"/>
              <w:left w:val="single" w:sz="4" w:space="0" w:color="auto"/>
              <w:bottom w:val="nil"/>
              <w:right w:val="nil"/>
            </w:tcBorders>
            <w:shd w:val="clear" w:color="auto" w:fill="auto"/>
          </w:tcPr>
          <w:p w14:paraId="27A24D82" w14:textId="095C08CE" w:rsidR="00485854" w:rsidRPr="006146B3" w:rsidRDefault="006E14C4" w:rsidP="00485854">
            <w:pPr>
              <w:ind w:left="24"/>
              <w:jc w:val="both"/>
              <w:rPr>
                <w:rFonts w:cs="Arial"/>
                <w:snapToGrid w:val="0"/>
                <w:sz w:val="20"/>
                <w:szCs w:val="22"/>
              </w:rPr>
            </w:pPr>
            <w:r w:rsidRPr="00D324DE">
              <w:rPr>
                <w:rFonts w:cs="Arial"/>
                <w:snapToGrid w:val="0"/>
                <w:sz w:val="20"/>
                <w:szCs w:val="22"/>
              </w:rPr>
              <w:t>5% del</w:t>
            </w:r>
            <w:r w:rsidR="007C604F" w:rsidRPr="00D324DE">
              <w:rPr>
                <w:rFonts w:cs="Arial"/>
                <w:snapToGrid w:val="0"/>
                <w:sz w:val="20"/>
                <w:szCs w:val="22"/>
              </w:rPr>
              <w:t xml:space="preserve"> pressupost</w:t>
            </w:r>
            <w:r w:rsidRPr="00D324DE">
              <w:rPr>
                <w:rFonts w:cs="Arial"/>
                <w:snapToGrid w:val="0"/>
                <w:sz w:val="20"/>
                <w:szCs w:val="22"/>
              </w:rPr>
              <w:t xml:space="preserve"> </w:t>
            </w:r>
            <w:r w:rsidR="0047198B" w:rsidRPr="00D324DE">
              <w:rPr>
                <w:rFonts w:cs="Arial"/>
                <w:snapToGrid w:val="0"/>
                <w:sz w:val="20"/>
                <w:szCs w:val="22"/>
              </w:rPr>
              <w:t>de licitació</w:t>
            </w:r>
            <w:r w:rsidRPr="00D324DE">
              <w:rPr>
                <w:rFonts w:cs="Arial"/>
                <w:snapToGrid w:val="0"/>
                <w:sz w:val="20"/>
                <w:szCs w:val="22"/>
              </w:rPr>
              <w:t xml:space="preserve">, </w:t>
            </w:r>
            <w:r w:rsidR="008D5E1A" w:rsidRPr="00D324DE">
              <w:rPr>
                <w:rFonts w:cs="Arial"/>
                <w:snapToGrid w:val="0"/>
                <w:sz w:val="20"/>
                <w:szCs w:val="22"/>
              </w:rPr>
              <w:t>si la de</w:t>
            </w:r>
            <w:r w:rsidR="007C604F" w:rsidRPr="00D324DE">
              <w:rPr>
                <w:rFonts w:cs="Arial"/>
                <w:snapToGrid w:val="0"/>
                <w:sz w:val="20"/>
                <w:szCs w:val="22"/>
              </w:rPr>
              <w:t>terminació del preu és a preus unitari</w:t>
            </w:r>
          </w:p>
        </w:tc>
      </w:tr>
    </w:tbl>
    <w:p w14:paraId="49B7EE15" w14:textId="77777777" w:rsidR="00485854" w:rsidRDefault="00485854" w:rsidP="002A3D48">
      <w:pPr>
        <w:tabs>
          <w:tab w:val="num" w:pos="360"/>
        </w:tabs>
        <w:ind w:left="360"/>
        <w:jc w:val="both"/>
        <w:rPr>
          <w:rFonts w:cs="Arial"/>
          <w:b/>
          <w:snapToGrid w:val="0"/>
          <w:szCs w:val="22"/>
          <w:highlight w:val="green"/>
        </w:rPr>
      </w:pPr>
    </w:p>
    <w:p w14:paraId="16CEA1D5" w14:textId="77777777" w:rsidR="00D56D22" w:rsidRPr="006146B3" w:rsidRDefault="00D56D22" w:rsidP="00FA7995">
      <w:pPr>
        <w:tabs>
          <w:tab w:val="num" w:pos="360"/>
        </w:tabs>
        <w:ind w:left="360"/>
        <w:jc w:val="both"/>
        <w:rPr>
          <w:rFonts w:cs="Arial"/>
          <w:snapToGrid w:val="0"/>
          <w:szCs w:val="22"/>
        </w:rPr>
      </w:pPr>
    </w:p>
    <w:p w14:paraId="10233735" w14:textId="77777777" w:rsidR="00D56D22" w:rsidRPr="00B90055" w:rsidRDefault="00B90055" w:rsidP="00B90055">
      <w:pPr>
        <w:jc w:val="both"/>
        <w:rPr>
          <w:rFonts w:cs="Arial"/>
          <w:b/>
          <w:snapToGrid w:val="0"/>
          <w:szCs w:val="22"/>
        </w:rPr>
      </w:pPr>
      <w:r w:rsidRPr="006146B3">
        <w:rPr>
          <w:rFonts w:cs="Arial"/>
          <w:b/>
          <w:snapToGrid w:val="0"/>
          <w:szCs w:val="22"/>
        </w:rPr>
        <w:t xml:space="preserve">G.2. </w:t>
      </w:r>
      <w:r w:rsidR="00D56D22" w:rsidRPr="006146B3">
        <w:rPr>
          <w:rFonts w:cs="Arial"/>
          <w:b/>
          <w:snapToGrid w:val="0"/>
          <w:szCs w:val="22"/>
        </w:rPr>
        <w:t>Garantia mitj</w:t>
      </w:r>
      <w:r w:rsidR="00D56D22" w:rsidRPr="00B90055">
        <w:rPr>
          <w:rFonts w:cs="Arial"/>
          <w:b/>
          <w:snapToGrid w:val="0"/>
          <w:szCs w:val="22"/>
        </w:rPr>
        <w:t xml:space="preserve">ançant retenció en el preu: </w:t>
      </w:r>
      <w:r w:rsidR="00D56D22" w:rsidRPr="00B90055">
        <w:rPr>
          <w:rFonts w:cs="Arial"/>
          <w:snapToGrid w:val="0"/>
          <w:szCs w:val="22"/>
        </w:rPr>
        <w:t>Sí</w:t>
      </w:r>
      <w:r w:rsidR="00D56D22" w:rsidRPr="00B90055">
        <w:rPr>
          <w:rFonts w:cs="Arial"/>
          <w:b/>
          <w:snapToGrid w:val="0"/>
          <w:szCs w:val="22"/>
        </w:rPr>
        <w:t xml:space="preserve">   S’exigeix aquesta modalitat: </w:t>
      </w:r>
      <w:r w:rsidR="00D56D22" w:rsidRPr="00B90055">
        <w:rPr>
          <w:rFonts w:cs="Arial"/>
          <w:snapToGrid w:val="0"/>
          <w:szCs w:val="22"/>
        </w:rPr>
        <w:t>No</w:t>
      </w:r>
    </w:p>
    <w:p w14:paraId="3209A307"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ab/>
      </w:r>
      <w:r w:rsidRPr="00FA7995">
        <w:rPr>
          <w:rFonts w:cs="Arial"/>
          <w:snapToGrid w:val="0"/>
          <w:szCs w:val="22"/>
        </w:rPr>
        <w:tab/>
      </w:r>
    </w:p>
    <w:p w14:paraId="36C014EA" w14:textId="77777777" w:rsidR="006E14C4" w:rsidRPr="00FA7995" w:rsidRDefault="006E14C4" w:rsidP="00FA7995">
      <w:pPr>
        <w:numPr>
          <w:ilvl w:val="0"/>
          <w:numId w:val="4"/>
        </w:numPr>
        <w:pBdr>
          <w:top w:val="single" w:sz="6" w:space="1" w:color="auto"/>
          <w:bottom w:val="single" w:sz="6" w:space="1" w:color="auto"/>
        </w:pBdr>
        <w:tabs>
          <w:tab w:val="num" w:pos="360"/>
        </w:tabs>
        <w:ind w:left="360"/>
        <w:jc w:val="both"/>
        <w:rPr>
          <w:rFonts w:cs="Arial"/>
          <w:b/>
          <w:snapToGrid w:val="0"/>
          <w:szCs w:val="22"/>
        </w:rPr>
      </w:pPr>
      <w:r w:rsidRPr="00FA7995">
        <w:rPr>
          <w:rFonts w:cs="Arial"/>
          <w:b/>
          <w:snapToGrid w:val="0"/>
          <w:szCs w:val="22"/>
        </w:rPr>
        <w:t>Termini de garantia</w:t>
      </w:r>
      <w:r w:rsidR="00E454C5" w:rsidRPr="00FA7995">
        <w:rPr>
          <w:rFonts w:cs="Arial"/>
          <w:b/>
          <w:snapToGrid w:val="0"/>
          <w:szCs w:val="22"/>
        </w:rPr>
        <w:t xml:space="preserve">: </w:t>
      </w:r>
    </w:p>
    <w:p w14:paraId="01EF38E4" w14:textId="77777777" w:rsidR="007C604F" w:rsidRPr="00B866CF" w:rsidRDefault="00C86562" w:rsidP="00FA7995">
      <w:pPr>
        <w:pBdr>
          <w:top w:val="single" w:sz="6" w:space="1" w:color="auto"/>
          <w:bottom w:val="single" w:sz="6" w:space="1" w:color="auto"/>
        </w:pBdr>
        <w:jc w:val="both"/>
        <w:rPr>
          <w:rFonts w:cs="Arial"/>
          <w:snapToGrid w:val="0"/>
          <w:szCs w:val="22"/>
        </w:rPr>
      </w:pPr>
      <w:r w:rsidRPr="00B866CF">
        <w:rPr>
          <w:rFonts w:cs="Arial"/>
          <w:snapToGrid w:val="0"/>
          <w:szCs w:val="22"/>
        </w:rPr>
        <w:t>S</w:t>
      </w:r>
      <w:r w:rsidR="00B90055" w:rsidRPr="00B866CF">
        <w:rPr>
          <w:rFonts w:cs="Arial"/>
          <w:snapToGrid w:val="0"/>
          <w:szCs w:val="22"/>
        </w:rPr>
        <w:t xml:space="preserve">í  </w:t>
      </w:r>
    </w:p>
    <w:p w14:paraId="0BB6109B" w14:textId="7E234659" w:rsidR="003E55D7" w:rsidRDefault="00C86562" w:rsidP="00485854">
      <w:pPr>
        <w:pBdr>
          <w:top w:val="single" w:sz="6" w:space="1" w:color="auto"/>
          <w:bottom w:val="single" w:sz="6" w:space="1" w:color="auto"/>
        </w:pBdr>
        <w:jc w:val="both"/>
        <w:rPr>
          <w:rFonts w:cs="Arial"/>
          <w:snapToGrid w:val="0"/>
          <w:szCs w:val="22"/>
        </w:rPr>
      </w:pPr>
      <w:r w:rsidRPr="00B866CF">
        <w:rPr>
          <w:rFonts w:cs="Arial"/>
          <w:snapToGrid w:val="0"/>
          <w:szCs w:val="22"/>
        </w:rPr>
        <w:t>Termini</w:t>
      </w:r>
      <w:r w:rsidR="00B90055" w:rsidRPr="00B866CF">
        <w:rPr>
          <w:rFonts w:cs="Arial"/>
          <w:snapToGrid w:val="0"/>
          <w:szCs w:val="22"/>
        </w:rPr>
        <w:t>:</w:t>
      </w:r>
      <w:r w:rsidR="00293281">
        <w:rPr>
          <w:rFonts w:cs="Arial"/>
          <w:snapToGrid w:val="0"/>
          <w:szCs w:val="22"/>
        </w:rPr>
        <w:t xml:space="preserve"> 6</w:t>
      </w:r>
      <w:r w:rsidR="002A36F6">
        <w:rPr>
          <w:rFonts w:cs="Arial"/>
          <w:snapToGrid w:val="0"/>
          <w:szCs w:val="22"/>
        </w:rPr>
        <w:t xml:space="preserve"> mes</w:t>
      </w:r>
      <w:r w:rsidR="00293281">
        <w:rPr>
          <w:rFonts w:cs="Arial"/>
          <w:snapToGrid w:val="0"/>
          <w:szCs w:val="22"/>
        </w:rPr>
        <w:t>os</w:t>
      </w:r>
      <w:r w:rsidR="002A36F6">
        <w:rPr>
          <w:rFonts w:cs="Arial"/>
          <w:snapToGrid w:val="0"/>
          <w:szCs w:val="22"/>
        </w:rPr>
        <w:t>, a comptar des de la data del certificat de conformitat del contracte.</w:t>
      </w:r>
    </w:p>
    <w:p w14:paraId="2A4EB088" w14:textId="77777777" w:rsidR="00485854" w:rsidRPr="00FA7995" w:rsidRDefault="00485854" w:rsidP="00485854">
      <w:pPr>
        <w:pBdr>
          <w:top w:val="single" w:sz="6" w:space="1" w:color="auto"/>
          <w:bottom w:val="single" w:sz="6" w:space="1" w:color="auto"/>
        </w:pBdr>
        <w:jc w:val="both"/>
        <w:rPr>
          <w:rFonts w:cs="Arial"/>
          <w:snapToGrid w:val="0"/>
          <w:szCs w:val="22"/>
        </w:rPr>
      </w:pPr>
    </w:p>
    <w:p w14:paraId="62A7B1CB" w14:textId="77777777" w:rsidR="006E14C4" w:rsidRPr="00FA7995" w:rsidRDefault="006E14C4" w:rsidP="00FA7995">
      <w:pPr>
        <w:numPr>
          <w:ilvl w:val="0"/>
          <w:numId w:val="4"/>
        </w:numPr>
        <w:pBdr>
          <w:top w:val="single" w:sz="6" w:space="1" w:color="auto"/>
        </w:pBdr>
        <w:tabs>
          <w:tab w:val="num" w:pos="360"/>
        </w:tabs>
        <w:ind w:left="360"/>
        <w:jc w:val="both"/>
        <w:rPr>
          <w:rFonts w:cs="Arial"/>
          <w:snapToGrid w:val="0"/>
          <w:szCs w:val="22"/>
        </w:rPr>
      </w:pPr>
      <w:r w:rsidRPr="00FA7995">
        <w:rPr>
          <w:rFonts w:cs="Arial"/>
          <w:b/>
          <w:snapToGrid w:val="0"/>
          <w:szCs w:val="22"/>
        </w:rPr>
        <w:t>Revisió de preus</w:t>
      </w:r>
      <w:r w:rsidR="00A76AC7" w:rsidRPr="00FA7995">
        <w:rPr>
          <w:rFonts w:cs="Arial"/>
          <w:b/>
          <w:snapToGrid w:val="0"/>
          <w:szCs w:val="22"/>
        </w:rPr>
        <w:t xml:space="preserve">:  </w:t>
      </w:r>
    </w:p>
    <w:p w14:paraId="565CAE62" w14:textId="77777777" w:rsidR="006E14C4" w:rsidRDefault="006E14C4" w:rsidP="00FA7995">
      <w:pPr>
        <w:tabs>
          <w:tab w:val="num" w:pos="360"/>
        </w:tabs>
        <w:ind w:left="360"/>
        <w:jc w:val="both"/>
        <w:rPr>
          <w:rFonts w:cs="Arial"/>
          <w:b/>
          <w:snapToGrid w:val="0"/>
          <w:sz w:val="18"/>
          <w:szCs w:val="22"/>
        </w:rPr>
      </w:pPr>
    </w:p>
    <w:p w14:paraId="3C9AC62F" w14:textId="299B456D" w:rsidR="002A36F6" w:rsidRPr="00F90600" w:rsidRDefault="002A36F6" w:rsidP="00FA7995">
      <w:pPr>
        <w:tabs>
          <w:tab w:val="num" w:pos="360"/>
        </w:tabs>
        <w:ind w:left="360"/>
        <w:jc w:val="both"/>
        <w:rPr>
          <w:rFonts w:cs="Arial"/>
          <w:snapToGrid w:val="0"/>
          <w:szCs w:val="22"/>
        </w:rPr>
      </w:pPr>
      <w:r w:rsidRPr="00F90600">
        <w:rPr>
          <w:rFonts w:cs="Arial"/>
          <w:snapToGrid w:val="0"/>
          <w:szCs w:val="22"/>
        </w:rPr>
        <w:t>No</w:t>
      </w:r>
      <w:r w:rsidR="009E28F0">
        <w:rPr>
          <w:rFonts w:cs="Arial"/>
          <w:snapToGrid w:val="0"/>
          <w:szCs w:val="22"/>
        </w:rPr>
        <w:t xml:space="preserve"> </w:t>
      </w:r>
      <w:r w:rsidR="009E28F0" w:rsidRPr="00485854">
        <w:rPr>
          <w:rFonts w:cs="Arial"/>
          <w:snapToGrid w:val="0"/>
          <w:color w:val="000000" w:themeColor="text1"/>
          <w:szCs w:val="22"/>
        </w:rPr>
        <w:t>procedeix</w:t>
      </w:r>
      <w:r w:rsidR="00485854">
        <w:rPr>
          <w:rFonts w:cs="Arial"/>
          <w:snapToGrid w:val="0"/>
          <w:color w:val="FF0000"/>
          <w:szCs w:val="22"/>
        </w:rPr>
        <w:t>.</w:t>
      </w:r>
    </w:p>
    <w:p w14:paraId="18B1D816" w14:textId="77777777" w:rsidR="000232B5" w:rsidRPr="00FA7995" w:rsidRDefault="000232B5" w:rsidP="00FA7995">
      <w:pPr>
        <w:tabs>
          <w:tab w:val="num" w:pos="360"/>
        </w:tabs>
        <w:ind w:left="360" w:hanging="360"/>
        <w:jc w:val="both"/>
        <w:rPr>
          <w:rFonts w:cs="Arial"/>
          <w:snapToGrid w:val="0"/>
          <w:szCs w:val="22"/>
        </w:rPr>
      </w:pPr>
    </w:p>
    <w:p w14:paraId="79BB83C1" w14:textId="3009BD1F" w:rsidR="00540274" w:rsidRPr="00D324DE" w:rsidRDefault="009E28F0" w:rsidP="00FA7995">
      <w:pPr>
        <w:numPr>
          <w:ilvl w:val="0"/>
          <w:numId w:val="4"/>
        </w:numPr>
        <w:pBdr>
          <w:top w:val="single" w:sz="6" w:space="1" w:color="auto"/>
        </w:pBdr>
        <w:tabs>
          <w:tab w:val="num" w:pos="360"/>
        </w:tabs>
        <w:ind w:left="360"/>
        <w:jc w:val="both"/>
        <w:rPr>
          <w:rFonts w:cs="Arial"/>
          <w:snapToGrid w:val="0"/>
          <w:szCs w:val="22"/>
        </w:rPr>
      </w:pPr>
      <w:r w:rsidRPr="00485854">
        <w:rPr>
          <w:rFonts w:cs="Arial"/>
          <w:b/>
          <w:snapToGrid w:val="0"/>
          <w:color w:val="000000" w:themeColor="text1"/>
          <w:szCs w:val="22"/>
        </w:rPr>
        <w:t>Subcontractació</w:t>
      </w:r>
      <w:r>
        <w:rPr>
          <w:rFonts w:cs="Arial"/>
          <w:b/>
          <w:snapToGrid w:val="0"/>
          <w:szCs w:val="22"/>
        </w:rPr>
        <w:t xml:space="preserve"> i c</w:t>
      </w:r>
      <w:r w:rsidR="00540274" w:rsidRPr="00D324DE">
        <w:rPr>
          <w:rFonts w:cs="Arial"/>
          <w:b/>
          <w:snapToGrid w:val="0"/>
          <w:szCs w:val="22"/>
        </w:rPr>
        <w:t>essió del contracte</w:t>
      </w:r>
      <w:r w:rsidR="00DF5E83" w:rsidRPr="00D324DE">
        <w:rPr>
          <w:rFonts w:cs="Arial"/>
          <w:b/>
          <w:snapToGrid w:val="0"/>
          <w:szCs w:val="22"/>
        </w:rPr>
        <w:t xml:space="preserve">: </w:t>
      </w:r>
      <w:r w:rsidR="00DF5E83" w:rsidRPr="00D324DE">
        <w:rPr>
          <w:rFonts w:cs="Arial"/>
          <w:snapToGrid w:val="0"/>
          <w:szCs w:val="22"/>
        </w:rPr>
        <w:t>No procedeix</w:t>
      </w:r>
      <w:r>
        <w:rPr>
          <w:rFonts w:cs="Arial"/>
          <w:snapToGrid w:val="0"/>
          <w:szCs w:val="22"/>
        </w:rPr>
        <w:t>en</w:t>
      </w:r>
    </w:p>
    <w:p w14:paraId="29BA730F" w14:textId="77777777" w:rsidR="00540274" w:rsidRPr="00D324DE" w:rsidRDefault="00540274" w:rsidP="00FA7995">
      <w:pPr>
        <w:tabs>
          <w:tab w:val="left" w:pos="0"/>
          <w:tab w:val="num" w:pos="360"/>
        </w:tabs>
        <w:jc w:val="both"/>
        <w:rPr>
          <w:rFonts w:cs="Arial"/>
          <w:snapToGrid w:val="0"/>
          <w:szCs w:val="22"/>
        </w:rPr>
      </w:pPr>
    </w:p>
    <w:p w14:paraId="70DCC84F" w14:textId="77777777" w:rsidR="00540274" w:rsidRPr="00FA7995" w:rsidRDefault="00540274" w:rsidP="00FA7995">
      <w:pPr>
        <w:ind w:left="360"/>
        <w:jc w:val="both"/>
        <w:rPr>
          <w:rFonts w:cs="Arial"/>
          <w:snapToGrid w:val="0"/>
          <w:szCs w:val="22"/>
        </w:rPr>
      </w:pPr>
    </w:p>
    <w:p w14:paraId="60FD71F0" w14:textId="77777777" w:rsidR="006E14C4" w:rsidRPr="00DA5D51" w:rsidRDefault="006E14C4" w:rsidP="00FA7995">
      <w:pPr>
        <w:numPr>
          <w:ilvl w:val="0"/>
          <w:numId w:val="4"/>
        </w:numPr>
        <w:pBdr>
          <w:top w:val="single" w:sz="6" w:space="1" w:color="auto"/>
        </w:pBdr>
        <w:tabs>
          <w:tab w:val="num" w:pos="360"/>
        </w:tabs>
        <w:ind w:left="360"/>
        <w:jc w:val="both"/>
        <w:rPr>
          <w:rFonts w:cs="Arial"/>
          <w:b/>
          <w:snapToGrid w:val="0"/>
          <w:szCs w:val="22"/>
        </w:rPr>
      </w:pPr>
      <w:r w:rsidRPr="00FA7995">
        <w:rPr>
          <w:rFonts w:cs="Arial"/>
          <w:b/>
          <w:snapToGrid w:val="0"/>
          <w:szCs w:val="22"/>
        </w:rPr>
        <w:t>Lloc de lliurament de la prestació</w:t>
      </w:r>
      <w:r w:rsidR="000C58AF" w:rsidRPr="00FA7995">
        <w:rPr>
          <w:rFonts w:cs="Arial"/>
          <w:b/>
          <w:snapToGrid w:val="0"/>
          <w:szCs w:val="22"/>
        </w:rPr>
        <w:t>:</w:t>
      </w:r>
      <w:r w:rsidR="00EF28ED">
        <w:rPr>
          <w:rFonts w:cs="Arial"/>
          <w:b/>
          <w:snapToGrid w:val="0"/>
          <w:szCs w:val="22"/>
        </w:rPr>
        <w:t xml:space="preserve"> </w:t>
      </w:r>
      <w:r w:rsidR="00EF28ED" w:rsidRPr="00082227">
        <w:rPr>
          <w:rFonts w:cs="Arial"/>
          <w:snapToGrid w:val="0"/>
          <w:szCs w:val="22"/>
        </w:rPr>
        <w:t>Als centres de treball de l’ACCD i als lloc on estigui ubicat o desplaçat el personal de l’ACCD.</w:t>
      </w:r>
    </w:p>
    <w:p w14:paraId="7608EC1C" w14:textId="77777777" w:rsidR="00C74F9A" w:rsidRPr="00FA7995" w:rsidRDefault="00C74F9A" w:rsidP="00FA7995">
      <w:pPr>
        <w:tabs>
          <w:tab w:val="num" w:pos="360"/>
        </w:tabs>
        <w:ind w:left="360" w:hanging="360"/>
        <w:jc w:val="both"/>
        <w:rPr>
          <w:rFonts w:cs="Arial"/>
          <w:szCs w:val="22"/>
        </w:rPr>
      </w:pPr>
    </w:p>
    <w:p w14:paraId="4F56EBE7" w14:textId="77777777" w:rsidR="006E14C4" w:rsidRPr="00FA7995" w:rsidRDefault="006E14C4" w:rsidP="00FA7995">
      <w:pPr>
        <w:tabs>
          <w:tab w:val="num" w:pos="360"/>
        </w:tabs>
        <w:ind w:left="360" w:hanging="360"/>
        <w:jc w:val="both"/>
        <w:rPr>
          <w:rFonts w:cs="Arial"/>
          <w:szCs w:val="22"/>
        </w:rPr>
      </w:pPr>
      <w:r w:rsidRPr="00FA7995">
        <w:rPr>
          <w:rFonts w:cs="Arial"/>
          <w:szCs w:val="22"/>
        </w:rPr>
        <w:t>_________________________________________________________________</w:t>
      </w:r>
      <w:r w:rsidR="00375B5E" w:rsidRPr="00FA7995">
        <w:rPr>
          <w:rFonts w:cs="Arial"/>
          <w:szCs w:val="22"/>
        </w:rPr>
        <w:t>_________</w:t>
      </w:r>
    </w:p>
    <w:p w14:paraId="54A4CEF7" w14:textId="77777777" w:rsidR="006E14C4" w:rsidRPr="00C14F5A" w:rsidRDefault="006E14C4" w:rsidP="00FA7995">
      <w:pPr>
        <w:numPr>
          <w:ilvl w:val="0"/>
          <w:numId w:val="4"/>
        </w:numPr>
        <w:tabs>
          <w:tab w:val="clear" w:pos="1440"/>
          <w:tab w:val="num" w:pos="426"/>
        </w:tabs>
        <w:ind w:left="426" w:hanging="426"/>
        <w:jc w:val="both"/>
        <w:rPr>
          <w:rFonts w:cs="Arial"/>
          <w:b/>
          <w:szCs w:val="22"/>
        </w:rPr>
      </w:pPr>
      <w:r w:rsidRPr="00C14F5A">
        <w:rPr>
          <w:rFonts w:cs="Arial"/>
          <w:b/>
          <w:szCs w:val="22"/>
        </w:rPr>
        <w:t>Puntuació mínima a obtenir en la valoració dels criteris</w:t>
      </w:r>
      <w:r w:rsidR="00C14F5A">
        <w:rPr>
          <w:rFonts w:cs="Arial"/>
          <w:b/>
          <w:szCs w:val="22"/>
        </w:rPr>
        <w:t xml:space="preserve"> d’adjudicació</w:t>
      </w:r>
      <w:r w:rsidRPr="00C14F5A">
        <w:rPr>
          <w:rFonts w:cs="Arial"/>
          <w:b/>
          <w:szCs w:val="22"/>
        </w:rPr>
        <w:t xml:space="preserve"> </w:t>
      </w:r>
      <w:r w:rsidR="00C14F5A">
        <w:rPr>
          <w:rFonts w:cs="Arial"/>
          <w:b/>
          <w:szCs w:val="22"/>
        </w:rPr>
        <w:t xml:space="preserve">avaluables mitjançant </w:t>
      </w:r>
      <w:r w:rsidRPr="00C14F5A">
        <w:rPr>
          <w:rFonts w:cs="Arial"/>
          <w:b/>
          <w:szCs w:val="22"/>
        </w:rPr>
        <w:t>un judici de valor</w:t>
      </w:r>
      <w:r w:rsidR="00E454C5" w:rsidRPr="00C14F5A">
        <w:rPr>
          <w:rFonts w:cs="Arial"/>
          <w:b/>
          <w:szCs w:val="22"/>
        </w:rPr>
        <w:t xml:space="preserve">: </w:t>
      </w:r>
    </w:p>
    <w:p w14:paraId="51A4AF99" w14:textId="77777777" w:rsidR="00C74F9A" w:rsidRDefault="00C74F9A" w:rsidP="00F90600">
      <w:pPr>
        <w:tabs>
          <w:tab w:val="num" w:pos="360"/>
        </w:tabs>
        <w:ind w:left="426"/>
        <w:jc w:val="both"/>
        <w:rPr>
          <w:rFonts w:cs="Arial"/>
          <w:szCs w:val="22"/>
        </w:rPr>
      </w:pPr>
    </w:p>
    <w:p w14:paraId="35F16091" w14:textId="77777777" w:rsidR="002A36F6" w:rsidRPr="00FA7995" w:rsidRDefault="002A36F6" w:rsidP="00F90600">
      <w:pPr>
        <w:tabs>
          <w:tab w:val="num" w:pos="360"/>
        </w:tabs>
        <w:ind w:left="426"/>
        <w:jc w:val="both"/>
        <w:rPr>
          <w:rFonts w:cs="Arial"/>
          <w:szCs w:val="22"/>
        </w:rPr>
      </w:pPr>
      <w:r>
        <w:rPr>
          <w:rFonts w:cs="Arial"/>
          <w:szCs w:val="22"/>
        </w:rPr>
        <w:t>No escau.</w:t>
      </w:r>
    </w:p>
    <w:p w14:paraId="0812684E" w14:textId="77777777" w:rsidR="006E14C4" w:rsidRPr="00FA7995" w:rsidRDefault="006E14C4" w:rsidP="00FA7995">
      <w:pPr>
        <w:tabs>
          <w:tab w:val="num" w:pos="360"/>
        </w:tabs>
        <w:ind w:left="360" w:hanging="360"/>
        <w:jc w:val="both"/>
        <w:rPr>
          <w:rFonts w:cs="Arial"/>
          <w:szCs w:val="22"/>
        </w:rPr>
      </w:pPr>
      <w:r w:rsidRPr="00FA7995">
        <w:rPr>
          <w:rFonts w:cs="Arial"/>
          <w:szCs w:val="22"/>
        </w:rPr>
        <w:t>______________________________________________</w:t>
      </w:r>
      <w:r w:rsidR="00375B5E" w:rsidRPr="00FA7995">
        <w:rPr>
          <w:rFonts w:cs="Arial"/>
          <w:szCs w:val="22"/>
        </w:rPr>
        <w:t>_</w:t>
      </w:r>
      <w:r w:rsidR="00C74F9A" w:rsidRPr="00FA7995">
        <w:rPr>
          <w:rFonts w:cs="Arial"/>
          <w:szCs w:val="22"/>
        </w:rPr>
        <w:t>___________________________</w:t>
      </w:r>
    </w:p>
    <w:p w14:paraId="453832B5"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Responsable del contracte</w:t>
      </w:r>
      <w:r w:rsidR="00E454C5" w:rsidRPr="00FA7995">
        <w:rPr>
          <w:rFonts w:cs="Arial"/>
          <w:b/>
          <w:szCs w:val="22"/>
        </w:rPr>
        <w:t xml:space="preserve">: </w:t>
      </w:r>
    </w:p>
    <w:p w14:paraId="17FE1057" w14:textId="77777777" w:rsidR="00375B5E" w:rsidRDefault="00375B5E" w:rsidP="00FA7995">
      <w:pPr>
        <w:jc w:val="both"/>
        <w:rPr>
          <w:rFonts w:cs="Arial"/>
          <w:szCs w:val="22"/>
        </w:rPr>
      </w:pPr>
    </w:p>
    <w:p w14:paraId="08C59122" w14:textId="00415840" w:rsidR="002A36F6" w:rsidRDefault="002A36F6" w:rsidP="002A36F6">
      <w:pPr>
        <w:jc w:val="both"/>
        <w:rPr>
          <w:rFonts w:cs="Arial"/>
          <w:szCs w:val="22"/>
        </w:rPr>
      </w:pPr>
      <w:r>
        <w:rPr>
          <w:rFonts w:cs="Arial"/>
          <w:szCs w:val="22"/>
        </w:rPr>
        <w:t xml:space="preserve">      </w:t>
      </w:r>
      <w:r w:rsidR="008F4430">
        <w:rPr>
          <w:rFonts w:cs="Arial"/>
          <w:szCs w:val="22"/>
        </w:rPr>
        <w:t>T</w:t>
      </w:r>
      <w:r w:rsidR="00FC5DE8" w:rsidRPr="007E23E0">
        <w:rPr>
          <w:rFonts w:cs="Arial"/>
          <w:szCs w:val="22"/>
        </w:rPr>
        <w:t>ècnica de la Unitat de Contractació</w:t>
      </w:r>
      <w:r w:rsidR="00EF28ED" w:rsidRPr="007E23E0">
        <w:rPr>
          <w:rFonts w:cs="Arial"/>
          <w:szCs w:val="22"/>
        </w:rPr>
        <w:t>.</w:t>
      </w:r>
    </w:p>
    <w:p w14:paraId="0D5807BF" w14:textId="77777777" w:rsidR="00597C8C" w:rsidRPr="00FA7995" w:rsidRDefault="00597C8C" w:rsidP="00B83ED2">
      <w:pPr>
        <w:jc w:val="both"/>
        <w:rPr>
          <w:rFonts w:cs="Arial"/>
          <w:szCs w:val="22"/>
        </w:rPr>
      </w:pPr>
    </w:p>
    <w:p w14:paraId="1E5D6952" w14:textId="77777777" w:rsidR="006E14C4" w:rsidRPr="00FA7995" w:rsidRDefault="006E14C4" w:rsidP="00FA7995">
      <w:pPr>
        <w:jc w:val="both"/>
        <w:rPr>
          <w:rFonts w:cs="Arial"/>
          <w:b/>
          <w:szCs w:val="22"/>
        </w:rPr>
      </w:pPr>
      <w:r w:rsidRPr="00FA7995">
        <w:rPr>
          <w:rFonts w:cs="Arial"/>
          <w:szCs w:val="22"/>
        </w:rPr>
        <w:t>_____________________________________________________________________</w:t>
      </w:r>
      <w:r w:rsidR="00375B5E" w:rsidRPr="00FA7995">
        <w:rPr>
          <w:rFonts w:cs="Arial"/>
          <w:szCs w:val="22"/>
        </w:rPr>
        <w:t>_____</w:t>
      </w:r>
    </w:p>
    <w:p w14:paraId="009E2976"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Identificació dels òrgans que intervenen en el contracte</w:t>
      </w:r>
    </w:p>
    <w:p w14:paraId="4EA94FF6" w14:textId="77777777" w:rsidR="006E14C4" w:rsidRPr="003531A0" w:rsidRDefault="006E14C4" w:rsidP="00FA7995">
      <w:pPr>
        <w:ind w:left="1440"/>
        <w:jc w:val="both"/>
        <w:rPr>
          <w:rFonts w:cs="Arial"/>
          <w:b/>
          <w:szCs w:val="22"/>
        </w:rPr>
      </w:pPr>
    </w:p>
    <w:p w14:paraId="506D5DC5" w14:textId="3B5ED15C" w:rsidR="002A36F6" w:rsidRPr="003531A0" w:rsidRDefault="006146B3" w:rsidP="003531A0">
      <w:pPr>
        <w:autoSpaceDE w:val="0"/>
        <w:autoSpaceDN w:val="0"/>
        <w:adjustRightInd w:val="0"/>
        <w:jc w:val="both"/>
        <w:rPr>
          <w:rFonts w:cs="Arial"/>
          <w:bCs/>
          <w:szCs w:val="22"/>
          <w:lang w:eastAsia="ca-ES"/>
        </w:rPr>
      </w:pPr>
      <w:r>
        <w:rPr>
          <w:rFonts w:cs="Arial"/>
          <w:b/>
          <w:szCs w:val="22"/>
        </w:rPr>
        <w:t>N</w:t>
      </w:r>
      <w:r w:rsidR="006E14C4" w:rsidRPr="003531A0">
        <w:rPr>
          <w:rFonts w:cs="Arial"/>
          <w:b/>
          <w:szCs w:val="22"/>
        </w:rPr>
        <w:t xml:space="preserve">.1. Òrgan de contractació: </w:t>
      </w:r>
      <w:r w:rsidR="002A36F6" w:rsidRPr="003531A0">
        <w:rPr>
          <w:rFonts w:cs="Arial"/>
          <w:szCs w:val="22"/>
        </w:rPr>
        <w:t>La Direcció de l’ACCD, en tant que contracte</w:t>
      </w:r>
      <w:r w:rsidR="002A36F6" w:rsidRPr="003531A0">
        <w:rPr>
          <w:rFonts w:cs="Arial"/>
          <w:strike/>
          <w:szCs w:val="22"/>
        </w:rPr>
        <w:t>s</w:t>
      </w:r>
      <w:r w:rsidR="002A36F6" w:rsidRPr="003531A0">
        <w:rPr>
          <w:rFonts w:cs="Arial"/>
          <w:szCs w:val="22"/>
        </w:rPr>
        <w:t xml:space="preserve"> amb valor estimat igual o inferior a 600.000 euros (Decret 236/2003, de 8 d’octubre, pel qual s’aproven els estatuts de l’Agència Catalana de Cooperació al Desenvolupament i </w:t>
      </w:r>
      <w:r w:rsidR="003531A0" w:rsidRPr="003531A0">
        <w:rPr>
          <w:rFonts w:cs="Arial"/>
          <w:szCs w:val="22"/>
        </w:rPr>
        <w:t>la</w:t>
      </w:r>
      <w:r w:rsidR="00072310" w:rsidRPr="003531A0">
        <w:rPr>
          <w:rFonts w:cs="Arial"/>
          <w:bCs/>
          <w:szCs w:val="22"/>
          <w:lang w:eastAsia="ca-ES"/>
        </w:rPr>
        <w:t xml:space="preserve"> RESOLUCIÓ EXI/2024/2018, de 26 de juliol, per la qual es dona publicitat a l'acord del Consel</w:t>
      </w:r>
      <w:r w:rsidR="003531A0" w:rsidRPr="003531A0">
        <w:rPr>
          <w:rFonts w:cs="Arial"/>
          <w:bCs/>
          <w:szCs w:val="22"/>
          <w:lang w:eastAsia="ca-ES"/>
        </w:rPr>
        <w:t xml:space="preserve">l </w:t>
      </w:r>
      <w:r w:rsidR="00072310" w:rsidRPr="003531A0">
        <w:rPr>
          <w:rFonts w:cs="Arial"/>
          <w:bCs/>
          <w:szCs w:val="22"/>
          <w:lang w:eastAsia="ca-ES"/>
        </w:rPr>
        <w:t>d'Administració de l'Agència Catalana de Cooperació al Desenvolupament pel qual es deleguen funcions en la Direcció de l'Agència</w:t>
      </w:r>
      <w:r w:rsidR="003531A0">
        <w:rPr>
          <w:rFonts w:cs="Arial"/>
          <w:bCs/>
          <w:szCs w:val="22"/>
          <w:lang w:eastAsia="ca-ES"/>
        </w:rPr>
        <w:t>)</w:t>
      </w:r>
      <w:r w:rsidR="00072310" w:rsidRPr="003531A0">
        <w:rPr>
          <w:rFonts w:cs="Arial"/>
          <w:bCs/>
          <w:szCs w:val="22"/>
          <w:lang w:eastAsia="ca-ES"/>
        </w:rPr>
        <w:t>.</w:t>
      </w:r>
      <w:r w:rsidR="00293788">
        <w:rPr>
          <w:rFonts w:cs="Arial"/>
          <w:bCs/>
          <w:szCs w:val="22"/>
          <w:lang w:eastAsia="ca-ES"/>
        </w:rPr>
        <w:t xml:space="preserve"> Per tant, la Direcció de l’ACCD actua per delegació.</w:t>
      </w:r>
    </w:p>
    <w:p w14:paraId="0EB325DC" w14:textId="77777777" w:rsidR="006E14C4" w:rsidRPr="00F90600" w:rsidRDefault="006E14C4" w:rsidP="00FA7995">
      <w:pPr>
        <w:ind w:left="540"/>
        <w:jc w:val="both"/>
        <w:rPr>
          <w:rFonts w:cs="Arial"/>
          <w:szCs w:val="22"/>
        </w:rPr>
      </w:pPr>
    </w:p>
    <w:p w14:paraId="09C033DB" w14:textId="77777777" w:rsidR="006E14C4" w:rsidRPr="00FA7995" w:rsidRDefault="006146B3" w:rsidP="00DB6D3A">
      <w:pPr>
        <w:jc w:val="both"/>
        <w:rPr>
          <w:rFonts w:cs="Arial"/>
          <w:b/>
          <w:szCs w:val="22"/>
        </w:rPr>
      </w:pPr>
      <w:r>
        <w:rPr>
          <w:rFonts w:cs="Arial"/>
          <w:b/>
          <w:szCs w:val="22"/>
        </w:rPr>
        <w:t>N</w:t>
      </w:r>
      <w:r w:rsidR="006E14C4" w:rsidRPr="00FA7995">
        <w:rPr>
          <w:rFonts w:cs="Arial"/>
          <w:b/>
          <w:szCs w:val="22"/>
        </w:rPr>
        <w:t>.2. Responsable de la comptabilitat pública:</w:t>
      </w:r>
      <w:r w:rsidR="006E14C4" w:rsidRPr="00FA7995">
        <w:rPr>
          <w:rFonts w:cs="Arial"/>
          <w:szCs w:val="22"/>
        </w:rPr>
        <w:t xml:space="preserve"> </w:t>
      </w:r>
      <w:r w:rsidR="002A36F6">
        <w:rPr>
          <w:rFonts w:cs="Arial"/>
          <w:szCs w:val="22"/>
        </w:rPr>
        <w:t>Unitat de Gestió Econòmica.</w:t>
      </w:r>
    </w:p>
    <w:p w14:paraId="2D91FE40" w14:textId="77777777" w:rsidR="006E14C4" w:rsidRPr="00FA7995" w:rsidRDefault="006146B3" w:rsidP="00DB6D3A">
      <w:pPr>
        <w:jc w:val="both"/>
        <w:rPr>
          <w:rFonts w:cs="Arial"/>
          <w:b/>
          <w:szCs w:val="22"/>
        </w:rPr>
      </w:pPr>
      <w:r>
        <w:rPr>
          <w:rFonts w:cs="Arial"/>
          <w:b/>
          <w:szCs w:val="22"/>
        </w:rPr>
        <w:t>N</w:t>
      </w:r>
      <w:r w:rsidR="006E14C4" w:rsidRPr="00FA7995">
        <w:rPr>
          <w:rFonts w:cs="Arial"/>
          <w:b/>
          <w:szCs w:val="22"/>
        </w:rPr>
        <w:t xml:space="preserve">.3. Destinatari de la facturació: </w:t>
      </w:r>
      <w:r w:rsidR="002A36F6">
        <w:rPr>
          <w:rFonts w:cs="Arial"/>
          <w:szCs w:val="22"/>
        </w:rPr>
        <w:t>Unitat de Gestió Econòmica.</w:t>
      </w:r>
    </w:p>
    <w:p w14:paraId="54D39EBD" w14:textId="77777777" w:rsidR="006E14C4" w:rsidRPr="006146B3" w:rsidRDefault="006E14C4" w:rsidP="00FA7995">
      <w:pPr>
        <w:jc w:val="both"/>
        <w:rPr>
          <w:rFonts w:cs="Arial"/>
          <w:szCs w:val="22"/>
        </w:rPr>
      </w:pPr>
      <w:r w:rsidRPr="006146B3">
        <w:rPr>
          <w:rFonts w:cs="Arial"/>
          <w:szCs w:val="22"/>
        </w:rPr>
        <w:t>_________________________________________________________________________</w:t>
      </w:r>
      <w:r w:rsidR="00375B5E" w:rsidRPr="006146B3">
        <w:rPr>
          <w:rFonts w:cs="Arial"/>
          <w:szCs w:val="22"/>
        </w:rPr>
        <w:t>_</w:t>
      </w:r>
    </w:p>
    <w:p w14:paraId="557D890F" w14:textId="77777777" w:rsidR="00A84CCF" w:rsidRPr="00D324DE" w:rsidRDefault="00A84CCF" w:rsidP="00FA7995">
      <w:pPr>
        <w:numPr>
          <w:ilvl w:val="0"/>
          <w:numId w:val="4"/>
        </w:numPr>
        <w:tabs>
          <w:tab w:val="clear" w:pos="1440"/>
          <w:tab w:val="num" w:pos="426"/>
        </w:tabs>
        <w:ind w:left="426" w:hanging="426"/>
        <w:jc w:val="both"/>
        <w:rPr>
          <w:rFonts w:cs="Arial"/>
          <w:b/>
          <w:szCs w:val="22"/>
        </w:rPr>
      </w:pPr>
      <w:r w:rsidRPr="00D324DE">
        <w:rPr>
          <w:rFonts w:cs="Arial"/>
          <w:b/>
          <w:szCs w:val="22"/>
        </w:rPr>
        <w:t>Limitació sobre lots</w:t>
      </w:r>
    </w:p>
    <w:p w14:paraId="4BFFDA77" w14:textId="77777777" w:rsidR="00A84CCF" w:rsidRPr="00D324DE" w:rsidRDefault="00A84CCF" w:rsidP="00FA7995">
      <w:pPr>
        <w:ind w:left="426"/>
        <w:jc w:val="both"/>
        <w:rPr>
          <w:rFonts w:cs="Arial"/>
          <w:b/>
          <w:szCs w:val="22"/>
        </w:rPr>
      </w:pPr>
    </w:p>
    <w:p w14:paraId="316CF527" w14:textId="77777777" w:rsidR="00B75E98" w:rsidRPr="00D324DE" w:rsidRDefault="00B75E98" w:rsidP="00FA7995">
      <w:pPr>
        <w:ind w:left="426"/>
        <w:jc w:val="both"/>
        <w:rPr>
          <w:rFonts w:cs="Arial"/>
          <w:szCs w:val="22"/>
        </w:rPr>
      </w:pPr>
      <w:r w:rsidRPr="00D324DE">
        <w:rPr>
          <w:rFonts w:cs="Arial"/>
          <w:szCs w:val="22"/>
        </w:rPr>
        <w:t>Les empreses licitadores poden presentar proposició a tots els lots en qu</w:t>
      </w:r>
      <w:r w:rsidR="00D65A93" w:rsidRPr="00D324DE">
        <w:rPr>
          <w:rFonts w:cs="Arial"/>
          <w:szCs w:val="22"/>
        </w:rPr>
        <w:t>è es divideix el contracte, sense cap limitació.</w:t>
      </w:r>
    </w:p>
    <w:p w14:paraId="2ADDA74B" w14:textId="77777777" w:rsidR="00E1472A" w:rsidRPr="00F81D2B" w:rsidRDefault="00E1472A" w:rsidP="008F4430">
      <w:pPr>
        <w:tabs>
          <w:tab w:val="num" w:pos="360"/>
        </w:tabs>
        <w:jc w:val="both"/>
        <w:rPr>
          <w:rFonts w:cs="Arial"/>
          <w:szCs w:val="22"/>
        </w:rPr>
      </w:pPr>
      <w:r w:rsidRPr="00EA79B6">
        <w:rPr>
          <w:rFonts w:cs="Arial"/>
          <w:szCs w:val="22"/>
        </w:rPr>
        <w:lastRenderedPageBreak/>
        <w:t>_________________________________________________________________________</w:t>
      </w:r>
      <w:r w:rsidR="00375B5E" w:rsidRPr="00EA79B6">
        <w:rPr>
          <w:rFonts w:cs="Arial"/>
          <w:szCs w:val="22"/>
        </w:rPr>
        <w:t>_</w:t>
      </w:r>
    </w:p>
    <w:p w14:paraId="1467C349" w14:textId="77777777" w:rsidR="006E14C4" w:rsidRPr="00FA7995" w:rsidRDefault="006E14C4" w:rsidP="00FA7995">
      <w:pPr>
        <w:numPr>
          <w:ilvl w:val="0"/>
          <w:numId w:val="4"/>
        </w:numPr>
        <w:tabs>
          <w:tab w:val="clear" w:pos="1440"/>
          <w:tab w:val="num" w:pos="426"/>
        </w:tabs>
        <w:ind w:left="426" w:hanging="426"/>
        <w:jc w:val="both"/>
        <w:rPr>
          <w:rFonts w:cs="Arial"/>
          <w:b/>
          <w:szCs w:val="22"/>
        </w:rPr>
      </w:pPr>
      <w:r w:rsidRPr="00F81D2B">
        <w:rPr>
          <w:rFonts w:cs="Arial"/>
          <w:b/>
          <w:szCs w:val="22"/>
        </w:rPr>
        <w:t xml:space="preserve">Límits i paràmetres per a la determinació </w:t>
      </w:r>
      <w:r w:rsidR="007045C6" w:rsidRPr="00B866CF">
        <w:rPr>
          <w:rFonts w:cs="Arial"/>
          <w:b/>
          <w:szCs w:val="22"/>
        </w:rPr>
        <w:t>d</w:t>
      </w:r>
      <w:r w:rsidR="007045C6">
        <w:rPr>
          <w:rFonts w:cs="Arial"/>
          <w:b/>
          <w:szCs w:val="22"/>
        </w:rPr>
        <w:t>e proposicions</w:t>
      </w:r>
      <w:r w:rsidRPr="00F81D2B">
        <w:rPr>
          <w:rFonts w:cs="Arial"/>
          <w:b/>
          <w:szCs w:val="22"/>
        </w:rPr>
        <w:t xml:space="preserve"> amb</w:t>
      </w:r>
      <w:r w:rsidRPr="00FA7995">
        <w:rPr>
          <w:rFonts w:cs="Arial"/>
          <w:b/>
          <w:szCs w:val="22"/>
        </w:rPr>
        <w:t xml:space="preserve"> valors anormals o desproporcionats </w:t>
      </w:r>
    </w:p>
    <w:p w14:paraId="5DD5BEF1" w14:textId="4FF2BAC6" w:rsidR="00D754BF" w:rsidRDefault="00D754BF" w:rsidP="002A79F8">
      <w:pPr>
        <w:jc w:val="both"/>
        <w:rPr>
          <w:rFonts w:cs="Arial"/>
          <w:snapToGrid w:val="0"/>
          <w:szCs w:val="22"/>
        </w:rPr>
      </w:pPr>
    </w:p>
    <w:p w14:paraId="51A3728F" w14:textId="77777777" w:rsidR="002A79F8" w:rsidRPr="002A79F8" w:rsidRDefault="002A79F8" w:rsidP="002A79F8">
      <w:pPr>
        <w:jc w:val="both"/>
        <w:rPr>
          <w:rFonts w:cs="Arial"/>
          <w:snapToGrid w:val="0"/>
          <w:szCs w:val="22"/>
        </w:rPr>
      </w:pPr>
      <w:r w:rsidRPr="002A79F8">
        <w:rPr>
          <w:rFonts w:cs="Arial"/>
          <w:snapToGrid w:val="0"/>
          <w:szCs w:val="22"/>
        </w:rPr>
        <w:t>En el cas que concorrin a la licitació 2 empreses o més,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20%:</w:t>
      </w:r>
    </w:p>
    <w:p w14:paraId="066EB77D" w14:textId="77777777" w:rsidR="002A79F8" w:rsidRPr="002A79F8" w:rsidRDefault="002A79F8" w:rsidP="002A79F8">
      <w:pPr>
        <w:jc w:val="both"/>
        <w:rPr>
          <w:rFonts w:cs="Arial"/>
          <w:snapToGrid w:val="0"/>
          <w:szCs w:val="22"/>
        </w:rPr>
      </w:pPr>
      <w:r w:rsidRPr="002A79F8">
        <w:rPr>
          <w:rFonts w:cs="Arial"/>
          <w:snapToGrid w:val="0"/>
          <w:szCs w:val="22"/>
        </w:rPr>
        <w:t> </w:t>
      </w:r>
    </w:p>
    <w:p w14:paraId="6081DA39" w14:textId="77777777" w:rsidR="002A79F8" w:rsidRPr="002A79F8" w:rsidRDefault="002A79F8" w:rsidP="002A79F8">
      <w:pPr>
        <w:jc w:val="both"/>
        <w:rPr>
          <w:rFonts w:cs="Arial"/>
          <w:snapToGrid w:val="0"/>
          <w:szCs w:val="22"/>
        </w:rPr>
      </w:pPr>
      <w:r w:rsidRPr="002A79F8">
        <w:rPr>
          <w:rFonts w:cs="Arial"/>
          <w:snapToGrid w:val="0"/>
          <w:szCs w:val="22"/>
        </w:rPr>
        <w:t>1. La mitjana aritmètica de la puntuació obtinguda per les empreses licitadores en els criteris d’adjudicació que no són preu.</w:t>
      </w:r>
    </w:p>
    <w:p w14:paraId="709DB62A" w14:textId="77777777" w:rsidR="002A79F8" w:rsidRPr="002A79F8" w:rsidRDefault="002A79F8" w:rsidP="002A79F8">
      <w:pPr>
        <w:jc w:val="both"/>
        <w:rPr>
          <w:rFonts w:cs="Arial"/>
          <w:snapToGrid w:val="0"/>
          <w:szCs w:val="22"/>
        </w:rPr>
      </w:pPr>
      <w:r w:rsidRPr="002A79F8">
        <w:rPr>
          <w:rFonts w:cs="Arial"/>
          <w:snapToGrid w:val="0"/>
          <w:szCs w:val="22"/>
        </w:rPr>
        <w:t> </w:t>
      </w:r>
    </w:p>
    <w:p w14:paraId="6D6253F4" w14:textId="77777777" w:rsidR="002A79F8" w:rsidRPr="002A79F8" w:rsidRDefault="002A79F8" w:rsidP="002A79F8">
      <w:pPr>
        <w:jc w:val="both"/>
        <w:rPr>
          <w:rFonts w:cs="Arial"/>
          <w:snapToGrid w:val="0"/>
          <w:szCs w:val="22"/>
        </w:rPr>
      </w:pPr>
      <w:r w:rsidRPr="002A79F8">
        <w:rPr>
          <w:rFonts w:cs="Arial"/>
          <w:snapToGrid w:val="0"/>
          <w:szCs w:val="22"/>
        </w:rPr>
        <w:t>2. La desviació de cadascuna de les puntuacions obtingudes per les empreses licitadores respecte a la mitjana de les puntuacions en els criteris que no són preu.</w:t>
      </w:r>
    </w:p>
    <w:p w14:paraId="703BAAA7" w14:textId="77777777" w:rsidR="002A79F8" w:rsidRPr="002A79F8" w:rsidRDefault="002A79F8" w:rsidP="002A79F8">
      <w:pPr>
        <w:jc w:val="both"/>
        <w:rPr>
          <w:rFonts w:cs="Arial"/>
          <w:snapToGrid w:val="0"/>
          <w:szCs w:val="22"/>
        </w:rPr>
      </w:pPr>
      <w:r w:rsidRPr="002A79F8">
        <w:rPr>
          <w:rFonts w:cs="Arial"/>
          <w:snapToGrid w:val="0"/>
          <w:szCs w:val="22"/>
        </w:rPr>
        <w:t> </w:t>
      </w:r>
    </w:p>
    <w:p w14:paraId="3C0EC1FA" w14:textId="77777777" w:rsidR="002A79F8" w:rsidRPr="002A79F8" w:rsidRDefault="002A79F8" w:rsidP="002A79F8">
      <w:pPr>
        <w:jc w:val="both"/>
        <w:rPr>
          <w:rFonts w:cs="Arial"/>
          <w:snapToGrid w:val="0"/>
          <w:szCs w:val="22"/>
        </w:rPr>
      </w:pPr>
      <w:r w:rsidRPr="002A79F8">
        <w:rPr>
          <w:rFonts w:cs="Arial"/>
          <w:snapToGrid w:val="0"/>
          <w:szCs w:val="22"/>
        </w:rPr>
        <w:t>3. El càlcul de la mitjana aritmètica de les desviacions obtingudes, en valor absolut, és a dir, sense tenir en compte el signe positiu o negatiu, pels criteris que no són preu.</w:t>
      </w:r>
    </w:p>
    <w:p w14:paraId="1D3470A9" w14:textId="77777777" w:rsidR="002A79F8" w:rsidRPr="002A79F8" w:rsidRDefault="002A79F8" w:rsidP="002A79F8">
      <w:pPr>
        <w:jc w:val="both"/>
        <w:rPr>
          <w:rFonts w:cs="Arial"/>
          <w:snapToGrid w:val="0"/>
          <w:szCs w:val="22"/>
        </w:rPr>
      </w:pPr>
      <w:r w:rsidRPr="002A79F8">
        <w:rPr>
          <w:rFonts w:cs="Arial"/>
          <w:snapToGrid w:val="0"/>
          <w:szCs w:val="22"/>
        </w:rPr>
        <w:t> </w:t>
      </w:r>
    </w:p>
    <w:p w14:paraId="7FD2B8E4" w14:textId="77777777" w:rsidR="002A79F8" w:rsidRPr="002A79F8" w:rsidRDefault="002A79F8" w:rsidP="002A79F8">
      <w:pPr>
        <w:jc w:val="both"/>
        <w:rPr>
          <w:rFonts w:cs="Arial"/>
          <w:snapToGrid w:val="0"/>
          <w:szCs w:val="22"/>
        </w:rPr>
      </w:pPr>
      <w:r w:rsidRPr="002A79F8">
        <w:rPr>
          <w:rFonts w:cs="Arial"/>
          <w:snapToGrid w:val="0"/>
          <w:szCs w:val="22"/>
        </w:rPr>
        <w:t>En el cas que concorri a la licitació 1 única empresa, es considerarà que l’oferta és anormalment baixa, als efectes de l’article 149 LCSP, quan el preu ofert sigui inferior al pressupost de licitació en un percentatge superior al 50%. </w:t>
      </w:r>
    </w:p>
    <w:p w14:paraId="2DF42F39" w14:textId="0BC469C3" w:rsidR="002A79F8" w:rsidRDefault="002A79F8" w:rsidP="002A79F8">
      <w:pPr>
        <w:jc w:val="both"/>
        <w:rPr>
          <w:rFonts w:cs="Arial"/>
          <w:snapToGrid w:val="0"/>
          <w:szCs w:val="22"/>
        </w:rPr>
      </w:pPr>
    </w:p>
    <w:p w14:paraId="091A1F55" w14:textId="4A30A9EA" w:rsidR="002A79F8" w:rsidRDefault="002A79F8" w:rsidP="002A79F8">
      <w:pPr>
        <w:jc w:val="both"/>
        <w:rPr>
          <w:rFonts w:cs="Arial"/>
          <w:snapToGrid w:val="0"/>
          <w:szCs w:val="22"/>
        </w:rPr>
      </w:pPr>
    </w:p>
    <w:p w14:paraId="47F34C06" w14:textId="77777777" w:rsidR="002A79F8" w:rsidRPr="00FA7995" w:rsidRDefault="002A79F8" w:rsidP="002A79F8">
      <w:pPr>
        <w:jc w:val="both"/>
        <w:rPr>
          <w:rFonts w:cs="Arial"/>
          <w:b/>
          <w:szCs w:val="22"/>
        </w:rPr>
      </w:pPr>
    </w:p>
    <w:p w14:paraId="6C0B148A" w14:textId="77777777" w:rsidR="002A6CC4" w:rsidRPr="00FA7995" w:rsidRDefault="002A6CC4" w:rsidP="00FA7995">
      <w:pPr>
        <w:numPr>
          <w:ilvl w:val="0"/>
          <w:numId w:val="4"/>
        </w:numPr>
        <w:tabs>
          <w:tab w:val="clear" w:pos="1440"/>
          <w:tab w:val="num" w:pos="426"/>
        </w:tabs>
        <w:ind w:hanging="1440"/>
        <w:jc w:val="both"/>
        <w:rPr>
          <w:rFonts w:cs="Arial"/>
          <w:b/>
          <w:szCs w:val="22"/>
        </w:rPr>
      </w:pPr>
      <w:r w:rsidRPr="00FA7995">
        <w:rPr>
          <w:rFonts w:cs="Arial"/>
          <w:b/>
          <w:szCs w:val="22"/>
        </w:rPr>
        <w:t>Modificacions previstes del contracte</w:t>
      </w:r>
    </w:p>
    <w:p w14:paraId="001FEF0B" w14:textId="77777777" w:rsidR="002A6CC4" w:rsidRPr="00FA7995" w:rsidRDefault="002A6CC4" w:rsidP="00FA7995">
      <w:pPr>
        <w:ind w:left="360" w:right="-214" w:hanging="360"/>
        <w:jc w:val="both"/>
        <w:rPr>
          <w:rFonts w:cs="Arial"/>
          <w:b/>
          <w:szCs w:val="22"/>
        </w:rPr>
      </w:pPr>
    </w:p>
    <w:p w14:paraId="7B39BA88" w14:textId="77777777" w:rsidR="00B83ED2" w:rsidRPr="00D36C7E" w:rsidRDefault="00B83ED2" w:rsidP="00FA7995">
      <w:pPr>
        <w:pBdr>
          <w:bottom w:val="single" w:sz="6" w:space="1" w:color="auto"/>
        </w:pBdr>
        <w:tabs>
          <w:tab w:val="left" w:pos="360"/>
        </w:tabs>
        <w:jc w:val="both"/>
        <w:rPr>
          <w:rFonts w:cs="Arial"/>
          <w:szCs w:val="22"/>
        </w:rPr>
      </w:pPr>
      <w:r w:rsidRPr="00D36C7E">
        <w:rPr>
          <w:rFonts w:cs="Arial"/>
          <w:szCs w:val="22"/>
        </w:rPr>
        <w:t>No escau.</w:t>
      </w:r>
    </w:p>
    <w:p w14:paraId="2237A0FC" w14:textId="77777777" w:rsidR="009151D9" w:rsidRPr="00FA7995" w:rsidRDefault="009151D9" w:rsidP="00FA7995">
      <w:pPr>
        <w:pBdr>
          <w:bottom w:val="single" w:sz="6" w:space="1" w:color="auto"/>
        </w:pBdr>
        <w:tabs>
          <w:tab w:val="left" w:pos="360"/>
        </w:tabs>
        <w:jc w:val="both"/>
        <w:rPr>
          <w:rFonts w:cs="Arial"/>
          <w:snapToGrid w:val="0"/>
          <w:szCs w:val="22"/>
        </w:rPr>
      </w:pPr>
    </w:p>
    <w:p w14:paraId="4B27A9E7" w14:textId="77777777" w:rsidR="000940E6" w:rsidRPr="002208B5" w:rsidRDefault="00540274" w:rsidP="00D324DE">
      <w:pPr>
        <w:numPr>
          <w:ilvl w:val="0"/>
          <w:numId w:val="4"/>
        </w:numPr>
        <w:tabs>
          <w:tab w:val="clear" w:pos="1440"/>
          <w:tab w:val="num" w:pos="426"/>
        </w:tabs>
        <w:ind w:hanging="1440"/>
        <w:jc w:val="both"/>
        <w:rPr>
          <w:rFonts w:cs="Arial"/>
          <w:lang w:eastAsia="ca-ES"/>
        </w:rPr>
      </w:pPr>
      <w:r w:rsidRPr="00FA7995">
        <w:rPr>
          <w:rFonts w:cs="Arial"/>
          <w:b/>
          <w:szCs w:val="22"/>
        </w:rPr>
        <w:t>Facturació</w:t>
      </w:r>
      <w:r w:rsidR="002A6CC4" w:rsidRPr="00FA7995">
        <w:rPr>
          <w:rFonts w:cs="Arial"/>
          <w:b/>
          <w:szCs w:val="22"/>
        </w:rPr>
        <w:t xml:space="preserve"> </w:t>
      </w:r>
    </w:p>
    <w:p w14:paraId="4BADF243" w14:textId="77777777" w:rsidR="002208B5" w:rsidRDefault="002208B5" w:rsidP="00444A44">
      <w:pPr>
        <w:jc w:val="both"/>
        <w:rPr>
          <w:rFonts w:cs="Arial"/>
          <w:lang w:eastAsia="ca-ES"/>
        </w:rPr>
      </w:pPr>
    </w:p>
    <w:p w14:paraId="6B33CB08" w14:textId="768A7079" w:rsidR="00112856" w:rsidRDefault="00112856" w:rsidP="00444A44">
      <w:pPr>
        <w:jc w:val="both"/>
        <w:rPr>
          <w:rFonts w:cs="Arial"/>
          <w:lang w:eastAsia="ca-ES"/>
        </w:rPr>
      </w:pPr>
      <w:r w:rsidRPr="00E00F6E">
        <w:rPr>
          <w:rFonts w:cs="Arial"/>
          <w:lang w:eastAsia="ca-ES"/>
        </w:rPr>
        <w:t xml:space="preserve">El pagament del preu s’ordenarà d’acord amb </w:t>
      </w:r>
      <w:r w:rsidR="00EF28ED">
        <w:rPr>
          <w:rFonts w:cs="Arial"/>
          <w:lang w:eastAsia="ca-ES"/>
        </w:rPr>
        <w:t>el següent</w:t>
      </w:r>
      <w:r>
        <w:rPr>
          <w:rFonts w:cs="Arial"/>
          <w:lang w:eastAsia="ca-ES"/>
        </w:rPr>
        <w:t>, prèvia confirmació de la factura corresponent, i degudament conformada pel responsable del contracte, que és qu</w:t>
      </w:r>
      <w:r w:rsidR="00C80BA7">
        <w:rPr>
          <w:rFonts w:cs="Arial"/>
          <w:lang w:eastAsia="ca-ES"/>
        </w:rPr>
        <w:t>i</w:t>
      </w:r>
      <w:r>
        <w:rPr>
          <w:rFonts w:cs="Arial"/>
          <w:lang w:eastAsia="ca-ES"/>
        </w:rPr>
        <w:t xml:space="preserve"> farà la supervisió i el seguiment de l</w:t>
      </w:r>
      <w:r w:rsidR="00EF28ED">
        <w:rPr>
          <w:rFonts w:cs="Arial"/>
          <w:lang w:eastAsia="ca-ES"/>
        </w:rPr>
        <w:t>’objecte d’aquesta contractació:</w:t>
      </w:r>
    </w:p>
    <w:p w14:paraId="3D00D1D1" w14:textId="77777777" w:rsidR="00EF28ED" w:rsidRDefault="00EF28ED" w:rsidP="00444A44">
      <w:pPr>
        <w:jc w:val="both"/>
        <w:rPr>
          <w:rFonts w:cs="Arial"/>
          <w:lang w:eastAsia="ca-ES"/>
        </w:rPr>
      </w:pPr>
    </w:p>
    <w:p w14:paraId="637E0595" w14:textId="77777777" w:rsidR="00EF28ED" w:rsidRDefault="00EF28ED" w:rsidP="00EF28ED">
      <w:pPr>
        <w:pStyle w:val="Pargrafdellista"/>
        <w:numPr>
          <w:ilvl w:val="0"/>
          <w:numId w:val="46"/>
        </w:numPr>
        <w:jc w:val="both"/>
        <w:rPr>
          <w:rFonts w:cs="Arial"/>
          <w:snapToGrid w:val="0"/>
          <w:szCs w:val="22"/>
        </w:rPr>
      </w:pPr>
      <w:r w:rsidRPr="004442F3">
        <w:rPr>
          <w:rFonts w:ascii="Arial" w:eastAsia="Times" w:hAnsi="Arial" w:cs="Arial"/>
          <w:snapToGrid w:val="0"/>
          <w:sz w:val="22"/>
          <w:szCs w:val="22"/>
        </w:rPr>
        <w:t xml:space="preserve">Lot 1: </w:t>
      </w:r>
      <w:r>
        <w:rPr>
          <w:rFonts w:ascii="Arial" w:eastAsia="Times" w:hAnsi="Arial" w:cs="Arial"/>
          <w:snapToGrid w:val="0"/>
          <w:sz w:val="22"/>
          <w:szCs w:val="22"/>
        </w:rPr>
        <w:t xml:space="preserve">Pòlissa d’assegurança de tot risc de pèrdues o danys materials: Facturació anual, </w:t>
      </w:r>
      <w:r w:rsidR="008D1133">
        <w:rPr>
          <w:rFonts w:ascii="Arial" w:eastAsia="Times" w:hAnsi="Arial" w:cs="Arial"/>
          <w:snapToGrid w:val="0"/>
          <w:sz w:val="22"/>
          <w:szCs w:val="22"/>
        </w:rPr>
        <w:t>previ</w:t>
      </w:r>
      <w:r>
        <w:rPr>
          <w:rFonts w:ascii="Arial" w:eastAsia="Times" w:hAnsi="Arial" w:cs="Arial"/>
          <w:snapToGrid w:val="0"/>
          <w:sz w:val="22"/>
          <w:szCs w:val="22"/>
        </w:rPr>
        <w:t xml:space="preserve"> a la prestació del servei.</w:t>
      </w:r>
    </w:p>
    <w:p w14:paraId="74A909FB" w14:textId="77777777" w:rsidR="00EF28ED" w:rsidRPr="00EF28ED" w:rsidRDefault="00EF28ED" w:rsidP="00EF28ED">
      <w:pPr>
        <w:pStyle w:val="Pargrafdellista"/>
        <w:numPr>
          <w:ilvl w:val="0"/>
          <w:numId w:val="46"/>
        </w:numPr>
        <w:jc w:val="both"/>
        <w:rPr>
          <w:rFonts w:cs="Arial"/>
          <w:snapToGrid w:val="0"/>
          <w:szCs w:val="22"/>
        </w:rPr>
      </w:pPr>
      <w:r>
        <w:rPr>
          <w:rFonts w:ascii="Arial" w:eastAsia="Times" w:hAnsi="Arial" w:cs="Arial"/>
          <w:snapToGrid w:val="0"/>
          <w:sz w:val="22"/>
          <w:szCs w:val="22"/>
        </w:rPr>
        <w:t xml:space="preserve">Lot 2: Pòlissa d’assegurança de mort o invalidesa per accidents personals: Facturació anual, </w:t>
      </w:r>
      <w:r w:rsidR="008D1133">
        <w:rPr>
          <w:rFonts w:ascii="Arial" w:eastAsia="Times" w:hAnsi="Arial" w:cs="Arial"/>
          <w:snapToGrid w:val="0"/>
          <w:sz w:val="22"/>
          <w:szCs w:val="22"/>
        </w:rPr>
        <w:t>previ</w:t>
      </w:r>
      <w:r>
        <w:rPr>
          <w:rFonts w:ascii="Arial" w:eastAsia="Times" w:hAnsi="Arial" w:cs="Arial"/>
          <w:snapToGrid w:val="0"/>
          <w:sz w:val="22"/>
          <w:szCs w:val="22"/>
        </w:rPr>
        <w:t xml:space="preserve"> a la prestació del servei.</w:t>
      </w:r>
    </w:p>
    <w:p w14:paraId="13F0CEC2" w14:textId="77777777" w:rsidR="00EF28ED" w:rsidRPr="005B4873" w:rsidRDefault="00EF28ED" w:rsidP="003E6E5E">
      <w:pPr>
        <w:pStyle w:val="Pargrafdellista"/>
        <w:numPr>
          <w:ilvl w:val="0"/>
          <w:numId w:val="46"/>
        </w:numPr>
        <w:jc w:val="both"/>
        <w:rPr>
          <w:rFonts w:cs="Arial"/>
          <w:snapToGrid w:val="0"/>
          <w:color w:val="000000" w:themeColor="text1"/>
          <w:szCs w:val="22"/>
        </w:rPr>
      </w:pPr>
      <w:r w:rsidRPr="004F2778">
        <w:rPr>
          <w:rFonts w:ascii="Arial" w:eastAsia="Times" w:hAnsi="Arial" w:cs="Arial"/>
          <w:snapToGrid w:val="0"/>
          <w:color w:val="000000" w:themeColor="text1"/>
          <w:sz w:val="22"/>
          <w:szCs w:val="22"/>
        </w:rPr>
        <w:t xml:space="preserve">Lot 3: Pòlissa d’assegurança d’assistència en viatges de representants: </w:t>
      </w:r>
      <w:r w:rsidR="003E6E5E" w:rsidRPr="004F2778">
        <w:rPr>
          <w:rFonts w:ascii="Arial" w:eastAsia="Times" w:hAnsi="Arial" w:cs="Arial"/>
          <w:snapToGrid w:val="0"/>
          <w:color w:val="000000" w:themeColor="text1"/>
          <w:sz w:val="22"/>
          <w:szCs w:val="22"/>
        </w:rPr>
        <w:t>Facturació anual, previ a la prestació del servei</w:t>
      </w:r>
      <w:r w:rsidR="003E6E5E" w:rsidRPr="005B4873">
        <w:rPr>
          <w:rFonts w:ascii="Arial" w:eastAsia="Times" w:hAnsi="Arial" w:cs="Arial"/>
          <w:snapToGrid w:val="0"/>
          <w:color w:val="000000" w:themeColor="text1"/>
          <w:sz w:val="22"/>
          <w:szCs w:val="22"/>
        </w:rPr>
        <w:t>.</w:t>
      </w:r>
    </w:p>
    <w:p w14:paraId="1838A399" w14:textId="77777777" w:rsidR="00EF28ED" w:rsidRDefault="00EF28ED" w:rsidP="00EF28ED">
      <w:pPr>
        <w:pStyle w:val="Pargrafdellista"/>
        <w:numPr>
          <w:ilvl w:val="0"/>
          <w:numId w:val="46"/>
        </w:numPr>
        <w:jc w:val="both"/>
        <w:rPr>
          <w:rFonts w:cs="Arial"/>
          <w:snapToGrid w:val="0"/>
          <w:szCs w:val="22"/>
        </w:rPr>
      </w:pPr>
      <w:r>
        <w:rPr>
          <w:rFonts w:ascii="Arial" w:eastAsia="Times" w:hAnsi="Arial" w:cs="Arial"/>
          <w:snapToGrid w:val="0"/>
          <w:sz w:val="22"/>
          <w:szCs w:val="22"/>
        </w:rPr>
        <w:t xml:space="preserve">Lot 4: Pòlissa d’assegurança d’assistència en viatge del personal de l’ACCD: Facturació mensual, posteriorment als viatges assegurats dels </w:t>
      </w:r>
      <w:r w:rsidR="007E45D7">
        <w:rPr>
          <w:rFonts w:ascii="Arial" w:eastAsia="Times" w:hAnsi="Arial" w:cs="Arial"/>
          <w:snapToGrid w:val="0"/>
          <w:sz w:val="22"/>
          <w:szCs w:val="22"/>
        </w:rPr>
        <w:t>treballadors</w:t>
      </w:r>
      <w:r>
        <w:rPr>
          <w:rFonts w:ascii="Arial" w:eastAsia="Times" w:hAnsi="Arial" w:cs="Arial"/>
          <w:snapToGrid w:val="0"/>
          <w:sz w:val="22"/>
          <w:szCs w:val="22"/>
        </w:rPr>
        <w:t xml:space="preserve"> de l’ACCD.</w:t>
      </w:r>
    </w:p>
    <w:p w14:paraId="4FE8E41F" w14:textId="77777777" w:rsidR="00EF28ED" w:rsidRPr="008D1133" w:rsidRDefault="00EF28ED" w:rsidP="008D1133">
      <w:pPr>
        <w:pStyle w:val="Pargrafdellista"/>
        <w:numPr>
          <w:ilvl w:val="0"/>
          <w:numId w:val="46"/>
        </w:numPr>
        <w:jc w:val="both"/>
        <w:rPr>
          <w:rFonts w:cs="Arial"/>
          <w:snapToGrid w:val="0"/>
          <w:szCs w:val="22"/>
        </w:rPr>
      </w:pPr>
      <w:r>
        <w:rPr>
          <w:rFonts w:ascii="Arial" w:eastAsia="Times" w:hAnsi="Arial" w:cs="Arial"/>
          <w:snapToGrid w:val="0"/>
          <w:sz w:val="22"/>
          <w:szCs w:val="22"/>
        </w:rPr>
        <w:t>Lot 5: Pòlissa d’assegurança de Salut dels representants</w:t>
      </w:r>
      <w:r w:rsidR="00293281">
        <w:rPr>
          <w:rFonts w:ascii="Arial" w:eastAsia="Times" w:hAnsi="Arial" w:cs="Arial"/>
          <w:snapToGrid w:val="0"/>
          <w:sz w:val="22"/>
          <w:szCs w:val="22"/>
        </w:rPr>
        <w:t xml:space="preserve"> de l’ACCD</w:t>
      </w:r>
      <w:r w:rsidR="007E45D7">
        <w:rPr>
          <w:rFonts w:ascii="Arial" w:eastAsia="Times" w:hAnsi="Arial" w:cs="Arial"/>
          <w:snapToGrid w:val="0"/>
          <w:sz w:val="22"/>
          <w:szCs w:val="22"/>
        </w:rPr>
        <w:t xml:space="preserve">: Facturació mensual, </w:t>
      </w:r>
      <w:r w:rsidR="008D1133">
        <w:rPr>
          <w:rFonts w:ascii="Arial" w:eastAsia="Times" w:hAnsi="Arial" w:cs="Arial"/>
          <w:snapToGrid w:val="0"/>
          <w:sz w:val="22"/>
          <w:szCs w:val="22"/>
        </w:rPr>
        <w:t>previ a la mensualitat corresponent</w:t>
      </w:r>
      <w:r w:rsidR="008D1133" w:rsidRPr="008D1133">
        <w:rPr>
          <w:rFonts w:ascii="Arial" w:eastAsia="Times" w:hAnsi="Arial" w:cs="Arial"/>
          <w:snapToGrid w:val="0"/>
          <w:sz w:val="22"/>
          <w:szCs w:val="22"/>
        </w:rPr>
        <w:t>.</w:t>
      </w:r>
    </w:p>
    <w:p w14:paraId="3484544D" w14:textId="77777777" w:rsidR="00EF28ED" w:rsidRDefault="00EF28ED" w:rsidP="00EF28ED">
      <w:pPr>
        <w:pStyle w:val="Pargrafdellista"/>
        <w:numPr>
          <w:ilvl w:val="0"/>
          <w:numId w:val="46"/>
        </w:numPr>
        <w:jc w:val="both"/>
        <w:rPr>
          <w:rFonts w:cs="Arial"/>
          <w:snapToGrid w:val="0"/>
          <w:szCs w:val="22"/>
        </w:rPr>
      </w:pPr>
      <w:r>
        <w:rPr>
          <w:rFonts w:ascii="Arial" w:eastAsia="Times" w:hAnsi="Arial" w:cs="Arial"/>
          <w:snapToGrid w:val="0"/>
          <w:sz w:val="22"/>
          <w:szCs w:val="22"/>
        </w:rPr>
        <w:t>Lot 6: Pòlissa d’assegurança de responsabilitat patrimonial i civil</w:t>
      </w:r>
      <w:r w:rsidR="007E45D7">
        <w:rPr>
          <w:rFonts w:ascii="Arial" w:eastAsia="Times" w:hAnsi="Arial" w:cs="Arial"/>
          <w:snapToGrid w:val="0"/>
          <w:sz w:val="22"/>
          <w:szCs w:val="22"/>
        </w:rPr>
        <w:t xml:space="preserve">: Facturació anual, </w:t>
      </w:r>
      <w:r w:rsidR="008D1133">
        <w:rPr>
          <w:rFonts w:ascii="Arial" w:eastAsia="Times" w:hAnsi="Arial" w:cs="Arial"/>
          <w:snapToGrid w:val="0"/>
          <w:sz w:val="22"/>
          <w:szCs w:val="22"/>
        </w:rPr>
        <w:t>previ</w:t>
      </w:r>
      <w:r w:rsidR="007E45D7">
        <w:rPr>
          <w:rFonts w:ascii="Arial" w:eastAsia="Times" w:hAnsi="Arial" w:cs="Arial"/>
          <w:snapToGrid w:val="0"/>
          <w:sz w:val="22"/>
          <w:szCs w:val="22"/>
        </w:rPr>
        <w:t xml:space="preserve"> a la prestació del servei.</w:t>
      </w:r>
    </w:p>
    <w:p w14:paraId="53A2DC0C" w14:textId="77777777" w:rsidR="00EF28ED" w:rsidRDefault="00EF28ED" w:rsidP="00EF28ED">
      <w:pPr>
        <w:pStyle w:val="Pargrafdellista"/>
        <w:numPr>
          <w:ilvl w:val="0"/>
          <w:numId w:val="46"/>
        </w:numPr>
        <w:jc w:val="both"/>
        <w:rPr>
          <w:rFonts w:cs="Arial"/>
          <w:snapToGrid w:val="0"/>
          <w:szCs w:val="22"/>
        </w:rPr>
      </w:pPr>
      <w:r>
        <w:rPr>
          <w:rFonts w:ascii="Arial" w:eastAsia="Times" w:hAnsi="Arial" w:cs="Arial"/>
          <w:snapToGrid w:val="0"/>
          <w:sz w:val="22"/>
          <w:szCs w:val="22"/>
        </w:rPr>
        <w:t>Lot 7: Pòlissa d’assegurança de responsabilitat civil d’Administradors i personal d’Alta Direcció</w:t>
      </w:r>
      <w:r w:rsidR="007E45D7">
        <w:rPr>
          <w:rFonts w:ascii="Arial" w:eastAsia="Times" w:hAnsi="Arial" w:cs="Arial"/>
          <w:snapToGrid w:val="0"/>
          <w:sz w:val="22"/>
          <w:szCs w:val="22"/>
        </w:rPr>
        <w:t>: Facturació anual, prèviament a la prestació del servei.</w:t>
      </w:r>
    </w:p>
    <w:p w14:paraId="29E09C8A" w14:textId="77777777" w:rsidR="00EF28ED" w:rsidRPr="00E00F6E" w:rsidRDefault="00EF28ED" w:rsidP="00444A44">
      <w:pPr>
        <w:jc w:val="both"/>
        <w:rPr>
          <w:rFonts w:cs="Arial"/>
          <w:lang w:eastAsia="ca-ES"/>
        </w:rPr>
      </w:pPr>
    </w:p>
    <w:p w14:paraId="0944053C" w14:textId="77777777" w:rsidR="00B83ED2" w:rsidRPr="00B83ED2" w:rsidRDefault="00B83ED2" w:rsidP="00B83ED2">
      <w:pPr>
        <w:jc w:val="both"/>
        <w:rPr>
          <w:rFonts w:cs="Arial"/>
        </w:rPr>
      </w:pPr>
      <w:r w:rsidRPr="00B83ED2">
        <w:rPr>
          <w:rFonts w:cs="Arial"/>
        </w:rPr>
        <w:t>Els pagaments de les factures del contracte per si mateixos no impliquen la conformitat amb el correcte compliment de les obligacions del contracte de tots els encàrrecs durant el període a què es refereixen.</w:t>
      </w:r>
    </w:p>
    <w:p w14:paraId="1189771D" w14:textId="77777777" w:rsidR="00B83ED2" w:rsidRPr="00B83ED2" w:rsidRDefault="00B83ED2" w:rsidP="00B83ED2">
      <w:pPr>
        <w:jc w:val="both"/>
        <w:rPr>
          <w:rFonts w:cs="Arial"/>
        </w:rPr>
      </w:pPr>
    </w:p>
    <w:p w14:paraId="61AB3C5F" w14:textId="77777777" w:rsidR="00B83ED2" w:rsidRPr="00B83ED2" w:rsidRDefault="00B83ED2" w:rsidP="00B83ED2">
      <w:pPr>
        <w:jc w:val="both"/>
        <w:rPr>
          <w:rFonts w:cs="Arial"/>
        </w:rPr>
      </w:pPr>
      <w:r w:rsidRPr="00B83ED2">
        <w:rPr>
          <w:rFonts w:cs="Arial"/>
        </w:rPr>
        <w:t>Les factures han de reunir els requisits establerts al Reglament pel qual es regulen les obligacions de facturació, aprovat pel Reial decret 1619/2012, de 30 de novembre,</w:t>
      </w:r>
    </w:p>
    <w:p w14:paraId="0137E221" w14:textId="77777777" w:rsidR="00B83ED2" w:rsidRPr="00B83ED2" w:rsidRDefault="00B83ED2" w:rsidP="00B83ED2">
      <w:pPr>
        <w:jc w:val="both"/>
        <w:rPr>
          <w:rFonts w:cs="Arial"/>
        </w:rPr>
      </w:pPr>
    </w:p>
    <w:p w14:paraId="57EAC8C1" w14:textId="77777777" w:rsidR="00B83ED2" w:rsidRPr="00B83ED2" w:rsidRDefault="00B83ED2" w:rsidP="00B83ED2">
      <w:pPr>
        <w:jc w:val="both"/>
        <w:rPr>
          <w:rFonts w:cs="Arial"/>
        </w:rPr>
      </w:pPr>
      <w:r w:rsidRPr="00B83ED2">
        <w:rPr>
          <w:rFonts w:cs="Arial"/>
        </w:rPr>
        <w:t>Com a destinatari de la prestació es farà constar a la factura</w:t>
      </w:r>
    </w:p>
    <w:p w14:paraId="2BCA6200" w14:textId="77777777" w:rsidR="00B83ED2" w:rsidRPr="00B83ED2" w:rsidRDefault="00B83ED2" w:rsidP="00B83ED2">
      <w:pPr>
        <w:jc w:val="both"/>
        <w:rPr>
          <w:rFonts w:cs="Arial"/>
        </w:rPr>
      </w:pPr>
      <w:r w:rsidRPr="00B83ED2">
        <w:rPr>
          <w:rFonts w:cs="Arial"/>
        </w:rPr>
        <w:t>Agència Catalana de Cooperació al Desenvolupament</w:t>
      </w:r>
    </w:p>
    <w:p w14:paraId="0E1E7724" w14:textId="77777777" w:rsidR="00B83ED2" w:rsidRPr="00B83ED2" w:rsidRDefault="00B83ED2" w:rsidP="00B83ED2">
      <w:pPr>
        <w:jc w:val="both"/>
        <w:rPr>
          <w:rFonts w:cs="Arial"/>
        </w:rPr>
      </w:pPr>
      <w:r w:rsidRPr="00B83ED2">
        <w:rPr>
          <w:rFonts w:cs="Arial"/>
        </w:rPr>
        <w:t>Via Laietana, 14, 4a planta</w:t>
      </w:r>
    </w:p>
    <w:p w14:paraId="41CD4B16" w14:textId="77777777" w:rsidR="00B83ED2" w:rsidRPr="00B83ED2" w:rsidRDefault="00B83ED2" w:rsidP="00B83ED2">
      <w:pPr>
        <w:jc w:val="both"/>
        <w:rPr>
          <w:rFonts w:cs="Arial"/>
        </w:rPr>
      </w:pPr>
      <w:r w:rsidRPr="00B83ED2">
        <w:rPr>
          <w:rFonts w:cs="Arial"/>
        </w:rPr>
        <w:t>08003 Barcelona</w:t>
      </w:r>
    </w:p>
    <w:p w14:paraId="7BC66EDE" w14:textId="77777777" w:rsidR="00B83ED2" w:rsidRPr="00B83ED2" w:rsidRDefault="00B83ED2" w:rsidP="00B83ED2">
      <w:pPr>
        <w:jc w:val="both"/>
        <w:rPr>
          <w:rFonts w:cs="Arial"/>
        </w:rPr>
      </w:pPr>
      <w:r w:rsidRPr="00B83ED2">
        <w:rPr>
          <w:rFonts w:cs="Arial"/>
        </w:rPr>
        <w:t>CIF: Q0801202C</w:t>
      </w:r>
    </w:p>
    <w:p w14:paraId="06983FBA" w14:textId="77777777" w:rsidR="00B83ED2" w:rsidRPr="00B83ED2" w:rsidRDefault="00B83ED2" w:rsidP="00B83ED2">
      <w:pPr>
        <w:jc w:val="both"/>
        <w:rPr>
          <w:rFonts w:cs="Arial"/>
        </w:rPr>
      </w:pPr>
    </w:p>
    <w:p w14:paraId="19D16677" w14:textId="77777777" w:rsidR="00B83ED2" w:rsidRPr="00B83ED2" w:rsidRDefault="00B83ED2" w:rsidP="00B83ED2">
      <w:pPr>
        <w:jc w:val="both"/>
        <w:rPr>
          <w:rFonts w:cs="Arial"/>
        </w:rPr>
      </w:pPr>
      <w:r w:rsidRPr="00B83ED2">
        <w:rPr>
          <w:rFonts w:cs="Arial"/>
        </w:rPr>
        <w:t>Així mateix, les factures han de fer constar el número d’expedient d’aquest contracte, el codi DIR3 corresponent a la unitat comptable (A09006172) i la unitat tramitadora (Àrea d’Administració/Unitat de Gestió Econòmica /ACCD).</w:t>
      </w:r>
    </w:p>
    <w:p w14:paraId="115496EF" w14:textId="77777777" w:rsidR="00B83ED2" w:rsidRPr="00B83ED2" w:rsidRDefault="00B83ED2" w:rsidP="00B83ED2">
      <w:pPr>
        <w:jc w:val="both"/>
        <w:rPr>
          <w:rFonts w:cs="Arial"/>
        </w:rPr>
      </w:pPr>
    </w:p>
    <w:p w14:paraId="752F0F09" w14:textId="77777777" w:rsidR="00B83ED2" w:rsidRPr="00B83ED2" w:rsidRDefault="00B83ED2" w:rsidP="00B83ED2">
      <w:pPr>
        <w:jc w:val="both"/>
        <w:rPr>
          <w:rFonts w:cs="Arial"/>
        </w:rPr>
      </w:pPr>
      <w:r w:rsidRPr="00B83ED2">
        <w:rPr>
          <w:rFonts w:cs="Arial"/>
        </w:rPr>
        <w:t>Les factures es poden lliurar al servei e.FACT del Consorci d’Administració Oberta de Catalunya (AOC), en la seva condició de Punt General d’Entrada de Factures Electròniques del sector públic de Catalunya: https://www.aoc.cat/knowledge-base/que-es-el-cataleg-de-tramits/</w:t>
      </w:r>
    </w:p>
    <w:p w14:paraId="2960BFA9" w14:textId="77777777" w:rsidR="00B83ED2" w:rsidRPr="00B83ED2" w:rsidRDefault="00B83ED2" w:rsidP="00B83ED2">
      <w:pPr>
        <w:jc w:val="both"/>
        <w:rPr>
          <w:rFonts w:cs="Arial"/>
        </w:rPr>
      </w:pPr>
    </w:p>
    <w:p w14:paraId="7FA585BD" w14:textId="77777777" w:rsidR="00B83ED2" w:rsidRPr="00B83ED2" w:rsidRDefault="00B83ED2" w:rsidP="00B83ED2">
      <w:pPr>
        <w:jc w:val="both"/>
        <w:rPr>
          <w:rFonts w:cs="Arial"/>
        </w:rPr>
      </w:pPr>
      <w:r w:rsidRPr="00B83ED2">
        <w:rPr>
          <w:rFonts w:cs="Arial"/>
        </w:rPr>
        <w:t>La bústia de lliurament de factures per les entitats de la Generalitat i el seu sector públic és: https://efact.eacat.cat/bustia/?emisorId=7</w:t>
      </w:r>
    </w:p>
    <w:p w14:paraId="0C08B194" w14:textId="77777777" w:rsidR="00B83ED2" w:rsidRPr="00B83ED2" w:rsidRDefault="00B83ED2" w:rsidP="00B83ED2">
      <w:pPr>
        <w:jc w:val="both"/>
        <w:rPr>
          <w:rFonts w:cs="Arial"/>
        </w:rPr>
      </w:pPr>
    </w:p>
    <w:p w14:paraId="44912F71" w14:textId="77777777" w:rsidR="00B83ED2" w:rsidRPr="00B83ED2" w:rsidRDefault="00B83ED2" w:rsidP="00B83ED2">
      <w:pPr>
        <w:jc w:val="both"/>
        <w:rPr>
          <w:rFonts w:cs="Arial"/>
        </w:rPr>
      </w:pPr>
      <w:r w:rsidRPr="00B83ED2">
        <w:rPr>
          <w:rFonts w:cs="Arial"/>
        </w:rPr>
        <w:t>A més dels requisits legalment establerts, les factures han de:</w:t>
      </w:r>
    </w:p>
    <w:p w14:paraId="10D5D021" w14:textId="77777777" w:rsidR="00B83ED2" w:rsidRPr="00B83ED2" w:rsidRDefault="00B83ED2" w:rsidP="00B83ED2">
      <w:pPr>
        <w:jc w:val="both"/>
        <w:rPr>
          <w:rFonts w:cs="Arial"/>
        </w:rPr>
      </w:pPr>
      <w:r w:rsidRPr="00B83ED2">
        <w:rPr>
          <w:rFonts w:cs="Arial"/>
        </w:rPr>
        <w:t>- Contenir el codi d’expedient que permeti la correcta tramitació de la factura, el qual serà facilitat amb la formalització del contracte.</w:t>
      </w:r>
    </w:p>
    <w:p w14:paraId="759E3FCD" w14:textId="77777777" w:rsidR="00B83ED2" w:rsidRPr="00B83ED2" w:rsidRDefault="00B83ED2" w:rsidP="00B83ED2">
      <w:pPr>
        <w:jc w:val="both"/>
        <w:rPr>
          <w:rFonts w:cs="Arial"/>
        </w:rPr>
      </w:pPr>
      <w:r w:rsidRPr="00B83ED2">
        <w:rPr>
          <w:rFonts w:cs="Arial"/>
        </w:rPr>
        <w:t>- Tenir data de registre posterior a la data de factura.</w:t>
      </w:r>
    </w:p>
    <w:p w14:paraId="5302960E" w14:textId="77777777" w:rsidR="00B83ED2" w:rsidRPr="00B83ED2" w:rsidRDefault="00B83ED2" w:rsidP="00B83ED2">
      <w:pPr>
        <w:jc w:val="both"/>
        <w:rPr>
          <w:rFonts w:cs="Arial"/>
        </w:rPr>
      </w:pPr>
    </w:p>
    <w:p w14:paraId="25437739" w14:textId="77777777" w:rsidR="00B83ED2" w:rsidRPr="00B83ED2" w:rsidRDefault="00B83ED2" w:rsidP="00B83ED2">
      <w:pPr>
        <w:jc w:val="both"/>
        <w:rPr>
          <w:rFonts w:cs="Arial"/>
        </w:rPr>
      </w:pPr>
      <w:r w:rsidRPr="00B83ED2">
        <w:rPr>
          <w:rFonts w:cs="Arial"/>
        </w:rPr>
        <w:t xml:space="preserve">Tota la informació relativa a la factura electrònica en l’àmbit de la Generalitat de Catalunya i el seu sector públic es troba en l’espai web de comunicació amb proveïdors: </w:t>
      </w:r>
    </w:p>
    <w:p w14:paraId="28417AE8" w14:textId="77777777" w:rsidR="00B83ED2" w:rsidRPr="00B83ED2" w:rsidRDefault="00B83ED2" w:rsidP="00B83ED2">
      <w:pPr>
        <w:jc w:val="both"/>
        <w:rPr>
          <w:rFonts w:cs="Arial"/>
        </w:rPr>
      </w:pPr>
      <w:r w:rsidRPr="00B83ED2">
        <w:rPr>
          <w:rFonts w:cs="Arial"/>
        </w:rPr>
        <w:t>http://economia.gencat.cat/ca/ambits-actuacio/factura-electronica/</w:t>
      </w:r>
    </w:p>
    <w:p w14:paraId="7314EEC5" w14:textId="77777777" w:rsidR="00B83ED2" w:rsidRPr="00B83ED2" w:rsidRDefault="00B83ED2" w:rsidP="00B83ED2">
      <w:pPr>
        <w:jc w:val="both"/>
        <w:rPr>
          <w:rFonts w:cs="Arial"/>
        </w:rPr>
      </w:pPr>
    </w:p>
    <w:p w14:paraId="0518E944" w14:textId="77777777" w:rsidR="00B83ED2" w:rsidRPr="00B83ED2" w:rsidRDefault="00B83ED2" w:rsidP="00B83ED2">
      <w:pPr>
        <w:jc w:val="both"/>
        <w:rPr>
          <w:rFonts w:cs="Arial"/>
        </w:rPr>
      </w:pPr>
      <w:r w:rsidRPr="00B83ED2">
        <w:rPr>
          <w:rFonts w:cs="Arial"/>
        </w:rPr>
        <w:t>Les consultes relacionades es poden adreçar amb el lliurament i els requisits formals de la factura electrònica al servei e.FACT del Consorci AOC:</w:t>
      </w:r>
    </w:p>
    <w:p w14:paraId="27B9862F" w14:textId="77777777" w:rsidR="00B83ED2" w:rsidRPr="00B83ED2" w:rsidRDefault="00B83ED2" w:rsidP="00B83ED2">
      <w:pPr>
        <w:jc w:val="both"/>
        <w:rPr>
          <w:rFonts w:cs="Arial"/>
        </w:rPr>
      </w:pPr>
      <w:r w:rsidRPr="00B83ED2">
        <w:rPr>
          <w:rFonts w:cs="Arial"/>
        </w:rPr>
        <w:t>https://www.aoc.cat/portal-suport/efact-empreses/idservei/efact_empreses</w:t>
      </w:r>
    </w:p>
    <w:p w14:paraId="135D808F" w14:textId="77777777" w:rsidR="00B83ED2" w:rsidRPr="00B83ED2" w:rsidRDefault="00B83ED2" w:rsidP="00B83ED2">
      <w:pPr>
        <w:jc w:val="both"/>
        <w:rPr>
          <w:rFonts w:cs="Arial"/>
        </w:rPr>
      </w:pPr>
    </w:p>
    <w:p w14:paraId="0519AC5E" w14:textId="77777777" w:rsidR="00B83ED2" w:rsidRPr="00B83ED2" w:rsidRDefault="00B83ED2" w:rsidP="00B83ED2">
      <w:pPr>
        <w:jc w:val="both"/>
        <w:rPr>
          <w:rFonts w:cs="Arial"/>
        </w:rPr>
      </w:pPr>
      <w:r w:rsidRPr="00B83ED2">
        <w:rPr>
          <w:rFonts w:cs="Arial"/>
        </w:rPr>
        <w:t>Així mateix, s’ha de continuar adreçant les vostres consultes relacionades amb el contingut comercial de la factura i els indicadors de servei o aprovisionament a les persones de contacte que us han sol·licitat el bé o servei.</w:t>
      </w:r>
    </w:p>
    <w:p w14:paraId="44F65163" w14:textId="77777777" w:rsidR="00B83ED2" w:rsidRPr="00B83ED2" w:rsidRDefault="00B83ED2" w:rsidP="00B83ED2">
      <w:pPr>
        <w:jc w:val="both"/>
        <w:rPr>
          <w:rFonts w:cs="Arial"/>
        </w:rPr>
      </w:pPr>
    </w:p>
    <w:p w14:paraId="389D287E" w14:textId="77777777" w:rsidR="00B83ED2" w:rsidRPr="00B83ED2" w:rsidRDefault="00B83ED2" w:rsidP="00B83ED2">
      <w:pPr>
        <w:jc w:val="both"/>
        <w:rPr>
          <w:rFonts w:cs="Arial"/>
        </w:rPr>
      </w:pPr>
      <w:r w:rsidRPr="00B83ED2">
        <w:rPr>
          <w:rFonts w:cs="Arial"/>
        </w:rPr>
        <w:t>Per a qualsevol aclariment els dubtes es poden consultar a través de l’oficina d’impuls a la factura electrònica a l’enllaç següent:</w:t>
      </w:r>
    </w:p>
    <w:p w14:paraId="28E22E5B" w14:textId="00274856" w:rsidR="00112856" w:rsidRPr="00E00F6E" w:rsidRDefault="00B83ED2" w:rsidP="00B83ED2">
      <w:pPr>
        <w:jc w:val="both"/>
        <w:rPr>
          <w:rFonts w:cs="Arial"/>
        </w:rPr>
      </w:pPr>
      <w:r w:rsidRPr="00B83ED2">
        <w:rPr>
          <w:rFonts w:cs="Arial"/>
        </w:rPr>
        <w:t>https://ovt.gencat.cat/gsitfc/AppJava/generic/conqxsGeneric.do?webFormId=6&amp;set-locale=ca_ES</w:t>
      </w:r>
    </w:p>
    <w:p w14:paraId="3F7732F6" w14:textId="77777777" w:rsidR="001460A8" w:rsidRPr="00FA7995" w:rsidRDefault="001460A8" w:rsidP="00FA7995">
      <w:pPr>
        <w:pBdr>
          <w:bottom w:val="single" w:sz="6" w:space="1" w:color="auto"/>
        </w:pBdr>
        <w:tabs>
          <w:tab w:val="left" w:pos="360"/>
        </w:tabs>
        <w:jc w:val="both"/>
        <w:rPr>
          <w:rFonts w:cs="Arial"/>
          <w:snapToGrid w:val="0"/>
          <w:szCs w:val="22"/>
        </w:rPr>
      </w:pPr>
    </w:p>
    <w:p w14:paraId="5AEAEBFF" w14:textId="77777777" w:rsidR="00AE2D8D" w:rsidRPr="00FA7995" w:rsidRDefault="00540274" w:rsidP="00FA7995">
      <w:pPr>
        <w:numPr>
          <w:ilvl w:val="0"/>
          <w:numId w:val="4"/>
        </w:numPr>
        <w:tabs>
          <w:tab w:val="clear" w:pos="1440"/>
          <w:tab w:val="num" w:pos="426"/>
        </w:tabs>
        <w:ind w:hanging="1440"/>
        <w:jc w:val="both"/>
        <w:rPr>
          <w:rFonts w:cs="Arial"/>
          <w:b/>
          <w:szCs w:val="22"/>
        </w:rPr>
      </w:pPr>
      <w:r w:rsidRPr="00FA7995">
        <w:rPr>
          <w:rFonts w:cs="Arial"/>
          <w:b/>
          <w:szCs w:val="22"/>
        </w:rPr>
        <w:t>Condicions especials d’execució</w:t>
      </w:r>
    </w:p>
    <w:p w14:paraId="016C6D4F" w14:textId="77777777" w:rsidR="0066253D" w:rsidRPr="00FA7995" w:rsidRDefault="0066253D" w:rsidP="00FA7995">
      <w:pPr>
        <w:ind w:left="1440"/>
        <w:jc w:val="both"/>
        <w:rPr>
          <w:rFonts w:cs="Arial"/>
          <w:b/>
          <w:szCs w:val="22"/>
        </w:rPr>
      </w:pPr>
    </w:p>
    <w:p w14:paraId="37AA10BE" w14:textId="77777777" w:rsidR="0066253D" w:rsidRPr="00FA7995" w:rsidRDefault="008A733C" w:rsidP="00FA7995">
      <w:pPr>
        <w:ind w:left="567"/>
        <w:jc w:val="both"/>
        <w:rPr>
          <w:rFonts w:cs="Arial"/>
          <w:b/>
          <w:szCs w:val="22"/>
        </w:rPr>
      </w:pPr>
      <w:r>
        <w:rPr>
          <w:rFonts w:cs="Arial"/>
          <w:b/>
          <w:szCs w:val="22"/>
        </w:rPr>
        <w:t>S</w:t>
      </w:r>
      <w:r w:rsidR="0066253D" w:rsidRPr="00FA7995">
        <w:rPr>
          <w:rFonts w:cs="Arial"/>
          <w:b/>
          <w:szCs w:val="22"/>
        </w:rPr>
        <w:t>.1. Condicions especials d’execució que no tenen caràcter d’obligació contractual essencial:</w:t>
      </w:r>
    </w:p>
    <w:p w14:paraId="125126D7" w14:textId="77777777" w:rsidR="0066253D" w:rsidRDefault="0066253D" w:rsidP="00FA7995">
      <w:pPr>
        <w:ind w:left="567"/>
        <w:jc w:val="both"/>
        <w:rPr>
          <w:rFonts w:cs="Arial"/>
          <w:b/>
          <w:szCs w:val="22"/>
        </w:rPr>
      </w:pPr>
    </w:p>
    <w:p w14:paraId="4E4BAE91" w14:textId="6A6F0449" w:rsidR="000940E6" w:rsidRPr="005F2A87" w:rsidRDefault="005F2A87" w:rsidP="005F2A87">
      <w:pPr>
        <w:jc w:val="both"/>
        <w:rPr>
          <w:rFonts w:cs="Arial"/>
          <w:szCs w:val="22"/>
        </w:rPr>
      </w:pPr>
      <w:r w:rsidRPr="005F2A87">
        <w:rPr>
          <w:rFonts w:cs="Arial"/>
          <w:szCs w:val="22"/>
        </w:rPr>
        <w:t>-</w:t>
      </w:r>
      <w:r>
        <w:rPr>
          <w:rFonts w:cs="Arial"/>
          <w:szCs w:val="22"/>
        </w:rPr>
        <w:t xml:space="preserve"> </w:t>
      </w:r>
      <w:r w:rsidR="00744B31" w:rsidRPr="005F2A87">
        <w:rPr>
          <w:rFonts w:cs="Arial"/>
          <w:szCs w:val="22"/>
        </w:rPr>
        <w:t xml:space="preserve">L’empresa adjudicatària haurà de garantir la seguretat i la protecció de la salut en el lloc de treball i el compliment dels convenis col·lectius sectorials i territorials que puguin ser d’aplicació. </w:t>
      </w:r>
    </w:p>
    <w:p w14:paraId="35BD403F" w14:textId="7AFB9DDC" w:rsidR="005F2A87" w:rsidRDefault="005F2A87" w:rsidP="00D36C7E">
      <w:pPr>
        <w:jc w:val="both"/>
        <w:rPr>
          <w:rFonts w:cs="Arial"/>
          <w:b/>
          <w:szCs w:val="22"/>
        </w:rPr>
      </w:pPr>
    </w:p>
    <w:p w14:paraId="6CACEBC6" w14:textId="1FCA0F35" w:rsidR="005F2A87" w:rsidRPr="00CE5984" w:rsidRDefault="005F2A87" w:rsidP="00D36C7E">
      <w:pPr>
        <w:jc w:val="both"/>
        <w:rPr>
          <w:rFonts w:cs="Arial"/>
          <w:szCs w:val="22"/>
        </w:rPr>
      </w:pPr>
      <w:r w:rsidRPr="00CE5984">
        <w:rPr>
          <w:rFonts w:cs="Arial"/>
          <w:szCs w:val="22"/>
        </w:rPr>
        <w:t>- L’empresa adjudicatària haurà de complir les obligacions i els compromisos establerts en la clàusula 2</w:t>
      </w:r>
      <w:r w:rsidR="00CE5984" w:rsidRPr="00D36C7E">
        <w:rPr>
          <w:rFonts w:cs="Arial"/>
          <w:szCs w:val="22"/>
        </w:rPr>
        <w:t>8</w:t>
      </w:r>
      <w:r w:rsidRPr="00CE5984">
        <w:rPr>
          <w:rFonts w:cs="Arial"/>
          <w:szCs w:val="22"/>
        </w:rPr>
        <w:t xml:space="preserve"> relativa a la clàusula ètica.</w:t>
      </w:r>
    </w:p>
    <w:p w14:paraId="70DF1421" w14:textId="68B8A2DA" w:rsidR="005F2A87" w:rsidRPr="00AC7DC8" w:rsidRDefault="005F2A87" w:rsidP="005F2A87">
      <w:pPr>
        <w:jc w:val="both"/>
        <w:rPr>
          <w:rFonts w:cs="Arial"/>
          <w:szCs w:val="22"/>
        </w:rPr>
      </w:pPr>
    </w:p>
    <w:p w14:paraId="27BA03AE" w14:textId="4B5E451E" w:rsidR="005F2A87" w:rsidRPr="005F2A87" w:rsidRDefault="005F2A87" w:rsidP="00D36C7E">
      <w:pPr>
        <w:jc w:val="both"/>
        <w:rPr>
          <w:rFonts w:cs="Arial"/>
          <w:szCs w:val="22"/>
        </w:rPr>
      </w:pPr>
      <w:r w:rsidRPr="00AC7DC8">
        <w:rPr>
          <w:rFonts w:cs="Arial"/>
          <w:szCs w:val="22"/>
        </w:rPr>
        <w:t>-En el supòsit que hi hagi una representació desequilibrada de dones a la plantilla, entenent per tal que la representació presència de dones en la plantilla sigui inferior al 40%, es donarà preferència a la contractació de dones, sempre que la disponibilitat del mercat laboral del sector ho permeti.</w:t>
      </w:r>
    </w:p>
    <w:p w14:paraId="21E3E8A0" w14:textId="4A810C3D" w:rsidR="005F2A87" w:rsidRDefault="005F2A87" w:rsidP="00D36C7E">
      <w:pPr>
        <w:jc w:val="both"/>
        <w:rPr>
          <w:rFonts w:cs="Arial"/>
          <w:b/>
          <w:szCs w:val="22"/>
        </w:rPr>
      </w:pPr>
      <w:r>
        <w:rPr>
          <w:rFonts w:cs="Arial"/>
          <w:b/>
          <w:szCs w:val="22"/>
        </w:rPr>
        <w:t xml:space="preserve"> </w:t>
      </w:r>
    </w:p>
    <w:p w14:paraId="06F888E1" w14:textId="77777777" w:rsidR="00C676D0" w:rsidRPr="00FA7995" w:rsidRDefault="00C676D0" w:rsidP="00C676D0">
      <w:pPr>
        <w:jc w:val="both"/>
        <w:rPr>
          <w:rFonts w:cs="Arial"/>
          <w:b/>
          <w:szCs w:val="22"/>
        </w:rPr>
      </w:pPr>
    </w:p>
    <w:p w14:paraId="440875EF" w14:textId="77777777" w:rsidR="0066253D" w:rsidRDefault="008A733C" w:rsidP="00FA7995">
      <w:pPr>
        <w:ind w:left="567"/>
        <w:jc w:val="both"/>
        <w:rPr>
          <w:rFonts w:cs="Arial"/>
          <w:b/>
          <w:szCs w:val="22"/>
        </w:rPr>
      </w:pPr>
      <w:r>
        <w:rPr>
          <w:rFonts w:cs="Arial"/>
          <w:b/>
          <w:szCs w:val="22"/>
        </w:rPr>
        <w:t>S</w:t>
      </w:r>
      <w:r w:rsidR="0066253D" w:rsidRPr="00FA7995">
        <w:rPr>
          <w:rFonts w:cs="Arial"/>
          <w:b/>
          <w:szCs w:val="22"/>
        </w:rPr>
        <w:t>.2. Condicions especials d’execució que tenen caràcter d’obligació contractual essencial:</w:t>
      </w:r>
    </w:p>
    <w:p w14:paraId="415C4591" w14:textId="77777777" w:rsidR="00EC196F" w:rsidRDefault="00EC196F" w:rsidP="00D36C7E">
      <w:pPr>
        <w:jc w:val="both"/>
        <w:rPr>
          <w:rFonts w:cs="Arial"/>
          <w:szCs w:val="22"/>
        </w:rPr>
      </w:pPr>
    </w:p>
    <w:p w14:paraId="61EF9994" w14:textId="4C666422" w:rsidR="00EC196F" w:rsidRPr="005F2A87" w:rsidRDefault="005F2A87" w:rsidP="00D36C7E">
      <w:pPr>
        <w:jc w:val="both"/>
        <w:rPr>
          <w:rFonts w:cs="Arial"/>
          <w:szCs w:val="22"/>
        </w:rPr>
      </w:pPr>
      <w:r w:rsidRPr="005F2A87">
        <w:rPr>
          <w:rFonts w:cs="Arial"/>
          <w:szCs w:val="22"/>
        </w:rPr>
        <w:t>-</w:t>
      </w:r>
      <w:r>
        <w:rPr>
          <w:rFonts w:cs="Arial"/>
          <w:szCs w:val="22"/>
        </w:rPr>
        <w:t xml:space="preserve"> </w:t>
      </w:r>
      <w:r w:rsidR="00EC196F" w:rsidRPr="005F2A87">
        <w:rPr>
          <w:rFonts w:cs="Arial"/>
          <w:szCs w:val="22"/>
        </w:rPr>
        <w:t xml:space="preserve">L’empresa contractista ha d’adscriure efectivament a l’execució del contracte el personal a què s’hagi compromès de conformitat amb la concreció de les condicions de solvència de l’apartat F.2 del quadre de característiques d’aquest Plec. Només podrà canviar personal amb autorització prèvia de l’òrgan de contractació i un cop hagi acreditat que el nou personal reuneix els mateixos requisits que els requerits a l’apartat F.2 del quadre de característiques. </w:t>
      </w:r>
    </w:p>
    <w:p w14:paraId="6F532935" w14:textId="77777777" w:rsidR="008308A7" w:rsidRPr="00B75C5C" w:rsidRDefault="008308A7" w:rsidP="008308A7">
      <w:pPr>
        <w:pStyle w:val="Pargrafdellista"/>
        <w:ind w:left="993"/>
        <w:jc w:val="both"/>
        <w:rPr>
          <w:rFonts w:cs="Arial"/>
          <w:szCs w:val="22"/>
        </w:rPr>
      </w:pPr>
    </w:p>
    <w:p w14:paraId="6460D10F" w14:textId="1867E83A" w:rsidR="008308A7" w:rsidRPr="00CE5984" w:rsidRDefault="008308A7" w:rsidP="00D36C7E">
      <w:pPr>
        <w:jc w:val="both"/>
        <w:rPr>
          <w:rFonts w:cs="Arial"/>
          <w:szCs w:val="22"/>
        </w:rPr>
      </w:pPr>
      <w:r w:rsidRPr="00CE5984">
        <w:rPr>
          <w:rFonts w:cs="Arial"/>
          <w:szCs w:val="22"/>
        </w:rPr>
        <w:t>- L’empresa adjudicatària haurà de complir les obligacions i els compromisos establerts en la clàusula 2</w:t>
      </w:r>
      <w:r w:rsidRPr="00D36C7E">
        <w:rPr>
          <w:rFonts w:cs="Arial"/>
          <w:szCs w:val="22"/>
        </w:rPr>
        <w:t>7</w:t>
      </w:r>
      <w:r w:rsidRPr="00CE5984">
        <w:rPr>
          <w:rFonts w:cs="Arial"/>
          <w:szCs w:val="22"/>
        </w:rPr>
        <w:t>.3 d’aquest Plec sobre l’ús del català i de l’occità, aranès a l'Aran.</w:t>
      </w:r>
    </w:p>
    <w:p w14:paraId="7141218F" w14:textId="77777777" w:rsidR="008308A7" w:rsidRPr="00AC7DC8" w:rsidRDefault="008308A7" w:rsidP="008308A7">
      <w:pPr>
        <w:jc w:val="both"/>
        <w:rPr>
          <w:rFonts w:cs="Arial"/>
          <w:szCs w:val="22"/>
        </w:rPr>
      </w:pPr>
    </w:p>
    <w:p w14:paraId="6AB1677A" w14:textId="779EBEF7" w:rsidR="008308A7" w:rsidRPr="00CE5984" w:rsidRDefault="008308A7" w:rsidP="00D36C7E">
      <w:pPr>
        <w:jc w:val="both"/>
        <w:rPr>
          <w:rFonts w:cs="Arial"/>
          <w:szCs w:val="22"/>
        </w:rPr>
      </w:pPr>
      <w:r w:rsidRPr="00AC7DC8">
        <w:rPr>
          <w:rFonts w:cs="Arial"/>
          <w:szCs w:val="22"/>
        </w:rPr>
        <w:t>- L’empresa adjudicatària haurà de complir les obligacions laborals detallades a les clàusules 2</w:t>
      </w:r>
      <w:r w:rsidR="00CE5984" w:rsidRPr="00D36C7E">
        <w:rPr>
          <w:rFonts w:cs="Arial"/>
          <w:szCs w:val="22"/>
        </w:rPr>
        <w:t>8</w:t>
      </w:r>
      <w:r w:rsidRPr="00CE5984">
        <w:rPr>
          <w:rFonts w:cs="Arial"/>
          <w:szCs w:val="22"/>
        </w:rPr>
        <w:t>.3 i 30.2 d’aquest Plec.</w:t>
      </w:r>
    </w:p>
    <w:p w14:paraId="32DBAF54" w14:textId="77777777" w:rsidR="008308A7" w:rsidRPr="00CE5984" w:rsidRDefault="008308A7" w:rsidP="008308A7">
      <w:pPr>
        <w:jc w:val="both"/>
        <w:rPr>
          <w:rFonts w:cs="Arial"/>
          <w:szCs w:val="22"/>
        </w:rPr>
      </w:pPr>
    </w:p>
    <w:p w14:paraId="30E1F498" w14:textId="3CB6F0EE" w:rsidR="008308A7" w:rsidRPr="00AC7DC8" w:rsidRDefault="008308A7" w:rsidP="00D36C7E">
      <w:pPr>
        <w:jc w:val="both"/>
        <w:rPr>
          <w:rFonts w:cs="Arial"/>
          <w:szCs w:val="22"/>
        </w:rPr>
      </w:pPr>
      <w:r w:rsidRPr="00CE5984">
        <w:rPr>
          <w:rFonts w:cs="Arial"/>
          <w:szCs w:val="22"/>
        </w:rPr>
        <w:t>-</w:t>
      </w:r>
      <w:r w:rsidRPr="00AC7DC8">
        <w:rPr>
          <w:rFonts w:cs="Arial"/>
          <w:szCs w:val="22"/>
        </w:rPr>
        <w:t>L’empresa adjudicatària haurà de complir les obligacions i les condicions del deure de confidencialitat de la informació a què es tingui accés per raó de l’execució del servei i de les mesures de seguretat establertes per preservar la integritat i la privacitat de la documentació de l’ACCD, detallada a la clàusula d’aquest Plec.</w:t>
      </w:r>
    </w:p>
    <w:p w14:paraId="67714535" w14:textId="77777777" w:rsidR="008308A7" w:rsidRPr="00AC7DC8" w:rsidRDefault="008308A7" w:rsidP="008308A7">
      <w:pPr>
        <w:pStyle w:val="Pargrafdellista"/>
        <w:rPr>
          <w:rFonts w:ascii="Arial" w:hAnsi="Arial" w:cs="Arial"/>
          <w:sz w:val="22"/>
          <w:szCs w:val="22"/>
        </w:rPr>
      </w:pPr>
    </w:p>
    <w:p w14:paraId="7F78E1DC" w14:textId="6E6C2471" w:rsidR="008308A7" w:rsidRPr="008308A7" w:rsidRDefault="008308A7" w:rsidP="00D36C7E">
      <w:pPr>
        <w:jc w:val="both"/>
        <w:rPr>
          <w:rFonts w:cs="Arial"/>
          <w:szCs w:val="22"/>
        </w:rPr>
      </w:pPr>
      <w:r w:rsidRPr="00AC7DC8">
        <w:rPr>
          <w:rFonts w:cs="Arial"/>
          <w:szCs w:val="22"/>
        </w:rPr>
        <w:t xml:space="preserve">-L’empresa adjudicatària haurà de complir les obligacions detallades en </w:t>
      </w:r>
      <w:r w:rsidRPr="00D36C7E">
        <w:rPr>
          <w:rFonts w:cs="Arial"/>
          <w:b/>
          <w:szCs w:val="22"/>
        </w:rPr>
        <w:t>l’</w:t>
      </w:r>
      <w:r w:rsidRPr="00CE5984">
        <w:rPr>
          <w:rFonts w:cs="Arial"/>
          <w:b/>
          <w:szCs w:val="22"/>
        </w:rPr>
        <w:t>apartat X</w:t>
      </w:r>
      <w:r w:rsidRPr="00AC7DC8">
        <w:rPr>
          <w:rFonts w:cs="Arial"/>
          <w:b/>
          <w:szCs w:val="22"/>
        </w:rPr>
        <w:t xml:space="preserve"> del quadre de característiques</w:t>
      </w:r>
      <w:r w:rsidRPr="00D36C7E">
        <w:rPr>
          <w:rFonts w:cs="Arial"/>
          <w:b/>
          <w:szCs w:val="22"/>
        </w:rPr>
        <w:t xml:space="preserve">, </w:t>
      </w:r>
      <w:r w:rsidRPr="00CE5984">
        <w:rPr>
          <w:rFonts w:cs="Arial"/>
          <w:szCs w:val="22"/>
        </w:rPr>
        <w:t xml:space="preserve">i de sotmetre’s, en tot cas, a la normativa nacional i de la unió Europea </w:t>
      </w:r>
      <w:r w:rsidRPr="00AC7DC8">
        <w:rPr>
          <w:rFonts w:cs="Arial"/>
          <w:szCs w:val="22"/>
        </w:rPr>
        <w:t>en matèria de protecció de dades, d’acord amb la clàusula 28.14 d’aquest Plec.</w:t>
      </w:r>
    </w:p>
    <w:p w14:paraId="13A135B5" w14:textId="406155C8" w:rsidR="000940E6" w:rsidRDefault="000940E6" w:rsidP="00D36C7E">
      <w:pPr>
        <w:tabs>
          <w:tab w:val="left" w:pos="1010"/>
        </w:tabs>
        <w:ind w:left="567"/>
        <w:jc w:val="both"/>
        <w:rPr>
          <w:rFonts w:cs="Arial"/>
          <w:b/>
          <w:szCs w:val="22"/>
        </w:rPr>
      </w:pPr>
    </w:p>
    <w:p w14:paraId="2A96191A" w14:textId="77777777" w:rsidR="00540274" w:rsidRDefault="00540274" w:rsidP="00FA7995">
      <w:pPr>
        <w:numPr>
          <w:ilvl w:val="0"/>
          <w:numId w:val="4"/>
        </w:numPr>
        <w:tabs>
          <w:tab w:val="clear" w:pos="1440"/>
          <w:tab w:val="num" w:pos="426"/>
        </w:tabs>
        <w:ind w:hanging="1440"/>
        <w:jc w:val="both"/>
        <w:rPr>
          <w:rFonts w:cs="Arial"/>
          <w:b/>
          <w:szCs w:val="22"/>
        </w:rPr>
      </w:pPr>
      <w:r w:rsidRPr="00FA7995">
        <w:rPr>
          <w:rFonts w:cs="Arial"/>
          <w:b/>
          <w:szCs w:val="22"/>
        </w:rPr>
        <w:t>Penalitats</w:t>
      </w:r>
    </w:p>
    <w:p w14:paraId="5B4DC4B3" w14:textId="77777777" w:rsidR="002208B5" w:rsidRPr="00FA7995" w:rsidRDefault="002208B5" w:rsidP="00D324DE">
      <w:pPr>
        <w:ind w:left="1440"/>
        <w:jc w:val="both"/>
        <w:rPr>
          <w:rFonts w:cs="Arial"/>
          <w:b/>
          <w:szCs w:val="22"/>
        </w:rPr>
      </w:pPr>
    </w:p>
    <w:p w14:paraId="517FE117" w14:textId="0B229723" w:rsidR="002A6CC4" w:rsidRPr="00D36C7E" w:rsidRDefault="002208B5" w:rsidP="002208B5">
      <w:pPr>
        <w:jc w:val="both"/>
        <w:rPr>
          <w:rFonts w:cs="Arial"/>
          <w:szCs w:val="22"/>
        </w:rPr>
      </w:pPr>
      <w:r>
        <w:rPr>
          <w:rFonts w:cs="Arial"/>
          <w:snapToGrid w:val="0"/>
          <w:szCs w:val="22"/>
        </w:rPr>
        <w:t xml:space="preserve">      </w:t>
      </w:r>
      <w:r w:rsidR="00AB7820">
        <w:rPr>
          <w:rFonts w:cs="Arial"/>
          <w:snapToGrid w:val="0"/>
          <w:szCs w:val="22"/>
        </w:rPr>
        <w:t>Les previstes en les clàusules d’aquest plec (clàusula 22 i 28.5 d’aquest Plec)</w:t>
      </w:r>
      <w:r w:rsidR="00852987">
        <w:rPr>
          <w:rFonts w:cs="Arial"/>
          <w:snapToGrid w:val="0"/>
          <w:szCs w:val="22"/>
        </w:rPr>
        <w:t>.</w:t>
      </w:r>
    </w:p>
    <w:p w14:paraId="31EB15EF" w14:textId="77777777" w:rsidR="002A6CC4" w:rsidRPr="00864005" w:rsidRDefault="002A6CC4" w:rsidP="00FA7995">
      <w:pPr>
        <w:pBdr>
          <w:bottom w:val="single" w:sz="6" w:space="1" w:color="auto"/>
        </w:pBdr>
        <w:tabs>
          <w:tab w:val="left" w:pos="360"/>
        </w:tabs>
        <w:jc w:val="both"/>
        <w:rPr>
          <w:rFonts w:cs="Arial"/>
          <w:snapToGrid w:val="0"/>
          <w:szCs w:val="22"/>
        </w:rPr>
      </w:pPr>
    </w:p>
    <w:p w14:paraId="22B53EDA" w14:textId="77777777" w:rsidR="00FE032C" w:rsidRPr="00FA7995" w:rsidRDefault="00A4027C" w:rsidP="00FA7995">
      <w:pPr>
        <w:numPr>
          <w:ilvl w:val="0"/>
          <w:numId w:val="4"/>
        </w:numPr>
        <w:tabs>
          <w:tab w:val="clear" w:pos="1440"/>
          <w:tab w:val="num" w:pos="426"/>
        </w:tabs>
        <w:ind w:hanging="1440"/>
        <w:jc w:val="both"/>
        <w:rPr>
          <w:rFonts w:cs="Arial"/>
          <w:b/>
          <w:szCs w:val="22"/>
        </w:rPr>
      </w:pPr>
      <w:r w:rsidRPr="00FA7995">
        <w:rPr>
          <w:rFonts w:cs="Arial"/>
          <w:b/>
          <w:szCs w:val="22"/>
        </w:rPr>
        <w:t>Programa de treball</w:t>
      </w:r>
    </w:p>
    <w:p w14:paraId="1E39008C" w14:textId="77777777" w:rsidR="00FE032C" w:rsidRPr="00FA7995" w:rsidRDefault="00FE032C" w:rsidP="00FA7995">
      <w:pPr>
        <w:jc w:val="both"/>
        <w:rPr>
          <w:rFonts w:cs="Arial"/>
          <w:b/>
          <w:szCs w:val="22"/>
        </w:rPr>
      </w:pPr>
    </w:p>
    <w:p w14:paraId="0BD6BC0D" w14:textId="77777777" w:rsidR="00FE032C" w:rsidRDefault="00444A44" w:rsidP="00FA7995">
      <w:pPr>
        <w:pBdr>
          <w:bottom w:val="single" w:sz="6" w:space="1" w:color="auto"/>
        </w:pBdr>
        <w:tabs>
          <w:tab w:val="left" w:pos="360"/>
        </w:tabs>
        <w:jc w:val="both"/>
        <w:rPr>
          <w:rFonts w:cs="Arial"/>
          <w:snapToGrid w:val="0"/>
          <w:szCs w:val="22"/>
        </w:rPr>
      </w:pPr>
      <w:r>
        <w:rPr>
          <w:rFonts w:cs="Arial"/>
          <w:snapToGrid w:val="0"/>
          <w:szCs w:val="22"/>
        </w:rPr>
        <w:tab/>
        <w:t>No escau.</w:t>
      </w:r>
    </w:p>
    <w:p w14:paraId="47F8F33F" w14:textId="77777777" w:rsidR="00444A44" w:rsidRPr="00FA7995" w:rsidRDefault="00444A44" w:rsidP="00FA7995">
      <w:pPr>
        <w:pBdr>
          <w:bottom w:val="single" w:sz="6" w:space="1" w:color="auto"/>
        </w:pBdr>
        <w:tabs>
          <w:tab w:val="left" w:pos="360"/>
        </w:tabs>
        <w:jc w:val="both"/>
        <w:rPr>
          <w:rFonts w:cs="Arial"/>
          <w:snapToGrid w:val="0"/>
          <w:szCs w:val="22"/>
        </w:rPr>
      </w:pPr>
    </w:p>
    <w:p w14:paraId="34989E64" w14:textId="77777777" w:rsidR="00EE6BE6" w:rsidRPr="00FA7995" w:rsidRDefault="00EE6BE6" w:rsidP="00FA7995">
      <w:pPr>
        <w:numPr>
          <w:ilvl w:val="0"/>
          <w:numId w:val="4"/>
        </w:numPr>
        <w:tabs>
          <w:tab w:val="clear" w:pos="1440"/>
          <w:tab w:val="num" w:pos="426"/>
        </w:tabs>
        <w:ind w:hanging="1440"/>
        <w:jc w:val="both"/>
        <w:rPr>
          <w:rFonts w:cs="Arial"/>
          <w:b/>
          <w:szCs w:val="22"/>
        </w:rPr>
      </w:pPr>
      <w:r w:rsidRPr="00FA7995">
        <w:rPr>
          <w:rFonts w:cs="Arial"/>
          <w:b/>
          <w:szCs w:val="22"/>
        </w:rPr>
        <w:t>Recepcions parcials del contracte</w:t>
      </w:r>
    </w:p>
    <w:p w14:paraId="5E012862" w14:textId="77777777" w:rsidR="00EE6BE6" w:rsidRPr="00FA7995" w:rsidRDefault="00EE6BE6" w:rsidP="00FA7995">
      <w:pPr>
        <w:jc w:val="both"/>
        <w:rPr>
          <w:rFonts w:cs="Arial"/>
          <w:b/>
          <w:szCs w:val="22"/>
        </w:rPr>
      </w:pPr>
    </w:p>
    <w:p w14:paraId="6D77316F" w14:textId="77777777" w:rsidR="00444A44" w:rsidRDefault="002208B5" w:rsidP="00FA7995">
      <w:pPr>
        <w:jc w:val="both"/>
        <w:rPr>
          <w:rFonts w:cs="Arial"/>
          <w:szCs w:val="22"/>
        </w:rPr>
      </w:pPr>
      <w:r>
        <w:rPr>
          <w:rFonts w:cs="Arial"/>
          <w:szCs w:val="22"/>
        </w:rPr>
        <w:t xml:space="preserve">       </w:t>
      </w:r>
      <w:r w:rsidR="00444A44">
        <w:rPr>
          <w:rFonts w:cs="Arial"/>
          <w:szCs w:val="22"/>
        </w:rPr>
        <w:t>No escau.</w:t>
      </w:r>
    </w:p>
    <w:p w14:paraId="10B05681" w14:textId="77777777" w:rsidR="00B866CF" w:rsidRPr="00B866CF" w:rsidRDefault="00B866CF" w:rsidP="00FA7995">
      <w:pPr>
        <w:jc w:val="both"/>
        <w:rPr>
          <w:rFonts w:cs="Arial"/>
          <w:szCs w:val="22"/>
        </w:rPr>
      </w:pPr>
      <w:r w:rsidRPr="00B866CF">
        <w:rPr>
          <w:rFonts w:cs="Arial"/>
          <w:szCs w:val="22"/>
        </w:rPr>
        <w:t>______</w:t>
      </w:r>
      <w:r>
        <w:rPr>
          <w:rFonts w:cs="Arial"/>
          <w:szCs w:val="22"/>
        </w:rPr>
        <w:t>____________________________________________________________</w:t>
      </w:r>
    </w:p>
    <w:p w14:paraId="57F34AFC" w14:textId="77777777" w:rsidR="00B866CF" w:rsidRDefault="00104B7B" w:rsidP="00FA7995">
      <w:pPr>
        <w:numPr>
          <w:ilvl w:val="0"/>
          <w:numId w:val="4"/>
        </w:numPr>
        <w:tabs>
          <w:tab w:val="clear" w:pos="1440"/>
          <w:tab w:val="num" w:pos="426"/>
        </w:tabs>
        <w:ind w:hanging="1440"/>
        <w:jc w:val="both"/>
        <w:rPr>
          <w:rFonts w:cs="Arial"/>
          <w:b/>
          <w:szCs w:val="22"/>
        </w:rPr>
      </w:pPr>
      <w:r w:rsidRPr="00B866CF">
        <w:rPr>
          <w:rFonts w:cs="Arial"/>
          <w:b/>
          <w:szCs w:val="22"/>
        </w:rPr>
        <w:t>Altra documentació</w:t>
      </w:r>
      <w:r w:rsidR="00B866CF">
        <w:rPr>
          <w:rFonts w:cs="Arial"/>
          <w:b/>
          <w:szCs w:val="22"/>
        </w:rPr>
        <w:t xml:space="preserve"> a presentar</w:t>
      </w:r>
    </w:p>
    <w:p w14:paraId="2B908143" w14:textId="77777777" w:rsidR="002208B5" w:rsidRDefault="002208B5" w:rsidP="00B866CF">
      <w:pPr>
        <w:jc w:val="both"/>
        <w:rPr>
          <w:rFonts w:cs="Arial"/>
          <w:b/>
          <w:szCs w:val="22"/>
        </w:rPr>
      </w:pPr>
    </w:p>
    <w:p w14:paraId="61BBA767" w14:textId="77777777" w:rsidR="002208B5" w:rsidRDefault="002208B5" w:rsidP="00B866CF">
      <w:pPr>
        <w:jc w:val="both"/>
        <w:rPr>
          <w:rFonts w:cs="Arial"/>
          <w:szCs w:val="22"/>
        </w:rPr>
      </w:pPr>
      <w:r>
        <w:rPr>
          <w:rFonts w:cs="Arial"/>
          <w:b/>
          <w:szCs w:val="22"/>
        </w:rPr>
        <w:t xml:space="preserve">       </w:t>
      </w:r>
      <w:r w:rsidR="00444A44" w:rsidRPr="00F90600">
        <w:rPr>
          <w:rFonts w:cs="Arial"/>
          <w:szCs w:val="22"/>
        </w:rPr>
        <w:t>No escau.</w:t>
      </w:r>
    </w:p>
    <w:p w14:paraId="7711FFDE" w14:textId="77777777" w:rsidR="00B866CF" w:rsidRDefault="00B866CF" w:rsidP="00B866CF">
      <w:pPr>
        <w:jc w:val="both"/>
        <w:rPr>
          <w:rFonts w:cs="Arial"/>
          <w:b/>
          <w:szCs w:val="22"/>
        </w:rPr>
      </w:pPr>
      <w:r w:rsidRPr="00F90600">
        <w:rPr>
          <w:rFonts w:cs="Arial"/>
          <w:szCs w:val="22"/>
        </w:rPr>
        <w:t>______________________________________________________________</w:t>
      </w:r>
    </w:p>
    <w:p w14:paraId="0891E59B" w14:textId="77777777" w:rsidR="00F14CAF" w:rsidRPr="00C00892" w:rsidRDefault="00754FCB" w:rsidP="00FA7995">
      <w:pPr>
        <w:numPr>
          <w:ilvl w:val="0"/>
          <w:numId w:val="4"/>
        </w:numPr>
        <w:tabs>
          <w:tab w:val="clear" w:pos="1440"/>
          <w:tab w:val="num" w:pos="426"/>
        </w:tabs>
        <w:ind w:hanging="1440"/>
        <w:jc w:val="both"/>
        <w:rPr>
          <w:rFonts w:cs="Arial"/>
          <w:b/>
          <w:szCs w:val="22"/>
        </w:rPr>
      </w:pPr>
      <w:r w:rsidRPr="00C00892">
        <w:rPr>
          <w:rFonts w:cs="Arial"/>
          <w:b/>
          <w:szCs w:val="22"/>
        </w:rPr>
        <w:t>Tractament de</w:t>
      </w:r>
      <w:r w:rsidR="00104B7B" w:rsidRPr="00C00892">
        <w:rPr>
          <w:rFonts w:cs="Arial"/>
          <w:b/>
          <w:szCs w:val="22"/>
        </w:rPr>
        <w:t xml:space="preserve"> dades de caràcter personal:</w:t>
      </w:r>
    </w:p>
    <w:p w14:paraId="5A2C16AA" w14:textId="77777777" w:rsidR="002208B5" w:rsidRDefault="002208B5" w:rsidP="00D324DE">
      <w:pPr>
        <w:autoSpaceDE w:val="0"/>
        <w:autoSpaceDN w:val="0"/>
        <w:adjustRightInd w:val="0"/>
        <w:jc w:val="both"/>
        <w:rPr>
          <w:rFonts w:cs="Arial"/>
          <w:szCs w:val="22"/>
        </w:rPr>
      </w:pPr>
    </w:p>
    <w:p w14:paraId="4AA918F2" w14:textId="0FB5523E" w:rsidR="007E23E0" w:rsidRDefault="00444A44" w:rsidP="00D36C7E">
      <w:pPr>
        <w:jc w:val="both"/>
        <w:rPr>
          <w:rFonts w:ascii="Calibri" w:hAnsi="Calibri"/>
          <w:lang w:eastAsia="en-US"/>
        </w:rPr>
      </w:pPr>
      <w:r w:rsidRPr="007E23E0">
        <w:rPr>
          <w:rFonts w:cs="Arial"/>
          <w:szCs w:val="22"/>
        </w:rPr>
        <w:t>Sí</w:t>
      </w:r>
      <w:r w:rsidR="007E23E0" w:rsidRPr="007E23E0">
        <w:rPr>
          <w:rFonts w:cs="Arial"/>
          <w:szCs w:val="22"/>
          <w:lang w:eastAsia="ca-ES"/>
        </w:rPr>
        <w:t xml:space="preserve">, cessió de dades. </w:t>
      </w:r>
      <w:r w:rsidRPr="007E23E0">
        <w:rPr>
          <w:rFonts w:cs="Arial"/>
          <w:szCs w:val="22"/>
          <w:lang w:eastAsia="ca-ES"/>
        </w:rPr>
        <w:t xml:space="preserve"> </w:t>
      </w:r>
      <w:r w:rsidR="007E23E0" w:rsidRPr="007E23E0">
        <w:rPr>
          <w:rFonts w:cs="Arial"/>
          <w:szCs w:val="22"/>
          <w:lang w:eastAsia="ca-ES"/>
        </w:rPr>
        <w:t>En</w:t>
      </w:r>
      <w:r w:rsidR="007E23E0" w:rsidRPr="00C00892">
        <w:rPr>
          <w:rFonts w:cs="Arial"/>
          <w:szCs w:val="22"/>
          <w:lang w:eastAsia="ca-ES"/>
        </w:rPr>
        <w:t xml:space="preserve"> </w:t>
      </w:r>
      <w:r w:rsidR="007E23E0">
        <w:rPr>
          <w:rFonts w:cs="Arial"/>
          <w:szCs w:val="22"/>
          <w:lang w:eastAsia="ca-ES"/>
        </w:rPr>
        <w:t>tant que</w:t>
      </w:r>
      <w:r w:rsidR="007E23E0" w:rsidRPr="00C00892">
        <w:rPr>
          <w:rFonts w:cs="Arial"/>
          <w:szCs w:val="22"/>
          <w:lang w:eastAsia="ca-ES"/>
        </w:rPr>
        <w:t xml:space="preserve"> l’objecte del contracte comport</w:t>
      </w:r>
      <w:r w:rsidR="007E23E0">
        <w:rPr>
          <w:rFonts w:cs="Arial"/>
          <w:szCs w:val="22"/>
          <w:lang w:eastAsia="ca-ES"/>
        </w:rPr>
        <w:t>a</w:t>
      </w:r>
      <w:r w:rsidR="007E23E0" w:rsidRPr="00C00892">
        <w:rPr>
          <w:rFonts w:cs="Arial"/>
          <w:szCs w:val="22"/>
          <w:lang w:eastAsia="ca-ES"/>
        </w:rPr>
        <w:t xml:space="preserve"> accés i tractament de dades de caràcter personal que figuren a arxius de l’ACCD, </w:t>
      </w:r>
      <w:r w:rsidR="007E23E0">
        <w:t xml:space="preserve">de mutu acord, les parts signaran un protocol per al tractament de dades de caràcter personal on es reflectiran les obligacions corresponents, d’acord amb el model de </w:t>
      </w:r>
      <w:r w:rsidR="007E23E0" w:rsidRPr="00D36C7E">
        <w:rPr>
          <w:b/>
        </w:rPr>
        <w:t>l’Annex 11</w:t>
      </w:r>
      <w:r w:rsidR="007E23E0">
        <w:t>. Així mateix, l’asseguradora designarà un responsable de seguretat i comunicarà la identitat i el perfil al responsable de seguretat de l’ACCD.</w:t>
      </w:r>
    </w:p>
    <w:p w14:paraId="686E60CE" w14:textId="7AA35F76" w:rsidR="00444A44" w:rsidRPr="005B4873" w:rsidRDefault="00444A44" w:rsidP="00D324DE">
      <w:pPr>
        <w:autoSpaceDE w:val="0"/>
        <w:autoSpaceDN w:val="0"/>
        <w:adjustRightInd w:val="0"/>
        <w:jc w:val="both"/>
        <w:rPr>
          <w:rFonts w:cs="Arial"/>
          <w:strike/>
          <w:color w:val="FF0000"/>
          <w:szCs w:val="22"/>
        </w:rPr>
      </w:pPr>
    </w:p>
    <w:p w14:paraId="6D84B200" w14:textId="77777777" w:rsidR="00B866CF" w:rsidRPr="00FA7995" w:rsidRDefault="00B866CF" w:rsidP="00FA7995">
      <w:pPr>
        <w:jc w:val="both"/>
        <w:rPr>
          <w:rFonts w:cs="Arial"/>
          <w:b/>
          <w:szCs w:val="22"/>
        </w:rPr>
      </w:pPr>
      <w:r>
        <w:rPr>
          <w:rFonts w:cs="Arial"/>
          <w:b/>
          <w:szCs w:val="22"/>
        </w:rPr>
        <w:t>_________________________________________________________________________</w:t>
      </w:r>
    </w:p>
    <w:p w14:paraId="16AD8ACF" w14:textId="77777777" w:rsidR="00F14CAF" w:rsidRPr="00FA7995" w:rsidRDefault="00F14CAF" w:rsidP="00FA7995">
      <w:pPr>
        <w:jc w:val="both"/>
        <w:rPr>
          <w:rFonts w:cs="Arial"/>
          <w:b/>
          <w:szCs w:val="22"/>
        </w:rPr>
      </w:pPr>
    </w:p>
    <w:p w14:paraId="1AB2F4C1" w14:textId="77777777" w:rsidR="00AF4D19" w:rsidRPr="00C00892" w:rsidRDefault="00AF4D19" w:rsidP="00B866CF">
      <w:pPr>
        <w:numPr>
          <w:ilvl w:val="0"/>
          <w:numId w:val="4"/>
        </w:numPr>
        <w:tabs>
          <w:tab w:val="clear" w:pos="1440"/>
          <w:tab w:val="num" w:pos="426"/>
        </w:tabs>
        <w:ind w:hanging="1440"/>
        <w:jc w:val="both"/>
        <w:rPr>
          <w:rFonts w:cs="Arial"/>
          <w:b/>
          <w:szCs w:val="22"/>
        </w:rPr>
      </w:pPr>
      <w:r w:rsidRPr="00C00892">
        <w:rPr>
          <w:rFonts w:cs="Arial"/>
          <w:b/>
          <w:szCs w:val="22"/>
        </w:rPr>
        <w:t>Subroga</w:t>
      </w:r>
      <w:r w:rsidR="00F116A0" w:rsidRPr="00C00892">
        <w:rPr>
          <w:rFonts w:cs="Arial"/>
          <w:b/>
          <w:szCs w:val="22"/>
        </w:rPr>
        <w:t>ció en cont</w:t>
      </w:r>
      <w:r w:rsidRPr="00C00892">
        <w:rPr>
          <w:rFonts w:cs="Arial"/>
          <w:b/>
          <w:szCs w:val="22"/>
        </w:rPr>
        <w:t>ractes de treball</w:t>
      </w:r>
    </w:p>
    <w:p w14:paraId="5E644383" w14:textId="77777777" w:rsidR="00F14CAF" w:rsidRDefault="00F14CAF" w:rsidP="00FA7995">
      <w:pPr>
        <w:jc w:val="both"/>
        <w:rPr>
          <w:rFonts w:cs="Arial"/>
          <w:b/>
          <w:szCs w:val="22"/>
        </w:rPr>
      </w:pPr>
    </w:p>
    <w:p w14:paraId="477EE9A8" w14:textId="77777777" w:rsidR="00B866CF" w:rsidRPr="00F90600" w:rsidRDefault="00AE31A4" w:rsidP="00FA7995">
      <w:pPr>
        <w:jc w:val="both"/>
        <w:rPr>
          <w:rFonts w:cs="Arial"/>
          <w:szCs w:val="22"/>
        </w:rPr>
      </w:pPr>
      <w:r w:rsidRPr="00F90600">
        <w:rPr>
          <w:rFonts w:cs="Arial"/>
          <w:szCs w:val="22"/>
        </w:rPr>
        <w:t>No escau.</w:t>
      </w:r>
    </w:p>
    <w:p w14:paraId="6AD6AF8A" w14:textId="77777777" w:rsidR="00B866CF" w:rsidRDefault="00B866CF" w:rsidP="00FA7995">
      <w:pPr>
        <w:jc w:val="both"/>
        <w:rPr>
          <w:rFonts w:cs="Arial"/>
          <w:b/>
          <w:szCs w:val="22"/>
        </w:rPr>
      </w:pPr>
      <w:r>
        <w:rPr>
          <w:rFonts w:cs="Arial"/>
          <w:b/>
          <w:szCs w:val="22"/>
        </w:rPr>
        <w:t>_________________________________________________________________________</w:t>
      </w:r>
    </w:p>
    <w:p w14:paraId="49193559" w14:textId="77777777" w:rsidR="00B866CF" w:rsidRPr="00FA7995" w:rsidRDefault="00B866CF" w:rsidP="00FA7995">
      <w:pPr>
        <w:jc w:val="both"/>
        <w:rPr>
          <w:rFonts w:cs="Arial"/>
          <w:b/>
          <w:szCs w:val="22"/>
        </w:rPr>
      </w:pPr>
    </w:p>
    <w:p w14:paraId="672066AE" w14:textId="77777777" w:rsidR="00F14CAF" w:rsidRDefault="008A733C" w:rsidP="00FA7995">
      <w:pPr>
        <w:jc w:val="both"/>
        <w:rPr>
          <w:rFonts w:cs="Arial"/>
          <w:b/>
          <w:szCs w:val="22"/>
        </w:rPr>
      </w:pPr>
      <w:r>
        <w:rPr>
          <w:rFonts w:cs="Arial"/>
          <w:b/>
          <w:szCs w:val="22"/>
        </w:rPr>
        <w:t>Z</w:t>
      </w:r>
      <w:r w:rsidR="00710C00">
        <w:rPr>
          <w:rFonts w:cs="Arial"/>
          <w:b/>
          <w:szCs w:val="22"/>
        </w:rPr>
        <w:t>. CAUSES D’EXCLUSIÓ AUTOMÀTICA</w:t>
      </w:r>
    </w:p>
    <w:p w14:paraId="611008C3" w14:textId="77777777" w:rsidR="00710C00" w:rsidRPr="00013CC1" w:rsidRDefault="00710C00" w:rsidP="00710C00">
      <w:pPr>
        <w:jc w:val="both"/>
        <w:rPr>
          <w:rFonts w:cs="Arial"/>
          <w:szCs w:val="22"/>
        </w:rPr>
      </w:pPr>
    </w:p>
    <w:p w14:paraId="315BA0BD" w14:textId="77777777" w:rsidR="00EC196F" w:rsidRPr="00C00892" w:rsidRDefault="00EC196F" w:rsidP="00EC196F">
      <w:pPr>
        <w:numPr>
          <w:ilvl w:val="0"/>
          <w:numId w:val="45"/>
        </w:numPr>
        <w:jc w:val="both"/>
        <w:rPr>
          <w:rFonts w:cs="Arial"/>
          <w:szCs w:val="22"/>
          <w:u w:val="single"/>
        </w:rPr>
      </w:pPr>
      <w:r>
        <w:rPr>
          <w:rFonts w:cs="Arial"/>
          <w:szCs w:val="22"/>
        </w:rPr>
        <w:t>Presentar</w:t>
      </w:r>
      <w:r w:rsidRPr="00013CC1">
        <w:rPr>
          <w:rFonts w:cs="Arial"/>
          <w:szCs w:val="22"/>
        </w:rPr>
        <w:t xml:space="preserve"> la proposició fora de termini</w:t>
      </w:r>
      <w:r>
        <w:rPr>
          <w:rFonts w:cs="Arial"/>
          <w:szCs w:val="22"/>
        </w:rPr>
        <w:t xml:space="preserve"> i sense la forma adequada;</w:t>
      </w:r>
    </w:p>
    <w:p w14:paraId="233244EF" w14:textId="77777777" w:rsidR="00EC196F" w:rsidRPr="00013CC1" w:rsidRDefault="00EC196F" w:rsidP="00EC196F">
      <w:pPr>
        <w:numPr>
          <w:ilvl w:val="0"/>
          <w:numId w:val="45"/>
        </w:numPr>
        <w:jc w:val="both"/>
        <w:rPr>
          <w:rFonts w:cs="Arial"/>
          <w:szCs w:val="22"/>
        </w:rPr>
      </w:pPr>
      <w:r w:rsidRPr="00013CC1">
        <w:rPr>
          <w:rFonts w:cs="Arial"/>
          <w:szCs w:val="22"/>
        </w:rPr>
        <w:t xml:space="preserve">No acreditar, quan </w:t>
      </w:r>
      <w:r>
        <w:rPr>
          <w:rFonts w:cs="Arial"/>
          <w:szCs w:val="22"/>
        </w:rPr>
        <w:t>s’escaigui, els requisits d’aptitud per contractar que es sol·licitin;</w:t>
      </w:r>
    </w:p>
    <w:p w14:paraId="5A8B493C" w14:textId="77777777" w:rsidR="00EC196F" w:rsidRDefault="00EC196F" w:rsidP="00EC196F">
      <w:pPr>
        <w:numPr>
          <w:ilvl w:val="0"/>
          <w:numId w:val="45"/>
        </w:numPr>
        <w:jc w:val="both"/>
        <w:rPr>
          <w:rFonts w:cs="Arial"/>
          <w:szCs w:val="22"/>
        </w:rPr>
      </w:pPr>
      <w:r w:rsidRPr="00C00892">
        <w:rPr>
          <w:rFonts w:cs="Arial"/>
          <w:szCs w:val="22"/>
        </w:rPr>
        <w:t>No coincidir l’empremta</w:t>
      </w:r>
      <w:r>
        <w:rPr>
          <w:rFonts w:cs="Arial"/>
          <w:szCs w:val="22"/>
        </w:rPr>
        <w:t xml:space="preserve"> electrònica</w:t>
      </w:r>
      <w:r w:rsidRPr="00C00892">
        <w:rPr>
          <w:rFonts w:cs="Arial"/>
          <w:szCs w:val="22"/>
        </w:rPr>
        <w:t xml:space="preserve"> enviada</w:t>
      </w:r>
      <w:r>
        <w:rPr>
          <w:rFonts w:cs="Arial"/>
          <w:szCs w:val="22"/>
        </w:rPr>
        <w:t xml:space="preserve"> per l’empresa licitadora</w:t>
      </w:r>
      <w:r w:rsidRPr="00C00892">
        <w:rPr>
          <w:rFonts w:cs="Arial"/>
          <w:szCs w:val="22"/>
        </w:rPr>
        <w:t xml:space="preserve"> i la proposició rebuda</w:t>
      </w:r>
      <w:r>
        <w:rPr>
          <w:rFonts w:cs="Arial"/>
          <w:szCs w:val="22"/>
        </w:rPr>
        <w:t xml:space="preserve"> per l’òrgan de contractació, en tant hi hagi hagut modificació de la proposició;</w:t>
      </w:r>
    </w:p>
    <w:p w14:paraId="2C85566B" w14:textId="77777777" w:rsidR="00EC196F" w:rsidRDefault="00EC196F" w:rsidP="00EC196F">
      <w:pPr>
        <w:numPr>
          <w:ilvl w:val="0"/>
          <w:numId w:val="45"/>
        </w:numPr>
        <w:jc w:val="both"/>
        <w:rPr>
          <w:rFonts w:cs="Arial"/>
          <w:szCs w:val="22"/>
        </w:rPr>
      </w:pPr>
      <w:r>
        <w:rPr>
          <w:rFonts w:cs="Arial"/>
          <w:szCs w:val="22"/>
        </w:rPr>
        <w:t>Contenir virus, codis o programes nocius la proposició;</w:t>
      </w:r>
    </w:p>
    <w:p w14:paraId="125115A0" w14:textId="77777777" w:rsidR="00EC196F" w:rsidRDefault="00EC196F" w:rsidP="00EC196F">
      <w:pPr>
        <w:numPr>
          <w:ilvl w:val="0"/>
          <w:numId w:val="45"/>
        </w:numPr>
        <w:jc w:val="both"/>
        <w:rPr>
          <w:rFonts w:cs="Arial"/>
          <w:szCs w:val="22"/>
        </w:rPr>
      </w:pPr>
      <w:r>
        <w:rPr>
          <w:rFonts w:cs="Arial"/>
          <w:szCs w:val="22"/>
        </w:rPr>
        <w:t>Presentar documents malmesos, il·legibles o en blanc que siguin imprescindibles per conèixer o valorar la proposició;</w:t>
      </w:r>
    </w:p>
    <w:p w14:paraId="4BB74AEE" w14:textId="77777777" w:rsidR="00EC196F" w:rsidRDefault="00EC196F" w:rsidP="00EC196F">
      <w:pPr>
        <w:numPr>
          <w:ilvl w:val="0"/>
          <w:numId w:val="45"/>
        </w:numPr>
        <w:jc w:val="both"/>
        <w:rPr>
          <w:rFonts w:cs="Arial"/>
          <w:szCs w:val="22"/>
        </w:rPr>
      </w:pPr>
      <w:r>
        <w:rPr>
          <w:rFonts w:cs="Arial"/>
          <w:szCs w:val="22"/>
        </w:rPr>
        <w:t>Haver variat l’empremta electrònica en cas de sol·licitar còpia de seguretat dels documents electrònics presentats en suport físic electrònic;</w:t>
      </w:r>
    </w:p>
    <w:p w14:paraId="51C261F4" w14:textId="77777777" w:rsidR="00EC196F" w:rsidRDefault="00EC196F" w:rsidP="00EC196F">
      <w:pPr>
        <w:numPr>
          <w:ilvl w:val="0"/>
          <w:numId w:val="45"/>
        </w:numPr>
        <w:jc w:val="both"/>
        <w:rPr>
          <w:rFonts w:cs="Arial"/>
          <w:szCs w:val="22"/>
        </w:rPr>
      </w:pPr>
      <w:r>
        <w:rPr>
          <w:rFonts w:cs="Arial"/>
          <w:szCs w:val="22"/>
        </w:rPr>
        <w:t xml:space="preserve">Incloure </w:t>
      </w:r>
      <w:r w:rsidRPr="00013CC1">
        <w:rPr>
          <w:rFonts w:cs="Arial"/>
          <w:szCs w:val="22"/>
        </w:rPr>
        <w:t xml:space="preserve">documentació </w:t>
      </w:r>
      <w:r>
        <w:rPr>
          <w:rFonts w:cs="Arial"/>
          <w:szCs w:val="22"/>
        </w:rPr>
        <w:t>relativa als criteris d’adjudicació avaluables de forma automàtica en el sobre A o B</w:t>
      </w:r>
      <w:r w:rsidRPr="002655AE">
        <w:rPr>
          <w:rFonts w:cs="Arial"/>
          <w:szCs w:val="22"/>
        </w:rPr>
        <w:t xml:space="preserve">, sempre que es vulneri el secret de les proposicions o el deure de no tenir coneixement del contingut de la documentació relativa als criteris d’adjudicació </w:t>
      </w:r>
      <w:r>
        <w:rPr>
          <w:rFonts w:cs="Arial"/>
          <w:szCs w:val="22"/>
        </w:rPr>
        <w:t xml:space="preserve">avaluables </w:t>
      </w:r>
      <w:r w:rsidRPr="002655AE">
        <w:rPr>
          <w:rFonts w:cs="Arial"/>
          <w:szCs w:val="22"/>
        </w:rPr>
        <w:t>de forma automàtica</w:t>
      </w:r>
      <w:r>
        <w:rPr>
          <w:rFonts w:cs="Arial"/>
          <w:szCs w:val="22"/>
        </w:rPr>
        <w:t>;</w:t>
      </w:r>
    </w:p>
    <w:p w14:paraId="2934B126" w14:textId="77777777" w:rsidR="00EC196F" w:rsidRDefault="00EC196F" w:rsidP="00EC196F">
      <w:pPr>
        <w:numPr>
          <w:ilvl w:val="0"/>
          <w:numId w:val="45"/>
        </w:numPr>
        <w:jc w:val="both"/>
        <w:rPr>
          <w:rFonts w:cs="Arial"/>
          <w:szCs w:val="22"/>
        </w:rPr>
      </w:pPr>
      <w:r>
        <w:rPr>
          <w:rFonts w:cs="Arial"/>
          <w:szCs w:val="22"/>
        </w:rPr>
        <w:t>No justificar en temps la proposició anormalment baixes;</w:t>
      </w:r>
    </w:p>
    <w:p w14:paraId="657CBAAC" w14:textId="77777777" w:rsidR="00EC196F" w:rsidRDefault="00EC196F" w:rsidP="00EC196F">
      <w:pPr>
        <w:numPr>
          <w:ilvl w:val="0"/>
          <w:numId w:val="45"/>
        </w:numPr>
        <w:jc w:val="both"/>
        <w:rPr>
          <w:rFonts w:cs="Arial"/>
          <w:szCs w:val="22"/>
        </w:rPr>
      </w:pPr>
      <w:r w:rsidRPr="00B768A3">
        <w:rPr>
          <w:rFonts w:cs="Arial"/>
          <w:szCs w:val="22"/>
        </w:rPr>
        <w:t>La inexactitud, la falsedat o l’omissió de qualsevol de les dades i manifestacions que s’incorporin al formulari normalitzat del document europeu únic de contractació DEUC</w:t>
      </w:r>
      <w:r w:rsidRPr="001651C7">
        <w:rPr>
          <w:rFonts w:cs="Arial"/>
          <w:szCs w:val="22"/>
        </w:rPr>
        <w:t>.</w:t>
      </w:r>
    </w:p>
    <w:p w14:paraId="59729F5A" w14:textId="77777777" w:rsidR="0012232B" w:rsidRDefault="0012232B" w:rsidP="00C00892">
      <w:pPr>
        <w:pStyle w:val="Pargrafdellista"/>
        <w:rPr>
          <w:rFonts w:cs="Arial"/>
          <w:szCs w:val="22"/>
        </w:rPr>
      </w:pPr>
    </w:p>
    <w:p w14:paraId="1D581B69" w14:textId="77777777" w:rsidR="00710C00" w:rsidRPr="00013CC1" w:rsidRDefault="00710C00" w:rsidP="00C00892">
      <w:pPr>
        <w:jc w:val="both"/>
        <w:rPr>
          <w:rFonts w:cs="Arial"/>
          <w:b/>
          <w:szCs w:val="22"/>
          <w:u w:val="single"/>
        </w:rPr>
      </w:pPr>
    </w:p>
    <w:p w14:paraId="58204B35" w14:textId="77777777" w:rsidR="00710C00" w:rsidRDefault="00710C00" w:rsidP="00FA7995">
      <w:pPr>
        <w:jc w:val="both"/>
        <w:rPr>
          <w:rFonts w:cs="Arial"/>
          <w:b/>
          <w:szCs w:val="22"/>
        </w:rPr>
      </w:pPr>
    </w:p>
    <w:p w14:paraId="69F215B4" w14:textId="77777777" w:rsidR="00B866CF" w:rsidRDefault="00B866CF" w:rsidP="00FA7995">
      <w:pPr>
        <w:jc w:val="both"/>
        <w:rPr>
          <w:rFonts w:cs="Arial"/>
          <w:b/>
          <w:szCs w:val="22"/>
        </w:rPr>
      </w:pPr>
    </w:p>
    <w:p w14:paraId="07379859" w14:textId="77777777" w:rsidR="00B866CF" w:rsidRDefault="00B866CF" w:rsidP="00FA7995">
      <w:pPr>
        <w:jc w:val="both"/>
        <w:rPr>
          <w:rFonts w:cs="Arial"/>
          <w:b/>
          <w:szCs w:val="22"/>
        </w:rPr>
      </w:pPr>
    </w:p>
    <w:p w14:paraId="7ADC4EC4" w14:textId="77777777" w:rsidR="00B866CF" w:rsidRDefault="00B866CF" w:rsidP="00FA7995">
      <w:pPr>
        <w:jc w:val="both"/>
        <w:rPr>
          <w:rFonts w:cs="Arial"/>
          <w:b/>
          <w:szCs w:val="22"/>
        </w:rPr>
      </w:pPr>
    </w:p>
    <w:p w14:paraId="70C6BD7F" w14:textId="77777777" w:rsidR="00B866CF" w:rsidRDefault="00B866CF" w:rsidP="00FA7995">
      <w:pPr>
        <w:jc w:val="both"/>
        <w:rPr>
          <w:rFonts w:cs="Arial"/>
          <w:b/>
          <w:szCs w:val="22"/>
        </w:rPr>
      </w:pPr>
    </w:p>
    <w:p w14:paraId="13609A90" w14:textId="77777777" w:rsidR="00B866CF" w:rsidRDefault="00B866CF" w:rsidP="00FA7995">
      <w:pPr>
        <w:jc w:val="both"/>
        <w:rPr>
          <w:rFonts w:cs="Arial"/>
          <w:b/>
          <w:szCs w:val="22"/>
        </w:rPr>
      </w:pPr>
    </w:p>
    <w:p w14:paraId="7C164FAA" w14:textId="77777777" w:rsidR="00C55199" w:rsidRDefault="00C55199" w:rsidP="00FA7995">
      <w:pPr>
        <w:jc w:val="both"/>
        <w:rPr>
          <w:rFonts w:cs="Arial"/>
          <w:b/>
          <w:szCs w:val="22"/>
        </w:rPr>
      </w:pPr>
    </w:p>
    <w:p w14:paraId="7EFB264A" w14:textId="77777777" w:rsidR="00C55199" w:rsidRDefault="00C55199" w:rsidP="00FA7995">
      <w:pPr>
        <w:jc w:val="both"/>
        <w:rPr>
          <w:rFonts w:cs="Arial"/>
          <w:b/>
          <w:szCs w:val="22"/>
        </w:rPr>
      </w:pPr>
    </w:p>
    <w:p w14:paraId="03F8D6B4" w14:textId="77777777" w:rsidR="00C55199" w:rsidRDefault="00C55199" w:rsidP="00FA7995">
      <w:pPr>
        <w:jc w:val="both"/>
        <w:rPr>
          <w:rFonts w:cs="Arial"/>
          <w:b/>
          <w:szCs w:val="22"/>
        </w:rPr>
      </w:pPr>
    </w:p>
    <w:p w14:paraId="7C516791" w14:textId="77777777" w:rsidR="00C55199" w:rsidRDefault="00C55199" w:rsidP="00FA7995">
      <w:pPr>
        <w:jc w:val="both"/>
        <w:rPr>
          <w:rFonts w:cs="Arial"/>
          <w:b/>
          <w:szCs w:val="22"/>
        </w:rPr>
      </w:pPr>
    </w:p>
    <w:p w14:paraId="59FF1E02" w14:textId="77777777" w:rsidR="00C55199" w:rsidRDefault="00C55199" w:rsidP="00FA7995">
      <w:pPr>
        <w:jc w:val="both"/>
        <w:rPr>
          <w:rFonts w:cs="Arial"/>
          <w:b/>
          <w:szCs w:val="22"/>
        </w:rPr>
      </w:pPr>
    </w:p>
    <w:p w14:paraId="2B2F2824" w14:textId="77777777" w:rsidR="00C55199" w:rsidRDefault="00C55199" w:rsidP="00FA7995">
      <w:pPr>
        <w:jc w:val="both"/>
        <w:rPr>
          <w:rFonts w:cs="Arial"/>
          <w:b/>
          <w:szCs w:val="22"/>
        </w:rPr>
      </w:pPr>
    </w:p>
    <w:p w14:paraId="4B23B8C1" w14:textId="77777777" w:rsidR="00C55199" w:rsidRDefault="00C55199" w:rsidP="00FA7995">
      <w:pPr>
        <w:jc w:val="both"/>
        <w:rPr>
          <w:rFonts w:cs="Arial"/>
          <w:b/>
          <w:szCs w:val="22"/>
        </w:rPr>
      </w:pPr>
    </w:p>
    <w:p w14:paraId="3473AF7D" w14:textId="3D2514E9" w:rsidR="00C55199" w:rsidRDefault="00C55199" w:rsidP="00FA7995">
      <w:pPr>
        <w:jc w:val="both"/>
        <w:rPr>
          <w:rFonts w:cs="Arial"/>
          <w:b/>
          <w:szCs w:val="22"/>
        </w:rPr>
      </w:pPr>
    </w:p>
    <w:p w14:paraId="529FFCF2" w14:textId="5EB7A2A2" w:rsidR="006961A6" w:rsidRDefault="006961A6" w:rsidP="00FA7995">
      <w:pPr>
        <w:jc w:val="both"/>
        <w:rPr>
          <w:rFonts w:cs="Arial"/>
          <w:b/>
          <w:szCs w:val="22"/>
        </w:rPr>
      </w:pPr>
    </w:p>
    <w:p w14:paraId="45E70F12" w14:textId="4C3A06CC" w:rsidR="006961A6" w:rsidRDefault="006961A6" w:rsidP="00FA7995">
      <w:pPr>
        <w:jc w:val="both"/>
        <w:rPr>
          <w:rFonts w:cs="Arial"/>
          <w:b/>
          <w:szCs w:val="22"/>
        </w:rPr>
      </w:pPr>
    </w:p>
    <w:p w14:paraId="6923911B" w14:textId="1482A036" w:rsidR="006961A6" w:rsidRDefault="006961A6" w:rsidP="00FA7995">
      <w:pPr>
        <w:jc w:val="both"/>
        <w:rPr>
          <w:rFonts w:cs="Arial"/>
          <w:b/>
          <w:szCs w:val="22"/>
        </w:rPr>
      </w:pPr>
    </w:p>
    <w:p w14:paraId="72490491" w14:textId="77777777" w:rsidR="006961A6" w:rsidRDefault="006961A6" w:rsidP="00FA7995">
      <w:pPr>
        <w:jc w:val="both"/>
        <w:rPr>
          <w:rFonts w:cs="Arial"/>
          <w:b/>
          <w:szCs w:val="22"/>
        </w:rPr>
      </w:pPr>
    </w:p>
    <w:p w14:paraId="50F4ED1A" w14:textId="5F38D775" w:rsidR="002A79F8" w:rsidRDefault="002A79F8" w:rsidP="00FA7995">
      <w:pPr>
        <w:jc w:val="both"/>
        <w:rPr>
          <w:rFonts w:cs="Arial"/>
          <w:b/>
          <w:szCs w:val="22"/>
        </w:rPr>
      </w:pPr>
    </w:p>
    <w:p w14:paraId="22AE9B9E" w14:textId="1F94B665" w:rsidR="002A79F8" w:rsidRDefault="002A79F8" w:rsidP="00FA7995">
      <w:pPr>
        <w:jc w:val="both"/>
        <w:rPr>
          <w:rFonts w:cs="Arial"/>
          <w:b/>
          <w:szCs w:val="22"/>
        </w:rPr>
      </w:pPr>
    </w:p>
    <w:p w14:paraId="27260ACC" w14:textId="7979003C" w:rsidR="002A79F8" w:rsidRDefault="002A79F8" w:rsidP="00FA7995">
      <w:pPr>
        <w:jc w:val="both"/>
        <w:rPr>
          <w:rFonts w:cs="Arial"/>
          <w:b/>
          <w:szCs w:val="22"/>
        </w:rPr>
      </w:pPr>
    </w:p>
    <w:p w14:paraId="320AEC9E" w14:textId="77777777" w:rsidR="002A79F8" w:rsidRDefault="002A79F8" w:rsidP="00FA7995">
      <w:pPr>
        <w:jc w:val="both"/>
        <w:rPr>
          <w:rFonts w:cs="Arial"/>
          <w:b/>
          <w:szCs w:val="22"/>
        </w:rPr>
      </w:pPr>
    </w:p>
    <w:p w14:paraId="55200D0D" w14:textId="77777777" w:rsidR="00C55199" w:rsidRDefault="00C55199" w:rsidP="00FA7995">
      <w:pPr>
        <w:jc w:val="both"/>
        <w:rPr>
          <w:rFonts w:cs="Arial"/>
          <w:b/>
          <w:szCs w:val="22"/>
        </w:rPr>
      </w:pPr>
    </w:p>
    <w:p w14:paraId="49A17FDE" w14:textId="2B41A070" w:rsidR="00C55199" w:rsidRDefault="00C55199" w:rsidP="00FA7995">
      <w:pPr>
        <w:jc w:val="both"/>
        <w:rPr>
          <w:rFonts w:cs="Arial"/>
          <w:b/>
          <w:szCs w:val="22"/>
        </w:rPr>
      </w:pPr>
    </w:p>
    <w:p w14:paraId="0FB4BC89" w14:textId="23B19110" w:rsidR="008F4430" w:rsidRDefault="008F4430" w:rsidP="00FA7995">
      <w:pPr>
        <w:jc w:val="both"/>
        <w:rPr>
          <w:rFonts w:cs="Arial"/>
          <w:b/>
          <w:szCs w:val="22"/>
        </w:rPr>
      </w:pPr>
    </w:p>
    <w:p w14:paraId="6E16DC9D" w14:textId="7E1A7003" w:rsidR="008F4430" w:rsidRDefault="008F4430" w:rsidP="00FA7995">
      <w:pPr>
        <w:jc w:val="both"/>
        <w:rPr>
          <w:rFonts w:cs="Arial"/>
          <w:b/>
          <w:szCs w:val="22"/>
        </w:rPr>
      </w:pPr>
    </w:p>
    <w:p w14:paraId="57482264" w14:textId="77777777" w:rsidR="008F4430" w:rsidRDefault="008F4430" w:rsidP="00FA7995">
      <w:pPr>
        <w:jc w:val="both"/>
        <w:rPr>
          <w:rFonts w:cs="Arial"/>
          <w:b/>
          <w:szCs w:val="22"/>
        </w:rPr>
      </w:pPr>
    </w:p>
    <w:p w14:paraId="53B340D0" w14:textId="77777777" w:rsidR="00C55199" w:rsidRDefault="00C55199" w:rsidP="00FA7995">
      <w:pPr>
        <w:jc w:val="both"/>
        <w:rPr>
          <w:rFonts w:cs="Arial"/>
          <w:b/>
          <w:szCs w:val="22"/>
        </w:rPr>
      </w:pPr>
    </w:p>
    <w:p w14:paraId="564E21EC" w14:textId="77777777" w:rsidR="00C835B4" w:rsidRPr="00FA7995" w:rsidRDefault="00C835B4"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r w:rsidRPr="00FA7995">
        <w:rPr>
          <w:rFonts w:cs="Arial"/>
          <w:b/>
          <w:szCs w:val="22"/>
          <w:u w:val="single"/>
        </w:rPr>
        <w:t>ÍNDEX DE CLÀUSULES</w:t>
      </w:r>
    </w:p>
    <w:p w14:paraId="0E7850F9" w14:textId="77777777" w:rsidR="00C835B4" w:rsidRPr="00FA7995" w:rsidRDefault="00C835B4" w:rsidP="00C835B4">
      <w:pPr>
        <w:jc w:val="both"/>
        <w:rPr>
          <w:rFonts w:cs="Arial"/>
          <w:b/>
          <w:szCs w:val="22"/>
        </w:rPr>
      </w:pPr>
    </w:p>
    <w:p w14:paraId="38C72C0F" w14:textId="77777777" w:rsidR="00C835B4" w:rsidRPr="00FA7995" w:rsidRDefault="00C835B4" w:rsidP="00C835B4">
      <w:pPr>
        <w:jc w:val="both"/>
        <w:rPr>
          <w:rFonts w:cs="Arial"/>
          <w:b/>
          <w:szCs w:val="22"/>
        </w:rPr>
      </w:pPr>
    </w:p>
    <w:p w14:paraId="4BF21FDA" w14:textId="77777777" w:rsidR="00C835B4" w:rsidRPr="00FA7995" w:rsidRDefault="00C835B4" w:rsidP="00C835B4">
      <w:pPr>
        <w:jc w:val="both"/>
        <w:rPr>
          <w:rFonts w:cs="Arial"/>
          <w:b/>
          <w:szCs w:val="22"/>
        </w:rPr>
      </w:pPr>
    </w:p>
    <w:p w14:paraId="22BCD752" w14:textId="77777777" w:rsidR="00C835B4" w:rsidRPr="00FA7995" w:rsidRDefault="00C835B4" w:rsidP="00C835B4">
      <w:pPr>
        <w:jc w:val="both"/>
        <w:rPr>
          <w:rFonts w:cs="Arial"/>
          <w:b/>
          <w:szCs w:val="22"/>
        </w:rPr>
      </w:pPr>
      <w:r w:rsidRPr="00FA7995">
        <w:rPr>
          <w:rFonts w:cs="Arial"/>
          <w:b/>
          <w:szCs w:val="22"/>
        </w:rPr>
        <w:t>I.DISPOSICIONS GENERALS</w:t>
      </w:r>
    </w:p>
    <w:p w14:paraId="419D388F" w14:textId="77777777" w:rsidR="00C835B4" w:rsidRPr="00FA7995" w:rsidRDefault="00C835B4" w:rsidP="00C835B4">
      <w:pPr>
        <w:jc w:val="both"/>
        <w:rPr>
          <w:rFonts w:cs="Arial"/>
          <w:b/>
          <w:szCs w:val="22"/>
        </w:rPr>
      </w:pPr>
    </w:p>
    <w:p w14:paraId="478FA2A3" w14:textId="77777777" w:rsidR="00C835B4" w:rsidRPr="00FA7995" w:rsidRDefault="00C835B4" w:rsidP="00C835B4">
      <w:pPr>
        <w:jc w:val="both"/>
        <w:rPr>
          <w:rFonts w:cs="Arial"/>
          <w:b/>
          <w:szCs w:val="22"/>
        </w:rPr>
      </w:pPr>
      <w:r w:rsidRPr="00FA7995">
        <w:rPr>
          <w:rFonts w:cs="Arial"/>
          <w:b/>
          <w:szCs w:val="22"/>
        </w:rPr>
        <w:t xml:space="preserve">Primera. </w:t>
      </w:r>
      <w:r w:rsidRPr="00FA7995">
        <w:rPr>
          <w:rFonts w:cs="Arial"/>
          <w:szCs w:val="22"/>
        </w:rPr>
        <w:t>Objecte del contracte</w:t>
      </w:r>
      <w:r w:rsidRPr="00FA7995">
        <w:rPr>
          <w:rFonts w:cs="Arial"/>
          <w:b/>
          <w:szCs w:val="22"/>
        </w:rPr>
        <w:t xml:space="preserve"> </w:t>
      </w:r>
    </w:p>
    <w:p w14:paraId="6C5F1523" w14:textId="77777777" w:rsidR="00C835B4" w:rsidRPr="00FA7995" w:rsidRDefault="00C835B4" w:rsidP="00C835B4">
      <w:pPr>
        <w:jc w:val="both"/>
        <w:rPr>
          <w:rFonts w:cs="Arial"/>
          <w:b/>
          <w:szCs w:val="22"/>
        </w:rPr>
      </w:pPr>
      <w:r w:rsidRPr="00FA7995">
        <w:rPr>
          <w:rFonts w:cs="Arial"/>
          <w:b/>
          <w:szCs w:val="22"/>
        </w:rPr>
        <w:t xml:space="preserve">Segona. </w:t>
      </w:r>
      <w:r w:rsidRPr="00FA7995">
        <w:rPr>
          <w:rFonts w:cs="Arial"/>
          <w:szCs w:val="22"/>
        </w:rPr>
        <w:t>Necessitats administratives que cal satisfer i idoneïtat del contracte</w:t>
      </w:r>
    </w:p>
    <w:p w14:paraId="16BADC53" w14:textId="77777777" w:rsidR="00C835B4" w:rsidRPr="00FA7995" w:rsidRDefault="00C835B4" w:rsidP="00C835B4">
      <w:pPr>
        <w:jc w:val="both"/>
        <w:rPr>
          <w:rFonts w:cs="Arial"/>
          <w:b/>
          <w:szCs w:val="22"/>
        </w:rPr>
      </w:pPr>
      <w:r w:rsidRPr="00FA7995">
        <w:rPr>
          <w:rFonts w:cs="Arial"/>
          <w:b/>
          <w:szCs w:val="22"/>
        </w:rPr>
        <w:t>Tercera.</w:t>
      </w:r>
      <w:r w:rsidRPr="00FA7995">
        <w:rPr>
          <w:rFonts w:cs="Arial"/>
          <w:szCs w:val="22"/>
        </w:rPr>
        <w:t xml:space="preserve"> Dades econòmiques del contracte</w:t>
      </w:r>
    </w:p>
    <w:p w14:paraId="19A31254" w14:textId="77777777" w:rsidR="00C835B4" w:rsidRPr="00FA7995" w:rsidRDefault="00C835B4" w:rsidP="00C835B4">
      <w:pPr>
        <w:jc w:val="both"/>
        <w:rPr>
          <w:rFonts w:cs="Arial"/>
          <w:szCs w:val="22"/>
        </w:rPr>
      </w:pPr>
      <w:r w:rsidRPr="00FA7995">
        <w:rPr>
          <w:rFonts w:cs="Arial"/>
          <w:b/>
          <w:szCs w:val="22"/>
        </w:rPr>
        <w:t xml:space="preserve">Quarta. </w:t>
      </w:r>
      <w:r w:rsidRPr="00FA7995">
        <w:rPr>
          <w:rFonts w:cs="Arial"/>
          <w:szCs w:val="22"/>
        </w:rPr>
        <w:t>Existència de crèdit</w:t>
      </w:r>
    </w:p>
    <w:p w14:paraId="2002E082" w14:textId="77777777" w:rsidR="00C835B4" w:rsidRPr="00FA7995" w:rsidRDefault="00C835B4" w:rsidP="00C835B4">
      <w:pPr>
        <w:jc w:val="both"/>
        <w:rPr>
          <w:rFonts w:cs="Arial"/>
          <w:b/>
          <w:szCs w:val="22"/>
        </w:rPr>
      </w:pPr>
      <w:r w:rsidRPr="00FA7995">
        <w:rPr>
          <w:rFonts w:cs="Arial"/>
          <w:b/>
          <w:szCs w:val="22"/>
        </w:rPr>
        <w:t xml:space="preserve">Cinquena. </w:t>
      </w:r>
      <w:r w:rsidRPr="00FA7995">
        <w:rPr>
          <w:rFonts w:cs="Arial"/>
          <w:szCs w:val="22"/>
        </w:rPr>
        <w:t>Termini de durada del contracte</w:t>
      </w:r>
    </w:p>
    <w:p w14:paraId="296B9359" w14:textId="77777777" w:rsidR="00C835B4" w:rsidRPr="00FA7995" w:rsidRDefault="00C835B4" w:rsidP="00C835B4">
      <w:pPr>
        <w:jc w:val="both"/>
        <w:rPr>
          <w:rFonts w:cs="Arial"/>
          <w:szCs w:val="22"/>
        </w:rPr>
      </w:pPr>
    </w:p>
    <w:p w14:paraId="1F00990C" w14:textId="77777777" w:rsidR="00C835B4" w:rsidRPr="00FA7995" w:rsidRDefault="00C835B4" w:rsidP="00C835B4">
      <w:pPr>
        <w:jc w:val="both"/>
        <w:rPr>
          <w:rFonts w:cs="Arial"/>
          <w:szCs w:val="22"/>
        </w:rPr>
      </w:pPr>
    </w:p>
    <w:p w14:paraId="74FC216C" w14:textId="77777777" w:rsidR="00C835B4" w:rsidRPr="00FA7995" w:rsidRDefault="00C835B4" w:rsidP="00C835B4">
      <w:pPr>
        <w:spacing w:line="264" w:lineRule="auto"/>
        <w:jc w:val="both"/>
        <w:rPr>
          <w:rFonts w:cs="Arial"/>
          <w:b/>
          <w:szCs w:val="22"/>
        </w:rPr>
      </w:pPr>
      <w:r w:rsidRPr="00FA7995">
        <w:rPr>
          <w:rFonts w:cs="Arial"/>
          <w:b/>
          <w:szCs w:val="22"/>
        </w:rPr>
        <w:t>II. CLÀUSULES ESPECIALS DE LICITACIÓ, ADJUDICACIÓ I FORMALITZACIÓ DEL CONTRACTE</w:t>
      </w:r>
    </w:p>
    <w:p w14:paraId="079B11B1" w14:textId="77777777" w:rsidR="00C835B4" w:rsidRPr="00FA7995" w:rsidRDefault="00C835B4" w:rsidP="00C835B4">
      <w:pPr>
        <w:jc w:val="both"/>
        <w:rPr>
          <w:rFonts w:cs="Arial"/>
          <w:b/>
          <w:szCs w:val="22"/>
        </w:rPr>
      </w:pPr>
    </w:p>
    <w:p w14:paraId="630264AD" w14:textId="77777777" w:rsidR="00C835B4" w:rsidRPr="00FA7995" w:rsidRDefault="00C835B4" w:rsidP="00C835B4">
      <w:pPr>
        <w:jc w:val="both"/>
        <w:rPr>
          <w:rFonts w:cs="Arial"/>
          <w:b/>
          <w:szCs w:val="22"/>
        </w:rPr>
      </w:pPr>
      <w:r w:rsidRPr="00FA7995">
        <w:rPr>
          <w:rFonts w:cs="Arial"/>
          <w:b/>
          <w:szCs w:val="22"/>
        </w:rPr>
        <w:t xml:space="preserve">Sisena. </w:t>
      </w:r>
      <w:r w:rsidRPr="00FA7995">
        <w:rPr>
          <w:rFonts w:cs="Arial"/>
          <w:szCs w:val="22"/>
        </w:rPr>
        <w:t>Tramitació de l’expedient i procediment d’adjudicació</w:t>
      </w:r>
    </w:p>
    <w:p w14:paraId="6DDD3595" w14:textId="77777777" w:rsidR="00C835B4" w:rsidRPr="00FA7995" w:rsidRDefault="00C835B4" w:rsidP="00C835B4">
      <w:pPr>
        <w:pStyle w:val="Default"/>
        <w:jc w:val="both"/>
        <w:rPr>
          <w:b/>
          <w:color w:val="auto"/>
          <w:sz w:val="22"/>
          <w:szCs w:val="22"/>
        </w:rPr>
      </w:pPr>
      <w:r w:rsidRPr="00FA7995">
        <w:rPr>
          <w:b/>
          <w:color w:val="auto"/>
          <w:sz w:val="22"/>
          <w:szCs w:val="22"/>
        </w:rPr>
        <w:t xml:space="preserve">Setena. </w:t>
      </w:r>
      <w:r w:rsidRPr="00FA7995">
        <w:rPr>
          <w:color w:val="auto"/>
          <w:sz w:val="22"/>
          <w:szCs w:val="22"/>
        </w:rPr>
        <w:t>Ús de mitjans electrònics en la tramitació de l’expedient</w:t>
      </w:r>
    </w:p>
    <w:p w14:paraId="5A5D952E" w14:textId="77777777" w:rsidR="00C835B4" w:rsidRDefault="00C835B4" w:rsidP="00C835B4">
      <w:pPr>
        <w:jc w:val="both"/>
        <w:rPr>
          <w:rFonts w:cs="Arial"/>
          <w:szCs w:val="22"/>
        </w:rPr>
      </w:pPr>
      <w:r w:rsidRPr="00FA7995">
        <w:rPr>
          <w:rFonts w:cs="Arial"/>
          <w:b/>
          <w:szCs w:val="22"/>
        </w:rPr>
        <w:t xml:space="preserve">Vuitena. </w:t>
      </w:r>
      <w:r w:rsidR="00531942">
        <w:rPr>
          <w:rFonts w:cs="Arial"/>
          <w:szCs w:val="22"/>
        </w:rPr>
        <w:t>Requisits</w:t>
      </w:r>
      <w:r w:rsidR="00531942" w:rsidRPr="00FA7995">
        <w:rPr>
          <w:rFonts w:cs="Arial"/>
          <w:szCs w:val="22"/>
        </w:rPr>
        <w:t xml:space="preserve"> </w:t>
      </w:r>
      <w:r w:rsidRPr="00FA7995">
        <w:rPr>
          <w:rFonts w:cs="Arial"/>
          <w:szCs w:val="22"/>
        </w:rPr>
        <w:t>per contractar</w:t>
      </w:r>
    </w:p>
    <w:p w14:paraId="5330EFE2" w14:textId="77777777" w:rsidR="00531942" w:rsidRPr="00FA7995" w:rsidRDefault="00531942" w:rsidP="00C835B4">
      <w:pPr>
        <w:jc w:val="both"/>
        <w:rPr>
          <w:rFonts w:cs="Arial"/>
          <w:b/>
          <w:szCs w:val="22"/>
        </w:rPr>
      </w:pPr>
      <w:r w:rsidRPr="00D324DE">
        <w:rPr>
          <w:rFonts w:cs="Arial"/>
          <w:b/>
          <w:szCs w:val="22"/>
        </w:rPr>
        <w:t>Novena</w:t>
      </w:r>
      <w:r>
        <w:rPr>
          <w:rFonts w:cs="Arial"/>
          <w:szCs w:val="22"/>
        </w:rPr>
        <w:t>. Capacitat d’obrar</w:t>
      </w:r>
    </w:p>
    <w:p w14:paraId="176F99B4" w14:textId="77777777" w:rsidR="00C835B4" w:rsidRPr="00FA7995" w:rsidRDefault="00531942" w:rsidP="00C835B4">
      <w:pPr>
        <w:pStyle w:val="Textindependent"/>
        <w:jc w:val="both"/>
        <w:rPr>
          <w:rFonts w:cs="Arial"/>
          <w:b/>
          <w:sz w:val="22"/>
          <w:szCs w:val="22"/>
        </w:rPr>
      </w:pPr>
      <w:r>
        <w:rPr>
          <w:rFonts w:cs="Arial"/>
          <w:b/>
          <w:sz w:val="22"/>
          <w:szCs w:val="22"/>
        </w:rPr>
        <w:t>Desena</w:t>
      </w:r>
      <w:r w:rsidR="00C835B4" w:rsidRPr="00FA7995">
        <w:rPr>
          <w:rFonts w:cs="Arial"/>
          <w:b/>
          <w:sz w:val="22"/>
          <w:szCs w:val="22"/>
        </w:rPr>
        <w:t xml:space="preserve">. </w:t>
      </w:r>
      <w:r w:rsidR="00C835B4" w:rsidRPr="00FA7995">
        <w:rPr>
          <w:rFonts w:cs="Arial"/>
          <w:sz w:val="22"/>
          <w:szCs w:val="22"/>
        </w:rPr>
        <w:t>Solvència de</w:t>
      </w:r>
      <w:r w:rsidR="00C835B4">
        <w:rPr>
          <w:rFonts w:cs="Arial"/>
          <w:sz w:val="22"/>
          <w:szCs w:val="22"/>
        </w:rPr>
        <w:t xml:space="preserve"> les empreses</w:t>
      </w:r>
      <w:r w:rsidR="00C835B4" w:rsidRPr="00FA7995">
        <w:rPr>
          <w:rFonts w:cs="Arial"/>
          <w:sz w:val="22"/>
          <w:szCs w:val="22"/>
        </w:rPr>
        <w:t xml:space="preserve"> licitador</w:t>
      </w:r>
      <w:r w:rsidR="00C835B4">
        <w:rPr>
          <w:rFonts w:cs="Arial"/>
          <w:sz w:val="22"/>
          <w:szCs w:val="22"/>
        </w:rPr>
        <w:t>e</w:t>
      </w:r>
      <w:r w:rsidR="00C835B4" w:rsidRPr="00FA7995">
        <w:rPr>
          <w:rFonts w:cs="Arial"/>
          <w:sz w:val="22"/>
          <w:szCs w:val="22"/>
        </w:rPr>
        <w:t>s</w:t>
      </w:r>
    </w:p>
    <w:p w14:paraId="2F6857BF" w14:textId="77777777" w:rsidR="00C835B4" w:rsidRPr="00FA7995" w:rsidRDefault="00A50370" w:rsidP="00C835B4">
      <w:pPr>
        <w:jc w:val="both"/>
        <w:rPr>
          <w:rFonts w:cs="Arial"/>
          <w:b/>
          <w:szCs w:val="22"/>
        </w:rPr>
      </w:pPr>
      <w:r>
        <w:rPr>
          <w:rFonts w:cs="Arial"/>
          <w:b/>
          <w:szCs w:val="22"/>
        </w:rPr>
        <w:t>Onzena</w:t>
      </w:r>
      <w:r w:rsidR="00C835B4" w:rsidRPr="00FA7995">
        <w:rPr>
          <w:rFonts w:cs="Arial"/>
          <w:b/>
          <w:szCs w:val="22"/>
        </w:rPr>
        <w:t xml:space="preserve">. </w:t>
      </w:r>
      <w:r w:rsidR="00C835B4" w:rsidRPr="00FA7995">
        <w:rPr>
          <w:rFonts w:cs="Arial"/>
          <w:szCs w:val="22"/>
        </w:rPr>
        <w:t>Presentació de proposicions</w:t>
      </w:r>
    </w:p>
    <w:p w14:paraId="50FB0D8E" w14:textId="77777777" w:rsidR="00C835B4" w:rsidRPr="00FA7995" w:rsidRDefault="00A50370" w:rsidP="00C835B4">
      <w:pPr>
        <w:jc w:val="both"/>
        <w:rPr>
          <w:rFonts w:cs="Arial"/>
          <w:b/>
          <w:szCs w:val="22"/>
        </w:rPr>
      </w:pPr>
      <w:r>
        <w:rPr>
          <w:rFonts w:cs="Arial"/>
          <w:b/>
          <w:szCs w:val="22"/>
        </w:rPr>
        <w:t>Dotzena</w:t>
      </w:r>
      <w:r w:rsidR="00C835B4" w:rsidRPr="00FA7995">
        <w:rPr>
          <w:rFonts w:cs="Arial"/>
          <w:b/>
          <w:szCs w:val="22"/>
        </w:rPr>
        <w:t xml:space="preserve">. </w:t>
      </w:r>
      <w:r w:rsidR="00C835B4" w:rsidRPr="00FA7995">
        <w:rPr>
          <w:rFonts w:cs="Arial"/>
          <w:szCs w:val="22"/>
        </w:rPr>
        <w:t>Tramitació del procediment</w:t>
      </w:r>
      <w:r w:rsidR="00C835B4" w:rsidRPr="00FA7995">
        <w:rPr>
          <w:rFonts w:cs="Arial"/>
          <w:b/>
          <w:szCs w:val="22"/>
        </w:rPr>
        <w:t xml:space="preserve"> </w:t>
      </w:r>
    </w:p>
    <w:p w14:paraId="4A43F240" w14:textId="77777777" w:rsidR="00C835B4" w:rsidRPr="00FA7995" w:rsidRDefault="00A50370" w:rsidP="00C835B4">
      <w:pPr>
        <w:jc w:val="both"/>
        <w:rPr>
          <w:rFonts w:cs="Arial"/>
          <w:b/>
          <w:szCs w:val="22"/>
        </w:rPr>
      </w:pPr>
      <w:r>
        <w:rPr>
          <w:rFonts w:cs="Arial"/>
          <w:b/>
          <w:szCs w:val="22"/>
        </w:rPr>
        <w:t>Tretzena</w:t>
      </w:r>
      <w:r w:rsidR="00C835B4" w:rsidRPr="00FA7995">
        <w:rPr>
          <w:rFonts w:cs="Arial"/>
          <w:b/>
          <w:szCs w:val="22"/>
        </w:rPr>
        <w:t xml:space="preserve">. </w:t>
      </w:r>
      <w:r>
        <w:rPr>
          <w:rFonts w:cs="Arial"/>
          <w:szCs w:val="22"/>
        </w:rPr>
        <w:t>Avaluació global de les ofertes i criteris de desempat</w:t>
      </w:r>
    </w:p>
    <w:p w14:paraId="2BB17025" w14:textId="77777777" w:rsidR="00C835B4" w:rsidRPr="00FA7995" w:rsidRDefault="00A50370" w:rsidP="00C835B4">
      <w:pPr>
        <w:autoSpaceDE w:val="0"/>
        <w:autoSpaceDN w:val="0"/>
        <w:adjustRightInd w:val="0"/>
        <w:jc w:val="both"/>
        <w:rPr>
          <w:rFonts w:cs="Arial"/>
          <w:bCs/>
          <w:szCs w:val="22"/>
          <w:lang w:eastAsia="ca-ES"/>
        </w:rPr>
      </w:pPr>
      <w:r>
        <w:rPr>
          <w:rFonts w:cs="Arial"/>
          <w:b/>
          <w:bCs/>
          <w:szCs w:val="22"/>
          <w:lang w:eastAsia="ca-ES"/>
        </w:rPr>
        <w:t>Catorzena</w:t>
      </w:r>
      <w:r w:rsidR="00C835B4" w:rsidRPr="00FA7995">
        <w:rPr>
          <w:rFonts w:cs="Arial"/>
          <w:b/>
          <w:bCs/>
          <w:szCs w:val="22"/>
          <w:lang w:eastAsia="ca-ES"/>
        </w:rPr>
        <w:t xml:space="preserve">. </w:t>
      </w:r>
      <w:r>
        <w:rPr>
          <w:rFonts w:cs="Arial"/>
          <w:bCs/>
          <w:szCs w:val="22"/>
          <w:lang w:eastAsia="ca-ES"/>
        </w:rPr>
        <w:t>Propostes</w:t>
      </w:r>
      <w:r w:rsidRPr="00FA7995">
        <w:rPr>
          <w:rFonts w:cs="Arial"/>
          <w:bCs/>
          <w:szCs w:val="22"/>
          <w:lang w:eastAsia="ca-ES"/>
        </w:rPr>
        <w:t xml:space="preserve"> </w:t>
      </w:r>
      <w:r w:rsidR="00C835B4" w:rsidRPr="00FA7995">
        <w:rPr>
          <w:rFonts w:cs="Arial"/>
          <w:bCs/>
          <w:szCs w:val="22"/>
          <w:lang w:eastAsia="ca-ES"/>
        </w:rPr>
        <w:t>anormalment baixes</w:t>
      </w:r>
    </w:p>
    <w:p w14:paraId="51280EB0" w14:textId="77777777" w:rsidR="00C835B4" w:rsidRPr="00FA7995" w:rsidRDefault="00A50370" w:rsidP="00C835B4">
      <w:pPr>
        <w:autoSpaceDE w:val="0"/>
        <w:autoSpaceDN w:val="0"/>
        <w:adjustRightInd w:val="0"/>
        <w:jc w:val="both"/>
        <w:rPr>
          <w:rFonts w:cs="Arial"/>
          <w:b/>
          <w:bCs/>
          <w:szCs w:val="22"/>
          <w:lang w:eastAsia="ca-ES"/>
        </w:rPr>
      </w:pPr>
      <w:r>
        <w:rPr>
          <w:rFonts w:cs="Arial"/>
          <w:b/>
          <w:bCs/>
          <w:szCs w:val="22"/>
          <w:lang w:eastAsia="ca-ES"/>
        </w:rPr>
        <w:t>Quinzena</w:t>
      </w:r>
      <w:r w:rsidR="00C835B4" w:rsidRPr="00FA7995">
        <w:rPr>
          <w:rFonts w:cs="Arial"/>
          <w:b/>
          <w:bCs/>
          <w:szCs w:val="22"/>
          <w:lang w:eastAsia="ca-ES"/>
        </w:rPr>
        <w:t xml:space="preserve">. </w:t>
      </w:r>
      <w:r>
        <w:rPr>
          <w:rFonts w:cs="Arial"/>
          <w:bCs/>
          <w:szCs w:val="22"/>
          <w:lang w:eastAsia="ca-ES"/>
        </w:rPr>
        <w:t>Proposta d’adjudicació i presentació de documentació prèvia a l’adjudicació</w:t>
      </w:r>
    </w:p>
    <w:p w14:paraId="08C84836" w14:textId="77777777" w:rsidR="00C835B4" w:rsidRPr="00FA7995" w:rsidRDefault="00A50370" w:rsidP="00C835B4">
      <w:pPr>
        <w:autoSpaceDE w:val="0"/>
        <w:autoSpaceDN w:val="0"/>
        <w:adjustRightInd w:val="0"/>
        <w:jc w:val="both"/>
        <w:rPr>
          <w:rFonts w:cs="Arial"/>
          <w:b/>
          <w:bCs/>
          <w:szCs w:val="22"/>
          <w:lang w:eastAsia="ca-ES"/>
        </w:rPr>
      </w:pPr>
      <w:r>
        <w:rPr>
          <w:rFonts w:cs="Arial"/>
          <w:b/>
          <w:bCs/>
          <w:szCs w:val="22"/>
          <w:lang w:eastAsia="ca-ES"/>
        </w:rPr>
        <w:t>Setzena</w:t>
      </w:r>
      <w:r w:rsidR="00C835B4" w:rsidRPr="00FA7995">
        <w:rPr>
          <w:rFonts w:cs="Arial"/>
          <w:b/>
          <w:bCs/>
          <w:szCs w:val="22"/>
          <w:lang w:eastAsia="ca-ES"/>
        </w:rPr>
        <w:t xml:space="preserve">. </w:t>
      </w:r>
      <w:r w:rsidR="00C835B4" w:rsidRPr="00FA7995">
        <w:rPr>
          <w:rFonts w:cs="Arial"/>
          <w:bCs/>
          <w:szCs w:val="22"/>
          <w:lang w:eastAsia="ca-ES"/>
        </w:rPr>
        <w:t>Garantia definitiva</w:t>
      </w:r>
    </w:p>
    <w:p w14:paraId="06870408" w14:textId="77777777" w:rsidR="00C835B4" w:rsidRPr="00FA7995" w:rsidRDefault="00A50370" w:rsidP="00C835B4">
      <w:pPr>
        <w:autoSpaceDE w:val="0"/>
        <w:autoSpaceDN w:val="0"/>
        <w:adjustRightInd w:val="0"/>
        <w:jc w:val="both"/>
        <w:rPr>
          <w:rFonts w:cs="Arial"/>
          <w:b/>
          <w:bCs/>
          <w:szCs w:val="22"/>
          <w:lang w:eastAsia="ca-ES"/>
        </w:rPr>
      </w:pPr>
      <w:r>
        <w:rPr>
          <w:rFonts w:cs="Arial"/>
          <w:b/>
          <w:bCs/>
          <w:szCs w:val="22"/>
          <w:lang w:eastAsia="ca-ES"/>
        </w:rPr>
        <w:t>Dissetena</w:t>
      </w:r>
      <w:r w:rsidR="00C835B4" w:rsidRPr="00FA7995">
        <w:rPr>
          <w:rFonts w:cs="Arial"/>
          <w:b/>
          <w:bCs/>
          <w:szCs w:val="22"/>
          <w:lang w:eastAsia="ca-ES"/>
        </w:rPr>
        <w:t xml:space="preserve">. </w:t>
      </w:r>
      <w:r w:rsidR="00C835B4" w:rsidRPr="00FA7995">
        <w:rPr>
          <w:rFonts w:cs="Arial"/>
          <w:bCs/>
          <w:szCs w:val="22"/>
          <w:lang w:eastAsia="ca-ES"/>
        </w:rPr>
        <w:t>Decisió de no adjudicar o subscriure el contracte i desistiment</w:t>
      </w:r>
    </w:p>
    <w:p w14:paraId="04B2542B" w14:textId="77777777" w:rsidR="00C835B4" w:rsidRPr="00FA7995" w:rsidRDefault="00A50370" w:rsidP="00C835B4">
      <w:pPr>
        <w:jc w:val="both"/>
        <w:rPr>
          <w:rFonts w:cs="Arial"/>
          <w:szCs w:val="22"/>
        </w:rPr>
      </w:pPr>
      <w:r>
        <w:rPr>
          <w:rFonts w:cs="Arial"/>
          <w:b/>
          <w:szCs w:val="22"/>
        </w:rPr>
        <w:t>Divuitena</w:t>
      </w:r>
      <w:r w:rsidR="00C835B4" w:rsidRPr="00FA7995">
        <w:rPr>
          <w:rFonts w:cs="Arial"/>
          <w:b/>
          <w:szCs w:val="22"/>
        </w:rPr>
        <w:t xml:space="preserve">. </w:t>
      </w:r>
      <w:r w:rsidR="00C835B4" w:rsidRPr="00FA7995">
        <w:rPr>
          <w:rFonts w:cs="Arial"/>
          <w:szCs w:val="22"/>
        </w:rPr>
        <w:t>Adjudicació del contracte</w:t>
      </w:r>
    </w:p>
    <w:p w14:paraId="48539E02" w14:textId="77777777" w:rsidR="00C835B4" w:rsidRPr="00FA7995" w:rsidRDefault="00A50370" w:rsidP="00C835B4">
      <w:pPr>
        <w:jc w:val="both"/>
        <w:rPr>
          <w:rFonts w:cs="Arial"/>
          <w:b/>
          <w:szCs w:val="22"/>
        </w:rPr>
      </w:pPr>
      <w:r>
        <w:rPr>
          <w:rFonts w:cs="Arial"/>
          <w:b/>
          <w:szCs w:val="22"/>
        </w:rPr>
        <w:t>Dinovena</w:t>
      </w:r>
      <w:r w:rsidR="00C835B4" w:rsidRPr="00FA7995">
        <w:rPr>
          <w:rFonts w:cs="Arial"/>
          <w:b/>
          <w:szCs w:val="22"/>
        </w:rPr>
        <w:t xml:space="preserve">. </w:t>
      </w:r>
      <w:r w:rsidR="00C835B4" w:rsidRPr="00FA7995">
        <w:rPr>
          <w:rFonts w:cs="Arial"/>
          <w:szCs w:val="22"/>
        </w:rPr>
        <w:t>Formalització i perfecció del contracte</w:t>
      </w:r>
    </w:p>
    <w:p w14:paraId="4AE188E5" w14:textId="77777777" w:rsidR="00C835B4" w:rsidRPr="00FA7995" w:rsidRDefault="00C835B4" w:rsidP="00C835B4">
      <w:pPr>
        <w:jc w:val="both"/>
        <w:rPr>
          <w:rFonts w:cs="Arial"/>
          <w:szCs w:val="22"/>
        </w:rPr>
      </w:pPr>
    </w:p>
    <w:p w14:paraId="494D8EAF" w14:textId="77777777" w:rsidR="00C835B4" w:rsidRPr="00FA7995" w:rsidRDefault="00C835B4" w:rsidP="00C835B4">
      <w:pPr>
        <w:jc w:val="both"/>
        <w:rPr>
          <w:rFonts w:cs="Arial"/>
          <w:szCs w:val="22"/>
        </w:rPr>
      </w:pPr>
    </w:p>
    <w:p w14:paraId="3F67B314" w14:textId="77777777" w:rsidR="00C835B4" w:rsidRPr="00FA7995" w:rsidRDefault="00C835B4" w:rsidP="00C835B4">
      <w:pPr>
        <w:jc w:val="both"/>
        <w:rPr>
          <w:rFonts w:cs="Arial"/>
          <w:b/>
          <w:szCs w:val="22"/>
        </w:rPr>
      </w:pPr>
      <w:r w:rsidRPr="00FA7995">
        <w:rPr>
          <w:rFonts w:cs="Arial"/>
          <w:b/>
          <w:szCs w:val="22"/>
        </w:rPr>
        <w:t xml:space="preserve">III. DISPOSICIONS RELATIVES A L’EXECUCIÓ DEL CONTRACTE </w:t>
      </w:r>
    </w:p>
    <w:p w14:paraId="084DE880" w14:textId="77777777" w:rsidR="00C835B4" w:rsidRPr="00FA7995" w:rsidRDefault="00C835B4" w:rsidP="00C835B4">
      <w:pPr>
        <w:jc w:val="both"/>
        <w:rPr>
          <w:rFonts w:cs="Arial"/>
          <w:b/>
          <w:szCs w:val="22"/>
        </w:rPr>
      </w:pPr>
    </w:p>
    <w:p w14:paraId="2FDD2EFF" w14:textId="77777777" w:rsidR="00C835B4" w:rsidRPr="00FA7995" w:rsidRDefault="00A50370" w:rsidP="00C835B4">
      <w:pPr>
        <w:jc w:val="both"/>
        <w:rPr>
          <w:rFonts w:cs="Arial"/>
          <w:szCs w:val="22"/>
        </w:rPr>
      </w:pPr>
      <w:r>
        <w:rPr>
          <w:rFonts w:cs="Arial"/>
          <w:b/>
          <w:szCs w:val="22"/>
        </w:rPr>
        <w:t>Vintena</w:t>
      </w:r>
      <w:r w:rsidR="00C835B4" w:rsidRPr="00FA7995">
        <w:rPr>
          <w:rFonts w:cs="Arial"/>
          <w:b/>
          <w:szCs w:val="22"/>
        </w:rPr>
        <w:t xml:space="preserve">. </w:t>
      </w:r>
      <w:r w:rsidR="00C835B4" w:rsidRPr="00FA7995">
        <w:rPr>
          <w:rFonts w:cs="Arial"/>
          <w:szCs w:val="22"/>
        </w:rPr>
        <w:t>Execució del contracte</w:t>
      </w:r>
    </w:p>
    <w:p w14:paraId="5360C4D4" w14:textId="77777777" w:rsidR="00C835B4" w:rsidRPr="00FA7995" w:rsidRDefault="00C835B4" w:rsidP="00C835B4">
      <w:pPr>
        <w:autoSpaceDE w:val="0"/>
        <w:autoSpaceDN w:val="0"/>
        <w:adjustRightInd w:val="0"/>
        <w:jc w:val="both"/>
        <w:rPr>
          <w:rFonts w:cs="Arial"/>
          <w:b/>
          <w:szCs w:val="22"/>
          <w:lang w:eastAsia="ca-ES"/>
        </w:rPr>
      </w:pPr>
      <w:r w:rsidRPr="00FA7995">
        <w:rPr>
          <w:rFonts w:cs="Arial"/>
          <w:b/>
          <w:szCs w:val="22"/>
          <w:lang w:eastAsia="ca-ES"/>
        </w:rPr>
        <w:t>Vint</w:t>
      </w:r>
      <w:r w:rsidR="00A50370">
        <w:rPr>
          <w:rFonts w:cs="Arial"/>
          <w:b/>
          <w:szCs w:val="22"/>
          <w:lang w:eastAsia="ca-ES"/>
        </w:rPr>
        <w:t>-i-un</w:t>
      </w:r>
      <w:r w:rsidRPr="00FA7995">
        <w:rPr>
          <w:rFonts w:cs="Arial"/>
          <w:b/>
          <w:szCs w:val="22"/>
          <w:lang w:eastAsia="ca-ES"/>
        </w:rPr>
        <w:t xml:space="preserve">ena. </w:t>
      </w:r>
      <w:r w:rsidRPr="00FA7995">
        <w:rPr>
          <w:rFonts w:cs="Arial"/>
          <w:szCs w:val="22"/>
          <w:lang w:eastAsia="ca-ES"/>
        </w:rPr>
        <w:t>Condicions especials d’execució</w:t>
      </w:r>
    </w:p>
    <w:p w14:paraId="426BCAD6" w14:textId="77777777" w:rsidR="00C835B4" w:rsidRPr="00FA7995" w:rsidRDefault="00C835B4" w:rsidP="00C835B4">
      <w:pPr>
        <w:autoSpaceDE w:val="0"/>
        <w:autoSpaceDN w:val="0"/>
        <w:adjustRightInd w:val="0"/>
        <w:jc w:val="both"/>
        <w:rPr>
          <w:rFonts w:cs="Arial"/>
          <w:b/>
          <w:szCs w:val="22"/>
          <w:lang w:eastAsia="ca-ES"/>
        </w:rPr>
      </w:pPr>
      <w:r w:rsidRPr="00FA7995">
        <w:rPr>
          <w:rFonts w:cs="Arial"/>
          <w:b/>
          <w:szCs w:val="22"/>
          <w:lang w:eastAsia="ca-ES"/>
        </w:rPr>
        <w:t xml:space="preserve">Vint-i-dosena. </w:t>
      </w:r>
      <w:r w:rsidRPr="00C00892">
        <w:rPr>
          <w:rFonts w:cs="Arial"/>
          <w:szCs w:val="22"/>
          <w:lang w:eastAsia="ca-ES"/>
        </w:rPr>
        <w:t>Penalitats</w:t>
      </w:r>
    </w:p>
    <w:p w14:paraId="3C515B12" w14:textId="77777777" w:rsidR="00C835B4" w:rsidRPr="00FA7995" w:rsidRDefault="00C835B4" w:rsidP="00C835B4">
      <w:pPr>
        <w:jc w:val="both"/>
        <w:rPr>
          <w:rFonts w:cs="Arial"/>
          <w:b/>
          <w:szCs w:val="22"/>
        </w:rPr>
      </w:pPr>
      <w:r w:rsidRPr="00FA7995">
        <w:rPr>
          <w:rFonts w:cs="Arial"/>
          <w:b/>
          <w:szCs w:val="22"/>
        </w:rPr>
        <w:t xml:space="preserve">Vint-i-tresena. </w:t>
      </w:r>
      <w:r w:rsidRPr="00FA7995">
        <w:rPr>
          <w:rFonts w:cs="Arial"/>
          <w:szCs w:val="22"/>
        </w:rPr>
        <w:t>Persona responsable del contracte</w:t>
      </w:r>
    </w:p>
    <w:p w14:paraId="181F8786" w14:textId="77777777" w:rsidR="00C835B4" w:rsidRPr="00FA7995" w:rsidRDefault="00C835B4" w:rsidP="00C835B4">
      <w:pPr>
        <w:jc w:val="both"/>
        <w:rPr>
          <w:rFonts w:cs="Arial"/>
          <w:b/>
          <w:szCs w:val="22"/>
        </w:rPr>
      </w:pPr>
      <w:r w:rsidRPr="00FA7995">
        <w:rPr>
          <w:rFonts w:cs="Arial"/>
          <w:b/>
          <w:szCs w:val="22"/>
        </w:rPr>
        <w:t xml:space="preserve">Vint-i-quatrena. </w:t>
      </w:r>
      <w:r w:rsidRPr="00FA7995">
        <w:rPr>
          <w:rFonts w:cs="Arial"/>
          <w:szCs w:val="22"/>
        </w:rPr>
        <w:t>Resolució d’incidències i de dubtes tècnics interpretatius</w:t>
      </w:r>
    </w:p>
    <w:p w14:paraId="0C9EEC2F" w14:textId="77777777" w:rsidR="00C835B4" w:rsidRPr="00FA7995" w:rsidRDefault="00C835B4" w:rsidP="00C835B4">
      <w:pPr>
        <w:jc w:val="both"/>
        <w:rPr>
          <w:rFonts w:cs="Arial"/>
          <w:b/>
          <w:szCs w:val="22"/>
        </w:rPr>
      </w:pPr>
    </w:p>
    <w:p w14:paraId="47D78C02" w14:textId="77777777" w:rsidR="00C835B4" w:rsidRPr="00FA7995" w:rsidRDefault="00C835B4" w:rsidP="00C835B4">
      <w:pPr>
        <w:jc w:val="both"/>
        <w:rPr>
          <w:rFonts w:cs="Arial"/>
          <w:b/>
          <w:szCs w:val="22"/>
        </w:rPr>
      </w:pPr>
    </w:p>
    <w:p w14:paraId="332306C3" w14:textId="77777777" w:rsidR="00C835B4" w:rsidRPr="00FA7995" w:rsidRDefault="00C835B4" w:rsidP="00C835B4">
      <w:pPr>
        <w:jc w:val="both"/>
        <w:rPr>
          <w:rFonts w:cs="Arial"/>
          <w:b/>
          <w:szCs w:val="22"/>
        </w:rPr>
      </w:pPr>
      <w:r w:rsidRPr="00FA7995">
        <w:rPr>
          <w:rFonts w:cs="Arial"/>
          <w:b/>
          <w:szCs w:val="22"/>
        </w:rPr>
        <w:t>IV. DISPOSICIONS RELATIVES ALS DRETS I OBLIGACIONS DE LES PARTS</w:t>
      </w:r>
    </w:p>
    <w:p w14:paraId="61C73F1B" w14:textId="77777777" w:rsidR="00C835B4" w:rsidRPr="00FA7995" w:rsidRDefault="00C835B4" w:rsidP="00C835B4">
      <w:pPr>
        <w:jc w:val="both"/>
        <w:rPr>
          <w:rFonts w:cs="Arial"/>
          <w:szCs w:val="22"/>
        </w:rPr>
      </w:pPr>
    </w:p>
    <w:p w14:paraId="33CCC79A" w14:textId="77777777" w:rsidR="00C835B4" w:rsidRPr="00FA7995" w:rsidRDefault="00C835B4" w:rsidP="00C835B4">
      <w:pPr>
        <w:jc w:val="both"/>
        <w:rPr>
          <w:rFonts w:cs="Arial"/>
          <w:b/>
          <w:szCs w:val="22"/>
        </w:rPr>
      </w:pPr>
      <w:r w:rsidRPr="00FA7995">
        <w:rPr>
          <w:rFonts w:cs="Arial"/>
          <w:b/>
          <w:szCs w:val="22"/>
        </w:rPr>
        <w:t xml:space="preserve">Vint-i-cinquena. </w:t>
      </w:r>
      <w:r w:rsidRPr="00FA7995">
        <w:rPr>
          <w:rFonts w:cs="Arial"/>
          <w:szCs w:val="22"/>
        </w:rPr>
        <w:t>Abonaments a l’empresa contractista</w:t>
      </w:r>
    </w:p>
    <w:p w14:paraId="52121BC9" w14:textId="77777777" w:rsidR="00C835B4" w:rsidRPr="00FA7995" w:rsidRDefault="00C835B4" w:rsidP="00C835B4">
      <w:pPr>
        <w:jc w:val="both"/>
        <w:rPr>
          <w:rFonts w:cs="Arial"/>
          <w:b/>
          <w:szCs w:val="22"/>
        </w:rPr>
      </w:pPr>
      <w:r w:rsidRPr="00FA7995">
        <w:rPr>
          <w:rFonts w:cs="Arial"/>
          <w:b/>
          <w:szCs w:val="22"/>
        </w:rPr>
        <w:t xml:space="preserve">Vint-i-sisena. </w:t>
      </w:r>
      <w:r w:rsidRPr="00FA7995">
        <w:rPr>
          <w:rFonts w:cs="Arial"/>
          <w:szCs w:val="22"/>
        </w:rPr>
        <w:t>Responsabilitat de l’empresa contractista</w:t>
      </w:r>
    </w:p>
    <w:p w14:paraId="1BC0DABE" w14:textId="77777777" w:rsidR="00C835B4" w:rsidRPr="00FA7995" w:rsidRDefault="00C835B4" w:rsidP="00C835B4">
      <w:pPr>
        <w:jc w:val="both"/>
        <w:rPr>
          <w:rFonts w:cs="Arial"/>
          <w:b/>
          <w:szCs w:val="22"/>
        </w:rPr>
      </w:pPr>
      <w:r w:rsidRPr="00FA7995">
        <w:rPr>
          <w:rFonts w:cs="Arial"/>
          <w:b/>
          <w:szCs w:val="22"/>
        </w:rPr>
        <w:t xml:space="preserve">Vint-i-setena. </w:t>
      </w:r>
      <w:r w:rsidRPr="00FA7995">
        <w:rPr>
          <w:rFonts w:cs="Arial"/>
          <w:szCs w:val="22"/>
        </w:rPr>
        <w:t>Altres obligacions de</w:t>
      </w:r>
      <w:r>
        <w:rPr>
          <w:rFonts w:cs="Arial"/>
          <w:szCs w:val="22"/>
        </w:rPr>
        <w:t xml:space="preserve"> l’empresa </w:t>
      </w:r>
      <w:r w:rsidRPr="00FA7995">
        <w:rPr>
          <w:rFonts w:cs="Arial"/>
          <w:szCs w:val="22"/>
        </w:rPr>
        <w:t>contractista</w:t>
      </w:r>
    </w:p>
    <w:p w14:paraId="50947401" w14:textId="487E174A" w:rsidR="00C835B4" w:rsidRPr="00FA7995" w:rsidRDefault="00C835B4" w:rsidP="00C835B4">
      <w:pPr>
        <w:jc w:val="both"/>
        <w:rPr>
          <w:rFonts w:cs="Arial"/>
          <w:b/>
          <w:szCs w:val="22"/>
        </w:rPr>
      </w:pPr>
      <w:r w:rsidRPr="00FA7995">
        <w:rPr>
          <w:rFonts w:cs="Arial"/>
          <w:b/>
          <w:szCs w:val="22"/>
        </w:rPr>
        <w:t>Vint-i-vuitena.</w:t>
      </w:r>
      <w:r w:rsidRPr="00D36C7E">
        <w:rPr>
          <w:rFonts w:cs="Arial"/>
          <w:szCs w:val="22"/>
        </w:rPr>
        <w:t xml:space="preserve"> </w:t>
      </w:r>
      <w:r w:rsidR="003349C2" w:rsidRPr="003349C2">
        <w:rPr>
          <w:rFonts w:cs="Arial"/>
          <w:szCs w:val="22"/>
        </w:rPr>
        <w:t>Clàusula</w:t>
      </w:r>
      <w:r w:rsidR="00AC26FA" w:rsidRPr="00D36C7E">
        <w:rPr>
          <w:rFonts w:cs="Arial"/>
          <w:szCs w:val="22"/>
        </w:rPr>
        <w:t xml:space="preserve"> ètica</w:t>
      </w:r>
    </w:p>
    <w:p w14:paraId="6A33210E" w14:textId="77777777" w:rsidR="00C835B4" w:rsidRPr="00FA7995" w:rsidRDefault="00C835B4" w:rsidP="00C835B4">
      <w:pPr>
        <w:jc w:val="both"/>
        <w:rPr>
          <w:rFonts w:cs="Arial"/>
          <w:b/>
          <w:szCs w:val="22"/>
        </w:rPr>
      </w:pPr>
      <w:r w:rsidRPr="00FA7995">
        <w:rPr>
          <w:rFonts w:cs="Arial"/>
          <w:b/>
          <w:szCs w:val="22"/>
        </w:rPr>
        <w:t xml:space="preserve">Vint-i-novena. </w:t>
      </w:r>
      <w:r w:rsidRPr="00FA7995">
        <w:rPr>
          <w:rFonts w:cs="Arial"/>
          <w:szCs w:val="22"/>
        </w:rPr>
        <w:t>Clàusules socials i mediambientals</w:t>
      </w:r>
    </w:p>
    <w:p w14:paraId="4687F5FE" w14:textId="77777777" w:rsidR="00C835B4" w:rsidRPr="00FA7995" w:rsidRDefault="00C835B4" w:rsidP="00C835B4">
      <w:pPr>
        <w:jc w:val="both"/>
        <w:rPr>
          <w:rFonts w:cs="Arial"/>
          <w:b/>
          <w:szCs w:val="22"/>
        </w:rPr>
      </w:pPr>
      <w:r w:rsidRPr="00FA7995">
        <w:rPr>
          <w:rFonts w:cs="Arial"/>
          <w:b/>
          <w:szCs w:val="22"/>
        </w:rPr>
        <w:t xml:space="preserve">Trentena. </w:t>
      </w:r>
      <w:r w:rsidRPr="00FA7995">
        <w:rPr>
          <w:rFonts w:cs="Arial"/>
          <w:szCs w:val="22"/>
        </w:rPr>
        <w:t>Prerrogatives de l’Administració</w:t>
      </w:r>
      <w:r w:rsidRPr="00FA7995">
        <w:rPr>
          <w:rFonts w:cs="Arial"/>
          <w:b/>
          <w:szCs w:val="22"/>
        </w:rPr>
        <w:t xml:space="preserve"> </w:t>
      </w:r>
    </w:p>
    <w:p w14:paraId="68F4FE4B" w14:textId="77777777" w:rsidR="00C835B4" w:rsidRPr="00FA7995" w:rsidRDefault="00C835B4" w:rsidP="00C835B4">
      <w:pPr>
        <w:jc w:val="both"/>
        <w:rPr>
          <w:rFonts w:cs="Arial"/>
          <w:b/>
          <w:szCs w:val="22"/>
        </w:rPr>
      </w:pPr>
      <w:r w:rsidRPr="00FA7995">
        <w:rPr>
          <w:rFonts w:cs="Arial"/>
          <w:b/>
          <w:szCs w:val="22"/>
        </w:rPr>
        <w:t xml:space="preserve">Trenta-unena. </w:t>
      </w:r>
      <w:r w:rsidRPr="00FA7995">
        <w:rPr>
          <w:rFonts w:cs="Arial"/>
          <w:szCs w:val="22"/>
        </w:rPr>
        <w:t>Modificació del contracte</w:t>
      </w:r>
      <w:r w:rsidRPr="00FA7995">
        <w:rPr>
          <w:rFonts w:cs="Arial"/>
          <w:b/>
          <w:szCs w:val="22"/>
        </w:rPr>
        <w:t xml:space="preserve"> </w:t>
      </w:r>
    </w:p>
    <w:p w14:paraId="19CC681A" w14:textId="77777777" w:rsidR="00C835B4" w:rsidRPr="00FA7995" w:rsidRDefault="00C835B4" w:rsidP="00C835B4">
      <w:pPr>
        <w:jc w:val="both"/>
        <w:rPr>
          <w:rFonts w:cs="Arial"/>
          <w:b/>
          <w:szCs w:val="22"/>
        </w:rPr>
      </w:pPr>
      <w:r w:rsidRPr="00FA7995">
        <w:rPr>
          <w:rFonts w:cs="Arial"/>
          <w:b/>
          <w:szCs w:val="22"/>
        </w:rPr>
        <w:t xml:space="preserve">Trenta-dosena. </w:t>
      </w:r>
      <w:r w:rsidRPr="00FA7995">
        <w:rPr>
          <w:rFonts w:cs="Arial"/>
          <w:szCs w:val="22"/>
        </w:rPr>
        <w:t>Suspensió del contracte</w:t>
      </w:r>
      <w:r w:rsidRPr="00FA7995">
        <w:rPr>
          <w:rFonts w:cs="Arial"/>
          <w:b/>
          <w:szCs w:val="22"/>
        </w:rPr>
        <w:t xml:space="preserve"> </w:t>
      </w:r>
    </w:p>
    <w:p w14:paraId="25D84AD7" w14:textId="3DD745EC" w:rsidR="00C835B4" w:rsidRPr="00FA7995" w:rsidRDefault="00C835B4" w:rsidP="00C835B4">
      <w:pPr>
        <w:jc w:val="both"/>
        <w:rPr>
          <w:rFonts w:cs="Arial"/>
          <w:szCs w:val="22"/>
        </w:rPr>
      </w:pPr>
    </w:p>
    <w:p w14:paraId="75BBD2E6" w14:textId="77777777" w:rsidR="00C835B4" w:rsidRPr="00FA7995" w:rsidRDefault="00C835B4" w:rsidP="00C835B4">
      <w:pPr>
        <w:jc w:val="both"/>
        <w:rPr>
          <w:rFonts w:cs="Arial"/>
          <w:szCs w:val="22"/>
        </w:rPr>
      </w:pPr>
    </w:p>
    <w:p w14:paraId="4196B59E" w14:textId="77777777" w:rsidR="00C835B4" w:rsidRPr="00FA7995" w:rsidRDefault="00C835B4" w:rsidP="00C835B4">
      <w:pPr>
        <w:jc w:val="both"/>
        <w:rPr>
          <w:rFonts w:cs="Arial"/>
          <w:b/>
          <w:szCs w:val="22"/>
        </w:rPr>
      </w:pPr>
      <w:r w:rsidRPr="00FA7995">
        <w:rPr>
          <w:rFonts w:cs="Arial"/>
          <w:b/>
          <w:szCs w:val="22"/>
        </w:rPr>
        <w:lastRenderedPageBreak/>
        <w:t>V. DISPOSICIONS RELATIVES A LA SUCCESSIÓ, CESSIÓ, SUBCONTRACTACIÓ I REVISIÓ DE PREUS</w:t>
      </w:r>
    </w:p>
    <w:p w14:paraId="4DC2562C" w14:textId="77777777" w:rsidR="00C835B4" w:rsidRPr="00FA7995" w:rsidRDefault="00C835B4" w:rsidP="00C835B4">
      <w:pPr>
        <w:jc w:val="both"/>
        <w:rPr>
          <w:rFonts w:cs="Arial"/>
          <w:szCs w:val="22"/>
        </w:rPr>
      </w:pPr>
    </w:p>
    <w:p w14:paraId="3370C5C7" w14:textId="77777777" w:rsidR="00C835B4" w:rsidRPr="00FA7995" w:rsidRDefault="00C835B4" w:rsidP="00C835B4">
      <w:pPr>
        <w:jc w:val="both"/>
        <w:rPr>
          <w:rFonts w:cs="Arial"/>
          <w:szCs w:val="22"/>
        </w:rPr>
      </w:pPr>
      <w:r w:rsidRPr="00FA7995">
        <w:rPr>
          <w:rFonts w:cs="Arial"/>
          <w:b/>
          <w:szCs w:val="22"/>
        </w:rPr>
        <w:t xml:space="preserve">Trenta-tresena. </w:t>
      </w:r>
      <w:r w:rsidRPr="00FA7995">
        <w:rPr>
          <w:rFonts w:cs="Arial"/>
          <w:szCs w:val="22"/>
        </w:rPr>
        <w:t xml:space="preserve">Successió en </w:t>
      </w:r>
      <w:r w:rsidR="00A50370">
        <w:rPr>
          <w:rFonts w:cs="Arial"/>
          <w:szCs w:val="22"/>
        </w:rPr>
        <w:t xml:space="preserve">la persona de </w:t>
      </w:r>
      <w:r>
        <w:rPr>
          <w:rFonts w:cs="Arial"/>
          <w:szCs w:val="22"/>
        </w:rPr>
        <w:t>l’empresa</w:t>
      </w:r>
      <w:r w:rsidRPr="00FA7995">
        <w:rPr>
          <w:rFonts w:cs="Arial"/>
          <w:szCs w:val="22"/>
        </w:rPr>
        <w:t xml:space="preserve"> contractista</w:t>
      </w:r>
    </w:p>
    <w:p w14:paraId="08603D6F" w14:textId="77777777" w:rsidR="00C835B4" w:rsidRPr="00D324DE" w:rsidRDefault="00C835B4" w:rsidP="00C835B4">
      <w:pPr>
        <w:jc w:val="both"/>
        <w:rPr>
          <w:rFonts w:cs="Arial"/>
          <w:szCs w:val="22"/>
        </w:rPr>
      </w:pPr>
      <w:r w:rsidRPr="00FA7995">
        <w:rPr>
          <w:rFonts w:cs="Arial"/>
          <w:b/>
          <w:szCs w:val="22"/>
        </w:rPr>
        <w:t>Trenta-</w:t>
      </w:r>
      <w:r w:rsidR="00A50370">
        <w:rPr>
          <w:rFonts w:cs="Arial"/>
          <w:b/>
          <w:szCs w:val="22"/>
        </w:rPr>
        <w:t>quartana</w:t>
      </w:r>
      <w:r w:rsidRPr="00FA7995">
        <w:rPr>
          <w:rFonts w:cs="Arial"/>
          <w:b/>
          <w:szCs w:val="22"/>
        </w:rPr>
        <w:t xml:space="preserve">. </w:t>
      </w:r>
      <w:r w:rsidR="00457887" w:rsidRPr="00D324DE">
        <w:rPr>
          <w:rFonts w:cs="Arial"/>
          <w:szCs w:val="22"/>
        </w:rPr>
        <w:t>Cessió dels contractes. Subcontractació. Revisió de preus</w:t>
      </w:r>
    </w:p>
    <w:p w14:paraId="6F219281" w14:textId="77777777" w:rsidR="00C835B4" w:rsidRPr="00FA7995" w:rsidRDefault="00C835B4" w:rsidP="00C835B4">
      <w:pPr>
        <w:jc w:val="both"/>
        <w:rPr>
          <w:rFonts w:cs="Arial"/>
          <w:b/>
          <w:szCs w:val="22"/>
        </w:rPr>
      </w:pPr>
    </w:p>
    <w:p w14:paraId="75FE4E21" w14:textId="77777777" w:rsidR="00C835B4" w:rsidRPr="00FA7995" w:rsidRDefault="00C835B4" w:rsidP="00C835B4">
      <w:pPr>
        <w:jc w:val="both"/>
        <w:rPr>
          <w:rFonts w:cs="Arial"/>
          <w:b/>
          <w:szCs w:val="22"/>
        </w:rPr>
      </w:pPr>
    </w:p>
    <w:p w14:paraId="38083E27" w14:textId="77777777" w:rsidR="00C835B4" w:rsidRPr="00FA7995" w:rsidRDefault="00C835B4" w:rsidP="00C835B4">
      <w:pPr>
        <w:jc w:val="both"/>
        <w:rPr>
          <w:rFonts w:cs="Arial"/>
          <w:b/>
          <w:szCs w:val="22"/>
        </w:rPr>
      </w:pPr>
      <w:r w:rsidRPr="00FA7995">
        <w:rPr>
          <w:rFonts w:cs="Arial"/>
          <w:b/>
          <w:szCs w:val="22"/>
        </w:rPr>
        <w:t>VI. DISPOSICIONS RELATIVES A L’EXTINCIÓ DEL CONTRACTE</w:t>
      </w:r>
    </w:p>
    <w:p w14:paraId="2F4522E1" w14:textId="77777777" w:rsidR="00C835B4" w:rsidRPr="00FA7995" w:rsidRDefault="00C835B4" w:rsidP="00C835B4">
      <w:pPr>
        <w:jc w:val="both"/>
        <w:rPr>
          <w:rFonts w:cs="Arial"/>
          <w:b/>
          <w:szCs w:val="22"/>
        </w:rPr>
      </w:pPr>
    </w:p>
    <w:p w14:paraId="0A57DADF" w14:textId="77777777" w:rsidR="00C835B4" w:rsidRPr="00FA7995" w:rsidRDefault="00C835B4" w:rsidP="00C835B4">
      <w:pPr>
        <w:jc w:val="both"/>
        <w:rPr>
          <w:rFonts w:cs="Arial"/>
          <w:b/>
          <w:szCs w:val="22"/>
        </w:rPr>
      </w:pPr>
      <w:r w:rsidRPr="00FA7995">
        <w:rPr>
          <w:rFonts w:cs="Arial"/>
          <w:b/>
          <w:szCs w:val="22"/>
        </w:rPr>
        <w:t>Trenta-</w:t>
      </w:r>
      <w:r w:rsidR="00A50370">
        <w:rPr>
          <w:rFonts w:cs="Arial"/>
          <w:b/>
          <w:szCs w:val="22"/>
        </w:rPr>
        <w:t>cinquena</w:t>
      </w:r>
      <w:r w:rsidRPr="00FA7995">
        <w:rPr>
          <w:rFonts w:cs="Arial"/>
          <w:b/>
          <w:szCs w:val="22"/>
        </w:rPr>
        <w:t xml:space="preserve">. </w:t>
      </w:r>
      <w:r w:rsidRPr="00FA7995">
        <w:rPr>
          <w:rFonts w:cs="Arial"/>
          <w:szCs w:val="22"/>
        </w:rPr>
        <w:t>Recepció i compliment del contracte</w:t>
      </w:r>
    </w:p>
    <w:p w14:paraId="67745B46" w14:textId="77777777" w:rsidR="00C835B4" w:rsidRPr="00FA7995" w:rsidRDefault="00C835B4" w:rsidP="00C835B4">
      <w:pPr>
        <w:jc w:val="both"/>
        <w:rPr>
          <w:rFonts w:cs="Arial"/>
          <w:b/>
          <w:szCs w:val="22"/>
        </w:rPr>
      </w:pPr>
      <w:r w:rsidRPr="00FA7995">
        <w:rPr>
          <w:rFonts w:cs="Arial"/>
          <w:b/>
          <w:szCs w:val="22"/>
        </w:rPr>
        <w:t>Trenta-</w:t>
      </w:r>
      <w:r w:rsidR="00A50370">
        <w:rPr>
          <w:rFonts w:cs="Arial"/>
          <w:b/>
          <w:szCs w:val="22"/>
        </w:rPr>
        <w:t>sisena</w:t>
      </w:r>
      <w:r w:rsidRPr="00FA7995">
        <w:rPr>
          <w:rFonts w:cs="Arial"/>
          <w:b/>
          <w:szCs w:val="22"/>
        </w:rPr>
        <w:t xml:space="preserve">. </w:t>
      </w:r>
      <w:r w:rsidRPr="00FA7995">
        <w:rPr>
          <w:rFonts w:cs="Arial"/>
          <w:szCs w:val="22"/>
        </w:rPr>
        <w:t>Termini de garantia i devolució o cancel·lació de la garantia definitiva</w:t>
      </w:r>
    </w:p>
    <w:p w14:paraId="75DE8A75" w14:textId="77777777" w:rsidR="00C835B4" w:rsidRPr="00FA7995" w:rsidRDefault="00C835B4" w:rsidP="00C835B4">
      <w:pPr>
        <w:jc w:val="both"/>
        <w:rPr>
          <w:rFonts w:cs="Arial"/>
          <w:b/>
          <w:szCs w:val="22"/>
        </w:rPr>
      </w:pPr>
      <w:r w:rsidRPr="00FA7995">
        <w:rPr>
          <w:rFonts w:cs="Arial"/>
          <w:b/>
          <w:szCs w:val="22"/>
        </w:rPr>
        <w:t>Trenta-</w:t>
      </w:r>
      <w:r w:rsidR="00A50370">
        <w:rPr>
          <w:rFonts w:cs="Arial"/>
          <w:b/>
          <w:szCs w:val="22"/>
        </w:rPr>
        <w:t>setena</w:t>
      </w:r>
      <w:r w:rsidRPr="00FA7995">
        <w:rPr>
          <w:rFonts w:cs="Arial"/>
          <w:b/>
          <w:szCs w:val="22"/>
        </w:rPr>
        <w:t xml:space="preserve">. </w:t>
      </w:r>
      <w:r w:rsidRPr="00FA7995">
        <w:rPr>
          <w:rFonts w:cs="Arial"/>
          <w:szCs w:val="22"/>
        </w:rPr>
        <w:t>Resolució del contracte: causes i efectes</w:t>
      </w:r>
    </w:p>
    <w:p w14:paraId="75729845" w14:textId="77777777" w:rsidR="00C835B4" w:rsidRPr="00FA7995" w:rsidRDefault="00A50370" w:rsidP="00C835B4">
      <w:pPr>
        <w:pStyle w:val="Capalera"/>
        <w:tabs>
          <w:tab w:val="clear" w:pos="4252"/>
          <w:tab w:val="clear" w:pos="8504"/>
        </w:tabs>
        <w:jc w:val="both"/>
        <w:rPr>
          <w:rFonts w:cs="Arial"/>
          <w:szCs w:val="22"/>
        </w:rPr>
      </w:pPr>
      <w:r w:rsidRPr="00FA7995">
        <w:rPr>
          <w:rFonts w:cs="Arial"/>
          <w:b/>
          <w:szCs w:val="22"/>
        </w:rPr>
        <w:t>Trenta-</w:t>
      </w:r>
      <w:r>
        <w:rPr>
          <w:rFonts w:cs="Arial"/>
          <w:b/>
          <w:szCs w:val="22"/>
        </w:rPr>
        <w:t>vuitena</w:t>
      </w:r>
      <w:r w:rsidR="00C835B4" w:rsidRPr="00FA7995">
        <w:rPr>
          <w:rFonts w:cs="Arial"/>
          <w:b/>
          <w:szCs w:val="22"/>
        </w:rPr>
        <w:t xml:space="preserve">.  </w:t>
      </w:r>
      <w:r w:rsidR="00C835B4" w:rsidRPr="00FA7995">
        <w:rPr>
          <w:rFonts w:cs="Arial"/>
          <w:szCs w:val="22"/>
        </w:rPr>
        <w:t>Règim jurídic del contracte</w:t>
      </w:r>
    </w:p>
    <w:p w14:paraId="48489351" w14:textId="77777777" w:rsidR="00C835B4" w:rsidRPr="00FA7995" w:rsidRDefault="00A50370" w:rsidP="00C835B4">
      <w:pPr>
        <w:pStyle w:val="Capalera"/>
        <w:tabs>
          <w:tab w:val="clear" w:pos="4252"/>
          <w:tab w:val="clear" w:pos="8504"/>
        </w:tabs>
        <w:jc w:val="both"/>
        <w:rPr>
          <w:rFonts w:cs="Arial"/>
          <w:b/>
          <w:szCs w:val="22"/>
        </w:rPr>
      </w:pPr>
      <w:r w:rsidRPr="00FA7995">
        <w:rPr>
          <w:rFonts w:cs="Arial"/>
          <w:b/>
          <w:szCs w:val="22"/>
        </w:rPr>
        <w:t>Trenta-</w:t>
      </w:r>
      <w:r>
        <w:rPr>
          <w:rFonts w:cs="Arial"/>
          <w:b/>
          <w:szCs w:val="22"/>
        </w:rPr>
        <w:t>novena</w:t>
      </w:r>
      <w:r w:rsidR="00C835B4" w:rsidRPr="00FA7995">
        <w:rPr>
          <w:rFonts w:cs="Arial"/>
          <w:b/>
          <w:szCs w:val="22"/>
        </w:rPr>
        <w:t xml:space="preserve">. </w:t>
      </w:r>
      <w:r w:rsidR="00C835B4" w:rsidRPr="00FA7995">
        <w:rPr>
          <w:rFonts w:cs="Arial"/>
          <w:szCs w:val="22"/>
        </w:rPr>
        <w:t xml:space="preserve">Règim de recursos </w:t>
      </w:r>
    </w:p>
    <w:p w14:paraId="234854D5" w14:textId="77777777" w:rsidR="00C835B4" w:rsidRPr="00FA7995" w:rsidRDefault="00C835B4" w:rsidP="00C835B4">
      <w:pPr>
        <w:pStyle w:val="Capalera"/>
        <w:tabs>
          <w:tab w:val="clear" w:pos="4252"/>
          <w:tab w:val="clear" w:pos="8504"/>
        </w:tabs>
        <w:jc w:val="both"/>
        <w:rPr>
          <w:rFonts w:cs="Arial"/>
          <w:b/>
          <w:szCs w:val="22"/>
        </w:rPr>
      </w:pPr>
      <w:r w:rsidRPr="00FA7995">
        <w:rPr>
          <w:rFonts w:cs="Arial"/>
          <w:b/>
          <w:szCs w:val="22"/>
        </w:rPr>
        <w:t xml:space="preserve">Quaranta. </w:t>
      </w:r>
      <w:r w:rsidRPr="00FA7995">
        <w:rPr>
          <w:rFonts w:cs="Arial"/>
          <w:szCs w:val="22"/>
        </w:rPr>
        <w:t>Jurisdicció competent</w:t>
      </w:r>
    </w:p>
    <w:p w14:paraId="28EB3105" w14:textId="77777777" w:rsidR="00C835B4" w:rsidRPr="00FA7995" w:rsidRDefault="00C835B4" w:rsidP="00C835B4">
      <w:pPr>
        <w:pStyle w:val="Capalera"/>
        <w:tabs>
          <w:tab w:val="clear" w:pos="4252"/>
          <w:tab w:val="clear" w:pos="8504"/>
        </w:tabs>
        <w:jc w:val="both"/>
        <w:rPr>
          <w:rFonts w:cs="Arial"/>
          <w:szCs w:val="22"/>
        </w:rPr>
      </w:pPr>
      <w:r w:rsidRPr="00FA7995">
        <w:rPr>
          <w:rFonts w:cs="Arial"/>
          <w:b/>
          <w:szCs w:val="22"/>
        </w:rPr>
        <w:t>Quaranta</w:t>
      </w:r>
      <w:r w:rsidR="004F7F05">
        <w:rPr>
          <w:rFonts w:cs="Arial"/>
          <w:b/>
          <w:szCs w:val="22"/>
        </w:rPr>
        <w:t>-unena</w:t>
      </w:r>
      <w:r w:rsidRPr="00FA7995">
        <w:rPr>
          <w:rFonts w:cs="Arial"/>
          <w:b/>
          <w:szCs w:val="22"/>
        </w:rPr>
        <w:t xml:space="preserve">. </w:t>
      </w:r>
      <w:r w:rsidRPr="00FA7995">
        <w:rPr>
          <w:rFonts w:cs="Arial"/>
          <w:szCs w:val="22"/>
        </w:rPr>
        <w:t>Règim d’invalidesa</w:t>
      </w:r>
    </w:p>
    <w:p w14:paraId="61C444C9" w14:textId="2ECE38FE" w:rsidR="00C835B4" w:rsidRDefault="00C835B4" w:rsidP="00C835B4">
      <w:pPr>
        <w:jc w:val="both"/>
        <w:rPr>
          <w:rFonts w:cs="Arial"/>
          <w:b/>
          <w:szCs w:val="22"/>
          <w:u w:val="single"/>
        </w:rPr>
      </w:pPr>
    </w:p>
    <w:p w14:paraId="386D2172" w14:textId="77A8DC5A" w:rsidR="00B81E5E" w:rsidRDefault="00B81E5E" w:rsidP="00C835B4">
      <w:pPr>
        <w:jc w:val="both"/>
        <w:rPr>
          <w:rFonts w:cs="Arial"/>
          <w:b/>
          <w:szCs w:val="22"/>
          <w:u w:val="single"/>
        </w:rPr>
      </w:pPr>
    </w:p>
    <w:p w14:paraId="241A68D3" w14:textId="77777777" w:rsidR="00B81E5E" w:rsidRPr="00FA7995" w:rsidRDefault="00B81E5E" w:rsidP="00C835B4">
      <w:pPr>
        <w:jc w:val="both"/>
        <w:rPr>
          <w:rFonts w:cs="Arial"/>
          <w:b/>
          <w:szCs w:val="22"/>
          <w:u w:val="single"/>
        </w:rPr>
      </w:pPr>
    </w:p>
    <w:p w14:paraId="58F0E13B" w14:textId="77777777" w:rsidR="00C835B4" w:rsidRPr="00FA7995" w:rsidRDefault="00C835B4" w:rsidP="00C835B4">
      <w:pPr>
        <w:jc w:val="both"/>
        <w:rPr>
          <w:rFonts w:cs="Arial"/>
          <w:b/>
          <w:szCs w:val="22"/>
          <w:u w:val="single"/>
        </w:rPr>
      </w:pPr>
      <w:r w:rsidRPr="00FA7995">
        <w:rPr>
          <w:rFonts w:cs="Arial"/>
          <w:b/>
          <w:szCs w:val="22"/>
          <w:u w:val="single"/>
        </w:rPr>
        <w:t>ANNEXOS</w:t>
      </w:r>
    </w:p>
    <w:p w14:paraId="2BFD7312" w14:textId="77777777" w:rsidR="00C835B4" w:rsidRPr="00FA7995" w:rsidRDefault="00C835B4" w:rsidP="00C835B4">
      <w:pPr>
        <w:jc w:val="both"/>
        <w:rPr>
          <w:rFonts w:cs="Arial"/>
          <w:b/>
          <w:szCs w:val="22"/>
        </w:rPr>
      </w:pPr>
    </w:p>
    <w:p w14:paraId="6CBD627F" w14:textId="77777777" w:rsidR="00B618C1" w:rsidRDefault="00C835B4" w:rsidP="00A42D38">
      <w:pPr>
        <w:jc w:val="both"/>
        <w:rPr>
          <w:rFonts w:cs="Arial"/>
          <w:szCs w:val="22"/>
        </w:rPr>
      </w:pPr>
      <w:r w:rsidRPr="00863C5F">
        <w:rPr>
          <w:rFonts w:cs="Arial"/>
          <w:b/>
          <w:szCs w:val="22"/>
        </w:rPr>
        <w:t>Annex 1.</w:t>
      </w:r>
      <w:r w:rsidRPr="00E33B44">
        <w:rPr>
          <w:rFonts w:cs="Arial"/>
          <w:szCs w:val="22"/>
        </w:rPr>
        <w:t xml:space="preserve">Desglossament de costos estimats en què </w:t>
      </w:r>
      <w:r w:rsidRPr="005B4873">
        <w:rPr>
          <w:rFonts w:cs="Arial"/>
          <w:szCs w:val="22"/>
        </w:rPr>
        <w:t>es</w:t>
      </w:r>
      <w:r w:rsidR="00D75637" w:rsidRPr="005B4873">
        <w:rPr>
          <w:rFonts w:cs="Arial"/>
          <w:szCs w:val="22"/>
        </w:rPr>
        <w:t xml:space="preserve"> </w:t>
      </w:r>
      <w:r w:rsidR="00D75637" w:rsidRPr="005B4873">
        <w:rPr>
          <w:rFonts w:cs="Arial"/>
          <w:color w:val="000000" w:themeColor="text1"/>
          <w:szCs w:val="22"/>
        </w:rPr>
        <w:t>descomposa</w:t>
      </w:r>
      <w:r w:rsidRPr="005B4873">
        <w:rPr>
          <w:rFonts w:cs="Arial"/>
          <w:color w:val="000000" w:themeColor="text1"/>
          <w:szCs w:val="22"/>
        </w:rPr>
        <w:t xml:space="preserve"> </w:t>
      </w:r>
      <w:r w:rsidRPr="00E33B44">
        <w:rPr>
          <w:rFonts w:cs="Arial"/>
          <w:szCs w:val="22"/>
        </w:rPr>
        <w:t xml:space="preserve">el </w:t>
      </w:r>
      <w:r w:rsidR="009E54AF" w:rsidRPr="00E33B44">
        <w:rPr>
          <w:rFonts w:cs="Arial"/>
          <w:szCs w:val="22"/>
        </w:rPr>
        <w:t>pressupost</w:t>
      </w:r>
      <w:r w:rsidR="009E54AF">
        <w:rPr>
          <w:rFonts w:cs="Arial"/>
          <w:szCs w:val="22"/>
        </w:rPr>
        <w:t xml:space="preserve"> base de licitació.</w:t>
      </w:r>
      <w:r w:rsidR="009E54AF" w:rsidRPr="00E33B44">
        <w:rPr>
          <w:rFonts w:cs="Arial"/>
          <w:szCs w:val="22"/>
        </w:rPr>
        <w:t xml:space="preserve"> </w:t>
      </w:r>
      <w:r w:rsidR="009E54AF">
        <w:rPr>
          <w:rFonts w:cs="Arial"/>
          <w:szCs w:val="22"/>
        </w:rPr>
        <w:t xml:space="preserve"> </w:t>
      </w:r>
    </w:p>
    <w:p w14:paraId="4562AC3E" w14:textId="285052D7" w:rsidR="00B618C1" w:rsidRPr="008B68BA" w:rsidRDefault="00B618C1" w:rsidP="00B618C1">
      <w:pPr>
        <w:jc w:val="both"/>
        <w:rPr>
          <w:rFonts w:cs="Arial"/>
          <w:b/>
          <w:bCs/>
          <w:snapToGrid w:val="0"/>
          <w:szCs w:val="22"/>
          <w:u w:val="single"/>
        </w:rPr>
      </w:pPr>
      <w:r w:rsidRPr="00863C5F">
        <w:rPr>
          <w:rFonts w:cs="Arial"/>
          <w:b/>
          <w:szCs w:val="22"/>
        </w:rPr>
        <w:t>Annex 2</w:t>
      </w:r>
      <w:r>
        <w:rPr>
          <w:rFonts w:cs="Arial"/>
          <w:b/>
          <w:szCs w:val="22"/>
        </w:rPr>
        <w:t>.1</w:t>
      </w:r>
      <w:r w:rsidRPr="00863C5F">
        <w:rPr>
          <w:rFonts w:cs="Arial"/>
          <w:b/>
          <w:szCs w:val="22"/>
        </w:rPr>
        <w:t>.</w:t>
      </w:r>
      <w:r>
        <w:rPr>
          <w:rFonts w:cs="Arial"/>
          <w:szCs w:val="22"/>
        </w:rPr>
        <w:t xml:space="preserve"> </w:t>
      </w:r>
      <w:r>
        <w:rPr>
          <w:bCs/>
          <w:szCs w:val="22"/>
        </w:rPr>
        <w:t>D</w:t>
      </w:r>
      <w:r w:rsidRPr="008B68BA">
        <w:rPr>
          <w:bCs/>
          <w:szCs w:val="22"/>
        </w:rPr>
        <w:t xml:space="preserve">eclaració de compliment </w:t>
      </w:r>
      <w:r>
        <w:rPr>
          <w:bCs/>
          <w:szCs w:val="22"/>
        </w:rPr>
        <w:t>dels requisits per contractar (Sobre A</w:t>
      </w:r>
      <w:r w:rsidRPr="008B68BA">
        <w:rPr>
          <w:bCs/>
          <w:szCs w:val="22"/>
        </w:rPr>
        <w:t>)</w:t>
      </w:r>
      <w:r w:rsidRPr="008B68BA">
        <w:rPr>
          <w:rFonts w:cs="Arial"/>
          <w:szCs w:val="22"/>
        </w:rPr>
        <w:t>.</w:t>
      </w:r>
    </w:p>
    <w:p w14:paraId="52F931C9" w14:textId="3E2127C7" w:rsidR="00CE264B" w:rsidRDefault="00B618C1" w:rsidP="00CE264B">
      <w:pPr>
        <w:jc w:val="both"/>
        <w:rPr>
          <w:rFonts w:cs="Arial"/>
          <w:szCs w:val="22"/>
        </w:rPr>
      </w:pPr>
      <w:r w:rsidRPr="00863C5F">
        <w:rPr>
          <w:rFonts w:cs="Arial"/>
          <w:b/>
          <w:szCs w:val="22"/>
        </w:rPr>
        <w:t>Annex 2</w:t>
      </w:r>
      <w:r>
        <w:rPr>
          <w:rFonts w:cs="Arial"/>
          <w:b/>
          <w:szCs w:val="22"/>
        </w:rPr>
        <w:t>.2</w:t>
      </w:r>
      <w:r w:rsidRPr="00863C5F">
        <w:rPr>
          <w:rFonts w:cs="Arial"/>
          <w:b/>
          <w:szCs w:val="22"/>
        </w:rPr>
        <w:t>.</w:t>
      </w:r>
      <w:r>
        <w:rPr>
          <w:rFonts w:cs="Arial"/>
          <w:szCs w:val="22"/>
        </w:rPr>
        <w:t xml:space="preserve"> M</w:t>
      </w:r>
      <w:r w:rsidRPr="008B68BA">
        <w:rPr>
          <w:rFonts w:cs="Arial"/>
          <w:bCs/>
          <w:color w:val="000000"/>
          <w:szCs w:val="22"/>
          <w:lang w:eastAsia="ca-ES"/>
        </w:rPr>
        <w:t>odel de declaració complementària al formulari normalitzat del</w:t>
      </w:r>
      <w:r w:rsidR="00CE264B">
        <w:rPr>
          <w:rFonts w:cs="Arial"/>
          <w:bCs/>
          <w:color w:val="000000"/>
          <w:szCs w:val="22"/>
          <w:lang w:eastAsia="ca-ES"/>
        </w:rPr>
        <w:t xml:space="preserve"> DEUC (Sobre A).</w:t>
      </w:r>
    </w:p>
    <w:p w14:paraId="258F5777" w14:textId="2735B8A4" w:rsidR="009E54AF" w:rsidRPr="00CE264B" w:rsidRDefault="00C835B4" w:rsidP="00CE264B">
      <w:pPr>
        <w:jc w:val="both"/>
        <w:rPr>
          <w:rFonts w:cs="Arial"/>
          <w:bCs/>
          <w:szCs w:val="22"/>
        </w:rPr>
      </w:pPr>
      <w:r w:rsidRPr="00863C5F">
        <w:rPr>
          <w:rFonts w:cs="Arial"/>
          <w:b/>
          <w:szCs w:val="22"/>
        </w:rPr>
        <w:t xml:space="preserve">Annex </w:t>
      </w:r>
      <w:r w:rsidR="00597C8C">
        <w:rPr>
          <w:rFonts w:cs="Arial"/>
          <w:b/>
          <w:szCs w:val="22"/>
        </w:rPr>
        <w:t>3</w:t>
      </w:r>
      <w:r w:rsidRPr="00863C5F">
        <w:rPr>
          <w:rFonts w:cs="Arial"/>
          <w:b/>
          <w:szCs w:val="22"/>
        </w:rPr>
        <w:t>.</w:t>
      </w:r>
      <w:r w:rsidR="009E54AF">
        <w:rPr>
          <w:rFonts w:cs="Arial"/>
          <w:b/>
          <w:szCs w:val="22"/>
        </w:rPr>
        <w:t xml:space="preserve"> </w:t>
      </w:r>
      <w:r w:rsidR="009E54AF" w:rsidRPr="00D324DE">
        <w:rPr>
          <w:rFonts w:cs="Arial"/>
          <w:szCs w:val="22"/>
        </w:rPr>
        <w:t>Model de declaració de compromís de disposar de personal tècnic.</w:t>
      </w:r>
    </w:p>
    <w:p w14:paraId="35389E38" w14:textId="61CB4E44" w:rsidR="00597C8C" w:rsidRDefault="00597C8C" w:rsidP="00A42D38">
      <w:pPr>
        <w:ind w:left="2127" w:hanging="2127"/>
        <w:jc w:val="both"/>
        <w:rPr>
          <w:rFonts w:cs="Arial"/>
          <w:szCs w:val="22"/>
        </w:rPr>
      </w:pPr>
      <w:r w:rsidRPr="00863C5F">
        <w:rPr>
          <w:rFonts w:cs="Arial"/>
          <w:b/>
          <w:snapToGrid w:val="0"/>
          <w:szCs w:val="22"/>
        </w:rPr>
        <w:t xml:space="preserve">Annex </w:t>
      </w:r>
      <w:r>
        <w:rPr>
          <w:rFonts w:cs="Arial"/>
          <w:b/>
          <w:snapToGrid w:val="0"/>
          <w:szCs w:val="22"/>
        </w:rPr>
        <w:t>4</w:t>
      </w:r>
      <w:r w:rsidRPr="00863C5F">
        <w:rPr>
          <w:rFonts w:cs="Arial"/>
          <w:b/>
          <w:snapToGrid w:val="0"/>
          <w:szCs w:val="22"/>
        </w:rPr>
        <w:t>.</w:t>
      </w:r>
      <w:r w:rsidRPr="009E54AF">
        <w:rPr>
          <w:rFonts w:cs="Arial"/>
          <w:snapToGrid w:val="0"/>
          <w:szCs w:val="22"/>
        </w:rPr>
        <w:t xml:space="preserve"> </w:t>
      </w:r>
      <w:r w:rsidRPr="00A42D38">
        <w:rPr>
          <w:rFonts w:cs="Arial"/>
          <w:snapToGrid w:val="0"/>
          <w:szCs w:val="22"/>
        </w:rPr>
        <w:t>Criteris d’adjudicació</w:t>
      </w:r>
    </w:p>
    <w:p w14:paraId="47AD0E3A" w14:textId="257DA87D" w:rsidR="00C835B4" w:rsidRPr="00863C5F" w:rsidRDefault="009E54AF" w:rsidP="00597C8C">
      <w:pPr>
        <w:jc w:val="both"/>
        <w:rPr>
          <w:rFonts w:cs="Arial"/>
          <w:snapToGrid w:val="0"/>
          <w:szCs w:val="22"/>
        </w:rPr>
      </w:pPr>
      <w:r>
        <w:rPr>
          <w:rFonts w:cs="Arial"/>
          <w:b/>
          <w:szCs w:val="22"/>
        </w:rPr>
        <w:t>Annex 5.</w:t>
      </w:r>
      <w:r>
        <w:rPr>
          <w:rFonts w:cs="Arial"/>
          <w:szCs w:val="22"/>
        </w:rPr>
        <w:t xml:space="preserve"> Model de </w:t>
      </w:r>
      <w:r w:rsidR="00C835B4" w:rsidRPr="00863C5F">
        <w:rPr>
          <w:rFonts w:cs="Arial"/>
          <w:szCs w:val="22"/>
        </w:rPr>
        <w:t xml:space="preserve">proposició relativa als criteris d’adjudicació </w:t>
      </w:r>
      <w:r w:rsidR="00B618C1">
        <w:rPr>
          <w:rFonts w:cs="Arial"/>
          <w:bCs/>
          <w:szCs w:val="22"/>
        </w:rPr>
        <w:t>avaluables</w:t>
      </w:r>
      <w:r w:rsidR="00B618C1" w:rsidRPr="00863C5F">
        <w:rPr>
          <w:rFonts w:cs="Arial"/>
          <w:bCs/>
          <w:szCs w:val="22"/>
        </w:rPr>
        <w:t xml:space="preserve"> </w:t>
      </w:r>
      <w:r w:rsidRPr="00863C5F">
        <w:rPr>
          <w:rFonts w:cs="Arial"/>
          <w:bCs/>
          <w:szCs w:val="22"/>
        </w:rPr>
        <w:t>de forma automàtica</w:t>
      </w:r>
      <w:r>
        <w:rPr>
          <w:rFonts w:cs="Arial"/>
          <w:szCs w:val="22"/>
        </w:rPr>
        <w:t>.</w:t>
      </w:r>
      <w:r w:rsidR="00C835B4" w:rsidRPr="00A42D38">
        <w:rPr>
          <w:rFonts w:cs="Arial"/>
          <w:snapToGrid w:val="0"/>
          <w:szCs w:val="22"/>
        </w:rPr>
        <w:tab/>
      </w:r>
      <w:r w:rsidR="00C835B4" w:rsidRPr="00863C5F">
        <w:rPr>
          <w:rFonts w:cs="Arial"/>
          <w:snapToGrid w:val="0"/>
          <w:szCs w:val="22"/>
        </w:rPr>
        <w:tab/>
      </w:r>
      <w:r w:rsidR="00C835B4" w:rsidRPr="00863C5F">
        <w:rPr>
          <w:rFonts w:cs="Arial"/>
          <w:snapToGrid w:val="0"/>
          <w:szCs w:val="22"/>
        </w:rPr>
        <w:tab/>
      </w:r>
    </w:p>
    <w:p w14:paraId="5507A182" w14:textId="60B589C4" w:rsidR="00EA1B6A" w:rsidRDefault="00C835B4" w:rsidP="00A42D38">
      <w:pPr>
        <w:ind w:left="2124" w:hanging="2124"/>
        <w:jc w:val="both"/>
        <w:rPr>
          <w:rFonts w:cs="Arial"/>
          <w:szCs w:val="22"/>
        </w:rPr>
      </w:pPr>
      <w:r w:rsidRPr="00863C5F">
        <w:rPr>
          <w:rFonts w:cs="Arial"/>
          <w:b/>
          <w:szCs w:val="22"/>
        </w:rPr>
        <w:t xml:space="preserve">Annex </w:t>
      </w:r>
      <w:r w:rsidR="00597C8C">
        <w:rPr>
          <w:rFonts w:cs="Arial"/>
          <w:b/>
          <w:szCs w:val="22"/>
        </w:rPr>
        <w:t>6</w:t>
      </w:r>
      <w:r w:rsidRPr="00863C5F">
        <w:rPr>
          <w:rFonts w:cs="Arial"/>
          <w:b/>
          <w:szCs w:val="22"/>
        </w:rPr>
        <w:t>.</w:t>
      </w:r>
      <w:r w:rsidR="006B03B0">
        <w:rPr>
          <w:rFonts w:cs="Arial"/>
          <w:b/>
          <w:szCs w:val="22"/>
        </w:rPr>
        <w:t xml:space="preserve"> </w:t>
      </w:r>
      <w:r w:rsidR="00EA1B6A" w:rsidRPr="00D324DE">
        <w:rPr>
          <w:rFonts w:cs="Arial"/>
          <w:szCs w:val="22"/>
        </w:rPr>
        <w:t>Composició de la Mesa de Contractació</w:t>
      </w:r>
      <w:r w:rsidR="00EA1B6A">
        <w:rPr>
          <w:rFonts w:cs="Arial"/>
          <w:b/>
          <w:szCs w:val="22"/>
        </w:rPr>
        <w:t>.</w:t>
      </w:r>
      <w:r w:rsidRPr="00863C5F">
        <w:rPr>
          <w:rFonts w:cs="Arial"/>
          <w:szCs w:val="22"/>
        </w:rPr>
        <w:tab/>
      </w:r>
    </w:p>
    <w:p w14:paraId="47A837F1" w14:textId="5E803B56" w:rsidR="00C835B4" w:rsidRPr="00863C5F" w:rsidRDefault="00C835B4" w:rsidP="00A42D38">
      <w:pPr>
        <w:jc w:val="both"/>
        <w:rPr>
          <w:rFonts w:cs="Arial"/>
          <w:snapToGrid w:val="0"/>
          <w:szCs w:val="22"/>
        </w:rPr>
      </w:pPr>
      <w:r w:rsidRPr="00863C5F">
        <w:rPr>
          <w:rFonts w:cs="Arial"/>
          <w:b/>
          <w:snapToGrid w:val="0"/>
          <w:szCs w:val="22"/>
        </w:rPr>
        <w:t xml:space="preserve">Annex </w:t>
      </w:r>
      <w:r w:rsidR="00597C8C">
        <w:rPr>
          <w:rFonts w:cs="Arial"/>
          <w:b/>
          <w:snapToGrid w:val="0"/>
          <w:szCs w:val="22"/>
        </w:rPr>
        <w:t>7</w:t>
      </w:r>
      <w:r w:rsidRPr="00863C5F">
        <w:rPr>
          <w:rFonts w:cs="Arial"/>
          <w:snapToGrid w:val="0"/>
          <w:szCs w:val="22"/>
        </w:rPr>
        <w:t>.</w:t>
      </w:r>
      <w:r w:rsidR="00EA1B6A">
        <w:rPr>
          <w:rFonts w:cs="Arial"/>
          <w:snapToGrid w:val="0"/>
          <w:szCs w:val="22"/>
        </w:rPr>
        <w:t xml:space="preserve"> </w:t>
      </w:r>
      <w:r w:rsidR="00132CDE" w:rsidRPr="00132CDE">
        <w:rPr>
          <w:rFonts w:cs="Arial"/>
          <w:snapToGrid w:val="0"/>
          <w:szCs w:val="22"/>
        </w:rPr>
        <w:t>Informació bàsica sobre protecció de dades de caràcter personal</w:t>
      </w:r>
      <w:r w:rsidR="00EA1B6A">
        <w:rPr>
          <w:rFonts w:cs="Arial"/>
          <w:snapToGrid w:val="0"/>
          <w:szCs w:val="22"/>
        </w:rPr>
        <w:t>.</w:t>
      </w:r>
      <w:r w:rsidRPr="00863C5F">
        <w:rPr>
          <w:rFonts w:cs="Arial"/>
          <w:snapToGrid w:val="0"/>
          <w:szCs w:val="22"/>
        </w:rPr>
        <w:tab/>
      </w:r>
      <w:r w:rsidRPr="00863C5F">
        <w:rPr>
          <w:rFonts w:cs="Arial"/>
          <w:snapToGrid w:val="0"/>
          <w:szCs w:val="22"/>
        </w:rPr>
        <w:tab/>
      </w:r>
    </w:p>
    <w:p w14:paraId="1B76E9C7" w14:textId="787133A5" w:rsidR="00EA1B6A" w:rsidRDefault="00C835B4" w:rsidP="00A42D38">
      <w:pPr>
        <w:pStyle w:val="Ttol1"/>
        <w:rPr>
          <w:rFonts w:cs="Arial"/>
          <w:b w:val="0"/>
          <w:sz w:val="22"/>
          <w:szCs w:val="22"/>
        </w:rPr>
      </w:pPr>
      <w:r w:rsidRPr="00863C5F">
        <w:rPr>
          <w:rFonts w:cs="Arial"/>
          <w:sz w:val="22"/>
          <w:szCs w:val="22"/>
        </w:rPr>
        <w:t xml:space="preserve">Annex </w:t>
      </w:r>
      <w:r w:rsidR="00597C8C">
        <w:rPr>
          <w:rFonts w:cs="Arial"/>
          <w:sz w:val="22"/>
          <w:szCs w:val="22"/>
        </w:rPr>
        <w:t>8</w:t>
      </w:r>
      <w:r w:rsidR="00EA1B6A">
        <w:rPr>
          <w:rFonts w:cs="Arial"/>
          <w:sz w:val="22"/>
          <w:szCs w:val="22"/>
        </w:rPr>
        <w:t xml:space="preserve">. </w:t>
      </w:r>
      <w:r w:rsidR="00EA1B6A" w:rsidRPr="00D324DE">
        <w:rPr>
          <w:rFonts w:cs="Arial"/>
          <w:b w:val="0"/>
          <w:sz w:val="22"/>
          <w:szCs w:val="22"/>
        </w:rPr>
        <w:t>Preparació i presentació de les proposicions en Sobre Digital.</w:t>
      </w:r>
    </w:p>
    <w:p w14:paraId="3BF326DF" w14:textId="29D7463E" w:rsidR="00EA1B6A" w:rsidRDefault="00EA1B6A" w:rsidP="00A42D38">
      <w:pPr>
        <w:pStyle w:val="Ttol1"/>
        <w:rPr>
          <w:rFonts w:cs="Arial"/>
          <w:b w:val="0"/>
          <w:sz w:val="22"/>
          <w:szCs w:val="22"/>
        </w:rPr>
      </w:pPr>
      <w:r w:rsidRPr="00D324DE">
        <w:rPr>
          <w:rFonts w:cs="Arial"/>
          <w:sz w:val="22"/>
          <w:szCs w:val="22"/>
        </w:rPr>
        <w:t xml:space="preserve">Annex </w:t>
      </w:r>
      <w:r w:rsidR="00597C8C">
        <w:rPr>
          <w:rFonts w:cs="Arial"/>
          <w:sz w:val="22"/>
          <w:szCs w:val="22"/>
        </w:rPr>
        <w:t>9</w:t>
      </w:r>
      <w:r w:rsidRPr="00D324DE">
        <w:rPr>
          <w:rFonts w:cs="Arial"/>
          <w:sz w:val="22"/>
          <w:szCs w:val="22"/>
        </w:rPr>
        <w:t>.</w:t>
      </w:r>
      <w:r>
        <w:rPr>
          <w:rFonts w:cs="Arial"/>
          <w:b w:val="0"/>
          <w:sz w:val="22"/>
          <w:szCs w:val="22"/>
        </w:rPr>
        <w:t xml:space="preserve"> Model de declaració sobre autorització per a treballar en el sector d’assegurances.</w:t>
      </w:r>
    </w:p>
    <w:p w14:paraId="7A271FF6" w14:textId="42AE7165" w:rsidR="00EA1B6A" w:rsidRDefault="00EA1B6A" w:rsidP="00D324DE">
      <w:pPr>
        <w:jc w:val="both"/>
      </w:pPr>
      <w:r w:rsidRPr="00D324DE">
        <w:rPr>
          <w:b/>
        </w:rPr>
        <w:t xml:space="preserve">Annex </w:t>
      </w:r>
      <w:r w:rsidR="00597C8C">
        <w:rPr>
          <w:b/>
        </w:rPr>
        <w:t>10</w:t>
      </w:r>
      <w:r w:rsidRPr="00D324DE">
        <w:rPr>
          <w:b/>
        </w:rPr>
        <w:t>.</w:t>
      </w:r>
      <w:r>
        <w:t xml:space="preserve"> Model de declaració sobre el marge de solvència real.</w:t>
      </w:r>
    </w:p>
    <w:p w14:paraId="22BD3276" w14:textId="2FA06EE1" w:rsidR="00597C8C" w:rsidRPr="006B03B0" w:rsidRDefault="00597C8C" w:rsidP="00D324DE">
      <w:pPr>
        <w:jc w:val="both"/>
      </w:pPr>
      <w:r w:rsidRPr="00D36C7E">
        <w:rPr>
          <w:b/>
        </w:rPr>
        <w:t>Annex 11.</w:t>
      </w:r>
      <w:r w:rsidRPr="00B13630">
        <w:t xml:space="preserve"> Protocol de protecció de dades de caràcter personal</w:t>
      </w:r>
      <w:r w:rsidRPr="006B03B0">
        <w:t>.</w:t>
      </w:r>
    </w:p>
    <w:p w14:paraId="6BD2C6F6" w14:textId="05B4906D" w:rsidR="00597C8C" w:rsidRDefault="00597C8C" w:rsidP="00D324DE">
      <w:pPr>
        <w:jc w:val="both"/>
      </w:pPr>
    </w:p>
    <w:p w14:paraId="7EB6ED6D" w14:textId="0AEE7BA6" w:rsidR="005B4873" w:rsidRDefault="005B4873" w:rsidP="004F2778">
      <w:pPr>
        <w:pStyle w:val="Ttol1"/>
        <w:rPr>
          <w:rFonts w:cs="Arial"/>
          <w:szCs w:val="22"/>
        </w:rPr>
      </w:pPr>
    </w:p>
    <w:p w14:paraId="7A0A3BCF" w14:textId="77777777" w:rsidR="00FF7347" w:rsidRPr="00FF7347" w:rsidRDefault="00FF7347" w:rsidP="00FF7347"/>
    <w:p w14:paraId="1C34D84C" w14:textId="77777777" w:rsidR="00C40D9E" w:rsidRDefault="00C40D9E" w:rsidP="00FA7995">
      <w:pPr>
        <w:jc w:val="both"/>
        <w:rPr>
          <w:rFonts w:cs="Arial"/>
          <w:b/>
          <w:szCs w:val="22"/>
          <w:u w:val="single"/>
        </w:rPr>
      </w:pPr>
    </w:p>
    <w:p w14:paraId="325A9801" w14:textId="4EA29972" w:rsidR="00906CA9" w:rsidRDefault="00906CA9" w:rsidP="00FA7995">
      <w:pPr>
        <w:jc w:val="both"/>
        <w:rPr>
          <w:rFonts w:cs="Arial"/>
          <w:b/>
          <w:szCs w:val="22"/>
          <w:u w:val="single"/>
        </w:rPr>
      </w:pPr>
    </w:p>
    <w:p w14:paraId="4EE5787D" w14:textId="624CB0DB" w:rsidR="00FD297A" w:rsidRDefault="00FD297A" w:rsidP="00FA7995">
      <w:pPr>
        <w:jc w:val="both"/>
        <w:rPr>
          <w:rFonts w:cs="Arial"/>
          <w:b/>
          <w:szCs w:val="22"/>
          <w:u w:val="single"/>
        </w:rPr>
      </w:pPr>
    </w:p>
    <w:p w14:paraId="3329BEEA" w14:textId="660B8CBE" w:rsidR="00FD297A" w:rsidRDefault="00FD297A" w:rsidP="00FA7995">
      <w:pPr>
        <w:jc w:val="both"/>
        <w:rPr>
          <w:rFonts w:cs="Arial"/>
          <w:b/>
          <w:szCs w:val="22"/>
          <w:u w:val="single"/>
        </w:rPr>
      </w:pPr>
    </w:p>
    <w:p w14:paraId="64233801" w14:textId="4642E929" w:rsidR="00B618C1" w:rsidRDefault="00B618C1" w:rsidP="00FA7995">
      <w:pPr>
        <w:jc w:val="both"/>
        <w:rPr>
          <w:rFonts w:cs="Arial"/>
          <w:b/>
          <w:szCs w:val="22"/>
          <w:u w:val="single"/>
        </w:rPr>
      </w:pPr>
    </w:p>
    <w:p w14:paraId="0FF7B738" w14:textId="0FF8F40F" w:rsidR="00B618C1" w:rsidRDefault="00B618C1" w:rsidP="00FA7995">
      <w:pPr>
        <w:jc w:val="both"/>
        <w:rPr>
          <w:rFonts w:cs="Arial"/>
          <w:b/>
          <w:szCs w:val="22"/>
          <w:u w:val="single"/>
        </w:rPr>
      </w:pPr>
    </w:p>
    <w:p w14:paraId="5CB792CE" w14:textId="17EB5075" w:rsidR="00B618C1" w:rsidRDefault="00B618C1" w:rsidP="00FA7995">
      <w:pPr>
        <w:jc w:val="both"/>
        <w:rPr>
          <w:rFonts w:cs="Arial"/>
          <w:b/>
          <w:szCs w:val="22"/>
          <w:u w:val="single"/>
        </w:rPr>
      </w:pPr>
    </w:p>
    <w:p w14:paraId="397A4E14" w14:textId="346F2B5C" w:rsidR="00B618C1" w:rsidRDefault="00B618C1" w:rsidP="00FA7995">
      <w:pPr>
        <w:jc w:val="both"/>
        <w:rPr>
          <w:rFonts w:cs="Arial"/>
          <w:b/>
          <w:szCs w:val="22"/>
          <w:u w:val="single"/>
        </w:rPr>
      </w:pPr>
    </w:p>
    <w:p w14:paraId="27DF3BAB" w14:textId="77777777" w:rsidR="00B618C1" w:rsidRDefault="00B618C1" w:rsidP="00FA7995">
      <w:pPr>
        <w:jc w:val="both"/>
        <w:rPr>
          <w:rFonts w:cs="Arial"/>
          <w:b/>
          <w:szCs w:val="22"/>
          <w:u w:val="single"/>
        </w:rPr>
      </w:pPr>
    </w:p>
    <w:p w14:paraId="155D6D61" w14:textId="5A8126B9" w:rsidR="00FD297A" w:rsidRDefault="00FD297A" w:rsidP="00FA7995">
      <w:pPr>
        <w:jc w:val="both"/>
        <w:rPr>
          <w:rFonts w:cs="Arial"/>
          <w:b/>
          <w:szCs w:val="22"/>
          <w:u w:val="single"/>
        </w:rPr>
      </w:pPr>
    </w:p>
    <w:p w14:paraId="27B76D69" w14:textId="7BF01EB7" w:rsidR="00FD297A" w:rsidRDefault="00FD297A" w:rsidP="00FA7995">
      <w:pPr>
        <w:jc w:val="both"/>
        <w:rPr>
          <w:rFonts w:cs="Arial"/>
          <w:b/>
          <w:szCs w:val="22"/>
          <w:u w:val="single"/>
        </w:rPr>
      </w:pPr>
    </w:p>
    <w:p w14:paraId="45D74280" w14:textId="6E1EF141" w:rsidR="00B13630" w:rsidRDefault="00B13630" w:rsidP="00FA7995">
      <w:pPr>
        <w:jc w:val="both"/>
        <w:rPr>
          <w:rFonts w:cs="Arial"/>
          <w:b/>
          <w:szCs w:val="22"/>
          <w:u w:val="single"/>
        </w:rPr>
      </w:pPr>
    </w:p>
    <w:p w14:paraId="341A32C4" w14:textId="6C1A4F42" w:rsidR="00B13630" w:rsidRDefault="00B13630" w:rsidP="00FA7995">
      <w:pPr>
        <w:jc w:val="both"/>
        <w:rPr>
          <w:rFonts w:cs="Arial"/>
          <w:b/>
          <w:szCs w:val="22"/>
          <w:u w:val="single"/>
        </w:rPr>
      </w:pPr>
    </w:p>
    <w:p w14:paraId="485F90CF" w14:textId="15433C87" w:rsidR="00B13630" w:rsidRDefault="00B13630" w:rsidP="00FA7995">
      <w:pPr>
        <w:jc w:val="both"/>
        <w:rPr>
          <w:rFonts w:cs="Arial"/>
          <w:b/>
          <w:szCs w:val="22"/>
          <w:u w:val="single"/>
        </w:rPr>
      </w:pPr>
    </w:p>
    <w:p w14:paraId="4F75CD06" w14:textId="7547520B" w:rsidR="00B13630" w:rsidRDefault="00B13630" w:rsidP="00FA7995">
      <w:pPr>
        <w:jc w:val="both"/>
        <w:rPr>
          <w:rFonts w:cs="Arial"/>
          <w:b/>
          <w:szCs w:val="22"/>
          <w:u w:val="single"/>
        </w:rPr>
      </w:pPr>
    </w:p>
    <w:p w14:paraId="4C235B4B" w14:textId="77777777" w:rsidR="00B13630" w:rsidRDefault="00B13630" w:rsidP="00FA7995">
      <w:pPr>
        <w:jc w:val="both"/>
        <w:rPr>
          <w:rFonts w:cs="Arial"/>
          <w:b/>
          <w:szCs w:val="22"/>
          <w:u w:val="single"/>
        </w:rPr>
      </w:pPr>
    </w:p>
    <w:p w14:paraId="5B1D0CE6" w14:textId="3EB881ED" w:rsidR="00FD297A" w:rsidRDefault="00FD297A" w:rsidP="00FA7995">
      <w:pPr>
        <w:jc w:val="both"/>
        <w:rPr>
          <w:rFonts w:cs="Arial"/>
          <w:b/>
          <w:szCs w:val="22"/>
          <w:u w:val="single"/>
        </w:rPr>
      </w:pPr>
    </w:p>
    <w:p w14:paraId="475D461A" w14:textId="7187D6FD" w:rsidR="00FD297A" w:rsidRDefault="00FD297A" w:rsidP="00FA7995">
      <w:pPr>
        <w:jc w:val="both"/>
        <w:rPr>
          <w:rFonts w:cs="Arial"/>
          <w:b/>
          <w:szCs w:val="22"/>
          <w:u w:val="single"/>
        </w:rPr>
      </w:pPr>
    </w:p>
    <w:p w14:paraId="034F8C2B" w14:textId="77777777" w:rsidR="00FD297A" w:rsidRDefault="00FD297A" w:rsidP="00FA7995">
      <w:pPr>
        <w:jc w:val="both"/>
        <w:rPr>
          <w:rFonts w:cs="Arial"/>
          <w:b/>
          <w:szCs w:val="22"/>
          <w:u w:val="single"/>
        </w:rPr>
      </w:pPr>
    </w:p>
    <w:p w14:paraId="58862146" w14:textId="77777777" w:rsidR="006E14C4" w:rsidRPr="00FA7995" w:rsidRDefault="006E14C4" w:rsidP="00FA7995">
      <w:pPr>
        <w:jc w:val="center"/>
        <w:rPr>
          <w:rFonts w:cs="Arial"/>
          <w:b/>
          <w:szCs w:val="22"/>
          <w:u w:val="single"/>
        </w:rPr>
      </w:pPr>
      <w:r w:rsidRPr="00FA7995">
        <w:rPr>
          <w:rFonts w:cs="Arial"/>
          <w:b/>
          <w:szCs w:val="22"/>
          <w:u w:val="single"/>
        </w:rPr>
        <w:t>PLEC DE CLÀUSULES ADMINISTRATIVES PARTICULARS</w:t>
      </w:r>
    </w:p>
    <w:p w14:paraId="2CB75C23" w14:textId="77777777" w:rsidR="006E14C4" w:rsidRPr="00FA7995" w:rsidRDefault="006E14C4" w:rsidP="00FA7995">
      <w:pPr>
        <w:jc w:val="both"/>
        <w:rPr>
          <w:rFonts w:cs="Arial"/>
          <w:b/>
          <w:szCs w:val="22"/>
          <w:u w:val="single"/>
        </w:rPr>
      </w:pPr>
    </w:p>
    <w:p w14:paraId="11567F2A" w14:textId="77777777" w:rsidR="00C74F9A" w:rsidRPr="00FA7995" w:rsidRDefault="00C74F9A" w:rsidP="00FA7995">
      <w:pPr>
        <w:jc w:val="both"/>
        <w:rPr>
          <w:rFonts w:cs="Arial"/>
          <w:b/>
          <w:szCs w:val="22"/>
          <w:u w:val="single"/>
        </w:rPr>
      </w:pPr>
    </w:p>
    <w:p w14:paraId="3E591692" w14:textId="77777777" w:rsidR="006E14C4" w:rsidRPr="00FA7995" w:rsidRDefault="006E14C4" w:rsidP="00FA7995">
      <w:pPr>
        <w:jc w:val="both"/>
        <w:rPr>
          <w:rFonts w:cs="Arial"/>
          <w:b/>
          <w:szCs w:val="22"/>
        </w:rPr>
      </w:pPr>
    </w:p>
    <w:p w14:paraId="7AC3AE3C" w14:textId="77777777" w:rsidR="006E14C4" w:rsidRPr="00FA7995" w:rsidRDefault="006E14C4" w:rsidP="00FA7995">
      <w:pPr>
        <w:jc w:val="both"/>
        <w:rPr>
          <w:rFonts w:cs="Arial"/>
          <w:b/>
          <w:szCs w:val="22"/>
        </w:rPr>
      </w:pPr>
      <w:r w:rsidRPr="00FA7995">
        <w:rPr>
          <w:rFonts w:cs="Arial"/>
          <w:b/>
          <w:szCs w:val="22"/>
        </w:rPr>
        <w:t>I. DISPOSICIONS GENERALS</w:t>
      </w:r>
    </w:p>
    <w:p w14:paraId="400033C6" w14:textId="77777777" w:rsidR="006E14C4" w:rsidRPr="00FA7995" w:rsidRDefault="006E14C4" w:rsidP="00FA7995">
      <w:pPr>
        <w:jc w:val="both"/>
        <w:rPr>
          <w:rFonts w:cs="Arial"/>
          <w:b/>
          <w:szCs w:val="22"/>
        </w:rPr>
      </w:pPr>
    </w:p>
    <w:p w14:paraId="62CF160F" w14:textId="77777777" w:rsidR="006E14C4" w:rsidRPr="00FA7995" w:rsidRDefault="006E14C4" w:rsidP="00FA7995">
      <w:pPr>
        <w:jc w:val="both"/>
        <w:rPr>
          <w:rFonts w:cs="Arial"/>
          <w:b/>
          <w:szCs w:val="22"/>
        </w:rPr>
      </w:pPr>
      <w:r w:rsidRPr="00FA7995">
        <w:rPr>
          <w:rFonts w:cs="Arial"/>
          <w:b/>
          <w:szCs w:val="22"/>
        </w:rPr>
        <w:t xml:space="preserve">Primera. Objecte del contracte </w:t>
      </w:r>
    </w:p>
    <w:p w14:paraId="3D8E2334" w14:textId="77777777" w:rsidR="006E14C4" w:rsidRPr="00FA7995" w:rsidRDefault="006E14C4" w:rsidP="00FA7995">
      <w:pPr>
        <w:jc w:val="both"/>
        <w:rPr>
          <w:rFonts w:cs="Arial"/>
          <w:b/>
          <w:szCs w:val="22"/>
        </w:rPr>
      </w:pPr>
    </w:p>
    <w:p w14:paraId="10E94EFF" w14:textId="77777777" w:rsidR="006E14C4" w:rsidRPr="00FA7995" w:rsidRDefault="00C744EA" w:rsidP="00FA7995">
      <w:pPr>
        <w:jc w:val="both"/>
        <w:rPr>
          <w:rFonts w:cs="Arial"/>
          <w:szCs w:val="22"/>
        </w:rPr>
      </w:pPr>
      <w:r w:rsidRPr="00FA7995">
        <w:rPr>
          <w:rFonts w:cs="Arial"/>
          <w:b/>
          <w:szCs w:val="22"/>
        </w:rPr>
        <w:t xml:space="preserve">1.1. </w:t>
      </w:r>
      <w:r w:rsidR="006E14C4" w:rsidRPr="00FA7995">
        <w:rPr>
          <w:rFonts w:cs="Arial"/>
          <w:b/>
          <w:szCs w:val="22"/>
        </w:rPr>
        <w:t xml:space="preserve">Descripció: </w:t>
      </w:r>
      <w:r w:rsidR="006E14C4" w:rsidRPr="00FA7995">
        <w:rPr>
          <w:rFonts w:cs="Arial"/>
          <w:szCs w:val="22"/>
        </w:rPr>
        <w:t xml:space="preserve">L’objecte del contracte és la realització dels serveis descrits a </w:t>
      </w:r>
      <w:r w:rsidR="006E14C4" w:rsidRPr="00FA7995">
        <w:rPr>
          <w:rFonts w:cs="Arial"/>
          <w:b/>
          <w:szCs w:val="22"/>
        </w:rPr>
        <w:t>l’apartat A</w:t>
      </w:r>
      <w:r w:rsidR="009151D9" w:rsidRPr="00FA7995">
        <w:rPr>
          <w:rFonts w:cs="Arial"/>
          <w:b/>
          <w:szCs w:val="22"/>
        </w:rPr>
        <w:t>.1</w:t>
      </w:r>
      <w:r w:rsidR="006E14C4" w:rsidRPr="00FA7995">
        <w:rPr>
          <w:rFonts w:cs="Arial"/>
          <w:b/>
          <w:szCs w:val="22"/>
        </w:rPr>
        <w:t xml:space="preserve"> del quadre de característiques</w:t>
      </w:r>
      <w:r w:rsidR="0066309A">
        <w:rPr>
          <w:rFonts w:cs="Arial"/>
          <w:b/>
          <w:szCs w:val="22"/>
        </w:rPr>
        <w:t>, en els termes i condicions establerts en el plec de prescripcions tècniques particulars (en endavant, PPT) i en aquest plec de clàusules administratives particulars (en endavant, PCAP)</w:t>
      </w:r>
      <w:r w:rsidR="006E14C4" w:rsidRPr="00FA7995">
        <w:rPr>
          <w:rFonts w:cs="Arial"/>
          <w:szCs w:val="22"/>
        </w:rPr>
        <w:t>. El PPT juntament amb aquest PCA tenen caràcter contractual i regeixen la contractació i la realització d</w:t>
      </w:r>
      <w:r w:rsidR="009151D9" w:rsidRPr="00FA7995">
        <w:rPr>
          <w:rFonts w:cs="Arial"/>
          <w:szCs w:val="22"/>
        </w:rPr>
        <w:t xml:space="preserve">’aquest </w:t>
      </w:r>
      <w:r w:rsidR="00F116A0">
        <w:rPr>
          <w:rFonts w:cs="Arial"/>
          <w:szCs w:val="22"/>
        </w:rPr>
        <w:t>contracte de serveis.</w:t>
      </w:r>
    </w:p>
    <w:p w14:paraId="61883C97" w14:textId="77777777" w:rsidR="006E14C4" w:rsidRPr="00FA7995" w:rsidRDefault="006E14C4" w:rsidP="00FA7995">
      <w:pPr>
        <w:jc w:val="both"/>
        <w:rPr>
          <w:rFonts w:cs="Arial"/>
          <w:szCs w:val="22"/>
        </w:rPr>
      </w:pPr>
    </w:p>
    <w:p w14:paraId="42895049" w14:textId="77777777" w:rsidR="00ED0125" w:rsidRPr="00906CA9" w:rsidRDefault="00C744EA" w:rsidP="00FA7995">
      <w:pPr>
        <w:jc w:val="both"/>
        <w:rPr>
          <w:rFonts w:cs="Arial"/>
          <w:szCs w:val="22"/>
        </w:rPr>
      </w:pPr>
      <w:r w:rsidRPr="00906CA9">
        <w:rPr>
          <w:rFonts w:cs="Arial"/>
          <w:b/>
          <w:szCs w:val="22"/>
        </w:rPr>
        <w:t xml:space="preserve">1.2. </w:t>
      </w:r>
      <w:r w:rsidR="006E14C4" w:rsidRPr="00906CA9">
        <w:rPr>
          <w:rFonts w:cs="Arial"/>
          <w:b/>
          <w:szCs w:val="22"/>
        </w:rPr>
        <w:t>Estructura del contracte:</w:t>
      </w:r>
      <w:r w:rsidR="006E14C4" w:rsidRPr="00906CA9">
        <w:rPr>
          <w:rFonts w:cs="Arial"/>
          <w:szCs w:val="22"/>
        </w:rPr>
        <w:t xml:space="preserve"> </w:t>
      </w:r>
      <w:r w:rsidR="00ED0125" w:rsidRPr="00906CA9">
        <w:rPr>
          <w:rFonts w:cs="Arial"/>
          <w:szCs w:val="22"/>
        </w:rPr>
        <w:t>D’acord amb el seu objecte i característiques, el contracte es</w:t>
      </w:r>
    </w:p>
    <w:p w14:paraId="28D9DBC9" w14:textId="77777777" w:rsidR="006E14C4" w:rsidRDefault="00ED0125" w:rsidP="00FA7995">
      <w:pPr>
        <w:jc w:val="both"/>
        <w:rPr>
          <w:rFonts w:cs="Arial"/>
          <w:szCs w:val="22"/>
        </w:rPr>
      </w:pPr>
      <w:r w:rsidRPr="00906CA9">
        <w:rPr>
          <w:rFonts w:cs="Arial"/>
          <w:szCs w:val="22"/>
        </w:rPr>
        <w:t xml:space="preserve">troba dividit en lots. En el seu cas, els lots en què es divideix el contracte s’identifiquen, a </w:t>
      </w:r>
      <w:r w:rsidRPr="00906CA9">
        <w:rPr>
          <w:rFonts w:cs="Arial"/>
          <w:b/>
          <w:szCs w:val="22"/>
        </w:rPr>
        <w:t>l’apartat A.2 del quadre de característiques</w:t>
      </w:r>
      <w:r w:rsidRPr="00906CA9">
        <w:rPr>
          <w:rFonts w:cs="Arial"/>
          <w:szCs w:val="22"/>
        </w:rPr>
        <w:t>.</w:t>
      </w:r>
    </w:p>
    <w:p w14:paraId="48D16AA3" w14:textId="77777777" w:rsidR="0016741F" w:rsidRDefault="0016741F" w:rsidP="00FA7995">
      <w:pPr>
        <w:jc w:val="both"/>
        <w:rPr>
          <w:rFonts w:cs="Arial"/>
          <w:szCs w:val="22"/>
        </w:rPr>
      </w:pPr>
    </w:p>
    <w:p w14:paraId="24F4C708" w14:textId="568CA248" w:rsidR="0016741F" w:rsidRDefault="00CD03C4" w:rsidP="00FA7995">
      <w:pPr>
        <w:jc w:val="both"/>
        <w:rPr>
          <w:rFonts w:cs="Arial"/>
          <w:szCs w:val="22"/>
        </w:rPr>
      </w:pPr>
      <w:r>
        <w:rPr>
          <w:rFonts w:cs="Arial"/>
          <w:szCs w:val="22"/>
        </w:rPr>
        <w:t>T</w:t>
      </w:r>
      <w:r w:rsidR="0099792D">
        <w:rPr>
          <w:rFonts w:cs="Arial"/>
          <w:szCs w:val="22"/>
        </w:rPr>
        <w:t>otes les empreses poden presentar-se a tots el lots i totes les empreses poden ser adjudicatàries de tots els lots</w:t>
      </w:r>
      <w:r>
        <w:rPr>
          <w:rFonts w:cs="Arial"/>
          <w:szCs w:val="22"/>
        </w:rPr>
        <w:t>, sense cap limitació.</w:t>
      </w:r>
    </w:p>
    <w:p w14:paraId="5D845340" w14:textId="77777777" w:rsidR="00F6641B" w:rsidRPr="00906CA9" w:rsidRDefault="00F6641B" w:rsidP="00FA7995">
      <w:pPr>
        <w:jc w:val="both"/>
        <w:rPr>
          <w:rFonts w:cs="Arial"/>
          <w:szCs w:val="22"/>
        </w:rPr>
      </w:pPr>
    </w:p>
    <w:p w14:paraId="387A93D2" w14:textId="77777777" w:rsidR="0016741F" w:rsidRPr="00FA7995" w:rsidRDefault="0016741F" w:rsidP="00FA7995">
      <w:pPr>
        <w:jc w:val="both"/>
        <w:rPr>
          <w:rFonts w:cs="Arial"/>
          <w:szCs w:val="22"/>
        </w:rPr>
      </w:pPr>
      <w:r w:rsidRPr="00906CA9">
        <w:rPr>
          <w:rFonts w:cs="Arial"/>
          <w:szCs w:val="22"/>
        </w:rPr>
        <w:t xml:space="preserve">Totes les referències efectuades en aquest </w:t>
      </w:r>
      <w:r w:rsidR="00906CA9" w:rsidRPr="00906CA9">
        <w:rPr>
          <w:rFonts w:cs="Arial"/>
          <w:szCs w:val="22"/>
        </w:rPr>
        <w:t>P</w:t>
      </w:r>
      <w:r w:rsidRPr="00906CA9">
        <w:rPr>
          <w:rFonts w:cs="Arial"/>
          <w:szCs w:val="22"/>
        </w:rPr>
        <w:t xml:space="preserve">lec al contracte o </w:t>
      </w:r>
      <w:r w:rsidR="00BE0881">
        <w:rPr>
          <w:rFonts w:cs="Arial"/>
          <w:szCs w:val="22"/>
        </w:rPr>
        <w:t xml:space="preserve">empresa </w:t>
      </w:r>
      <w:r w:rsidRPr="00906CA9">
        <w:rPr>
          <w:rFonts w:cs="Arial"/>
          <w:szCs w:val="22"/>
        </w:rPr>
        <w:t>adjudicat</w:t>
      </w:r>
      <w:r w:rsidR="00BE0881">
        <w:rPr>
          <w:rFonts w:cs="Arial"/>
          <w:szCs w:val="22"/>
        </w:rPr>
        <w:t>à</w:t>
      </w:r>
      <w:r w:rsidRPr="00906CA9">
        <w:rPr>
          <w:rFonts w:cs="Arial"/>
          <w:szCs w:val="22"/>
        </w:rPr>
        <w:t>ri</w:t>
      </w:r>
      <w:r w:rsidR="00BE0881">
        <w:rPr>
          <w:rFonts w:cs="Arial"/>
          <w:szCs w:val="22"/>
        </w:rPr>
        <w:t>a</w:t>
      </w:r>
      <w:r w:rsidRPr="00906CA9">
        <w:rPr>
          <w:rFonts w:cs="Arial"/>
          <w:szCs w:val="22"/>
        </w:rPr>
        <w:t xml:space="preserve"> s’entenen fetes a cada lot en </w:t>
      </w:r>
      <w:r w:rsidR="00906CA9" w:rsidRPr="00906CA9">
        <w:rPr>
          <w:rFonts w:cs="Arial"/>
          <w:szCs w:val="22"/>
        </w:rPr>
        <w:t>què</w:t>
      </w:r>
      <w:r w:rsidRPr="00906CA9">
        <w:rPr>
          <w:rFonts w:cs="Arial"/>
          <w:szCs w:val="22"/>
        </w:rPr>
        <w:t xml:space="preserve"> es divideix l’objecte del contracte en el seu cas.</w:t>
      </w:r>
    </w:p>
    <w:p w14:paraId="5185A366" w14:textId="77777777" w:rsidR="0059458F" w:rsidRPr="00FA7995" w:rsidRDefault="0059458F" w:rsidP="00FA7995">
      <w:pPr>
        <w:pStyle w:val="Pargrafdellista"/>
        <w:jc w:val="both"/>
        <w:rPr>
          <w:rFonts w:cs="Arial"/>
          <w:szCs w:val="22"/>
        </w:rPr>
      </w:pPr>
    </w:p>
    <w:p w14:paraId="0EDA5E2B" w14:textId="77777777" w:rsidR="006E14C4" w:rsidRDefault="00C744EA" w:rsidP="00FA7995">
      <w:pPr>
        <w:jc w:val="both"/>
        <w:rPr>
          <w:rFonts w:cs="Arial"/>
          <w:szCs w:val="22"/>
        </w:rPr>
      </w:pPr>
      <w:r w:rsidRPr="00FA7995">
        <w:rPr>
          <w:rFonts w:cs="Arial"/>
          <w:b/>
          <w:szCs w:val="22"/>
        </w:rPr>
        <w:t xml:space="preserve">1.3. </w:t>
      </w:r>
      <w:r w:rsidR="00CD03C4">
        <w:rPr>
          <w:rFonts w:cs="Arial"/>
          <w:b/>
          <w:szCs w:val="22"/>
        </w:rPr>
        <w:t>L’</w:t>
      </w:r>
      <w:r w:rsidR="006E14C4" w:rsidRPr="00FA7995">
        <w:rPr>
          <w:rFonts w:cs="Arial"/>
          <w:b/>
          <w:szCs w:val="22"/>
        </w:rPr>
        <w:t>Expressió de la codificació corresponent a la nomenclatura del Vocabulari Comú de Contractes (CPV)</w:t>
      </w:r>
      <w:r w:rsidR="006E14C4" w:rsidRPr="00FA7995">
        <w:rPr>
          <w:rFonts w:cs="Arial"/>
          <w:szCs w:val="22"/>
        </w:rPr>
        <w:t xml:space="preserve">, d’acord amb el Reglament (CE) 213/2008 de la Comissió, de 28 de novembre de 2007, pel qual es modifica el Reglament 2195/2002 del Parlament Europeu i del Consell, pel qual s’aprova el Vocabulari Comú de Contractes públics, CPV, consta a </w:t>
      </w:r>
      <w:r w:rsidR="006E14C4" w:rsidRPr="00FA7995">
        <w:rPr>
          <w:rFonts w:cs="Arial"/>
          <w:b/>
          <w:szCs w:val="22"/>
        </w:rPr>
        <w:t>l’apartat A</w:t>
      </w:r>
      <w:r w:rsidR="00ED0125" w:rsidRPr="00FA7995">
        <w:rPr>
          <w:rFonts w:cs="Arial"/>
          <w:b/>
          <w:szCs w:val="22"/>
        </w:rPr>
        <w:t>.3</w:t>
      </w:r>
      <w:r w:rsidR="006E14C4" w:rsidRPr="00FA7995">
        <w:rPr>
          <w:rFonts w:cs="Arial"/>
          <w:b/>
          <w:szCs w:val="22"/>
        </w:rPr>
        <w:t xml:space="preserve"> del quadre de característiques</w:t>
      </w:r>
      <w:r w:rsidR="003B3C8F" w:rsidRPr="00FA7995">
        <w:rPr>
          <w:rFonts w:cs="Arial"/>
          <w:szCs w:val="22"/>
        </w:rPr>
        <w:t>.</w:t>
      </w:r>
    </w:p>
    <w:p w14:paraId="6A5B507D" w14:textId="77777777" w:rsidR="00E37709" w:rsidRDefault="00E37709" w:rsidP="00FA7995">
      <w:pPr>
        <w:jc w:val="both"/>
        <w:rPr>
          <w:rFonts w:cs="Arial"/>
          <w:szCs w:val="22"/>
        </w:rPr>
      </w:pPr>
    </w:p>
    <w:p w14:paraId="4C2BC671" w14:textId="77777777" w:rsidR="00E37709" w:rsidRPr="00C00892" w:rsidRDefault="00E37709" w:rsidP="00FA7995">
      <w:pPr>
        <w:jc w:val="both"/>
        <w:rPr>
          <w:rFonts w:cs="Arial"/>
          <w:szCs w:val="22"/>
        </w:rPr>
      </w:pPr>
      <w:r w:rsidRPr="00E37709">
        <w:rPr>
          <w:rFonts w:cs="Arial"/>
          <w:b/>
          <w:szCs w:val="22"/>
        </w:rPr>
        <w:t>1.4</w:t>
      </w:r>
      <w:r w:rsidR="00906CA9">
        <w:rPr>
          <w:rFonts w:cs="Arial"/>
          <w:b/>
          <w:szCs w:val="22"/>
        </w:rPr>
        <w:t>.</w:t>
      </w:r>
      <w:r>
        <w:rPr>
          <w:rFonts w:cs="Arial"/>
          <w:szCs w:val="22"/>
        </w:rPr>
        <w:t xml:space="preserve"> </w:t>
      </w:r>
      <w:r w:rsidR="00CC6854">
        <w:rPr>
          <w:rFonts w:cs="Arial"/>
          <w:szCs w:val="22"/>
        </w:rPr>
        <w:t xml:space="preserve">Tal com </w:t>
      </w:r>
      <w:r w:rsidRPr="00C00892">
        <w:rPr>
          <w:rFonts w:cs="Arial"/>
          <w:szCs w:val="22"/>
        </w:rPr>
        <w:t xml:space="preserve">s’assenyala en </w:t>
      </w:r>
      <w:r w:rsidRPr="00C00892">
        <w:rPr>
          <w:rFonts w:cs="Arial"/>
          <w:b/>
          <w:szCs w:val="22"/>
        </w:rPr>
        <w:t xml:space="preserve">l’apartat </w:t>
      </w:r>
      <w:r w:rsidR="00906CA9" w:rsidRPr="00C00892">
        <w:rPr>
          <w:rFonts w:cs="Arial"/>
          <w:b/>
          <w:szCs w:val="22"/>
        </w:rPr>
        <w:t>F.6</w:t>
      </w:r>
      <w:r w:rsidRPr="00C00892">
        <w:rPr>
          <w:rFonts w:cs="Arial"/>
          <w:b/>
          <w:szCs w:val="22"/>
        </w:rPr>
        <w:t xml:space="preserve"> del quadre de característiques</w:t>
      </w:r>
      <w:r w:rsidR="00906CA9" w:rsidRPr="00C00892">
        <w:rPr>
          <w:rFonts w:cs="Arial"/>
          <w:szCs w:val="22"/>
        </w:rPr>
        <w:t xml:space="preserve"> d’aquest Plec</w:t>
      </w:r>
      <w:r w:rsidRPr="00C00892">
        <w:rPr>
          <w:rFonts w:cs="Arial"/>
          <w:szCs w:val="22"/>
        </w:rPr>
        <w:t xml:space="preserve">, la participació </w:t>
      </w:r>
      <w:r w:rsidR="00CC6854">
        <w:rPr>
          <w:rFonts w:cs="Arial"/>
          <w:szCs w:val="22"/>
        </w:rPr>
        <w:t xml:space="preserve">no </w:t>
      </w:r>
      <w:r w:rsidRPr="00C00892">
        <w:rPr>
          <w:rFonts w:cs="Arial"/>
          <w:szCs w:val="22"/>
        </w:rPr>
        <w:t xml:space="preserve">queda reservada a les entitats allà indicades, </w:t>
      </w:r>
    </w:p>
    <w:p w14:paraId="4668C0A1" w14:textId="77777777" w:rsidR="006E14C4" w:rsidRPr="00FA7995" w:rsidRDefault="006E14C4" w:rsidP="00FA7995">
      <w:pPr>
        <w:jc w:val="both"/>
        <w:rPr>
          <w:rFonts w:cs="Arial"/>
          <w:szCs w:val="22"/>
        </w:rPr>
      </w:pPr>
    </w:p>
    <w:p w14:paraId="3BB2C9B0" w14:textId="77777777" w:rsidR="006E14C4" w:rsidRPr="00FA7995" w:rsidRDefault="006E14C4" w:rsidP="00FA7995">
      <w:pPr>
        <w:jc w:val="both"/>
        <w:rPr>
          <w:rFonts w:cs="Arial"/>
          <w:b/>
          <w:szCs w:val="22"/>
        </w:rPr>
      </w:pPr>
      <w:r w:rsidRPr="00FA7995">
        <w:rPr>
          <w:rFonts w:cs="Arial"/>
          <w:b/>
          <w:szCs w:val="22"/>
        </w:rPr>
        <w:t>Segona. Necessitats administratives que cal satisfer i idoneïtat del contracte</w:t>
      </w:r>
    </w:p>
    <w:p w14:paraId="54F03FAD" w14:textId="77777777" w:rsidR="006E14C4" w:rsidRPr="00FA7995" w:rsidRDefault="006E14C4" w:rsidP="00FA7995">
      <w:pPr>
        <w:jc w:val="both"/>
        <w:rPr>
          <w:rFonts w:cs="Arial"/>
          <w:b/>
          <w:szCs w:val="22"/>
        </w:rPr>
      </w:pPr>
    </w:p>
    <w:p w14:paraId="1FC7A86A" w14:textId="77777777" w:rsidR="006E14C4" w:rsidRPr="00132084" w:rsidRDefault="006E14C4" w:rsidP="00FA7995">
      <w:pPr>
        <w:pStyle w:val="Default"/>
        <w:jc w:val="both"/>
        <w:rPr>
          <w:strike/>
          <w:sz w:val="22"/>
          <w:szCs w:val="22"/>
        </w:rPr>
      </w:pPr>
      <w:r w:rsidRPr="00906CA9">
        <w:rPr>
          <w:sz w:val="22"/>
          <w:szCs w:val="22"/>
        </w:rPr>
        <w:t xml:space="preserve">Les necessitats administratives que cal satisfer mitjançant el contracte són les que consten en el </w:t>
      </w:r>
      <w:r w:rsidR="00D247BE" w:rsidRPr="00906CA9">
        <w:rPr>
          <w:color w:val="auto"/>
          <w:sz w:val="22"/>
          <w:szCs w:val="22"/>
        </w:rPr>
        <w:t>plec de prescripcions tècniques</w:t>
      </w:r>
      <w:r w:rsidR="00F83B0D" w:rsidRPr="00906CA9">
        <w:rPr>
          <w:color w:val="auto"/>
          <w:sz w:val="22"/>
          <w:szCs w:val="22"/>
        </w:rPr>
        <w:t xml:space="preserve"> particulars</w:t>
      </w:r>
      <w:r w:rsidR="00F126F6" w:rsidRPr="00906CA9">
        <w:rPr>
          <w:color w:val="auto"/>
          <w:sz w:val="22"/>
          <w:szCs w:val="22"/>
        </w:rPr>
        <w:t xml:space="preserve"> i en </w:t>
      </w:r>
      <w:r w:rsidR="00F126F6" w:rsidRPr="00906CA9">
        <w:rPr>
          <w:b/>
          <w:color w:val="auto"/>
          <w:sz w:val="22"/>
          <w:szCs w:val="22"/>
        </w:rPr>
        <w:t>l’apartat</w:t>
      </w:r>
      <w:r w:rsidR="00F126F6" w:rsidRPr="00906CA9">
        <w:rPr>
          <w:b/>
          <w:sz w:val="22"/>
          <w:szCs w:val="22"/>
        </w:rPr>
        <w:t xml:space="preserve"> </w:t>
      </w:r>
      <w:r w:rsidR="00ED0125" w:rsidRPr="00906CA9">
        <w:rPr>
          <w:b/>
          <w:sz w:val="22"/>
          <w:szCs w:val="22"/>
        </w:rPr>
        <w:t xml:space="preserve">A.4 </w:t>
      </w:r>
      <w:r w:rsidR="00F126F6" w:rsidRPr="00906CA9">
        <w:rPr>
          <w:b/>
          <w:sz w:val="22"/>
          <w:szCs w:val="22"/>
        </w:rPr>
        <w:t>del quadre de característiques</w:t>
      </w:r>
      <w:r w:rsidR="00D247BE" w:rsidRPr="00906CA9">
        <w:rPr>
          <w:color w:val="auto"/>
          <w:sz w:val="22"/>
          <w:szCs w:val="22"/>
        </w:rPr>
        <w:t xml:space="preserve">. </w:t>
      </w:r>
    </w:p>
    <w:p w14:paraId="4994B8CF" w14:textId="77777777" w:rsidR="00F6641B" w:rsidRDefault="00F6641B" w:rsidP="00FA7995">
      <w:pPr>
        <w:jc w:val="both"/>
        <w:rPr>
          <w:rFonts w:cs="Arial"/>
          <w:b/>
          <w:szCs w:val="22"/>
        </w:rPr>
      </w:pPr>
    </w:p>
    <w:p w14:paraId="6982AFEB" w14:textId="77777777" w:rsidR="006E14C4" w:rsidRPr="00FA7995" w:rsidRDefault="006E14C4" w:rsidP="00FA7995">
      <w:pPr>
        <w:jc w:val="both"/>
        <w:rPr>
          <w:rFonts w:cs="Arial"/>
          <w:b/>
          <w:szCs w:val="22"/>
        </w:rPr>
      </w:pPr>
      <w:r w:rsidRPr="00FA7995">
        <w:rPr>
          <w:rFonts w:cs="Arial"/>
          <w:b/>
          <w:szCs w:val="22"/>
        </w:rPr>
        <w:t>Tercera. Dades econòmiques del contracte</w:t>
      </w:r>
    </w:p>
    <w:p w14:paraId="55A3B897" w14:textId="77777777" w:rsidR="006E14C4" w:rsidRPr="00FA7995" w:rsidRDefault="006E14C4" w:rsidP="00FA7995">
      <w:pPr>
        <w:jc w:val="both"/>
        <w:rPr>
          <w:rFonts w:cs="Arial"/>
          <w:b/>
          <w:szCs w:val="22"/>
        </w:rPr>
      </w:pPr>
    </w:p>
    <w:p w14:paraId="04ED5A1E" w14:textId="77777777" w:rsidR="006E14C4" w:rsidRPr="00FA7995" w:rsidRDefault="006E14C4" w:rsidP="00FA7995">
      <w:pPr>
        <w:jc w:val="both"/>
        <w:rPr>
          <w:rFonts w:cs="Arial"/>
          <w:szCs w:val="22"/>
        </w:rPr>
      </w:pPr>
      <w:r w:rsidRPr="00FA7995">
        <w:rPr>
          <w:rFonts w:cs="Arial"/>
          <w:b/>
          <w:szCs w:val="22"/>
        </w:rPr>
        <w:t xml:space="preserve">3.1. </w:t>
      </w:r>
      <w:r w:rsidRPr="00FA7995">
        <w:rPr>
          <w:rFonts w:cs="Arial"/>
          <w:szCs w:val="22"/>
        </w:rPr>
        <w:t xml:space="preserve">El sistema de determinació del preu del contracte és el que s’indica a </w:t>
      </w:r>
      <w:r w:rsidRPr="00FA7995">
        <w:rPr>
          <w:rFonts w:cs="Arial"/>
          <w:b/>
          <w:szCs w:val="22"/>
        </w:rPr>
        <w:t xml:space="preserve">l’apartat B.1 del quadre de característiques, </w:t>
      </w:r>
      <w:r w:rsidRPr="00FA7995">
        <w:rPr>
          <w:rFonts w:cs="Arial"/>
          <w:szCs w:val="22"/>
        </w:rPr>
        <w:t>establert d’acord amb allò previst per l’article</w:t>
      </w:r>
      <w:r w:rsidR="004714C2">
        <w:rPr>
          <w:rFonts w:cs="Arial"/>
          <w:szCs w:val="22"/>
        </w:rPr>
        <w:t xml:space="preserve"> 309 de la LCSP</w:t>
      </w:r>
      <w:r w:rsidR="00906CA9">
        <w:rPr>
          <w:rFonts w:cs="Arial"/>
          <w:szCs w:val="22"/>
        </w:rPr>
        <w:t>.</w:t>
      </w:r>
      <w:r w:rsidRPr="00FA7995">
        <w:rPr>
          <w:rFonts w:cs="Arial"/>
          <w:szCs w:val="22"/>
        </w:rPr>
        <w:t xml:space="preserve"> </w:t>
      </w:r>
    </w:p>
    <w:p w14:paraId="20A6DB89" w14:textId="77777777" w:rsidR="008F221C" w:rsidRPr="00FA7995" w:rsidRDefault="008F221C" w:rsidP="00FA7995">
      <w:pPr>
        <w:jc w:val="both"/>
        <w:rPr>
          <w:rFonts w:cs="Arial"/>
          <w:b/>
          <w:szCs w:val="22"/>
        </w:rPr>
      </w:pPr>
    </w:p>
    <w:p w14:paraId="3C40D7CF" w14:textId="282D98D4" w:rsidR="008F221C" w:rsidRPr="00FA7995" w:rsidRDefault="008F221C" w:rsidP="00FA7995">
      <w:pPr>
        <w:jc w:val="both"/>
        <w:rPr>
          <w:rFonts w:cs="Arial"/>
          <w:szCs w:val="22"/>
        </w:rPr>
      </w:pPr>
      <w:r w:rsidRPr="00FA7995">
        <w:rPr>
          <w:rFonts w:cs="Arial"/>
          <w:b/>
          <w:szCs w:val="22"/>
        </w:rPr>
        <w:t xml:space="preserve">3.2. </w:t>
      </w:r>
      <w:r w:rsidRPr="00FA7995">
        <w:rPr>
          <w:rFonts w:cs="Arial"/>
          <w:szCs w:val="22"/>
        </w:rPr>
        <w:t xml:space="preserve">El valor estimat del contracte i el mètode aplicat per al seu càlcul són els que s’assenyalen a </w:t>
      </w:r>
      <w:r w:rsidRPr="00FA7995">
        <w:rPr>
          <w:rFonts w:cs="Arial"/>
          <w:b/>
          <w:szCs w:val="22"/>
        </w:rPr>
        <w:t>l’apartat B.2 del quadre de característiques</w:t>
      </w:r>
      <w:r w:rsidR="00BE0881">
        <w:rPr>
          <w:rFonts w:cs="Arial"/>
          <w:szCs w:val="22"/>
        </w:rPr>
        <w:t xml:space="preserve"> i </w:t>
      </w:r>
      <w:r w:rsidRPr="00FA7995">
        <w:rPr>
          <w:rFonts w:cs="Arial"/>
          <w:szCs w:val="22"/>
        </w:rPr>
        <w:t>inclou, en el seu cas, els conceptes a què fa referència l’article</w:t>
      </w:r>
      <w:r w:rsidR="004714C2">
        <w:rPr>
          <w:rFonts w:cs="Arial"/>
          <w:szCs w:val="22"/>
        </w:rPr>
        <w:t xml:space="preserve"> 101 de la LCSP</w:t>
      </w:r>
      <w:r w:rsidR="00CC6854">
        <w:rPr>
          <w:rFonts w:cs="Arial"/>
          <w:szCs w:val="22"/>
        </w:rPr>
        <w:t>, en concret, l’apartat 11, lletra a)</w:t>
      </w:r>
      <w:r w:rsidR="00871D1D">
        <w:rPr>
          <w:rFonts w:cs="Arial"/>
          <w:szCs w:val="22"/>
        </w:rPr>
        <w:t>.</w:t>
      </w:r>
    </w:p>
    <w:p w14:paraId="1EA3ED27" w14:textId="77777777" w:rsidR="00C34482" w:rsidRPr="00FA7995" w:rsidRDefault="00C34482" w:rsidP="00FA7995">
      <w:pPr>
        <w:jc w:val="both"/>
        <w:rPr>
          <w:rFonts w:cs="Arial"/>
          <w:b/>
          <w:szCs w:val="22"/>
        </w:rPr>
      </w:pPr>
    </w:p>
    <w:p w14:paraId="11CDB98D" w14:textId="77777777" w:rsidR="005A4C7B" w:rsidRDefault="006E14C4" w:rsidP="00FA7995">
      <w:pPr>
        <w:jc w:val="both"/>
        <w:rPr>
          <w:rFonts w:cs="Arial"/>
          <w:b/>
          <w:szCs w:val="22"/>
        </w:rPr>
      </w:pPr>
      <w:r w:rsidRPr="00FA7995">
        <w:rPr>
          <w:rFonts w:cs="Arial"/>
          <w:b/>
          <w:szCs w:val="22"/>
        </w:rPr>
        <w:t>3.</w:t>
      </w:r>
      <w:r w:rsidR="008F221C" w:rsidRPr="00FA7995">
        <w:rPr>
          <w:rFonts w:cs="Arial"/>
          <w:b/>
          <w:szCs w:val="22"/>
        </w:rPr>
        <w:t>3.</w:t>
      </w:r>
      <w:r w:rsidRPr="00FA7995">
        <w:rPr>
          <w:rFonts w:cs="Arial"/>
          <w:b/>
          <w:szCs w:val="22"/>
        </w:rPr>
        <w:t xml:space="preserve"> </w:t>
      </w:r>
      <w:r w:rsidRPr="00FA7995">
        <w:rPr>
          <w:rFonts w:cs="Arial"/>
          <w:szCs w:val="22"/>
        </w:rPr>
        <w:t>El pressupost base de licitació formulat per l’A</w:t>
      </w:r>
      <w:r w:rsidR="001402A5">
        <w:rPr>
          <w:rFonts w:cs="Arial"/>
          <w:szCs w:val="22"/>
        </w:rPr>
        <w:t>gència Catalana de Cooperació al Desenvolupament</w:t>
      </w:r>
      <w:r w:rsidR="0098676C">
        <w:rPr>
          <w:rFonts w:cs="Arial"/>
          <w:szCs w:val="22"/>
        </w:rPr>
        <w:t xml:space="preserve"> (en endavant, ACCD)</w:t>
      </w:r>
      <w:r w:rsidRPr="00FA7995">
        <w:rPr>
          <w:rFonts w:cs="Arial"/>
          <w:szCs w:val="22"/>
        </w:rPr>
        <w:t xml:space="preserve"> es determina a </w:t>
      </w:r>
      <w:r w:rsidRPr="00FA7995">
        <w:rPr>
          <w:rFonts w:cs="Arial"/>
          <w:b/>
          <w:szCs w:val="22"/>
        </w:rPr>
        <w:t>l’apartat B.</w:t>
      </w:r>
      <w:r w:rsidR="00761A7B" w:rsidRPr="00FA7995">
        <w:rPr>
          <w:rFonts w:cs="Arial"/>
          <w:b/>
          <w:szCs w:val="22"/>
        </w:rPr>
        <w:t>3</w:t>
      </w:r>
      <w:r w:rsidRPr="00FA7995">
        <w:rPr>
          <w:rFonts w:cs="Arial"/>
          <w:b/>
          <w:szCs w:val="22"/>
        </w:rPr>
        <w:t xml:space="preserve"> del quadre de característiques</w:t>
      </w:r>
      <w:r w:rsidRPr="00FA7995">
        <w:rPr>
          <w:rFonts w:cs="Arial"/>
          <w:szCs w:val="22"/>
        </w:rPr>
        <w:t>. Aquest és</w:t>
      </w:r>
      <w:r w:rsidR="00680C63" w:rsidRPr="00FA7995">
        <w:rPr>
          <w:rFonts w:cs="Arial"/>
          <w:szCs w:val="22"/>
        </w:rPr>
        <w:t xml:space="preserve"> el límit màxim de despesa, que </w:t>
      </w:r>
      <w:r w:rsidR="005A4C7B">
        <w:rPr>
          <w:rFonts w:cs="Arial"/>
          <w:szCs w:val="22"/>
        </w:rPr>
        <w:t xml:space="preserve">l’òrgan de contractació </w:t>
      </w:r>
      <w:r w:rsidR="00680C63" w:rsidRPr="00FA7995">
        <w:rPr>
          <w:rFonts w:cs="Arial"/>
          <w:szCs w:val="22"/>
        </w:rPr>
        <w:t xml:space="preserve">pot comprometre en virtut d’aquest contracte i, per tant, constitueix </w:t>
      </w:r>
      <w:r w:rsidRPr="00FA7995">
        <w:rPr>
          <w:rFonts w:cs="Arial"/>
          <w:szCs w:val="22"/>
        </w:rPr>
        <w:t>el preu màxim que poden ofer</w:t>
      </w:r>
      <w:r w:rsidR="00ED0125" w:rsidRPr="00FA7995">
        <w:rPr>
          <w:rFonts w:cs="Arial"/>
          <w:szCs w:val="22"/>
        </w:rPr>
        <w:t>i</w:t>
      </w:r>
      <w:r w:rsidRPr="00FA7995">
        <w:rPr>
          <w:rFonts w:cs="Arial"/>
          <w:szCs w:val="22"/>
        </w:rPr>
        <w:t>r les</w:t>
      </w:r>
      <w:r w:rsidR="00373299">
        <w:rPr>
          <w:rFonts w:cs="Arial"/>
          <w:szCs w:val="22"/>
        </w:rPr>
        <w:t xml:space="preserve"> entitats</w:t>
      </w:r>
      <w:r w:rsidRPr="00FA7995">
        <w:rPr>
          <w:rFonts w:cs="Arial"/>
          <w:szCs w:val="22"/>
        </w:rPr>
        <w:t xml:space="preserve"> que concorrin a la licitació del contracte.</w:t>
      </w:r>
      <w:r w:rsidR="002C118E" w:rsidRPr="00FA7995">
        <w:rPr>
          <w:rFonts w:cs="Arial"/>
          <w:szCs w:val="22"/>
        </w:rPr>
        <w:t xml:space="preserve"> </w:t>
      </w:r>
      <w:r w:rsidR="00F6641B">
        <w:rPr>
          <w:rFonts w:cs="Arial"/>
          <w:szCs w:val="22"/>
        </w:rPr>
        <w:t xml:space="preserve">Com </w:t>
      </w:r>
      <w:r w:rsidR="002C118E" w:rsidRPr="00FA7995">
        <w:rPr>
          <w:rFonts w:cs="Arial"/>
          <w:szCs w:val="22"/>
        </w:rPr>
        <w:t xml:space="preserve">que l’objecte del contracte es divideix </w:t>
      </w:r>
      <w:r w:rsidR="002C118E" w:rsidRPr="00FA7995">
        <w:rPr>
          <w:rFonts w:cs="Arial"/>
          <w:szCs w:val="22"/>
        </w:rPr>
        <w:lastRenderedPageBreak/>
        <w:t xml:space="preserve">en lots, el pressupost base de licitació de cada lot també consta a </w:t>
      </w:r>
      <w:r w:rsidR="002C118E" w:rsidRPr="00FA7995">
        <w:rPr>
          <w:rFonts w:cs="Arial"/>
          <w:b/>
          <w:szCs w:val="22"/>
        </w:rPr>
        <w:t>l’apartat B.</w:t>
      </w:r>
      <w:r w:rsidR="00761A7B" w:rsidRPr="00FA7995">
        <w:rPr>
          <w:rFonts w:cs="Arial"/>
          <w:b/>
          <w:szCs w:val="22"/>
        </w:rPr>
        <w:t>3</w:t>
      </w:r>
      <w:r w:rsidR="002C118E" w:rsidRPr="00FA7995">
        <w:rPr>
          <w:rFonts w:cs="Arial"/>
          <w:b/>
          <w:szCs w:val="22"/>
        </w:rPr>
        <w:t xml:space="preserve"> del quadre de característiques.</w:t>
      </w:r>
      <w:r w:rsidR="005A4C7B">
        <w:rPr>
          <w:rFonts w:cs="Arial"/>
          <w:b/>
          <w:szCs w:val="22"/>
        </w:rPr>
        <w:t xml:space="preserve"> </w:t>
      </w:r>
    </w:p>
    <w:p w14:paraId="1C541B89" w14:textId="77777777" w:rsidR="005A4C7B" w:rsidRDefault="005A4C7B" w:rsidP="00FA7995">
      <w:pPr>
        <w:jc w:val="both"/>
        <w:rPr>
          <w:rFonts w:cs="Arial"/>
          <w:b/>
          <w:szCs w:val="22"/>
        </w:rPr>
      </w:pPr>
    </w:p>
    <w:p w14:paraId="61B10AEB" w14:textId="77777777" w:rsidR="00ED0125" w:rsidRPr="007D70A6" w:rsidRDefault="005A4C7B" w:rsidP="00FA7995">
      <w:pPr>
        <w:jc w:val="both"/>
        <w:rPr>
          <w:rFonts w:cs="Arial"/>
          <w:szCs w:val="22"/>
        </w:rPr>
      </w:pPr>
      <w:r w:rsidRPr="007D70A6">
        <w:rPr>
          <w:rFonts w:cs="Arial"/>
          <w:szCs w:val="22"/>
        </w:rPr>
        <w:t xml:space="preserve">El desglossament del pressupost base de licitació en costos directes i indirectes i altres eventuals despeses calculats per </w:t>
      </w:r>
      <w:r w:rsidR="007D70A6">
        <w:rPr>
          <w:rFonts w:cs="Arial"/>
          <w:szCs w:val="22"/>
        </w:rPr>
        <w:t xml:space="preserve">a la seva determinació consta </w:t>
      </w:r>
      <w:r w:rsidR="009F15DA" w:rsidRPr="00E33B44">
        <w:rPr>
          <w:rFonts w:cs="Arial"/>
          <w:szCs w:val="22"/>
        </w:rPr>
        <w:t xml:space="preserve">a </w:t>
      </w:r>
      <w:r w:rsidR="009F15DA" w:rsidRPr="00E33B44">
        <w:rPr>
          <w:rFonts w:cs="Arial"/>
          <w:b/>
          <w:szCs w:val="22"/>
        </w:rPr>
        <w:t>l’Annex</w:t>
      </w:r>
      <w:r w:rsidR="007D70A6" w:rsidRPr="00E33B44">
        <w:rPr>
          <w:rFonts w:cs="Arial"/>
          <w:b/>
          <w:szCs w:val="22"/>
        </w:rPr>
        <w:t xml:space="preserve"> 1 d’aquest Plec</w:t>
      </w:r>
      <w:r w:rsidR="007D70A6" w:rsidRPr="00EE61BE">
        <w:rPr>
          <w:rFonts w:cs="Arial"/>
          <w:b/>
          <w:szCs w:val="22"/>
        </w:rPr>
        <w:t>.</w:t>
      </w:r>
      <w:r w:rsidRPr="00EE61BE">
        <w:rPr>
          <w:rFonts w:cs="Arial"/>
          <w:szCs w:val="22"/>
        </w:rPr>
        <w:t xml:space="preserve"> </w:t>
      </w:r>
    </w:p>
    <w:p w14:paraId="5FFCC365" w14:textId="77777777" w:rsidR="00C34482" w:rsidRPr="007D70A6" w:rsidRDefault="00C34482" w:rsidP="00FA7995">
      <w:pPr>
        <w:jc w:val="both"/>
        <w:rPr>
          <w:rFonts w:cs="Arial"/>
          <w:szCs w:val="22"/>
        </w:rPr>
      </w:pPr>
    </w:p>
    <w:p w14:paraId="1F591650" w14:textId="1B6B0D45" w:rsidR="00BE772B" w:rsidRPr="007D70A6" w:rsidRDefault="00545C5B" w:rsidP="00BE772B">
      <w:pPr>
        <w:jc w:val="both"/>
        <w:rPr>
          <w:rFonts w:cs="Arial"/>
          <w:szCs w:val="22"/>
        </w:rPr>
      </w:pPr>
      <w:r>
        <w:rPr>
          <w:rFonts w:cs="Arial"/>
          <w:szCs w:val="22"/>
        </w:rPr>
        <w:t xml:space="preserve">En els lots en </w:t>
      </w:r>
      <w:r w:rsidR="00C34482" w:rsidRPr="007D70A6">
        <w:rPr>
          <w:rFonts w:cs="Arial"/>
          <w:szCs w:val="22"/>
        </w:rPr>
        <w:t>qu</w:t>
      </w:r>
      <w:r>
        <w:rPr>
          <w:rFonts w:cs="Arial"/>
          <w:szCs w:val="22"/>
        </w:rPr>
        <w:t>è</w:t>
      </w:r>
      <w:r w:rsidR="00C34482" w:rsidRPr="007D70A6">
        <w:rPr>
          <w:rFonts w:cs="Arial"/>
          <w:szCs w:val="22"/>
        </w:rPr>
        <w:t xml:space="preserve"> el sistema de determinació del preu </w:t>
      </w:r>
      <w:r>
        <w:rPr>
          <w:rFonts w:cs="Arial"/>
          <w:szCs w:val="22"/>
        </w:rPr>
        <w:t>és</w:t>
      </w:r>
      <w:r w:rsidR="00C34482" w:rsidRPr="007D70A6">
        <w:rPr>
          <w:rFonts w:cs="Arial"/>
          <w:szCs w:val="22"/>
        </w:rPr>
        <w:t xml:space="preserve"> per preus unitaris i les prestacions estiguin subordinades a les necessitats de l’A</w:t>
      </w:r>
      <w:r w:rsidR="0098676C">
        <w:rPr>
          <w:rFonts w:cs="Arial"/>
          <w:szCs w:val="22"/>
        </w:rPr>
        <w:t>CCD</w:t>
      </w:r>
      <w:r w:rsidR="00C34482" w:rsidRPr="007D70A6">
        <w:rPr>
          <w:rFonts w:cs="Arial"/>
          <w:szCs w:val="22"/>
        </w:rPr>
        <w:t>, el pressupost base de licitació té caràcter estimatiu</w:t>
      </w:r>
      <w:r w:rsidR="00BE772B" w:rsidRPr="00BE772B">
        <w:rPr>
          <w:rFonts w:cs="Arial"/>
          <w:szCs w:val="22"/>
        </w:rPr>
        <w:t xml:space="preserve"> </w:t>
      </w:r>
      <w:r w:rsidR="00BE772B" w:rsidRPr="00650442">
        <w:rPr>
          <w:rFonts w:cs="Arial"/>
          <w:szCs w:val="22"/>
        </w:rPr>
        <w:t>i s’exhaurirà o no en funció de les necessitats</w:t>
      </w:r>
      <w:r w:rsidR="00BE772B" w:rsidRPr="007D70A6">
        <w:rPr>
          <w:rFonts w:cs="Arial"/>
          <w:szCs w:val="22"/>
        </w:rPr>
        <w:t>.</w:t>
      </w:r>
    </w:p>
    <w:p w14:paraId="123F78A9" w14:textId="77777777" w:rsidR="002C118E" w:rsidRPr="00FA7995" w:rsidRDefault="002C118E" w:rsidP="00FA7995">
      <w:pPr>
        <w:jc w:val="both"/>
        <w:rPr>
          <w:rFonts w:cs="Arial"/>
          <w:b/>
          <w:szCs w:val="22"/>
        </w:rPr>
      </w:pPr>
    </w:p>
    <w:p w14:paraId="28049787" w14:textId="77777777" w:rsidR="006E14C4" w:rsidRDefault="006E14C4" w:rsidP="00FA7995">
      <w:pPr>
        <w:jc w:val="both"/>
        <w:rPr>
          <w:rFonts w:cs="Arial"/>
          <w:szCs w:val="22"/>
        </w:rPr>
      </w:pPr>
      <w:r w:rsidRPr="00FA7995">
        <w:rPr>
          <w:rFonts w:cs="Arial"/>
          <w:b/>
          <w:szCs w:val="22"/>
        </w:rPr>
        <w:t>3.</w:t>
      </w:r>
      <w:r w:rsidR="00680C63" w:rsidRPr="00FA7995">
        <w:rPr>
          <w:rFonts w:cs="Arial"/>
          <w:b/>
          <w:szCs w:val="22"/>
        </w:rPr>
        <w:t>4</w:t>
      </w:r>
      <w:r w:rsidR="00C744EA" w:rsidRPr="00FA7995">
        <w:rPr>
          <w:rFonts w:cs="Arial"/>
          <w:b/>
          <w:szCs w:val="22"/>
        </w:rPr>
        <w:t>.</w:t>
      </w:r>
      <w:r w:rsidRPr="00FA7995">
        <w:rPr>
          <w:rFonts w:cs="Arial"/>
          <w:b/>
          <w:szCs w:val="22"/>
        </w:rPr>
        <w:t xml:space="preserve"> </w:t>
      </w:r>
      <w:r w:rsidRPr="00FA7995">
        <w:rPr>
          <w:rFonts w:cs="Arial"/>
          <w:szCs w:val="22"/>
        </w:rPr>
        <w:t xml:space="preserve">El preu del contracte és </w:t>
      </w:r>
      <w:r w:rsidR="00ED0125" w:rsidRPr="00FA7995">
        <w:rPr>
          <w:rFonts w:cs="Arial"/>
          <w:szCs w:val="22"/>
        </w:rPr>
        <w:t xml:space="preserve">l’import </w:t>
      </w:r>
      <w:r w:rsidRPr="00FA7995">
        <w:rPr>
          <w:rFonts w:cs="Arial"/>
          <w:szCs w:val="22"/>
        </w:rPr>
        <w:t xml:space="preserve">d’adjudicació. </w:t>
      </w:r>
      <w:r w:rsidR="00CC6854">
        <w:rPr>
          <w:rFonts w:cs="Arial"/>
          <w:szCs w:val="22"/>
        </w:rPr>
        <w:t xml:space="preserve">D’acord </w:t>
      </w:r>
      <w:r w:rsidR="00CC6854" w:rsidRPr="001D4A4B">
        <w:rPr>
          <w:rFonts w:cs="Arial"/>
          <w:snapToGrid w:val="0"/>
          <w:szCs w:val="22"/>
        </w:rPr>
        <w:t>amb l’establert a l’article 20.u.16 de la Llei 37/1992, de 28 de desembre, de l’Impost sobre</w:t>
      </w:r>
      <w:r w:rsidR="00CC6854">
        <w:rPr>
          <w:rFonts w:cs="Arial"/>
          <w:snapToGrid w:val="0"/>
          <w:szCs w:val="22"/>
        </w:rPr>
        <w:t xml:space="preserve"> el valor afegit, els serveis d’assegurances</w:t>
      </w:r>
      <w:r w:rsidR="00CC6854" w:rsidRPr="001D4A4B">
        <w:rPr>
          <w:rFonts w:cs="Arial"/>
          <w:snapToGrid w:val="0"/>
          <w:szCs w:val="22"/>
        </w:rPr>
        <w:t xml:space="preserve"> estan exempts d’IVA</w:t>
      </w:r>
      <w:r w:rsidR="00CC6854">
        <w:rPr>
          <w:rFonts w:cs="Arial"/>
          <w:szCs w:val="22"/>
        </w:rPr>
        <w:t>.</w:t>
      </w:r>
      <w:r w:rsidR="00F6641B">
        <w:rPr>
          <w:rFonts w:cs="Arial"/>
          <w:szCs w:val="22"/>
        </w:rPr>
        <w:t xml:space="preserve"> </w:t>
      </w:r>
      <w:r w:rsidRPr="00FA7995">
        <w:rPr>
          <w:rFonts w:cs="Arial"/>
          <w:szCs w:val="22"/>
        </w:rPr>
        <w:t>En el preu s’inclouen els tributs, les taxes, els cànons de qualsevol tipus que siguin d’aplicació, així com totes les despeses que s’originin com a conseqüència de les obligacions establertes en aquest plec que s’han de complir durant l’execució del contracte.</w:t>
      </w:r>
    </w:p>
    <w:p w14:paraId="572C63AD" w14:textId="43689EB1" w:rsidR="00373299" w:rsidRDefault="00373299" w:rsidP="00FA7995">
      <w:pPr>
        <w:jc w:val="both"/>
        <w:rPr>
          <w:rFonts w:cs="Arial"/>
          <w:szCs w:val="22"/>
        </w:rPr>
      </w:pPr>
    </w:p>
    <w:p w14:paraId="5CF8DA15" w14:textId="77777777" w:rsidR="00373299" w:rsidRPr="00D36C7E" w:rsidRDefault="00373299" w:rsidP="00373299">
      <w:pPr>
        <w:pStyle w:val="Default"/>
        <w:jc w:val="both"/>
        <w:rPr>
          <w:rFonts w:eastAsia="Times"/>
          <w:color w:val="auto"/>
          <w:sz w:val="22"/>
          <w:szCs w:val="22"/>
          <w:lang w:eastAsia="es-ES"/>
        </w:rPr>
      </w:pPr>
      <w:r w:rsidRPr="00D36C7E">
        <w:rPr>
          <w:rFonts w:eastAsia="Times"/>
          <w:b/>
          <w:color w:val="auto"/>
          <w:sz w:val="22"/>
          <w:szCs w:val="22"/>
          <w:lang w:eastAsia="es-ES"/>
        </w:rPr>
        <w:t>3.5</w:t>
      </w:r>
      <w:r w:rsidRPr="00D36C7E">
        <w:rPr>
          <w:rFonts w:eastAsia="Times"/>
          <w:color w:val="auto"/>
          <w:sz w:val="22"/>
          <w:szCs w:val="22"/>
          <w:lang w:eastAsia="es-ES"/>
        </w:rPr>
        <w:t xml:space="preserve"> E</w:t>
      </w:r>
      <w:r w:rsidR="00CD03C4" w:rsidRPr="00D36C7E">
        <w:rPr>
          <w:rFonts w:eastAsia="Times"/>
          <w:color w:val="auto"/>
          <w:sz w:val="22"/>
          <w:szCs w:val="22"/>
          <w:lang w:eastAsia="es-ES"/>
        </w:rPr>
        <w:t>n concret, e</w:t>
      </w:r>
      <w:r w:rsidRPr="00D36C7E">
        <w:rPr>
          <w:rFonts w:eastAsia="Times"/>
          <w:color w:val="auto"/>
          <w:sz w:val="22"/>
          <w:szCs w:val="22"/>
          <w:lang w:eastAsia="es-ES"/>
        </w:rPr>
        <w:t>ls preus oferts per a cada pòlissa d’assegurances han de comprendre la prima de risc, més les despeses de gestió interna de l’assegurador, més impostos i recàrrecs del “Consorcio de Compensación de Seguros”, quan sigui el cas.</w:t>
      </w:r>
    </w:p>
    <w:p w14:paraId="51D34998" w14:textId="77777777" w:rsidR="00373299" w:rsidRPr="00D36C7E" w:rsidRDefault="00373299" w:rsidP="00373299">
      <w:pPr>
        <w:pStyle w:val="Default"/>
        <w:jc w:val="both"/>
        <w:rPr>
          <w:rFonts w:eastAsia="Times"/>
          <w:color w:val="auto"/>
          <w:sz w:val="22"/>
          <w:szCs w:val="22"/>
          <w:lang w:eastAsia="es-ES"/>
        </w:rPr>
      </w:pPr>
      <w:r w:rsidRPr="00D36C7E">
        <w:rPr>
          <w:rFonts w:eastAsia="Times"/>
          <w:color w:val="auto"/>
          <w:sz w:val="22"/>
          <w:szCs w:val="22"/>
          <w:lang w:eastAsia="es-ES"/>
        </w:rPr>
        <w:t xml:space="preserve"> </w:t>
      </w:r>
    </w:p>
    <w:p w14:paraId="31BB30A0" w14:textId="77777777" w:rsidR="00373299" w:rsidRPr="00FA7995" w:rsidRDefault="00373299" w:rsidP="00373299">
      <w:pPr>
        <w:jc w:val="both"/>
        <w:rPr>
          <w:rFonts w:cs="Arial"/>
          <w:szCs w:val="22"/>
        </w:rPr>
      </w:pPr>
      <w:r w:rsidRPr="00D36C7E">
        <w:rPr>
          <w:rFonts w:cs="Arial"/>
          <w:szCs w:val="22"/>
        </w:rPr>
        <w:t>Els preus oferts no poden ultrapassar el pressupost màxim de despesa esmentat i no han de contenir cap quantia pel concepte de despeses de gestió externa o retribució als corredors.</w:t>
      </w:r>
    </w:p>
    <w:p w14:paraId="75452CE2" w14:textId="77777777" w:rsidR="00E56EA1" w:rsidRPr="00FA7995" w:rsidRDefault="00E56EA1" w:rsidP="00FA7995">
      <w:pPr>
        <w:jc w:val="both"/>
        <w:rPr>
          <w:rFonts w:cs="Arial"/>
          <w:szCs w:val="22"/>
        </w:rPr>
      </w:pPr>
    </w:p>
    <w:p w14:paraId="79D7D43B" w14:textId="77777777" w:rsidR="006E14C4" w:rsidRPr="00FA7995" w:rsidRDefault="006E14C4" w:rsidP="00FA7995">
      <w:pPr>
        <w:jc w:val="both"/>
        <w:rPr>
          <w:rFonts w:cs="Arial"/>
          <w:b/>
          <w:szCs w:val="22"/>
        </w:rPr>
      </w:pPr>
      <w:r w:rsidRPr="00FA7995">
        <w:rPr>
          <w:rFonts w:cs="Arial"/>
          <w:b/>
          <w:szCs w:val="22"/>
        </w:rPr>
        <w:t>Quarta. Existència de crèdit</w:t>
      </w:r>
    </w:p>
    <w:p w14:paraId="67F5DEA2" w14:textId="77777777" w:rsidR="006E14C4" w:rsidRPr="00FA7995" w:rsidRDefault="006E14C4" w:rsidP="00FA7995">
      <w:pPr>
        <w:jc w:val="both"/>
        <w:rPr>
          <w:rFonts w:cs="Arial"/>
          <w:b/>
          <w:szCs w:val="22"/>
        </w:rPr>
      </w:pPr>
    </w:p>
    <w:p w14:paraId="5E6AC8C9" w14:textId="77777777" w:rsidR="006E14C4" w:rsidRPr="00FA7995" w:rsidRDefault="006E14C4" w:rsidP="00FA7995">
      <w:pPr>
        <w:jc w:val="both"/>
        <w:rPr>
          <w:rFonts w:cs="Arial"/>
          <w:szCs w:val="22"/>
        </w:rPr>
      </w:pPr>
      <w:r w:rsidRPr="00FA7995">
        <w:rPr>
          <w:rFonts w:cs="Arial"/>
          <w:b/>
          <w:szCs w:val="22"/>
        </w:rPr>
        <w:t>4.1</w:t>
      </w:r>
      <w:r w:rsidR="00C744EA" w:rsidRPr="00FA7995">
        <w:rPr>
          <w:rFonts w:cs="Arial"/>
          <w:b/>
          <w:szCs w:val="22"/>
        </w:rPr>
        <w:t>.</w:t>
      </w:r>
      <w:r w:rsidRPr="00FA7995">
        <w:rPr>
          <w:rFonts w:cs="Arial"/>
          <w:b/>
          <w:szCs w:val="22"/>
        </w:rPr>
        <w:t xml:space="preserve"> </w:t>
      </w:r>
      <w:r w:rsidRPr="00FA7995">
        <w:rPr>
          <w:rFonts w:cs="Arial"/>
          <w:szCs w:val="22"/>
        </w:rPr>
        <w:t xml:space="preserve">S’han complert tots els tràmits reglamentaris per assegurar l’existència de crèdit per al pagament dels serveis que són objecte del contracte. La partida pressupostària a la qual s’imputa aquest crèdit és la que s’esmenta a </w:t>
      </w:r>
      <w:r w:rsidRPr="00FA7995">
        <w:rPr>
          <w:rFonts w:cs="Arial"/>
          <w:b/>
          <w:szCs w:val="22"/>
        </w:rPr>
        <w:t>l’apartat C.1 del quadre de característiques</w:t>
      </w:r>
      <w:r w:rsidRPr="00FA7995">
        <w:rPr>
          <w:rFonts w:cs="Arial"/>
          <w:szCs w:val="22"/>
        </w:rPr>
        <w:t>.</w:t>
      </w:r>
    </w:p>
    <w:p w14:paraId="41A5C25A" w14:textId="77777777" w:rsidR="006E14C4" w:rsidRPr="00FA7995" w:rsidRDefault="006E14C4" w:rsidP="00FA7995">
      <w:pPr>
        <w:jc w:val="both"/>
        <w:rPr>
          <w:rFonts w:cs="Arial"/>
          <w:szCs w:val="22"/>
        </w:rPr>
      </w:pPr>
    </w:p>
    <w:p w14:paraId="0F1DCFCA" w14:textId="77777777" w:rsidR="00ED0125" w:rsidRPr="00FA7995" w:rsidRDefault="00ED0125" w:rsidP="00373299">
      <w:pPr>
        <w:jc w:val="both"/>
        <w:rPr>
          <w:rFonts w:cs="Arial"/>
          <w:b/>
          <w:bCs/>
          <w:szCs w:val="22"/>
          <w:lang w:eastAsia="ca-ES"/>
        </w:rPr>
      </w:pPr>
    </w:p>
    <w:p w14:paraId="05B92ABD" w14:textId="77777777" w:rsidR="00ED0125" w:rsidRPr="00FA7995" w:rsidRDefault="00ED0125" w:rsidP="00FA7995">
      <w:pPr>
        <w:autoSpaceDE w:val="0"/>
        <w:autoSpaceDN w:val="0"/>
        <w:adjustRightInd w:val="0"/>
        <w:jc w:val="both"/>
        <w:rPr>
          <w:rFonts w:cs="Arial"/>
          <w:szCs w:val="22"/>
        </w:rPr>
      </w:pPr>
      <w:r w:rsidRPr="00FA7995">
        <w:rPr>
          <w:rFonts w:cs="Arial"/>
          <w:b/>
          <w:bCs/>
          <w:szCs w:val="22"/>
          <w:lang w:eastAsia="ca-ES"/>
        </w:rPr>
        <w:t>4.</w:t>
      </w:r>
      <w:r w:rsidR="00F6641B">
        <w:rPr>
          <w:rFonts w:cs="Arial"/>
          <w:b/>
          <w:bCs/>
          <w:szCs w:val="22"/>
          <w:lang w:eastAsia="ca-ES"/>
        </w:rPr>
        <w:t>2</w:t>
      </w:r>
      <w:r w:rsidR="00C744EA" w:rsidRPr="00FA7995">
        <w:rPr>
          <w:rFonts w:cs="Arial"/>
          <w:b/>
          <w:bCs/>
          <w:szCs w:val="22"/>
          <w:lang w:eastAsia="ca-ES"/>
        </w:rPr>
        <w:t>.</w:t>
      </w:r>
      <w:r w:rsidRPr="00FA7995">
        <w:rPr>
          <w:rFonts w:cs="Arial"/>
          <w:b/>
          <w:bCs/>
          <w:szCs w:val="22"/>
          <w:lang w:eastAsia="ca-ES"/>
        </w:rPr>
        <w:t xml:space="preserve"> </w:t>
      </w:r>
      <w:r w:rsidRPr="00FA7995">
        <w:rPr>
          <w:rFonts w:cs="Arial"/>
          <w:szCs w:val="22"/>
          <w:lang w:eastAsia="ca-ES"/>
        </w:rPr>
        <w:t xml:space="preserve">La distribució de les anualitats per al supòsit en què el termini d’execució del contracte comprengui més d’un exercici pressupostari i s’autoritzi la despesa amb abast pluriennal és el que consta a </w:t>
      </w:r>
      <w:r w:rsidRPr="00FA7995">
        <w:rPr>
          <w:rFonts w:cs="Arial"/>
          <w:b/>
          <w:bCs/>
          <w:szCs w:val="22"/>
          <w:lang w:eastAsia="ca-ES"/>
        </w:rPr>
        <w:t>l’apartat C.2 del quadre de característiques</w:t>
      </w:r>
      <w:r w:rsidR="0098676C">
        <w:rPr>
          <w:rFonts w:cs="Arial"/>
          <w:b/>
          <w:bCs/>
          <w:szCs w:val="22"/>
          <w:lang w:eastAsia="ca-ES"/>
        </w:rPr>
        <w:t>.</w:t>
      </w:r>
      <w:r w:rsidRPr="00FA7995">
        <w:rPr>
          <w:rFonts w:cs="Arial"/>
          <w:b/>
          <w:bCs/>
          <w:szCs w:val="22"/>
          <w:lang w:eastAsia="ca-ES"/>
        </w:rPr>
        <w:t xml:space="preserve"> </w:t>
      </w:r>
      <w:r w:rsidR="0098676C">
        <w:rPr>
          <w:rFonts w:cs="Arial"/>
          <w:szCs w:val="22"/>
          <w:lang w:eastAsia="ca-ES"/>
        </w:rPr>
        <w:t>L</w:t>
      </w:r>
      <w:r w:rsidRPr="00FA7995">
        <w:rPr>
          <w:rFonts w:cs="Arial"/>
          <w:szCs w:val="22"/>
          <w:lang w:eastAsia="ca-ES"/>
        </w:rPr>
        <w:t>es quantitats que figuren resten afectades pel coeficient d’adjudicació.</w:t>
      </w:r>
    </w:p>
    <w:p w14:paraId="2BA94A89" w14:textId="77777777" w:rsidR="006E14C4" w:rsidRPr="00FA7995" w:rsidRDefault="006E14C4" w:rsidP="00FA7995">
      <w:pPr>
        <w:jc w:val="both"/>
        <w:rPr>
          <w:rFonts w:cs="Arial"/>
          <w:b/>
          <w:szCs w:val="22"/>
        </w:rPr>
      </w:pPr>
    </w:p>
    <w:p w14:paraId="61EA43DB" w14:textId="3E458555" w:rsidR="00F6641B" w:rsidRDefault="00F6641B" w:rsidP="00FA7995">
      <w:pPr>
        <w:jc w:val="both"/>
        <w:rPr>
          <w:rFonts w:cs="Arial"/>
          <w:b/>
          <w:szCs w:val="22"/>
        </w:rPr>
      </w:pPr>
    </w:p>
    <w:p w14:paraId="733A02C5" w14:textId="77777777" w:rsidR="006E14C4" w:rsidRPr="00FA7995" w:rsidRDefault="006E14C4" w:rsidP="00FA7995">
      <w:pPr>
        <w:jc w:val="both"/>
        <w:rPr>
          <w:rFonts w:cs="Arial"/>
          <w:b/>
          <w:szCs w:val="22"/>
        </w:rPr>
      </w:pPr>
      <w:r w:rsidRPr="00FA7995">
        <w:rPr>
          <w:rFonts w:cs="Arial"/>
          <w:b/>
          <w:szCs w:val="22"/>
        </w:rPr>
        <w:t>Cinquena. Termini de durada del contracte</w:t>
      </w:r>
    </w:p>
    <w:p w14:paraId="13893415" w14:textId="77777777" w:rsidR="00B7677C" w:rsidRPr="00FA7995" w:rsidRDefault="00B7677C" w:rsidP="00FA7995">
      <w:pPr>
        <w:jc w:val="both"/>
        <w:rPr>
          <w:rFonts w:cs="Arial"/>
          <w:b/>
          <w:szCs w:val="22"/>
        </w:rPr>
      </w:pPr>
    </w:p>
    <w:p w14:paraId="119FCE7E" w14:textId="666BF58D" w:rsidR="00A702A9" w:rsidRDefault="001631A6" w:rsidP="00FA7995">
      <w:pPr>
        <w:autoSpaceDE w:val="0"/>
        <w:autoSpaceDN w:val="0"/>
        <w:adjustRightInd w:val="0"/>
        <w:jc w:val="both"/>
        <w:rPr>
          <w:rFonts w:cs="Arial"/>
          <w:szCs w:val="22"/>
          <w:lang w:eastAsia="ca-ES"/>
        </w:rPr>
      </w:pPr>
      <w:r w:rsidRPr="00FA7995">
        <w:rPr>
          <w:rFonts w:cs="Arial"/>
          <w:b/>
          <w:bCs/>
          <w:szCs w:val="22"/>
          <w:lang w:eastAsia="ca-ES"/>
        </w:rPr>
        <w:t>5.1</w:t>
      </w:r>
      <w:r w:rsidR="005608E3" w:rsidRPr="00FA7995">
        <w:rPr>
          <w:rFonts w:cs="Arial"/>
          <w:b/>
          <w:bCs/>
          <w:szCs w:val="22"/>
          <w:lang w:eastAsia="ca-ES"/>
        </w:rPr>
        <w:t>.</w:t>
      </w:r>
      <w:r w:rsidRPr="00FA7995">
        <w:rPr>
          <w:rFonts w:cs="Arial"/>
          <w:b/>
          <w:bCs/>
          <w:szCs w:val="22"/>
          <w:lang w:eastAsia="ca-ES"/>
        </w:rPr>
        <w:t xml:space="preserve"> </w:t>
      </w:r>
      <w:r w:rsidRPr="00FA7995">
        <w:rPr>
          <w:rFonts w:cs="Arial"/>
          <w:szCs w:val="22"/>
        </w:rPr>
        <w:t>El termini de durada</w:t>
      </w:r>
      <w:r w:rsidR="00F6641B">
        <w:rPr>
          <w:rFonts w:cs="Arial"/>
          <w:szCs w:val="22"/>
        </w:rPr>
        <w:t xml:space="preserve"> </w:t>
      </w:r>
      <w:r w:rsidRPr="00FA7995">
        <w:rPr>
          <w:rFonts w:cs="Arial"/>
          <w:szCs w:val="22"/>
        </w:rPr>
        <w:t xml:space="preserve">del contracte </w:t>
      </w:r>
      <w:r w:rsidR="00F6641B">
        <w:rPr>
          <w:rFonts w:cs="Arial"/>
          <w:szCs w:val="22"/>
        </w:rPr>
        <w:t>és</w:t>
      </w:r>
      <w:r w:rsidRPr="00FA7995">
        <w:rPr>
          <w:rFonts w:cs="Arial"/>
          <w:szCs w:val="22"/>
        </w:rPr>
        <w:t xml:space="preserve"> el que s’estableix a </w:t>
      </w:r>
      <w:r w:rsidRPr="00FA7995">
        <w:rPr>
          <w:rFonts w:cs="Arial"/>
          <w:b/>
          <w:szCs w:val="22"/>
        </w:rPr>
        <w:t>l’apartat D</w:t>
      </w:r>
      <w:r w:rsidR="00BE772B">
        <w:rPr>
          <w:rFonts w:cs="Arial"/>
          <w:b/>
          <w:szCs w:val="22"/>
        </w:rPr>
        <w:t>.1</w:t>
      </w:r>
      <w:r w:rsidRPr="00FA7995">
        <w:rPr>
          <w:rFonts w:cs="Arial"/>
          <w:b/>
          <w:szCs w:val="22"/>
        </w:rPr>
        <w:t xml:space="preserve"> del quadre de característiques.</w:t>
      </w:r>
      <w:r w:rsidRPr="00FA7995">
        <w:rPr>
          <w:rFonts w:cs="Arial"/>
          <w:szCs w:val="22"/>
          <w:lang w:eastAsia="ca-ES"/>
        </w:rPr>
        <w:t xml:space="preserve"> </w:t>
      </w:r>
      <w:r w:rsidR="0099792D">
        <w:rPr>
          <w:rFonts w:cs="Arial"/>
          <w:szCs w:val="22"/>
          <w:lang w:eastAsia="ca-ES"/>
        </w:rPr>
        <w:t>A</w:t>
      </w:r>
      <w:r w:rsidRPr="00FA7995">
        <w:rPr>
          <w:rFonts w:cs="Arial"/>
          <w:szCs w:val="22"/>
          <w:lang w:eastAsia="ca-ES"/>
        </w:rPr>
        <w:t>quest termini comen</w:t>
      </w:r>
      <w:r w:rsidR="0099792D">
        <w:rPr>
          <w:rFonts w:cs="Arial"/>
          <w:szCs w:val="22"/>
          <w:lang w:eastAsia="ca-ES"/>
        </w:rPr>
        <w:t>ça</w:t>
      </w:r>
      <w:r w:rsidRPr="00FA7995">
        <w:rPr>
          <w:rFonts w:cs="Arial"/>
          <w:szCs w:val="22"/>
          <w:lang w:eastAsia="ca-ES"/>
        </w:rPr>
        <w:t xml:space="preserve"> a comptar</w:t>
      </w:r>
      <w:r w:rsidR="00E5077B">
        <w:rPr>
          <w:rFonts w:cs="Arial"/>
          <w:szCs w:val="22"/>
          <w:lang w:eastAsia="ca-ES"/>
        </w:rPr>
        <w:t xml:space="preserve"> des del dia que s’estipuli en el contracte</w:t>
      </w:r>
      <w:r w:rsidR="0093214E">
        <w:rPr>
          <w:rFonts w:cs="Arial"/>
          <w:szCs w:val="22"/>
          <w:lang w:eastAsia="ca-ES"/>
        </w:rPr>
        <w:t>.</w:t>
      </w:r>
      <w:r w:rsidR="00E1365B">
        <w:rPr>
          <w:rFonts w:cs="Arial"/>
          <w:szCs w:val="22"/>
          <w:lang w:eastAsia="ca-ES"/>
        </w:rPr>
        <w:t xml:space="preserve"> </w:t>
      </w:r>
    </w:p>
    <w:p w14:paraId="3AC1687A" w14:textId="77777777" w:rsidR="00A702A9" w:rsidRDefault="00A702A9" w:rsidP="00FA7995">
      <w:pPr>
        <w:autoSpaceDE w:val="0"/>
        <w:autoSpaceDN w:val="0"/>
        <w:adjustRightInd w:val="0"/>
        <w:jc w:val="both"/>
        <w:rPr>
          <w:rFonts w:cs="Arial"/>
          <w:szCs w:val="22"/>
          <w:lang w:eastAsia="ca-ES"/>
        </w:rPr>
      </w:pPr>
    </w:p>
    <w:p w14:paraId="28D1ECB5" w14:textId="77777777" w:rsidR="001631A6" w:rsidRDefault="001631A6" w:rsidP="00FA7995">
      <w:pPr>
        <w:autoSpaceDE w:val="0"/>
        <w:autoSpaceDN w:val="0"/>
        <w:adjustRightInd w:val="0"/>
        <w:jc w:val="both"/>
        <w:rPr>
          <w:rFonts w:cs="Arial"/>
          <w:bCs/>
          <w:szCs w:val="22"/>
          <w:lang w:eastAsia="ca-ES"/>
        </w:rPr>
      </w:pPr>
      <w:r w:rsidRPr="00FA7995">
        <w:rPr>
          <w:rFonts w:cs="Arial"/>
          <w:b/>
          <w:szCs w:val="22"/>
          <w:lang w:eastAsia="ca-ES"/>
        </w:rPr>
        <w:t>5.2</w:t>
      </w:r>
      <w:r w:rsidR="005608E3" w:rsidRPr="00FA7995">
        <w:rPr>
          <w:rFonts w:cs="Arial"/>
          <w:b/>
          <w:szCs w:val="22"/>
          <w:lang w:eastAsia="ca-ES"/>
        </w:rPr>
        <w:t>.</w:t>
      </w:r>
      <w:r w:rsidRPr="00FA7995">
        <w:rPr>
          <w:rFonts w:cs="Arial"/>
          <w:szCs w:val="22"/>
          <w:lang w:eastAsia="ca-ES"/>
        </w:rPr>
        <w:t xml:space="preserve"> El cont</w:t>
      </w:r>
      <w:r w:rsidR="00A702A9">
        <w:rPr>
          <w:rFonts w:cs="Arial"/>
          <w:szCs w:val="22"/>
          <w:lang w:eastAsia="ca-ES"/>
        </w:rPr>
        <w:t xml:space="preserve">racte es pot prorrogar, </w:t>
      </w:r>
      <w:r w:rsidR="00021ACA">
        <w:rPr>
          <w:rFonts w:cs="Arial"/>
          <w:szCs w:val="22"/>
          <w:lang w:eastAsia="ca-ES"/>
        </w:rPr>
        <w:t xml:space="preserve">tal com </w:t>
      </w:r>
      <w:r w:rsidR="00E5077B">
        <w:rPr>
          <w:rFonts w:cs="Arial"/>
          <w:szCs w:val="22"/>
          <w:lang w:eastAsia="ca-ES"/>
        </w:rPr>
        <w:t xml:space="preserve">s’ha previst </w:t>
      </w:r>
      <w:r w:rsidRPr="00FA7995">
        <w:rPr>
          <w:rFonts w:cs="Arial"/>
          <w:szCs w:val="22"/>
          <w:lang w:eastAsia="ca-ES"/>
        </w:rPr>
        <w:t xml:space="preserve">a </w:t>
      </w:r>
      <w:r w:rsidRPr="00FA7995">
        <w:rPr>
          <w:rFonts w:cs="Arial"/>
          <w:b/>
          <w:bCs/>
          <w:szCs w:val="22"/>
          <w:lang w:eastAsia="ca-ES"/>
        </w:rPr>
        <w:t>l’apartat D.3 del quadre de característiques</w:t>
      </w:r>
      <w:r w:rsidRPr="00FA7995">
        <w:rPr>
          <w:rFonts w:cs="Arial"/>
          <w:szCs w:val="22"/>
          <w:lang w:eastAsia="ca-ES"/>
        </w:rPr>
        <w:t xml:space="preserve">, abans que finalitzi el termini fixat. La previsió i el nombre de pròrrogues són </w:t>
      </w:r>
      <w:r w:rsidR="001B44DB">
        <w:rPr>
          <w:rFonts w:cs="Arial"/>
          <w:szCs w:val="22"/>
          <w:lang w:eastAsia="ca-ES"/>
        </w:rPr>
        <w:t>les</w:t>
      </w:r>
      <w:r w:rsidRPr="00FA7995">
        <w:rPr>
          <w:rFonts w:cs="Arial"/>
          <w:szCs w:val="22"/>
          <w:lang w:eastAsia="ca-ES"/>
        </w:rPr>
        <w:t xml:space="preserve"> que es detallen a </w:t>
      </w:r>
      <w:r w:rsidRPr="00FA7995">
        <w:rPr>
          <w:rFonts w:cs="Arial"/>
          <w:b/>
          <w:bCs/>
          <w:szCs w:val="22"/>
          <w:lang w:eastAsia="ca-ES"/>
        </w:rPr>
        <w:t>l’apartat D.3 del quadre de característiques</w:t>
      </w:r>
      <w:r w:rsidRPr="00FA7995">
        <w:rPr>
          <w:rFonts w:cs="Arial"/>
          <w:bCs/>
          <w:szCs w:val="22"/>
          <w:lang w:eastAsia="ca-ES"/>
        </w:rPr>
        <w:t xml:space="preserve"> esmentat.</w:t>
      </w:r>
      <w:r w:rsidR="005608E3" w:rsidRPr="00FA7995">
        <w:rPr>
          <w:rFonts w:cs="Arial"/>
          <w:bCs/>
          <w:szCs w:val="22"/>
          <w:lang w:eastAsia="ca-ES"/>
        </w:rPr>
        <w:t xml:space="preserve"> </w:t>
      </w:r>
    </w:p>
    <w:p w14:paraId="1872B42C" w14:textId="77777777" w:rsidR="002A1D7B" w:rsidRPr="00C00892" w:rsidRDefault="002A1D7B" w:rsidP="00FA7995">
      <w:pPr>
        <w:autoSpaceDE w:val="0"/>
        <w:autoSpaceDN w:val="0"/>
        <w:adjustRightInd w:val="0"/>
        <w:jc w:val="both"/>
        <w:rPr>
          <w:rFonts w:cs="Arial"/>
          <w:b/>
          <w:bCs/>
          <w:strike/>
          <w:szCs w:val="22"/>
          <w:lang w:eastAsia="ca-ES"/>
        </w:rPr>
      </w:pPr>
    </w:p>
    <w:p w14:paraId="0376BC5A" w14:textId="77777777" w:rsidR="002C118E" w:rsidRPr="00FA7995" w:rsidRDefault="002C118E" w:rsidP="00FA7995">
      <w:pPr>
        <w:jc w:val="both"/>
        <w:rPr>
          <w:rFonts w:cs="Arial"/>
          <w:szCs w:val="22"/>
        </w:rPr>
      </w:pPr>
    </w:p>
    <w:p w14:paraId="7D247D4B" w14:textId="77777777" w:rsidR="006E14C4" w:rsidRPr="00FA7995" w:rsidRDefault="006E14C4" w:rsidP="00FA7995">
      <w:pPr>
        <w:spacing w:line="264" w:lineRule="auto"/>
        <w:jc w:val="both"/>
        <w:rPr>
          <w:rFonts w:cs="Arial"/>
          <w:b/>
          <w:szCs w:val="22"/>
        </w:rPr>
      </w:pPr>
      <w:r w:rsidRPr="00FA7995">
        <w:rPr>
          <w:rFonts w:cs="Arial"/>
          <w:b/>
          <w:szCs w:val="22"/>
        </w:rPr>
        <w:t>II. CLÀUSULES ESPECIALS DE LICITACIÓ</w:t>
      </w:r>
      <w:r w:rsidR="0031710D" w:rsidRPr="00FA7995">
        <w:rPr>
          <w:rFonts w:cs="Arial"/>
          <w:b/>
          <w:szCs w:val="22"/>
        </w:rPr>
        <w:t>,</w:t>
      </w:r>
      <w:r w:rsidRPr="00FA7995">
        <w:rPr>
          <w:rFonts w:cs="Arial"/>
          <w:b/>
          <w:szCs w:val="22"/>
        </w:rPr>
        <w:t xml:space="preserve"> ADJUDICACIÓ</w:t>
      </w:r>
      <w:r w:rsidR="0031710D" w:rsidRPr="00FA7995">
        <w:rPr>
          <w:rFonts w:cs="Arial"/>
          <w:b/>
          <w:szCs w:val="22"/>
        </w:rPr>
        <w:t xml:space="preserve"> I FORMALITZACIÓ DEL CONTRACTE</w:t>
      </w:r>
    </w:p>
    <w:p w14:paraId="7BE793B7" w14:textId="77777777" w:rsidR="006E14C4" w:rsidRPr="00FA7995" w:rsidRDefault="006E14C4" w:rsidP="00FA7995">
      <w:pPr>
        <w:jc w:val="both"/>
        <w:rPr>
          <w:rFonts w:cs="Arial"/>
          <w:b/>
          <w:szCs w:val="22"/>
        </w:rPr>
      </w:pPr>
    </w:p>
    <w:p w14:paraId="7E1ABBDA" w14:textId="77777777" w:rsidR="006E14C4" w:rsidRPr="00FA7995" w:rsidRDefault="006E14C4" w:rsidP="00FA7995">
      <w:pPr>
        <w:jc w:val="both"/>
        <w:rPr>
          <w:rFonts w:cs="Arial"/>
          <w:b/>
          <w:szCs w:val="22"/>
        </w:rPr>
      </w:pPr>
      <w:r w:rsidRPr="00FA7995">
        <w:rPr>
          <w:rFonts w:cs="Arial"/>
          <w:b/>
          <w:szCs w:val="22"/>
        </w:rPr>
        <w:t>Sisena. Tramitació de l’expedient i procediment d’adjudicació</w:t>
      </w:r>
    </w:p>
    <w:p w14:paraId="62A59B72" w14:textId="77777777" w:rsidR="00C74F9A" w:rsidRPr="00FA7995" w:rsidRDefault="00C74F9A" w:rsidP="00FA7995">
      <w:pPr>
        <w:autoSpaceDE w:val="0"/>
        <w:autoSpaceDN w:val="0"/>
        <w:adjustRightInd w:val="0"/>
        <w:jc w:val="both"/>
        <w:rPr>
          <w:rFonts w:cs="Arial"/>
          <w:b/>
          <w:szCs w:val="22"/>
        </w:rPr>
      </w:pPr>
    </w:p>
    <w:p w14:paraId="06494AFF" w14:textId="77777777" w:rsidR="006C28CF" w:rsidRPr="00FA7995" w:rsidRDefault="006E14C4" w:rsidP="00FA7995">
      <w:pPr>
        <w:autoSpaceDE w:val="0"/>
        <w:autoSpaceDN w:val="0"/>
        <w:adjustRightInd w:val="0"/>
        <w:jc w:val="both"/>
        <w:rPr>
          <w:rFonts w:cs="Arial"/>
          <w:szCs w:val="22"/>
          <w:lang w:eastAsia="ca-ES"/>
        </w:rPr>
      </w:pPr>
      <w:r w:rsidRPr="00FA7995">
        <w:rPr>
          <w:rFonts w:cs="Arial"/>
          <w:b/>
          <w:szCs w:val="22"/>
        </w:rPr>
        <w:t>6.1</w:t>
      </w:r>
      <w:r w:rsidR="009F2F0F" w:rsidRPr="00FA7995">
        <w:rPr>
          <w:rFonts w:cs="Arial"/>
          <w:b/>
          <w:szCs w:val="22"/>
        </w:rPr>
        <w:t>.</w:t>
      </w:r>
      <w:r w:rsidRPr="00FA7995">
        <w:rPr>
          <w:rFonts w:cs="Arial"/>
          <w:szCs w:val="22"/>
        </w:rPr>
        <w:t xml:space="preserve"> </w:t>
      </w:r>
      <w:r w:rsidR="006C28CF" w:rsidRPr="00B71AA0">
        <w:rPr>
          <w:rFonts w:cs="Arial"/>
          <w:szCs w:val="22"/>
          <w:lang w:eastAsia="ca-ES"/>
        </w:rPr>
        <w:t xml:space="preserve">La </w:t>
      </w:r>
      <w:r w:rsidR="005D2FF2" w:rsidRPr="00B71AA0">
        <w:rPr>
          <w:rFonts w:cs="Arial"/>
          <w:szCs w:val="22"/>
          <w:lang w:eastAsia="ca-ES"/>
        </w:rPr>
        <w:t>forma de</w:t>
      </w:r>
      <w:r w:rsidR="005D2FF2">
        <w:rPr>
          <w:rFonts w:cs="Arial"/>
          <w:szCs w:val="22"/>
          <w:lang w:eastAsia="ca-ES"/>
        </w:rPr>
        <w:t xml:space="preserve"> </w:t>
      </w:r>
      <w:r w:rsidR="006C28CF" w:rsidRPr="00FA7995">
        <w:rPr>
          <w:rFonts w:cs="Arial"/>
          <w:szCs w:val="22"/>
          <w:lang w:eastAsia="ca-ES"/>
        </w:rPr>
        <w:t xml:space="preserve">tramitació de l’expedient és la que es disposa a </w:t>
      </w:r>
      <w:r w:rsidR="006C28CF" w:rsidRPr="00FA7995">
        <w:rPr>
          <w:rFonts w:cs="Arial"/>
          <w:b/>
          <w:bCs/>
          <w:szCs w:val="22"/>
          <w:lang w:eastAsia="ca-ES"/>
        </w:rPr>
        <w:t>l’apartat E.1 del quadre de característiques</w:t>
      </w:r>
      <w:r w:rsidR="00DF378A" w:rsidRPr="00FA7995">
        <w:rPr>
          <w:rFonts w:cs="Arial"/>
          <w:bCs/>
          <w:szCs w:val="22"/>
          <w:lang w:eastAsia="ca-ES"/>
        </w:rPr>
        <w:t xml:space="preserve"> d’aquest Plec</w:t>
      </w:r>
      <w:r w:rsidR="006C28CF" w:rsidRPr="00FA7995">
        <w:rPr>
          <w:rFonts w:cs="Arial"/>
          <w:szCs w:val="22"/>
          <w:lang w:eastAsia="ca-ES"/>
        </w:rPr>
        <w:t>.</w:t>
      </w:r>
    </w:p>
    <w:p w14:paraId="44CEBF4D" w14:textId="77777777" w:rsidR="00E56EA1" w:rsidRPr="00FA7995" w:rsidRDefault="00E56EA1" w:rsidP="00FA7995">
      <w:pPr>
        <w:autoSpaceDE w:val="0"/>
        <w:autoSpaceDN w:val="0"/>
        <w:adjustRightInd w:val="0"/>
        <w:jc w:val="both"/>
        <w:rPr>
          <w:rFonts w:cs="Arial"/>
          <w:szCs w:val="22"/>
          <w:lang w:eastAsia="ca-ES"/>
        </w:rPr>
      </w:pPr>
    </w:p>
    <w:p w14:paraId="4A8DBC52" w14:textId="77777777" w:rsidR="006E14C4" w:rsidRDefault="009F2F0F" w:rsidP="00FA7995">
      <w:pPr>
        <w:autoSpaceDE w:val="0"/>
        <w:autoSpaceDN w:val="0"/>
        <w:adjustRightInd w:val="0"/>
        <w:jc w:val="both"/>
        <w:rPr>
          <w:rFonts w:cs="Arial"/>
          <w:szCs w:val="22"/>
          <w:lang w:eastAsia="ca-ES"/>
        </w:rPr>
      </w:pPr>
      <w:r w:rsidRPr="00FA7995">
        <w:rPr>
          <w:rFonts w:cs="Arial"/>
          <w:b/>
          <w:szCs w:val="22"/>
          <w:lang w:eastAsia="ca-ES"/>
        </w:rPr>
        <w:lastRenderedPageBreak/>
        <w:t>6.2</w:t>
      </w:r>
      <w:r w:rsidRPr="00FA7995">
        <w:rPr>
          <w:rFonts w:cs="Arial"/>
          <w:szCs w:val="22"/>
          <w:lang w:eastAsia="ca-ES"/>
        </w:rPr>
        <w:t xml:space="preserve">. </w:t>
      </w:r>
      <w:r w:rsidR="005D2FF2">
        <w:rPr>
          <w:rFonts w:cs="Arial"/>
          <w:szCs w:val="22"/>
          <w:lang w:eastAsia="ca-ES"/>
        </w:rPr>
        <w:t>El</w:t>
      </w:r>
      <w:r w:rsidRPr="00FA7995">
        <w:rPr>
          <w:rFonts w:cs="Arial"/>
          <w:szCs w:val="22"/>
          <w:lang w:eastAsia="ca-ES"/>
        </w:rPr>
        <w:t xml:space="preserve"> </w:t>
      </w:r>
      <w:r w:rsidR="006C28CF" w:rsidRPr="00FA7995">
        <w:rPr>
          <w:rFonts w:cs="Arial"/>
          <w:szCs w:val="22"/>
          <w:lang w:eastAsia="ca-ES"/>
        </w:rPr>
        <w:t xml:space="preserve">procediment </w:t>
      </w:r>
      <w:r w:rsidR="005D2FF2">
        <w:rPr>
          <w:rFonts w:cs="Arial"/>
          <w:szCs w:val="22"/>
          <w:lang w:eastAsia="ca-ES"/>
        </w:rPr>
        <w:t xml:space="preserve">d’adjudicació </w:t>
      </w:r>
      <w:r w:rsidRPr="00FA7995">
        <w:rPr>
          <w:rFonts w:cs="Arial"/>
          <w:szCs w:val="22"/>
          <w:lang w:eastAsia="ca-ES"/>
        </w:rPr>
        <w:t>es detalla a l</w:t>
      </w:r>
      <w:r w:rsidRPr="00FA7995">
        <w:rPr>
          <w:rFonts w:cs="Arial"/>
          <w:b/>
          <w:szCs w:val="22"/>
          <w:lang w:eastAsia="ca-ES"/>
        </w:rPr>
        <w:t xml:space="preserve">’apartat E.2 del quadre de característiques </w:t>
      </w:r>
      <w:r w:rsidRPr="00FA7995">
        <w:rPr>
          <w:rFonts w:cs="Arial"/>
          <w:szCs w:val="22"/>
          <w:lang w:eastAsia="ca-ES"/>
        </w:rPr>
        <w:t>d’aquest Plec, d</w:t>
      </w:r>
      <w:r w:rsidR="006C28CF" w:rsidRPr="00FA7995">
        <w:rPr>
          <w:rFonts w:cs="Arial"/>
          <w:szCs w:val="22"/>
          <w:lang w:eastAsia="ca-ES"/>
        </w:rPr>
        <w:t>’acord amb allò previst pels articles 13</w:t>
      </w:r>
      <w:r w:rsidR="00374C4B" w:rsidRPr="00FA7995">
        <w:rPr>
          <w:rFonts w:cs="Arial"/>
          <w:szCs w:val="22"/>
          <w:lang w:eastAsia="ca-ES"/>
        </w:rPr>
        <w:t>1</w:t>
      </w:r>
      <w:r w:rsidR="006C28CF" w:rsidRPr="00FA7995">
        <w:rPr>
          <w:rFonts w:cs="Arial"/>
          <w:szCs w:val="22"/>
          <w:lang w:eastAsia="ca-ES"/>
        </w:rPr>
        <w:t xml:space="preserve"> i </w:t>
      </w:r>
      <w:r w:rsidR="00EC34E8">
        <w:rPr>
          <w:rFonts w:cs="Arial"/>
          <w:szCs w:val="22"/>
          <w:lang w:eastAsia="ca-ES"/>
        </w:rPr>
        <w:t>del 156 al 158</w:t>
      </w:r>
      <w:r w:rsidR="006C28CF" w:rsidRPr="00FA7995">
        <w:rPr>
          <w:rFonts w:cs="Arial"/>
          <w:szCs w:val="22"/>
          <w:lang w:eastAsia="ca-ES"/>
        </w:rPr>
        <w:t xml:space="preserve"> de</w:t>
      </w:r>
      <w:r w:rsidR="00374C4B" w:rsidRPr="00FA7995">
        <w:rPr>
          <w:rFonts w:cs="Arial"/>
          <w:szCs w:val="22"/>
          <w:lang w:eastAsia="ca-ES"/>
        </w:rPr>
        <w:t xml:space="preserve"> </w:t>
      </w:r>
      <w:r w:rsidR="006C28CF" w:rsidRPr="00FA7995">
        <w:rPr>
          <w:rFonts w:cs="Arial"/>
          <w:szCs w:val="22"/>
          <w:lang w:eastAsia="ca-ES"/>
        </w:rPr>
        <w:t>l</w:t>
      </w:r>
      <w:r w:rsidR="00374C4B" w:rsidRPr="00FA7995">
        <w:rPr>
          <w:rFonts w:cs="Arial"/>
          <w:szCs w:val="22"/>
          <w:lang w:eastAsia="ca-ES"/>
        </w:rPr>
        <w:t>a</w:t>
      </w:r>
      <w:r w:rsidR="006C28CF" w:rsidRPr="00FA7995">
        <w:rPr>
          <w:rFonts w:cs="Arial"/>
          <w:szCs w:val="22"/>
          <w:lang w:eastAsia="ca-ES"/>
        </w:rPr>
        <w:t xml:space="preserve"> </w:t>
      </w:r>
      <w:r w:rsidR="00374C4B" w:rsidRPr="00FA7995">
        <w:rPr>
          <w:rFonts w:cs="Arial"/>
          <w:szCs w:val="22"/>
          <w:lang w:eastAsia="ca-ES"/>
        </w:rPr>
        <w:t>L</w:t>
      </w:r>
      <w:r w:rsidR="006C28CF" w:rsidRPr="00FA7995">
        <w:rPr>
          <w:rFonts w:cs="Arial"/>
          <w:szCs w:val="22"/>
          <w:lang w:eastAsia="ca-ES"/>
        </w:rPr>
        <w:t>CSP</w:t>
      </w:r>
      <w:r w:rsidR="00374C4B" w:rsidRPr="00FA7995">
        <w:rPr>
          <w:rFonts w:cs="Arial"/>
          <w:szCs w:val="22"/>
          <w:lang w:eastAsia="ca-ES"/>
        </w:rPr>
        <w:t>.</w:t>
      </w:r>
    </w:p>
    <w:p w14:paraId="3A7E7D57" w14:textId="77777777" w:rsidR="00AF4D19" w:rsidRDefault="00AF4D19" w:rsidP="00FA7995">
      <w:pPr>
        <w:autoSpaceDE w:val="0"/>
        <w:autoSpaceDN w:val="0"/>
        <w:adjustRightInd w:val="0"/>
        <w:jc w:val="both"/>
        <w:rPr>
          <w:rFonts w:cs="Arial"/>
          <w:szCs w:val="22"/>
        </w:rPr>
      </w:pPr>
    </w:p>
    <w:p w14:paraId="219B4D7F" w14:textId="74E8C244" w:rsidR="00AF4D19" w:rsidRPr="00FA7995" w:rsidRDefault="00AF4D19" w:rsidP="00FA7995">
      <w:pPr>
        <w:autoSpaceDE w:val="0"/>
        <w:autoSpaceDN w:val="0"/>
        <w:adjustRightInd w:val="0"/>
        <w:jc w:val="both"/>
        <w:rPr>
          <w:rFonts w:cs="Arial"/>
          <w:szCs w:val="22"/>
        </w:rPr>
      </w:pPr>
      <w:r w:rsidRPr="00AB6525">
        <w:rPr>
          <w:rFonts w:cs="Arial"/>
          <w:b/>
          <w:szCs w:val="22"/>
        </w:rPr>
        <w:t>6.3</w:t>
      </w:r>
      <w:r w:rsidR="00B71AA0" w:rsidRPr="00AB6525">
        <w:rPr>
          <w:rFonts w:cs="Arial"/>
          <w:b/>
          <w:szCs w:val="22"/>
        </w:rPr>
        <w:t>.</w:t>
      </w:r>
      <w:r w:rsidRPr="00AB6525">
        <w:rPr>
          <w:rFonts w:cs="Arial"/>
          <w:szCs w:val="22"/>
        </w:rPr>
        <w:t xml:space="preserve"> El contracte, per raó de la seva quantia, està subjecte a regulació harmonitzada.</w:t>
      </w:r>
    </w:p>
    <w:p w14:paraId="5DF8C146" w14:textId="77777777" w:rsidR="006C28CF" w:rsidRPr="00FA7995" w:rsidRDefault="006C28CF" w:rsidP="00FA7995">
      <w:pPr>
        <w:pStyle w:val="Default"/>
        <w:jc w:val="both"/>
        <w:rPr>
          <w:b/>
          <w:color w:val="auto"/>
          <w:sz w:val="22"/>
          <w:szCs w:val="22"/>
        </w:rPr>
      </w:pPr>
    </w:p>
    <w:p w14:paraId="2B1B86DA" w14:textId="77777777" w:rsidR="00A44728" w:rsidRPr="00FA7995" w:rsidRDefault="00A44728" w:rsidP="00FA7995">
      <w:pPr>
        <w:pStyle w:val="Default"/>
        <w:jc w:val="both"/>
        <w:rPr>
          <w:b/>
          <w:color w:val="auto"/>
          <w:sz w:val="22"/>
          <w:szCs w:val="22"/>
        </w:rPr>
      </w:pPr>
      <w:r w:rsidRPr="00FA7995">
        <w:rPr>
          <w:b/>
          <w:color w:val="auto"/>
          <w:sz w:val="22"/>
          <w:szCs w:val="22"/>
        </w:rPr>
        <w:t>Setena. Ús de mitjans electrònics en la tramitació de l’expedient</w:t>
      </w:r>
    </w:p>
    <w:p w14:paraId="5A112CAA" w14:textId="77777777" w:rsidR="00A44728" w:rsidRPr="00FA7995" w:rsidRDefault="00A44728" w:rsidP="00FA7995">
      <w:pPr>
        <w:pStyle w:val="Default"/>
        <w:jc w:val="both"/>
        <w:rPr>
          <w:b/>
          <w:color w:val="auto"/>
          <w:sz w:val="22"/>
          <w:szCs w:val="22"/>
        </w:rPr>
      </w:pPr>
    </w:p>
    <w:p w14:paraId="5FEB5CEF" w14:textId="77777777" w:rsidR="00D65D1D" w:rsidRPr="00FA7995" w:rsidRDefault="00A44728" w:rsidP="00FA7995">
      <w:pPr>
        <w:pStyle w:val="Default"/>
        <w:jc w:val="both"/>
        <w:rPr>
          <w:b/>
          <w:color w:val="auto"/>
          <w:sz w:val="22"/>
          <w:szCs w:val="22"/>
        </w:rPr>
      </w:pPr>
      <w:r w:rsidRPr="00FA7995">
        <w:rPr>
          <w:b/>
          <w:color w:val="auto"/>
          <w:sz w:val="22"/>
          <w:szCs w:val="22"/>
        </w:rPr>
        <w:t>7</w:t>
      </w:r>
      <w:r w:rsidR="006E14C4" w:rsidRPr="00FA7995">
        <w:rPr>
          <w:b/>
          <w:color w:val="auto"/>
          <w:sz w:val="22"/>
          <w:szCs w:val="22"/>
        </w:rPr>
        <w:t>.</w:t>
      </w:r>
      <w:r w:rsidRPr="00FA7995">
        <w:rPr>
          <w:b/>
          <w:color w:val="auto"/>
          <w:sz w:val="22"/>
          <w:szCs w:val="22"/>
        </w:rPr>
        <w:t>1</w:t>
      </w:r>
      <w:r w:rsidR="00D65D1D" w:rsidRPr="00FA7995">
        <w:rPr>
          <w:b/>
          <w:color w:val="auto"/>
          <w:sz w:val="22"/>
          <w:szCs w:val="22"/>
        </w:rPr>
        <w:t>. Comunicació i notificació per mitjans electrònics</w:t>
      </w:r>
    </w:p>
    <w:p w14:paraId="63591B3B" w14:textId="77777777" w:rsidR="00D65D1D" w:rsidRPr="00FA7995" w:rsidRDefault="00D65D1D" w:rsidP="00FA7995">
      <w:pPr>
        <w:autoSpaceDE w:val="0"/>
        <w:autoSpaceDN w:val="0"/>
        <w:adjustRightInd w:val="0"/>
        <w:rPr>
          <w:rFonts w:cs="Arial"/>
          <w:szCs w:val="22"/>
          <w:lang w:eastAsia="ca-ES"/>
        </w:rPr>
      </w:pPr>
    </w:p>
    <w:p w14:paraId="6C76A18A" w14:textId="77777777" w:rsidR="00D65D1D" w:rsidRPr="00FA7995" w:rsidRDefault="003E737B" w:rsidP="00FA7995">
      <w:pPr>
        <w:autoSpaceDE w:val="0"/>
        <w:autoSpaceDN w:val="0"/>
        <w:adjustRightInd w:val="0"/>
        <w:jc w:val="both"/>
        <w:rPr>
          <w:rFonts w:cs="Arial"/>
          <w:szCs w:val="22"/>
          <w:lang w:eastAsia="ca-ES"/>
        </w:rPr>
      </w:pPr>
      <w:r w:rsidRPr="00D36C7E">
        <w:rPr>
          <w:rFonts w:cs="Arial"/>
          <w:b/>
          <w:szCs w:val="22"/>
          <w:lang w:eastAsia="ca-ES"/>
        </w:rPr>
        <w:t>7.1.1.</w:t>
      </w:r>
      <w:r w:rsidRPr="00FA7995">
        <w:rPr>
          <w:rFonts w:cs="Arial"/>
          <w:szCs w:val="22"/>
          <w:lang w:eastAsia="ca-ES"/>
        </w:rPr>
        <w:t xml:space="preserve"> </w:t>
      </w:r>
      <w:r w:rsidR="00D65D1D" w:rsidRPr="00FA7995">
        <w:rPr>
          <w:rFonts w:cs="Arial"/>
          <w:szCs w:val="22"/>
          <w:lang w:eastAsia="ca-ES"/>
        </w:rPr>
        <w:t xml:space="preserve">D’acord amb la Disposició </w:t>
      </w:r>
      <w:r w:rsidR="00B74381">
        <w:rPr>
          <w:rFonts w:cs="Arial"/>
          <w:szCs w:val="22"/>
          <w:lang w:eastAsia="ca-ES"/>
        </w:rPr>
        <w:t>A</w:t>
      </w:r>
      <w:r w:rsidR="00D65D1D" w:rsidRPr="00FA7995">
        <w:rPr>
          <w:rFonts w:cs="Arial"/>
          <w:szCs w:val="22"/>
          <w:lang w:eastAsia="ca-ES"/>
        </w:rPr>
        <w:t xml:space="preserve">ddicional </w:t>
      </w:r>
      <w:r w:rsidR="00B74381">
        <w:rPr>
          <w:rFonts w:cs="Arial"/>
          <w:szCs w:val="22"/>
          <w:lang w:eastAsia="ca-ES"/>
        </w:rPr>
        <w:t>Q</w:t>
      </w:r>
      <w:r w:rsidR="00D65D1D" w:rsidRPr="00FA7995">
        <w:rPr>
          <w:rFonts w:cs="Arial"/>
          <w:szCs w:val="22"/>
          <w:lang w:eastAsia="ca-ES"/>
        </w:rPr>
        <w:t>uinzena de la LCSP, la tramitació d’aquesta licitació comporta la pràctica de les notificacions i comunicacions que en derivin per mitjans exclusivament electrònics.</w:t>
      </w:r>
    </w:p>
    <w:p w14:paraId="1E2015AF" w14:textId="77777777" w:rsidR="00D65D1D" w:rsidRPr="00FA7995" w:rsidRDefault="00D65D1D" w:rsidP="00FA7995">
      <w:pPr>
        <w:autoSpaceDE w:val="0"/>
        <w:autoSpaceDN w:val="0"/>
        <w:adjustRightInd w:val="0"/>
        <w:jc w:val="both"/>
        <w:rPr>
          <w:rFonts w:cs="Arial"/>
          <w:szCs w:val="22"/>
          <w:lang w:eastAsia="ca-ES"/>
        </w:rPr>
      </w:pPr>
    </w:p>
    <w:p w14:paraId="4FEC9970" w14:textId="77777777" w:rsidR="00D65D1D" w:rsidRDefault="00D65D1D" w:rsidP="00FA7995">
      <w:pPr>
        <w:autoSpaceDE w:val="0"/>
        <w:autoSpaceDN w:val="0"/>
        <w:adjustRightInd w:val="0"/>
        <w:jc w:val="both"/>
        <w:rPr>
          <w:rFonts w:cs="Arial"/>
          <w:szCs w:val="22"/>
          <w:lang w:eastAsia="ca-ES"/>
        </w:rPr>
      </w:pPr>
      <w:r w:rsidRPr="00FA7995">
        <w:rPr>
          <w:rFonts w:cs="Arial"/>
          <w:szCs w:val="22"/>
          <w:lang w:eastAsia="ca-ES"/>
        </w:rPr>
        <w:t xml:space="preserve">No obstant això, es podrà utilitzar la comunicació oral per a comunicacions diferents de les relatives als elements essencials, això és, els plecs i les </w:t>
      </w:r>
      <w:r w:rsidR="0093214E">
        <w:rPr>
          <w:rFonts w:cs="Arial"/>
          <w:szCs w:val="22"/>
          <w:lang w:eastAsia="ca-ES"/>
        </w:rPr>
        <w:t>proposicions</w:t>
      </w:r>
      <w:r w:rsidRPr="00FA7995">
        <w:rPr>
          <w:rFonts w:cs="Arial"/>
          <w:szCs w:val="22"/>
          <w:lang w:eastAsia="ca-ES"/>
        </w:rPr>
        <w:t>, deixant-ne el contingut de la comunicació oral documentat degudament, per exemple, mitjançant els arxius o resums escrits o sonors dels principals elements de la comunicació.</w:t>
      </w:r>
    </w:p>
    <w:p w14:paraId="5ACCC8AC" w14:textId="77777777" w:rsidR="00D65D1D" w:rsidRPr="00FA7995" w:rsidRDefault="00D65D1D" w:rsidP="00FA7995">
      <w:pPr>
        <w:autoSpaceDE w:val="0"/>
        <w:autoSpaceDN w:val="0"/>
        <w:adjustRightInd w:val="0"/>
        <w:jc w:val="both"/>
        <w:rPr>
          <w:rFonts w:cs="Arial"/>
          <w:szCs w:val="22"/>
          <w:lang w:eastAsia="ca-ES"/>
        </w:rPr>
      </w:pPr>
    </w:p>
    <w:p w14:paraId="1B4B1AA5" w14:textId="3F783B96" w:rsidR="00BE772B" w:rsidRPr="00F029E8" w:rsidRDefault="003E737B" w:rsidP="00BE772B">
      <w:pPr>
        <w:autoSpaceDE w:val="0"/>
        <w:autoSpaceDN w:val="0"/>
        <w:adjustRightInd w:val="0"/>
        <w:jc w:val="both"/>
        <w:rPr>
          <w:rFonts w:cs="Arial"/>
          <w:szCs w:val="22"/>
          <w:lang w:eastAsia="ca-ES"/>
        </w:rPr>
      </w:pPr>
      <w:r w:rsidRPr="00D36C7E">
        <w:rPr>
          <w:rFonts w:cs="Arial"/>
          <w:b/>
          <w:szCs w:val="22"/>
          <w:lang w:eastAsia="ca-ES"/>
        </w:rPr>
        <w:t>7.1.</w:t>
      </w:r>
      <w:r w:rsidR="005D2FF2" w:rsidRPr="00D36C7E">
        <w:rPr>
          <w:rFonts w:cs="Arial"/>
          <w:b/>
          <w:szCs w:val="22"/>
          <w:lang w:eastAsia="ca-ES"/>
        </w:rPr>
        <w:t>2</w:t>
      </w:r>
      <w:r w:rsidR="00AB6525" w:rsidRPr="00D36C7E">
        <w:rPr>
          <w:rFonts w:cs="Arial"/>
          <w:b/>
          <w:szCs w:val="22"/>
          <w:lang w:eastAsia="ca-ES"/>
        </w:rPr>
        <w:t>.</w:t>
      </w:r>
      <w:r w:rsidRPr="00FA7995">
        <w:rPr>
          <w:rFonts w:cs="Arial"/>
          <w:szCs w:val="22"/>
          <w:lang w:eastAsia="ca-ES"/>
        </w:rPr>
        <w:t xml:space="preserve"> </w:t>
      </w:r>
      <w:r w:rsidR="00BE772B" w:rsidRPr="00FA7995">
        <w:rPr>
          <w:rFonts w:cs="Arial"/>
          <w:szCs w:val="22"/>
          <w:lang w:eastAsia="ca-ES"/>
        </w:rPr>
        <w:t xml:space="preserve">Les comunicacions i les notificacions que es facin durant el procediment de contractació i durant la </w:t>
      </w:r>
      <w:r w:rsidR="00BE772B" w:rsidRPr="00F029E8">
        <w:rPr>
          <w:rFonts w:cs="Arial"/>
          <w:szCs w:val="22"/>
          <w:lang w:eastAsia="ca-ES"/>
        </w:rPr>
        <w:t>vigència del contracte s’efectuaran per mitjans electrònics a través de la Plataforma de Serveis de Contractació Pública de la Generalitat de Catalunya i quan s’escaigui mitjançant el sistema de notificació e-Notum,</w:t>
      </w:r>
      <w:r w:rsidR="00BE772B">
        <w:rPr>
          <w:rFonts w:cs="Arial"/>
          <w:szCs w:val="22"/>
          <w:lang w:eastAsia="ca-ES"/>
        </w:rPr>
        <w:t xml:space="preserve"> </w:t>
      </w:r>
      <w:r w:rsidR="00BE772B" w:rsidRPr="002F1283">
        <w:rPr>
          <w:rFonts w:cs="Arial"/>
          <w:szCs w:val="22"/>
          <w:lang w:eastAsia="ca-ES"/>
        </w:rPr>
        <w:t>d’acord amb la LCSP, la Llei 39/2015, d’1 d’octubre, del procediment administratiu comú de les administracions públiques</w:t>
      </w:r>
      <w:r w:rsidR="00BE772B" w:rsidRPr="00F029E8">
        <w:rPr>
          <w:rFonts w:cs="Arial"/>
          <w:szCs w:val="22"/>
          <w:lang w:eastAsia="ca-ES"/>
        </w:rPr>
        <w:t xml:space="preserve"> </w:t>
      </w:r>
      <w:r w:rsidR="00BE772B">
        <w:rPr>
          <w:rFonts w:cs="Arial"/>
          <w:szCs w:val="22"/>
          <w:lang w:eastAsia="ca-ES"/>
        </w:rPr>
        <w:t xml:space="preserve">i </w:t>
      </w:r>
      <w:r w:rsidR="00BE772B" w:rsidRPr="00F029E8">
        <w:rPr>
          <w:rFonts w:cs="Arial"/>
        </w:rPr>
        <w:t>l’Ordre PDA/21/2019, de 14 de febrer, per la qual es determina el sistema de notificacions electròniques de l'Administració de la Generalitat de Catalunya i del seu sector públic.</w:t>
      </w:r>
    </w:p>
    <w:p w14:paraId="2B49F9B8" w14:textId="77777777" w:rsidR="00BE772B" w:rsidRPr="00F029E8" w:rsidRDefault="00BE772B" w:rsidP="00BE772B">
      <w:pPr>
        <w:autoSpaceDE w:val="0"/>
        <w:autoSpaceDN w:val="0"/>
        <w:adjustRightInd w:val="0"/>
        <w:jc w:val="both"/>
        <w:rPr>
          <w:rFonts w:cs="Arial"/>
          <w:szCs w:val="22"/>
          <w:lang w:eastAsia="ca-ES"/>
        </w:rPr>
      </w:pPr>
    </w:p>
    <w:p w14:paraId="4FFDD026" w14:textId="77777777" w:rsidR="00BE772B" w:rsidRPr="00FA7995" w:rsidRDefault="00BE772B" w:rsidP="00BE772B">
      <w:pPr>
        <w:autoSpaceDE w:val="0"/>
        <w:autoSpaceDN w:val="0"/>
        <w:adjustRightInd w:val="0"/>
        <w:jc w:val="both"/>
        <w:rPr>
          <w:szCs w:val="22"/>
        </w:rPr>
      </w:pPr>
      <w:r w:rsidRPr="00F029E8">
        <w:rPr>
          <w:rFonts w:cs="Arial"/>
          <w:szCs w:val="22"/>
          <w:lang w:eastAsia="ca-ES"/>
        </w:rPr>
        <w:t>Pel que fa al sistema de notificació e-Notum, s’enviaran els avisos de la posada a disposició de les notificacions i les comunicacions a les adreces de correu electrònic i als telèfons mòbils que les empreses hagin facilitat a aquest efecte en el Document Europeu Únic de Contractació. Un cop rebuts el/s correu/s electrònic/s i, en el cas que s’hagin facilitat també telèfons mòbils, els SMS, indicant que la notificació corresponent s’ha posat a disposició a e-NOTUM, la/les persona/es designada/es haurà/n d’accedir-hi mitjançant</w:t>
      </w:r>
      <w:r w:rsidRPr="00FA7995">
        <w:rPr>
          <w:rFonts w:cs="Arial"/>
          <w:szCs w:val="22"/>
          <w:lang w:eastAsia="ca-ES"/>
        </w:rPr>
        <w:t xml:space="preserve"> l’enllaç que s’enviarà a aquest efecte. En l’espai virtual on hi ha dipositada la notificació, es permet accedir a dita notificació amb certificat digital o amb contrasenya d’un sol ús.</w:t>
      </w:r>
      <w:r w:rsidRPr="00FA7995">
        <w:rPr>
          <w:szCs w:val="22"/>
        </w:rPr>
        <w:t xml:space="preserve">  </w:t>
      </w:r>
    </w:p>
    <w:p w14:paraId="6A3ABCD1" w14:textId="2F5392ED" w:rsidR="00D65D1D" w:rsidRPr="00FA7995" w:rsidRDefault="00D65D1D" w:rsidP="00B13630">
      <w:pPr>
        <w:autoSpaceDE w:val="0"/>
        <w:autoSpaceDN w:val="0"/>
        <w:adjustRightInd w:val="0"/>
        <w:jc w:val="both"/>
        <w:rPr>
          <w:szCs w:val="22"/>
        </w:rPr>
      </w:pPr>
    </w:p>
    <w:p w14:paraId="41C981B6" w14:textId="77777777" w:rsidR="00BE772B" w:rsidRDefault="00BE772B" w:rsidP="00BE772B">
      <w:pPr>
        <w:autoSpaceDE w:val="0"/>
        <w:autoSpaceDN w:val="0"/>
        <w:adjustRightInd w:val="0"/>
        <w:jc w:val="both"/>
        <w:rPr>
          <w:rFonts w:cs="Arial"/>
          <w:szCs w:val="22"/>
          <w:lang w:eastAsia="ca-ES"/>
        </w:rPr>
      </w:pPr>
      <w:r w:rsidRPr="002F7928">
        <w:rPr>
          <w:rFonts w:cs="Arial"/>
          <w:b/>
          <w:szCs w:val="22"/>
          <w:lang w:eastAsia="ca-ES"/>
        </w:rPr>
        <w:t>7.1.3.</w:t>
      </w:r>
      <w:r>
        <w:rPr>
          <w:rFonts w:cs="Arial"/>
          <w:szCs w:val="22"/>
          <w:lang w:eastAsia="ca-ES"/>
        </w:rPr>
        <w:t xml:space="preserve"> </w:t>
      </w:r>
      <w:r w:rsidRPr="00E33B44">
        <w:rPr>
          <w:rFonts w:cs="Arial"/>
          <w:szCs w:val="22"/>
          <w:lang w:eastAsia="ca-ES"/>
        </w:rPr>
        <w:t xml:space="preserve">Els terminis a comptar des de la notificació es computaran des de la data d’enviament </w:t>
      </w:r>
      <w:r>
        <w:rPr>
          <w:rFonts w:cs="Arial"/>
          <w:szCs w:val="22"/>
          <w:lang w:eastAsia="ca-ES"/>
        </w:rPr>
        <w:t xml:space="preserve">de l’avís de notificació, </w:t>
      </w:r>
      <w:r>
        <w:rPr>
          <w:szCs w:val="22"/>
        </w:rPr>
        <w:t xml:space="preserve">si l’acte objecte de notificació s’ha publicat el mateix dia en el perfil de contractant de l’òrgan de contractació. En cas contrari, els terminis es computaran des de la recepció de la notificació per part de l’empresa a qui s’adreça. </w:t>
      </w:r>
    </w:p>
    <w:p w14:paraId="15024387" w14:textId="77777777" w:rsidR="00980FB9" w:rsidRPr="00FA7995" w:rsidRDefault="00980FB9" w:rsidP="00FA7995">
      <w:pPr>
        <w:pStyle w:val="Default"/>
        <w:jc w:val="both"/>
        <w:rPr>
          <w:color w:val="auto"/>
          <w:sz w:val="22"/>
          <w:szCs w:val="22"/>
        </w:rPr>
      </w:pPr>
    </w:p>
    <w:p w14:paraId="12E557A8" w14:textId="77777777" w:rsidR="003A0439" w:rsidRPr="00FA7995" w:rsidRDefault="003A0439" w:rsidP="00FA7995">
      <w:pPr>
        <w:pStyle w:val="Default"/>
        <w:jc w:val="both"/>
        <w:rPr>
          <w:color w:val="auto"/>
          <w:sz w:val="22"/>
          <w:szCs w:val="22"/>
        </w:rPr>
      </w:pPr>
      <w:r w:rsidRPr="00FA7995">
        <w:rPr>
          <w:b/>
          <w:color w:val="auto"/>
          <w:sz w:val="22"/>
          <w:szCs w:val="22"/>
        </w:rPr>
        <w:t>7.2.</w:t>
      </w:r>
      <w:r w:rsidRPr="00FA7995">
        <w:rPr>
          <w:color w:val="auto"/>
          <w:sz w:val="22"/>
          <w:szCs w:val="22"/>
        </w:rPr>
        <w:t xml:space="preserve"> </w:t>
      </w:r>
      <w:r w:rsidRPr="00FA7995">
        <w:rPr>
          <w:b/>
          <w:color w:val="auto"/>
          <w:sz w:val="22"/>
          <w:szCs w:val="22"/>
        </w:rPr>
        <w:t>Informació al Perfil de contractant</w:t>
      </w:r>
    </w:p>
    <w:p w14:paraId="036071B2" w14:textId="77777777" w:rsidR="003A0439" w:rsidRPr="00FA7995" w:rsidRDefault="003A0439" w:rsidP="00FA7995">
      <w:pPr>
        <w:pStyle w:val="Default"/>
        <w:jc w:val="both"/>
        <w:rPr>
          <w:color w:val="auto"/>
          <w:sz w:val="22"/>
          <w:szCs w:val="22"/>
        </w:rPr>
      </w:pPr>
    </w:p>
    <w:p w14:paraId="25F66CD8" w14:textId="77777777" w:rsidR="00BD71BF" w:rsidRDefault="00BD71BF" w:rsidP="00FA7995">
      <w:pPr>
        <w:pStyle w:val="Default"/>
        <w:jc w:val="both"/>
        <w:rPr>
          <w:color w:val="auto"/>
          <w:sz w:val="22"/>
          <w:szCs w:val="22"/>
        </w:rPr>
      </w:pPr>
      <w:r w:rsidRPr="00AB6525">
        <w:rPr>
          <w:color w:val="auto"/>
          <w:sz w:val="22"/>
          <w:szCs w:val="22"/>
        </w:rPr>
        <w:t>La informació relativa al present contracte que, d’acord amb el disposat en aquest plec, hagi de ser publicada a través del perfil del contrac</w:t>
      </w:r>
      <w:r w:rsidR="00B00B1A" w:rsidRPr="00AB6525">
        <w:rPr>
          <w:color w:val="auto"/>
          <w:sz w:val="22"/>
          <w:szCs w:val="22"/>
        </w:rPr>
        <w:t xml:space="preserve">tant podrà ser consultada en l’adreça electrònica que consta </w:t>
      </w:r>
      <w:r w:rsidR="00B00B1A" w:rsidRPr="00373299">
        <w:rPr>
          <w:color w:val="auto"/>
          <w:sz w:val="22"/>
          <w:szCs w:val="22"/>
        </w:rPr>
        <w:t xml:space="preserve">a </w:t>
      </w:r>
      <w:r w:rsidR="00B00B1A" w:rsidRPr="00373299">
        <w:rPr>
          <w:b/>
          <w:color w:val="auto"/>
          <w:sz w:val="22"/>
          <w:szCs w:val="22"/>
        </w:rPr>
        <w:t>l’apartat E.5 del quadre de característiques</w:t>
      </w:r>
      <w:r w:rsidR="00B00B1A" w:rsidRPr="00373299">
        <w:rPr>
          <w:color w:val="auto"/>
          <w:sz w:val="22"/>
          <w:szCs w:val="22"/>
        </w:rPr>
        <w:t>.</w:t>
      </w:r>
    </w:p>
    <w:p w14:paraId="79BA5044" w14:textId="77777777" w:rsidR="00BD71BF" w:rsidRDefault="00BD71BF" w:rsidP="00FA7995">
      <w:pPr>
        <w:pStyle w:val="Default"/>
        <w:jc w:val="both"/>
        <w:rPr>
          <w:color w:val="auto"/>
          <w:sz w:val="22"/>
          <w:szCs w:val="22"/>
        </w:rPr>
      </w:pPr>
    </w:p>
    <w:p w14:paraId="1FC12622" w14:textId="77777777" w:rsidR="002C72DB" w:rsidRDefault="006C0F44" w:rsidP="002C72DB">
      <w:pPr>
        <w:rPr>
          <w:rFonts w:eastAsia="Times New Roman" w:cs="Arial"/>
          <w:color w:val="000000"/>
          <w:sz w:val="24"/>
          <w:szCs w:val="24"/>
          <w:lang w:eastAsia="ca-ES"/>
        </w:rPr>
      </w:pPr>
      <w:r w:rsidRPr="00FA7995">
        <w:rPr>
          <w:szCs w:val="22"/>
        </w:rPr>
        <w:t>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w:t>
      </w:r>
      <w:r w:rsidR="009F1481">
        <w:rPr>
          <w:szCs w:val="22"/>
        </w:rPr>
        <w:t>a</w:t>
      </w:r>
      <w:r w:rsidRPr="00FA7995">
        <w:rPr>
          <w:szCs w:val="22"/>
        </w:rPr>
        <w:t xml:space="preserve"> a disposició a l’adreça web del P</w:t>
      </w:r>
      <w:r w:rsidR="006E14C4" w:rsidRPr="00FA7995">
        <w:rPr>
          <w:szCs w:val="22"/>
        </w:rPr>
        <w:t xml:space="preserve">erfil de contractant de l’òrgan de contractació, accessible a la Plataforma de Serveis de Contractació Pública de la Generalitat </w:t>
      </w:r>
    </w:p>
    <w:p w14:paraId="720A7F63" w14:textId="1F372F19" w:rsidR="002C72DB" w:rsidRDefault="000722C1" w:rsidP="002C72DB">
      <w:pPr>
        <w:pStyle w:val="Default"/>
        <w:jc w:val="both"/>
        <w:rPr>
          <w:rStyle w:val="Enlla"/>
          <w:sz w:val="22"/>
          <w:szCs w:val="22"/>
        </w:rPr>
      </w:pPr>
      <w:hyperlink r:id="rId9" w:history="1">
        <w:r w:rsidR="002C72DB" w:rsidRPr="000C1946">
          <w:rPr>
            <w:rStyle w:val="Enlla"/>
            <w:sz w:val="22"/>
            <w:szCs w:val="22"/>
          </w:rPr>
          <w:t>https://contractaciopublica.gencat.cat/ecofin_pscp/AppJava/cap.pscp?reqCode=viewDetail&amp;idCap=203432&amp;cap=Ag%E8ncia%20Catalana%20de%20Cooperaci%F3%20al%20Desenvolupament</w:t>
        </w:r>
      </w:hyperlink>
    </w:p>
    <w:p w14:paraId="2316A28F" w14:textId="77777777" w:rsidR="002C72DB" w:rsidRPr="000C1946" w:rsidRDefault="002C72DB" w:rsidP="002C72DB">
      <w:pPr>
        <w:pStyle w:val="Default"/>
        <w:jc w:val="both"/>
        <w:rPr>
          <w:color w:val="auto"/>
          <w:sz w:val="22"/>
          <w:szCs w:val="22"/>
        </w:rPr>
      </w:pPr>
    </w:p>
    <w:p w14:paraId="17C5F127" w14:textId="77777777" w:rsidR="002C72DB" w:rsidRDefault="002C72DB" w:rsidP="002C72DB">
      <w:pPr>
        <w:pStyle w:val="Default"/>
        <w:jc w:val="both"/>
        <w:rPr>
          <w:color w:val="auto"/>
          <w:sz w:val="22"/>
          <w:szCs w:val="22"/>
        </w:rPr>
      </w:pPr>
      <w:r>
        <w:rPr>
          <w:color w:val="auto"/>
          <w:sz w:val="22"/>
          <w:szCs w:val="22"/>
        </w:rPr>
        <w:lastRenderedPageBreak/>
        <w:t xml:space="preserve">Les empreses que, d’acord amb la </w:t>
      </w:r>
      <w:r w:rsidRPr="00366789">
        <w:rPr>
          <w:color w:val="auto"/>
          <w:sz w:val="22"/>
          <w:szCs w:val="22"/>
        </w:rPr>
        <w:t>clàusula onzena d’aquest</w:t>
      </w:r>
      <w:r>
        <w:rPr>
          <w:color w:val="auto"/>
          <w:sz w:val="22"/>
          <w:szCs w:val="22"/>
        </w:rPr>
        <w:t xml:space="preserve"> plec, activin l’oferta amb l’eina de Sobre Digital s’inscriuran a la licitació automàticament. </w:t>
      </w:r>
    </w:p>
    <w:p w14:paraId="4DD12120" w14:textId="77777777" w:rsidR="002C72DB" w:rsidRDefault="002C72DB" w:rsidP="00FA7995">
      <w:pPr>
        <w:pStyle w:val="Default"/>
        <w:jc w:val="both"/>
        <w:rPr>
          <w:color w:val="auto"/>
          <w:sz w:val="22"/>
          <w:szCs w:val="22"/>
        </w:rPr>
      </w:pPr>
    </w:p>
    <w:p w14:paraId="406C678F" w14:textId="77777777" w:rsidR="006E14C4" w:rsidRPr="00FA7995" w:rsidRDefault="006E14C4" w:rsidP="00FA7995">
      <w:pPr>
        <w:pStyle w:val="Default"/>
        <w:jc w:val="both"/>
        <w:rPr>
          <w:color w:val="auto"/>
          <w:sz w:val="22"/>
          <w:szCs w:val="22"/>
        </w:rPr>
      </w:pPr>
      <w:r w:rsidRPr="00FA7995">
        <w:rPr>
          <w:color w:val="auto"/>
          <w:sz w:val="22"/>
          <w:szCs w:val="22"/>
        </w:rPr>
        <w:t xml:space="preserve">Aquesta subscripció permet rebre avís de manera immediata a les adreces electròniques de les persones subscrites de qualsevol novetat, publicació o incidència que afecti a aquesta licitació. </w:t>
      </w:r>
    </w:p>
    <w:p w14:paraId="19CDAD79" w14:textId="77777777" w:rsidR="006E14C4" w:rsidRPr="00FA7995" w:rsidRDefault="006E14C4" w:rsidP="00FA7995">
      <w:pPr>
        <w:pStyle w:val="Default"/>
        <w:jc w:val="both"/>
        <w:rPr>
          <w:color w:val="auto"/>
          <w:sz w:val="22"/>
          <w:szCs w:val="22"/>
        </w:rPr>
      </w:pPr>
    </w:p>
    <w:p w14:paraId="0284AA3E" w14:textId="77777777" w:rsidR="006E14C4" w:rsidRPr="00FA7995" w:rsidRDefault="006E14C4" w:rsidP="00FA7995">
      <w:pPr>
        <w:pStyle w:val="Default"/>
        <w:jc w:val="both"/>
        <w:rPr>
          <w:color w:val="auto"/>
          <w:sz w:val="22"/>
          <w:szCs w:val="22"/>
        </w:rPr>
      </w:pPr>
      <w:r w:rsidRPr="00FA7995">
        <w:rPr>
          <w:color w:val="auto"/>
          <w:sz w:val="22"/>
          <w:szCs w:val="22"/>
        </w:rPr>
        <w:t>Així</w:t>
      </w:r>
      <w:r w:rsidR="00C0640F" w:rsidRPr="00FA7995">
        <w:rPr>
          <w:color w:val="auto"/>
          <w:sz w:val="22"/>
          <w:szCs w:val="22"/>
        </w:rPr>
        <w:t xml:space="preserve"> mateix</w:t>
      </w:r>
      <w:r w:rsidRPr="00FA7995">
        <w:rPr>
          <w:color w:val="auto"/>
          <w:sz w:val="22"/>
          <w:szCs w:val="22"/>
        </w:rPr>
        <w:t>, qualsevol comunicació que s’hagi de fer amb ocasió o com a conseqüència del procediment de licitació i d’adjudicació d</w:t>
      </w:r>
      <w:r w:rsidR="00C0640F" w:rsidRPr="00FA7995">
        <w:rPr>
          <w:color w:val="auto"/>
          <w:sz w:val="22"/>
          <w:szCs w:val="22"/>
        </w:rPr>
        <w:t>’aquest</w:t>
      </w:r>
      <w:r w:rsidRPr="00FA7995">
        <w:rPr>
          <w:color w:val="auto"/>
          <w:sz w:val="22"/>
          <w:szCs w:val="22"/>
        </w:rPr>
        <w:t xml:space="preserve"> contracte s’ha de realitzar mitjançant el tauler d’anuncis associat a l’espai virtual de licitació d’aquesta licitació de la Plataforma de Serveis de Contractació Pública. El tauler d’anuncis electrònic deixa constància fefaent de l’autenticitat, la integritat i la data i hora de publicació de la informació publicada.</w:t>
      </w:r>
    </w:p>
    <w:p w14:paraId="75334B26" w14:textId="77777777" w:rsidR="001B44DB" w:rsidRDefault="001B44DB" w:rsidP="00FA7995">
      <w:pPr>
        <w:pStyle w:val="Default"/>
        <w:jc w:val="both"/>
        <w:rPr>
          <w:b/>
          <w:bCs/>
          <w:color w:val="auto"/>
          <w:sz w:val="22"/>
          <w:szCs w:val="22"/>
        </w:rPr>
      </w:pPr>
    </w:p>
    <w:p w14:paraId="4BD6E76A" w14:textId="77777777" w:rsidR="00C0640F" w:rsidRPr="00FA7995" w:rsidRDefault="00C0640F" w:rsidP="00FA7995">
      <w:pPr>
        <w:pStyle w:val="Default"/>
        <w:jc w:val="both"/>
        <w:rPr>
          <w:b/>
          <w:bCs/>
          <w:color w:val="auto"/>
          <w:sz w:val="22"/>
          <w:szCs w:val="22"/>
        </w:rPr>
      </w:pPr>
      <w:r w:rsidRPr="00FA7995">
        <w:rPr>
          <w:b/>
          <w:bCs/>
          <w:color w:val="auto"/>
          <w:sz w:val="22"/>
          <w:szCs w:val="22"/>
        </w:rPr>
        <w:t>7</w:t>
      </w:r>
      <w:r w:rsidR="006E14C4" w:rsidRPr="00FA7995">
        <w:rPr>
          <w:b/>
          <w:bCs/>
          <w:color w:val="auto"/>
          <w:sz w:val="22"/>
          <w:szCs w:val="22"/>
        </w:rPr>
        <w:t>.3</w:t>
      </w:r>
      <w:r w:rsidRPr="00FA7995">
        <w:rPr>
          <w:b/>
          <w:bCs/>
          <w:color w:val="auto"/>
          <w:sz w:val="22"/>
          <w:szCs w:val="22"/>
        </w:rPr>
        <w:t>. Perfil del licitador</w:t>
      </w:r>
      <w:r w:rsidR="006E14C4" w:rsidRPr="00FA7995">
        <w:rPr>
          <w:b/>
          <w:bCs/>
          <w:color w:val="auto"/>
          <w:sz w:val="22"/>
          <w:szCs w:val="22"/>
        </w:rPr>
        <w:t xml:space="preserve"> </w:t>
      </w:r>
    </w:p>
    <w:p w14:paraId="0E78BC08" w14:textId="77777777" w:rsidR="008E6EF8" w:rsidRPr="00FA7995" w:rsidRDefault="008E6EF8" w:rsidP="00FA7995">
      <w:pPr>
        <w:pStyle w:val="Default"/>
        <w:jc w:val="both"/>
        <w:rPr>
          <w:color w:val="auto"/>
          <w:sz w:val="22"/>
          <w:szCs w:val="22"/>
        </w:rPr>
      </w:pPr>
    </w:p>
    <w:p w14:paraId="48D22F4F" w14:textId="77777777" w:rsidR="006E14C4" w:rsidRPr="00FA7995" w:rsidRDefault="006E14C4" w:rsidP="00FA7995">
      <w:pPr>
        <w:pStyle w:val="Default"/>
        <w:jc w:val="both"/>
        <w:rPr>
          <w:color w:val="auto"/>
          <w:sz w:val="22"/>
          <w:szCs w:val="22"/>
        </w:rPr>
      </w:pPr>
      <w:r w:rsidRPr="00FA7995">
        <w:rPr>
          <w:color w:val="auto"/>
          <w:sz w:val="22"/>
          <w:szCs w:val="22"/>
        </w:rPr>
        <w:t xml:space="preserve">D’altra banda, les empreses licitadores també poden donar-se d’alta en el Perfil del licitador, prèvia 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74AF734F" w14:textId="77777777" w:rsidR="002C72DB" w:rsidRDefault="002C72DB" w:rsidP="002C72DB">
      <w:pPr>
        <w:pStyle w:val="Default"/>
        <w:jc w:val="both"/>
        <w:rPr>
          <w:sz w:val="22"/>
          <w:szCs w:val="22"/>
        </w:rPr>
      </w:pPr>
    </w:p>
    <w:p w14:paraId="6437B5A4" w14:textId="678F3117" w:rsidR="002C72DB" w:rsidRPr="00FA7995" w:rsidRDefault="002C72DB" w:rsidP="002C72DB">
      <w:pPr>
        <w:pStyle w:val="Default"/>
        <w:jc w:val="both"/>
        <w:rPr>
          <w:color w:val="auto"/>
          <w:sz w:val="22"/>
          <w:szCs w:val="22"/>
        </w:rPr>
      </w:pPr>
      <w:r w:rsidRPr="00094FC2">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94FC2">
        <w:rPr>
          <w:b/>
          <w:bCs/>
          <w:sz w:val="22"/>
          <w:szCs w:val="22"/>
        </w:rPr>
        <w:t xml:space="preserve">annex </w:t>
      </w:r>
      <w:r w:rsidR="00367C40">
        <w:rPr>
          <w:b/>
          <w:bCs/>
          <w:sz w:val="22"/>
          <w:szCs w:val="22"/>
        </w:rPr>
        <w:t>7</w:t>
      </w:r>
      <w:r w:rsidRPr="00094FC2">
        <w:rPr>
          <w:sz w:val="22"/>
          <w:szCs w:val="22"/>
        </w:rPr>
        <w:t>, relatiu a la Informació bàsica sobre protecció de dades de caràcter personal dels licitadors.</w:t>
      </w:r>
    </w:p>
    <w:p w14:paraId="426DD093" w14:textId="77777777" w:rsidR="006E14C4" w:rsidRPr="00FA7995" w:rsidRDefault="006E14C4" w:rsidP="00FA7995">
      <w:pPr>
        <w:pStyle w:val="Default"/>
        <w:jc w:val="both"/>
        <w:rPr>
          <w:i/>
          <w:iCs/>
          <w:color w:val="auto"/>
          <w:sz w:val="22"/>
          <w:szCs w:val="22"/>
        </w:rPr>
      </w:pPr>
    </w:p>
    <w:p w14:paraId="09E7804E" w14:textId="77777777" w:rsidR="006C28CF" w:rsidRPr="00FA7995" w:rsidRDefault="00491A41" w:rsidP="00FA7995">
      <w:pPr>
        <w:autoSpaceDE w:val="0"/>
        <w:autoSpaceDN w:val="0"/>
        <w:adjustRightInd w:val="0"/>
        <w:jc w:val="both"/>
        <w:rPr>
          <w:rFonts w:cs="Arial"/>
          <w:b/>
          <w:bCs/>
          <w:szCs w:val="22"/>
          <w:lang w:eastAsia="ca-ES"/>
        </w:rPr>
      </w:pPr>
      <w:r w:rsidRPr="00FA7995">
        <w:rPr>
          <w:rFonts w:cs="Arial"/>
          <w:b/>
          <w:bCs/>
          <w:szCs w:val="22"/>
          <w:lang w:eastAsia="ca-ES"/>
        </w:rPr>
        <w:t>7</w:t>
      </w:r>
      <w:r w:rsidR="006C28CF" w:rsidRPr="00FA7995">
        <w:rPr>
          <w:rFonts w:cs="Arial"/>
          <w:b/>
          <w:bCs/>
          <w:szCs w:val="22"/>
          <w:lang w:eastAsia="ca-ES"/>
        </w:rPr>
        <w:t>.4</w:t>
      </w:r>
      <w:r w:rsidRPr="00FA7995">
        <w:rPr>
          <w:rFonts w:cs="Arial"/>
          <w:b/>
          <w:bCs/>
          <w:szCs w:val="22"/>
          <w:lang w:eastAsia="ca-ES"/>
        </w:rPr>
        <w:t>. Presentació de proposicions per mitjans electrònics</w:t>
      </w:r>
      <w:r w:rsidR="006C28CF" w:rsidRPr="00FA7995">
        <w:rPr>
          <w:rFonts w:cs="Arial"/>
          <w:b/>
          <w:bCs/>
          <w:szCs w:val="22"/>
          <w:lang w:eastAsia="ca-ES"/>
        </w:rPr>
        <w:t xml:space="preserve"> </w:t>
      </w:r>
    </w:p>
    <w:p w14:paraId="1131EF34" w14:textId="77777777" w:rsidR="00E434F9" w:rsidRPr="00FA7995" w:rsidRDefault="00E434F9" w:rsidP="00FA7995">
      <w:pPr>
        <w:autoSpaceDE w:val="0"/>
        <w:autoSpaceDN w:val="0"/>
        <w:adjustRightInd w:val="0"/>
        <w:jc w:val="both"/>
        <w:rPr>
          <w:rFonts w:cs="Arial"/>
          <w:bCs/>
          <w:szCs w:val="22"/>
          <w:lang w:eastAsia="ca-ES"/>
        </w:rPr>
      </w:pPr>
    </w:p>
    <w:p w14:paraId="43B26094" w14:textId="77777777" w:rsidR="009A5E93" w:rsidRDefault="00E123F5" w:rsidP="00FA7995">
      <w:pPr>
        <w:autoSpaceDE w:val="0"/>
        <w:autoSpaceDN w:val="0"/>
        <w:adjustRightInd w:val="0"/>
        <w:jc w:val="both"/>
        <w:rPr>
          <w:rFonts w:cs="Arial"/>
          <w:bCs/>
          <w:szCs w:val="22"/>
          <w:lang w:eastAsia="ca-ES"/>
        </w:rPr>
      </w:pPr>
      <w:r w:rsidRPr="00FA7995">
        <w:rPr>
          <w:rFonts w:cs="Arial"/>
          <w:bCs/>
          <w:szCs w:val="22"/>
          <w:lang w:eastAsia="ca-ES"/>
        </w:rPr>
        <w:t>D’acord amb l</w:t>
      </w:r>
      <w:r w:rsidR="009A5E93">
        <w:rPr>
          <w:rFonts w:cs="Arial"/>
          <w:bCs/>
          <w:szCs w:val="22"/>
          <w:lang w:eastAsia="ca-ES"/>
        </w:rPr>
        <w:t>es D</w:t>
      </w:r>
      <w:r w:rsidRPr="00FA7995">
        <w:rPr>
          <w:rFonts w:cs="Arial"/>
          <w:bCs/>
          <w:szCs w:val="22"/>
          <w:lang w:eastAsia="ca-ES"/>
        </w:rPr>
        <w:t>isposici</w:t>
      </w:r>
      <w:r w:rsidR="009A5E93">
        <w:rPr>
          <w:rFonts w:cs="Arial"/>
          <w:bCs/>
          <w:szCs w:val="22"/>
          <w:lang w:eastAsia="ca-ES"/>
        </w:rPr>
        <w:t>ons</w:t>
      </w:r>
      <w:r w:rsidRPr="00FA7995">
        <w:rPr>
          <w:rFonts w:cs="Arial"/>
          <w:bCs/>
          <w:szCs w:val="22"/>
          <w:lang w:eastAsia="ca-ES"/>
        </w:rPr>
        <w:t xml:space="preserve"> </w:t>
      </w:r>
      <w:r w:rsidR="009A5E93">
        <w:rPr>
          <w:rFonts w:cs="Arial"/>
          <w:bCs/>
          <w:szCs w:val="22"/>
          <w:lang w:eastAsia="ca-ES"/>
        </w:rPr>
        <w:t>A</w:t>
      </w:r>
      <w:r w:rsidRPr="00FA7995">
        <w:rPr>
          <w:rFonts w:cs="Arial"/>
          <w:bCs/>
          <w:szCs w:val="22"/>
          <w:lang w:eastAsia="ca-ES"/>
        </w:rPr>
        <w:t>ddicional</w:t>
      </w:r>
      <w:r w:rsidR="009A5E93">
        <w:rPr>
          <w:rFonts w:cs="Arial"/>
          <w:bCs/>
          <w:szCs w:val="22"/>
          <w:lang w:eastAsia="ca-ES"/>
        </w:rPr>
        <w:t>s</w:t>
      </w:r>
      <w:r w:rsidRPr="00FA7995">
        <w:rPr>
          <w:rFonts w:cs="Arial"/>
          <w:bCs/>
          <w:szCs w:val="22"/>
          <w:lang w:eastAsia="ca-ES"/>
        </w:rPr>
        <w:t xml:space="preserve"> </w:t>
      </w:r>
      <w:r w:rsidR="009A5E93">
        <w:rPr>
          <w:rFonts w:cs="Arial"/>
          <w:bCs/>
          <w:szCs w:val="22"/>
          <w:lang w:eastAsia="ca-ES"/>
        </w:rPr>
        <w:t>Q</w:t>
      </w:r>
      <w:r w:rsidR="00EB2FE7" w:rsidRPr="00FA7995">
        <w:rPr>
          <w:rFonts w:cs="Arial"/>
          <w:bCs/>
          <w:szCs w:val="22"/>
          <w:lang w:eastAsia="ca-ES"/>
        </w:rPr>
        <w:t xml:space="preserve">uinzena i </w:t>
      </w:r>
      <w:r w:rsidR="009A5E93">
        <w:rPr>
          <w:rFonts w:cs="Arial"/>
          <w:bCs/>
          <w:szCs w:val="22"/>
          <w:lang w:eastAsia="ca-ES"/>
        </w:rPr>
        <w:t>S</w:t>
      </w:r>
      <w:r w:rsidRPr="00FA7995">
        <w:rPr>
          <w:rFonts w:cs="Arial"/>
          <w:bCs/>
          <w:szCs w:val="22"/>
          <w:lang w:eastAsia="ca-ES"/>
        </w:rPr>
        <w:t>etzena de la LCSP, la presentació de proposicions per part de</w:t>
      </w:r>
      <w:r w:rsidR="009A5E93">
        <w:rPr>
          <w:rFonts w:cs="Arial"/>
          <w:bCs/>
          <w:szCs w:val="22"/>
          <w:lang w:eastAsia="ca-ES"/>
        </w:rPr>
        <w:t xml:space="preserve"> les empreses </w:t>
      </w:r>
      <w:r w:rsidRPr="00FA7995">
        <w:rPr>
          <w:rFonts w:cs="Arial"/>
          <w:bCs/>
          <w:szCs w:val="22"/>
          <w:lang w:eastAsia="ca-ES"/>
        </w:rPr>
        <w:t>licitadors s’ha de fer per mitjans electrònics</w:t>
      </w:r>
      <w:r w:rsidR="009A5E93">
        <w:rPr>
          <w:rFonts w:cs="Arial"/>
          <w:bCs/>
          <w:szCs w:val="22"/>
          <w:lang w:eastAsia="ca-ES"/>
        </w:rPr>
        <w:t>,</w:t>
      </w:r>
      <w:r w:rsidR="00021ACA">
        <w:rPr>
          <w:rFonts w:cs="Arial"/>
          <w:bCs/>
          <w:szCs w:val="22"/>
          <w:lang w:eastAsia="ca-ES"/>
        </w:rPr>
        <w:t xml:space="preserve"> tal com s’indica</w:t>
      </w:r>
      <w:r w:rsidR="009A5E93">
        <w:rPr>
          <w:rFonts w:cs="Arial"/>
          <w:bCs/>
          <w:szCs w:val="22"/>
          <w:lang w:eastAsia="ca-ES"/>
        </w:rPr>
        <w:t xml:space="preserve"> en </w:t>
      </w:r>
      <w:r w:rsidR="009A5E93" w:rsidRPr="00C00892">
        <w:rPr>
          <w:rFonts w:cs="Arial"/>
          <w:b/>
          <w:bCs/>
          <w:szCs w:val="22"/>
          <w:lang w:eastAsia="ca-ES"/>
        </w:rPr>
        <w:t>l’apartat E.5 del quadre de característiques</w:t>
      </w:r>
      <w:r w:rsidR="00EB2FE7" w:rsidRPr="00FA7995">
        <w:rPr>
          <w:rFonts w:cs="Arial"/>
          <w:bCs/>
          <w:szCs w:val="22"/>
          <w:lang w:eastAsia="ca-ES"/>
        </w:rPr>
        <w:t xml:space="preserve">. </w:t>
      </w:r>
    </w:p>
    <w:p w14:paraId="2D2FDA92" w14:textId="77777777" w:rsidR="009A5E93" w:rsidRDefault="009A5E93" w:rsidP="00FA7995">
      <w:pPr>
        <w:autoSpaceDE w:val="0"/>
        <w:autoSpaceDN w:val="0"/>
        <w:adjustRightInd w:val="0"/>
        <w:jc w:val="both"/>
        <w:rPr>
          <w:rFonts w:cs="Arial"/>
          <w:bCs/>
          <w:szCs w:val="22"/>
          <w:lang w:eastAsia="ca-ES"/>
        </w:rPr>
      </w:pPr>
    </w:p>
    <w:p w14:paraId="1FE0CD7C" w14:textId="79CDCEB0" w:rsidR="00EB2FE7" w:rsidRPr="00FA7995" w:rsidRDefault="00EB2FE7" w:rsidP="00FA7995">
      <w:pPr>
        <w:autoSpaceDE w:val="0"/>
        <w:autoSpaceDN w:val="0"/>
        <w:adjustRightInd w:val="0"/>
        <w:jc w:val="both"/>
        <w:rPr>
          <w:rFonts w:cs="Arial"/>
          <w:bCs/>
          <w:szCs w:val="22"/>
          <w:lang w:eastAsia="ca-ES"/>
        </w:rPr>
      </w:pPr>
      <w:r w:rsidRPr="00FA7995">
        <w:rPr>
          <w:rFonts w:cs="Arial"/>
          <w:bCs/>
          <w:szCs w:val="22"/>
          <w:lang w:eastAsia="ca-ES"/>
        </w:rPr>
        <w:t xml:space="preserve">L’aplicació </w:t>
      </w:r>
      <w:r w:rsidR="00E123F5" w:rsidRPr="00FA7995">
        <w:rPr>
          <w:rFonts w:cs="Arial"/>
          <w:bCs/>
          <w:szCs w:val="22"/>
          <w:lang w:eastAsia="ca-ES"/>
        </w:rPr>
        <w:t xml:space="preserve"> mitjançant </w:t>
      </w:r>
      <w:r w:rsidRPr="00FA7995">
        <w:rPr>
          <w:rFonts w:cs="Arial"/>
          <w:bCs/>
          <w:szCs w:val="22"/>
          <w:lang w:eastAsia="ca-ES"/>
        </w:rPr>
        <w:t xml:space="preserve">la qual s’han de presentar les </w:t>
      </w:r>
      <w:r w:rsidR="009A5E93">
        <w:rPr>
          <w:rFonts w:cs="Arial"/>
          <w:bCs/>
          <w:szCs w:val="22"/>
          <w:lang w:eastAsia="ca-ES"/>
        </w:rPr>
        <w:t>proposicions</w:t>
      </w:r>
      <w:r w:rsidRPr="00FA7995">
        <w:rPr>
          <w:rFonts w:cs="Arial"/>
          <w:bCs/>
          <w:szCs w:val="22"/>
          <w:lang w:eastAsia="ca-ES"/>
        </w:rPr>
        <w:t xml:space="preserve"> és </w:t>
      </w:r>
      <w:r w:rsidR="00E123F5" w:rsidRPr="00FA7995">
        <w:rPr>
          <w:rFonts w:cs="Arial"/>
          <w:bCs/>
          <w:szCs w:val="22"/>
          <w:lang w:eastAsia="ca-ES"/>
        </w:rPr>
        <w:t>l’eina</w:t>
      </w:r>
      <w:r w:rsidRPr="00FA7995">
        <w:rPr>
          <w:rFonts w:cs="Arial"/>
          <w:bCs/>
          <w:szCs w:val="22"/>
          <w:lang w:eastAsia="ca-ES"/>
        </w:rPr>
        <w:t xml:space="preserve"> de Sobre Digital</w:t>
      </w:r>
      <w:r w:rsidR="009A5E93">
        <w:rPr>
          <w:rFonts w:cs="Arial"/>
          <w:bCs/>
          <w:szCs w:val="22"/>
          <w:lang w:eastAsia="ca-ES"/>
        </w:rPr>
        <w:t>.</w:t>
      </w:r>
      <w:r w:rsidRPr="00FA7995">
        <w:rPr>
          <w:rFonts w:cs="Arial"/>
          <w:bCs/>
          <w:szCs w:val="22"/>
          <w:lang w:eastAsia="ca-ES"/>
        </w:rPr>
        <w:t xml:space="preserve"> </w:t>
      </w:r>
      <w:r w:rsidR="009A5E93">
        <w:rPr>
          <w:rFonts w:cs="Arial"/>
          <w:bCs/>
          <w:szCs w:val="22"/>
          <w:lang w:eastAsia="ca-ES"/>
        </w:rPr>
        <w:t xml:space="preserve">La </w:t>
      </w:r>
      <w:r w:rsidRPr="00FA7995">
        <w:rPr>
          <w:rFonts w:cs="Arial"/>
          <w:bCs/>
          <w:szCs w:val="22"/>
          <w:lang w:eastAsia="ca-ES"/>
        </w:rPr>
        <w:t xml:space="preserve">presentació s’ha de fer en els termes que es detallen </w:t>
      </w:r>
      <w:r w:rsidRPr="00EA79B6">
        <w:rPr>
          <w:rFonts w:cs="Arial"/>
          <w:bCs/>
          <w:szCs w:val="22"/>
          <w:lang w:eastAsia="ca-ES"/>
        </w:rPr>
        <w:t xml:space="preserve">a la clàusula </w:t>
      </w:r>
      <w:r w:rsidR="00EA79B6" w:rsidRPr="00484ACC">
        <w:rPr>
          <w:rFonts w:cs="Arial"/>
          <w:bCs/>
          <w:szCs w:val="22"/>
          <w:lang w:eastAsia="ca-ES"/>
        </w:rPr>
        <w:t>onzena</w:t>
      </w:r>
      <w:r w:rsidR="00EA79B6" w:rsidRPr="00CC1342">
        <w:rPr>
          <w:rFonts w:cs="Arial"/>
          <w:bCs/>
          <w:szCs w:val="22"/>
          <w:lang w:eastAsia="ca-ES"/>
        </w:rPr>
        <w:t xml:space="preserve"> </w:t>
      </w:r>
      <w:r w:rsidR="009A5E93" w:rsidRPr="00CC1342">
        <w:rPr>
          <w:rFonts w:cs="Arial"/>
          <w:bCs/>
          <w:szCs w:val="22"/>
          <w:lang w:eastAsia="ca-ES"/>
        </w:rPr>
        <w:t>en relació amb</w:t>
      </w:r>
      <w:r w:rsidR="009A5E93">
        <w:rPr>
          <w:rFonts w:cs="Arial"/>
          <w:bCs/>
          <w:szCs w:val="22"/>
          <w:lang w:eastAsia="ca-ES"/>
        </w:rPr>
        <w:t xml:space="preserve"> </w:t>
      </w:r>
      <w:r w:rsidR="009A5E93" w:rsidRPr="008D6589">
        <w:rPr>
          <w:rFonts w:cs="Arial"/>
          <w:b/>
          <w:bCs/>
          <w:szCs w:val="22"/>
          <w:lang w:eastAsia="ca-ES"/>
        </w:rPr>
        <w:t xml:space="preserve">l’Annex </w:t>
      </w:r>
      <w:r w:rsidR="002C72DB">
        <w:rPr>
          <w:rFonts w:cs="Arial"/>
          <w:b/>
          <w:bCs/>
          <w:szCs w:val="22"/>
          <w:lang w:eastAsia="ca-ES"/>
        </w:rPr>
        <w:t>8</w:t>
      </w:r>
      <w:r w:rsidR="002C72DB">
        <w:rPr>
          <w:rFonts w:cs="Arial"/>
          <w:bCs/>
          <w:szCs w:val="22"/>
          <w:lang w:eastAsia="ca-ES"/>
        </w:rPr>
        <w:t xml:space="preserve"> </w:t>
      </w:r>
      <w:r w:rsidRPr="00FA7995">
        <w:rPr>
          <w:rFonts w:cs="Arial"/>
          <w:bCs/>
          <w:szCs w:val="22"/>
          <w:lang w:eastAsia="ca-ES"/>
        </w:rPr>
        <w:t xml:space="preserve">d’aquest Plec. </w:t>
      </w:r>
    </w:p>
    <w:p w14:paraId="0E37DB9A" w14:textId="77777777" w:rsidR="006E14C4" w:rsidRPr="00FA7995" w:rsidRDefault="006E14C4" w:rsidP="00FA7995">
      <w:pPr>
        <w:jc w:val="both"/>
        <w:rPr>
          <w:rFonts w:cs="Arial"/>
          <w:szCs w:val="22"/>
        </w:rPr>
      </w:pPr>
    </w:p>
    <w:p w14:paraId="0FF05659" w14:textId="77777777" w:rsidR="00A7229B" w:rsidRPr="00FA7995" w:rsidRDefault="00A7229B" w:rsidP="00FA7995">
      <w:pPr>
        <w:pStyle w:val="Default"/>
        <w:jc w:val="both"/>
        <w:rPr>
          <w:bCs/>
          <w:color w:val="auto"/>
          <w:sz w:val="22"/>
          <w:szCs w:val="22"/>
        </w:rPr>
      </w:pPr>
      <w:r w:rsidRPr="00FA7995">
        <w:rPr>
          <w:b/>
          <w:bCs/>
          <w:color w:val="auto"/>
          <w:sz w:val="22"/>
          <w:szCs w:val="22"/>
        </w:rPr>
        <w:t>7</w:t>
      </w:r>
      <w:r w:rsidR="006C28CF" w:rsidRPr="00FA7995">
        <w:rPr>
          <w:b/>
          <w:bCs/>
          <w:color w:val="auto"/>
          <w:sz w:val="22"/>
          <w:szCs w:val="22"/>
        </w:rPr>
        <w:t>.5</w:t>
      </w:r>
      <w:r w:rsidRPr="00FA7995">
        <w:rPr>
          <w:b/>
          <w:bCs/>
          <w:color w:val="auto"/>
          <w:sz w:val="22"/>
          <w:szCs w:val="22"/>
        </w:rPr>
        <w:t>.</w:t>
      </w:r>
      <w:r w:rsidR="006C28CF" w:rsidRPr="00FA7995">
        <w:rPr>
          <w:bCs/>
          <w:color w:val="auto"/>
          <w:sz w:val="22"/>
          <w:szCs w:val="22"/>
        </w:rPr>
        <w:t xml:space="preserve"> </w:t>
      </w:r>
      <w:r w:rsidRPr="00FA7995">
        <w:rPr>
          <w:b/>
          <w:bCs/>
          <w:color w:val="auto"/>
          <w:sz w:val="22"/>
          <w:szCs w:val="22"/>
        </w:rPr>
        <w:t>Formalització del contracte</w:t>
      </w:r>
    </w:p>
    <w:p w14:paraId="122D5F0A" w14:textId="77777777" w:rsidR="00A7229B" w:rsidRPr="00FA7995" w:rsidRDefault="00A7229B" w:rsidP="00FA7995">
      <w:pPr>
        <w:pStyle w:val="Default"/>
        <w:jc w:val="both"/>
        <w:rPr>
          <w:bCs/>
          <w:color w:val="auto"/>
          <w:sz w:val="22"/>
          <w:szCs w:val="22"/>
        </w:rPr>
      </w:pPr>
    </w:p>
    <w:p w14:paraId="71A3B9C7" w14:textId="77777777" w:rsidR="006C28CF" w:rsidRPr="00FA7995" w:rsidRDefault="00A7229B" w:rsidP="00FA7995">
      <w:pPr>
        <w:pStyle w:val="Default"/>
        <w:jc w:val="both"/>
        <w:rPr>
          <w:color w:val="auto"/>
          <w:sz w:val="22"/>
          <w:szCs w:val="22"/>
        </w:rPr>
      </w:pPr>
      <w:r w:rsidRPr="00FA7995">
        <w:rPr>
          <w:bCs/>
          <w:color w:val="auto"/>
          <w:sz w:val="22"/>
          <w:szCs w:val="22"/>
        </w:rPr>
        <w:t>L</w:t>
      </w:r>
      <w:r w:rsidR="006C28CF" w:rsidRPr="00FA7995">
        <w:rPr>
          <w:color w:val="auto"/>
          <w:sz w:val="22"/>
          <w:szCs w:val="22"/>
        </w:rPr>
        <w:t>a formalització del contracte en document administratiu s’ha d’efectuar mitjançant signatura electrònica. Amb aquest objectiu, els representants legals de les empreses adjudicatàries han de posseir un certificat de signatura electrònica de persona física amb dispositiu segur lliurat per qualsevol entitat de certificació classificada pel Consorci “Administració Oberta de Catalunya”, o bé DNI electrònic.</w:t>
      </w:r>
    </w:p>
    <w:p w14:paraId="311AFB82" w14:textId="77777777" w:rsidR="007A3B07" w:rsidRPr="00FA7995" w:rsidRDefault="007A3B07" w:rsidP="00FA7995">
      <w:pPr>
        <w:pStyle w:val="Default"/>
        <w:jc w:val="both"/>
        <w:rPr>
          <w:color w:val="auto"/>
          <w:sz w:val="22"/>
          <w:szCs w:val="22"/>
        </w:rPr>
      </w:pPr>
    </w:p>
    <w:p w14:paraId="732F7993" w14:textId="77777777" w:rsidR="00F6641B" w:rsidRDefault="00F6641B" w:rsidP="00FA7995">
      <w:pPr>
        <w:pStyle w:val="Default"/>
        <w:jc w:val="both"/>
        <w:rPr>
          <w:b/>
          <w:color w:val="auto"/>
          <w:sz w:val="22"/>
          <w:szCs w:val="22"/>
        </w:rPr>
      </w:pPr>
    </w:p>
    <w:p w14:paraId="7F57E3F3" w14:textId="77777777" w:rsidR="007A3B07" w:rsidRPr="00FA7995" w:rsidRDefault="007A3B07" w:rsidP="00FA7995">
      <w:pPr>
        <w:pStyle w:val="Default"/>
        <w:jc w:val="both"/>
        <w:rPr>
          <w:b/>
          <w:color w:val="auto"/>
          <w:sz w:val="22"/>
          <w:szCs w:val="22"/>
        </w:rPr>
      </w:pPr>
      <w:r w:rsidRPr="00FA7995">
        <w:rPr>
          <w:b/>
          <w:color w:val="auto"/>
          <w:sz w:val="22"/>
          <w:szCs w:val="22"/>
        </w:rPr>
        <w:t xml:space="preserve">7.6. Certificats digitals </w:t>
      </w:r>
    </w:p>
    <w:p w14:paraId="69D0E2AD" w14:textId="77777777" w:rsidR="007A3B07" w:rsidRPr="00FA7995" w:rsidRDefault="007A3B07" w:rsidP="00FA7995">
      <w:pPr>
        <w:pStyle w:val="Default"/>
        <w:jc w:val="both"/>
        <w:rPr>
          <w:color w:val="auto"/>
          <w:sz w:val="22"/>
          <w:szCs w:val="22"/>
        </w:rPr>
      </w:pPr>
    </w:p>
    <w:p w14:paraId="0D94FB5D" w14:textId="77777777" w:rsidR="007A3B07" w:rsidRPr="00FA7995" w:rsidRDefault="007A3B07" w:rsidP="00FA7995">
      <w:pPr>
        <w:pStyle w:val="Default"/>
        <w:jc w:val="both"/>
        <w:rPr>
          <w:color w:val="auto"/>
          <w:sz w:val="22"/>
          <w:szCs w:val="22"/>
        </w:rPr>
      </w:pPr>
      <w:r w:rsidRPr="00FA7995">
        <w:rPr>
          <w:color w:val="auto"/>
          <w:sz w:val="22"/>
          <w:szCs w:val="22"/>
        </w:rPr>
        <w:t xml:space="preserve">D’acord amb la </w:t>
      </w:r>
      <w:r w:rsidR="009A5E93">
        <w:rPr>
          <w:color w:val="auto"/>
          <w:sz w:val="22"/>
          <w:szCs w:val="22"/>
        </w:rPr>
        <w:t>D</w:t>
      </w:r>
      <w:r w:rsidRPr="00FA7995">
        <w:rPr>
          <w:color w:val="auto"/>
          <w:sz w:val="22"/>
          <w:szCs w:val="22"/>
        </w:rPr>
        <w:t xml:space="preserve">isposició </w:t>
      </w:r>
      <w:r w:rsidR="009A5E93">
        <w:rPr>
          <w:color w:val="auto"/>
          <w:sz w:val="22"/>
          <w:szCs w:val="22"/>
        </w:rPr>
        <w:t>A</w:t>
      </w:r>
      <w:r w:rsidRPr="00FA7995">
        <w:rPr>
          <w:color w:val="auto"/>
          <w:sz w:val="22"/>
          <w:szCs w:val="22"/>
        </w:rPr>
        <w:t xml:space="preserve">ddicional </w:t>
      </w:r>
      <w:r w:rsidR="009A5E93">
        <w:rPr>
          <w:color w:val="auto"/>
          <w:sz w:val="22"/>
          <w:szCs w:val="22"/>
        </w:rPr>
        <w:t>P</w:t>
      </w:r>
      <w:r w:rsidRPr="00FA7995">
        <w:rPr>
          <w:color w:val="auto"/>
          <w:sz w:val="22"/>
          <w:szCs w:val="22"/>
        </w:rPr>
        <w:t xml:space="preserve">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w:t>
      </w:r>
      <w:r w:rsidRPr="00FA7995">
        <w:rPr>
          <w:color w:val="auto"/>
          <w:sz w:val="22"/>
          <w:szCs w:val="22"/>
        </w:rPr>
        <w:lastRenderedPageBreak/>
        <w:t>1999/93/CE. Per tant, aquest és el nivell de seguretat mínim necessari del certificat de signatura electrònica admesa per a la signatura de l</w:t>
      </w:r>
      <w:r w:rsidR="00B00B1A">
        <w:rPr>
          <w:color w:val="auto"/>
          <w:sz w:val="22"/>
          <w:szCs w:val="22"/>
        </w:rPr>
        <w:t>a proposició.</w:t>
      </w:r>
    </w:p>
    <w:p w14:paraId="277BE392" w14:textId="77777777" w:rsidR="00E1461D" w:rsidRPr="00FA7995" w:rsidRDefault="00E1461D" w:rsidP="00FA7995">
      <w:pPr>
        <w:pStyle w:val="Default"/>
        <w:jc w:val="both"/>
        <w:rPr>
          <w:color w:val="auto"/>
          <w:sz w:val="22"/>
          <w:szCs w:val="22"/>
        </w:rPr>
      </w:pPr>
    </w:p>
    <w:p w14:paraId="56D62823" w14:textId="77777777" w:rsidR="00E1461D" w:rsidRPr="00FA7995" w:rsidRDefault="00E1461D" w:rsidP="00FA7995">
      <w:pPr>
        <w:pStyle w:val="Default"/>
        <w:jc w:val="both"/>
        <w:rPr>
          <w:color w:val="auto"/>
          <w:sz w:val="22"/>
          <w:szCs w:val="22"/>
        </w:rPr>
      </w:pPr>
      <w:r w:rsidRPr="00FA7995">
        <w:rPr>
          <w:color w:val="auto"/>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70CEA738" w14:textId="77777777" w:rsidR="00EC4F3E" w:rsidRPr="00FA7995" w:rsidRDefault="00EC4F3E" w:rsidP="00FA7995">
      <w:pPr>
        <w:pStyle w:val="Default"/>
        <w:jc w:val="both"/>
        <w:rPr>
          <w:color w:val="auto"/>
          <w:sz w:val="22"/>
          <w:szCs w:val="22"/>
        </w:rPr>
      </w:pPr>
    </w:p>
    <w:p w14:paraId="42F20DBF" w14:textId="77777777" w:rsidR="00EC4F3E" w:rsidRPr="00FA7995" w:rsidRDefault="00EC4F3E" w:rsidP="00FA7995">
      <w:pPr>
        <w:pStyle w:val="Default"/>
        <w:jc w:val="both"/>
        <w:rPr>
          <w:iCs/>
          <w:sz w:val="22"/>
          <w:szCs w:val="22"/>
        </w:rPr>
      </w:pPr>
      <w:r w:rsidRPr="00FA7995">
        <w:rPr>
          <w:iCs/>
          <w:sz w:val="22"/>
          <w:szCs w:val="22"/>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5B0642B5" w14:textId="77777777" w:rsidR="009A5E93" w:rsidRDefault="009A5E93" w:rsidP="00FA7995">
      <w:pPr>
        <w:pStyle w:val="Default"/>
        <w:jc w:val="both"/>
        <w:rPr>
          <w:iCs/>
          <w:sz w:val="22"/>
          <w:szCs w:val="22"/>
        </w:rPr>
      </w:pPr>
    </w:p>
    <w:p w14:paraId="1A3A104B" w14:textId="77777777" w:rsidR="00ED3EBD" w:rsidRPr="00FA7995" w:rsidRDefault="00EC4F3E" w:rsidP="00FA7995">
      <w:pPr>
        <w:pStyle w:val="Default"/>
        <w:jc w:val="both"/>
        <w:rPr>
          <w:iCs/>
          <w:sz w:val="22"/>
          <w:szCs w:val="22"/>
        </w:rPr>
      </w:pPr>
      <w:r w:rsidRPr="00FA7995">
        <w:rPr>
          <w:iCs/>
          <w:sz w:val="22"/>
          <w:szCs w:val="22"/>
        </w:rPr>
        <w:t>Llista:</w:t>
      </w:r>
      <w:r w:rsidR="00ED3EBD" w:rsidRPr="00FA7995">
        <w:rPr>
          <w:iCs/>
          <w:sz w:val="22"/>
          <w:szCs w:val="22"/>
        </w:rPr>
        <w:t xml:space="preserve"> </w:t>
      </w:r>
      <w:hyperlink r:id="rId10" w:history="1">
        <w:r w:rsidRPr="00FA7995">
          <w:rPr>
            <w:rStyle w:val="Enlla"/>
            <w:iCs/>
            <w:sz w:val="22"/>
            <w:szCs w:val="22"/>
          </w:rPr>
          <w:t>https://ec.europa.eu/information_society/policy/esignature/trusted-list/tlmp.xml</w:t>
        </w:r>
      </w:hyperlink>
      <w:r w:rsidRPr="00FA7995">
        <w:rPr>
          <w:iCs/>
          <w:sz w:val="22"/>
          <w:szCs w:val="22"/>
        </w:rPr>
        <w:t xml:space="preserve">  </w:t>
      </w:r>
    </w:p>
    <w:p w14:paraId="408FCE5C" w14:textId="77777777" w:rsidR="00EC4F3E" w:rsidRPr="00FA7995" w:rsidRDefault="000722C1" w:rsidP="00FA7995">
      <w:pPr>
        <w:pStyle w:val="Default"/>
        <w:jc w:val="both"/>
        <w:rPr>
          <w:iCs/>
          <w:sz w:val="22"/>
          <w:szCs w:val="22"/>
        </w:rPr>
      </w:pPr>
      <w:hyperlink r:id="rId11" w:history="1">
        <w:r w:rsidR="00EC4F3E" w:rsidRPr="00FA7995">
          <w:rPr>
            <w:rStyle w:val="Enlla"/>
            <w:iCs/>
            <w:sz w:val="22"/>
            <w:szCs w:val="22"/>
          </w:rPr>
          <w:t>https://ec.europa.eu/information_society/policy/esignature/trusted-list/tl-mp.xml</w:t>
        </w:r>
      </w:hyperlink>
      <w:r w:rsidR="00EC4F3E" w:rsidRPr="00FA7995">
        <w:rPr>
          <w:iCs/>
          <w:sz w:val="22"/>
          <w:szCs w:val="22"/>
        </w:rPr>
        <w:t xml:space="preserve"> </w:t>
      </w:r>
    </w:p>
    <w:p w14:paraId="67EC7357" w14:textId="77777777" w:rsidR="009A5E93" w:rsidRDefault="009A5E93" w:rsidP="00FA7995">
      <w:pPr>
        <w:pStyle w:val="Default"/>
        <w:jc w:val="both"/>
        <w:rPr>
          <w:iCs/>
          <w:color w:val="auto"/>
          <w:sz w:val="22"/>
          <w:szCs w:val="22"/>
        </w:rPr>
      </w:pPr>
    </w:p>
    <w:p w14:paraId="7511BB3A" w14:textId="77777777" w:rsidR="00EC4F3E" w:rsidRPr="00FA7995" w:rsidRDefault="00EC4F3E" w:rsidP="00FA7995">
      <w:pPr>
        <w:pStyle w:val="Default"/>
        <w:jc w:val="both"/>
        <w:rPr>
          <w:color w:val="auto"/>
          <w:sz w:val="22"/>
          <w:szCs w:val="22"/>
        </w:rPr>
      </w:pPr>
      <w:r w:rsidRPr="00FA7995">
        <w:rPr>
          <w:iCs/>
          <w:color w:val="auto"/>
          <w:sz w:val="22"/>
          <w:szCs w:val="22"/>
        </w:rPr>
        <w:t xml:space="preserve">Eina de consulta: </w:t>
      </w:r>
      <w:hyperlink r:id="rId12" w:history="1">
        <w:r w:rsidR="00ED3EBD" w:rsidRPr="00FA7995">
          <w:rPr>
            <w:rStyle w:val="Enlla"/>
            <w:iCs/>
            <w:sz w:val="22"/>
            <w:szCs w:val="22"/>
          </w:rPr>
          <w:t>http://tlbrowser.tsl.website/tools/</w:t>
        </w:r>
      </w:hyperlink>
      <w:r w:rsidR="00ED3EBD" w:rsidRPr="00FA7995">
        <w:rPr>
          <w:iCs/>
          <w:color w:val="auto"/>
          <w:sz w:val="22"/>
          <w:szCs w:val="22"/>
        </w:rPr>
        <w:t xml:space="preserve"> </w:t>
      </w:r>
    </w:p>
    <w:p w14:paraId="44488C1E" w14:textId="77777777" w:rsidR="00F14CAF" w:rsidRPr="00FA7995" w:rsidRDefault="00F14CAF" w:rsidP="00FA7995">
      <w:pPr>
        <w:jc w:val="both"/>
        <w:rPr>
          <w:rFonts w:cs="Arial"/>
          <w:szCs w:val="22"/>
        </w:rPr>
      </w:pPr>
    </w:p>
    <w:p w14:paraId="2E34320B" w14:textId="77777777" w:rsidR="001B44DB" w:rsidRDefault="001B44DB" w:rsidP="00C53804">
      <w:pPr>
        <w:jc w:val="both"/>
        <w:rPr>
          <w:rFonts w:cs="Arial"/>
          <w:b/>
          <w:szCs w:val="22"/>
        </w:rPr>
      </w:pPr>
    </w:p>
    <w:p w14:paraId="23708CFD" w14:textId="77777777" w:rsidR="00C53804" w:rsidRPr="00FA7995" w:rsidRDefault="00C53804" w:rsidP="00C53804">
      <w:pPr>
        <w:jc w:val="both"/>
        <w:rPr>
          <w:rFonts w:cs="Arial"/>
          <w:b/>
          <w:szCs w:val="22"/>
        </w:rPr>
      </w:pPr>
      <w:r w:rsidRPr="00FA7995">
        <w:rPr>
          <w:rFonts w:cs="Arial"/>
          <w:b/>
          <w:szCs w:val="22"/>
        </w:rPr>
        <w:t xml:space="preserve">Vuitena. </w:t>
      </w:r>
      <w:r>
        <w:rPr>
          <w:rFonts w:cs="Arial"/>
          <w:b/>
          <w:szCs w:val="22"/>
        </w:rPr>
        <w:t xml:space="preserve">Requisits </w:t>
      </w:r>
      <w:r w:rsidRPr="00FA7995">
        <w:rPr>
          <w:rFonts w:cs="Arial"/>
          <w:b/>
          <w:szCs w:val="22"/>
        </w:rPr>
        <w:t>per contractar</w:t>
      </w:r>
    </w:p>
    <w:p w14:paraId="2FDD9A35" w14:textId="77777777" w:rsidR="00C53804" w:rsidRPr="00FA7995" w:rsidRDefault="00C53804" w:rsidP="00C53804">
      <w:pPr>
        <w:pStyle w:val="Ttol1"/>
        <w:rPr>
          <w:rFonts w:cs="Arial"/>
          <w:sz w:val="22"/>
          <w:szCs w:val="22"/>
        </w:rPr>
      </w:pPr>
    </w:p>
    <w:p w14:paraId="6371A3FD" w14:textId="77777777" w:rsidR="001F5C79" w:rsidRDefault="00C53804" w:rsidP="00C53804">
      <w:pPr>
        <w:pStyle w:val="Textindependent"/>
        <w:jc w:val="both"/>
        <w:rPr>
          <w:sz w:val="22"/>
          <w:szCs w:val="22"/>
        </w:rPr>
      </w:pPr>
      <w:r w:rsidRPr="00FA7995">
        <w:rPr>
          <w:rFonts w:cs="Arial"/>
          <w:b/>
          <w:sz w:val="22"/>
          <w:szCs w:val="22"/>
        </w:rPr>
        <w:t>8.1.</w:t>
      </w:r>
      <w:r w:rsidRPr="00FA7995">
        <w:rPr>
          <w:rFonts w:cs="Arial"/>
          <w:b/>
          <w:color w:val="00B050"/>
          <w:sz w:val="22"/>
          <w:szCs w:val="22"/>
        </w:rPr>
        <w:t xml:space="preserve"> </w:t>
      </w:r>
      <w:r w:rsidR="001F5C79" w:rsidRPr="001F5C79">
        <w:rPr>
          <w:sz w:val="22"/>
          <w:szCs w:val="22"/>
        </w:rPr>
        <w:t>Estan facultades per</w:t>
      </w:r>
      <w:r w:rsidR="001F5C79">
        <w:rPr>
          <w:sz w:val="22"/>
          <w:szCs w:val="22"/>
        </w:rPr>
        <w:t xml:space="preserve"> participar en aquest procediment de licitació i per a</w:t>
      </w:r>
      <w:r w:rsidR="001F5C79" w:rsidRPr="001F5C79">
        <w:rPr>
          <w:sz w:val="22"/>
          <w:szCs w:val="22"/>
        </w:rPr>
        <w:t xml:space="preserve"> subscriure aquests contractes d’assegurances amb </w:t>
      </w:r>
      <w:r w:rsidR="001F5C79">
        <w:rPr>
          <w:sz w:val="22"/>
          <w:szCs w:val="22"/>
        </w:rPr>
        <w:t xml:space="preserve">l’ACCD </w:t>
      </w:r>
      <w:r w:rsidR="001F5C79" w:rsidRPr="001F5C79">
        <w:rPr>
          <w:sz w:val="22"/>
          <w:szCs w:val="22"/>
        </w:rPr>
        <w:t>totes les entitats autoritzades legalment per treballar en els rams d’assegurances corresponents a les pòlisses objecte d'aquesta licitació, segons la previsió de l’article 27 de la Llei 20/2015, de 14 de juliol, d’ordenació, supervisió i solvència de les entitats asseguradores i reasseguradores</w:t>
      </w:r>
      <w:r w:rsidR="00373299">
        <w:rPr>
          <w:sz w:val="22"/>
          <w:szCs w:val="22"/>
        </w:rPr>
        <w:t>,</w:t>
      </w:r>
      <w:r w:rsidR="001F5C79" w:rsidRPr="001F5C79">
        <w:rPr>
          <w:sz w:val="22"/>
          <w:szCs w:val="22"/>
        </w:rPr>
        <w:t xml:space="preserve"> que reuneixin les condicions següents:</w:t>
      </w:r>
    </w:p>
    <w:p w14:paraId="19AD1EB8" w14:textId="77777777" w:rsidR="001F5C79" w:rsidRDefault="001F5C79" w:rsidP="00C53804">
      <w:pPr>
        <w:pStyle w:val="Textindependent"/>
        <w:jc w:val="both"/>
        <w:rPr>
          <w:sz w:val="22"/>
          <w:szCs w:val="22"/>
        </w:rPr>
      </w:pPr>
    </w:p>
    <w:p w14:paraId="21802B59" w14:textId="77777777" w:rsidR="001F5C79" w:rsidRDefault="001F5C79" w:rsidP="00C53804">
      <w:pPr>
        <w:pStyle w:val="Textindependent"/>
        <w:jc w:val="both"/>
        <w:rPr>
          <w:sz w:val="22"/>
          <w:szCs w:val="22"/>
        </w:rPr>
      </w:pPr>
      <w:r w:rsidRPr="001F5C79">
        <w:rPr>
          <w:sz w:val="22"/>
          <w:szCs w:val="22"/>
        </w:rPr>
        <w:t xml:space="preserve"> - que tinguin personalitat jurídica i plena capacitat d'obrar, d'acord amb el que estableix</w:t>
      </w:r>
      <w:r>
        <w:rPr>
          <w:sz w:val="22"/>
          <w:szCs w:val="22"/>
        </w:rPr>
        <w:t>en</w:t>
      </w:r>
      <w:r w:rsidRPr="001F5C79">
        <w:rPr>
          <w:sz w:val="22"/>
          <w:szCs w:val="22"/>
        </w:rPr>
        <w:t xml:space="preserve"> l’article 65 de la LCSP</w:t>
      </w:r>
      <w:r>
        <w:rPr>
          <w:sz w:val="22"/>
          <w:szCs w:val="22"/>
        </w:rPr>
        <w:t xml:space="preserve"> </w:t>
      </w:r>
      <w:r>
        <w:rPr>
          <w:rFonts w:cs="Arial"/>
          <w:sz w:val="22"/>
          <w:szCs w:val="22"/>
        </w:rPr>
        <w:t xml:space="preserve">i </w:t>
      </w:r>
      <w:r>
        <w:rPr>
          <w:sz w:val="22"/>
          <w:szCs w:val="22"/>
        </w:rPr>
        <w:t>la Llei</w:t>
      </w:r>
      <w:r w:rsidRPr="00291549">
        <w:rPr>
          <w:sz w:val="22"/>
          <w:szCs w:val="22"/>
        </w:rPr>
        <w:t xml:space="preserve"> 20/2015, de 14 de julio</w:t>
      </w:r>
      <w:r>
        <w:rPr>
          <w:sz w:val="22"/>
          <w:szCs w:val="22"/>
        </w:rPr>
        <w:t>l de ordenació, supervisió i solvència de les entitats asseguradores i reasseguradores</w:t>
      </w:r>
    </w:p>
    <w:p w14:paraId="4D0BB924" w14:textId="77777777" w:rsidR="001F5C79" w:rsidRDefault="001F5C79" w:rsidP="00C53804">
      <w:pPr>
        <w:pStyle w:val="Textindependent"/>
        <w:jc w:val="both"/>
        <w:rPr>
          <w:sz w:val="22"/>
          <w:szCs w:val="22"/>
        </w:rPr>
      </w:pPr>
    </w:p>
    <w:p w14:paraId="55CA82AD" w14:textId="66F393A3" w:rsidR="001F5C79" w:rsidRDefault="001F5C79" w:rsidP="00C53804">
      <w:pPr>
        <w:pStyle w:val="Textindependent"/>
        <w:jc w:val="both"/>
        <w:rPr>
          <w:sz w:val="22"/>
          <w:szCs w:val="22"/>
        </w:rPr>
      </w:pPr>
      <w:r w:rsidRPr="001F5C79">
        <w:rPr>
          <w:sz w:val="22"/>
          <w:szCs w:val="22"/>
        </w:rPr>
        <w:t>- que estiguin autoritzades per la Dirección General de Seguros y Fondos de Pensiones del Ministerio de Economia, Indústria y Competitividad a treballar en el ram o rams objecte de licitació o estiguin inscrites en el Registre administratiu d’Entitats Asseguradores que gestiona aquesta Direcció General segons les previsions dels articles 20 i 40 de la Llei 20/2015, de 14 de juliol, d’ordenació, supervisió i solvència de les entitats asseguradores i reasseguradores,</w:t>
      </w:r>
    </w:p>
    <w:p w14:paraId="55041691" w14:textId="77777777" w:rsidR="001F5C79" w:rsidRDefault="001F5C79" w:rsidP="00C53804">
      <w:pPr>
        <w:pStyle w:val="Textindependent"/>
        <w:jc w:val="both"/>
        <w:rPr>
          <w:sz w:val="22"/>
          <w:szCs w:val="22"/>
        </w:rPr>
      </w:pPr>
    </w:p>
    <w:p w14:paraId="18E28BD9" w14:textId="77777777" w:rsidR="001F5C79" w:rsidRDefault="001F5C79" w:rsidP="00C53804">
      <w:pPr>
        <w:pStyle w:val="Textindependent"/>
        <w:jc w:val="both"/>
        <w:rPr>
          <w:sz w:val="22"/>
          <w:szCs w:val="22"/>
        </w:rPr>
      </w:pPr>
      <w:r w:rsidRPr="001F5C79">
        <w:rPr>
          <w:sz w:val="22"/>
          <w:szCs w:val="22"/>
        </w:rPr>
        <w:t xml:space="preserve"> - que acreditin la suficient solvència econòmica i financera i tècnica o professional, segons estableixen els articles 87 i 90 de la LCSP</w:t>
      </w:r>
      <w:r>
        <w:rPr>
          <w:sz w:val="22"/>
          <w:szCs w:val="22"/>
        </w:rPr>
        <w:t xml:space="preserve">, en els termes de la clàusula novena d’aquest plec i tal com s’ha indicat en l’apartat </w:t>
      </w:r>
      <w:r w:rsidRPr="001F5C79">
        <w:rPr>
          <w:b/>
          <w:sz w:val="22"/>
          <w:szCs w:val="22"/>
        </w:rPr>
        <w:t>F1 del quadre de característiques</w:t>
      </w:r>
      <w:r>
        <w:rPr>
          <w:sz w:val="22"/>
          <w:szCs w:val="22"/>
        </w:rPr>
        <w:t xml:space="preserve"> d’aquest mateix plec.</w:t>
      </w:r>
    </w:p>
    <w:p w14:paraId="461BCF23" w14:textId="77777777" w:rsidR="001F5C79" w:rsidRDefault="001F5C79" w:rsidP="00C53804">
      <w:pPr>
        <w:pStyle w:val="Textindependent"/>
        <w:jc w:val="both"/>
        <w:rPr>
          <w:sz w:val="22"/>
          <w:szCs w:val="22"/>
        </w:rPr>
      </w:pPr>
    </w:p>
    <w:p w14:paraId="33E63A3F" w14:textId="77777777" w:rsidR="00FB00B5" w:rsidRDefault="001F5C79" w:rsidP="00C53804">
      <w:pPr>
        <w:pStyle w:val="Textindependent"/>
        <w:jc w:val="both"/>
        <w:rPr>
          <w:sz w:val="22"/>
          <w:szCs w:val="22"/>
        </w:rPr>
      </w:pPr>
      <w:r w:rsidRPr="001F5C79">
        <w:rPr>
          <w:sz w:val="22"/>
          <w:szCs w:val="22"/>
        </w:rPr>
        <w:t xml:space="preserve"> - que no estiguin incloses en cap de les prohibicions de contractar que es fixen </w:t>
      </w:r>
      <w:r>
        <w:rPr>
          <w:sz w:val="22"/>
          <w:szCs w:val="22"/>
        </w:rPr>
        <w:t>en</w:t>
      </w:r>
      <w:r w:rsidRPr="001F5C79">
        <w:rPr>
          <w:sz w:val="22"/>
          <w:szCs w:val="22"/>
        </w:rPr>
        <w:t xml:space="preserve"> l’article 71 de la LCSP. </w:t>
      </w:r>
    </w:p>
    <w:p w14:paraId="22555622" w14:textId="77777777" w:rsidR="00FB00B5" w:rsidRDefault="00FB00B5" w:rsidP="00FB00B5">
      <w:pPr>
        <w:pStyle w:val="Textindependent"/>
        <w:jc w:val="both"/>
        <w:rPr>
          <w:sz w:val="22"/>
          <w:szCs w:val="22"/>
        </w:rPr>
      </w:pPr>
    </w:p>
    <w:p w14:paraId="3ED628A0" w14:textId="2DEF41A2" w:rsidR="00FB00B5" w:rsidRPr="00FB00B5" w:rsidRDefault="00FB00B5" w:rsidP="00FB00B5">
      <w:pPr>
        <w:pStyle w:val="Textindependent"/>
        <w:jc w:val="both"/>
        <w:rPr>
          <w:sz w:val="22"/>
          <w:szCs w:val="22"/>
        </w:rPr>
      </w:pPr>
      <w:r>
        <w:rPr>
          <w:sz w:val="22"/>
          <w:szCs w:val="22"/>
        </w:rPr>
        <w:t>-</w:t>
      </w:r>
      <w:r w:rsidRPr="00EA79B6">
        <w:rPr>
          <w:sz w:val="22"/>
          <w:szCs w:val="22"/>
        </w:rPr>
        <w:t>que disposin d’un marge de solvència real superior al marge de solvència mínim exigit per la Dirección General de Seguros y Fondos de Pensiones, especificant les quanties de tots dos.</w:t>
      </w:r>
    </w:p>
    <w:p w14:paraId="38E14689" w14:textId="77777777" w:rsidR="001F5C79" w:rsidRPr="00FB00B5" w:rsidRDefault="001F5C79" w:rsidP="00C53804">
      <w:pPr>
        <w:pStyle w:val="Textindependent"/>
        <w:jc w:val="both"/>
        <w:rPr>
          <w:sz w:val="22"/>
          <w:szCs w:val="22"/>
        </w:rPr>
      </w:pPr>
    </w:p>
    <w:p w14:paraId="355BC964" w14:textId="77777777" w:rsidR="00C53804" w:rsidRPr="00FA7995" w:rsidRDefault="00C53804" w:rsidP="00505934">
      <w:pPr>
        <w:pStyle w:val="Textindependent"/>
        <w:ind w:left="426"/>
        <w:jc w:val="both"/>
        <w:rPr>
          <w:rFonts w:cs="Arial"/>
          <w:sz w:val="22"/>
          <w:szCs w:val="22"/>
        </w:rPr>
      </w:pPr>
    </w:p>
    <w:p w14:paraId="1D49D015" w14:textId="3B768E83" w:rsidR="00C53804" w:rsidRPr="00FA7995" w:rsidRDefault="00C53804" w:rsidP="00C53804">
      <w:pPr>
        <w:pStyle w:val="Textindependent"/>
        <w:jc w:val="both"/>
        <w:rPr>
          <w:rFonts w:cs="Arial"/>
          <w:sz w:val="22"/>
          <w:szCs w:val="22"/>
        </w:rPr>
      </w:pPr>
      <w:r w:rsidRPr="00FA7995">
        <w:rPr>
          <w:rFonts w:cs="Arial"/>
          <w:b/>
          <w:sz w:val="22"/>
          <w:szCs w:val="22"/>
        </w:rPr>
        <w:t>8.</w:t>
      </w:r>
      <w:r w:rsidR="00505934">
        <w:rPr>
          <w:rFonts w:cs="Arial"/>
          <w:b/>
          <w:sz w:val="22"/>
          <w:szCs w:val="22"/>
        </w:rPr>
        <w:t>2</w:t>
      </w:r>
      <w:r w:rsidRPr="00FA7995">
        <w:rPr>
          <w:rFonts w:cs="Arial"/>
          <w:b/>
          <w:sz w:val="22"/>
          <w:szCs w:val="22"/>
        </w:rPr>
        <w:t>.</w:t>
      </w:r>
      <w:r w:rsidRPr="00FA7995">
        <w:rPr>
          <w:rFonts w:cs="Arial"/>
          <w:sz w:val="22"/>
          <w:szCs w:val="22"/>
        </w:rPr>
        <w:t xml:space="preserve"> També poden participar en aquesta licitació les </w:t>
      </w:r>
      <w:r w:rsidRPr="00FA7995">
        <w:rPr>
          <w:rFonts w:cs="Arial"/>
          <w:b/>
          <w:sz w:val="22"/>
          <w:szCs w:val="22"/>
        </w:rPr>
        <w:t>unions d’empreses</w:t>
      </w:r>
      <w:r w:rsidRPr="00FA7995">
        <w:rPr>
          <w:rFonts w:cs="Arial"/>
          <w:sz w:val="22"/>
          <w:szCs w:val="22"/>
        </w:rPr>
        <w:t xml:space="preserve"> que es constitueixin temporalment a aquest efecte (UTE), sense que sigui necessària formalitzar-les en escriptura pública fins que no se’ls hagi adjudicat el contracte. Aquestes empreses queden obligades solidàriament davant l</w:t>
      </w:r>
      <w:r>
        <w:rPr>
          <w:rFonts w:cs="Arial"/>
          <w:sz w:val="22"/>
          <w:szCs w:val="22"/>
        </w:rPr>
        <w:t>’ACCD</w:t>
      </w:r>
      <w:r w:rsidRPr="00FA7995">
        <w:rPr>
          <w:rFonts w:cs="Arial"/>
          <w:sz w:val="22"/>
          <w:szCs w:val="22"/>
        </w:rPr>
        <w:t xml:space="preserve"> i han de nomenar una persona representant o apoderada única amb poders suficients per exercir els drets i complir les obligacions que es derivin del contracte fins a la seva extinció, sense perjudici que les empreses atorguin poders mancomunats per a </w:t>
      </w:r>
      <w:r w:rsidRPr="00FA7995">
        <w:rPr>
          <w:rFonts w:cs="Arial"/>
          <w:sz w:val="22"/>
          <w:szCs w:val="22"/>
        </w:rPr>
        <w:lastRenderedPageBreak/>
        <w:t>cobraments i pagaments d’una quantia significativa. Als efectes de la licitació, les empreses licitadores que vulguin concórrer integrades en una unió temporal han d’indicar els noms i les circumstàncies dels que la constitueixin i la participació de cadascun, com també que assumeixen el compromís de constituir-se formalment en unió temporal si resulten empreses adjudicatàries del contracte.</w:t>
      </w:r>
      <w:r>
        <w:rPr>
          <w:rFonts w:cs="Arial"/>
          <w:sz w:val="22"/>
          <w:szCs w:val="22"/>
        </w:rPr>
        <w:t xml:space="preserve"> En aquest supòsit, </w:t>
      </w:r>
      <w:r w:rsidRPr="00FA7995">
        <w:rPr>
          <w:rFonts w:cs="Arial"/>
          <w:sz w:val="22"/>
          <w:szCs w:val="22"/>
        </w:rPr>
        <w:t xml:space="preserve">cadascuna de les empreses integrants ha de tenir la seva </w:t>
      </w:r>
      <w:r w:rsidRPr="00E33B44">
        <w:rPr>
          <w:rFonts w:cs="Arial"/>
          <w:sz w:val="22"/>
          <w:szCs w:val="22"/>
        </w:rPr>
        <w:t>personalitat i capacitat</w:t>
      </w:r>
      <w:r w:rsidR="00AA4FCD">
        <w:rPr>
          <w:rFonts w:cs="Arial"/>
          <w:sz w:val="22"/>
          <w:szCs w:val="22"/>
        </w:rPr>
        <w:t>.</w:t>
      </w:r>
    </w:p>
    <w:p w14:paraId="770028D0" w14:textId="77777777" w:rsidR="00E966A6" w:rsidRDefault="00E966A6" w:rsidP="00C53804">
      <w:pPr>
        <w:pStyle w:val="Textindependent"/>
        <w:jc w:val="both"/>
        <w:rPr>
          <w:rFonts w:cs="Arial"/>
          <w:sz w:val="22"/>
          <w:szCs w:val="22"/>
        </w:rPr>
      </w:pPr>
    </w:p>
    <w:p w14:paraId="5C2ABD6E" w14:textId="379EE0E9" w:rsidR="00C53804" w:rsidRDefault="00E966A6" w:rsidP="00C53804">
      <w:pPr>
        <w:pStyle w:val="Textindependent"/>
        <w:jc w:val="both"/>
        <w:rPr>
          <w:rFonts w:cs="Arial"/>
          <w:sz w:val="22"/>
          <w:szCs w:val="22"/>
        </w:rPr>
      </w:pPr>
      <w:r>
        <w:rPr>
          <w:rFonts w:cs="Arial"/>
          <w:sz w:val="22"/>
          <w:szCs w:val="22"/>
        </w:rPr>
        <w:t xml:space="preserve">En tot cas, caldrà tenir en compte el que estableix l’article 93 de la Llei </w:t>
      </w:r>
      <w:r w:rsidRPr="00010674">
        <w:rPr>
          <w:sz w:val="22"/>
          <w:szCs w:val="22"/>
        </w:rPr>
        <w:t>20/2015, de 14 de julio</w:t>
      </w:r>
      <w:r>
        <w:rPr>
          <w:sz w:val="22"/>
          <w:szCs w:val="22"/>
        </w:rPr>
        <w:t>l de ordenació, supervisió i solvència de les entitats asseguradores i reasseguradores</w:t>
      </w:r>
      <w:r>
        <w:rPr>
          <w:rFonts w:cs="Arial"/>
          <w:sz w:val="22"/>
          <w:szCs w:val="22"/>
        </w:rPr>
        <w:t xml:space="preserve"> , en virtut de la qual les entitats asseguradores i reasseguradores podran constituir unions temporals d’empreses exclusivament entre si, d’acord amb la legislació general que les regula i amb el sotmetiment al control de la Direcció General d’Assegurances i Fons de Pensions, a més del que preveu aquesta legislació. Excepcionalment, la Direcció</w:t>
      </w:r>
      <w:r w:rsidR="00421526">
        <w:rPr>
          <w:rFonts w:cs="Arial"/>
          <w:sz w:val="22"/>
          <w:szCs w:val="22"/>
        </w:rPr>
        <w:t>n</w:t>
      </w:r>
      <w:r>
        <w:rPr>
          <w:rFonts w:cs="Arial"/>
          <w:sz w:val="22"/>
          <w:szCs w:val="22"/>
        </w:rPr>
        <w:t xml:space="preserve"> General d</w:t>
      </w:r>
      <w:r w:rsidR="00421526">
        <w:rPr>
          <w:rFonts w:cs="Arial"/>
          <w:sz w:val="22"/>
          <w:szCs w:val="22"/>
        </w:rPr>
        <w:t>e Seguros</w:t>
      </w:r>
      <w:r>
        <w:rPr>
          <w:rFonts w:cs="Arial"/>
          <w:sz w:val="22"/>
          <w:szCs w:val="22"/>
        </w:rPr>
        <w:t xml:space="preserve"> </w:t>
      </w:r>
      <w:r w:rsidR="002C15AF">
        <w:rPr>
          <w:rFonts w:cs="Arial"/>
          <w:sz w:val="22"/>
          <w:szCs w:val="22"/>
        </w:rPr>
        <w:t>y</w:t>
      </w:r>
      <w:r>
        <w:rPr>
          <w:rFonts w:cs="Arial"/>
          <w:sz w:val="22"/>
          <w:szCs w:val="22"/>
        </w:rPr>
        <w:t xml:space="preserve"> Fon</w:t>
      </w:r>
      <w:r w:rsidR="00421526">
        <w:rPr>
          <w:rFonts w:cs="Arial"/>
          <w:sz w:val="22"/>
          <w:szCs w:val="22"/>
        </w:rPr>
        <w:t>dos</w:t>
      </w:r>
      <w:r>
        <w:rPr>
          <w:rFonts w:cs="Arial"/>
          <w:sz w:val="22"/>
          <w:szCs w:val="22"/>
        </w:rPr>
        <w:t xml:space="preserve"> de Pension</w:t>
      </w:r>
      <w:r w:rsidR="00421526">
        <w:rPr>
          <w:rFonts w:cs="Arial"/>
          <w:sz w:val="22"/>
          <w:szCs w:val="22"/>
        </w:rPr>
        <w:t>e</w:t>
      </w:r>
      <w:r>
        <w:rPr>
          <w:rFonts w:cs="Arial"/>
          <w:sz w:val="22"/>
          <w:szCs w:val="22"/>
        </w:rPr>
        <w:t>s, podrà autoritzar unions temporals d’empreses en què s’integrin entitats asseguradores o reasseguradores amb altres que no ho són quan, ateses les circumstàncies singulars que concorrin en l’entitat asseguradora o reasseguradora que sol·liciti la unió temporal s’obtingui un desenvolupament més adequat de l’activitat per l’enti</w:t>
      </w:r>
      <w:r w:rsidR="0048381A">
        <w:rPr>
          <w:rFonts w:cs="Arial"/>
          <w:sz w:val="22"/>
          <w:szCs w:val="22"/>
        </w:rPr>
        <w:t>t</w:t>
      </w:r>
      <w:r>
        <w:rPr>
          <w:rFonts w:cs="Arial"/>
          <w:sz w:val="22"/>
          <w:szCs w:val="22"/>
        </w:rPr>
        <w:t xml:space="preserve">at, sempre que això </w:t>
      </w:r>
      <w:r w:rsidR="0048381A">
        <w:rPr>
          <w:rFonts w:cs="Arial"/>
          <w:sz w:val="22"/>
          <w:szCs w:val="22"/>
        </w:rPr>
        <w:t xml:space="preserve">no </w:t>
      </w:r>
      <w:r>
        <w:rPr>
          <w:rFonts w:cs="Arial"/>
          <w:sz w:val="22"/>
          <w:szCs w:val="22"/>
        </w:rPr>
        <w:t>menyscabi les seves garanties financeres, els drets dels assegurats i la transparència en l’assumpció de les obligacions derivades dels contractes d’assegurances.</w:t>
      </w:r>
    </w:p>
    <w:p w14:paraId="60CC1B24" w14:textId="77777777" w:rsidR="00AA4FCD" w:rsidRDefault="00AA4FCD" w:rsidP="00AA4FCD">
      <w:pPr>
        <w:rPr>
          <w:rFonts w:cs="Arial"/>
          <w:szCs w:val="22"/>
        </w:rPr>
      </w:pPr>
    </w:p>
    <w:p w14:paraId="5EB81E92" w14:textId="38599C40" w:rsidR="00AA4FCD" w:rsidRPr="008A4FD7" w:rsidRDefault="00AA4FCD" w:rsidP="00AA4FCD">
      <w:pPr>
        <w:rPr>
          <w:rFonts w:cs="Arial"/>
          <w:szCs w:val="22"/>
        </w:rPr>
      </w:pPr>
      <w:r w:rsidRPr="008A4FD7">
        <w:rPr>
          <w:rFonts w:cs="Arial"/>
          <w:szCs w:val="22"/>
        </w:rPr>
        <w:t xml:space="preserve">La durada de la UTE ha de coincidir, almenys, amb la del contracte fins a la seva extinció. </w:t>
      </w:r>
    </w:p>
    <w:p w14:paraId="6EB20730" w14:textId="77777777" w:rsidR="00505934" w:rsidRDefault="00505934" w:rsidP="00C53804">
      <w:pPr>
        <w:pStyle w:val="Textindependent"/>
        <w:jc w:val="both"/>
        <w:rPr>
          <w:rFonts w:cs="Arial"/>
          <w:sz w:val="22"/>
          <w:szCs w:val="22"/>
        </w:rPr>
      </w:pPr>
    </w:p>
    <w:p w14:paraId="3ECAC1A9" w14:textId="77777777" w:rsidR="00373299" w:rsidRDefault="00373299" w:rsidP="00373299">
      <w:pPr>
        <w:pStyle w:val="Textindependent"/>
        <w:jc w:val="both"/>
        <w:rPr>
          <w:rFonts w:cs="Arial"/>
          <w:sz w:val="22"/>
          <w:szCs w:val="22"/>
        </w:rPr>
      </w:pPr>
      <w:r w:rsidRPr="00FA7995">
        <w:rPr>
          <w:rFonts w:cs="Arial"/>
          <w:sz w:val="22"/>
          <w:szCs w:val="22"/>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037448BD" w14:textId="77777777" w:rsidR="00373299" w:rsidRPr="00FA7995" w:rsidRDefault="00373299" w:rsidP="00C53804">
      <w:pPr>
        <w:pStyle w:val="Textindependent"/>
        <w:jc w:val="both"/>
        <w:rPr>
          <w:rFonts w:cs="Arial"/>
          <w:sz w:val="22"/>
          <w:szCs w:val="22"/>
        </w:rPr>
      </w:pPr>
    </w:p>
    <w:p w14:paraId="1F17340F" w14:textId="77777777" w:rsidR="00C53804" w:rsidRPr="00FA7995" w:rsidRDefault="00C53804" w:rsidP="00C53804">
      <w:pPr>
        <w:autoSpaceDE w:val="0"/>
        <w:autoSpaceDN w:val="0"/>
        <w:adjustRightInd w:val="0"/>
        <w:jc w:val="both"/>
        <w:rPr>
          <w:rFonts w:cs="Arial"/>
          <w:szCs w:val="22"/>
          <w:lang w:eastAsia="ca-ES"/>
        </w:rPr>
      </w:pPr>
      <w:r w:rsidRPr="00FA7995">
        <w:rPr>
          <w:rFonts w:cs="Arial"/>
          <w:b/>
          <w:szCs w:val="22"/>
        </w:rPr>
        <w:t>8</w:t>
      </w:r>
      <w:r>
        <w:rPr>
          <w:rFonts w:cs="Arial"/>
          <w:b/>
          <w:szCs w:val="22"/>
        </w:rPr>
        <w:t>.</w:t>
      </w:r>
      <w:r w:rsidR="00505934">
        <w:rPr>
          <w:rFonts w:cs="Arial"/>
          <w:b/>
          <w:szCs w:val="22"/>
        </w:rPr>
        <w:t>3</w:t>
      </w:r>
      <w:r w:rsidRPr="00FA7995">
        <w:rPr>
          <w:rFonts w:cs="Arial"/>
          <w:b/>
          <w:szCs w:val="22"/>
        </w:rPr>
        <w:t>.</w:t>
      </w:r>
      <w:r w:rsidRPr="00FA7995">
        <w:rPr>
          <w:rFonts w:cs="Arial"/>
          <w:szCs w:val="22"/>
        </w:rPr>
        <w:t xml:space="preserve"> Les </w:t>
      </w:r>
      <w:r w:rsidRPr="00FA7995">
        <w:rPr>
          <w:rFonts w:cs="Arial"/>
          <w:szCs w:val="22"/>
          <w:lang w:eastAsia="ca-ES"/>
        </w:rPr>
        <w:t>circumstàncies relatives a la capacitat, solvència</w:t>
      </w:r>
      <w:r>
        <w:rPr>
          <w:rFonts w:cs="Arial"/>
          <w:szCs w:val="22"/>
          <w:lang w:eastAsia="ca-ES"/>
        </w:rPr>
        <w:t xml:space="preserve">, </w:t>
      </w:r>
      <w:r w:rsidRPr="00FA7995">
        <w:rPr>
          <w:rFonts w:cs="Arial"/>
          <w:szCs w:val="22"/>
          <w:lang w:eastAsia="ca-ES"/>
        </w:rPr>
        <w:t>absència de prohibicions de contractar</w:t>
      </w:r>
      <w:r>
        <w:rPr>
          <w:rFonts w:cs="Arial"/>
          <w:szCs w:val="22"/>
          <w:lang w:eastAsia="ca-ES"/>
        </w:rPr>
        <w:t xml:space="preserve"> i, en el seu cas, habilitació empresarial o professional </w:t>
      </w:r>
      <w:r w:rsidRPr="00FA7995">
        <w:rPr>
          <w:rFonts w:cs="Arial"/>
          <w:szCs w:val="22"/>
          <w:lang w:eastAsia="ca-ES"/>
        </w:rPr>
        <w:t>han de concórrer en la data final de presentació d</w:t>
      </w:r>
      <w:r>
        <w:rPr>
          <w:rFonts w:cs="Arial"/>
          <w:szCs w:val="22"/>
          <w:lang w:eastAsia="ca-ES"/>
        </w:rPr>
        <w:t>e proposicions</w:t>
      </w:r>
      <w:r w:rsidRPr="00FA7995">
        <w:rPr>
          <w:rFonts w:cs="Arial"/>
          <w:szCs w:val="22"/>
          <w:lang w:eastAsia="ca-ES"/>
        </w:rPr>
        <w:t xml:space="preserve"> i subsistir en el moment de perfecció del contracte.</w:t>
      </w:r>
    </w:p>
    <w:p w14:paraId="5834DC2B" w14:textId="77777777" w:rsidR="00C53804" w:rsidRPr="00FA7995" w:rsidRDefault="00C53804" w:rsidP="00C53804">
      <w:pPr>
        <w:autoSpaceDE w:val="0"/>
        <w:autoSpaceDN w:val="0"/>
        <w:adjustRightInd w:val="0"/>
        <w:jc w:val="both"/>
        <w:rPr>
          <w:rFonts w:cs="Arial"/>
          <w:szCs w:val="22"/>
          <w:lang w:eastAsia="ca-ES"/>
        </w:rPr>
      </w:pPr>
    </w:p>
    <w:p w14:paraId="7EEF4AB7" w14:textId="77777777" w:rsidR="00790AA2" w:rsidRDefault="00C53804" w:rsidP="00C53804">
      <w:pPr>
        <w:autoSpaceDE w:val="0"/>
        <w:autoSpaceDN w:val="0"/>
        <w:adjustRightInd w:val="0"/>
        <w:jc w:val="both"/>
        <w:rPr>
          <w:rFonts w:cs="Arial"/>
          <w:snapToGrid w:val="0"/>
          <w:szCs w:val="22"/>
        </w:rPr>
      </w:pPr>
      <w:r w:rsidRPr="00E33B44">
        <w:rPr>
          <w:rFonts w:cs="Arial"/>
          <w:b/>
          <w:szCs w:val="22"/>
          <w:lang w:eastAsia="ca-ES"/>
        </w:rPr>
        <w:t>8.</w:t>
      </w:r>
      <w:r w:rsidR="00505934">
        <w:rPr>
          <w:rFonts w:cs="Arial"/>
          <w:b/>
          <w:szCs w:val="22"/>
          <w:lang w:eastAsia="ca-ES"/>
        </w:rPr>
        <w:t>4</w:t>
      </w:r>
      <w:r w:rsidRPr="00E33B44">
        <w:rPr>
          <w:rFonts w:cs="Arial"/>
          <w:b/>
          <w:szCs w:val="22"/>
          <w:lang w:eastAsia="ca-ES"/>
        </w:rPr>
        <w:t>.</w:t>
      </w:r>
      <w:r w:rsidRPr="00E33B44">
        <w:rPr>
          <w:rFonts w:cs="Arial"/>
          <w:szCs w:val="22"/>
        </w:rPr>
        <w:t xml:space="preserve"> A efectes de la licitació, l</w:t>
      </w:r>
      <w:r w:rsidRPr="00E33B44">
        <w:rPr>
          <w:rFonts w:cs="Arial"/>
          <w:snapToGrid w:val="0"/>
          <w:szCs w:val="22"/>
        </w:rPr>
        <w:t>es empreses licitadores han d</w:t>
      </w:r>
      <w:r w:rsidR="00EC34E8">
        <w:rPr>
          <w:rFonts w:cs="Arial"/>
          <w:snapToGrid w:val="0"/>
          <w:szCs w:val="22"/>
        </w:rPr>
        <w:t>’acompanyar les proposicions</w:t>
      </w:r>
      <w:r w:rsidR="00790AA2">
        <w:rPr>
          <w:rFonts w:cs="Arial"/>
          <w:snapToGrid w:val="0"/>
          <w:szCs w:val="22"/>
        </w:rPr>
        <w:t xml:space="preserve"> d’una declaració responsable que s’ajustarà </w:t>
      </w:r>
      <w:r w:rsidR="00790AA2" w:rsidRPr="004F2778">
        <w:rPr>
          <w:rFonts w:cs="Arial"/>
          <w:b/>
          <w:snapToGrid w:val="0"/>
          <w:szCs w:val="22"/>
        </w:rPr>
        <w:t xml:space="preserve">al formulari de </w:t>
      </w:r>
      <w:r w:rsidR="00F6641B" w:rsidRPr="004F2778">
        <w:rPr>
          <w:rFonts w:cs="Arial"/>
          <w:b/>
          <w:snapToGrid w:val="0"/>
          <w:szCs w:val="22"/>
        </w:rPr>
        <w:t>D</w:t>
      </w:r>
      <w:r w:rsidR="00790AA2" w:rsidRPr="004F2778">
        <w:rPr>
          <w:rFonts w:cs="Arial"/>
          <w:b/>
          <w:snapToGrid w:val="0"/>
          <w:szCs w:val="22"/>
        </w:rPr>
        <w:t xml:space="preserve">ocument </w:t>
      </w:r>
      <w:r w:rsidR="00F6641B" w:rsidRPr="004F2778">
        <w:rPr>
          <w:rFonts w:cs="Arial"/>
          <w:b/>
          <w:snapToGrid w:val="0"/>
          <w:szCs w:val="22"/>
        </w:rPr>
        <w:t>E</w:t>
      </w:r>
      <w:r w:rsidR="00790AA2" w:rsidRPr="004F2778">
        <w:rPr>
          <w:rFonts w:cs="Arial"/>
          <w:b/>
          <w:snapToGrid w:val="0"/>
          <w:szCs w:val="22"/>
        </w:rPr>
        <w:t xml:space="preserve">uropeu </w:t>
      </w:r>
      <w:r w:rsidR="00F6641B" w:rsidRPr="004F2778">
        <w:rPr>
          <w:rFonts w:cs="Arial"/>
          <w:b/>
          <w:snapToGrid w:val="0"/>
          <w:szCs w:val="22"/>
        </w:rPr>
        <w:t>Ú</w:t>
      </w:r>
      <w:r w:rsidR="00790AA2" w:rsidRPr="004F2778">
        <w:rPr>
          <w:rFonts w:cs="Arial"/>
          <w:b/>
          <w:snapToGrid w:val="0"/>
          <w:szCs w:val="22"/>
        </w:rPr>
        <w:t xml:space="preserve">nic de </w:t>
      </w:r>
      <w:r w:rsidR="00F6641B" w:rsidRPr="004F2778">
        <w:rPr>
          <w:rFonts w:cs="Arial"/>
          <w:b/>
          <w:snapToGrid w:val="0"/>
          <w:szCs w:val="22"/>
        </w:rPr>
        <w:t>C</w:t>
      </w:r>
      <w:r w:rsidR="00790AA2" w:rsidRPr="004F2778">
        <w:rPr>
          <w:rFonts w:cs="Arial"/>
          <w:b/>
          <w:snapToGrid w:val="0"/>
          <w:szCs w:val="22"/>
        </w:rPr>
        <w:t>ontractació</w:t>
      </w:r>
      <w:r w:rsidR="00FF17CD" w:rsidRPr="004F2778">
        <w:rPr>
          <w:rFonts w:cs="Arial"/>
          <w:b/>
          <w:snapToGrid w:val="0"/>
          <w:szCs w:val="22"/>
        </w:rPr>
        <w:t xml:space="preserve"> (DEUC)</w:t>
      </w:r>
      <w:r w:rsidR="00FF17CD">
        <w:rPr>
          <w:rFonts w:cs="Arial"/>
          <w:snapToGrid w:val="0"/>
          <w:szCs w:val="22"/>
        </w:rPr>
        <w:t>, l’enllaç a l’accés del qual es troba descrit en</w:t>
      </w:r>
      <w:r w:rsidR="00EF36F0" w:rsidRPr="00E33B44">
        <w:rPr>
          <w:rFonts w:cs="Arial"/>
          <w:snapToGrid w:val="0"/>
          <w:szCs w:val="22"/>
        </w:rPr>
        <w:t xml:space="preserve"> </w:t>
      </w:r>
      <w:r w:rsidR="008D6589" w:rsidRPr="00E33B44">
        <w:rPr>
          <w:rFonts w:cs="Arial"/>
          <w:b/>
          <w:snapToGrid w:val="0"/>
          <w:szCs w:val="22"/>
        </w:rPr>
        <w:t>l’</w:t>
      </w:r>
      <w:r w:rsidR="008D6589">
        <w:rPr>
          <w:rFonts w:cs="Arial"/>
          <w:b/>
          <w:snapToGrid w:val="0"/>
          <w:szCs w:val="22"/>
        </w:rPr>
        <w:t>A</w:t>
      </w:r>
      <w:r w:rsidR="008D6589" w:rsidRPr="00E33B44">
        <w:rPr>
          <w:rFonts w:cs="Arial"/>
          <w:b/>
          <w:snapToGrid w:val="0"/>
          <w:szCs w:val="22"/>
        </w:rPr>
        <w:t xml:space="preserve">nnex </w:t>
      </w:r>
      <w:r w:rsidR="00EF36F0" w:rsidRPr="00E33B44">
        <w:rPr>
          <w:rFonts w:cs="Arial"/>
          <w:b/>
          <w:snapToGrid w:val="0"/>
          <w:szCs w:val="22"/>
        </w:rPr>
        <w:t>2 d’aquest Plec</w:t>
      </w:r>
      <w:r w:rsidR="001B44DB">
        <w:rPr>
          <w:rFonts w:cs="Arial"/>
          <w:b/>
          <w:snapToGrid w:val="0"/>
          <w:szCs w:val="22"/>
        </w:rPr>
        <w:t>. En el</w:t>
      </w:r>
      <w:r w:rsidR="00F6641B">
        <w:rPr>
          <w:rFonts w:cs="Arial"/>
          <w:b/>
          <w:snapToGrid w:val="0"/>
          <w:szCs w:val="22"/>
        </w:rPr>
        <w:t xml:space="preserve"> DEUC</w:t>
      </w:r>
      <w:r w:rsidR="00790AA2">
        <w:rPr>
          <w:rFonts w:cs="Arial"/>
          <w:snapToGrid w:val="0"/>
          <w:szCs w:val="22"/>
        </w:rPr>
        <w:t xml:space="preserve">,  </w:t>
      </w:r>
      <w:r w:rsidR="001F004C">
        <w:rPr>
          <w:rFonts w:cs="Arial"/>
          <w:snapToGrid w:val="0"/>
          <w:szCs w:val="22"/>
        </w:rPr>
        <w:t xml:space="preserve">que </w:t>
      </w:r>
      <w:r w:rsidR="00790AA2">
        <w:rPr>
          <w:rFonts w:cs="Arial"/>
          <w:snapToGrid w:val="0"/>
          <w:szCs w:val="22"/>
        </w:rPr>
        <w:t xml:space="preserve">haurà d’estar firmat i amb la corresponent identificació, </w:t>
      </w:r>
      <w:r w:rsidR="001F004C">
        <w:rPr>
          <w:rFonts w:cs="Arial"/>
          <w:snapToGrid w:val="0"/>
          <w:szCs w:val="22"/>
        </w:rPr>
        <w:t xml:space="preserve">l’empresa </w:t>
      </w:r>
      <w:r w:rsidR="00790AA2">
        <w:rPr>
          <w:rFonts w:cs="Arial"/>
          <w:snapToGrid w:val="0"/>
          <w:szCs w:val="22"/>
        </w:rPr>
        <w:t xml:space="preserve"> licitador</w:t>
      </w:r>
      <w:r w:rsidR="001F004C">
        <w:rPr>
          <w:rFonts w:cs="Arial"/>
          <w:snapToGrid w:val="0"/>
          <w:szCs w:val="22"/>
        </w:rPr>
        <w:t>a</w:t>
      </w:r>
      <w:r w:rsidR="00790AA2">
        <w:rPr>
          <w:rFonts w:cs="Arial"/>
          <w:snapToGrid w:val="0"/>
          <w:szCs w:val="22"/>
        </w:rPr>
        <w:t xml:space="preserve"> posarà de manifest que la societat està vàlidament constituïda i que conforme al seu objecte social pot presentar-se a la licitació, que el firmant de la declaració ostenta la deguda representació per la presentació de la proposició i d’aquella; que compleix els requisits de solvència econòmica</w:t>
      </w:r>
      <w:r w:rsidR="00421526">
        <w:rPr>
          <w:rFonts w:cs="Arial"/>
          <w:snapToGrid w:val="0"/>
          <w:szCs w:val="22"/>
        </w:rPr>
        <w:t xml:space="preserve"> i</w:t>
      </w:r>
      <w:r w:rsidR="00790AA2">
        <w:rPr>
          <w:rFonts w:cs="Arial"/>
          <w:snapToGrid w:val="0"/>
          <w:szCs w:val="22"/>
        </w:rPr>
        <w:t xml:space="preserve"> financera i tècnica o professional exigits en les condicions que estableixi el plec; que no està incursa en prohibició de contractar per si mateixa ni per extensió com conseqüència de l’aplicació de l’article 71.3 d’aquesta llei;</w:t>
      </w:r>
      <w:r w:rsidR="001F004C">
        <w:rPr>
          <w:rFonts w:cs="Arial"/>
          <w:snapToGrid w:val="0"/>
          <w:szCs w:val="22"/>
        </w:rPr>
        <w:t xml:space="preserve"> </w:t>
      </w:r>
      <w:r w:rsidR="001B44DB">
        <w:rPr>
          <w:rFonts w:cs="Arial"/>
          <w:snapToGrid w:val="0"/>
          <w:szCs w:val="22"/>
        </w:rPr>
        <w:t xml:space="preserve">i </w:t>
      </w:r>
      <w:r w:rsidR="001F004C">
        <w:rPr>
          <w:rFonts w:cs="Arial"/>
          <w:snapToGrid w:val="0"/>
          <w:szCs w:val="22"/>
        </w:rPr>
        <w:t>que compleix amb altres requisits requerits en la licitació. A més, l’empresa licitadora designarà</w:t>
      </w:r>
      <w:r w:rsidR="00790AA2">
        <w:rPr>
          <w:rFonts w:cs="Arial"/>
          <w:snapToGrid w:val="0"/>
          <w:szCs w:val="22"/>
        </w:rPr>
        <w:t xml:space="preserve"> una direcció de correu electrònic en qu</w:t>
      </w:r>
      <w:r w:rsidR="00421526">
        <w:rPr>
          <w:rFonts w:cs="Arial"/>
          <w:snapToGrid w:val="0"/>
          <w:szCs w:val="22"/>
        </w:rPr>
        <w:t>è</w:t>
      </w:r>
      <w:r w:rsidR="00790AA2">
        <w:rPr>
          <w:rFonts w:cs="Arial"/>
          <w:snapToGrid w:val="0"/>
          <w:szCs w:val="22"/>
        </w:rPr>
        <w:t xml:space="preserve"> efectuar les notificacions, que hauran d’estar “habilitades” de conformitat</w:t>
      </w:r>
      <w:r w:rsidR="001936C3">
        <w:rPr>
          <w:rFonts w:cs="Arial"/>
          <w:snapToGrid w:val="0"/>
          <w:szCs w:val="22"/>
        </w:rPr>
        <w:t xml:space="preserve"> amb el disposat en la disposició addicional quinzena</w:t>
      </w:r>
      <w:r w:rsidR="00421526">
        <w:rPr>
          <w:rFonts w:cs="Arial"/>
          <w:snapToGrid w:val="0"/>
          <w:szCs w:val="22"/>
        </w:rPr>
        <w:t>.</w:t>
      </w:r>
      <w:r w:rsidR="001936C3">
        <w:rPr>
          <w:rFonts w:cs="Arial"/>
          <w:snapToGrid w:val="0"/>
          <w:szCs w:val="22"/>
        </w:rPr>
        <w:t xml:space="preserve"> </w:t>
      </w:r>
    </w:p>
    <w:p w14:paraId="3D123A4E" w14:textId="77777777" w:rsidR="00790AA2" w:rsidRDefault="00790AA2" w:rsidP="00C53804">
      <w:pPr>
        <w:autoSpaceDE w:val="0"/>
        <w:autoSpaceDN w:val="0"/>
        <w:adjustRightInd w:val="0"/>
        <w:jc w:val="both"/>
        <w:rPr>
          <w:rFonts w:cs="Arial"/>
          <w:snapToGrid w:val="0"/>
          <w:szCs w:val="22"/>
        </w:rPr>
      </w:pPr>
    </w:p>
    <w:p w14:paraId="7F53847E" w14:textId="77777777" w:rsidR="00C53804" w:rsidRPr="00E33B44" w:rsidRDefault="00C53804" w:rsidP="00C53804">
      <w:pPr>
        <w:autoSpaceDE w:val="0"/>
        <w:autoSpaceDN w:val="0"/>
        <w:adjustRightInd w:val="0"/>
        <w:jc w:val="both"/>
        <w:rPr>
          <w:rFonts w:cs="Arial"/>
          <w:snapToGrid w:val="0"/>
          <w:szCs w:val="22"/>
        </w:rPr>
      </w:pPr>
      <w:r w:rsidRPr="00E33B44">
        <w:rPr>
          <w:rFonts w:cs="Arial"/>
          <w:snapToGrid w:val="0"/>
          <w:szCs w:val="22"/>
        </w:rPr>
        <w:t xml:space="preserve">Únicament l’empresa proposada com a adjudicatària </w:t>
      </w:r>
      <w:r w:rsidRPr="00871974">
        <w:rPr>
          <w:rFonts w:cs="Arial"/>
          <w:snapToGrid w:val="0"/>
          <w:szCs w:val="22"/>
          <w:u w:val="single"/>
        </w:rPr>
        <w:t xml:space="preserve">haurà </w:t>
      </w:r>
      <w:r w:rsidRPr="00E33B44">
        <w:rPr>
          <w:rFonts w:cs="Arial"/>
          <w:snapToGrid w:val="0"/>
          <w:szCs w:val="22"/>
          <w:u w:val="single"/>
        </w:rPr>
        <w:t xml:space="preserve">d’acreditar el compliment </w:t>
      </w:r>
      <w:r w:rsidR="001F004C">
        <w:rPr>
          <w:rFonts w:cs="Arial"/>
          <w:snapToGrid w:val="0"/>
          <w:szCs w:val="22"/>
          <w:u w:val="single"/>
        </w:rPr>
        <w:t>dels</w:t>
      </w:r>
      <w:r w:rsidRPr="00E33B44">
        <w:rPr>
          <w:rFonts w:cs="Arial"/>
          <w:snapToGrid w:val="0"/>
          <w:szCs w:val="22"/>
        </w:rPr>
        <w:t xml:space="preserve"> requisits</w:t>
      </w:r>
      <w:r w:rsidR="001F004C">
        <w:rPr>
          <w:rFonts w:cs="Arial"/>
          <w:snapToGrid w:val="0"/>
          <w:szCs w:val="22"/>
        </w:rPr>
        <w:t xml:space="preserve"> previs</w:t>
      </w:r>
      <w:r w:rsidRPr="00E33B44">
        <w:rPr>
          <w:rFonts w:cs="Arial"/>
          <w:snapToGrid w:val="0"/>
          <w:szCs w:val="22"/>
        </w:rPr>
        <w:t xml:space="preserve"> en el moment que sigui requerida per l’òrgan competent, en tot cas, abans d’adjudicar el contracte. No obstant això,</w:t>
      </w:r>
      <w:r w:rsidRPr="00E33B44">
        <w:t xml:space="preserve"> </w:t>
      </w:r>
      <w:r w:rsidRPr="00E33B44">
        <w:rPr>
          <w:rFonts w:cs="Arial"/>
          <w:snapToGrid w:val="0"/>
          <w:szCs w:val="22"/>
        </w:rPr>
        <w:t>l’òrgan de contractació o la mesa de contractació podran sol·licitar a les empreses licitadores que presentin la totalitat o una part dels documents acreditatius del compliment dels requisits, quan considerin que existeixen dubtes raonables sobre la vigència o fiabilitat de la declaració o quan resulti necessari per al bon desenvolupament del procediment, d’acord amb l’article 140.3 de la LCSP.</w:t>
      </w:r>
    </w:p>
    <w:p w14:paraId="420EE4E3" w14:textId="77777777" w:rsidR="00C53804" w:rsidRPr="00FA7995" w:rsidRDefault="00C53804" w:rsidP="00C53804">
      <w:pPr>
        <w:autoSpaceDE w:val="0"/>
        <w:autoSpaceDN w:val="0"/>
        <w:adjustRightInd w:val="0"/>
        <w:jc w:val="both"/>
        <w:rPr>
          <w:rFonts w:cs="Arial"/>
          <w:b/>
          <w:szCs w:val="22"/>
          <w:lang w:eastAsia="ca-ES"/>
        </w:rPr>
      </w:pPr>
    </w:p>
    <w:p w14:paraId="506FAFE8" w14:textId="77777777" w:rsidR="00FE0938" w:rsidRDefault="00C53804" w:rsidP="00C53804">
      <w:pPr>
        <w:autoSpaceDE w:val="0"/>
        <w:autoSpaceDN w:val="0"/>
        <w:adjustRightInd w:val="0"/>
        <w:jc w:val="both"/>
        <w:rPr>
          <w:rFonts w:cs="Arial"/>
          <w:szCs w:val="22"/>
          <w:lang w:eastAsia="ca-ES"/>
        </w:rPr>
      </w:pPr>
      <w:r w:rsidRPr="00AB6525">
        <w:rPr>
          <w:rFonts w:cs="Arial"/>
          <w:b/>
          <w:szCs w:val="22"/>
          <w:lang w:eastAsia="ca-ES"/>
        </w:rPr>
        <w:t>8.</w:t>
      </w:r>
      <w:r w:rsidR="00505934">
        <w:rPr>
          <w:rFonts w:cs="Arial"/>
          <w:b/>
          <w:szCs w:val="22"/>
          <w:lang w:eastAsia="ca-ES"/>
        </w:rPr>
        <w:t>5</w:t>
      </w:r>
      <w:r w:rsidRPr="00AB6525">
        <w:rPr>
          <w:rFonts w:cs="Arial"/>
          <w:b/>
          <w:szCs w:val="22"/>
          <w:lang w:eastAsia="ca-ES"/>
        </w:rPr>
        <w:t>.</w:t>
      </w:r>
      <w:r w:rsidRPr="00AB6525">
        <w:rPr>
          <w:rFonts w:cs="Arial"/>
          <w:szCs w:val="22"/>
          <w:lang w:eastAsia="ca-ES"/>
        </w:rPr>
        <w:t xml:space="preserve"> </w:t>
      </w:r>
      <w:r w:rsidR="00FE0938">
        <w:rPr>
          <w:rFonts w:cs="Arial"/>
          <w:szCs w:val="22"/>
          <w:lang w:eastAsia="ca-ES"/>
        </w:rPr>
        <w:t>Quan les empreses</w:t>
      </w:r>
      <w:r w:rsidRPr="00AB6525">
        <w:rPr>
          <w:rFonts w:cs="Arial"/>
          <w:szCs w:val="22"/>
          <w:lang w:eastAsia="ca-ES"/>
        </w:rPr>
        <w:t xml:space="preserve"> licitadores </w:t>
      </w:r>
      <w:r w:rsidR="00FE0938">
        <w:rPr>
          <w:rFonts w:cs="Arial"/>
          <w:szCs w:val="22"/>
          <w:lang w:eastAsia="ca-ES"/>
        </w:rPr>
        <w:t xml:space="preserve">estiguin inscrites </w:t>
      </w:r>
      <w:r w:rsidRPr="00AB6525">
        <w:rPr>
          <w:rFonts w:cs="Arial"/>
          <w:szCs w:val="22"/>
          <w:lang w:eastAsia="ca-ES"/>
        </w:rPr>
        <w:t xml:space="preserve">en el Registro Oficial de Licitadores y de Empresas Clasificadas del Sector Público (de l’àmbit de l’Administració General de l’Estat) o </w:t>
      </w:r>
      <w:r w:rsidRPr="00AB6525">
        <w:rPr>
          <w:rFonts w:cs="Arial"/>
          <w:szCs w:val="22"/>
          <w:lang w:eastAsia="ca-ES"/>
        </w:rPr>
        <w:lastRenderedPageBreak/>
        <w:t xml:space="preserve">en el Registre Electrònic de Licitadors de la Generalitat de Catalunya </w:t>
      </w:r>
      <w:r>
        <w:rPr>
          <w:rFonts w:cs="Arial"/>
          <w:szCs w:val="22"/>
          <w:lang w:eastAsia="ca-ES"/>
        </w:rPr>
        <w:t>(de l’àmbit de l’Administració de la Generalitat de Catalunya</w:t>
      </w:r>
      <w:r w:rsidRPr="00AB6525">
        <w:rPr>
          <w:rFonts w:cs="Arial"/>
          <w:szCs w:val="22"/>
          <w:lang w:eastAsia="ca-ES"/>
        </w:rPr>
        <w:t xml:space="preserve">) </w:t>
      </w:r>
      <w:r w:rsidR="00FE0938">
        <w:rPr>
          <w:rFonts w:cs="Arial"/>
          <w:szCs w:val="22"/>
          <w:lang w:eastAsia="ca-ES"/>
        </w:rPr>
        <w:t>o figuri en una base de dades nacional d’un Estat membre de la Unió Europea, com un expedient virtual de l’empresa, un sistema d’emmagatzematge electrònic de documents o un sistema de pre</w:t>
      </w:r>
      <w:r w:rsidR="00FF17CD">
        <w:rPr>
          <w:rFonts w:cs="Arial"/>
          <w:szCs w:val="22"/>
          <w:lang w:eastAsia="ca-ES"/>
        </w:rPr>
        <w:t>qua</w:t>
      </w:r>
      <w:r w:rsidR="00FE0938">
        <w:rPr>
          <w:rFonts w:cs="Arial"/>
          <w:szCs w:val="22"/>
          <w:lang w:eastAsia="ca-ES"/>
        </w:rPr>
        <w:t>lificació, i aquests siguin accessibles de manera gratuïta per als esmentats òrgans, no estar</w:t>
      </w:r>
      <w:r w:rsidR="00421526">
        <w:rPr>
          <w:rFonts w:cs="Arial"/>
          <w:szCs w:val="22"/>
          <w:lang w:eastAsia="ca-ES"/>
        </w:rPr>
        <w:t>a</w:t>
      </w:r>
      <w:r w:rsidR="001F004C">
        <w:rPr>
          <w:rFonts w:cs="Arial"/>
          <w:szCs w:val="22"/>
          <w:lang w:eastAsia="ca-ES"/>
        </w:rPr>
        <w:t>n</w:t>
      </w:r>
      <w:r w:rsidR="00FE0938">
        <w:rPr>
          <w:rFonts w:cs="Arial"/>
          <w:szCs w:val="22"/>
          <w:lang w:eastAsia="ca-ES"/>
        </w:rPr>
        <w:t xml:space="preserve"> obliga</w:t>
      </w:r>
      <w:r w:rsidR="001F004C">
        <w:rPr>
          <w:rFonts w:cs="Arial"/>
          <w:szCs w:val="22"/>
          <w:lang w:eastAsia="ca-ES"/>
        </w:rPr>
        <w:t>des</w:t>
      </w:r>
      <w:r w:rsidR="00FE0938">
        <w:rPr>
          <w:rFonts w:cs="Arial"/>
          <w:szCs w:val="22"/>
          <w:lang w:eastAsia="ca-ES"/>
        </w:rPr>
        <w:t xml:space="preserve"> a presentar els documents justificatius o qualsevol altra prova documental de les dades inscrites en els esmentats llocs.</w:t>
      </w:r>
    </w:p>
    <w:p w14:paraId="67BC3025" w14:textId="77777777" w:rsidR="00141444" w:rsidRDefault="00141444" w:rsidP="00C53804">
      <w:pPr>
        <w:autoSpaceDE w:val="0"/>
        <w:autoSpaceDN w:val="0"/>
        <w:adjustRightInd w:val="0"/>
        <w:jc w:val="both"/>
        <w:rPr>
          <w:rFonts w:cs="Arial"/>
          <w:szCs w:val="22"/>
          <w:lang w:eastAsia="ca-ES"/>
        </w:rPr>
      </w:pPr>
    </w:p>
    <w:p w14:paraId="398FE59E" w14:textId="77777777" w:rsidR="00C53804" w:rsidRPr="00FA7995" w:rsidRDefault="00C53804" w:rsidP="00C53804">
      <w:pPr>
        <w:pStyle w:val="Textindependent2"/>
        <w:spacing w:after="0" w:line="240" w:lineRule="auto"/>
        <w:jc w:val="both"/>
        <w:rPr>
          <w:rFonts w:ascii="Arial" w:hAnsi="Arial" w:cs="Arial"/>
          <w:sz w:val="22"/>
          <w:szCs w:val="22"/>
        </w:rPr>
      </w:pPr>
      <w:r w:rsidRPr="00FA7995">
        <w:rPr>
          <w:rFonts w:ascii="Arial" w:hAnsi="Arial" w:cs="Arial"/>
          <w:b/>
          <w:sz w:val="22"/>
          <w:szCs w:val="22"/>
        </w:rPr>
        <w:t>8.</w:t>
      </w:r>
      <w:r w:rsidR="00505934">
        <w:rPr>
          <w:rFonts w:ascii="Arial" w:hAnsi="Arial" w:cs="Arial"/>
          <w:b/>
          <w:sz w:val="22"/>
          <w:szCs w:val="22"/>
        </w:rPr>
        <w:t>6</w:t>
      </w:r>
      <w:r w:rsidRPr="00FA7995">
        <w:rPr>
          <w:rFonts w:ascii="Arial" w:hAnsi="Arial" w:cs="Arial"/>
          <w:b/>
          <w:sz w:val="22"/>
          <w:szCs w:val="22"/>
        </w:rPr>
        <w:t>.</w:t>
      </w:r>
      <w:r w:rsidRPr="00FA7995">
        <w:rPr>
          <w:rFonts w:ascii="Arial" w:hAnsi="Arial" w:cs="Arial"/>
          <w:sz w:val="22"/>
          <w:szCs w:val="22"/>
        </w:rPr>
        <w:t xml:space="preserve"> Les empreses que hagin participat en l’elaboració de les especificacions tècniques o dels documents preparatoris del contracte o hagin assessorat l’òrgan de contractació durant la preparació del procediment poden participar en la licitació sempre que es garanteixi que la seva participació no falseja la competència.</w:t>
      </w:r>
    </w:p>
    <w:p w14:paraId="6068A0A2" w14:textId="77777777" w:rsidR="00C53804" w:rsidRPr="00FA7995" w:rsidRDefault="00C53804" w:rsidP="00C53804">
      <w:pPr>
        <w:pStyle w:val="Textindependent2"/>
        <w:spacing w:after="0" w:line="240" w:lineRule="auto"/>
        <w:jc w:val="both"/>
        <w:rPr>
          <w:rFonts w:ascii="Arial" w:hAnsi="Arial" w:cs="Arial"/>
          <w:sz w:val="22"/>
          <w:szCs w:val="22"/>
        </w:rPr>
      </w:pPr>
    </w:p>
    <w:p w14:paraId="28E75692" w14:textId="15753E74" w:rsidR="00C53804" w:rsidRPr="00FA7995" w:rsidRDefault="00C53804" w:rsidP="00C53804">
      <w:pPr>
        <w:pStyle w:val="Textindependent"/>
        <w:jc w:val="both"/>
        <w:rPr>
          <w:rFonts w:cs="Arial"/>
          <w:sz w:val="22"/>
          <w:szCs w:val="22"/>
        </w:rPr>
      </w:pPr>
      <w:r w:rsidRPr="00FA7995">
        <w:rPr>
          <w:rFonts w:cs="Arial"/>
          <w:b/>
          <w:sz w:val="22"/>
          <w:szCs w:val="22"/>
        </w:rPr>
        <w:t>8.</w:t>
      </w:r>
      <w:r w:rsidR="00505934">
        <w:rPr>
          <w:rFonts w:cs="Arial"/>
          <w:b/>
          <w:sz w:val="22"/>
          <w:szCs w:val="22"/>
        </w:rPr>
        <w:t>7</w:t>
      </w:r>
      <w:r w:rsidRPr="00FA7995">
        <w:rPr>
          <w:rFonts w:cs="Arial"/>
          <w:b/>
          <w:sz w:val="22"/>
          <w:szCs w:val="22"/>
        </w:rPr>
        <w:t>.</w:t>
      </w:r>
      <w:r w:rsidRPr="00FA7995">
        <w:rPr>
          <w:rFonts w:cs="Arial"/>
          <w:sz w:val="22"/>
          <w:szCs w:val="22"/>
        </w:rPr>
        <w:t xml:space="preserve"> Les empreses licitadores han de respectar i adequar la seva </w:t>
      </w:r>
      <w:r w:rsidRPr="007153DA">
        <w:rPr>
          <w:rFonts w:cs="Arial"/>
          <w:sz w:val="22"/>
          <w:szCs w:val="22"/>
        </w:rPr>
        <w:t xml:space="preserve">activitat </w:t>
      </w:r>
      <w:r w:rsidR="00AA4FCD" w:rsidRPr="007153DA">
        <w:rPr>
          <w:rFonts w:cs="Arial"/>
          <w:sz w:val="22"/>
          <w:szCs w:val="22"/>
        </w:rPr>
        <w:t>a la clàusula ètica</w:t>
      </w:r>
      <w:r w:rsidR="00AA4FCD">
        <w:rPr>
          <w:rFonts w:cs="Arial"/>
          <w:sz w:val="22"/>
          <w:szCs w:val="22"/>
        </w:rPr>
        <w:t xml:space="preserve"> </w:t>
      </w:r>
      <w:r w:rsidRPr="00FA7995">
        <w:rPr>
          <w:rFonts w:cs="Arial"/>
          <w:sz w:val="22"/>
          <w:szCs w:val="22"/>
        </w:rPr>
        <w:t xml:space="preserve">que es recull a la </w:t>
      </w:r>
      <w:r w:rsidRPr="00D324DE">
        <w:rPr>
          <w:rFonts w:cs="Arial"/>
          <w:sz w:val="22"/>
          <w:szCs w:val="22"/>
        </w:rPr>
        <w:t>clàusula vint-i-</w:t>
      </w:r>
      <w:r w:rsidR="00505934" w:rsidRPr="00D324DE">
        <w:rPr>
          <w:rFonts w:cs="Arial"/>
          <w:sz w:val="22"/>
          <w:szCs w:val="22"/>
        </w:rPr>
        <w:t>vuitena</w:t>
      </w:r>
      <w:r w:rsidRPr="00EA79B6">
        <w:rPr>
          <w:rFonts w:cs="Arial"/>
          <w:sz w:val="22"/>
          <w:szCs w:val="22"/>
        </w:rPr>
        <w:t xml:space="preserve"> d’aquest</w:t>
      </w:r>
      <w:r w:rsidRPr="00FA7995">
        <w:rPr>
          <w:rFonts w:cs="Arial"/>
          <w:sz w:val="22"/>
          <w:szCs w:val="22"/>
        </w:rPr>
        <w:t xml:space="preserve"> Plec.</w:t>
      </w:r>
    </w:p>
    <w:p w14:paraId="4DF0F235" w14:textId="77777777" w:rsidR="00C53804" w:rsidRPr="00EC2AF9" w:rsidRDefault="00C53804" w:rsidP="00C53804">
      <w:pPr>
        <w:pStyle w:val="Textindependent"/>
        <w:tabs>
          <w:tab w:val="left" w:pos="0"/>
          <w:tab w:val="left" w:pos="680"/>
          <w:tab w:val="left" w:pos="1473"/>
          <w:tab w:val="left" w:pos="4320"/>
        </w:tabs>
        <w:jc w:val="both"/>
        <w:rPr>
          <w:rFonts w:cs="Arial"/>
          <w:b/>
          <w:sz w:val="22"/>
          <w:szCs w:val="22"/>
        </w:rPr>
      </w:pPr>
    </w:p>
    <w:p w14:paraId="2F88CCEC" w14:textId="77777777" w:rsidR="00C53804" w:rsidRDefault="00C53804" w:rsidP="00C53804">
      <w:pPr>
        <w:pStyle w:val="Textindependent"/>
        <w:jc w:val="both"/>
        <w:rPr>
          <w:rFonts w:cs="Arial"/>
          <w:b/>
          <w:sz w:val="22"/>
          <w:szCs w:val="22"/>
        </w:rPr>
      </w:pPr>
    </w:p>
    <w:p w14:paraId="2E2A4244" w14:textId="77777777" w:rsidR="00C53804" w:rsidRDefault="00C53804" w:rsidP="00C53804">
      <w:pPr>
        <w:pStyle w:val="Textindependent"/>
        <w:jc w:val="both"/>
        <w:rPr>
          <w:rFonts w:cs="Arial"/>
          <w:b/>
          <w:sz w:val="22"/>
          <w:szCs w:val="22"/>
        </w:rPr>
      </w:pPr>
      <w:r w:rsidRPr="001B44DB">
        <w:rPr>
          <w:rFonts w:cs="Arial"/>
          <w:b/>
          <w:sz w:val="22"/>
          <w:szCs w:val="22"/>
        </w:rPr>
        <w:t>Novena. Capacitat d’obrar</w:t>
      </w:r>
    </w:p>
    <w:p w14:paraId="263CFDF3" w14:textId="77777777" w:rsidR="00C53804" w:rsidRDefault="00C53804" w:rsidP="00C53804">
      <w:pPr>
        <w:pStyle w:val="Textindependent"/>
        <w:jc w:val="both"/>
        <w:rPr>
          <w:rFonts w:cs="Arial"/>
          <w:b/>
          <w:sz w:val="22"/>
          <w:szCs w:val="22"/>
        </w:rPr>
      </w:pPr>
    </w:p>
    <w:p w14:paraId="0CE7258D" w14:textId="77777777" w:rsidR="00505934" w:rsidRDefault="00C53804" w:rsidP="00505934">
      <w:pPr>
        <w:pStyle w:val="Textindependent"/>
        <w:jc w:val="both"/>
        <w:rPr>
          <w:sz w:val="22"/>
          <w:szCs w:val="22"/>
        </w:rPr>
      </w:pPr>
      <w:r>
        <w:rPr>
          <w:rFonts w:cs="Arial"/>
          <w:b/>
          <w:sz w:val="22"/>
          <w:szCs w:val="22"/>
        </w:rPr>
        <w:t xml:space="preserve">9.1 </w:t>
      </w:r>
      <w:r w:rsidR="00505934" w:rsidRPr="0066521B">
        <w:rPr>
          <w:sz w:val="22"/>
          <w:szCs w:val="22"/>
        </w:rPr>
        <w:t xml:space="preserve">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 </w:t>
      </w:r>
    </w:p>
    <w:p w14:paraId="1A9856A3" w14:textId="77777777" w:rsidR="00505934" w:rsidRDefault="00505934" w:rsidP="00505934">
      <w:pPr>
        <w:pStyle w:val="Textindependent"/>
        <w:jc w:val="both"/>
        <w:rPr>
          <w:sz w:val="22"/>
          <w:szCs w:val="22"/>
        </w:rPr>
      </w:pPr>
    </w:p>
    <w:p w14:paraId="61405878" w14:textId="77777777" w:rsidR="00505934" w:rsidRDefault="00505934" w:rsidP="00505934">
      <w:pPr>
        <w:pStyle w:val="Textindependent"/>
        <w:jc w:val="both"/>
        <w:rPr>
          <w:sz w:val="22"/>
          <w:szCs w:val="22"/>
        </w:rPr>
      </w:pPr>
      <w:r w:rsidRPr="00421526">
        <w:rPr>
          <w:b/>
          <w:sz w:val="22"/>
          <w:szCs w:val="22"/>
        </w:rPr>
        <w:t>9.2</w:t>
      </w:r>
      <w:r>
        <w:rPr>
          <w:sz w:val="22"/>
          <w:szCs w:val="22"/>
        </w:rPr>
        <w:t xml:space="preserve"> </w:t>
      </w:r>
      <w:r w:rsidRPr="0066521B">
        <w:rPr>
          <w:sz w:val="22"/>
          <w:szCs w:val="22"/>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 </w:t>
      </w:r>
    </w:p>
    <w:p w14:paraId="7C8EE8B4" w14:textId="77777777" w:rsidR="00505934" w:rsidRDefault="00505934" w:rsidP="00505934">
      <w:pPr>
        <w:pStyle w:val="Textindependent"/>
        <w:jc w:val="both"/>
        <w:rPr>
          <w:sz w:val="22"/>
          <w:szCs w:val="22"/>
        </w:rPr>
      </w:pPr>
    </w:p>
    <w:p w14:paraId="11823DED" w14:textId="77777777" w:rsidR="00505934" w:rsidRDefault="00505934" w:rsidP="00505934">
      <w:pPr>
        <w:pStyle w:val="Textindependent"/>
        <w:jc w:val="both"/>
        <w:rPr>
          <w:sz w:val="22"/>
          <w:szCs w:val="22"/>
        </w:rPr>
      </w:pPr>
      <w:r w:rsidRPr="00421526">
        <w:rPr>
          <w:b/>
          <w:sz w:val="22"/>
          <w:szCs w:val="22"/>
        </w:rPr>
        <w:t>9.3</w:t>
      </w:r>
      <w:r>
        <w:rPr>
          <w:sz w:val="22"/>
          <w:szCs w:val="22"/>
        </w:rPr>
        <w:t xml:space="preserve"> </w:t>
      </w:r>
      <w:r w:rsidRPr="0066521B">
        <w:rPr>
          <w:sz w:val="22"/>
          <w:szCs w:val="22"/>
        </w:rPr>
        <w:t xml:space="preserve">La capacitat d’obrar de les empreses estrangeres d’Estats no membres de la Unió Europea ni signataris de l’Acord sobre Espai Econòmic Europeu s’acredita amb l’aportació d’un informe emès per la missió </w:t>
      </w:r>
      <w:r w:rsidRPr="00421526">
        <w:rPr>
          <w:sz w:val="22"/>
          <w:szCs w:val="22"/>
        </w:rPr>
        <w:t>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w:t>
      </w:r>
    </w:p>
    <w:p w14:paraId="4C8E5C61" w14:textId="77777777" w:rsidR="00505934" w:rsidRDefault="00505934" w:rsidP="00505934">
      <w:pPr>
        <w:pStyle w:val="Textindependent"/>
        <w:jc w:val="both"/>
        <w:rPr>
          <w:sz w:val="22"/>
          <w:szCs w:val="22"/>
        </w:rPr>
      </w:pPr>
    </w:p>
    <w:p w14:paraId="0C7AC052" w14:textId="64F1A994" w:rsidR="00505934" w:rsidRPr="00505934" w:rsidRDefault="00505934" w:rsidP="00505934">
      <w:pPr>
        <w:pStyle w:val="Textindependent"/>
        <w:jc w:val="both"/>
        <w:rPr>
          <w:rFonts w:cs="Arial"/>
          <w:b/>
          <w:sz w:val="22"/>
          <w:szCs w:val="22"/>
        </w:rPr>
      </w:pPr>
      <w:r w:rsidRPr="00421526">
        <w:rPr>
          <w:b/>
          <w:sz w:val="22"/>
          <w:szCs w:val="22"/>
        </w:rPr>
        <w:t>9.4</w:t>
      </w:r>
      <w:r>
        <w:rPr>
          <w:sz w:val="22"/>
          <w:szCs w:val="22"/>
        </w:rPr>
        <w:t xml:space="preserve"> En tot cas, la capacitat d’obrar </w:t>
      </w:r>
      <w:r w:rsidR="0066521B">
        <w:rPr>
          <w:sz w:val="22"/>
          <w:szCs w:val="22"/>
        </w:rPr>
        <w:t xml:space="preserve">de les entitats que estiguin facultades per participar en aquesta licitació s’acredita </w:t>
      </w:r>
      <w:r w:rsidR="0066521B">
        <w:rPr>
          <w:rFonts w:cs="Arial"/>
          <w:sz w:val="22"/>
          <w:szCs w:val="22"/>
        </w:rPr>
        <w:t xml:space="preserve">de conformitat amb la Llei </w:t>
      </w:r>
      <w:r w:rsidR="0066521B" w:rsidRPr="00010674">
        <w:rPr>
          <w:sz w:val="22"/>
          <w:szCs w:val="22"/>
        </w:rPr>
        <w:t>20/2015, de 14 de julio</w:t>
      </w:r>
      <w:r w:rsidR="0066521B">
        <w:rPr>
          <w:sz w:val="22"/>
          <w:szCs w:val="22"/>
        </w:rPr>
        <w:t>l de ordenació, supervisió i solvència de les entitats asseguradores i reasseguradores.</w:t>
      </w:r>
    </w:p>
    <w:p w14:paraId="5C30BD6A" w14:textId="77777777" w:rsidR="00505934" w:rsidRDefault="00505934" w:rsidP="00BA34AB">
      <w:pPr>
        <w:pStyle w:val="Textindependent"/>
        <w:jc w:val="both"/>
        <w:rPr>
          <w:rFonts w:cs="Arial"/>
          <w:b/>
          <w:sz w:val="22"/>
          <w:szCs w:val="22"/>
        </w:rPr>
      </w:pPr>
    </w:p>
    <w:p w14:paraId="54DF6B1E" w14:textId="77777777" w:rsidR="00C53804" w:rsidRDefault="00C53804" w:rsidP="00C53804">
      <w:pPr>
        <w:pStyle w:val="Textindependent"/>
        <w:jc w:val="both"/>
        <w:rPr>
          <w:rFonts w:cs="Arial"/>
          <w:sz w:val="22"/>
          <w:szCs w:val="22"/>
        </w:rPr>
      </w:pPr>
      <w:r w:rsidRPr="0094364C">
        <w:rPr>
          <w:rFonts w:cs="Arial"/>
          <w:b/>
          <w:sz w:val="22"/>
          <w:szCs w:val="22"/>
        </w:rPr>
        <w:t>9.5</w:t>
      </w:r>
      <w:r>
        <w:rPr>
          <w:rFonts w:cs="Arial"/>
          <w:sz w:val="22"/>
          <w:szCs w:val="22"/>
        </w:rPr>
        <w:t xml:space="preserve"> En cas que diverses empreses presentin oferta conjunta de licitació, cada una ha d’acreditar la seva capacitat</w:t>
      </w:r>
      <w:r w:rsidR="0066521B">
        <w:rPr>
          <w:rFonts w:cs="Arial"/>
          <w:sz w:val="22"/>
          <w:szCs w:val="22"/>
        </w:rPr>
        <w:t xml:space="preserve"> d’obrar.</w:t>
      </w:r>
    </w:p>
    <w:p w14:paraId="1A1D2F0C" w14:textId="77777777" w:rsidR="00C53804" w:rsidRPr="0094364C" w:rsidRDefault="00C53804" w:rsidP="00C53804">
      <w:pPr>
        <w:pStyle w:val="Textindependent"/>
        <w:jc w:val="both"/>
        <w:rPr>
          <w:rFonts w:cs="Arial"/>
          <w:sz w:val="22"/>
          <w:szCs w:val="22"/>
        </w:rPr>
      </w:pPr>
    </w:p>
    <w:p w14:paraId="6CA2AE55" w14:textId="77777777" w:rsidR="00C53804" w:rsidRDefault="00C53804" w:rsidP="00C53804">
      <w:pPr>
        <w:pStyle w:val="Textindependent"/>
        <w:jc w:val="both"/>
        <w:rPr>
          <w:rFonts w:cs="Arial"/>
          <w:b/>
          <w:sz w:val="22"/>
          <w:szCs w:val="22"/>
        </w:rPr>
      </w:pPr>
    </w:p>
    <w:p w14:paraId="3806DDF4" w14:textId="77777777" w:rsidR="00C53804" w:rsidRPr="00FA7995" w:rsidRDefault="00C53804" w:rsidP="00C53804">
      <w:pPr>
        <w:pStyle w:val="Textindependent"/>
        <w:jc w:val="both"/>
        <w:rPr>
          <w:rFonts w:cs="Arial"/>
          <w:b/>
          <w:sz w:val="22"/>
          <w:szCs w:val="22"/>
        </w:rPr>
      </w:pPr>
      <w:r>
        <w:rPr>
          <w:rFonts w:cs="Arial"/>
          <w:b/>
          <w:sz w:val="22"/>
          <w:szCs w:val="22"/>
        </w:rPr>
        <w:t xml:space="preserve">Desena. </w:t>
      </w:r>
      <w:r w:rsidRPr="00FA7995">
        <w:rPr>
          <w:rFonts w:cs="Arial"/>
          <w:b/>
          <w:sz w:val="22"/>
          <w:szCs w:val="22"/>
        </w:rPr>
        <w:t>Solvència</w:t>
      </w:r>
      <w:r>
        <w:rPr>
          <w:rFonts w:cs="Arial"/>
          <w:b/>
          <w:sz w:val="22"/>
          <w:szCs w:val="22"/>
        </w:rPr>
        <w:t xml:space="preserve"> de les empreses licitadores</w:t>
      </w:r>
    </w:p>
    <w:p w14:paraId="7A7DA2D8" w14:textId="77777777" w:rsidR="00C53804" w:rsidRPr="00FA7995" w:rsidRDefault="00C53804" w:rsidP="00C53804">
      <w:pPr>
        <w:jc w:val="both"/>
        <w:rPr>
          <w:rFonts w:cs="Arial"/>
          <w:szCs w:val="22"/>
        </w:rPr>
      </w:pPr>
    </w:p>
    <w:p w14:paraId="40DD2411" w14:textId="77777777" w:rsidR="00C53804" w:rsidRPr="00C00892" w:rsidRDefault="00C53804" w:rsidP="00C53804">
      <w:pPr>
        <w:jc w:val="both"/>
        <w:rPr>
          <w:rFonts w:cs="Arial"/>
          <w:strike/>
          <w:szCs w:val="22"/>
        </w:rPr>
      </w:pPr>
      <w:r>
        <w:rPr>
          <w:rFonts w:cs="Arial"/>
          <w:b/>
          <w:szCs w:val="22"/>
        </w:rPr>
        <w:t>10</w:t>
      </w:r>
      <w:r w:rsidRPr="00FA7995">
        <w:rPr>
          <w:rFonts w:cs="Arial"/>
          <w:b/>
          <w:szCs w:val="22"/>
        </w:rPr>
        <w:t>.1.</w:t>
      </w:r>
      <w:r w:rsidRPr="00FA7995">
        <w:rPr>
          <w:rFonts w:cs="Arial"/>
          <w:szCs w:val="22"/>
        </w:rPr>
        <w:t xml:space="preserve"> Les empreses licitadores han de </w:t>
      </w:r>
      <w:r>
        <w:rPr>
          <w:rFonts w:cs="Arial"/>
          <w:szCs w:val="22"/>
        </w:rPr>
        <w:t xml:space="preserve">tenir i, en el seu cas, acreditar </w:t>
      </w:r>
      <w:r w:rsidRPr="00FA7995">
        <w:rPr>
          <w:rFonts w:cs="Arial"/>
          <w:szCs w:val="22"/>
        </w:rPr>
        <w:t xml:space="preserve">els requisits mínims de solvència que es detallen a </w:t>
      </w:r>
      <w:r w:rsidRPr="004B0894">
        <w:rPr>
          <w:rFonts w:cs="Arial"/>
          <w:b/>
          <w:szCs w:val="22"/>
        </w:rPr>
        <w:t>l’apartat F.1 del quadre de característiques</w:t>
      </w:r>
      <w:r w:rsidRPr="00FA7995">
        <w:rPr>
          <w:rFonts w:cs="Arial"/>
          <w:szCs w:val="22"/>
        </w:rPr>
        <w:t xml:space="preserve"> d’aquest Plec</w:t>
      </w:r>
      <w:r>
        <w:rPr>
          <w:rFonts w:cs="Arial"/>
          <w:szCs w:val="22"/>
        </w:rPr>
        <w:t>.</w:t>
      </w:r>
    </w:p>
    <w:p w14:paraId="7EBD73B8" w14:textId="77777777" w:rsidR="00C53804" w:rsidRPr="00FA7995" w:rsidRDefault="00C53804" w:rsidP="00C53804">
      <w:pPr>
        <w:jc w:val="both"/>
        <w:rPr>
          <w:rFonts w:cs="Arial"/>
          <w:snapToGrid w:val="0"/>
          <w:szCs w:val="22"/>
        </w:rPr>
      </w:pPr>
    </w:p>
    <w:p w14:paraId="09787344" w14:textId="77777777" w:rsidR="00631AED" w:rsidRDefault="00631AED" w:rsidP="00631AED">
      <w:pPr>
        <w:jc w:val="both"/>
        <w:rPr>
          <w:szCs w:val="22"/>
        </w:rPr>
      </w:pPr>
      <w:r w:rsidRPr="00F66F9A">
        <w:rPr>
          <w:rFonts w:cs="Arial"/>
          <w:b/>
          <w:snapToGrid w:val="0"/>
          <w:szCs w:val="22"/>
        </w:rPr>
        <w:lastRenderedPageBreak/>
        <w:t>10.2.</w:t>
      </w:r>
      <w:r w:rsidRPr="00F66F9A">
        <w:rPr>
          <w:rFonts w:cs="Arial"/>
          <w:snapToGrid w:val="0"/>
          <w:szCs w:val="22"/>
        </w:rPr>
        <w:t xml:space="preserve"> </w:t>
      </w:r>
      <w:r w:rsidRPr="00F66F9A">
        <w:rPr>
          <w:szCs w:val="22"/>
        </w:rPr>
        <w:t>A efectes de la licitació, les empreses licitadores han de declarar el compliment dels requisits de solvència en el formulari normalitzat del document europeu únic de contractació (DEUC), l’enllaç del qual es troba en l’</w:t>
      </w:r>
      <w:r w:rsidRPr="00F66F9A">
        <w:rPr>
          <w:b/>
          <w:szCs w:val="22"/>
        </w:rPr>
        <w:t>Annex 2.1</w:t>
      </w:r>
      <w:r w:rsidRPr="00F66F9A">
        <w:rPr>
          <w:szCs w:val="22"/>
        </w:rPr>
        <w:t xml:space="preserve"> d’aquest plec. Únicament l’empresa proposada com a adjudicatària haurà d’acreditar el compliment d’aquests requisits de solvència en el moment que sigui requerida per l’òrgan competent. No obstant això, l’òrgan de contractació o la mesa de contractació podran sol·licitar als licitadors que presentin la totalitat o una part dels documents acreditatius del compliment dels requisits, quan considerin que existeixen dubtes raonables sobre la vigència o fiabilitat d’allò declarat al DEUC o quan resulti necessari per al bon desenvolupament del procediment, d’acord amb l’article 140.3 de la LCSP.</w:t>
      </w:r>
    </w:p>
    <w:p w14:paraId="6CEAB8AA" w14:textId="77777777" w:rsidR="00631AED" w:rsidRDefault="00631AED" w:rsidP="00631AED">
      <w:pPr>
        <w:jc w:val="both"/>
        <w:rPr>
          <w:szCs w:val="22"/>
        </w:rPr>
      </w:pPr>
    </w:p>
    <w:p w14:paraId="03BB3E1C" w14:textId="77777777" w:rsidR="00631AED" w:rsidRPr="00FA7995" w:rsidRDefault="00631AED" w:rsidP="00631AED">
      <w:pPr>
        <w:jc w:val="both"/>
        <w:rPr>
          <w:rFonts w:cs="Arial"/>
          <w:szCs w:val="22"/>
        </w:rPr>
      </w:pPr>
      <w:r>
        <w:rPr>
          <w:rFonts w:cs="Arial"/>
          <w:b/>
          <w:szCs w:val="22"/>
        </w:rPr>
        <w:t>10</w:t>
      </w:r>
      <w:r w:rsidRPr="00FA7995">
        <w:rPr>
          <w:rFonts w:cs="Arial"/>
          <w:b/>
          <w:szCs w:val="22"/>
        </w:rPr>
        <w:t>.</w:t>
      </w:r>
      <w:r>
        <w:rPr>
          <w:rFonts w:cs="Arial"/>
          <w:b/>
          <w:szCs w:val="22"/>
        </w:rPr>
        <w:t>3</w:t>
      </w:r>
      <w:r w:rsidRPr="00314D9C">
        <w:rPr>
          <w:rFonts w:cs="Arial"/>
          <w:b/>
          <w:szCs w:val="22"/>
        </w:rPr>
        <w:t>.</w:t>
      </w:r>
      <w:r>
        <w:rPr>
          <w:rFonts w:cs="Arial"/>
          <w:szCs w:val="22"/>
        </w:rPr>
        <w:t xml:space="preserve"> Les</w:t>
      </w:r>
      <w:r w:rsidRPr="004B0894">
        <w:rPr>
          <w:rFonts w:cs="Arial"/>
          <w:szCs w:val="22"/>
        </w:rPr>
        <w:t xml:space="preserve"> empreses que, per una raó vàlida, no estiguin en condicions de presentar les referències sol·licitades en </w:t>
      </w:r>
      <w:r w:rsidRPr="00C00892">
        <w:rPr>
          <w:rFonts w:cs="Arial"/>
          <w:b/>
          <w:szCs w:val="22"/>
        </w:rPr>
        <w:t>l’apartat F1 del quadre de característiques</w:t>
      </w:r>
      <w:r w:rsidRPr="004B0894">
        <w:rPr>
          <w:rFonts w:cs="Arial"/>
          <w:szCs w:val="22"/>
        </w:rPr>
        <w:t xml:space="preserve"> per acreditar la solvència econòmica i financera, se les autoritzarà a acreditar-la per mitjà de qualsevol altre document que l’òrgan de contractació consideri apropiat.</w:t>
      </w:r>
    </w:p>
    <w:p w14:paraId="450D47FD" w14:textId="30883C99" w:rsidR="00C53804" w:rsidRDefault="00C53804" w:rsidP="00C53804">
      <w:pPr>
        <w:jc w:val="both"/>
        <w:rPr>
          <w:rFonts w:cs="Arial"/>
          <w:szCs w:val="22"/>
        </w:rPr>
      </w:pPr>
    </w:p>
    <w:p w14:paraId="102386FA" w14:textId="4CCDC5BA" w:rsidR="00C53804"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6B03B0">
        <w:rPr>
          <w:rFonts w:cs="Arial"/>
          <w:b/>
          <w:bCs/>
          <w:szCs w:val="22"/>
          <w:lang w:eastAsia="ca-ES"/>
        </w:rPr>
        <w:t>4</w:t>
      </w:r>
      <w:r w:rsidRPr="00FA7995">
        <w:rPr>
          <w:rFonts w:cs="Arial"/>
          <w:b/>
          <w:bCs/>
          <w:szCs w:val="22"/>
          <w:lang w:eastAsia="ca-ES"/>
        </w:rPr>
        <w:t xml:space="preserve">. </w:t>
      </w:r>
      <w:r w:rsidR="004E08CC">
        <w:rPr>
          <w:rFonts w:cs="Arial"/>
          <w:szCs w:val="22"/>
          <w:lang w:eastAsia="ca-ES"/>
        </w:rPr>
        <w:t xml:space="preserve">Tal com es determina </w:t>
      </w:r>
      <w:r w:rsidRPr="00FA7995">
        <w:rPr>
          <w:rFonts w:cs="Arial"/>
          <w:szCs w:val="22"/>
          <w:lang w:eastAsia="ca-ES"/>
        </w:rPr>
        <w:t xml:space="preserve">en </w:t>
      </w:r>
      <w:r w:rsidRPr="00FA7995">
        <w:rPr>
          <w:rFonts w:cs="Arial"/>
          <w:b/>
          <w:bCs/>
          <w:szCs w:val="22"/>
          <w:lang w:eastAsia="ca-ES"/>
        </w:rPr>
        <w:t>l’apartat F.2 del quadre de característiques</w:t>
      </w:r>
      <w:r w:rsidRPr="00FA7995">
        <w:rPr>
          <w:rFonts w:cs="Arial"/>
          <w:szCs w:val="22"/>
          <w:lang w:eastAsia="ca-ES"/>
        </w:rPr>
        <w:t xml:space="preserve">, les </w:t>
      </w:r>
      <w:r w:rsidR="00A8614E">
        <w:rPr>
          <w:rFonts w:cs="Arial"/>
          <w:szCs w:val="22"/>
          <w:lang w:eastAsia="ca-ES"/>
        </w:rPr>
        <w:t>entitats</w:t>
      </w:r>
      <w:r w:rsidR="00FB00B5">
        <w:rPr>
          <w:rFonts w:cs="Arial"/>
          <w:szCs w:val="22"/>
          <w:lang w:eastAsia="ca-ES"/>
        </w:rPr>
        <w:t xml:space="preserve"> </w:t>
      </w:r>
      <w:r w:rsidRPr="00FA7995">
        <w:rPr>
          <w:rFonts w:cs="Arial"/>
          <w:szCs w:val="22"/>
          <w:lang w:eastAsia="ca-ES"/>
        </w:rPr>
        <w:t xml:space="preserve">han d’especificar en la seva </w:t>
      </w:r>
      <w:r>
        <w:rPr>
          <w:rFonts w:cs="Arial"/>
          <w:szCs w:val="22"/>
          <w:lang w:eastAsia="ca-ES"/>
        </w:rPr>
        <w:t>proposició</w:t>
      </w:r>
      <w:r w:rsidRPr="00FA7995">
        <w:rPr>
          <w:rFonts w:cs="Arial"/>
          <w:szCs w:val="22"/>
          <w:lang w:eastAsia="ca-ES"/>
        </w:rPr>
        <w:t xml:space="preserve"> els noms i la qualificació del personal responsable d’executar la prestació. </w:t>
      </w:r>
    </w:p>
    <w:p w14:paraId="3DFDD466" w14:textId="77777777" w:rsidR="002A3D48" w:rsidRDefault="002A3D48" w:rsidP="00C53804">
      <w:pPr>
        <w:autoSpaceDE w:val="0"/>
        <w:autoSpaceDN w:val="0"/>
        <w:adjustRightInd w:val="0"/>
        <w:jc w:val="both"/>
        <w:rPr>
          <w:rFonts w:cs="Arial"/>
          <w:szCs w:val="22"/>
          <w:lang w:eastAsia="ca-ES"/>
        </w:rPr>
      </w:pPr>
    </w:p>
    <w:p w14:paraId="4DCA3401" w14:textId="104E24A6" w:rsidR="002A3D48" w:rsidRPr="004F2778" w:rsidRDefault="00631AED" w:rsidP="002A3D48">
      <w:pPr>
        <w:autoSpaceDE w:val="0"/>
        <w:autoSpaceDN w:val="0"/>
        <w:adjustRightInd w:val="0"/>
        <w:jc w:val="both"/>
        <w:rPr>
          <w:rFonts w:cs="Arial"/>
          <w:b/>
          <w:color w:val="000000" w:themeColor="text1"/>
          <w:szCs w:val="22"/>
          <w:lang w:eastAsia="ca-ES"/>
        </w:rPr>
      </w:pPr>
      <w:r w:rsidRPr="00453338">
        <w:rPr>
          <w:rFonts w:cs="Arial"/>
          <w:szCs w:val="22"/>
          <w:lang w:eastAsia="ca-ES"/>
        </w:rPr>
        <w:t xml:space="preserve">Així mateix, tal com s’estableix en </w:t>
      </w:r>
      <w:r w:rsidRPr="00453338">
        <w:rPr>
          <w:rFonts w:cs="Arial"/>
          <w:b/>
          <w:szCs w:val="22"/>
          <w:lang w:eastAsia="ca-ES"/>
        </w:rPr>
        <w:t>l’apartat F.2 del quadre de característiques,</w:t>
      </w:r>
      <w:r w:rsidRPr="00453338">
        <w:rPr>
          <w:rFonts w:cs="Arial"/>
          <w:szCs w:val="22"/>
          <w:lang w:eastAsia="ca-ES"/>
        </w:rPr>
        <w:t xml:space="preserve"> les empreses licitadores, a més d’acreditar la solvència que s’escaigui, s’hauran de comprometre a dedicar o adscriure a  l’execució del contracte els mitjans personals o materials suficients. </w:t>
      </w:r>
      <w:r w:rsidR="002A3D48" w:rsidRPr="004F2778">
        <w:rPr>
          <w:rFonts w:cs="Arial"/>
          <w:b/>
          <w:color w:val="000000" w:themeColor="text1"/>
          <w:szCs w:val="22"/>
          <w:lang w:eastAsia="ca-ES"/>
        </w:rPr>
        <w:t>Aquest compromís s’integrarà en el contracte i tindrà el caràcter d’obligació essencial.</w:t>
      </w:r>
    </w:p>
    <w:p w14:paraId="58533FA3" w14:textId="3691416A" w:rsidR="00C53804" w:rsidRPr="00FA7995" w:rsidRDefault="00C53804" w:rsidP="00C53804">
      <w:pPr>
        <w:autoSpaceDE w:val="0"/>
        <w:autoSpaceDN w:val="0"/>
        <w:adjustRightInd w:val="0"/>
        <w:jc w:val="both"/>
        <w:rPr>
          <w:rFonts w:cs="Arial"/>
          <w:szCs w:val="22"/>
          <w:lang w:eastAsia="ca-ES"/>
        </w:rPr>
      </w:pPr>
    </w:p>
    <w:p w14:paraId="0CBD3EBD" w14:textId="0D275700"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6B03B0">
        <w:rPr>
          <w:rFonts w:cs="Arial"/>
          <w:b/>
          <w:bCs/>
          <w:szCs w:val="22"/>
          <w:lang w:eastAsia="ca-ES"/>
        </w:rPr>
        <w:t>5</w:t>
      </w:r>
      <w:r w:rsidRPr="00FA7995">
        <w:rPr>
          <w:rFonts w:cs="Arial"/>
          <w:b/>
          <w:bCs/>
          <w:szCs w:val="22"/>
          <w:lang w:eastAsia="ca-ES"/>
        </w:rPr>
        <w:t xml:space="preserve">. </w:t>
      </w:r>
      <w:r w:rsidRPr="00FA7995">
        <w:rPr>
          <w:rFonts w:cs="Arial"/>
          <w:szCs w:val="22"/>
          <w:lang w:eastAsia="ca-ES"/>
        </w:rPr>
        <w:t xml:space="preserve">En el cas d’empreses licitadores no espanyoles d’estats membres de la Unió Europea o signataris de l’Acord sobre Espai Econòmic Europeu, en cas que sigui exigible acreditar la solvència econòmica i financera i tècnica </w:t>
      </w:r>
      <w:r>
        <w:rPr>
          <w:rFonts w:cs="Arial"/>
          <w:szCs w:val="22"/>
          <w:lang w:eastAsia="ca-ES"/>
        </w:rPr>
        <w:t>o</w:t>
      </w:r>
      <w:r w:rsidRPr="00FA7995">
        <w:rPr>
          <w:rFonts w:cs="Arial"/>
          <w:szCs w:val="22"/>
          <w:lang w:eastAsia="ca-ES"/>
        </w:rPr>
        <w:t xml:space="preserve"> professional, aquesta s’ha d’acreditar davant l’òrgan de contractació en la forma que s’estableixi en </w:t>
      </w:r>
      <w:r w:rsidRPr="00FA7995">
        <w:rPr>
          <w:rFonts w:cs="Arial"/>
          <w:b/>
          <w:bCs/>
          <w:szCs w:val="22"/>
          <w:lang w:eastAsia="ca-ES"/>
        </w:rPr>
        <w:t>l’apartat F.1 del quadre de característiques</w:t>
      </w:r>
      <w:r>
        <w:rPr>
          <w:rFonts w:cs="Arial"/>
          <w:szCs w:val="22"/>
          <w:lang w:eastAsia="ca-ES"/>
        </w:rPr>
        <w:t xml:space="preserve"> </w:t>
      </w:r>
      <w:r w:rsidRPr="006B1E64">
        <w:rPr>
          <w:rFonts w:cs="Arial"/>
          <w:szCs w:val="22"/>
          <w:lang w:eastAsia="ca-ES"/>
        </w:rPr>
        <w:t>o bé mitjançant consulta  en la llista oficial d’empresaris autoritzats per contractar corresponent establerta per un Estat membre de la Unió Europea.</w:t>
      </w:r>
    </w:p>
    <w:p w14:paraId="531C8910" w14:textId="77777777" w:rsidR="00C53804" w:rsidRPr="00FA7995" w:rsidRDefault="00C53804" w:rsidP="00C53804">
      <w:pPr>
        <w:autoSpaceDE w:val="0"/>
        <w:autoSpaceDN w:val="0"/>
        <w:adjustRightInd w:val="0"/>
        <w:jc w:val="both"/>
        <w:rPr>
          <w:rFonts w:cs="Arial"/>
          <w:b/>
          <w:bCs/>
          <w:szCs w:val="22"/>
          <w:lang w:eastAsia="ca-ES"/>
        </w:rPr>
      </w:pPr>
    </w:p>
    <w:p w14:paraId="08C311B1" w14:textId="39415A17"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6B03B0">
        <w:rPr>
          <w:rFonts w:cs="Arial"/>
          <w:b/>
          <w:bCs/>
          <w:szCs w:val="22"/>
          <w:lang w:eastAsia="ca-ES"/>
        </w:rPr>
        <w:t>6</w:t>
      </w:r>
      <w:r w:rsidRPr="00FA7995">
        <w:rPr>
          <w:rFonts w:cs="Arial"/>
          <w:b/>
          <w:bCs/>
          <w:szCs w:val="22"/>
          <w:lang w:eastAsia="ca-ES"/>
        </w:rPr>
        <w:t xml:space="preserve">. </w:t>
      </w:r>
      <w:r w:rsidRPr="00FA7995">
        <w:rPr>
          <w:rFonts w:cs="Arial"/>
          <w:szCs w:val="22"/>
          <w:lang w:eastAsia="ca-ES"/>
        </w:rPr>
        <w:t xml:space="preserve">En les unions temporals d’empreses, totes les empreses que en formen part han de disposar i, si s’escau, d’acreditar la seva solvència, de conformitat amb el que disposa </w:t>
      </w:r>
      <w:r w:rsidRPr="00FA7995">
        <w:rPr>
          <w:rFonts w:cs="Arial"/>
          <w:b/>
          <w:bCs/>
          <w:szCs w:val="22"/>
          <w:lang w:eastAsia="ca-ES"/>
        </w:rPr>
        <w:t>l’apartat F.1 del quadre de característiques</w:t>
      </w:r>
      <w:r w:rsidRPr="00FA7995">
        <w:rPr>
          <w:rFonts w:cs="Arial"/>
          <w:szCs w:val="22"/>
          <w:lang w:eastAsia="ca-ES"/>
        </w:rPr>
        <w:t>. Per tal de determinar la solvència de la unió temporal s’acumula l’acreditada per cadascuna de les empreses integrants</w:t>
      </w:r>
      <w:r w:rsidR="009A0384">
        <w:rPr>
          <w:rFonts w:cs="Arial"/>
          <w:szCs w:val="22"/>
          <w:lang w:eastAsia="ca-ES"/>
        </w:rPr>
        <w:t>.</w:t>
      </w:r>
    </w:p>
    <w:p w14:paraId="3E8A75D6" w14:textId="77777777" w:rsidR="006E14C4" w:rsidRPr="00FA7995" w:rsidRDefault="006E14C4" w:rsidP="00FA7995">
      <w:pPr>
        <w:autoSpaceDE w:val="0"/>
        <w:autoSpaceDN w:val="0"/>
        <w:adjustRightInd w:val="0"/>
        <w:jc w:val="both"/>
        <w:rPr>
          <w:rFonts w:cs="Arial"/>
          <w:szCs w:val="22"/>
          <w:lang w:eastAsia="ca-ES"/>
        </w:rPr>
      </w:pPr>
    </w:p>
    <w:p w14:paraId="60D777F8" w14:textId="77777777" w:rsidR="00673948" w:rsidRPr="00FA7995" w:rsidRDefault="00673948" w:rsidP="00FA7995">
      <w:pPr>
        <w:jc w:val="both"/>
        <w:rPr>
          <w:rFonts w:cs="Arial"/>
          <w:szCs w:val="22"/>
        </w:rPr>
      </w:pPr>
    </w:p>
    <w:p w14:paraId="45224E25" w14:textId="77777777" w:rsidR="006A3C09" w:rsidRPr="00FA7995" w:rsidRDefault="006A3C09" w:rsidP="006A3C09">
      <w:pPr>
        <w:jc w:val="both"/>
        <w:rPr>
          <w:rFonts w:cs="Arial"/>
          <w:b/>
          <w:szCs w:val="22"/>
        </w:rPr>
      </w:pPr>
      <w:r>
        <w:rPr>
          <w:rFonts w:cs="Arial"/>
          <w:b/>
          <w:szCs w:val="22"/>
        </w:rPr>
        <w:t>Onze</w:t>
      </w:r>
      <w:r w:rsidRPr="00EE61BE">
        <w:rPr>
          <w:rFonts w:cs="Arial"/>
          <w:b/>
          <w:szCs w:val="22"/>
        </w:rPr>
        <w:t>na. Presentació de proposicions</w:t>
      </w:r>
    </w:p>
    <w:p w14:paraId="501CAE3E" w14:textId="77777777" w:rsidR="006A3C09" w:rsidRPr="00FA7995" w:rsidRDefault="006A3C09" w:rsidP="006A3C09">
      <w:pPr>
        <w:pStyle w:val="Textindependent"/>
        <w:tabs>
          <w:tab w:val="left" w:pos="0"/>
          <w:tab w:val="left" w:pos="360"/>
          <w:tab w:val="left" w:pos="680"/>
          <w:tab w:val="left" w:pos="1473"/>
          <w:tab w:val="left" w:pos="4320"/>
        </w:tabs>
        <w:jc w:val="both"/>
        <w:rPr>
          <w:rFonts w:cs="Arial"/>
          <w:b/>
          <w:sz w:val="22"/>
          <w:szCs w:val="22"/>
        </w:rPr>
      </w:pPr>
    </w:p>
    <w:p w14:paraId="77556154" w14:textId="537279EA" w:rsidR="006A3C09" w:rsidRPr="001340FC" w:rsidRDefault="006A3C09" w:rsidP="006A3C09">
      <w:pPr>
        <w:autoSpaceDE w:val="0"/>
        <w:autoSpaceDN w:val="0"/>
        <w:adjustRightInd w:val="0"/>
        <w:jc w:val="both"/>
        <w:rPr>
          <w:rFonts w:cs="Arial"/>
          <w:b/>
          <w:szCs w:val="22"/>
          <w:lang w:eastAsia="ca-ES"/>
        </w:rPr>
      </w:pPr>
      <w:r w:rsidRPr="006B1E64">
        <w:rPr>
          <w:rFonts w:cs="Arial"/>
          <w:b/>
          <w:bCs/>
          <w:szCs w:val="22"/>
          <w:lang w:eastAsia="ca-ES"/>
        </w:rPr>
        <w:t>1</w:t>
      </w:r>
      <w:r>
        <w:rPr>
          <w:rFonts w:cs="Arial"/>
          <w:b/>
          <w:bCs/>
          <w:szCs w:val="22"/>
          <w:lang w:eastAsia="ca-ES"/>
        </w:rPr>
        <w:t>1</w:t>
      </w:r>
      <w:r w:rsidRPr="006B1E64">
        <w:rPr>
          <w:rFonts w:cs="Arial"/>
          <w:b/>
          <w:bCs/>
          <w:szCs w:val="22"/>
          <w:lang w:eastAsia="ca-ES"/>
        </w:rPr>
        <w:t>.1.</w:t>
      </w:r>
      <w:r w:rsidR="001340FC">
        <w:rPr>
          <w:rFonts w:cs="Arial"/>
          <w:b/>
          <w:bCs/>
          <w:szCs w:val="22"/>
          <w:lang w:eastAsia="ca-ES"/>
        </w:rPr>
        <w:t xml:space="preserve"> </w:t>
      </w:r>
      <w:r w:rsidR="004E08CC" w:rsidRPr="001340FC">
        <w:rPr>
          <w:rFonts w:cs="Arial"/>
          <w:szCs w:val="22"/>
          <w:lang w:eastAsia="ca-ES"/>
        </w:rPr>
        <w:t xml:space="preserve">Els lots en què es divideix l’objecte del contracte es fixa en </w:t>
      </w:r>
      <w:r w:rsidR="004E08CC" w:rsidRPr="001340FC">
        <w:rPr>
          <w:rFonts w:cs="Arial"/>
          <w:b/>
          <w:szCs w:val="22"/>
          <w:lang w:eastAsia="ca-ES"/>
        </w:rPr>
        <w:t>l’apartat A.2 del quadre de</w:t>
      </w:r>
      <w:r w:rsidR="004E08CC" w:rsidRPr="001340FC">
        <w:rPr>
          <w:rFonts w:cs="Arial"/>
          <w:szCs w:val="22"/>
          <w:lang w:eastAsia="ca-ES"/>
        </w:rPr>
        <w:t xml:space="preserve"> </w:t>
      </w:r>
      <w:r w:rsidR="004E08CC" w:rsidRPr="001340FC">
        <w:rPr>
          <w:rFonts w:cs="Arial"/>
          <w:b/>
          <w:szCs w:val="22"/>
          <w:lang w:eastAsia="ca-ES"/>
        </w:rPr>
        <w:t xml:space="preserve">característiques. </w:t>
      </w:r>
      <w:r w:rsidR="004E08CC" w:rsidRPr="001340FC">
        <w:rPr>
          <w:rFonts w:cs="Arial"/>
          <w:szCs w:val="22"/>
          <w:lang w:eastAsia="ca-ES"/>
        </w:rPr>
        <w:t>No es preveu la limitació d</w:t>
      </w:r>
      <w:r w:rsidR="00400468" w:rsidRPr="001340FC">
        <w:rPr>
          <w:rFonts w:cs="Arial"/>
          <w:szCs w:val="22"/>
          <w:lang w:eastAsia="ca-ES"/>
        </w:rPr>
        <w:t>’un nombre de</w:t>
      </w:r>
      <w:r w:rsidR="004E08CC" w:rsidRPr="001340FC">
        <w:rPr>
          <w:rFonts w:cs="Arial"/>
          <w:szCs w:val="22"/>
          <w:lang w:eastAsia="ca-ES"/>
        </w:rPr>
        <w:t xml:space="preserve"> lots a què poden </w:t>
      </w:r>
      <w:r w:rsidR="00A8614E" w:rsidRPr="001340FC">
        <w:rPr>
          <w:rFonts w:cs="Arial"/>
          <w:szCs w:val="22"/>
          <w:lang w:eastAsia="ca-ES"/>
        </w:rPr>
        <w:t>presentar-se</w:t>
      </w:r>
      <w:r w:rsidR="00261477" w:rsidRPr="001340FC">
        <w:rPr>
          <w:rFonts w:cs="Arial"/>
          <w:szCs w:val="22"/>
          <w:lang w:eastAsia="ca-ES"/>
        </w:rPr>
        <w:t xml:space="preserve"> les empreses licitadores ni tampoc es preveu la limitació de les empreses licitadores</w:t>
      </w:r>
      <w:r w:rsidR="004E08CC" w:rsidRPr="001340FC">
        <w:rPr>
          <w:rFonts w:cs="Arial"/>
          <w:szCs w:val="22"/>
          <w:lang w:eastAsia="ca-ES"/>
        </w:rPr>
        <w:t xml:space="preserve"> </w:t>
      </w:r>
      <w:r w:rsidR="00261477" w:rsidRPr="001340FC">
        <w:rPr>
          <w:rFonts w:cs="Arial"/>
          <w:szCs w:val="22"/>
          <w:lang w:eastAsia="ca-ES"/>
        </w:rPr>
        <w:t>per</w:t>
      </w:r>
      <w:r w:rsidR="004E08CC" w:rsidRPr="001340FC">
        <w:rPr>
          <w:rFonts w:cs="Arial"/>
          <w:szCs w:val="22"/>
          <w:lang w:eastAsia="ca-ES"/>
        </w:rPr>
        <w:t xml:space="preserve"> ser adjudicatàries</w:t>
      </w:r>
      <w:r w:rsidR="00261477" w:rsidRPr="001340FC">
        <w:rPr>
          <w:rFonts w:cs="Arial"/>
          <w:szCs w:val="22"/>
          <w:lang w:eastAsia="ca-ES"/>
        </w:rPr>
        <w:t xml:space="preserve"> d’un nombre determinat de lots</w:t>
      </w:r>
      <w:r w:rsidR="004E08CC" w:rsidRPr="001340FC">
        <w:rPr>
          <w:rFonts w:cs="Arial"/>
          <w:szCs w:val="22"/>
          <w:lang w:eastAsia="ca-ES"/>
        </w:rPr>
        <w:t xml:space="preserve">, tal com consta a </w:t>
      </w:r>
      <w:r w:rsidR="004E08CC" w:rsidRPr="001340FC">
        <w:rPr>
          <w:rFonts w:cs="Arial"/>
          <w:b/>
          <w:szCs w:val="22"/>
          <w:lang w:eastAsia="ca-ES"/>
        </w:rPr>
        <w:t xml:space="preserve">l’apartat </w:t>
      </w:r>
      <w:r w:rsidR="009A0384" w:rsidRPr="00B81E5E">
        <w:rPr>
          <w:rFonts w:cs="Arial"/>
          <w:b/>
          <w:color w:val="000000" w:themeColor="text1"/>
          <w:szCs w:val="22"/>
          <w:lang w:eastAsia="ca-ES"/>
        </w:rPr>
        <w:t>O</w:t>
      </w:r>
      <w:r w:rsidR="009A0384" w:rsidRPr="00B81E5E">
        <w:rPr>
          <w:rFonts w:cs="Arial"/>
          <w:b/>
          <w:color w:val="FF0000"/>
          <w:szCs w:val="22"/>
          <w:lang w:eastAsia="ca-ES"/>
        </w:rPr>
        <w:t xml:space="preserve"> </w:t>
      </w:r>
      <w:r w:rsidR="004E08CC" w:rsidRPr="001340FC">
        <w:rPr>
          <w:rFonts w:cs="Arial"/>
          <w:b/>
          <w:szCs w:val="22"/>
          <w:lang w:eastAsia="ca-ES"/>
        </w:rPr>
        <w:t>del quadre de característiques.</w:t>
      </w:r>
    </w:p>
    <w:p w14:paraId="2183C76F" w14:textId="77777777" w:rsidR="004E08CC" w:rsidRPr="001340FC" w:rsidRDefault="004E08CC" w:rsidP="006A3C09">
      <w:pPr>
        <w:autoSpaceDE w:val="0"/>
        <w:autoSpaceDN w:val="0"/>
        <w:adjustRightInd w:val="0"/>
        <w:jc w:val="both"/>
        <w:rPr>
          <w:rFonts w:cs="Arial"/>
          <w:b/>
          <w:szCs w:val="22"/>
          <w:highlight w:val="green"/>
          <w:lang w:eastAsia="ca-ES"/>
        </w:rPr>
      </w:pPr>
    </w:p>
    <w:p w14:paraId="5786A0CD" w14:textId="239FC16B" w:rsidR="006A3C09" w:rsidRPr="001340FC" w:rsidRDefault="006A3C09" w:rsidP="006A3C09">
      <w:pPr>
        <w:autoSpaceDE w:val="0"/>
        <w:autoSpaceDN w:val="0"/>
        <w:adjustRightInd w:val="0"/>
        <w:jc w:val="both"/>
        <w:rPr>
          <w:rFonts w:cs="Arial"/>
          <w:szCs w:val="22"/>
          <w:lang w:eastAsia="ca-ES"/>
        </w:rPr>
      </w:pPr>
      <w:r w:rsidRPr="001340FC">
        <w:rPr>
          <w:rFonts w:cs="Arial"/>
          <w:b/>
          <w:bCs/>
          <w:szCs w:val="22"/>
          <w:lang w:eastAsia="ca-ES"/>
        </w:rPr>
        <w:t xml:space="preserve">11.2. </w:t>
      </w:r>
      <w:r w:rsidRPr="001340FC">
        <w:rPr>
          <w:rFonts w:cs="Arial"/>
          <w:szCs w:val="22"/>
          <w:lang w:eastAsia="ca-ES"/>
        </w:rPr>
        <w:t>D’acord amb el que s’indi</w:t>
      </w:r>
      <w:r w:rsidR="00261477" w:rsidRPr="001340FC">
        <w:rPr>
          <w:rFonts w:cs="Arial"/>
          <w:szCs w:val="22"/>
          <w:lang w:eastAsia="ca-ES"/>
        </w:rPr>
        <w:t>ca</w:t>
      </w:r>
      <w:r w:rsidRPr="001340FC">
        <w:rPr>
          <w:rFonts w:cs="Arial"/>
          <w:szCs w:val="22"/>
          <w:lang w:eastAsia="ca-ES"/>
        </w:rPr>
        <w:t xml:space="preserve"> a </w:t>
      </w:r>
      <w:r w:rsidRPr="001340FC">
        <w:rPr>
          <w:rFonts w:cs="Arial"/>
          <w:b/>
          <w:bCs/>
          <w:szCs w:val="22"/>
          <w:lang w:eastAsia="ca-ES"/>
        </w:rPr>
        <w:t>l’apartat E.4 del quadre de característiques</w:t>
      </w:r>
      <w:r w:rsidRPr="001340FC">
        <w:rPr>
          <w:rFonts w:cs="Arial"/>
          <w:szCs w:val="22"/>
          <w:lang w:eastAsia="ca-ES"/>
        </w:rPr>
        <w:t>,</w:t>
      </w:r>
      <w:r w:rsidR="002110A9" w:rsidRPr="001340FC">
        <w:rPr>
          <w:rFonts w:cs="Arial"/>
          <w:b/>
          <w:szCs w:val="22"/>
        </w:rPr>
        <w:t xml:space="preserve"> </w:t>
      </w:r>
      <w:r w:rsidR="002110A9" w:rsidRPr="001340FC">
        <w:rPr>
          <w:rFonts w:cs="Arial"/>
          <w:szCs w:val="22"/>
        </w:rPr>
        <w:t xml:space="preserve">les empreses licitadores han de presentar les seves proposicions en </w:t>
      </w:r>
      <w:r w:rsidR="004E08CC" w:rsidRPr="001340FC">
        <w:rPr>
          <w:rFonts w:cs="Arial"/>
          <w:szCs w:val="22"/>
        </w:rPr>
        <w:t xml:space="preserve">dos </w:t>
      </w:r>
      <w:r w:rsidR="002110A9" w:rsidRPr="001340FC">
        <w:rPr>
          <w:rFonts w:cs="Arial"/>
          <w:szCs w:val="22"/>
        </w:rPr>
        <w:t>sobres, corresponents a la documentació administrativa (sobre A) i a la documentació relativa als criteris d’adjudicació</w:t>
      </w:r>
      <w:r w:rsidR="004E08CC" w:rsidRPr="001340FC">
        <w:rPr>
          <w:rFonts w:cs="Arial"/>
          <w:szCs w:val="22"/>
        </w:rPr>
        <w:t xml:space="preserve"> avaluables de fo</w:t>
      </w:r>
      <w:r w:rsidR="00261477" w:rsidRPr="001340FC">
        <w:rPr>
          <w:rFonts w:cs="Arial"/>
          <w:szCs w:val="22"/>
        </w:rPr>
        <w:t>rm</w:t>
      </w:r>
      <w:r w:rsidR="004E08CC" w:rsidRPr="001340FC">
        <w:rPr>
          <w:rFonts w:cs="Arial"/>
          <w:szCs w:val="22"/>
        </w:rPr>
        <w:t>a automàtica</w:t>
      </w:r>
      <w:r w:rsidR="002110A9" w:rsidRPr="001340FC">
        <w:rPr>
          <w:rFonts w:cs="Arial"/>
          <w:szCs w:val="22"/>
        </w:rPr>
        <w:t xml:space="preserve"> (sobre B). </w:t>
      </w:r>
    </w:p>
    <w:p w14:paraId="6D3326D4" w14:textId="77777777" w:rsidR="006A3C09" w:rsidRPr="001340FC" w:rsidRDefault="006A3C09" w:rsidP="006A3C09">
      <w:pPr>
        <w:autoSpaceDE w:val="0"/>
        <w:autoSpaceDN w:val="0"/>
        <w:adjustRightInd w:val="0"/>
        <w:jc w:val="both"/>
        <w:rPr>
          <w:rFonts w:cs="Arial"/>
          <w:szCs w:val="22"/>
          <w:lang w:eastAsia="ca-ES"/>
        </w:rPr>
      </w:pPr>
    </w:p>
    <w:p w14:paraId="5E65879A" w14:textId="6ED5DCF4" w:rsidR="006A3C09" w:rsidRPr="001340FC" w:rsidRDefault="004E08CC" w:rsidP="006A3C09">
      <w:pPr>
        <w:autoSpaceDE w:val="0"/>
        <w:autoSpaceDN w:val="0"/>
        <w:adjustRightInd w:val="0"/>
        <w:jc w:val="both"/>
        <w:rPr>
          <w:rFonts w:cs="Arial"/>
          <w:szCs w:val="22"/>
          <w:lang w:eastAsia="ca-ES"/>
        </w:rPr>
      </w:pPr>
      <w:r w:rsidRPr="001340FC">
        <w:rPr>
          <w:rFonts w:cs="Arial"/>
          <w:b/>
          <w:bCs/>
          <w:szCs w:val="22"/>
          <w:lang w:eastAsia="ca-ES"/>
        </w:rPr>
        <w:t>En tant que</w:t>
      </w:r>
      <w:r w:rsidR="006A3C09" w:rsidRPr="001340FC">
        <w:rPr>
          <w:rFonts w:cs="Arial"/>
          <w:b/>
          <w:bCs/>
          <w:szCs w:val="22"/>
          <w:lang w:eastAsia="ca-ES"/>
        </w:rPr>
        <w:t xml:space="preserve"> procediment de licitació dividit en lots, </w:t>
      </w:r>
      <w:r w:rsidR="006A3C09" w:rsidRPr="001340FC">
        <w:rPr>
          <w:rFonts w:cs="Arial"/>
          <w:szCs w:val="22"/>
          <w:lang w:eastAsia="ca-ES"/>
        </w:rPr>
        <w:t>les empreses licitadores han de presentar</w:t>
      </w:r>
      <w:r w:rsidR="00F676E5">
        <w:rPr>
          <w:rFonts w:cs="Arial"/>
          <w:szCs w:val="22"/>
          <w:lang w:eastAsia="ca-ES"/>
        </w:rPr>
        <w:t>, per cada lot,</w:t>
      </w:r>
      <w:r w:rsidR="006A3C09" w:rsidRPr="001340FC">
        <w:rPr>
          <w:rFonts w:cs="Arial"/>
          <w:szCs w:val="22"/>
          <w:lang w:eastAsia="ca-ES"/>
        </w:rPr>
        <w:t xml:space="preserve"> els sobres següents:</w:t>
      </w:r>
    </w:p>
    <w:p w14:paraId="7810110F" w14:textId="77777777" w:rsidR="006A3C09" w:rsidRPr="001340FC" w:rsidRDefault="006A3C09" w:rsidP="006A3C09">
      <w:pPr>
        <w:autoSpaceDE w:val="0"/>
        <w:autoSpaceDN w:val="0"/>
        <w:adjustRightInd w:val="0"/>
        <w:jc w:val="both"/>
        <w:rPr>
          <w:rFonts w:cs="Arial"/>
          <w:szCs w:val="22"/>
          <w:lang w:eastAsia="ca-ES"/>
        </w:rPr>
      </w:pPr>
      <w:r w:rsidRPr="001340FC">
        <w:rPr>
          <w:rFonts w:cs="Arial"/>
          <w:szCs w:val="22"/>
          <w:lang w:eastAsia="ca-ES"/>
        </w:rPr>
        <w:t xml:space="preserve"> </w:t>
      </w:r>
    </w:p>
    <w:p w14:paraId="1B6B5ECB" w14:textId="77777777" w:rsidR="006A3C09" w:rsidRPr="00D324DE" w:rsidRDefault="006A3C09" w:rsidP="001340FC">
      <w:pPr>
        <w:pStyle w:val="Pargrafdellista"/>
        <w:numPr>
          <w:ilvl w:val="0"/>
          <w:numId w:val="9"/>
        </w:numPr>
        <w:autoSpaceDE w:val="0"/>
        <w:autoSpaceDN w:val="0"/>
        <w:adjustRightInd w:val="0"/>
        <w:ind w:left="567"/>
        <w:jc w:val="both"/>
        <w:rPr>
          <w:rFonts w:ascii="Arial" w:hAnsi="Arial" w:cs="Arial"/>
          <w:sz w:val="22"/>
          <w:szCs w:val="22"/>
          <w:lang w:eastAsia="ca-ES"/>
        </w:rPr>
      </w:pPr>
      <w:r w:rsidRPr="00D324DE">
        <w:rPr>
          <w:rFonts w:ascii="Arial" w:hAnsi="Arial" w:cs="Arial"/>
          <w:sz w:val="22"/>
          <w:szCs w:val="22"/>
          <w:lang w:eastAsia="ca-ES"/>
        </w:rPr>
        <w:t>Un</w:t>
      </w:r>
      <w:r w:rsidR="00261477" w:rsidRPr="00D324DE">
        <w:rPr>
          <w:rFonts w:ascii="Arial" w:hAnsi="Arial" w:cs="Arial"/>
          <w:sz w:val="22"/>
          <w:szCs w:val="22"/>
          <w:lang w:eastAsia="ca-ES"/>
        </w:rPr>
        <w:t xml:space="preserve"> </w:t>
      </w:r>
      <w:r w:rsidRPr="00D324DE">
        <w:rPr>
          <w:rFonts w:ascii="Arial" w:hAnsi="Arial" w:cs="Arial"/>
          <w:sz w:val="22"/>
          <w:szCs w:val="22"/>
          <w:lang w:eastAsia="ca-ES"/>
        </w:rPr>
        <w:t>sobre A, amb la documentació general</w:t>
      </w:r>
      <w:r w:rsidR="00402936" w:rsidRPr="00D324DE">
        <w:rPr>
          <w:rFonts w:ascii="Arial" w:hAnsi="Arial" w:cs="Arial"/>
          <w:sz w:val="22"/>
          <w:szCs w:val="22"/>
          <w:lang w:eastAsia="ca-ES"/>
        </w:rPr>
        <w:t xml:space="preserve"> </w:t>
      </w:r>
    </w:p>
    <w:p w14:paraId="01204C6B" w14:textId="57BBB3F9" w:rsidR="006A3C09" w:rsidRPr="00D324DE" w:rsidRDefault="00F676E5" w:rsidP="006A3C09">
      <w:pPr>
        <w:pStyle w:val="Pargrafdellista"/>
        <w:numPr>
          <w:ilvl w:val="0"/>
          <w:numId w:val="9"/>
        </w:numPr>
        <w:autoSpaceDE w:val="0"/>
        <w:autoSpaceDN w:val="0"/>
        <w:adjustRightInd w:val="0"/>
        <w:ind w:left="567"/>
        <w:jc w:val="both"/>
        <w:rPr>
          <w:rFonts w:ascii="Arial" w:hAnsi="Arial" w:cs="Arial"/>
          <w:sz w:val="22"/>
          <w:szCs w:val="22"/>
          <w:lang w:eastAsia="ca-ES"/>
        </w:rPr>
      </w:pPr>
      <w:r>
        <w:rPr>
          <w:rFonts w:ascii="Arial" w:hAnsi="Arial" w:cs="Arial"/>
          <w:sz w:val="22"/>
          <w:szCs w:val="22"/>
          <w:lang w:eastAsia="ca-ES"/>
        </w:rPr>
        <w:lastRenderedPageBreak/>
        <w:t xml:space="preserve">Un sobre B, amb la </w:t>
      </w:r>
      <w:r w:rsidR="006A3C09" w:rsidRPr="00D324DE">
        <w:rPr>
          <w:rFonts w:ascii="Arial" w:hAnsi="Arial" w:cs="Arial"/>
          <w:sz w:val="22"/>
          <w:szCs w:val="22"/>
          <w:lang w:eastAsia="ca-ES"/>
        </w:rPr>
        <w:t>proposició l’empresa licitadora</w:t>
      </w:r>
      <w:r w:rsidR="00631AED">
        <w:rPr>
          <w:rFonts w:ascii="Arial" w:hAnsi="Arial" w:cs="Arial"/>
          <w:sz w:val="22"/>
          <w:szCs w:val="22"/>
          <w:lang w:eastAsia="ca-ES"/>
        </w:rPr>
        <w:t>.</w:t>
      </w:r>
      <w:r w:rsidR="006A3C09" w:rsidRPr="00D324DE">
        <w:rPr>
          <w:rFonts w:ascii="Arial" w:hAnsi="Arial" w:cs="Arial"/>
          <w:sz w:val="22"/>
          <w:szCs w:val="22"/>
          <w:lang w:eastAsia="ca-ES"/>
        </w:rPr>
        <w:t xml:space="preserve"> </w:t>
      </w:r>
    </w:p>
    <w:p w14:paraId="4F2060F7" w14:textId="77777777" w:rsidR="006A3C09" w:rsidRPr="006B3DC7" w:rsidRDefault="006A3C09" w:rsidP="006A3C09">
      <w:pPr>
        <w:pStyle w:val="Pargrafdellista"/>
        <w:autoSpaceDE w:val="0"/>
        <w:autoSpaceDN w:val="0"/>
        <w:adjustRightInd w:val="0"/>
        <w:ind w:left="567"/>
        <w:jc w:val="both"/>
        <w:rPr>
          <w:rFonts w:ascii="Arial" w:hAnsi="Arial" w:cs="Arial"/>
          <w:sz w:val="22"/>
          <w:szCs w:val="22"/>
          <w:highlight w:val="yellow"/>
          <w:lang w:eastAsia="ca-ES"/>
        </w:rPr>
      </w:pPr>
    </w:p>
    <w:p w14:paraId="2834B122" w14:textId="77777777" w:rsidR="006A3C09" w:rsidRPr="00E33B44" w:rsidRDefault="006A3C09" w:rsidP="006A3C09">
      <w:pPr>
        <w:autoSpaceDE w:val="0"/>
        <w:autoSpaceDN w:val="0"/>
        <w:adjustRightInd w:val="0"/>
        <w:jc w:val="both"/>
        <w:rPr>
          <w:rFonts w:cs="Arial"/>
          <w:szCs w:val="22"/>
          <w:lang w:eastAsia="ca-ES"/>
        </w:rPr>
      </w:pPr>
      <w:r w:rsidRPr="00EA6211">
        <w:rPr>
          <w:rFonts w:cs="Arial"/>
          <w:szCs w:val="22"/>
          <w:lang w:eastAsia="ca-ES"/>
        </w:rPr>
        <w:t xml:space="preserve">La no presentació dels sobres de la manera establerta </w:t>
      </w:r>
      <w:r w:rsidRPr="00E33B44">
        <w:rPr>
          <w:rFonts w:cs="Arial"/>
          <w:szCs w:val="22"/>
          <w:lang w:eastAsia="ca-ES"/>
        </w:rPr>
        <w:t>comportarà l’exclusió automàtica de l’empresa licitadora.</w:t>
      </w:r>
    </w:p>
    <w:p w14:paraId="212F50DF" w14:textId="77777777" w:rsidR="006A3C09" w:rsidRPr="006F56A0" w:rsidRDefault="006A3C09" w:rsidP="006A3C09">
      <w:pPr>
        <w:autoSpaceDE w:val="0"/>
        <w:autoSpaceDN w:val="0"/>
        <w:adjustRightInd w:val="0"/>
        <w:jc w:val="both"/>
        <w:rPr>
          <w:rFonts w:cs="Arial"/>
          <w:b/>
          <w:szCs w:val="22"/>
        </w:rPr>
      </w:pPr>
    </w:p>
    <w:p w14:paraId="04473A9D" w14:textId="77777777" w:rsidR="00631AED" w:rsidRDefault="006A3C09" w:rsidP="00631AED">
      <w:r>
        <w:rPr>
          <w:rFonts w:cs="Arial"/>
          <w:b/>
          <w:szCs w:val="22"/>
        </w:rPr>
        <w:t>11</w:t>
      </w:r>
      <w:r w:rsidRPr="00FA7995">
        <w:rPr>
          <w:rFonts w:cs="Arial"/>
          <w:b/>
          <w:szCs w:val="22"/>
        </w:rPr>
        <w:t>.</w:t>
      </w:r>
      <w:r>
        <w:rPr>
          <w:rFonts w:cs="Arial"/>
          <w:b/>
          <w:szCs w:val="22"/>
        </w:rPr>
        <w:t>3</w:t>
      </w:r>
      <w:r w:rsidRPr="00FA7995">
        <w:rPr>
          <w:rFonts w:cs="Arial"/>
          <w:b/>
          <w:szCs w:val="22"/>
        </w:rPr>
        <w:t>.</w:t>
      </w:r>
      <w:r w:rsidRPr="00FA7995">
        <w:rPr>
          <w:rFonts w:cs="Arial"/>
          <w:szCs w:val="22"/>
        </w:rPr>
        <w:t xml:space="preserve"> </w:t>
      </w:r>
      <w:r>
        <w:rPr>
          <w:rFonts w:cs="Arial"/>
          <w:szCs w:val="22"/>
        </w:rPr>
        <w:t xml:space="preserve">Els sobres s’han de presentar com a màxim fins la data límit assenyalada a l’anunci publicat al perfil del contractant de la plataforma de serveis de contractació pública </w:t>
      </w:r>
    </w:p>
    <w:p w14:paraId="79FD44D9" w14:textId="77777777" w:rsidR="00631AED" w:rsidRDefault="000722C1" w:rsidP="00631AED">
      <w:pPr>
        <w:autoSpaceDE w:val="0"/>
        <w:autoSpaceDN w:val="0"/>
        <w:adjustRightInd w:val="0"/>
        <w:jc w:val="both"/>
      </w:pPr>
      <w:hyperlink r:id="rId13" w:history="1">
        <w:r w:rsidR="00631AED" w:rsidRPr="00F66F9A">
          <w:rPr>
            <w:rStyle w:val="Enlla"/>
          </w:rPr>
          <w:t>https://contractaciopublica.gencat.cat/ecofin_pscp/AppJava/search.pscp?reqCode=start&amp;set-locale=ca_ES</w:t>
        </w:r>
      </w:hyperlink>
    </w:p>
    <w:p w14:paraId="033918AB" w14:textId="77777777" w:rsidR="006A3C09" w:rsidRDefault="006A3C09" w:rsidP="006A3C09">
      <w:pPr>
        <w:autoSpaceDE w:val="0"/>
        <w:autoSpaceDN w:val="0"/>
        <w:adjustRightInd w:val="0"/>
        <w:jc w:val="both"/>
        <w:rPr>
          <w:rFonts w:cs="Arial"/>
          <w:szCs w:val="22"/>
        </w:rPr>
      </w:pPr>
    </w:p>
    <w:p w14:paraId="40740228" w14:textId="77777777" w:rsidR="006A3C09" w:rsidRDefault="006A3C09" w:rsidP="006A3C09">
      <w:pPr>
        <w:autoSpaceDE w:val="0"/>
        <w:autoSpaceDN w:val="0"/>
        <w:adjustRightInd w:val="0"/>
        <w:jc w:val="both"/>
        <w:rPr>
          <w:rFonts w:cs="Arial"/>
          <w:szCs w:val="22"/>
        </w:rPr>
      </w:pPr>
      <w:r>
        <w:rPr>
          <w:rFonts w:cs="Arial"/>
          <w:szCs w:val="22"/>
        </w:rPr>
        <w:t>Les proposicions presentades fora de termini no han de ser admeses sota cap concepte.</w:t>
      </w:r>
    </w:p>
    <w:p w14:paraId="29B3139E" w14:textId="77777777" w:rsidR="00BC68AE" w:rsidRDefault="00BC68AE" w:rsidP="00BC68AE">
      <w:pPr>
        <w:autoSpaceDE w:val="0"/>
        <w:autoSpaceDN w:val="0"/>
        <w:adjustRightInd w:val="0"/>
        <w:jc w:val="both"/>
        <w:rPr>
          <w:rFonts w:cs="Arial"/>
          <w:b/>
          <w:szCs w:val="22"/>
        </w:rPr>
      </w:pPr>
    </w:p>
    <w:p w14:paraId="3D838E8D" w14:textId="77777777" w:rsidR="006A3C09" w:rsidRDefault="006A3C09" w:rsidP="006A3C09">
      <w:pPr>
        <w:autoSpaceDE w:val="0"/>
        <w:autoSpaceDN w:val="0"/>
        <w:adjustRightInd w:val="0"/>
        <w:jc w:val="both"/>
        <w:rPr>
          <w:rFonts w:cs="Arial"/>
          <w:szCs w:val="22"/>
        </w:rPr>
      </w:pPr>
    </w:p>
    <w:p w14:paraId="607EFC56" w14:textId="6D00F67E" w:rsidR="006A3C09" w:rsidRPr="0094364C" w:rsidRDefault="006A3C09" w:rsidP="006A3C09">
      <w:pPr>
        <w:pStyle w:val="Textindependent"/>
        <w:tabs>
          <w:tab w:val="left" w:pos="0"/>
          <w:tab w:val="left" w:pos="680"/>
          <w:tab w:val="left" w:pos="1473"/>
          <w:tab w:val="left" w:pos="4320"/>
        </w:tabs>
        <w:ind w:right="70"/>
        <w:jc w:val="both"/>
        <w:rPr>
          <w:rFonts w:cs="Arial"/>
          <w:sz w:val="22"/>
          <w:szCs w:val="22"/>
          <w:highlight w:val="yellow"/>
        </w:rPr>
      </w:pPr>
      <w:r w:rsidRPr="009E5480">
        <w:rPr>
          <w:rFonts w:cs="Arial"/>
          <w:b/>
          <w:sz w:val="22"/>
          <w:szCs w:val="22"/>
        </w:rPr>
        <w:t>1</w:t>
      </w:r>
      <w:r>
        <w:rPr>
          <w:rFonts w:cs="Arial"/>
          <w:b/>
          <w:sz w:val="22"/>
          <w:szCs w:val="22"/>
        </w:rPr>
        <w:t>1</w:t>
      </w:r>
      <w:r w:rsidRPr="009E5480">
        <w:rPr>
          <w:rFonts w:cs="Arial"/>
          <w:b/>
          <w:sz w:val="22"/>
          <w:szCs w:val="22"/>
        </w:rPr>
        <w:t>.</w:t>
      </w:r>
      <w:r w:rsidR="00C35E33">
        <w:rPr>
          <w:rFonts w:cs="Arial"/>
          <w:b/>
          <w:sz w:val="22"/>
          <w:szCs w:val="22"/>
        </w:rPr>
        <w:t>4</w:t>
      </w:r>
      <w:r w:rsidRPr="009E5480">
        <w:rPr>
          <w:rFonts w:cs="Arial"/>
          <w:b/>
          <w:sz w:val="22"/>
          <w:szCs w:val="22"/>
        </w:rPr>
        <w:t>.</w:t>
      </w:r>
      <w:r w:rsidRPr="009E5480">
        <w:rPr>
          <w:rFonts w:cs="Arial"/>
          <w:sz w:val="22"/>
          <w:szCs w:val="22"/>
        </w:rPr>
        <w:t xml:space="preserve"> </w:t>
      </w:r>
      <w:r w:rsidR="00402936">
        <w:rPr>
          <w:rFonts w:cs="Arial"/>
          <w:sz w:val="22"/>
          <w:szCs w:val="22"/>
        </w:rPr>
        <w:t>Tal com consta</w:t>
      </w:r>
      <w:r w:rsidR="00261477">
        <w:rPr>
          <w:rFonts w:cs="Arial"/>
          <w:sz w:val="22"/>
          <w:szCs w:val="22"/>
        </w:rPr>
        <w:t xml:space="preserve"> </w:t>
      </w:r>
      <w:r w:rsidRPr="009E5480">
        <w:rPr>
          <w:rFonts w:cs="Arial"/>
          <w:b/>
          <w:sz w:val="22"/>
          <w:szCs w:val="22"/>
        </w:rPr>
        <w:t>en l’apartat E.5 del quadre de característiques</w:t>
      </w:r>
      <w:r w:rsidR="00402936">
        <w:rPr>
          <w:rFonts w:cs="Arial"/>
          <w:b/>
          <w:sz w:val="22"/>
          <w:szCs w:val="22"/>
        </w:rPr>
        <w:t>,</w:t>
      </w:r>
      <w:r w:rsidRPr="009E5480">
        <w:rPr>
          <w:rFonts w:cs="Arial"/>
          <w:sz w:val="22"/>
          <w:szCs w:val="22"/>
        </w:rPr>
        <w:t xml:space="preserve"> la </w:t>
      </w:r>
      <w:r w:rsidRPr="0094364C">
        <w:rPr>
          <w:rFonts w:cs="Arial"/>
          <w:sz w:val="22"/>
          <w:szCs w:val="22"/>
        </w:rPr>
        <w:t>presentació</w:t>
      </w:r>
      <w:r w:rsidR="00402936">
        <w:rPr>
          <w:rFonts w:cs="Arial"/>
          <w:sz w:val="22"/>
          <w:szCs w:val="22"/>
        </w:rPr>
        <w:t xml:space="preserve"> de proposicions és</w:t>
      </w:r>
      <w:r w:rsidRPr="0094364C">
        <w:rPr>
          <w:rFonts w:cs="Arial"/>
          <w:sz w:val="22"/>
          <w:szCs w:val="22"/>
        </w:rPr>
        <w:t xml:space="preserve"> electrònica mitjançant l’aplicació de “Sobre Digital”</w:t>
      </w:r>
      <w:r w:rsidRPr="00132E6B">
        <w:rPr>
          <w:rFonts w:cs="Arial"/>
          <w:sz w:val="22"/>
          <w:szCs w:val="22"/>
        </w:rPr>
        <w:t>,</w:t>
      </w:r>
      <w:r w:rsidRPr="009E5480">
        <w:rPr>
          <w:rFonts w:cs="Arial"/>
          <w:sz w:val="22"/>
          <w:szCs w:val="22"/>
        </w:rPr>
        <w:t xml:space="preserve"> </w:t>
      </w:r>
      <w:r w:rsidR="00402936">
        <w:rPr>
          <w:rFonts w:cs="Arial"/>
          <w:sz w:val="22"/>
          <w:szCs w:val="22"/>
        </w:rPr>
        <w:t xml:space="preserve">cosa per la qual </w:t>
      </w:r>
      <w:r w:rsidRPr="009E5480">
        <w:rPr>
          <w:rFonts w:cs="Arial"/>
          <w:sz w:val="22"/>
          <w:szCs w:val="22"/>
        </w:rPr>
        <w:t xml:space="preserve">cal tenir </w:t>
      </w:r>
      <w:r>
        <w:rPr>
          <w:rFonts w:cs="Arial"/>
          <w:sz w:val="22"/>
          <w:szCs w:val="22"/>
        </w:rPr>
        <w:t>en compte, per a la preparació i la presentació de les proposicions,</w:t>
      </w:r>
      <w:r w:rsidRPr="009E5480">
        <w:rPr>
          <w:rFonts w:cs="Arial"/>
          <w:sz w:val="22"/>
          <w:szCs w:val="22"/>
        </w:rPr>
        <w:t xml:space="preserve"> les qüestions</w:t>
      </w:r>
      <w:r>
        <w:rPr>
          <w:rFonts w:cs="Arial"/>
          <w:sz w:val="22"/>
          <w:szCs w:val="22"/>
        </w:rPr>
        <w:t xml:space="preserve"> que s’estableixen en </w:t>
      </w:r>
      <w:r w:rsidRPr="008D6589">
        <w:rPr>
          <w:rFonts w:cs="Arial"/>
          <w:sz w:val="22"/>
          <w:szCs w:val="22"/>
        </w:rPr>
        <w:t>l’</w:t>
      </w:r>
      <w:r w:rsidRPr="00D324DE">
        <w:rPr>
          <w:rFonts w:cs="Arial"/>
          <w:b/>
          <w:sz w:val="22"/>
          <w:szCs w:val="22"/>
        </w:rPr>
        <w:t xml:space="preserve">Annex </w:t>
      </w:r>
      <w:r w:rsidR="00C35E33">
        <w:rPr>
          <w:rFonts w:cs="Arial"/>
          <w:b/>
          <w:sz w:val="22"/>
          <w:szCs w:val="22"/>
        </w:rPr>
        <w:t>8</w:t>
      </w:r>
      <w:r w:rsidRPr="008D6589">
        <w:rPr>
          <w:rFonts w:cs="Arial"/>
          <w:sz w:val="22"/>
          <w:szCs w:val="22"/>
        </w:rPr>
        <w:t>.</w:t>
      </w:r>
      <w:r>
        <w:rPr>
          <w:rFonts w:cs="Arial"/>
          <w:sz w:val="22"/>
          <w:szCs w:val="22"/>
        </w:rPr>
        <w:t xml:space="preserve"> </w:t>
      </w:r>
      <w:r w:rsidRPr="001340FC">
        <w:rPr>
          <w:rFonts w:cs="Arial"/>
          <w:sz w:val="22"/>
          <w:szCs w:val="22"/>
        </w:rPr>
        <w:t>A més, les especificacions tècniques necessàries per a la presentació electrònica de proposicions es troben disponibles a l’apartat de “licitació electrònica” de la plataforma de serveis de contractació pública, a l’adreça web següent:</w:t>
      </w:r>
    </w:p>
    <w:p w14:paraId="5E648E11" w14:textId="77777777" w:rsidR="00C35E33" w:rsidRDefault="000722C1" w:rsidP="00C35E33">
      <w:pPr>
        <w:autoSpaceDE w:val="0"/>
        <w:autoSpaceDN w:val="0"/>
        <w:adjustRightInd w:val="0"/>
        <w:jc w:val="both"/>
        <w:rPr>
          <w:rFonts w:cs="Arial"/>
          <w:color w:val="0000FF"/>
          <w:szCs w:val="22"/>
          <w:u w:val="single"/>
        </w:rPr>
      </w:pPr>
      <w:hyperlink r:id="rId14" w:history="1">
        <w:r w:rsidR="00C35E33" w:rsidRPr="007A56C6">
          <w:rPr>
            <w:rStyle w:val="Enlla"/>
            <w:rFonts w:cs="Arial"/>
            <w:szCs w:val="22"/>
          </w:rPr>
          <w:t>https://contractaciopublica.gencat.cat/ecofin_sobre/AppJava/views/ajuda/empreses/index.xhtml</w:t>
        </w:r>
      </w:hyperlink>
    </w:p>
    <w:p w14:paraId="07288B28" w14:textId="77777777" w:rsidR="00BC68AE" w:rsidRDefault="00BC68AE" w:rsidP="00BC68AE">
      <w:pPr>
        <w:autoSpaceDE w:val="0"/>
        <w:autoSpaceDN w:val="0"/>
        <w:adjustRightInd w:val="0"/>
        <w:jc w:val="both"/>
        <w:rPr>
          <w:rFonts w:cs="Arial"/>
          <w:szCs w:val="22"/>
        </w:rPr>
      </w:pPr>
    </w:p>
    <w:p w14:paraId="148AC907" w14:textId="2B4EC000" w:rsidR="00BC68AE" w:rsidRDefault="00BC68AE" w:rsidP="00BC68AE">
      <w:pPr>
        <w:autoSpaceDE w:val="0"/>
        <w:autoSpaceDN w:val="0"/>
        <w:adjustRightInd w:val="0"/>
        <w:jc w:val="both"/>
        <w:rPr>
          <w:rFonts w:cs="Arial"/>
          <w:szCs w:val="22"/>
        </w:rPr>
      </w:pPr>
      <w:r w:rsidRPr="00EB6287">
        <w:rPr>
          <w:rFonts w:cs="Arial"/>
          <w:szCs w:val="22"/>
        </w:rPr>
        <w:t>De conformitat amb la Disposició Addicional Quinzena de la LCSP, s’exigeix la presentació de proposicions mitjançant l’ús de mitjans electrònics</w:t>
      </w:r>
      <w:r>
        <w:rPr>
          <w:rFonts w:cs="Arial"/>
          <w:szCs w:val="22"/>
        </w:rPr>
        <w:t>.</w:t>
      </w:r>
    </w:p>
    <w:p w14:paraId="4E7F2D8F" w14:textId="77777777" w:rsidR="006A3C09" w:rsidRPr="00FA7995" w:rsidRDefault="006A3C09" w:rsidP="006A3C09">
      <w:pPr>
        <w:pStyle w:val="Textindependent"/>
        <w:tabs>
          <w:tab w:val="left" w:pos="0"/>
          <w:tab w:val="left" w:pos="680"/>
          <w:tab w:val="left" w:pos="1473"/>
          <w:tab w:val="left" w:pos="4320"/>
        </w:tabs>
        <w:ind w:right="70"/>
        <w:jc w:val="both"/>
        <w:rPr>
          <w:rFonts w:cs="Arial"/>
          <w:sz w:val="22"/>
          <w:szCs w:val="22"/>
        </w:rPr>
      </w:pPr>
    </w:p>
    <w:p w14:paraId="000396E7" w14:textId="6076EC91" w:rsidR="006A3C09" w:rsidRPr="00FA7995" w:rsidRDefault="006A3C09" w:rsidP="006A3C09">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sidR="00C35E33">
        <w:rPr>
          <w:rFonts w:cs="Arial"/>
          <w:b/>
          <w:szCs w:val="22"/>
          <w:lang w:eastAsia="ca-ES"/>
        </w:rPr>
        <w:t>5</w:t>
      </w:r>
      <w:r w:rsidRPr="00FA7995">
        <w:rPr>
          <w:rFonts w:cs="Arial"/>
          <w:b/>
          <w:szCs w:val="22"/>
          <w:lang w:eastAsia="ca-ES"/>
        </w:rPr>
        <w:t>.</w:t>
      </w:r>
      <w:r w:rsidRPr="00FA7995">
        <w:rPr>
          <w:rFonts w:cs="Arial"/>
          <w:szCs w:val="22"/>
          <w:lang w:eastAsia="ca-ES"/>
        </w:rPr>
        <w:t xml:space="preserve"> D’acord amb l’article 23 del Reglament, les empreses estrangeres han de presentar la documentació traduïda de forma oficial al català i/o al castellà.</w:t>
      </w:r>
    </w:p>
    <w:p w14:paraId="24C0DF21" w14:textId="77777777" w:rsidR="006A3C09" w:rsidRPr="00FA7995" w:rsidRDefault="006A3C09" w:rsidP="006A3C09">
      <w:pPr>
        <w:autoSpaceDE w:val="0"/>
        <w:autoSpaceDN w:val="0"/>
        <w:adjustRightInd w:val="0"/>
        <w:jc w:val="both"/>
        <w:rPr>
          <w:rFonts w:cs="Arial"/>
          <w:szCs w:val="22"/>
          <w:lang w:eastAsia="ca-ES"/>
        </w:rPr>
      </w:pPr>
    </w:p>
    <w:p w14:paraId="163CCC36" w14:textId="4D5E68F1" w:rsidR="006A3C09" w:rsidRDefault="006A3C09" w:rsidP="006A3C09">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sidR="00C35E33">
        <w:rPr>
          <w:rFonts w:cs="Arial"/>
          <w:b/>
          <w:szCs w:val="22"/>
          <w:lang w:eastAsia="ca-ES"/>
        </w:rPr>
        <w:t>6</w:t>
      </w:r>
      <w:r w:rsidRPr="00FA7995">
        <w:rPr>
          <w:rFonts w:cs="Arial"/>
          <w:b/>
          <w:szCs w:val="22"/>
          <w:lang w:eastAsia="ca-ES"/>
        </w:rPr>
        <w:t>.</w:t>
      </w:r>
      <w:r w:rsidRPr="00FA7995">
        <w:rPr>
          <w:rFonts w:cs="Arial"/>
          <w:szCs w:val="22"/>
          <w:lang w:eastAsia="ca-ES"/>
        </w:rPr>
        <w:t xml:space="preserve"> Les persones interessades en el procediment de licitació podran sol·licitar a l’òrgan de contractació informació addicional sobre els plecs i </w:t>
      </w:r>
      <w:r>
        <w:rPr>
          <w:rFonts w:cs="Arial"/>
          <w:szCs w:val="22"/>
          <w:lang w:eastAsia="ca-ES"/>
        </w:rPr>
        <w:t>altra</w:t>
      </w:r>
      <w:r w:rsidRPr="00FA7995">
        <w:rPr>
          <w:rFonts w:cs="Arial"/>
          <w:szCs w:val="22"/>
          <w:lang w:eastAsia="ca-ES"/>
        </w:rPr>
        <w:t xml:space="preserve"> documentació complementària, el qual la facilitarà almenys sis</w:t>
      </w:r>
      <w:r>
        <w:rPr>
          <w:rFonts w:cs="Arial"/>
          <w:szCs w:val="22"/>
          <w:lang w:eastAsia="ca-ES"/>
        </w:rPr>
        <w:t xml:space="preserve"> (6)</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que finalitzi el termini fixa</w:t>
      </w:r>
      <w:r>
        <w:rPr>
          <w:rFonts w:cs="Arial"/>
          <w:szCs w:val="22"/>
          <w:lang w:eastAsia="ca-ES"/>
        </w:rPr>
        <w:t>t per a la presentació de proposicions</w:t>
      </w:r>
      <w:r w:rsidRPr="00FA7995">
        <w:rPr>
          <w:rFonts w:cs="Arial"/>
          <w:szCs w:val="22"/>
          <w:lang w:eastAsia="ca-ES"/>
        </w:rPr>
        <w:t xml:space="preserve">, sempre que l'hagin demanat almenys </w:t>
      </w:r>
      <w:r>
        <w:rPr>
          <w:rFonts w:cs="Arial"/>
          <w:szCs w:val="22"/>
          <w:lang w:eastAsia="ca-ES"/>
        </w:rPr>
        <w:t>dotze (</w:t>
      </w:r>
      <w:r w:rsidRPr="00FA7995">
        <w:rPr>
          <w:rFonts w:cs="Arial"/>
          <w:szCs w:val="22"/>
          <w:lang w:eastAsia="ca-ES"/>
        </w:rPr>
        <w:t>12</w:t>
      </w:r>
      <w:r>
        <w:rPr>
          <w:rFonts w:cs="Arial"/>
          <w:szCs w:val="22"/>
          <w:lang w:eastAsia="ca-ES"/>
        </w:rPr>
        <w:t>)</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del transcurs del termini de presentació de les proposicions. </w:t>
      </w:r>
      <w:r>
        <w:rPr>
          <w:rFonts w:cs="Arial"/>
          <w:szCs w:val="22"/>
          <w:lang w:eastAsia="ca-ES"/>
        </w:rPr>
        <w:t>T</w:t>
      </w:r>
      <w:r w:rsidRPr="00FA7995">
        <w:rPr>
          <w:rFonts w:cs="Arial"/>
          <w:szCs w:val="22"/>
          <w:lang w:eastAsia="ca-ES"/>
        </w:rPr>
        <w:t>ambé poden dirigir-se a l’òrgan de contractació per sol·licitar aclariments sobre els plecs o la resta de documentació a través de l’apartat de preguntes i respostes del tauler d’avisos de l’espai virtual de la licitació</w:t>
      </w:r>
      <w:r w:rsidRPr="001837D3">
        <w:rPr>
          <w:rFonts w:cs="Arial"/>
          <w:szCs w:val="22"/>
          <w:lang w:eastAsia="ca-ES"/>
        </w:rPr>
        <w:t xml:space="preserve">. </w:t>
      </w:r>
    </w:p>
    <w:p w14:paraId="3572DF0A" w14:textId="77777777" w:rsidR="006A3C09" w:rsidRDefault="006A3C09" w:rsidP="006A3C09">
      <w:pPr>
        <w:autoSpaceDE w:val="0"/>
        <w:autoSpaceDN w:val="0"/>
        <w:adjustRightInd w:val="0"/>
        <w:jc w:val="both"/>
        <w:rPr>
          <w:rFonts w:cs="Arial"/>
          <w:szCs w:val="22"/>
          <w:lang w:eastAsia="ca-ES"/>
        </w:rPr>
      </w:pPr>
    </w:p>
    <w:p w14:paraId="12E3534C" w14:textId="77777777" w:rsidR="006A3C09" w:rsidRPr="00C00892" w:rsidRDefault="006A3C09" w:rsidP="006A3C09">
      <w:pPr>
        <w:autoSpaceDE w:val="0"/>
        <w:autoSpaceDN w:val="0"/>
        <w:adjustRightInd w:val="0"/>
        <w:jc w:val="both"/>
        <w:rPr>
          <w:rFonts w:cs="Arial"/>
          <w:szCs w:val="22"/>
          <w:lang w:eastAsia="ca-ES"/>
        </w:rPr>
      </w:pPr>
      <w:r w:rsidRPr="001837D3">
        <w:rPr>
          <w:rFonts w:cs="Arial"/>
          <w:szCs w:val="22"/>
          <w:lang w:eastAsia="ca-ES"/>
        </w:rPr>
        <w:t xml:space="preserve">Aquestes preguntes i respostes seran públiques i accessibles a través del tauler esmentat, residenciat en el perfil del contractant de l’òrgan de contractació, </w:t>
      </w:r>
      <w:r w:rsidRPr="00C00892">
        <w:rPr>
          <w:rFonts w:cs="Arial"/>
          <w:szCs w:val="22"/>
          <w:lang w:eastAsia="ca-ES"/>
        </w:rPr>
        <w:t xml:space="preserve">en l’adreça que es detalla a </w:t>
      </w:r>
      <w:r w:rsidRPr="00C00892">
        <w:rPr>
          <w:rFonts w:cs="Arial"/>
          <w:b/>
          <w:szCs w:val="22"/>
          <w:lang w:eastAsia="ca-ES"/>
        </w:rPr>
        <w:t>l’apartat E.5 del quadre de característiques</w:t>
      </w:r>
      <w:r w:rsidRPr="00C00892">
        <w:rPr>
          <w:rFonts w:cs="Arial"/>
          <w:szCs w:val="22"/>
          <w:lang w:eastAsia="ca-ES"/>
        </w:rPr>
        <w:t xml:space="preserve"> d’aquest Plec.</w:t>
      </w:r>
    </w:p>
    <w:p w14:paraId="35FF3F82" w14:textId="77777777" w:rsidR="006A3C09" w:rsidRDefault="006A3C09" w:rsidP="006A3C09">
      <w:pPr>
        <w:autoSpaceDE w:val="0"/>
        <w:autoSpaceDN w:val="0"/>
        <w:adjustRightInd w:val="0"/>
        <w:jc w:val="both"/>
        <w:rPr>
          <w:rFonts w:cs="Arial"/>
          <w:szCs w:val="22"/>
          <w:highlight w:val="yellow"/>
          <w:lang w:eastAsia="ca-ES"/>
        </w:rPr>
      </w:pPr>
    </w:p>
    <w:p w14:paraId="1C344136" w14:textId="77777777" w:rsidR="006A3C09" w:rsidRPr="00FA7995" w:rsidRDefault="006A3C09" w:rsidP="006A3C09">
      <w:pPr>
        <w:autoSpaceDE w:val="0"/>
        <w:autoSpaceDN w:val="0"/>
        <w:adjustRightInd w:val="0"/>
        <w:jc w:val="both"/>
        <w:rPr>
          <w:rFonts w:cs="Arial"/>
          <w:szCs w:val="22"/>
          <w:lang w:eastAsia="ca-ES"/>
        </w:rPr>
      </w:pPr>
      <w:r w:rsidRPr="001837D3">
        <w:rPr>
          <w:rFonts w:cs="Arial"/>
          <w:szCs w:val="22"/>
          <w:lang w:eastAsia="ca-ES"/>
        </w:rPr>
        <w:t>Les respostes a les sol·licituds d’aclariments</w:t>
      </w:r>
      <w:r>
        <w:rPr>
          <w:rFonts w:cs="Arial"/>
          <w:szCs w:val="22"/>
          <w:lang w:eastAsia="ca-ES"/>
        </w:rPr>
        <w:t xml:space="preserve"> han de ser formulades per l’òrgan de contractació i</w:t>
      </w:r>
      <w:r w:rsidRPr="001837D3">
        <w:rPr>
          <w:rFonts w:cs="Arial"/>
          <w:szCs w:val="22"/>
          <w:lang w:eastAsia="ca-ES"/>
        </w:rPr>
        <w:t xml:space="preserve"> </w:t>
      </w:r>
      <w:r>
        <w:rPr>
          <w:rFonts w:cs="Arial"/>
          <w:szCs w:val="22"/>
          <w:lang w:eastAsia="ca-ES"/>
        </w:rPr>
        <w:t>han de tenir</w:t>
      </w:r>
      <w:r w:rsidRPr="001837D3">
        <w:rPr>
          <w:rFonts w:cs="Arial"/>
          <w:szCs w:val="22"/>
          <w:lang w:eastAsia="ca-ES"/>
        </w:rPr>
        <w:t xml:space="preserve"> caràcter vinculant.</w:t>
      </w:r>
    </w:p>
    <w:p w14:paraId="1BB66613" w14:textId="77777777" w:rsidR="006A3C09" w:rsidRPr="00FA7995" w:rsidRDefault="006A3C09" w:rsidP="006A3C09">
      <w:pPr>
        <w:autoSpaceDE w:val="0"/>
        <w:autoSpaceDN w:val="0"/>
        <w:adjustRightInd w:val="0"/>
        <w:jc w:val="both"/>
        <w:rPr>
          <w:rFonts w:cs="Arial"/>
          <w:szCs w:val="22"/>
          <w:lang w:eastAsia="ca-ES"/>
        </w:rPr>
      </w:pPr>
    </w:p>
    <w:p w14:paraId="3F7695E2" w14:textId="39ECBF77" w:rsidR="006A3C09" w:rsidRPr="00FA7995" w:rsidRDefault="006A3C09" w:rsidP="006A3C09">
      <w:pPr>
        <w:jc w:val="both"/>
        <w:rPr>
          <w:rFonts w:cs="Arial"/>
          <w:szCs w:val="22"/>
        </w:rPr>
      </w:pPr>
      <w:r w:rsidRPr="00FA7995">
        <w:rPr>
          <w:rFonts w:cs="Arial"/>
          <w:b/>
          <w:szCs w:val="22"/>
        </w:rPr>
        <w:t>1</w:t>
      </w:r>
      <w:r>
        <w:rPr>
          <w:rFonts w:cs="Arial"/>
          <w:b/>
          <w:szCs w:val="22"/>
        </w:rPr>
        <w:t>1</w:t>
      </w:r>
      <w:r w:rsidRPr="00FA7995">
        <w:rPr>
          <w:rFonts w:cs="Arial"/>
          <w:b/>
          <w:szCs w:val="22"/>
        </w:rPr>
        <w:t>.</w:t>
      </w:r>
      <w:r w:rsidR="00C35E33">
        <w:rPr>
          <w:rFonts w:cs="Arial"/>
          <w:b/>
          <w:szCs w:val="22"/>
        </w:rPr>
        <w:t>7</w:t>
      </w:r>
      <w:r w:rsidRPr="00FA7995">
        <w:rPr>
          <w:rFonts w:cs="Arial"/>
          <w:b/>
          <w:szCs w:val="22"/>
        </w:rPr>
        <w:t xml:space="preserve">. </w:t>
      </w:r>
      <w:r w:rsidRPr="00FA7995">
        <w:rPr>
          <w:rFonts w:cs="Arial"/>
          <w:szCs w:val="22"/>
        </w:rPr>
        <w:t>Les proposicions són secretes i la seva presentació suposa l'acceptació incondicionada per part de l’empresa licitadora del contingut d’aquest Plec i del contingut del</w:t>
      </w:r>
      <w:r w:rsidR="009A0384">
        <w:rPr>
          <w:rFonts w:cs="Arial"/>
          <w:szCs w:val="22"/>
        </w:rPr>
        <w:t>s</w:t>
      </w:r>
      <w:r w:rsidRPr="00FA7995">
        <w:rPr>
          <w:rFonts w:cs="Arial"/>
          <w:szCs w:val="22"/>
        </w:rPr>
        <w:t xml:space="preserve"> plec</w:t>
      </w:r>
      <w:r w:rsidR="009A0384">
        <w:rPr>
          <w:rFonts w:cs="Arial"/>
          <w:szCs w:val="22"/>
        </w:rPr>
        <w:t>s</w:t>
      </w:r>
      <w:r w:rsidRPr="00FA7995">
        <w:rPr>
          <w:rFonts w:cs="Arial"/>
          <w:szCs w:val="22"/>
        </w:rPr>
        <w:t xml:space="preserve"> de prescripcions tècniques</w:t>
      </w:r>
      <w:r w:rsidR="009A0384">
        <w:rPr>
          <w:rFonts w:cs="Arial"/>
          <w:szCs w:val="22"/>
        </w:rPr>
        <w:t xml:space="preserve"> </w:t>
      </w:r>
      <w:r w:rsidR="009A0384" w:rsidRPr="00B81E5E">
        <w:rPr>
          <w:rFonts w:cs="Arial"/>
          <w:color w:val="000000" w:themeColor="text1"/>
          <w:szCs w:val="22"/>
        </w:rPr>
        <w:t>particulars</w:t>
      </w:r>
      <w:r w:rsidRPr="00B81E5E">
        <w:rPr>
          <w:rFonts w:cs="Arial"/>
          <w:color w:val="000000" w:themeColor="text1"/>
          <w:szCs w:val="22"/>
        </w:rPr>
        <w:t>,</w:t>
      </w:r>
      <w:r w:rsidRPr="00FA7995">
        <w:rPr>
          <w:rFonts w:cs="Arial"/>
          <w:szCs w:val="22"/>
        </w:rPr>
        <w:t xml:space="preserve"> així com l’autorització a la mesa i a l’òrgan de contractació per consultar les dades que constin el Registre Electrònic d’Empreses Licitadores de la Generalitat </w:t>
      </w:r>
      <w:r w:rsidRPr="001837D3">
        <w:rPr>
          <w:rFonts w:cs="Arial"/>
          <w:szCs w:val="22"/>
        </w:rPr>
        <w:t xml:space="preserve">de Catalunya (RELI) o el Registre </w:t>
      </w:r>
      <w:r>
        <w:rPr>
          <w:rFonts w:cs="Arial"/>
          <w:szCs w:val="22"/>
        </w:rPr>
        <w:t>O</w:t>
      </w:r>
      <w:r w:rsidRPr="001837D3">
        <w:rPr>
          <w:rFonts w:cs="Arial"/>
          <w:szCs w:val="22"/>
        </w:rPr>
        <w:t xml:space="preserve">ficial de </w:t>
      </w:r>
      <w:r>
        <w:rPr>
          <w:rFonts w:cs="Arial"/>
          <w:szCs w:val="22"/>
        </w:rPr>
        <w:t>L</w:t>
      </w:r>
      <w:r w:rsidRPr="001837D3">
        <w:rPr>
          <w:rFonts w:cs="Arial"/>
          <w:szCs w:val="22"/>
        </w:rPr>
        <w:t xml:space="preserve">icitadors i </w:t>
      </w:r>
      <w:r>
        <w:rPr>
          <w:rFonts w:cs="Arial"/>
          <w:szCs w:val="22"/>
        </w:rPr>
        <w:t>E</w:t>
      </w:r>
      <w:r w:rsidRPr="001837D3">
        <w:rPr>
          <w:rFonts w:cs="Arial"/>
          <w:szCs w:val="22"/>
        </w:rPr>
        <w:t xml:space="preserve">mpreses </w:t>
      </w:r>
      <w:r>
        <w:rPr>
          <w:rFonts w:cs="Arial"/>
          <w:szCs w:val="22"/>
        </w:rPr>
        <w:t>C</w:t>
      </w:r>
      <w:r w:rsidRPr="001837D3">
        <w:rPr>
          <w:rFonts w:cs="Arial"/>
          <w:szCs w:val="22"/>
        </w:rPr>
        <w:t xml:space="preserve">lassificades del </w:t>
      </w:r>
      <w:r>
        <w:rPr>
          <w:rFonts w:cs="Arial"/>
          <w:szCs w:val="22"/>
        </w:rPr>
        <w:t>S</w:t>
      </w:r>
      <w:r w:rsidRPr="001837D3">
        <w:rPr>
          <w:rFonts w:cs="Arial"/>
          <w:szCs w:val="22"/>
        </w:rPr>
        <w:t xml:space="preserve">ector </w:t>
      </w:r>
      <w:r>
        <w:rPr>
          <w:rFonts w:cs="Arial"/>
          <w:szCs w:val="22"/>
        </w:rPr>
        <w:t>P</w:t>
      </w:r>
      <w:r w:rsidRPr="001837D3">
        <w:rPr>
          <w:rFonts w:cs="Arial"/>
          <w:szCs w:val="22"/>
        </w:rPr>
        <w:t>úblic, o les llistes oficials d’operadors econòmics d’un Estat membre de la Unió Europea.</w:t>
      </w:r>
    </w:p>
    <w:p w14:paraId="4360D4AB" w14:textId="77777777" w:rsidR="006A3C09" w:rsidRPr="00FA7995" w:rsidRDefault="006A3C09" w:rsidP="006A3C09">
      <w:pPr>
        <w:pStyle w:val="Textindependent"/>
        <w:tabs>
          <w:tab w:val="left" w:pos="0"/>
          <w:tab w:val="left" w:pos="680"/>
          <w:tab w:val="left" w:pos="1473"/>
          <w:tab w:val="left" w:pos="4320"/>
        </w:tabs>
        <w:jc w:val="both"/>
        <w:rPr>
          <w:rFonts w:cs="Arial"/>
          <w:sz w:val="22"/>
          <w:szCs w:val="22"/>
        </w:rPr>
      </w:pPr>
    </w:p>
    <w:p w14:paraId="74CB8E97" w14:textId="4A7A10DF" w:rsidR="006A3C09" w:rsidRPr="00FA7995" w:rsidRDefault="006A3C09" w:rsidP="006A3C09">
      <w:pPr>
        <w:pStyle w:val="Textindependent"/>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w:t>
      </w:r>
      <w:r w:rsidRPr="00FA7995">
        <w:rPr>
          <w:rFonts w:cs="Arial"/>
          <w:b/>
          <w:sz w:val="22"/>
          <w:szCs w:val="22"/>
        </w:rPr>
        <w:t>.</w:t>
      </w:r>
      <w:r w:rsidR="00C35E33">
        <w:rPr>
          <w:rFonts w:cs="Arial"/>
          <w:b/>
          <w:sz w:val="22"/>
          <w:szCs w:val="22"/>
        </w:rPr>
        <w:t>8</w:t>
      </w:r>
      <w:r w:rsidRPr="00FA7995">
        <w:rPr>
          <w:rFonts w:cs="Arial"/>
          <w:b/>
          <w:sz w:val="22"/>
          <w:szCs w:val="22"/>
        </w:rPr>
        <w:t>.</w:t>
      </w:r>
      <w:r w:rsidRPr="00FA7995">
        <w:rPr>
          <w:rFonts w:cs="Arial"/>
          <w:sz w:val="22"/>
          <w:szCs w:val="22"/>
        </w:rPr>
        <w:t xml:space="preserve"> La documentació, un cop lliurada, només es pot retirar per motius justificats.</w:t>
      </w:r>
    </w:p>
    <w:p w14:paraId="402A3B54" w14:textId="77777777" w:rsidR="006A3C09" w:rsidRPr="00FA7995" w:rsidRDefault="006A3C09" w:rsidP="006A3C09">
      <w:pPr>
        <w:pStyle w:val="Textindependent"/>
        <w:tabs>
          <w:tab w:val="left" w:pos="0"/>
          <w:tab w:val="left" w:pos="680"/>
          <w:tab w:val="left" w:pos="1473"/>
          <w:tab w:val="left" w:pos="4320"/>
        </w:tabs>
        <w:jc w:val="both"/>
        <w:rPr>
          <w:rFonts w:cs="Arial"/>
          <w:sz w:val="22"/>
          <w:szCs w:val="22"/>
        </w:rPr>
      </w:pPr>
    </w:p>
    <w:p w14:paraId="2F32E4C0" w14:textId="600B68C1" w:rsidR="006A3C09" w:rsidRDefault="006A3C09" w:rsidP="006A3C09">
      <w:pPr>
        <w:pStyle w:val="Textindependent"/>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w:t>
      </w:r>
      <w:r w:rsidRPr="00FA7995">
        <w:rPr>
          <w:rFonts w:cs="Arial"/>
          <w:b/>
          <w:sz w:val="22"/>
          <w:szCs w:val="22"/>
        </w:rPr>
        <w:t>.</w:t>
      </w:r>
      <w:r w:rsidR="00C35E33">
        <w:rPr>
          <w:rFonts w:cs="Arial"/>
          <w:b/>
          <w:sz w:val="22"/>
          <w:szCs w:val="22"/>
        </w:rPr>
        <w:t>9</w:t>
      </w:r>
      <w:r w:rsidRPr="00FA7995">
        <w:rPr>
          <w:rFonts w:cs="Arial"/>
          <w:b/>
          <w:sz w:val="22"/>
          <w:szCs w:val="22"/>
        </w:rPr>
        <w:t>.</w:t>
      </w:r>
      <w:r w:rsidRPr="00FA7995">
        <w:rPr>
          <w:rFonts w:cs="Arial"/>
          <w:sz w:val="22"/>
          <w:szCs w:val="22"/>
        </w:rPr>
        <w:t xml:space="preserve"> Les empreses licitadores només poden presentar una única proposició. Tampoc poden subscriure cap proposta en </w:t>
      </w:r>
      <w:r>
        <w:rPr>
          <w:rFonts w:cs="Arial"/>
          <w:sz w:val="22"/>
          <w:szCs w:val="22"/>
        </w:rPr>
        <w:t xml:space="preserve">unió </w:t>
      </w:r>
      <w:r w:rsidRPr="00FA7995">
        <w:rPr>
          <w:rFonts w:cs="Arial"/>
          <w:sz w:val="22"/>
          <w:szCs w:val="22"/>
        </w:rPr>
        <w:t xml:space="preserve">temporal amb d’altres empreses (UTE) si ho han fet </w:t>
      </w:r>
      <w:r w:rsidRPr="00FA7995">
        <w:rPr>
          <w:rFonts w:cs="Arial"/>
          <w:sz w:val="22"/>
          <w:szCs w:val="22"/>
        </w:rPr>
        <w:lastRenderedPageBreak/>
        <w:t xml:space="preserve">individualment o figurar en més d’una unió temporal. La contravenció d’aquest precepte ha de produir </w:t>
      </w:r>
      <w:r w:rsidRPr="00E33B44">
        <w:rPr>
          <w:rFonts w:cs="Arial"/>
          <w:sz w:val="22"/>
          <w:szCs w:val="22"/>
        </w:rPr>
        <w:t>la inadmissió</w:t>
      </w:r>
      <w:r w:rsidRPr="00FA7995">
        <w:rPr>
          <w:rFonts w:cs="Arial"/>
          <w:sz w:val="22"/>
          <w:szCs w:val="22"/>
        </w:rPr>
        <w:t xml:space="preserve"> de totes les proposicions presentades. </w:t>
      </w:r>
    </w:p>
    <w:p w14:paraId="4E7E6E6B" w14:textId="77777777" w:rsidR="002110A9" w:rsidRDefault="002110A9" w:rsidP="006A3C09">
      <w:pPr>
        <w:pStyle w:val="Textindependent"/>
        <w:tabs>
          <w:tab w:val="left" w:pos="0"/>
          <w:tab w:val="left" w:pos="680"/>
          <w:tab w:val="left" w:pos="1473"/>
          <w:tab w:val="left" w:pos="4320"/>
        </w:tabs>
        <w:jc w:val="both"/>
        <w:rPr>
          <w:rFonts w:cs="Arial"/>
          <w:sz w:val="22"/>
          <w:szCs w:val="22"/>
        </w:rPr>
      </w:pPr>
    </w:p>
    <w:p w14:paraId="635EE273" w14:textId="30BEA2B5" w:rsidR="006A3C09" w:rsidRPr="00D36C7E" w:rsidRDefault="001340FC" w:rsidP="001340FC">
      <w:pPr>
        <w:pStyle w:val="Textindependent"/>
        <w:tabs>
          <w:tab w:val="left" w:pos="0"/>
          <w:tab w:val="left" w:pos="680"/>
          <w:tab w:val="left" w:pos="1473"/>
          <w:tab w:val="left" w:pos="4320"/>
        </w:tabs>
        <w:jc w:val="both"/>
        <w:rPr>
          <w:rFonts w:cs="Arial"/>
          <w:sz w:val="22"/>
          <w:szCs w:val="22"/>
        </w:rPr>
      </w:pPr>
      <w:r w:rsidRPr="00D36C7E">
        <w:rPr>
          <w:rFonts w:cs="Arial"/>
          <w:b/>
          <w:sz w:val="22"/>
          <w:szCs w:val="22"/>
        </w:rPr>
        <w:t>11.</w:t>
      </w:r>
      <w:r w:rsidR="00C35E33" w:rsidRPr="00D36C7E">
        <w:rPr>
          <w:rFonts w:cs="Arial"/>
          <w:b/>
          <w:sz w:val="22"/>
          <w:szCs w:val="22"/>
        </w:rPr>
        <w:t>10</w:t>
      </w:r>
      <w:r w:rsidRPr="00D36C7E">
        <w:rPr>
          <w:rFonts w:cs="Arial"/>
          <w:b/>
          <w:sz w:val="22"/>
          <w:szCs w:val="22"/>
        </w:rPr>
        <w:t>.</w:t>
      </w:r>
      <w:r w:rsidRPr="00D36C7E">
        <w:rPr>
          <w:rFonts w:cs="Arial"/>
          <w:sz w:val="22"/>
          <w:szCs w:val="22"/>
        </w:rPr>
        <w:t xml:space="preserve"> La informació sobre la relació de béns i persones objecte de cobertura i sobre la sinistralitat de les pòlisses d’assegurances corresponents a cada lot, es facilitarà als licitadors, prèvia petició, complementació i tramesa a l’ACCD d’una declaració de confidencialitat.</w:t>
      </w:r>
    </w:p>
    <w:p w14:paraId="4A223EFA" w14:textId="77777777" w:rsidR="001340FC" w:rsidRPr="00FA7995" w:rsidRDefault="001340FC" w:rsidP="001340FC">
      <w:pPr>
        <w:pStyle w:val="Textindependent"/>
        <w:tabs>
          <w:tab w:val="left" w:pos="0"/>
          <w:tab w:val="left" w:pos="680"/>
          <w:tab w:val="left" w:pos="1473"/>
          <w:tab w:val="left" w:pos="4320"/>
        </w:tabs>
        <w:jc w:val="both"/>
        <w:rPr>
          <w:rFonts w:cs="Arial"/>
          <w:b/>
          <w:sz w:val="22"/>
          <w:szCs w:val="22"/>
        </w:rPr>
      </w:pPr>
    </w:p>
    <w:p w14:paraId="1ED6D790" w14:textId="497BB92A" w:rsidR="006A3C09" w:rsidRPr="00FA7995" w:rsidRDefault="006A3C09" w:rsidP="006A3C09">
      <w:pPr>
        <w:pStyle w:val="Textindependent"/>
        <w:tabs>
          <w:tab w:val="left" w:pos="0"/>
          <w:tab w:val="left" w:pos="680"/>
          <w:tab w:val="left" w:pos="1473"/>
          <w:tab w:val="left" w:pos="4320"/>
        </w:tabs>
        <w:jc w:val="both"/>
        <w:rPr>
          <w:rFonts w:cs="Arial"/>
          <w:b/>
          <w:sz w:val="22"/>
          <w:szCs w:val="22"/>
        </w:rPr>
      </w:pPr>
      <w:r w:rsidRPr="00FA7995">
        <w:rPr>
          <w:rFonts w:cs="Arial"/>
          <w:b/>
          <w:sz w:val="22"/>
          <w:szCs w:val="22"/>
        </w:rPr>
        <w:t>1</w:t>
      </w:r>
      <w:r>
        <w:rPr>
          <w:rFonts w:cs="Arial"/>
          <w:b/>
          <w:sz w:val="22"/>
          <w:szCs w:val="22"/>
        </w:rPr>
        <w:t>1.</w:t>
      </w:r>
      <w:r w:rsidR="00C35E33">
        <w:rPr>
          <w:rFonts w:cs="Arial"/>
          <w:b/>
          <w:sz w:val="22"/>
          <w:szCs w:val="22"/>
        </w:rPr>
        <w:t>11</w:t>
      </w:r>
      <w:r w:rsidRPr="00FA7995">
        <w:rPr>
          <w:rFonts w:cs="Arial"/>
          <w:b/>
          <w:sz w:val="22"/>
          <w:szCs w:val="22"/>
        </w:rPr>
        <w:t>. Contingut dels sobres</w:t>
      </w:r>
    </w:p>
    <w:p w14:paraId="5D2AD711" w14:textId="77777777" w:rsidR="00BC68AE" w:rsidRDefault="00BC68AE" w:rsidP="00BC68AE">
      <w:pPr>
        <w:pStyle w:val="Default"/>
        <w:jc w:val="both"/>
        <w:rPr>
          <w:sz w:val="22"/>
          <w:szCs w:val="22"/>
        </w:rPr>
      </w:pPr>
    </w:p>
    <w:p w14:paraId="0467568C" w14:textId="18EA24BC" w:rsidR="00BC68AE" w:rsidRPr="00094FC2" w:rsidRDefault="00BC68AE" w:rsidP="00BC68AE">
      <w:pPr>
        <w:pStyle w:val="Default"/>
        <w:jc w:val="both"/>
        <w:rPr>
          <w:color w:val="auto"/>
          <w:sz w:val="22"/>
          <w:szCs w:val="22"/>
        </w:rPr>
      </w:pPr>
      <w:r w:rsidRPr="00094FC2">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94FC2">
        <w:rPr>
          <w:b/>
          <w:bCs/>
          <w:sz w:val="22"/>
          <w:szCs w:val="22"/>
        </w:rPr>
        <w:t xml:space="preserve">annex </w:t>
      </w:r>
      <w:r>
        <w:rPr>
          <w:b/>
          <w:bCs/>
          <w:sz w:val="22"/>
          <w:szCs w:val="22"/>
        </w:rPr>
        <w:t>7</w:t>
      </w:r>
      <w:r w:rsidRPr="00094FC2">
        <w:rPr>
          <w:sz w:val="22"/>
          <w:szCs w:val="22"/>
        </w:rPr>
        <w:t>, relatiu a la Informació bàsica sobre protecció de dades de caràcter personal dels licitadors.</w:t>
      </w:r>
    </w:p>
    <w:p w14:paraId="0B6FEF30" w14:textId="77777777" w:rsidR="00BC68AE" w:rsidRPr="00094FC2" w:rsidRDefault="00BC68AE" w:rsidP="00BC68AE">
      <w:pPr>
        <w:autoSpaceDE w:val="0"/>
        <w:autoSpaceDN w:val="0"/>
        <w:adjustRightInd w:val="0"/>
        <w:rPr>
          <w:rFonts w:cs="Arial"/>
          <w:color w:val="000000"/>
          <w:szCs w:val="22"/>
          <w:lang w:eastAsia="ca-ES"/>
        </w:rPr>
      </w:pPr>
    </w:p>
    <w:p w14:paraId="6037ABFF" w14:textId="77777777" w:rsidR="00BC68AE" w:rsidRDefault="00BC68AE" w:rsidP="00BC68AE">
      <w:pPr>
        <w:autoSpaceDE w:val="0"/>
        <w:autoSpaceDN w:val="0"/>
        <w:adjustRightInd w:val="0"/>
        <w:jc w:val="both"/>
        <w:rPr>
          <w:rFonts w:cs="Arial"/>
          <w:szCs w:val="22"/>
          <w:lang w:eastAsia="ca-ES"/>
        </w:rPr>
      </w:pPr>
      <w:r w:rsidRPr="00094FC2">
        <w:rPr>
          <w:rFonts w:cs="Arial"/>
          <w:color w:val="000000"/>
          <w:szCs w:val="22"/>
          <w:lang w:eastAsia="ca-ES"/>
        </w:rPr>
        <w:t>Així mateix, en cas que amb ocasió de la participació en aquesta licitació les empreses hagin de comunicar dades personals, tant per incorporar-les en les seves ofertes, com per acreditar el compliment dels requisits previs a l’adjudicació, les empreses licitadors han de donar compliment al que preveuen els articles 6 i 11 de la Llei orgànica 3/2018, de 5 de desembre, de protecció de dades personals i garantia dels drets digitals, respecte del consentiment informat previ de les persones afectades.</w:t>
      </w:r>
    </w:p>
    <w:p w14:paraId="52CE523E" w14:textId="77777777" w:rsidR="00BC68AE" w:rsidRDefault="00BC68AE" w:rsidP="00BC68AE">
      <w:pPr>
        <w:autoSpaceDE w:val="0"/>
        <w:autoSpaceDN w:val="0"/>
        <w:adjustRightInd w:val="0"/>
        <w:jc w:val="both"/>
        <w:rPr>
          <w:rFonts w:cs="Arial"/>
          <w:szCs w:val="22"/>
          <w:lang w:eastAsia="ca-ES"/>
        </w:rPr>
      </w:pPr>
    </w:p>
    <w:p w14:paraId="5035F0FC" w14:textId="77777777" w:rsidR="00BC68AE" w:rsidRPr="00F76379" w:rsidRDefault="00BC68AE" w:rsidP="00BC68AE">
      <w:pPr>
        <w:autoSpaceDE w:val="0"/>
        <w:autoSpaceDN w:val="0"/>
        <w:adjustRightInd w:val="0"/>
        <w:jc w:val="both"/>
        <w:rPr>
          <w:rFonts w:cs="Arial"/>
          <w:szCs w:val="22"/>
          <w:lang w:eastAsia="ca-ES"/>
        </w:rPr>
      </w:pPr>
      <w:r>
        <w:rPr>
          <w:rFonts w:cs="Arial"/>
          <w:szCs w:val="22"/>
          <w:lang w:eastAsia="ca-ES"/>
        </w:rPr>
        <w:t>En el sobre c</w:t>
      </w:r>
      <w:r w:rsidRPr="00F76379">
        <w:rPr>
          <w:rFonts w:cs="Arial"/>
          <w:szCs w:val="22"/>
          <w:lang w:eastAsia="ca-ES"/>
        </w:rPr>
        <w:t>al aportar la documentació que es detalla seguidament:</w:t>
      </w:r>
    </w:p>
    <w:p w14:paraId="6960C589" w14:textId="77777777" w:rsidR="00BC68AE" w:rsidRDefault="00BC68AE" w:rsidP="006A3C09">
      <w:pPr>
        <w:autoSpaceDE w:val="0"/>
        <w:autoSpaceDN w:val="0"/>
        <w:adjustRightInd w:val="0"/>
        <w:jc w:val="both"/>
        <w:rPr>
          <w:rFonts w:cs="Arial"/>
          <w:b/>
          <w:szCs w:val="22"/>
          <w:lang w:eastAsia="ca-ES"/>
        </w:rPr>
      </w:pPr>
    </w:p>
    <w:p w14:paraId="4961D341" w14:textId="4F898283" w:rsidR="006A3C09" w:rsidRPr="00FA7995" w:rsidRDefault="006A3C09" w:rsidP="006A3C09">
      <w:pPr>
        <w:autoSpaceDE w:val="0"/>
        <w:autoSpaceDN w:val="0"/>
        <w:adjustRightInd w:val="0"/>
        <w:jc w:val="both"/>
        <w:rPr>
          <w:rFonts w:cs="Arial"/>
          <w:b/>
          <w:szCs w:val="22"/>
        </w:rPr>
      </w:pPr>
      <w:r w:rsidRPr="00FA7995">
        <w:rPr>
          <w:rFonts w:cs="Arial"/>
          <w:b/>
          <w:szCs w:val="22"/>
          <w:lang w:eastAsia="ca-ES"/>
        </w:rPr>
        <w:t>1</w:t>
      </w:r>
      <w:r>
        <w:rPr>
          <w:rFonts w:cs="Arial"/>
          <w:b/>
          <w:szCs w:val="22"/>
          <w:lang w:eastAsia="ca-ES"/>
        </w:rPr>
        <w:t>1</w:t>
      </w:r>
      <w:r w:rsidRPr="00FA7995">
        <w:rPr>
          <w:rFonts w:cs="Arial"/>
          <w:b/>
          <w:szCs w:val="22"/>
          <w:lang w:eastAsia="ca-ES"/>
        </w:rPr>
        <w:t>.</w:t>
      </w:r>
      <w:r w:rsidR="00C35E33">
        <w:rPr>
          <w:rFonts w:cs="Arial"/>
          <w:b/>
          <w:szCs w:val="22"/>
          <w:lang w:eastAsia="ca-ES"/>
        </w:rPr>
        <w:t>11</w:t>
      </w:r>
      <w:r w:rsidRPr="00FA7995">
        <w:rPr>
          <w:rFonts w:cs="Arial"/>
          <w:b/>
          <w:szCs w:val="22"/>
          <w:lang w:eastAsia="ca-ES"/>
        </w:rPr>
        <w:t>.1.</w:t>
      </w:r>
      <w:r w:rsidRPr="00FA7995">
        <w:rPr>
          <w:rFonts w:cs="Arial"/>
          <w:szCs w:val="22"/>
          <w:lang w:eastAsia="ca-ES"/>
        </w:rPr>
        <w:t xml:space="preserve"> </w:t>
      </w:r>
      <w:r w:rsidRPr="00FA7995">
        <w:rPr>
          <w:rFonts w:cs="Arial"/>
          <w:b/>
          <w:szCs w:val="22"/>
        </w:rPr>
        <w:t>DOCUMENTACIÓ GENERAL</w:t>
      </w:r>
    </w:p>
    <w:p w14:paraId="48F23755" w14:textId="77777777" w:rsidR="006A3C09" w:rsidRPr="00FA7995" w:rsidRDefault="006A3C09" w:rsidP="006A3C09">
      <w:pPr>
        <w:autoSpaceDE w:val="0"/>
        <w:autoSpaceDN w:val="0"/>
        <w:adjustRightInd w:val="0"/>
        <w:jc w:val="both"/>
        <w:rPr>
          <w:rFonts w:cs="Arial"/>
          <w:b/>
          <w:szCs w:val="22"/>
        </w:rPr>
      </w:pPr>
    </w:p>
    <w:p w14:paraId="0F41A61A" w14:textId="77777777" w:rsidR="006A3C09" w:rsidRPr="00FA7995" w:rsidRDefault="006A3C09" w:rsidP="006A3C09">
      <w:pPr>
        <w:autoSpaceDE w:val="0"/>
        <w:autoSpaceDN w:val="0"/>
        <w:adjustRightInd w:val="0"/>
        <w:jc w:val="both"/>
        <w:rPr>
          <w:rFonts w:cs="Arial"/>
          <w:szCs w:val="22"/>
          <w:lang w:eastAsia="ca-ES"/>
        </w:rPr>
      </w:pPr>
      <w:r w:rsidRPr="00971DA8">
        <w:rPr>
          <w:rFonts w:cs="Arial"/>
          <w:szCs w:val="22"/>
          <w:lang w:eastAsia="ca-ES"/>
        </w:rPr>
        <w:t>La documentació general s’ha de presentar en el sobre A. Les empreses licitadores han</w:t>
      </w:r>
      <w:r w:rsidRPr="00FA7995">
        <w:rPr>
          <w:rFonts w:cs="Arial"/>
          <w:szCs w:val="22"/>
          <w:lang w:eastAsia="ca-ES"/>
        </w:rPr>
        <w:t xml:space="preserve"> de presentar la documentació</w:t>
      </w:r>
      <w:r>
        <w:rPr>
          <w:rFonts w:cs="Arial"/>
          <w:szCs w:val="22"/>
          <w:lang w:eastAsia="ca-ES"/>
        </w:rPr>
        <w:t xml:space="preserve"> general següent:</w:t>
      </w:r>
    </w:p>
    <w:p w14:paraId="648DEE56" w14:textId="77777777" w:rsidR="006A3C09" w:rsidRPr="00FA7995" w:rsidRDefault="006A3C09" w:rsidP="006A3C09">
      <w:pPr>
        <w:autoSpaceDE w:val="0"/>
        <w:autoSpaceDN w:val="0"/>
        <w:adjustRightInd w:val="0"/>
        <w:jc w:val="both"/>
        <w:rPr>
          <w:rFonts w:cs="Arial"/>
          <w:szCs w:val="22"/>
          <w:lang w:eastAsia="ca-ES"/>
        </w:rPr>
      </w:pPr>
    </w:p>
    <w:p w14:paraId="5A2462CB" w14:textId="77777777" w:rsidR="00C35E33" w:rsidRPr="00474445" w:rsidRDefault="00C35E33" w:rsidP="00C35E33">
      <w:pPr>
        <w:autoSpaceDE w:val="0"/>
        <w:autoSpaceDN w:val="0"/>
        <w:adjustRightInd w:val="0"/>
        <w:jc w:val="both"/>
        <w:rPr>
          <w:rFonts w:cs="Arial"/>
          <w:szCs w:val="22"/>
        </w:rPr>
      </w:pPr>
      <w:r>
        <w:rPr>
          <w:rFonts w:cs="Arial"/>
          <w:b/>
          <w:szCs w:val="22"/>
          <w:lang w:eastAsia="ca-ES"/>
        </w:rPr>
        <w:t xml:space="preserve">a) </w:t>
      </w:r>
      <w:r w:rsidRPr="009D7224">
        <w:rPr>
          <w:rFonts w:cs="Arial"/>
          <w:b/>
          <w:szCs w:val="22"/>
          <w:lang w:eastAsia="ca-ES"/>
        </w:rPr>
        <w:t>Formulari</w:t>
      </w:r>
      <w:r w:rsidRPr="009D7224">
        <w:rPr>
          <w:rFonts w:cs="Arial"/>
          <w:b/>
          <w:szCs w:val="22"/>
        </w:rPr>
        <w:t xml:space="preserve"> normalitzat del document europeu únic de contractació (DEUC)</w:t>
      </w:r>
      <w:r>
        <w:rPr>
          <w:rFonts w:cs="Arial"/>
          <w:szCs w:val="22"/>
        </w:rPr>
        <w:t xml:space="preserve">, </w:t>
      </w:r>
      <w:r w:rsidRPr="009D7224">
        <w:rPr>
          <w:rFonts w:cs="Arial"/>
          <w:szCs w:val="22"/>
        </w:rPr>
        <w:t>d’acord amb el model que es pot descarregar mitjançant l’enllaç que s’adjunta a l’</w:t>
      </w:r>
      <w:r>
        <w:rPr>
          <w:rFonts w:cs="Arial"/>
          <w:b/>
          <w:szCs w:val="22"/>
        </w:rPr>
        <w:t xml:space="preserve">Annex 2.1 </w:t>
      </w:r>
      <w:r w:rsidRPr="009D7224">
        <w:rPr>
          <w:rFonts w:cs="Arial"/>
          <w:b/>
          <w:szCs w:val="22"/>
        </w:rPr>
        <w:t>d’aquest Plec</w:t>
      </w:r>
      <w:r w:rsidRPr="009D7224">
        <w:rPr>
          <w:rFonts w:cs="Arial"/>
          <w:szCs w:val="22"/>
        </w:rPr>
        <w:t>,</w:t>
      </w:r>
      <w:r w:rsidRPr="009D7224">
        <w:rPr>
          <w:rFonts w:cs="Arial"/>
          <w:b/>
          <w:szCs w:val="22"/>
        </w:rPr>
        <w:t xml:space="preserve"> utilitzant el servei en línia de la Comissió Europea, </w:t>
      </w:r>
      <w:r w:rsidRPr="009D7224">
        <w:rPr>
          <w:rFonts w:cs="Arial"/>
          <w:szCs w:val="22"/>
        </w:rPr>
        <w:t>en què es declara que l’empresa compleix les condicions establertes legalment per contractar amb l’Administració</w:t>
      </w:r>
      <w:r>
        <w:rPr>
          <w:rFonts w:cs="Arial"/>
          <w:szCs w:val="22"/>
        </w:rPr>
        <w:t>, en concret:</w:t>
      </w:r>
    </w:p>
    <w:p w14:paraId="40EEFF0E" w14:textId="77777777" w:rsidR="00C35E33" w:rsidRPr="00FA7995" w:rsidRDefault="00C35E33" w:rsidP="00C35E33">
      <w:pPr>
        <w:pStyle w:val="Pargrafdellista"/>
        <w:autoSpaceDE w:val="0"/>
        <w:autoSpaceDN w:val="0"/>
        <w:adjustRightInd w:val="0"/>
        <w:ind w:left="720"/>
        <w:jc w:val="both"/>
        <w:rPr>
          <w:rFonts w:cs="Arial"/>
          <w:bCs/>
          <w:szCs w:val="22"/>
          <w:lang w:eastAsia="ca-ES"/>
        </w:rPr>
      </w:pPr>
    </w:p>
    <w:p w14:paraId="2BBB98D9" w14:textId="77777777" w:rsidR="00C35E33" w:rsidRPr="00B40D35" w:rsidRDefault="00C35E33" w:rsidP="00C35E33">
      <w:pPr>
        <w:numPr>
          <w:ilvl w:val="0"/>
          <w:numId w:val="80"/>
        </w:numPr>
        <w:autoSpaceDE w:val="0"/>
        <w:autoSpaceDN w:val="0"/>
        <w:adjustRightInd w:val="0"/>
        <w:jc w:val="both"/>
        <w:rPr>
          <w:rFonts w:cs="Arial"/>
          <w:szCs w:val="22"/>
          <w:lang w:eastAsia="ca-ES"/>
        </w:rPr>
      </w:pPr>
      <w:r w:rsidRPr="00B40D35">
        <w:rPr>
          <w:rFonts w:cs="Arial"/>
          <w:szCs w:val="22"/>
          <w:lang w:eastAsia="ca-ES"/>
        </w:rPr>
        <w:t xml:space="preserve">Que la societat està constituïda vàlidament i que, de conformitat amb el seu objecte social, es pot presentar a la licitació;  </w:t>
      </w:r>
    </w:p>
    <w:p w14:paraId="56E391BA" w14:textId="77777777" w:rsidR="00C35E33" w:rsidRPr="00B40D35" w:rsidRDefault="00C35E33" w:rsidP="00C35E33">
      <w:pPr>
        <w:numPr>
          <w:ilvl w:val="0"/>
          <w:numId w:val="80"/>
        </w:numPr>
        <w:autoSpaceDE w:val="0"/>
        <w:autoSpaceDN w:val="0"/>
        <w:adjustRightInd w:val="0"/>
        <w:jc w:val="both"/>
        <w:rPr>
          <w:rFonts w:cs="Arial"/>
          <w:szCs w:val="22"/>
          <w:lang w:eastAsia="ca-ES"/>
        </w:rPr>
      </w:pPr>
      <w:r w:rsidRPr="00B40D35">
        <w:rPr>
          <w:rFonts w:cs="Arial"/>
          <w:szCs w:val="22"/>
          <w:lang w:eastAsia="ca-ES"/>
        </w:rPr>
        <w:t xml:space="preserve">Que la persona signatària del DEUC té la deguda representació per presentar la proposició i el DEUC; </w:t>
      </w:r>
    </w:p>
    <w:p w14:paraId="735A5EB0" w14:textId="77777777" w:rsidR="00C35E33" w:rsidRPr="00B40D35" w:rsidRDefault="00C35E33" w:rsidP="00C35E33">
      <w:pPr>
        <w:numPr>
          <w:ilvl w:val="0"/>
          <w:numId w:val="80"/>
        </w:numPr>
        <w:autoSpaceDE w:val="0"/>
        <w:autoSpaceDN w:val="0"/>
        <w:adjustRightInd w:val="0"/>
        <w:jc w:val="both"/>
        <w:rPr>
          <w:rFonts w:cs="Arial"/>
          <w:szCs w:val="22"/>
          <w:lang w:eastAsia="ca-ES"/>
        </w:rPr>
      </w:pPr>
      <w:r w:rsidRPr="00B40D35">
        <w:rPr>
          <w:rFonts w:cs="Arial"/>
          <w:szCs w:val="22"/>
          <w:lang w:eastAsia="ca-ES"/>
        </w:rPr>
        <w:t>Que compleix els requisits de solvència econòmica i financera, i tècnica o professional, de conformitat amb els requisits mínims exigits en aquest plec;</w:t>
      </w:r>
    </w:p>
    <w:p w14:paraId="6CEF8922" w14:textId="77777777" w:rsidR="00C35E33" w:rsidRPr="00B40D35" w:rsidRDefault="00C35E33" w:rsidP="00C35E33">
      <w:pPr>
        <w:numPr>
          <w:ilvl w:val="0"/>
          <w:numId w:val="80"/>
        </w:numPr>
        <w:autoSpaceDE w:val="0"/>
        <w:autoSpaceDN w:val="0"/>
        <w:adjustRightInd w:val="0"/>
        <w:jc w:val="both"/>
        <w:rPr>
          <w:rFonts w:cs="Arial"/>
          <w:szCs w:val="22"/>
          <w:lang w:eastAsia="ca-ES"/>
        </w:rPr>
      </w:pPr>
      <w:r w:rsidRPr="00B40D35">
        <w:rPr>
          <w:rFonts w:cs="Arial"/>
          <w:szCs w:val="22"/>
          <w:lang w:eastAsia="ca-ES"/>
        </w:rPr>
        <w:t>Que no està incursa en prohibició de contractar.</w:t>
      </w:r>
    </w:p>
    <w:p w14:paraId="3C6CDFA7" w14:textId="77777777" w:rsidR="00C35E33" w:rsidRPr="00B40D35" w:rsidRDefault="00C35E33" w:rsidP="00C35E33">
      <w:pPr>
        <w:numPr>
          <w:ilvl w:val="0"/>
          <w:numId w:val="80"/>
        </w:numPr>
        <w:autoSpaceDE w:val="0"/>
        <w:autoSpaceDN w:val="0"/>
        <w:adjustRightInd w:val="0"/>
        <w:jc w:val="both"/>
        <w:rPr>
          <w:rFonts w:ascii="Times New Roman" w:eastAsia="Times New Roman" w:hAnsi="Times New Roman" w:cs="Arial"/>
          <w:sz w:val="24"/>
          <w:szCs w:val="22"/>
          <w:lang w:eastAsia="ca-ES"/>
        </w:rPr>
      </w:pPr>
      <w:r w:rsidRPr="00B40D35">
        <w:rPr>
          <w:rFonts w:cs="Arial"/>
          <w:szCs w:val="22"/>
          <w:lang w:eastAsia="ca-ES"/>
        </w:rPr>
        <w:t xml:space="preserve">Que compleix amb la resta de requisits que s’estableixen en </w:t>
      </w:r>
      <w:r>
        <w:rPr>
          <w:rFonts w:cs="Arial"/>
          <w:szCs w:val="22"/>
          <w:lang w:eastAsia="ca-ES"/>
        </w:rPr>
        <w:t>aquest plec.</w:t>
      </w:r>
    </w:p>
    <w:p w14:paraId="37CCDEB6" w14:textId="77777777" w:rsidR="00C35E33" w:rsidRDefault="00C35E33" w:rsidP="00C35E33">
      <w:pPr>
        <w:autoSpaceDE w:val="0"/>
        <w:autoSpaceDN w:val="0"/>
        <w:adjustRightInd w:val="0"/>
        <w:jc w:val="both"/>
        <w:rPr>
          <w:rFonts w:ascii="Times New Roman" w:eastAsia="Times New Roman" w:hAnsi="Times New Roman" w:cs="Arial"/>
          <w:sz w:val="24"/>
          <w:szCs w:val="22"/>
          <w:lang w:eastAsia="ca-ES"/>
        </w:rPr>
      </w:pPr>
    </w:p>
    <w:p w14:paraId="4988CC2D" w14:textId="77777777" w:rsidR="00C35E33" w:rsidRPr="00474445" w:rsidRDefault="00C35E33" w:rsidP="00C35E33">
      <w:pPr>
        <w:pStyle w:val="Textindependent"/>
        <w:tabs>
          <w:tab w:val="left" w:pos="0"/>
          <w:tab w:val="left" w:pos="1473"/>
          <w:tab w:val="left" w:pos="4320"/>
        </w:tabs>
        <w:ind w:left="284"/>
        <w:contextualSpacing/>
        <w:jc w:val="both"/>
        <w:rPr>
          <w:rFonts w:cs="Arial"/>
          <w:sz w:val="22"/>
          <w:szCs w:val="22"/>
        </w:rPr>
      </w:pPr>
      <w:r w:rsidRPr="00474445">
        <w:rPr>
          <w:rFonts w:cs="Arial"/>
          <w:sz w:val="22"/>
          <w:szCs w:val="22"/>
        </w:rPr>
        <w:t>En el formulari del DEUC, cal omplir els apartats següents:</w:t>
      </w:r>
    </w:p>
    <w:p w14:paraId="200DAEF2" w14:textId="77777777" w:rsidR="00C35E33" w:rsidRPr="00474445" w:rsidRDefault="00C35E33" w:rsidP="00C35E33">
      <w:pPr>
        <w:pStyle w:val="Textindependent"/>
        <w:tabs>
          <w:tab w:val="left" w:pos="0"/>
          <w:tab w:val="left" w:pos="1473"/>
          <w:tab w:val="left" w:pos="4320"/>
        </w:tabs>
        <w:ind w:left="284"/>
        <w:contextualSpacing/>
        <w:jc w:val="both"/>
        <w:rPr>
          <w:rFonts w:cs="Arial"/>
          <w:sz w:val="22"/>
          <w:szCs w:val="22"/>
        </w:rPr>
      </w:pPr>
    </w:p>
    <w:p w14:paraId="47FD3029" w14:textId="77777777" w:rsidR="00C35E33" w:rsidRPr="00474445" w:rsidRDefault="00C35E33" w:rsidP="00C35E33">
      <w:pPr>
        <w:pStyle w:val="Textindependent"/>
        <w:numPr>
          <w:ilvl w:val="2"/>
          <w:numId w:val="17"/>
        </w:numPr>
        <w:tabs>
          <w:tab w:val="left" w:pos="0"/>
          <w:tab w:val="left" w:pos="1473"/>
          <w:tab w:val="left" w:pos="4320"/>
        </w:tabs>
        <w:ind w:left="567"/>
        <w:contextualSpacing/>
        <w:jc w:val="both"/>
        <w:rPr>
          <w:rFonts w:cs="Arial"/>
          <w:sz w:val="22"/>
          <w:szCs w:val="22"/>
        </w:rPr>
      </w:pPr>
      <w:r w:rsidRPr="00474445">
        <w:rPr>
          <w:rFonts w:cs="Arial"/>
          <w:sz w:val="22"/>
          <w:szCs w:val="22"/>
        </w:rPr>
        <w:t xml:space="preserve">Pel que fa a la </w:t>
      </w:r>
      <w:r w:rsidRPr="00474445">
        <w:rPr>
          <w:rFonts w:cs="Arial"/>
          <w:sz w:val="22"/>
          <w:szCs w:val="22"/>
          <w:u w:val="single"/>
        </w:rPr>
        <w:t xml:space="preserve">capacitat </w:t>
      </w:r>
      <w:r w:rsidRPr="00474445">
        <w:rPr>
          <w:rFonts w:cs="Arial"/>
          <w:sz w:val="22"/>
          <w:szCs w:val="22"/>
        </w:rPr>
        <w:t xml:space="preserve">de l’empresa licitadora cal omplir part I, part II apartats A, B, part III apartats A, B i C del DEUC de forma que l’empresa licitadora declari que la societat està constituïda vàlidament, que compleix amb els requisits legals de funcionament i que de conformitat amb el seu objecte social es pot presentar a la licitació, així com que la persona signatària del DEUC té la deguda representació per presentar la proposició i el DEUC. </w:t>
      </w:r>
    </w:p>
    <w:p w14:paraId="572D8237" w14:textId="77777777" w:rsidR="00C35E33" w:rsidRPr="00474445" w:rsidRDefault="00C35E33" w:rsidP="00C35E33">
      <w:pPr>
        <w:pStyle w:val="Textindependent"/>
        <w:tabs>
          <w:tab w:val="left" w:pos="0"/>
          <w:tab w:val="left" w:pos="1473"/>
          <w:tab w:val="left" w:pos="4320"/>
        </w:tabs>
        <w:ind w:left="567" w:hanging="283"/>
        <w:contextualSpacing/>
        <w:jc w:val="both"/>
        <w:rPr>
          <w:rFonts w:cs="Arial"/>
          <w:sz w:val="22"/>
          <w:szCs w:val="22"/>
        </w:rPr>
      </w:pPr>
    </w:p>
    <w:p w14:paraId="07E95259" w14:textId="77777777" w:rsidR="00C35E33" w:rsidRPr="00474445" w:rsidRDefault="00C35E33" w:rsidP="00C35E33">
      <w:pPr>
        <w:pStyle w:val="Textindependent"/>
        <w:numPr>
          <w:ilvl w:val="2"/>
          <w:numId w:val="17"/>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solvència econòmica i financera i tècnica o professional</w:t>
      </w:r>
      <w:r w:rsidRPr="00474445">
        <w:rPr>
          <w:rFonts w:cs="Arial"/>
          <w:sz w:val="22"/>
          <w:szCs w:val="22"/>
        </w:rPr>
        <w:t>: part IV en els termes que es detallen a l’apartat F.1 del quadre de característiques d’aquest Plec</w:t>
      </w:r>
    </w:p>
    <w:p w14:paraId="1D08D60F" w14:textId="77777777" w:rsidR="00C35E33" w:rsidRPr="00474445" w:rsidRDefault="00C35E33" w:rsidP="00C35E33">
      <w:pPr>
        <w:pStyle w:val="Textindependent"/>
        <w:tabs>
          <w:tab w:val="left" w:pos="0"/>
          <w:tab w:val="left" w:pos="1473"/>
          <w:tab w:val="left" w:pos="4320"/>
        </w:tabs>
        <w:ind w:left="567" w:hanging="283"/>
        <w:contextualSpacing/>
        <w:jc w:val="both"/>
        <w:rPr>
          <w:rFonts w:cs="Arial"/>
          <w:sz w:val="22"/>
          <w:szCs w:val="22"/>
        </w:rPr>
      </w:pPr>
    </w:p>
    <w:p w14:paraId="7708B9FD" w14:textId="77777777" w:rsidR="00C35E33" w:rsidRPr="00474445" w:rsidRDefault="00C35E33" w:rsidP="00C35E33">
      <w:pPr>
        <w:pStyle w:val="Textindependent"/>
        <w:numPr>
          <w:ilvl w:val="2"/>
          <w:numId w:val="17"/>
        </w:numPr>
        <w:tabs>
          <w:tab w:val="left" w:pos="0"/>
          <w:tab w:val="left" w:pos="1473"/>
          <w:tab w:val="left" w:pos="4320"/>
        </w:tabs>
        <w:ind w:left="567" w:hanging="283"/>
        <w:contextualSpacing/>
        <w:jc w:val="both"/>
        <w:rPr>
          <w:rFonts w:cs="Arial"/>
          <w:sz w:val="22"/>
          <w:szCs w:val="22"/>
        </w:rPr>
      </w:pPr>
      <w:r w:rsidRPr="00474445">
        <w:rPr>
          <w:rFonts w:cs="Arial"/>
          <w:sz w:val="22"/>
          <w:szCs w:val="22"/>
        </w:rPr>
        <w:lastRenderedPageBreak/>
        <w:t xml:space="preserve">Pel que fa al compliment de la </w:t>
      </w:r>
      <w:r w:rsidRPr="00474445">
        <w:rPr>
          <w:rFonts w:cs="Arial"/>
          <w:sz w:val="22"/>
          <w:szCs w:val="22"/>
          <w:u w:val="single"/>
        </w:rPr>
        <w:t>normativa de persones treballadores amb discapacitats</w:t>
      </w:r>
      <w:r w:rsidRPr="00474445">
        <w:rPr>
          <w:rFonts w:cs="Arial"/>
          <w:sz w:val="22"/>
          <w:szCs w:val="22"/>
        </w:rPr>
        <w:t>, cal omplir la part III apartat D fent constar aquest compliment.</w:t>
      </w:r>
    </w:p>
    <w:p w14:paraId="24D41620" w14:textId="77777777" w:rsidR="00C35E33" w:rsidRPr="00474445" w:rsidRDefault="00C35E33" w:rsidP="00C35E33">
      <w:pPr>
        <w:pStyle w:val="Textindependent"/>
        <w:tabs>
          <w:tab w:val="left" w:pos="0"/>
          <w:tab w:val="left" w:pos="1473"/>
          <w:tab w:val="left" w:pos="4320"/>
        </w:tabs>
        <w:ind w:left="567" w:hanging="283"/>
        <w:contextualSpacing/>
        <w:jc w:val="both"/>
        <w:rPr>
          <w:rFonts w:cs="Arial"/>
          <w:sz w:val="22"/>
          <w:szCs w:val="22"/>
        </w:rPr>
      </w:pPr>
    </w:p>
    <w:p w14:paraId="2A0850E0" w14:textId="1C6D5E00" w:rsidR="00C35E33" w:rsidRPr="008D69F2" w:rsidRDefault="00C35E33" w:rsidP="00D36C7E">
      <w:pPr>
        <w:pStyle w:val="Textindependent"/>
        <w:numPr>
          <w:ilvl w:val="2"/>
          <w:numId w:val="17"/>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l’obligació de tenir </w:t>
      </w:r>
      <w:r w:rsidRPr="00474445">
        <w:rPr>
          <w:rFonts w:cs="Arial"/>
          <w:sz w:val="22"/>
          <w:szCs w:val="22"/>
          <w:u w:val="single"/>
        </w:rPr>
        <w:t>un pla d’igualtat entre homes i dones</w:t>
      </w:r>
      <w:r w:rsidRPr="00474445">
        <w:rPr>
          <w:rFonts w:cs="Arial"/>
          <w:sz w:val="22"/>
          <w:szCs w:val="22"/>
        </w:rPr>
        <w:t>, cal omplir la part III apartat D fent constar aquest compliment.</w:t>
      </w:r>
    </w:p>
    <w:p w14:paraId="1C137C1E" w14:textId="77777777" w:rsidR="00C35E33" w:rsidRPr="00474445" w:rsidRDefault="00C35E33" w:rsidP="00C35E33">
      <w:pPr>
        <w:pStyle w:val="Textindependent"/>
        <w:tabs>
          <w:tab w:val="left" w:pos="0"/>
          <w:tab w:val="left" w:pos="1473"/>
          <w:tab w:val="left" w:pos="4320"/>
        </w:tabs>
        <w:ind w:left="567"/>
        <w:contextualSpacing/>
        <w:jc w:val="both"/>
        <w:rPr>
          <w:rFonts w:cs="Arial"/>
          <w:sz w:val="22"/>
          <w:szCs w:val="22"/>
        </w:rPr>
      </w:pPr>
    </w:p>
    <w:p w14:paraId="328D3D1A" w14:textId="77777777" w:rsidR="00C35E33" w:rsidRPr="00474445" w:rsidRDefault="00C35E33" w:rsidP="00C35E33">
      <w:pPr>
        <w:pStyle w:val="Textindependent"/>
        <w:numPr>
          <w:ilvl w:val="2"/>
          <w:numId w:val="17"/>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la declaració sobre si l’empresa té alguna </w:t>
      </w:r>
      <w:r w:rsidRPr="00474445">
        <w:rPr>
          <w:rFonts w:cs="Arial"/>
          <w:sz w:val="22"/>
          <w:szCs w:val="22"/>
          <w:u w:val="single"/>
        </w:rPr>
        <w:t>situació de possible conflicte d’interès</w:t>
      </w:r>
      <w:r w:rsidRPr="00474445">
        <w:rPr>
          <w:rFonts w:cs="Arial"/>
          <w:sz w:val="22"/>
          <w:szCs w:val="22"/>
        </w:rPr>
        <w:t xml:space="preserve"> segons l’article 64 de la LCSP, cal omplir la part III apartat C</w:t>
      </w:r>
    </w:p>
    <w:p w14:paraId="6F6DDCBE" w14:textId="77777777" w:rsidR="00C35E33" w:rsidRPr="00474445" w:rsidRDefault="00C35E33" w:rsidP="00C35E33">
      <w:pPr>
        <w:pStyle w:val="Pargrafdellista"/>
        <w:rPr>
          <w:rFonts w:cs="Arial"/>
          <w:sz w:val="22"/>
          <w:szCs w:val="22"/>
        </w:rPr>
      </w:pPr>
    </w:p>
    <w:p w14:paraId="64BA5E1B" w14:textId="77777777" w:rsidR="00C35E33" w:rsidRPr="00474445" w:rsidRDefault="00C35E33" w:rsidP="00C35E33">
      <w:pPr>
        <w:pStyle w:val="Textindependent"/>
        <w:numPr>
          <w:ilvl w:val="2"/>
          <w:numId w:val="17"/>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persona o persones autoritzades per accedir a les notificacions electròniques</w:t>
      </w:r>
      <w:r w:rsidRPr="00474445">
        <w:rPr>
          <w:rFonts w:cs="Arial"/>
          <w:sz w:val="22"/>
          <w:szCs w:val="22"/>
        </w:rPr>
        <w:t xml:space="preserve">, cal omplir l’apartat relatiu a </w:t>
      </w:r>
      <w:r w:rsidRPr="00474445">
        <w:rPr>
          <w:rFonts w:cs="Arial"/>
          <w:sz w:val="22"/>
          <w:szCs w:val="22"/>
          <w:lang w:eastAsia="ca-ES"/>
        </w:rPr>
        <w:t xml:space="preserve">“persones o persones de contacte” de la </w:t>
      </w:r>
      <w:r>
        <w:rPr>
          <w:rFonts w:cs="Arial"/>
          <w:sz w:val="22"/>
          <w:szCs w:val="22"/>
          <w:lang w:eastAsia="ca-ES"/>
        </w:rPr>
        <w:t>p</w:t>
      </w:r>
      <w:r w:rsidRPr="00474445">
        <w:rPr>
          <w:rFonts w:cs="Arial"/>
          <w:sz w:val="22"/>
          <w:szCs w:val="22"/>
          <w:lang w:eastAsia="ca-ES"/>
        </w:rPr>
        <w:t xml:space="preserve">art II. A. En aquest apartat s’ha d’incloure la designació del nom, cognoms i NIF de la persona o les persones autoritzades per accedir a les notificacions electròniques, com també les adreces de correu electròniques i, addicionalment, els números de telèfon mòbil on rebre els avisos de les notificacions. </w:t>
      </w:r>
      <w:r w:rsidRPr="00474445">
        <w:rPr>
          <w:rFonts w:cs="Arial"/>
          <w:b/>
          <w:sz w:val="22"/>
          <w:szCs w:val="22"/>
          <w:lang w:eastAsia="ca-ES"/>
        </w:rPr>
        <w:t>Per tal de garantir la recepció de les notificacions electròniques es recomana designar més d’una persona autoritzada a rebre-les, així com diverses adreces de correu electrònic i telèfons mòbil on rebre els avisos de les posades a disposició</w:t>
      </w:r>
    </w:p>
    <w:p w14:paraId="5CB92007" w14:textId="77777777" w:rsidR="00C35E33" w:rsidRPr="00474445" w:rsidRDefault="00C35E33" w:rsidP="00C35E33">
      <w:pPr>
        <w:pStyle w:val="Textindependent"/>
        <w:tabs>
          <w:tab w:val="left" w:pos="0"/>
          <w:tab w:val="left" w:pos="1473"/>
          <w:tab w:val="left" w:pos="4320"/>
        </w:tabs>
        <w:ind w:left="567"/>
        <w:contextualSpacing/>
        <w:jc w:val="both"/>
        <w:rPr>
          <w:rFonts w:cs="Arial"/>
          <w:sz w:val="22"/>
          <w:szCs w:val="22"/>
        </w:rPr>
      </w:pPr>
    </w:p>
    <w:p w14:paraId="450E8DCD" w14:textId="77777777" w:rsidR="00C35E33" w:rsidRPr="00474445" w:rsidRDefault="00C35E33" w:rsidP="00C35E33">
      <w:pPr>
        <w:pStyle w:val="Textindependent"/>
        <w:numPr>
          <w:ilvl w:val="2"/>
          <w:numId w:val="17"/>
        </w:numPr>
        <w:tabs>
          <w:tab w:val="left" w:pos="0"/>
          <w:tab w:val="left" w:pos="1473"/>
          <w:tab w:val="left" w:pos="4320"/>
        </w:tabs>
        <w:ind w:left="567" w:hanging="283"/>
        <w:contextualSpacing/>
        <w:jc w:val="both"/>
        <w:rPr>
          <w:rFonts w:cs="Arial"/>
          <w:sz w:val="22"/>
          <w:szCs w:val="22"/>
        </w:rPr>
      </w:pPr>
      <w:r w:rsidRPr="00111C81">
        <w:rPr>
          <w:rFonts w:cs="Arial"/>
          <w:sz w:val="22"/>
          <w:szCs w:val="22"/>
        </w:rPr>
        <w:t xml:space="preserve">Cal omplir l’apartat VI i </w:t>
      </w:r>
      <w:r w:rsidRPr="00111C81">
        <w:rPr>
          <w:rFonts w:cs="Arial"/>
          <w:b/>
          <w:sz w:val="22"/>
          <w:szCs w:val="22"/>
          <w:u w:val="single"/>
        </w:rPr>
        <w:t>signar el formulari electrònicament</w:t>
      </w:r>
      <w:r>
        <w:rPr>
          <w:rFonts w:cs="Arial"/>
          <w:b/>
          <w:sz w:val="22"/>
          <w:szCs w:val="22"/>
          <w:u w:val="single"/>
        </w:rPr>
        <w:t>.</w:t>
      </w:r>
    </w:p>
    <w:p w14:paraId="5A62C278" w14:textId="77777777" w:rsidR="00C35E33" w:rsidRPr="00B33603" w:rsidRDefault="00C35E33" w:rsidP="00C35E33">
      <w:pPr>
        <w:pStyle w:val="Textindependent"/>
        <w:tabs>
          <w:tab w:val="left" w:pos="0"/>
          <w:tab w:val="left" w:pos="1473"/>
          <w:tab w:val="left" w:pos="4320"/>
        </w:tabs>
        <w:ind w:left="284"/>
        <w:contextualSpacing/>
        <w:jc w:val="both"/>
        <w:rPr>
          <w:rFonts w:cs="Arial"/>
          <w:sz w:val="22"/>
          <w:szCs w:val="22"/>
        </w:rPr>
      </w:pPr>
    </w:p>
    <w:p w14:paraId="19CB5CFF" w14:textId="77777777" w:rsidR="00C35E33" w:rsidRPr="00E9128A" w:rsidRDefault="00C35E33" w:rsidP="00C35E33">
      <w:pPr>
        <w:pStyle w:val="Textindependent"/>
        <w:tabs>
          <w:tab w:val="left" w:pos="0"/>
          <w:tab w:val="left" w:pos="1473"/>
          <w:tab w:val="left" w:pos="4320"/>
        </w:tabs>
        <w:contextualSpacing/>
        <w:jc w:val="both"/>
        <w:rPr>
          <w:rFonts w:cs="Arial"/>
          <w:sz w:val="22"/>
          <w:szCs w:val="22"/>
        </w:rPr>
      </w:pPr>
      <w:r w:rsidRPr="00E9128A">
        <w:rPr>
          <w:rFonts w:cs="Arial"/>
          <w:sz w:val="22"/>
          <w:szCs w:val="22"/>
        </w:rPr>
        <w:t xml:space="preserve">A través del servei en línia de la Comissió Europea, es pot importar el model de DEUC corresponent a aquesta licitació, emplenar-lo i descarregar-lo per la seva presentació. </w:t>
      </w:r>
      <w:r w:rsidRPr="00B60BCB">
        <w:rPr>
          <w:rFonts w:cs="Arial"/>
          <w:b/>
          <w:sz w:val="22"/>
          <w:szCs w:val="22"/>
          <w:u w:val="single"/>
        </w:rPr>
        <w:t>El DEUC s’ha de signar electrònicament per l’empresa licitadora</w:t>
      </w:r>
      <w:r w:rsidRPr="00B60BCB">
        <w:rPr>
          <w:rFonts w:cs="Arial"/>
          <w:sz w:val="22"/>
          <w:szCs w:val="22"/>
          <w:u w:val="single"/>
        </w:rPr>
        <w:t xml:space="preserve"> o, en el seu cas, pel seu representant legal</w:t>
      </w:r>
      <w:r w:rsidRPr="00E9128A">
        <w:rPr>
          <w:rFonts w:cs="Arial"/>
          <w:sz w:val="22"/>
          <w:szCs w:val="22"/>
        </w:rPr>
        <w:t xml:space="preserve">. A més, les empreses licitadores han d’indicar en el DEUC, si s’escau, la informació relativa a la persona o persones habilitades per representar-les en aquesta licitació. </w:t>
      </w:r>
    </w:p>
    <w:p w14:paraId="2EA63578" w14:textId="1210EE3C" w:rsidR="00C35E33" w:rsidRPr="00F008D7" w:rsidRDefault="00C35E33" w:rsidP="00C35E33">
      <w:pPr>
        <w:autoSpaceDE w:val="0"/>
        <w:autoSpaceDN w:val="0"/>
        <w:adjustRightInd w:val="0"/>
        <w:jc w:val="both"/>
        <w:rPr>
          <w:rFonts w:cs="Arial"/>
          <w:szCs w:val="22"/>
          <w:lang w:eastAsia="ca-ES"/>
        </w:rPr>
      </w:pPr>
    </w:p>
    <w:p w14:paraId="395E171C" w14:textId="77777777" w:rsidR="00C35E33" w:rsidRPr="00F008D7" w:rsidRDefault="00C35E33" w:rsidP="00C35E33">
      <w:pPr>
        <w:autoSpaceDE w:val="0"/>
        <w:autoSpaceDN w:val="0"/>
        <w:adjustRightInd w:val="0"/>
        <w:jc w:val="both"/>
        <w:rPr>
          <w:rFonts w:cs="Arial"/>
          <w:szCs w:val="22"/>
          <w:lang w:eastAsia="ca-ES"/>
        </w:rPr>
      </w:pPr>
      <w:r w:rsidRPr="00F008D7">
        <w:rPr>
          <w:rFonts w:cs="Arial"/>
          <w:szCs w:val="22"/>
          <w:lang w:eastAsia="ca-ES"/>
        </w:rPr>
        <w:t>En el cas d’empreses que concorrin amb el compromís d’agrupar-se en una unió temporal si resulten adjudicatàries del contracte, cadascuna ha d’acreditar la seva personalitat, capacitat i solvència i presentar un DEUC separat.</w:t>
      </w:r>
    </w:p>
    <w:p w14:paraId="69A950D4" w14:textId="77777777" w:rsidR="00C35E33" w:rsidRPr="00F008D7" w:rsidRDefault="00C35E33" w:rsidP="00C35E33">
      <w:pPr>
        <w:autoSpaceDE w:val="0"/>
        <w:autoSpaceDN w:val="0"/>
        <w:adjustRightInd w:val="0"/>
        <w:jc w:val="both"/>
        <w:rPr>
          <w:rFonts w:cs="Arial"/>
          <w:szCs w:val="22"/>
          <w:lang w:eastAsia="ca-ES"/>
        </w:rPr>
      </w:pPr>
    </w:p>
    <w:p w14:paraId="1F8ED60B" w14:textId="77777777" w:rsidR="00C35E33" w:rsidRPr="00B40D35" w:rsidRDefault="00C35E33" w:rsidP="00C35E33">
      <w:pPr>
        <w:autoSpaceDE w:val="0"/>
        <w:autoSpaceDN w:val="0"/>
        <w:adjustRightInd w:val="0"/>
        <w:jc w:val="both"/>
        <w:rPr>
          <w:rFonts w:cs="Arial"/>
          <w:szCs w:val="22"/>
          <w:lang w:eastAsia="ca-ES"/>
        </w:rPr>
      </w:pPr>
      <w:r w:rsidRPr="00B40D35">
        <w:rPr>
          <w:rFonts w:cs="Arial"/>
          <w:szCs w:val="22"/>
          <w:lang w:eastAsia="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 la declaració la informació no inscrita en aquestes llistes. Així, les empreses inscrites en el Registre Electrònic d’Empreses Licitadores (RELI) o en el Registre Oficial de Licitadors i Empreses Classificades del Sector Públic</w:t>
      </w:r>
      <w:r>
        <w:rPr>
          <w:rFonts w:cs="Arial"/>
          <w:szCs w:val="22"/>
          <w:lang w:eastAsia="ca-ES"/>
        </w:rPr>
        <w:t xml:space="preserve"> (ROLECE)</w:t>
      </w:r>
      <w:r w:rsidRPr="00B40D35">
        <w:rPr>
          <w:rFonts w:cs="Arial"/>
          <w:szCs w:val="22"/>
          <w:lang w:eastAsia="ca-ES"/>
        </w:rPr>
        <w:t xml:space="preserve">, només estan obligades a indicar en la declaració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45B63598" w14:textId="77777777" w:rsidR="00C35E33" w:rsidRPr="00B40D35" w:rsidRDefault="00C35E33" w:rsidP="00C35E33">
      <w:pPr>
        <w:autoSpaceDE w:val="0"/>
        <w:autoSpaceDN w:val="0"/>
        <w:adjustRightInd w:val="0"/>
        <w:jc w:val="both"/>
        <w:rPr>
          <w:rFonts w:cs="Arial"/>
          <w:szCs w:val="22"/>
          <w:lang w:eastAsia="ca-ES"/>
        </w:rPr>
      </w:pPr>
    </w:p>
    <w:p w14:paraId="7A32DAA3" w14:textId="77777777" w:rsidR="00C35E33" w:rsidRPr="00B40D35" w:rsidRDefault="00C35E33" w:rsidP="00C35E33">
      <w:pPr>
        <w:autoSpaceDE w:val="0"/>
        <w:autoSpaceDN w:val="0"/>
        <w:adjustRightInd w:val="0"/>
        <w:jc w:val="both"/>
        <w:rPr>
          <w:rFonts w:cs="Arial"/>
          <w:szCs w:val="22"/>
          <w:lang w:eastAsia="ca-ES"/>
        </w:rPr>
      </w:pPr>
      <w:r w:rsidRPr="00B40D35">
        <w:rPr>
          <w:rFonts w:cs="Arial"/>
          <w:szCs w:val="22"/>
          <w:lang w:eastAsia="ca-ES"/>
        </w:rPr>
        <w:t>L’aportació de la documentació justificativa del compliment dels requisits exigits en aquest plec el compliment dels quals s’ha indicat en el DEUC l’haurà d’efectuar l’empresa licitadora en qui recaigui la proposta d’adjudicació, amb caràcter previ a l’adjudicació.</w:t>
      </w:r>
    </w:p>
    <w:p w14:paraId="0BFA97EE" w14:textId="77777777" w:rsidR="00C35E33" w:rsidRPr="00B40D35" w:rsidRDefault="00C35E33" w:rsidP="00C35E33">
      <w:pPr>
        <w:autoSpaceDE w:val="0"/>
        <w:autoSpaceDN w:val="0"/>
        <w:adjustRightInd w:val="0"/>
        <w:jc w:val="both"/>
        <w:rPr>
          <w:rFonts w:cs="Arial"/>
          <w:szCs w:val="22"/>
          <w:lang w:eastAsia="ca-ES"/>
        </w:rPr>
      </w:pPr>
    </w:p>
    <w:p w14:paraId="27A32A8D" w14:textId="77777777" w:rsidR="00C35E33" w:rsidRDefault="00C35E33" w:rsidP="00C35E33">
      <w:pPr>
        <w:autoSpaceDE w:val="0"/>
        <w:autoSpaceDN w:val="0"/>
        <w:adjustRightInd w:val="0"/>
        <w:jc w:val="both"/>
        <w:rPr>
          <w:rFonts w:cs="Arial"/>
          <w:szCs w:val="22"/>
          <w:lang w:eastAsia="ca-ES"/>
        </w:rPr>
      </w:pPr>
      <w:r w:rsidRPr="00B40D35">
        <w:rPr>
          <w:rFonts w:cs="Arial"/>
          <w:szCs w:val="22"/>
          <w:lang w:eastAsia="ca-ES"/>
        </w:rPr>
        <w:t>Tanmateix, l’òrgan de contractació o la mesa de contractació pot demanar a les empreses licitadores, en qualsevol moment del procediment, que presentin la totalitat o una part de la documentació justificativa del compliment dels requisits previs, quan consideri que hi ha dubtes raonables sobre la seva vigència o fiabilitat del DEUC o quan sigui necessari per al bon desenvolupament del procediment</w:t>
      </w:r>
      <w:r>
        <w:rPr>
          <w:rFonts w:cs="Arial"/>
          <w:szCs w:val="22"/>
          <w:lang w:eastAsia="ca-ES"/>
        </w:rPr>
        <w:t>,</w:t>
      </w:r>
      <w:r w:rsidRPr="003E3A66">
        <w:rPr>
          <w:rFonts w:cs="Arial"/>
          <w:szCs w:val="22"/>
          <w:lang w:eastAsia="ca-ES"/>
        </w:rPr>
        <w:t>i, en tot cas, abans d’adjudicar el contracte.</w:t>
      </w:r>
    </w:p>
    <w:p w14:paraId="39A439B1" w14:textId="77777777" w:rsidR="00C35E33" w:rsidRDefault="00C35E33" w:rsidP="00C35E33">
      <w:pPr>
        <w:autoSpaceDE w:val="0"/>
        <w:autoSpaceDN w:val="0"/>
        <w:adjustRightInd w:val="0"/>
        <w:jc w:val="both"/>
        <w:rPr>
          <w:rFonts w:cs="Arial"/>
          <w:szCs w:val="22"/>
          <w:lang w:eastAsia="ca-ES"/>
        </w:rPr>
      </w:pPr>
    </w:p>
    <w:p w14:paraId="6C46064D" w14:textId="4F45B807" w:rsidR="00C35E33" w:rsidRDefault="00C35E33" w:rsidP="00C35E33">
      <w:pPr>
        <w:autoSpaceDE w:val="0"/>
        <w:autoSpaceDN w:val="0"/>
        <w:adjustRightInd w:val="0"/>
        <w:jc w:val="both"/>
        <w:rPr>
          <w:rFonts w:cs="Arial"/>
          <w:szCs w:val="22"/>
          <w:lang w:eastAsia="ca-ES"/>
        </w:rPr>
      </w:pPr>
      <w:r w:rsidRPr="00B40D35">
        <w:rPr>
          <w:rFonts w:cs="Arial"/>
          <w:szCs w:val="22"/>
          <w:lang w:eastAsia="ca-ES"/>
        </w:rPr>
        <w:t xml:space="preserve">No obstant això, l’empresa licitadora que estigui inscrita en el registre electrònic d’empreses licitadores, en el registre oficial de licitadors o empreses classificades del sector públic o figuri en una base de dades nacional d’un Estat membre de la Unió Europea d’accés gratuït, no </w:t>
      </w:r>
      <w:r w:rsidRPr="00B40D35">
        <w:rPr>
          <w:rFonts w:cs="Arial"/>
          <w:szCs w:val="22"/>
          <w:lang w:eastAsia="ca-ES"/>
        </w:rPr>
        <w:lastRenderedPageBreak/>
        <w:t>està obligada a presentar els documents justificatius o altra prova documental de les dades inscrites en aquests registres</w:t>
      </w:r>
      <w:r>
        <w:rPr>
          <w:rFonts w:cs="Arial"/>
          <w:szCs w:val="22"/>
          <w:lang w:eastAsia="ca-ES"/>
        </w:rPr>
        <w:t>,</w:t>
      </w:r>
      <w:r w:rsidRPr="003E3A66">
        <w:rPr>
          <w:rFonts w:cs="Arial"/>
          <w:szCs w:val="22"/>
          <w:lang w:eastAsia="ca-ES"/>
        </w:rPr>
        <w:t>sempre que aquests documents o proves estiguin vigents o actualitzats.</w:t>
      </w:r>
    </w:p>
    <w:p w14:paraId="40B1CEDE" w14:textId="77777777" w:rsidR="005322C4" w:rsidRDefault="005322C4" w:rsidP="00C35E33">
      <w:pPr>
        <w:autoSpaceDE w:val="0"/>
        <w:autoSpaceDN w:val="0"/>
        <w:adjustRightInd w:val="0"/>
        <w:jc w:val="both"/>
        <w:rPr>
          <w:rFonts w:cs="Arial"/>
          <w:szCs w:val="22"/>
          <w:lang w:eastAsia="ca-ES"/>
        </w:rPr>
      </w:pPr>
    </w:p>
    <w:p w14:paraId="6AE472D9" w14:textId="77777777" w:rsidR="005322C4" w:rsidRDefault="005322C4" w:rsidP="005322C4">
      <w:pPr>
        <w:pStyle w:val="Default"/>
        <w:jc w:val="both"/>
        <w:rPr>
          <w:sz w:val="22"/>
          <w:szCs w:val="22"/>
        </w:rPr>
      </w:pPr>
      <w:r>
        <w:rPr>
          <w:b/>
          <w:bCs/>
          <w:sz w:val="22"/>
          <w:szCs w:val="22"/>
        </w:rPr>
        <w:t>b) Declaració responsable complementària</w:t>
      </w:r>
      <w:r>
        <w:rPr>
          <w:sz w:val="22"/>
          <w:szCs w:val="22"/>
        </w:rPr>
        <w:t>, d’acord amb el model de l’</w:t>
      </w:r>
      <w:r w:rsidRPr="00F66F9A">
        <w:rPr>
          <w:b/>
          <w:sz w:val="22"/>
          <w:szCs w:val="22"/>
        </w:rPr>
        <w:t xml:space="preserve">Annex 2.2 </w:t>
      </w:r>
      <w:r>
        <w:rPr>
          <w:sz w:val="22"/>
          <w:szCs w:val="22"/>
        </w:rPr>
        <w:t xml:space="preserve">d’aquest Plec. </w:t>
      </w:r>
    </w:p>
    <w:p w14:paraId="5916EDD6" w14:textId="77777777" w:rsidR="005322C4" w:rsidRDefault="005322C4" w:rsidP="005322C4">
      <w:pPr>
        <w:pStyle w:val="Default"/>
        <w:ind w:left="360"/>
        <w:jc w:val="both"/>
        <w:rPr>
          <w:sz w:val="22"/>
          <w:szCs w:val="22"/>
        </w:rPr>
      </w:pPr>
    </w:p>
    <w:p w14:paraId="5FAF0015" w14:textId="77777777" w:rsidR="005322C4" w:rsidRDefault="005322C4" w:rsidP="005322C4">
      <w:pPr>
        <w:pStyle w:val="Default"/>
        <w:jc w:val="both"/>
        <w:rPr>
          <w:sz w:val="22"/>
          <w:szCs w:val="22"/>
        </w:rPr>
      </w:pPr>
      <w:r>
        <w:rPr>
          <w:sz w:val="22"/>
          <w:szCs w:val="22"/>
        </w:rPr>
        <w:t>Les empreses licitadores han de presentar declaració responsable ajustada al model de l’</w:t>
      </w:r>
      <w:r w:rsidRPr="00F66F9A">
        <w:rPr>
          <w:b/>
          <w:sz w:val="22"/>
          <w:szCs w:val="22"/>
        </w:rPr>
        <w:t xml:space="preserve">Annex 2.2 </w:t>
      </w:r>
      <w:r>
        <w:rPr>
          <w:sz w:val="22"/>
          <w:szCs w:val="22"/>
        </w:rPr>
        <w:t xml:space="preserve">d’aquest Plec, mitjançant el qual declaren el següent: </w:t>
      </w:r>
    </w:p>
    <w:p w14:paraId="57A3218F" w14:textId="77777777" w:rsidR="005322C4" w:rsidRDefault="005322C4" w:rsidP="005322C4">
      <w:pPr>
        <w:pStyle w:val="Default"/>
        <w:jc w:val="both"/>
        <w:rPr>
          <w:sz w:val="22"/>
          <w:szCs w:val="22"/>
        </w:rPr>
      </w:pPr>
    </w:p>
    <w:p w14:paraId="284B556D" w14:textId="77777777" w:rsidR="005322C4" w:rsidRDefault="005322C4" w:rsidP="005322C4">
      <w:pPr>
        <w:pStyle w:val="Default"/>
        <w:jc w:val="both"/>
        <w:rPr>
          <w:sz w:val="22"/>
          <w:szCs w:val="22"/>
        </w:rPr>
      </w:pPr>
      <w:r>
        <w:rPr>
          <w:sz w:val="22"/>
          <w:szCs w:val="22"/>
        </w:rPr>
        <w:t xml:space="preserve"> </w:t>
      </w:r>
      <w:r>
        <w:rPr>
          <w:b/>
          <w:bCs/>
          <w:sz w:val="22"/>
          <w:szCs w:val="22"/>
        </w:rPr>
        <w:t xml:space="preserve">Compromís d’adscriure a l’execució del contracte els mitjans personals mínims </w:t>
      </w:r>
      <w:r>
        <w:rPr>
          <w:sz w:val="22"/>
          <w:szCs w:val="22"/>
        </w:rPr>
        <w:t xml:space="preserve">que es detallen a </w:t>
      </w:r>
      <w:r>
        <w:rPr>
          <w:b/>
          <w:bCs/>
          <w:sz w:val="22"/>
          <w:szCs w:val="22"/>
        </w:rPr>
        <w:t xml:space="preserve">l’apartat F.2 del quadre de característiques </w:t>
      </w:r>
      <w:r>
        <w:rPr>
          <w:sz w:val="22"/>
          <w:szCs w:val="22"/>
        </w:rPr>
        <w:t xml:space="preserve">d’aquest Plec. </w:t>
      </w:r>
    </w:p>
    <w:p w14:paraId="6D18EE58" w14:textId="77777777" w:rsidR="005322C4" w:rsidRDefault="005322C4" w:rsidP="005322C4">
      <w:pPr>
        <w:pStyle w:val="Default"/>
        <w:jc w:val="both"/>
        <w:rPr>
          <w:sz w:val="22"/>
          <w:szCs w:val="22"/>
        </w:rPr>
      </w:pPr>
    </w:p>
    <w:p w14:paraId="707C8533" w14:textId="77777777" w:rsidR="005322C4" w:rsidRDefault="005322C4" w:rsidP="005322C4">
      <w:pPr>
        <w:pStyle w:val="Default"/>
        <w:jc w:val="both"/>
        <w:rPr>
          <w:sz w:val="22"/>
          <w:szCs w:val="22"/>
        </w:rPr>
      </w:pPr>
      <w:r>
        <w:rPr>
          <w:sz w:val="22"/>
          <w:szCs w:val="22"/>
        </w:rPr>
        <w:t xml:space="preserve"> Que pertany a un </w:t>
      </w:r>
      <w:r>
        <w:rPr>
          <w:b/>
          <w:bCs/>
          <w:sz w:val="22"/>
          <w:szCs w:val="22"/>
        </w:rPr>
        <w:t xml:space="preserve">grup empresarial, </w:t>
      </w:r>
      <w:r>
        <w:rPr>
          <w:sz w:val="22"/>
          <w:szCs w:val="22"/>
        </w:rPr>
        <w:t xml:space="preserve">amb indicació de les empreses que el componen i denominació del grup, o en el seu cas, </w:t>
      </w:r>
      <w:r>
        <w:rPr>
          <w:b/>
          <w:bCs/>
          <w:sz w:val="22"/>
          <w:szCs w:val="22"/>
        </w:rPr>
        <w:t xml:space="preserve">que no pertany a cap grup empresarial. </w:t>
      </w:r>
    </w:p>
    <w:p w14:paraId="740EF0A2" w14:textId="77777777" w:rsidR="005322C4" w:rsidRDefault="005322C4" w:rsidP="005322C4">
      <w:pPr>
        <w:pStyle w:val="Default"/>
        <w:jc w:val="both"/>
        <w:rPr>
          <w:sz w:val="22"/>
          <w:szCs w:val="22"/>
        </w:rPr>
      </w:pPr>
    </w:p>
    <w:p w14:paraId="7C326179" w14:textId="77777777" w:rsidR="005322C4" w:rsidRDefault="005322C4" w:rsidP="005322C4">
      <w:pPr>
        <w:pStyle w:val="Default"/>
        <w:jc w:val="both"/>
        <w:rPr>
          <w:sz w:val="22"/>
          <w:szCs w:val="22"/>
        </w:rPr>
      </w:pPr>
      <w:r>
        <w:rPr>
          <w:sz w:val="22"/>
          <w:szCs w:val="22"/>
        </w:rPr>
        <w:t xml:space="preserve"> </w:t>
      </w:r>
      <w:r>
        <w:rPr>
          <w:b/>
          <w:bCs/>
          <w:sz w:val="22"/>
          <w:szCs w:val="22"/>
        </w:rPr>
        <w:t xml:space="preserve">En el cas d’empreses estrangeres, submissió als jutjats i tribunals espanyols </w:t>
      </w:r>
      <w:r>
        <w:rPr>
          <w:sz w:val="22"/>
          <w:szCs w:val="22"/>
        </w:rPr>
        <w:t xml:space="preserve">de qualsevol ordre per a totes les incidències que puguin sorgir del contracte, amb renúncia expressa al seu fur propi. </w:t>
      </w:r>
    </w:p>
    <w:p w14:paraId="33D24B14" w14:textId="77777777" w:rsidR="005322C4" w:rsidRDefault="005322C4" w:rsidP="005322C4">
      <w:pPr>
        <w:pStyle w:val="Default"/>
        <w:jc w:val="both"/>
        <w:rPr>
          <w:sz w:val="22"/>
          <w:szCs w:val="22"/>
        </w:rPr>
      </w:pPr>
    </w:p>
    <w:p w14:paraId="25971C4D" w14:textId="77777777" w:rsidR="005322C4" w:rsidRDefault="005322C4" w:rsidP="005322C4">
      <w:pPr>
        <w:pStyle w:val="Default"/>
        <w:jc w:val="both"/>
        <w:rPr>
          <w:sz w:val="22"/>
          <w:szCs w:val="22"/>
        </w:rPr>
      </w:pPr>
      <w:r>
        <w:rPr>
          <w:sz w:val="22"/>
          <w:szCs w:val="22"/>
        </w:rPr>
        <w:t xml:space="preserve"> </w:t>
      </w:r>
      <w:r>
        <w:rPr>
          <w:b/>
          <w:bCs/>
          <w:sz w:val="22"/>
          <w:szCs w:val="22"/>
        </w:rPr>
        <w:t xml:space="preserve">Declaració de l’empresa licitadora </w:t>
      </w:r>
      <w:r>
        <w:rPr>
          <w:sz w:val="22"/>
          <w:szCs w:val="22"/>
        </w:rPr>
        <w:t xml:space="preserve">conforme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seva normativa de desenvolupament i amb el Reglament (UE) 2016/679, del Parlament Europeu i del Consell, de 27 d’abril de 2016, relatiu a la protecció de les persones físiques pel que fa al tractament de dades personals i a la lliure circulació d’aquestes dades. </w:t>
      </w:r>
    </w:p>
    <w:p w14:paraId="31258E3D" w14:textId="77777777" w:rsidR="005322C4" w:rsidRDefault="005322C4" w:rsidP="005322C4">
      <w:pPr>
        <w:pStyle w:val="Default"/>
        <w:jc w:val="both"/>
        <w:rPr>
          <w:sz w:val="22"/>
          <w:szCs w:val="22"/>
        </w:rPr>
      </w:pPr>
    </w:p>
    <w:p w14:paraId="08CE92F4" w14:textId="77777777" w:rsidR="005322C4" w:rsidRDefault="005322C4" w:rsidP="005322C4">
      <w:pPr>
        <w:autoSpaceDE w:val="0"/>
        <w:autoSpaceDN w:val="0"/>
        <w:adjustRightInd w:val="0"/>
        <w:jc w:val="both"/>
        <w:rPr>
          <w:szCs w:val="22"/>
        </w:rPr>
      </w:pPr>
      <w:r>
        <w:rPr>
          <w:szCs w:val="22"/>
        </w:rPr>
        <w:t xml:space="preserve">En cas que </w:t>
      </w:r>
      <w:r>
        <w:rPr>
          <w:b/>
          <w:bCs/>
          <w:szCs w:val="22"/>
        </w:rPr>
        <w:t xml:space="preserve">diverses empreses presentin proposició conjunta de licitació (UTE), </w:t>
      </w:r>
      <w:r>
        <w:rPr>
          <w:szCs w:val="22"/>
        </w:rPr>
        <w:t>s’ha de presentar una declaració separada per a cadascuna de les empreses participants.</w:t>
      </w:r>
    </w:p>
    <w:p w14:paraId="6B7C5F91" w14:textId="72DF1F80" w:rsidR="005322C4" w:rsidRDefault="005322C4" w:rsidP="00C35E33">
      <w:pPr>
        <w:autoSpaceDE w:val="0"/>
        <w:autoSpaceDN w:val="0"/>
        <w:adjustRightInd w:val="0"/>
        <w:jc w:val="both"/>
        <w:rPr>
          <w:rFonts w:cs="Arial"/>
          <w:szCs w:val="22"/>
          <w:lang w:eastAsia="ca-ES"/>
        </w:rPr>
      </w:pPr>
      <w:r>
        <w:rPr>
          <w:rFonts w:cs="Arial"/>
          <w:szCs w:val="22"/>
        </w:rPr>
        <w:t xml:space="preserve"> </w:t>
      </w:r>
    </w:p>
    <w:p w14:paraId="432C7672" w14:textId="6BD520B0" w:rsidR="00883018" w:rsidRDefault="008D69F2" w:rsidP="008D69F2">
      <w:pPr>
        <w:autoSpaceDE w:val="0"/>
        <w:autoSpaceDN w:val="0"/>
        <w:adjustRightInd w:val="0"/>
        <w:jc w:val="both"/>
        <w:rPr>
          <w:rFonts w:cs="Arial"/>
          <w:bCs/>
          <w:szCs w:val="22"/>
          <w:lang w:eastAsia="ca-ES"/>
        </w:rPr>
      </w:pPr>
      <w:r w:rsidRPr="00D36C7E">
        <w:rPr>
          <w:rFonts w:cs="Arial"/>
          <w:b/>
          <w:szCs w:val="22"/>
          <w:lang w:eastAsia="ca-ES"/>
        </w:rPr>
        <w:t>c</w:t>
      </w:r>
      <w:r w:rsidR="006A3C09" w:rsidRPr="00CF4BE2">
        <w:rPr>
          <w:b/>
          <w:lang w:eastAsia="ca-ES"/>
        </w:rPr>
        <w:t xml:space="preserve">) </w:t>
      </w:r>
      <w:r w:rsidR="006A3C09" w:rsidRPr="00CF4BE2">
        <w:rPr>
          <w:rFonts w:cs="Arial"/>
          <w:b/>
          <w:bCs/>
          <w:szCs w:val="22"/>
          <w:lang w:eastAsia="ca-ES"/>
        </w:rPr>
        <w:t xml:space="preserve">En cas que diverses empreses presentin proposició conjunta de licitació en unió temporal d’empreses (UTE), </w:t>
      </w:r>
      <w:r w:rsidRPr="00F008D7">
        <w:rPr>
          <w:rFonts w:cs="Arial"/>
          <w:bCs/>
          <w:szCs w:val="22"/>
          <w:lang w:eastAsia="ca-ES"/>
        </w:rPr>
        <w:t xml:space="preserve">a més del </w:t>
      </w:r>
      <w:r w:rsidRPr="006E4218">
        <w:rPr>
          <w:rFonts w:cs="Arial"/>
          <w:b/>
          <w:bCs/>
          <w:szCs w:val="22"/>
          <w:lang w:eastAsia="ca-ES"/>
        </w:rPr>
        <w:t>DEUC</w:t>
      </w:r>
      <w:r w:rsidRPr="00F008D7">
        <w:rPr>
          <w:rFonts w:cs="Arial"/>
          <w:bCs/>
          <w:szCs w:val="22"/>
          <w:lang w:eastAsia="ca-ES"/>
        </w:rPr>
        <w:t xml:space="preserve"> separat de cada una d’elles</w:t>
      </w:r>
      <w:r w:rsidRPr="00C00892">
        <w:rPr>
          <w:rFonts w:cs="Arial"/>
          <w:bCs/>
          <w:szCs w:val="22"/>
          <w:lang w:eastAsia="ca-ES"/>
        </w:rPr>
        <w:t xml:space="preserve">, </w:t>
      </w:r>
      <w:r w:rsidRPr="00474445">
        <w:rPr>
          <w:rFonts w:cs="Arial"/>
          <w:b/>
          <w:bCs/>
          <w:szCs w:val="22"/>
          <w:lang w:eastAsia="ca-ES"/>
        </w:rPr>
        <w:t>declaració indicant el nom i les circumstàncies de les empreses licitadores que la subscriguin, la participació de cadascuna d’elles i la persona o entitat que durant la vigència del contracte exercirà la plena representació de totes davant l’ACCD</w:t>
      </w:r>
      <w:r w:rsidRPr="00C00892">
        <w:rPr>
          <w:rFonts w:cs="Arial"/>
          <w:bCs/>
          <w:szCs w:val="22"/>
          <w:lang w:eastAsia="ca-ES"/>
        </w:rPr>
        <w:t>. També, cal que presentin el compromís de constituir-se formalment en unió temporal</w:t>
      </w:r>
      <w:r>
        <w:rPr>
          <w:rFonts w:cs="Arial"/>
          <w:bCs/>
          <w:szCs w:val="22"/>
          <w:lang w:eastAsia="ca-ES"/>
        </w:rPr>
        <w:t xml:space="preserve"> en cas de resultar adjudicatària del contracte</w:t>
      </w:r>
      <w:r w:rsidRPr="00710C00">
        <w:rPr>
          <w:rFonts w:cs="Arial"/>
          <w:bCs/>
          <w:szCs w:val="22"/>
          <w:lang w:eastAsia="ca-ES"/>
        </w:rPr>
        <w:t xml:space="preserve">, </w:t>
      </w:r>
      <w:r>
        <w:rPr>
          <w:rFonts w:cs="Arial"/>
          <w:bCs/>
          <w:szCs w:val="22"/>
          <w:lang w:eastAsia="ca-ES"/>
        </w:rPr>
        <w:t>compromís que</w:t>
      </w:r>
      <w:r w:rsidRPr="00C00892">
        <w:rPr>
          <w:rFonts w:cs="Arial"/>
          <w:bCs/>
          <w:szCs w:val="22"/>
          <w:lang w:eastAsia="ca-ES"/>
        </w:rPr>
        <w:t xml:space="preserve"> ha d’estar signat pel representant de cadascuna de les empreses que constitueixen la unió. </w:t>
      </w:r>
    </w:p>
    <w:p w14:paraId="05D5762E" w14:textId="77777777" w:rsidR="00883018" w:rsidRDefault="00883018" w:rsidP="008D69F2">
      <w:pPr>
        <w:autoSpaceDE w:val="0"/>
        <w:autoSpaceDN w:val="0"/>
        <w:adjustRightInd w:val="0"/>
        <w:jc w:val="both"/>
        <w:rPr>
          <w:rFonts w:cs="Arial"/>
          <w:bCs/>
          <w:szCs w:val="22"/>
          <w:lang w:eastAsia="ca-ES"/>
        </w:rPr>
      </w:pPr>
    </w:p>
    <w:p w14:paraId="6911C020" w14:textId="5A4435EC" w:rsidR="008D69F2" w:rsidRPr="00D36C7E" w:rsidRDefault="008D69F2" w:rsidP="008D69F2">
      <w:pPr>
        <w:autoSpaceDE w:val="0"/>
        <w:autoSpaceDN w:val="0"/>
        <w:adjustRightInd w:val="0"/>
        <w:jc w:val="both"/>
        <w:rPr>
          <w:rFonts w:cs="Arial"/>
          <w:bCs/>
          <w:szCs w:val="22"/>
          <w:lang w:eastAsia="ca-ES"/>
        </w:rPr>
      </w:pPr>
      <w:r>
        <w:rPr>
          <w:b/>
        </w:rPr>
        <w:t>d</w:t>
      </w:r>
      <w:r w:rsidRPr="00D324DE">
        <w:rPr>
          <w:b/>
        </w:rPr>
        <w:t>)</w:t>
      </w:r>
      <w:r w:rsidRPr="00DE3A91">
        <w:t xml:space="preserve"> </w:t>
      </w:r>
      <w:r w:rsidRPr="00B81E5E">
        <w:rPr>
          <w:b/>
        </w:rPr>
        <w:t>Declaració responsable en què consti que està autoritzada</w:t>
      </w:r>
      <w:r w:rsidRPr="00FF597C">
        <w:t xml:space="preserve"> per la Dirección General de Seguros y Fondos de Pensiones del Ministerio de Economia, Indústria y Competitividad </w:t>
      </w:r>
      <w:r w:rsidRPr="00B81E5E">
        <w:rPr>
          <w:b/>
        </w:rPr>
        <w:t>a treballar en el ram o rams objecte de licitació</w:t>
      </w:r>
      <w:r w:rsidRPr="00FF597C">
        <w:t xml:space="preserve"> o estiguin inscrites en el Registre administratiu d’Entitats Asseguradores que gestiona aquesta Direcció General segons les previsions dels articles 20 i 40 de la Llei 20/2015, de 14 de juliol, d’ordenació, supervisió i solvència de les entitats asseguradores i reasseguradores</w:t>
      </w:r>
      <w:r w:rsidRPr="00E40452">
        <w:rPr>
          <w:b/>
          <w:color w:val="222222"/>
        </w:rPr>
        <w:t xml:space="preserve"> </w:t>
      </w:r>
      <w:r w:rsidRPr="00D324DE">
        <w:rPr>
          <w:b/>
          <w:bCs/>
        </w:rPr>
        <w:t xml:space="preserve">d’acord amb el model de l’Annex </w:t>
      </w:r>
      <w:r>
        <w:rPr>
          <w:b/>
          <w:bCs/>
        </w:rPr>
        <w:t>9</w:t>
      </w:r>
      <w:r w:rsidRPr="00D324DE">
        <w:rPr>
          <w:b/>
          <w:bCs/>
        </w:rPr>
        <w:t xml:space="preserve"> d’aquest plec</w:t>
      </w:r>
      <w:r>
        <w:rPr>
          <w:rFonts w:cs="Arial"/>
          <w:b/>
          <w:bCs/>
          <w:szCs w:val="22"/>
          <w:lang w:eastAsia="ca-ES"/>
        </w:rPr>
        <w:t>.</w:t>
      </w:r>
    </w:p>
    <w:p w14:paraId="7407DDD9" w14:textId="77777777" w:rsidR="006A3C09" w:rsidRPr="008D69F2" w:rsidRDefault="006A3C09" w:rsidP="00D36C7E">
      <w:pPr>
        <w:autoSpaceDE w:val="0"/>
        <w:autoSpaceDN w:val="0"/>
        <w:adjustRightInd w:val="0"/>
        <w:jc w:val="both"/>
        <w:rPr>
          <w:rFonts w:cs="Arial"/>
          <w:bCs/>
          <w:szCs w:val="22"/>
          <w:lang w:eastAsia="ca-ES"/>
        </w:rPr>
      </w:pPr>
    </w:p>
    <w:p w14:paraId="11EE8FA2" w14:textId="77777777" w:rsidR="007153DA" w:rsidRDefault="008D69F2" w:rsidP="007153DA">
      <w:pPr>
        <w:pBdr>
          <w:bottom w:val="single" w:sz="6" w:space="1" w:color="auto"/>
        </w:pBdr>
        <w:tabs>
          <w:tab w:val="num" w:pos="0"/>
        </w:tabs>
        <w:jc w:val="both"/>
        <w:rPr>
          <w:b/>
          <w:bCs/>
          <w:szCs w:val="22"/>
        </w:rPr>
      </w:pPr>
      <w:r>
        <w:rPr>
          <w:rFonts w:cs="Arial"/>
          <w:b/>
          <w:bCs/>
          <w:szCs w:val="22"/>
          <w:lang w:eastAsia="ca-ES"/>
        </w:rPr>
        <w:t>e</w:t>
      </w:r>
      <w:r w:rsidR="006A3C09" w:rsidRPr="001D4D6C">
        <w:rPr>
          <w:rFonts w:cs="Arial"/>
          <w:b/>
          <w:bCs/>
          <w:szCs w:val="22"/>
          <w:lang w:eastAsia="ca-ES"/>
        </w:rPr>
        <w:t>)</w:t>
      </w:r>
      <w:r w:rsidR="00CF4BE2">
        <w:rPr>
          <w:rFonts w:cs="Arial"/>
          <w:b/>
          <w:bCs/>
          <w:szCs w:val="22"/>
          <w:lang w:eastAsia="ca-ES"/>
        </w:rPr>
        <w:t xml:space="preserve"> </w:t>
      </w:r>
      <w:r w:rsidR="00CF4BE2" w:rsidRPr="00B81E5E">
        <w:rPr>
          <w:rFonts w:cs="Arial"/>
          <w:b/>
          <w:color w:val="000000"/>
          <w:sz w:val="23"/>
          <w:szCs w:val="23"/>
          <w:lang w:eastAsia="ca-ES"/>
        </w:rPr>
        <w:t>Declaració responsable</w:t>
      </w:r>
      <w:r w:rsidR="00FF597C" w:rsidRPr="00B81E5E">
        <w:rPr>
          <w:rFonts w:cs="Arial"/>
          <w:b/>
          <w:color w:val="000000"/>
          <w:sz w:val="23"/>
          <w:szCs w:val="23"/>
          <w:lang w:eastAsia="ca-ES"/>
        </w:rPr>
        <w:t xml:space="preserve"> </w:t>
      </w:r>
      <w:r w:rsidR="00CF4BE2" w:rsidRPr="00B81E5E">
        <w:rPr>
          <w:rFonts w:cs="Arial"/>
          <w:b/>
          <w:color w:val="000000"/>
          <w:sz w:val="23"/>
          <w:szCs w:val="23"/>
          <w:lang w:eastAsia="ca-ES"/>
        </w:rPr>
        <w:t xml:space="preserve">que </w:t>
      </w:r>
      <w:r w:rsidR="00FF597C" w:rsidRPr="00B81E5E">
        <w:rPr>
          <w:rFonts w:cs="Arial"/>
          <w:b/>
          <w:color w:val="000000"/>
          <w:sz w:val="23"/>
          <w:szCs w:val="23"/>
          <w:lang w:eastAsia="ca-ES"/>
        </w:rPr>
        <w:t>es</w:t>
      </w:r>
      <w:r w:rsidR="00DE3A91" w:rsidRPr="00B81E5E">
        <w:rPr>
          <w:rFonts w:cs="Arial"/>
          <w:b/>
          <w:color w:val="000000"/>
          <w:sz w:val="23"/>
          <w:szCs w:val="23"/>
          <w:lang w:eastAsia="ca-ES"/>
        </w:rPr>
        <w:t xml:space="preserve"> </w:t>
      </w:r>
      <w:r w:rsidR="00CF4BE2" w:rsidRPr="00B81E5E">
        <w:rPr>
          <w:rFonts w:cs="Arial"/>
          <w:b/>
          <w:color w:val="000000"/>
          <w:sz w:val="23"/>
          <w:szCs w:val="23"/>
          <w:lang w:eastAsia="ca-ES"/>
        </w:rPr>
        <w:t>disposa d’un</w:t>
      </w:r>
      <w:r w:rsidR="00CF4BE2" w:rsidRPr="00CF4BE2">
        <w:rPr>
          <w:rFonts w:cs="Arial"/>
          <w:color w:val="000000"/>
          <w:sz w:val="23"/>
          <w:szCs w:val="23"/>
          <w:lang w:eastAsia="ca-ES"/>
        </w:rPr>
        <w:t xml:space="preserve"> </w:t>
      </w:r>
      <w:r w:rsidR="00CF4BE2" w:rsidRPr="00D324DE">
        <w:rPr>
          <w:rFonts w:cs="Arial"/>
          <w:b/>
          <w:color w:val="000000"/>
          <w:sz w:val="23"/>
          <w:szCs w:val="23"/>
          <w:lang w:eastAsia="ca-ES"/>
        </w:rPr>
        <w:t xml:space="preserve">marge de solvència real </w:t>
      </w:r>
      <w:r w:rsidR="00CF4BE2" w:rsidRPr="00B81E5E">
        <w:rPr>
          <w:rFonts w:cs="Arial"/>
          <w:b/>
          <w:color w:val="222222"/>
          <w:szCs w:val="22"/>
          <w:lang w:eastAsia="ca-ES"/>
        </w:rPr>
        <w:t xml:space="preserve">superior al marge de solvència mínim exigit </w:t>
      </w:r>
      <w:r w:rsidR="00CF4BE2" w:rsidRPr="00D324DE">
        <w:rPr>
          <w:rFonts w:cs="Arial"/>
          <w:color w:val="222222"/>
          <w:szCs w:val="22"/>
          <w:lang w:eastAsia="ca-ES"/>
        </w:rPr>
        <w:t xml:space="preserve">per la Dirección General de Seguros </w:t>
      </w:r>
      <w:r w:rsidR="009A0384">
        <w:rPr>
          <w:rFonts w:cs="Arial"/>
          <w:color w:val="222222"/>
          <w:szCs w:val="22"/>
          <w:lang w:eastAsia="ca-ES"/>
        </w:rPr>
        <w:t>y</w:t>
      </w:r>
      <w:r w:rsidR="00CF4BE2" w:rsidRPr="00D324DE">
        <w:rPr>
          <w:rFonts w:cs="Arial"/>
          <w:color w:val="222222"/>
          <w:szCs w:val="22"/>
          <w:lang w:eastAsia="ca-ES"/>
        </w:rPr>
        <w:t xml:space="preserve"> Fondos de Pensiones</w:t>
      </w:r>
      <w:r w:rsidR="00CF4BE2" w:rsidRPr="002F67B2">
        <w:rPr>
          <w:rFonts w:cs="Arial"/>
          <w:color w:val="222222"/>
          <w:szCs w:val="22"/>
          <w:lang w:eastAsia="ca-ES"/>
        </w:rPr>
        <w:t>,</w:t>
      </w:r>
      <w:r w:rsidR="00CF4BE2">
        <w:rPr>
          <w:rFonts w:cs="Arial"/>
          <w:color w:val="222222"/>
          <w:szCs w:val="22"/>
          <w:lang w:eastAsia="ca-ES"/>
        </w:rPr>
        <w:t xml:space="preserve"> especi</w:t>
      </w:r>
      <w:r w:rsidR="00FF597C">
        <w:rPr>
          <w:rFonts w:cs="Arial"/>
          <w:color w:val="222222"/>
          <w:szCs w:val="22"/>
          <w:lang w:eastAsia="ca-ES"/>
        </w:rPr>
        <w:t xml:space="preserve">ficant les quanties de tots dos, tal com s’estableix a </w:t>
      </w:r>
      <w:r w:rsidR="00FF597C" w:rsidRPr="00FF597C">
        <w:rPr>
          <w:rFonts w:cs="Arial"/>
          <w:b/>
          <w:color w:val="222222"/>
          <w:szCs w:val="22"/>
          <w:lang w:eastAsia="ca-ES"/>
        </w:rPr>
        <w:t>l’apartat F.5 del quadre de característiques</w:t>
      </w:r>
      <w:r w:rsidR="002F67B2">
        <w:rPr>
          <w:rFonts w:cs="Arial"/>
          <w:b/>
          <w:color w:val="222222"/>
          <w:szCs w:val="22"/>
          <w:lang w:eastAsia="ca-ES"/>
        </w:rPr>
        <w:t xml:space="preserve"> i </w:t>
      </w:r>
      <w:r w:rsidR="002F67B2" w:rsidRPr="002F67B2">
        <w:rPr>
          <w:rFonts w:cs="Arial"/>
          <w:b/>
          <w:color w:val="222222"/>
          <w:szCs w:val="22"/>
          <w:lang w:eastAsia="ca-ES"/>
        </w:rPr>
        <w:t xml:space="preserve">d’acord </w:t>
      </w:r>
      <w:r w:rsidR="002F67B2" w:rsidRPr="00D324DE">
        <w:rPr>
          <w:rFonts w:cs="Arial"/>
          <w:b/>
          <w:bCs/>
          <w:szCs w:val="22"/>
          <w:lang w:eastAsia="ca-ES"/>
        </w:rPr>
        <w:t>amb el model de l’</w:t>
      </w:r>
      <w:r w:rsidR="002F67B2" w:rsidRPr="002F67B2">
        <w:rPr>
          <w:rFonts w:cs="Arial"/>
          <w:b/>
          <w:bCs/>
          <w:szCs w:val="22"/>
          <w:lang w:eastAsia="ca-ES"/>
        </w:rPr>
        <w:t xml:space="preserve">Annex </w:t>
      </w:r>
      <w:r>
        <w:rPr>
          <w:rFonts w:cs="Arial"/>
          <w:b/>
          <w:bCs/>
          <w:szCs w:val="22"/>
          <w:lang w:eastAsia="ca-ES"/>
        </w:rPr>
        <w:t>10</w:t>
      </w:r>
      <w:r w:rsidRPr="002F67B2">
        <w:rPr>
          <w:rFonts w:cs="Arial"/>
          <w:b/>
          <w:bCs/>
          <w:szCs w:val="22"/>
          <w:lang w:eastAsia="ca-ES"/>
        </w:rPr>
        <w:t xml:space="preserve"> </w:t>
      </w:r>
      <w:r w:rsidR="002F67B2" w:rsidRPr="00D324DE">
        <w:rPr>
          <w:rFonts w:cs="Arial"/>
          <w:b/>
          <w:bCs/>
          <w:szCs w:val="22"/>
          <w:lang w:eastAsia="ca-ES"/>
        </w:rPr>
        <w:t>d’aquest plec</w:t>
      </w:r>
      <w:r>
        <w:rPr>
          <w:rFonts w:cs="Arial"/>
          <w:b/>
          <w:bCs/>
          <w:szCs w:val="22"/>
          <w:lang w:eastAsia="ca-ES"/>
        </w:rPr>
        <w:t>.</w:t>
      </w:r>
    </w:p>
    <w:p w14:paraId="5CCCDB6C" w14:textId="77777777" w:rsidR="007153DA" w:rsidRDefault="007153DA" w:rsidP="007153DA">
      <w:pPr>
        <w:pBdr>
          <w:bottom w:val="single" w:sz="6" w:space="1" w:color="auto"/>
        </w:pBdr>
        <w:tabs>
          <w:tab w:val="num" w:pos="0"/>
        </w:tabs>
        <w:jc w:val="both"/>
        <w:rPr>
          <w:b/>
          <w:bCs/>
          <w:szCs w:val="22"/>
        </w:rPr>
      </w:pPr>
    </w:p>
    <w:p w14:paraId="55D5A28D" w14:textId="77777777" w:rsidR="007153DA" w:rsidRDefault="00883018" w:rsidP="007153DA">
      <w:pPr>
        <w:pBdr>
          <w:bottom w:val="single" w:sz="6" w:space="1" w:color="auto"/>
        </w:pBdr>
        <w:tabs>
          <w:tab w:val="num" w:pos="0"/>
        </w:tabs>
        <w:jc w:val="both"/>
        <w:rPr>
          <w:b/>
          <w:bCs/>
          <w:szCs w:val="22"/>
        </w:rPr>
      </w:pPr>
      <w:r>
        <w:rPr>
          <w:rFonts w:cs="Arial"/>
          <w:b/>
          <w:bCs/>
          <w:szCs w:val="22"/>
          <w:lang w:eastAsia="ca-ES"/>
        </w:rPr>
        <w:t>f</w:t>
      </w:r>
      <w:r w:rsidR="002F67B2" w:rsidRPr="00D324DE">
        <w:rPr>
          <w:rFonts w:cs="Arial"/>
          <w:b/>
          <w:bCs/>
          <w:szCs w:val="22"/>
          <w:lang w:eastAsia="ca-ES"/>
        </w:rPr>
        <w:t>)</w:t>
      </w:r>
      <w:r w:rsidR="002F67B2" w:rsidRPr="00D324DE">
        <w:rPr>
          <w:rFonts w:cs="Arial"/>
          <w:bCs/>
          <w:szCs w:val="22"/>
          <w:lang w:eastAsia="ca-ES"/>
        </w:rPr>
        <w:t xml:space="preserve"> </w:t>
      </w:r>
      <w:r w:rsidR="00781B7C" w:rsidRPr="00B81E5E">
        <w:rPr>
          <w:rFonts w:cs="Arial"/>
          <w:b/>
          <w:snapToGrid w:val="0"/>
          <w:szCs w:val="22"/>
        </w:rPr>
        <w:t>Declaració de compromís de disposar</w:t>
      </w:r>
      <w:r w:rsidR="00781B7C" w:rsidRPr="005E5240">
        <w:rPr>
          <w:rFonts w:cs="Arial"/>
          <w:snapToGrid w:val="0"/>
          <w:szCs w:val="22"/>
        </w:rPr>
        <w:t xml:space="preserve">, a partir de l’acord d’adjudicació dels contractes abans de la seva formalització, </w:t>
      </w:r>
      <w:r w:rsidR="00781B7C" w:rsidRPr="00B81E5E">
        <w:rPr>
          <w:rFonts w:cs="Arial"/>
          <w:b/>
          <w:snapToGrid w:val="0"/>
          <w:szCs w:val="22"/>
        </w:rPr>
        <w:t>d’un equip de personal tècnic</w:t>
      </w:r>
      <w:r w:rsidR="00781B7C" w:rsidRPr="005E5240">
        <w:rPr>
          <w:rFonts w:cs="Arial"/>
          <w:snapToGrid w:val="0"/>
          <w:szCs w:val="22"/>
        </w:rPr>
        <w:t xml:space="preserve"> adscrit a la gestió</w:t>
      </w:r>
      <w:r w:rsidR="00781B7C">
        <w:rPr>
          <w:rFonts w:cs="Arial"/>
          <w:snapToGrid w:val="0"/>
          <w:szCs w:val="22"/>
        </w:rPr>
        <w:t xml:space="preserve"> de </w:t>
      </w:r>
      <w:r w:rsidR="00781B7C" w:rsidRPr="005E5240">
        <w:rPr>
          <w:rFonts w:cs="Arial"/>
          <w:snapToGrid w:val="0"/>
          <w:szCs w:val="22"/>
        </w:rPr>
        <w:t xml:space="preserve">cada </w:t>
      </w:r>
      <w:r w:rsidR="00781B7C" w:rsidRPr="005E5240">
        <w:rPr>
          <w:rFonts w:cs="Arial"/>
          <w:snapToGrid w:val="0"/>
          <w:szCs w:val="22"/>
        </w:rPr>
        <w:lastRenderedPageBreak/>
        <w:t>una de les pòlisses objecte</w:t>
      </w:r>
      <w:r w:rsidR="00781B7C">
        <w:rPr>
          <w:rFonts w:cs="Arial"/>
          <w:snapToGrid w:val="0"/>
          <w:szCs w:val="22"/>
        </w:rPr>
        <w:t xml:space="preserve"> de licitació de, com a mínim, 2</w:t>
      </w:r>
      <w:r w:rsidR="00781B7C" w:rsidRPr="005E5240">
        <w:rPr>
          <w:rFonts w:cs="Arial"/>
          <w:snapToGrid w:val="0"/>
          <w:szCs w:val="22"/>
        </w:rPr>
        <w:t xml:space="preserve"> perso</w:t>
      </w:r>
      <w:r w:rsidR="00781B7C">
        <w:rPr>
          <w:rFonts w:cs="Arial"/>
          <w:snapToGrid w:val="0"/>
          <w:szCs w:val="22"/>
        </w:rPr>
        <w:t>nes (una per contractació i una altra</w:t>
      </w:r>
      <w:r w:rsidR="00781B7C" w:rsidRPr="005E5240">
        <w:rPr>
          <w:rFonts w:cs="Arial"/>
          <w:snapToGrid w:val="0"/>
          <w:szCs w:val="22"/>
        </w:rPr>
        <w:t xml:space="preserve"> per sinistres) especialistes en cada lot que es liciti i amb titulació superior</w:t>
      </w:r>
      <w:r w:rsidR="00781B7C">
        <w:rPr>
          <w:rFonts w:cs="Arial"/>
          <w:snapToGrid w:val="0"/>
          <w:szCs w:val="22"/>
        </w:rPr>
        <w:t>, d’acord amb</w:t>
      </w:r>
      <w:r w:rsidR="001D4D6C">
        <w:rPr>
          <w:rFonts w:cs="Arial"/>
          <w:snapToGrid w:val="0"/>
          <w:szCs w:val="22"/>
        </w:rPr>
        <w:t xml:space="preserve"> el model de</w:t>
      </w:r>
      <w:r w:rsidR="00781B7C">
        <w:rPr>
          <w:rFonts w:cs="Arial"/>
          <w:snapToGrid w:val="0"/>
          <w:szCs w:val="22"/>
        </w:rPr>
        <w:t xml:space="preserve"> </w:t>
      </w:r>
      <w:r w:rsidR="00781B7C" w:rsidRPr="002F67B2">
        <w:rPr>
          <w:rFonts w:cs="Arial"/>
          <w:b/>
          <w:snapToGrid w:val="0"/>
          <w:szCs w:val="22"/>
        </w:rPr>
        <w:t xml:space="preserve">l’Annex </w:t>
      </w:r>
      <w:r w:rsidR="00367C40">
        <w:rPr>
          <w:rFonts w:cs="Arial"/>
          <w:b/>
          <w:snapToGrid w:val="0"/>
          <w:szCs w:val="22"/>
        </w:rPr>
        <w:t>3</w:t>
      </w:r>
      <w:r w:rsidRPr="00D324DE">
        <w:rPr>
          <w:rFonts w:cs="Arial"/>
          <w:b/>
          <w:snapToGrid w:val="0"/>
          <w:szCs w:val="22"/>
        </w:rPr>
        <w:t xml:space="preserve"> </w:t>
      </w:r>
      <w:r w:rsidR="00781B7C" w:rsidRPr="002F67B2">
        <w:rPr>
          <w:rFonts w:cs="Arial"/>
          <w:b/>
          <w:snapToGrid w:val="0"/>
          <w:szCs w:val="22"/>
        </w:rPr>
        <w:t>d’aquest plec</w:t>
      </w:r>
      <w:r w:rsidR="00781B7C" w:rsidRPr="002F67B2">
        <w:rPr>
          <w:rFonts w:cs="Arial"/>
          <w:snapToGrid w:val="0"/>
          <w:szCs w:val="22"/>
        </w:rPr>
        <w:t>.</w:t>
      </w:r>
      <w:r w:rsidR="00781B7C" w:rsidRPr="005E5240">
        <w:rPr>
          <w:rFonts w:cs="Arial"/>
          <w:snapToGrid w:val="0"/>
          <w:szCs w:val="22"/>
        </w:rPr>
        <w:t xml:space="preserve"> La declaració indicarà els noms d’aquestes persones i la seva titulació acadèmica i l’especialitat tècnica. En cas de licitar a més d’un lot, caldrà </w:t>
      </w:r>
      <w:r w:rsidR="00314E16" w:rsidRPr="00B81E5E">
        <w:rPr>
          <w:rFonts w:cs="Arial"/>
          <w:snapToGrid w:val="0"/>
          <w:color w:val="000000" w:themeColor="text1"/>
          <w:szCs w:val="22"/>
        </w:rPr>
        <w:t xml:space="preserve">fer la declaració </w:t>
      </w:r>
      <w:r w:rsidR="00781B7C" w:rsidRPr="00B81E5E">
        <w:rPr>
          <w:rFonts w:cs="Arial"/>
          <w:snapToGrid w:val="0"/>
          <w:color w:val="000000" w:themeColor="text1"/>
          <w:szCs w:val="22"/>
        </w:rPr>
        <w:t>per a cadascun dels lots que es licitin.</w:t>
      </w:r>
      <w:r w:rsidR="00314E16" w:rsidRPr="00B81E5E">
        <w:rPr>
          <w:rFonts w:cs="Arial"/>
          <w:snapToGrid w:val="0"/>
          <w:color w:val="000000" w:themeColor="text1"/>
          <w:szCs w:val="22"/>
        </w:rPr>
        <w:t xml:space="preserve"> En cap cas, les persones indicades en un lot poden constar als altres lots o, el que és el mateix, per cada lot al qual es liciti s’ha d’indicar persones diferents. </w:t>
      </w:r>
    </w:p>
    <w:p w14:paraId="7C110337" w14:textId="77777777" w:rsidR="007153DA" w:rsidRDefault="007153DA" w:rsidP="007153DA">
      <w:pPr>
        <w:pBdr>
          <w:bottom w:val="single" w:sz="6" w:space="1" w:color="auto"/>
        </w:pBdr>
        <w:tabs>
          <w:tab w:val="num" w:pos="0"/>
        </w:tabs>
        <w:jc w:val="both"/>
        <w:rPr>
          <w:b/>
          <w:bCs/>
          <w:szCs w:val="22"/>
        </w:rPr>
      </w:pPr>
    </w:p>
    <w:p w14:paraId="201C228B" w14:textId="7FC9CED7" w:rsidR="006A3C09" w:rsidRPr="007153DA" w:rsidRDefault="006A3C09" w:rsidP="007153DA">
      <w:pPr>
        <w:pBdr>
          <w:bottom w:val="single" w:sz="6" w:space="1" w:color="auto"/>
        </w:pBdr>
        <w:tabs>
          <w:tab w:val="num" w:pos="0"/>
        </w:tabs>
        <w:jc w:val="both"/>
        <w:rPr>
          <w:b/>
          <w:bCs/>
          <w:szCs w:val="22"/>
        </w:rPr>
      </w:pPr>
      <w:r w:rsidRPr="00FA7995">
        <w:rPr>
          <w:rFonts w:cs="Arial"/>
          <w:szCs w:val="22"/>
          <w:lang w:eastAsia="ca-ES"/>
        </w:rPr>
        <w:t>L’acreditació de la possessió i de la validesa de la documentació justificativa del compliment dels requisits exigits en aquest plec el compliment dels quals s’ha</w:t>
      </w:r>
      <w:r>
        <w:rPr>
          <w:rFonts w:cs="Arial"/>
          <w:szCs w:val="22"/>
          <w:lang w:eastAsia="ca-ES"/>
        </w:rPr>
        <w:t>gi</w:t>
      </w:r>
      <w:r w:rsidRPr="00FA7995">
        <w:rPr>
          <w:rFonts w:cs="Arial"/>
          <w:szCs w:val="22"/>
          <w:lang w:eastAsia="ca-ES"/>
        </w:rPr>
        <w:t xml:space="preserve"> indicat en </w:t>
      </w:r>
      <w:r w:rsidR="00381D70">
        <w:rPr>
          <w:rFonts w:cs="Arial"/>
          <w:szCs w:val="22"/>
          <w:lang w:eastAsia="ca-ES"/>
        </w:rPr>
        <w:t>el DEUC</w:t>
      </w:r>
      <w:r>
        <w:rPr>
          <w:rFonts w:cs="Arial"/>
          <w:szCs w:val="22"/>
          <w:lang w:eastAsia="ca-ES"/>
        </w:rPr>
        <w:t xml:space="preserve"> i en la resta de documentació general aportada</w:t>
      </w:r>
      <w:r w:rsidRPr="00FA7995">
        <w:rPr>
          <w:rFonts w:cs="Arial"/>
          <w:szCs w:val="22"/>
          <w:lang w:eastAsia="ca-ES"/>
        </w:rPr>
        <w:t xml:space="preserve">, l’ha d’efectuar l’empresa licitadora en qui recaigui la proposta d’adjudicació per haver presentat </w:t>
      </w:r>
      <w:r w:rsidRPr="009245B3">
        <w:rPr>
          <w:rFonts w:cs="Arial"/>
          <w:szCs w:val="22"/>
          <w:lang w:eastAsia="ca-ES"/>
        </w:rPr>
        <w:t xml:space="preserve">la </w:t>
      </w:r>
      <w:r>
        <w:rPr>
          <w:rFonts w:cs="Arial"/>
          <w:szCs w:val="22"/>
          <w:lang w:eastAsia="ca-ES"/>
        </w:rPr>
        <w:t xml:space="preserve">millor </w:t>
      </w:r>
      <w:r w:rsidRPr="009245B3">
        <w:rPr>
          <w:rFonts w:cs="Arial"/>
          <w:szCs w:val="22"/>
          <w:lang w:eastAsia="ca-ES"/>
        </w:rPr>
        <w:t>proposició</w:t>
      </w:r>
      <w:r>
        <w:rPr>
          <w:rFonts w:cs="Arial"/>
          <w:szCs w:val="22"/>
          <w:lang w:eastAsia="ca-ES"/>
        </w:rPr>
        <w:t xml:space="preserve"> en el moment que sigui requerida per l’òrgan competent i</w:t>
      </w:r>
      <w:r w:rsidRPr="00FA7995">
        <w:rPr>
          <w:rFonts w:cs="Arial"/>
          <w:szCs w:val="22"/>
          <w:lang w:eastAsia="ca-ES"/>
        </w:rPr>
        <w:t xml:space="preserve"> amb caràcter previ a l’adjudicació. </w:t>
      </w:r>
    </w:p>
    <w:p w14:paraId="7265FD65" w14:textId="77777777" w:rsidR="006A3C09" w:rsidRPr="001D434B" w:rsidRDefault="006A3C09" w:rsidP="006A3C09">
      <w:pPr>
        <w:pStyle w:val="Pargrafdellista"/>
        <w:autoSpaceDE w:val="0"/>
        <w:autoSpaceDN w:val="0"/>
        <w:adjustRightInd w:val="0"/>
        <w:ind w:left="284"/>
        <w:jc w:val="both"/>
        <w:rPr>
          <w:rFonts w:ascii="Arial" w:hAnsi="Arial" w:cs="Arial"/>
          <w:b/>
          <w:bCs/>
          <w:sz w:val="22"/>
          <w:szCs w:val="22"/>
          <w:lang w:eastAsia="ca-ES"/>
        </w:rPr>
      </w:pPr>
    </w:p>
    <w:p w14:paraId="4DB6EFCC" w14:textId="77777777" w:rsidR="006A3C09" w:rsidRPr="00FA7995" w:rsidRDefault="00FF597C" w:rsidP="006A3C09">
      <w:pPr>
        <w:autoSpaceDE w:val="0"/>
        <w:autoSpaceDN w:val="0"/>
        <w:adjustRightInd w:val="0"/>
        <w:jc w:val="both"/>
        <w:rPr>
          <w:rFonts w:cs="Arial"/>
          <w:b/>
          <w:bCs/>
          <w:szCs w:val="22"/>
          <w:u w:val="single"/>
          <w:lang w:eastAsia="ca-ES"/>
        </w:rPr>
      </w:pPr>
      <w:r>
        <w:rPr>
          <w:rFonts w:cs="Arial"/>
          <w:b/>
          <w:bCs/>
          <w:szCs w:val="22"/>
          <w:u w:val="single"/>
          <w:lang w:eastAsia="ca-ES"/>
        </w:rPr>
        <w:t>L</w:t>
      </w:r>
      <w:r w:rsidR="006A3C09" w:rsidRPr="00FA7995">
        <w:rPr>
          <w:rFonts w:cs="Arial"/>
          <w:b/>
          <w:bCs/>
          <w:szCs w:val="22"/>
          <w:u w:val="single"/>
          <w:lang w:eastAsia="ca-ES"/>
        </w:rPr>
        <w:t xml:space="preserve">a inclusió de </w:t>
      </w:r>
      <w:r w:rsidR="006A3C09">
        <w:rPr>
          <w:rFonts w:cs="Arial"/>
          <w:b/>
          <w:bCs/>
          <w:szCs w:val="22"/>
          <w:u w:val="single"/>
          <w:lang w:eastAsia="ca-ES"/>
        </w:rPr>
        <w:t>documentació</w:t>
      </w:r>
      <w:r w:rsidR="006A3C09" w:rsidRPr="00FA7995">
        <w:rPr>
          <w:rFonts w:cs="Arial"/>
          <w:b/>
          <w:bCs/>
          <w:szCs w:val="22"/>
          <w:u w:val="single"/>
          <w:lang w:eastAsia="ca-ES"/>
        </w:rPr>
        <w:t xml:space="preserve"> </w:t>
      </w:r>
      <w:r w:rsidR="006A3C09">
        <w:rPr>
          <w:rFonts w:cs="Arial"/>
          <w:b/>
          <w:bCs/>
          <w:szCs w:val="22"/>
          <w:u w:val="single"/>
          <w:lang w:eastAsia="ca-ES"/>
        </w:rPr>
        <w:t xml:space="preserve">o informació relativa als </w:t>
      </w:r>
      <w:r w:rsidR="006A3C09" w:rsidRPr="00FA7995">
        <w:rPr>
          <w:rFonts w:cs="Arial"/>
          <w:b/>
          <w:bCs/>
          <w:szCs w:val="22"/>
          <w:u w:val="single"/>
          <w:lang w:eastAsia="ca-ES"/>
        </w:rPr>
        <w:t xml:space="preserve">criteris d’adjudicació </w:t>
      </w:r>
      <w:r w:rsidR="006A3C09">
        <w:rPr>
          <w:rFonts w:cs="Arial"/>
          <w:b/>
          <w:bCs/>
          <w:szCs w:val="22"/>
          <w:u w:val="single"/>
          <w:lang w:eastAsia="ca-ES"/>
        </w:rPr>
        <w:t>avaluables</w:t>
      </w:r>
      <w:r w:rsidR="006A3C09" w:rsidRPr="00FA7995">
        <w:rPr>
          <w:rFonts w:cs="Arial"/>
          <w:b/>
          <w:bCs/>
          <w:szCs w:val="22"/>
          <w:u w:val="single"/>
          <w:lang w:eastAsia="ca-ES"/>
        </w:rPr>
        <w:t xml:space="preserve"> de forma automàtica en el sobre A</w:t>
      </w:r>
      <w:r w:rsidR="006A3C09">
        <w:rPr>
          <w:rFonts w:cs="Arial"/>
          <w:b/>
          <w:bCs/>
          <w:szCs w:val="22"/>
          <w:u w:val="single"/>
          <w:lang w:eastAsia="ca-ES"/>
        </w:rPr>
        <w:t>,</w:t>
      </w:r>
      <w:r w:rsidR="006A3C09" w:rsidRPr="00FA7995">
        <w:rPr>
          <w:rFonts w:cs="Arial"/>
          <w:b/>
          <w:bCs/>
          <w:szCs w:val="22"/>
          <w:u w:val="single"/>
          <w:lang w:eastAsia="ca-ES"/>
        </w:rPr>
        <w:t xml:space="preserve"> sempre que </w:t>
      </w:r>
      <w:r w:rsidR="006A3C09">
        <w:rPr>
          <w:rFonts w:cs="Arial"/>
          <w:b/>
          <w:bCs/>
          <w:szCs w:val="22"/>
          <w:u w:val="single"/>
          <w:lang w:eastAsia="ca-ES"/>
        </w:rPr>
        <w:t>es vulneri el secret de les proposicions o el deure de no tenir coneixement del contingut de la documentació relativa als criteris d’adjudicació avaluables de forma automàtica</w:t>
      </w:r>
      <w:r w:rsidR="002A35EC">
        <w:rPr>
          <w:rFonts w:cs="Arial"/>
          <w:b/>
          <w:bCs/>
          <w:szCs w:val="22"/>
          <w:u w:val="single"/>
          <w:lang w:eastAsia="ca-ES"/>
        </w:rPr>
        <w:t xml:space="preserve"> en l’obertura de la documentació general</w:t>
      </w:r>
      <w:r w:rsidR="006A3C09" w:rsidRPr="00EE61BE">
        <w:rPr>
          <w:rFonts w:cs="Arial"/>
          <w:b/>
          <w:bCs/>
          <w:szCs w:val="22"/>
          <w:u w:val="single"/>
          <w:lang w:eastAsia="ca-ES"/>
        </w:rPr>
        <w:t xml:space="preserve">, </w:t>
      </w:r>
      <w:r w:rsidR="006A3C09" w:rsidRPr="00E33B44">
        <w:rPr>
          <w:rFonts w:cs="Arial"/>
          <w:b/>
          <w:bCs/>
          <w:szCs w:val="22"/>
          <w:u w:val="single"/>
          <w:lang w:eastAsia="ca-ES"/>
        </w:rPr>
        <w:t>comporta l’exclusió automàtica</w:t>
      </w:r>
      <w:r w:rsidR="006A3C09" w:rsidRPr="00EE61BE">
        <w:rPr>
          <w:rFonts w:cs="Arial"/>
          <w:b/>
          <w:bCs/>
          <w:szCs w:val="22"/>
          <w:u w:val="single"/>
          <w:lang w:eastAsia="ca-ES"/>
        </w:rPr>
        <w:t xml:space="preserve"> de l’empresa licitadora.</w:t>
      </w:r>
    </w:p>
    <w:p w14:paraId="4E0AD7AD" w14:textId="77777777" w:rsidR="006A3C09" w:rsidRPr="00C00892" w:rsidRDefault="006A3C09" w:rsidP="006A3C09">
      <w:pPr>
        <w:pStyle w:val="Textindependent"/>
        <w:tabs>
          <w:tab w:val="left" w:pos="0"/>
          <w:tab w:val="left" w:pos="680"/>
          <w:tab w:val="left" w:pos="1473"/>
          <w:tab w:val="left" w:pos="4320"/>
        </w:tabs>
        <w:jc w:val="both"/>
        <w:rPr>
          <w:rFonts w:cs="Arial"/>
          <w:sz w:val="22"/>
          <w:szCs w:val="22"/>
          <w:lang w:eastAsia="ca-ES"/>
        </w:rPr>
      </w:pPr>
    </w:p>
    <w:p w14:paraId="1100E330" w14:textId="77777777" w:rsidR="006A3C09" w:rsidRDefault="006A3C09" w:rsidP="006A3C09">
      <w:pPr>
        <w:pStyle w:val="Textindependent"/>
        <w:tabs>
          <w:tab w:val="left" w:pos="0"/>
          <w:tab w:val="left" w:pos="680"/>
          <w:tab w:val="left" w:pos="1473"/>
          <w:tab w:val="left" w:pos="4320"/>
        </w:tabs>
        <w:jc w:val="both"/>
        <w:rPr>
          <w:rFonts w:cs="Arial"/>
          <w:sz w:val="22"/>
          <w:szCs w:val="22"/>
          <w:lang w:eastAsia="ca-ES"/>
        </w:rPr>
      </w:pPr>
    </w:p>
    <w:p w14:paraId="6A186C05" w14:textId="02E920C7" w:rsidR="006A3C09" w:rsidRPr="00FA7995" w:rsidRDefault="006A3C09" w:rsidP="006A3C09">
      <w:pPr>
        <w:autoSpaceDE w:val="0"/>
        <w:autoSpaceDN w:val="0"/>
        <w:adjustRightInd w:val="0"/>
        <w:jc w:val="both"/>
        <w:rPr>
          <w:rFonts w:cs="Arial"/>
          <w:b/>
          <w:szCs w:val="22"/>
        </w:rPr>
      </w:pPr>
      <w:r w:rsidRPr="005F2CCF">
        <w:rPr>
          <w:rFonts w:cs="Arial"/>
          <w:b/>
          <w:szCs w:val="22"/>
          <w:lang w:eastAsia="ca-ES"/>
        </w:rPr>
        <w:t>1</w:t>
      </w:r>
      <w:r>
        <w:rPr>
          <w:rFonts w:cs="Arial"/>
          <w:b/>
          <w:szCs w:val="22"/>
          <w:lang w:eastAsia="ca-ES"/>
        </w:rPr>
        <w:t>1</w:t>
      </w:r>
      <w:r w:rsidRPr="005F2CCF">
        <w:rPr>
          <w:rFonts w:cs="Arial"/>
          <w:b/>
          <w:szCs w:val="22"/>
          <w:lang w:eastAsia="ca-ES"/>
        </w:rPr>
        <w:t>.</w:t>
      </w:r>
      <w:r w:rsidR="00883018">
        <w:rPr>
          <w:rFonts w:cs="Arial"/>
          <w:b/>
          <w:szCs w:val="22"/>
          <w:lang w:eastAsia="ca-ES"/>
        </w:rPr>
        <w:t>11</w:t>
      </w:r>
      <w:r w:rsidRPr="005F2CCF">
        <w:rPr>
          <w:rFonts w:cs="Arial"/>
          <w:b/>
          <w:szCs w:val="22"/>
          <w:lang w:eastAsia="ca-ES"/>
        </w:rPr>
        <w:t>.</w:t>
      </w:r>
      <w:r w:rsidR="00864005">
        <w:rPr>
          <w:rFonts w:cs="Arial"/>
          <w:b/>
          <w:szCs w:val="22"/>
          <w:lang w:eastAsia="ca-ES"/>
        </w:rPr>
        <w:t>2</w:t>
      </w:r>
      <w:r w:rsidRPr="005F2CCF">
        <w:rPr>
          <w:rFonts w:cs="Arial"/>
          <w:b/>
          <w:szCs w:val="22"/>
          <w:lang w:eastAsia="ca-ES"/>
        </w:rPr>
        <w:t>.</w:t>
      </w:r>
      <w:r w:rsidRPr="005F2CCF">
        <w:rPr>
          <w:rFonts w:cs="Arial"/>
          <w:szCs w:val="22"/>
          <w:lang w:eastAsia="ca-ES"/>
        </w:rPr>
        <w:t xml:space="preserve"> </w:t>
      </w:r>
      <w:r w:rsidRPr="005F2CCF">
        <w:rPr>
          <w:rFonts w:cs="Arial"/>
          <w:b/>
          <w:szCs w:val="22"/>
        </w:rPr>
        <w:t>PROPOSTA RELATIVA ALS CRITERIS</w:t>
      </w:r>
      <w:r w:rsidR="000618D2">
        <w:rPr>
          <w:rFonts w:cs="Arial"/>
          <w:b/>
          <w:szCs w:val="22"/>
        </w:rPr>
        <w:t xml:space="preserve"> </w:t>
      </w:r>
      <w:r>
        <w:rPr>
          <w:rFonts w:cs="Arial"/>
          <w:b/>
          <w:szCs w:val="22"/>
        </w:rPr>
        <w:t>D’ADJUDICACIÓ</w:t>
      </w:r>
      <w:r w:rsidRPr="005F2CCF">
        <w:rPr>
          <w:rFonts w:cs="Arial"/>
          <w:b/>
          <w:szCs w:val="22"/>
        </w:rPr>
        <w:t xml:space="preserve"> AVALUABLES DE FORMA AUTOMÀTICA</w:t>
      </w:r>
      <w:r w:rsidR="00DA0A66">
        <w:rPr>
          <w:rFonts w:cs="Arial"/>
          <w:b/>
          <w:szCs w:val="22"/>
        </w:rPr>
        <w:t xml:space="preserve"> </w:t>
      </w:r>
    </w:p>
    <w:p w14:paraId="45F4F5E0" w14:textId="77777777" w:rsidR="006A3C09" w:rsidRPr="00FA7995" w:rsidRDefault="006A3C09" w:rsidP="006A3C09">
      <w:pPr>
        <w:jc w:val="both"/>
        <w:rPr>
          <w:rFonts w:cs="Arial"/>
          <w:b/>
          <w:szCs w:val="22"/>
        </w:rPr>
      </w:pPr>
    </w:p>
    <w:p w14:paraId="61896817" w14:textId="3B1F59A5" w:rsidR="006A3C09" w:rsidRPr="00FA7995" w:rsidRDefault="00DA0A66" w:rsidP="006A3C09">
      <w:pPr>
        <w:jc w:val="both"/>
        <w:rPr>
          <w:rFonts w:cs="Arial"/>
          <w:b/>
          <w:szCs w:val="22"/>
        </w:rPr>
      </w:pPr>
      <w:r w:rsidRPr="00D36C7E">
        <w:rPr>
          <w:rFonts w:cs="Arial"/>
          <w:b/>
          <w:bCs/>
          <w:szCs w:val="22"/>
          <w:lang w:eastAsia="ca-ES"/>
        </w:rPr>
        <w:t>a)</w:t>
      </w:r>
      <w:r>
        <w:rPr>
          <w:rFonts w:cs="Arial"/>
          <w:bCs/>
          <w:szCs w:val="22"/>
          <w:lang w:eastAsia="ca-ES"/>
        </w:rPr>
        <w:t xml:space="preserve"> </w:t>
      </w:r>
      <w:r w:rsidR="006A3C09" w:rsidRPr="00551309">
        <w:rPr>
          <w:rFonts w:cs="Arial"/>
          <w:bCs/>
          <w:szCs w:val="22"/>
          <w:lang w:eastAsia="ca-ES"/>
        </w:rPr>
        <w:t xml:space="preserve">La documentació de la proposta relativa als criteris d’adjudicació avaluables de forma automàtica s’ha de presentar en el sobre </w:t>
      </w:r>
      <w:r w:rsidR="00C41EF8">
        <w:rPr>
          <w:rFonts w:cs="Arial"/>
          <w:bCs/>
          <w:szCs w:val="22"/>
          <w:lang w:eastAsia="ca-ES"/>
        </w:rPr>
        <w:t>B.</w:t>
      </w:r>
    </w:p>
    <w:p w14:paraId="6F6B32C3" w14:textId="77777777" w:rsidR="006A3C09" w:rsidRDefault="006A3C09" w:rsidP="006A3C09">
      <w:pPr>
        <w:jc w:val="both"/>
        <w:rPr>
          <w:rFonts w:cs="Arial"/>
          <w:b/>
          <w:szCs w:val="22"/>
        </w:rPr>
      </w:pPr>
    </w:p>
    <w:p w14:paraId="7E875F11" w14:textId="77777777" w:rsidR="006A3C09" w:rsidRDefault="006A3C09" w:rsidP="006A3C09">
      <w:pPr>
        <w:autoSpaceDE w:val="0"/>
        <w:autoSpaceDN w:val="0"/>
        <w:adjustRightInd w:val="0"/>
        <w:jc w:val="both"/>
        <w:rPr>
          <w:rFonts w:cs="Arial"/>
          <w:szCs w:val="22"/>
          <w:lang w:eastAsia="ca-ES"/>
        </w:rPr>
      </w:pPr>
      <w:r w:rsidRPr="00221B35">
        <w:rPr>
          <w:rFonts w:cs="Arial"/>
          <w:szCs w:val="22"/>
          <w:lang w:eastAsia="ca-ES"/>
        </w:rPr>
        <w:t xml:space="preserve">La proposta s’ha de presentar en </w:t>
      </w:r>
      <w:r>
        <w:rPr>
          <w:rFonts w:cs="Arial"/>
          <w:szCs w:val="22"/>
          <w:lang w:eastAsia="ca-ES"/>
        </w:rPr>
        <w:t xml:space="preserve">els </w:t>
      </w:r>
      <w:r w:rsidRPr="00221B35">
        <w:rPr>
          <w:rFonts w:cs="Arial"/>
          <w:szCs w:val="22"/>
          <w:lang w:eastAsia="ca-ES"/>
        </w:rPr>
        <w:t>format</w:t>
      </w:r>
      <w:r>
        <w:rPr>
          <w:rFonts w:cs="Arial"/>
          <w:szCs w:val="22"/>
          <w:lang w:eastAsia="ca-ES"/>
        </w:rPr>
        <w:t xml:space="preserve"> electrònics admesos</w:t>
      </w:r>
      <w:r w:rsidRPr="00221B35">
        <w:rPr>
          <w:rFonts w:cs="Arial"/>
          <w:szCs w:val="22"/>
          <w:lang w:eastAsia="ca-ES"/>
        </w:rPr>
        <w:t xml:space="preserve"> </w:t>
      </w:r>
      <w:r>
        <w:rPr>
          <w:rFonts w:cs="Arial"/>
          <w:szCs w:val="22"/>
          <w:lang w:eastAsia="ca-ES"/>
        </w:rPr>
        <w:t xml:space="preserve">indicats en </w:t>
      </w:r>
      <w:r w:rsidRPr="00864DB3">
        <w:rPr>
          <w:rFonts w:cs="Arial"/>
          <w:b/>
          <w:szCs w:val="22"/>
          <w:lang w:eastAsia="ca-ES"/>
        </w:rPr>
        <w:t>l’apartat E.5 del quadre de característiques</w:t>
      </w:r>
      <w:r w:rsidR="00381D70">
        <w:rPr>
          <w:rFonts w:cs="Arial"/>
          <w:szCs w:val="22"/>
          <w:lang w:eastAsia="ca-ES"/>
        </w:rPr>
        <w:t xml:space="preserve"> i conforme al mod</w:t>
      </w:r>
      <w:r w:rsidR="00884F33">
        <w:rPr>
          <w:rFonts w:cs="Arial"/>
          <w:szCs w:val="22"/>
          <w:lang w:eastAsia="ca-ES"/>
        </w:rPr>
        <w:t xml:space="preserve">el que s’adjunta com a </w:t>
      </w:r>
      <w:r w:rsidR="00E40452" w:rsidRPr="00D324DE">
        <w:rPr>
          <w:rFonts w:cs="Arial"/>
          <w:b/>
          <w:szCs w:val="22"/>
          <w:lang w:eastAsia="ca-ES"/>
        </w:rPr>
        <w:t>Annex 5</w:t>
      </w:r>
      <w:r w:rsidR="00381D70">
        <w:rPr>
          <w:rFonts w:cs="Arial"/>
          <w:szCs w:val="22"/>
          <w:lang w:eastAsia="ca-ES"/>
        </w:rPr>
        <w:t xml:space="preserve"> d’aquest plec.</w:t>
      </w:r>
    </w:p>
    <w:p w14:paraId="2A5715AC" w14:textId="77777777" w:rsidR="006A3C09" w:rsidRDefault="006A3C09" w:rsidP="006A3C09">
      <w:pPr>
        <w:autoSpaceDE w:val="0"/>
        <w:autoSpaceDN w:val="0"/>
        <w:adjustRightInd w:val="0"/>
        <w:jc w:val="both"/>
        <w:rPr>
          <w:rFonts w:cs="Arial"/>
          <w:szCs w:val="22"/>
          <w:lang w:eastAsia="ca-ES"/>
        </w:rPr>
      </w:pPr>
    </w:p>
    <w:p w14:paraId="69E7431F" w14:textId="4A0647FF" w:rsidR="006A3C09" w:rsidRPr="00FA7995" w:rsidRDefault="00DA0A66" w:rsidP="006A3C09">
      <w:pPr>
        <w:autoSpaceDE w:val="0"/>
        <w:autoSpaceDN w:val="0"/>
        <w:adjustRightInd w:val="0"/>
        <w:jc w:val="both"/>
        <w:rPr>
          <w:rFonts w:cs="Arial"/>
          <w:szCs w:val="22"/>
          <w:lang w:eastAsia="ca-ES"/>
        </w:rPr>
      </w:pPr>
      <w:r w:rsidRPr="00D36C7E">
        <w:rPr>
          <w:rFonts w:cs="Arial"/>
          <w:b/>
          <w:szCs w:val="22"/>
          <w:lang w:eastAsia="ca-ES"/>
        </w:rPr>
        <w:t>b)</w:t>
      </w:r>
      <w:r>
        <w:rPr>
          <w:rFonts w:cs="Arial"/>
          <w:szCs w:val="22"/>
          <w:lang w:eastAsia="ca-ES"/>
        </w:rPr>
        <w:t xml:space="preserve"> </w:t>
      </w:r>
      <w:r w:rsidR="006A3C09" w:rsidRPr="00551309">
        <w:rPr>
          <w:rFonts w:cs="Arial"/>
          <w:szCs w:val="22"/>
          <w:lang w:eastAsia="ca-ES"/>
        </w:rPr>
        <w:t>No s’acceptaran les propostes que tinguin omissions, errades o esmenes que no permetin conèixer clarament allò que l’</w:t>
      </w:r>
      <w:r w:rsidR="00582972">
        <w:rPr>
          <w:rFonts w:cs="Arial"/>
          <w:szCs w:val="22"/>
          <w:lang w:eastAsia="ca-ES"/>
        </w:rPr>
        <w:t>ACCD</w:t>
      </w:r>
      <w:r w:rsidR="006A3C09" w:rsidRPr="00551309">
        <w:rPr>
          <w:rFonts w:cs="Arial"/>
          <w:szCs w:val="22"/>
          <w:lang w:eastAsia="ca-ES"/>
        </w:rPr>
        <w:t xml:space="preserve"> consideri fonamental per a valorar les ofertes.</w:t>
      </w:r>
      <w:r w:rsidR="006A3C09" w:rsidRPr="00FA7995">
        <w:rPr>
          <w:rFonts w:cs="Arial"/>
          <w:szCs w:val="22"/>
          <w:lang w:eastAsia="ca-ES"/>
        </w:rPr>
        <w:t xml:space="preserve"> </w:t>
      </w:r>
    </w:p>
    <w:p w14:paraId="2D45CBEA" w14:textId="77777777" w:rsidR="00DA0A66" w:rsidRDefault="00DA0A66" w:rsidP="006A3C09">
      <w:pPr>
        <w:autoSpaceDE w:val="0"/>
        <w:autoSpaceDN w:val="0"/>
        <w:adjustRightInd w:val="0"/>
        <w:jc w:val="both"/>
        <w:rPr>
          <w:rFonts w:cs="Arial"/>
          <w:szCs w:val="22"/>
          <w:lang w:eastAsia="ca-ES"/>
        </w:rPr>
      </w:pPr>
    </w:p>
    <w:p w14:paraId="6806DBB8" w14:textId="6902ECC7" w:rsidR="006A3C09" w:rsidRDefault="00DA0A66" w:rsidP="006A3C09">
      <w:pPr>
        <w:autoSpaceDE w:val="0"/>
        <w:autoSpaceDN w:val="0"/>
        <w:adjustRightInd w:val="0"/>
        <w:jc w:val="both"/>
        <w:rPr>
          <w:rFonts w:cs="Arial"/>
          <w:szCs w:val="22"/>
          <w:lang w:eastAsia="ca-ES"/>
        </w:rPr>
      </w:pPr>
      <w:r w:rsidRPr="00D36C7E">
        <w:rPr>
          <w:rFonts w:cs="Arial"/>
          <w:b/>
          <w:szCs w:val="22"/>
          <w:lang w:eastAsia="ca-ES"/>
        </w:rPr>
        <w:t>c)</w:t>
      </w:r>
      <w:r>
        <w:rPr>
          <w:rFonts w:cs="Arial"/>
          <w:szCs w:val="22"/>
          <w:lang w:eastAsia="ca-ES"/>
        </w:rPr>
        <w:t xml:space="preserve"> </w:t>
      </w:r>
      <w:r w:rsidRPr="00934F65">
        <w:rPr>
          <w:rFonts w:cs="Arial"/>
          <w:szCs w:val="22"/>
          <w:lang w:eastAsia="ca-ES"/>
        </w:rPr>
        <w:t xml:space="preserve">La discrepància entre l’import presentat en lletres i l’import presentat en xifres, es resoldrà donant validesa al primer.  </w:t>
      </w:r>
    </w:p>
    <w:p w14:paraId="6BB5D126" w14:textId="77777777" w:rsidR="00DA0A66" w:rsidRPr="00FA7995" w:rsidRDefault="00DA0A66" w:rsidP="006A3C09">
      <w:pPr>
        <w:autoSpaceDE w:val="0"/>
        <w:autoSpaceDN w:val="0"/>
        <w:adjustRightInd w:val="0"/>
        <w:jc w:val="both"/>
        <w:rPr>
          <w:rFonts w:ascii="Times New Roman" w:hAnsi="Times New Roman"/>
          <w:sz w:val="24"/>
          <w:szCs w:val="24"/>
          <w:lang w:eastAsia="ca-ES"/>
        </w:rPr>
      </w:pPr>
    </w:p>
    <w:p w14:paraId="1F059207" w14:textId="77777777" w:rsidR="00DA0A66" w:rsidRDefault="00DA0A66" w:rsidP="006A3C09">
      <w:pPr>
        <w:autoSpaceDE w:val="0"/>
        <w:autoSpaceDN w:val="0"/>
        <w:adjustRightInd w:val="0"/>
        <w:jc w:val="both"/>
        <w:rPr>
          <w:rFonts w:cs="Arial"/>
          <w:szCs w:val="22"/>
          <w:lang w:eastAsia="ca-ES"/>
        </w:rPr>
      </w:pPr>
      <w:r w:rsidRPr="00D36C7E">
        <w:rPr>
          <w:rFonts w:cs="Arial"/>
          <w:b/>
          <w:szCs w:val="22"/>
          <w:lang w:eastAsia="ca-ES"/>
        </w:rPr>
        <w:t>d)</w:t>
      </w:r>
      <w:r>
        <w:rPr>
          <w:rFonts w:cs="Arial"/>
          <w:szCs w:val="22"/>
          <w:lang w:eastAsia="ca-ES"/>
        </w:rPr>
        <w:t xml:space="preserve"> </w:t>
      </w:r>
      <w:r w:rsidR="006A3C09">
        <w:rPr>
          <w:rFonts w:cs="Arial"/>
          <w:szCs w:val="22"/>
          <w:lang w:eastAsia="ca-ES"/>
        </w:rPr>
        <w:t>L’oferta</w:t>
      </w:r>
      <w:r w:rsidR="006A3C09" w:rsidRPr="00FA7995">
        <w:rPr>
          <w:rFonts w:cs="Arial"/>
          <w:szCs w:val="22"/>
          <w:lang w:eastAsia="ca-ES"/>
        </w:rPr>
        <w:t xml:space="preserve"> econòmica no pot superar </w:t>
      </w:r>
      <w:r w:rsidR="006A3C09">
        <w:rPr>
          <w:rFonts w:cs="Arial"/>
          <w:szCs w:val="22"/>
          <w:lang w:eastAsia="ca-ES"/>
        </w:rPr>
        <w:t xml:space="preserve">els </w:t>
      </w:r>
      <w:r w:rsidR="006A3C09" w:rsidRPr="00FA7995">
        <w:rPr>
          <w:rFonts w:cs="Arial"/>
          <w:szCs w:val="22"/>
          <w:lang w:eastAsia="ca-ES"/>
        </w:rPr>
        <w:t>import</w:t>
      </w:r>
      <w:r w:rsidR="006A3C09">
        <w:rPr>
          <w:rFonts w:cs="Arial"/>
          <w:szCs w:val="22"/>
          <w:lang w:eastAsia="ca-ES"/>
        </w:rPr>
        <w:t>s</w:t>
      </w:r>
      <w:r w:rsidR="006A3C09" w:rsidRPr="00FA7995">
        <w:rPr>
          <w:rFonts w:cs="Arial"/>
          <w:szCs w:val="22"/>
          <w:lang w:eastAsia="ca-ES"/>
        </w:rPr>
        <w:t xml:space="preserve"> expressat</w:t>
      </w:r>
      <w:r w:rsidR="006A3C09">
        <w:rPr>
          <w:rFonts w:cs="Arial"/>
          <w:szCs w:val="22"/>
          <w:lang w:eastAsia="ca-ES"/>
        </w:rPr>
        <w:t>s</w:t>
      </w:r>
      <w:r w:rsidR="006A3C09" w:rsidRPr="00FA7995">
        <w:rPr>
          <w:rFonts w:cs="Arial"/>
          <w:szCs w:val="22"/>
          <w:lang w:eastAsia="ca-ES"/>
        </w:rPr>
        <w:t xml:space="preserve"> en </w:t>
      </w:r>
      <w:r w:rsidR="006A3C09" w:rsidRPr="00FA7995">
        <w:rPr>
          <w:rFonts w:cs="Arial"/>
          <w:b/>
          <w:bCs/>
          <w:szCs w:val="22"/>
          <w:lang w:eastAsia="ca-ES"/>
        </w:rPr>
        <w:t xml:space="preserve">l’apartat B.3 del quadre de característiques </w:t>
      </w:r>
      <w:r w:rsidR="006A3C09" w:rsidRPr="00FA7995">
        <w:rPr>
          <w:rFonts w:cs="Arial"/>
          <w:szCs w:val="22"/>
          <w:lang w:eastAsia="ca-ES"/>
        </w:rPr>
        <w:t xml:space="preserve">del contracte. </w:t>
      </w:r>
    </w:p>
    <w:p w14:paraId="2DF89C73" w14:textId="77777777" w:rsidR="00DA0A66" w:rsidRDefault="00DA0A66" w:rsidP="006A3C09">
      <w:pPr>
        <w:autoSpaceDE w:val="0"/>
        <w:autoSpaceDN w:val="0"/>
        <w:adjustRightInd w:val="0"/>
        <w:jc w:val="both"/>
        <w:rPr>
          <w:rFonts w:cs="Arial"/>
          <w:szCs w:val="22"/>
          <w:lang w:eastAsia="ca-ES"/>
        </w:rPr>
      </w:pPr>
    </w:p>
    <w:p w14:paraId="6A280B6A" w14:textId="4E3F6480" w:rsidR="006A3C09" w:rsidRDefault="00DA0A66" w:rsidP="006A3C09">
      <w:pPr>
        <w:autoSpaceDE w:val="0"/>
        <w:autoSpaceDN w:val="0"/>
        <w:adjustRightInd w:val="0"/>
        <w:jc w:val="both"/>
        <w:rPr>
          <w:rFonts w:cs="Arial"/>
          <w:szCs w:val="22"/>
          <w:lang w:eastAsia="ca-ES"/>
        </w:rPr>
      </w:pPr>
      <w:r w:rsidRPr="00D36C7E">
        <w:rPr>
          <w:rFonts w:cs="Arial"/>
          <w:b/>
          <w:szCs w:val="22"/>
          <w:lang w:eastAsia="ca-ES"/>
        </w:rPr>
        <w:t>e)</w:t>
      </w:r>
      <w:r>
        <w:rPr>
          <w:rFonts w:cs="Arial"/>
          <w:szCs w:val="22"/>
          <w:lang w:eastAsia="ca-ES"/>
        </w:rPr>
        <w:t xml:space="preserve"> </w:t>
      </w:r>
      <w:r w:rsidR="006A3C09" w:rsidRPr="00FA7995">
        <w:rPr>
          <w:rFonts w:cs="Arial"/>
          <w:szCs w:val="22"/>
          <w:lang w:eastAsia="ca-ES"/>
        </w:rPr>
        <w:t>No s’admetran variants ni alternatives.</w:t>
      </w:r>
    </w:p>
    <w:p w14:paraId="1D4ADF17" w14:textId="77777777" w:rsidR="006A3C09" w:rsidRPr="00FA7995" w:rsidRDefault="006A3C09" w:rsidP="006A3C09">
      <w:pPr>
        <w:autoSpaceDE w:val="0"/>
        <w:autoSpaceDN w:val="0"/>
        <w:adjustRightInd w:val="0"/>
        <w:jc w:val="both"/>
        <w:rPr>
          <w:rFonts w:cs="Arial"/>
          <w:szCs w:val="22"/>
          <w:lang w:eastAsia="ca-ES"/>
        </w:rPr>
      </w:pPr>
    </w:p>
    <w:p w14:paraId="78A0B990" w14:textId="013950C2" w:rsidR="00DA0A66" w:rsidRPr="00DE3A91" w:rsidRDefault="00DA0A66" w:rsidP="00DA0A66">
      <w:pPr>
        <w:autoSpaceDE w:val="0"/>
        <w:autoSpaceDN w:val="0"/>
        <w:adjustRightInd w:val="0"/>
        <w:jc w:val="both"/>
        <w:rPr>
          <w:rFonts w:cs="Arial"/>
          <w:szCs w:val="22"/>
          <w:lang w:eastAsia="ca-ES"/>
        </w:rPr>
      </w:pPr>
      <w:r>
        <w:rPr>
          <w:rFonts w:cs="Arial"/>
          <w:b/>
          <w:szCs w:val="22"/>
          <w:lang w:eastAsia="ca-ES"/>
        </w:rPr>
        <w:t>f</w:t>
      </w:r>
      <w:r w:rsidRPr="00D36C7E">
        <w:rPr>
          <w:rFonts w:cs="Arial"/>
          <w:b/>
          <w:szCs w:val="22"/>
          <w:lang w:eastAsia="ca-ES"/>
        </w:rPr>
        <w:t>)</w:t>
      </w:r>
      <w:r>
        <w:rPr>
          <w:rFonts w:cs="Arial"/>
          <w:szCs w:val="22"/>
          <w:lang w:eastAsia="ca-ES"/>
        </w:rPr>
        <w:t xml:space="preserve"> </w:t>
      </w:r>
      <w:r w:rsidRPr="00FA7995">
        <w:rPr>
          <w:rFonts w:cs="Arial"/>
          <w:szCs w:val="22"/>
          <w:lang w:eastAsia="ca-ES"/>
        </w:rPr>
        <w:t>Les proposicions s’han de signar pels representants legals de les empreses licitadores i, en cas de tractar-se d’empreses que concorrin amb el compromís de constituir-se en UTE</w:t>
      </w:r>
      <w:r>
        <w:rPr>
          <w:rFonts w:cs="Arial"/>
          <w:szCs w:val="22"/>
          <w:lang w:eastAsia="ca-ES"/>
        </w:rPr>
        <w:t xml:space="preserve">  s’han de signar pels representants legals de totes les empreses que composen la unió temporal d’empreses.</w:t>
      </w:r>
      <w:r w:rsidRPr="00FA7995">
        <w:rPr>
          <w:rFonts w:cs="Arial"/>
          <w:szCs w:val="22"/>
          <w:lang w:eastAsia="ca-ES"/>
        </w:rPr>
        <w:t xml:space="preserve"> </w:t>
      </w:r>
      <w:r w:rsidRPr="00D324DE">
        <w:rPr>
          <w:rFonts w:cs="Arial"/>
          <w:szCs w:val="22"/>
          <w:lang w:eastAsia="ca-ES"/>
        </w:rPr>
        <w:t xml:space="preserve"> </w:t>
      </w:r>
      <w:r w:rsidRPr="00DE3A91">
        <w:rPr>
          <w:rFonts w:cs="Arial"/>
          <w:szCs w:val="22"/>
          <w:lang w:eastAsia="ca-ES"/>
        </w:rPr>
        <w:t>La/les persona/es que signi/n la proposició ha/n de ser la persona o una de les persones signants del DEUC.</w:t>
      </w:r>
    </w:p>
    <w:p w14:paraId="0F25621A" w14:textId="77777777" w:rsidR="00DA0A66" w:rsidRDefault="00DA0A66" w:rsidP="00DA0A66">
      <w:pPr>
        <w:tabs>
          <w:tab w:val="left" w:pos="567"/>
        </w:tabs>
        <w:autoSpaceDE w:val="0"/>
        <w:autoSpaceDN w:val="0"/>
        <w:adjustRightInd w:val="0"/>
        <w:jc w:val="both"/>
        <w:rPr>
          <w:b/>
        </w:rPr>
      </w:pPr>
    </w:p>
    <w:p w14:paraId="63BDF6A7" w14:textId="5672DA16" w:rsidR="00DA0A66" w:rsidRPr="00934F65" w:rsidRDefault="00DA0A66" w:rsidP="00DA0A66">
      <w:pPr>
        <w:tabs>
          <w:tab w:val="left" w:pos="567"/>
        </w:tabs>
        <w:autoSpaceDE w:val="0"/>
        <w:autoSpaceDN w:val="0"/>
        <w:adjustRightInd w:val="0"/>
        <w:jc w:val="both"/>
      </w:pPr>
      <w:r w:rsidRPr="00934F65">
        <w:rPr>
          <w:b/>
        </w:rPr>
        <w:t>g)</w:t>
      </w:r>
      <w:r w:rsidRPr="00934F65">
        <w:t xml:space="preserve"> Les empreses licitadores podran assenyalar, de cada document respecte del qual s’hagi assenyalat en l’eina de Sobre Digital que poden declarar que conté informació confidencial, si conté informació d’aquest tipus.</w:t>
      </w:r>
    </w:p>
    <w:p w14:paraId="09AC4DB9" w14:textId="77777777" w:rsidR="00DA0A66" w:rsidRPr="00934F65" w:rsidRDefault="00DA0A66" w:rsidP="00DA0A66">
      <w:pPr>
        <w:tabs>
          <w:tab w:val="left" w:pos="567"/>
        </w:tabs>
        <w:autoSpaceDE w:val="0"/>
        <w:autoSpaceDN w:val="0"/>
        <w:adjustRightInd w:val="0"/>
        <w:ind w:left="567"/>
        <w:jc w:val="both"/>
      </w:pPr>
    </w:p>
    <w:p w14:paraId="322E58A5" w14:textId="74BBCF31" w:rsidR="00DA0A66" w:rsidRPr="00934F65" w:rsidRDefault="00DA0A66" w:rsidP="00DA0A66">
      <w:pPr>
        <w:tabs>
          <w:tab w:val="left" w:pos="567"/>
        </w:tabs>
        <w:autoSpaceDE w:val="0"/>
        <w:autoSpaceDN w:val="0"/>
        <w:adjustRightInd w:val="0"/>
        <w:jc w:val="both"/>
      </w:pPr>
      <w:r w:rsidRPr="00934F65">
        <w:t xml:space="preserve">Els documents i les dades presentades per les empreses licitadores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w:t>
      </w:r>
      <w:r w:rsidRPr="00934F65">
        <w:lastRenderedPageBreak/>
        <w:t xml:space="preserve">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 </w:t>
      </w:r>
    </w:p>
    <w:p w14:paraId="370B92C0" w14:textId="77777777" w:rsidR="00DA0A66" w:rsidRPr="00934F65" w:rsidRDefault="00DA0A66" w:rsidP="00DA0A66">
      <w:pPr>
        <w:tabs>
          <w:tab w:val="left" w:pos="567"/>
        </w:tabs>
        <w:autoSpaceDE w:val="0"/>
        <w:autoSpaceDN w:val="0"/>
        <w:adjustRightInd w:val="0"/>
        <w:ind w:left="567"/>
        <w:jc w:val="both"/>
      </w:pPr>
    </w:p>
    <w:p w14:paraId="52099D4D" w14:textId="77777777" w:rsidR="00DA0A66" w:rsidRPr="00934F65" w:rsidRDefault="00DA0A66" w:rsidP="00DA0A66">
      <w:pPr>
        <w:tabs>
          <w:tab w:val="left" w:pos="567"/>
        </w:tabs>
        <w:autoSpaceDE w:val="0"/>
        <w:autoSpaceDN w:val="0"/>
        <w:adjustRightInd w:val="0"/>
        <w:jc w:val="both"/>
      </w:pPr>
      <w:r w:rsidRPr="00934F65">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55E46CBC" w14:textId="77777777" w:rsidR="00DA0A66" w:rsidRPr="00934F65" w:rsidRDefault="00DA0A66" w:rsidP="00DA0A66">
      <w:pPr>
        <w:tabs>
          <w:tab w:val="left" w:pos="567"/>
        </w:tabs>
        <w:autoSpaceDE w:val="0"/>
        <w:autoSpaceDN w:val="0"/>
        <w:adjustRightInd w:val="0"/>
        <w:ind w:left="567"/>
        <w:jc w:val="both"/>
      </w:pPr>
    </w:p>
    <w:p w14:paraId="372C595D" w14:textId="77777777" w:rsidR="00DA0A66" w:rsidRDefault="00DA0A66" w:rsidP="00DA0A66">
      <w:pPr>
        <w:jc w:val="both"/>
        <w:rPr>
          <w:rFonts w:cs="Arial"/>
          <w:bCs/>
          <w:szCs w:val="22"/>
          <w:lang w:eastAsia="ca-ES"/>
        </w:rPr>
      </w:pPr>
      <w:r w:rsidRPr="00934F65">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5C5D3950" w14:textId="77777777" w:rsidR="006A3C09" w:rsidRPr="00FA7995" w:rsidRDefault="006A3C09" w:rsidP="006A3C09">
      <w:pPr>
        <w:autoSpaceDE w:val="0"/>
        <w:autoSpaceDN w:val="0"/>
        <w:adjustRightInd w:val="0"/>
        <w:jc w:val="both"/>
        <w:rPr>
          <w:rFonts w:cs="Arial"/>
          <w:szCs w:val="22"/>
          <w:lang w:eastAsia="ca-ES"/>
        </w:rPr>
      </w:pPr>
    </w:p>
    <w:p w14:paraId="3E24AC9B" w14:textId="4F9F51AD" w:rsidR="00DA0A66" w:rsidRPr="00E9128A" w:rsidRDefault="006A3C09" w:rsidP="00DA0A66">
      <w:pPr>
        <w:autoSpaceDE w:val="0"/>
        <w:autoSpaceDN w:val="0"/>
        <w:adjustRightInd w:val="0"/>
        <w:jc w:val="both"/>
        <w:rPr>
          <w:rFonts w:cs="Arial"/>
          <w:szCs w:val="22"/>
          <w:lang w:eastAsia="ca-ES"/>
        </w:rPr>
      </w:pPr>
      <w:r w:rsidRPr="00551309">
        <w:rPr>
          <w:rFonts w:cs="Arial"/>
          <w:b/>
          <w:szCs w:val="22"/>
          <w:lang w:eastAsia="ca-ES"/>
        </w:rPr>
        <w:t>1</w:t>
      </w:r>
      <w:r>
        <w:rPr>
          <w:rFonts w:cs="Arial"/>
          <w:b/>
          <w:szCs w:val="22"/>
          <w:lang w:eastAsia="ca-ES"/>
        </w:rPr>
        <w:t>1</w:t>
      </w:r>
      <w:r w:rsidRPr="00551309">
        <w:rPr>
          <w:rFonts w:cs="Arial"/>
          <w:b/>
          <w:szCs w:val="22"/>
          <w:lang w:eastAsia="ca-ES"/>
        </w:rPr>
        <w:t>.</w:t>
      </w:r>
      <w:r w:rsidR="00DA0A66">
        <w:rPr>
          <w:rFonts w:cs="Arial"/>
          <w:b/>
          <w:szCs w:val="22"/>
          <w:lang w:eastAsia="ca-ES"/>
        </w:rPr>
        <w:t>11</w:t>
      </w:r>
      <w:r w:rsidRPr="00551309">
        <w:rPr>
          <w:rFonts w:cs="Arial"/>
          <w:b/>
          <w:szCs w:val="22"/>
          <w:lang w:eastAsia="ca-ES"/>
        </w:rPr>
        <w:t>.</w:t>
      </w:r>
      <w:r w:rsidR="00DE3A91">
        <w:rPr>
          <w:rFonts w:cs="Arial"/>
          <w:b/>
          <w:szCs w:val="22"/>
          <w:lang w:eastAsia="ca-ES"/>
        </w:rPr>
        <w:t>3</w:t>
      </w:r>
      <w:r w:rsidRPr="00551309">
        <w:rPr>
          <w:rFonts w:cs="Arial"/>
          <w:szCs w:val="22"/>
          <w:lang w:eastAsia="ca-ES"/>
        </w:rPr>
        <w:t xml:space="preserve"> A través de l’eina de Sobre Digital les empreses</w:t>
      </w:r>
      <w:r>
        <w:rPr>
          <w:rFonts w:cs="Arial"/>
          <w:szCs w:val="22"/>
          <w:lang w:eastAsia="ca-ES"/>
        </w:rPr>
        <w:t xml:space="preserve"> licitadores</w:t>
      </w:r>
      <w:r w:rsidRPr="00551309">
        <w:rPr>
          <w:rFonts w:cs="Arial"/>
          <w:szCs w:val="22"/>
          <w:lang w:eastAsia="ca-ES"/>
        </w:rPr>
        <w:t xml:space="preserve"> hauran de signar el document “resum” de les seves proposicions, amb signatura electrònica avançada basada en un certificat qualificat o reconegut, </w:t>
      </w:r>
      <w:r w:rsidRPr="00C00892">
        <w:rPr>
          <w:rFonts w:cs="Arial"/>
          <w:szCs w:val="22"/>
          <w:u w:val="single"/>
          <w:lang w:eastAsia="ca-ES"/>
        </w:rPr>
        <w:t>amb la signatura del qual s’entén signada la totalitat de la proposició, atès que aquest document conté les empremtes electròniques de tots els documents que la composen</w:t>
      </w:r>
      <w:r w:rsidR="00DA0A66">
        <w:rPr>
          <w:rFonts w:cs="Arial"/>
          <w:szCs w:val="22"/>
          <w:u w:val="single"/>
          <w:lang w:eastAsia="ca-ES"/>
        </w:rPr>
        <w:t>,</w:t>
      </w:r>
      <w:r w:rsidRPr="00C00892">
        <w:rPr>
          <w:rFonts w:cs="Arial"/>
          <w:szCs w:val="22"/>
          <w:u w:val="single"/>
          <w:lang w:eastAsia="ca-ES"/>
        </w:rPr>
        <w:t xml:space="preserve"> </w:t>
      </w:r>
      <w:r w:rsidR="00DA0A66" w:rsidRPr="00E9128A">
        <w:rPr>
          <w:rFonts w:cs="Arial"/>
          <w:b/>
          <w:szCs w:val="22"/>
          <w:u w:val="single"/>
          <w:lang w:eastAsia="ca-ES"/>
        </w:rPr>
        <w:t>EXCEPTE el formulari del Document Europeu Únic</w:t>
      </w:r>
      <w:r w:rsidR="00DA0A66" w:rsidRPr="00E9128A">
        <w:rPr>
          <w:rFonts w:cs="Arial"/>
          <w:szCs w:val="22"/>
          <w:lang w:eastAsia="ca-ES"/>
        </w:rPr>
        <w:t xml:space="preserve"> de Contractació (DEUC) </w:t>
      </w:r>
      <w:r w:rsidR="00EF154A">
        <w:rPr>
          <w:rFonts w:cs="Arial"/>
          <w:szCs w:val="22"/>
          <w:lang w:eastAsia="ca-ES"/>
        </w:rPr>
        <w:t xml:space="preserve">i </w:t>
      </w:r>
      <w:r w:rsidR="00EF154A" w:rsidRPr="00D36C7E">
        <w:rPr>
          <w:rFonts w:cs="Arial"/>
          <w:b/>
          <w:szCs w:val="22"/>
          <w:lang w:eastAsia="ca-ES"/>
        </w:rPr>
        <w:t>les proposicions</w:t>
      </w:r>
      <w:r w:rsidR="00EF154A">
        <w:rPr>
          <w:rFonts w:cs="Arial"/>
          <w:szCs w:val="22"/>
          <w:lang w:eastAsia="ca-ES"/>
        </w:rPr>
        <w:t xml:space="preserve"> </w:t>
      </w:r>
      <w:r w:rsidR="00DA0A66" w:rsidRPr="00E9128A">
        <w:rPr>
          <w:rFonts w:cs="Arial"/>
          <w:szCs w:val="22"/>
          <w:lang w:eastAsia="ca-ES"/>
        </w:rPr>
        <w:t xml:space="preserve">que </w:t>
      </w:r>
      <w:r w:rsidR="00DA0A66" w:rsidRPr="00E9128A">
        <w:rPr>
          <w:rFonts w:cs="Arial"/>
          <w:b/>
          <w:szCs w:val="22"/>
          <w:u w:val="single"/>
          <w:lang w:eastAsia="ca-ES"/>
        </w:rPr>
        <w:t>també ha</w:t>
      </w:r>
      <w:r w:rsidR="00EF154A">
        <w:rPr>
          <w:rFonts w:cs="Arial"/>
          <w:b/>
          <w:szCs w:val="22"/>
          <w:u w:val="single"/>
          <w:lang w:eastAsia="ca-ES"/>
        </w:rPr>
        <w:t>n</w:t>
      </w:r>
      <w:r w:rsidR="00DA0A66" w:rsidRPr="00E9128A">
        <w:rPr>
          <w:rFonts w:cs="Arial"/>
          <w:b/>
          <w:szCs w:val="22"/>
          <w:u w:val="single"/>
          <w:lang w:eastAsia="ca-ES"/>
        </w:rPr>
        <w:t xml:space="preserve"> d’estar signat de forma individual</w:t>
      </w:r>
      <w:r w:rsidR="00DA0A66" w:rsidRPr="00E9128A">
        <w:rPr>
          <w:rFonts w:cs="Arial"/>
          <w:szCs w:val="22"/>
          <w:lang w:eastAsia="ca-ES"/>
        </w:rPr>
        <w:t xml:space="preserve">. </w:t>
      </w:r>
    </w:p>
    <w:p w14:paraId="2AEF57D0" w14:textId="77777777" w:rsidR="00EF154A" w:rsidRDefault="00EF154A" w:rsidP="00EF154A">
      <w:pPr>
        <w:autoSpaceDE w:val="0"/>
        <w:autoSpaceDN w:val="0"/>
        <w:adjustRightInd w:val="0"/>
        <w:jc w:val="both"/>
        <w:rPr>
          <w:b/>
        </w:rPr>
      </w:pPr>
    </w:p>
    <w:p w14:paraId="47C78A96" w14:textId="7A63C0F9" w:rsidR="00EF154A" w:rsidRDefault="00EF154A" w:rsidP="00EF154A">
      <w:pPr>
        <w:autoSpaceDE w:val="0"/>
        <w:autoSpaceDN w:val="0"/>
        <w:adjustRightInd w:val="0"/>
        <w:jc w:val="both"/>
      </w:pPr>
      <w:r w:rsidRPr="00934F65">
        <w:rPr>
          <w:b/>
        </w:rPr>
        <w:t>11.1</w:t>
      </w:r>
      <w:r>
        <w:rPr>
          <w:b/>
        </w:rPr>
        <w:t>2.</w:t>
      </w:r>
      <w:r w:rsidRPr="00934F65">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4D1C73A2" w14:textId="77777777" w:rsidR="00EF154A" w:rsidRDefault="00EF154A" w:rsidP="00EF154A">
      <w:pPr>
        <w:autoSpaceDE w:val="0"/>
        <w:autoSpaceDN w:val="0"/>
        <w:adjustRightInd w:val="0"/>
        <w:jc w:val="both"/>
      </w:pPr>
    </w:p>
    <w:p w14:paraId="578CF135" w14:textId="77777777" w:rsidR="00EF154A" w:rsidRPr="00E36052" w:rsidRDefault="00EF154A" w:rsidP="00EF154A">
      <w:pPr>
        <w:autoSpaceDE w:val="0"/>
        <w:autoSpaceDN w:val="0"/>
        <w:adjustRightInd w:val="0"/>
        <w:jc w:val="both"/>
        <w:rPr>
          <w:rFonts w:cs="Arial"/>
          <w:szCs w:val="22"/>
          <w:lang w:eastAsia="ca-ES"/>
        </w:rPr>
      </w:pPr>
      <w:r w:rsidRPr="009961E3">
        <w:t>El no compliment d’aquest apartat comportarà que no es tingui per presentada la documentació en la forma adequada i serà causa d’exclusió.</w:t>
      </w:r>
    </w:p>
    <w:p w14:paraId="550E528C" w14:textId="77777777" w:rsidR="00EF154A" w:rsidRPr="00E36052" w:rsidRDefault="00EF154A" w:rsidP="00EF154A">
      <w:pPr>
        <w:autoSpaceDE w:val="0"/>
        <w:autoSpaceDN w:val="0"/>
        <w:adjustRightInd w:val="0"/>
        <w:jc w:val="both"/>
        <w:rPr>
          <w:rFonts w:cs="Arial"/>
          <w:szCs w:val="22"/>
          <w:lang w:eastAsia="ca-ES"/>
        </w:rPr>
      </w:pPr>
    </w:p>
    <w:p w14:paraId="2181ABF6" w14:textId="28EE1E9A" w:rsidR="00EF154A" w:rsidRDefault="00EF154A" w:rsidP="00EF154A">
      <w:pPr>
        <w:autoSpaceDE w:val="0"/>
        <w:autoSpaceDN w:val="0"/>
        <w:adjustRightInd w:val="0"/>
        <w:jc w:val="both"/>
        <w:rPr>
          <w:rFonts w:cs="Arial"/>
          <w:szCs w:val="22"/>
          <w:lang w:eastAsia="ca-ES"/>
        </w:rPr>
      </w:pPr>
      <w:r w:rsidRPr="00934F65">
        <w:rPr>
          <w:b/>
        </w:rPr>
        <w:t>11.1</w:t>
      </w:r>
      <w:r>
        <w:rPr>
          <w:b/>
        </w:rPr>
        <w:t>3.</w:t>
      </w:r>
      <w:r w:rsidRPr="00934F65">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068CDD10" w14:textId="77777777" w:rsidR="006A3C09" w:rsidRPr="00FA7995" w:rsidRDefault="006A3C09" w:rsidP="006A3C09">
      <w:pPr>
        <w:autoSpaceDE w:val="0"/>
        <w:autoSpaceDN w:val="0"/>
        <w:adjustRightInd w:val="0"/>
        <w:jc w:val="both"/>
        <w:rPr>
          <w:rFonts w:cs="Arial"/>
          <w:szCs w:val="22"/>
          <w:lang w:eastAsia="ca-ES"/>
        </w:rPr>
      </w:pPr>
    </w:p>
    <w:p w14:paraId="332C4CA5" w14:textId="77777777" w:rsidR="00CC0F34" w:rsidRPr="00FA7995" w:rsidRDefault="00CC0F34" w:rsidP="00FA7995">
      <w:pPr>
        <w:autoSpaceDE w:val="0"/>
        <w:autoSpaceDN w:val="0"/>
        <w:adjustRightInd w:val="0"/>
        <w:jc w:val="both"/>
        <w:rPr>
          <w:rFonts w:cs="Arial"/>
          <w:szCs w:val="22"/>
          <w:lang w:eastAsia="ca-ES"/>
        </w:rPr>
      </w:pPr>
    </w:p>
    <w:p w14:paraId="45851781" w14:textId="77777777" w:rsidR="00AC1B12" w:rsidRPr="00EE75C6" w:rsidRDefault="00AC1B12" w:rsidP="00AC1B12">
      <w:pPr>
        <w:jc w:val="both"/>
        <w:rPr>
          <w:rFonts w:cs="Arial"/>
          <w:b/>
          <w:szCs w:val="22"/>
        </w:rPr>
      </w:pPr>
      <w:r w:rsidRPr="00EE75C6">
        <w:rPr>
          <w:rFonts w:cs="Arial"/>
          <w:b/>
          <w:szCs w:val="22"/>
        </w:rPr>
        <w:t xml:space="preserve">Dotzena. Tramitació del procediment </w:t>
      </w:r>
    </w:p>
    <w:p w14:paraId="1DE3873B" w14:textId="77777777" w:rsidR="00AC1B12" w:rsidRPr="00EE75C6" w:rsidRDefault="00AC1B12" w:rsidP="00AC1B12">
      <w:pPr>
        <w:suppressAutoHyphens/>
        <w:jc w:val="both"/>
        <w:rPr>
          <w:rFonts w:cs="Arial"/>
          <w:spacing w:val="-2"/>
          <w:szCs w:val="22"/>
        </w:rPr>
      </w:pPr>
    </w:p>
    <w:p w14:paraId="3CC7B455" w14:textId="77777777" w:rsidR="00AC1B12" w:rsidRPr="00EE75C6" w:rsidRDefault="00AC1B12" w:rsidP="00AC1B12">
      <w:pPr>
        <w:suppressAutoHyphens/>
        <w:contextualSpacing/>
        <w:jc w:val="both"/>
        <w:rPr>
          <w:rFonts w:cs="Arial"/>
          <w:spacing w:val="-2"/>
          <w:szCs w:val="22"/>
        </w:rPr>
      </w:pPr>
      <w:r w:rsidRPr="00EE75C6">
        <w:rPr>
          <w:rFonts w:cs="Arial"/>
          <w:b/>
          <w:spacing w:val="-2"/>
          <w:szCs w:val="22"/>
        </w:rPr>
        <w:t>12.1</w:t>
      </w:r>
      <w:r w:rsidRPr="00EE75C6">
        <w:rPr>
          <w:rFonts w:cs="Arial"/>
          <w:spacing w:val="-2"/>
          <w:szCs w:val="22"/>
        </w:rPr>
        <w:t xml:space="preserve">. L’òrgan de contractació estarà assistit per una </w:t>
      </w:r>
      <w:r w:rsidRPr="00EE75C6">
        <w:rPr>
          <w:rFonts w:cs="Arial"/>
          <w:b/>
          <w:spacing w:val="-2"/>
          <w:szCs w:val="22"/>
        </w:rPr>
        <w:t>Mesa de contractació</w:t>
      </w:r>
      <w:r w:rsidRPr="00EE75C6">
        <w:rPr>
          <w:rFonts w:cs="Arial"/>
          <w:spacing w:val="-2"/>
          <w:szCs w:val="22"/>
        </w:rPr>
        <w:t xml:space="preserve"> que serà </w:t>
      </w:r>
      <w:r w:rsidR="00EE75C6" w:rsidRPr="00EE75C6">
        <w:rPr>
          <w:rFonts w:cs="Arial"/>
          <w:spacing w:val="-2"/>
          <w:szCs w:val="22"/>
        </w:rPr>
        <w:t xml:space="preserve">la </w:t>
      </w:r>
      <w:r w:rsidRPr="00EE75C6">
        <w:rPr>
          <w:rFonts w:cs="Arial"/>
          <w:spacing w:val="-2"/>
          <w:szCs w:val="22"/>
        </w:rPr>
        <w:t xml:space="preserve">competent per a la valoració de les proposicions. </w:t>
      </w:r>
    </w:p>
    <w:p w14:paraId="545DE8CF" w14:textId="77777777" w:rsidR="00AC1B12" w:rsidRPr="00EE75C6" w:rsidRDefault="00AC1B12" w:rsidP="00AC1B12">
      <w:pPr>
        <w:suppressAutoHyphens/>
        <w:contextualSpacing/>
        <w:jc w:val="both"/>
        <w:rPr>
          <w:rFonts w:cs="Arial"/>
          <w:spacing w:val="-2"/>
          <w:szCs w:val="22"/>
        </w:rPr>
      </w:pPr>
    </w:p>
    <w:p w14:paraId="31B9356D" w14:textId="00A307C2" w:rsidR="00AC1B12" w:rsidRPr="00EE75C6" w:rsidRDefault="00AC1B12" w:rsidP="00AC1B12">
      <w:pPr>
        <w:suppressAutoHyphens/>
        <w:contextualSpacing/>
        <w:jc w:val="both"/>
        <w:rPr>
          <w:rFonts w:cs="Arial"/>
          <w:szCs w:val="22"/>
        </w:rPr>
      </w:pPr>
      <w:r w:rsidRPr="00EE75C6">
        <w:rPr>
          <w:rFonts w:cs="Arial"/>
          <w:b/>
          <w:spacing w:val="-2"/>
          <w:szCs w:val="22"/>
        </w:rPr>
        <w:t>12.2</w:t>
      </w:r>
      <w:r w:rsidRPr="00EE75C6">
        <w:rPr>
          <w:rFonts w:cs="Arial"/>
          <w:spacing w:val="-2"/>
          <w:szCs w:val="22"/>
        </w:rPr>
        <w:t xml:space="preserve">. La composició de la Mesa de contractació és </w:t>
      </w:r>
      <w:r w:rsidRPr="00EE75C6">
        <w:rPr>
          <w:rFonts w:cs="Arial"/>
          <w:szCs w:val="22"/>
        </w:rPr>
        <w:t xml:space="preserve">la que es determina a </w:t>
      </w:r>
      <w:r w:rsidR="00E95031" w:rsidRPr="00EE75C6">
        <w:rPr>
          <w:rFonts w:cs="Arial"/>
          <w:b/>
          <w:szCs w:val="22"/>
        </w:rPr>
        <w:t>l’</w:t>
      </w:r>
      <w:r w:rsidR="00E95031">
        <w:rPr>
          <w:rFonts w:cs="Arial"/>
          <w:b/>
          <w:szCs w:val="22"/>
        </w:rPr>
        <w:t>A</w:t>
      </w:r>
      <w:r w:rsidR="00E95031" w:rsidRPr="00EE75C6">
        <w:rPr>
          <w:rFonts w:cs="Arial"/>
          <w:b/>
          <w:szCs w:val="22"/>
        </w:rPr>
        <w:t xml:space="preserve">nnex </w:t>
      </w:r>
      <w:r w:rsidR="00F81899">
        <w:rPr>
          <w:rFonts w:cs="Arial"/>
          <w:b/>
          <w:szCs w:val="22"/>
        </w:rPr>
        <w:t>6</w:t>
      </w:r>
      <w:r w:rsidR="00F81899" w:rsidRPr="00EE75C6">
        <w:rPr>
          <w:rFonts w:cs="Arial"/>
          <w:b/>
          <w:szCs w:val="22"/>
        </w:rPr>
        <w:t xml:space="preserve"> </w:t>
      </w:r>
      <w:r w:rsidRPr="00EE75C6">
        <w:rPr>
          <w:rFonts w:cs="Arial"/>
          <w:b/>
          <w:szCs w:val="22"/>
        </w:rPr>
        <w:t>d’aquest Plec</w:t>
      </w:r>
      <w:r w:rsidRPr="00EE75C6">
        <w:rPr>
          <w:rFonts w:cs="Arial"/>
          <w:szCs w:val="22"/>
        </w:rPr>
        <w:t>.</w:t>
      </w:r>
    </w:p>
    <w:p w14:paraId="2943637A" w14:textId="77777777" w:rsidR="00AC1B12" w:rsidRPr="00EE75C6" w:rsidRDefault="00AC1B12" w:rsidP="00AC1B12">
      <w:pPr>
        <w:suppressAutoHyphens/>
        <w:contextualSpacing/>
        <w:jc w:val="both"/>
        <w:rPr>
          <w:rFonts w:cs="Arial"/>
          <w:szCs w:val="22"/>
        </w:rPr>
      </w:pPr>
    </w:p>
    <w:p w14:paraId="194C00BC" w14:textId="77777777" w:rsidR="00AC1B12" w:rsidRDefault="00AC1B12" w:rsidP="00AC1B12">
      <w:pPr>
        <w:suppressAutoHyphens/>
        <w:contextualSpacing/>
        <w:jc w:val="both"/>
        <w:rPr>
          <w:rFonts w:cs="Arial"/>
          <w:szCs w:val="22"/>
        </w:rPr>
      </w:pPr>
      <w:r w:rsidRPr="00EE75C6">
        <w:rPr>
          <w:rFonts w:cs="Arial"/>
          <w:b/>
          <w:szCs w:val="22"/>
        </w:rPr>
        <w:t>12.3</w:t>
      </w:r>
      <w:r w:rsidRPr="00EE75C6">
        <w:rPr>
          <w:rFonts w:cs="Arial"/>
          <w:szCs w:val="22"/>
        </w:rPr>
        <w:t xml:space="preserve"> Els custodis en aquest procediment d’adjudicació són les persones que s’assenyalen en </w:t>
      </w:r>
      <w:r w:rsidR="00E95031" w:rsidRPr="00EE75C6">
        <w:rPr>
          <w:rFonts w:cs="Arial"/>
          <w:b/>
          <w:szCs w:val="22"/>
        </w:rPr>
        <w:t>l’</w:t>
      </w:r>
      <w:r w:rsidR="00E95031">
        <w:rPr>
          <w:rFonts w:cs="Arial"/>
          <w:b/>
          <w:szCs w:val="22"/>
        </w:rPr>
        <w:t>A</w:t>
      </w:r>
      <w:r w:rsidR="00E95031" w:rsidRPr="00EE75C6">
        <w:rPr>
          <w:rFonts w:cs="Arial"/>
          <w:b/>
          <w:szCs w:val="22"/>
        </w:rPr>
        <w:t xml:space="preserve">nnex </w:t>
      </w:r>
      <w:r w:rsidRPr="00EE75C6">
        <w:rPr>
          <w:rFonts w:cs="Arial"/>
          <w:b/>
          <w:szCs w:val="22"/>
        </w:rPr>
        <w:t>8 d’aquest Plec</w:t>
      </w:r>
      <w:r w:rsidRPr="00EE75C6">
        <w:rPr>
          <w:rFonts w:cs="Arial"/>
          <w:szCs w:val="22"/>
        </w:rPr>
        <w:t>, que són les persones que permeten l’obertura dels sobres un cop apliquen les seves credencials.</w:t>
      </w:r>
    </w:p>
    <w:p w14:paraId="13C4F5BB" w14:textId="77777777" w:rsidR="00F724F6" w:rsidRDefault="00F724F6" w:rsidP="00AC1B12">
      <w:pPr>
        <w:autoSpaceDE w:val="0"/>
        <w:autoSpaceDN w:val="0"/>
        <w:adjustRightInd w:val="0"/>
        <w:jc w:val="both"/>
        <w:rPr>
          <w:rFonts w:cs="Arial"/>
          <w:b/>
          <w:szCs w:val="22"/>
          <w:lang w:eastAsia="ca-ES"/>
        </w:rPr>
      </w:pPr>
    </w:p>
    <w:p w14:paraId="0613BAB7" w14:textId="77777777" w:rsidR="00AC1B12" w:rsidRDefault="00AC1B12" w:rsidP="00AC1B12">
      <w:pPr>
        <w:autoSpaceDE w:val="0"/>
        <w:autoSpaceDN w:val="0"/>
        <w:adjustRightInd w:val="0"/>
        <w:jc w:val="both"/>
        <w:rPr>
          <w:rFonts w:cs="Arial"/>
          <w:b/>
          <w:szCs w:val="22"/>
        </w:rPr>
      </w:pPr>
      <w:r w:rsidRPr="00CC193D">
        <w:rPr>
          <w:rFonts w:cs="Arial"/>
          <w:b/>
          <w:szCs w:val="22"/>
          <w:lang w:eastAsia="ca-ES"/>
        </w:rPr>
        <w:t>12.</w:t>
      </w:r>
      <w:r w:rsidR="00CC193D">
        <w:rPr>
          <w:rFonts w:cs="Arial"/>
          <w:b/>
          <w:szCs w:val="22"/>
          <w:lang w:eastAsia="ca-ES"/>
        </w:rPr>
        <w:t>4</w:t>
      </w:r>
      <w:r w:rsidRPr="00CC193D">
        <w:rPr>
          <w:rFonts w:cs="Arial"/>
          <w:b/>
          <w:szCs w:val="22"/>
          <w:lang w:eastAsia="ca-ES"/>
        </w:rPr>
        <w:t xml:space="preserve">. </w:t>
      </w:r>
      <w:r w:rsidR="00EE75C6">
        <w:rPr>
          <w:rFonts w:cs="Arial"/>
          <w:b/>
          <w:szCs w:val="22"/>
          <w:lang w:eastAsia="ca-ES"/>
        </w:rPr>
        <w:t>V</w:t>
      </w:r>
      <w:r w:rsidR="00381D70">
        <w:rPr>
          <w:rFonts w:cs="Arial"/>
          <w:b/>
          <w:szCs w:val="22"/>
          <w:lang w:eastAsia="ca-ES"/>
        </w:rPr>
        <w:t>aloració de les proposicions</w:t>
      </w:r>
    </w:p>
    <w:p w14:paraId="3DEE9F4D" w14:textId="77777777" w:rsidR="00CC193D" w:rsidRDefault="00CC193D" w:rsidP="00AC1B12">
      <w:pPr>
        <w:autoSpaceDE w:val="0"/>
        <w:autoSpaceDN w:val="0"/>
        <w:adjustRightInd w:val="0"/>
        <w:jc w:val="both"/>
        <w:rPr>
          <w:rFonts w:cs="Arial"/>
          <w:b/>
          <w:szCs w:val="22"/>
          <w:lang w:eastAsia="ca-ES"/>
        </w:rPr>
      </w:pPr>
    </w:p>
    <w:p w14:paraId="066215E2" w14:textId="77777777" w:rsidR="00F724F6" w:rsidRPr="00FA7995" w:rsidRDefault="00F724F6" w:rsidP="00F724F6">
      <w:pPr>
        <w:jc w:val="both"/>
        <w:rPr>
          <w:rFonts w:cs="Arial"/>
          <w:szCs w:val="22"/>
        </w:rPr>
      </w:pPr>
      <w:r w:rsidRPr="00D36C7E">
        <w:rPr>
          <w:rFonts w:cs="Arial"/>
          <w:b/>
          <w:szCs w:val="22"/>
        </w:rPr>
        <w:t>12.4.1</w:t>
      </w:r>
      <w:r w:rsidRPr="00167747">
        <w:rPr>
          <w:rFonts w:cs="Arial"/>
          <w:szCs w:val="22"/>
        </w:rPr>
        <w:t xml:space="preserve">. Transcorregudes 24 hores des de la data i hora límit de presentació de proposicions, la Mesa podrà demanar a les empreses licitadores que introdueixin la paraula de pas per al desxifrat dels sobres. La Mesa de contractació demanarà aquesta paraula </w:t>
      </w:r>
      <w:r>
        <w:rPr>
          <w:rFonts w:cs="Arial"/>
          <w:szCs w:val="22"/>
        </w:rPr>
        <w:t>de pas</w:t>
      </w:r>
      <w:r w:rsidRPr="00167747">
        <w:rPr>
          <w:rFonts w:cs="Arial"/>
          <w:szCs w:val="22"/>
        </w:rPr>
        <w:t xml:space="preserve"> per poder </w:t>
      </w:r>
      <w:r w:rsidRPr="00167747">
        <w:rPr>
          <w:rFonts w:cs="Arial"/>
          <w:szCs w:val="22"/>
        </w:rPr>
        <w:lastRenderedPageBreak/>
        <w:t xml:space="preserve">realitzar el desxifrat de la documentació de les proposicions amb una antelació de 24 hores a l’obertura del sobre corresponent, a no ser que en l’anunci de licitació es prevegi una antelació diferent. En tot cas, les empreses licitadores han d’introduir la/es paraula/es </w:t>
      </w:r>
      <w:r>
        <w:rPr>
          <w:rFonts w:cs="Arial"/>
          <w:szCs w:val="22"/>
        </w:rPr>
        <w:t xml:space="preserve">de pas </w:t>
      </w:r>
      <w:r w:rsidRPr="00167747">
        <w:rPr>
          <w:rFonts w:cs="Arial"/>
          <w:szCs w:val="22"/>
        </w:rPr>
        <w:t xml:space="preserve">abans de l’obertura del sobre xifrat que s’hagi d’obrir. </w:t>
      </w:r>
    </w:p>
    <w:p w14:paraId="7BEE2875" w14:textId="77777777" w:rsidR="00F724F6" w:rsidRPr="00FA7995" w:rsidRDefault="00F724F6" w:rsidP="00F724F6">
      <w:pPr>
        <w:jc w:val="both"/>
        <w:rPr>
          <w:rFonts w:cs="Arial"/>
          <w:szCs w:val="22"/>
        </w:rPr>
      </w:pPr>
    </w:p>
    <w:p w14:paraId="7A931AE5" w14:textId="77777777" w:rsidR="00F724F6" w:rsidRPr="00FA7995" w:rsidRDefault="00F724F6" w:rsidP="00F724F6">
      <w:pPr>
        <w:jc w:val="both"/>
        <w:rPr>
          <w:rFonts w:cs="Arial"/>
          <w:szCs w:val="22"/>
        </w:rPr>
      </w:pPr>
      <w:r w:rsidRPr="00D36C7E">
        <w:rPr>
          <w:rFonts w:cs="Arial"/>
          <w:b/>
          <w:szCs w:val="22"/>
        </w:rPr>
        <w:t>12.4.2.</w:t>
      </w:r>
      <w:r w:rsidRPr="00FA7995">
        <w:rPr>
          <w:rFonts w:cs="Arial"/>
          <w:szCs w:val="22"/>
        </w:rPr>
        <w:t xml:space="preserve"> La Mesa de contractació ha de verificar que la presentació de les proposicions s’ha ajustat a allò exigit a </w:t>
      </w:r>
      <w:r w:rsidRPr="00F65EDC">
        <w:rPr>
          <w:rFonts w:cs="Arial"/>
          <w:szCs w:val="22"/>
        </w:rPr>
        <w:t>la clàusula onzena</w:t>
      </w:r>
      <w:r w:rsidRPr="00484ACC">
        <w:rPr>
          <w:rFonts w:cs="Arial"/>
          <w:szCs w:val="22"/>
        </w:rPr>
        <w:t xml:space="preserve"> d’aquest</w:t>
      </w:r>
      <w:r w:rsidRPr="00FA7995">
        <w:rPr>
          <w:rFonts w:cs="Arial"/>
          <w:szCs w:val="22"/>
        </w:rPr>
        <w:t xml:space="preserve"> Plec i ha </w:t>
      </w:r>
      <w:r w:rsidRPr="00E33B44">
        <w:rPr>
          <w:rFonts w:cs="Arial"/>
          <w:szCs w:val="22"/>
        </w:rPr>
        <w:t>d’excloure automàticament</w:t>
      </w:r>
      <w:r w:rsidRPr="00FA7995">
        <w:rPr>
          <w:rFonts w:cs="Arial"/>
          <w:szCs w:val="22"/>
        </w:rPr>
        <w:t xml:space="preserve"> aquelles empreses</w:t>
      </w:r>
      <w:r>
        <w:rPr>
          <w:rFonts w:cs="Arial"/>
          <w:szCs w:val="22"/>
        </w:rPr>
        <w:t xml:space="preserve"> licitadores</w:t>
      </w:r>
      <w:r w:rsidRPr="00FA7995">
        <w:rPr>
          <w:rFonts w:cs="Arial"/>
          <w:szCs w:val="22"/>
        </w:rPr>
        <w:t xml:space="preserve"> que</w:t>
      </w:r>
      <w:r>
        <w:rPr>
          <w:rFonts w:cs="Arial"/>
          <w:szCs w:val="22"/>
        </w:rPr>
        <w:t xml:space="preserve"> no</w:t>
      </w:r>
      <w:r w:rsidRPr="00FA7995">
        <w:rPr>
          <w:rFonts w:cs="Arial"/>
          <w:szCs w:val="22"/>
        </w:rPr>
        <w:t xml:space="preserve"> hagin presentat la seva proposició </w:t>
      </w:r>
      <w:r>
        <w:rPr>
          <w:rFonts w:cs="Arial"/>
          <w:szCs w:val="22"/>
        </w:rPr>
        <w:t>en el temps i la forma escaients.</w:t>
      </w:r>
      <w:r w:rsidRPr="00FA7995">
        <w:rPr>
          <w:rFonts w:cs="Arial"/>
          <w:szCs w:val="22"/>
        </w:rPr>
        <w:t xml:space="preserve"> </w:t>
      </w:r>
    </w:p>
    <w:p w14:paraId="787BAFE9" w14:textId="77777777" w:rsidR="00F724F6" w:rsidRPr="00FA7995" w:rsidRDefault="00F724F6" w:rsidP="00F724F6">
      <w:pPr>
        <w:jc w:val="both"/>
        <w:rPr>
          <w:rFonts w:cs="Arial"/>
          <w:szCs w:val="22"/>
        </w:rPr>
      </w:pPr>
    </w:p>
    <w:p w14:paraId="3C186D10" w14:textId="77777777" w:rsidR="00F724F6" w:rsidRDefault="00F724F6" w:rsidP="00F724F6">
      <w:pPr>
        <w:suppressAutoHyphens/>
        <w:jc w:val="both"/>
        <w:rPr>
          <w:rFonts w:cs="Arial"/>
          <w:szCs w:val="22"/>
        </w:rPr>
      </w:pPr>
      <w:r w:rsidRPr="00D36C7E">
        <w:rPr>
          <w:rFonts w:cs="Arial"/>
          <w:b/>
          <w:szCs w:val="22"/>
        </w:rPr>
        <w:t>12.4.3.</w:t>
      </w:r>
      <w:r w:rsidRPr="00167747">
        <w:rPr>
          <w:rFonts w:cs="Arial"/>
          <w:szCs w:val="22"/>
        </w:rPr>
        <w:t xml:space="preserve"> Un cop comprovat que s’han presentat les proposicions en temps i forma, la Mesa de contractació qualificarà la </w:t>
      </w:r>
      <w:r w:rsidRPr="00167747">
        <w:rPr>
          <w:rFonts w:cs="Arial"/>
          <w:szCs w:val="22"/>
          <w:u w:val="single"/>
        </w:rPr>
        <w:t>documentació general</w:t>
      </w:r>
      <w:r w:rsidRPr="00167747">
        <w:rPr>
          <w:rFonts w:cs="Arial"/>
          <w:szCs w:val="22"/>
        </w:rPr>
        <w:t xml:space="preserve"> continguda </w:t>
      </w:r>
      <w:r>
        <w:rPr>
          <w:rFonts w:cs="Arial"/>
          <w:szCs w:val="22"/>
        </w:rPr>
        <w:t>en el</w:t>
      </w:r>
      <w:r w:rsidRPr="00167747">
        <w:rPr>
          <w:rFonts w:cs="Arial"/>
          <w:szCs w:val="22"/>
        </w:rPr>
        <w:t xml:space="preserve"> sobre A</w:t>
      </w:r>
      <w:r>
        <w:rPr>
          <w:rFonts w:cs="Arial"/>
          <w:szCs w:val="22"/>
        </w:rPr>
        <w:t xml:space="preserve"> i, en cas d’observar defectes o omissions esmenables en la documentació presentada, ho ha de comunicar a les empreses licitadores afectades perquè els corregeixin o esmenin, davant la pròpia mesa de contractació, en el termini de tres (3) dies naturals. </w:t>
      </w:r>
    </w:p>
    <w:p w14:paraId="101CDC8D" w14:textId="77777777" w:rsidR="00F724F6" w:rsidRDefault="00F724F6" w:rsidP="00F724F6">
      <w:pPr>
        <w:suppressAutoHyphens/>
        <w:jc w:val="both"/>
        <w:rPr>
          <w:rFonts w:cs="Arial"/>
          <w:szCs w:val="22"/>
        </w:rPr>
      </w:pPr>
    </w:p>
    <w:p w14:paraId="3E45C99E" w14:textId="77777777" w:rsidR="00F724F6" w:rsidRDefault="00F724F6" w:rsidP="00F724F6">
      <w:pPr>
        <w:suppressAutoHyphens/>
        <w:jc w:val="both"/>
        <w:rPr>
          <w:rFonts w:cs="Arial"/>
          <w:szCs w:val="22"/>
        </w:rPr>
      </w:pPr>
      <w:r>
        <w:rPr>
          <w:rFonts w:cs="Arial"/>
          <w:szCs w:val="22"/>
        </w:rPr>
        <w:t>Així mateix, i d’acord amb l’article 95 de la LCSP i l’article 22 del Reglament, la mesa podrà sol·licitar a les empreses licitadores els aclariments que li calguin sobre els certificats i documents presentats o requerir-les perquè en presentin de complementaris, les quals disposaran del termini de cinc (5) dies naturals, sense que puguin presentar-se després de declarades admeses les ofertes.</w:t>
      </w:r>
    </w:p>
    <w:p w14:paraId="16547550" w14:textId="77777777" w:rsidR="00F724F6" w:rsidRDefault="00F724F6" w:rsidP="00F724F6">
      <w:pPr>
        <w:suppressAutoHyphens/>
        <w:jc w:val="both"/>
        <w:rPr>
          <w:rFonts w:cs="Arial"/>
          <w:szCs w:val="22"/>
        </w:rPr>
      </w:pPr>
    </w:p>
    <w:p w14:paraId="41253968" w14:textId="77777777" w:rsidR="00F724F6" w:rsidRPr="00FA7995" w:rsidRDefault="00F724F6" w:rsidP="00F724F6">
      <w:pPr>
        <w:autoSpaceDE w:val="0"/>
        <w:autoSpaceDN w:val="0"/>
        <w:adjustRightInd w:val="0"/>
        <w:jc w:val="both"/>
        <w:rPr>
          <w:rFonts w:cs="Arial"/>
          <w:szCs w:val="22"/>
        </w:rPr>
      </w:pPr>
      <w:r w:rsidRPr="00FA7995">
        <w:rPr>
          <w:rFonts w:cs="Arial"/>
          <w:szCs w:val="22"/>
        </w:rPr>
        <w:t xml:space="preserve">Les sol·licituds d’esmenes </w:t>
      </w:r>
      <w:r>
        <w:rPr>
          <w:rFonts w:cs="Arial"/>
          <w:szCs w:val="22"/>
        </w:rPr>
        <w:t xml:space="preserve">o aclariments </w:t>
      </w:r>
      <w:r w:rsidRPr="00FA7995">
        <w:rPr>
          <w:rFonts w:cs="Arial"/>
          <w:szCs w:val="22"/>
        </w:rPr>
        <w:t>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75807ED" w14:textId="77777777" w:rsidR="008F15AD" w:rsidRDefault="008F15AD" w:rsidP="008F15AD">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zCs w:val="22"/>
        </w:rPr>
      </w:pPr>
    </w:p>
    <w:p w14:paraId="68F5B3EB" w14:textId="0AB226A9" w:rsidR="008F15AD" w:rsidRPr="00FA7995" w:rsidRDefault="008F15AD" w:rsidP="008F15AD">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zCs w:val="22"/>
        </w:rPr>
      </w:pPr>
      <w:r w:rsidRPr="00FA7995">
        <w:rPr>
          <w:rFonts w:cs="Arial"/>
          <w:szCs w:val="22"/>
        </w:rPr>
        <w:t>Els actes d’exclusió adoptats per la Mesa</w:t>
      </w:r>
      <w:r>
        <w:rPr>
          <w:rFonts w:cs="Arial"/>
          <w:szCs w:val="22"/>
        </w:rPr>
        <w:t xml:space="preserve"> de </w:t>
      </w:r>
      <w:r w:rsidRPr="00F65EDC">
        <w:rPr>
          <w:rFonts w:cs="Arial"/>
          <w:szCs w:val="22"/>
        </w:rPr>
        <w:t xml:space="preserve">contractació </w:t>
      </w:r>
      <w:r w:rsidR="00284EFB" w:rsidRPr="00FF26CB">
        <w:rPr>
          <w:rFonts w:cs="Arial"/>
          <w:szCs w:val="22"/>
        </w:rPr>
        <w:t xml:space="preserve">en relació amb la qualificació de la documentació general del sobre A </w:t>
      </w:r>
      <w:r w:rsidRPr="00F65EDC">
        <w:rPr>
          <w:rFonts w:cs="Arial"/>
          <w:szCs w:val="22"/>
        </w:rPr>
        <w:t xml:space="preserve">són susceptibles d’impugnació en els termes establerts en </w:t>
      </w:r>
      <w:r w:rsidRPr="00D324DE">
        <w:rPr>
          <w:rFonts w:cs="Arial"/>
          <w:szCs w:val="22"/>
        </w:rPr>
        <w:t xml:space="preserve">la </w:t>
      </w:r>
      <w:r w:rsidRPr="005807E2">
        <w:rPr>
          <w:rFonts w:cs="Arial"/>
          <w:color w:val="000000" w:themeColor="text1"/>
          <w:szCs w:val="22"/>
        </w:rPr>
        <w:t xml:space="preserve">clàusula trenta-novena </w:t>
      </w:r>
      <w:r w:rsidRPr="00F65EDC">
        <w:rPr>
          <w:rFonts w:cs="Arial"/>
          <w:szCs w:val="22"/>
        </w:rPr>
        <w:t>d’aquest</w:t>
      </w:r>
      <w:r w:rsidRPr="00FA7995">
        <w:rPr>
          <w:rFonts w:cs="Arial"/>
          <w:szCs w:val="22"/>
        </w:rPr>
        <w:t xml:space="preserve"> Plec.</w:t>
      </w:r>
      <w:r>
        <w:rPr>
          <w:rFonts w:cs="Arial"/>
          <w:szCs w:val="22"/>
        </w:rPr>
        <w:t xml:space="preserve"> </w:t>
      </w:r>
    </w:p>
    <w:p w14:paraId="4C181F3A" w14:textId="77777777" w:rsidR="00F724F6" w:rsidRPr="00FA7995" w:rsidRDefault="00F724F6" w:rsidP="00F724F6">
      <w:pPr>
        <w:autoSpaceDE w:val="0"/>
        <w:autoSpaceDN w:val="0"/>
        <w:adjustRightInd w:val="0"/>
        <w:jc w:val="both"/>
        <w:rPr>
          <w:rFonts w:cs="Arial"/>
          <w:szCs w:val="22"/>
          <w:lang w:eastAsia="ca-ES"/>
        </w:rPr>
      </w:pPr>
    </w:p>
    <w:p w14:paraId="5472C2BE" w14:textId="59E3C684" w:rsidR="00F724F6" w:rsidRPr="00FA7995" w:rsidRDefault="00F724F6" w:rsidP="00F724F6">
      <w:pPr>
        <w:autoSpaceDE w:val="0"/>
        <w:autoSpaceDN w:val="0"/>
        <w:adjustRightInd w:val="0"/>
        <w:jc w:val="both"/>
        <w:rPr>
          <w:rFonts w:cs="Arial"/>
          <w:szCs w:val="22"/>
          <w:lang w:eastAsia="ca-ES"/>
        </w:rPr>
      </w:pPr>
      <w:r w:rsidRPr="00D36C7E">
        <w:rPr>
          <w:rFonts w:cs="Arial"/>
          <w:b/>
          <w:szCs w:val="22"/>
          <w:lang w:eastAsia="ca-ES"/>
        </w:rPr>
        <w:t>12.4.</w:t>
      </w:r>
      <w:r w:rsidR="00F81899" w:rsidRPr="00D36C7E">
        <w:rPr>
          <w:rFonts w:cs="Arial"/>
          <w:b/>
          <w:szCs w:val="22"/>
          <w:lang w:eastAsia="ca-ES"/>
        </w:rPr>
        <w:t>4</w:t>
      </w:r>
      <w:r w:rsidRPr="00CA1A53">
        <w:rPr>
          <w:rFonts w:cs="Arial"/>
          <w:szCs w:val="22"/>
          <w:lang w:eastAsia="ca-ES"/>
        </w:rPr>
        <w:t>. En la data i l’hora publicades en el Perfil de contractant de</w:t>
      </w:r>
      <w:r>
        <w:rPr>
          <w:rFonts w:cs="Arial"/>
          <w:szCs w:val="22"/>
          <w:lang w:eastAsia="ca-ES"/>
        </w:rPr>
        <w:t xml:space="preserve"> l’òrgan de contractació</w:t>
      </w:r>
      <w:r w:rsidRPr="00CA1A53">
        <w:rPr>
          <w:rFonts w:cs="Arial"/>
          <w:szCs w:val="22"/>
          <w:lang w:eastAsia="ca-ES"/>
        </w:rPr>
        <w:t xml:space="preserve"> </w:t>
      </w:r>
      <w:r>
        <w:rPr>
          <w:rFonts w:cs="Arial"/>
          <w:szCs w:val="22"/>
          <w:lang w:eastAsia="ca-ES"/>
        </w:rPr>
        <w:t>i determinades per la Mesa de contractació</w:t>
      </w:r>
      <w:r w:rsidR="00284EFB">
        <w:rPr>
          <w:rFonts w:cs="Arial"/>
          <w:szCs w:val="22"/>
          <w:lang w:eastAsia="ca-ES"/>
        </w:rPr>
        <w:t xml:space="preserve"> de </w:t>
      </w:r>
      <w:r>
        <w:rPr>
          <w:rFonts w:cs="Arial"/>
          <w:szCs w:val="22"/>
          <w:lang w:eastAsia="ca-ES"/>
        </w:rPr>
        <w:t xml:space="preserve"> les empreses licitadores admeses, les excloses i les causes d’exclusió</w:t>
      </w:r>
      <w:r w:rsidRPr="00CA1A53">
        <w:rPr>
          <w:rFonts w:cs="Arial"/>
          <w:szCs w:val="22"/>
          <w:lang w:eastAsia="ca-ES"/>
        </w:rPr>
        <w:t xml:space="preserve">, tindrà lloc </w:t>
      </w:r>
      <w:r w:rsidRPr="00871974">
        <w:rPr>
          <w:rFonts w:cs="Arial"/>
          <w:szCs w:val="22"/>
          <w:u w:val="single"/>
          <w:lang w:eastAsia="ca-ES"/>
        </w:rPr>
        <w:t>l’a</w:t>
      </w:r>
      <w:r w:rsidRPr="00CA1A53">
        <w:rPr>
          <w:rFonts w:cs="Arial"/>
          <w:szCs w:val="22"/>
          <w:u w:val="single"/>
          <w:lang w:eastAsia="ca-ES"/>
        </w:rPr>
        <w:t>cte</w:t>
      </w:r>
      <w:r w:rsidR="00F81899">
        <w:rPr>
          <w:rFonts w:cs="Arial"/>
          <w:szCs w:val="22"/>
          <w:u w:val="single"/>
          <w:lang w:eastAsia="ca-ES"/>
        </w:rPr>
        <w:t xml:space="preserve"> </w:t>
      </w:r>
      <w:r w:rsidRPr="00CA1A53">
        <w:rPr>
          <w:rFonts w:cs="Arial"/>
          <w:szCs w:val="22"/>
          <w:u w:val="single"/>
          <w:lang w:eastAsia="ca-ES"/>
        </w:rPr>
        <w:t>d’obertura de les prop</w:t>
      </w:r>
      <w:r>
        <w:rPr>
          <w:rFonts w:cs="Arial"/>
          <w:szCs w:val="22"/>
          <w:u w:val="single"/>
          <w:lang w:eastAsia="ca-ES"/>
        </w:rPr>
        <w:t>ostes relatives als criteris d’adjudicació avaluables</w:t>
      </w:r>
      <w:r w:rsidRPr="00CA1A53">
        <w:rPr>
          <w:rFonts w:cs="Arial"/>
          <w:szCs w:val="22"/>
          <w:u w:val="single"/>
          <w:lang w:eastAsia="ca-ES"/>
        </w:rPr>
        <w:t xml:space="preserve"> de forma automàtica</w:t>
      </w:r>
      <w:r w:rsidRPr="00FA7995">
        <w:rPr>
          <w:rFonts w:cs="Arial"/>
          <w:szCs w:val="22"/>
          <w:u w:val="single"/>
          <w:lang w:eastAsia="ca-ES"/>
        </w:rPr>
        <w:t xml:space="preserve"> (sobre B)</w:t>
      </w:r>
      <w:r w:rsidRPr="00FA7995">
        <w:rPr>
          <w:rFonts w:cs="Arial"/>
          <w:szCs w:val="22"/>
          <w:lang w:eastAsia="ca-ES"/>
        </w:rPr>
        <w:t>, en el qual la Mesa donarà a conèixer</w:t>
      </w:r>
      <w:r>
        <w:rPr>
          <w:rFonts w:cs="Arial"/>
          <w:szCs w:val="22"/>
          <w:lang w:eastAsia="ca-ES"/>
        </w:rPr>
        <w:t>,</w:t>
      </w:r>
      <w:r w:rsidRPr="00FA7995">
        <w:rPr>
          <w:rFonts w:cs="Arial"/>
          <w:szCs w:val="22"/>
          <w:lang w:eastAsia="ca-ES"/>
        </w:rPr>
        <w:t xml:space="preserve"> en primer lloc</w:t>
      </w:r>
      <w:r>
        <w:rPr>
          <w:rFonts w:cs="Arial"/>
          <w:szCs w:val="22"/>
          <w:lang w:eastAsia="ca-ES"/>
        </w:rPr>
        <w:t>,</w:t>
      </w:r>
      <w:r w:rsidRPr="00FA7995">
        <w:rPr>
          <w:rFonts w:cs="Arial"/>
          <w:szCs w:val="22"/>
          <w:lang w:eastAsia="ca-ES"/>
        </w:rPr>
        <w:t xml:space="preserve"> les </w:t>
      </w:r>
      <w:r>
        <w:rPr>
          <w:rFonts w:cs="Arial"/>
          <w:szCs w:val="22"/>
          <w:lang w:eastAsia="ca-ES"/>
        </w:rPr>
        <w:t>empreses licitadores</w:t>
      </w:r>
      <w:r w:rsidRPr="00FA7995">
        <w:rPr>
          <w:rFonts w:cs="Arial"/>
          <w:szCs w:val="22"/>
          <w:lang w:eastAsia="ca-ES"/>
        </w:rPr>
        <w:t xml:space="preserve"> admeses i excloses a la licitació</w:t>
      </w:r>
      <w:r>
        <w:rPr>
          <w:rFonts w:cs="Arial"/>
          <w:szCs w:val="22"/>
          <w:lang w:eastAsia="ca-ES"/>
        </w:rPr>
        <w:t>. Seguidament,</w:t>
      </w:r>
      <w:r w:rsidRPr="00FA7995">
        <w:rPr>
          <w:rFonts w:cs="Arial"/>
          <w:szCs w:val="22"/>
          <w:lang w:eastAsia="ca-ES"/>
        </w:rPr>
        <w:t xml:space="preserve"> </w:t>
      </w:r>
      <w:r>
        <w:rPr>
          <w:rFonts w:cs="Arial"/>
          <w:szCs w:val="22"/>
          <w:lang w:eastAsia="ca-ES"/>
        </w:rPr>
        <w:t xml:space="preserve">la  Mesa de contractació </w:t>
      </w:r>
      <w:r w:rsidRPr="00FA7995">
        <w:rPr>
          <w:rFonts w:cs="Arial"/>
          <w:szCs w:val="22"/>
          <w:lang w:eastAsia="ca-ES"/>
        </w:rPr>
        <w:t>procedirà  a obrir el sobre</w:t>
      </w:r>
      <w:r>
        <w:rPr>
          <w:rFonts w:cs="Arial"/>
          <w:szCs w:val="22"/>
          <w:lang w:eastAsia="ca-ES"/>
        </w:rPr>
        <w:t xml:space="preserve"> B,</w:t>
      </w:r>
      <w:r w:rsidRPr="00FA7995">
        <w:rPr>
          <w:rFonts w:cs="Arial"/>
          <w:szCs w:val="22"/>
          <w:lang w:eastAsia="ca-ES"/>
        </w:rPr>
        <w:t xml:space="preserve"> corresponent </w:t>
      </w:r>
      <w:r>
        <w:rPr>
          <w:rFonts w:cs="Arial"/>
          <w:szCs w:val="22"/>
          <w:lang w:eastAsia="ca-ES"/>
        </w:rPr>
        <w:t>a la documentació relativa als criteris d’adjudicació avaluables de forma automàtica.</w:t>
      </w:r>
      <w:r w:rsidRPr="00FA7995">
        <w:rPr>
          <w:rFonts w:cs="Arial"/>
          <w:szCs w:val="22"/>
          <w:lang w:eastAsia="ca-ES"/>
        </w:rPr>
        <w:t xml:space="preserve"> </w:t>
      </w:r>
    </w:p>
    <w:p w14:paraId="70E9CEF0" w14:textId="77777777" w:rsidR="00153234" w:rsidRDefault="00153234" w:rsidP="00F724F6">
      <w:pPr>
        <w:autoSpaceDE w:val="0"/>
        <w:autoSpaceDN w:val="0"/>
        <w:adjustRightInd w:val="0"/>
        <w:jc w:val="both"/>
        <w:rPr>
          <w:rFonts w:cs="Arial"/>
          <w:szCs w:val="22"/>
          <w:lang w:eastAsia="ca-ES"/>
        </w:rPr>
      </w:pPr>
    </w:p>
    <w:p w14:paraId="54B4C0A7" w14:textId="06903527" w:rsidR="00F724F6" w:rsidRPr="00C96FEB" w:rsidRDefault="00F724F6" w:rsidP="00F724F6">
      <w:pPr>
        <w:autoSpaceDE w:val="0"/>
        <w:autoSpaceDN w:val="0"/>
        <w:adjustRightInd w:val="0"/>
        <w:jc w:val="both"/>
        <w:rPr>
          <w:rFonts w:cs="Arial"/>
          <w:strike/>
          <w:szCs w:val="22"/>
          <w:lang w:eastAsia="ca-ES"/>
        </w:rPr>
      </w:pPr>
      <w:r w:rsidRPr="00D36C7E">
        <w:rPr>
          <w:rFonts w:cs="Arial"/>
          <w:b/>
          <w:szCs w:val="22"/>
          <w:lang w:eastAsia="ca-ES"/>
        </w:rPr>
        <w:t>12.4.</w:t>
      </w:r>
      <w:r w:rsidR="008F15AD" w:rsidRPr="00D36C7E">
        <w:rPr>
          <w:rFonts w:cs="Arial"/>
          <w:b/>
          <w:szCs w:val="22"/>
          <w:lang w:eastAsia="ca-ES"/>
        </w:rPr>
        <w:t>5</w:t>
      </w:r>
      <w:r w:rsidRPr="00D36C7E">
        <w:rPr>
          <w:rFonts w:cs="Arial"/>
          <w:b/>
          <w:szCs w:val="22"/>
          <w:lang w:eastAsia="ca-ES"/>
        </w:rPr>
        <w:t>.</w:t>
      </w:r>
      <w:r w:rsidRPr="00CA1A53">
        <w:rPr>
          <w:rFonts w:cs="Arial"/>
          <w:szCs w:val="22"/>
          <w:lang w:eastAsia="ca-ES"/>
        </w:rPr>
        <w:t xml:space="preserve"> </w:t>
      </w:r>
      <w:r w:rsidRPr="00E33B44">
        <w:rPr>
          <w:rFonts w:cs="Arial"/>
          <w:szCs w:val="22"/>
          <w:lang w:eastAsia="ca-ES"/>
        </w:rPr>
        <w:t xml:space="preserve">Seran excloses, mitjançant resolució motivada, les propostes incloses en el sobre B que no concordin amb la documentació examinada i admesa, les que excedeixin del pressupost base de </w:t>
      </w:r>
      <w:r w:rsidRPr="00F65EDC">
        <w:rPr>
          <w:rFonts w:cs="Arial"/>
          <w:szCs w:val="22"/>
          <w:lang w:eastAsia="ca-ES"/>
        </w:rPr>
        <w:t xml:space="preserve">licitació i </w:t>
      </w:r>
      <w:r w:rsidRPr="00D324DE">
        <w:rPr>
          <w:rFonts w:cs="Arial"/>
          <w:szCs w:val="22"/>
          <w:lang w:eastAsia="ca-ES"/>
        </w:rPr>
        <w:t>del preus unitaris fixats, les</w:t>
      </w:r>
      <w:r w:rsidRPr="00E33B44">
        <w:rPr>
          <w:rFonts w:cs="Arial"/>
          <w:szCs w:val="22"/>
          <w:lang w:eastAsia="ca-ES"/>
        </w:rPr>
        <w:t xml:space="preserve"> que modifiquin substancialment el model de proposta establert en aquest Plec, així com aquelles que continguin un error manifest en relació amb l’import de l’oferta econòmica. Igualment, seran excloses aquelles propostes en les quals l’empresa licitadora reconegui l’error o inconsistència de la mateixa que la facin inviable i també les que incorrin en el supòsit de proposició anormalment baixa o desproporcionada i que no quedi justificada la seva viabilitat.</w:t>
      </w:r>
    </w:p>
    <w:p w14:paraId="354F9D10" w14:textId="77777777" w:rsidR="00F724F6" w:rsidRPr="00C96FEB" w:rsidRDefault="00F724F6" w:rsidP="00F724F6">
      <w:pPr>
        <w:autoSpaceDE w:val="0"/>
        <w:autoSpaceDN w:val="0"/>
        <w:adjustRightInd w:val="0"/>
        <w:jc w:val="both"/>
        <w:rPr>
          <w:rFonts w:cs="Arial"/>
          <w:strike/>
          <w:szCs w:val="22"/>
          <w:lang w:eastAsia="ca-ES"/>
        </w:rPr>
      </w:pPr>
    </w:p>
    <w:p w14:paraId="4A4932D9" w14:textId="77777777" w:rsidR="00F724F6" w:rsidRPr="00C96FEB" w:rsidRDefault="00F724F6" w:rsidP="00F724F6">
      <w:pPr>
        <w:autoSpaceDE w:val="0"/>
        <w:autoSpaceDN w:val="0"/>
        <w:adjustRightInd w:val="0"/>
        <w:jc w:val="both"/>
        <w:rPr>
          <w:rFonts w:cs="Arial"/>
          <w:strike/>
          <w:szCs w:val="22"/>
          <w:lang w:eastAsia="ca-ES"/>
        </w:rPr>
      </w:pPr>
      <w:r w:rsidRPr="0094364C">
        <w:rPr>
          <w:rFonts w:cs="Arial"/>
          <w:szCs w:val="22"/>
        </w:rPr>
        <w:t>L’existència d’errors en les propostes de les empreses licitadores relatives als criteris d’adjudicació avaluables de forma automàtica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propostes</w:t>
      </w:r>
      <w:r w:rsidRPr="0094364C">
        <w:rPr>
          <w:rFonts w:cs="Arial"/>
          <w:strike/>
          <w:szCs w:val="22"/>
        </w:rPr>
        <w:t>.</w:t>
      </w:r>
    </w:p>
    <w:p w14:paraId="753085F9" w14:textId="77777777" w:rsidR="00F724F6" w:rsidRDefault="00F724F6" w:rsidP="00F724F6">
      <w:pPr>
        <w:autoSpaceDE w:val="0"/>
        <w:autoSpaceDN w:val="0"/>
        <w:adjustRightInd w:val="0"/>
        <w:jc w:val="both"/>
        <w:rPr>
          <w:rFonts w:cs="Arial"/>
          <w:szCs w:val="22"/>
          <w:lang w:eastAsia="ca-ES"/>
        </w:rPr>
      </w:pPr>
    </w:p>
    <w:p w14:paraId="1B6C6F9E" w14:textId="2BA532B5" w:rsidR="008F15AD" w:rsidRPr="00FF26CB" w:rsidRDefault="008F15AD" w:rsidP="008F15AD">
      <w:pPr>
        <w:autoSpaceDE w:val="0"/>
        <w:autoSpaceDN w:val="0"/>
        <w:adjustRightInd w:val="0"/>
        <w:jc w:val="both"/>
        <w:rPr>
          <w:rFonts w:cs="Arial"/>
          <w:szCs w:val="22"/>
        </w:rPr>
      </w:pPr>
      <w:r w:rsidRPr="00FF26CB">
        <w:rPr>
          <w:b/>
          <w:lang w:eastAsia="ca-ES"/>
        </w:rPr>
        <w:lastRenderedPageBreak/>
        <w:t>12.4.6.</w:t>
      </w:r>
      <w:r w:rsidRPr="00FF26CB">
        <w:rPr>
          <w:lang w:eastAsia="ca-ES"/>
        </w:rPr>
        <w:t xml:space="preserve"> </w:t>
      </w:r>
      <w:r w:rsidRPr="00FF26CB">
        <w:rPr>
          <w:rFonts w:cs="Arial"/>
          <w:szCs w:val="22"/>
        </w:rPr>
        <w:t>Després de l’acte d’obertura dels sobres que contenen la documentació relativa als criteris d’adjudicació avaluables de forma automàtica, la Mesa procedirà a avaluar i classificar les ofertes i farà la proposta d’adjudicació a favor del candidat amb la millor puntuació. Un cop acceptada la proposta per part de l’òrgan de contractació, els serveis tècnics de l’òrgan de contractació requeriran a l’empresa que ha obtingut la millor puntuació mitjançant comunicació electrònica per tal que, en el termini de 10 dies hàbils a comptar des de l’enviament de la comunicació, aporti la documentació que es detalla a la clàusula quinzena d’aquest Plec.</w:t>
      </w:r>
    </w:p>
    <w:p w14:paraId="2A02AE1B" w14:textId="77777777" w:rsidR="008F15AD" w:rsidRPr="00FF26CB" w:rsidRDefault="008F15AD" w:rsidP="008F15AD">
      <w:pPr>
        <w:jc w:val="both"/>
        <w:rPr>
          <w:lang w:eastAsia="ca-ES"/>
        </w:rPr>
      </w:pPr>
    </w:p>
    <w:p w14:paraId="43DE1401" w14:textId="77777777" w:rsidR="008F15AD" w:rsidRPr="00FF26CB" w:rsidRDefault="008F15AD" w:rsidP="008F15AD">
      <w:pPr>
        <w:autoSpaceDE w:val="0"/>
        <w:autoSpaceDN w:val="0"/>
        <w:adjustRightInd w:val="0"/>
        <w:jc w:val="both"/>
        <w:rPr>
          <w:rFonts w:cs="Arial"/>
          <w:lang w:eastAsia="ca-ES"/>
        </w:rPr>
      </w:pPr>
      <w:r w:rsidRPr="00FF26CB">
        <w:rPr>
          <w:b/>
          <w:lang w:eastAsia="ca-ES"/>
        </w:rPr>
        <w:t>12.4.7.</w:t>
      </w:r>
      <w:r w:rsidRPr="00FF26CB">
        <w:rPr>
          <w:lang w:eastAsia="ca-ES"/>
        </w:rPr>
        <w:t xml:space="preserve"> </w:t>
      </w:r>
      <w:r w:rsidRPr="00FF26CB">
        <w:rPr>
          <w:rFonts w:cs="Arial"/>
          <w:lang w:eastAsia="ca-ES"/>
        </w:rPr>
        <w:t xml:space="preserve">En </w:t>
      </w:r>
      <w:r w:rsidRPr="00FF26CB">
        <w:rPr>
          <w:rFonts w:cs="Arial"/>
          <w:iCs/>
          <w:szCs w:val="22"/>
          <w:lang w:eastAsia="ca-ES"/>
        </w:rPr>
        <w:t>el cas que hi hagi proposicions que estiguin en el supòsit de proposició anormalment baixa, abans de les actuacions descrites en el punt 12.4.6 d’aquest Plec, s’haurà d’aplicar el procediment previst a l’article 149 de la LCSP de conformitat amb el que s’estableix a la clàusula catorzena d’aquest Plec.</w:t>
      </w:r>
    </w:p>
    <w:p w14:paraId="39B24E2B" w14:textId="77777777" w:rsidR="008F15AD" w:rsidRPr="00FF26CB" w:rsidRDefault="008F15AD" w:rsidP="008F15AD">
      <w:pPr>
        <w:autoSpaceDE w:val="0"/>
        <w:autoSpaceDN w:val="0"/>
        <w:adjustRightInd w:val="0"/>
        <w:jc w:val="both"/>
        <w:rPr>
          <w:rFonts w:cs="Arial"/>
          <w:b/>
          <w:szCs w:val="22"/>
          <w:lang w:eastAsia="ca-ES"/>
        </w:rPr>
      </w:pPr>
    </w:p>
    <w:p w14:paraId="086D9F5E" w14:textId="77777777" w:rsidR="008F15AD" w:rsidRPr="00FF26CB" w:rsidRDefault="008F15AD" w:rsidP="008F15AD">
      <w:pPr>
        <w:autoSpaceDE w:val="0"/>
        <w:autoSpaceDN w:val="0"/>
        <w:adjustRightInd w:val="0"/>
        <w:jc w:val="both"/>
        <w:rPr>
          <w:rFonts w:cs="Arial"/>
          <w:szCs w:val="22"/>
          <w:lang w:eastAsia="ca-ES"/>
        </w:rPr>
      </w:pPr>
      <w:r w:rsidRPr="00FF26CB">
        <w:rPr>
          <w:rFonts w:cs="Arial"/>
          <w:b/>
          <w:szCs w:val="22"/>
          <w:lang w:eastAsia="ca-ES"/>
        </w:rPr>
        <w:t>12.4.8.</w:t>
      </w:r>
      <w:r w:rsidRPr="00FF26CB">
        <w:rPr>
          <w:rFonts w:cs="Arial"/>
          <w:szCs w:val="22"/>
          <w:lang w:eastAsia="ca-ES"/>
        </w:rPr>
        <w:t xml:space="preserve"> Durant la fase de licitació, la mesa pot sol·licitar els </w:t>
      </w:r>
      <w:r w:rsidRPr="00FF26CB">
        <w:rPr>
          <w:rFonts w:cs="Arial"/>
          <w:b/>
          <w:szCs w:val="22"/>
          <w:lang w:eastAsia="ca-ES"/>
        </w:rPr>
        <w:t>informes tècnics</w:t>
      </w:r>
      <w:r w:rsidRPr="00FF26CB">
        <w:rPr>
          <w:rFonts w:cs="Arial"/>
          <w:szCs w:val="22"/>
          <w:lang w:eastAsia="ca-ES"/>
        </w:rPr>
        <w:t xml:space="preserve"> que consideri necessaris abans de formular la seva proposta, d’acord amb l’article 146 de la LCSP. També pot sol·licitar aquests informes quan consideri necessari verificar que les ofertes compleixen amb les especificacions tècniques dels plecs. Les proposicions que no compleixin dites prescripcions no han de ser objecte de valoració.</w:t>
      </w:r>
    </w:p>
    <w:p w14:paraId="70878128" w14:textId="77777777" w:rsidR="008F15AD" w:rsidRPr="00FF26CB" w:rsidRDefault="008F15AD" w:rsidP="008F15AD">
      <w:pPr>
        <w:autoSpaceDE w:val="0"/>
        <w:autoSpaceDN w:val="0"/>
        <w:adjustRightInd w:val="0"/>
        <w:jc w:val="both"/>
        <w:rPr>
          <w:rFonts w:cs="Arial"/>
          <w:szCs w:val="22"/>
          <w:lang w:eastAsia="ca-ES"/>
        </w:rPr>
      </w:pPr>
    </w:p>
    <w:p w14:paraId="1972DB96" w14:textId="77777777" w:rsidR="008F15AD" w:rsidRDefault="008F15AD" w:rsidP="008F15AD">
      <w:pPr>
        <w:autoSpaceDE w:val="0"/>
        <w:autoSpaceDN w:val="0"/>
        <w:adjustRightInd w:val="0"/>
        <w:jc w:val="both"/>
        <w:rPr>
          <w:rFonts w:cs="Arial"/>
          <w:szCs w:val="22"/>
          <w:lang w:eastAsia="ca-ES"/>
        </w:rPr>
      </w:pPr>
      <w:r w:rsidRPr="00FF26CB">
        <w:rPr>
          <w:rFonts w:cs="Arial"/>
          <w:szCs w:val="22"/>
          <w:lang w:eastAsia="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r>
        <w:rPr>
          <w:rFonts w:cs="Arial"/>
          <w:szCs w:val="22"/>
          <w:lang w:eastAsia="ca-ES"/>
        </w:rPr>
        <w:t>.</w:t>
      </w:r>
    </w:p>
    <w:p w14:paraId="4D5FA19E" w14:textId="77777777" w:rsidR="00F724F6" w:rsidRDefault="00F724F6" w:rsidP="00F724F6">
      <w:pPr>
        <w:autoSpaceDE w:val="0"/>
        <w:autoSpaceDN w:val="0"/>
        <w:adjustRightInd w:val="0"/>
        <w:jc w:val="both"/>
        <w:rPr>
          <w:rFonts w:cs="Arial"/>
          <w:szCs w:val="22"/>
          <w:lang w:eastAsia="ca-ES"/>
        </w:rPr>
      </w:pPr>
    </w:p>
    <w:p w14:paraId="5E76B163" w14:textId="77777777" w:rsidR="00F724F6" w:rsidRPr="00FA7995" w:rsidRDefault="00F724F6" w:rsidP="00AC1B12">
      <w:pPr>
        <w:autoSpaceDE w:val="0"/>
        <w:autoSpaceDN w:val="0"/>
        <w:adjustRightInd w:val="0"/>
        <w:jc w:val="both"/>
        <w:rPr>
          <w:rFonts w:cs="Arial"/>
          <w:b/>
          <w:szCs w:val="22"/>
          <w:lang w:eastAsia="ca-ES"/>
        </w:rPr>
      </w:pPr>
    </w:p>
    <w:p w14:paraId="0A80171B" w14:textId="77777777" w:rsidR="00CC4589" w:rsidRPr="00D324DE" w:rsidRDefault="00CC4589" w:rsidP="00FA7995">
      <w:pPr>
        <w:jc w:val="both"/>
        <w:rPr>
          <w:rFonts w:cs="Arial"/>
          <w:b/>
          <w:szCs w:val="22"/>
        </w:rPr>
      </w:pPr>
      <w:r w:rsidRPr="00D324DE">
        <w:rPr>
          <w:rFonts w:cs="Arial"/>
          <w:b/>
          <w:szCs w:val="22"/>
        </w:rPr>
        <w:t>Tretzena. Avaluació global de les ofertes i criteris de desempat</w:t>
      </w:r>
    </w:p>
    <w:p w14:paraId="19C22956" w14:textId="77777777" w:rsidR="002F0B43" w:rsidRDefault="002F0B43" w:rsidP="002F0B43">
      <w:pPr>
        <w:jc w:val="both"/>
        <w:rPr>
          <w:rFonts w:cs="Arial"/>
          <w:b/>
          <w:szCs w:val="22"/>
        </w:rPr>
      </w:pPr>
    </w:p>
    <w:p w14:paraId="75E06833" w14:textId="18629A32" w:rsidR="002F0B43" w:rsidRPr="00A61E38" w:rsidRDefault="002F0B43" w:rsidP="002F0B43">
      <w:pPr>
        <w:jc w:val="both"/>
        <w:rPr>
          <w:rFonts w:cs="Arial"/>
          <w:szCs w:val="22"/>
        </w:rPr>
      </w:pPr>
      <w:r w:rsidRPr="00A61E38">
        <w:rPr>
          <w:rFonts w:cs="Arial"/>
          <w:b/>
          <w:szCs w:val="22"/>
        </w:rPr>
        <w:t>13.1.</w:t>
      </w:r>
      <w:r w:rsidRPr="00A61E38">
        <w:rPr>
          <w:rFonts w:cs="Arial"/>
          <w:szCs w:val="22"/>
        </w:rPr>
        <w:t xml:space="preserve"> </w:t>
      </w:r>
      <w:r w:rsidRPr="00A61E38">
        <w:rPr>
          <w:rFonts w:cs="Arial"/>
          <w:b/>
          <w:szCs w:val="22"/>
        </w:rPr>
        <w:t>Avaluació global de les ofertes</w:t>
      </w:r>
    </w:p>
    <w:p w14:paraId="6F032F1D" w14:textId="77777777" w:rsidR="00CC4589" w:rsidRPr="00D324DE" w:rsidRDefault="00CC4589" w:rsidP="00FA7995">
      <w:pPr>
        <w:jc w:val="both"/>
        <w:rPr>
          <w:rFonts w:cs="Arial"/>
          <w:b/>
          <w:szCs w:val="22"/>
        </w:rPr>
      </w:pPr>
    </w:p>
    <w:p w14:paraId="6833503D" w14:textId="799565F2" w:rsidR="00F97C25" w:rsidRPr="00D324DE" w:rsidRDefault="00EC7E30" w:rsidP="00FA7995">
      <w:pPr>
        <w:jc w:val="both"/>
        <w:rPr>
          <w:rFonts w:cs="Arial"/>
          <w:szCs w:val="22"/>
          <w:lang w:eastAsia="ca-ES"/>
        </w:rPr>
      </w:pPr>
      <w:r w:rsidRPr="00D324DE">
        <w:rPr>
          <w:rFonts w:cs="Arial"/>
          <w:szCs w:val="22"/>
        </w:rPr>
        <w:t>El mètode per determinar</w:t>
      </w:r>
      <w:r w:rsidR="00B02844">
        <w:rPr>
          <w:rFonts w:cs="Arial"/>
          <w:szCs w:val="22"/>
        </w:rPr>
        <w:t xml:space="preserve"> </w:t>
      </w:r>
      <w:r w:rsidR="00B02844" w:rsidRPr="005807E2">
        <w:rPr>
          <w:rFonts w:cs="Arial"/>
          <w:color w:val="000000" w:themeColor="text1"/>
          <w:szCs w:val="22"/>
        </w:rPr>
        <w:t>la millor</w:t>
      </w:r>
      <w:r w:rsidRPr="005807E2">
        <w:rPr>
          <w:rFonts w:cs="Arial"/>
          <w:color w:val="000000" w:themeColor="text1"/>
          <w:szCs w:val="22"/>
        </w:rPr>
        <w:t xml:space="preserve"> </w:t>
      </w:r>
      <w:r w:rsidRPr="00D324DE">
        <w:rPr>
          <w:rFonts w:cs="Arial"/>
          <w:szCs w:val="22"/>
        </w:rPr>
        <w:t xml:space="preserve">l’oferta </w:t>
      </w:r>
      <w:r w:rsidRPr="00D324DE">
        <w:rPr>
          <w:rFonts w:cs="Arial"/>
          <w:szCs w:val="22"/>
          <w:lang w:eastAsia="ca-ES"/>
        </w:rPr>
        <w:t>és la suma dels diferents punts assignats als diferents criteris d’adjudicació que es detallen en l’</w:t>
      </w:r>
      <w:r w:rsidRPr="00D324DE">
        <w:rPr>
          <w:rFonts w:cs="Arial"/>
          <w:b/>
          <w:szCs w:val="22"/>
          <w:lang w:eastAsia="ca-ES"/>
        </w:rPr>
        <w:t xml:space="preserve">Annex </w:t>
      </w:r>
      <w:r w:rsidR="00696B36">
        <w:rPr>
          <w:rFonts w:cs="Arial"/>
          <w:b/>
          <w:szCs w:val="22"/>
          <w:lang w:eastAsia="ca-ES"/>
        </w:rPr>
        <w:t>4</w:t>
      </w:r>
      <w:r w:rsidR="00F97C25" w:rsidRPr="00D324DE">
        <w:rPr>
          <w:rFonts w:cs="Arial"/>
          <w:szCs w:val="22"/>
          <w:lang w:eastAsia="ca-ES"/>
        </w:rPr>
        <w:t>.</w:t>
      </w:r>
    </w:p>
    <w:p w14:paraId="3C8D7FA6" w14:textId="77777777" w:rsidR="002F0B43" w:rsidRDefault="002F0B43" w:rsidP="002F0B43">
      <w:pPr>
        <w:jc w:val="both"/>
        <w:rPr>
          <w:rFonts w:cs="Arial"/>
          <w:b/>
          <w:szCs w:val="22"/>
          <w:lang w:eastAsia="ca-ES"/>
        </w:rPr>
      </w:pPr>
    </w:p>
    <w:p w14:paraId="1FFAEA45" w14:textId="7DF86026" w:rsidR="002F0B43" w:rsidRPr="00A61E38" w:rsidRDefault="002F0B43" w:rsidP="002F0B43">
      <w:pPr>
        <w:jc w:val="both"/>
        <w:rPr>
          <w:rFonts w:cs="Arial"/>
          <w:szCs w:val="22"/>
          <w:lang w:eastAsia="ca-ES"/>
        </w:rPr>
      </w:pPr>
      <w:r w:rsidRPr="00A61E38">
        <w:rPr>
          <w:rFonts w:cs="Arial"/>
          <w:b/>
          <w:szCs w:val="22"/>
          <w:lang w:eastAsia="ca-ES"/>
        </w:rPr>
        <w:t>13.2.</w:t>
      </w:r>
      <w:r w:rsidRPr="00A61E38">
        <w:rPr>
          <w:rFonts w:cs="Arial"/>
          <w:szCs w:val="22"/>
          <w:lang w:eastAsia="ca-ES"/>
        </w:rPr>
        <w:t xml:space="preserve"> </w:t>
      </w:r>
      <w:r w:rsidRPr="00A61E38">
        <w:rPr>
          <w:rFonts w:cs="Arial"/>
          <w:b/>
          <w:bCs/>
          <w:szCs w:val="22"/>
          <w:lang w:eastAsia="ca-ES"/>
        </w:rPr>
        <w:t>Criteris addicionals d’adjudicació en cas d’empat</w:t>
      </w:r>
      <w:r w:rsidRPr="00A61E38">
        <w:rPr>
          <w:rFonts w:cs="Arial"/>
          <w:szCs w:val="22"/>
          <w:lang w:eastAsia="ca-ES"/>
        </w:rPr>
        <w:t>:</w:t>
      </w:r>
    </w:p>
    <w:p w14:paraId="5E1A078E" w14:textId="4E1A252A" w:rsidR="002F0B43" w:rsidRPr="00D324DE" w:rsidRDefault="002F0B43" w:rsidP="00FA7995">
      <w:pPr>
        <w:jc w:val="both"/>
        <w:rPr>
          <w:rFonts w:cs="Arial"/>
          <w:szCs w:val="22"/>
          <w:lang w:eastAsia="ca-ES"/>
        </w:rPr>
      </w:pPr>
    </w:p>
    <w:p w14:paraId="18CFDF66" w14:textId="77777777" w:rsidR="00F97C25" w:rsidRPr="00D324DE" w:rsidRDefault="00F97C25" w:rsidP="00FA7995">
      <w:pPr>
        <w:jc w:val="both"/>
        <w:rPr>
          <w:rFonts w:cs="Arial"/>
          <w:szCs w:val="22"/>
          <w:lang w:eastAsia="ca-ES"/>
        </w:rPr>
      </w:pPr>
      <w:r w:rsidRPr="00D324DE">
        <w:rPr>
          <w:rFonts w:cs="Arial"/>
          <w:szCs w:val="22"/>
          <w:lang w:eastAsia="ca-ES"/>
        </w:rPr>
        <w:t>En casos d’empat en les puntuacions obtingudes per les ofertes de les empreses licitadores, tindrà preferència en l’adjudicació:</w:t>
      </w:r>
    </w:p>
    <w:p w14:paraId="79BA03E0" w14:textId="77777777" w:rsidR="00F97C25" w:rsidRPr="00D324DE" w:rsidRDefault="00F97C25" w:rsidP="00FA7995">
      <w:pPr>
        <w:jc w:val="both"/>
        <w:rPr>
          <w:rFonts w:cs="Arial"/>
          <w:szCs w:val="22"/>
          <w:lang w:eastAsia="ca-ES"/>
        </w:rPr>
      </w:pPr>
    </w:p>
    <w:p w14:paraId="70338E93" w14:textId="77777777" w:rsidR="00F97C25" w:rsidRPr="00D324DE" w:rsidRDefault="00F97C25" w:rsidP="00F90600">
      <w:pPr>
        <w:pStyle w:val="Pargrafdellista"/>
        <w:numPr>
          <w:ilvl w:val="0"/>
          <w:numId w:val="80"/>
        </w:numPr>
        <w:jc w:val="both"/>
        <w:rPr>
          <w:rFonts w:cs="Arial"/>
          <w:szCs w:val="22"/>
          <w:lang w:eastAsia="ca-ES"/>
        </w:rPr>
      </w:pPr>
      <w:r w:rsidRPr="00D324DE">
        <w:rPr>
          <w:rFonts w:ascii="Arial" w:hAnsi="Arial" w:cs="Arial"/>
          <w:sz w:val="22"/>
          <w:szCs w:val="22"/>
          <w:lang w:eastAsia="ca-ES"/>
        </w:rPr>
        <w:t>La proposició presentada per aquelles empreses que, al venciment del termini de presentació de proposicions,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42D3A518" w14:textId="77777777" w:rsidR="00B4258F" w:rsidRPr="00D324DE" w:rsidRDefault="00F97C25" w:rsidP="00F90600">
      <w:pPr>
        <w:pStyle w:val="Pargrafdellista"/>
        <w:numPr>
          <w:ilvl w:val="0"/>
          <w:numId w:val="80"/>
        </w:numPr>
        <w:jc w:val="both"/>
        <w:rPr>
          <w:rFonts w:cs="Arial"/>
          <w:szCs w:val="22"/>
          <w:lang w:eastAsia="ca-ES"/>
        </w:rPr>
      </w:pPr>
      <w:r w:rsidRPr="00D324DE">
        <w:rPr>
          <w:rFonts w:ascii="Arial" w:hAnsi="Arial" w:cs="Arial"/>
          <w:sz w:val="22"/>
          <w:szCs w:val="22"/>
          <w:lang w:eastAsia="ca-ES"/>
        </w:rPr>
        <w:t>La proposició presentada per empreses que, al venciment</w:t>
      </w:r>
      <w:r w:rsidR="00B4258F" w:rsidRPr="00D324DE">
        <w:rPr>
          <w:rFonts w:ascii="Arial" w:hAnsi="Arial" w:cs="Arial"/>
          <w:sz w:val="22"/>
          <w:szCs w:val="22"/>
          <w:lang w:eastAsia="ca-ES"/>
        </w:rPr>
        <w:t xml:space="preserve"> del termini de presentació d’ofertes, inclogui mesures de caràcter social i laboral que afavoreixin la igualtat d’oportunitats entre dones i homes.</w:t>
      </w:r>
    </w:p>
    <w:p w14:paraId="4C715000" w14:textId="77777777" w:rsidR="00B4258F" w:rsidRPr="00D324DE" w:rsidRDefault="00B4258F" w:rsidP="00F90600">
      <w:pPr>
        <w:rPr>
          <w:rFonts w:cs="Arial"/>
          <w:szCs w:val="22"/>
          <w:lang w:eastAsia="ca-ES"/>
        </w:rPr>
      </w:pPr>
    </w:p>
    <w:p w14:paraId="2AC96FD2" w14:textId="77777777" w:rsidR="002F0B43" w:rsidRPr="00F26D49" w:rsidRDefault="002F0B43" w:rsidP="002F0B43">
      <w:pPr>
        <w:jc w:val="both"/>
        <w:rPr>
          <w:rFonts w:cs="Arial"/>
          <w:szCs w:val="22"/>
          <w:lang w:eastAsia="ca-ES"/>
        </w:rPr>
      </w:pPr>
      <w:r w:rsidRPr="00F26D49">
        <w:rPr>
          <w:rFonts w:cs="Arial"/>
          <w:szCs w:val="22"/>
          <w:lang w:eastAsia="ca-ES"/>
        </w:rPr>
        <w:t xml:space="preserve">Aquests criteris de desempat </w:t>
      </w:r>
      <w:r>
        <w:rPr>
          <w:rFonts w:cs="Arial"/>
          <w:szCs w:val="22"/>
          <w:lang w:eastAsia="ca-ES"/>
        </w:rPr>
        <w:t xml:space="preserve">poden ser </w:t>
      </w:r>
      <w:r w:rsidRPr="00F26D49">
        <w:rPr>
          <w:rFonts w:cs="Arial"/>
          <w:szCs w:val="22"/>
          <w:lang w:eastAsia="ca-ES"/>
        </w:rPr>
        <w:t xml:space="preserve">acumulatius, de manera que, en cas d’empat des del punt de vista dels criteris que serveixen de base per a l’adjudicació, té preferència en el seu cas, l’empresa que compleixi amb major nombre de criteris d’adjudicació addicional.  </w:t>
      </w:r>
    </w:p>
    <w:p w14:paraId="364355B0" w14:textId="77777777" w:rsidR="007964A4" w:rsidRPr="00D324DE" w:rsidRDefault="007964A4" w:rsidP="00F90600">
      <w:pPr>
        <w:rPr>
          <w:rFonts w:cs="Arial"/>
          <w:szCs w:val="22"/>
          <w:lang w:eastAsia="ca-ES"/>
        </w:rPr>
      </w:pPr>
    </w:p>
    <w:p w14:paraId="503B2078" w14:textId="77777777" w:rsidR="007964A4" w:rsidRPr="00D324DE" w:rsidRDefault="007964A4" w:rsidP="00F90600">
      <w:pPr>
        <w:rPr>
          <w:rFonts w:cs="Arial"/>
          <w:szCs w:val="22"/>
          <w:lang w:eastAsia="ca-ES"/>
        </w:rPr>
      </w:pPr>
      <w:r w:rsidRPr="00D324DE">
        <w:rPr>
          <w:rFonts w:cs="Arial"/>
          <w:szCs w:val="22"/>
          <w:lang w:eastAsia="ca-ES"/>
        </w:rPr>
        <w:t>En cas de persistir la situació d’empat en la puntuació un cop aplicats els criteris esmentats, el desempat es resoldrà per sorteig.</w:t>
      </w:r>
    </w:p>
    <w:p w14:paraId="07598C24" w14:textId="77777777" w:rsidR="007964A4" w:rsidRPr="00D324DE" w:rsidRDefault="007964A4" w:rsidP="00F90600">
      <w:pPr>
        <w:rPr>
          <w:rFonts w:cs="Arial"/>
          <w:szCs w:val="22"/>
          <w:lang w:eastAsia="ca-ES"/>
        </w:rPr>
      </w:pPr>
    </w:p>
    <w:p w14:paraId="69118584" w14:textId="77777777" w:rsidR="002F0B43" w:rsidRPr="00F26D49" w:rsidRDefault="002F0B43" w:rsidP="002F0B43">
      <w:pPr>
        <w:jc w:val="both"/>
        <w:rPr>
          <w:bCs/>
          <w:lang w:eastAsia="ca-ES"/>
        </w:rPr>
      </w:pPr>
      <w:r w:rsidRPr="00E9128A">
        <w:rPr>
          <w:rFonts w:cs="Arial"/>
          <w:szCs w:val="22"/>
          <w:lang w:eastAsia="ca-ES"/>
        </w:rPr>
        <w:t xml:space="preserve">D’acord amb l’article 147.1 de la LCSP, la documentació acreditativa dels criteris de desempat esmentats serà aportada per les empreses licitadores </w:t>
      </w:r>
      <w:r w:rsidRPr="00E9128A">
        <w:rPr>
          <w:rFonts w:cs="Arial"/>
          <w:b/>
          <w:szCs w:val="22"/>
          <w:lang w:eastAsia="ca-ES"/>
        </w:rPr>
        <w:t>en el moment en què es produeixi l’empat i no amb caràcter previ</w:t>
      </w:r>
      <w:r w:rsidRPr="00F26D49">
        <w:rPr>
          <w:rFonts w:cs="Arial"/>
          <w:szCs w:val="22"/>
          <w:lang w:eastAsia="ca-ES"/>
        </w:rPr>
        <w:t>.</w:t>
      </w:r>
    </w:p>
    <w:p w14:paraId="74ED08E5" w14:textId="77777777" w:rsidR="00AC1B12" w:rsidRPr="00F97C25" w:rsidRDefault="00AC1B12" w:rsidP="00053321">
      <w:pPr>
        <w:autoSpaceDE w:val="0"/>
        <w:autoSpaceDN w:val="0"/>
        <w:adjustRightInd w:val="0"/>
        <w:jc w:val="both"/>
        <w:rPr>
          <w:rFonts w:cs="Arial"/>
          <w:szCs w:val="22"/>
          <w:lang w:eastAsia="ca-ES"/>
        </w:rPr>
      </w:pPr>
    </w:p>
    <w:p w14:paraId="447B2C35"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Cator</w:t>
      </w:r>
      <w:r w:rsidRPr="00FA7995">
        <w:rPr>
          <w:rFonts w:cs="Arial"/>
          <w:b/>
          <w:bCs/>
          <w:szCs w:val="22"/>
          <w:lang w:eastAsia="ca-ES"/>
        </w:rPr>
        <w:t xml:space="preserve">zena. </w:t>
      </w:r>
      <w:r w:rsidRPr="00E33B44">
        <w:rPr>
          <w:rFonts w:cs="Arial"/>
          <w:b/>
          <w:bCs/>
          <w:szCs w:val="22"/>
          <w:lang w:eastAsia="ca-ES"/>
        </w:rPr>
        <w:t>Proposicions</w:t>
      </w:r>
      <w:r w:rsidRPr="00344AE6">
        <w:rPr>
          <w:rFonts w:cs="Arial"/>
          <w:b/>
          <w:bCs/>
          <w:szCs w:val="22"/>
          <w:lang w:eastAsia="ca-ES"/>
        </w:rPr>
        <w:t xml:space="preserve"> anormalment</w:t>
      </w:r>
      <w:r w:rsidRPr="00FA7995">
        <w:rPr>
          <w:rFonts w:cs="Arial"/>
          <w:b/>
          <w:bCs/>
          <w:szCs w:val="22"/>
          <w:lang w:eastAsia="ca-ES"/>
        </w:rPr>
        <w:t xml:space="preserve"> baixes</w:t>
      </w:r>
    </w:p>
    <w:p w14:paraId="445BC033" w14:textId="77777777" w:rsidR="00AC1B12" w:rsidRPr="002F0B43" w:rsidRDefault="00AC1B12" w:rsidP="00AC1B12">
      <w:pPr>
        <w:autoSpaceDE w:val="0"/>
        <w:autoSpaceDN w:val="0"/>
        <w:adjustRightInd w:val="0"/>
        <w:jc w:val="both"/>
        <w:rPr>
          <w:rFonts w:cs="Arial"/>
          <w:b/>
          <w:bCs/>
          <w:sz w:val="20"/>
          <w:szCs w:val="22"/>
          <w:lang w:eastAsia="ca-ES"/>
        </w:rPr>
      </w:pPr>
    </w:p>
    <w:p w14:paraId="0EE9414B" w14:textId="50BC36D8" w:rsidR="00AC1B12" w:rsidRPr="00FA7995" w:rsidRDefault="00AC1B12" w:rsidP="00AC1B12">
      <w:pPr>
        <w:autoSpaceDE w:val="0"/>
        <w:autoSpaceDN w:val="0"/>
        <w:adjustRightInd w:val="0"/>
        <w:jc w:val="both"/>
        <w:rPr>
          <w:rFonts w:cs="Arial"/>
          <w:szCs w:val="22"/>
          <w:lang w:eastAsia="ca-ES"/>
        </w:rPr>
      </w:pPr>
      <w:r w:rsidRPr="00D36C7E">
        <w:rPr>
          <w:rFonts w:cs="Arial"/>
          <w:b/>
          <w:szCs w:val="22"/>
          <w:lang w:eastAsia="ca-ES"/>
        </w:rPr>
        <w:t>14.1.</w:t>
      </w:r>
      <w:r w:rsidRPr="00FA7995">
        <w:rPr>
          <w:rFonts w:cs="Arial"/>
          <w:szCs w:val="22"/>
          <w:lang w:eastAsia="ca-ES"/>
        </w:rPr>
        <w:t xml:space="preserve"> La determinació de les </w:t>
      </w:r>
      <w:r>
        <w:rPr>
          <w:rFonts w:cs="Arial"/>
          <w:szCs w:val="22"/>
          <w:lang w:eastAsia="ca-ES"/>
        </w:rPr>
        <w:t xml:space="preserve">proposicions </w:t>
      </w:r>
      <w:r w:rsidRPr="00FA7995">
        <w:rPr>
          <w:rFonts w:cs="Arial"/>
          <w:szCs w:val="22"/>
          <w:lang w:eastAsia="ca-ES"/>
        </w:rPr>
        <w:t xml:space="preserve">que puguin ser anormalment baixes s’ha de dur a terme de conformitat amb l’article 149 de la LCSP i en funció dels límits i els paràmetres objectius establerts en </w:t>
      </w:r>
      <w:r w:rsidRPr="00FA7995">
        <w:rPr>
          <w:rFonts w:cs="Arial"/>
          <w:b/>
          <w:bCs/>
          <w:szCs w:val="22"/>
          <w:lang w:eastAsia="ca-ES"/>
        </w:rPr>
        <w:t>l’apartat</w:t>
      </w:r>
      <w:r w:rsidRPr="005807E2">
        <w:rPr>
          <w:rFonts w:cs="Arial"/>
          <w:b/>
          <w:bCs/>
          <w:color w:val="FF0000"/>
          <w:szCs w:val="22"/>
          <w:lang w:eastAsia="ca-ES"/>
        </w:rPr>
        <w:t xml:space="preserve"> </w:t>
      </w:r>
      <w:r w:rsidR="00B02844" w:rsidRPr="005807E2">
        <w:rPr>
          <w:rFonts w:cs="Arial"/>
          <w:b/>
          <w:bCs/>
          <w:color w:val="000000" w:themeColor="text1"/>
          <w:szCs w:val="22"/>
          <w:lang w:eastAsia="ca-ES"/>
        </w:rPr>
        <w:t xml:space="preserve">P </w:t>
      </w:r>
      <w:r w:rsidRPr="00FA7995">
        <w:rPr>
          <w:rFonts w:cs="Arial"/>
          <w:b/>
          <w:bCs/>
          <w:szCs w:val="22"/>
          <w:lang w:eastAsia="ca-ES"/>
        </w:rPr>
        <w:t>del quadre de característiques</w:t>
      </w:r>
      <w:r w:rsidRPr="00FA7995">
        <w:rPr>
          <w:rFonts w:cs="Arial"/>
          <w:szCs w:val="22"/>
          <w:lang w:eastAsia="ca-ES"/>
        </w:rPr>
        <w:t xml:space="preserve">. </w:t>
      </w:r>
    </w:p>
    <w:p w14:paraId="257A88C7" w14:textId="77777777" w:rsidR="00AC1B12" w:rsidRPr="00FA7995" w:rsidRDefault="00AC1B12" w:rsidP="00AC1B12">
      <w:pPr>
        <w:autoSpaceDE w:val="0"/>
        <w:autoSpaceDN w:val="0"/>
        <w:adjustRightInd w:val="0"/>
        <w:jc w:val="both"/>
        <w:rPr>
          <w:rFonts w:cs="Arial"/>
          <w:szCs w:val="22"/>
          <w:lang w:eastAsia="ca-ES"/>
        </w:rPr>
      </w:pPr>
    </w:p>
    <w:p w14:paraId="68DE0C6A" w14:textId="77777777" w:rsidR="00AC1B12" w:rsidRPr="00344AE6" w:rsidRDefault="00AC1B12" w:rsidP="00AC1B12">
      <w:pPr>
        <w:autoSpaceDE w:val="0"/>
        <w:autoSpaceDN w:val="0"/>
        <w:adjustRightInd w:val="0"/>
        <w:jc w:val="both"/>
        <w:rPr>
          <w:rFonts w:cs="Arial"/>
          <w:szCs w:val="22"/>
          <w:lang w:eastAsia="ca-ES"/>
        </w:rPr>
      </w:pPr>
      <w:r w:rsidRPr="00D36C7E">
        <w:rPr>
          <w:rFonts w:cs="Arial"/>
          <w:b/>
          <w:szCs w:val="22"/>
          <w:lang w:eastAsia="ca-ES"/>
        </w:rPr>
        <w:t>14.2.</w:t>
      </w:r>
      <w:r w:rsidRPr="00344AE6">
        <w:rPr>
          <w:rFonts w:cs="Arial"/>
          <w:szCs w:val="22"/>
          <w:lang w:eastAsia="ca-ES"/>
        </w:rPr>
        <w:t xml:space="preserve"> En el supòsit que alguna de les  proposicions pugui ser considerada anormalment baixa, la Mesa de contractació ha de requerir a l’empresa licitadora que l’hagi presentat perquè justifiqui i desglossi raonadament i detalladament el baix nivell dels preus, o de costos, o qualsevol altre paràmetre sobre la base del qual s’hagi definit l’anormalitat de la </w:t>
      </w:r>
      <w:r w:rsidRPr="00E33B44">
        <w:rPr>
          <w:rFonts w:cs="Arial"/>
          <w:szCs w:val="22"/>
          <w:lang w:eastAsia="ca-ES"/>
        </w:rPr>
        <w:t>proposició,</w:t>
      </w:r>
      <w:r w:rsidRPr="00344AE6">
        <w:rPr>
          <w:rFonts w:cs="Arial"/>
          <w:szCs w:val="22"/>
          <w:lang w:eastAsia="ca-ES"/>
        </w:rPr>
        <w:t xml:space="preserve"> per tal que l’òrgan de contractació pugui determinar si la </w:t>
      </w:r>
      <w:r w:rsidRPr="00E33B44">
        <w:rPr>
          <w:rFonts w:cs="Arial"/>
          <w:szCs w:val="22"/>
          <w:lang w:eastAsia="ca-ES"/>
        </w:rPr>
        <w:t>proposició</w:t>
      </w:r>
      <w:r w:rsidRPr="00344AE6">
        <w:rPr>
          <w:rFonts w:cs="Arial"/>
          <w:szCs w:val="22"/>
          <w:lang w:eastAsia="ca-ES"/>
        </w:rPr>
        <w:t xml:space="preserve"> no pot ser complida i s’hagi d’excloure o, per al contrari, la </w:t>
      </w:r>
      <w:r w:rsidRPr="00E33B44">
        <w:rPr>
          <w:rFonts w:cs="Arial"/>
          <w:szCs w:val="22"/>
          <w:lang w:eastAsia="ca-ES"/>
        </w:rPr>
        <w:t>proposició</w:t>
      </w:r>
      <w:r w:rsidRPr="00344AE6">
        <w:rPr>
          <w:rFonts w:cs="Arial"/>
          <w:szCs w:val="22"/>
          <w:lang w:eastAsia="ca-ES"/>
        </w:rPr>
        <w:t xml:space="preserve"> resulta viable i s’hagi de tenir en compte per a l’adjudicació del contracte. </w:t>
      </w:r>
    </w:p>
    <w:p w14:paraId="298F1B58" w14:textId="77777777" w:rsidR="00AC1B12" w:rsidRPr="00344AE6" w:rsidRDefault="00AC1B12" w:rsidP="00AC1B12">
      <w:pPr>
        <w:autoSpaceDE w:val="0"/>
        <w:autoSpaceDN w:val="0"/>
        <w:adjustRightInd w:val="0"/>
        <w:jc w:val="both"/>
        <w:rPr>
          <w:rFonts w:cs="Arial"/>
          <w:szCs w:val="22"/>
          <w:lang w:eastAsia="ca-ES"/>
        </w:rPr>
      </w:pPr>
    </w:p>
    <w:p w14:paraId="7218DAD4" w14:textId="77777777" w:rsidR="00AC1B12" w:rsidRPr="00344AE6" w:rsidRDefault="00AC1B12" w:rsidP="00AC1B12">
      <w:pPr>
        <w:autoSpaceDE w:val="0"/>
        <w:autoSpaceDN w:val="0"/>
        <w:adjustRightInd w:val="0"/>
        <w:jc w:val="both"/>
        <w:rPr>
          <w:rFonts w:cs="Arial"/>
          <w:szCs w:val="22"/>
          <w:lang w:eastAsia="ca-ES"/>
        </w:rPr>
      </w:pPr>
      <w:r w:rsidRPr="00344AE6">
        <w:rPr>
          <w:rFonts w:cs="Arial"/>
          <w:szCs w:val="22"/>
          <w:lang w:eastAsia="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E8FEB61" w14:textId="77777777" w:rsidR="00AC1B12" w:rsidRPr="00344AE6" w:rsidRDefault="00AC1B12" w:rsidP="00AC1B12">
      <w:pPr>
        <w:autoSpaceDE w:val="0"/>
        <w:autoSpaceDN w:val="0"/>
        <w:adjustRightInd w:val="0"/>
        <w:jc w:val="both"/>
        <w:rPr>
          <w:rFonts w:cs="Arial"/>
          <w:szCs w:val="22"/>
          <w:lang w:eastAsia="ca-ES"/>
        </w:rPr>
      </w:pPr>
    </w:p>
    <w:p w14:paraId="3245C586" w14:textId="77777777" w:rsidR="00AC1B12" w:rsidRPr="00344AE6" w:rsidRDefault="00AC1B12" w:rsidP="00AC1B12">
      <w:pPr>
        <w:autoSpaceDE w:val="0"/>
        <w:autoSpaceDN w:val="0"/>
        <w:adjustRightInd w:val="0"/>
        <w:jc w:val="both"/>
        <w:rPr>
          <w:rFonts w:cs="Arial"/>
          <w:szCs w:val="22"/>
          <w:lang w:eastAsia="ca-ES"/>
        </w:rPr>
      </w:pPr>
      <w:r w:rsidRPr="00E33B44">
        <w:rPr>
          <w:rFonts w:cs="Arial"/>
          <w:szCs w:val="22"/>
          <w:lang w:eastAsia="ca-ES"/>
        </w:rPr>
        <w:t>En el procediment caldrà sol·licitar l’assessorament tècnic del servei corresponent</w:t>
      </w:r>
      <w:r w:rsidRPr="00344AE6">
        <w:rPr>
          <w:rFonts w:cs="Arial"/>
          <w:szCs w:val="22"/>
          <w:lang w:eastAsia="ca-ES"/>
        </w:rPr>
        <w:t>.</w:t>
      </w:r>
    </w:p>
    <w:p w14:paraId="39B784FD" w14:textId="77777777" w:rsidR="00AC1B12" w:rsidRPr="00344AE6" w:rsidRDefault="00AC1B12" w:rsidP="00AC1B12">
      <w:pPr>
        <w:autoSpaceDE w:val="0"/>
        <w:autoSpaceDN w:val="0"/>
        <w:adjustRightInd w:val="0"/>
        <w:jc w:val="both"/>
        <w:rPr>
          <w:rFonts w:cs="Arial"/>
          <w:szCs w:val="22"/>
          <w:lang w:eastAsia="ca-ES"/>
        </w:rPr>
      </w:pPr>
    </w:p>
    <w:p w14:paraId="5075B98C" w14:textId="77777777" w:rsidR="00AC1B12" w:rsidRPr="00344AE6" w:rsidRDefault="00AC1B12" w:rsidP="00AC1B12">
      <w:pPr>
        <w:autoSpaceDE w:val="0"/>
        <w:autoSpaceDN w:val="0"/>
        <w:adjustRightInd w:val="0"/>
        <w:jc w:val="both"/>
        <w:rPr>
          <w:rFonts w:cs="Arial"/>
          <w:szCs w:val="22"/>
          <w:lang w:eastAsia="ca-ES"/>
        </w:rPr>
      </w:pPr>
      <w:r w:rsidRPr="00D36C7E">
        <w:rPr>
          <w:rFonts w:cs="Arial"/>
          <w:b/>
          <w:szCs w:val="22"/>
          <w:lang w:eastAsia="ca-ES"/>
        </w:rPr>
        <w:t>14.3.</w:t>
      </w:r>
      <w:r w:rsidRPr="00344AE6">
        <w:rPr>
          <w:rFonts w:cs="Arial"/>
          <w:szCs w:val="22"/>
          <w:lang w:eastAsia="ca-ES"/>
        </w:rPr>
        <w:t xml:space="preserve"> D’acord amb l’article 1</w:t>
      </w:r>
      <w:r w:rsidR="0030610B">
        <w:rPr>
          <w:rFonts w:cs="Arial"/>
          <w:szCs w:val="22"/>
          <w:lang w:eastAsia="ca-ES"/>
        </w:rPr>
        <w:t>49</w:t>
      </w:r>
      <w:r w:rsidRPr="00344AE6">
        <w:rPr>
          <w:rFonts w:cs="Arial"/>
          <w:szCs w:val="22"/>
          <w:lang w:eastAsia="ca-ES"/>
        </w:rPr>
        <w:t xml:space="preserve"> de la LCSP, l’empresa licitadora que es trobi en aquest supòsit té un </w:t>
      </w:r>
      <w:r w:rsidRPr="00344AE6">
        <w:rPr>
          <w:rFonts w:cs="Arial"/>
          <w:b/>
          <w:szCs w:val="22"/>
          <w:lang w:eastAsia="ca-ES"/>
        </w:rPr>
        <w:t xml:space="preserve">termini màxim de </w:t>
      </w:r>
      <w:r w:rsidR="0030610B">
        <w:rPr>
          <w:rFonts w:cs="Arial"/>
          <w:b/>
          <w:szCs w:val="22"/>
          <w:lang w:eastAsia="ca-ES"/>
        </w:rPr>
        <w:t>deu</w:t>
      </w:r>
      <w:r w:rsidRPr="00344AE6">
        <w:rPr>
          <w:rFonts w:cs="Arial"/>
          <w:b/>
          <w:szCs w:val="22"/>
          <w:lang w:eastAsia="ca-ES"/>
        </w:rPr>
        <w:t xml:space="preserve"> (</w:t>
      </w:r>
      <w:r w:rsidR="0030610B">
        <w:rPr>
          <w:rFonts w:cs="Arial"/>
          <w:b/>
          <w:szCs w:val="22"/>
          <w:lang w:eastAsia="ca-ES"/>
        </w:rPr>
        <w:t>10</w:t>
      </w:r>
      <w:r w:rsidRPr="00344AE6">
        <w:rPr>
          <w:rFonts w:cs="Arial"/>
          <w:b/>
          <w:szCs w:val="22"/>
          <w:lang w:eastAsia="ca-ES"/>
        </w:rPr>
        <w:t xml:space="preserve">) </w:t>
      </w:r>
      <w:r w:rsidRPr="00EE75C6">
        <w:rPr>
          <w:rFonts w:cs="Arial"/>
          <w:b/>
          <w:szCs w:val="22"/>
          <w:lang w:eastAsia="ca-ES"/>
        </w:rPr>
        <w:t>die</w:t>
      </w:r>
      <w:r w:rsidRPr="00D324DE">
        <w:rPr>
          <w:rFonts w:cs="Arial"/>
          <w:b/>
          <w:szCs w:val="22"/>
          <w:lang w:eastAsia="ca-ES"/>
        </w:rPr>
        <w:t>s hàbils</w:t>
      </w:r>
      <w:r w:rsidRPr="00D324DE">
        <w:rPr>
          <w:rFonts w:cs="Arial"/>
          <w:szCs w:val="22"/>
          <w:lang w:eastAsia="ca-ES"/>
        </w:rPr>
        <w:t>,</w:t>
      </w:r>
      <w:r w:rsidRPr="00344AE6">
        <w:rPr>
          <w:rFonts w:cs="Arial"/>
          <w:szCs w:val="22"/>
          <w:lang w:eastAsia="ca-ES"/>
        </w:rPr>
        <w:t xml:space="preserve"> a comptar des de l’enviament del </w:t>
      </w:r>
      <w:r w:rsidRPr="00E33B44">
        <w:rPr>
          <w:rFonts w:cs="Arial"/>
          <w:szCs w:val="22"/>
          <w:lang w:eastAsia="ca-ES"/>
        </w:rPr>
        <w:t>comunicació/requeriment</w:t>
      </w:r>
      <w:r w:rsidRPr="00344AE6">
        <w:rPr>
          <w:rFonts w:cs="Arial"/>
          <w:szCs w:val="22"/>
          <w:lang w:eastAsia="ca-ES"/>
        </w:rPr>
        <w:t xml:space="preserve">, per presentar les justificacions per escrit, les quals es poden referir a: </w:t>
      </w:r>
    </w:p>
    <w:p w14:paraId="4F5C0F51" w14:textId="77777777" w:rsidR="00AC1B12" w:rsidRPr="00344AE6" w:rsidRDefault="00AC1B12" w:rsidP="00AC1B12">
      <w:pPr>
        <w:autoSpaceDE w:val="0"/>
        <w:autoSpaceDN w:val="0"/>
        <w:adjustRightInd w:val="0"/>
        <w:jc w:val="both"/>
        <w:rPr>
          <w:rFonts w:cs="Arial"/>
          <w:sz w:val="20"/>
          <w:szCs w:val="22"/>
          <w:lang w:eastAsia="ca-ES"/>
        </w:rPr>
      </w:pPr>
    </w:p>
    <w:p w14:paraId="19C48001" w14:textId="77777777" w:rsidR="00AC1B12" w:rsidRPr="00344AE6" w:rsidRDefault="00AC1B12" w:rsidP="00AC1B12">
      <w:pPr>
        <w:pStyle w:val="Pargrafdel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L’estalvi que permet els serveis prestats</w:t>
      </w:r>
    </w:p>
    <w:p w14:paraId="226F5738" w14:textId="77777777" w:rsidR="00AC1B12" w:rsidRPr="00344AE6" w:rsidRDefault="00AC1B12" w:rsidP="00AC1B12">
      <w:pPr>
        <w:pStyle w:val="Pargrafdellista"/>
        <w:numPr>
          <w:ilvl w:val="0"/>
          <w:numId w:val="12"/>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 solucions tècniques adoptades o les condicions excepcionalment favorables de què disposa l’empresa licitadora per a prestar els serveis</w:t>
      </w:r>
    </w:p>
    <w:p w14:paraId="2471C34E" w14:textId="77777777" w:rsidR="00AC1B12" w:rsidRPr="00344AE6" w:rsidRDefault="00AC1B12" w:rsidP="00AC1B12">
      <w:pPr>
        <w:pStyle w:val="Pargrafdellista"/>
        <w:numPr>
          <w:ilvl w:val="0"/>
          <w:numId w:val="12"/>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innovació i l’originalitat dels serveis proposats per l’empresa licitadora</w:t>
      </w:r>
    </w:p>
    <w:p w14:paraId="3B5E5783" w14:textId="77777777" w:rsidR="00AC1B12" w:rsidRPr="00344AE6" w:rsidRDefault="00AC1B12" w:rsidP="00AC1B12">
      <w:pPr>
        <w:pStyle w:val="Pargrafdellista"/>
        <w:numPr>
          <w:ilvl w:val="0"/>
          <w:numId w:val="12"/>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aplicables en matèria medi ambiental, social o laboral establertes en el dret de la Unió, el dret nacional, els convenis col·lectius o per les disposicions de dret internacional medi ambiental, social i laboral enumerades a l’Annex X de la Directiva 2014/24/UE, sobre contractació pública i per la que es deroga la Directiva 2004/18/CE</w:t>
      </w:r>
    </w:p>
    <w:p w14:paraId="70C4B64F" w14:textId="77777777" w:rsidR="00AC1B12" w:rsidRPr="00344AE6" w:rsidRDefault="00AC1B12" w:rsidP="00AC1B12">
      <w:pPr>
        <w:pStyle w:val="Pargrafdellista"/>
        <w:numPr>
          <w:ilvl w:val="0"/>
          <w:numId w:val="12"/>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possible obtenció d’una ajuda estatal per part de l’empresa licitadora.</w:t>
      </w:r>
    </w:p>
    <w:p w14:paraId="4592DF52" w14:textId="77777777" w:rsidR="00AC1B12" w:rsidRPr="00344AE6" w:rsidRDefault="00AC1B12" w:rsidP="00AC1B12">
      <w:pPr>
        <w:pStyle w:val="Pargrafdellista"/>
        <w:autoSpaceDE w:val="0"/>
        <w:autoSpaceDN w:val="0"/>
        <w:adjustRightInd w:val="0"/>
        <w:ind w:left="709"/>
        <w:jc w:val="both"/>
        <w:rPr>
          <w:rFonts w:ascii="Arial" w:hAnsi="Arial" w:cs="Arial"/>
          <w:sz w:val="22"/>
          <w:szCs w:val="22"/>
          <w:lang w:eastAsia="ca-ES"/>
        </w:rPr>
      </w:pPr>
    </w:p>
    <w:p w14:paraId="41A11C16" w14:textId="77777777" w:rsidR="002F0B43" w:rsidRDefault="00AC1B12" w:rsidP="002F0B43">
      <w:pPr>
        <w:autoSpaceDE w:val="0"/>
        <w:autoSpaceDN w:val="0"/>
        <w:adjustRightInd w:val="0"/>
        <w:jc w:val="both"/>
        <w:rPr>
          <w:rFonts w:cs="Arial"/>
          <w:szCs w:val="22"/>
          <w:lang w:eastAsia="ca-ES"/>
        </w:rPr>
      </w:pPr>
      <w:r w:rsidRPr="00D36C7E">
        <w:rPr>
          <w:rFonts w:cs="Arial"/>
          <w:b/>
          <w:szCs w:val="22"/>
          <w:lang w:eastAsia="ca-ES"/>
        </w:rPr>
        <w:t>14.4.</w:t>
      </w:r>
      <w:r w:rsidRPr="00344AE6">
        <w:rPr>
          <w:rFonts w:cs="Arial"/>
          <w:szCs w:val="22"/>
          <w:lang w:eastAsia="ca-ES"/>
        </w:rPr>
        <w:t xml:space="preserve"> Transcorregut aquest termini, si la Mesa de contractació no rep les justificacions, ho posarà en coneixement de l’òrgan de contractació i s’ha de considerar que la proposició no pot ser complerta i, per tant, l’empresa licitadora ha de quedar </w:t>
      </w:r>
      <w:r w:rsidRPr="00E33B44">
        <w:rPr>
          <w:rFonts w:cs="Arial"/>
          <w:szCs w:val="22"/>
          <w:lang w:eastAsia="ca-ES"/>
        </w:rPr>
        <w:t>exclosa del procediment</w:t>
      </w:r>
      <w:r w:rsidRPr="00344AE6">
        <w:rPr>
          <w:rFonts w:cs="Arial"/>
          <w:szCs w:val="22"/>
          <w:lang w:eastAsia="ca-ES"/>
        </w:rPr>
        <w:t xml:space="preserve"> de licitació. Si, pel contrari, es reben les justificacions dins el termini, la Mesa de contractació avaluarà tota la informació i documentació proporcionada per l’empresa licitadora en termini  i elevarà de manera motivada la proposta corresponent d’acceptació o </w:t>
      </w:r>
      <w:r w:rsidRPr="00E33B44">
        <w:rPr>
          <w:rFonts w:cs="Arial"/>
          <w:szCs w:val="22"/>
          <w:lang w:eastAsia="ca-ES"/>
        </w:rPr>
        <w:t>exclusió</w:t>
      </w:r>
      <w:r w:rsidRPr="00344AE6">
        <w:rPr>
          <w:rFonts w:cs="Arial"/>
          <w:szCs w:val="22"/>
          <w:lang w:eastAsia="ca-ES"/>
        </w:rPr>
        <w:t xml:space="preserve"> de la proposició a l’òrgan de contractació per tal que aquest pugui decidir, o bé l’acceptació de la </w:t>
      </w:r>
      <w:r w:rsidRPr="00E33B44">
        <w:rPr>
          <w:rFonts w:cs="Arial"/>
          <w:szCs w:val="22"/>
          <w:lang w:eastAsia="ca-ES"/>
        </w:rPr>
        <w:t>proposició</w:t>
      </w:r>
      <w:r w:rsidRPr="00344AE6">
        <w:rPr>
          <w:rFonts w:cs="Arial"/>
          <w:szCs w:val="22"/>
          <w:lang w:eastAsia="ca-ES"/>
        </w:rPr>
        <w:t xml:space="preserve">, perquè considera acreditada la seva viabilitat, o bé, en cas contrari, </w:t>
      </w:r>
      <w:r w:rsidRPr="00E33B44">
        <w:rPr>
          <w:rFonts w:cs="Arial"/>
          <w:szCs w:val="22"/>
          <w:lang w:eastAsia="ca-ES"/>
        </w:rPr>
        <w:t xml:space="preserve">l’exclusió </w:t>
      </w:r>
      <w:r w:rsidRPr="00344AE6">
        <w:rPr>
          <w:rFonts w:cs="Arial"/>
          <w:szCs w:val="22"/>
          <w:lang w:eastAsia="ca-ES"/>
        </w:rPr>
        <w:t xml:space="preserve">de l’esmentada </w:t>
      </w:r>
      <w:r w:rsidRPr="00E33B44">
        <w:rPr>
          <w:rFonts w:cs="Arial"/>
          <w:szCs w:val="22"/>
          <w:lang w:eastAsia="ca-ES"/>
        </w:rPr>
        <w:t>proposició perquè considera que la informació i la documentació proporcionada no expliquen satisfactòriament el baix nivell dels preus o costos proposats per l’empresa licitadora i, per tant, la proposició no pot ser acomplida com a conseqüència de la inclusió de valors anormals.</w:t>
      </w:r>
      <w:r w:rsidRPr="00344AE6">
        <w:rPr>
          <w:rFonts w:cs="Arial"/>
          <w:szCs w:val="22"/>
          <w:lang w:eastAsia="ca-ES"/>
        </w:rPr>
        <w:t xml:space="preserve"> </w:t>
      </w:r>
      <w:r w:rsidR="002F0B43" w:rsidRPr="00E9128A">
        <w:rPr>
          <w:rFonts w:cs="Arial"/>
          <w:szCs w:val="22"/>
          <w:lang w:eastAsia="ca-ES"/>
        </w:rPr>
        <w:t>En tot cas, caldrà l’informe tècnic del servei corresponent</w:t>
      </w:r>
      <w:r w:rsidR="002F0B43">
        <w:rPr>
          <w:rFonts w:cs="Arial"/>
          <w:szCs w:val="22"/>
          <w:lang w:eastAsia="ca-ES"/>
        </w:rPr>
        <w:t>.</w:t>
      </w:r>
    </w:p>
    <w:p w14:paraId="12E3093B" w14:textId="77777777" w:rsidR="002F0B43" w:rsidRDefault="002F0B43" w:rsidP="00AC1B12">
      <w:pPr>
        <w:autoSpaceDE w:val="0"/>
        <w:autoSpaceDN w:val="0"/>
        <w:adjustRightInd w:val="0"/>
        <w:jc w:val="both"/>
        <w:rPr>
          <w:rFonts w:cs="Arial"/>
          <w:szCs w:val="22"/>
          <w:lang w:eastAsia="ca-ES"/>
        </w:rPr>
      </w:pPr>
    </w:p>
    <w:p w14:paraId="212A209B" w14:textId="5149AF9D" w:rsidR="00AC1B12" w:rsidRPr="00344AE6" w:rsidRDefault="00AC1B12" w:rsidP="00AC1B12">
      <w:pPr>
        <w:autoSpaceDE w:val="0"/>
        <w:autoSpaceDN w:val="0"/>
        <w:adjustRightInd w:val="0"/>
        <w:jc w:val="both"/>
        <w:rPr>
          <w:rFonts w:cs="Arial"/>
          <w:szCs w:val="22"/>
          <w:lang w:eastAsia="ca-ES"/>
        </w:rPr>
      </w:pPr>
      <w:r w:rsidRPr="00E33B44">
        <w:rPr>
          <w:rFonts w:cs="Arial"/>
          <w:szCs w:val="22"/>
          <w:lang w:eastAsia="ca-ES"/>
        </w:rPr>
        <w:lastRenderedPageBreak/>
        <w:t>En cap cas s’acordarà l’acceptació d’una proposició sense que la proposta de la mesa de contractació en aquest sentit estigui degudament motivada</w:t>
      </w:r>
      <w:r w:rsidRPr="00344AE6">
        <w:rPr>
          <w:rFonts w:cs="Arial"/>
          <w:szCs w:val="22"/>
          <w:lang w:eastAsia="ca-ES"/>
        </w:rPr>
        <w:t>.</w:t>
      </w:r>
    </w:p>
    <w:p w14:paraId="6831AB9B" w14:textId="77777777" w:rsidR="00AC1B12" w:rsidRPr="00344AE6" w:rsidRDefault="00AC1B12" w:rsidP="00AC1B12">
      <w:pPr>
        <w:autoSpaceDE w:val="0"/>
        <w:autoSpaceDN w:val="0"/>
        <w:adjustRightInd w:val="0"/>
        <w:jc w:val="both"/>
        <w:rPr>
          <w:rFonts w:cs="Arial"/>
          <w:szCs w:val="22"/>
          <w:lang w:eastAsia="ca-ES"/>
        </w:rPr>
      </w:pPr>
    </w:p>
    <w:p w14:paraId="54913638" w14:textId="34100480" w:rsidR="00AC1B12" w:rsidRPr="00344AE6" w:rsidRDefault="00AC1B12" w:rsidP="00AC1B12">
      <w:pPr>
        <w:autoSpaceDE w:val="0"/>
        <w:autoSpaceDN w:val="0"/>
        <w:adjustRightInd w:val="0"/>
        <w:jc w:val="both"/>
        <w:rPr>
          <w:rFonts w:cs="Arial"/>
          <w:szCs w:val="22"/>
          <w:lang w:eastAsia="ca-ES"/>
        </w:rPr>
      </w:pPr>
      <w:r w:rsidRPr="00344AE6">
        <w:rPr>
          <w:rFonts w:cs="Arial"/>
          <w:szCs w:val="22"/>
          <w:lang w:eastAsia="ca-ES"/>
        </w:rPr>
        <w:t xml:space="preserve">L’òrgan de contractació </w:t>
      </w:r>
      <w:r w:rsidRPr="00E33B44">
        <w:rPr>
          <w:rFonts w:cs="Arial"/>
          <w:szCs w:val="22"/>
          <w:lang w:eastAsia="ca-ES"/>
        </w:rPr>
        <w:t xml:space="preserve">exclourà </w:t>
      </w:r>
      <w:r w:rsidRPr="00344AE6">
        <w:rPr>
          <w:rFonts w:cs="Arial"/>
          <w:szCs w:val="22"/>
          <w:lang w:eastAsia="ca-ES"/>
        </w:rPr>
        <w:t xml:space="preserve">en tot cas les </w:t>
      </w:r>
      <w:r w:rsidRPr="00E33B44">
        <w:rPr>
          <w:rFonts w:cs="Arial"/>
          <w:szCs w:val="22"/>
          <w:lang w:eastAsia="ca-ES"/>
        </w:rPr>
        <w:t xml:space="preserve">proposicions </w:t>
      </w:r>
      <w:r w:rsidRPr="00344AE6">
        <w:rPr>
          <w:rFonts w:cs="Arial"/>
          <w:szCs w:val="22"/>
          <w:lang w:eastAsia="ca-ES"/>
        </w:rPr>
        <w:t>incurses en presumpció d’anormalitat si la justificació no explica satisfactòriament el baix nivell dels preus o costos proposats per l’empresa licitadora quan aquesta sigui incompleta o es fonamenti en hipòtesis o pràctiques inadequades des d’un punt de vista tècnic, econòmic o jurídic.</w:t>
      </w:r>
    </w:p>
    <w:p w14:paraId="61D9E52C" w14:textId="77777777" w:rsidR="00AC1B12" w:rsidRPr="00E33B44" w:rsidRDefault="00AC1B12" w:rsidP="00AC1B12">
      <w:pPr>
        <w:autoSpaceDE w:val="0"/>
        <w:autoSpaceDN w:val="0"/>
        <w:adjustRightInd w:val="0"/>
        <w:jc w:val="both"/>
        <w:rPr>
          <w:rFonts w:cs="Arial"/>
          <w:szCs w:val="22"/>
          <w:lang w:eastAsia="ca-ES"/>
        </w:rPr>
      </w:pPr>
    </w:p>
    <w:p w14:paraId="7F39B939" w14:textId="4FA44492" w:rsidR="00AC1B12" w:rsidRPr="00344AE6" w:rsidRDefault="00AC1B12" w:rsidP="00AC1B12">
      <w:pPr>
        <w:autoSpaceDE w:val="0"/>
        <w:autoSpaceDN w:val="0"/>
        <w:adjustRightInd w:val="0"/>
        <w:jc w:val="both"/>
        <w:rPr>
          <w:rFonts w:cs="Arial"/>
          <w:szCs w:val="22"/>
          <w:lang w:eastAsia="ca-ES"/>
        </w:rPr>
      </w:pPr>
      <w:r w:rsidRPr="00344AE6">
        <w:rPr>
          <w:rFonts w:cs="Arial"/>
          <w:szCs w:val="22"/>
          <w:lang w:eastAsia="ca-ES"/>
        </w:rPr>
        <w:t xml:space="preserve">També, els òrgans de contractació </w:t>
      </w:r>
      <w:r w:rsidRPr="00E33B44">
        <w:rPr>
          <w:rFonts w:cs="Arial"/>
          <w:szCs w:val="22"/>
          <w:lang w:eastAsia="ca-ES"/>
        </w:rPr>
        <w:t xml:space="preserve">exclouran </w:t>
      </w:r>
      <w:r w:rsidRPr="00344AE6">
        <w:rPr>
          <w:rFonts w:cs="Arial"/>
          <w:szCs w:val="22"/>
          <w:lang w:eastAsia="ca-ES"/>
        </w:rPr>
        <w:t xml:space="preserve"> en tot cas les proposicions si comproven que són anormalment baixes perquè no compleixen les obligacions aplicables en matèria medi ambiental, social o laboral, nacional o internacional, incloent l’incompliment dels convenis col·lectius sectorials vigents, en aplicació de l’article 201 de la LCSP.</w:t>
      </w:r>
    </w:p>
    <w:p w14:paraId="6483C3A7" w14:textId="77777777" w:rsidR="00AC1B12" w:rsidRPr="00344AE6" w:rsidRDefault="00AC1B12" w:rsidP="00AC1B12">
      <w:pPr>
        <w:autoSpaceDE w:val="0"/>
        <w:autoSpaceDN w:val="0"/>
        <w:adjustRightInd w:val="0"/>
        <w:jc w:val="both"/>
        <w:rPr>
          <w:rFonts w:cs="Arial"/>
          <w:szCs w:val="22"/>
          <w:lang w:eastAsia="ca-ES"/>
        </w:rPr>
      </w:pPr>
    </w:p>
    <w:p w14:paraId="2DF5D8ED" w14:textId="77777777" w:rsidR="00AC1B12" w:rsidRDefault="00AC1B12" w:rsidP="00AC1B12">
      <w:pPr>
        <w:autoSpaceDE w:val="0"/>
        <w:autoSpaceDN w:val="0"/>
        <w:adjustRightInd w:val="0"/>
        <w:jc w:val="both"/>
        <w:rPr>
          <w:rFonts w:cs="Arial"/>
          <w:szCs w:val="22"/>
          <w:lang w:eastAsia="ca-ES"/>
        </w:rPr>
      </w:pPr>
      <w:r w:rsidRPr="00D36C7E">
        <w:rPr>
          <w:rFonts w:cs="Arial"/>
          <w:b/>
          <w:szCs w:val="22"/>
          <w:lang w:eastAsia="ca-ES"/>
        </w:rPr>
        <w:t>14.5.</w:t>
      </w:r>
      <w:r w:rsidRPr="00344AE6">
        <w:rPr>
          <w:rFonts w:cs="Arial"/>
          <w:szCs w:val="22"/>
          <w:lang w:eastAsia="ca-ES"/>
        </w:rPr>
        <w:t xml:space="preserve"> Admeses les justificacions per l’òrgan de contractació s’han d’avaluar totes les </w:t>
      </w:r>
      <w:r w:rsidRPr="00E33B44">
        <w:rPr>
          <w:rFonts w:cs="Arial"/>
          <w:szCs w:val="22"/>
          <w:lang w:eastAsia="ca-ES"/>
        </w:rPr>
        <w:t xml:space="preserve">proposicions </w:t>
      </w:r>
      <w:r w:rsidRPr="00344AE6">
        <w:rPr>
          <w:rFonts w:cs="Arial"/>
          <w:szCs w:val="22"/>
          <w:lang w:eastAsia="ca-ES"/>
        </w:rPr>
        <w:t xml:space="preserve">de totes les empreses licitadores admeses d’acord amb els criteris inicials establerts per determinar la millor proposició. </w:t>
      </w:r>
    </w:p>
    <w:p w14:paraId="4B8FCE38" w14:textId="77777777" w:rsidR="00AC1B12" w:rsidRPr="00FA7995" w:rsidRDefault="00AC1B12" w:rsidP="00053321">
      <w:pPr>
        <w:autoSpaceDE w:val="0"/>
        <w:autoSpaceDN w:val="0"/>
        <w:adjustRightInd w:val="0"/>
        <w:jc w:val="both"/>
        <w:rPr>
          <w:rFonts w:cs="Arial"/>
          <w:szCs w:val="22"/>
          <w:lang w:eastAsia="ca-ES"/>
        </w:rPr>
      </w:pPr>
    </w:p>
    <w:p w14:paraId="66E7172E"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Quin</w:t>
      </w:r>
      <w:r w:rsidRPr="000F6022">
        <w:rPr>
          <w:rFonts w:cs="Arial"/>
          <w:b/>
          <w:bCs/>
          <w:szCs w:val="22"/>
          <w:lang w:eastAsia="ca-ES"/>
        </w:rPr>
        <w:t xml:space="preserve">zena. </w:t>
      </w:r>
      <w:r>
        <w:rPr>
          <w:rFonts w:cs="Arial"/>
          <w:b/>
          <w:bCs/>
          <w:szCs w:val="22"/>
          <w:lang w:eastAsia="ca-ES"/>
        </w:rPr>
        <w:t xml:space="preserve">Proposta d’adjudicació </w:t>
      </w:r>
      <w:r w:rsidRPr="000F6022">
        <w:rPr>
          <w:rFonts w:cs="Arial"/>
          <w:b/>
          <w:bCs/>
          <w:szCs w:val="22"/>
          <w:lang w:eastAsia="ca-ES"/>
        </w:rPr>
        <w:t xml:space="preserve"> </w:t>
      </w:r>
      <w:r>
        <w:rPr>
          <w:rFonts w:cs="Arial"/>
          <w:b/>
          <w:bCs/>
          <w:szCs w:val="22"/>
          <w:lang w:eastAsia="ca-ES"/>
        </w:rPr>
        <w:t xml:space="preserve">i presentació </w:t>
      </w:r>
      <w:r w:rsidRPr="000F6022">
        <w:rPr>
          <w:rFonts w:cs="Arial"/>
          <w:b/>
          <w:bCs/>
          <w:szCs w:val="22"/>
          <w:lang w:eastAsia="ca-ES"/>
        </w:rPr>
        <w:t>de documentació pr</w:t>
      </w:r>
      <w:r>
        <w:rPr>
          <w:rFonts w:cs="Arial"/>
          <w:b/>
          <w:bCs/>
          <w:szCs w:val="22"/>
          <w:lang w:eastAsia="ca-ES"/>
        </w:rPr>
        <w:t>è</w:t>
      </w:r>
      <w:r w:rsidRPr="000F6022">
        <w:rPr>
          <w:rFonts w:cs="Arial"/>
          <w:b/>
          <w:bCs/>
          <w:szCs w:val="22"/>
          <w:lang w:eastAsia="ca-ES"/>
        </w:rPr>
        <w:t>vi</w:t>
      </w:r>
      <w:r>
        <w:rPr>
          <w:rFonts w:cs="Arial"/>
          <w:b/>
          <w:bCs/>
          <w:szCs w:val="22"/>
          <w:lang w:eastAsia="ca-ES"/>
        </w:rPr>
        <w:t xml:space="preserve">a </w:t>
      </w:r>
      <w:r w:rsidRPr="000F6022">
        <w:rPr>
          <w:rFonts w:cs="Arial"/>
          <w:b/>
          <w:bCs/>
          <w:szCs w:val="22"/>
          <w:lang w:eastAsia="ca-ES"/>
        </w:rPr>
        <w:t>a l’adjudicació</w:t>
      </w:r>
    </w:p>
    <w:p w14:paraId="4A711B93" w14:textId="77777777" w:rsidR="00AC1B12" w:rsidRPr="00FA7995" w:rsidRDefault="00AC1B12" w:rsidP="00AC1B12">
      <w:pPr>
        <w:autoSpaceDE w:val="0"/>
        <w:autoSpaceDN w:val="0"/>
        <w:adjustRightInd w:val="0"/>
        <w:rPr>
          <w:rFonts w:cs="Arial"/>
          <w:b/>
          <w:bCs/>
          <w:szCs w:val="22"/>
          <w:lang w:eastAsia="ca-ES"/>
        </w:rPr>
      </w:pPr>
    </w:p>
    <w:p w14:paraId="72EDB228" w14:textId="77777777" w:rsidR="00D57E91" w:rsidRDefault="00AC1B12" w:rsidP="00AC1B12">
      <w:pPr>
        <w:autoSpaceDE w:val="0"/>
        <w:autoSpaceDN w:val="0"/>
        <w:adjustRightInd w:val="0"/>
        <w:jc w:val="both"/>
        <w:rPr>
          <w:rFonts w:cs="Arial"/>
          <w:bCs/>
          <w:szCs w:val="22"/>
          <w:lang w:eastAsia="ca-ES"/>
        </w:rPr>
      </w:pPr>
      <w:r w:rsidRPr="00D36C7E">
        <w:rPr>
          <w:rFonts w:cs="Arial"/>
          <w:b/>
          <w:bCs/>
          <w:szCs w:val="22"/>
          <w:lang w:eastAsia="ca-ES"/>
        </w:rPr>
        <w:t>15.1.</w:t>
      </w:r>
      <w:r w:rsidRPr="00FA7995">
        <w:rPr>
          <w:rFonts w:cs="Arial"/>
          <w:bCs/>
          <w:szCs w:val="22"/>
          <w:lang w:eastAsia="ca-ES"/>
        </w:rPr>
        <w:t xml:space="preserve"> </w:t>
      </w:r>
      <w:r w:rsidR="00CC7D75">
        <w:rPr>
          <w:rFonts w:cs="Arial"/>
          <w:bCs/>
          <w:szCs w:val="22"/>
          <w:lang w:eastAsia="ca-ES"/>
        </w:rPr>
        <w:t xml:space="preserve">Un cop valorades les ofertes, la mesa de contractació les classificarà per odre decreixent i, posteriorment, remetrà a l’òrgan de contractació la corresponent proposta d’adjudicació. </w:t>
      </w:r>
    </w:p>
    <w:p w14:paraId="48E250A6" w14:textId="77777777" w:rsidR="00D57E91" w:rsidRDefault="00D57E91" w:rsidP="00AC1B12">
      <w:pPr>
        <w:autoSpaceDE w:val="0"/>
        <w:autoSpaceDN w:val="0"/>
        <w:adjustRightInd w:val="0"/>
        <w:jc w:val="both"/>
        <w:rPr>
          <w:rFonts w:cs="Arial"/>
          <w:bCs/>
          <w:szCs w:val="22"/>
          <w:lang w:eastAsia="ca-ES"/>
        </w:rPr>
      </w:pPr>
    </w:p>
    <w:p w14:paraId="332D6FBC" w14:textId="77777777" w:rsidR="00D57E91" w:rsidRDefault="00D57E91" w:rsidP="00D57E91">
      <w:pPr>
        <w:autoSpaceDE w:val="0"/>
        <w:autoSpaceDN w:val="0"/>
        <w:adjustRightInd w:val="0"/>
        <w:jc w:val="both"/>
        <w:rPr>
          <w:rFonts w:cs="Arial"/>
          <w:color w:val="000000"/>
          <w:szCs w:val="22"/>
          <w:lang w:eastAsia="ca-ES"/>
        </w:rPr>
      </w:pPr>
      <w:r w:rsidRPr="005E33D8">
        <w:rPr>
          <w:rFonts w:cs="Arial"/>
          <w:color w:val="000000"/>
          <w:szCs w:val="22"/>
          <w:lang w:eastAsia="ca-ES"/>
        </w:rPr>
        <w:t xml:space="preserve">Si l’òrgan de contractació té indicis fonamentats de conductes col·lusòries en el procediment de contractació en tramitació, en el sentit que defineix l’article 1 de la Llei 15/2007, 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 </w:t>
      </w:r>
    </w:p>
    <w:p w14:paraId="71245E0B" w14:textId="77777777" w:rsidR="00D57E91" w:rsidRPr="005E33D8" w:rsidRDefault="00D57E91" w:rsidP="00D57E91">
      <w:pPr>
        <w:autoSpaceDE w:val="0"/>
        <w:autoSpaceDN w:val="0"/>
        <w:adjustRightInd w:val="0"/>
        <w:jc w:val="both"/>
        <w:rPr>
          <w:rFonts w:cs="Arial"/>
          <w:color w:val="000000"/>
          <w:szCs w:val="22"/>
          <w:lang w:eastAsia="ca-ES"/>
        </w:rPr>
      </w:pPr>
    </w:p>
    <w:p w14:paraId="1B38ACEB" w14:textId="77777777" w:rsidR="00D57E91" w:rsidRDefault="00D57E91" w:rsidP="00D57E91">
      <w:pPr>
        <w:pStyle w:val="Default"/>
        <w:jc w:val="both"/>
        <w:rPr>
          <w:rFonts w:eastAsia="Times"/>
          <w:sz w:val="22"/>
          <w:szCs w:val="22"/>
        </w:rPr>
      </w:pPr>
      <w:r w:rsidRPr="005E33D8">
        <w:rPr>
          <w:sz w:val="22"/>
          <w:szCs w:val="22"/>
        </w:rPr>
        <w:t xml:space="preserve">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w:t>
      </w:r>
      <w:r w:rsidRPr="005E33D8">
        <w:rPr>
          <w:rFonts w:eastAsia="Times"/>
          <w:sz w:val="22"/>
          <w:szCs w:val="22"/>
        </w:rPr>
        <w:t>motivada el que sigui procedent. En cas que resolgui que hi ha indicis fundats de conductes col·lusòries, exclourà del procediment de contract</w:t>
      </w:r>
      <w:r>
        <w:rPr>
          <w:rFonts w:eastAsia="Times"/>
          <w:sz w:val="22"/>
          <w:szCs w:val="22"/>
        </w:rPr>
        <w:t xml:space="preserve">ació a les empreses licitadores </w:t>
      </w:r>
      <w:r w:rsidRPr="005E33D8">
        <w:rPr>
          <w:rFonts w:eastAsia="Times"/>
          <w:sz w:val="22"/>
          <w:szCs w:val="22"/>
        </w:rPr>
        <w:t>responsables d’aquesta conducta, ho notificarà a totes les empre</w:t>
      </w:r>
      <w:r>
        <w:rPr>
          <w:rFonts w:eastAsia="Times"/>
          <w:sz w:val="22"/>
          <w:szCs w:val="22"/>
        </w:rPr>
        <w:t xml:space="preserve">ses licitadores i continuarà el </w:t>
      </w:r>
      <w:r w:rsidRPr="005E33D8">
        <w:rPr>
          <w:rFonts w:eastAsia="Times"/>
          <w:sz w:val="22"/>
          <w:szCs w:val="22"/>
        </w:rPr>
        <w:t xml:space="preserve">procediment de contractació amb les empreses licitadores restants. </w:t>
      </w:r>
    </w:p>
    <w:p w14:paraId="684E783A" w14:textId="77777777" w:rsidR="00D57E91" w:rsidRPr="005E33D8" w:rsidRDefault="00D57E91" w:rsidP="00D57E91">
      <w:pPr>
        <w:pStyle w:val="Default"/>
        <w:jc w:val="both"/>
        <w:rPr>
          <w:rFonts w:eastAsia="Times"/>
          <w:sz w:val="22"/>
          <w:szCs w:val="22"/>
        </w:rPr>
      </w:pPr>
    </w:p>
    <w:p w14:paraId="25674681" w14:textId="77777777" w:rsidR="00D57E91" w:rsidRPr="005E33D8" w:rsidRDefault="00D57E91" w:rsidP="00D57E91">
      <w:pPr>
        <w:autoSpaceDE w:val="0"/>
        <w:autoSpaceDN w:val="0"/>
        <w:adjustRightInd w:val="0"/>
        <w:jc w:val="both"/>
        <w:rPr>
          <w:rFonts w:cs="Arial"/>
          <w:bCs/>
          <w:szCs w:val="22"/>
          <w:lang w:eastAsia="ca-ES"/>
        </w:rPr>
      </w:pPr>
      <w:r w:rsidRPr="005E33D8">
        <w:rPr>
          <w:rFonts w:cs="Arial"/>
          <w:color w:val="000000"/>
          <w:szCs w:val="22"/>
          <w:lang w:eastAsia="ca-ES"/>
        </w:rPr>
        <w:t>Aquesta procediment també s’aplicarà quan en l’exercici de les seves funcions la mesa de contractació o, si escau, l’òrgan de contractació apreciï possibles indicis de col·lusió entre empreses que concorrin agrupades en una unió temporal.</w:t>
      </w:r>
    </w:p>
    <w:p w14:paraId="0DD73B36" w14:textId="2A17B6E2" w:rsidR="00D57E91" w:rsidRDefault="00D57E91" w:rsidP="00AC1B12">
      <w:pPr>
        <w:autoSpaceDE w:val="0"/>
        <w:autoSpaceDN w:val="0"/>
        <w:adjustRightInd w:val="0"/>
        <w:jc w:val="both"/>
        <w:rPr>
          <w:rFonts w:cs="Arial"/>
          <w:bCs/>
          <w:szCs w:val="22"/>
          <w:lang w:eastAsia="ca-ES"/>
        </w:rPr>
      </w:pPr>
    </w:p>
    <w:p w14:paraId="703BA466" w14:textId="68367FF1" w:rsidR="00CC7D75" w:rsidRDefault="00CC7D75" w:rsidP="00AC1B12">
      <w:pPr>
        <w:autoSpaceDE w:val="0"/>
        <w:autoSpaceDN w:val="0"/>
        <w:adjustRightInd w:val="0"/>
        <w:jc w:val="both"/>
        <w:rPr>
          <w:rFonts w:cs="Arial"/>
          <w:bCs/>
          <w:szCs w:val="22"/>
          <w:lang w:eastAsia="ca-ES"/>
        </w:rPr>
      </w:pPr>
      <w:r>
        <w:rPr>
          <w:rFonts w:cs="Arial"/>
          <w:bCs/>
          <w:szCs w:val="22"/>
          <w:lang w:eastAsia="ca-ES"/>
        </w:rPr>
        <w:t>La proposta d’adjudicació de la mes</w:t>
      </w:r>
      <w:r w:rsidR="004F6709">
        <w:rPr>
          <w:rFonts w:cs="Arial"/>
          <w:bCs/>
          <w:szCs w:val="22"/>
          <w:lang w:eastAsia="ca-ES"/>
        </w:rPr>
        <w:t>a</w:t>
      </w:r>
      <w:r>
        <w:rPr>
          <w:rFonts w:cs="Arial"/>
          <w:bCs/>
          <w:szCs w:val="22"/>
          <w:lang w:eastAsia="ca-ES"/>
        </w:rPr>
        <w:t xml:space="preserve"> de contractació no crea cap dret a favor de l’empresa licitadora proposada com adjudicatària, ja que l’òrgan de contractació pot apartar-se’n sempre que motivi la seva decisió.</w:t>
      </w:r>
    </w:p>
    <w:p w14:paraId="3B1EE0A1" w14:textId="77777777" w:rsidR="00CC7D75" w:rsidRDefault="00CC7D75" w:rsidP="00AC1B12">
      <w:pPr>
        <w:autoSpaceDE w:val="0"/>
        <w:autoSpaceDN w:val="0"/>
        <w:adjustRightInd w:val="0"/>
        <w:jc w:val="both"/>
        <w:rPr>
          <w:rFonts w:cs="Arial"/>
          <w:bCs/>
          <w:szCs w:val="22"/>
          <w:lang w:eastAsia="ca-ES"/>
        </w:rPr>
      </w:pPr>
    </w:p>
    <w:p w14:paraId="2A9C58D5" w14:textId="77777777" w:rsidR="00AC1B12" w:rsidRPr="00FA7995" w:rsidRDefault="00AC1B12" w:rsidP="00AC1B12">
      <w:pPr>
        <w:autoSpaceDE w:val="0"/>
        <w:autoSpaceDN w:val="0"/>
        <w:adjustRightInd w:val="0"/>
        <w:jc w:val="both"/>
        <w:rPr>
          <w:rFonts w:cs="Arial"/>
          <w:szCs w:val="22"/>
          <w:lang w:eastAsia="ca-ES"/>
        </w:rPr>
      </w:pPr>
      <w:r w:rsidRPr="00E33B44">
        <w:rPr>
          <w:rFonts w:cs="Arial"/>
          <w:szCs w:val="22"/>
          <w:lang w:eastAsia="ca-ES"/>
        </w:rPr>
        <w:t>L’empresa licitadora amb millor puntuació haurà d’aportar la documentació requerida en el termini de</w:t>
      </w:r>
      <w:r w:rsidR="0030610B" w:rsidRPr="00F90600">
        <w:rPr>
          <w:rFonts w:cs="Arial"/>
          <w:b/>
          <w:szCs w:val="22"/>
          <w:lang w:eastAsia="ca-ES"/>
        </w:rPr>
        <w:t xml:space="preserve"> deu</w:t>
      </w:r>
      <w:r w:rsidRPr="00F90600">
        <w:rPr>
          <w:rFonts w:cs="Arial"/>
          <w:b/>
          <w:szCs w:val="22"/>
          <w:lang w:eastAsia="ca-ES"/>
        </w:rPr>
        <w:t xml:space="preserve"> (</w:t>
      </w:r>
      <w:r w:rsidR="0030610B" w:rsidRPr="00F90600">
        <w:rPr>
          <w:rFonts w:cs="Arial"/>
          <w:b/>
          <w:szCs w:val="22"/>
          <w:lang w:eastAsia="ca-ES"/>
        </w:rPr>
        <w:t>10</w:t>
      </w:r>
      <w:r w:rsidRPr="00F90600">
        <w:rPr>
          <w:rFonts w:cs="Arial"/>
          <w:b/>
          <w:szCs w:val="22"/>
          <w:lang w:eastAsia="ca-ES"/>
        </w:rPr>
        <w:t>) dies hàbils</w:t>
      </w:r>
      <w:r w:rsidRPr="003F2ADF">
        <w:rPr>
          <w:rFonts w:cs="Arial"/>
          <w:szCs w:val="22"/>
          <w:lang w:eastAsia="ca-ES"/>
        </w:rPr>
        <w:t>,</w:t>
      </w:r>
      <w:r w:rsidR="00B02844">
        <w:rPr>
          <w:rFonts w:cs="Arial"/>
          <w:szCs w:val="22"/>
          <w:lang w:eastAsia="ca-ES"/>
        </w:rPr>
        <w:t xml:space="preserve"> </w:t>
      </w:r>
      <w:r w:rsidR="00CC7D75">
        <w:rPr>
          <w:rFonts w:cs="Arial"/>
          <w:szCs w:val="22"/>
          <w:lang w:eastAsia="ca-ES"/>
        </w:rPr>
        <w:t xml:space="preserve">mitjançant notificació electrònica a través de l’e-NOTUM, integrat en la plataforma de serveis de contractació pública. </w:t>
      </w:r>
    </w:p>
    <w:p w14:paraId="4B089CC6" w14:textId="77777777" w:rsidR="00AC1B12" w:rsidRDefault="00AC1B12" w:rsidP="00AC1B12">
      <w:pPr>
        <w:autoSpaceDE w:val="0"/>
        <w:autoSpaceDN w:val="0"/>
        <w:adjustRightInd w:val="0"/>
        <w:jc w:val="both"/>
        <w:rPr>
          <w:rFonts w:cs="Arial"/>
          <w:szCs w:val="22"/>
          <w:lang w:eastAsia="ca-ES"/>
        </w:rPr>
      </w:pPr>
    </w:p>
    <w:p w14:paraId="24733704" w14:textId="77777777" w:rsidR="00AC1B12" w:rsidRDefault="00AC1B12" w:rsidP="00AC1B12">
      <w:pPr>
        <w:autoSpaceDE w:val="0"/>
        <w:autoSpaceDN w:val="0"/>
        <w:adjustRightInd w:val="0"/>
        <w:jc w:val="both"/>
        <w:rPr>
          <w:rFonts w:cs="Arial"/>
          <w:szCs w:val="22"/>
          <w:lang w:eastAsia="ca-ES"/>
        </w:rPr>
      </w:pPr>
      <w:r w:rsidRPr="005D7629">
        <w:rPr>
          <w:rFonts w:cs="Arial"/>
          <w:szCs w:val="22"/>
          <w:lang w:eastAsia="ca-ES"/>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r>
        <w:rPr>
          <w:rFonts w:cs="Arial"/>
          <w:szCs w:val="22"/>
          <w:lang w:eastAsia="ca-ES"/>
        </w:rPr>
        <w:t>.</w:t>
      </w:r>
    </w:p>
    <w:p w14:paraId="73125B2F" w14:textId="77777777" w:rsidR="00AC1B12" w:rsidRDefault="00AC1B12" w:rsidP="00AC1B12">
      <w:pPr>
        <w:autoSpaceDE w:val="0"/>
        <w:autoSpaceDN w:val="0"/>
        <w:adjustRightInd w:val="0"/>
        <w:jc w:val="both"/>
        <w:rPr>
          <w:rFonts w:cs="Arial"/>
          <w:szCs w:val="22"/>
          <w:lang w:eastAsia="ca-ES"/>
        </w:rPr>
      </w:pPr>
    </w:p>
    <w:p w14:paraId="224105E6" w14:textId="77777777" w:rsidR="00AC1B12" w:rsidRPr="00FA7995" w:rsidRDefault="00AC1B12" w:rsidP="00AC1B12">
      <w:pPr>
        <w:autoSpaceDE w:val="0"/>
        <w:autoSpaceDN w:val="0"/>
        <w:adjustRightInd w:val="0"/>
        <w:jc w:val="both"/>
        <w:rPr>
          <w:rFonts w:cs="Arial"/>
          <w:szCs w:val="22"/>
          <w:lang w:eastAsia="ca-ES"/>
        </w:rPr>
      </w:pPr>
      <w:r w:rsidRPr="00D36C7E">
        <w:rPr>
          <w:rFonts w:cs="Arial"/>
          <w:b/>
          <w:szCs w:val="22"/>
          <w:lang w:eastAsia="ca-ES"/>
        </w:rPr>
        <w:lastRenderedPageBreak/>
        <w:t>15.</w:t>
      </w:r>
      <w:r w:rsidR="004F6709" w:rsidRPr="00D36C7E">
        <w:rPr>
          <w:rFonts w:cs="Arial"/>
          <w:b/>
          <w:szCs w:val="22"/>
          <w:lang w:eastAsia="ca-ES"/>
        </w:rPr>
        <w:t>2</w:t>
      </w:r>
      <w:r w:rsidRPr="00D36C7E">
        <w:rPr>
          <w:rFonts w:cs="Arial"/>
          <w:b/>
          <w:szCs w:val="22"/>
          <w:lang w:eastAsia="ca-ES"/>
        </w:rPr>
        <w:t>.</w:t>
      </w:r>
      <w:r w:rsidRPr="00EF3B56">
        <w:rPr>
          <w:rFonts w:cs="Arial"/>
          <w:szCs w:val="22"/>
          <w:lang w:eastAsia="ca-ES"/>
        </w:rPr>
        <w:t xml:space="preserve"> Documentació acreditativa dels requisits per contractar i de la constitució de la garantia definitiva:</w:t>
      </w:r>
    </w:p>
    <w:p w14:paraId="338C0AB8" w14:textId="77777777" w:rsidR="00AC1B12" w:rsidRPr="00FA7995" w:rsidRDefault="00AC1B12" w:rsidP="00AC1B12">
      <w:pPr>
        <w:autoSpaceDE w:val="0"/>
        <w:autoSpaceDN w:val="0"/>
        <w:adjustRightInd w:val="0"/>
        <w:rPr>
          <w:rFonts w:cs="Arial"/>
          <w:b/>
          <w:bCs/>
          <w:szCs w:val="22"/>
          <w:lang w:eastAsia="ca-ES"/>
        </w:rPr>
      </w:pPr>
    </w:p>
    <w:p w14:paraId="1E83F73C" w14:textId="77777777" w:rsidR="00AC1B12" w:rsidRPr="00FA7995" w:rsidRDefault="00AC1B12" w:rsidP="00AC1B12">
      <w:pPr>
        <w:autoSpaceDE w:val="0"/>
        <w:autoSpaceDN w:val="0"/>
        <w:adjustRightInd w:val="0"/>
        <w:jc w:val="both"/>
        <w:rPr>
          <w:rFonts w:cs="Arial"/>
          <w:b/>
          <w:bCs/>
          <w:szCs w:val="22"/>
          <w:lang w:eastAsia="ca-ES"/>
        </w:rPr>
      </w:pPr>
      <w:r w:rsidRPr="00FA7995">
        <w:rPr>
          <w:rFonts w:cs="Arial"/>
          <w:b/>
          <w:bCs/>
          <w:szCs w:val="22"/>
          <w:lang w:eastAsia="ca-ES"/>
        </w:rPr>
        <w:t>A. Empreses no inscrites en el Registre Electrònic d’Empreses Licitadores (RELI) o en el Registre Oficial de Licitadors i Empreses Classificades del Sector Públic o que no  figurin en una base de dades nacional d’un Estat membre de la Unió Europea o</w:t>
      </w:r>
      <w:r w:rsidR="00B02844">
        <w:rPr>
          <w:rFonts w:cs="Arial"/>
          <w:b/>
          <w:bCs/>
          <w:szCs w:val="22"/>
          <w:lang w:eastAsia="ca-ES"/>
        </w:rPr>
        <w:t>,</w:t>
      </w:r>
      <w:r w:rsidRPr="00FA7995">
        <w:rPr>
          <w:rFonts w:cs="Arial"/>
          <w:b/>
          <w:bCs/>
          <w:szCs w:val="22"/>
          <w:lang w:eastAsia="ca-ES"/>
        </w:rPr>
        <w:t xml:space="preserve"> si ho estan</w:t>
      </w:r>
      <w:r w:rsidR="00B02844">
        <w:rPr>
          <w:rFonts w:cs="Arial"/>
          <w:b/>
          <w:bCs/>
          <w:szCs w:val="22"/>
          <w:lang w:eastAsia="ca-ES"/>
        </w:rPr>
        <w:t>,</w:t>
      </w:r>
      <w:r w:rsidRPr="00FA7995">
        <w:rPr>
          <w:rFonts w:cs="Arial"/>
          <w:b/>
          <w:bCs/>
          <w:szCs w:val="22"/>
          <w:lang w:eastAsia="ca-ES"/>
        </w:rPr>
        <w:t xml:space="preserve"> però les dades que hi figuren no són vigents: </w:t>
      </w:r>
    </w:p>
    <w:p w14:paraId="47B069BA" w14:textId="77777777" w:rsidR="00AC1B12" w:rsidRPr="00FA7995" w:rsidRDefault="00AC1B12" w:rsidP="00AC1B12">
      <w:pPr>
        <w:autoSpaceDE w:val="0"/>
        <w:autoSpaceDN w:val="0"/>
        <w:adjustRightInd w:val="0"/>
        <w:contextualSpacing/>
        <w:jc w:val="both"/>
        <w:rPr>
          <w:rFonts w:cs="Arial"/>
          <w:b/>
          <w:bCs/>
          <w:sz w:val="24"/>
          <w:szCs w:val="22"/>
          <w:lang w:eastAsia="ca-ES"/>
        </w:rPr>
      </w:pPr>
    </w:p>
    <w:p w14:paraId="55D4CF7F" w14:textId="77777777" w:rsidR="00AC1B12"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a) Capacitat d’obrar de</w:t>
      </w:r>
      <w:r>
        <w:rPr>
          <w:rFonts w:eastAsia="Times New Roman" w:cs="Arial"/>
          <w:b/>
        </w:rPr>
        <w:t xml:space="preserve"> les persones</w:t>
      </w:r>
      <w:r w:rsidRPr="00FA7995">
        <w:rPr>
          <w:rFonts w:eastAsia="Times New Roman" w:cs="Arial"/>
          <w:b/>
        </w:rPr>
        <w:t xml:space="preserve"> licitador</w:t>
      </w:r>
      <w:r>
        <w:rPr>
          <w:rFonts w:eastAsia="Times New Roman" w:cs="Arial"/>
          <w:b/>
        </w:rPr>
        <w:t>e</w:t>
      </w:r>
      <w:r w:rsidRPr="00FA7995">
        <w:rPr>
          <w:rFonts w:eastAsia="Times New Roman" w:cs="Arial"/>
          <w:b/>
        </w:rPr>
        <w:t>s</w:t>
      </w:r>
      <w:r w:rsidRPr="00FA7995">
        <w:rPr>
          <w:rFonts w:eastAsia="Times New Roman" w:cs="Arial"/>
        </w:rPr>
        <w:t xml:space="preserve"> (d’acord amb </w:t>
      </w:r>
      <w:r w:rsidRPr="00F65EDC">
        <w:rPr>
          <w:rFonts w:eastAsia="Times New Roman" w:cs="Arial"/>
        </w:rPr>
        <w:t xml:space="preserve">la clàusula vuitena i novena </w:t>
      </w:r>
      <w:r w:rsidRPr="00DC09BB">
        <w:rPr>
          <w:rFonts w:eastAsia="Times New Roman" w:cs="Arial"/>
        </w:rPr>
        <w:t>d’aquest Plec):</w:t>
      </w:r>
    </w:p>
    <w:p w14:paraId="60292D8D" w14:textId="77777777" w:rsidR="00EF3B56" w:rsidRDefault="00EF3B56" w:rsidP="002F0B43">
      <w:pPr>
        <w:widowControl w:val="0"/>
        <w:tabs>
          <w:tab w:val="left" w:pos="0"/>
          <w:tab w:val="left" w:pos="680"/>
          <w:tab w:val="left" w:pos="1473"/>
          <w:tab w:val="left" w:pos="4320"/>
        </w:tabs>
        <w:snapToGrid w:val="0"/>
        <w:ind w:right="-1" w:firstLine="142"/>
        <w:contextualSpacing/>
        <w:jc w:val="both"/>
        <w:rPr>
          <w:rFonts w:eastAsia="Times New Roman" w:cs="Arial"/>
        </w:rPr>
      </w:pPr>
    </w:p>
    <w:p w14:paraId="26C56213" w14:textId="0A0858D6" w:rsidR="00EF3B56" w:rsidRPr="00FA7995" w:rsidRDefault="00EF3B56" w:rsidP="002F0B43">
      <w:pPr>
        <w:widowControl w:val="0"/>
        <w:tabs>
          <w:tab w:val="left" w:pos="0"/>
          <w:tab w:val="left" w:pos="680"/>
          <w:tab w:val="left" w:pos="1473"/>
          <w:tab w:val="left" w:pos="4320"/>
        </w:tabs>
        <w:snapToGrid w:val="0"/>
        <w:ind w:right="-1" w:firstLine="142"/>
        <w:contextualSpacing/>
        <w:jc w:val="both"/>
        <w:rPr>
          <w:rFonts w:eastAsia="Times New Roman" w:cs="Arial"/>
        </w:rPr>
      </w:pPr>
      <w:r>
        <w:rPr>
          <w:rFonts w:eastAsia="Times New Roman" w:cs="Arial"/>
        </w:rPr>
        <w:t>a.1) Documentació corresponent acreditativa de la capacitat d’obrar i de la personalitat jurídica</w:t>
      </w:r>
      <w:r w:rsidR="00B02844">
        <w:rPr>
          <w:rFonts w:eastAsia="Times New Roman" w:cs="Arial"/>
        </w:rPr>
        <w:t xml:space="preserve">, </w:t>
      </w:r>
      <w:r w:rsidR="00B02844" w:rsidRPr="005807E2">
        <w:rPr>
          <w:rFonts w:eastAsia="Times New Roman" w:cs="Arial"/>
        </w:rPr>
        <w:t>d’acord amb la clàusula novena d’aquest plec</w:t>
      </w:r>
      <w:r w:rsidR="005807E2">
        <w:rPr>
          <w:rFonts w:eastAsia="Times New Roman" w:cs="Arial"/>
        </w:rPr>
        <w:t>.</w:t>
      </w:r>
    </w:p>
    <w:p w14:paraId="7D50434C"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sz w:val="18"/>
          <w:szCs w:val="16"/>
        </w:rPr>
      </w:pPr>
    </w:p>
    <w:p w14:paraId="0B32B6FE" w14:textId="77777777" w:rsidR="00AC1B12" w:rsidRPr="00FA7995" w:rsidRDefault="00AC1B12" w:rsidP="00AC1B12">
      <w:pPr>
        <w:widowControl w:val="0"/>
        <w:tabs>
          <w:tab w:val="left" w:pos="0"/>
          <w:tab w:val="left" w:pos="142"/>
          <w:tab w:val="left" w:pos="1473"/>
          <w:tab w:val="left" w:pos="4320"/>
        </w:tabs>
        <w:snapToGrid w:val="0"/>
        <w:ind w:left="720" w:right="-1"/>
        <w:contextualSpacing/>
        <w:jc w:val="both"/>
        <w:rPr>
          <w:rFonts w:eastAsia="Times New Roman" w:cs="Arial"/>
        </w:rPr>
      </w:pPr>
    </w:p>
    <w:p w14:paraId="33A2F5D5" w14:textId="77777777" w:rsidR="00AC1B12" w:rsidRPr="00FA7995" w:rsidRDefault="00AC1B12" w:rsidP="00AC1B12">
      <w:pPr>
        <w:widowControl w:val="0"/>
        <w:tabs>
          <w:tab w:val="left" w:pos="142"/>
          <w:tab w:val="left" w:pos="1473"/>
          <w:tab w:val="left" w:pos="4320"/>
        </w:tabs>
        <w:snapToGrid w:val="0"/>
        <w:ind w:left="142" w:right="-1" w:hanging="142"/>
        <w:contextualSpacing/>
        <w:jc w:val="both"/>
        <w:rPr>
          <w:rFonts w:eastAsia="Times New Roman" w:cs="Arial"/>
        </w:rPr>
      </w:pPr>
      <w:r w:rsidRPr="00FA7995">
        <w:rPr>
          <w:rFonts w:eastAsia="Times New Roman" w:cs="Arial"/>
        </w:rPr>
        <w:t xml:space="preserve">  a.</w:t>
      </w:r>
      <w:r w:rsidR="00EF3B56">
        <w:rPr>
          <w:rFonts w:eastAsia="Times New Roman" w:cs="Arial"/>
        </w:rPr>
        <w:t>2</w:t>
      </w:r>
      <w:r w:rsidRPr="00FA7995">
        <w:rPr>
          <w:rFonts w:eastAsia="Times New Roman" w:cs="Arial"/>
        </w:rPr>
        <w:t xml:space="preserve">) </w:t>
      </w:r>
      <w:r w:rsidRPr="00FA7995">
        <w:rPr>
          <w:rFonts w:eastAsia="Times New Roman" w:cs="Arial"/>
          <w:u w:val="single"/>
        </w:rPr>
        <w:t>Unions temporals d’empreses</w:t>
      </w:r>
    </w:p>
    <w:p w14:paraId="0DBDB1C4" w14:textId="77777777" w:rsidR="00AC1B12" w:rsidRPr="00FA7995" w:rsidRDefault="00AC1B12" w:rsidP="00AC1B12">
      <w:pPr>
        <w:widowControl w:val="0"/>
        <w:tabs>
          <w:tab w:val="left" w:pos="142"/>
          <w:tab w:val="left" w:pos="1473"/>
          <w:tab w:val="left" w:pos="4320"/>
        </w:tabs>
        <w:snapToGrid w:val="0"/>
        <w:ind w:left="142" w:right="-1" w:hanging="142"/>
        <w:contextualSpacing/>
        <w:jc w:val="both"/>
        <w:rPr>
          <w:rFonts w:eastAsia="Times New Roman" w:cs="Arial"/>
        </w:rPr>
      </w:pPr>
    </w:p>
    <w:p w14:paraId="41596752" w14:textId="77777777" w:rsidR="0048381A" w:rsidRPr="00FA7995" w:rsidRDefault="00AC1B12" w:rsidP="0048381A">
      <w:pPr>
        <w:widowControl w:val="0"/>
        <w:tabs>
          <w:tab w:val="left" w:pos="0"/>
          <w:tab w:val="left" w:pos="680"/>
          <w:tab w:val="left" w:pos="1473"/>
          <w:tab w:val="left" w:pos="4320"/>
        </w:tabs>
        <w:snapToGrid w:val="0"/>
        <w:ind w:right="-1"/>
        <w:contextualSpacing/>
        <w:jc w:val="both"/>
        <w:rPr>
          <w:rFonts w:eastAsia="Times New Roman" w:cs="Arial"/>
        </w:rPr>
      </w:pPr>
      <w:r>
        <w:rPr>
          <w:rFonts w:eastAsia="Times New Roman" w:cs="Arial"/>
        </w:rPr>
        <w:t>C</w:t>
      </w:r>
      <w:r w:rsidRPr="00FA7995">
        <w:rPr>
          <w:rFonts w:eastAsia="Times New Roman" w:cs="Arial"/>
        </w:rPr>
        <w:t xml:space="preserve">adascuna </w:t>
      </w:r>
      <w:r>
        <w:rPr>
          <w:rFonts w:eastAsia="Times New Roman" w:cs="Arial"/>
        </w:rPr>
        <w:t xml:space="preserve">de les empreses que conformen la Unió temporal d’empresa </w:t>
      </w:r>
      <w:r w:rsidRPr="00FA7995">
        <w:rPr>
          <w:rFonts w:eastAsia="Times New Roman" w:cs="Arial"/>
        </w:rPr>
        <w:t>ha</w:t>
      </w:r>
      <w:r>
        <w:rPr>
          <w:rFonts w:eastAsia="Times New Roman" w:cs="Arial"/>
        </w:rPr>
        <w:t xml:space="preserve"> d’aportar la documentació </w:t>
      </w:r>
      <w:r w:rsidR="0048381A">
        <w:rPr>
          <w:rFonts w:eastAsia="Times New Roman" w:cs="Arial"/>
        </w:rPr>
        <w:t xml:space="preserve">corresponent acreditativa de la capacitat d’obrar i de la personalitat jurídica de conformitat </w:t>
      </w:r>
      <w:r w:rsidR="00B02844" w:rsidRPr="005807E2">
        <w:rPr>
          <w:rFonts w:eastAsia="Times New Roman" w:cs="Arial"/>
          <w:color w:val="000000" w:themeColor="text1"/>
        </w:rPr>
        <w:t xml:space="preserve">amb la clàusula novena d’aquest plec </w:t>
      </w:r>
      <w:r w:rsidR="00B02844">
        <w:rPr>
          <w:rFonts w:eastAsia="Times New Roman" w:cs="Arial"/>
        </w:rPr>
        <w:t xml:space="preserve">i </w:t>
      </w:r>
      <w:r w:rsidR="0048381A">
        <w:rPr>
          <w:rFonts w:eastAsia="Times New Roman" w:cs="Arial"/>
        </w:rPr>
        <w:t xml:space="preserve">amb </w:t>
      </w:r>
      <w:r w:rsidR="0048381A">
        <w:rPr>
          <w:rFonts w:cs="Arial"/>
          <w:szCs w:val="22"/>
        </w:rPr>
        <w:t xml:space="preserve">l’article 93 de la Llei </w:t>
      </w:r>
      <w:r w:rsidR="0048381A" w:rsidRPr="00010674">
        <w:rPr>
          <w:szCs w:val="22"/>
        </w:rPr>
        <w:t>20/2015, de 14 de julio</w:t>
      </w:r>
      <w:r w:rsidR="0048381A">
        <w:rPr>
          <w:szCs w:val="22"/>
        </w:rPr>
        <w:t>l de ordenació, supervisió i solvència de les entitats asseguradores i reasseguradores</w:t>
      </w:r>
    </w:p>
    <w:p w14:paraId="59845356"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p>
    <w:p w14:paraId="447DFEAE" w14:textId="77777777" w:rsidR="00AC1B12" w:rsidRDefault="00AC1B12" w:rsidP="00AC1B12">
      <w:pPr>
        <w:autoSpaceDE w:val="0"/>
        <w:autoSpaceDN w:val="0"/>
        <w:adjustRightInd w:val="0"/>
        <w:jc w:val="both"/>
        <w:rPr>
          <w:rFonts w:cs="Arial"/>
          <w:szCs w:val="22"/>
          <w:lang w:eastAsia="ca-ES"/>
        </w:rPr>
      </w:pPr>
      <w:r w:rsidRPr="00FA7995">
        <w:rPr>
          <w:rFonts w:eastAsia="Times New Roman" w:cs="Arial"/>
          <w:b/>
        </w:rPr>
        <w:t xml:space="preserve">b) Acreditació de la representació dels signants de les ofertes. </w:t>
      </w:r>
      <w:r w:rsidRPr="00FA7995">
        <w:rPr>
          <w:rFonts w:eastAsia="Times New Roman" w:cs="Arial"/>
        </w:rPr>
        <w:t>En el supòsit que es comparegui o se signin proposicions en nom d’un altre</w:t>
      </w:r>
      <w:r>
        <w:rPr>
          <w:rFonts w:eastAsia="Times New Roman" w:cs="Arial"/>
        </w:rPr>
        <w:t>,</w:t>
      </w:r>
      <w:r w:rsidRPr="00FA7995">
        <w:rPr>
          <w:rFonts w:eastAsia="Times New Roman" w:cs="Arial"/>
        </w:rPr>
        <w:t xml:space="preserve"> </w:t>
      </w:r>
      <w:r w:rsidRPr="00FA7995">
        <w:rPr>
          <w:rFonts w:cs="Arial"/>
          <w:szCs w:val="22"/>
          <w:lang w:eastAsia="ca-ES"/>
        </w:rPr>
        <w:t xml:space="preserve">poder per comparèixer o signar proposicions en nom d’un altre </w:t>
      </w:r>
      <w:r>
        <w:rPr>
          <w:rFonts w:cs="Arial"/>
          <w:szCs w:val="22"/>
          <w:lang w:eastAsia="ca-ES"/>
        </w:rPr>
        <w:t xml:space="preserve">i </w:t>
      </w:r>
      <w:r w:rsidRPr="00C00892">
        <w:rPr>
          <w:rFonts w:cs="Arial"/>
          <w:szCs w:val="22"/>
          <w:lang w:eastAsia="ca-ES"/>
        </w:rPr>
        <w:t>còpia del document nacional d’identitat, del passaport o document equivalent.</w:t>
      </w:r>
      <w:r w:rsidRPr="00D616CF">
        <w:rPr>
          <w:rFonts w:cs="Arial"/>
          <w:szCs w:val="22"/>
          <w:lang w:eastAsia="ca-ES"/>
        </w:rPr>
        <w:t xml:space="preserve"> </w:t>
      </w:r>
    </w:p>
    <w:p w14:paraId="30A03D64" w14:textId="77777777" w:rsidR="00AC1B12" w:rsidRDefault="00AC1B12" w:rsidP="00AC1B12">
      <w:pPr>
        <w:autoSpaceDE w:val="0"/>
        <w:autoSpaceDN w:val="0"/>
        <w:adjustRightInd w:val="0"/>
        <w:jc w:val="both"/>
        <w:rPr>
          <w:rFonts w:cs="Arial"/>
          <w:szCs w:val="22"/>
          <w:lang w:eastAsia="ca-ES"/>
        </w:rPr>
      </w:pPr>
    </w:p>
    <w:p w14:paraId="0E5FF98D" w14:textId="77777777" w:rsidR="00AC1B12" w:rsidRPr="00FA7995" w:rsidRDefault="00AC1B12" w:rsidP="00AC1B12">
      <w:pPr>
        <w:autoSpaceDE w:val="0"/>
        <w:autoSpaceDN w:val="0"/>
        <w:adjustRightInd w:val="0"/>
        <w:jc w:val="both"/>
        <w:rPr>
          <w:rFonts w:eastAsia="Times New Roman" w:cs="Arial"/>
        </w:rPr>
      </w:pPr>
      <w:r w:rsidRPr="00D616CF">
        <w:rPr>
          <w:rFonts w:cs="Arial"/>
          <w:szCs w:val="22"/>
          <w:lang w:eastAsia="ca-ES"/>
        </w:rPr>
        <w:t>Aq</w:t>
      </w:r>
      <w:r w:rsidRPr="00FA7995">
        <w:rPr>
          <w:rFonts w:cs="Arial"/>
          <w:szCs w:val="22"/>
          <w:lang w:eastAsia="ca-ES"/>
        </w:rPr>
        <w:t xml:space="preserve">uest poder ha de reunir els requisits formals següents: ser escriptura pública, ser còpia autèntica i estar inscrit en el Registre Mercantil o en el registre oficial corresponent. </w:t>
      </w:r>
    </w:p>
    <w:p w14:paraId="12F54FFF"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p>
    <w:p w14:paraId="680A9ED5" w14:textId="77777777" w:rsidR="00AC1B12"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c) Solvència econòmica</w:t>
      </w:r>
      <w:r w:rsidR="00EE75C6">
        <w:rPr>
          <w:rFonts w:eastAsia="Times New Roman" w:cs="Arial"/>
          <w:b/>
        </w:rPr>
        <w:t xml:space="preserve"> i</w:t>
      </w:r>
      <w:r w:rsidRPr="00FA7995">
        <w:rPr>
          <w:rFonts w:eastAsia="Times New Roman" w:cs="Arial"/>
          <w:b/>
        </w:rPr>
        <w:t xml:space="preserve"> financera i tècnica</w:t>
      </w:r>
      <w:r w:rsidR="00EE75C6">
        <w:rPr>
          <w:rFonts w:eastAsia="Times New Roman" w:cs="Arial"/>
          <w:b/>
        </w:rPr>
        <w:t xml:space="preserve"> o professional</w:t>
      </w:r>
      <w:r>
        <w:rPr>
          <w:rFonts w:eastAsia="Times New Roman" w:cs="Arial"/>
          <w:b/>
        </w:rPr>
        <w:t xml:space="preserve">. </w:t>
      </w:r>
      <w:r w:rsidRPr="00500BF3">
        <w:rPr>
          <w:rFonts w:eastAsia="Times New Roman" w:cs="Arial"/>
        </w:rPr>
        <w:t>En el seu cas, documentació</w:t>
      </w:r>
      <w:r w:rsidRPr="00FA7995">
        <w:rPr>
          <w:rFonts w:eastAsia="Times New Roman" w:cs="Arial"/>
        </w:rPr>
        <w:t xml:space="preserve"> acreditativa dels requisits necessaris recollits a </w:t>
      </w:r>
      <w:r w:rsidRPr="00FA7995">
        <w:rPr>
          <w:rFonts w:eastAsia="Times New Roman" w:cs="Arial"/>
          <w:b/>
        </w:rPr>
        <w:t>l’apartat F.1 del quadre de característiques</w:t>
      </w:r>
      <w:r w:rsidRPr="00FA7995">
        <w:rPr>
          <w:rFonts w:eastAsia="Times New Roman" w:cs="Arial"/>
        </w:rPr>
        <w:t xml:space="preserve"> i de conformitat amb la </w:t>
      </w:r>
      <w:r w:rsidRPr="00F65EDC">
        <w:rPr>
          <w:rFonts w:eastAsia="Times New Roman" w:cs="Arial"/>
        </w:rPr>
        <w:t>clàusula desena d’aquest</w:t>
      </w:r>
      <w:r w:rsidRPr="00FA7995">
        <w:rPr>
          <w:rFonts w:eastAsia="Times New Roman" w:cs="Arial"/>
        </w:rPr>
        <w:t xml:space="preserve"> Plec. </w:t>
      </w:r>
    </w:p>
    <w:p w14:paraId="7A7C503B" w14:textId="77777777" w:rsidR="009844FC" w:rsidRDefault="009844FC" w:rsidP="00AC1B12">
      <w:pPr>
        <w:widowControl w:val="0"/>
        <w:tabs>
          <w:tab w:val="left" w:pos="0"/>
          <w:tab w:val="left" w:pos="680"/>
          <w:tab w:val="left" w:pos="1473"/>
          <w:tab w:val="left" w:pos="4320"/>
        </w:tabs>
        <w:snapToGrid w:val="0"/>
        <w:ind w:right="-1"/>
        <w:contextualSpacing/>
        <w:jc w:val="both"/>
        <w:rPr>
          <w:rFonts w:eastAsia="Times New Roman" w:cs="Arial"/>
        </w:rPr>
      </w:pPr>
    </w:p>
    <w:p w14:paraId="0E1ED522" w14:textId="77777777" w:rsidR="009844FC" w:rsidRPr="00FA7995" w:rsidRDefault="009844FC" w:rsidP="00AC1B12">
      <w:pPr>
        <w:widowControl w:val="0"/>
        <w:tabs>
          <w:tab w:val="left" w:pos="0"/>
          <w:tab w:val="left" w:pos="680"/>
          <w:tab w:val="left" w:pos="1473"/>
          <w:tab w:val="left" w:pos="4320"/>
        </w:tabs>
        <w:snapToGrid w:val="0"/>
        <w:ind w:right="-1"/>
        <w:contextualSpacing/>
        <w:jc w:val="both"/>
        <w:rPr>
          <w:rFonts w:eastAsia="Times New Roman" w:cs="Arial"/>
        </w:rPr>
      </w:pPr>
      <w:r w:rsidRPr="005807E2">
        <w:rPr>
          <w:rFonts w:eastAsia="Times New Roman" w:cs="Arial"/>
          <w:b/>
          <w:color w:val="000000" w:themeColor="text1"/>
        </w:rPr>
        <w:t>d)</w:t>
      </w:r>
      <w:r w:rsidRPr="005807E2">
        <w:rPr>
          <w:rFonts w:eastAsia="Times New Roman" w:cs="Arial"/>
          <w:color w:val="000000" w:themeColor="text1"/>
        </w:rPr>
        <w:t xml:space="preserve"> </w:t>
      </w:r>
      <w:r w:rsidRPr="005807E2">
        <w:rPr>
          <w:rFonts w:eastAsia="Times New Roman" w:cs="Arial"/>
          <w:b/>
        </w:rPr>
        <w:t xml:space="preserve">Documentació acreditativa de </w:t>
      </w:r>
      <w:r w:rsidRPr="005807E2">
        <w:rPr>
          <w:rFonts w:cs="Arial"/>
          <w:b/>
          <w:snapToGrid w:val="0"/>
          <w:szCs w:val="22"/>
        </w:rPr>
        <w:t>disposar d’un equip de personal tècnic</w:t>
      </w:r>
      <w:r w:rsidRPr="005E5240">
        <w:rPr>
          <w:rFonts w:cs="Arial"/>
          <w:snapToGrid w:val="0"/>
          <w:szCs w:val="22"/>
        </w:rPr>
        <w:t xml:space="preserve"> adscrit a la gestió</w:t>
      </w:r>
      <w:r w:rsidR="004712FE">
        <w:rPr>
          <w:rFonts w:cs="Arial"/>
          <w:snapToGrid w:val="0"/>
          <w:szCs w:val="22"/>
        </w:rPr>
        <w:t xml:space="preserve"> de</w:t>
      </w:r>
      <w:r w:rsidRPr="005E5240">
        <w:rPr>
          <w:rFonts w:cs="Arial"/>
          <w:snapToGrid w:val="0"/>
          <w:szCs w:val="22"/>
        </w:rPr>
        <w:t xml:space="preserve"> cada una de les pòlisses </w:t>
      </w:r>
      <w:r w:rsidR="004712FE">
        <w:rPr>
          <w:rFonts w:cs="Arial"/>
          <w:snapToGrid w:val="0"/>
          <w:szCs w:val="22"/>
        </w:rPr>
        <w:t xml:space="preserve">descrites en els lots </w:t>
      </w:r>
      <w:r w:rsidRPr="005E5240">
        <w:rPr>
          <w:rFonts w:cs="Arial"/>
          <w:snapToGrid w:val="0"/>
          <w:szCs w:val="22"/>
        </w:rPr>
        <w:t>objecte</w:t>
      </w:r>
      <w:r>
        <w:rPr>
          <w:rFonts w:cs="Arial"/>
          <w:snapToGrid w:val="0"/>
          <w:szCs w:val="22"/>
        </w:rPr>
        <w:t xml:space="preserve"> de licitació de, com a mínim, 2</w:t>
      </w:r>
      <w:r w:rsidRPr="005E5240">
        <w:rPr>
          <w:rFonts w:cs="Arial"/>
          <w:snapToGrid w:val="0"/>
          <w:szCs w:val="22"/>
        </w:rPr>
        <w:t xml:space="preserve"> perso</w:t>
      </w:r>
      <w:r>
        <w:rPr>
          <w:rFonts w:cs="Arial"/>
          <w:snapToGrid w:val="0"/>
          <w:szCs w:val="22"/>
        </w:rPr>
        <w:t>nes (una per contractació i una altra</w:t>
      </w:r>
      <w:r w:rsidRPr="005E5240">
        <w:rPr>
          <w:rFonts w:cs="Arial"/>
          <w:snapToGrid w:val="0"/>
          <w:szCs w:val="22"/>
        </w:rPr>
        <w:t xml:space="preserve"> per sinistres) especialistes en cada lot que es liciti i amb titulació superior</w:t>
      </w:r>
      <w:r>
        <w:rPr>
          <w:rFonts w:cs="Arial"/>
          <w:snapToGrid w:val="0"/>
          <w:szCs w:val="22"/>
        </w:rPr>
        <w:t>.</w:t>
      </w:r>
      <w:r w:rsidR="00B93972">
        <w:rPr>
          <w:rFonts w:cs="Arial"/>
          <w:snapToGrid w:val="0"/>
          <w:szCs w:val="22"/>
        </w:rPr>
        <w:t xml:space="preserve"> </w:t>
      </w:r>
    </w:p>
    <w:p w14:paraId="2276B7B4"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p>
    <w:p w14:paraId="3F7233A1" w14:textId="77777777" w:rsidR="00AC1B12" w:rsidRPr="00FA7995" w:rsidRDefault="00AC1B12" w:rsidP="00AC1B12">
      <w:pPr>
        <w:autoSpaceDE w:val="0"/>
        <w:autoSpaceDN w:val="0"/>
        <w:adjustRightInd w:val="0"/>
        <w:jc w:val="both"/>
        <w:rPr>
          <w:rFonts w:cs="Arial"/>
          <w:szCs w:val="22"/>
          <w:lang w:eastAsia="ca-ES"/>
        </w:rPr>
      </w:pPr>
      <w:r w:rsidRPr="00FA7995">
        <w:rPr>
          <w:rFonts w:cs="Arial"/>
          <w:b/>
          <w:szCs w:val="22"/>
          <w:lang w:eastAsia="ca-ES"/>
        </w:rPr>
        <w:t>e) Documents acreditatius d’estar al corrent de les obligacions tributàries i amb la Seguretat Social</w:t>
      </w:r>
      <w:r>
        <w:rPr>
          <w:rFonts w:cs="Arial"/>
          <w:b/>
          <w:szCs w:val="22"/>
          <w:lang w:eastAsia="ca-ES"/>
        </w:rPr>
        <w:t>, així com el document d’alta en l’Impost d’Activitats Econòmiques.</w:t>
      </w:r>
      <w:r w:rsidRPr="00FA7995">
        <w:rPr>
          <w:rFonts w:cs="Arial"/>
          <w:szCs w:val="22"/>
          <w:lang w:eastAsia="ca-ES"/>
        </w:rPr>
        <w:t xml:space="preserve"> L’</w:t>
      </w:r>
      <w:r w:rsidR="00582972">
        <w:rPr>
          <w:rFonts w:cs="Arial"/>
          <w:szCs w:val="22"/>
          <w:lang w:eastAsia="ca-ES"/>
        </w:rPr>
        <w:t>ACCD</w:t>
      </w:r>
      <w:r w:rsidRPr="00FA7995">
        <w:rPr>
          <w:rFonts w:cs="Arial"/>
          <w:szCs w:val="22"/>
          <w:lang w:eastAsia="ca-ES"/>
        </w:rPr>
        <w:t xml:space="preserve"> comprovarà d’ofici que l’empresa proposada està al corrent de les seves obligacions tributàries i amb la Seguretat Social. No obstant</w:t>
      </w:r>
      <w:r>
        <w:rPr>
          <w:rFonts w:cs="Arial"/>
          <w:szCs w:val="22"/>
          <w:lang w:eastAsia="ca-ES"/>
        </w:rPr>
        <w:t xml:space="preserve"> això</w:t>
      </w:r>
      <w:r w:rsidRPr="00FA7995">
        <w:rPr>
          <w:rFonts w:cs="Arial"/>
          <w:szCs w:val="22"/>
          <w:lang w:eastAsia="ca-ES"/>
        </w:rPr>
        <w:t xml:space="preserve">, en cas que els certificats siguin negatius o que les dades no estiguin actualitzades, es podrà requerir a l’empresa que aporti els documents acreditatius d’estar al corrent amb l’Administració de la Generalitat de Catalunya, amb l’Agència Estatal Tributària, amb la Tresoreria de la Seguretat Social i d’estar al corrent de l’Impost sobre Activitats Econòmiques. </w:t>
      </w:r>
    </w:p>
    <w:p w14:paraId="1B338D05" w14:textId="77777777" w:rsidR="00AC1B12" w:rsidRPr="00FA7995" w:rsidRDefault="00AC1B12" w:rsidP="00AC1B12">
      <w:pPr>
        <w:autoSpaceDE w:val="0"/>
        <w:autoSpaceDN w:val="0"/>
        <w:adjustRightInd w:val="0"/>
        <w:jc w:val="both"/>
        <w:rPr>
          <w:rFonts w:cs="Arial"/>
          <w:b/>
          <w:szCs w:val="22"/>
          <w:lang w:eastAsia="ca-ES"/>
        </w:rPr>
      </w:pPr>
    </w:p>
    <w:p w14:paraId="1E5C23A6" w14:textId="54BC24DB" w:rsidR="00DF43EE" w:rsidRDefault="00AC1B12" w:rsidP="00DF43EE">
      <w:pPr>
        <w:autoSpaceDE w:val="0"/>
        <w:autoSpaceDN w:val="0"/>
        <w:adjustRightInd w:val="0"/>
        <w:jc w:val="both"/>
        <w:rPr>
          <w:rFonts w:cs="Arial"/>
          <w:szCs w:val="22"/>
          <w:lang w:eastAsia="ca-ES"/>
        </w:rPr>
      </w:pPr>
      <w:r w:rsidRPr="00FA7995">
        <w:rPr>
          <w:rFonts w:cs="Arial"/>
          <w:b/>
          <w:szCs w:val="22"/>
          <w:lang w:eastAsia="ca-ES"/>
        </w:rPr>
        <w:t xml:space="preserve">f) Documents acreditatius del compliment </w:t>
      </w:r>
      <w:r>
        <w:rPr>
          <w:rFonts w:cs="Arial"/>
          <w:b/>
          <w:szCs w:val="22"/>
          <w:lang w:eastAsia="ca-ES"/>
        </w:rPr>
        <w:t xml:space="preserve">de </w:t>
      </w:r>
      <w:r w:rsidRPr="00FA7995">
        <w:rPr>
          <w:rFonts w:cs="Arial"/>
          <w:b/>
          <w:szCs w:val="22"/>
          <w:lang w:eastAsia="ca-ES"/>
        </w:rPr>
        <w:t>la normativa d’integració de treballadors amb discapacitat</w:t>
      </w:r>
      <w:r w:rsidR="00DF43EE">
        <w:rPr>
          <w:rFonts w:cs="Arial"/>
          <w:szCs w:val="22"/>
          <w:lang w:eastAsia="ca-ES"/>
        </w:rPr>
        <w:t xml:space="preserve">, </w:t>
      </w:r>
      <w:r w:rsidR="00DF43EE" w:rsidRPr="00863131">
        <w:rPr>
          <w:rFonts w:cs="Arial"/>
          <w:szCs w:val="22"/>
          <w:lang w:eastAsia="ca-ES"/>
        </w:rPr>
        <w:t>d’acord amb allò declarat al formulari del Document Europeu Únic de Contractació</w:t>
      </w:r>
      <w:r w:rsidR="00DF43EE">
        <w:rPr>
          <w:rFonts w:cs="Arial"/>
          <w:szCs w:val="22"/>
          <w:lang w:eastAsia="ca-ES"/>
        </w:rPr>
        <w:t>.</w:t>
      </w:r>
    </w:p>
    <w:p w14:paraId="0C54A2C6" w14:textId="77777777" w:rsidR="00AC1B12" w:rsidRPr="00FA7995" w:rsidRDefault="00AC1B12" w:rsidP="00AC1B12">
      <w:pPr>
        <w:autoSpaceDE w:val="0"/>
        <w:autoSpaceDN w:val="0"/>
        <w:adjustRightInd w:val="0"/>
        <w:jc w:val="both"/>
        <w:rPr>
          <w:rFonts w:cs="Arial"/>
          <w:szCs w:val="22"/>
          <w:lang w:eastAsia="ca-ES"/>
        </w:rPr>
      </w:pPr>
    </w:p>
    <w:p w14:paraId="1AD5CA27" w14:textId="4898A7A0" w:rsidR="00DF43EE" w:rsidRDefault="00AC1B12" w:rsidP="00DF43EE">
      <w:pPr>
        <w:autoSpaceDE w:val="0"/>
        <w:autoSpaceDN w:val="0"/>
        <w:adjustRightInd w:val="0"/>
        <w:jc w:val="both"/>
        <w:rPr>
          <w:rFonts w:cs="Arial"/>
          <w:szCs w:val="22"/>
          <w:lang w:eastAsia="ca-ES"/>
        </w:rPr>
      </w:pPr>
      <w:r w:rsidRPr="00FA7995">
        <w:rPr>
          <w:rFonts w:cs="Arial"/>
          <w:b/>
          <w:szCs w:val="22"/>
          <w:lang w:eastAsia="ca-ES"/>
        </w:rPr>
        <w:t>g)</w:t>
      </w:r>
      <w:r w:rsidRPr="00FA7995">
        <w:rPr>
          <w:rFonts w:cs="Arial"/>
          <w:szCs w:val="22"/>
          <w:lang w:eastAsia="ca-ES"/>
        </w:rPr>
        <w:t xml:space="preserve"> </w:t>
      </w:r>
      <w:r w:rsidRPr="00FA7995">
        <w:rPr>
          <w:rFonts w:cs="Arial"/>
          <w:b/>
          <w:szCs w:val="22"/>
          <w:lang w:eastAsia="ca-ES"/>
        </w:rPr>
        <w:t>Documents acreditatius del compliment de la normativa sobre obligació de pla d’igualtat entre homes i dones</w:t>
      </w:r>
      <w:r w:rsidRPr="00FA7995">
        <w:rPr>
          <w:rFonts w:cs="Arial"/>
          <w:szCs w:val="22"/>
          <w:lang w:eastAsia="ca-ES"/>
        </w:rPr>
        <w:t>,</w:t>
      </w:r>
      <w:r w:rsidR="00F65EDC">
        <w:rPr>
          <w:rFonts w:cs="Arial"/>
          <w:szCs w:val="22"/>
          <w:lang w:eastAsia="ca-ES"/>
        </w:rPr>
        <w:t xml:space="preserve"> </w:t>
      </w:r>
      <w:r w:rsidR="00DF43EE" w:rsidRPr="00863131">
        <w:rPr>
          <w:rFonts w:cs="Arial"/>
          <w:szCs w:val="22"/>
          <w:lang w:eastAsia="ca-ES"/>
        </w:rPr>
        <w:t>d’acord amb allò declarat al formulari del Document Europeu Únic de Contractació.</w:t>
      </w:r>
    </w:p>
    <w:p w14:paraId="25F541E0" w14:textId="02251351" w:rsidR="00AC1B12" w:rsidRPr="00FA7995" w:rsidRDefault="00AC1B12" w:rsidP="00AC1B12">
      <w:pPr>
        <w:autoSpaceDE w:val="0"/>
        <w:autoSpaceDN w:val="0"/>
        <w:adjustRightInd w:val="0"/>
        <w:jc w:val="both"/>
        <w:rPr>
          <w:rFonts w:cs="Arial"/>
          <w:szCs w:val="22"/>
          <w:lang w:eastAsia="ca-ES"/>
        </w:rPr>
      </w:pPr>
    </w:p>
    <w:p w14:paraId="4CECEDD7" w14:textId="77777777" w:rsidR="00AC1B12" w:rsidRPr="00FA7995" w:rsidRDefault="00AC1B12" w:rsidP="00AC1B12">
      <w:pPr>
        <w:autoSpaceDE w:val="0"/>
        <w:autoSpaceDN w:val="0"/>
        <w:adjustRightInd w:val="0"/>
        <w:jc w:val="both"/>
        <w:rPr>
          <w:rFonts w:cs="Arial"/>
          <w:b/>
          <w:szCs w:val="22"/>
          <w:lang w:eastAsia="ca-ES"/>
        </w:rPr>
      </w:pPr>
    </w:p>
    <w:p w14:paraId="386D252D" w14:textId="77777777" w:rsidR="00AC1B12" w:rsidRPr="00FA7995" w:rsidRDefault="00AC1B12" w:rsidP="00AC1B12">
      <w:pPr>
        <w:autoSpaceDE w:val="0"/>
        <w:autoSpaceDN w:val="0"/>
        <w:adjustRightInd w:val="0"/>
        <w:jc w:val="both"/>
        <w:rPr>
          <w:rFonts w:cs="Arial"/>
          <w:szCs w:val="22"/>
          <w:lang w:eastAsia="ca-ES"/>
        </w:rPr>
      </w:pPr>
      <w:r w:rsidRPr="00500BF3">
        <w:rPr>
          <w:rFonts w:cs="Arial"/>
          <w:b/>
          <w:szCs w:val="22"/>
          <w:lang w:eastAsia="ca-ES"/>
        </w:rPr>
        <w:t xml:space="preserve">h) </w:t>
      </w:r>
      <w:r w:rsidR="00D73CCC">
        <w:rPr>
          <w:rFonts w:cs="Arial"/>
          <w:b/>
          <w:szCs w:val="22"/>
          <w:lang w:eastAsia="ca-ES"/>
        </w:rPr>
        <w:t>D</w:t>
      </w:r>
      <w:r w:rsidRPr="00500BF3">
        <w:rPr>
          <w:rFonts w:cs="Arial"/>
          <w:b/>
          <w:szCs w:val="22"/>
          <w:lang w:eastAsia="ca-ES"/>
        </w:rPr>
        <w:t>ocument acreditatiu de la constitució de la garantia definitiva,</w:t>
      </w:r>
      <w:r w:rsidRPr="00500BF3">
        <w:rPr>
          <w:rFonts w:cs="Arial"/>
          <w:szCs w:val="22"/>
          <w:lang w:eastAsia="ca-ES"/>
        </w:rPr>
        <w:t xml:space="preserve"> d’acord</w:t>
      </w:r>
      <w:r w:rsidRPr="00FA7995">
        <w:rPr>
          <w:rFonts w:cs="Arial"/>
          <w:szCs w:val="22"/>
          <w:lang w:eastAsia="ca-ES"/>
        </w:rPr>
        <w:t xml:space="preserve"> amb el que s’estableix a la </w:t>
      </w:r>
      <w:r w:rsidRPr="00F65EDC">
        <w:rPr>
          <w:rFonts w:cs="Arial"/>
          <w:szCs w:val="22"/>
          <w:lang w:eastAsia="ca-ES"/>
        </w:rPr>
        <w:t>clàusula setzena, en relació</w:t>
      </w:r>
      <w:r w:rsidRPr="00FA7995">
        <w:rPr>
          <w:rFonts w:cs="Arial"/>
          <w:szCs w:val="22"/>
          <w:lang w:eastAsia="ca-ES"/>
        </w:rPr>
        <w:t xml:space="preserve"> </w:t>
      </w:r>
      <w:r w:rsidRPr="00FA7995">
        <w:rPr>
          <w:rFonts w:cs="Arial"/>
          <w:b/>
          <w:szCs w:val="22"/>
          <w:lang w:eastAsia="ca-ES"/>
        </w:rPr>
        <w:t>amb l’apartat G</w:t>
      </w:r>
      <w:r>
        <w:rPr>
          <w:rFonts w:cs="Arial"/>
          <w:b/>
          <w:szCs w:val="22"/>
          <w:lang w:eastAsia="ca-ES"/>
        </w:rPr>
        <w:t xml:space="preserve"> </w:t>
      </w:r>
      <w:r w:rsidRPr="00FA7995">
        <w:rPr>
          <w:rFonts w:cs="Arial"/>
          <w:b/>
          <w:szCs w:val="22"/>
          <w:lang w:eastAsia="ca-ES"/>
        </w:rPr>
        <w:t>del quadre de característiques</w:t>
      </w:r>
      <w:r w:rsidRPr="00FA7995">
        <w:rPr>
          <w:rFonts w:cs="Arial"/>
          <w:szCs w:val="22"/>
          <w:lang w:eastAsia="ca-ES"/>
        </w:rPr>
        <w:t xml:space="preserve">. </w:t>
      </w:r>
    </w:p>
    <w:p w14:paraId="4E38018B" w14:textId="77777777" w:rsidR="00AC1B12" w:rsidRPr="00FA7995" w:rsidRDefault="00AC1B12" w:rsidP="00AC1B12">
      <w:pPr>
        <w:autoSpaceDE w:val="0"/>
        <w:autoSpaceDN w:val="0"/>
        <w:adjustRightInd w:val="0"/>
        <w:jc w:val="both"/>
        <w:rPr>
          <w:rFonts w:cs="Arial"/>
          <w:szCs w:val="22"/>
          <w:lang w:eastAsia="ca-ES"/>
        </w:rPr>
      </w:pPr>
    </w:p>
    <w:p w14:paraId="55A0154D" w14:textId="77777777" w:rsidR="00AC1B12" w:rsidRPr="005807E2" w:rsidRDefault="00AC1B12" w:rsidP="00AC1B12">
      <w:pPr>
        <w:autoSpaceDE w:val="0"/>
        <w:autoSpaceDN w:val="0"/>
        <w:adjustRightInd w:val="0"/>
        <w:jc w:val="both"/>
        <w:rPr>
          <w:rFonts w:cs="Arial"/>
          <w:b/>
          <w:bCs/>
          <w:color w:val="000000" w:themeColor="text1"/>
          <w:szCs w:val="22"/>
          <w:lang w:eastAsia="ca-ES"/>
        </w:rPr>
      </w:pPr>
      <w:r w:rsidRPr="00FA7995">
        <w:rPr>
          <w:rFonts w:cs="Arial"/>
          <w:b/>
          <w:szCs w:val="22"/>
          <w:lang w:eastAsia="ca-ES"/>
        </w:rPr>
        <w:t>i)</w:t>
      </w:r>
      <w:r w:rsidRPr="00FA7995">
        <w:rPr>
          <w:rFonts w:cs="Arial"/>
          <w:szCs w:val="22"/>
          <w:lang w:eastAsia="ca-ES"/>
        </w:rPr>
        <w:t xml:space="preserve"> Qualsevol altra documentació que, específicament i per la naturalesa del contracte, es </w:t>
      </w:r>
      <w:r w:rsidRPr="00F65EDC">
        <w:rPr>
          <w:rFonts w:cs="Arial"/>
          <w:szCs w:val="22"/>
          <w:lang w:eastAsia="ca-ES"/>
        </w:rPr>
        <w:t>determini en l’</w:t>
      </w:r>
      <w:r w:rsidRPr="00F65EDC">
        <w:rPr>
          <w:rFonts w:cs="Arial"/>
          <w:b/>
          <w:bCs/>
          <w:szCs w:val="22"/>
          <w:lang w:eastAsia="ca-ES"/>
        </w:rPr>
        <w:t>apartat F.5 del quadre de característiques</w:t>
      </w:r>
      <w:r w:rsidRPr="00F65EDC">
        <w:rPr>
          <w:rFonts w:cs="Arial"/>
          <w:szCs w:val="22"/>
          <w:lang w:eastAsia="ca-ES"/>
        </w:rPr>
        <w:t>.</w:t>
      </w:r>
      <w:r w:rsidR="00760DCA">
        <w:rPr>
          <w:rFonts w:cs="Arial"/>
          <w:szCs w:val="22"/>
          <w:lang w:eastAsia="ca-ES"/>
        </w:rPr>
        <w:t xml:space="preserve"> </w:t>
      </w:r>
      <w:r w:rsidR="00760DCA" w:rsidRPr="005807E2">
        <w:rPr>
          <w:rFonts w:cs="Arial"/>
          <w:color w:val="000000" w:themeColor="text1"/>
          <w:szCs w:val="22"/>
          <w:lang w:eastAsia="ca-ES"/>
        </w:rPr>
        <w:t>En aquesta licitació, documentació acreditativa que l’entitat asseguradora disposa d’un marge de solvència real superior al marge de solvència mínim exigit per la Dirección General de Seguros y Fondos de Pensiones.</w:t>
      </w:r>
    </w:p>
    <w:p w14:paraId="795E02B6" w14:textId="77777777" w:rsidR="00AC1B12" w:rsidRPr="00FA7995" w:rsidRDefault="00AC1B12" w:rsidP="00AC1B12">
      <w:pPr>
        <w:autoSpaceDE w:val="0"/>
        <w:autoSpaceDN w:val="0"/>
        <w:adjustRightInd w:val="0"/>
        <w:jc w:val="both"/>
        <w:rPr>
          <w:rFonts w:cs="Arial"/>
          <w:b/>
          <w:bCs/>
          <w:szCs w:val="22"/>
          <w:lang w:eastAsia="ca-ES"/>
        </w:rPr>
      </w:pPr>
    </w:p>
    <w:p w14:paraId="269AF4DB" w14:textId="77777777" w:rsidR="00AC1B12" w:rsidRPr="00FA7995" w:rsidRDefault="00AC1B12" w:rsidP="00AC1B12">
      <w:pPr>
        <w:autoSpaceDE w:val="0"/>
        <w:autoSpaceDN w:val="0"/>
        <w:adjustRightInd w:val="0"/>
        <w:jc w:val="both"/>
        <w:rPr>
          <w:rFonts w:cs="Arial"/>
          <w:szCs w:val="22"/>
          <w:lang w:eastAsia="ca-ES"/>
        </w:rPr>
      </w:pPr>
      <w:r w:rsidRPr="00FA7995">
        <w:rPr>
          <w:rFonts w:cs="Arial"/>
          <w:b/>
          <w:szCs w:val="22"/>
          <w:lang w:eastAsia="ca-ES"/>
        </w:rPr>
        <w:t xml:space="preserve">j) Relació del personal </w:t>
      </w:r>
      <w:r w:rsidRPr="00FA7995">
        <w:rPr>
          <w:rFonts w:cs="Arial"/>
          <w:szCs w:val="22"/>
          <w:lang w:eastAsia="ca-ES"/>
        </w:rPr>
        <w:t>que es destinarà a l’execució del contracte i acreditació de la seva afiliació i alta a la Seguretat Social, mitjançant la presentació dels TC2 corresponents. Alternativament, i si s’escau,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21B04F66" w14:textId="77777777" w:rsidR="00AC1B12" w:rsidRPr="00FA7995" w:rsidRDefault="00AC1B12" w:rsidP="00AC1B12">
      <w:pPr>
        <w:autoSpaceDE w:val="0"/>
        <w:autoSpaceDN w:val="0"/>
        <w:adjustRightInd w:val="0"/>
        <w:jc w:val="both"/>
        <w:rPr>
          <w:rFonts w:cs="Arial"/>
          <w:szCs w:val="22"/>
          <w:lang w:eastAsia="ca-ES"/>
        </w:rPr>
      </w:pPr>
    </w:p>
    <w:p w14:paraId="03E2CDBB" w14:textId="77777777" w:rsidR="00AC1B12" w:rsidRPr="00FA7995" w:rsidRDefault="00AC1B12" w:rsidP="00AC1B12">
      <w:pPr>
        <w:autoSpaceDE w:val="0"/>
        <w:autoSpaceDN w:val="0"/>
        <w:adjustRightInd w:val="0"/>
        <w:jc w:val="both"/>
        <w:rPr>
          <w:rFonts w:cs="Arial"/>
          <w:bCs/>
          <w:szCs w:val="22"/>
          <w:lang w:eastAsia="ca-ES"/>
        </w:rPr>
      </w:pPr>
      <w:r w:rsidRPr="00FA7995">
        <w:rPr>
          <w:rFonts w:cs="Arial"/>
          <w:b/>
          <w:bCs/>
          <w:szCs w:val="22"/>
          <w:lang w:eastAsia="ca-ES"/>
        </w:rPr>
        <w:t>B. Empreses inscrites en el Registre Electrònic d’Empreses Licitadores (RELI) o en el Registre Oficial de Licitadors i Empreses Classificades del Sector Públic o que figurin en una base de dades nacional d’un Estat membre de la Unió Europea</w:t>
      </w:r>
      <w:r w:rsidRPr="00FA7995">
        <w:rPr>
          <w:rFonts w:cs="Arial"/>
          <w:bCs/>
          <w:szCs w:val="22"/>
          <w:lang w:eastAsia="ca-ES"/>
        </w:rPr>
        <w:t>: no han d’aportar aquella documentació detallada a la clàusula 1</w:t>
      </w:r>
      <w:r>
        <w:rPr>
          <w:rFonts w:cs="Arial"/>
          <w:bCs/>
          <w:szCs w:val="22"/>
          <w:lang w:eastAsia="ca-ES"/>
        </w:rPr>
        <w:t>5</w:t>
      </w:r>
      <w:r w:rsidRPr="00FA7995">
        <w:rPr>
          <w:rFonts w:cs="Arial"/>
          <w:bCs/>
          <w:szCs w:val="22"/>
          <w:lang w:eastAsia="ca-ES"/>
        </w:rPr>
        <w:t>.</w:t>
      </w:r>
      <w:r w:rsidR="00DE2846">
        <w:rPr>
          <w:rFonts w:cs="Arial"/>
          <w:bCs/>
          <w:szCs w:val="22"/>
          <w:lang w:eastAsia="ca-ES"/>
        </w:rPr>
        <w:t>2</w:t>
      </w:r>
      <w:r w:rsidRPr="00FA7995">
        <w:rPr>
          <w:rFonts w:cs="Arial"/>
          <w:bCs/>
          <w:szCs w:val="22"/>
          <w:lang w:eastAsia="ca-ES"/>
        </w:rPr>
        <w:t>.A que ja consti en el registre corresponent</w:t>
      </w:r>
      <w:r>
        <w:rPr>
          <w:rFonts w:cs="Arial"/>
          <w:bCs/>
          <w:szCs w:val="22"/>
          <w:lang w:eastAsia="ca-ES"/>
        </w:rPr>
        <w:t xml:space="preserve"> </w:t>
      </w:r>
      <w:r w:rsidRPr="00053321">
        <w:rPr>
          <w:rFonts w:cs="Arial"/>
          <w:bCs/>
          <w:szCs w:val="22"/>
          <w:lang w:eastAsia="ca-ES"/>
        </w:rPr>
        <w:t xml:space="preserve">i </w:t>
      </w:r>
      <w:r w:rsidRPr="00E33B44">
        <w:rPr>
          <w:rFonts w:cs="Arial"/>
          <w:bCs/>
          <w:szCs w:val="22"/>
          <w:lang w:eastAsia="ca-ES"/>
        </w:rPr>
        <w:t>estigui vigent</w:t>
      </w:r>
      <w:r w:rsidRPr="00FA7995">
        <w:rPr>
          <w:rFonts w:cs="Arial"/>
          <w:bCs/>
          <w:szCs w:val="22"/>
          <w:lang w:eastAsia="ca-ES"/>
        </w:rPr>
        <w:t>. En tot cas, sí que caldrà que aportin la documentació següent:</w:t>
      </w:r>
    </w:p>
    <w:p w14:paraId="2EFB31F6" w14:textId="77777777" w:rsidR="00AC1B12" w:rsidRPr="00FA7995" w:rsidRDefault="00AC1B12" w:rsidP="00AC1B12">
      <w:pPr>
        <w:autoSpaceDE w:val="0"/>
        <w:autoSpaceDN w:val="0"/>
        <w:adjustRightInd w:val="0"/>
        <w:jc w:val="both"/>
        <w:rPr>
          <w:rFonts w:cs="Arial"/>
          <w:bCs/>
          <w:szCs w:val="22"/>
          <w:lang w:eastAsia="ca-ES"/>
        </w:rPr>
      </w:pPr>
    </w:p>
    <w:p w14:paraId="40F72AF9" w14:textId="53496536" w:rsidR="00B93972" w:rsidRDefault="00B93972" w:rsidP="00CF4A7A">
      <w:pPr>
        <w:pStyle w:val="Pargrafdellista"/>
        <w:widowControl w:val="0"/>
        <w:numPr>
          <w:ilvl w:val="0"/>
          <w:numId w:val="19"/>
        </w:numPr>
        <w:tabs>
          <w:tab w:val="left" w:pos="0"/>
          <w:tab w:val="left" w:pos="680"/>
          <w:tab w:val="left" w:pos="1473"/>
          <w:tab w:val="left" w:pos="4320"/>
        </w:tabs>
        <w:snapToGrid w:val="0"/>
        <w:ind w:right="-1"/>
        <w:contextualSpacing/>
        <w:jc w:val="both"/>
        <w:rPr>
          <w:rFonts w:ascii="Arial" w:hAnsi="Arial" w:cs="Arial"/>
          <w:sz w:val="22"/>
          <w:szCs w:val="22"/>
        </w:rPr>
      </w:pPr>
      <w:r w:rsidRPr="00CF4A7A">
        <w:rPr>
          <w:rFonts w:ascii="Arial" w:hAnsi="Arial" w:cs="Arial"/>
          <w:b/>
          <w:sz w:val="22"/>
          <w:szCs w:val="22"/>
        </w:rPr>
        <w:t xml:space="preserve">Documentació acreditativa de </w:t>
      </w:r>
      <w:r w:rsidRPr="00CF4A7A">
        <w:rPr>
          <w:rFonts w:ascii="Arial" w:hAnsi="Arial" w:cs="Arial"/>
          <w:b/>
          <w:snapToGrid w:val="0"/>
          <w:sz w:val="22"/>
          <w:szCs w:val="22"/>
        </w:rPr>
        <w:t>disposar d’un equip de personal tècnic</w:t>
      </w:r>
      <w:r w:rsidRPr="00D324DE">
        <w:rPr>
          <w:rFonts w:ascii="Arial" w:hAnsi="Arial" w:cs="Arial"/>
          <w:snapToGrid w:val="0"/>
          <w:sz w:val="22"/>
          <w:szCs w:val="22"/>
        </w:rPr>
        <w:t xml:space="preserve"> adscrit a</w:t>
      </w:r>
      <w:r w:rsidR="004712FE" w:rsidRPr="003F3ED7">
        <w:rPr>
          <w:rFonts w:ascii="Arial" w:hAnsi="Arial" w:cs="Arial"/>
          <w:snapToGrid w:val="0"/>
          <w:sz w:val="22"/>
          <w:szCs w:val="22"/>
        </w:rPr>
        <w:t xml:space="preserve"> la gestió </w:t>
      </w:r>
      <w:r w:rsidRPr="00D324DE">
        <w:rPr>
          <w:rFonts w:ascii="Arial" w:hAnsi="Arial" w:cs="Arial"/>
          <w:snapToGrid w:val="0"/>
          <w:sz w:val="22"/>
          <w:szCs w:val="22"/>
        </w:rPr>
        <w:t>de cada una de les pòlisses</w:t>
      </w:r>
      <w:r w:rsidR="004712FE" w:rsidRPr="003F3ED7">
        <w:rPr>
          <w:rFonts w:ascii="Arial" w:hAnsi="Arial" w:cs="Arial"/>
          <w:snapToGrid w:val="0"/>
          <w:sz w:val="22"/>
          <w:szCs w:val="22"/>
        </w:rPr>
        <w:t xml:space="preserve"> descrites en els lots</w:t>
      </w:r>
      <w:r w:rsidRPr="00D324DE">
        <w:rPr>
          <w:rFonts w:ascii="Arial" w:hAnsi="Arial" w:cs="Arial"/>
          <w:snapToGrid w:val="0"/>
          <w:sz w:val="22"/>
          <w:szCs w:val="22"/>
        </w:rPr>
        <w:t xml:space="preserve"> objecte de licitació de, com a mínim, 2 persones (una per contractació i una altra per sinistres) especialistes en cada lot que es </w:t>
      </w:r>
      <w:r w:rsidR="00CF4A7A">
        <w:rPr>
          <w:rFonts w:ascii="Arial" w:hAnsi="Arial" w:cs="Arial"/>
          <w:snapToGrid w:val="0"/>
          <w:sz w:val="22"/>
          <w:szCs w:val="22"/>
        </w:rPr>
        <w:t>liciti i amb titulació superior,</w:t>
      </w:r>
      <w:r w:rsidRPr="00D324DE">
        <w:rPr>
          <w:rFonts w:ascii="Arial" w:hAnsi="Arial" w:cs="Arial"/>
          <w:snapToGrid w:val="0"/>
          <w:sz w:val="22"/>
          <w:szCs w:val="22"/>
        </w:rPr>
        <w:t xml:space="preserve"> </w:t>
      </w:r>
      <w:r w:rsidR="00CF4A7A" w:rsidRPr="003F3ED7">
        <w:rPr>
          <w:rFonts w:ascii="Arial" w:hAnsi="Arial" w:cs="Arial"/>
          <w:sz w:val="22"/>
          <w:szCs w:val="22"/>
        </w:rPr>
        <w:t xml:space="preserve">d’acord amb </w:t>
      </w:r>
      <w:r w:rsidR="00CF4A7A" w:rsidRPr="003F3ED7">
        <w:rPr>
          <w:rFonts w:ascii="Arial" w:hAnsi="Arial" w:cs="Arial"/>
          <w:b/>
          <w:sz w:val="22"/>
          <w:szCs w:val="22"/>
        </w:rPr>
        <w:t>l’apartat F.2 del quadre de característiques</w:t>
      </w:r>
      <w:r w:rsidR="00CF4A7A" w:rsidRPr="003F3ED7">
        <w:rPr>
          <w:rFonts w:ascii="Arial" w:hAnsi="Arial" w:cs="Arial"/>
          <w:sz w:val="22"/>
          <w:szCs w:val="22"/>
        </w:rPr>
        <w:t>.</w:t>
      </w:r>
    </w:p>
    <w:p w14:paraId="41BCA42E" w14:textId="77777777" w:rsidR="00CF4A7A" w:rsidRPr="00CF4A7A" w:rsidRDefault="00CF4A7A" w:rsidP="00CF4A7A">
      <w:pPr>
        <w:pStyle w:val="Pargrafdellista"/>
        <w:widowControl w:val="0"/>
        <w:tabs>
          <w:tab w:val="left" w:pos="0"/>
          <w:tab w:val="left" w:pos="680"/>
          <w:tab w:val="left" w:pos="1473"/>
          <w:tab w:val="left" w:pos="4320"/>
        </w:tabs>
        <w:snapToGrid w:val="0"/>
        <w:ind w:left="1211" w:right="-1"/>
        <w:contextualSpacing/>
        <w:jc w:val="both"/>
        <w:rPr>
          <w:rFonts w:ascii="Arial" w:hAnsi="Arial" w:cs="Arial"/>
          <w:sz w:val="22"/>
          <w:szCs w:val="22"/>
        </w:rPr>
      </w:pPr>
    </w:p>
    <w:p w14:paraId="7D2D94A9" w14:textId="77777777" w:rsidR="00AC1B12" w:rsidRDefault="00D73CCC" w:rsidP="00AC1B12">
      <w:pPr>
        <w:pStyle w:val="Pargrafdellista"/>
        <w:numPr>
          <w:ilvl w:val="0"/>
          <w:numId w:val="19"/>
        </w:numPr>
        <w:autoSpaceDE w:val="0"/>
        <w:autoSpaceDN w:val="0"/>
        <w:adjustRightInd w:val="0"/>
        <w:jc w:val="both"/>
        <w:rPr>
          <w:rFonts w:ascii="Arial" w:hAnsi="Arial" w:cs="Arial"/>
          <w:sz w:val="22"/>
          <w:szCs w:val="22"/>
          <w:lang w:eastAsia="ca-ES"/>
        </w:rPr>
      </w:pPr>
      <w:r>
        <w:rPr>
          <w:rFonts w:ascii="Arial" w:hAnsi="Arial" w:cs="Arial"/>
          <w:b/>
          <w:sz w:val="22"/>
          <w:szCs w:val="22"/>
          <w:lang w:eastAsia="ca-ES"/>
        </w:rPr>
        <w:t>D</w:t>
      </w:r>
      <w:r w:rsidR="00AC1B12" w:rsidRPr="00FA7995">
        <w:rPr>
          <w:rFonts w:ascii="Arial" w:hAnsi="Arial" w:cs="Arial"/>
          <w:b/>
          <w:sz w:val="22"/>
          <w:szCs w:val="22"/>
          <w:lang w:eastAsia="ca-ES"/>
        </w:rPr>
        <w:t>ocument acreditatiu de la constitució de la garantia definitiva,</w:t>
      </w:r>
      <w:r w:rsidR="00AC1B12" w:rsidRPr="00FA7995">
        <w:rPr>
          <w:rFonts w:ascii="Arial" w:hAnsi="Arial" w:cs="Arial"/>
          <w:sz w:val="22"/>
          <w:szCs w:val="22"/>
          <w:lang w:eastAsia="ca-ES"/>
        </w:rPr>
        <w:t xml:space="preserve"> d’acord amb el que s’estableix a la </w:t>
      </w:r>
      <w:r w:rsidR="00AC1B12" w:rsidRPr="003F3ED7">
        <w:rPr>
          <w:rFonts w:ascii="Arial" w:hAnsi="Arial" w:cs="Arial"/>
          <w:sz w:val="22"/>
          <w:szCs w:val="22"/>
          <w:lang w:eastAsia="ca-ES"/>
        </w:rPr>
        <w:t xml:space="preserve">clàusula </w:t>
      </w:r>
      <w:r w:rsidR="003F3ED7">
        <w:rPr>
          <w:rFonts w:ascii="Arial" w:hAnsi="Arial" w:cs="Arial"/>
          <w:sz w:val="22"/>
          <w:szCs w:val="22"/>
          <w:lang w:eastAsia="ca-ES"/>
        </w:rPr>
        <w:t>setzena</w:t>
      </w:r>
      <w:r w:rsidR="00AC1B12" w:rsidRPr="00FA7995">
        <w:rPr>
          <w:rFonts w:ascii="Arial" w:hAnsi="Arial" w:cs="Arial"/>
          <w:sz w:val="22"/>
          <w:szCs w:val="22"/>
          <w:lang w:eastAsia="ca-ES"/>
        </w:rPr>
        <w:t xml:space="preserve">, en relació amb </w:t>
      </w:r>
      <w:r w:rsidR="00AC1B12" w:rsidRPr="00FA7995">
        <w:rPr>
          <w:rFonts w:ascii="Arial" w:hAnsi="Arial" w:cs="Arial"/>
          <w:b/>
          <w:sz w:val="22"/>
          <w:szCs w:val="22"/>
          <w:lang w:eastAsia="ca-ES"/>
        </w:rPr>
        <w:t>l’apartat G del quadre de característiques</w:t>
      </w:r>
      <w:r w:rsidR="00AC1B12" w:rsidRPr="00FA7995">
        <w:rPr>
          <w:rFonts w:ascii="Arial" w:hAnsi="Arial" w:cs="Arial"/>
          <w:sz w:val="22"/>
          <w:szCs w:val="22"/>
          <w:lang w:eastAsia="ca-ES"/>
        </w:rPr>
        <w:t xml:space="preserve"> d’aquest Plec. </w:t>
      </w:r>
    </w:p>
    <w:p w14:paraId="58AD13C6" w14:textId="77777777" w:rsidR="00760DCA" w:rsidRPr="00CF4A7A" w:rsidRDefault="00760DCA" w:rsidP="00CF4A7A">
      <w:pPr>
        <w:pStyle w:val="Pargrafdellista"/>
        <w:rPr>
          <w:rFonts w:ascii="Arial" w:hAnsi="Arial" w:cs="Arial"/>
          <w:sz w:val="22"/>
          <w:szCs w:val="22"/>
          <w:lang w:eastAsia="ca-ES"/>
        </w:rPr>
      </w:pPr>
    </w:p>
    <w:p w14:paraId="02DC80DB" w14:textId="77777777" w:rsidR="00760DCA" w:rsidRPr="00CF4A7A" w:rsidRDefault="00760DCA" w:rsidP="00AC1B12">
      <w:pPr>
        <w:pStyle w:val="Pargrafdellista"/>
        <w:numPr>
          <w:ilvl w:val="0"/>
          <w:numId w:val="19"/>
        </w:numPr>
        <w:autoSpaceDE w:val="0"/>
        <w:autoSpaceDN w:val="0"/>
        <w:adjustRightInd w:val="0"/>
        <w:jc w:val="both"/>
        <w:rPr>
          <w:rFonts w:ascii="Arial" w:hAnsi="Arial" w:cs="Arial"/>
          <w:color w:val="000000" w:themeColor="text1"/>
          <w:sz w:val="22"/>
          <w:szCs w:val="22"/>
          <w:lang w:eastAsia="ca-ES"/>
        </w:rPr>
      </w:pPr>
      <w:r w:rsidRPr="00CF4A7A">
        <w:rPr>
          <w:rFonts w:ascii="Arial" w:hAnsi="Arial" w:cs="Arial"/>
          <w:color w:val="000000" w:themeColor="text1"/>
          <w:sz w:val="22"/>
          <w:szCs w:val="22"/>
          <w:lang w:eastAsia="ca-ES"/>
        </w:rPr>
        <w:t>Qualsevol altra documentació que, específicament i per la naturalesa del contracte, es determini en l’</w:t>
      </w:r>
      <w:r w:rsidRPr="00CF4A7A">
        <w:rPr>
          <w:rFonts w:ascii="Arial" w:hAnsi="Arial" w:cs="Arial"/>
          <w:b/>
          <w:bCs/>
          <w:color w:val="000000" w:themeColor="text1"/>
          <w:sz w:val="22"/>
          <w:szCs w:val="22"/>
          <w:lang w:eastAsia="ca-ES"/>
        </w:rPr>
        <w:t>apartat F.5 del quadre de característiques</w:t>
      </w:r>
      <w:r w:rsidRPr="00CF4A7A">
        <w:rPr>
          <w:rFonts w:ascii="Arial" w:hAnsi="Arial" w:cs="Arial"/>
          <w:color w:val="000000" w:themeColor="text1"/>
          <w:sz w:val="22"/>
          <w:szCs w:val="22"/>
          <w:lang w:eastAsia="ca-ES"/>
        </w:rPr>
        <w:t>. En aquesta licitació, documentació acreditativa que l’entitat asseguradora disposa d’un marge de solvència real superior al marge de solvència mínim exigit per la Dirección General de Seguros y Fondos de Pensiones</w:t>
      </w:r>
    </w:p>
    <w:p w14:paraId="6047F094" w14:textId="77777777" w:rsidR="00AC1B12" w:rsidRPr="00FA7995" w:rsidRDefault="00AC1B12" w:rsidP="00AC1B12">
      <w:pPr>
        <w:pStyle w:val="Pargrafdellista"/>
        <w:autoSpaceDE w:val="0"/>
        <w:autoSpaceDN w:val="0"/>
        <w:adjustRightInd w:val="0"/>
        <w:ind w:left="720"/>
        <w:jc w:val="both"/>
        <w:rPr>
          <w:rFonts w:ascii="Arial" w:hAnsi="Arial" w:cs="Arial"/>
          <w:sz w:val="22"/>
          <w:szCs w:val="22"/>
          <w:lang w:eastAsia="ca-ES"/>
        </w:rPr>
      </w:pPr>
    </w:p>
    <w:p w14:paraId="42E53F40" w14:textId="77777777" w:rsidR="00AC1B12" w:rsidRPr="00FA7995" w:rsidRDefault="00AC1B12" w:rsidP="00AC1B12">
      <w:pPr>
        <w:pStyle w:val="Pargrafdellista"/>
        <w:numPr>
          <w:ilvl w:val="0"/>
          <w:numId w:val="19"/>
        </w:numPr>
        <w:autoSpaceDE w:val="0"/>
        <w:autoSpaceDN w:val="0"/>
        <w:adjustRightInd w:val="0"/>
        <w:jc w:val="both"/>
        <w:rPr>
          <w:rFonts w:ascii="Arial" w:hAnsi="Arial" w:cs="Arial"/>
          <w:sz w:val="22"/>
          <w:szCs w:val="22"/>
          <w:lang w:eastAsia="ca-ES"/>
        </w:rPr>
      </w:pPr>
      <w:r w:rsidRPr="00FA7995">
        <w:rPr>
          <w:rFonts w:ascii="Arial" w:hAnsi="Arial" w:cs="Arial"/>
          <w:b/>
          <w:sz w:val="22"/>
          <w:szCs w:val="22"/>
          <w:lang w:eastAsia="ca-ES"/>
        </w:rPr>
        <w:t xml:space="preserve">Relació del personal </w:t>
      </w:r>
      <w:r w:rsidRPr="00FA7995">
        <w:rPr>
          <w:rFonts w:ascii="Arial" w:hAnsi="Arial" w:cs="Arial"/>
          <w:sz w:val="22"/>
          <w:szCs w:val="22"/>
          <w:lang w:eastAsia="ca-ES"/>
        </w:rPr>
        <w:t>que es destinarà a l’execució del contracte i acreditació de la seva afiliació i alta a la Seguretat Social, mitjançant la presentació dels TC2 corresponents. Alternativament, i si s’escau,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0D004DB9" w14:textId="77777777" w:rsidR="00AC1B12" w:rsidRPr="00FA7995" w:rsidRDefault="00AC1B12" w:rsidP="00AC1B12">
      <w:pPr>
        <w:autoSpaceDE w:val="0"/>
        <w:autoSpaceDN w:val="0"/>
        <w:adjustRightInd w:val="0"/>
        <w:jc w:val="both"/>
        <w:rPr>
          <w:rFonts w:cs="Arial"/>
          <w:b/>
          <w:szCs w:val="22"/>
          <w:lang w:eastAsia="ca-ES"/>
        </w:rPr>
      </w:pPr>
    </w:p>
    <w:p w14:paraId="5FB25AE4" w14:textId="6362B3DC" w:rsidR="00AC1B12" w:rsidRPr="00FA7995" w:rsidRDefault="00AC1B12" w:rsidP="00AC1B12">
      <w:pPr>
        <w:autoSpaceDE w:val="0"/>
        <w:autoSpaceDN w:val="0"/>
        <w:adjustRightInd w:val="0"/>
        <w:jc w:val="both"/>
        <w:rPr>
          <w:rFonts w:cs="Arial"/>
          <w:bCs/>
          <w:szCs w:val="22"/>
          <w:lang w:eastAsia="ca-ES"/>
        </w:rPr>
      </w:pPr>
      <w:r w:rsidRPr="00D36C7E">
        <w:rPr>
          <w:rFonts w:cs="Arial"/>
          <w:b/>
          <w:bCs/>
          <w:szCs w:val="22"/>
          <w:lang w:eastAsia="ca-ES"/>
        </w:rPr>
        <w:t>15.</w:t>
      </w:r>
      <w:r w:rsidR="004F6709" w:rsidRPr="00D36C7E">
        <w:rPr>
          <w:rFonts w:cs="Arial"/>
          <w:b/>
          <w:bCs/>
          <w:szCs w:val="22"/>
          <w:lang w:eastAsia="ca-ES"/>
        </w:rPr>
        <w:t>3</w:t>
      </w:r>
      <w:r w:rsidRPr="00D36C7E">
        <w:rPr>
          <w:rFonts w:cs="Arial"/>
          <w:b/>
          <w:bCs/>
          <w:szCs w:val="22"/>
          <w:lang w:eastAsia="ca-ES"/>
        </w:rPr>
        <w:t>.</w:t>
      </w:r>
      <w:r w:rsidRPr="00FA7995">
        <w:rPr>
          <w:rFonts w:cs="Arial"/>
          <w:bCs/>
          <w:szCs w:val="22"/>
          <w:lang w:eastAsia="ca-ES"/>
        </w:rPr>
        <w:t xml:space="preserve"> Un cop aportada per l’empresa licitadora que</w:t>
      </w:r>
      <w:r>
        <w:rPr>
          <w:rFonts w:cs="Arial"/>
          <w:bCs/>
          <w:szCs w:val="22"/>
          <w:lang w:eastAsia="ca-ES"/>
        </w:rPr>
        <w:t xml:space="preserve"> hagi presentat la millor proposició</w:t>
      </w:r>
      <w:r w:rsidRPr="00FA7995">
        <w:rPr>
          <w:rFonts w:cs="Arial"/>
          <w:bCs/>
          <w:szCs w:val="22"/>
          <w:lang w:eastAsia="ca-ES"/>
        </w:rPr>
        <w:t xml:space="preserve"> la documentació requerida, aquesta es qualificarà per part de la Mesa de contractació. Si s’observa que en la documentació presentada hi ha defectes o errors de caràcter esmenable, s’ha de comunicar a les empreses afectades perquè els corregeixin o esmenin en el termini màxim de</w:t>
      </w:r>
      <w:r>
        <w:rPr>
          <w:rFonts w:cs="Arial"/>
          <w:bCs/>
          <w:szCs w:val="22"/>
          <w:lang w:eastAsia="ca-ES"/>
        </w:rPr>
        <w:t xml:space="preserve"> tres</w:t>
      </w:r>
      <w:r w:rsidRPr="00FA7995">
        <w:rPr>
          <w:rFonts w:cs="Arial"/>
          <w:bCs/>
          <w:szCs w:val="22"/>
          <w:lang w:eastAsia="ca-ES"/>
        </w:rPr>
        <w:t xml:space="preserve"> </w:t>
      </w:r>
      <w:r>
        <w:rPr>
          <w:rFonts w:cs="Arial"/>
          <w:bCs/>
          <w:szCs w:val="22"/>
          <w:lang w:eastAsia="ca-ES"/>
        </w:rPr>
        <w:t>(</w:t>
      </w:r>
      <w:r w:rsidRPr="00FA7995">
        <w:rPr>
          <w:rFonts w:cs="Arial"/>
          <w:bCs/>
          <w:szCs w:val="22"/>
          <w:lang w:eastAsia="ca-ES"/>
        </w:rPr>
        <w:t>3</w:t>
      </w:r>
      <w:r>
        <w:rPr>
          <w:rFonts w:cs="Arial"/>
          <w:bCs/>
          <w:szCs w:val="22"/>
          <w:lang w:eastAsia="ca-ES"/>
        </w:rPr>
        <w:t>)</w:t>
      </w:r>
      <w:r w:rsidRPr="00FA7995">
        <w:rPr>
          <w:rFonts w:cs="Arial"/>
          <w:bCs/>
          <w:szCs w:val="22"/>
          <w:lang w:eastAsia="ca-ES"/>
        </w:rPr>
        <w:t xml:space="preserve"> dies </w:t>
      </w:r>
      <w:r w:rsidR="00DF43EE">
        <w:rPr>
          <w:rFonts w:cs="Arial"/>
          <w:bCs/>
          <w:szCs w:val="22"/>
          <w:lang w:eastAsia="ca-ES"/>
        </w:rPr>
        <w:t>naturals</w:t>
      </w:r>
      <w:r w:rsidRPr="00FA7995">
        <w:rPr>
          <w:rFonts w:cs="Arial"/>
          <w:bCs/>
          <w:szCs w:val="22"/>
          <w:lang w:eastAsia="ca-ES"/>
        </w:rPr>
        <w:t xml:space="preserve">. </w:t>
      </w:r>
    </w:p>
    <w:p w14:paraId="5855CEDE" w14:textId="77777777" w:rsidR="00AC1B12" w:rsidRPr="00FA7995" w:rsidRDefault="00AC1B12" w:rsidP="00AC1B12">
      <w:pPr>
        <w:autoSpaceDE w:val="0"/>
        <w:autoSpaceDN w:val="0"/>
        <w:adjustRightInd w:val="0"/>
        <w:jc w:val="both"/>
        <w:rPr>
          <w:rFonts w:cs="Arial"/>
          <w:bCs/>
          <w:szCs w:val="22"/>
          <w:lang w:eastAsia="ca-ES"/>
        </w:rPr>
      </w:pPr>
    </w:p>
    <w:p w14:paraId="6EEE0605" w14:textId="77777777" w:rsidR="00AC1B12" w:rsidRPr="00FA7995" w:rsidRDefault="00AC1B12" w:rsidP="00AC1B12">
      <w:pPr>
        <w:autoSpaceDE w:val="0"/>
        <w:autoSpaceDN w:val="0"/>
        <w:adjustRightInd w:val="0"/>
        <w:jc w:val="both"/>
        <w:rPr>
          <w:rFonts w:cs="Arial"/>
          <w:bCs/>
          <w:szCs w:val="22"/>
          <w:lang w:eastAsia="ca-ES"/>
        </w:rPr>
      </w:pPr>
      <w:r w:rsidRPr="00FA7995">
        <w:rPr>
          <w:rFonts w:cs="Arial"/>
          <w:bCs/>
          <w:szCs w:val="22"/>
          <w:lang w:eastAsia="ca-ES"/>
        </w:rPr>
        <w:t xml:space="preserve">Les sol·licituds d’esmenes es duran a terme a través de la funcionalitat que a aquest efecte té l’eina de Sobre Digital, mitjançant la qual s’adreçarà un correu electrònic a l’adreça o les </w:t>
      </w:r>
      <w:r w:rsidRPr="00FA7995">
        <w:rPr>
          <w:rFonts w:cs="Arial"/>
          <w:bCs/>
          <w:szCs w:val="22"/>
          <w:lang w:eastAsia="ca-ES"/>
        </w:rPr>
        <w:lastRenderedPageBreak/>
        <w:t>adreces assenyalades per l’empresa o empreses licitadores en el formulari d’inscripció, amb l’enllaç per tal que accedeixin a l’espai de l’eina en què han d’aportar la documentació corresponent.</w:t>
      </w:r>
    </w:p>
    <w:p w14:paraId="3C69D2D2" w14:textId="77777777" w:rsidR="00AC1B12" w:rsidRPr="00FA7995" w:rsidRDefault="00AC1B12" w:rsidP="00AC1B12">
      <w:pPr>
        <w:autoSpaceDE w:val="0"/>
        <w:autoSpaceDN w:val="0"/>
        <w:adjustRightInd w:val="0"/>
        <w:jc w:val="both"/>
        <w:rPr>
          <w:rFonts w:cs="Arial"/>
          <w:bCs/>
          <w:szCs w:val="22"/>
          <w:lang w:eastAsia="ca-ES"/>
        </w:rPr>
      </w:pPr>
    </w:p>
    <w:p w14:paraId="42C9966F" w14:textId="77777777" w:rsidR="00AC1B12" w:rsidRPr="00FA7995" w:rsidRDefault="00AC1B12" w:rsidP="00AC1B12">
      <w:pPr>
        <w:autoSpaceDE w:val="0"/>
        <w:autoSpaceDN w:val="0"/>
        <w:adjustRightInd w:val="0"/>
        <w:jc w:val="both"/>
        <w:rPr>
          <w:rFonts w:cs="Arial"/>
          <w:bCs/>
          <w:szCs w:val="22"/>
          <w:lang w:eastAsia="ca-ES"/>
        </w:rPr>
      </w:pPr>
      <w:r w:rsidRPr="00D36C7E">
        <w:rPr>
          <w:rFonts w:cs="Arial"/>
          <w:b/>
          <w:bCs/>
          <w:szCs w:val="22"/>
          <w:lang w:eastAsia="ca-ES"/>
        </w:rPr>
        <w:t>15.</w:t>
      </w:r>
      <w:r w:rsidR="004F6709" w:rsidRPr="00D36C7E">
        <w:rPr>
          <w:rFonts w:cs="Arial"/>
          <w:b/>
          <w:bCs/>
          <w:szCs w:val="22"/>
          <w:lang w:eastAsia="ca-ES"/>
        </w:rPr>
        <w:t>4</w:t>
      </w:r>
      <w:r w:rsidRPr="00D36C7E">
        <w:rPr>
          <w:rFonts w:cs="Arial"/>
          <w:b/>
          <w:bCs/>
          <w:szCs w:val="22"/>
          <w:lang w:eastAsia="ca-ES"/>
        </w:rPr>
        <w:t>.</w:t>
      </w:r>
      <w:r w:rsidRPr="00FA7995">
        <w:rPr>
          <w:rFonts w:cs="Arial"/>
          <w:bCs/>
          <w:szCs w:val="22"/>
          <w:lang w:eastAsia="ca-ES"/>
        </w:rPr>
        <w:t xml:space="preserve"> En el cas que no es complimenti adequadament el requeriment de documentació en el termini assenyalat, o bé en el termini per esmenar que es doni, s’entendrà que l’empresa licitadora ha retirat la seva </w:t>
      </w:r>
      <w:r>
        <w:rPr>
          <w:rFonts w:cs="Arial"/>
          <w:bCs/>
          <w:szCs w:val="22"/>
          <w:lang w:eastAsia="ca-ES"/>
        </w:rPr>
        <w:t>proposició</w:t>
      </w:r>
      <w:r w:rsidRPr="00FA7995">
        <w:rPr>
          <w:rFonts w:cs="Arial"/>
          <w:bCs/>
          <w:szCs w:val="22"/>
          <w:lang w:eastAsia="ca-ES"/>
        </w:rPr>
        <w:t xml:space="preserve"> i es procedirà a requerir la mateixa documentació a l’empresa licitadora següent, per l’ordre en què hagin quedat classificades les </w:t>
      </w:r>
      <w:r>
        <w:rPr>
          <w:rFonts w:cs="Arial"/>
          <w:bCs/>
          <w:szCs w:val="22"/>
          <w:lang w:eastAsia="ca-ES"/>
        </w:rPr>
        <w:t>proposicions</w:t>
      </w:r>
      <w:r w:rsidRPr="00FA7995">
        <w:rPr>
          <w:rFonts w:cs="Arial"/>
          <w:bCs/>
          <w:szCs w:val="22"/>
          <w:lang w:eastAsia="ca-ES"/>
        </w:rPr>
        <w:t>. Aquest fet comporta l’exigència de l’import del 3 per cent del pressupost base de licitació, , en concepte de penalitat i, a més, pot donar lloc a declarar a l’empresa en prohibició de contractar per la causa prevista en l’article 71.2.a) de la LCSP.</w:t>
      </w:r>
    </w:p>
    <w:p w14:paraId="4A9CF97D" w14:textId="77777777" w:rsidR="00AC1B12" w:rsidRPr="00FA7995" w:rsidRDefault="00AC1B12" w:rsidP="00AC1B12">
      <w:pPr>
        <w:autoSpaceDE w:val="0"/>
        <w:autoSpaceDN w:val="0"/>
        <w:adjustRightInd w:val="0"/>
        <w:jc w:val="both"/>
        <w:rPr>
          <w:rFonts w:cs="Arial"/>
          <w:bCs/>
          <w:szCs w:val="22"/>
          <w:lang w:eastAsia="ca-ES"/>
        </w:rPr>
      </w:pPr>
    </w:p>
    <w:p w14:paraId="031C1019" w14:textId="77777777" w:rsidR="00053321" w:rsidRPr="00FA7995" w:rsidRDefault="00AC1B12" w:rsidP="00AC1B12">
      <w:pPr>
        <w:autoSpaceDE w:val="0"/>
        <w:autoSpaceDN w:val="0"/>
        <w:adjustRightInd w:val="0"/>
        <w:jc w:val="both"/>
        <w:rPr>
          <w:rFonts w:cs="Arial"/>
          <w:szCs w:val="22"/>
          <w:lang w:eastAsia="ca-ES"/>
        </w:rPr>
      </w:pPr>
      <w:r w:rsidRPr="00D36C7E">
        <w:rPr>
          <w:rFonts w:cs="Arial"/>
          <w:b/>
          <w:szCs w:val="22"/>
          <w:lang w:eastAsia="ca-ES"/>
        </w:rPr>
        <w:t>15.</w:t>
      </w:r>
      <w:r w:rsidR="004F6709" w:rsidRPr="00D36C7E">
        <w:rPr>
          <w:rFonts w:cs="Arial"/>
          <w:b/>
          <w:szCs w:val="22"/>
          <w:lang w:eastAsia="ca-ES"/>
        </w:rPr>
        <w:t>5</w:t>
      </w:r>
      <w:r w:rsidRPr="00D36C7E">
        <w:rPr>
          <w:rFonts w:cs="Arial"/>
          <w:b/>
          <w:szCs w:val="22"/>
          <w:lang w:eastAsia="ca-ES"/>
        </w:rPr>
        <w:t>.</w:t>
      </w:r>
      <w:r w:rsidRPr="00FA7995">
        <w:rPr>
          <w:rFonts w:cs="Arial"/>
          <w:szCs w:val="22"/>
          <w:lang w:eastAsia="ca-ES"/>
        </w:rPr>
        <w:t xml:space="preserve"> Així mateix, l’eventual falsedat en allò declarat per les empreses licitadores en la declaració responsable conforme es reuneixen els requisits per a contractar</w:t>
      </w:r>
      <w:r w:rsidR="00760DCA">
        <w:rPr>
          <w:rFonts w:cs="Arial"/>
          <w:szCs w:val="22"/>
          <w:lang w:eastAsia="ca-ES"/>
        </w:rPr>
        <w:t xml:space="preserve">, </w:t>
      </w:r>
      <w:r w:rsidR="00760DCA" w:rsidRPr="00CF4A7A">
        <w:rPr>
          <w:rFonts w:cs="Arial"/>
          <w:color w:val="000000" w:themeColor="text1"/>
          <w:szCs w:val="22"/>
          <w:lang w:eastAsia="ca-ES"/>
        </w:rPr>
        <w:t>així com en qualsevol altra declaració en relació amb la capacitat i solvència,</w:t>
      </w:r>
      <w:r w:rsidRPr="00CF4A7A">
        <w:rPr>
          <w:rFonts w:cs="Arial"/>
          <w:color w:val="000000" w:themeColor="text1"/>
          <w:szCs w:val="22"/>
          <w:lang w:eastAsia="ca-ES"/>
        </w:rPr>
        <w:t xml:space="preserve"> </w:t>
      </w:r>
      <w:r w:rsidRPr="00FA7995">
        <w:rPr>
          <w:rFonts w:cs="Arial"/>
          <w:szCs w:val="22"/>
          <w:lang w:eastAsia="ca-ES"/>
        </w:rPr>
        <w:t>pot donar lloc a la causa de prohibició de contractar amb el sector públic prevista en l’article 71.1.e de la LCSP.</w:t>
      </w:r>
    </w:p>
    <w:p w14:paraId="66A240D5" w14:textId="77777777" w:rsidR="005C3996" w:rsidRPr="00FA7995" w:rsidRDefault="005C3996" w:rsidP="00FA7995">
      <w:pPr>
        <w:autoSpaceDE w:val="0"/>
        <w:autoSpaceDN w:val="0"/>
        <w:adjustRightInd w:val="0"/>
        <w:jc w:val="both"/>
        <w:rPr>
          <w:rFonts w:cs="Arial"/>
          <w:b/>
          <w:bCs/>
          <w:szCs w:val="22"/>
          <w:lang w:eastAsia="ca-ES"/>
        </w:rPr>
      </w:pPr>
    </w:p>
    <w:p w14:paraId="799E1C98"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Set</w:t>
      </w:r>
      <w:r w:rsidRPr="00FA7995">
        <w:rPr>
          <w:rFonts w:cs="Arial"/>
          <w:b/>
          <w:bCs/>
          <w:szCs w:val="22"/>
          <w:lang w:eastAsia="ca-ES"/>
        </w:rPr>
        <w:t>zena. Garantia definitiva</w:t>
      </w:r>
    </w:p>
    <w:p w14:paraId="41BBF5AB" w14:textId="77777777" w:rsidR="00AC1B12" w:rsidRPr="00FA7995" w:rsidRDefault="00AC1B12" w:rsidP="00AC1B12">
      <w:pPr>
        <w:autoSpaceDE w:val="0"/>
        <w:autoSpaceDN w:val="0"/>
        <w:adjustRightInd w:val="0"/>
        <w:jc w:val="both"/>
        <w:rPr>
          <w:rFonts w:cs="Arial"/>
          <w:b/>
          <w:bCs/>
          <w:szCs w:val="22"/>
          <w:lang w:eastAsia="ca-ES"/>
        </w:rPr>
      </w:pPr>
    </w:p>
    <w:p w14:paraId="748D780A" w14:textId="77777777" w:rsidR="00CF4A7A" w:rsidRDefault="00AC1B12" w:rsidP="00AC1B12">
      <w:pPr>
        <w:jc w:val="both"/>
        <w:rPr>
          <w:rFonts w:cs="Arial"/>
          <w:b/>
          <w:szCs w:val="22"/>
        </w:rPr>
      </w:pPr>
      <w:r w:rsidRPr="00D36C7E">
        <w:rPr>
          <w:rFonts w:cs="Arial"/>
          <w:b/>
          <w:szCs w:val="22"/>
        </w:rPr>
        <w:t>16.1.</w:t>
      </w:r>
      <w:r w:rsidRPr="00FA7995">
        <w:rPr>
          <w:rFonts w:cs="Arial"/>
          <w:szCs w:val="22"/>
        </w:rPr>
        <w:t xml:space="preserve"> L’empresa proposada com adjudicatària ha de constituir a disposició de l’òrgan de contractació, en el </w:t>
      </w:r>
      <w:r w:rsidRPr="00FA7995">
        <w:rPr>
          <w:rFonts w:cs="Arial"/>
          <w:b/>
          <w:szCs w:val="22"/>
        </w:rPr>
        <w:t>termini màxim de</w:t>
      </w:r>
      <w:r w:rsidR="003F2ADF">
        <w:rPr>
          <w:rFonts w:cs="Arial"/>
          <w:b/>
          <w:szCs w:val="22"/>
        </w:rPr>
        <w:t xml:space="preserve"> deu</w:t>
      </w:r>
      <w:r w:rsidRPr="00500BF3">
        <w:rPr>
          <w:rFonts w:cs="Arial"/>
          <w:b/>
          <w:szCs w:val="22"/>
        </w:rPr>
        <w:t xml:space="preserve"> (</w:t>
      </w:r>
      <w:r w:rsidR="0030610B">
        <w:rPr>
          <w:rFonts w:cs="Arial"/>
          <w:b/>
          <w:szCs w:val="22"/>
        </w:rPr>
        <w:t>10</w:t>
      </w:r>
      <w:r w:rsidRPr="00500BF3">
        <w:rPr>
          <w:rFonts w:cs="Arial"/>
          <w:b/>
          <w:szCs w:val="22"/>
        </w:rPr>
        <w:t>)</w:t>
      </w:r>
      <w:r w:rsidRPr="00FA7995">
        <w:rPr>
          <w:rFonts w:cs="Arial"/>
          <w:b/>
          <w:szCs w:val="22"/>
        </w:rPr>
        <w:t xml:space="preserve"> </w:t>
      </w:r>
      <w:r w:rsidRPr="003F2ADF">
        <w:rPr>
          <w:rFonts w:cs="Arial"/>
          <w:b/>
          <w:szCs w:val="22"/>
        </w:rPr>
        <w:t>dies hàbils</w:t>
      </w:r>
      <w:r w:rsidRPr="00FA7995">
        <w:rPr>
          <w:rFonts w:cs="Arial"/>
          <w:szCs w:val="22"/>
        </w:rPr>
        <w:t xml:space="preserve"> a comptar de la tramesa del requeriment feta a aquest efecte, una garantia definitiva per l’import que s’assenyala en </w:t>
      </w:r>
      <w:r w:rsidRPr="00FA7995">
        <w:rPr>
          <w:rFonts w:cs="Arial"/>
          <w:b/>
          <w:szCs w:val="22"/>
        </w:rPr>
        <w:t>l’apartat G del quadre de característiques</w:t>
      </w:r>
      <w:r w:rsidR="00CF4A7A">
        <w:rPr>
          <w:rFonts w:cs="Arial"/>
          <w:b/>
          <w:szCs w:val="22"/>
        </w:rPr>
        <w:t>.</w:t>
      </w:r>
    </w:p>
    <w:p w14:paraId="62CC8419" w14:textId="0E552C34" w:rsidR="00AC1B12" w:rsidRPr="00FA7995" w:rsidRDefault="00AC1B12" w:rsidP="00AC1B12">
      <w:pPr>
        <w:jc w:val="both"/>
        <w:rPr>
          <w:rFonts w:cs="Arial"/>
          <w:szCs w:val="22"/>
        </w:rPr>
      </w:pPr>
      <w:r w:rsidRPr="00FA7995">
        <w:rPr>
          <w:rFonts w:cs="Arial"/>
          <w:b/>
          <w:szCs w:val="22"/>
        </w:rPr>
        <w:t xml:space="preserve"> </w:t>
      </w:r>
    </w:p>
    <w:p w14:paraId="5AF4B143" w14:textId="77777777" w:rsidR="00AC1B12" w:rsidRPr="00FA7995" w:rsidRDefault="00AC1B12" w:rsidP="00AC1B12">
      <w:pPr>
        <w:jc w:val="both"/>
        <w:rPr>
          <w:rFonts w:cs="Arial"/>
          <w:szCs w:val="22"/>
        </w:rPr>
      </w:pPr>
      <w:r w:rsidRPr="00D36C7E">
        <w:rPr>
          <w:rFonts w:cs="Arial"/>
          <w:b/>
          <w:szCs w:val="22"/>
        </w:rPr>
        <w:t>16.2.</w:t>
      </w:r>
      <w:r w:rsidRPr="00FA7995">
        <w:rPr>
          <w:rFonts w:cs="Arial"/>
          <w:szCs w:val="22"/>
        </w:rPr>
        <w:t xml:space="preserve"> Les garanties es prestaran en una de les formes següents d’acord amb l’article 108 de la LCSP: </w:t>
      </w:r>
    </w:p>
    <w:p w14:paraId="78412CAE" w14:textId="77777777" w:rsidR="00AC1B12" w:rsidRPr="00FA7995" w:rsidRDefault="00AC1B12" w:rsidP="00AC1B12">
      <w:pPr>
        <w:ind w:left="426" w:hanging="426"/>
        <w:jc w:val="both"/>
        <w:rPr>
          <w:rFonts w:cs="Arial"/>
          <w:szCs w:val="22"/>
        </w:rPr>
      </w:pPr>
    </w:p>
    <w:p w14:paraId="775C0B24" w14:textId="77777777" w:rsidR="00AC1B12" w:rsidRPr="00FA7995" w:rsidRDefault="00AC1B12" w:rsidP="00AC1B12">
      <w:pPr>
        <w:numPr>
          <w:ilvl w:val="0"/>
          <w:numId w:val="3"/>
        </w:numPr>
        <w:ind w:left="284" w:hanging="284"/>
        <w:jc w:val="both"/>
        <w:rPr>
          <w:rFonts w:cs="Arial"/>
          <w:szCs w:val="22"/>
        </w:rPr>
      </w:pPr>
      <w:r w:rsidRPr="00FA7995">
        <w:rPr>
          <w:rFonts w:cs="Arial"/>
          <w:szCs w:val="22"/>
          <w:u w:val="single"/>
        </w:rPr>
        <w:t>En efectiu o en valors de deute públic</w:t>
      </w:r>
      <w:r w:rsidRPr="00FA7995">
        <w:rPr>
          <w:rFonts w:cs="Arial"/>
          <w:szCs w:val="22"/>
        </w:rPr>
        <w:t xml:space="preserve"> amb subjecció, en cada cas, a les condicions establertes</w:t>
      </w:r>
      <w:r>
        <w:rPr>
          <w:rFonts w:cs="Arial"/>
          <w:szCs w:val="22"/>
        </w:rPr>
        <w:t xml:space="preserve"> reglamentàriament</w:t>
      </w:r>
      <w:r w:rsidRPr="00FA7995">
        <w:rPr>
          <w:rFonts w:cs="Arial"/>
          <w:szCs w:val="22"/>
        </w:rPr>
        <w:t>. L’efectiu i els certificats d’immobilització dels valors anotats s’han de dipositar a la Caixa General de Dipòsits de la Tresoreria General de la Generalitat de Catalunya (Gran Via de les Corts Catalanes 639 de Barcelona) o a les caixes de dipòsits de les tresoreries territorials de Girona (carretera de Barcelona, 54), Tarragona (</w:t>
      </w:r>
      <w:r>
        <w:rPr>
          <w:rFonts w:cs="Arial"/>
          <w:szCs w:val="22"/>
        </w:rPr>
        <w:t>carrer Vapor, 4-6</w:t>
      </w:r>
      <w:r w:rsidRPr="00FA7995">
        <w:rPr>
          <w:rFonts w:cs="Arial"/>
          <w:szCs w:val="22"/>
        </w:rPr>
        <w:t xml:space="preserve">) i Lleida (Lluís Companys,1). </w:t>
      </w:r>
    </w:p>
    <w:p w14:paraId="21244EB4" w14:textId="77777777" w:rsidR="00AC1B12" w:rsidRPr="00FA7995" w:rsidRDefault="00AC1B12" w:rsidP="00AC1B12">
      <w:pPr>
        <w:tabs>
          <w:tab w:val="left" w:pos="360"/>
        </w:tabs>
        <w:ind w:left="284" w:hanging="284"/>
        <w:jc w:val="both"/>
        <w:rPr>
          <w:rFonts w:cs="Arial"/>
          <w:szCs w:val="22"/>
        </w:rPr>
      </w:pPr>
    </w:p>
    <w:p w14:paraId="08EC1527" w14:textId="77777777" w:rsidR="00AC1B12" w:rsidRPr="00FA7995" w:rsidRDefault="00AC1B12" w:rsidP="00AC1B12">
      <w:pPr>
        <w:numPr>
          <w:ilvl w:val="0"/>
          <w:numId w:val="3"/>
        </w:numPr>
        <w:tabs>
          <w:tab w:val="left" w:pos="360"/>
          <w:tab w:val="num" w:pos="426"/>
        </w:tabs>
        <w:ind w:left="284" w:hanging="284"/>
        <w:jc w:val="both"/>
        <w:rPr>
          <w:rFonts w:cs="Arial"/>
          <w:szCs w:val="22"/>
        </w:rPr>
      </w:pPr>
      <w:r w:rsidRPr="00FA7995">
        <w:rPr>
          <w:rFonts w:cs="Arial"/>
          <w:szCs w:val="22"/>
          <w:u w:val="single"/>
        </w:rPr>
        <w:t>Mitjançant aval</w:t>
      </w:r>
      <w:r w:rsidRPr="00FA7995">
        <w:rPr>
          <w:rFonts w:cs="Arial"/>
          <w:szCs w:val="22"/>
        </w:rPr>
        <w:t>, prestat en la forma i condicions establertes</w:t>
      </w:r>
      <w:r>
        <w:rPr>
          <w:rFonts w:cs="Arial"/>
          <w:szCs w:val="22"/>
        </w:rPr>
        <w:t xml:space="preserve"> reglamentàriament</w:t>
      </w:r>
      <w:r w:rsidRPr="00FA7995">
        <w:rPr>
          <w:rFonts w:cs="Arial"/>
          <w:szCs w:val="22"/>
        </w:rPr>
        <w:t>, per algun dels bancs, caixes d’estalvi, cooperatives de crèdit, establiments financers de crèdit i societats de garantia recíproca autoritzats per operar a Espanya, que han de dipositar-se en algun dels establiments esmentats en l’apartat a).</w:t>
      </w:r>
    </w:p>
    <w:p w14:paraId="63F430C3"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29FFA081" w14:textId="77777777" w:rsidR="00AC1B12" w:rsidRPr="00FA7995" w:rsidRDefault="00AC1B12" w:rsidP="00AC1B12">
      <w:pPr>
        <w:numPr>
          <w:ilvl w:val="0"/>
          <w:numId w:val="3"/>
        </w:numPr>
        <w:tabs>
          <w:tab w:val="left" w:pos="360"/>
          <w:tab w:val="num" w:pos="426"/>
        </w:tabs>
        <w:ind w:left="284" w:hanging="284"/>
        <w:jc w:val="both"/>
        <w:rPr>
          <w:rFonts w:cs="Arial"/>
          <w:szCs w:val="22"/>
        </w:rPr>
      </w:pPr>
      <w:r w:rsidRPr="00FA7995">
        <w:rPr>
          <w:rFonts w:cs="Arial"/>
          <w:szCs w:val="22"/>
          <w:u w:val="single"/>
        </w:rPr>
        <w:t>Mitjançant contracte d’assegurança de caució</w:t>
      </w:r>
      <w:r w:rsidRPr="00933011">
        <w:rPr>
          <w:rFonts w:cs="Arial"/>
          <w:szCs w:val="22"/>
        </w:rPr>
        <w:t xml:space="preserve"> </w:t>
      </w:r>
      <w:r w:rsidRPr="00FA7995">
        <w:rPr>
          <w:rFonts w:cs="Arial"/>
          <w:szCs w:val="22"/>
        </w:rPr>
        <w:t>amb una entitat asseguradora autoritzada per a operar, en la forma i condicions establertes</w:t>
      </w:r>
      <w:r>
        <w:rPr>
          <w:rFonts w:cs="Arial"/>
          <w:szCs w:val="22"/>
        </w:rPr>
        <w:t xml:space="preserve"> reglamentàriament</w:t>
      </w:r>
      <w:r w:rsidRPr="00FA7995">
        <w:rPr>
          <w:rFonts w:cs="Arial"/>
          <w:szCs w:val="22"/>
        </w:rPr>
        <w:t>. El certificat de l’assegurança s’ha de lliurar en els establiments assenyalats en l’apartat a).</w:t>
      </w:r>
    </w:p>
    <w:p w14:paraId="4EBD2B69"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066B6AA6" w14:textId="77777777" w:rsidR="00BE67D7" w:rsidRPr="00FA7995" w:rsidRDefault="00AC1B12" w:rsidP="00BE67D7">
      <w:pPr>
        <w:numPr>
          <w:ilvl w:val="0"/>
          <w:numId w:val="3"/>
        </w:numPr>
        <w:tabs>
          <w:tab w:val="clear" w:pos="1637"/>
          <w:tab w:val="left" w:pos="360"/>
          <w:tab w:val="num" w:pos="426"/>
        </w:tabs>
        <w:ind w:left="284" w:hanging="284"/>
        <w:jc w:val="both"/>
        <w:rPr>
          <w:rFonts w:cs="Arial"/>
          <w:szCs w:val="22"/>
        </w:rPr>
      </w:pPr>
      <w:r w:rsidRPr="00B93972">
        <w:rPr>
          <w:rFonts w:cs="Arial"/>
          <w:szCs w:val="22"/>
          <w:u w:val="single"/>
        </w:rPr>
        <w:t>La garantia es pot constituir també mitjançant retenció en el preu del contracte</w:t>
      </w:r>
      <w:r w:rsidRPr="00B93972">
        <w:rPr>
          <w:rFonts w:cs="Arial"/>
          <w:szCs w:val="22"/>
        </w:rPr>
        <w:t xml:space="preserve"> </w:t>
      </w:r>
      <w:r w:rsidR="00BE67D7" w:rsidRPr="00FA7995">
        <w:rPr>
          <w:rFonts w:cs="Arial"/>
          <w:szCs w:val="22"/>
        </w:rPr>
        <w:t xml:space="preserve">quan així es prevegi </w:t>
      </w:r>
      <w:r w:rsidR="00BE67D7" w:rsidRPr="00FA7995">
        <w:rPr>
          <w:rFonts w:cs="Arial"/>
          <w:b/>
          <w:szCs w:val="22"/>
        </w:rPr>
        <w:t>a l’apartat G.2 del quadre de característiques</w:t>
      </w:r>
      <w:r w:rsidR="00BE67D7" w:rsidRPr="00FA7995">
        <w:rPr>
          <w:rFonts w:cs="Arial"/>
          <w:szCs w:val="22"/>
        </w:rPr>
        <w:t xml:space="preserve">. Si així s’estableix en </w:t>
      </w:r>
      <w:r w:rsidR="00BE67D7">
        <w:rPr>
          <w:rFonts w:cs="Arial"/>
          <w:szCs w:val="22"/>
        </w:rPr>
        <w:t xml:space="preserve">aquest </w:t>
      </w:r>
      <w:r w:rsidR="00BE67D7" w:rsidRPr="00FA7995">
        <w:rPr>
          <w:rFonts w:cs="Arial"/>
          <w:szCs w:val="22"/>
        </w:rPr>
        <w:t xml:space="preserve">apartat del quadre de característiques, la retenció en el preu pot esdevenir l’únic mitjà de constitució de la garantia definitiva. </w:t>
      </w:r>
    </w:p>
    <w:p w14:paraId="61E72477" w14:textId="77777777" w:rsidR="00BE67D7" w:rsidRPr="00FA7995" w:rsidRDefault="00BE67D7" w:rsidP="00BE67D7">
      <w:pPr>
        <w:tabs>
          <w:tab w:val="left" w:pos="360"/>
        </w:tabs>
        <w:ind w:left="284"/>
        <w:jc w:val="both"/>
        <w:rPr>
          <w:rFonts w:cs="Arial"/>
          <w:szCs w:val="22"/>
        </w:rPr>
      </w:pPr>
    </w:p>
    <w:p w14:paraId="7B6ED1FA" w14:textId="77777777" w:rsidR="00BE67D7" w:rsidRPr="00FA7995" w:rsidRDefault="00BE67D7" w:rsidP="00BE67D7">
      <w:pPr>
        <w:tabs>
          <w:tab w:val="left" w:pos="360"/>
        </w:tabs>
        <w:ind w:left="284"/>
        <w:jc w:val="both"/>
        <w:rPr>
          <w:rFonts w:cs="Arial"/>
          <w:szCs w:val="22"/>
        </w:rPr>
      </w:pPr>
      <w:r>
        <w:rPr>
          <w:rFonts w:cs="Arial"/>
          <w:szCs w:val="22"/>
        </w:rPr>
        <w:t xml:space="preserve">En tant </w:t>
      </w:r>
      <w:r w:rsidRPr="00FA7995">
        <w:rPr>
          <w:rFonts w:cs="Arial"/>
          <w:szCs w:val="22"/>
        </w:rPr>
        <w:t xml:space="preserve">que el sistema de retenció sobre el preu </w:t>
      </w:r>
      <w:r>
        <w:rPr>
          <w:rFonts w:cs="Arial"/>
          <w:szCs w:val="22"/>
        </w:rPr>
        <w:t xml:space="preserve">és </w:t>
      </w:r>
      <w:r w:rsidRPr="00FA7995">
        <w:rPr>
          <w:rFonts w:cs="Arial"/>
          <w:szCs w:val="22"/>
        </w:rPr>
        <w:t xml:space="preserve">potestatiu per a l’empresa proposada, la sol·licitud de la retenció en el preu s’ha de fer per escrit, identificant clarament </w:t>
      </w:r>
      <w:r w:rsidRPr="00F803EF">
        <w:rPr>
          <w:rFonts w:cs="Arial"/>
          <w:szCs w:val="22"/>
        </w:rPr>
        <w:t>el títol, el número d’expedient i l’import de la garantia definitiva.</w:t>
      </w:r>
      <w:r w:rsidRPr="00FA7995">
        <w:rPr>
          <w:rFonts w:cs="Arial"/>
          <w:szCs w:val="22"/>
        </w:rPr>
        <w:t xml:space="preserve"> </w:t>
      </w:r>
    </w:p>
    <w:p w14:paraId="657A6179" w14:textId="77777777" w:rsidR="00BE67D7" w:rsidRPr="00FA7995" w:rsidRDefault="00BE67D7" w:rsidP="00BE67D7">
      <w:pPr>
        <w:tabs>
          <w:tab w:val="left" w:pos="360"/>
        </w:tabs>
        <w:ind w:left="284"/>
        <w:jc w:val="both"/>
        <w:rPr>
          <w:rFonts w:cs="Arial"/>
          <w:szCs w:val="22"/>
        </w:rPr>
      </w:pPr>
    </w:p>
    <w:p w14:paraId="22FA5053" w14:textId="77777777" w:rsidR="00BE67D7" w:rsidRPr="00FA7995" w:rsidRDefault="00BE67D7" w:rsidP="00BE67D7">
      <w:pPr>
        <w:tabs>
          <w:tab w:val="left" w:pos="360"/>
        </w:tabs>
        <w:ind w:left="284"/>
        <w:jc w:val="both"/>
        <w:rPr>
          <w:rFonts w:cs="Arial"/>
          <w:szCs w:val="22"/>
        </w:rPr>
      </w:pPr>
      <w:r w:rsidRPr="00FA7995">
        <w:rPr>
          <w:rFonts w:cs="Arial"/>
          <w:szCs w:val="22"/>
        </w:rPr>
        <w:t>La retenció de l’import de la garantia es farà efectiu a càrrec de l’abonament de la primera obligació reconeguda relativa a l’execució del contracte. En el cas que aquest import fos insuficient, es farà a càrrec de les successives obligacions.</w:t>
      </w:r>
    </w:p>
    <w:p w14:paraId="0C988615" w14:textId="77777777" w:rsidR="00AC1B12" w:rsidRPr="00FA7995" w:rsidRDefault="00AC1B12" w:rsidP="00AC1B12">
      <w:pPr>
        <w:jc w:val="both"/>
        <w:rPr>
          <w:rFonts w:cs="Arial"/>
          <w:szCs w:val="22"/>
        </w:rPr>
      </w:pPr>
    </w:p>
    <w:p w14:paraId="525C7FB0" w14:textId="77777777" w:rsidR="00AC1B12" w:rsidRPr="00FA7995" w:rsidRDefault="00AC1B12" w:rsidP="00AC1B12">
      <w:pPr>
        <w:jc w:val="both"/>
        <w:rPr>
          <w:rFonts w:cs="Arial"/>
          <w:szCs w:val="22"/>
        </w:rPr>
      </w:pPr>
      <w:r w:rsidRPr="00D36C7E">
        <w:rPr>
          <w:rFonts w:cs="Arial"/>
          <w:b/>
          <w:szCs w:val="22"/>
        </w:rPr>
        <w:t>16.3.</w:t>
      </w:r>
      <w:r w:rsidRPr="00FA7995">
        <w:rPr>
          <w:rFonts w:cs="Arial"/>
          <w:szCs w:val="22"/>
        </w:rPr>
        <w:t xml:space="preserve"> En el cas d’unió temporal d’empreses, la garantia definitiva es pot constituir per una o diverses de les empreses participants, sempre que en conjunt arribi a la quantia requerida en </w:t>
      </w:r>
      <w:r w:rsidRPr="00FA7995">
        <w:rPr>
          <w:rFonts w:cs="Arial"/>
          <w:b/>
          <w:szCs w:val="22"/>
        </w:rPr>
        <w:t>l’apartat G</w:t>
      </w:r>
      <w:r>
        <w:rPr>
          <w:rFonts w:cs="Arial"/>
          <w:b/>
          <w:szCs w:val="22"/>
        </w:rPr>
        <w:t>.1</w:t>
      </w:r>
      <w:r w:rsidRPr="00FA7995">
        <w:rPr>
          <w:rFonts w:cs="Arial"/>
          <w:b/>
          <w:szCs w:val="22"/>
        </w:rPr>
        <w:t xml:space="preserve"> del quadre de característiques</w:t>
      </w:r>
      <w:r w:rsidRPr="00FA7995">
        <w:rPr>
          <w:rFonts w:cs="Arial"/>
          <w:szCs w:val="22"/>
        </w:rPr>
        <w:t xml:space="preserve"> i garanteixi que totes les empreses integrants de la unió temporal en responen de forma solidària.</w:t>
      </w:r>
    </w:p>
    <w:p w14:paraId="419B5549" w14:textId="77777777" w:rsidR="00AC1B12" w:rsidRPr="00FA7995" w:rsidRDefault="00AC1B12" w:rsidP="00AC1B12">
      <w:pPr>
        <w:jc w:val="both"/>
        <w:rPr>
          <w:rFonts w:cs="Arial"/>
          <w:szCs w:val="22"/>
        </w:rPr>
      </w:pPr>
    </w:p>
    <w:p w14:paraId="7F239CE5" w14:textId="77777777" w:rsidR="00AC1B12" w:rsidRPr="00FA7995" w:rsidRDefault="00AC1B12" w:rsidP="00AC1B12">
      <w:pPr>
        <w:jc w:val="both"/>
        <w:rPr>
          <w:rFonts w:cs="Arial"/>
          <w:szCs w:val="22"/>
        </w:rPr>
      </w:pPr>
      <w:r w:rsidRPr="00D36C7E">
        <w:rPr>
          <w:rFonts w:cs="Arial"/>
          <w:b/>
          <w:szCs w:val="22"/>
        </w:rPr>
        <w:t>16.4.</w:t>
      </w:r>
      <w:r w:rsidRPr="00FA7995">
        <w:rPr>
          <w:rFonts w:cs="Arial"/>
          <w:szCs w:val="22"/>
        </w:rPr>
        <w:t xml:space="preserve"> La garantia definitiva respon dels conceptes definits en l’article 110 de la LCSP.</w:t>
      </w:r>
    </w:p>
    <w:p w14:paraId="1446F30E" w14:textId="77777777" w:rsidR="00AC1B12" w:rsidRPr="00FA7995" w:rsidRDefault="00AC1B12" w:rsidP="00AC1B12">
      <w:pPr>
        <w:jc w:val="both"/>
        <w:rPr>
          <w:rFonts w:cs="Arial"/>
          <w:szCs w:val="22"/>
        </w:rPr>
      </w:pPr>
    </w:p>
    <w:p w14:paraId="00E72F4A" w14:textId="77777777" w:rsidR="00AC1B12" w:rsidRPr="00FA7995" w:rsidRDefault="00AC1B12" w:rsidP="00AC1B12">
      <w:pPr>
        <w:jc w:val="both"/>
        <w:rPr>
          <w:rFonts w:cs="Arial"/>
          <w:szCs w:val="22"/>
        </w:rPr>
      </w:pPr>
      <w:r w:rsidRPr="00D36C7E">
        <w:rPr>
          <w:rFonts w:cs="Arial"/>
          <w:b/>
          <w:szCs w:val="22"/>
        </w:rPr>
        <w:t>16.5.</w:t>
      </w:r>
      <w:r w:rsidRPr="00FA7995">
        <w:rPr>
          <w:rFonts w:cs="Arial"/>
          <w:szCs w:val="22"/>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05F513E7" w14:textId="77777777" w:rsidR="00AC1B12" w:rsidRPr="00FA7995" w:rsidRDefault="00AC1B12" w:rsidP="00AC1B12">
      <w:pPr>
        <w:jc w:val="both"/>
        <w:rPr>
          <w:rFonts w:cs="Arial"/>
          <w:szCs w:val="22"/>
        </w:rPr>
      </w:pPr>
    </w:p>
    <w:p w14:paraId="26094A14" w14:textId="278E0175" w:rsidR="00AC1B12" w:rsidRPr="00FA7995" w:rsidRDefault="00AC1B12" w:rsidP="00AC1B12">
      <w:pPr>
        <w:jc w:val="both"/>
        <w:rPr>
          <w:rFonts w:cs="Arial"/>
          <w:szCs w:val="22"/>
        </w:rPr>
      </w:pPr>
      <w:r w:rsidRPr="00D36C7E">
        <w:rPr>
          <w:rFonts w:cs="Arial"/>
          <w:b/>
          <w:szCs w:val="22"/>
        </w:rPr>
        <w:t>16.</w:t>
      </w:r>
      <w:r w:rsidR="00C46A15" w:rsidRPr="00D36C7E">
        <w:rPr>
          <w:rFonts w:cs="Arial"/>
          <w:b/>
          <w:szCs w:val="22"/>
        </w:rPr>
        <w:t>6</w:t>
      </w:r>
      <w:r w:rsidRPr="00D36C7E">
        <w:rPr>
          <w:rFonts w:cs="Arial"/>
          <w:b/>
          <w:szCs w:val="22"/>
        </w:rPr>
        <w:t>.</w:t>
      </w:r>
      <w:r w:rsidRPr="00FA7995">
        <w:rPr>
          <w:rFonts w:cs="Arial"/>
          <w:szCs w:val="22"/>
        </w:rPr>
        <w:t xml:space="preserve"> Quan es facin efectives sobre la garantia les penalitats o indemnitzacions exigibles a l’empresa adjudicatària, aquesta haurà de reposar o ampliar la garantia, en la quantia que correspongui, en el termini de quinze (15) dies</w:t>
      </w:r>
      <w:r>
        <w:rPr>
          <w:rFonts w:cs="Arial"/>
          <w:szCs w:val="22"/>
        </w:rPr>
        <w:t xml:space="preserve"> naturals</w:t>
      </w:r>
      <w:r w:rsidRPr="00FA7995">
        <w:rPr>
          <w:rFonts w:cs="Arial"/>
          <w:szCs w:val="22"/>
        </w:rPr>
        <w:t xml:space="preserve"> des de l’execució. </w:t>
      </w:r>
    </w:p>
    <w:p w14:paraId="4D6BADD8" w14:textId="77777777" w:rsidR="00AC1B12" w:rsidRPr="00FA7995" w:rsidRDefault="00AC1B12" w:rsidP="00AC1B12">
      <w:pPr>
        <w:jc w:val="both"/>
        <w:rPr>
          <w:rFonts w:cs="Arial"/>
          <w:szCs w:val="22"/>
        </w:rPr>
      </w:pPr>
    </w:p>
    <w:p w14:paraId="7DD25630" w14:textId="7E2F1D26" w:rsidR="00AC1B12" w:rsidRDefault="00AC1B12" w:rsidP="00AC1B12">
      <w:pPr>
        <w:jc w:val="both"/>
        <w:rPr>
          <w:rFonts w:cs="Arial"/>
          <w:szCs w:val="22"/>
        </w:rPr>
      </w:pPr>
      <w:r w:rsidRPr="00D36C7E">
        <w:rPr>
          <w:rFonts w:cs="Arial"/>
          <w:b/>
          <w:szCs w:val="22"/>
        </w:rPr>
        <w:t>16.</w:t>
      </w:r>
      <w:r w:rsidR="00C46A15" w:rsidRPr="00D36C7E">
        <w:rPr>
          <w:rFonts w:cs="Arial"/>
          <w:b/>
          <w:szCs w:val="22"/>
        </w:rPr>
        <w:t>7</w:t>
      </w:r>
      <w:r w:rsidRPr="00D36C7E">
        <w:rPr>
          <w:rFonts w:cs="Arial"/>
          <w:b/>
          <w:szCs w:val="22"/>
        </w:rPr>
        <w:t>.</w:t>
      </w:r>
      <w:r w:rsidRPr="00FA7995">
        <w:rPr>
          <w:rFonts w:cs="Arial"/>
          <w:szCs w:val="22"/>
        </w:rPr>
        <w:t xml:space="preserve"> En el cas que la garantia no es reposi en els supòsits esmentats en l’apartat anterior, l’</w:t>
      </w:r>
      <w:r w:rsidR="00582972">
        <w:rPr>
          <w:rFonts w:cs="Arial"/>
          <w:szCs w:val="22"/>
        </w:rPr>
        <w:t>ACCD</w:t>
      </w:r>
      <w:r w:rsidRPr="00FA7995">
        <w:rPr>
          <w:rFonts w:cs="Arial"/>
          <w:szCs w:val="22"/>
        </w:rPr>
        <w:t xml:space="preserve"> pot resoldre el contracte.</w:t>
      </w:r>
    </w:p>
    <w:p w14:paraId="094158DE" w14:textId="77777777" w:rsidR="000F5BB6" w:rsidRPr="00FA7995" w:rsidRDefault="000F5BB6" w:rsidP="00FA7995">
      <w:pPr>
        <w:autoSpaceDE w:val="0"/>
        <w:autoSpaceDN w:val="0"/>
        <w:adjustRightInd w:val="0"/>
        <w:jc w:val="both"/>
        <w:rPr>
          <w:rFonts w:cs="Arial"/>
          <w:b/>
          <w:bCs/>
          <w:szCs w:val="22"/>
          <w:lang w:eastAsia="ca-ES"/>
        </w:rPr>
      </w:pPr>
    </w:p>
    <w:p w14:paraId="2AFADFA4"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Disse</w:t>
      </w:r>
      <w:r w:rsidRPr="00F803EF">
        <w:rPr>
          <w:rFonts w:cs="Arial"/>
          <w:b/>
          <w:bCs/>
          <w:szCs w:val="22"/>
          <w:lang w:eastAsia="ca-ES"/>
        </w:rPr>
        <w:t>tena. Decisió de no adjudicar o subscriure el contracte i desistiment del procediment</w:t>
      </w:r>
    </w:p>
    <w:p w14:paraId="756269BF" w14:textId="77777777" w:rsidR="00AC1B12" w:rsidRPr="00FA7995" w:rsidRDefault="00AC1B12" w:rsidP="00AC1B12">
      <w:pPr>
        <w:autoSpaceDE w:val="0"/>
        <w:autoSpaceDN w:val="0"/>
        <w:adjustRightInd w:val="0"/>
        <w:jc w:val="both"/>
        <w:rPr>
          <w:rFonts w:cs="Arial"/>
          <w:szCs w:val="22"/>
          <w:lang w:eastAsia="ca-ES"/>
        </w:rPr>
      </w:pPr>
    </w:p>
    <w:p w14:paraId="5B7FB60D" w14:textId="0920CEBF" w:rsidR="00AC1B12" w:rsidRPr="00FA7995" w:rsidRDefault="00AC1B12" w:rsidP="00AC1B12">
      <w:pPr>
        <w:autoSpaceDE w:val="0"/>
        <w:autoSpaceDN w:val="0"/>
        <w:adjustRightInd w:val="0"/>
        <w:jc w:val="both"/>
        <w:rPr>
          <w:rFonts w:cs="Arial"/>
          <w:szCs w:val="22"/>
          <w:lang w:eastAsia="ca-ES"/>
        </w:rPr>
      </w:pPr>
      <w:r w:rsidRPr="00D36C7E">
        <w:rPr>
          <w:rFonts w:cs="Arial"/>
          <w:b/>
          <w:szCs w:val="22"/>
          <w:lang w:eastAsia="ca-ES"/>
        </w:rPr>
        <w:t>17.1</w:t>
      </w:r>
      <w:r w:rsidR="00C46A15" w:rsidRPr="00D36C7E">
        <w:rPr>
          <w:rFonts w:cs="Arial"/>
          <w:b/>
          <w:szCs w:val="22"/>
          <w:lang w:eastAsia="ca-ES"/>
        </w:rPr>
        <w:t>.</w:t>
      </w:r>
      <w:r>
        <w:rPr>
          <w:rFonts w:cs="Arial"/>
          <w:szCs w:val="22"/>
          <w:lang w:eastAsia="ca-ES"/>
        </w:rPr>
        <w:t xml:space="preserve"> </w:t>
      </w:r>
      <w:r w:rsidRPr="00FA7995">
        <w:rPr>
          <w:rFonts w:cs="Arial"/>
          <w:szCs w:val="22"/>
          <w:lang w:eastAsia="ca-ES"/>
        </w:rPr>
        <w:t xml:space="preserve">D’acord amb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4D77FFB1" w14:textId="77777777" w:rsidR="00AC1B12" w:rsidRPr="00FA7995" w:rsidRDefault="00AC1B12" w:rsidP="00AC1B12">
      <w:pPr>
        <w:autoSpaceDE w:val="0"/>
        <w:autoSpaceDN w:val="0"/>
        <w:adjustRightInd w:val="0"/>
        <w:jc w:val="both"/>
        <w:rPr>
          <w:rFonts w:cs="Arial"/>
          <w:szCs w:val="22"/>
          <w:lang w:eastAsia="ca-ES"/>
        </w:rPr>
      </w:pPr>
    </w:p>
    <w:p w14:paraId="0F990385" w14:textId="707E34C9" w:rsidR="00AC1B12" w:rsidRPr="00FA7995" w:rsidRDefault="00AC1B12" w:rsidP="00AC1B12">
      <w:pPr>
        <w:autoSpaceDE w:val="0"/>
        <w:autoSpaceDN w:val="0"/>
        <w:adjustRightInd w:val="0"/>
        <w:jc w:val="both"/>
        <w:rPr>
          <w:rFonts w:cs="Arial"/>
          <w:szCs w:val="22"/>
        </w:rPr>
      </w:pPr>
      <w:r w:rsidRPr="00D36C7E">
        <w:rPr>
          <w:rFonts w:cs="Arial"/>
          <w:b/>
          <w:szCs w:val="22"/>
          <w:lang w:eastAsia="ca-ES"/>
        </w:rPr>
        <w:t>17.2</w:t>
      </w:r>
      <w:r w:rsidR="00C46A15" w:rsidRPr="00D36C7E">
        <w:rPr>
          <w:rFonts w:cs="Arial"/>
          <w:b/>
          <w:szCs w:val="22"/>
          <w:lang w:eastAsia="ca-ES"/>
        </w:rPr>
        <w:t>.</w:t>
      </w:r>
      <w:r w:rsidRPr="00FA7995">
        <w:rPr>
          <w:rFonts w:cs="Arial"/>
          <w:szCs w:val="22"/>
          <w:lang w:eastAsia="ca-ES"/>
        </w:rPr>
        <w:t>També podrà desistir del procediment, abans de la formalització del contracte, notificant-ho a les empreses licitadores, quan apreciï una infracció no esmenable de</w:t>
      </w:r>
      <w:r w:rsidRPr="00FA7995">
        <w:rPr>
          <w:rFonts w:cs="Arial"/>
          <w:szCs w:val="22"/>
        </w:rPr>
        <w:t xml:space="preserve"> les normes de preparació del contracte o de les reguladores del procediment d’adjudicació.</w:t>
      </w:r>
    </w:p>
    <w:p w14:paraId="7C28AD1A" w14:textId="77777777" w:rsidR="00AC1B12" w:rsidRPr="00FA7995" w:rsidRDefault="00AC1B12" w:rsidP="00AC1B12">
      <w:pPr>
        <w:autoSpaceDE w:val="0"/>
        <w:autoSpaceDN w:val="0"/>
        <w:adjustRightInd w:val="0"/>
        <w:jc w:val="both"/>
        <w:rPr>
          <w:rFonts w:cs="Arial"/>
          <w:szCs w:val="22"/>
        </w:rPr>
      </w:pPr>
    </w:p>
    <w:p w14:paraId="3F85A998" w14:textId="09018191" w:rsidR="00AC1B12" w:rsidRPr="00FA7995" w:rsidRDefault="00AC1B12" w:rsidP="00AC1B12">
      <w:pPr>
        <w:autoSpaceDE w:val="0"/>
        <w:autoSpaceDN w:val="0"/>
        <w:adjustRightInd w:val="0"/>
        <w:jc w:val="both"/>
        <w:rPr>
          <w:rFonts w:cs="Arial"/>
          <w:b/>
          <w:szCs w:val="22"/>
        </w:rPr>
      </w:pPr>
      <w:r w:rsidRPr="00D36C7E">
        <w:rPr>
          <w:rFonts w:cs="Arial"/>
          <w:b/>
          <w:szCs w:val="22"/>
        </w:rPr>
        <w:t>17.3</w:t>
      </w:r>
      <w:r w:rsidR="00C46A15" w:rsidRPr="00D36C7E">
        <w:rPr>
          <w:rFonts w:cs="Arial"/>
          <w:b/>
          <w:szCs w:val="22"/>
        </w:rPr>
        <w:t>.</w:t>
      </w:r>
      <w:r>
        <w:rPr>
          <w:rFonts w:cs="Arial"/>
          <w:szCs w:val="22"/>
        </w:rPr>
        <w:t xml:space="preserve"> </w:t>
      </w:r>
      <w:r w:rsidRPr="00FA7995">
        <w:rPr>
          <w:rFonts w:cs="Arial"/>
          <w:szCs w:val="22"/>
        </w:rPr>
        <w:t>La decisió de no adjudicar o subscriure el contracte o el desistiment del procediment d’adjudicació es publicarà al Perfil de contractant.</w:t>
      </w:r>
    </w:p>
    <w:p w14:paraId="05C7FC79" w14:textId="77777777" w:rsidR="00957D57" w:rsidRPr="00FA7995" w:rsidRDefault="00957D57" w:rsidP="00FA7995">
      <w:pPr>
        <w:jc w:val="both"/>
        <w:rPr>
          <w:rFonts w:cs="Arial"/>
          <w:b/>
          <w:szCs w:val="22"/>
        </w:rPr>
      </w:pPr>
    </w:p>
    <w:p w14:paraId="642D4FAC" w14:textId="77777777" w:rsidR="00AC1B12" w:rsidRPr="00FA7995" w:rsidRDefault="00AC1B12" w:rsidP="00AC1B12">
      <w:pPr>
        <w:jc w:val="both"/>
        <w:rPr>
          <w:rFonts w:cs="Arial"/>
          <w:b/>
          <w:szCs w:val="22"/>
        </w:rPr>
      </w:pPr>
      <w:r w:rsidRPr="007127E7">
        <w:rPr>
          <w:rFonts w:cs="Arial"/>
          <w:b/>
          <w:szCs w:val="22"/>
        </w:rPr>
        <w:t>Di</w:t>
      </w:r>
      <w:r>
        <w:rPr>
          <w:rFonts w:cs="Arial"/>
          <w:b/>
          <w:szCs w:val="22"/>
        </w:rPr>
        <w:t>vui</w:t>
      </w:r>
      <w:r w:rsidRPr="007127E7">
        <w:rPr>
          <w:rFonts w:cs="Arial"/>
          <w:b/>
          <w:szCs w:val="22"/>
        </w:rPr>
        <w:t>tena. Adjudicació del contracte</w:t>
      </w:r>
    </w:p>
    <w:p w14:paraId="39566FA6" w14:textId="77777777" w:rsidR="00AC1B12" w:rsidRPr="00FA7995" w:rsidRDefault="00AC1B12" w:rsidP="00AC1B12">
      <w:pPr>
        <w:jc w:val="both"/>
        <w:rPr>
          <w:rFonts w:cs="Arial"/>
          <w:b/>
          <w:szCs w:val="22"/>
        </w:rPr>
      </w:pPr>
    </w:p>
    <w:p w14:paraId="4405F7F0" w14:textId="789A8EBD" w:rsidR="00AC1B12" w:rsidRPr="00FA7995" w:rsidRDefault="00AC1B12" w:rsidP="00AC1B12">
      <w:pPr>
        <w:autoSpaceDE w:val="0"/>
        <w:autoSpaceDN w:val="0"/>
        <w:adjustRightInd w:val="0"/>
        <w:jc w:val="both"/>
        <w:rPr>
          <w:rFonts w:cs="Arial"/>
          <w:szCs w:val="22"/>
          <w:lang w:eastAsia="ca-ES"/>
        </w:rPr>
      </w:pPr>
      <w:r w:rsidRPr="00D36C7E">
        <w:rPr>
          <w:rFonts w:cs="Arial"/>
          <w:b/>
          <w:szCs w:val="22"/>
          <w:lang w:eastAsia="ca-ES"/>
        </w:rPr>
        <w:t>18.1.</w:t>
      </w:r>
      <w:r w:rsidRPr="00FA7995">
        <w:rPr>
          <w:rFonts w:cs="Arial"/>
          <w:szCs w:val="22"/>
          <w:lang w:eastAsia="ca-ES"/>
        </w:rPr>
        <w:t xml:space="preserve"> Un cop presentada i conforme la documentació a què fa referència la clàusula 1</w:t>
      </w:r>
      <w:r>
        <w:rPr>
          <w:rFonts w:cs="Arial"/>
          <w:szCs w:val="22"/>
          <w:lang w:eastAsia="ca-ES"/>
        </w:rPr>
        <w:t>5</w:t>
      </w:r>
      <w:r w:rsidRPr="00FA7995">
        <w:rPr>
          <w:rFonts w:cs="Arial"/>
          <w:szCs w:val="22"/>
          <w:lang w:eastAsia="ca-ES"/>
        </w:rPr>
        <w:t xml:space="preserve"> d’aquest Plec, l’òrgan de contractació ha d’acordar l’adj</w:t>
      </w:r>
      <w:r>
        <w:rPr>
          <w:rFonts w:cs="Arial"/>
          <w:szCs w:val="22"/>
          <w:lang w:eastAsia="ca-ES"/>
        </w:rPr>
        <w:t xml:space="preserve">udicació a l’empresa licitadora proposada </w:t>
      </w:r>
      <w:r w:rsidRPr="00FA7995">
        <w:rPr>
          <w:rFonts w:cs="Arial"/>
          <w:szCs w:val="22"/>
          <w:lang w:eastAsia="ca-ES"/>
        </w:rPr>
        <w:t xml:space="preserve">dins el termini màxim de cinc (5) dies </w:t>
      </w:r>
      <w:r w:rsidR="0030610B">
        <w:rPr>
          <w:rFonts w:cs="Arial"/>
          <w:szCs w:val="22"/>
          <w:lang w:eastAsia="ca-ES"/>
        </w:rPr>
        <w:t xml:space="preserve">hàbils, </w:t>
      </w:r>
      <w:r w:rsidRPr="00FA7995">
        <w:rPr>
          <w:rFonts w:cs="Arial"/>
          <w:szCs w:val="22"/>
          <w:lang w:eastAsia="ca-ES"/>
        </w:rPr>
        <w:t xml:space="preserve">a comptar des de la data de recepció de l’esmentada documentació. </w:t>
      </w:r>
    </w:p>
    <w:p w14:paraId="34059AB7" w14:textId="77777777" w:rsidR="00AC1B12" w:rsidRPr="00FA7995" w:rsidRDefault="00AC1B12" w:rsidP="00AC1B12">
      <w:pPr>
        <w:autoSpaceDE w:val="0"/>
        <w:autoSpaceDN w:val="0"/>
        <w:adjustRightInd w:val="0"/>
        <w:jc w:val="both"/>
        <w:rPr>
          <w:rFonts w:cs="Arial"/>
          <w:szCs w:val="22"/>
          <w:lang w:eastAsia="ca-ES"/>
        </w:rPr>
      </w:pPr>
    </w:p>
    <w:p w14:paraId="560D20DE"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50B2BBF0" w14:textId="77777777" w:rsidR="00AC1B12" w:rsidRPr="00FA7995" w:rsidRDefault="00AC1B12" w:rsidP="00AC1B12">
      <w:pPr>
        <w:pStyle w:val="Pargrafdellista"/>
        <w:autoSpaceDE w:val="0"/>
        <w:autoSpaceDN w:val="0"/>
        <w:adjustRightInd w:val="0"/>
        <w:ind w:left="284"/>
        <w:jc w:val="both"/>
        <w:rPr>
          <w:rFonts w:cs="Arial"/>
          <w:szCs w:val="22"/>
          <w:lang w:eastAsia="ca-ES"/>
        </w:rPr>
      </w:pPr>
    </w:p>
    <w:p w14:paraId="73E0D77A" w14:textId="77777777" w:rsidR="00AC1B12" w:rsidRPr="00FA7995" w:rsidRDefault="00AC1B12" w:rsidP="00AC1B12">
      <w:pPr>
        <w:autoSpaceDE w:val="0"/>
        <w:autoSpaceDN w:val="0"/>
        <w:adjustRightInd w:val="0"/>
        <w:jc w:val="both"/>
        <w:rPr>
          <w:rFonts w:cs="Arial"/>
          <w:snapToGrid w:val="0"/>
          <w:szCs w:val="22"/>
        </w:rPr>
      </w:pPr>
      <w:r w:rsidRPr="00D36C7E">
        <w:rPr>
          <w:rFonts w:cs="Arial"/>
          <w:b/>
          <w:szCs w:val="22"/>
          <w:lang w:eastAsia="ca-ES"/>
        </w:rPr>
        <w:t>18.2.</w:t>
      </w:r>
      <w:r w:rsidRPr="00F803EF">
        <w:rPr>
          <w:rFonts w:cs="Arial"/>
          <w:szCs w:val="22"/>
          <w:lang w:eastAsia="ca-ES"/>
        </w:rPr>
        <w:t xml:space="preserve"> </w:t>
      </w:r>
      <w:r w:rsidRPr="00F803EF">
        <w:rPr>
          <w:rFonts w:cs="Arial"/>
          <w:snapToGrid w:val="0"/>
          <w:szCs w:val="22"/>
        </w:rPr>
        <w:t>La resolució d’adjudicació del contracte es notificarà a les empreses licitadores mitjançant notificació electrònica a través de l’e-NOTUM, d’acord amb la clàusula 7 d’aquest Plec, i es publicarà en el Perfil de contractant de l’òrgan de contractació dins el termini de quinze (15) dies</w:t>
      </w:r>
      <w:r>
        <w:rPr>
          <w:rFonts w:cs="Arial"/>
          <w:snapToGrid w:val="0"/>
          <w:szCs w:val="22"/>
        </w:rPr>
        <w:t xml:space="preserve"> naturals</w:t>
      </w:r>
      <w:r w:rsidRPr="00F803EF">
        <w:rPr>
          <w:rFonts w:cs="Arial"/>
          <w:snapToGrid w:val="0"/>
          <w:szCs w:val="22"/>
        </w:rPr>
        <w:t>, indicant el termini en què s’haurà de procedir a la formalització del contracte.</w:t>
      </w:r>
    </w:p>
    <w:p w14:paraId="13B755BD" w14:textId="77777777" w:rsidR="00AC1B12" w:rsidRPr="00FA7995" w:rsidRDefault="00AC1B12" w:rsidP="00AC1B12">
      <w:pPr>
        <w:autoSpaceDE w:val="0"/>
        <w:autoSpaceDN w:val="0"/>
        <w:adjustRightInd w:val="0"/>
        <w:jc w:val="both"/>
        <w:rPr>
          <w:rFonts w:cs="Arial"/>
          <w:snapToGrid w:val="0"/>
          <w:szCs w:val="22"/>
        </w:rPr>
      </w:pPr>
    </w:p>
    <w:p w14:paraId="7B60F538" w14:textId="77777777" w:rsidR="00AC1B12" w:rsidRPr="00FA7995" w:rsidRDefault="00AC1B12" w:rsidP="00AC1B12">
      <w:pPr>
        <w:autoSpaceDE w:val="0"/>
        <w:autoSpaceDN w:val="0"/>
        <w:adjustRightInd w:val="0"/>
        <w:jc w:val="both"/>
        <w:rPr>
          <w:rFonts w:cs="Arial"/>
          <w:b/>
          <w:szCs w:val="22"/>
        </w:rPr>
      </w:pPr>
      <w:r w:rsidRPr="00FA7995">
        <w:rPr>
          <w:rFonts w:cs="Arial"/>
          <w:snapToGrid w:val="0"/>
          <w:szCs w:val="22"/>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51AC6313" w14:textId="77777777" w:rsidR="006E14C4" w:rsidRPr="00FA7995" w:rsidRDefault="006E14C4" w:rsidP="00FA7995">
      <w:pPr>
        <w:jc w:val="both"/>
        <w:rPr>
          <w:rFonts w:cs="Arial"/>
          <w:b/>
          <w:szCs w:val="22"/>
        </w:rPr>
      </w:pPr>
    </w:p>
    <w:p w14:paraId="5D61A1F3" w14:textId="77777777" w:rsidR="00AC1B12" w:rsidRPr="00FA7995" w:rsidRDefault="00AC1B12" w:rsidP="00AC1B12">
      <w:pPr>
        <w:jc w:val="both"/>
        <w:rPr>
          <w:rFonts w:cs="Arial"/>
          <w:b/>
          <w:szCs w:val="22"/>
        </w:rPr>
      </w:pPr>
      <w:r w:rsidRPr="00FA7995">
        <w:rPr>
          <w:rFonts w:cs="Arial"/>
          <w:b/>
          <w:szCs w:val="22"/>
        </w:rPr>
        <w:t>Di</w:t>
      </w:r>
      <w:r>
        <w:rPr>
          <w:rFonts w:cs="Arial"/>
          <w:b/>
          <w:szCs w:val="22"/>
        </w:rPr>
        <w:t>nove</w:t>
      </w:r>
      <w:r w:rsidRPr="00FA7995">
        <w:rPr>
          <w:rFonts w:cs="Arial"/>
          <w:b/>
          <w:szCs w:val="22"/>
        </w:rPr>
        <w:t>na. Formalització i perfecció del contracte</w:t>
      </w:r>
    </w:p>
    <w:p w14:paraId="058EBD26" w14:textId="77777777" w:rsidR="00AC1B12" w:rsidRPr="00FA7995" w:rsidRDefault="00AC1B12" w:rsidP="00AC1B12">
      <w:pPr>
        <w:jc w:val="both"/>
        <w:rPr>
          <w:rFonts w:cs="Arial"/>
          <w:szCs w:val="22"/>
        </w:rPr>
      </w:pPr>
    </w:p>
    <w:p w14:paraId="4FFB146D" w14:textId="34BBF822" w:rsidR="00AC1B12" w:rsidRPr="00FA7995" w:rsidRDefault="00AC1B12" w:rsidP="00AC1B12">
      <w:pPr>
        <w:jc w:val="both"/>
        <w:rPr>
          <w:rFonts w:cs="Arial"/>
          <w:szCs w:val="22"/>
        </w:rPr>
      </w:pPr>
      <w:r w:rsidRPr="00D36C7E">
        <w:rPr>
          <w:rFonts w:cs="Arial"/>
          <w:b/>
          <w:szCs w:val="22"/>
        </w:rPr>
        <w:t>19.1.</w:t>
      </w:r>
      <w:r w:rsidRPr="00FA7995">
        <w:rPr>
          <w:rFonts w:cs="Arial"/>
          <w:szCs w:val="22"/>
        </w:rPr>
        <w:t xml:space="preserve"> El contracte es perfecciona amb la seva formalització i aquesta és requisit imprescindible per poder iniciar la seva execució, </w:t>
      </w:r>
      <w:r w:rsidRPr="00F803EF">
        <w:rPr>
          <w:rFonts w:cs="Arial"/>
          <w:szCs w:val="22"/>
        </w:rPr>
        <w:t xml:space="preserve">d’acord amb l’article </w:t>
      </w:r>
      <w:r w:rsidR="00582187">
        <w:rPr>
          <w:rFonts w:cs="Arial"/>
          <w:szCs w:val="22"/>
        </w:rPr>
        <w:t xml:space="preserve">153 </w:t>
      </w:r>
      <w:r w:rsidRPr="00F803EF">
        <w:rPr>
          <w:rFonts w:cs="Arial"/>
          <w:szCs w:val="22"/>
        </w:rPr>
        <w:t>de la LCSP.</w:t>
      </w:r>
    </w:p>
    <w:p w14:paraId="6E4B6739" w14:textId="77777777" w:rsidR="00AC1B12" w:rsidRPr="00FA7995" w:rsidRDefault="00AC1B12" w:rsidP="00AC1B12">
      <w:pPr>
        <w:jc w:val="both"/>
        <w:rPr>
          <w:rFonts w:cs="Arial"/>
          <w:szCs w:val="22"/>
        </w:rPr>
      </w:pPr>
    </w:p>
    <w:p w14:paraId="5DC3D670" w14:textId="77777777" w:rsidR="00AC1B12" w:rsidRPr="00FA7995" w:rsidRDefault="00AC1B12" w:rsidP="00AC1B12">
      <w:pPr>
        <w:jc w:val="both"/>
        <w:rPr>
          <w:rFonts w:cs="Arial"/>
          <w:szCs w:val="22"/>
        </w:rPr>
      </w:pPr>
      <w:r w:rsidRPr="00D36C7E">
        <w:rPr>
          <w:rFonts w:cs="Arial"/>
          <w:b/>
          <w:szCs w:val="22"/>
        </w:rPr>
        <w:t>19.2.</w:t>
      </w:r>
      <w:r w:rsidRPr="00FA7995">
        <w:rPr>
          <w:rFonts w:cs="Arial"/>
          <w:szCs w:val="22"/>
        </w:rPr>
        <w:t xml:space="preserv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està obliga</w:t>
      </w:r>
      <w:r>
        <w:rPr>
          <w:rFonts w:cs="Arial"/>
          <w:szCs w:val="22"/>
        </w:rPr>
        <w:t>da</w:t>
      </w:r>
      <w:r w:rsidRPr="00FA7995">
        <w:rPr>
          <w:rFonts w:cs="Arial"/>
          <w:szCs w:val="22"/>
        </w:rPr>
        <w:t xml:space="preserve"> a la formalització del contracte en document administratiu, que en cap cas pot implicar alteració dels termes en què s’ha fet l’adjudicació</w:t>
      </w:r>
      <w:r>
        <w:rPr>
          <w:rFonts w:cs="Arial"/>
          <w:szCs w:val="22"/>
        </w:rPr>
        <w:t>.</w:t>
      </w:r>
      <w:r w:rsidRPr="00FA7995">
        <w:rPr>
          <w:rFonts w:cs="Arial"/>
          <w:szCs w:val="22"/>
        </w:rPr>
        <w:t xml:space="preserve"> </w:t>
      </w:r>
      <w:r>
        <w:rPr>
          <w:rFonts w:cs="Arial"/>
          <w:szCs w:val="22"/>
        </w:rPr>
        <w:t>E</w:t>
      </w:r>
      <w:r w:rsidRPr="00FA7995">
        <w:rPr>
          <w:rFonts w:cs="Arial"/>
          <w:szCs w:val="22"/>
        </w:rPr>
        <w:t xml:space="preserve">s podrà formalitzar en escriptura pública quan així ho sol·liciti </w:t>
      </w:r>
      <w:r>
        <w:rPr>
          <w:rFonts w:cs="Arial"/>
          <w:szCs w:val="22"/>
        </w:rPr>
        <w:t>l’empresa</w:t>
      </w:r>
      <w:r w:rsidRPr="00FA7995">
        <w:rPr>
          <w:rFonts w:cs="Arial"/>
          <w:szCs w:val="22"/>
        </w:rPr>
        <w:t xml:space="preserve"> contractista. En aquest cas, aniran al seu càrrec les despeses derivades del seu atorgament. Simultàniament a la formalització del contracte,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signarà també, en el mateix acte, el Plec de clàusules administratives i el Plec de prescripcions tèc</w:t>
      </w:r>
      <w:r>
        <w:rPr>
          <w:rFonts w:cs="Arial"/>
          <w:szCs w:val="22"/>
        </w:rPr>
        <w:t>niques que regeixen el contracte, que tenen caràcter contractual i regeixen la contractació i la realització d’aquest contracte.</w:t>
      </w:r>
    </w:p>
    <w:p w14:paraId="3D0673B5" w14:textId="77777777" w:rsidR="00AC1B12" w:rsidRPr="00FA7995" w:rsidRDefault="00AC1B12" w:rsidP="00AC1B12">
      <w:pPr>
        <w:jc w:val="both"/>
        <w:rPr>
          <w:rFonts w:cs="Arial"/>
          <w:szCs w:val="22"/>
        </w:rPr>
      </w:pPr>
    </w:p>
    <w:p w14:paraId="3B91CB9C" w14:textId="77777777" w:rsidR="00AC1B12" w:rsidRPr="00FA7995" w:rsidRDefault="00AC1B12" w:rsidP="00AC1B12">
      <w:pPr>
        <w:jc w:val="both"/>
        <w:rPr>
          <w:rFonts w:cs="Arial"/>
          <w:szCs w:val="22"/>
        </w:rPr>
      </w:pPr>
      <w:r w:rsidRPr="00FA7995">
        <w:rPr>
          <w:rFonts w:cs="Arial"/>
          <w:szCs w:val="22"/>
        </w:rPr>
        <w:t>El contingut del contracte s’ha d’ajustar a allò que estableixen l’article 35 de la LCSP i l’article 71 del Reglament.</w:t>
      </w:r>
    </w:p>
    <w:p w14:paraId="1C7EFCA1" w14:textId="77777777" w:rsidR="00582187" w:rsidRPr="00FA7995" w:rsidRDefault="00582187" w:rsidP="00582187">
      <w:pPr>
        <w:jc w:val="both"/>
        <w:rPr>
          <w:rFonts w:cs="Arial"/>
          <w:szCs w:val="22"/>
        </w:rPr>
      </w:pPr>
    </w:p>
    <w:p w14:paraId="4EAE72FF" w14:textId="77777777" w:rsidR="00582187" w:rsidRPr="00E23E99" w:rsidRDefault="00582187" w:rsidP="00582187">
      <w:pPr>
        <w:jc w:val="both"/>
        <w:rPr>
          <w:rFonts w:cs="Arial"/>
          <w:szCs w:val="22"/>
        </w:rPr>
      </w:pPr>
      <w:r w:rsidRPr="00FA7995">
        <w:rPr>
          <w:rFonts w:cs="Arial"/>
          <w:szCs w:val="22"/>
        </w:rPr>
        <w:t xml:space="preserve">El </w:t>
      </w:r>
      <w:r w:rsidRPr="00E23E99">
        <w:rPr>
          <w:rFonts w:cs="Arial"/>
          <w:szCs w:val="22"/>
        </w:rPr>
        <w:t>contracte es formalitzarà mitjançant signatura electrònica avançada basada en un certificat qualificat o reconegut de signatura electrònica un cop transcorregut el termini mínim de quinze dies hàbils des que es remeti a les empreses licitadores la notificació de l’adjudicació a què es refereix la clàusula anterior.</w:t>
      </w:r>
    </w:p>
    <w:p w14:paraId="557320CA" w14:textId="77777777" w:rsidR="00582187" w:rsidRDefault="00582187" w:rsidP="00582187">
      <w:pPr>
        <w:jc w:val="both"/>
        <w:rPr>
          <w:rFonts w:cs="Arial"/>
          <w:szCs w:val="22"/>
        </w:rPr>
      </w:pPr>
    </w:p>
    <w:p w14:paraId="260FD42C" w14:textId="25269D74" w:rsidR="00582187" w:rsidRPr="00E23E99" w:rsidRDefault="00582187" w:rsidP="00582187">
      <w:pPr>
        <w:jc w:val="both"/>
        <w:rPr>
          <w:rFonts w:cs="Arial"/>
          <w:strike/>
          <w:szCs w:val="22"/>
        </w:rPr>
      </w:pPr>
      <w:r w:rsidRPr="006E0FFF">
        <w:rPr>
          <w:rFonts w:cs="Arial"/>
          <w:szCs w:val="22"/>
        </w:rPr>
        <w:t>La formalització</w:t>
      </w:r>
      <w:r>
        <w:rPr>
          <w:rFonts w:cs="Arial"/>
          <w:szCs w:val="22"/>
        </w:rPr>
        <w:t xml:space="preserve"> </w:t>
      </w:r>
      <w:r w:rsidRPr="006E0FFF">
        <w:rPr>
          <w:rFonts w:cs="Arial"/>
          <w:szCs w:val="22"/>
        </w:rPr>
        <w:t>del contracte no pot realitzar-se abans que transcorrin quinze dies hàbils des que s’hagi remès la</w:t>
      </w:r>
      <w:r>
        <w:rPr>
          <w:rFonts w:cs="Arial"/>
          <w:szCs w:val="22"/>
        </w:rPr>
        <w:t xml:space="preserve"> </w:t>
      </w:r>
      <w:r w:rsidRPr="006E0FFF">
        <w:rPr>
          <w:rFonts w:cs="Arial"/>
          <w:szCs w:val="22"/>
        </w:rPr>
        <w:t>notificació de l’adjudicació a les empreses licitadores. Un cop transcorregut aquest termini sense que</w:t>
      </w:r>
      <w:r>
        <w:rPr>
          <w:rFonts w:cs="Arial"/>
          <w:szCs w:val="22"/>
        </w:rPr>
        <w:t xml:space="preserve"> </w:t>
      </w:r>
      <w:r w:rsidRPr="006E0FFF">
        <w:rPr>
          <w:rFonts w:cs="Arial"/>
          <w:szCs w:val="22"/>
        </w:rPr>
        <w:t>s’hagi interposat recurs que comporti la suspensió, els serveis tècnics de l’òrgan de contractació han de</w:t>
      </w:r>
      <w:r>
        <w:rPr>
          <w:rFonts w:cs="Arial"/>
          <w:szCs w:val="22"/>
        </w:rPr>
        <w:t xml:space="preserve"> </w:t>
      </w:r>
      <w:r w:rsidRPr="006E0FFF">
        <w:rPr>
          <w:rFonts w:cs="Arial"/>
          <w:szCs w:val="22"/>
        </w:rPr>
        <w:t>requerir a l’empresa adjudicatària perquè formalitzi el contracte en un termini no superior a cinc dies</w:t>
      </w:r>
      <w:r>
        <w:rPr>
          <w:rFonts w:cs="Arial"/>
          <w:szCs w:val="22"/>
        </w:rPr>
        <w:t xml:space="preserve"> </w:t>
      </w:r>
      <w:r w:rsidRPr="006E0FFF">
        <w:rPr>
          <w:rFonts w:cs="Arial"/>
          <w:szCs w:val="22"/>
        </w:rPr>
        <w:t>naturals</w:t>
      </w:r>
      <w:r w:rsidRPr="00E23E99">
        <w:rPr>
          <w:rFonts w:cs="Arial"/>
          <w:szCs w:val="22"/>
        </w:rPr>
        <w:t>.</w:t>
      </w:r>
    </w:p>
    <w:p w14:paraId="2096CC61" w14:textId="77777777" w:rsidR="00AC1B12" w:rsidRPr="00FA7995" w:rsidRDefault="00AC1B12" w:rsidP="00AC1B12">
      <w:pPr>
        <w:jc w:val="both"/>
        <w:rPr>
          <w:rFonts w:cs="Arial"/>
          <w:szCs w:val="22"/>
        </w:rPr>
      </w:pPr>
    </w:p>
    <w:p w14:paraId="542B5E08" w14:textId="77777777" w:rsidR="00AC1B12" w:rsidRPr="00FA7995" w:rsidRDefault="00AC1B12" w:rsidP="00AC1B12">
      <w:pPr>
        <w:jc w:val="both"/>
        <w:rPr>
          <w:rFonts w:cs="Arial"/>
          <w:szCs w:val="22"/>
        </w:rPr>
      </w:pPr>
      <w:r w:rsidRPr="00D36C7E">
        <w:rPr>
          <w:rFonts w:cs="Arial"/>
          <w:b/>
          <w:szCs w:val="22"/>
        </w:rPr>
        <w:t>19.3</w:t>
      </w:r>
      <w:r w:rsidRPr="00FA7995">
        <w:rPr>
          <w:rFonts w:cs="Arial"/>
          <w:szCs w:val="22"/>
        </w:rPr>
        <w:t>. Si l’adjudicació hagués recaigut sobre una unió temporal d’empreses, caldrà que</w:t>
      </w:r>
      <w:r>
        <w:rPr>
          <w:rFonts w:cs="Arial"/>
          <w:szCs w:val="22"/>
        </w:rPr>
        <w:t>,</w:t>
      </w:r>
      <w:r w:rsidRPr="00FA7995">
        <w:rPr>
          <w:rFonts w:cs="Arial"/>
          <w:szCs w:val="22"/>
        </w:rPr>
        <w:t xml:space="preserve"> abans de la formalització del contracte</w:t>
      </w:r>
      <w:r>
        <w:rPr>
          <w:rFonts w:cs="Arial"/>
          <w:szCs w:val="22"/>
        </w:rPr>
        <w:t>, acrediti</w:t>
      </w:r>
      <w:r w:rsidRPr="00FA7995">
        <w:rPr>
          <w:rFonts w:cs="Arial"/>
          <w:szCs w:val="22"/>
        </w:rPr>
        <w:t xml:space="preserve"> la seva constitució mitjançant escriptura pública en la qual consti el nomenament de representant o apoderat únic de la unió amb poders suficients per exercir els drets i complir les obligacions que es derivin del contracte fins a la seva extinció.</w:t>
      </w:r>
    </w:p>
    <w:p w14:paraId="46B5494E" w14:textId="395F65B9" w:rsidR="00582187" w:rsidRDefault="00582187" w:rsidP="00AC1B12">
      <w:pPr>
        <w:jc w:val="both"/>
        <w:rPr>
          <w:rFonts w:cs="Arial"/>
          <w:b/>
          <w:szCs w:val="22"/>
        </w:rPr>
      </w:pPr>
    </w:p>
    <w:p w14:paraId="75542D91" w14:textId="6581FC34" w:rsidR="00AC1B12" w:rsidRPr="00FA7995" w:rsidRDefault="00AC1B12" w:rsidP="00AC1B12">
      <w:pPr>
        <w:jc w:val="both"/>
        <w:rPr>
          <w:rFonts w:cs="Arial"/>
          <w:szCs w:val="22"/>
        </w:rPr>
      </w:pPr>
      <w:r w:rsidRPr="00D36C7E">
        <w:rPr>
          <w:rFonts w:cs="Arial"/>
          <w:b/>
          <w:szCs w:val="22"/>
        </w:rPr>
        <w:t>19.4.</w:t>
      </w:r>
      <w:r w:rsidRPr="00FA7995">
        <w:rPr>
          <w:rFonts w:cs="Arial"/>
          <w:szCs w:val="22"/>
        </w:rPr>
        <w:t xml:space="preserve"> Si el contracte no es formalitza en el termini indicat per causes imputables a l’empresa adjudicatària, se li exigirà l’import del 3 per cent del pressupost base de licitació</w:t>
      </w:r>
      <w:r w:rsidR="00760DCA">
        <w:rPr>
          <w:rFonts w:cs="Arial"/>
          <w:szCs w:val="22"/>
        </w:rPr>
        <w:t xml:space="preserve"> </w:t>
      </w:r>
      <w:r w:rsidRPr="00FA7995">
        <w:rPr>
          <w:rFonts w:cs="Arial"/>
          <w:szCs w:val="22"/>
        </w:rPr>
        <w:t xml:space="preserve">en concepte de penalitat, que es farà efectiu en primer lloc contra la garantia definitiva, si s’ha constituït. A més, aquest fet pot donar lloc a declarar a l’empresa en prohibició de contractar, d’acord amb l’article 71.2 b de la LCSP. </w:t>
      </w:r>
    </w:p>
    <w:p w14:paraId="3965184D" w14:textId="77777777" w:rsidR="00AC1B12" w:rsidRPr="00FA7995" w:rsidRDefault="00AC1B12" w:rsidP="00AC1B12">
      <w:pPr>
        <w:jc w:val="both"/>
        <w:rPr>
          <w:rFonts w:cs="Arial"/>
          <w:szCs w:val="22"/>
        </w:rPr>
      </w:pPr>
    </w:p>
    <w:p w14:paraId="766208ED" w14:textId="77777777" w:rsidR="00AC1B12" w:rsidRDefault="00AC1B12" w:rsidP="00AC1B12">
      <w:pPr>
        <w:jc w:val="both"/>
        <w:rPr>
          <w:rFonts w:cs="Arial"/>
          <w:szCs w:val="22"/>
        </w:rPr>
      </w:pPr>
      <w:r w:rsidRPr="00DB37BA">
        <w:rPr>
          <w:rFonts w:cs="Arial"/>
          <w:szCs w:val="22"/>
        </w:rPr>
        <w:t xml:space="preserve">En aquest cas, el contracte s’adjudicarà a l’empresa </w:t>
      </w:r>
      <w:r>
        <w:rPr>
          <w:rFonts w:cs="Arial"/>
          <w:szCs w:val="22"/>
        </w:rPr>
        <w:t xml:space="preserve">licitadora </w:t>
      </w:r>
      <w:r w:rsidRPr="00DB37BA">
        <w:rPr>
          <w:rFonts w:cs="Arial"/>
          <w:szCs w:val="22"/>
        </w:rPr>
        <w:t xml:space="preserve">següent </w:t>
      </w:r>
      <w:r>
        <w:rPr>
          <w:rFonts w:cs="Arial"/>
          <w:szCs w:val="22"/>
        </w:rPr>
        <w:t xml:space="preserve">per </w:t>
      </w:r>
      <w:r w:rsidRPr="00DB37BA">
        <w:rPr>
          <w:rFonts w:cs="Arial"/>
          <w:szCs w:val="22"/>
        </w:rPr>
        <w:t xml:space="preserve">l’ordre en què hagin quedat classificades les </w:t>
      </w:r>
      <w:r>
        <w:rPr>
          <w:rFonts w:cs="Arial"/>
          <w:szCs w:val="22"/>
        </w:rPr>
        <w:t>proposicions</w:t>
      </w:r>
      <w:r w:rsidRPr="00DB37BA">
        <w:rPr>
          <w:rFonts w:cs="Arial"/>
          <w:szCs w:val="22"/>
        </w:rPr>
        <w:t>, amb la presentació prèvia de la documentació a què es refereix la clàusula 1</w:t>
      </w:r>
      <w:r>
        <w:rPr>
          <w:rFonts w:cs="Arial"/>
          <w:szCs w:val="22"/>
        </w:rPr>
        <w:t>5</w:t>
      </w:r>
      <w:r w:rsidRPr="00DB37BA">
        <w:rPr>
          <w:rFonts w:cs="Arial"/>
          <w:szCs w:val="22"/>
        </w:rPr>
        <w:t>.</w:t>
      </w:r>
      <w:r w:rsidR="00DE2846">
        <w:rPr>
          <w:rFonts w:cs="Arial"/>
          <w:szCs w:val="22"/>
        </w:rPr>
        <w:t>2</w:t>
      </w:r>
      <w:r w:rsidRPr="00DB37BA">
        <w:rPr>
          <w:rFonts w:cs="Arial"/>
          <w:szCs w:val="22"/>
        </w:rPr>
        <w:t xml:space="preserve"> d’aquest Plec, essent aplicables els terminis previstos en els apartats anteriors.</w:t>
      </w:r>
      <w:r>
        <w:rPr>
          <w:rFonts w:cs="Arial"/>
          <w:szCs w:val="22"/>
        </w:rPr>
        <w:t xml:space="preserve"> </w:t>
      </w:r>
    </w:p>
    <w:p w14:paraId="29FD6CD3" w14:textId="77777777" w:rsidR="00AC1B12" w:rsidRPr="00FA7995" w:rsidRDefault="00AC1B12" w:rsidP="00AC1B12">
      <w:pPr>
        <w:jc w:val="both"/>
        <w:rPr>
          <w:rFonts w:cs="Arial"/>
          <w:szCs w:val="22"/>
        </w:rPr>
      </w:pPr>
    </w:p>
    <w:p w14:paraId="7A44B6E3" w14:textId="77777777" w:rsidR="00AC1B12" w:rsidRPr="00FA7995" w:rsidRDefault="00AC1B12" w:rsidP="00AC1B12">
      <w:pPr>
        <w:jc w:val="both"/>
        <w:rPr>
          <w:rFonts w:cs="Arial"/>
          <w:szCs w:val="22"/>
        </w:rPr>
      </w:pPr>
      <w:r w:rsidRPr="00D36C7E">
        <w:rPr>
          <w:rFonts w:cs="Arial"/>
          <w:b/>
          <w:szCs w:val="22"/>
        </w:rPr>
        <w:t>19.5</w:t>
      </w:r>
      <w:r w:rsidRPr="00FA7995">
        <w:rPr>
          <w:rFonts w:cs="Arial"/>
          <w:szCs w:val="22"/>
        </w:rPr>
        <w:t>. Si el contracte no es formalitza en el termini indicat per causes imputables a l</w:t>
      </w:r>
      <w:r>
        <w:rPr>
          <w:rFonts w:cs="Arial"/>
          <w:szCs w:val="22"/>
        </w:rPr>
        <w:t>’</w:t>
      </w:r>
      <w:r w:rsidR="00582972">
        <w:rPr>
          <w:rFonts w:cs="Arial"/>
          <w:szCs w:val="22"/>
        </w:rPr>
        <w:t>ACCD</w:t>
      </w:r>
      <w:r w:rsidRPr="00FA7995">
        <w:rPr>
          <w:rFonts w:cs="Arial"/>
          <w:szCs w:val="22"/>
        </w:rPr>
        <w:t>, s’haurà d’indemnitzar a l’empresa adjudicatària pels danys i perjudicis que la demora li pugui ocasionar.</w:t>
      </w:r>
    </w:p>
    <w:p w14:paraId="3929134F" w14:textId="77777777" w:rsidR="00AC1B12" w:rsidRPr="00FA7995" w:rsidRDefault="00AC1B12" w:rsidP="00AC1B12">
      <w:pPr>
        <w:jc w:val="both"/>
        <w:rPr>
          <w:rFonts w:cs="Arial"/>
          <w:szCs w:val="22"/>
        </w:rPr>
      </w:pPr>
    </w:p>
    <w:p w14:paraId="77D68674" w14:textId="3D712B83" w:rsidR="00AC1B12" w:rsidRPr="00FA7995" w:rsidRDefault="00AC1B12" w:rsidP="00AC1B12">
      <w:pPr>
        <w:autoSpaceDE w:val="0"/>
        <w:autoSpaceDN w:val="0"/>
        <w:adjustRightInd w:val="0"/>
        <w:jc w:val="both"/>
        <w:rPr>
          <w:rFonts w:cs="Arial"/>
          <w:szCs w:val="22"/>
        </w:rPr>
      </w:pPr>
      <w:r w:rsidRPr="00D36C7E">
        <w:rPr>
          <w:rFonts w:cs="Arial"/>
          <w:b/>
          <w:szCs w:val="22"/>
        </w:rPr>
        <w:t>19.6.</w:t>
      </w:r>
      <w:r w:rsidRPr="00FA7995">
        <w:rPr>
          <w:rFonts w:cs="Arial"/>
          <w:szCs w:val="22"/>
        </w:rPr>
        <w:t xml:space="preserve"> </w:t>
      </w:r>
      <w:r w:rsidR="00582187" w:rsidRPr="00F66F9A">
        <w:rPr>
          <w:rFonts w:cs="Arial"/>
          <w:szCs w:val="22"/>
          <w:lang w:eastAsia="ca-ES"/>
        </w:rPr>
        <w:t>La formalització d’aquest contracte, juntament amb el contracte, es publicarà en un termini no superior a quinze (15) dies naturals després del seu perfeccionament en el Perfil de contractant, i en el Diari Oficial de la Unió Europea (DOUE) atenent que és un contracte subjecte a regulació harmonitzada.</w:t>
      </w:r>
    </w:p>
    <w:p w14:paraId="7BF0F84A" w14:textId="77777777" w:rsidR="00F803EF" w:rsidRPr="00FA7995" w:rsidRDefault="00F803EF" w:rsidP="00FA7995">
      <w:pPr>
        <w:jc w:val="both"/>
        <w:rPr>
          <w:rFonts w:cs="Arial"/>
          <w:szCs w:val="22"/>
        </w:rPr>
      </w:pPr>
    </w:p>
    <w:p w14:paraId="66721B4D" w14:textId="77777777" w:rsidR="00757EB0" w:rsidRPr="00FA7995" w:rsidRDefault="00757EB0" w:rsidP="00FA7995">
      <w:pPr>
        <w:jc w:val="both"/>
        <w:rPr>
          <w:rFonts w:cs="Arial"/>
          <w:szCs w:val="22"/>
        </w:rPr>
      </w:pPr>
    </w:p>
    <w:p w14:paraId="428E52E2" w14:textId="77777777" w:rsidR="006E14C4" w:rsidRPr="00FA7995" w:rsidRDefault="006E14C4" w:rsidP="00FA7995">
      <w:pPr>
        <w:jc w:val="both"/>
        <w:rPr>
          <w:rFonts w:cs="Arial"/>
          <w:b/>
          <w:szCs w:val="22"/>
        </w:rPr>
      </w:pPr>
      <w:r w:rsidRPr="00FA7995">
        <w:rPr>
          <w:rFonts w:cs="Arial"/>
          <w:b/>
          <w:szCs w:val="22"/>
        </w:rPr>
        <w:lastRenderedPageBreak/>
        <w:t>I</w:t>
      </w:r>
      <w:r w:rsidR="001C1863" w:rsidRPr="00FA7995">
        <w:rPr>
          <w:rFonts w:cs="Arial"/>
          <w:b/>
          <w:szCs w:val="22"/>
        </w:rPr>
        <w:t>II.</w:t>
      </w:r>
      <w:r w:rsidRPr="00FA7995">
        <w:rPr>
          <w:rFonts w:cs="Arial"/>
          <w:b/>
          <w:szCs w:val="22"/>
        </w:rPr>
        <w:t xml:space="preserve"> DISPOSICIONS RELATIVES A L’EXECUCIÓ DEL CONTRACTE </w:t>
      </w:r>
    </w:p>
    <w:p w14:paraId="690E6FE1" w14:textId="77777777" w:rsidR="006E14C4" w:rsidRPr="00FA7995" w:rsidRDefault="006E14C4" w:rsidP="00FA7995">
      <w:pPr>
        <w:jc w:val="both"/>
        <w:rPr>
          <w:rFonts w:cs="Arial"/>
          <w:b/>
          <w:szCs w:val="22"/>
        </w:rPr>
      </w:pPr>
    </w:p>
    <w:p w14:paraId="69E70B63" w14:textId="77777777" w:rsidR="00AC1B12" w:rsidRPr="00FA7995" w:rsidRDefault="00AC1B12" w:rsidP="00AC1B12">
      <w:pPr>
        <w:jc w:val="both"/>
        <w:rPr>
          <w:rFonts w:cs="Arial"/>
          <w:b/>
          <w:szCs w:val="22"/>
        </w:rPr>
      </w:pPr>
      <w:r>
        <w:rPr>
          <w:rFonts w:cs="Arial"/>
          <w:b/>
          <w:szCs w:val="22"/>
        </w:rPr>
        <w:t>Vinte</w:t>
      </w:r>
      <w:r w:rsidRPr="00FA7995">
        <w:rPr>
          <w:rFonts w:cs="Arial"/>
          <w:b/>
          <w:szCs w:val="22"/>
        </w:rPr>
        <w:t>na. Execució del contracte</w:t>
      </w:r>
    </w:p>
    <w:p w14:paraId="5FACD072" w14:textId="77777777" w:rsidR="00AC1B12" w:rsidRPr="00FA7995" w:rsidRDefault="00AC1B12" w:rsidP="00AC1B12">
      <w:pPr>
        <w:jc w:val="both"/>
        <w:rPr>
          <w:rFonts w:cs="Arial"/>
          <w:szCs w:val="22"/>
        </w:rPr>
      </w:pPr>
    </w:p>
    <w:p w14:paraId="03C58C72" w14:textId="13AC1D7D"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El contracte s’ha d’executar amb subjecció al que estableixen les seves clàusules i els plecs i d’acord amb les instruccions que per</w:t>
      </w:r>
      <w:r>
        <w:rPr>
          <w:rFonts w:cs="Arial"/>
          <w:szCs w:val="22"/>
          <w:lang w:eastAsia="ca-ES"/>
        </w:rPr>
        <w:t xml:space="preserve"> a la seva interpretació doni a l’empresa</w:t>
      </w:r>
      <w:r w:rsidRPr="00FA7995">
        <w:rPr>
          <w:rFonts w:cs="Arial"/>
          <w:szCs w:val="22"/>
          <w:lang w:eastAsia="ca-ES"/>
        </w:rPr>
        <w:t xml:space="preserve"> contractista </w:t>
      </w:r>
      <w:r>
        <w:rPr>
          <w:rFonts w:cs="Arial"/>
          <w:szCs w:val="22"/>
          <w:lang w:eastAsia="ca-ES"/>
        </w:rPr>
        <w:t>l</w:t>
      </w:r>
      <w:r w:rsidRPr="00FA7995">
        <w:rPr>
          <w:rFonts w:cs="Arial"/>
          <w:szCs w:val="22"/>
          <w:lang w:eastAsia="ca-ES"/>
        </w:rPr>
        <w:t xml:space="preserve">a persona responsable del </w:t>
      </w:r>
      <w:r w:rsidRPr="003F3ED7">
        <w:rPr>
          <w:rFonts w:cs="Arial"/>
          <w:szCs w:val="22"/>
          <w:lang w:eastAsia="ca-ES"/>
        </w:rPr>
        <w:t xml:space="preserve">contracte que es detalla a </w:t>
      </w:r>
      <w:r w:rsidRPr="003F3ED7">
        <w:rPr>
          <w:rFonts w:cs="Arial"/>
          <w:b/>
          <w:szCs w:val="22"/>
          <w:lang w:eastAsia="ca-ES"/>
        </w:rPr>
        <w:t>l’apartat</w:t>
      </w:r>
      <w:r w:rsidRPr="00223ADF">
        <w:rPr>
          <w:rFonts w:cs="Arial"/>
          <w:b/>
          <w:color w:val="FF0000"/>
          <w:szCs w:val="22"/>
          <w:lang w:eastAsia="ca-ES"/>
        </w:rPr>
        <w:t xml:space="preserve"> </w:t>
      </w:r>
      <w:r w:rsidR="00A613D1" w:rsidRPr="00223ADF">
        <w:rPr>
          <w:rFonts w:cs="Arial"/>
          <w:b/>
          <w:color w:val="000000" w:themeColor="text1"/>
          <w:szCs w:val="22"/>
          <w:lang w:eastAsia="ca-ES"/>
        </w:rPr>
        <w:t xml:space="preserve">M </w:t>
      </w:r>
      <w:r w:rsidRPr="003F3ED7">
        <w:rPr>
          <w:rFonts w:cs="Arial"/>
          <w:b/>
          <w:szCs w:val="22"/>
          <w:lang w:eastAsia="ca-ES"/>
        </w:rPr>
        <w:t>del quadre de característiques</w:t>
      </w:r>
      <w:r w:rsidRPr="00DC09BB">
        <w:rPr>
          <w:rFonts w:cs="Arial"/>
          <w:szCs w:val="22"/>
          <w:lang w:eastAsia="ca-ES"/>
        </w:rPr>
        <w:t xml:space="preserve"> i a la clàusula vint-i-</w:t>
      </w:r>
      <w:r w:rsidR="004712FE" w:rsidRPr="00D14E1A">
        <w:rPr>
          <w:rFonts w:cs="Arial"/>
          <w:szCs w:val="22"/>
          <w:lang w:eastAsia="ca-ES"/>
        </w:rPr>
        <w:t>tresena</w:t>
      </w:r>
      <w:r w:rsidRPr="00A82C41">
        <w:rPr>
          <w:rFonts w:cs="Arial"/>
          <w:szCs w:val="22"/>
          <w:lang w:eastAsia="ca-ES"/>
        </w:rPr>
        <w:t xml:space="preserve"> d’aquest</w:t>
      </w:r>
      <w:r w:rsidRPr="00FA7995">
        <w:rPr>
          <w:rFonts w:cs="Arial"/>
          <w:szCs w:val="22"/>
          <w:lang w:eastAsia="ca-ES"/>
        </w:rPr>
        <w:t xml:space="preserve"> Plec. </w:t>
      </w:r>
    </w:p>
    <w:p w14:paraId="4CA99B86" w14:textId="77777777" w:rsidR="00AC1B12" w:rsidRPr="00FA7995" w:rsidRDefault="00AC1B12" w:rsidP="00AC1B12">
      <w:pPr>
        <w:autoSpaceDE w:val="0"/>
        <w:autoSpaceDN w:val="0"/>
        <w:adjustRightInd w:val="0"/>
        <w:jc w:val="both"/>
        <w:rPr>
          <w:rFonts w:cs="Arial"/>
          <w:b/>
          <w:szCs w:val="22"/>
          <w:lang w:eastAsia="ca-ES"/>
        </w:rPr>
      </w:pPr>
    </w:p>
    <w:p w14:paraId="21C040AB" w14:textId="77777777" w:rsidR="00AC1B12" w:rsidRPr="004712FE" w:rsidRDefault="00AC1B12" w:rsidP="00AC1B12">
      <w:pPr>
        <w:autoSpaceDE w:val="0"/>
        <w:autoSpaceDN w:val="0"/>
        <w:adjustRightInd w:val="0"/>
        <w:jc w:val="both"/>
        <w:rPr>
          <w:rFonts w:cs="Arial"/>
          <w:b/>
          <w:szCs w:val="22"/>
          <w:lang w:eastAsia="ca-ES"/>
        </w:rPr>
      </w:pPr>
      <w:r w:rsidRPr="004712FE">
        <w:rPr>
          <w:rFonts w:cs="Arial"/>
          <w:b/>
          <w:szCs w:val="22"/>
          <w:lang w:eastAsia="ca-ES"/>
        </w:rPr>
        <w:t>Vint-i-unena. Condicions especials d’execució</w:t>
      </w:r>
    </w:p>
    <w:p w14:paraId="677DA38E" w14:textId="77777777" w:rsidR="00AC1B12" w:rsidRPr="00E128D6" w:rsidRDefault="00AC1B12" w:rsidP="00AC1B12">
      <w:pPr>
        <w:autoSpaceDE w:val="0"/>
        <w:autoSpaceDN w:val="0"/>
        <w:adjustRightInd w:val="0"/>
        <w:jc w:val="both"/>
        <w:rPr>
          <w:rFonts w:cs="Arial"/>
          <w:szCs w:val="22"/>
          <w:lang w:eastAsia="ca-ES"/>
        </w:rPr>
      </w:pPr>
    </w:p>
    <w:p w14:paraId="59F86AB5" w14:textId="0F8FA3FC" w:rsidR="00AC1B12" w:rsidRPr="004712FE" w:rsidRDefault="00AC1B12" w:rsidP="00AC1B12">
      <w:pPr>
        <w:autoSpaceDE w:val="0"/>
        <w:autoSpaceDN w:val="0"/>
        <w:adjustRightInd w:val="0"/>
        <w:jc w:val="both"/>
        <w:rPr>
          <w:rFonts w:cs="Arial"/>
          <w:szCs w:val="22"/>
          <w:lang w:eastAsia="ca-ES"/>
        </w:rPr>
      </w:pPr>
      <w:r w:rsidRPr="005D7788">
        <w:rPr>
          <w:rFonts w:cs="Arial"/>
          <w:szCs w:val="22"/>
          <w:lang w:eastAsia="ca-ES"/>
        </w:rPr>
        <w:t xml:space="preserve">Les condicions especials d’execució d’obligat compliment per part de l’empresa contractista, són  les que es detallen a </w:t>
      </w:r>
      <w:r w:rsidRPr="004712FE">
        <w:rPr>
          <w:rFonts w:cs="Arial"/>
          <w:b/>
          <w:szCs w:val="22"/>
          <w:lang w:eastAsia="ca-ES"/>
        </w:rPr>
        <w:t xml:space="preserve">l’apartat </w:t>
      </w:r>
      <w:r w:rsidR="00A613D1" w:rsidRPr="00223ADF">
        <w:rPr>
          <w:rFonts w:cs="Arial"/>
          <w:b/>
          <w:color w:val="000000" w:themeColor="text1"/>
          <w:szCs w:val="22"/>
          <w:lang w:eastAsia="ca-ES"/>
        </w:rPr>
        <w:t xml:space="preserve">S </w:t>
      </w:r>
      <w:r w:rsidRPr="004712FE">
        <w:rPr>
          <w:rFonts w:cs="Arial"/>
          <w:b/>
          <w:szCs w:val="22"/>
          <w:lang w:eastAsia="ca-ES"/>
        </w:rPr>
        <w:t>del quadre de característiques</w:t>
      </w:r>
      <w:r w:rsidRPr="004712FE">
        <w:rPr>
          <w:rFonts w:cs="Arial"/>
          <w:szCs w:val="22"/>
          <w:lang w:eastAsia="ca-ES"/>
        </w:rPr>
        <w:t>.</w:t>
      </w:r>
    </w:p>
    <w:p w14:paraId="51C3A316" w14:textId="77777777" w:rsidR="00AC1B12" w:rsidRPr="00FA7995" w:rsidRDefault="00AC1B12" w:rsidP="00AC1B12">
      <w:pPr>
        <w:autoSpaceDE w:val="0"/>
        <w:autoSpaceDN w:val="0"/>
        <w:adjustRightInd w:val="0"/>
        <w:jc w:val="both"/>
        <w:rPr>
          <w:rFonts w:cs="Arial"/>
          <w:szCs w:val="22"/>
          <w:lang w:eastAsia="ca-ES"/>
        </w:rPr>
      </w:pPr>
    </w:p>
    <w:p w14:paraId="59546094" w14:textId="71C4C55A" w:rsidR="000F5BB6" w:rsidRDefault="00950442" w:rsidP="00FA7995">
      <w:pPr>
        <w:autoSpaceDE w:val="0"/>
        <w:autoSpaceDN w:val="0"/>
        <w:adjustRightInd w:val="0"/>
        <w:jc w:val="both"/>
        <w:rPr>
          <w:rFonts w:cs="Arial"/>
          <w:szCs w:val="22"/>
          <w:lang w:eastAsia="ca-ES"/>
        </w:rPr>
      </w:pPr>
      <w:r w:rsidRPr="002740D7">
        <w:rPr>
          <w:rFonts w:cs="Arial"/>
          <w:szCs w:val="22"/>
          <w:lang w:eastAsia="ca-ES"/>
        </w:rPr>
        <w:t xml:space="preserve">Quan les condicions especials d’execució tinguin la consideració d’obligacions contractuals essencials d’acord amb </w:t>
      </w:r>
      <w:r w:rsidRPr="002740D7">
        <w:rPr>
          <w:rFonts w:cs="Arial"/>
          <w:b/>
          <w:szCs w:val="22"/>
          <w:lang w:eastAsia="ca-ES"/>
        </w:rPr>
        <w:t xml:space="preserve">l’apartat </w:t>
      </w:r>
      <w:r>
        <w:rPr>
          <w:rFonts w:cs="Arial"/>
          <w:b/>
          <w:szCs w:val="22"/>
          <w:lang w:eastAsia="ca-ES"/>
        </w:rPr>
        <w:t>S</w:t>
      </w:r>
      <w:r w:rsidRPr="002740D7">
        <w:rPr>
          <w:rFonts w:cs="Arial"/>
          <w:b/>
          <w:szCs w:val="22"/>
          <w:lang w:eastAsia="ca-ES"/>
        </w:rPr>
        <w:t>.2 del quadre de característiques</w:t>
      </w:r>
      <w:r w:rsidRPr="002740D7">
        <w:rPr>
          <w:rFonts w:cs="Arial"/>
          <w:szCs w:val="22"/>
          <w:lang w:eastAsia="ca-ES"/>
        </w:rPr>
        <w:t>, el seu incompliment pot ser causa de resolució del contracte de conformitat amb els articles 202.3 i 211.1 de la LCSP.</w:t>
      </w:r>
      <w:r w:rsidRPr="00FA7995">
        <w:rPr>
          <w:rFonts w:cs="Arial"/>
          <w:szCs w:val="22"/>
          <w:lang w:eastAsia="ca-ES"/>
        </w:rPr>
        <w:t xml:space="preserve">  </w:t>
      </w:r>
    </w:p>
    <w:p w14:paraId="24D40B5A" w14:textId="77777777" w:rsidR="00950442" w:rsidRPr="00FA7995" w:rsidRDefault="00950442" w:rsidP="00FA7995">
      <w:pPr>
        <w:autoSpaceDE w:val="0"/>
        <w:autoSpaceDN w:val="0"/>
        <w:adjustRightInd w:val="0"/>
        <w:jc w:val="both"/>
        <w:rPr>
          <w:rFonts w:cs="Arial"/>
          <w:b/>
          <w:szCs w:val="22"/>
          <w:lang w:eastAsia="ca-ES"/>
        </w:rPr>
      </w:pPr>
    </w:p>
    <w:p w14:paraId="1509E296" w14:textId="77777777" w:rsidR="00120C39" w:rsidRPr="00FA7995" w:rsidRDefault="00120C39" w:rsidP="00120C39">
      <w:pPr>
        <w:autoSpaceDE w:val="0"/>
        <w:autoSpaceDN w:val="0"/>
        <w:adjustRightInd w:val="0"/>
        <w:jc w:val="both"/>
        <w:rPr>
          <w:rFonts w:cs="Arial"/>
          <w:b/>
          <w:szCs w:val="22"/>
          <w:lang w:eastAsia="ca-ES"/>
        </w:rPr>
      </w:pPr>
      <w:r w:rsidRPr="00FA7995">
        <w:rPr>
          <w:rFonts w:cs="Arial"/>
          <w:b/>
          <w:szCs w:val="22"/>
          <w:lang w:eastAsia="ca-ES"/>
        </w:rPr>
        <w:t>Vint-i-</w:t>
      </w:r>
      <w:r w:rsidR="00B93972">
        <w:rPr>
          <w:rFonts w:cs="Arial"/>
          <w:b/>
          <w:szCs w:val="22"/>
          <w:lang w:eastAsia="ca-ES"/>
        </w:rPr>
        <w:t>segona</w:t>
      </w:r>
      <w:r w:rsidRPr="00FA7995">
        <w:rPr>
          <w:rFonts w:cs="Arial"/>
          <w:b/>
          <w:szCs w:val="22"/>
          <w:lang w:eastAsia="ca-ES"/>
        </w:rPr>
        <w:t xml:space="preserve">. </w:t>
      </w:r>
      <w:r>
        <w:rPr>
          <w:rFonts w:cs="Arial"/>
          <w:b/>
          <w:szCs w:val="22"/>
          <w:lang w:eastAsia="ca-ES"/>
        </w:rPr>
        <w:t xml:space="preserve">Penalitats </w:t>
      </w:r>
    </w:p>
    <w:p w14:paraId="37465FA5" w14:textId="77777777" w:rsidR="00120C39" w:rsidRPr="00FA7995" w:rsidRDefault="00120C39" w:rsidP="00120C39">
      <w:pPr>
        <w:autoSpaceDE w:val="0"/>
        <w:autoSpaceDN w:val="0"/>
        <w:adjustRightInd w:val="0"/>
        <w:jc w:val="both"/>
        <w:rPr>
          <w:rFonts w:cs="Arial"/>
          <w:szCs w:val="22"/>
          <w:lang w:eastAsia="ca-ES"/>
        </w:rPr>
      </w:pPr>
    </w:p>
    <w:p w14:paraId="21D01DE7" w14:textId="77777777" w:rsidR="00120C39" w:rsidRPr="00FA7995" w:rsidRDefault="00120C39" w:rsidP="00120C39">
      <w:pPr>
        <w:autoSpaceDE w:val="0"/>
        <w:autoSpaceDN w:val="0"/>
        <w:adjustRightInd w:val="0"/>
        <w:jc w:val="both"/>
        <w:rPr>
          <w:rFonts w:cs="Arial"/>
          <w:szCs w:val="22"/>
          <w:lang w:eastAsia="ca-ES"/>
        </w:rPr>
      </w:pPr>
      <w:r w:rsidRPr="00D36C7E">
        <w:rPr>
          <w:rFonts w:cs="Arial"/>
          <w:b/>
          <w:szCs w:val="22"/>
          <w:lang w:eastAsia="ca-ES"/>
        </w:rPr>
        <w:t>2</w:t>
      </w:r>
      <w:r w:rsidR="00B93972" w:rsidRPr="00D36C7E">
        <w:rPr>
          <w:rFonts w:cs="Arial"/>
          <w:b/>
          <w:szCs w:val="22"/>
          <w:lang w:eastAsia="ca-ES"/>
        </w:rPr>
        <w:t>2</w:t>
      </w:r>
      <w:r w:rsidRPr="00D36C7E">
        <w:rPr>
          <w:rFonts w:cs="Arial"/>
          <w:b/>
          <w:szCs w:val="22"/>
          <w:lang w:eastAsia="ca-ES"/>
        </w:rPr>
        <w:t>.1</w:t>
      </w:r>
      <w:r w:rsidRPr="00F803EF">
        <w:rPr>
          <w:rFonts w:cs="Arial"/>
          <w:szCs w:val="22"/>
          <w:lang w:eastAsia="ca-ES"/>
        </w:rPr>
        <w:t xml:space="preserve">. L’empresa contractista resta obligada al compliment del termini </w:t>
      </w:r>
      <w:r w:rsidRPr="00FA7995">
        <w:rPr>
          <w:rFonts w:cs="Arial"/>
          <w:szCs w:val="22"/>
          <w:lang w:eastAsia="ca-ES"/>
        </w:rPr>
        <w:t>d’execució del contracte. El termin</w:t>
      </w:r>
      <w:r w:rsidR="004712FE">
        <w:rPr>
          <w:rFonts w:cs="Arial"/>
          <w:szCs w:val="22"/>
          <w:lang w:eastAsia="ca-ES"/>
        </w:rPr>
        <w:t>i</w:t>
      </w:r>
      <w:r w:rsidRPr="00FA7995">
        <w:rPr>
          <w:rFonts w:cs="Arial"/>
          <w:szCs w:val="22"/>
          <w:lang w:eastAsia="ca-ES"/>
        </w:rPr>
        <w:t xml:space="preserve"> </w:t>
      </w:r>
      <w:r w:rsidR="004712FE">
        <w:rPr>
          <w:rFonts w:cs="Arial"/>
          <w:szCs w:val="22"/>
          <w:lang w:eastAsia="ca-ES"/>
        </w:rPr>
        <w:t>és</w:t>
      </w:r>
      <w:r w:rsidRPr="00FA7995">
        <w:rPr>
          <w:rFonts w:cs="Arial"/>
          <w:szCs w:val="22"/>
          <w:lang w:eastAsia="ca-ES"/>
        </w:rPr>
        <w:t xml:space="preserve"> el fixat en els plecs que regeixen la contractació </w:t>
      </w:r>
    </w:p>
    <w:p w14:paraId="4817DC0B" w14:textId="77777777" w:rsidR="00120C39" w:rsidRPr="00FA7995" w:rsidRDefault="00120C39" w:rsidP="00120C39">
      <w:pPr>
        <w:autoSpaceDE w:val="0"/>
        <w:autoSpaceDN w:val="0"/>
        <w:adjustRightInd w:val="0"/>
        <w:jc w:val="both"/>
        <w:rPr>
          <w:rFonts w:cs="Arial"/>
          <w:b/>
          <w:bCs/>
          <w:szCs w:val="22"/>
          <w:lang w:eastAsia="ca-ES"/>
        </w:rPr>
      </w:pPr>
    </w:p>
    <w:p w14:paraId="56616384" w14:textId="77777777" w:rsidR="00120C39" w:rsidRPr="00FA7995" w:rsidRDefault="00120C39" w:rsidP="00120C39">
      <w:pPr>
        <w:autoSpaceDE w:val="0"/>
        <w:autoSpaceDN w:val="0"/>
        <w:adjustRightInd w:val="0"/>
        <w:jc w:val="both"/>
        <w:rPr>
          <w:rFonts w:cs="Arial"/>
          <w:szCs w:val="22"/>
          <w:lang w:eastAsia="ca-ES"/>
        </w:rPr>
      </w:pPr>
      <w:r w:rsidRPr="00FA7995">
        <w:rPr>
          <w:rFonts w:cs="Arial"/>
          <w:szCs w:val="22"/>
          <w:lang w:eastAsia="ca-ES"/>
        </w:rPr>
        <w:t xml:space="preserve">Si </w:t>
      </w:r>
      <w:r w:rsidRPr="00F803EF">
        <w:rPr>
          <w:rFonts w:cs="Arial"/>
          <w:szCs w:val="22"/>
          <w:lang w:eastAsia="ca-ES"/>
        </w:rPr>
        <w:t>l’empresa</w:t>
      </w:r>
      <w:r>
        <w:rPr>
          <w:rFonts w:cs="Arial"/>
          <w:szCs w:val="22"/>
          <w:lang w:eastAsia="ca-ES"/>
        </w:rPr>
        <w:t xml:space="preserve"> </w:t>
      </w:r>
      <w:r w:rsidRPr="00FA7995">
        <w:rPr>
          <w:rFonts w:cs="Arial"/>
          <w:szCs w:val="22"/>
          <w:lang w:eastAsia="ca-ES"/>
        </w:rPr>
        <w:t xml:space="preserve">contractista incorre en </w:t>
      </w:r>
      <w:r w:rsidRPr="00FA7995">
        <w:rPr>
          <w:rFonts w:cs="Arial"/>
          <w:szCs w:val="22"/>
          <w:u w:val="single"/>
          <w:lang w:eastAsia="ca-ES"/>
        </w:rPr>
        <w:t xml:space="preserve">demora o incompleix l’execució </w:t>
      </w:r>
      <w:r w:rsidR="00E128D6">
        <w:rPr>
          <w:rFonts w:cs="Arial"/>
          <w:szCs w:val="22"/>
          <w:u w:val="single"/>
          <w:lang w:eastAsia="ca-ES"/>
        </w:rPr>
        <w:t>parcial</w:t>
      </w:r>
      <w:r w:rsidRPr="00FA7995">
        <w:rPr>
          <w:rFonts w:cs="Arial"/>
          <w:szCs w:val="22"/>
          <w:lang w:eastAsia="ca-ES"/>
        </w:rPr>
        <w:t xml:space="preserve"> de les prestacions </w:t>
      </w:r>
      <w:r w:rsidRPr="00C50129">
        <w:rPr>
          <w:rFonts w:cs="Arial"/>
          <w:szCs w:val="22"/>
          <w:lang w:eastAsia="ca-ES"/>
        </w:rPr>
        <w:t>definides en el contracte</w:t>
      </w:r>
      <w:r>
        <w:rPr>
          <w:rFonts w:cs="Arial"/>
          <w:szCs w:val="22"/>
          <w:lang w:eastAsia="ca-ES"/>
        </w:rPr>
        <w:t xml:space="preserve"> </w:t>
      </w:r>
      <w:r w:rsidRPr="00FA7995">
        <w:rPr>
          <w:rFonts w:cs="Arial"/>
          <w:szCs w:val="22"/>
          <w:lang w:eastAsia="ca-ES"/>
        </w:rPr>
        <w:t>per causes que se li puguin imputar, l’</w:t>
      </w:r>
      <w:r w:rsidR="00582972">
        <w:rPr>
          <w:rFonts w:cs="Arial"/>
          <w:szCs w:val="22"/>
          <w:lang w:eastAsia="ca-ES"/>
        </w:rPr>
        <w:t>ACCD</w:t>
      </w:r>
      <w:r w:rsidRPr="00FA7995">
        <w:rPr>
          <w:rFonts w:cs="Arial"/>
          <w:szCs w:val="22"/>
          <w:lang w:eastAsia="ca-ES"/>
        </w:rPr>
        <w:t xml:space="preserve"> pot optar, ateses les circumstàncies del cas, indistintament per la resolució del contracte amb pèrdua de la garantia, d’acord amb l’article 195.1 de la LCSP o per la imposició de les penalitats establertes a l’article 193.3 de la LCSP.</w:t>
      </w:r>
    </w:p>
    <w:p w14:paraId="7133B0C4" w14:textId="77777777" w:rsidR="00120C39" w:rsidRPr="00FA7995" w:rsidRDefault="00120C39" w:rsidP="00120C39">
      <w:pPr>
        <w:autoSpaceDE w:val="0"/>
        <w:autoSpaceDN w:val="0"/>
        <w:adjustRightInd w:val="0"/>
        <w:jc w:val="both"/>
        <w:rPr>
          <w:rFonts w:cs="Arial"/>
          <w:szCs w:val="22"/>
          <w:lang w:eastAsia="ca-ES"/>
        </w:rPr>
      </w:pPr>
    </w:p>
    <w:p w14:paraId="67114C08" w14:textId="77777777" w:rsidR="00120C39" w:rsidRPr="00FA7995" w:rsidRDefault="00120C39" w:rsidP="00120C39">
      <w:pPr>
        <w:jc w:val="both"/>
        <w:rPr>
          <w:rFonts w:cs="Arial"/>
          <w:szCs w:val="22"/>
        </w:rPr>
      </w:pPr>
      <w:r w:rsidRPr="00FA7995">
        <w:rPr>
          <w:rFonts w:cs="Arial"/>
          <w:szCs w:val="22"/>
        </w:rPr>
        <w:t xml:space="preserve">D’acord amb el que disposa l’article 195.2 de la LCSP, si el retard respecte al compliment dels terminis fos produït per motius no imputables a l’empresa contractista i aquesta ofereix complir si se li amplia el termini inicial d’execució, se li concedirà un termini, almenys, igual al temps perdut, a menys que </w:t>
      </w:r>
      <w:r>
        <w:rPr>
          <w:rFonts w:cs="Arial"/>
          <w:szCs w:val="22"/>
        </w:rPr>
        <w:t>l’empresa</w:t>
      </w:r>
      <w:r w:rsidRPr="00FA7995">
        <w:rPr>
          <w:rFonts w:cs="Arial"/>
          <w:szCs w:val="22"/>
        </w:rPr>
        <w:t xml:space="preserve"> contractista en demani un altre de més curt.</w:t>
      </w:r>
    </w:p>
    <w:p w14:paraId="1D9EC06D" w14:textId="77777777" w:rsidR="00120C39" w:rsidRPr="00FA7995" w:rsidRDefault="00120C39" w:rsidP="00120C39">
      <w:pPr>
        <w:jc w:val="both"/>
        <w:rPr>
          <w:rFonts w:cs="Arial"/>
          <w:szCs w:val="22"/>
        </w:rPr>
      </w:pPr>
    </w:p>
    <w:p w14:paraId="6E48D030" w14:textId="77777777" w:rsidR="00120C39" w:rsidRPr="00FA7995" w:rsidRDefault="00120C39" w:rsidP="00120C39">
      <w:pPr>
        <w:jc w:val="both"/>
        <w:rPr>
          <w:rFonts w:cs="Arial"/>
          <w:szCs w:val="22"/>
        </w:rPr>
      </w:pPr>
      <w:r w:rsidRPr="00FA7995">
        <w:rPr>
          <w:rFonts w:cs="Arial"/>
          <w:szCs w:val="22"/>
        </w:rPr>
        <w:t>En tot cas, la constitució en demora de</w:t>
      </w:r>
      <w:r>
        <w:rPr>
          <w:rFonts w:cs="Arial"/>
          <w:szCs w:val="22"/>
        </w:rPr>
        <w:t xml:space="preserve"> l’empresa</w:t>
      </w:r>
      <w:r w:rsidRPr="00FA7995">
        <w:rPr>
          <w:rFonts w:cs="Arial"/>
          <w:szCs w:val="22"/>
        </w:rPr>
        <w:t xml:space="preserve"> contractista no requereix interpel·lació o intimació prèvia per part de l’</w:t>
      </w:r>
      <w:r w:rsidR="00582972">
        <w:rPr>
          <w:rFonts w:cs="Arial"/>
          <w:szCs w:val="22"/>
        </w:rPr>
        <w:t>ACCD</w:t>
      </w:r>
      <w:r w:rsidRPr="00FA7995">
        <w:rPr>
          <w:rFonts w:cs="Arial"/>
          <w:szCs w:val="22"/>
        </w:rPr>
        <w:t>.</w:t>
      </w:r>
    </w:p>
    <w:p w14:paraId="7A67C349" w14:textId="77777777" w:rsidR="00120C39" w:rsidRPr="00FA7995" w:rsidRDefault="00120C39" w:rsidP="00120C39">
      <w:pPr>
        <w:autoSpaceDE w:val="0"/>
        <w:autoSpaceDN w:val="0"/>
        <w:adjustRightInd w:val="0"/>
        <w:jc w:val="both"/>
        <w:rPr>
          <w:rFonts w:cs="Arial"/>
          <w:szCs w:val="22"/>
          <w:lang w:eastAsia="ca-ES"/>
        </w:rPr>
      </w:pPr>
    </w:p>
    <w:p w14:paraId="79BBBF7A" w14:textId="09A8EE2B" w:rsidR="00120C39" w:rsidRPr="00FA7995" w:rsidRDefault="00120C39" w:rsidP="00120C39">
      <w:pPr>
        <w:autoSpaceDE w:val="0"/>
        <w:autoSpaceDN w:val="0"/>
        <w:adjustRightInd w:val="0"/>
        <w:jc w:val="both"/>
        <w:rPr>
          <w:rFonts w:cs="Arial"/>
          <w:szCs w:val="22"/>
        </w:rPr>
      </w:pPr>
      <w:r w:rsidRPr="00D36C7E">
        <w:rPr>
          <w:rFonts w:cs="Arial"/>
          <w:b/>
          <w:bCs/>
          <w:szCs w:val="22"/>
          <w:lang w:eastAsia="ca-ES"/>
        </w:rPr>
        <w:t>2</w:t>
      </w:r>
      <w:r w:rsidR="00B93972" w:rsidRPr="00D36C7E">
        <w:rPr>
          <w:rFonts w:cs="Arial"/>
          <w:b/>
          <w:bCs/>
          <w:szCs w:val="22"/>
          <w:lang w:eastAsia="ca-ES"/>
        </w:rPr>
        <w:t>2</w:t>
      </w:r>
      <w:r w:rsidRPr="00D36C7E">
        <w:rPr>
          <w:rFonts w:cs="Arial"/>
          <w:b/>
          <w:bCs/>
          <w:szCs w:val="22"/>
          <w:lang w:eastAsia="ca-ES"/>
        </w:rPr>
        <w:t>.2.</w:t>
      </w:r>
      <w:r w:rsidRPr="00E128D6">
        <w:rPr>
          <w:rFonts w:cs="Arial"/>
          <w:b/>
          <w:bCs/>
          <w:szCs w:val="22"/>
          <w:lang w:eastAsia="ca-ES"/>
        </w:rPr>
        <w:t xml:space="preserve"> </w:t>
      </w:r>
      <w:r w:rsidRPr="00E128D6">
        <w:rPr>
          <w:rFonts w:cs="Arial"/>
          <w:szCs w:val="22"/>
          <w:lang w:eastAsia="ca-ES"/>
        </w:rPr>
        <w:t xml:space="preserve">En cas de </w:t>
      </w:r>
      <w:r w:rsidRPr="00E128D6">
        <w:rPr>
          <w:rFonts w:cs="Arial"/>
          <w:szCs w:val="22"/>
          <w:u w:val="single"/>
          <w:lang w:eastAsia="ca-ES"/>
        </w:rPr>
        <w:t>compliment defectuós</w:t>
      </w:r>
      <w:r w:rsidRPr="00E128D6">
        <w:rPr>
          <w:rFonts w:cs="Arial"/>
          <w:szCs w:val="22"/>
          <w:lang w:eastAsia="ca-ES"/>
        </w:rPr>
        <w:t xml:space="preserve"> de la prestació objecte del contracte o per al supòsit </w:t>
      </w:r>
      <w:r w:rsidRPr="00E128D6">
        <w:rPr>
          <w:rFonts w:cs="Arial"/>
          <w:szCs w:val="22"/>
          <w:u w:val="single"/>
          <w:lang w:eastAsia="ca-ES"/>
        </w:rPr>
        <w:t>d’incompliment dels compromisos assumits per l’empresa contractista o de les condicions especials d’execució que no tenen caràcter d’obligació essencial</w:t>
      </w:r>
      <w:r w:rsidRPr="00E128D6">
        <w:rPr>
          <w:rFonts w:cs="Arial"/>
          <w:szCs w:val="22"/>
          <w:lang w:eastAsia="ca-ES"/>
        </w:rPr>
        <w:t xml:space="preserve"> en virtut de les quals l’empresa contractista es compromet a dedicar o adscriure determinats mitjans personals o materials o bé quan s’estableixin condicions de tipus mediambiental, social, ètic o d’altre tipus, de conformitat amb allò establert en l’article 202 de la LCSP, es pot acordar la imposició </w:t>
      </w:r>
      <w:r w:rsidR="00644032">
        <w:rPr>
          <w:rFonts w:cs="Arial"/>
          <w:szCs w:val="22"/>
          <w:lang w:eastAsia="ca-ES"/>
        </w:rPr>
        <w:t>de les corresponents penalitats.</w:t>
      </w:r>
    </w:p>
    <w:p w14:paraId="37DA7DAC" w14:textId="276CB5D5" w:rsidR="00120C39" w:rsidRPr="00E0188D" w:rsidRDefault="00120C39" w:rsidP="00120C39">
      <w:pPr>
        <w:jc w:val="both"/>
        <w:rPr>
          <w:rFonts w:cs="Arial"/>
          <w:szCs w:val="22"/>
          <w:lang w:eastAsia="ca-ES"/>
        </w:rPr>
      </w:pPr>
    </w:p>
    <w:p w14:paraId="5413FB3C" w14:textId="77777777" w:rsidR="00120C39" w:rsidRPr="001021CD" w:rsidRDefault="00120C39" w:rsidP="00120C39">
      <w:pPr>
        <w:jc w:val="both"/>
        <w:rPr>
          <w:rFonts w:cs="Arial"/>
          <w:b/>
          <w:szCs w:val="22"/>
        </w:rPr>
      </w:pPr>
      <w:r w:rsidRPr="00D36C7E">
        <w:rPr>
          <w:rFonts w:cs="Arial"/>
          <w:b/>
          <w:szCs w:val="22"/>
        </w:rPr>
        <w:t>2</w:t>
      </w:r>
      <w:r w:rsidR="00B93972" w:rsidRPr="00D36C7E">
        <w:rPr>
          <w:rFonts w:cs="Arial"/>
          <w:b/>
          <w:szCs w:val="22"/>
        </w:rPr>
        <w:t>2</w:t>
      </w:r>
      <w:r w:rsidRPr="00D36C7E">
        <w:rPr>
          <w:rFonts w:cs="Arial"/>
          <w:b/>
          <w:szCs w:val="22"/>
        </w:rPr>
        <w:t>.</w:t>
      </w:r>
      <w:r w:rsidR="00E128D6" w:rsidRPr="00D36C7E">
        <w:rPr>
          <w:rFonts w:cs="Arial"/>
          <w:b/>
          <w:szCs w:val="22"/>
        </w:rPr>
        <w:t>3</w:t>
      </w:r>
      <w:r w:rsidRPr="00D36C7E">
        <w:rPr>
          <w:rFonts w:cs="Arial"/>
          <w:b/>
          <w:szCs w:val="22"/>
        </w:rPr>
        <w:t>.</w:t>
      </w:r>
      <w:r w:rsidRPr="00D324DE">
        <w:rPr>
          <w:rFonts w:cs="Arial"/>
          <w:szCs w:val="22"/>
        </w:rPr>
        <w:t xml:space="preserve"> Es podran imposar altres penalitats en funció d’incompliments que es prevegin expressament en el clausulat d’aquest Plec i en el plec de prescripcions tècniques particulars</w:t>
      </w:r>
      <w:r w:rsidRPr="00E128D6">
        <w:rPr>
          <w:rFonts w:cs="Arial"/>
          <w:szCs w:val="22"/>
        </w:rPr>
        <w:t>.</w:t>
      </w:r>
    </w:p>
    <w:p w14:paraId="1D9A1F24" w14:textId="77777777" w:rsidR="00120C39" w:rsidRPr="00D36C7E" w:rsidRDefault="00120C39" w:rsidP="00120C39">
      <w:pPr>
        <w:jc w:val="both"/>
        <w:rPr>
          <w:rFonts w:cs="Arial"/>
          <w:b/>
          <w:szCs w:val="22"/>
        </w:rPr>
      </w:pPr>
    </w:p>
    <w:p w14:paraId="3CA96299" w14:textId="77777777" w:rsidR="00120C39" w:rsidRPr="00FA7995" w:rsidRDefault="00120C39" w:rsidP="00120C39">
      <w:pPr>
        <w:jc w:val="both"/>
        <w:rPr>
          <w:rFonts w:cs="Arial"/>
          <w:szCs w:val="22"/>
        </w:rPr>
      </w:pPr>
      <w:r w:rsidRPr="00D36C7E">
        <w:rPr>
          <w:rFonts w:cs="Arial"/>
          <w:b/>
          <w:szCs w:val="22"/>
        </w:rPr>
        <w:t>2</w:t>
      </w:r>
      <w:r w:rsidR="00B93972" w:rsidRPr="00D36C7E">
        <w:rPr>
          <w:rFonts w:cs="Arial"/>
          <w:b/>
          <w:szCs w:val="22"/>
        </w:rPr>
        <w:t>2</w:t>
      </w:r>
      <w:r w:rsidRPr="00D36C7E">
        <w:rPr>
          <w:rFonts w:cs="Arial"/>
          <w:b/>
          <w:szCs w:val="22"/>
        </w:rPr>
        <w:t>.</w:t>
      </w:r>
      <w:r w:rsidR="00E128D6" w:rsidRPr="00D36C7E">
        <w:rPr>
          <w:rFonts w:cs="Arial"/>
          <w:b/>
          <w:szCs w:val="22"/>
        </w:rPr>
        <w:t>4</w:t>
      </w:r>
      <w:r w:rsidRPr="00D36C7E">
        <w:rPr>
          <w:rFonts w:cs="Arial"/>
          <w:b/>
          <w:szCs w:val="22"/>
        </w:rPr>
        <w:t>.</w:t>
      </w:r>
      <w:r w:rsidRPr="00FA7995">
        <w:rPr>
          <w:rFonts w:cs="Arial"/>
          <w:szCs w:val="22"/>
        </w:rPr>
        <w:t xml:space="preserve"> Si l’</w:t>
      </w:r>
      <w:r w:rsidR="00582972">
        <w:rPr>
          <w:rFonts w:cs="Arial"/>
          <w:szCs w:val="22"/>
        </w:rPr>
        <w:t>ACCD</w:t>
      </w:r>
      <w:r w:rsidRPr="00FA7995">
        <w:rPr>
          <w:rFonts w:cs="Arial"/>
          <w:szCs w:val="22"/>
        </w:rPr>
        <w:t xml:space="preserve"> opta per la imposició de penalitats, els imports d’aquestes s’han de fer efectius mitjançant la deducció de les quantitats que, en concepte de pagament total o parcial</w:t>
      </w:r>
      <w:r>
        <w:rPr>
          <w:rFonts w:cs="Arial"/>
          <w:szCs w:val="22"/>
        </w:rPr>
        <w:t>,</w:t>
      </w:r>
      <w:r w:rsidRPr="00FA7995">
        <w:rPr>
          <w:rFonts w:cs="Arial"/>
          <w:szCs w:val="22"/>
        </w:rPr>
        <w:t xml:space="preserve"> s’han d’abonar a l’empresa contractista o sobre la garantia que, si s’escau, s’hagi constituït, quan no es puguin deduir de les esmentades quantitats. </w:t>
      </w:r>
    </w:p>
    <w:p w14:paraId="49385C1A" w14:textId="77777777" w:rsidR="00120C39" w:rsidRPr="00FA7995" w:rsidRDefault="00120C39" w:rsidP="00120C39">
      <w:pPr>
        <w:jc w:val="both"/>
        <w:rPr>
          <w:rFonts w:cs="Arial"/>
          <w:szCs w:val="22"/>
        </w:rPr>
      </w:pPr>
    </w:p>
    <w:p w14:paraId="12322717" w14:textId="77777777" w:rsidR="00120C39" w:rsidRPr="00FA7995" w:rsidRDefault="00120C39" w:rsidP="00120C39">
      <w:pPr>
        <w:jc w:val="both"/>
        <w:rPr>
          <w:rFonts w:cs="Arial"/>
          <w:szCs w:val="22"/>
        </w:rPr>
      </w:pPr>
      <w:r w:rsidRPr="00D36C7E">
        <w:rPr>
          <w:rFonts w:cs="Arial"/>
          <w:b/>
          <w:szCs w:val="22"/>
        </w:rPr>
        <w:lastRenderedPageBreak/>
        <w:t>2</w:t>
      </w:r>
      <w:r w:rsidR="00B93972" w:rsidRPr="00D36C7E">
        <w:rPr>
          <w:rFonts w:cs="Arial"/>
          <w:b/>
          <w:szCs w:val="22"/>
        </w:rPr>
        <w:t>2</w:t>
      </w:r>
      <w:r w:rsidRPr="00D36C7E">
        <w:rPr>
          <w:rFonts w:cs="Arial"/>
          <w:b/>
          <w:szCs w:val="22"/>
        </w:rPr>
        <w:t>.</w:t>
      </w:r>
      <w:r w:rsidR="00E128D6" w:rsidRPr="00D36C7E">
        <w:rPr>
          <w:rFonts w:cs="Arial"/>
          <w:b/>
          <w:szCs w:val="22"/>
        </w:rPr>
        <w:t>5</w:t>
      </w:r>
      <w:r w:rsidRPr="00D36C7E">
        <w:rPr>
          <w:rFonts w:cs="Arial"/>
          <w:b/>
          <w:szCs w:val="22"/>
        </w:rPr>
        <w:t>.</w:t>
      </w:r>
      <w:r w:rsidRPr="00FA7995">
        <w:rPr>
          <w:rFonts w:cs="Arial"/>
          <w:szCs w:val="22"/>
        </w:rPr>
        <w:t xml:space="preserve"> No obstant l’anterior, en els supòsits d’incompliment parcial o compliment defectuós o de demora en l’execució en què no estigui prevista penalitat o aquesta no cobreix els danys causats a l’</w:t>
      </w:r>
      <w:r w:rsidR="00582972">
        <w:rPr>
          <w:rFonts w:cs="Arial"/>
          <w:szCs w:val="22"/>
        </w:rPr>
        <w:t>ACCD</w:t>
      </w:r>
      <w:r w:rsidRPr="00FA7995">
        <w:rPr>
          <w:rFonts w:cs="Arial"/>
          <w:szCs w:val="22"/>
        </w:rPr>
        <w:t>, s’exigirà a</w:t>
      </w:r>
      <w:r>
        <w:rPr>
          <w:rFonts w:cs="Arial"/>
          <w:szCs w:val="22"/>
        </w:rPr>
        <w:t xml:space="preserve"> l’empresa</w:t>
      </w:r>
      <w:r w:rsidRPr="00FA7995">
        <w:rPr>
          <w:rFonts w:cs="Arial"/>
          <w:szCs w:val="22"/>
        </w:rPr>
        <w:t xml:space="preserve"> contractista la indemnització per danys i perjudicis</w:t>
      </w:r>
    </w:p>
    <w:p w14:paraId="2912686F" w14:textId="77777777" w:rsidR="00120C39" w:rsidRPr="00FA7995" w:rsidRDefault="00120C39" w:rsidP="00120C39">
      <w:pPr>
        <w:jc w:val="both"/>
        <w:rPr>
          <w:rFonts w:cs="Arial"/>
          <w:szCs w:val="22"/>
        </w:rPr>
      </w:pPr>
    </w:p>
    <w:p w14:paraId="63FD5140" w14:textId="77777777" w:rsidR="00223ADF" w:rsidRPr="00FA7995" w:rsidRDefault="00223ADF" w:rsidP="00FA7995">
      <w:pPr>
        <w:autoSpaceDE w:val="0"/>
        <w:autoSpaceDN w:val="0"/>
        <w:adjustRightInd w:val="0"/>
        <w:jc w:val="both"/>
        <w:rPr>
          <w:rFonts w:cs="Arial"/>
          <w:szCs w:val="22"/>
          <w:lang w:eastAsia="ca-ES"/>
        </w:rPr>
      </w:pPr>
    </w:p>
    <w:p w14:paraId="437290AC" w14:textId="77777777" w:rsidR="00120C39" w:rsidRPr="00FA7995" w:rsidRDefault="00120C39" w:rsidP="00120C39">
      <w:pPr>
        <w:jc w:val="both"/>
        <w:rPr>
          <w:rFonts w:cs="Arial"/>
          <w:b/>
          <w:szCs w:val="22"/>
        </w:rPr>
      </w:pPr>
      <w:r w:rsidRPr="00FA7995">
        <w:rPr>
          <w:rFonts w:cs="Arial"/>
          <w:b/>
          <w:szCs w:val="22"/>
        </w:rPr>
        <w:t>Vint-i-</w:t>
      </w:r>
      <w:r w:rsidR="00B93972">
        <w:rPr>
          <w:rFonts w:cs="Arial"/>
          <w:b/>
          <w:szCs w:val="22"/>
        </w:rPr>
        <w:t>tresena</w:t>
      </w:r>
      <w:r w:rsidRPr="00FA7995">
        <w:rPr>
          <w:rFonts w:cs="Arial"/>
          <w:b/>
          <w:szCs w:val="22"/>
        </w:rPr>
        <w:t>. Persona responsable del contracte</w:t>
      </w:r>
    </w:p>
    <w:p w14:paraId="1D24E7A2" w14:textId="77777777" w:rsidR="00120C39" w:rsidRPr="00FA7995" w:rsidRDefault="00120C39" w:rsidP="00120C39">
      <w:pPr>
        <w:jc w:val="both"/>
        <w:rPr>
          <w:rFonts w:cs="Arial"/>
          <w:b/>
          <w:szCs w:val="22"/>
        </w:rPr>
      </w:pPr>
    </w:p>
    <w:p w14:paraId="2BD700D4" w14:textId="1E7D5F6F"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D36C7E">
        <w:rPr>
          <w:rFonts w:cs="Arial"/>
          <w:b/>
          <w:spacing w:val="-2"/>
          <w:szCs w:val="22"/>
        </w:rPr>
        <w:t>2</w:t>
      </w:r>
      <w:r w:rsidR="00B93972" w:rsidRPr="00D36C7E">
        <w:rPr>
          <w:rFonts w:cs="Arial"/>
          <w:b/>
          <w:spacing w:val="-2"/>
          <w:szCs w:val="22"/>
        </w:rPr>
        <w:t>3</w:t>
      </w:r>
      <w:r w:rsidRPr="00D36C7E">
        <w:rPr>
          <w:rFonts w:cs="Arial"/>
          <w:b/>
          <w:spacing w:val="-2"/>
          <w:szCs w:val="22"/>
        </w:rPr>
        <w:t>.1</w:t>
      </w:r>
      <w:r w:rsidR="00852987">
        <w:rPr>
          <w:rFonts w:cs="Arial"/>
          <w:b/>
          <w:spacing w:val="-2"/>
          <w:szCs w:val="22"/>
        </w:rPr>
        <w:t>.</w:t>
      </w:r>
      <w:r>
        <w:rPr>
          <w:rFonts w:cs="Arial"/>
          <w:spacing w:val="-2"/>
          <w:szCs w:val="22"/>
        </w:rPr>
        <w:t xml:space="preserve"> </w:t>
      </w:r>
      <w:r w:rsidRPr="00FA7995">
        <w:rPr>
          <w:rFonts w:cs="Arial"/>
          <w:spacing w:val="-2"/>
          <w:szCs w:val="22"/>
        </w:rPr>
        <w:t xml:space="preserve">Amb independència de la unitat encarregada del seguiment i l’execució ordinària del contracte, </w:t>
      </w:r>
      <w:r w:rsidRPr="00C50129">
        <w:rPr>
          <w:rFonts w:cs="Arial"/>
          <w:spacing w:val="-2"/>
          <w:szCs w:val="22"/>
        </w:rPr>
        <w:t>d’acord amb l’article 62 de la LCSP, es designa</w:t>
      </w:r>
      <w:r>
        <w:rPr>
          <w:rFonts w:cs="Arial"/>
          <w:spacing w:val="-2"/>
          <w:szCs w:val="22"/>
        </w:rPr>
        <w:t xml:space="preserve"> com a</w:t>
      </w:r>
      <w:r w:rsidRPr="00C50129">
        <w:rPr>
          <w:rFonts w:cs="Arial"/>
          <w:spacing w:val="-2"/>
          <w:szCs w:val="22"/>
        </w:rPr>
        <w:t xml:space="preserve"> persona responsable del contracte </w:t>
      </w:r>
      <w:r>
        <w:rPr>
          <w:rFonts w:cs="Arial"/>
          <w:spacing w:val="-2"/>
          <w:szCs w:val="22"/>
        </w:rPr>
        <w:t xml:space="preserve">la persona que consta en </w:t>
      </w:r>
      <w:r w:rsidRPr="003C77EB">
        <w:rPr>
          <w:rFonts w:cs="Arial"/>
          <w:b/>
          <w:spacing w:val="-2"/>
          <w:szCs w:val="22"/>
        </w:rPr>
        <w:t>l’apartat</w:t>
      </w:r>
      <w:r w:rsidRPr="00223ADF">
        <w:rPr>
          <w:rFonts w:cs="Arial"/>
          <w:b/>
          <w:color w:val="000000" w:themeColor="text1"/>
          <w:spacing w:val="-2"/>
          <w:szCs w:val="22"/>
        </w:rPr>
        <w:t xml:space="preserve"> </w:t>
      </w:r>
      <w:r w:rsidR="00A613D1" w:rsidRPr="00223ADF">
        <w:rPr>
          <w:rFonts w:cs="Arial"/>
          <w:b/>
          <w:color w:val="000000" w:themeColor="text1"/>
          <w:spacing w:val="-2"/>
          <w:szCs w:val="22"/>
        </w:rPr>
        <w:t xml:space="preserve">M </w:t>
      </w:r>
      <w:r w:rsidRPr="003C77EB">
        <w:rPr>
          <w:rFonts w:cs="Arial"/>
          <w:b/>
          <w:spacing w:val="-2"/>
          <w:szCs w:val="22"/>
        </w:rPr>
        <w:t>del quadre de característiques</w:t>
      </w:r>
      <w:r>
        <w:rPr>
          <w:rFonts w:cs="Arial"/>
          <w:b/>
          <w:spacing w:val="-2"/>
          <w:szCs w:val="22"/>
        </w:rPr>
        <w:t>.</w:t>
      </w:r>
    </w:p>
    <w:p w14:paraId="724789B9"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3D7B6DB3" w14:textId="2C7F982B"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D36C7E">
        <w:rPr>
          <w:rFonts w:cs="Arial"/>
          <w:b/>
          <w:spacing w:val="-2"/>
          <w:szCs w:val="22"/>
        </w:rPr>
        <w:t>2</w:t>
      </w:r>
      <w:r w:rsidR="00B93972" w:rsidRPr="00D36C7E">
        <w:rPr>
          <w:rFonts w:cs="Arial"/>
          <w:b/>
          <w:spacing w:val="-2"/>
          <w:szCs w:val="22"/>
        </w:rPr>
        <w:t>3</w:t>
      </w:r>
      <w:r w:rsidRPr="00D36C7E">
        <w:rPr>
          <w:rFonts w:cs="Arial"/>
          <w:b/>
          <w:spacing w:val="-2"/>
          <w:szCs w:val="22"/>
        </w:rPr>
        <w:t>.2</w:t>
      </w:r>
      <w:r w:rsidR="00852987">
        <w:rPr>
          <w:rFonts w:cs="Arial"/>
          <w:b/>
          <w:spacing w:val="-2"/>
          <w:szCs w:val="22"/>
        </w:rPr>
        <w:t>.</w:t>
      </w:r>
      <w:r>
        <w:rPr>
          <w:rFonts w:cs="Arial"/>
          <w:spacing w:val="-2"/>
          <w:szCs w:val="22"/>
        </w:rPr>
        <w:t xml:space="preserve"> La persona responsable del contracte</w:t>
      </w:r>
      <w:r w:rsidRPr="00FA7995">
        <w:rPr>
          <w:rFonts w:cs="Arial"/>
          <w:spacing w:val="-2"/>
          <w:szCs w:val="22"/>
        </w:rPr>
        <w:t xml:space="preserve"> exercirà</w:t>
      </w:r>
      <w:r>
        <w:rPr>
          <w:rFonts w:cs="Arial"/>
          <w:spacing w:val="-2"/>
          <w:szCs w:val="22"/>
        </w:rPr>
        <w:t>, entre d’altres,</w:t>
      </w:r>
      <w:r w:rsidRPr="00FA7995">
        <w:rPr>
          <w:rFonts w:cs="Arial"/>
          <w:spacing w:val="-2"/>
          <w:szCs w:val="22"/>
        </w:rPr>
        <w:t xml:space="preserve"> les funcions següents: </w:t>
      </w:r>
    </w:p>
    <w:p w14:paraId="432C50A8"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61F14B3" w14:textId="77777777" w:rsidR="00120C39" w:rsidRPr="00FA7995" w:rsidRDefault="00120C39" w:rsidP="00120C39">
      <w:pPr>
        <w:pStyle w:val="Pargrafdellista"/>
        <w:numPr>
          <w:ilvl w:val="0"/>
          <w:numId w:val="19"/>
        </w:numPr>
        <w:suppressAutoHyphens/>
        <w:ind w:left="284" w:hanging="284"/>
        <w:jc w:val="both"/>
        <w:rPr>
          <w:rFonts w:ascii="Arial" w:hAnsi="Arial" w:cs="Arial"/>
          <w:spacing w:val="-2"/>
          <w:sz w:val="22"/>
          <w:szCs w:val="22"/>
        </w:rPr>
      </w:pPr>
      <w:r w:rsidRPr="00FA7995">
        <w:rPr>
          <w:rFonts w:ascii="Arial" w:hAnsi="Arial" w:cs="Arial"/>
          <w:spacing w:val="-2"/>
          <w:sz w:val="22"/>
          <w:szCs w:val="22"/>
        </w:rPr>
        <w:t>Supervisar l’execució del contracte i prendre les decisions i dictar les instruccions necessàries per assegurar la correcta realització de la prestació, sempre dins de les facultats que li atorgui l’òrgan de contractació.</w:t>
      </w:r>
    </w:p>
    <w:p w14:paraId="4169DE6F" w14:textId="77777777" w:rsidR="00120C39" w:rsidRPr="00FA7995" w:rsidRDefault="00120C39" w:rsidP="00120C39">
      <w:pPr>
        <w:suppressAutoHyphens/>
        <w:ind w:left="284" w:hanging="284"/>
        <w:jc w:val="both"/>
        <w:rPr>
          <w:rFonts w:cs="Arial"/>
          <w:spacing w:val="-2"/>
          <w:sz w:val="20"/>
          <w:szCs w:val="22"/>
        </w:rPr>
      </w:pPr>
    </w:p>
    <w:p w14:paraId="15872623" w14:textId="77777777" w:rsidR="00120C39" w:rsidRPr="00FA7995" w:rsidRDefault="00120C39" w:rsidP="00120C39">
      <w:pPr>
        <w:pStyle w:val="Pargrafdellista"/>
        <w:numPr>
          <w:ilvl w:val="0"/>
          <w:numId w:val="19"/>
        </w:numPr>
        <w:suppressAutoHyphens/>
        <w:ind w:left="284" w:hanging="284"/>
        <w:jc w:val="both"/>
        <w:rPr>
          <w:rFonts w:ascii="Arial" w:hAnsi="Arial" w:cs="Arial"/>
          <w:spacing w:val="-2"/>
          <w:sz w:val="22"/>
          <w:szCs w:val="22"/>
        </w:rPr>
      </w:pPr>
      <w:r w:rsidRPr="00FA7995">
        <w:rPr>
          <w:rFonts w:ascii="Arial" w:hAnsi="Arial" w:cs="Arial"/>
          <w:spacing w:val="-2"/>
          <w:sz w:val="22"/>
          <w:szCs w:val="22"/>
        </w:rPr>
        <w:t xml:space="preserve">Adoptar la proposta sobre la imposició de penalitats. </w:t>
      </w:r>
    </w:p>
    <w:p w14:paraId="7CCED012" w14:textId="77777777" w:rsidR="00120C39" w:rsidRPr="00FA7995" w:rsidRDefault="00120C39" w:rsidP="00120C39">
      <w:pPr>
        <w:suppressAutoHyphens/>
        <w:ind w:left="284" w:hanging="284"/>
        <w:jc w:val="both"/>
        <w:rPr>
          <w:rFonts w:cs="Arial"/>
          <w:spacing w:val="-2"/>
          <w:sz w:val="20"/>
          <w:szCs w:val="22"/>
        </w:rPr>
      </w:pPr>
    </w:p>
    <w:p w14:paraId="25114E0F" w14:textId="77777777" w:rsidR="00120C39" w:rsidRPr="00FA7995" w:rsidRDefault="00120C39" w:rsidP="00120C39">
      <w:pPr>
        <w:pStyle w:val="Pargrafdellista"/>
        <w:numPr>
          <w:ilvl w:val="0"/>
          <w:numId w:val="19"/>
        </w:numPr>
        <w:suppressAutoHyphens/>
        <w:ind w:left="284" w:hanging="284"/>
        <w:jc w:val="both"/>
        <w:rPr>
          <w:rFonts w:ascii="Arial" w:hAnsi="Arial" w:cs="Arial"/>
          <w:spacing w:val="-2"/>
          <w:sz w:val="22"/>
          <w:szCs w:val="22"/>
        </w:rPr>
      </w:pPr>
      <w:r w:rsidRPr="00FA7995">
        <w:rPr>
          <w:rFonts w:ascii="Arial" w:hAnsi="Arial" w:cs="Arial"/>
          <w:spacing w:val="-2"/>
          <w:sz w:val="22"/>
          <w:szCs w:val="22"/>
        </w:rPr>
        <w:t>Emetre informe que determini si el retard en l’execució és produït per motius imputables a</w:t>
      </w:r>
      <w:r>
        <w:rPr>
          <w:rFonts w:ascii="Arial" w:hAnsi="Arial" w:cs="Arial"/>
          <w:spacing w:val="-2"/>
          <w:sz w:val="22"/>
          <w:szCs w:val="22"/>
        </w:rPr>
        <w:t xml:space="preserve"> l’empresa </w:t>
      </w:r>
      <w:r w:rsidRPr="00FA7995">
        <w:rPr>
          <w:rFonts w:ascii="Arial" w:hAnsi="Arial" w:cs="Arial"/>
          <w:spacing w:val="-2"/>
          <w:sz w:val="22"/>
          <w:szCs w:val="22"/>
        </w:rPr>
        <w:t>contractista.</w:t>
      </w:r>
    </w:p>
    <w:p w14:paraId="23EC5152"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3BF86F49" w14:textId="77777777" w:rsidR="00120C39" w:rsidRPr="00FA7995" w:rsidRDefault="00120C39" w:rsidP="00120C39">
      <w:pPr>
        <w:pStyle w:val="Pargrafdellista"/>
        <w:numPr>
          <w:ilvl w:val="0"/>
          <w:numId w:val="19"/>
        </w:numPr>
        <w:suppressAutoHyphens/>
        <w:ind w:left="284" w:hanging="284"/>
        <w:jc w:val="both"/>
        <w:rPr>
          <w:rFonts w:ascii="Arial" w:hAnsi="Arial" w:cs="Arial"/>
          <w:spacing w:val="-2"/>
          <w:sz w:val="22"/>
          <w:szCs w:val="22"/>
        </w:rPr>
      </w:pPr>
      <w:r w:rsidRPr="00FA7995">
        <w:rPr>
          <w:rFonts w:ascii="Arial" w:hAnsi="Arial" w:cs="Arial"/>
          <w:spacing w:val="-2"/>
          <w:sz w:val="22"/>
          <w:szCs w:val="22"/>
        </w:rPr>
        <w:t>Fer el control del compliment de les clàusules d’ús de català que es preveuen en aquest Plec i, amb anterioritat a la finalització del contracte, emetre la certificació corresponent que n’acrediti, si s’escau, aquest compliment.</w:t>
      </w:r>
    </w:p>
    <w:p w14:paraId="44D21BB6"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4B7DE6F0" w14:textId="77777777" w:rsidR="00120C39" w:rsidRPr="00FA7995" w:rsidRDefault="00120C39" w:rsidP="00120C39">
      <w:pPr>
        <w:pStyle w:val="Pargrafdellista"/>
        <w:numPr>
          <w:ilvl w:val="0"/>
          <w:numId w:val="19"/>
        </w:numPr>
        <w:suppressAutoHyphens/>
        <w:ind w:left="284" w:hanging="284"/>
        <w:jc w:val="both"/>
        <w:rPr>
          <w:rFonts w:ascii="Arial" w:hAnsi="Arial" w:cs="Arial"/>
          <w:spacing w:val="-2"/>
          <w:sz w:val="22"/>
          <w:szCs w:val="22"/>
        </w:rPr>
      </w:pPr>
      <w:r>
        <w:rPr>
          <w:rFonts w:ascii="Arial" w:hAnsi="Arial" w:cs="Arial"/>
          <w:spacing w:val="-2"/>
          <w:sz w:val="22"/>
          <w:szCs w:val="22"/>
        </w:rPr>
        <w:t>Emetre l’i</w:t>
      </w:r>
      <w:r w:rsidRPr="007B616B">
        <w:rPr>
          <w:rFonts w:ascii="Arial" w:hAnsi="Arial" w:cs="Arial"/>
          <w:spacing w:val="-2"/>
          <w:sz w:val="22"/>
          <w:szCs w:val="22"/>
        </w:rPr>
        <w:t>nforme d’avaluació final</w:t>
      </w:r>
      <w:r w:rsidRPr="00FA7995">
        <w:rPr>
          <w:rFonts w:ascii="Arial" w:hAnsi="Arial" w:cs="Arial"/>
          <w:spacing w:val="-2"/>
          <w:sz w:val="22"/>
          <w:szCs w:val="22"/>
        </w:rPr>
        <w:t xml:space="preserve"> de la contractació que ha de servir per valorar els resultats aconseguits en relació amb els objectius previstos i avaluar els aspectes econòmics i pressupostaris i tècnics del contracte. </w:t>
      </w:r>
    </w:p>
    <w:p w14:paraId="38116C84"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0F7CC9F0" w14:textId="77777777" w:rsidR="00120C39" w:rsidRPr="00FA7995" w:rsidRDefault="00120C39" w:rsidP="00120C39">
      <w:pPr>
        <w:pStyle w:val="Pargrafdellista"/>
        <w:numPr>
          <w:ilvl w:val="0"/>
          <w:numId w:val="19"/>
        </w:numPr>
        <w:suppressAutoHyphens/>
        <w:ind w:left="284" w:hanging="284"/>
        <w:jc w:val="both"/>
        <w:rPr>
          <w:rFonts w:ascii="Arial" w:hAnsi="Arial" w:cs="Arial"/>
          <w:spacing w:val="-2"/>
          <w:sz w:val="22"/>
          <w:szCs w:val="22"/>
        </w:rPr>
      </w:pPr>
      <w:r w:rsidRPr="00FA7995">
        <w:rPr>
          <w:rFonts w:ascii="Arial" w:hAnsi="Arial" w:cs="Arial"/>
          <w:spacing w:val="-2"/>
          <w:sz w:val="22"/>
          <w:szCs w:val="22"/>
        </w:rPr>
        <w:t>Vetllar pel compliment de l’obligació de l’empresa contractada de què les persones treballadores destinades a l’execució del contracte estiguin afiliades i donades d’alta en la Seguretat Social.</w:t>
      </w:r>
    </w:p>
    <w:p w14:paraId="415BC8B1"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792EF33B" w14:textId="399F0A18" w:rsidR="00120C39" w:rsidRPr="00E128D6" w:rsidRDefault="00120C39" w:rsidP="00E128D6">
      <w:pPr>
        <w:suppressAutoHyphens/>
        <w:jc w:val="both"/>
        <w:rPr>
          <w:rFonts w:cs="Arial"/>
          <w:szCs w:val="22"/>
        </w:rPr>
      </w:pPr>
      <w:r w:rsidRPr="00D36C7E">
        <w:rPr>
          <w:rFonts w:cs="Arial"/>
          <w:b/>
          <w:szCs w:val="22"/>
        </w:rPr>
        <w:t>2</w:t>
      </w:r>
      <w:r w:rsidR="00B93972" w:rsidRPr="00D36C7E">
        <w:rPr>
          <w:rFonts w:cs="Arial"/>
          <w:b/>
          <w:szCs w:val="22"/>
        </w:rPr>
        <w:t>3</w:t>
      </w:r>
      <w:r w:rsidRPr="00D36C7E">
        <w:rPr>
          <w:rFonts w:cs="Arial"/>
          <w:b/>
          <w:szCs w:val="22"/>
        </w:rPr>
        <w:t>.3</w:t>
      </w:r>
      <w:r w:rsidR="00852987" w:rsidRPr="00D36C7E">
        <w:rPr>
          <w:rFonts w:cs="Arial"/>
          <w:b/>
          <w:szCs w:val="22"/>
        </w:rPr>
        <w:t>.</w:t>
      </w:r>
      <w:r w:rsidRPr="00E128D6">
        <w:rPr>
          <w:rFonts w:cs="Arial"/>
          <w:szCs w:val="22"/>
        </w:rPr>
        <w:t xml:space="preserve"> Les instruccions donades per la persona responsable del contracte configuren les obligacions d’execució del contracte juntament amb </w:t>
      </w:r>
      <w:r w:rsidR="00852987">
        <w:rPr>
          <w:rFonts w:cs="Arial"/>
          <w:spacing w:val="-2"/>
          <w:szCs w:val="22"/>
        </w:rPr>
        <w:t>les seves clàusules</w:t>
      </w:r>
      <w:r w:rsidR="00852987" w:rsidRPr="00FA7995">
        <w:rPr>
          <w:rFonts w:cs="Arial"/>
          <w:spacing w:val="-2"/>
          <w:szCs w:val="22"/>
        </w:rPr>
        <w:t xml:space="preserve"> </w:t>
      </w:r>
      <w:r w:rsidRPr="00E128D6">
        <w:rPr>
          <w:rFonts w:cs="Arial"/>
          <w:szCs w:val="22"/>
        </w:rPr>
        <w:t>i els plecs.</w:t>
      </w:r>
    </w:p>
    <w:p w14:paraId="193622D6"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4CE31DB8" w14:textId="673997E6" w:rsidR="00120C39" w:rsidRPr="00FA7995" w:rsidRDefault="00120C39" w:rsidP="00120C39">
      <w:pPr>
        <w:jc w:val="both"/>
        <w:rPr>
          <w:rFonts w:cs="Arial"/>
          <w:b/>
          <w:szCs w:val="22"/>
        </w:rPr>
      </w:pPr>
      <w:r w:rsidRPr="00FA7995">
        <w:rPr>
          <w:rFonts w:cs="Arial"/>
          <w:b/>
          <w:szCs w:val="22"/>
        </w:rPr>
        <w:t>Vint-i-</w:t>
      </w:r>
      <w:r w:rsidR="00223ADF">
        <w:rPr>
          <w:rFonts w:cs="Arial"/>
          <w:b/>
          <w:szCs w:val="22"/>
        </w:rPr>
        <w:t>quatre</w:t>
      </w:r>
      <w:r w:rsidRPr="00FA7995">
        <w:rPr>
          <w:rFonts w:cs="Arial"/>
          <w:b/>
          <w:szCs w:val="22"/>
        </w:rPr>
        <w:t>na. Resolució d’incidències i de dubtes tècnics interpretatius</w:t>
      </w:r>
    </w:p>
    <w:p w14:paraId="3FF7FB9A" w14:textId="77777777" w:rsidR="00120C39" w:rsidRPr="00FA7995" w:rsidRDefault="00120C39" w:rsidP="00120C39">
      <w:pPr>
        <w:jc w:val="both"/>
        <w:rPr>
          <w:rFonts w:cs="Arial"/>
          <w:b/>
          <w:szCs w:val="22"/>
        </w:rPr>
      </w:pPr>
    </w:p>
    <w:p w14:paraId="277C2208" w14:textId="77777777" w:rsidR="00120C39" w:rsidRPr="00FA7995" w:rsidRDefault="00120C39" w:rsidP="00120C39">
      <w:pPr>
        <w:jc w:val="both"/>
        <w:rPr>
          <w:rFonts w:cs="Arial"/>
          <w:szCs w:val="22"/>
        </w:rPr>
      </w:pPr>
      <w:r w:rsidRPr="00D36C7E">
        <w:rPr>
          <w:rFonts w:cs="Arial"/>
          <w:b/>
          <w:szCs w:val="22"/>
        </w:rPr>
        <w:t>2</w:t>
      </w:r>
      <w:r w:rsidR="00B93972" w:rsidRPr="00D36C7E">
        <w:rPr>
          <w:rFonts w:cs="Arial"/>
          <w:b/>
          <w:szCs w:val="22"/>
        </w:rPr>
        <w:t>4</w:t>
      </w:r>
      <w:r w:rsidRPr="00D36C7E">
        <w:rPr>
          <w:rFonts w:cs="Arial"/>
          <w:b/>
          <w:szCs w:val="22"/>
        </w:rPr>
        <w:t>.1.</w:t>
      </w:r>
      <w:r w:rsidRPr="00FA7995">
        <w:rPr>
          <w:rFonts w:cs="Arial"/>
          <w:szCs w:val="22"/>
        </w:rPr>
        <w:t xml:space="preserve"> Les incidències que puguin sorgir entre l’</w:t>
      </w:r>
      <w:r w:rsidR="00582972">
        <w:rPr>
          <w:rFonts w:cs="Arial"/>
          <w:szCs w:val="22"/>
        </w:rPr>
        <w:t>ACCD</w:t>
      </w:r>
      <w:r w:rsidRPr="00FA7995">
        <w:rPr>
          <w:rFonts w:cs="Arial"/>
          <w:szCs w:val="22"/>
        </w:rPr>
        <w:t xml:space="preserve"> i l’empresa contractista en l’execució del contracte, per diferències en la interpretació del que s’ha convingut o bé per la necessitat de modificar les condicions contractuals, s’han</w:t>
      </w:r>
      <w:r>
        <w:rPr>
          <w:rFonts w:cs="Arial"/>
          <w:szCs w:val="22"/>
        </w:rPr>
        <w:t xml:space="preserve"> de</w:t>
      </w:r>
      <w:r w:rsidRPr="00FA7995">
        <w:rPr>
          <w:rFonts w:cs="Arial"/>
          <w:szCs w:val="22"/>
        </w:rPr>
        <w:t xml:space="preserve"> tramitar mitjançant expedient contradictori que ha d’incloure necessàriament les actuacions descrites en l’article 97 del Reglament. </w:t>
      </w:r>
    </w:p>
    <w:p w14:paraId="603253A3" w14:textId="77777777" w:rsidR="00120C39" w:rsidRPr="00FA7995" w:rsidRDefault="00120C39" w:rsidP="00120C39">
      <w:pPr>
        <w:jc w:val="both"/>
        <w:rPr>
          <w:rFonts w:cs="Arial"/>
          <w:szCs w:val="22"/>
        </w:rPr>
      </w:pPr>
    </w:p>
    <w:p w14:paraId="05BF800A" w14:textId="77777777" w:rsidR="00120C39" w:rsidRPr="00FA7995" w:rsidRDefault="00120C39" w:rsidP="00120C39">
      <w:pPr>
        <w:jc w:val="both"/>
        <w:rPr>
          <w:rFonts w:cs="Arial"/>
          <w:szCs w:val="22"/>
        </w:rPr>
      </w:pPr>
      <w:r w:rsidRPr="00D36C7E">
        <w:rPr>
          <w:rFonts w:cs="Arial"/>
          <w:b/>
          <w:szCs w:val="22"/>
        </w:rPr>
        <w:t>2</w:t>
      </w:r>
      <w:r w:rsidR="00B93972" w:rsidRPr="00D36C7E">
        <w:rPr>
          <w:rFonts w:cs="Arial"/>
          <w:b/>
          <w:szCs w:val="22"/>
        </w:rPr>
        <w:t>4</w:t>
      </w:r>
      <w:r w:rsidRPr="00D36C7E">
        <w:rPr>
          <w:rFonts w:cs="Arial"/>
          <w:b/>
          <w:szCs w:val="22"/>
        </w:rPr>
        <w:t>.2.</w:t>
      </w:r>
      <w:r w:rsidRPr="00FA7995">
        <w:rPr>
          <w:rFonts w:cs="Arial"/>
          <w:szCs w:val="22"/>
        </w:rPr>
        <w:t xml:space="preserve"> Llevat que motius d’interès públic ho justifiquin o la naturalesa de les incidències ho requereixi, la seva tramitació no ha de determinar la paralització del contracte. </w:t>
      </w:r>
    </w:p>
    <w:p w14:paraId="1E9FC1B9" w14:textId="77777777" w:rsidR="00120C39" w:rsidRPr="00FA7995" w:rsidRDefault="00120C39" w:rsidP="00120C39">
      <w:pPr>
        <w:jc w:val="both"/>
        <w:rPr>
          <w:rFonts w:cs="Arial"/>
          <w:szCs w:val="22"/>
        </w:rPr>
      </w:pPr>
    </w:p>
    <w:p w14:paraId="71D7919F" w14:textId="666113DB" w:rsidR="00120C39" w:rsidRDefault="00120C39" w:rsidP="00120C39">
      <w:pPr>
        <w:jc w:val="both"/>
        <w:rPr>
          <w:rFonts w:cs="Arial"/>
          <w:szCs w:val="22"/>
        </w:rPr>
      </w:pPr>
      <w:r w:rsidRPr="00D36C7E">
        <w:rPr>
          <w:rFonts w:cs="Arial"/>
          <w:b/>
          <w:szCs w:val="22"/>
        </w:rPr>
        <w:t>2</w:t>
      </w:r>
      <w:r w:rsidR="00B93972" w:rsidRPr="00D36C7E">
        <w:rPr>
          <w:rFonts w:cs="Arial"/>
          <w:b/>
          <w:szCs w:val="22"/>
        </w:rPr>
        <w:t>4</w:t>
      </w:r>
      <w:r w:rsidRPr="00D36C7E">
        <w:rPr>
          <w:rFonts w:cs="Arial"/>
          <w:b/>
          <w:szCs w:val="22"/>
        </w:rPr>
        <w:t>.3.</w:t>
      </w:r>
      <w:r w:rsidRPr="00FA7995">
        <w:rPr>
          <w:rFonts w:cs="Arial"/>
          <w:szCs w:val="22"/>
        </w:rPr>
        <w:t xml:space="preserve"> Per a la resolució de dubtes tècnics interpretatius que puguin sorgir durant l’execució del contracte es pot sol·licitar un informe tècnic extern a</w:t>
      </w:r>
      <w:r>
        <w:rPr>
          <w:rFonts w:cs="Arial"/>
          <w:szCs w:val="22"/>
        </w:rPr>
        <w:t xml:space="preserve"> l’</w:t>
      </w:r>
      <w:r w:rsidR="00582972">
        <w:rPr>
          <w:rFonts w:cs="Arial"/>
          <w:szCs w:val="22"/>
        </w:rPr>
        <w:t>ACCD</w:t>
      </w:r>
      <w:r>
        <w:rPr>
          <w:rFonts w:cs="Arial"/>
          <w:szCs w:val="22"/>
        </w:rPr>
        <w:t xml:space="preserve"> </w:t>
      </w:r>
      <w:r w:rsidRPr="00FA7995">
        <w:rPr>
          <w:rFonts w:cs="Arial"/>
          <w:szCs w:val="22"/>
        </w:rPr>
        <w:t>amb caràcter no vinculant.</w:t>
      </w:r>
    </w:p>
    <w:p w14:paraId="75FA8289" w14:textId="77777777" w:rsidR="00120C39" w:rsidRDefault="00120C39" w:rsidP="00120C39">
      <w:pPr>
        <w:jc w:val="both"/>
        <w:rPr>
          <w:rFonts w:cs="Arial"/>
          <w:szCs w:val="22"/>
        </w:rPr>
      </w:pPr>
    </w:p>
    <w:p w14:paraId="266EB2B0" w14:textId="77777777" w:rsidR="006E14C4" w:rsidRPr="00FA7995" w:rsidRDefault="001C1863" w:rsidP="00FA7995">
      <w:pPr>
        <w:jc w:val="both"/>
        <w:rPr>
          <w:rFonts w:cs="Arial"/>
          <w:b/>
          <w:szCs w:val="22"/>
        </w:rPr>
      </w:pPr>
      <w:r w:rsidRPr="005F2A87">
        <w:rPr>
          <w:rFonts w:cs="Arial"/>
          <w:b/>
          <w:szCs w:val="22"/>
        </w:rPr>
        <w:t>I</w:t>
      </w:r>
      <w:r w:rsidR="006E14C4" w:rsidRPr="005F2A87">
        <w:rPr>
          <w:rFonts w:cs="Arial"/>
          <w:b/>
          <w:szCs w:val="22"/>
        </w:rPr>
        <w:t>V. DISPOSICIONS RELATIVES ALS DR</w:t>
      </w:r>
      <w:r w:rsidR="0094260E" w:rsidRPr="005F2A87">
        <w:rPr>
          <w:rFonts w:cs="Arial"/>
          <w:b/>
          <w:szCs w:val="22"/>
        </w:rPr>
        <w:t>ETS I OBLIGACIONS DE LES PARTS</w:t>
      </w:r>
    </w:p>
    <w:p w14:paraId="7FC9D995" w14:textId="77777777" w:rsidR="006E14C4" w:rsidRPr="00FA7995" w:rsidRDefault="006E14C4" w:rsidP="00FA7995">
      <w:pPr>
        <w:jc w:val="both"/>
        <w:rPr>
          <w:rFonts w:cs="Arial"/>
          <w:szCs w:val="22"/>
        </w:rPr>
      </w:pPr>
    </w:p>
    <w:p w14:paraId="7DAD2C8D" w14:textId="757070FB" w:rsidR="00120C39" w:rsidRPr="00FA7995" w:rsidRDefault="00120C39" w:rsidP="00120C39">
      <w:pPr>
        <w:jc w:val="both"/>
        <w:rPr>
          <w:rFonts w:cs="Arial"/>
          <w:b/>
          <w:szCs w:val="22"/>
        </w:rPr>
      </w:pPr>
      <w:r w:rsidRPr="00FA7995">
        <w:rPr>
          <w:rFonts w:cs="Arial"/>
          <w:b/>
          <w:szCs w:val="22"/>
        </w:rPr>
        <w:t>Vint-i</w:t>
      </w:r>
      <w:r>
        <w:rPr>
          <w:rFonts w:cs="Arial"/>
          <w:b/>
          <w:szCs w:val="22"/>
        </w:rPr>
        <w:t>-</w:t>
      </w:r>
      <w:r w:rsidR="00223ADF">
        <w:rPr>
          <w:rFonts w:cs="Arial"/>
          <w:b/>
          <w:szCs w:val="22"/>
        </w:rPr>
        <w:t>cinque</w:t>
      </w:r>
      <w:r w:rsidRPr="00FA7995">
        <w:rPr>
          <w:rFonts w:cs="Arial"/>
          <w:b/>
          <w:szCs w:val="22"/>
        </w:rPr>
        <w:t>na. Abonaments a l’empresa contractista</w:t>
      </w:r>
    </w:p>
    <w:p w14:paraId="77930E23" w14:textId="77777777" w:rsidR="00120C39" w:rsidRPr="00FA7995" w:rsidRDefault="00120C39" w:rsidP="00120C39">
      <w:pPr>
        <w:jc w:val="both"/>
        <w:rPr>
          <w:rFonts w:cs="Arial"/>
          <w:szCs w:val="22"/>
        </w:rPr>
      </w:pPr>
    </w:p>
    <w:p w14:paraId="0A499EB6" w14:textId="727F7479" w:rsidR="002A3D48" w:rsidRPr="00223ADF" w:rsidRDefault="00120C39" w:rsidP="002A3D48">
      <w:pPr>
        <w:jc w:val="both"/>
        <w:rPr>
          <w:rFonts w:cs="Arial"/>
          <w:szCs w:val="22"/>
        </w:rPr>
      </w:pPr>
      <w:r w:rsidRPr="00D36C7E">
        <w:rPr>
          <w:rFonts w:cs="Arial"/>
          <w:b/>
          <w:szCs w:val="22"/>
        </w:rPr>
        <w:lastRenderedPageBreak/>
        <w:t>2</w:t>
      </w:r>
      <w:r w:rsidR="00B93972" w:rsidRPr="00D36C7E">
        <w:rPr>
          <w:rFonts w:cs="Arial"/>
          <w:b/>
          <w:szCs w:val="22"/>
        </w:rPr>
        <w:t>5</w:t>
      </w:r>
      <w:r w:rsidRPr="00D36C7E">
        <w:rPr>
          <w:rFonts w:cs="Arial"/>
          <w:b/>
          <w:szCs w:val="22"/>
        </w:rPr>
        <w:t>.1.</w:t>
      </w:r>
      <w:r w:rsidRPr="00223ADF">
        <w:rPr>
          <w:rFonts w:cs="Arial"/>
          <w:szCs w:val="22"/>
        </w:rPr>
        <w:t xml:space="preserve"> </w:t>
      </w:r>
      <w:r w:rsidR="002A3D48" w:rsidRPr="00AD58ED">
        <w:rPr>
          <w:rFonts w:cs="Arial"/>
          <w:szCs w:val="22"/>
        </w:rPr>
        <w:t>Pel que fa als lots 1, 2, 3, 6 i 7, el contracte s’abonarà mitjançant un pagament únic anual per a cada pòlissa d’assegurança contractada.</w:t>
      </w:r>
    </w:p>
    <w:p w14:paraId="455A5720" w14:textId="77777777" w:rsidR="002A3D48" w:rsidRPr="00AD58ED" w:rsidRDefault="002A3D48" w:rsidP="002A3D48">
      <w:pPr>
        <w:jc w:val="both"/>
        <w:rPr>
          <w:rFonts w:cs="Arial"/>
          <w:szCs w:val="22"/>
        </w:rPr>
      </w:pPr>
    </w:p>
    <w:p w14:paraId="35CD4A81" w14:textId="77777777" w:rsidR="002A3D48" w:rsidRPr="00AD58ED" w:rsidRDefault="002A3D48" w:rsidP="002A3D48">
      <w:pPr>
        <w:jc w:val="both"/>
        <w:rPr>
          <w:rFonts w:cs="Arial"/>
          <w:szCs w:val="22"/>
        </w:rPr>
      </w:pPr>
      <w:r w:rsidRPr="00AD58ED">
        <w:rPr>
          <w:rFonts w:cs="Arial"/>
          <w:szCs w:val="22"/>
        </w:rPr>
        <w:t>Pel que fa al lot 4, el contracte s’abonarà mitjançant pagaments mensuals, posteriorment als viatges assegurats als treballadors.</w:t>
      </w:r>
    </w:p>
    <w:p w14:paraId="1FB01593" w14:textId="77777777" w:rsidR="002A3D48" w:rsidRPr="00AD58ED" w:rsidRDefault="002A3D48" w:rsidP="002A3D48">
      <w:pPr>
        <w:jc w:val="both"/>
        <w:rPr>
          <w:rFonts w:cs="Arial"/>
          <w:szCs w:val="22"/>
        </w:rPr>
      </w:pPr>
    </w:p>
    <w:p w14:paraId="413872A8" w14:textId="77777777" w:rsidR="002A3D48" w:rsidRPr="00AD58ED" w:rsidRDefault="002A3D48" w:rsidP="002A3D48">
      <w:pPr>
        <w:jc w:val="both"/>
        <w:rPr>
          <w:rFonts w:cs="Arial"/>
          <w:szCs w:val="22"/>
        </w:rPr>
      </w:pPr>
      <w:r w:rsidRPr="00AD58ED">
        <w:rPr>
          <w:rFonts w:cs="Arial"/>
          <w:szCs w:val="22"/>
        </w:rPr>
        <w:t>Pel que fa al lot 5, el contracte s’abonarà mitjançant pagaments mensuals, previ a la mensualitat.</w:t>
      </w:r>
    </w:p>
    <w:p w14:paraId="2D937119" w14:textId="77777777" w:rsidR="00120C39" w:rsidRPr="00FA7995" w:rsidRDefault="00120C39" w:rsidP="00120C39">
      <w:pPr>
        <w:jc w:val="both"/>
        <w:rPr>
          <w:rFonts w:cs="Arial"/>
          <w:szCs w:val="22"/>
        </w:rPr>
      </w:pPr>
    </w:p>
    <w:p w14:paraId="0C668C4D" w14:textId="170BAF78" w:rsidR="00120C39" w:rsidRPr="00FA7995" w:rsidRDefault="00120C39" w:rsidP="00120C39">
      <w:pPr>
        <w:jc w:val="both"/>
        <w:rPr>
          <w:rFonts w:cs="Arial"/>
          <w:szCs w:val="22"/>
        </w:rPr>
      </w:pPr>
      <w:r w:rsidRPr="00D36C7E">
        <w:rPr>
          <w:rFonts w:cs="Arial"/>
          <w:b/>
          <w:szCs w:val="22"/>
        </w:rPr>
        <w:t>2</w:t>
      </w:r>
      <w:r w:rsidR="00B93972" w:rsidRPr="00D36C7E">
        <w:rPr>
          <w:rFonts w:cs="Arial"/>
          <w:b/>
          <w:szCs w:val="22"/>
        </w:rPr>
        <w:t>5</w:t>
      </w:r>
      <w:r w:rsidRPr="00D36C7E">
        <w:rPr>
          <w:rFonts w:cs="Arial"/>
          <w:b/>
          <w:szCs w:val="22"/>
        </w:rPr>
        <w:t>.2.</w:t>
      </w:r>
      <w:r w:rsidRPr="00FA7995">
        <w:rPr>
          <w:rFonts w:cs="Arial"/>
          <w:szCs w:val="22"/>
        </w:rPr>
        <w:t xml:space="preserve"> El pagament a l’empresa contractista s’ha </w:t>
      </w:r>
      <w:r>
        <w:rPr>
          <w:rFonts w:cs="Arial"/>
          <w:szCs w:val="22"/>
        </w:rPr>
        <w:t>d’</w:t>
      </w:r>
      <w:r w:rsidRPr="00FA7995">
        <w:rPr>
          <w:rFonts w:cs="Arial"/>
          <w:szCs w:val="22"/>
        </w:rPr>
        <w:t>efectuar</w:t>
      </w:r>
      <w:r>
        <w:rPr>
          <w:rFonts w:cs="Arial"/>
          <w:szCs w:val="22"/>
        </w:rPr>
        <w:t xml:space="preserve"> </w:t>
      </w:r>
      <w:r w:rsidRPr="00FA7995">
        <w:rPr>
          <w:rFonts w:cs="Arial"/>
          <w:szCs w:val="22"/>
        </w:rPr>
        <w:t xml:space="preserve">contra presentació de factura emesa segons la normativa vigent, en els terminis i condicions establerts en l’article 198 de la LCSP i en la forma que es determini a </w:t>
      </w:r>
      <w:r w:rsidRPr="00FA7995">
        <w:rPr>
          <w:rFonts w:cs="Arial"/>
          <w:b/>
          <w:szCs w:val="22"/>
        </w:rPr>
        <w:t xml:space="preserve">l’apartat </w:t>
      </w:r>
      <w:r w:rsidR="00A613D1" w:rsidRPr="00223ADF">
        <w:rPr>
          <w:rFonts w:cs="Arial"/>
          <w:b/>
          <w:color w:val="000000" w:themeColor="text1"/>
          <w:szCs w:val="22"/>
        </w:rPr>
        <w:t xml:space="preserve">R </w:t>
      </w:r>
      <w:r w:rsidRPr="00FA7995">
        <w:rPr>
          <w:rFonts w:cs="Arial"/>
          <w:b/>
          <w:szCs w:val="22"/>
        </w:rPr>
        <w:t>del quadre de característiques</w:t>
      </w:r>
      <w:r w:rsidRPr="00FA7995">
        <w:rPr>
          <w:rFonts w:cs="Arial"/>
          <w:szCs w:val="22"/>
        </w:rPr>
        <w:t xml:space="preserve"> d’aquest Plec. </w:t>
      </w:r>
    </w:p>
    <w:p w14:paraId="55210CA2" w14:textId="77777777" w:rsidR="00120C39" w:rsidRPr="00FA7995" w:rsidRDefault="00120C39" w:rsidP="00120C39">
      <w:pPr>
        <w:jc w:val="both"/>
        <w:rPr>
          <w:rFonts w:cs="Arial"/>
          <w:szCs w:val="22"/>
        </w:rPr>
      </w:pPr>
    </w:p>
    <w:p w14:paraId="6FEE9890" w14:textId="77777777" w:rsidR="00120C39" w:rsidRPr="00FA7995" w:rsidRDefault="00120C39" w:rsidP="00120C39">
      <w:pPr>
        <w:jc w:val="both"/>
        <w:rPr>
          <w:rFonts w:cs="Arial"/>
          <w:iCs/>
          <w:szCs w:val="22"/>
        </w:rPr>
      </w:pPr>
      <w:r w:rsidRPr="00D36C7E">
        <w:rPr>
          <w:rFonts w:cs="Arial"/>
          <w:b/>
          <w:iCs/>
          <w:szCs w:val="22"/>
        </w:rPr>
        <w:t>2</w:t>
      </w:r>
      <w:r w:rsidR="00B93972" w:rsidRPr="00D36C7E">
        <w:rPr>
          <w:rFonts w:cs="Arial"/>
          <w:b/>
          <w:iCs/>
          <w:szCs w:val="22"/>
        </w:rPr>
        <w:t>5</w:t>
      </w:r>
      <w:r w:rsidRPr="00D36C7E">
        <w:rPr>
          <w:rFonts w:cs="Arial"/>
          <w:b/>
          <w:iCs/>
          <w:szCs w:val="22"/>
        </w:rPr>
        <w:t>.3.</w:t>
      </w:r>
      <w:r w:rsidRPr="00FA7995">
        <w:rPr>
          <w:rFonts w:cs="Arial"/>
          <w:iCs/>
          <w:szCs w:val="22"/>
        </w:rPr>
        <w:t xml:space="preserve"> Les entitats recollides a l’article 4 de la Llei 25/2013, de 27 de desembre, d’impuls de la factura electrònica i creació del registre comptable de factures en el Sector Públic tenen l’obligació de lliurar la factura pel que fa als treballs realitzats per mitjans electrònics. Per als subjectes que no estan obligats però vulguin acollir-s’hi, poden expedir i remetre la factura de forma electrònica.</w:t>
      </w:r>
    </w:p>
    <w:p w14:paraId="2F5FB3DD" w14:textId="77777777" w:rsidR="00120C39" w:rsidRPr="00FA7995" w:rsidRDefault="00120C39" w:rsidP="00120C39">
      <w:pPr>
        <w:jc w:val="both"/>
        <w:rPr>
          <w:rFonts w:cs="Arial"/>
          <w:iCs/>
          <w:szCs w:val="22"/>
        </w:rPr>
      </w:pPr>
      <w:r w:rsidRPr="00FA7995">
        <w:rPr>
          <w:rFonts w:cs="Arial"/>
          <w:iCs/>
          <w:szCs w:val="22"/>
        </w:rPr>
        <w:t xml:space="preserve"> </w:t>
      </w:r>
    </w:p>
    <w:p w14:paraId="05840054" w14:textId="77777777" w:rsidR="00120C39" w:rsidRPr="00FA7995" w:rsidRDefault="00120C39" w:rsidP="00120C39">
      <w:pPr>
        <w:jc w:val="both"/>
        <w:rPr>
          <w:rFonts w:cs="Arial"/>
          <w:iCs/>
          <w:szCs w:val="22"/>
        </w:rPr>
      </w:pPr>
      <w:r w:rsidRPr="00FA7995">
        <w:rPr>
          <w:rFonts w:cs="Arial"/>
          <w:iCs/>
          <w:szCs w:val="22"/>
        </w:rPr>
        <w:t xml:space="preserve">La remissió de factures electròniques s’ha d’efectuar mitjançant sistemes que compleixin amb els requeriments següents: </w:t>
      </w:r>
    </w:p>
    <w:p w14:paraId="340D3E3B" w14:textId="77777777" w:rsidR="00120C39" w:rsidRPr="00FA7995" w:rsidRDefault="00120C39" w:rsidP="00120C39">
      <w:pPr>
        <w:jc w:val="both"/>
        <w:rPr>
          <w:rFonts w:cs="Arial"/>
          <w:szCs w:val="22"/>
        </w:rPr>
      </w:pPr>
    </w:p>
    <w:p w14:paraId="7B191B3F"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L’autenticitat de l’origen i integritat del contingut de les factures electròniques s’ha de garantir mitjançant signatura electrònica avançada basada en un certificat reconegut i han d’incloure necessàriament el número d’expedient de contractació</w:t>
      </w:r>
      <w:r w:rsidRPr="00FA7995">
        <w:rPr>
          <w:rFonts w:cs="Arial"/>
          <w:iCs/>
          <w:color w:val="00B050"/>
          <w:szCs w:val="22"/>
        </w:rPr>
        <w:t xml:space="preserve">. </w:t>
      </w:r>
    </w:p>
    <w:p w14:paraId="0D373A79" w14:textId="77777777" w:rsidR="00120C39" w:rsidRPr="00FA7995" w:rsidRDefault="00120C39" w:rsidP="00120C39">
      <w:pPr>
        <w:tabs>
          <w:tab w:val="num" w:pos="284"/>
        </w:tabs>
        <w:ind w:left="284" w:hanging="284"/>
        <w:jc w:val="both"/>
        <w:rPr>
          <w:rFonts w:cs="Arial"/>
          <w:iCs/>
          <w:szCs w:val="22"/>
        </w:rPr>
      </w:pPr>
    </w:p>
    <w:p w14:paraId="1ACAEDBB" w14:textId="7045F15A"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El format de la factura electrònica i signatura s’han d’ajustar al que disposa l’annex 1 de l’Ordre ECO/306/2015, de 23 de setembre, per la qual es regula el procediment de tramitació i anotació de les factures en el Registre comptable de factures en l’àmbit de l’</w:t>
      </w:r>
      <w:r w:rsidR="00A613D1">
        <w:rPr>
          <w:rFonts w:cs="Arial"/>
          <w:iCs/>
          <w:szCs w:val="22"/>
        </w:rPr>
        <w:t>A</w:t>
      </w:r>
      <w:r w:rsidRPr="00FA7995">
        <w:rPr>
          <w:rFonts w:cs="Arial"/>
          <w:iCs/>
          <w:szCs w:val="22"/>
        </w:rPr>
        <w:t>dministració de la Generalitat de Catalunya i el sector públic que en depèn.</w:t>
      </w:r>
    </w:p>
    <w:p w14:paraId="760ED421" w14:textId="77777777" w:rsidR="00120C39" w:rsidRPr="00FA7995" w:rsidRDefault="00120C39" w:rsidP="00120C39">
      <w:pPr>
        <w:tabs>
          <w:tab w:val="num" w:pos="284"/>
        </w:tabs>
        <w:ind w:left="284" w:hanging="284"/>
        <w:jc w:val="both"/>
        <w:rPr>
          <w:rFonts w:cs="Arial"/>
          <w:iCs/>
          <w:szCs w:val="22"/>
        </w:rPr>
      </w:pPr>
    </w:p>
    <w:p w14:paraId="31ECF4D8"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El lliurament de les factures s’ha d’efectuar a través del servei e.FACT, punt general d’entrada de les factures electròniques de l’Administració de la Generalitat de Catalunya. Cal tenir en compte que és imprescindible que figuri el número d’expedient del contracte en el camp “filereference”.</w:t>
      </w:r>
    </w:p>
    <w:p w14:paraId="6A79C9E0" w14:textId="77777777" w:rsidR="00120C39" w:rsidRPr="00FA7995" w:rsidRDefault="00120C39" w:rsidP="00120C39">
      <w:pPr>
        <w:pStyle w:val="Pargrafdellista"/>
        <w:jc w:val="both"/>
        <w:rPr>
          <w:rFonts w:ascii="Arial" w:hAnsi="Arial" w:cs="Arial"/>
          <w:iCs/>
          <w:sz w:val="22"/>
          <w:szCs w:val="22"/>
        </w:rPr>
      </w:pPr>
    </w:p>
    <w:p w14:paraId="5D42742F" w14:textId="77777777" w:rsidR="00120C39" w:rsidRPr="00FA7995" w:rsidRDefault="00120C39" w:rsidP="00120C39">
      <w:pPr>
        <w:jc w:val="both"/>
        <w:rPr>
          <w:rFonts w:cs="Arial"/>
          <w:iCs/>
          <w:szCs w:val="22"/>
        </w:rPr>
      </w:pPr>
      <w:r w:rsidRPr="00FA7995">
        <w:rPr>
          <w:rFonts w:cs="Arial"/>
          <w:iCs/>
          <w:szCs w:val="22"/>
        </w:rPr>
        <w:t>El seguiment de l’estat de les factures es podrà consultar al web del departament competent en matèria d’economia a l’apartat Tresoreria i Pagaments (consulta de l’estat de factures i pagaments de documents), a partir de l’endemà del registre de la factura.</w:t>
      </w:r>
    </w:p>
    <w:p w14:paraId="597018CC" w14:textId="77777777" w:rsidR="00120C39" w:rsidRPr="00FA7995" w:rsidRDefault="00120C39" w:rsidP="00120C39">
      <w:pPr>
        <w:jc w:val="both"/>
        <w:rPr>
          <w:rFonts w:cs="Arial"/>
          <w:iCs/>
          <w:szCs w:val="22"/>
        </w:rPr>
      </w:pPr>
    </w:p>
    <w:p w14:paraId="3C742F43" w14:textId="6D1D77E1" w:rsidR="00120C39" w:rsidRPr="00FA7995" w:rsidRDefault="00120C39" w:rsidP="00120C39">
      <w:pPr>
        <w:jc w:val="both"/>
        <w:rPr>
          <w:rFonts w:cs="Arial"/>
          <w:iCs/>
          <w:szCs w:val="22"/>
        </w:rPr>
      </w:pPr>
      <w:r w:rsidRPr="00FA7995">
        <w:rPr>
          <w:rFonts w:cs="Arial"/>
          <w:iCs/>
          <w:szCs w:val="22"/>
        </w:rPr>
        <w:t xml:space="preserve">Les dades identificatives de l’òrgan administratiu amb competències en matèria de comptabilitat pública, de l’òrgan de contractació i del destinatari, que l’empresa contractista haurà de fer constar en les factures corresponents, són les que es detallen a </w:t>
      </w:r>
      <w:r w:rsidRPr="00FA7995">
        <w:rPr>
          <w:rFonts w:cs="Arial"/>
          <w:b/>
          <w:iCs/>
          <w:szCs w:val="22"/>
        </w:rPr>
        <w:t xml:space="preserve">l’apartat </w:t>
      </w:r>
      <w:r w:rsidR="00A613D1" w:rsidRPr="00223ADF">
        <w:rPr>
          <w:rFonts w:cs="Arial"/>
          <w:b/>
          <w:iCs/>
          <w:color w:val="000000" w:themeColor="text1"/>
          <w:szCs w:val="22"/>
        </w:rPr>
        <w:t xml:space="preserve">N </w:t>
      </w:r>
      <w:r w:rsidRPr="00FA7995">
        <w:rPr>
          <w:rFonts w:cs="Arial"/>
          <w:b/>
          <w:iCs/>
          <w:szCs w:val="22"/>
        </w:rPr>
        <w:t>del quadre de característiques</w:t>
      </w:r>
      <w:r w:rsidRPr="00FA7995">
        <w:rPr>
          <w:rFonts w:cs="Arial"/>
          <w:iCs/>
          <w:szCs w:val="22"/>
        </w:rPr>
        <w:t xml:space="preserve"> d’aquest Plec.</w:t>
      </w:r>
    </w:p>
    <w:p w14:paraId="37D415F7" w14:textId="57A79D4E" w:rsidR="00120C39" w:rsidRPr="00FA7995" w:rsidRDefault="00120C39" w:rsidP="00120C39">
      <w:pPr>
        <w:jc w:val="both"/>
        <w:rPr>
          <w:rFonts w:cs="Arial"/>
          <w:szCs w:val="22"/>
        </w:rPr>
      </w:pPr>
    </w:p>
    <w:p w14:paraId="5E5B75CD" w14:textId="5EAE8113" w:rsidR="00120C39" w:rsidRPr="00FA7995" w:rsidRDefault="00120C39" w:rsidP="00120C39">
      <w:pPr>
        <w:jc w:val="both"/>
        <w:rPr>
          <w:rFonts w:cs="Arial"/>
          <w:szCs w:val="22"/>
        </w:rPr>
      </w:pPr>
      <w:r w:rsidRPr="00D36C7E">
        <w:rPr>
          <w:rFonts w:cs="Arial"/>
          <w:b/>
          <w:szCs w:val="22"/>
        </w:rPr>
        <w:t>2</w:t>
      </w:r>
      <w:r w:rsidR="00B93972" w:rsidRPr="00D36C7E">
        <w:rPr>
          <w:rFonts w:cs="Arial"/>
          <w:b/>
          <w:szCs w:val="22"/>
        </w:rPr>
        <w:t>5</w:t>
      </w:r>
      <w:r w:rsidRPr="00D36C7E">
        <w:rPr>
          <w:rFonts w:cs="Arial"/>
          <w:b/>
          <w:szCs w:val="22"/>
        </w:rPr>
        <w:t>.</w:t>
      </w:r>
      <w:r w:rsidR="002A3D48" w:rsidRPr="00D36C7E">
        <w:rPr>
          <w:rFonts w:cs="Arial"/>
          <w:b/>
          <w:szCs w:val="22"/>
        </w:rPr>
        <w:t>4</w:t>
      </w:r>
      <w:r w:rsidRPr="00D36C7E">
        <w:rPr>
          <w:rFonts w:cs="Arial"/>
          <w:b/>
          <w:szCs w:val="22"/>
        </w:rPr>
        <w:t>.</w:t>
      </w:r>
      <w:r w:rsidRPr="00FA7995">
        <w:rPr>
          <w:rFonts w:cs="Arial"/>
          <w:szCs w:val="22"/>
        </w:rPr>
        <w:t xml:space="preserve"> En cas de retard en el pagament, </w:t>
      </w:r>
      <w:r>
        <w:rPr>
          <w:rFonts w:cs="Arial"/>
          <w:szCs w:val="22"/>
        </w:rPr>
        <w:t>l’empresa</w:t>
      </w:r>
      <w:r w:rsidRPr="00FA7995">
        <w:rPr>
          <w:rFonts w:cs="Arial"/>
          <w:szCs w:val="22"/>
        </w:rPr>
        <w:t xml:space="preserve">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5C327D7" w14:textId="77777777" w:rsidR="00120C39" w:rsidRPr="00FA7995" w:rsidRDefault="00120C39" w:rsidP="00120C39">
      <w:pPr>
        <w:jc w:val="both"/>
        <w:rPr>
          <w:rFonts w:cs="Arial"/>
          <w:szCs w:val="22"/>
        </w:rPr>
      </w:pPr>
    </w:p>
    <w:p w14:paraId="5ADC524C" w14:textId="221C24FB" w:rsidR="00120C39" w:rsidRPr="00FA7995" w:rsidRDefault="00120C39" w:rsidP="00120C39">
      <w:pPr>
        <w:jc w:val="both"/>
        <w:rPr>
          <w:rFonts w:cs="Arial"/>
          <w:szCs w:val="22"/>
        </w:rPr>
      </w:pPr>
      <w:r w:rsidRPr="00D36C7E">
        <w:rPr>
          <w:rFonts w:cs="Arial"/>
          <w:b/>
          <w:szCs w:val="22"/>
        </w:rPr>
        <w:t>2</w:t>
      </w:r>
      <w:r w:rsidR="00B93972" w:rsidRPr="00D36C7E">
        <w:rPr>
          <w:rFonts w:cs="Arial"/>
          <w:b/>
          <w:szCs w:val="22"/>
        </w:rPr>
        <w:t>5</w:t>
      </w:r>
      <w:r w:rsidRPr="00D36C7E">
        <w:rPr>
          <w:rFonts w:cs="Arial"/>
          <w:b/>
          <w:szCs w:val="22"/>
        </w:rPr>
        <w:t>.</w:t>
      </w:r>
      <w:r w:rsidR="002A3D48" w:rsidRPr="00D36C7E">
        <w:rPr>
          <w:rFonts w:cs="Arial"/>
          <w:b/>
          <w:szCs w:val="22"/>
        </w:rPr>
        <w:t>5</w:t>
      </w:r>
      <w:r w:rsidRPr="00D36C7E">
        <w:rPr>
          <w:rFonts w:cs="Arial"/>
          <w:b/>
          <w:szCs w:val="22"/>
        </w:rPr>
        <w:t>.</w:t>
      </w:r>
      <w:r w:rsidRPr="00FA7995">
        <w:rPr>
          <w:rFonts w:cs="Arial"/>
          <w:szCs w:val="22"/>
        </w:rPr>
        <w:t xml:space="preserve"> L’empresa contractista pot transmetre els drets de cobrament en els termes i condicions establerts en l’article 200 de la LCSP.</w:t>
      </w:r>
    </w:p>
    <w:p w14:paraId="514E1CBA" w14:textId="77777777" w:rsidR="00B330ED" w:rsidRPr="00FA7995" w:rsidRDefault="00B330ED" w:rsidP="00FA7995">
      <w:pPr>
        <w:jc w:val="both"/>
        <w:rPr>
          <w:rFonts w:cs="Arial"/>
          <w:szCs w:val="22"/>
        </w:rPr>
      </w:pPr>
    </w:p>
    <w:p w14:paraId="3CB0F3B9" w14:textId="77777777" w:rsidR="00120C39" w:rsidRPr="00FA7995" w:rsidRDefault="00120C39" w:rsidP="00120C39">
      <w:pPr>
        <w:jc w:val="both"/>
        <w:rPr>
          <w:rFonts w:cs="Arial"/>
          <w:b/>
          <w:szCs w:val="22"/>
        </w:rPr>
      </w:pPr>
      <w:r w:rsidRPr="00FA7995">
        <w:rPr>
          <w:rFonts w:cs="Arial"/>
          <w:b/>
          <w:szCs w:val="22"/>
        </w:rPr>
        <w:t>Vint-i-s</w:t>
      </w:r>
      <w:r w:rsidR="00B93972">
        <w:rPr>
          <w:rFonts w:cs="Arial"/>
          <w:b/>
          <w:szCs w:val="22"/>
        </w:rPr>
        <w:t>isena</w:t>
      </w:r>
      <w:r w:rsidRPr="00FA7995">
        <w:rPr>
          <w:rFonts w:cs="Arial"/>
          <w:b/>
          <w:szCs w:val="22"/>
        </w:rPr>
        <w:t>. Responsabilitat de l’empresa contractista</w:t>
      </w:r>
    </w:p>
    <w:p w14:paraId="6B82C61D" w14:textId="77777777" w:rsidR="00120C39" w:rsidRPr="00FA7995" w:rsidRDefault="00120C39" w:rsidP="00120C39">
      <w:pPr>
        <w:jc w:val="both"/>
        <w:rPr>
          <w:rFonts w:cs="Arial"/>
          <w:b/>
          <w:szCs w:val="22"/>
        </w:rPr>
      </w:pPr>
    </w:p>
    <w:p w14:paraId="12F7326F" w14:textId="77777777" w:rsidR="00120C39" w:rsidRPr="00FA7995" w:rsidRDefault="00120C39" w:rsidP="00120C39">
      <w:pPr>
        <w:suppressAutoHyphens/>
        <w:jc w:val="both"/>
        <w:rPr>
          <w:rFonts w:cs="Arial"/>
          <w:spacing w:val="-2"/>
          <w:szCs w:val="22"/>
        </w:rPr>
      </w:pPr>
      <w:r w:rsidRPr="00D36C7E">
        <w:rPr>
          <w:rFonts w:cs="Arial"/>
          <w:b/>
          <w:spacing w:val="-2"/>
          <w:szCs w:val="22"/>
        </w:rPr>
        <w:t>2</w:t>
      </w:r>
      <w:r w:rsidR="00B93972" w:rsidRPr="00D36C7E">
        <w:rPr>
          <w:rFonts w:cs="Arial"/>
          <w:b/>
          <w:spacing w:val="-2"/>
          <w:szCs w:val="22"/>
        </w:rPr>
        <w:t>6</w:t>
      </w:r>
      <w:r w:rsidRPr="00D36C7E">
        <w:rPr>
          <w:rFonts w:cs="Arial"/>
          <w:b/>
          <w:spacing w:val="-2"/>
          <w:szCs w:val="22"/>
        </w:rPr>
        <w:t>.1.</w:t>
      </w:r>
      <w:r w:rsidRPr="00FA7995">
        <w:rPr>
          <w:rFonts w:cs="Arial"/>
          <w:spacing w:val="-2"/>
          <w:szCs w:val="22"/>
        </w:rPr>
        <w:t xml:space="preserve"> </w:t>
      </w:r>
      <w:r w:rsidRPr="00FA7995">
        <w:rPr>
          <w:rFonts w:cs="Arial"/>
          <w:szCs w:val="22"/>
        </w:rPr>
        <w:t>L’empresa contractista ha d’</w:t>
      </w:r>
      <w:r w:rsidRPr="00FA7995">
        <w:rPr>
          <w:rFonts w:cs="Arial"/>
          <w:spacing w:val="-2"/>
          <w:szCs w:val="22"/>
        </w:rPr>
        <w:t>executar el contracte al seu risc i ventura i ha d’estar obliga</w:t>
      </w:r>
      <w:r>
        <w:rPr>
          <w:rFonts w:cs="Arial"/>
          <w:spacing w:val="-2"/>
          <w:szCs w:val="22"/>
        </w:rPr>
        <w:t>da</w:t>
      </w:r>
      <w:r w:rsidRPr="00FA7995">
        <w:rPr>
          <w:rFonts w:cs="Arial"/>
          <w:spacing w:val="-2"/>
          <w:szCs w:val="22"/>
        </w:rPr>
        <w:t xml:space="preserve"> a indemnitzar tots els danys i perjudicis que es causin a terceres persones com a conseqüència de les operacions que requereixi l'execució del contracte, excepte en el cas que els danys siguin ocasionats com a conseqüència immediata i directa d'una ordre de l'</w:t>
      </w:r>
      <w:r w:rsidR="00582972">
        <w:rPr>
          <w:rFonts w:cs="Arial"/>
          <w:spacing w:val="-2"/>
          <w:szCs w:val="22"/>
        </w:rPr>
        <w:t>ACCD</w:t>
      </w:r>
      <w:r>
        <w:rPr>
          <w:rFonts w:cs="Arial"/>
          <w:spacing w:val="-2"/>
          <w:szCs w:val="22"/>
        </w:rPr>
        <w:t>.</w:t>
      </w:r>
    </w:p>
    <w:p w14:paraId="30569561" w14:textId="77777777" w:rsidR="00120C39" w:rsidRPr="00FA7995" w:rsidRDefault="00120C39" w:rsidP="00120C39">
      <w:pPr>
        <w:suppressAutoHyphens/>
        <w:jc w:val="both"/>
        <w:rPr>
          <w:rFonts w:cs="Arial"/>
          <w:spacing w:val="-2"/>
          <w:szCs w:val="22"/>
        </w:rPr>
      </w:pPr>
    </w:p>
    <w:p w14:paraId="04AD87E7"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D36C7E">
        <w:rPr>
          <w:rFonts w:cs="Arial"/>
          <w:b/>
          <w:spacing w:val="-2"/>
          <w:szCs w:val="22"/>
        </w:rPr>
        <w:t>2</w:t>
      </w:r>
      <w:r w:rsidR="00B93972" w:rsidRPr="00D36C7E">
        <w:rPr>
          <w:rFonts w:cs="Arial"/>
          <w:b/>
          <w:spacing w:val="-2"/>
          <w:szCs w:val="22"/>
        </w:rPr>
        <w:t>6</w:t>
      </w:r>
      <w:r w:rsidRPr="00D36C7E">
        <w:rPr>
          <w:rFonts w:cs="Arial"/>
          <w:b/>
          <w:spacing w:val="-2"/>
          <w:szCs w:val="22"/>
        </w:rPr>
        <w:t>.2.</w:t>
      </w:r>
      <w:r w:rsidRPr="00FA7995">
        <w:rPr>
          <w:rFonts w:cs="Arial"/>
          <w:spacing w:val="-2"/>
          <w:szCs w:val="22"/>
        </w:rPr>
        <w:t xml:space="preserve"> </w:t>
      </w:r>
      <w:r w:rsidRPr="00FA7995">
        <w:rPr>
          <w:rFonts w:cs="Arial"/>
          <w:szCs w:val="22"/>
        </w:rPr>
        <w:t xml:space="preserve">L’empresa contractista </w:t>
      </w:r>
      <w:r w:rsidRPr="00FA7995">
        <w:rPr>
          <w:rFonts w:cs="Arial"/>
          <w:spacing w:val="-2"/>
          <w:szCs w:val="22"/>
        </w:rPr>
        <w:t>és responsable de la qualitat tècnica dels serveis que desenvolupa i de les prestacions i serveis realitzats, així com de les conseqüències que es dedueixen per a l'</w:t>
      </w:r>
      <w:r w:rsidR="00582972">
        <w:rPr>
          <w:rFonts w:cs="Arial"/>
          <w:spacing w:val="-2"/>
          <w:szCs w:val="22"/>
        </w:rPr>
        <w:t>ACCD</w:t>
      </w:r>
      <w:r w:rsidRPr="00FA7995">
        <w:rPr>
          <w:rFonts w:cs="Arial"/>
          <w:spacing w:val="-2"/>
          <w:szCs w:val="22"/>
        </w:rPr>
        <w:t xml:space="preserve"> o per a terceres persones de les omissions, errors, mètodes inadequats o conclusions incorrectes en l'execució del contracte.</w:t>
      </w:r>
    </w:p>
    <w:p w14:paraId="10435E58"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03871D01" w14:textId="77777777" w:rsidR="00120C39" w:rsidRPr="00FA7995" w:rsidRDefault="00120C39" w:rsidP="00120C39">
      <w:pPr>
        <w:suppressAutoHyphens/>
        <w:jc w:val="both"/>
        <w:rPr>
          <w:rFonts w:cs="Arial"/>
          <w:spacing w:val="-2"/>
          <w:szCs w:val="22"/>
        </w:rPr>
      </w:pPr>
      <w:r w:rsidRPr="00D36C7E">
        <w:rPr>
          <w:rFonts w:cs="Arial"/>
          <w:b/>
          <w:spacing w:val="-2"/>
          <w:szCs w:val="22"/>
        </w:rPr>
        <w:t>2</w:t>
      </w:r>
      <w:r w:rsidR="00B93972" w:rsidRPr="00D36C7E">
        <w:rPr>
          <w:rFonts w:cs="Arial"/>
          <w:b/>
          <w:spacing w:val="-2"/>
          <w:szCs w:val="22"/>
        </w:rPr>
        <w:t>6</w:t>
      </w:r>
      <w:r w:rsidRPr="00D36C7E">
        <w:rPr>
          <w:rFonts w:cs="Arial"/>
          <w:b/>
          <w:spacing w:val="-2"/>
          <w:szCs w:val="22"/>
        </w:rPr>
        <w:t>.</w:t>
      </w:r>
      <w:r w:rsidR="00A25DB4" w:rsidRPr="00D36C7E">
        <w:rPr>
          <w:rFonts w:cs="Arial"/>
          <w:b/>
          <w:spacing w:val="-2"/>
          <w:szCs w:val="22"/>
        </w:rPr>
        <w:t>3</w:t>
      </w:r>
      <w:r w:rsidRPr="00D36C7E">
        <w:rPr>
          <w:rFonts w:cs="Arial"/>
          <w:b/>
          <w:spacing w:val="-2"/>
          <w:szCs w:val="22"/>
        </w:rPr>
        <w:t>.</w:t>
      </w:r>
      <w:r w:rsidRPr="00FA7995">
        <w:rPr>
          <w:rFonts w:cs="Arial"/>
          <w:spacing w:val="-2"/>
          <w:szCs w:val="22"/>
        </w:rPr>
        <w:t xml:space="preserve">  La responsabilitat s’ha d’extingir d’acord amb el que disposa l’article 311 de la LCSP.</w:t>
      </w:r>
    </w:p>
    <w:p w14:paraId="71706A54" w14:textId="77777777" w:rsidR="006E14C4" w:rsidRDefault="006E14C4" w:rsidP="00FA7995">
      <w:pPr>
        <w:suppressAutoHyphens/>
        <w:jc w:val="both"/>
        <w:rPr>
          <w:rFonts w:cs="Arial"/>
          <w:spacing w:val="-2"/>
          <w:szCs w:val="22"/>
        </w:rPr>
      </w:pPr>
    </w:p>
    <w:p w14:paraId="00AC16D9" w14:textId="77777777" w:rsidR="00E11519" w:rsidRPr="00FA7995" w:rsidRDefault="00E11519" w:rsidP="00FA7995">
      <w:pPr>
        <w:suppressAutoHyphens/>
        <w:jc w:val="both"/>
        <w:rPr>
          <w:rFonts w:cs="Arial"/>
          <w:spacing w:val="-2"/>
          <w:szCs w:val="22"/>
        </w:rPr>
      </w:pPr>
    </w:p>
    <w:p w14:paraId="64F53FE6" w14:textId="77777777" w:rsidR="006E14C4" w:rsidRPr="00FA7995" w:rsidRDefault="00120C39" w:rsidP="00FA7995">
      <w:pPr>
        <w:jc w:val="both"/>
        <w:rPr>
          <w:rFonts w:cs="Arial"/>
          <w:b/>
          <w:szCs w:val="22"/>
        </w:rPr>
      </w:pPr>
      <w:r>
        <w:rPr>
          <w:rFonts w:cs="Arial"/>
          <w:b/>
          <w:szCs w:val="22"/>
        </w:rPr>
        <w:t>Vint-i-</w:t>
      </w:r>
      <w:r w:rsidR="00B93972">
        <w:rPr>
          <w:rFonts w:cs="Arial"/>
          <w:b/>
          <w:szCs w:val="22"/>
        </w:rPr>
        <w:t>setena</w:t>
      </w:r>
      <w:r w:rsidR="006E14C4" w:rsidRPr="00FA7995">
        <w:rPr>
          <w:rFonts w:cs="Arial"/>
          <w:b/>
          <w:szCs w:val="22"/>
        </w:rPr>
        <w:t>. Altres obligacions de</w:t>
      </w:r>
      <w:r w:rsidR="00363521">
        <w:rPr>
          <w:rFonts w:cs="Arial"/>
          <w:b/>
          <w:szCs w:val="22"/>
        </w:rPr>
        <w:t xml:space="preserve"> l’empresa </w:t>
      </w:r>
      <w:r w:rsidR="005A7C7B" w:rsidRPr="00FA7995">
        <w:rPr>
          <w:rFonts w:cs="Arial"/>
          <w:b/>
          <w:szCs w:val="22"/>
        </w:rPr>
        <w:t>contractista</w:t>
      </w:r>
    </w:p>
    <w:p w14:paraId="2FA135D2" w14:textId="77777777" w:rsidR="002A31B1" w:rsidRPr="00FA7995" w:rsidRDefault="002A31B1" w:rsidP="00FA7995">
      <w:pPr>
        <w:jc w:val="both"/>
        <w:rPr>
          <w:rFonts w:cs="Arial"/>
          <w:szCs w:val="22"/>
        </w:rPr>
      </w:pPr>
    </w:p>
    <w:p w14:paraId="569A815E" w14:textId="77777777" w:rsidR="0079380C" w:rsidRPr="00FA7995" w:rsidRDefault="00120C39" w:rsidP="00FA7995">
      <w:pPr>
        <w:jc w:val="both"/>
        <w:rPr>
          <w:rFonts w:cs="Arial"/>
          <w:szCs w:val="22"/>
        </w:rPr>
      </w:pPr>
      <w:r w:rsidRPr="00D36C7E">
        <w:rPr>
          <w:rFonts w:cs="Arial"/>
          <w:b/>
          <w:szCs w:val="22"/>
        </w:rPr>
        <w:t>2</w:t>
      </w:r>
      <w:r w:rsidR="00B93972" w:rsidRPr="00D36C7E">
        <w:rPr>
          <w:rFonts w:cs="Arial"/>
          <w:b/>
          <w:szCs w:val="22"/>
        </w:rPr>
        <w:t>7</w:t>
      </w:r>
      <w:r w:rsidR="002A31B1" w:rsidRPr="00D36C7E">
        <w:rPr>
          <w:rFonts w:cs="Arial"/>
          <w:b/>
          <w:szCs w:val="22"/>
        </w:rPr>
        <w:t>.1</w:t>
      </w:r>
      <w:r w:rsidR="002A31B1" w:rsidRPr="00FA7995">
        <w:rPr>
          <w:rFonts w:cs="Arial"/>
          <w:szCs w:val="22"/>
        </w:rPr>
        <w:t xml:space="preserve">. </w:t>
      </w:r>
      <w:r w:rsidR="003C77EB">
        <w:rPr>
          <w:rFonts w:cs="Arial"/>
          <w:szCs w:val="22"/>
        </w:rPr>
        <w:t>L’empresa contractista està obligada</w:t>
      </w:r>
      <w:r w:rsidR="0079380C" w:rsidRPr="00FA7995">
        <w:rPr>
          <w:rFonts w:cs="Arial"/>
          <w:szCs w:val="22"/>
        </w:rPr>
        <w:t xml:space="preserve"> a prestar el servei de la manera i en els termes i terminis indicats </w:t>
      </w:r>
      <w:r w:rsidR="00D0100A" w:rsidRPr="00C00892">
        <w:rPr>
          <w:rFonts w:cs="Arial"/>
          <w:szCs w:val="22"/>
        </w:rPr>
        <w:t>en el contracte</w:t>
      </w:r>
      <w:r w:rsidR="00D0100A" w:rsidRPr="003B122D">
        <w:rPr>
          <w:rFonts w:cs="Arial"/>
          <w:szCs w:val="22"/>
        </w:rPr>
        <w:t xml:space="preserve"> i </w:t>
      </w:r>
      <w:r w:rsidR="0079380C" w:rsidRPr="003B122D">
        <w:rPr>
          <w:rFonts w:cs="Arial"/>
          <w:szCs w:val="22"/>
        </w:rPr>
        <w:t>en aquest Plec de clàusules administratives</w:t>
      </w:r>
      <w:r w:rsidR="00D0100A" w:rsidRPr="003B122D">
        <w:rPr>
          <w:rFonts w:cs="Arial"/>
          <w:szCs w:val="22"/>
        </w:rPr>
        <w:t xml:space="preserve">. </w:t>
      </w:r>
      <w:r w:rsidR="00D0100A" w:rsidRPr="00C00892">
        <w:rPr>
          <w:rFonts w:cs="Arial"/>
          <w:szCs w:val="22"/>
        </w:rPr>
        <w:t>L’empresa</w:t>
      </w:r>
      <w:r w:rsidR="003B122D" w:rsidRPr="00C00892">
        <w:rPr>
          <w:rFonts w:cs="Arial"/>
          <w:szCs w:val="22"/>
        </w:rPr>
        <w:t xml:space="preserve"> contractista</w:t>
      </w:r>
      <w:r w:rsidR="00D0100A" w:rsidRPr="00C00892">
        <w:rPr>
          <w:rFonts w:cs="Arial"/>
          <w:szCs w:val="22"/>
        </w:rPr>
        <w:t xml:space="preserve"> resta obligada</w:t>
      </w:r>
      <w:r w:rsidR="003B122D">
        <w:rPr>
          <w:rFonts w:cs="Arial"/>
          <w:szCs w:val="22"/>
        </w:rPr>
        <w:t xml:space="preserve"> també</w:t>
      </w:r>
      <w:r w:rsidR="00D0100A" w:rsidRPr="00C00892">
        <w:rPr>
          <w:rFonts w:cs="Arial"/>
          <w:szCs w:val="22"/>
        </w:rPr>
        <w:t xml:space="preserve"> al compliment de les obligacions que s’estableixen</w:t>
      </w:r>
      <w:r w:rsidR="0079380C" w:rsidRPr="00C00892">
        <w:rPr>
          <w:rFonts w:cs="Arial"/>
          <w:szCs w:val="22"/>
        </w:rPr>
        <w:t xml:space="preserve"> en el Plec de prescripcions tècniques.</w:t>
      </w:r>
    </w:p>
    <w:p w14:paraId="0061E951" w14:textId="77777777" w:rsidR="0079380C" w:rsidRPr="00FA7995" w:rsidRDefault="0079380C" w:rsidP="00FA7995">
      <w:pPr>
        <w:jc w:val="both"/>
        <w:rPr>
          <w:rFonts w:cs="Arial"/>
          <w:szCs w:val="22"/>
        </w:rPr>
      </w:pPr>
    </w:p>
    <w:p w14:paraId="474066B2" w14:textId="77777777" w:rsidR="0079380C" w:rsidRPr="00FA7995" w:rsidRDefault="00120C39" w:rsidP="00FA7995">
      <w:pPr>
        <w:jc w:val="both"/>
        <w:rPr>
          <w:rFonts w:cs="Arial"/>
          <w:szCs w:val="22"/>
        </w:rPr>
      </w:pPr>
      <w:r w:rsidRPr="00D36C7E">
        <w:rPr>
          <w:rFonts w:cs="Arial"/>
          <w:b/>
          <w:szCs w:val="22"/>
        </w:rPr>
        <w:t>2</w:t>
      </w:r>
      <w:r w:rsidR="00B93972" w:rsidRPr="00D36C7E">
        <w:rPr>
          <w:rFonts w:cs="Arial"/>
          <w:b/>
          <w:szCs w:val="22"/>
        </w:rPr>
        <w:t>7</w:t>
      </w:r>
      <w:r w:rsidR="0079380C" w:rsidRPr="00D36C7E">
        <w:rPr>
          <w:rFonts w:cs="Arial"/>
          <w:b/>
          <w:szCs w:val="22"/>
        </w:rPr>
        <w:t>.2</w:t>
      </w:r>
      <w:r w:rsidR="002A31B1" w:rsidRPr="003C77EB">
        <w:rPr>
          <w:rFonts w:cs="Arial"/>
          <w:szCs w:val="22"/>
        </w:rPr>
        <w:t>.</w:t>
      </w:r>
      <w:r w:rsidR="00001261">
        <w:rPr>
          <w:rFonts w:cs="Arial"/>
          <w:szCs w:val="22"/>
        </w:rPr>
        <w:t xml:space="preserve"> </w:t>
      </w:r>
      <w:r w:rsidR="003C77EB" w:rsidRPr="003C77EB">
        <w:rPr>
          <w:rFonts w:cs="Arial"/>
          <w:szCs w:val="22"/>
        </w:rPr>
        <w:t>L’empresa</w:t>
      </w:r>
      <w:r w:rsidR="0079380C" w:rsidRPr="003C77EB">
        <w:rPr>
          <w:rFonts w:cs="Arial"/>
          <w:szCs w:val="22"/>
        </w:rPr>
        <w:t xml:space="preserve"> contractista es compromet a prendre totes les mesures necessàries, i a tenir els mitjans adequats per a l’òptima prestació del servei objecte d’aquest contracte i del seu control de qualitat, assumint a càrrec seu els mitjans auxiliars de característiques especials que siguin necessaris per al desenvolupament de la seva tasca.</w:t>
      </w:r>
    </w:p>
    <w:p w14:paraId="0CB0A332" w14:textId="77777777" w:rsidR="0079380C" w:rsidRPr="00FA7995" w:rsidRDefault="0079380C" w:rsidP="00FA7995">
      <w:pPr>
        <w:jc w:val="both"/>
        <w:rPr>
          <w:rFonts w:cs="Arial"/>
          <w:szCs w:val="22"/>
        </w:rPr>
      </w:pPr>
    </w:p>
    <w:p w14:paraId="6F715F92" w14:textId="77777777" w:rsidR="00C14CF6" w:rsidRPr="00FA7995" w:rsidRDefault="00842FAB" w:rsidP="00FA7995">
      <w:pPr>
        <w:jc w:val="both"/>
        <w:rPr>
          <w:rFonts w:cs="Arial"/>
          <w:szCs w:val="22"/>
        </w:rPr>
      </w:pPr>
      <w:r w:rsidRPr="00D36C7E">
        <w:rPr>
          <w:rFonts w:cs="Arial"/>
          <w:b/>
          <w:szCs w:val="22"/>
        </w:rPr>
        <w:t xml:space="preserve"> </w:t>
      </w:r>
      <w:r w:rsidR="00120C39" w:rsidRPr="00D36C7E">
        <w:rPr>
          <w:rFonts w:cs="Arial"/>
          <w:b/>
          <w:szCs w:val="22"/>
        </w:rPr>
        <w:t>2</w:t>
      </w:r>
      <w:r w:rsidR="00B93972" w:rsidRPr="00D36C7E">
        <w:rPr>
          <w:rFonts w:cs="Arial"/>
          <w:b/>
          <w:szCs w:val="22"/>
        </w:rPr>
        <w:t>7</w:t>
      </w:r>
      <w:r w:rsidR="00614ABB" w:rsidRPr="00D36C7E">
        <w:rPr>
          <w:rFonts w:cs="Arial"/>
          <w:b/>
          <w:szCs w:val="22"/>
        </w:rPr>
        <w:t>.</w:t>
      </w:r>
      <w:r w:rsidR="00470C54" w:rsidRPr="00D36C7E">
        <w:rPr>
          <w:rFonts w:cs="Arial"/>
          <w:b/>
          <w:szCs w:val="22"/>
        </w:rPr>
        <w:t>3</w:t>
      </w:r>
      <w:r w:rsidR="00614ABB" w:rsidRPr="00FA7995">
        <w:rPr>
          <w:rFonts w:cs="Arial"/>
          <w:szCs w:val="22"/>
        </w:rPr>
        <w:t xml:space="preserve">. </w:t>
      </w:r>
      <w:r w:rsidR="00C14CF6" w:rsidRPr="00FA7995">
        <w:rPr>
          <w:rFonts w:cs="Arial"/>
          <w:b/>
          <w:szCs w:val="22"/>
        </w:rPr>
        <w:t>Obligacions sobre l’ús del català i de l’occità</w:t>
      </w:r>
      <w:r w:rsidR="00C14CF6" w:rsidRPr="00FA7995">
        <w:rPr>
          <w:rFonts w:cs="Arial"/>
          <w:b/>
          <w:szCs w:val="22"/>
          <w:lang w:eastAsia="ca-ES"/>
        </w:rPr>
        <w:t>, aranès a l'Aran</w:t>
      </w:r>
      <w:r w:rsidR="00C14CF6" w:rsidRPr="00FA7995">
        <w:rPr>
          <w:rFonts w:cs="Arial"/>
          <w:b/>
          <w:szCs w:val="22"/>
        </w:rPr>
        <w:t>:</w:t>
      </w:r>
    </w:p>
    <w:p w14:paraId="6B6C5CE5" w14:textId="77777777" w:rsidR="00C14CF6" w:rsidRPr="00FA7995" w:rsidRDefault="00C14CF6" w:rsidP="00FA7995">
      <w:pPr>
        <w:jc w:val="both"/>
        <w:rPr>
          <w:rFonts w:cs="Arial"/>
          <w:szCs w:val="22"/>
        </w:rPr>
      </w:pPr>
    </w:p>
    <w:p w14:paraId="3734BCF2" w14:textId="5C8ADF53" w:rsidR="00614ABB" w:rsidRPr="00223ADF" w:rsidRDefault="00614ABB" w:rsidP="00FA7995">
      <w:pPr>
        <w:jc w:val="both"/>
        <w:rPr>
          <w:rFonts w:cs="Arial"/>
          <w:b/>
          <w:szCs w:val="22"/>
        </w:rPr>
      </w:pPr>
      <w:r w:rsidRPr="00FA7995">
        <w:rPr>
          <w:rFonts w:cs="Arial"/>
          <w:szCs w:val="22"/>
        </w:rPr>
        <w:t>L’empresa contractista ha d’emprar el català en les seves relacions amb</w:t>
      </w:r>
      <w:r w:rsidR="004B46F5">
        <w:rPr>
          <w:rFonts w:cs="Arial"/>
          <w:szCs w:val="22"/>
        </w:rPr>
        <w:t xml:space="preserve"> l’ACCD i</w:t>
      </w:r>
      <w:r w:rsidRPr="00FA7995">
        <w:rPr>
          <w:rFonts w:cs="Arial"/>
          <w:szCs w:val="22"/>
        </w:rPr>
        <w:t xml:space="preserve"> derivades de l’execució de l’objecte d’aquest contracte. Així mateix, l’empresa contractista ha d’emprar, almenys, el català en, les publicacions, els avisos i en la resta de comunicacions de caràcter general que es derivin de l’execució de les prestacions objecte del contracte.</w:t>
      </w:r>
      <w:r w:rsidR="00470C54">
        <w:rPr>
          <w:rFonts w:cs="Arial"/>
          <w:szCs w:val="22"/>
        </w:rPr>
        <w:t xml:space="preserve"> </w:t>
      </w:r>
      <w:r w:rsidR="00470C54" w:rsidRPr="00223ADF">
        <w:rPr>
          <w:rFonts w:cs="Arial"/>
          <w:b/>
          <w:szCs w:val="22"/>
        </w:rPr>
        <w:t>En tot cas, l’empresa contractista ha d’emetre les pòlisses d’assegurances en català.</w:t>
      </w:r>
    </w:p>
    <w:p w14:paraId="7D415E36" w14:textId="77777777" w:rsidR="00796155" w:rsidRDefault="00796155" w:rsidP="00FA7995">
      <w:pPr>
        <w:jc w:val="both"/>
        <w:rPr>
          <w:rFonts w:cs="Arial"/>
          <w:szCs w:val="22"/>
        </w:rPr>
      </w:pPr>
    </w:p>
    <w:p w14:paraId="37780B96" w14:textId="77777777" w:rsidR="00AD58ED" w:rsidRPr="002F6452" w:rsidRDefault="00AD58ED" w:rsidP="00AD58ED">
      <w:pPr>
        <w:autoSpaceDE w:val="0"/>
        <w:autoSpaceDN w:val="0"/>
        <w:adjustRightInd w:val="0"/>
        <w:jc w:val="both"/>
        <w:rPr>
          <w:rFonts w:cs="Arial"/>
          <w:szCs w:val="22"/>
          <w:lang w:eastAsia="ca-ES"/>
        </w:rPr>
      </w:pPr>
      <w:r w:rsidRPr="002F6452">
        <w:rPr>
          <w:rFonts w:cs="Arial"/>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136156C8" w14:textId="77777777" w:rsidR="00AD58ED" w:rsidRPr="002F6452" w:rsidRDefault="00AD58ED" w:rsidP="00AD58ED">
      <w:pPr>
        <w:autoSpaceDE w:val="0"/>
        <w:autoSpaceDN w:val="0"/>
        <w:adjustRightInd w:val="0"/>
        <w:jc w:val="both"/>
        <w:rPr>
          <w:rFonts w:cs="Arial"/>
          <w:szCs w:val="22"/>
          <w:lang w:eastAsia="ca-ES"/>
        </w:rPr>
      </w:pPr>
    </w:p>
    <w:p w14:paraId="184AEF9B" w14:textId="02F3AD97" w:rsidR="00AD58ED" w:rsidRPr="00F66F9A" w:rsidRDefault="00AD58ED" w:rsidP="00AD58ED">
      <w:pPr>
        <w:autoSpaceDE w:val="0"/>
        <w:autoSpaceDN w:val="0"/>
        <w:adjustRightInd w:val="0"/>
        <w:jc w:val="both"/>
        <w:rPr>
          <w:rFonts w:cs="Arial"/>
          <w:szCs w:val="22"/>
          <w:lang w:eastAsia="ca-ES"/>
        </w:rPr>
      </w:pPr>
      <w:r w:rsidRPr="002F6452">
        <w:rPr>
          <w:rFonts w:cs="Arial"/>
          <w:szCs w:val="22"/>
          <w:lang w:eastAsia="ca-ES"/>
        </w:rPr>
        <w:t>En tot cas, l’empresa contractista</w:t>
      </w:r>
      <w:r>
        <w:rPr>
          <w:rFonts w:cs="Arial"/>
          <w:szCs w:val="22"/>
          <w:lang w:eastAsia="ca-ES"/>
        </w:rPr>
        <w:t xml:space="preserve"> </w:t>
      </w:r>
      <w:r w:rsidRPr="002F6452">
        <w:rPr>
          <w:rFonts w:cs="Arial"/>
          <w:szCs w:val="22"/>
          <w:lang w:eastAsia="ca-ES"/>
        </w:rPr>
        <w:t xml:space="preserve">queden subjectes en l’execució del contracte a les obligacions derivades de la Llei 1/1998, de 7 de gener, de política lingüística i de les disposicions que la desenvolupen. En l’àmbit territorial de la Vall d’Aran, </w:t>
      </w:r>
      <w:r w:rsidRPr="00F66F9A">
        <w:rPr>
          <w:rFonts w:cs="Arial"/>
          <w:szCs w:val="22"/>
          <w:lang w:eastAsia="ca-ES"/>
        </w:rPr>
        <w:t>les empreses contractistes i, si escau, les empreses subcontractistes, han d’emprar l’aranès d’acord amb la Llei 35/2010, d'1 d'octubre, de l'occità, aranès a l'Aran, i amb la normativa pròpia del Conselh Generau d’Aran que la desenvolupi.</w:t>
      </w:r>
    </w:p>
    <w:p w14:paraId="6826BD70" w14:textId="77777777" w:rsidR="00614ABB" w:rsidRPr="00FA7995" w:rsidRDefault="00614ABB" w:rsidP="00FA7995">
      <w:pPr>
        <w:jc w:val="both"/>
        <w:rPr>
          <w:rFonts w:cs="Arial"/>
          <w:szCs w:val="22"/>
        </w:rPr>
      </w:pPr>
    </w:p>
    <w:p w14:paraId="313E5917" w14:textId="77777777" w:rsidR="00A1145B" w:rsidRPr="00FA7995" w:rsidRDefault="00A1145B" w:rsidP="00FA7995">
      <w:pPr>
        <w:jc w:val="both"/>
        <w:rPr>
          <w:rFonts w:cs="Arial"/>
          <w:szCs w:val="22"/>
        </w:rPr>
      </w:pPr>
      <w:r w:rsidRPr="00E33B44">
        <w:rPr>
          <w:rFonts w:cs="Arial"/>
          <w:szCs w:val="22"/>
        </w:rPr>
        <w:t>Aquestes obligacions tenen caràcter contractual essencial i el seu incompliment facultarà l’òrgan de contractació per resoldre el contracte</w:t>
      </w:r>
      <w:r w:rsidRPr="00A5180A">
        <w:rPr>
          <w:rFonts w:cs="Arial"/>
          <w:szCs w:val="22"/>
        </w:rPr>
        <w:t>.</w:t>
      </w:r>
      <w:r w:rsidRPr="00FA7995">
        <w:rPr>
          <w:rFonts w:cs="Arial"/>
          <w:szCs w:val="22"/>
        </w:rPr>
        <w:t xml:space="preserve"> </w:t>
      </w:r>
    </w:p>
    <w:p w14:paraId="3FEC944F" w14:textId="77777777" w:rsidR="00A1145B" w:rsidRPr="00FA7995" w:rsidRDefault="00A1145B" w:rsidP="00FA7995">
      <w:pPr>
        <w:jc w:val="both"/>
        <w:rPr>
          <w:rFonts w:cs="Arial"/>
          <w:szCs w:val="22"/>
        </w:rPr>
      </w:pPr>
    </w:p>
    <w:p w14:paraId="72026314" w14:textId="77777777" w:rsidR="0079380C" w:rsidRPr="00FA7995" w:rsidRDefault="00120C39" w:rsidP="00FA7995">
      <w:pPr>
        <w:jc w:val="both"/>
        <w:rPr>
          <w:rFonts w:cs="Arial"/>
          <w:szCs w:val="22"/>
        </w:rPr>
      </w:pPr>
      <w:r w:rsidRPr="006961A6">
        <w:rPr>
          <w:rFonts w:cs="Arial"/>
          <w:b/>
          <w:szCs w:val="22"/>
        </w:rPr>
        <w:t>2</w:t>
      </w:r>
      <w:r w:rsidR="00B93972" w:rsidRPr="006961A6">
        <w:rPr>
          <w:rFonts w:cs="Arial"/>
          <w:b/>
          <w:szCs w:val="22"/>
        </w:rPr>
        <w:t>7</w:t>
      </w:r>
      <w:r w:rsidR="00614ABB" w:rsidRPr="006961A6">
        <w:rPr>
          <w:rFonts w:cs="Arial"/>
          <w:b/>
          <w:szCs w:val="22"/>
        </w:rPr>
        <w:t>.</w:t>
      </w:r>
      <w:r w:rsidR="00470C54" w:rsidRPr="006961A6">
        <w:rPr>
          <w:rFonts w:cs="Arial"/>
          <w:b/>
          <w:szCs w:val="22"/>
        </w:rPr>
        <w:t>4</w:t>
      </w:r>
      <w:r w:rsidR="00614ABB" w:rsidRPr="006961A6">
        <w:rPr>
          <w:rFonts w:cs="Arial"/>
          <w:b/>
          <w:szCs w:val="22"/>
        </w:rPr>
        <w:t>.</w:t>
      </w:r>
      <w:r w:rsidR="0079380C" w:rsidRPr="00FA7995">
        <w:rPr>
          <w:rFonts w:cs="Arial"/>
          <w:szCs w:val="22"/>
        </w:rPr>
        <w:t xml:space="preserve"> </w:t>
      </w:r>
      <w:r w:rsidR="004B46F5">
        <w:rPr>
          <w:rFonts w:cs="Arial"/>
          <w:szCs w:val="22"/>
        </w:rPr>
        <w:t>L’empresa</w:t>
      </w:r>
      <w:r w:rsidR="0079380C" w:rsidRPr="00FA7995">
        <w:rPr>
          <w:rFonts w:cs="Arial"/>
          <w:szCs w:val="22"/>
        </w:rPr>
        <w:t xml:space="preserve"> contractista cobrirà el servei amb personal adequat i suficient.  </w:t>
      </w:r>
    </w:p>
    <w:p w14:paraId="609FE1F0" w14:textId="77777777" w:rsidR="0079380C" w:rsidRPr="00FA7995" w:rsidRDefault="0079380C" w:rsidP="00FA7995">
      <w:pPr>
        <w:jc w:val="both"/>
        <w:rPr>
          <w:rFonts w:cs="Arial"/>
          <w:szCs w:val="22"/>
        </w:rPr>
      </w:pPr>
    </w:p>
    <w:p w14:paraId="70AB8EC6" w14:textId="7272A3F1" w:rsidR="0079380C" w:rsidRPr="00FA7995" w:rsidRDefault="00120C39" w:rsidP="00FA7995">
      <w:pPr>
        <w:jc w:val="both"/>
        <w:rPr>
          <w:rFonts w:cs="Arial"/>
          <w:bCs/>
          <w:szCs w:val="22"/>
        </w:rPr>
      </w:pPr>
      <w:r w:rsidRPr="006961A6">
        <w:rPr>
          <w:rFonts w:cs="Arial"/>
          <w:b/>
          <w:szCs w:val="22"/>
        </w:rPr>
        <w:lastRenderedPageBreak/>
        <w:t>2</w:t>
      </w:r>
      <w:r w:rsidR="006961A6">
        <w:rPr>
          <w:rFonts w:cs="Arial"/>
          <w:b/>
          <w:szCs w:val="22"/>
        </w:rPr>
        <w:t>7</w:t>
      </w:r>
      <w:r w:rsidR="00842FAB" w:rsidRPr="006961A6">
        <w:rPr>
          <w:rFonts w:cs="Arial"/>
          <w:b/>
          <w:szCs w:val="22"/>
        </w:rPr>
        <w:t>.</w:t>
      </w:r>
      <w:r w:rsidR="00470C54" w:rsidRPr="006961A6">
        <w:rPr>
          <w:rFonts w:cs="Arial"/>
          <w:b/>
          <w:szCs w:val="22"/>
        </w:rPr>
        <w:t>5</w:t>
      </w:r>
      <w:r w:rsidR="00B343E3" w:rsidRPr="006961A6">
        <w:rPr>
          <w:rFonts w:cs="Arial"/>
          <w:b/>
          <w:szCs w:val="22"/>
        </w:rPr>
        <w:t>.</w:t>
      </w:r>
      <w:r w:rsidR="0079380C" w:rsidRPr="00FA7995">
        <w:rPr>
          <w:rFonts w:cs="Arial"/>
          <w:szCs w:val="22"/>
        </w:rPr>
        <w:t xml:space="preserve"> </w:t>
      </w:r>
      <w:r w:rsidR="004B46F5">
        <w:rPr>
          <w:rFonts w:cs="Arial"/>
          <w:szCs w:val="22"/>
        </w:rPr>
        <w:t xml:space="preserve">L’empresa </w:t>
      </w:r>
      <w:r w:rsidR="0079380C" w:rsidRPr="00FA7995">
        <w:rPr>
          <w:rFonts w:cs="Arial"/>
          <w:szCs w:val="22"/>
        </w:rPr>
        <w:t xml:space="preserve">contractista és el responsable de l’execució del contracte i el personal que executi les tasques objecte del contracte </w:t>
      </w:r>
      <w:r w:rsidR="004B46F5">
        <w:rPr>
          <w:rFonts w:cs="Arial"/>
          <w:szCs w:val="22"/>
        </w:rPr>
        <w:t xml:space="preserve">està </w:t>
      </w:r>
      <w:r w:rsidR="0079380C" w:rsidRPr="00FA7995">
        <w:rPr>
          <w:rFonts w:cs="Arial"/>
          <w:szCs w:val="22"/>
        </w:rPr>
        <w:t>en qualsevol cas al seu càrrec, sense que es pugui deduir que existeix una relació laboral entre aquest personal i l’</w:t>
      </w:r>
      <w:r w:rsidR="004B46F5">
        <w:rPr>
          <w:rFonts w:cs="Arial"/>
          <w:szCs w:val="22"/>
        </w:rPr>
        <w:t>ACCD</w:t>
      </w:r>
      <w:r w:rsidR="0079380C" w:rsidRPr="00FA7995">
        <w:rPr>
          <w:rFonts w:cs="Arial"/>
          <w:szCs w:val="22"/>
        </w:rPr>
        <w:t>. En aquest sentit, l</w:t>
      </w:r>
      <w:r w:rsidR="0079380C" w:rsidRPr="00FA7995">
        <w:rPr>
          <w:rFonts w:cs="Arial"/>
          <w:bCs/>
          <w:szCs w:val="22"/>
        </w:rPr>
        <w:t xml:space="preserve">a facultat de controlar i dirigir els treballs i </w:t>
      </w:r>
      <w:r w:rsidR="004B46F5">
        <w:rPr>
          <w:rFonts w:cs="Arial"/>
          <w:bCs/>
          <w:szCs w:val="22"/>
        </w:rPr>
        <w:t>les persones</w:t>
      </w:r>
      <w:r w:rsidR="0079380C" w:rsidRPr="00FA7995">
        <w:rPr>
          <w:rFonts w:cs="Arial"/>
          <w:bCs/>
          <w:szCs w:val="22"/>
        </w:rPr>
        <w:t xml:space="preserve"> treballadors correspon a l’</w:t>
      </w:r>
      <w:r w:rsidR="004B46F5">
        <w:rPr>
          <w:rFonts w:cs="Arial"/>
          <w:bCs/>
          <w:szCs w:val="22"/>
        </w:rPr>
        <w:t>empresa contractista</w:t>
      </w:r>
      <w:r w:rsidR="0079380C" w:rsidRPr="00FA7995">
        <w:rPr>
          <w:rFonts w:cs="Arial"/>
          <w:bCs/>
          <w:szCs w:val="22"/>
        </w:rPr>
        <w:t>, pel fet de disposar d’una titularitat independent a la de</w:t>
      </w:r>
      <w:r w:rsidR="004820B8" w:rsidRPr="00FA7995">
        <w:rPr>
          <w:rFonts w:cs="Arial"/>
          <w:bCs/>
          <w:szCs w:val="22"/>
        </w:rPr>
        <w:t xml:space="preserve"> </w:t>
      </w:r>
      <w:r w:rsidR="004B46F5">
        <w:rPr>
          <w:rFonts w:cs="Arial"/>
          <w:bCs/>
          <w:szCs w:val="22"/>
        </w:rPr>
        <w:t xml:space="preserve">l’ACCD </w:t>
      </w:r>
      <w:r w:rsidR="0079380C" w:rsidRPr="00FA7995">
        <w:rPr>
          <w:rFonts w:cs="Arial"/>
          <w:bCs/>
          <w:szCs w:val="22"/>
        </w:rPr>
        <w:t>i d’una organització autònoma, sens perju</w:t>
      </w:r>
      <w:r w:rsidR="0085376F">
        <w:rPr>
          <w:rFonts w:cs="Arial"/>
          <w:bCs/>
          <w:szCs w:val="22"/>
        </w:rPr>
        <w:t>dici de les facultats que té l’A</w:t>
      </w:r>
      <w:r w:rsidR="004B46F5">
        <w:rPr>
          <w:rFonts w:cs="Arial"/>
          <w:bCs/>
          <w:szCs w:val="22"/>
        </w:rPr>
        <w:t xml:space="preserve">CCD </w:t>
      </w:r>
      <w:r w:rsidR="0079380C" w:rsidRPr="00FA7995">
        <w:rPr>
          <w:rFonts w:cs="Arial"/>
          <w:bCs/>
          <w:szCs w:val="22"/>
        </w:rPr>
        <w:t>pel que fa al control i supervisió de l’execució del contracte</w:t>
      </w:r>
      <w:r w:rsidR="001C1863" w:rsidRPr="00FA7995">
        <w:rPr>
          <w:rFonts w:cs="Arial"/>
          <w:bCs/>
          <w:szCs w:val="22"/>
        </w:rPr>
        <w:t>.</w:t>
      </w:r>
    </w:p>
    <w:p w14:paraId="009132ED" w14:textId="77777777" w:rsidR="001C1863" w:rsidRPr="00FA7995" w:rsidRDefault="001C1863" w:rsidP="00FA7995">
      <w:pPr>
        <w:jc w:val="both"/>
        <w:rPr>
          <w:rFonts w:cs="Arial"/>
          <w:szCs w:val="22"/>
        </w:rPr>
      </w:pPr>
    </w:p>
    <w:p w14:paraId="5D5B5E46" w14:textId="77777777" w:rsidR="0079380C" w:rsidRPr="00FA7995" w:rsidRDefault="00120C39" w:rsidP="00FA7995">
      <w:pPr>
        <w:jc w:val="both"/>
        <w:rPr>
          <w:rFonts w:cs="Arial"/>
          <w:szCs w:val="22"/>
        </w:rPr>
      </w:pPr>
      <w:r w:rsidRPr="006961A6">
        <w:rPr>
          <w:rFonts w:cs="Arial"/>
          <w:b/>
          <w:szCs w:val="22"/>
        </w:rPr>
        <w:t>2</w:t>
      </w:r>
      <w:r w:rsidR="00B93972" w:rsidRPr="006961A6">
        <w:rPr>
          <w:rFonts w:cs="Arial"/>
          <w:b/>
          <w:szCs w:val="22"/>
        </w:rPr>
        <w:t>7</w:t>
      </w:r>
      <w:r w:rsidR="00C14CF6" w:rsidRPr="006961A6">
        <w:rPr>
          <w:rFonts w:cs="Arial"/>
          <w:b/>
          <w:szCs w:val="22"/>
        </w:rPr>
        <w:t>.</w:t>
      </w:r>
      <w:r w:rsidR="00470C54" w:rsidRPr="006961A6">
        <w:rPr>
          <w:rFonts w:cs="Arial"/>
          <w:b/>
          <w:szCs w:val="22"/>
        </w:rPr>
        <w:t>6</w:t>
      </w:r>
      <w:r w:rsidR="00C14CF6" w:rsidRPr="006961A6">
        <w:rPr>
          <w:rFonts w:cs="Arial"/>
          <w:b/>
          <w:szCs w:val="22"/>
        </w:rPr>
        <w:t>.</w:t>
      </w:r>
      <w:r w:rsidR="0079380C" w:rsidRPr="0085376F">
        <w:rPr>
          <w:rFonts w:cs="Arial"/>
          <w:szCs w:val="22"/>
        </w:rPr>
        <w:t xml:space="preserve"> </w:t>
      </w:r>
      <w:r w:rsidR="00E128D6">
        <w:rPr>
          <w:rFonts w:cs="Arial"/>
          <w:szCs w:val="22"/>
        </w:rPr>
        <w:t>D</w:t>
      </w:r>
      <w:r w:rsidR="004B0F7E" w:rsidRPr="0085376F">
        <w:rPr>
          <w:rFonts w:cs="Arial"/>
          <w:szCs w:val="22"/>
        </w:rPr>
        <w:t xml:space="preserve">’acord amb </w:t>
      </w:r>
      <w:r w:rsidR="004B0F7E" w:rsidRPr="0085376F">
        <w:rPr>
          <w:rFonts w:cs="Arial"/>
          <w:b/>
          <w:szCs w:val="22"/>
        </w:rPr>
        <w:t>l’apartat F.2 del quadre de característiques</w:t>
      </w:r>
      <w:r w:rsidR="004B0F7E" w:rsidRPr="0085376F">
        <w:rPr>
          <w:rFonts w:cs="Arial"/>
          <w:szCs w:val="22"/>
        </w:rPr>
        <w:t xml:space="preserve">, </w:t>
      </w:r>
      <w:r w:rsidR="004B46F5">
        <w:rPr>
          <w:rFonts w:cs="Arial"/>
          <w:szCs w:val="22"/>
        </w:rPr>
        <w:t>l’empresa</w:t>
      </w:r>
      <w:r w:rsidR="004B0F7E" w:rsidRPr="0085376F">
        <w:rPr>
          <w:rFonts w:cs="Arial"/>
          <w:szCs w:val="22"/>
        </w:rPr>
        <w:t xml:space="preserve"> contractista </w:t>
      </w:r>
      <w:r w:rsidR="00E128D6">
        <w:rPr>
          <w:rFonts w:cs="Arial"/>
          <w:szCs w:val="22"/>
        </w:rPr>
        <w:t>s’ha compromès</w:t>
      </w:r>
      <w:r w:rsidR="004B0F7E" w:rsidRPr="0085376F">
        <w:rPr>
          <w:rFonts w:cs="Arial"/>
          <w:szCs w:val="22"/>
        </w:rPr>
        <w:t xml:space="preserve"> a adscriure uns mitjans personals determinats a l’execució del contracte</w:t>
      </w:r>
      <w:r w:rsidR="00E128D6">
        <w:rPr>
          <w:rFonts w:cs="Arial"/>
          <w:szCs w:val="22"/>
        </w:rPr>
        <w:t>.</w:t>
      </w:r>
      <w:r w:rsidR="0079380C" w:rsidRPr="0085376F">
        <w:rPr>
          <w:rFonts w:cs="Arial"/>
          <w:szCs w:val="22"/>
        </w:rPr>
        <w:t xml:space="preserve"> </w:t>
      </w:r>
      <w:r w:rsidR="00E128D6">
        <w:rPr>
          <w:rFonts w:cs="Arial"/>
          <w:szCs w:val="22"/>
        </w:rPr>
        <w:t>E</w:t>
      </w:r>
      <w:r w:rsidR="0079380C" w:rsidRPr="0085376F">
        <w:rPr>
          <w:rFonts w:cs="Arial"/>
          <w:szCs w:val="22"/>
        </w:rPr>
        <w:t xml:space="preserve">l personal tècnic que s’adscrigui </w:t>
      </w:r>
      <w:r w:rsidR="004B0F7E" w:rsidRPr="0085376F">
        <w:rPr>
          <w:rFonts w:cs="Arial"/>
          <w:szCs w:val="22"/>
        </w:rPr>
        <w:t xml:space="preserve">efectivament </w:t>
      </w:r>
      <w:r w:rsidR="0079380C" w:rsidRPr="0085376F">
        <w:rPr>
          <w:rFonts w:cs="Arial"/>
          <w:szCs w:val="22"/>
        </w:rPr>
        <w:t>a</w:t>
      </w:r>
      <w:r w:rsidR="004B0F7E" w:rsidRPr="0085376F">
        <w:rPr>
          <w:rFonts w:cs="Arial"/>
          <w:szCs w:val="22"/>
        </w:rPr>
        <w:t>l</w:t>
      </w:r>
      <w:r w:rsidR="0079380C" w:rsidRPr="0085376F">
        <w:rPr>
          <w:rFonts w:cs="Arial"/>
          <w:szCs w:val="22"/>
        </w:rPr>
        <w:t xml:space="preserve"> servei serà el </w:t>
      </w:r>
      <w:r w:rsidR="004B46F5">
        <w:rPr>
          <w:rFonts w:cs="Arial"/>
          <w:szCs w:val="22"/>
        </w:rPr>
        <w:t xml:space="preserve">proposat </w:t>
      </w:r>
      <w:r w:rsidR="0079380C" w:rsidRPr="0085376F">
        <w:rPr>
          <w:rFonts w:cs="Arial"/>
          <w:szCs w:val="22"/>
        </w:rPr>
        <w:t xml:space="preserve"> en la documentació general</w:t>
      </w:r>
      <w:r w:rsidR="004B46F5">
        <w:rPr>
          <w:rFonts w:cs="Arial"/>
          <w:szCs w:val="22"/>
        </w:rPr>
        <w:t xml:space="preserve"> presentada</w:t>
      </w:r>
      <w:r w:rsidR="0079380C" w:rsidRPr="0085376F">
        <w:rPr>
          <w:rFonts w:cs="Arial"/>
          <w:szCs w:val="22"/>
        </w:rPr>
        <w:t xml:space="preserve"> a la licitació del contracte. Només es podrà a</w:t>
      </w:r>
      <w:r w:rsidR="004B46F5">
        <w:rPr>
          <w:rFonts w:cs="Arial"/>
          <w:szCs w:val="22"/>
        </w:rPr>
        <w:t>dscriure</w:t>
      </w:r>
      <w:r w:rsidR="0079380C" w:rsidRPr="0085376F">
        <w:rPr>
          <w:rFonts w:cs="Arial"/>
          <w:szCs w:val="22"/>
        </w:rPr>
        <w:t xml:space="preserve"> altres persones no contemplades inicialment sempre que </w:t>
      </w:r>
      <w:r w:rsidR="00B343E3" w:rsidRPr="0085376F">
        <w:rPr>
          <w:rFonts w:cs="Arial"/>
          <w:szCs w:val="22"/>
        </w:rPr>
        <w:t>l’òrgan de contractació</w:t>
      </w:r>
      <w:r w:rsidR="0079380C" w:rsidRPr="0085376F">
        <w:rPr>
          <w:rFonts w:cs="Arial"/>
          <w:szCs w:val="22"/>
        </w:rPr>
        <w:t xml:space="preserve"> ho autoritzi expressament i, en qualsevol cas, caldrà que aquest personal acrediti tenir els mateixos requisits que els aportats a la licitació.</w:t>
      </w:r>
      <w:r w:rsidR="00B343E3" w:rsidRPr="0085376F">
        <w:rPr>
          <w:rFonts w:cs="Arial"/>
          <w:szCs w:val="22"/>
        </w:rPr>
        <w:t xml:space="preserve"> Així mateix, q</w:t>
      </w:r>
      <w:r w:rsidR="0079380C" w:rsidRPr="0085376F">
        <w:rPr>
          <w:rFonts w:cs="Arial"/>
          <w:szCs w:val="22"/>
        </w:rPr>
        <w:t xml:space="preserve">uan </w:t>
      </w:r>
      <w:r w:rsidR="00B343E3" w:rsidRPr="0085376F">
        <w:rPr>
          <w:rFonts w:cs="Arial"/>
          <w:szCs w:val="22"/>
        </w:rPr>
        <w:t xml:space="preserve">el personal </w:t>
      </w:r>
      <w:r w:rsidR="0081363E">
        <w:rPr>
          <w:rFonts w:cs="Arial"/>
          <w:szCs w:val="22"/>
        </w:rPr>
        <w:t xml:space="preserve">adscrit </w:t>
      </w:r>
      <w:r w:rsidR="0079380C" w:rsidRPr="0085376F">
        <w:rPr>
          <w:rFonts w:cs="Arial"/>
          <w:szCs w:val="22"/>
        </w:rPr>
        <w:t xml:space="preserve">al servei no procedeixi amb la deguda correcció, evidenciï incapacitat, sigui poc curosa en el desenvolupament de les seves funcions, o desatengui els procediments de treball </w:t>
      </w:r>
      <w:r w:rsidR="00B343E3" w:rsidRPr="0085376F">
        <w:rPr>
          <w:rFonts w:cs="Arial"/>
          <w:szCs w:val="22"/>
        </w:rPr>
        <w:t xml:space="preserve">establerts, l’òrgan de contractació </w:t>
      </w:r>
      <w:r w:rsidR="0085376F" w:rsidRPr="0085376F">
        <w:rPr>
          <w:rFonts w:cs="Arial"/>
          <w:szCs w:val="22"/>
        </w:rPr>
        <w:t>podrà exigir a l’empresa contractista</w:t>
      </w:r>
      <w:r w:rsidR="0079380C" w:rsidRPr="0085376F">
        <w:rPr>
          <w:rFonts w:cs="Arial"/>
          <w:szCs w:val="22"/>
        </w:rPr>
        <w:t xml:space="preserve"> la seva substitució. En qualsevol cas, caldrà que </w:t>
      </w:r>
      <w:r w:rsidR="00B343E3" w:rsidRPr="0085376F">
        <w:rPr>
          <w:rFonts w:cs="Arial"/>
          <w:szCs w:val="22"/>
        </w:rPr>
        <w:t xml:space="preserve">el nou </w:t>
      </w:r>
      <w:r w:rsidR="0079380C" w:rsidRPr="0085376F">
        <w:rPr>
          <w:rFonts w:cs="Arial"/>
          <w:szCs w:val="22"/>
        </w:rPr>
        <w:t xml:space="preserve">personal </w:t>
      </w:r>
      <w:r w:rsidR="00B343E3" w:rsidRPr="0085376F">
        <w:rPr>
          <w:rFonts w:cs="Arial"/>
          <w:szCs w:val="22"/>
        </w:rPr>
        <w:t xml:space="preserve">a adscriure </w:t>
      </w:r>
      <w:r w:rsidR="0079380C" w:rsidRPr="0085376F">
        <w:rPr>
          <w:rFonts w:cs="Arial"/>
          <w:szCs w:val="22"/>
        </w:rPr>
        <w:t>acrediti tenir els mateixos requisits que els aportats a la licitació.</w:t>
      </w:r>
    </w:p>
    <w:p w14:paraId="153C9BC5" w14:textId="77777777" w:rsidR="00296549" w:rsidRPr="00FA7995" w:rsidRDefault="00296549" w:rsidP="00FA7995">
      <w:pPr>
        <w:jc w:val="both"/>
        <w:rPr>
          <w:rFonts w:cs="Arial"/>
          <w:szCs w:val="22"/>
        </w:rPr>
      </w:pPr>
    </w:p>
    <w:p w14:paraId="51308891" w14:textId="77777777" w:rsidR="0079380C" w:rsidRPr="00FA7995" w:rsidRDefault="00120C39" w:rsidP="00FA7995">
      <w:pPr>
        <w:jc w:val="both"/>
        <w:rPr>
          <w:rFonts w:cs="Arial"/>
          <w:szCs w:val="22"/>
        </w:rPr>
      </w:pPr>
      <w:r w:rsidRPr="006961A6">
        <w:rPr>
          <w:rFonts w:cs="Arial"/>
          <w:b/>
          <w:szCs w:val="22"/>
        </w:rPr>
        <w:t>2</w:t>
      </w:r>
      <w:r w:rsidR="00B93972" w:rsidRPr="006961A6">
        <w:rPr>
          <w:rFonts w:cs="Arial"/>
          <w:b/>
          <w:szCs w:val="22"/>
        </w:rPr>
        <w:t>7</w:t>
      </w:r>
      <w:r w:rsidR="00303AD1" w:rsidRPr="006961A6">
        <w:rPr>
          <w:rFonts w:cs="Arial"/>
          <w:b/>
          <w:szCs w:val="22"/>
        </w:rPr>
        <w:t>.</w:t>
      </w:r>
      <w:r w:rsidR="00470C54" w:rsidRPr="006961A6">
        <w:rPr>
          <w:rFonts w:cs="Arial"/>
          <w:b/>
          <w:szCs w:val="22"/>
        </w:rPr>
        <w:t>7</w:t>
      </w:r>
      <w:r w:rsidR="00303AD1" w:rsidRPr="006961A6">
        <w:rPr>
          <w:rFonts w:cs="Arial"/>
          <w:b/>
          <w:szCs w:val="22"/>
        </w:rPr>
        <w:t>.</w:t>
      </w:r>
      <w:r w:rsidR="00303AD1" w:rsidRPr="006E677A">
        <w:rPr>
          <w:rFonts w:cs="Arial"/>
          <w:szCs w:val="22"/>
        </w:rPr>
        <w:t xml:space="preserve"> </w:t>
      </w:r>
      <w:r w:rsidR="0079380C" w:rsidRPr="006E677A">
        <w:rPr>
          <w:rFonts w:cs="Arial"/>
          <w:szCs w:val="22"/>
        </w:rPr>
        <w:t>En cas de malaltia, vacances o circumstàncies similars, l’</w:t>
      </w:r>
      <w:r w:rsidR="00F1750B">
        <w:rPr>
          <w:rFonts w:cs="Arial"/>
          <w:szCs w:val="22"/>
        </w:rPr>
        <w:t>empresa contractista</w:t>
      </w:r>
      <w:r w:rsidR="0079380C" w:rsidRPr="006E677A">
        <w:rPr>
          <w:rFonts w:cs="Arial"/>
          <w:szCs w:val="22"/>
        </w:rPr>
        <w:t xml:space="preserve"> cobrirà les absències que es produeixin, amb suplències de personal competent, garantint en tot moment la disponibilitat permanent del servei ofert.</w:t>
      </w:r>
    </w:p>
    <w:p w14:paraId="4DF3FEC3" w14:textId="77777777" w:rsidR="0079380C" w:rsidRPr="00FA7995" w:rsidRDefault="0079380C" w:rsidP="00FA7995">
      <w:pPr>
        <w:jc w:val="both"/>
        <w:rPr>
          <w:rFonts w:cs="Arial"/>
          <w:szCs w:val="22"/>
        </w:rPr>
      </w:pPr>
    </w:p>
    <w:p w14:paraId="248161BF" w14:textId="77777777" w:rsidR="0079380C" w:rsidRPr="00FA7995" w:rsidRDefault="00603A05" w:rsidP="00FA7995">
      <w:pPr>
        <w:jc w:val="both"/>
        <w:rPr>
          <w:rFonts w:cs="Arial"/>
          <w:szCs w:val="22"/>
        </w:rPr>
      </w:pPr>
      <w:r w:rsidRPr="006961A6">
        <w:rPr>
          <w:rFonts w:cs="Arial"/>
          <w:b/>
          <w:szCs w:val="22"/>
        </w:rPr>
        <w:t>2</w:t>
      </w:r>
      <w:r w:rsidR="00B93972" w:rsidRPr="006961A6">
        <w:rPr>
          <w:rFonts w:cs="Arial"/>
          <w:b/>
          <w:szCs w:val="22"/>
        </w:rPr>
        <w:t>7</w:t>
      </w:r>
      <w:r w:rsidRPr="006961A6">
        <w:rPr>
          <w:rFonts w:cs="Arial"/>
          <w:b/>
          <w:szCs w:val="22"/>
        </w:rPr>
        <w:t>.</w:t>
      </w:r>
      <w:r w:rsidR="00470C54" w:rsidRPr="006961A6">
        <w:rPr>
          <w:rFonts w:cs="Arial"/>
          <w:b/>
          <w:szCs w:val="22"/>
        </w:rPr>
        <w:t>8</w:t>
      </w:r>
      <w:r w:rsidRPr="00FA7995">
        <w:rPr>
          <w:rFonts w:cs="Arial"/>
          <w:szCs w:val="22"/>
        </w:rPr>
        <w:t>.</w:t>
      </w:r>
      <w:r w:rsidR="0079380C" w:rsidRPr="00FA7995">
        <w:rPr>
          <w:rFonts w:cs="Arial"/>
          <w:szCs w:val="22"/>
        </w:rPr>
        <w:t xml:space="preserve"> </w:t>
      </w:r>
      <w:r w:rsidR="00130E07">
        <w:rPr>
          <w:rFonts w:cs="Arial"/>
          <w:szCs w:val="22"/>
        </w:rPr>
        <w:t xml:space="preserve">L’empresa </w:t>
      </w:r>
      <w:r w:rsidR="0079380C" w:rsidRPr="00FA7995">
        <w:rPr>
          <w:rFonts w:cs="Arial"/>
          <w:szCs w:val="22"/>
        </w:rPr>
        <w:t>contractista té l’obligació de guardar secret respecte les dades o antecedents que no essent públics o notoris estiguin relacionats amb l’objecte del contracte.</w:t>
      </w:r>
      <w:r w:rsidR="001879C2" w:rsidRPr="00FA7995">
        <w:rPr>
          <w:rFonts w:cs="Arial"/>
          <w:szCs w:val="22"/>
        </w:rPr>
        <w:t xml:space="preserve"> </w:t>
      </w:r>
      <w:r w:rsidR="001879C2" w:rsidRPr="00E33B44">
        <w:rPr>
          <w:rFonts w:cs="Arial"/>
          <w:szCs w:val="22"/>
        </w:rPr>
        <w:t>Aquesta obligació té caràcter essencial i el seu incompliment és causa de resolució del contracte.</w:t>
      </w:r>
    </w:p>
    <w:p w14:paraId="128FAD3D" w14:textId="77777777" w:rsidR="0079380C" w:rsidRPr="00FA7995" w:rsidRDefault="0079380C" w:rsidP="00FA7995">
      <w:pPr>
        <w:jc w:val="both"/>
        <w:rPr>
          <w:rFonts w:cs="Arial"/>
          <w:szCs w:val="22"/>
        </w:rPr>
      </w:pPr>
    </w:p>
    <w:p w14:paraId="2CF5B043" w14:textId="77777777" w:rsidR="0079380C" w:rsidRPr="00FA7995" w:rsidRDefault="00120C39" w:rsidP="00FA7995">
      <w:pPr>
        <w:jc w:val="both"/>
        <w:rPr>
          <w:rFonts w:cs="Arial"/>
          <w:szCs w:val="22"/>
        </w:rPr>
      </w:pPr>
      <w:r w:rsidRPr="006961A6">
        <w:rPr>
          <w:rFonts w:cs="Arial"/>
          <w:b/>
          <w:szCs w:val="22"/>
        </w:rPr>
        <w:t>2</w:t>
      </w:r>
      <w:r w:rsidR="00B93972" w:rsidRPr="006961A6">
        <w:rPr>
          <w:rFonts w:cs="Arial"/>
          <w:b/>
          <w:szCs w:val="22"/>
        </w:rPr>
        <w:t>7</w:t>
      </w:r>
      <w:r w:rsidR="00603A05" w:rsidRPr="006961A6">
        <w:rPr>
          <w:rFonts w:cs="Arial"/>
          <w:b/>
          <w:szCs w:val="22"/>
        </w:rPr>
        <w:t>.</w:t>
      </w:r>
      <w:r w:rsidR="00470C54" w:rsidRPr="006961A6">
        <w:rPr>
          <w:rFonts w:cs="Arial"/>
          <w:b/>
          <w:szCs w:val="22"/>
        </w:rPr>
        <w:t>9</w:t>
      </w:r>
      <w:r w:rsidR="00603A05" w:rsidRPr="00014910">
        <w:rPr>
          <w:rFonts w:cs="Arial"/>
          <w:szCs w:val="22"/>
        </w:rPr>
        <w:t>.</w:t>
      </w:r>
      <w:r w:rsidR="0079380C" w:rsidRPr="00014910">
        <w:rPr>
          <w:rFonts w:cs="Arial"/>
          <w:szCs w:val="22"/>
        </w:rPr>
        <w:t xml:space="preserve"> D’acord amb l’article 3.5 de la Llei 19/2014, del 29 de desembre, de transparència, accés a la informació pública i bon govern, l’</w:t>
      </w:r>
      <w:r w:rsidR="00130E07">
        <w:rPr>
          <w:rFonts w:cs="Arial"/>
          <w:szCs w:val="22"/>
        </w:rPr>
        <w:t>empresa contractista</w:t>
      </w:r>
      <w:r w:rsidR="0079380C" w:rsidRPr="00014910">
        <w:rPr>
          <w:rFonts w:cs="Arial"/>
          <w:szCs w:val="22"/>
        </w:rPr>
        <w:t xml:space="preserve"> resta obliga</w:t>
      </w:r>
      <w:r w:rsidR="00130E07">
        <w:rPr>
          <w:rFonts w:cs="Arial"/>
          <w:szCs w:val="22"/>
        </w:rPr>
        <w:t>da</w:t>
      </w:r>
      <w:r w:rsidR="0079380C" w:rsidRPr="00014910">
        <w:rPr>
          <w:rFonts w:cs="Arial"/>
          <w:szCs w:val="22"/>
        </w:rPr>
        <w:t xml:space="preserve"> a  facilitar la informació establerta en aquesta llei, sens perjudici del compliment de les obligacions de transparència.</w:t>
      </w:r>
    </w:p>
    <w:p w14:paraId="6877CF88" w14:textId="77777777" w:rsidR="0079380C" w:rsidRPr="00FA7995" w:rsidRDefault="0079380C" w:rsidP="00FA7995">
      <w:pPr>
        <w:jc w:val="both"/>
        <w:rPr>
          <w:rFonts w:cs="Arial"/>
          <w:szCs w:val="22"/>
        </w:rPr>
      </w:pPr>
    </w:p>
    <w:p w14:paraId="57618266" w14:textId="77777777" w:rsidR="00560252" w:rsidRPr="00FA7995" w:rsidRDefault="00120C39" w:rsidP="00FA7995">
      <w:pPr>
        <w:tabs>
          <w:tab w:val="left" w:pos="360"/>
        </w:tabs>
        <w:jc w:val="both"/>
        <w:rPr>
          <w:rFonts w:cs="Arial"/>
          <w:szCs w:val="22"/>
        </w:rPr>
      </w:pPr>
      <w:r w:rsidRPr="006961A6">
        <w:rPr>
          <w:rFonts w:cs="Arial"/>
          <w:b/>
          <w:szCs w:val="22"/>
        </w:rPr>
        <w:t>2</w:t>
      </w:r>
      <w:r w:rsidR="00B93972" w:rsidRPr="006961A6">
        <w:rPr>
          <w:rFonts w:cs="Arial"/>
          <w:b/>
          <w:szCs w:val="22"/>
        </w:rPr>
        <w:t>7</w:t>
      </w:r>
      <w:r w:rsidR="0079380C" w:rsidRPr="006961A6">
        <w:rPr>
          <w:rFonts w:cs="Arial"/>
          <w:b/>
          <w:szCs w:val="22"/>
        </w:rPr>
        <w:t>.</w:t>
      </w:r>
      <w:r w:rsidR="00470C54" w:rsidRPr="006961A6">
        <w:rPr>
          <w:rFonts w:cs="Arial"/>
          <w:b/>
          <w:szCs w:val="22"/>
        </w:rPr>
        <w:t>10</w:t>
      </w:r>
      <w:r w:rsidR="00603A05" w:rsidRPr="00FA7995">
        <w:rPr>
          <w:rFonts w:cs="Arial"/>
          <w:szCs w:val="22"/>
        </w:rPr>
        <w:t>.</w:t>
      </w:r>
      <w:r w:rsidR="0079380C" w:rsidRPr="00FA7995">
        <w:rPr>
          <w:rFonts w:cs="Arial"/>
          <w:szCs w:val="22"/>
        </w:rPr>
        <w:t xml:space="preserve"> </w:t>
      </w:r>
      <w:r w:rsidR="00560252" w:rsidRPr="00FA7995">
        <w:rPr>
          <w:rFonts w:cs="Arial"/>
          <w:szCs w:val="22"/>
        </w:rPr>
        <w:t xml:space="preserve">L’empresa contractista s’ha de fer càrrec de </w:t>
      </w:r>
      <w:r w:rsidR="004820B8" w:rsidRPr="00FA7995">
        <w:rPr>
          <w:rFonts w:cs="Arial"/>
          <w:szCs w:val="22"/>
        </w:rPr>
        <w:t xml:space="preserve">les despeses de </w:t>
      </w:r>
      <w:r w:rsidR="00560252" w:rsidRPr="00FA7995">
        <w:rPr>
          <w:rFonts w:cs="Arial"/>
          <w:szCs w:val="22"/>
        </w:rPr>
        <w:t>la formalització del contracte i de qualsevol altr</w:t>
      </w:r>
      <w:r w:rsidR="004820B8" w:rsidRPr="00FA7995">
        <w:rPr>
          <w:rFonts w:cs="Arial"/>
          <w:szCs w:val="22"/>
        </w:rPr>
        <w:t>a</w:t>
      </w:r>
      <w:r w:rsidR="00560252" w:rsidRPr="00FA7995">
        <w:rPr>
          <w:rFonts w:cs="Arial"/>
          <w:szCs w:val="22"/>
        </w:rPr>
        <w:t xml:space="preserve"> que resulti d’aplicació segons les disposicions vigents, en la forma i condicions que aquestes assenyalin.</w:t>
      </w:r>
    </w:p>
    <w:p w14:paraId="52D475C5" w14:textId="77777777" w:rsidR="007A185A" w:rsidRPr="00FA7995" w:rsidRDefault="007A185A" w:rsidP="00FA7995">
      <w:pPr>
        <w:jc w:val="both"/>
        <w:rPr>
          <w:rFonts w:ascii="Verdana" w:hAnsi="Verdana"/>
          <w:sz w:val="20"/>
        </w:rPr>
      </w:pPr>
    </w:p>
    <w:p w14:paraId="3BB6E3ED" w14:textId="77777777" w:rsidR="003A5A8D" w:rsidRPr="00FA7995" w:rsidRDefault="003A5A8D" w:rsidP="00FA7995">
      <w:pPr>
        <w:autoSpaceDE w:val="0"/>
        <w:autoSpaceDN w:val="0"/>
        <w:adjustRightInd w:val="0"/>
        <w:jc w:val="both"/>
        <w:rPr>
          <w:rFonts w:cs="Arial"/>
          <w:szCs w:val="22"/>
          <w:lang w:eastAsia="ca-ES"/>
        </w:rPr>
      </w:pPr>
    </w:p>
    <w:p w14:paraId="7252E15F" w14:textId="77777777" w:rsidR="00842FAB" w:rsidRPr="00FA7995" w:rsidRDefault="00120C39" w:rsidP="00FA7995">
      <w:pPr>
        <w:autoSpaceDE w:val="0"/>
        <w:autoSpaceDN w:val="0"/>
        <w:adjustRightInd w:val="0"/>
        <w:jc w:val="both"/>
        <w:rPr>
          <w:rFonts w:cs="Arial"/>
          <w:szCs w:val="22"/>
          <w:lang w:eastAsia="ca-ES"/>
        </w:rPr>
      </w:pPr>
      <w:r w:rsidRPr="006961A6">
        <w:rPr>
          <w:rFonts w:cs="Arial"/>
          <w:b/>
          <w:szCs w:val="22"/>
          <w:lang w:eastAsia="ca-ES"/>
        </w:rPr>
        <w:t>2</w:t>
      </w:r>
      <w:r w:rsidR="00B93972" w:rsidRPr="006961A6">
        <w:rPr>
          <w:rFonts w:cs="Arial"/>
          <w:b/>
          <w:szCs w:val="22"/>
          <w:lang w:eastAsia="ca-ES"/>
        </w:rPr>
        <w:t>7</w:t>
      </w:r>
      <w:r w:rsidR="00AB6CF2" w:rsidRPr="006961A6">
        <w:rPr>
          <w:rFonts w:cs="Arial"/>
          <w:b/>
          <w:szCs w:val="22"/>
          <w:lang w:eastAsia="ca-ES"/>
        </w:rPr>
        <w:t>.</w:t>
      </w:r>
      <w:r w:rsidR="00F1750B" w:rsidRPr="006961A6">
        <w:rPr>
          <w:rFonts w:cs="Arial"/>
          <w:b/>
          <w:szCs w:val="22"/>
          <w:lang w:eastAsia="ca-ES"/>
        </w:rPr>
        <w:t>1</w:t>
      </w:r>
      <w:r w:rsidR="00B93972" w:rsidRPr="006961A6">
        <w:rPr>
          <w:rFonts w:cs="Arial"/>
          <w:b/>
          <w:szCs w:val="22"/>
          <w:lang w:eastAsia="ca-ES"/>
        </w:rPr>
        <w:t>1</w:t>
      </w:r>
      <w:r w:rsidR="00AB6CF2" w:rsidRPr="006961A6">
        <w:rPr>
          <w:rFonts w:cs="Arial"/>
          <w:b/>
          <w:szCs w:val="22"/>
          <w:lang w:eastAsia="ca-ES"/>
        </w:rPr>
        <w:t>.</w:t>
      </w:r>
      <w:r w:rsidR="003A5A8D" w:rsidRPr="00FA7995">
        <w:rPr>
          <w:rFonts w:cs="Arial"/>
          <w:szCs w:val="22"/>
          <w:lang w:eastAsia="ca-ES"/>
        </w:rPr>
        <w:t xml:space="preserve"> </w:t>
      </w:r>
      <w:r w:rsidR="00842FAB" w:rsidRPr="00FA7995">
        <w:rPr>
          <w:rFonts w:cs="Arial"/>
          <w:b/>
          <w:szCs w:val="22"/>
          <w:lang w:eastAsia="ca-ES"/>
        </w:rPr>
        <w:t>Obligacions sobre la protecció de dades de caràcter personal:</w:t>
      </w:r>
    </w:p>
    <w:p w14:paraId="709CF763" w14:textId="77777777" w:rsidR="00842FAB" w:rsidRPr="00FA7995" w:rsidRDefault="00842FAB" w:rsidP="00FA7995">
      <w:pPr>
        <w:autoSpaceDE w:val="0"/>
        <w:autoSpaceDN w:val="0"/>
        <w:adjustRightInd w:val="0"/>
        <w:jc w:val="both"/>
        <w:rPr>
          <w:rFonts w:cs="Arial"/>
          <w:szCs w:val="22"/>
          <w:lang w:eastAsia="ca-ES"/>
        </w:rPr>
      </w:pPr>
    </w:p>
    <w:p w14:paraId="50CB9729" w14:textId="77777777" w:rsidR="003B629B" w:rsidRPr="00FA7995" w:rsidRDefault="003B629B" w:rsidP="00FA7995">
      <w:pPr>
        <w:autoSpaceDE w:val="0"/>
        <w:autoSpaceDN w:val="0"/>
        <w:adjustRightInd w:val="0"/>
        <w:jc w:val="both"/>
        <w:rPr>
          <w:rFonts w:cs="Arial"/>
          <w:szCs w:val="22"/>
          <w:lang w:eastAsia="ca-ES"/>
        </w:rPr>
      </w:pPr>
      <w:r w:rsidRPr="00FA7995">
        <w:rPr>
          <w:rFonts w:cs="Arial"/>
          <w:szCs w:val="22"/>
          <w:lang w:eastAsia="ca-ES"/>
        </w:rPr>
        <w:t xml:space="preserve">L’empresa contractista s’obliga al compliment de tot allò que estableix la Llei </w:t>
      </w:r>
      <w:r w:rsidR="00470C54">
        <w:rPr>
          <w:rFonts w:cs="Arial"/>
          <w:szCs w:val="22"/>
          <w:lang w:eastAsia="ca-ES"/>
        </w:rPr>
        <w:t>O</w:t>
      </w:r>
      <w:r w:rsidRPr="00FA7995">
        <w:rPr>
          <w:rFonts w:cs="Arial"/>
          <w:szCs w:val="22"/>
          <w:lang w:eastAsia="ca-ES"/>
        </w:rPr>
        <w:t xml:space="preserve">rgànica </w:t>
      </w:r>
      <w:r w:rsidR="00470C54">
        <w:t xml:space="preserve">3/2018, de 5 de desembre, de protecció de dades personals i garantia dels drets digitals </w:t>
      </w:r>
      <w:r w:rsidRPr="00FA7995">
        <w:rPr>
          <w:rFonts w:cs="Arial"/>
          <w:szCs w:val="22"/>
          <w:lang w:eastAsia="ca-ES"/>
        </w:rPr>
        <w:t xml:space="preserve"> en relació amb les dades personals a les quals tingui accés amb ocasió del contracte; i</w:t>
      </w:r>
      <w:r w:rsidR="00130E07">
        <w:rPr>
          <w:rFonts w:cs="Arial"/>
          <w:szCs w:val="22"/>
          <w:lang w:eastAsia="ca-ES"/>
        </w:rPr>
        <w:t xml:space="preserve"> </w:t>
      </w:r>
      <w:r w:rsidR="009D432C">
        <w:rPr>
          <w:rFonts w:cs="Arial"/>
          <w:szCs w:val="22"/>
          <w:lang w:eastAsia="ca-ES"/>
        </w:rPr>
        <w:t>e</w:t>
      </w:r>
      <w:r w:rsidRPr="00FA7995">
        <w:rPr>
          <w:rFonts w:cs="Arial"/>
          <w:szCs w:val="22"/>
          <w:lang w:eastAsia="ca-ES"/>
        </w:rPr>
        <w:t>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D72E606" w14:textId="77777777" w:rsidR="003B629B" w:rsidRPr="00FA7995" w:rsidRDefault="003B629B" w:rsidP="00FA7995">
      <w:pPr>
        <w:autoSpaceDE w:val="0"/>
        <w:autoSpaceDN w:val="0"/>
        <w:adjustRightInd w:val="0"/>
        <w:jc w:val="both"/>
        <w:rPr>
          <w:rFonts w:cs="Arial"/>
          <w:szCs w:val="22"/>
          <w:lang w:eastAsia="ca-ES"/>
        </w:rPr>
      </w:pPr>
    </w:p>
    <w:p w14:paraId="2BEF3DC3" w14:textId="77777777" w:rsidR="00660EDA" w:rsidRPr="00FA7995" w:rsidRDefault="003B629B" w:rsidP="00FA7995">
      <w:pPr>
        <w:autoSpaceDE w:val="0"/>
        <w:autoSpaceDN w:val="0"/>
        <w:adjustRightInd w:val="0"/>
        <w:jc w:val="both"/>
        <w:rPr>
          <w:rFonts w:cs="Arial"/>
          <w:szCs w:val="22"/>
          <w:lang w:eastAsia="ca-ES"/>
        </w:rPr>
      </w:pPr>
      <w:r w:rsidRPr="00FA7995">
        <w:rPr>
          <w:rFonts w:cs="Arial"/>
          <w:szCs w:val="22"/>
          <w:lang w:eastAsia="ca-ES"/>
        </w:rPr>
        <w:t>La documentació i la informació que es desprengui o a la qual es tingui accés amb ocasió de l’execució de les prestacions objecte d’aquest contracte i que correspon a l’</w:t>
      </w:r>
      <w:r w:rsidR="00130E07">
        <w:rPr>
          <w:rFonts w:cs="Arial"/>
          <w:szCs w:val="22"/>
          <w:lang w:eastAsia="ca-ES"/>
        </w:rPr>
        <w:t>a</w:t>
      </w:r>
      <w:r w:rsidRPr="00FA7995">
        <w:rPr>
          <w:rFonts w:cs="Arial"/>
          <w:szCs w:val="22"/>
          <w:lang w:eastAsia="ca-ES"/>
        </w:rPr>
        <w:t xml:space="preserve">dministració contractant responsable del </w:t>
      </w:r>
      <w:r w:rsidR="00130E07">
        <w:rPr>
          <w:rFonts w:cs="Arial"/>
          <w:szCs w:val="22"/>
          <w:lang w:eastAsia="ca-ES"/>
        </w:rPr>
        <w:t xml:space="preserve">tractament </w:t>
      </w:r>
      <w:r w:rsidRPr="00FA7995">
        <w:rPr>
          <w:rFonts w:cs="Arial"/>
          <w:szCs w:val="22"/>
          <w:lang w:eastAsia="ca-ES"/>
        </w:rPr>
        <w:t>de dades personals, té caràcter confidencial i no podrà ésser objecte de reproducció total o parcial per cap mitjà o suport. Per tant, no se’n podrà fer ni tractament ni edició informàtica, ni transmissió a tercer</w:t>
      </w:r>
      <w:r w:rsidR="006C6B48">
        <w:rPr>
          <w:rFonts w:cs="Arial"/>
          <w:szCs w:val="22"/>
          <w:lang w:eastAsia="ca-ES"/>
        </w:rPr>
        <w:t>e</w:t>
      </w:r>
      <w:r w:rsidRPr="00FA7995">
        <w:rPr>
          <w:rFonts w:cs="Arial"/>
          <w:szCs w:val="22"/>
          <w:lang w:eastAsia="ca-ES"/>
        </w:rPr>
        <w:t xml:space="preserve">s </w:t>
      </w:r>
      <w:r w:rsidR="006C6B48">
        <w:rPr>
          <w:rFonts w:cs="Arial"/>
          <w:szCs w:val="22"/>
          <w:lang w:eastAsia="ca-ES"/>
        </w:rPr>
        <w:t xml:space="preserve">persones </w:t>
      </w:r>
      <w:r w:rsidRPr="00FA7995">
        <w:rPr>
          <w:rFonts w:cs="Arial"/>
          <w:szCs w:val="22"/>
          <w:lang w:eastAsia="ca-ES"/>
        </w:rPr>
        <w:t>fora de l’estricte àmbit de l’execució directa del contracte.</w:t>
      </w:r>
    </w:p>
    <w:p w14:paraId="1421238E" w14:textId="77777777" w:rsidR="003B629B" w:rsidRPr="00FA7995" w:rsidRDefault="003B629B" w:rsidP="00FA7995">
      <w:pPr>
        <w:autoSpaceDE w:val="0"/>
        <w:autoSpaceDN w:val="0"/>
        <w:adjustRightInd w:val="0"/>
        <w:jc w:val="both"/>
        <w:rPr>
          <w:rFonts w:cs="Arial"/>
          <w:szCs w:val="22"/>
          <w:lang w:eastAsia="ca-ES"/>
        </w:rPr>
      </w:pPr>
    </w:p>
    <w:p w14:paraId="3AC28247" w14:textId="1EDE3A08" w:rsidR="00D6767A" w:rsidRDefault="00240044" w:rsidP="00D36C7E">
      <w:pPr>
        <w:jc w:val="both"/>
        <w:rPr>
          <w:rFonts w:ascii="Calibri" w:hAnsi="Calibri"/>
          <w:lang w:eastAsia="en-US"/>
        </w:rPr>
      </w:pPr>
      <w:r w:rsidRPr="00C00892">
        <w:rPr>
          <w:rFonts w:cs="Arial"/>
          <w:szCs w:val="22"/>
          <w:lang w:eastAsia="ca-ES"/>
        </w:rPr>
        <w:lastRenderedPageBreak/>
        <w:t xml:space="preserve">En </w:t>
      </w:r>
      <w:r w:rsidR="00A25DB4">
        <w:rPr>
          <w:rFonts w:cs="Arial"/>
          <w:szCs w:val="22"/>
          <w:lang w:eastAsia="ca-ES"/>
        </w:rPr>
        <w:t>tant que</w:t>
      </w:r>
      <w:r w:rsidRPr="00C00892">
        <w:rPr>
          <w:rFonts w:cs="Arial"/>
          <w:szCs w:val="22"/>
          <w:lang w:eastAsia="ca-ES"/>
        </w:rPr>
        <w:t xml:space="preserve"> l’objecte del contracte comport</w:t>
      </w:r>
      <w:r w:rsidR="009D432C">
        <w:rPr>
          <w:rFonts w:cs="Arial"/>
          <w:szCs w:val="22"/>
          <w:lang w:eastAsia="ca-ES"/>
        </w:rPr>
        <w:t>a</w:t>
      </w:r>
      <w:r w:rsidRPr="00C00892">
        <w:rPr>
          <w:rFonts w:cs="Arial"/>
          <w:szCs w:val="22"/>
          <w:lang w:eastAsia="ca-ES"/>
        </w:rPr>
        <w:t xml:space="preserve"> accés i tractament de dades de caràcter personal que </w:t>
      </w:r>
      <w:r w:rsidR="00014910" w:rsidRPr="00C00892">
        <w:rPr>
          <w:rFonts w:cs="Arial"/>
          <w:szCs w:val="22"/>
          <w:lang w:eastAsia="ca-ES"/>
        </w:rPr>
        <w:t>figuren a arxius de l’A</w:t>
      </w:r>
      <w:r w:rsidR="00130E07" w:rsidRPr="00C00892">
        <w:rPr>
          <w:rFonts w:cs="Arial"/>
          <w:szCs w:val="22"/>
          <w:lang w:eastAsia="ca-ES"/>
        </w:rPr>
        <w:t>CCD</w:t>
      </w:r>
      <w:r w:rsidRPr="00C00892">
        <w:rPr>
          <w:rFonts w:cs="Arial"/>
          <w:szCs w:val="22"/>
          <w:lang w:eastAsia="ca-ES"/>
        </w:rPr>
        <w:t xml:space="preserve">, </w:t>
      </w:r>
      <w:r w:rsidR="00D6767A">
        <w:t xml:space="preserve">de mutu acord, les parts signaran un protocol per al tractament de dades de caràcter personal on es reflectiran les obligacions corresponents, d’acord amb el model de </w:t>
      </w:r>
      <w:r w:rsidR="00D6767A" w:rsidRPr="00D36C7E">
        <w:rPr>
          <w:b/>
        </w:rPr>
        <w:t>l’Annex 11</w:t>
      </w:r>
      <w:r w:rsidR="00D6767A">
        <w:t>. Així mateix, l’asseguradora designarà un responsable de seguretat i comunicarà la identitat i el perfil al responsable de seguretat de l’ACCD.</w:t>
      </w:r>
    </w:p>
    <w:p w14:paraId="7C7A93C9" w14:textId="77777777" w:rsidR="00D6767A" w:rsidRPr="00FA7995" w:rsidRDefault="00D6767A" w:rsidP="00FA7995">
      <w:pPr>
        <w:autoSpaceDE w:val="0"/>
        <w:autoSpaceDN w:val="0"/>
        <w:adjustRightInd w:val="0"/>
        <w:jc w:val="both"/>
        <w:rPr>
          <w:rFonts w:cs="Arial"/>
          <w:szCs w:val="22"/>
          <w:lang w:eastAsia="ca-ES"/>
        </w:rPr>
      </w:pPr>
    </w:p>
    <w:p w14:paraId="63E074B5" w14:textId="77777777" w:rsidR="00120C39" w:rsidRDefault="00120C39" w:rsidP="00FA7995">
      <w:pPr>
        <w:autoSpaceDE w:val="0"/>
        <w:autoSpaceDN w:val="0"/>
        <w:adjustRightInd w:val="0"/>
        <w:rPr>
          <w:rFonts w:cs="Arial"/>
          <w:szCs w:val="22"/>
        </w:rPr>
      </w:pPr>
    </w:p>
    <w:p w14:paraId="34EA24F0" w14:textId="64BA72AA" w:rsidR="00120C39" w:rsidRPr="00FA7995" w:rsidRDefault="00120C39" w:rsidP="00120C39">
      <w:pPr>
        <w:jc w:val="both"/>
        <w:rPr>
          <w:rFonts w:cs="Arial"/>
          <w:b/>
          <w:szCs w:val="22"/>
        </w:rPr>
      </w:pPr>
      <w:r w:rsidRPr="00FA7995">
        <w:rPr>
          <w:rFonts w:cs="Arial"/>
          <w:b/>
          <w:szCs w:val="22"/>
        </w:rPr>
        <w:t>Vint-i-</w:t>
      </w:r>
      <w:r w:rsidR="00B93972">
        <w:rPr>
          <w:rFonts w:cs="Arial"/>
          <w:b/>
          <w:szCs w:val="22"/>
        </w:rPr>
        <w:t>vuite</w:t>
      </w:r>
      <w:r w:rsidRPr="00FA7995">
        <w:rPr>
          <w:rFonts w:cs="Arial"/>
          <w:b/>
          <w:szCs w:val="22"/>
        </w:rPr>
        <w:t xml:space="preserve">na. </w:t>
      </w:r>
      <w:r w:rsidR="00F517A8">
        <w:rPr>
          <w:rFonts w:cs="Arial"/>
          <w:b/>
          <w:szCs w:val="22"/>
        </w:rPr>
        <w:t>Clàusula ètica:</w:t>
      </w:r>
    </w:p>
    <w:p w14:paraId="1597D538" w14:textId="77777777" w:rsidR="00120C39" w:rsidRPr="00FA7995" w:rsidRDefault="00120C39" w:rsidP="00120C39">
      <w:pPr>
        <w:jc w:val="both"/>
        <w:rPr>
          <w:rFonts w:cs="Arial"/>
          <w:szCs w:val="22"/>
        </w:rPr>
      </w:pPr>
    </w:p>
    <w:p w14:paraId="6F2677C1" w14:textId="0B56B9B1" w:rsidR="00F517A8" w:rsidRDefault="00F517A8" w:rsidP="00F517A8">
      <w:pPr>
        <w:jc w:val="both"/>
      </w:pPr>
      <w:r w:rsidRPr="002B6334">
        <w:rPr>
          <w:b/>
        </w:rPr>
        <w:t>2</w:t>
      </w:r>
      <w:r>
        <w:rPr>
          <w:b/>
        </w:rPr>
        <w:t>8</w:t>
      </w:r>
      <w:r w:rsidRPr="002B6334">
        <w:rPr>
          <w:b/>
        </w:rPr>
        <w:t>.1.</w:t>
      </w:r>
      <w: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31CD2CC9" w14:textId="77777777" w:rsidR="00F517A8" w:rsidRDefault="00F517A8" w:rsidP="00F517A8">
      <w:pPr>
        <w:jc w:val="both"/>
      </w:pPr>
    </w:p>
    <w:p w14:paraId="273BF6A9" w14:textId="77777777" w:rsidR="00F517A8" w:rsidRDefault="00F517A8" w:rsidP="00F517A8">
      <w:pPr>
        <w:jc w:val="both"/>
      </w:pPr>
      <w: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42726A7D" w14:textId="77777777" w:rsidR="00F517A8" w:rsidRDefault="00F517A8" w:rsidP="00F517A8">
      <w:pPr>
        <w:jc w:val="both"/>
      </w:pPr>
    </w:p>
    <w:p w14:paraId="3A6C26FC" w14:textId="0EA93986" w:rsidR="00F517A8" w:rsidRDefault="00F517A8" w:rsidP="00F517A8">
      <w:pPr>
        <w:jc w:val="both"/>
      </w:pPr>
      <w:r w:rsidRPr="002B6334">
        <w:rPr>
          <w:b/>
        </w:rPr>
        <w:t>2</w:t>
      </w:r>
      <w:r>
        <w:rPr>
          <w:b/>
        </w:rPr>
        <w:t>8</w:t>
      </w:r>
      <w:r w:rsidRPr="002B6334">
        <w:rPr>
          <w:b/>
        </w:rPr>
        <w:t>.2.</w:t>
      </w:r>
      <w:r w:rsidR="00E03578">
        <w:t xml:space="preserve"> Els licitadors i </w:t>
      </w:r>
      <w:r>
        <w:t xml:space="preserve">contractistes assumeixen les obligacions següents: </w:t>
      </w:r>
    </w:p>
    <w:p w14:paraId="622068C3" w14:textId="77777777" w:rsidR="00F517A8" w:rsidRDefault="00F517A8" w:rsidP="00F517A8">
      <w:pPr>
        <w:jc w:val="both"/>
      </w:pPr>
    </w:p>
    <w:p w14:paraId="105FEB2B" w14:textId="77777777" w:rsidR="00F517A8" w:rsidRDefault="00F517A8" w:rsidP="00F517A8">
      <w:pPr>
        <w:jc w:val="both"/>
      </w:pPr>
      <w:r>
        <w:t xml:space="preserve">a) Observar els principis, les normes i els cànons ètics propis de les activitats, els oficis i/o les professions corresponents a les prestacions objecte dels contractes. </w:t>
      </w:r>
    </w:p>
    <w:p w14:paraId="4ACD7A6E" w14:textId="77777777" w:rsidR="00F517A8" w:rsidRDefault="00F517A8" w:rsidP="00F517A8">
      <w:pPr>
        <w:jc w:val="both"/>
      </w:pPr>
    </w:p>
    <w:p w14:paraId="47DEB570" w14:textId="77777777" w:rsidR="00F517A8" w:rsidRDefault="00F517A8" w:rsidP="00F517A8">
      <w:pPr>
        <w:jc w:val="both"/>
      </w:pPr>
      <w:r>
        <w:t xml:space="preserve">b) No realitzar accions que posin en risc l’interès públic en l’àmbit del contracte o de les prestacions a licitar. </w:t>
      </w:r>
    </w:p>
    <w:p w14:paraId="45E35D9B" w14:textId="77777777" w:rsidR="00F517A8" w:rsidRDefault="00F517A8" w:rsidP="00F517A8">
      <w:pPr>
        <w:jc w:val="both"/>
      </w:pPr>
    </w:p>
    <w:p w14:paraId="3E8AEDEF" w14:textId="77777777" w:rsidR="00F517A8" w:rsidRDefault="00F517A8" w:rsidP="00F517A8">
      <w:pPr>
        <w:jc w:val="both"/>
      </w:pPr>
      <w:r>
        <w:t xml:space="preserve">c) Denunciar les situacions irregulars que es puguin presentar en els processos de contractació pública o durant l’execució dels contractes. </w:t>
      </w:r>
    </w:p>
    <w:p w14:paraId="72D6AF81" w14:textId="77777777" w:rsidR="00F517A8" w:rsidRDefault="00F517A8" w:rsidP="00F517A8">
      <w:pPr>
        <w:jc w:val="both"/>
      </w:pPr>
    </w:p>
    <w:p w14:paraId="3117E538" w14:textId="77777777" w:rsidR="00F517A8" w:rsidRDefault="00F517A8" w:rsidP="00F517A8">
      <w:pPr>
        <w:jc w:val="both"/>
      </w:pPr>
      <w: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7CC16AD5" w14:textId="77777777" w:rsidR="00F517A8" w:rsidRDefault="00F517A8" w:rsidP="00F517A8">
      <w:pPr>
        <w:jc w:val="both"/>
      </w:pPr>
    </w:p>
    <w:p w14:paraId="232C7740" w14:textId="77777777" w:rsidR="00F517A8" w:rsidRDefault="00F517A8" w:rsidP="00F517A8">
      <w:pPr>
        <w:jc w:val="both"/>
      </w:pPr>
      <w:r>
        <w:t>e) En el moment de presentar l’oferta, el licitador ha de declarar si té alguna situació de possible conflicte d’interès, als efectes del que disposa l’article 64 de la LCSP, o relació equivalent al respecte amb parts interessades en el contracte</w:t>
      </w:r>
      <w:r w:rsidRPr="00716F96">
        <w:rPr>
          <w:rFonts w:cs="Arial"/>
          <w:szCs w:val="22"/>
        </w:rPr>
        <w:t>.</w:t>
      </w:r>
      <w:r w:rsidRPr="00716F96">
        <w:t xml:space="preserve"> Si d</w:t>
      </w:r>
      <w:r>
        <w:t xml:space="preserve">urant l’execució del contracte es produís una situació d’aquestes característiques el contractista o subcontractista està obligat a posar-ho en coneixement de l’òrgan de contractació. </w:t>
      </w:r>
    </w:p>
    <w:p w14:paraId="7BE78E1D" w14:textId="77777777" w:rsidR="00F517A8" w:rsidRDefault="00F517A8" w:rsidP="00F517A8">
      <w:pPr>
        <w:jc w:val="both"/>
      </w:pPr>
    </w:p>
    <w:p w14:paraId="7D43F3C1" w14:textId="77777777" w:rsidR="00F517A8" w:rsidRDefault="00F517A8" w:rsidP="00F517A8">
      <w:pPr>
        <w:jc w:val="both"/>
      </w:pPr>
      <w:r>
        <w:t xml:space="preserve">f) Respectar els acords i les normes de confidencialitat. </w:t>
      </w:r>
    </w:p>
    <w:p w14:paraId="32EB31D1" w14:textId="77777777" w:rsidR="00F517A8" w:rsidRDefault="00F517A8" w:rsidP="00F517A8">
      <w:pPr>
        <w:jc w:val="both"/>
      </w:pPr>
    </w:p>
    <w:p w14:paraId="03E2FEC3" w14:textId="77777777" w:rsidR="00F517A8" w:rsidRPr="00FA7995" w:rsidRDefault="00F517A8" w:rsidP="00F517A8">
      <w:pPr>
        <w:jc w:val="both"/>
        <w:rPr>
          <w:rFonts w:cs="Arial"/>
          <w:szCs w:val="22"/>
        </w:rPr>
      </w:pPr>
      <w: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36543E88" w14:textId="77777777" w:rsidR="00F517A8" w:rsidRDefault="00F517A8" w:rsidP="00F517A8">
      <w:pPr>
        <w:jc w:val="both"/>
        <w:rPr>
          <w:rFonts w:cs="Arial"/>
          <w:szCs w:val="22"/>
        </w:rPr>
      </w:pPr>
    </w:p>
    <w:p w14:paraId="58EFAA04" w14:textId="1E4DBFC2" w:rsidR="00F517A8" w:rsidRDefault="00F517A8" w:rsidP="00F517A8">
      <w:pPr>
        <w:jc w:val="both"/>
      </w:pPr>
      <w:r w:rsidRPr="002B6334">
        <w:rPr>
          <w:b/>
        </w:rPr>
        <w:t>2</w:t>
      </w:r>
      <w:r>
        <w:rPr>
          <w:b/>
        </w:rPr>
        <w:t>8</w:t>
      </w:r>
      <w:r w:rsidRPr="002B6334">
        <w:rPr>
          <w:b/>
        </w:rPr>
        <w:t>.3.</w:t>
      </w:r>
      <w:r>
        <w:t xml:space="preserve"> Els licitadors</w:t>
      </w:r>
      <w:r w:rsidR="00AB7820">
        <w:t xml:space="preserve"> i</w:t>
      </w:r>
      <w:r>
        <w:t xml:space="preserve"> contractistes, o llurs empreses filials o vinculades, es comprometen a complir rigorosament la legislació tributària, laboral i de seguretat social i, específicament, a </w:t>
      </w:r>
      <w:r>
        <w:lastRenderedPageBreak/>
        <w:t xml:space="preserve">no fer operacions financeres contràries a la normativa tributària en països que no tinguin normes sobre control de capitals i siguin considerats paradisos fiscals per la Unió Europea. </w:t>
      </w:r>
    </w:p>
    <w:p w14:paraId="7D5A47A5" w14:textId="77777777" w:rsidR="00F517A8" w:rsidRDefault="00F517A8" w:rsidP="00F517A8">
      <w:pPr>
        <w:jc w:val="both"/>
      </w:pPr>
    </w:p>
    <w:p w14:paraId="0B7B903D" w14:textId="0517BD91" w:rsidR="00F517A8" w:rsidRPr="000706EF" w:rsidRDefault="00F517A8" w:rsidP="00F517A8">
      <w:pPr>
        <w:jc w:val="both"/>
      </w:pPr>
      <w:r w:rsidRPr="002B6334">
        <w:rPr>
          <w:b/>
        </w:rPr>
        <w:t>2</w:t>
      </w:r>
      <w:r>
        <w:rPr>
          <w:b/>
        </w:rPr>
        <w:t>8</w:t>
      </w:r>
      <w:r w:rsidRPr="002B6334">
        <w:rPr>
          <w:b/>
        </w:rPr>
        <w:t>.4.</w:t>
      </w:r>
      <w:r>
        <w:t xml:space="preserve"> Totes aquestes obligacions i compromisos tenen la consideració de condicions especials d’execució del contracte, tal com s’estableix en </w:t>
      </w:r>
      <w:r w:rsidRPr="00DA3018">
        <w:rPr>
          <w:b/>
        </w:rPr>
        <w:t xml:space="preserve">l’apartat </w:t>
      </w:r>
      <w:r w:rsidR="00AC7DC8">
        <w:rPr>
          <w:b/>
        </w:rPr>
        <w:t>S</w:t>
      </w:r>
      <w:r w:rsidRPr="00DA3018">
        <w:rPr>
          <w:b/>
        </w:rPr>
        <w:t xml:space="preserve"> del quadre de característiques</w:t>
      </w:r>
      <w:r>
        <w:rPr>
          <w:rFonts w:cs="Arial"/>
          <w:szCs w:val="22"/>
        </w:rPr>
        <w:t>.</w:t>
      </w:r>
    </w:p>
    <w:p w14:paraId="1E591B0D" w14:textId="77777777" w:rsidR="00F517A8" w:rsidRDefault="00F517A8" w:rsidP="00F517A8">
      <w:pPr>
        <w:jc w:val="both"/>
      </w:pPr>
    </w:p>
    <w:p w14:paraId="5B6F7F9D" w14:textId="7C29FEDC" w:rsidR="00F517A8" w:rsidRDefault="00F517A8" w:rsidP="00F517A8">
      <w:pPr>
        <w:jc w:val="both"/>
      </w:pPr>
      <w:r w:rsidRPr="002B6334">
        <w:rPr>
          <w:b/>
        </w:rPr>
        <w:t>2</w:t>
      </w:r>
      <w:r>
        <w:rPr>
          <w:b/>
        </w:rPr>
        <w:t>8</w:t>
      </w:r>
      <w:r w:rsidRPr="002B6334">
        <w:rPr>
          <w:b/>
        </w:rPr>
        <w:t>.5.</w:t>
      </w:r>
      <w:r>
        <w:t xml:space="preserve"> Les conseqüències o penalitats per l’incompliment d’aquesta clàusula seran les següents: </w:t>
      </w:r>
    </w:p>
    <w:p w14:paraId="5F7F8539" w14:textId="77777777" w:rsidR="00F517A8" w:rsidRDefault="00F517A8" w:rsidP="00F517A8">
      <w:pPr>
        <w:jc w:val="both"/>
      </w:pPr>
    </w:p>
    <w:p w14:paraId="3A26B7B8" w14:textId="77777777" w:rsidR="00F517A8" w:rsidRDefault="00F517A8" w:rsidP="00F517A8">
      <w:pPr>
        <w:jc w:val="both"/>
      </w:pPr>
      <w:r>
        <w:t xml:space="preserve">- En cas d’incompliment dels apartats a), b), c), f) i g) de l’apartat 29.2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7A62E9C7" w14:textId="77777777" w:rsidR="00F517A8" w:rsidRDefault="00F517A8" w:rsidP="00F517A8">
      <w:pPr>
        <w:jc w:val="both"/>
      </w:pPr>
    </w:p>
    <w:p w14:paraId="3FAF72A0" w14:textId="77777777" w:rsidR="00F517A8" w:rsidRDefault="00F517A8" w:rsidP="00F517A8">
      <w:pPr>
        <w:jc w:val="both"/>
      </w:pPr>
      <w:r>
        <w:t>- En el cas d’incompliment del que preveu la lletra d) de l’apartat 29.2 l’òrgan de contractació donarà coneixement dels fets a les autoritats competents en matèria de competència.</w:t>
      </w:r>
    </w:p>
    <w:p w14:paraId="48CD3D5D" w14:textId="77777777" w:rsidR="00F517A8" w:rsidRDefault="00F517A8" w:rsidP="00F517A8">
      <w:pPr>
        <w:jc w:val="both"/>
      </w:pPr>
    </w:p>
    <w:p w14:paraId="04B7FF71" w14:textId="77777777" w:rsidR="00F517A8" w:rsidRDefault="00F517A8" w:rsidP="00F517A8">
      <w:pPr>
        <w:jc w:val="both"/>
      </w:pPr>
      <w:r>
        <w:t xml:space="preserve"> - En el cas d’incompliment del que preveu la lletra e) de l’apartat 29.2 l’òrgan de contractació ho posarà en coneixement de la Comissió d’Ètica en la Contractació Pública de la Generalitat de Catalunya perquè emeti el pertinent informe, sens perjudici d’altres penalitats que es puguin establir. </w:t>
      </w:r>
    </w:p>
    <w:p w14:paraId="21CF3FAF" w14:textId="77777777" w:rsidR="00F517A8" w:rsidRDefault="00F517A8" w:rsidP="00F517A8">
      <w:pPr>
        <w:jc w:val="both"/>
      </w:pPr>
    </w:p>
    <w:p w14:paraId="26CAE7CE" w14:textId="77777777" w:rsidR="00F517A8" w:rsidRPr="00FA7995" w:rsidRDefault="00F517A8" w:rsidP="00F517A8">
      <w:pPr>
        <w:jc w:val="both"/>
        <w:rPr>
          <w:rFonts w:cs="Arial"/>
          <w:szCs w:val="22"/>
        </w:rPr>
      </w:pPr>
      <w:r>
        <w:t>- En el cas que la gravetat dels fets ho requereixi, l’òrgan de contractació els posarà en coneixement de l’Oficina Antifrau de Catalunya o dels òrgans de control i fiscalització que siguin competents per raó de la matèria</w:t>
      </w:r>
      <w:r w:rsidRPr="00A5180A">
        <w:rPr>
          <w:rFonts w:cs="Arial"/>
          <w:szCs w:val="22"/>
        </w:rPr>
        <w:t>.</w:t>
      </w:r>
    </w:p>
    <w:p w14:paraId="1B44C762" w14:textId="70C5A64C" w:rsidR="00A5180A" w:rsidRDefault="00A5180A" w:rsidP="00FA7995">
      <w:pPr>
        <w:autoSpaceDE w:val="0"/>
        <w:autoSpaceDN w:val="0"/>
        <w:adjustRightInd w:val="0"/>
        <w:rPr>
          <w:rFonts w:cs="Arial"/>
          <w:szCs w:val="22"/>
        </w:rPr>
      </w:pPr>
    </w:p>
    <w:p w14:paraId="2E551ECB" w14:textId="77777777" w:rsidR="00120C39" w:rsidRPr="00FA7995" w:rsidRDefault="00DC6FA3" w:rsidP="00120C39">
      <w:pPr>
        <w:jc w:val="both"/>
        <w:rPr>
          <w:rFonts w:cs="Arial"/>
          <w:b/>
          <w:szCs w:val="22"/>
        </w:rPr>
      </w:pPr>
      <w:r>
        <w:rPr>
          <w:rFonts w:cs="Arial"/>
          <w:b/>
          <w:szCs w:val="22"/>
        </w:rPr>
        <w:t>Vint-i-novena</w:t>
      </w:r>
      <w:r w:rsidR="00120C39" w:rsidRPr="00FA7995">
        <w:rPr>
          <w:rFonts w:cs="Arial"/>
          <w:b/>
          <w:szCs w:val="22"/>
        </w:rPr>
        <w:t>. Clàusules socials i mediambientals</w:t>
      </w:r>
    </w:p>
    <w:p w14:paraId="128B0DB1" w14:textId="77777777" w:rsidR="00120C39" w:rsidRPr="00FA7995" w:rsidRDefault="00120C39" w:rsidP="00120C39">
      <w:pPr>
        <w:jc w:val="both"/>
        <w:rPr>
          <w:rFonts w:cs="Arial"/>
          <w:szCs w:val="22"/>
        </w:rPr>
      </w:pPr>
    </w:p>
    <w:p w14:paraId="7B98FEC3" w14:textId="77777777" w:rsidR="00120C39" w:rsidRPr="00FA7995" w:rsidRDefault="005D7788" w:rsidP="00120C39">
      <w:pPr>
        <w:contextualSpacing/>
        <w:jc w:val="both"/>
        <w:rPr>
          <w:rFonts w:cs="Arial"/>
          <w:szCs w:val="22"/>
        </w:rPr>
      </w:pPr>
      <w:r w:rsidRPr="00D36C7E">
        <w:rPr>
          <w:rFonts w:cs="Arial"/>
          <w:b/>
          <w:szCs w:val="22"/>
        </w:rPr>
        <w:t>29</w:t>
      </w:r>
      <w:r w:rsidR="00120C39" w:rsidRPr="00D36C7E">
        <w:rPr>
          <w:rFonts w:cs="Arial"/>
          <w:b/>
          <w:szCs w:val="22"/>
        </w:rPr>
        <w:t>.1.</w:t>
      </w:r>
      <w:r w:rsidR="00120C39" w:rsidRPr="00FA7995">
        <w:rPr>
          <w:rFonts w:cs="Arial"/>
          <w:szCs w:val="22"/>
        </w:rPr>
        <w:t xml:space="preserve"> L’empresa </w:t>
      </w:r>
      <w:r w:rsidR="00120C39">
        <w:rPr>
          <w:rFonts w:cs="Arial"/>
          <w:szCs w:val="22"/>
        </w:rPr>
        <w:t>contractista</w:t>
      </w:r>
      <w:r w:rsidR="00120C39" w:rsidRPr="00FA7995">
        <w:rPr>
          <w:rFonts w:cs="Arial"/>
          <w:szCs w:val="22"/>
        </w:rPr>
        <w:t xml:space="preserve"> està obligada a aplicar</w:t>
      </w:r>
      <w:r w:rsidR="00120C39">
        <w:rPr>
          <w:rFonts w:cs="Arial"/>
          <w:szCs w:val="22"/>
        </w:rPr>
        <w:t>,</w:t>
      </w:r>
      <w:r w:rsidR="00120C39" w:rsidRPr="00FA7995">
        <w:rPr>
          <w:rFonts w:cs="Arial"/>
          <w:szCs w:val="22"/>
        </w:rPr>
        <w:t xml:space="preserve"> en l’execució del contract</w:t>
      </w:r>
      <w:r w:rsidR="00D73763">
        <w:rPr>
          <w:rFonts w:cs="Arial"/>
          <w:szCs w:val="22"/>
        </w:rPr>
        <w:t>e</w:t>
      </w:r>
      <w:r w:rsidR="00120C39" w:rsidRPr="00FA7995">
        <w:rPr>
          <w:rFonts w:cs="Arial"/>
          <w:szCs w:val="22"/>
        </w:rPr>
        <w:t>, mesures destinades a promoure la igualtat d’oportunitats entre dones i homes en el mercat de treball, d’acord amb allò previst a la Llei orgànica 3/2007, de 22 de març, per a la igua</w:t>
      </w:r>
      <w:r w:rsidR="00120C39">
        <w:rPr>
          <w:rFonts w:cs="Arial"/>
          <w:szCs w:val="22"/>
        </w:rPr>
        <w:t>ltat efectiva de dones i homes</w:t>
      </w:r>
      <w:r w:rsidR="009E28F0">
        <w:rPr>
          <w:rFonts w:cs="Arial"/>
          <w:szCs w:val="22"/>
        </w:rPr>
        <w:t>,</w:t>
      </w:r>
      <w:r w:rsidR="00120C39">
        <w:rPr>
          <w:rFonts w:cs="Arial"/>
          <w:szCs w:val="22"/>
        </w:rPr>
        <w:t xml:space="preserve"> i la Llei 17/2015, del 21 de juliol, d’igualtat efectiva de dones i homes.</w:t>
      </w:r>
    </w:p>
    <w:p w14:paraId="37727946" w14:textId="77777777" w:rsidR="00120C39" w:rsidRPr="00FA7995" w:rsidRDefault="00120C39" w:rsidP="00120C39">
      <w:pPr>
        <w:contextualSpacing/>
        <w:jc w:val="both"/>
        <w:rPr>
          <w:rFonts w:cs="Arial"/>
          <w:szCs w:val="22"/>
        </w:rPr>
      </w:pPr>
    </w:p>
    <w:p w14:paraId="3DA344C7" w14:textId="77777777" w:rsidR="00120C39" w:rsidRPr="00FA7995" w:rsidRDefault="005D7788" w:rsidP="00120C39">
      <w:pPr>
        <w:contextualSpacing/>
        <w:jc w:val="both"/>
        <w:rPr>
          <w:rFonts w:cs="Arial"/>
          <w:szCs w:val="22"/>
          <w:lang w:val="es-ES"/>
        </w:rPr>
      </w:pPr>
      <w:r w:rsidRPr="00D36C7E">
        <w:rPr>
          <w:rFonts w:cs="Arial"/>
          <w:b/>
          <w:szCs w:val="22"/>
        </w:rPr>
        <w:t>29</w:t>
      </w:r>
      <w:r w:rsidR="00120C39" w:rsidRPr="00D36C7E">
        <w:rPr>
          <w:rFonts w:cs="Arial"/>
          <w:b/>
          <w:szCs w:val="22"/>
        </w:rPr>
        <w:t>.2.</w:t>
      </w:r>
      <w:r w:rsidR="00120C39" w:rsidRPr="00FA7995">
        <w:rPr>
          <w:rFonts w:cs="Arial"/>
          <w:szCs w:val="22"/>
        </w:rPr>
        <w:t xml:space="preserve"> L’</w:t>
      </w:r>
      <w:r w:rsidR="00120C39">
        <w:rPr>
          <w:rFonts w:cs="Arial"/>
          <w:szCs w:val="22"/>
        </w:rPr>
        <w:t>empresa contractista</w:t>
      </w:r>
      <w:r w:rsidR="00120C39" w:rsidRPr="00FA7995">
        <w:rPr>
          <w:rFonts w:cs="Arial"/>
          <w:szCs w:val="22"/>
        </w:rPr>
        <w:t xml:space="preserve"> resta obliga</w:t>
      </w:r>
      <w:r w:rsidR="00120C39">
        <w:rPr>
          <w:rFonts w:cs="Arial"/>
          <w:szCs w:val="22"/>
        </w:rPr>
        <w:t>da</w:t>
      </w:r>
      <w:r w:rsidR="00120C39" w:rsidRPr="00FA7995">
        <w:rPr>
          <w:rFonts w:cs="Arial"/>
          <w:szCs w:val="22"/>
        </w:rPr>
        <w:t xml:space="preserve">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w:t>
      </w:r>
      <w:r w:rsidR="00120C39" w:rsidRPr="00A5180A">
        <w:rPr>
          <w:rFonts w:cs="Arial"/>
          <w:szCs w:val="22"/>
        </w:rPr>
        <w:t xml:space="preserve">. </w:t>
      </w:r>
      <w:r w:rsidR="00120C39" w:rsidRPr="00E33B44">
        <w:rPr>
          <w:rFonts w:cs="Arial"/>
          <w:szCs w:val="22"/>
        </w:rPr>
        <w:t>L’incompliment de qualsevol d’aquestes obligacions laborals facultarà l’òrgan de contractació per resoldre el contracte</w:t>
      </w:r>
      <w:r w:rsidR="00120C39">
        <w:rPr>
          <w:rFonts w:cs="Arial"/>
          <w:szCs w:val="22"/>
        </w:rPr>
        <w:t>. L’</w:t>
      </w:r>
      <w:r w:rsidR="00582972">
        <w:rPr>
          <w:rFonts w:cs="Arial"/>
          <w:szCs w:val="22"/>
        </w:rPr>
        <w:t>ACCD</w:t>
      </w:r>
      <w:r w:rsidR="00120C39" w:rsidRPr="00FA7995">
        <w:rPr>
          <w:rFonts w:cs="Arial"/>
          <w:szCs w:val="22"/>
        </w:rPr>
        <w:t xml:space="preserve"> quedarà exonerada de qualsevol responsabilitat en aquesta matèria.</w:t>
      </w:r>
    </w:p>
    <w:p w14:paraId="3B9251AC" w14:textId="77777777" w:rsidR="00120C39" w:rsidRPr="00FA7995" w:rsidRDefault="00120C39" w:rsidP="00120C39">
      <w:pPr>
        <w:contextualSpacing/>
        <w:jc w:val="both"/>
        <w:rPr>
          <w:rFonts w:cs="Arial"/>
          <w:szCs w:val="22"/>
          <w:lang w:val="es-ES"/>
        </w:rPr>
      </w:pPr>
    </w:p>
    <w:p w14:paraId="775402FB" w14:textId="77777777" w:rsidR="00120C39" w:rsidRPr="00FA7995" w:rsidRDefault="005D7788" w:rsidP="00120C39">
      <w:pPr>
        <w:contextualSpacing/>
        <w:jc w:val="both"/>
        <w:rPr>
          <w:rFonts w:cs="Arial"/>
          <w:szCs w:val="22"/>
        </w:rPr>
      </w:pPr>
      <w:r w:rsidRPr="00D36C7E">
        <w:rPr>
          <w:rFonts w:cs="Arial"/>
          <w:b/>
          <w:szCs w:val="22"/>
          <w:lang w:val="es-ES"/>
        </w:rPr>
        <w:t>29</w:t>
      </w:r>
      <w:r w:rsidR="00120C39" w:rsidRPr="00D36C7E">
        <w:rPr>
          <w:rFonts w:cs="Arial"/>
          <w:b/>
          <w:szCs w:val="22"/>
          <w:lang w:val="es-ES"/>
        </w:rPr>
        <w:t>.3.</w:t>
      </w:r>
      <w:r w:rsidR="00120C39" w:rsidRPr="00FA7995">
        <w:rPr>
          <w:rFonts w:cs="Arial"/>
          <w:szCs w:val="22"/>
          <w:lang w:val="es-ES"/>
        </w:rPr>
        <w:t xml:space="preserve"> </w:t>
      </w:r>
      <w:r w:rsidR="00120C39">
        <w:rPr>
          <w:rFonts w:cs="Arial"/>
          <w:szCs w:val="22"/>
          <w:lang w:val="es-ES"/>
        </w:rPr>
        <w:t>L’empresa</w:t>
      </w:r>
      <w:r w:rsidR="00120C39" w:rsidRPr="00FA7995">
        <w:rPr>
          <w:rFonts w:cs="Arial"/>
          <w:szCs w:val="22"/>
        </w:rPr>
        <w:t xml:space="preserve"> contractista ha de complir totes les obligacions que com a empresa, independentment de la seva relació contractual amb </w:t>
      </w:r>
      <w:r w:rsidR="00120C39">
        <w:rPr>
          <w:rFonts w:cs="Arial"/>
          <w:szCs w:val="22"/>
        </w:rPr>
        <w:t>l’</w:t>
      </w:r>
      <w:r w:rsidR="00582972">
        <w:rPr>
          <w:rFonts w:cs="Arial"/>
          <w:szCs w:val="22"/>
        </w:rPr>
        <w:t>ACCD</w:t>
      </w:r>
      <w:r w:rsidR="00120C39" w:rsidRPr="00FA7995">
        <w:rPr>
          <w:rFonts w:cs="Arial"/>
          <w:szCs w:val="22"/>
        </w:rPr>
        <w:t>, li siguin aplicables en matèria de seguretat i salut en el treball d’acord amb la Llei de prevenció de riscos laborals i la normativa que la desenvolupa. Amb caràcter general, l’</w:t>
      </w:r>
      <w:r w:rsidR="00120C39">
        <w:rPr>
          <w:rFonts w:cs="Arial"/>
          <w:szCs w:val="22"/>
        </w:rPr>
        <w:t xml:space="preserve">empresa contractista </w:t>
      </w:r>
      <w:r w:rsidR="00120C39" w:rsidRPr="00FA7995">
        <w:rPr>
          <w:rFonts w:cs="Arial"/>
          <w:szCs w:val="22"/>
        </w:rPr>
        <w:t xml:space="preserve">té l’obligació de complir allò que estableixen els articles 17 i 24 de la Llei </w:t>
      </w:r>
      <w:r w:rsidR="00120C39">
        <w:rPr>
          <w:rFonts w:cs="Arial"/>
          <w:szCs w:val="22"/>
        </w:rPr>
        <w:t xml:space="preserve">31/1995, de 8 de novembre, </w:t>
      </w:r>
      <w:r w:rsidR="00120C39" w:rsidRPr="00FA7995">
        <w:rPr>
          <w:rFonts w:cs="Arial"/>
          <w:szCs w:val="22"/>
        </w:rPr>
        <w:t>de prevenció de riscos laborals</w:t>
      </w:r>
      <w:r w:rsidR="00120C39">
        <w:rPr>
          <w:rFonts w:cs="Arial"/>
          <w:szCs w:val="22"/>
        </w:rPr>
        <w:t>,</w:t>
      </w:r>
      <w:r w:rsidR="00120C39" w:rsidRPr="00FA7995">
        <w:rPr>
          <w:rFonts w:cs="Arial"/>
          <w:szCs w:val="22"/>
        </w:rPr>
        <w:t xml:space="preserve"> en relació amb la coordinació d’activitats empresarials.</w:t>
      </w:r>
    </w:p>
    <w:p w14:paraId="6D034CAB" w14:textId="77777777" w:rsidR="00120C39" w:rsidRPr="00FA7995" w:rsidRDefault="00120C39" w:rsidP="00120C39">
      <w:pPr>
        <w:contextualSpacing/>
        <w:jc w:val="both"/>
        <w:rPr>
          <w:rFonts w:cs="Arial"/>
          <w:szCs w:val="22"/>
        </w:rPr>
      </w:pPr>
    </w:p>
    <w:p w14:paraId="32A13522" w14:textId="77777777" w:rsidR="00120C39" w:rsidRPr="00FA7995" w:rsidRDefault="00120C39" w:rsidP="00120C39">
      <w:pPr>
        <w:jc w:val="both"/>
        <w:rPr>
          <w:rFonts w:cs="Arial"/>
          <w:szCs w:val="22"/>
        </w:rPr>
      </w:pPr>
      <w:r>
        <w:rPr>
          <w:rFonts w:cs="Arial"/>
          <w:szCs w:val="22"/>
        </w:rPr>
        <w:t>L’empresa contractista ha</w:t>
      </w:r>
      <w:r w:rsidRPr="00FA7995">
        <w:rPr>
          <w:rFonts w:cs="Arial"/>
          <w:szCs w:val="22"/>
        </w:rPr>
        <w:t xml:space="preserve"> d’identificar i avaluar els riscos laborals associats a l’activitat objecte del contracte i establir i adoptar les mesures preventives i establir i facilitar els mitjans de protecció necessaris per a la seva correcta execució, així com informar-ne </w:t>
      </w:r>
      <w:r>
        <w:rPr>
          <w:rFonts w:cs="Arial"/>
          <w:szCs w:val="22"/>
        </w:rPr>
        <w:t>l’</w:t>
      </w:r>
      <w:r w:rsidR="00582972">
        <w:rPr>
          <w:rFonts w:cs="Arial"/>
          <w:szCs w:val="22"/>
        </w:rPr>
        <w:t>ACCD</w:t>
      </w:r>
      <w:r w:rsidRPr="00FA7995">
        <w:rPr>
          <w:rFonts w:cs="Arial"/>
          <w:szCs w:val="22"/>
        </w:rPr>
        <w:t xml:space="preserve">, d’acord amb el que estableix </w:t>
      </w:r>
      <w:r w:rsidRPr="00E33B44">
        <w:rPr>
          <w:rFonts w:cs="Arial"/>
          <w:szCs w:val="22"/>
        </w:rPr>
        <w:t>l’article 24 de la</w:t>
      </w:r>
      <w:r w:rsidRPr="00FA7995">
        <w:rPr>
          <w:rFonts w:cs="Arial"/>
          <w:szCs w:val="22"/>
        </w:rPr>
        <w:t xml:space="preserve">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i el Reial Decret 171/2004, de 30 de gener, pel qual es desenvolupa l’article 24 de la </w:t>
      </w:r>
      <w:r w:rsidRPr="00FA7995">
        <w:rPr>
          <w:rFonts w:cs="Arial"/>
          <w:szCs w:val="22"/>
        </w:rPr>
        <w:lastRenderedPageBreak/>
        <w:t>Llei 31/1995, de 8 de novembre, de prevenció de riscos laborals, en matèria de coordinació d’activitats empresarials. Així mateix, ha de conèixer les mesures adoptades pe</w:t>
      </w:r>
      <w:r>
        <w:rPr>
          <w:rFonts w:cs="Arial"/>
          <w:szCs w:val="22"/>
        </w:rPr>
        <w:t>r l’</w:t>
      </w:r>
      <w:r w:rsidR="00582972">
        <w:rPr>
          <w:rFonts w:cs="Arial"/>
          <w:szCs w:val="22"/>
        </w:rPr>
        <w:t>ACCD</w:t>
      </w:r>
      <w:r w:rsidRPr="00FA7995">
        <w:rPr>
          <w:rFonts w:cs="Arial"/>
          <w:szCs w:val="22"/>
        </w:rPr>
        <w:t xml:space="preserve"> en matèria de primers auxilis, lluita contra incendis i evacuació de</w:t>
      </w:r>
      <w:r>
        <w:rPr>
          <w:rFonts w:cs="Arial"/>
          <w:szCs w:val="22"/>
        </w:rPr>
        <w:t xml:space="preserve"> les persones </w:t>
      </w:r>
      <w:r w:rsidRPr="00FA7995">
        <w:rPr>
          <w:rFonts w:cs="Arial"/>
          <w:szCs w:val="22"/>
        </w:rPr>
        <w:t>treballador</w:t>
      </w:r>
      <w:r>
        <w:rPr>
          <w:rFonts w:cs="Arial"/>
          <w:szCs w:val="22"/>
        </w:rPr>
        <w:t>e</w:t>
      </w:r>
      <w:r w:rsidRPr="00FA7995">
        <w:rPr>
          <w:rFonts w:cs="Arial"/>
          <w:szCs w:val="22"/>
        </w:rPr>
        <w:t xml:space="preserve">s i actuar en conseqüència als edificis existents i que hi pugui haver en el futur. </w:t>
      </w:r>
    </w:p>
    <w:p w14:paraId="6D801A50" w14:textId="77777777" w:rsidR="00120C39" w:rsidRPr="00FA7995" w:rsidRDefault="00120C39" w:rsidP="00120C39">
      <w:pPr>
        <w:contextualSpacing/>
        <w:jc w:val="both"/>
        <w:rPr>
          <w:rFonts w:cs="Arial"/>
          <w:szCs w:val="22"/>
        </w:rPr>
      </w:pPr>
    </w:p>
    <w:p w14:paraId="667E5B68" w14:textId="77777777" w:rsidR="00120C39" w:rsidRPr="0035544B" w:rsidRDefault="005D7788" w:rsidP="00120C39">
      <w:pPr>
        <w:contextualSpacing/>
        <w:jc w:val="both"/>
        <w:rPr>
          <w:rFonts w:cs="Arial"/>
          <w:szCs w:val="22"/>
        </w:rPr>
      </w:pPr>
      <w:r w:rsidRPr="00D36C7E">
        <w:rPr>
          <w:rFonts w:cs="Arial"/>
          <w:b/>
          <w:szCs w:val="22"/>
        </w:rPr>
        <w:t>29</w:t>
      </w:r>
      <w:r w:rsidR="00120C39" w:rsidRPr="00D36C7E">
        <w:rPr>
          <w:rFonts w:cs="Arial"/>
          <w:b/>
          <w:szCs w:val="22"/>
        </w:rPr>
        <w:t>.</w:t>
      </w:r>
      <w:r w:rsidRPr="00D36C7E">
        <w:rPr>
          <w:rFonts w:cs="Arial"/>
          <w:b/>
          <w:szCs w:val="22"/>
        </w:rPr>
        <w:t>4</w:t>
      </w:r>
      <w:r w:rsidR="00120C39" w:rsidRPr="00D36C7E">
        <w:rPr>
          <w:rFonts w:cs="Arial"/>
          <w:b/>
          <w:szCs w:val="22"/>
        </w:rPr>
        <w:t>.</w:t>
      </w:r>
      <w:r w:rsidR="00120C39" w:rsidRPr="0035544B">
        <w:rPr>
          <w:rFonts w:cs="Arial"/>
          <w:szCs w:val="22"/>
        </w:rPr>
        <w:t xml:space="preserve"> L’empresa contractista ha d’adoptar mesures per prevenir, controlar i eradicar l’assetjament sexual, així com l’assetjament per raó de sexe. </w:t>
      </w:r>
    </w:p>
    <w:p w14:paraId="188597CD" w14:textId="77777777" w:rsidR="00120C39" w:rsidRPr="00271D38" w:rsidRDefault="00120C39" w:rsidP="00120C39">
      <w:pPr>
        <w:tabs>
          <w:tab w:val="left" w:pos="360"/>
        </w:tabs>
        <w:jc w:val="both"/>
        <w:rPr>
          <w:rFonts w:cs="Arial"/>
          <w:szCs w:val="22"/>
        </w:rPr>
      </w:pPr>
    </w:p>
    <w:p w14:paraId="581D3FFB" w14:textId="57FCACE1" w:rsidR="00120C39" w:rsidRPr="00271D38" w:rsidRDefault="005D7788" w:rsidP="00120C39">
      <w:pPr>
        <w:tabs>
          <w:tab w:val="left" w:pos="360"/>
        </w:tabs>
        <w:jc w:val="both"/>
        <w:rPr>
          <w:rFonts w:cs="Arial"/>
          <w:szCs w:val="22"/>
        </w:rPr>
      </w:pPr>
      <w:r w:rsidRPr="00D36C7E">
        <w:rPr>
          <w:rFonts w:cs="Arial"/>
          <w:b/>
          <w:szCs w:val="22"/>
        </w:rPr>
        <w:t>29</w:t>
      </w:r>
      <w:r w:rsidR="00120C39" w:rsidRPr="00D36C7E">
        <w:rPr>
          <w:rFonts w:cs="Arial"/>
          <w:b/>
          <w:szCs w:val="22"/>
        </w:rPr>
        <w:t>.</w:t>
      </w:r>
      <w:r w:rsidRPr="00D36C7E">
        <w:rPr>
          <w:rFonts w:cs="Arial"/>
          <w:b/>
          <w:szCs w:val="22"/>
        </w:rPr>
        <w:t>5</w:t>
      </w:r>
      <w:r w:rsidR="00120C39" w:rsidRPr="00271D38">
        <w:rPr>
          <w:rFonts w:cs="Arial"/>
          <w:szCs w:val="22"/>
        </w:rPr>
        <w:t xml:space="preserve">. En cas que </w:t>
      </w:r>
      <w:r w:rsidR="00120C39">
        <w:rPr>
          <w:rFonts w:cs="Arial"/>
          <w:szCs w:val="22"/>
        </w:rPr>
        <w:t>l’empresa</w:t>
      </w:r>
      <w:r w:rsidR="00120C39" w:rsidRPr="00271D38">
        <w:rPr>
          <w:rFonts w:cs="Arial"/>
          <w:szCs w:val="22"/>
        </w:rPr>
        <w:t xml:space="preserve"> contractista hagi d’aportar nou personal a l’execució del contracte, ha </w:t>
      </w:r>
      <w:r w:rsidR="00797BB2">
        <w:rPr>
          <w:rFonts w:cs="Arial"/>
          <w:szCs w:val="22"/>
        </w:rPr>
        <w:t>d’</w:t>
      </w:r>
      <w:r w:rsidR="00120C39" w:rsidRPr="00271D38">
        <w:rPr>
          <w:rFonts w:cs="Arial"/>
          <w:szCs w:val="22"/>
        </w:rPr>
        <w:t xml:space="preserve">acreditar la seva alta i afiliació a la Seguretat Social, mitjançant la presentació dels TC2 corresponents. </w:t>
      </w:r>
    </w:p>
    <w:p w14:paraId="752C55F9" w14:textId="77777777" w:rsidR="00120C39" w:rsidRPr="00271D38" w:rsidRDefault="00120C39" w:rsidP="00120C39">
      <w:pPr>
        <w:contextualSpacing/>
        <w:jc w:val="both"/>
        <w:rPr>
          <w:rFonts w:cs="Arial"/>
          <w:szCs w:val="22"/>
          <w:highlight w:val="yellow"/>
        </w:rPr>
      </w:pPr>
    </w:p>
    <w:p w14:paraId="40EB30D6" w14:textId="664640E6" w:rsidR="00120C39" w:rsidRPr="00271D38" w:rsidRDefault="005D7788" w:rsidP="00120C39">
      <w:pPr>
        <w:contextualSpacing/>
        <w:jc w:val="both"/>
        <w:rPr>
          <w:rFonts w:cs="Arial"/>
          <w:szCs w:val="22"/>
        </w:rPr>
      </w:pPr>
      <w:r w:rsidRPr="00D36C7E">
        <w:rPr>
          <w:rFonts w:cs="Arial"/>
          <w:b/>
          <w:szCs w:val="22"/>
        </w:rPr>
        <w:t>29</w:t>
      </w:r>
      <w:r w:rsidR="00120C39" w:rsidRPr="00D36C7E">
        <w:rPr>
          <w:rFonts w:cs="Arial"/>
          <w:b/>
          <w:szCs w:val="22"/>
        </w:rPr>
        <w:t>.</w:t>
      </w:r>
      <w:r w:rsidRPr="00D36C7E">
        <w:rPr>
          <w:rFonts w:cs="Arial"/>
          <w:b/>
          <w:szCs w:val="22"/>
        </w:rPr>
        <w:t>6</w:t>
      </w:r>
      <w:r w:rsidR="00120C39" w:rsidRPr="00D36C7E">
        <w:rPr>
          <w:rFonts w:cs="Arial"/>
          <w:b/>
          <w:szCs w:val="22"/>
        </w:rPr>
        <w:t>.</w:t>
      </w:r>
      <w:r w:rsidR="00120C39" w:rsidRPr="00271D38">
        <w:rPr>
          <w:rFonts w:cs="Arial"/>
          <w:szCs w:val="22"/>
        </w:rPr>
        <w:t xml:space="preserve"> Les noves contractacions de personal que l’</w:t>
      </w:r>
      <w:r w:rsidR="00120C39">
        <w:rPr>
          <w:rFonts w:cs="Arial"/>
          <w:szCs w:val="22"/>
        </w:rPr>
        <w:t xml:space="preserve">empresa </w:t>
      </w:r>
      <w:r w:rsidR="00797BB2">
        <w:rPr>
          <w:rFonts w:cs="Arial"/>
          <w:szCs w:val="22"/>
        </w:rPr>
        <w:t>contractista</w:t>
      </w:r>
      <w:r w:rsidR="00120C39" w:rsidRPr="00271D38">
        <w:rPr>
          <w:rFonts w:cs="Arial"/>
          <w:szCs w:val="22"/>
        </w:rPr>
        <w:t xml:space="preserve"> d’aquest contracte hagi de fer amb motiu d’aquest contracte, s’efectuaran preferentment entre persones que es trobin en situació legal d’atur conforme al que preveu l’article 267 del Text refós de la Llei general de la Seguretat Social, aprovat pel Reial decret legislatiu 8/2015, de 30 d’octubre, 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p>
    <w:p w14:paraId="19BD537E" w14:textId="77777777" w:rsidR="00120C39" w:rsidRPr="00271D38" w:rsidRDefault="00120C39" w:rsidP="00120C39">
      <w:pPr>
        <w:contextualSpacing/>
        <w:jc w:val="both"/>
        <w:rPr>
          <w:rFonts w:cs="Arial"/>
          <w:szCs w:val="22"/>
          <w:highlight w:val="yellow"/>
        </w:rPr>
      </w:pPr>
    </w:p>
    <w:p w14:paraId="0F38C2C5" w14:textId="77777777" w:rsidR="00120C39" w:rsidRPr="00271D38" w:rsidRDefault="005D7788" w:rsidP="00120C39">
      <w:pPr>
        <w:contextualSpacing/>
        <w:jc w:val="both"/>
        <w:rPr>
          <w:rFonts w:cs="Arial"/>
          <w:szCs w:val="22"/>
        </w:rPr>
      </w:pPr>
      <w:r w:rsidRPr="00D36C7E">
        <w:rPr>
          <w:rFonts w:cs="Arial"/>
          <w:b/>
          <w:szCs w:val="22"/>
        </w:rPr>
        <w:t>29</w:t>
      </w:r>
      <w:r w:rsidR="00120C39" w:rsidRPr="00D36C7E">
        <w:rPr>
          <w:rFonts w:cs="Arial"/>
          <w:b/>
          <w:szCs w:val="22"/>
        </w:rPr>
        <w:t>.</w:t>
      </w:r>
      <w:r w:rsidRPr="00D36C7E">
        <w:rPr>
          <w:rFonts w:cs="Arial"/>
          <w:b/>
          <w:szCs w:val="22"/>
        </w:rPr>
        <w:t>7</w:t>
      </w:r>
      <w:r w:rsidR="00120C39" w:rsidRPr="00D36C7E">
        <w:rPr>
          <w:rFonts w:cs="Arial"/>
          <w:b/>
          <w:szCs w:val="22"/>
        </w:rPr>
        <w:t>.</w:t>
      </w:r>
      <w:r w:rsidR="00120C39" w:rsidRPr="00271D38">
        <w:rPr>
          <w:rFonts w:cs="Arial"/>
          <w:szCs w:val="22"/>
        </w:rPr>
        <w:t xml:space="preserve"> </w:t>
      </w:r>
      <w:r w:rsidR="00120C39">
        <w:rPr>
          <w:rFonts w:cs="Arial"/>
          <w:szCs w:val="22"/>
        </w:rPr>
        <w:t>L’empresa</w:t>
      </w:r>
      <w:r w:rsidR="00120C39" w:rsidRPr="00271D38">
        <w:rPr>
          <w:rFonts w:cs="Arial"/>
          <w:szCs w:val="22"/>
        </w:rPr>
        <w:t xml:space="preserve"> contractista </w:t>
      </w:r>
      <w:r>
        <w:rPr>
          <w:rFonts w:cs="Arial"/>
          <w:szCs w:val="22"/>
        </w:rPr>
        <w:t xml:space="preserve">ha </w:t>
      </w:r>
      <w:r w:rsidR="00120C39" w:rsidRPr="00271D38">
        <w:rPr>
          <w:rFonts w:cs="Arial"/>
          <w:szCs w:val="22"/>
        </w:rPr>
        <w:t>d’establir mesures que afavoreixin la conciliació de la vida personal i/o familiar de les persones treballadores adscrites a l’execució d’aquest contracte.</w:t>
      </w:r>
    </w:p>
    <w:p w14:paraId="0F94C9AC" w14:textId="77777777" w:rsidR="00120C39" w:rsidRPr="00271D38" w:rsidRDefault="00120C39" w:rsidP="00120C39">
      <w:pPr>
        <w:contextualSpacing/>
        <w:jc w:val="both"/>
        <w:rPr>
          <w:rFonts w:cs="Arial"/>
          <w:szCs w:val="22"/>
        </w:rPr>
      </w:pPr>
    </w:p>
    <w:p w14:paraId="5A09979C" w14:textId="77777777" w:rsidR="00120C39" w:rsidRPr="00271D38" w:rsidRDefault="005D7788" w:rsidP="00120C39">
      <w:pPr>
        <w:contextualSpacing/>
        <w:jc w:val="both"/>
        <w:rPr>
          <w:rFonts w:cs="Arial"/>
          <w:szCs w:val="22"/>
        </w:rPr>
      </w:pPr>
      <w:r w:rsidRPr="00D36C7E">
        <w:rPr>
          <w:rFonts w:cs="Arial"/>
          <w:b/>
          <w:szCs w:val="22"/>
        </w:rPr>
        <w:t>29</w:t>
      </w:r>
      <w:r w:rsidR="00120C39" w:rsidRPr="00D36C7E">
        <w:rPr>
          <w:rFonts w:cs="Arial"/>
          <w:b/>
          <w:szCs w:val="22"/>
        </w:rPr>
        <w:t>.</w:t>
      </w:r>
      <w:r w:rsidRPr="00D36C7E">
        <w:rPr>
          <w:rFonts w:cs="Arial"/>
          <w:b/>
          <w:szCs w:val="22"/>
        </w:rPr>
        <w:t>8</w:t>
      </w:r>
      <w:r w:rsidR="00120C39" w:rsidRPr="00D36C7E">
        <w:rPr>
          <w:rFonts w:cs="Arial"/>
          <w:b/>
          <w:szCs w:val="22"/>
        </w:rPr>
        <w:t>.</w:t>
      </w:r>
      <w:r w:rsidR="00120C39" w:rsidRPr="00271D38">
        <w:rPr>
          <w:rFonts w:cs="Arial"/>
          <w:szCs w:val="22"/>
        </w:rPr>
        <w:t xml:space="preserve"> </w:t>
      </w:r>
      <w:r w:rsidR="00120C39">
        <w:rPr>
          <w:rFonts w:cs="Arial"/>
          <w:szCs w:val="22"/>
        </w:rPr>
        <w:t>L’empresa</w:t>
      </w:r>
      <w:r w:rsidR="00120C39" w:rsidRPr="00271D38">
        <w:rPr>
          <w:rFonts w:cs="Arial"/>
          <w:szCs w:val="22"/>
        </w:rPr>
        <w:t xml:space="preserve"> contractista ha d’organitzar accions de formació professional en el lloc de treball que millorin l’ocupació i l’adaptabilitat de les persones, així com les seves capacitats i la seva qualificació.</w:t>
      </w:r>
    </w:p>
    <w:p w14:paraId="3D0A2A7E" w14:textId="77777777" w:rsidR="00120C39" w:rsidRPr="00271D38" w:rsidRDefault="00120C39" w:rsidP="00120C39">
      <w:pPr>
        <w:contextualSpacing/>
        <w:jc w:val="both"/>
        <w:rPr>
          <w:rFonts w:cs="Arial"/>
          <w:szCs w:val="22"/>
        </w:rPr>
      </w:pPr>
    </w:p>
    <w:p w14:paraId="4A0CF00D" w14:textId="77777777" w:rsidR="00120C39" w:rsidRDefault="005D7788" w:rsidP="00120C39">
      <w:pPr>
        <w:contextualSpacing/>
        <w:jc w:val="both"/>
        <w:rPr>
          <w:rFonts w:cs="Arial"/>
          <w:szCs w:val="22"/>
        </w:rPr>
      </w:pPr>
      <w:r w:rsidRPr="00D36C7E">
        <w:rPr>
          <w:rFonts w:cs="Arial"/>
          <w:b/>
          <w:szCs w:val="22"/>
        </w:rPr>
        <w:t>29</w:t>
      </w:r>
      <w:r w:rsidR="00120C39" w:rsidRPr="00D36C7E">
        <w:rPr>
          <w:rFonts w:cs="Arial"/>
          <w:b/>
          <w:szCs w:val="22"/>
        </w:rPr>
        <w:t>.</w:t>
      </w:r>
      <w:r w:rsidRPr="00D36C7E">
        <w:rPr>
          <w:rFonts w:cs="Arial"/>
          <w:b/>
          <w:szCs w:val="22"/>
        </w:rPr>
        <w:t>9</w:t>
      </w:r>
      <w:r w:rsidR="00120C39" w:rsidRPr="00D36C7E">
        <w:rPr>
          <w:rFonts w:cs="Arial"/>
          <w:b/>
          <w:szCs w:val="22"/>
        </w:rPr>
        <w:t>.</w:t>
      </w:r>
      <w:r w:rsidR="00120C39" w:rsidRPr="00271D38">
        <w:rPr>
          <w:rFonts w:cs="Arial"/>
          <w:szCs w:val="22"/>
        </w:rPr>
        <w:t xml:space="preserve"> </w:t>
      </w:r>
      <w:r w:rsidR="00120C39">
        <w:rPr>
          <w:rFonts w:cs="Arial"/>
          <w:szCs w:val="22"/>
        </w:rPr>
        <w:t>L’empresa</w:t>
      </w:r>
      <w:r w:rsidR="00120C39" w:rsidRPr="00271D38">
        <w:rPr>
          <w:rFonts w:cs="Arial"/>
          <w:szCs w:val="22"/>
        </w:rPr>
        <w:t xml:space="preserve"> contractista resta obliga</w:t>
      </w:r>
      <w:r w:rsidR="00120C39">
        <w:rPr>
          <w:rFonts w:cs="Arial"/>
          <w:szCs w:val="22"/>
        </w:rPr>
        <w:t>da</w:t>
      </w:r>
      <w:r w:rsidR="00120C39" w:rsidRPr="00271D38">
        <w:rPr>
          <w:rFonts w:cs="Arial"/>
          <w:szCs w:val="22"/>
        </w:rPr>
        <w:t xml:space="preserve"> al compliment del principi d’igualtat d’oportunitat de les persones amb discapacitat, evitant discriminacions, directes o indirectes, per raó de discapacitat, en la seva activitat.</w:t>
      </w:r>
    </w:p>
    <w:p w14:paraId="6D61F91D" w14:textId="77777777" w:rsidR="00120C39" w:rsidRPr="00271D38" w:rsidRDefault="00120C39" w:rsidP="00120C39">
      <w:pPr>
        <w:contextualSpacing/>
        <w:jc w:val="both"/>
        <w:rPr>
          <w:rFonts w:cs="Arial"/>
          <w:szCs w:val="22"/>
        </w:rPr>
      </w:pPr>
    </w:p>
    <w:p w14:paraId="629EB7EE" w14:textId="77777777" w:rsidR="00120C39" w:rsidRPr="00FA7995" w:rsidRDefault="00120C39" w:rsidP="00120C39">
      <w:pPr>
        <w:jc w:val="both"/>
        <w:rPr>
          <w:rFonts w:cs="Arial"/>
          <w:b/>
          <w:szCs w:val="22"/>
        </w:rPr>
      </w:pPr>
      <w:r w:rsidRPr="00FA7995">
        <w:rPr>
          <w:rFonts w:cs="Arial"/>
          <w:b/>
          <w:szCs w:val="22"/>
        </w:rPr>
        <w:t>Trentena. Prerrogatives de l’</w:t>
      </w:r>
      <w:r w:rsidR="00582972">
        <w:rPr>
          <w:rFonts w:cs="Arial"/>
          <w:b/>
          <w:szCs w:val="22"/>
        </w:rPr>
        <w:t>ACCD</w:t>
      </w:r>
    </w:p>
    <w:p w14:paraId="7E0322F6" w14:textId="77777777" w:rsidR="00120C39" w:rsidRPr="00FA7995" w:rsidRDefault="00120C39" w:rsidP="00120C39">
      <w:pPr>
        <w:jc w:val="both"/>
        <w:rPr>
          <w:rFonts w:cs="Arial"/>
          <w:szCs w:val="22"/>
          <w:u w:val="single"/>
        </w:rPr>
      </w:pPr>
    </w:p>
    <w:p w14:paraId="59614116" w14:textId="77777777" w:rsidR="00120C39" w:rsidRPr="00FA7995" w:rsidRDefault="00120C39" w:rsidP="00120C39">
      <w:pPr>
        <w:jc w:val="both"/>
        <w:rPr>
          <w:rFonts w:cs="Arial"/>
          <w:szCs w:val="22"/>
        </w:rPr>
      </w:pPr>
      <w:r w:rsidRPr="00FA7995">
        <w:rPr>
          <w:rFonts w:cs="Arial"/>
          <w:szCs w:val="22"/>
        </w:rPr>
        <w:t xml:space="preserve">Dins dels límits i amb subjecció als requisits i efectes assenyalats en la LCSP, l’òrgan de contractació </w:t>
      </w:r>
      <w:r>
        <w:rPr>
          <w:rFonts w:cs="Arial"/>
          <w:szCs w:val="22"/>
        </w:rPr>
        <w:t>té</w:t>
      </w:r>
      <w:r w:rsidRPr="00FA7995">
        <w:rPr>
          <w:rFonts w:cs="Arial"/>
          <w:szCs w:val="22"/>
        </w:rPr>
        <w:t xml:space="preserve">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030ABD71" w14:textId="77777777" w:rsidR="00120C39" w:rsidRPr="00FA7995" w:rsidRDefault="00120C39" w:rsidP="00120C39">
      <w:pPr>
        <w:jc w:val="both"/>
        <w:rPr>
          <w:rFonts w:cs="Arial"/>
          <w:szCs w:val="22"/>
        </w:rPr>
      </w:pPr>
    </w:p>
    <w:p w14:paraId="4E12405D" w14:textId="77777777" w:rsidR="00120C39" w:rsidRPr="00FA7995" w:rsidRDefault="00120C39" w:rsidP="00120C39">
      <w:pPr>
        <w:jc w:val="both"/>
        <w:rPr>
          <w:rFonts w:cs="Arial"/>
          <w:szCs w:val="22"/>
        </w:rPr>
      </w:pPr>
      <w:r w:rsidRPr="00FA7995">
        <w:rPr>
          <w:rFonts w:cs="Arial"/>
          <w:szCs w:val="22"/>
        </w:rPr>
        <w:t xml:space="preserve">Així mateix, l’òrgan de contractació té les facultats d’inspecció de les activitats desenvolupades per l’empresa contractista durant l’execució del contracte, en els termes i amb els límits que estableix la LCSP. </w:t>
      </w:r>
    </w:p>
    <w:p w14:paraId="2D3BFEFD" w14:textId="77777777" w:rsidR="00120C39" w:rsidRPr="00FA7995" w:rsidRDefault="00120C39" w:rsidP="00120C39">
      <w:pPr>
        <w:jc w:val="both"/>
        <w:rPr>
          <w:rFonts w:cs="Arial"/>
          <w:szCs w:val="22"/>
        </w:rPr>
      </w:pPr>
    </w:p>
    <w:p w14:paraId="71B1FA29" w14:textId="77777777" w:rsidR="00120C39" w:rsidRPr="00FA7995" w:rsidRDefault="005D34EA" w:rsidP="00120C39">
      <w:pPr>
        <w:jc w:val="both"/>
        <w:rPr>
          <w:rFonts w:cs="Arial"/>
          <w:szCs w:val="22"/>
        </w:rPr>
      </w:pPr>
      <w:r>
        <w:rPr>
          <w:rFonts w:cs="Arial"/>
          <w:szCs w:val="22"/>
        </w:rPr>
        <w:t>Les resolucions</w:t>
      </w:r>
      <w:r w:rsidR="00120C39" w:rsidRPr="00FA7995">
        <w:rPr>
          <w:rFonts w:cs="Arial"/>
          <w:szCs w:val="22"/>
        </w:rPr>
        <w:t xml:space="preserve"> que adopti l’òrgan de contractació en l’exercici de les prerrogatives esmentades exhaureixen la via administrativa i són immediatament executius.</w:t>
      </w:r>
    </w:p>
    <w:p w14:paraId="53D6F752" w14:textId="77777777" w:rsidR="00120C39" w:rsidRPr="00FA7995" w:rsidRDefault="00120C39" w:rsidP="00120C39">
      <w:pPr>
        <w:jc w:val="both"/>
        <w:rPr>
          <w:rFonts w:cs="Arial"/>
          <w:szCs w:val="22"/>
        </w:rPr>
      </w:pPr>
    </w:p>
    <w:p w14:paraId="78DAEB83" w14:textId="77777777" w:rsidR="00120C39" w:rsidRPr="00FA7995" w:rsidRDefault="00120C39" w:rsidP="00120C39">
      <w:pPr>
        <w:jc w:val="both"/>
        <w:rPr>
          <w:rFonts w:cs="Arial"/>
          <w:szCs w:val="22"/>
        </w:rPr>
      </w:pPr>
      <w:r w:rsidRPr="00FA7995">
        <w:rPr>
          <w:rFonts w:cs="Arial"/>
          <w:szCs w:val="22"/>
        </w:rPr>
        <w:t>L’exercici de les prerrogatives de l’A</w:t>
      </w:r>
      <w:r>
        <w:rPr>
          <w:rFonts w:cs="Arial"/>
          <w:szCs w:val="22"/>
        </w:rPr>
        <w:t>CCD</w:t>
      </w:r>
      <w:r w:rsidRPr="00FA7995">
        <w:rPr>
          <w:rFonts w:cs="Arial"/>
          <w:szCs w:val="22"/>
        </w:rPr>
        <w:t xml:space="preserve"> es durà a terme mitjançant el procediment establert en l’article 191 de la LCSP.</w:t>
      </w:r>
    </w:p>
    <w:p w14:paraId="018A01EC" w14:textId="77777777" w:rsidR="00053DAF" w:rsidRPr="00FA7995" w:rsidRDefault="00053DAF" w:rsidP="00FA7995">
      <w:pPr>
        <w:jc w:val="both"/>
        <w:rPr>
          <w:rFonts w:cs="Arial"/>
          <w:szCs w:val="22"/>
        </w:rPr>
      </w:pPr>
    </w:p>
    <w:p w14:paraId="26785BA1" w14:textId="77777777" w:rsidR="00120C39" w:rsidRPr="00FA7995" w:rsidRDefault="00120C39" w:rsidP="00120C39">
      <w:pPr>
        <w:jc w:val="both"/>
        <w:rPr>
          <w:rFonts w:cs="Arial"/>
          <w:b/>
          <w:szCs w:val="22"/>
        </w:rPr>
      </w:pPr>
      <w:r w:rsidRPr="00FA7995">
        <w:rPr>
          <w:rFonts w:cs="Arial"/>
          <w:b/>
          <w:szCs w:val="22"/>
        </w:rPr>
        <w:t>Trenta-</w:t>
      </w:r>
      <w:r w:rsidR="00DC6FA3">
        <w:rPr>
          <w:rFonts w:cs="Arial"/>
          <w:b/>
          <w:szCs w:val="22"/>
        </w:rPr>
        <w:t>une</w:t>
      </w:r>
      <w:r w:rsidRPr="00FA7995">
        <w:rPr>
          <w:rFonts w:cs="Arial"/>
          <w:b/>
          <w:szCs w:val="22"/>
        </w:rPr>
        <w:t xml:space="preserve">na. Modificació del contracte </w:t>
      </w:r>
    </w:p>
    <w:p w14:paraId="725FFF5C" w14:textId="77777777" w:rsidR="00120C39" w:rsidRDefault="00120C39" w:rsidP="00120C39">
      <w:pPr>
        <w:jc w:val="both"/>
        <w:rPr>
          <w:rFonts w:cs="Arial"/>
          <w:szCs w:val="22"/>
          <w:u w:val="single"/>
        </w:rPr>
      </w:pPr>
    </w:p>
    <w:p w14:paraId="57D38041" w14:textId="77777777" w:rsidR="00AB7820" w:rsidRPr="00ED477C" w:rsidRDefault="00AB7820" w:rsidP="00AB7820">
      <w:pPr>
        <w:jc w:val="both"/>
        <w:rPr>
          <w:rFonts w:cs="Arial"/>
          <w:szCs w:val="22"/>
        </w:rPr>
      </w:pPr>
      <w:r w:rsidRPr="00E557AE">
        <w:rPr>
          <w:rFonts w:cs="Arial"/>
          <w:b/>
          <w:szCs w:val="22"/>
        </w:rPr>
        <w:t>32.1.</w:t>
      </w:r>
      <w:r w:rsidRPr="00ED477C">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67EC319A" w14:textId="77777777" w:rsidR="00AB7820" w:rsidRPr="00ED477C" w:rsidRDefault="00AB7820" w:rsidP="00AB7820">
      <w:pPr>
        <w:jc w:val="both"/>
        <w:rPr>
          <w:rFonts w:cs="Arial"/>
          <w:szCs w:val="22"/>
        </w:rPr>
      </w:pPr>
    </w:p>
    <w:p w14:paraId="6B37C1AD" w14:textId="4E758B25" w:rsidR="00AB7820" w:rsidRPr="00C00892" w:rsidRDefault="00AB7820" w:rsidP="00AB7820">
      <w:pPr>
        <w:jc w:val="both"/>
        <w:rPr>
          <w:rFonts w:cs="Arial"/>
          <w:b/>
          <w:szCs w:val="22"/>
        </w:rPr>
      </w:pPr>
      <w:r w:rsidRPr="00E557AE">
        <w:rPr>
          <w:rFonts w:cs="Arial"/>
          <w:b/>
          <w:szCs w:val="22"/>
        </w:rPr>
        <w:lastRenderedPageBreak/>
        <w:t>32.2.</w:t>
      </w:r>
      <w:r w:rsidRPr="00ED477C">
        <w:rPr>
          <w:rFonts w:cs="Arial"/>
          <w:szCs w:val="22"/>
        </w:rPr>
        <w:t xml:space="preserve"> </w:t>
      </w:r>
      <w:r w:rsidRPr="00ED477C">
        <w:rPr>
          <w:rFonts w:cs="Arial"/>
          <w:szCs w:val="22"/>
          <w:u w:val="single"/>
        </w:rPr>
        <w:t>Modificacions previstes</w:t>
      </w:r>
      <w:r w:rsidRPr="00ED477C">
        <w:rPr>
          <w:rFonts w:cs="Arial"/>
          <w:szCs w:val="22"/>
        </w:rPr>
        <w:t xml:space="preserve">: d’acord amb allò que estableix l’article 204 de la LCSP, el contracte es podrà modificar </w:t>
      </w:r>
      <w:r>
        <w:rPr>
          <w:rFonts w:cs="Arial"/>
          <w:szCs w:val="22"/>
        </w:rPr>
        <w:t xml:space="preserve">durant la seva vigència sempre que no s’alteri la naturalesa global del contracte inicial d’acord amb l’abast, els límits, la naturalesa i les condicions detallades a </w:t>
      </w:r>
      <w:r w:rsidRPr="00C00892">
        <w:rPr>
          <w:rFonts w:cs="Arial"/>
          <w:b/>
          <w:szCs w:val="22"/>
        </w:rPr>
        <w:t xml:space="preserve">l’apartat </w:t>
      </w:r>
      <w:r>
        <w:rPr>
          <w:rFonts w:cs="Arial"/>
          <w:b/>
          <w:szCs w:val="22"/>
        </w:rPr>
        <w:t>Q</w:t>
      </w:r>
      <w:r w:rsidRPr="00C00892">
        <w:rPr>
          <w:rFonts w:cs="Arial"/>
          <w:b/>
          <w:szCs w:val="22"/>
        </w:rPr>
        <w:t xml:space="preserve"> del quadre de característiques.</w:t>
      </w:r>
    </w:p>
    <w:p w14:paraId="550DF6CB" w14:textId="77777777" w:rsidR="00AB7820" w:rsidRDefault="00AB7820" w:rsidP="00AB7820">
      <w:pPr>
        <w:jc w:val="both"/>
        <w:rPr>
          <w:rFonts w:cs="Arial"/>
          <w:szCs w:val="22"/>
        </w:rPr>
      </w:pPr>
    </w:p>
    <w:p w14:paraId="13C1A7C9" w14:textId="77777777" w:rsidR="00AB7820" w:rsidRDefault="00AB7820" w:rsidP="00AB7820">
      <w:pPr>
        <w:jc w:val="both"/>
        <w:rPr>
          <w:rFonts w:cs="Arial"/>
          <w:szCs w:val="22"/>
        </w:rPr>
      </w:pPr>
      <w:r>
        <w:rPr>
          <w:rFonts w:cs="Arial"/>
          <w:szCs w:val="22"/>
        </w:rPr>
        <w:t>En cap cas, la modificació del contracte podrà suposar l’establiment de nous preus unitaris no previstos en el contracte.</w:t>
      </w:r>
    </w:p>
    <w:p w14:paraId="074E7BED" w14:textId="77777777" w:rsidR="00AB7820" w:rsidRDefault="00AB7820" w:rsidP="00AB7820">
      <w:pPr>
        <w:jc w:val="both"/>
        <w:rPr>
          <w:rFonts w:cs="Arial"/>
          <w:szCs w:val="22"/>
        </w:rPr>
      </w:pPr>
    </w:p>
    <w:p w14:paraId="68F4E586" w14:textId="77777777" w:rsidR="00AB7820" w:rsidRDefault="00AB7820" w:rsidP="00AB7820">
      <w:pPr>
        <w:jc w:val="both"/>
        <w:rPr>
          <w:rFonts w:cs="Arial"/>
          <w:szCs w:val="22"/>
        </w:rPr>
      </w:pPr>
      <w:r>
        <w:rPr>
          <w:rFonts w:cs="Arial"/>
          <w:szCs w:val="22"/>
        </w:rPr>
        <w:t xml:space="preserve">El procediment concret per realitzar la modificació es durà a terme de conformitat amb el procediment regulat a l’article 191 de la LCSP. </w:t>
      </w:r>
    </w:p>
    <w:p w14:paraId="161628E3" w14:textId="77777777" w:rsidR="00AB7820" w:rsidRPr="00ED477C" w:rsidRDefault="00AB7820" w:rsidP="00AB7820">
      <w:pPr>
        <w:jc w:val="both"/>
        <w:rPr>
          <w:rFonts w:cs="Arial"/>
          <w:szCs w:val="22"/>
        </w:rPr>
      </w:pPr>
    </w:p>
    <w:p w14:paraId="6B2B52D2" w14:textId="77777777" w:rsidR="00AB7820" w:rsidRDefault="00AB7820" w:rsidP="00AB7820">
      <w:pPr>
        <w:jc w:val="both"/>
        <w:rPr>
          <w:rFonts w:cs="Arial"/>
          <w:szCs w:val="22"/>
        </w:rPr>
      </w:pPr>
      <w:r w:rsidRPr="00E557AE">
        <w:rPr>
          <w:rFonts w:cs="Arial"/>
          <w:b/>
          <w:szCs w:val="22"/>
        </w:rPr>
        <w:t>32.3.</w:t>
      </w:r>
      <w:r w:rsidRPr="00ED477C">
        <w:rPr>
          <w:rFonts w:cs="Arial"/>
          <w:szCs w:val="22"/>
        </w:rPr>
        <w:t xml:space="preserve"> </w:t>
      </w:r>
      <w:r w:rsidRPr="00ED477C">
        <w:rPr>
          <w:rFonts w:cs="Arial"/>
          <w:szCs w:val="22"/>
          <w:u w:val="single"/>
        </w:rPr>
        <w:t>Modificacions no previstes</w:t>
      </w:r>
      <w:r w:rsidRPr="00ED477C">
        <w:rPr>
          <w:rFonts w:cs="Arial"/>
          <w:szCs w:val="22"/>
        </w:rPr>
        <w:t>: el contracte es podrà modificar per l’òrgan de contractació per raons d’interès públic en els</w:t>
      </w:r>
      <w:r>
        <w:rPr>
          <w:rFonts w:cs="Arial"/>
          <w:szCs w:val="22"/>
        </w:rPr>
        <w:t xml:space="preserve"> supòsits</w:t>
      </w:r>
      <w:r w:rsidRPr="00ED477C">
        <w:rPr>
          <w:rFonts w:cs="Arial"/>
          <w:szCs w:val="22"/>
        </w:rPr>
        <w:t xml:space="preserve"> i amb els límits previstos a l’article 205 de</w:t>
      </w:r>
      <w:r>
        <w:rPr>
          <w:rFonts w:cs="Arial"/>
          <w:szCs w:val="22"/>
        </w:rPr>
        <w:t xml:space="preserve"> la LCSP</w:t>
      </w:r>
      <w:r w:rsidRPr="00ED477C">
        <w:rPr>
          <w:rFonts w:cs="Arial"/>
          <w:szCs w:val="22"/>
        </w:rPr>
        <w:t xml:space="preserve">. </w:t>
      </w:r>
    </w:p>
    <w:p w14:paraId="781531A1" w14:textId="77777777" w:rsidR="00AB7820" w:rsidRDefault="00AB7820" w:rsidP="00AB7820">
      <w:pPr>
        <w:jc w:val="both"/>
        <w:rPr>
          <w:rFonts w:cs="Arial"/>
          <w:szCs w:val="22"/>
        </w:rPr>
      </w:pPr>
    </w:p>
    <w:p w14:paraId="601DEAB1" w14:textId="77777777" w:rsidR="00AB7820" w:rsidRDefault="00AB7820" w:rsidP="00AB7820">
      <w:pPr>
        <w:jc w:val="both"/>
        <w:rPr>
          <w:rFonts w:cs="Arial"/>
          <w:szCs w:val="22"/>
        </w:rPr>
      </w:pPr>
      <w:r w:rsidRPr="00ED477C">
        <w:rPr>
          <w:rFonts w:cs="Arial"/>
          <w:szCs w:val="22"/>
        </w:rPr>
        <w:t xml:space="preserve">En aquests supòsits, les modificacions </w:t>
      </w:r>
      <w:r>
        <w:rPr>
          <w:rFonts w:cs="Arial"/>
          <w:szCs w:val="22"/>
        </w:rPr>
        <w:t xml:space="preserve">acordades per l’òrgan de contractació </w:t>
      </w:r>
      <w:r w:rsidRPr="00ED477C">
        <w:rPr>
          <w:rFonts w:cs="Arial"/>
          <w:szCs w:val="22"/>
        </w:rPr>
        <w:t xml:space="preserve">són obligatòries per les empreses contractistes </w:t>
      </w:r>
      <w:r>
        <w:rPr>
          <w:rFonts w:cs="Arial"/>
          <w:szCs w:val="22"/>
        </w:rPr>
        <w:t>quan impliquin, aïlladament o conjunta, una alteració en la seva quantia que no excedeixi del vint per cent (20%) del preu inicial del contracte. Quan la modificació no resulti obligatòria per l’empresa contractista, la modificació només podrà ser acordada per l’òrgan de contractació prèvia conformitat per escrit d’aquesta empresa. En cas que l’empresa contractista no doni la seva conformitat, l’òrgan de contractació haurà de resoldre el contracte.</w:t>
      </w:r>
    </w:p>
    <w:p w14:paraId="76C17638" w14:textId="77777777" w:rsidR="00AB7820" w:rsidRDefault="00AB7820" w:rsidP="00AB7820">
      <w:pPr>
        <w:jc w:val="both"/>
        <w:rPr>
          <w:rFonts w:cs="Arial"/>
          <w:szCs w:val="22"/>
        </w:rPr>
      </w:pPr>
    </w:p>
    <w:p w14:paraId="76E12E16" w14:textId="77777777" w:rsidR="00AB7820" w:rsidRDefault="00AB7820" w:rsidP="00AB7820">
      <w:pPr>
        <w:jc w:val="both"/>
        <w:rPr>
          <w:rFonts w:cs="Arial"/>
          <w:szCs w:val="22"/>
        </w:rPr>
      </w:pPr>
      <w:r>
        <w:rPr>
          <w:rFonts w:cs="Arial"/>
          <w:szCs w:val="22"/>
        </w:rPr>
        <w:t>El procediment per realitzar la modificació és l’establert en l’article 191 de la LCSP, amb les particularitats establertes en l’article 207.3 de la LCSP.</w:t>
      </w:r>
    </w:p>
    <w:p w14:paraId="37B209FD" w14:textId="77777777" w:rsidR="00AB7820" w:rsidRPr="00E557AE" w:rsidRDefault="00AB7820" w:rsidP="00AB7820">
      <w:pPr>
        <w:jc w:val="both"/>
        <w:rPr>
          <w:rFonts w:cs="Arial"/>
          <w:b/>
          <w:szCs w:val="22"/>
        </w:rPr>
      </w:pPr>
    </w:p>
    <w:p w14:paraId="4435FC76" w14:textId="77777777" w:rsidR="00AB7820" w:rsidRPr="00ED477C" w:rsidRDefault="00AB7820" w:rsidP="00AB7820">
      <w:pPr>
        <w:jc w:val="both"/>
        <w:rPr>
          <w:rFonts w:cs="Arial"/>
          <w:szCs w:val="22"/>
        </w:rPr>
      </w:pPr>
      <w:r w:rsidRPr="00E557AE">
        <w:rPr>
          <w:rFonts w:cs="Arial"/>
          <w:b/>
          <w:szCs w:val="22"/>
        </w:rPr>
        <w:t>32.4.</w:t>
      </w:r>
      <w:r w:rsidRPr="00ED477C">
        <w:rPr>
          <w:rFonts w:cs="Arial"/>
          <w:szCs w:val="22"/>
        </w:rPr>
        <w:t xml:space="preserve"> Són causes específiques de modificació del contracte, d’acord amb l’article 203 de a LCSP, i s’han de tramitar com a tals, les següents:</w:t>
      </w:r>
    </w:p>
    <w:p w14:paraId="662314A1" w14:textId="77777777" w:rsidR="00AB7820" w:rsidRPr="00ED477C" w:rsidRDefault="00AB7820" w:rsidP="00AB7820">
      <w:pPr>
        <w:ind w:left="720"/>
        <w:jc w:val="both"/>
        <w:rPr>
          <w:rFonts w:cs="Arial"/>
          <w:szCs w:val="22"/>
        </w:rPr>
      </w:pPr>
    </w:p>
    <w:p w14:paraId="6ADB558E" w14:textId="77777777" w:rsidR="00AB7820" w:rsidRPr="00ED477C" w:rsidRDefault="00AB7820" w:rsidP="00AB7820">
      <w:pPr>
        <w:numPr>
          <w:ilvl w:val="0"/>
          <w:numId w:val="2"/>
        </w:numPr>
        <w:tabs>
          <w:tab w:val="clear" w:pos="928"/>
          <w:tab w:val="num" w:pos="720"/>
        </w:tabs>
        <w:ind w:left="720"/>
        <w:jc w:val="both"/>
        <w:rPr>
          <w:rFonts w:cs="Arial"/>
          <w:szCs w:val="22"/>
        </w:rPr>
      </w:pPr>
      <w:r w:rsidRPr="00ED477C">
        <w:rPr>
          <w:rFonts w:cs="Arial"/>
          <w:szCs w:val="22"/>
        </w:rPr>
        <w:t>La cessió del contracte.</w:t>
      </w:r>
    </w:p>
    <w:p w14:paraId="7B6E0618" w14:textId="77777777" w:rsidR="00AB7820" w:rsidRPr="00ED477C" w:rsidRDefault="00AB7820" w:rsidP="00AB7820">
      <w:pPr>
        <w:numPr>
          <w:ilvl w:val="0"/>
          <w:numId w:val="2"/>
        </w:numPr>
        <w:tabs>
          <w:tab w:val="clear" w:pos="928"/>
          <w:tab w:val="num" w:pos="720"/>
        </w:tabs>
        <w:ind w:left="720"/>
        <w:jc w:val="both"/>
        <w:rPr>
          <w:rFonts w:cs="Arial"/>
          <w:szCs w:val="22"/>
        </w:rPr>
      </w:pPr>
      <w:r w:rsidRPr="00ED477C">
        <w:rPr>
          <w:rFonts w:cs="Arial"/>
          <w:szCs w:val="22"/>
        </w:rPr>
        <w:t>La successió total o parcial en l’empresa contractista per fusió, absorció, escissió, aportació o transmissió d’empresa o branca d’activitat.</w:t>
      </w:r>
    </w:p>
    <w:p w14:paraId="46ECBAEF" w14:textId="77777777" w:rsidR="00AB7820" w:rsidRPr="00E16E6E" w:rsidRDefault="00AB7820" w:rsidP="00AB7820">
      <w:pPr>
        <w:numPr>
          <w:ilvl w:val="0"/>
          <w:numId w:val="2"/>
        </w:numPr>
        <w:tabs>
          <w:tab w:val="clear" w:pos="928"/>
          <w:tab w:val="num" w:pos="720"/>
        </w:tabs>
        <w:ind w:left="720"/>
        <w:jc w:val="both"/>
        <w:rPr>
          <w:rFonts w:cs="Arial"/>
          <w:szCs w:val="22"/>
        </w:rPr>
      </w:pPr>
      <w:r w:rsidRPr="00E33B44">
        <w:rPr>
          <w:rFonts w:cs="Arial"/>
          <w:szCs w:val="22"/>
        </w:rPr>
        <w:t>L’ampliació del termini d’execució</w:t>
      </w:r>
      <w:r w:rsidRPr="00E16E6E">
        <w:rPr>
          <w:rFonts w:cs="Arial"/>
          <w:szCs w:val="22"/>
        </w:rPr>
        <w:t>.</w:t>
      </w:r>
    </w:p>
    <w:p w14:paraId="02CC322D" w14:textId="77777777" w:rsidR="00AB7820" w:rsidRPr="00ED477C" w:rsidRDefault="00AB7820" w:rsidP="00AB7820">
      <w:pPr>
        <w:jc w:val="both"/>
        <w:rPr>
          <w:rFonts w:cs="Arial"/>
          <w:szCs w:val="22"/>
        </w:rPr>
      </w:pPr>
    </w:p>
    <w:p w14:paraId="6EADA988" w14:textId="77777777" w:rsidR="00AB7820" w:rsidRPr="0094364C" w:rsidRDefault="00AB7820" w:rsidP="00AB7820">
      <w:pPr>
        <w:autoSpaceDE w:val="0"/>
        <w:autoSpaceDN w:val="0"/>
        <w:adjustRightInd w:val="0"/>
        <w:jc w:val="both"/>
        <w:rPr>
          <w:rFonts w:cs="Arial"/>
          <w:szCs w:val="22"/>
          <w:lang w:eastAsia="ca-ES"/>
        </w:rPr>
      </w:pPr>
      <w:r w:rsidRPr="00E557AE">
        <w:rPr>
          <w:rFonts w:cs="Arial"/>
          <w:b/>
          <w:szCs w:val="22"/>
          <w:lang w:eastAsia="ca-ES"/>
        </w:rPr>
        <w:t>32.5.</w:t>
      </w:r>
      <w:r w:rsidRPr="00ED477C">
        <w:rPr>
          <w:rFonts w:cs="Arial"/>
          <w:szCs w:val="22"/>
          <w:lang w:eastAsia="ca-ES"/>
        </w:rPr>
        <w:t xml:space="preserve"> </w:t>
      </w:r>
      <w:r w:rsidRPr="0094364C">
        <w:rPr>
          <w:rFonts w:cs="Arial"/>
          <w:szCs w:val="22"/>
          <w:lang w:eastAsia="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174DC7AA" w14:textId="77777777" w:rsidR="00AB7820" w:rsidRPr="00E557AE" w:rsidRDefault="00AB7820" w:rsidP="00AB7820">
      <w:pPr>
        <w:autoSpaceDE w:val="0"/>
        <w:autoSpaceDN w:val="0"/>
        <w:adjustRightInd w:val="0"/>
        <w:jc w:val="both"/>
        <w:rPr>
          <w:rFonts w:cs="Arial"/>
          <w:b/>
          <w:szCs w:val="22"/>
          <w:lang w:eastAsia="ca-ES"/>
        </w:rPr>
      </w:pPr>
    </w:p>
    <w:p w14:paraId="1DF1758A" w14:textId="77777777" w:rsidR="00AB7820" w:rsidRPr="00ED477C" w:rsidRDefault="00AB7820" w:rsidP="00AB7820">
      <w:pPr>
        <w:autoSpaceDE w:val="0"/>
        <w:autoSpaceDN w:val="0"/>
        <w:adjustRightInd w:val="0"/>
        <w:jc w:val="both"/>
        <w:rPr>
          <w:rFonts w:cs="Arial"/>
          <w:szCs w:val="22"/>
        </w:rPr>
      </w:pPr>
      <w:r w:rsidRPr="00E557AE">
        <w:rPr>
          <w:rFonts w:cs="Arial"/>
          <w:b/>
          <w:szCs w:val="22"/>
        </w:rPr>
        <w:t>32.6.</w:t>
      </w:r>
      <w:r w:rsidRPr="00ED477C">
        <w:rPr>
          <w:rFonts w:cs="Arial"/>
          <w:szCs w:val="22"/>
        </w:rPr>
        <w:t xml:space="preserve"> Les modificacions del contracte s’han de limitar a introduir les variacions estrictament indispensables per donar resposta a la causa objectiva que motiva la modificació. </w:t>
      </w:r>
    </w:p>
    <w:p w14:paraId="5336EC20" w14:textId="77777777" w:rsidR="00AB7820" w:rsidRPr="00ED477C" w:rsidRDefault="00AB7820" w:rsidP="00AB7820">
      <w:pPr>
        <w:autoSpaceDE w:val="0"/>
        <w:autoSpaceDN w:val="0"/>
        <w:adjustRightInd w:val="0"/>
        <w:rPr>
          <w:rFonts w:cs="Arial"/>
          <w:szCs w:val="22"/>
        </w:rPr>
      </w:pPr>
    </w:p>
    <w:p w14:paraId="7D0D5BEA" w14:textId="77777777" w:rsidR="00AB7820" w:rsidRPr="00ED477C" w:rsidRDefault="00AB7820" w:rsidP="00AB7820">
      <w:pPr>
        <w:jc w:val="both"/>
        <w:rPr>
          <w:rFonts w:cs="Arial"/>
          <w:szCs w:val="22"/>
        </w:rPr>
      </w:pPr>
      <w:r w:rsidRPr="00E557AE">
        <w:rPr>
          <w:rFonts w:cs="Arial"/>
          <w:b/>
          <w:szCs w:val="22"/>
        </w:rPr>
        <w:t>32.7.</w:t>
      </w:r>
      <w:r w:rsidRPr="00ED477C">
        <w:rPr>
          <w:rFonts w:cs="Arial"/>
          <w:szCs w:val="22"/>
        </w:rPr>
        <w:t xml:space="preserve"> </w:t>
      </w:r>
      <w:r w:rsidRPr="00ED477C">
        <w:rPr>
          <w:rFonts w:cs="Arial"/>
          <w:szCs w:val="22"/>
          <w:lang w:eastAsia="ca-ES"/>
        </w:rPr>
        <w:t xml:space="preserve">Les modificacions del contracte es formalitzaran de conformitat amb el que estableix l’article 153 de la LCSP i la clàusula </w:t>
      </w:r>
      <w:r>
        <w:rPr>
          <w:rFonts w:cs="Arial"/>
          <w:szCs w:val="22"/>
          <w:lang w:eastAsia="ca-ES"/>
        </w:rPr>
        <w:t>dinovena</w:t>
      </w:r>
      <w:r w:rsidRPr="00ED477C">
        <w:rPr>
          <w:rFonts w:cs="Arial"/>
          <w:szCs w:val="22"/>
          <w:lang w:eastAsia="ca-ES"/>
        </w:rPr>
        <w:t xml:space="preserve"> d’aquest plec.</w:t>
      </w:r>
    </w:p>
    <w:p w14:paraId="048C2D7A" w14:textId="77777777" w:rsidR="00AB7820" w:rsidRPr="00ED477C" w:rsidRDefault="00AB7820" w:rsidP="00AB7820">
      <w:pPr>
        <w:jc w:val="both"/>
        <w:rPr>
          <w:rFonts w:cs="Arial"/>
          <w:szCs w:val="22"/>
        </w:rPr>
      </w:pPr>
    </w:p>
    <w:p w14:paraId="10B95267" w14:textId="77777777" w:rsidR="00AB7820" w:rsidRDefault="00AB7820" w:rsidP="00AB7820">
      <w:pPr>
        <w:jc w:val="both"/>
        <w:rPr>
          <w:rFonts w:cs="Arial"/>
          <w:szCs w:val="22"/>
        </w:rPr>
      </w:pPr>
      <w:r w:rsidRPr="00E557AE">
        <w:rPr>
          <w:rFonts w:cs="Arial"/>
          <w:b/>
          <w:szCs w:val="22"/>
        </w:rPr>
        <w:t>32.8.</w:t>
      </w:r>
      <w:r w:rsidRPr="00ED477C">
        <w:rPr>
          <w:rFonts w:cs="Arial"/>
          <w:szCs w:val="22"/>
        </w:rPr>
        <w:t xml:space="preserve"> L’anunci de modificació del contracte, juntament amb les al·legacions de l’empresa contractista i de tots els informes que, si s’escau, se sol·licitin amb caràcter previ a l’aprovació de la modificació, tant els que aporti l’empresa </w:t>
      </w:r>
      <w:r>
        <w:rPr>
          <w:rFonts w:cs="Arial"/>
          <w:szCs w:val="22"/>
        </w:rPr>
        <w:t>contractista</w:t>
      </w:r>
      <w:r w:rsidRPr="00ED477C">
        <w:rPr>
          <w:rFonts w:cs="Arial"/>
          <w:szCs w:val="22"/>
        </w:rPr>
        <w:t xml:space="preserve"> com els que emeti l’òrgan de contractació, es publicaran en el Perfil de contractant</w:t>
      </w:r>
      <w:r>
        <w:rPr>
          <w:rFonts w:cs="Arial"/>
          <w:szCs w:val="22"/>
        </w:rPr>
        <w:t xml:space="preserve"> i al DOUE, si escau d’acord la LCSP</w:t>
      </w:r>
      <w:r w:rsidRPr="00ED477C">
        <w:rPr>
          <w:rFonts w:cs="Arial"/>
          <w:szCs w:val="22"/>
        </w:rPr>
        <w:t>.</w:t>
      </w:r>
    </w:p>
    <w:p w14:paraId="089ADAF5" w14:textId="77777777" w:rsidR="00120C39" w:rsidRPr="00ED477C" w:rsidRDefault="00120C39" w:rsidP="00120C39">
      <w:pPr>
        <w:jc w:val="both"/>
        <w:rPr>
          <w:rFonts w:cs="Arial"/>
          <w:szCs w:val="22"/>
        </w:rPr>
      </w:pPr>
    </w:p>
    <w:p w14:paraId="37CEA58C" w14:textId="77777777" w:rsidR="00120C39" w:rsidRPr="00ED477C" w:rsidRDefault="00120C39" w:rsidP="00120C39">
      <w:pPr>
        <w:jc w:val="both"/>
        <w:rPr>
          <w:rFonts w:cs="Arial"/>
          <w:b/>
          <w:szCs w:val="22"/>
        </w:rPr>
      </w:pPr>
      <w:r w:rsidRPr="00ED477C">
        <w:rPr>
          <w:rFonts w:cs="Arial"/>
          <w:b/>
          <w:szCs w:val="22"/>
        </w:rPr>
        <w:t>Trenta-</w:t>
      </w:r>
      <w:r w:rsidR="00DC6FA3">
        <w:rPr>
          <w:rFonts w:cs="Arial"/>
          <w:b/>
          <w:szCs w:val="22"/>
        </w:rPr>
        <w:t>dosena</w:t>
      </w:r>
      <w:r w:rsidRPr="00ED477C">
        <w:rPr>
          <w:rFonts w:cs="Arial"/>
          <w:b/>
          <w:szCs w:val="22"/>
        </w:rPr>
        <w:t xml:space="preserve">. Suspensió del contracte </w:t>
      </w:r>
    </w:p>
    <w:p w14:paraId="0DB1BCB6" w14:textId="77777777" w:rsidR="00120C39" w:rsidRPr="00ED477C" w:rsidRDefault="00120C39" w:rsidP="00120C39">
      <w:pPr>
        <w:jc w:val="both"/>
        <w:rPr>
          <w:rFonts w:cs="Arial"/>
          <w:szCs w:val="22"/>
        </w:rPr>
      </w:pPr>
    </w:p>
    <w:p w14:paraId="76A14537" w14:textId="77777777" w:rsidR="00120C39" w:rsidRPr="00FA7995" w:rsidRDefault="00120C39" w:rsidP="00120C39">
      <w:pPr>
        <w:jc w:val="both"/>
        <w:rPr>
          <w:rFonts w:cs="Arial"/>
          <w:szCs w:val="22"/>
        </w:rPr>
      </w:pPr>
      <w:r w:rsidRPr="00ED477C">
        <w:rPr>
          <w:rFonts w:cs="Arial"/>
          <w:szCs w:val="22"/>
        </w:rPr>
        <w:t xml:space="preserve">El contracte pot ser suspès per </w:t>
      </w:r>
      <w:r>
        <w:rPr>
          <w:rFonts w:cs="Arial"/>
          <w:szCs w:val="22"/>
        </w:rPr>
        <w:t>a</w:t>
      </w:r>
      <w:r w:rsidRPr="00ED477C">
        <w:rPr>
          <w:rFonts w:cs="Arial"/>
          <w:szCs w:val="22"/>
        </w:rPr>
        <w:t>cord</w:t>
      </w:r>
      <w:r w:rsidRPr="00FA7995">
        <w:rPr>
          <w:rFonts w:cs="Arial"/>
          <w:szCs w:val="22"/>
        </w:rPr>
        <w:t xml:space="preserve"> de l’</w:t>
      </w:r>
      <w:r w:rsidR="00582972">
        <w:rPr>
          <w:rFonts w:cs="Arial"/>
          <w:szCs w:val="22"/>
        </w:rPr>
        <w:t>ACCD</w:t>
      </w:r>
      <w:r w:rsidRPr="00FA7995">
        <w:rPr>
          <w:rFonts w:cs="Arial"/>
          <w:szCs w:val="22"/>
        </w:rPr>
        <w:t xml:space="preserve"> o perquè </w:t>
      </w:r>
      <w:r>
        <w:rPr>
          <w:rFonts w:cs="Arial"/>
          <w:szCs w:val="22"/>
        </w:rPr>
        <w:t>l’empresa</w:t>
      </w:r>
      <w:r w:rsidRPr="00FA7995">
        <w:rPr>
          <w:rFonts w:cs="Arial"/>
          <w:szCs w:val="22"/>
        </w:rPr>
        <w:t xml:space="preserve"> contractista opti per suspendre el seu compliment en cas de demora de més de</w:t>
      </w:r>
      <w:r>
        <w:rPr>
          <w:rFonts w:cs="Arial"/>
          <w:szCs w:val="22"/>
        </w:rPr>
        <w:t xml:space="preserve"> quatre (</w:t>
      </w:r>
      <w:r w:rsidRPr="00FA7995">
        <w:rPr>
          <w:rFonts w:cs="Arial"/>
          <w:szCs w:val="22"/>
        </w:rPr>
        <w:t>4</w:t>
      </w:r>
      <w:r>
        <w:rPr>
          <w:rFonts w:cs="Arial"/>
          <w:szCs w:val="22"/>
        </w:rPr>
        <w:t>)</w:t>
      </w:r>
      <w:r w:rsidRPr="00FA7995">
        <w:rPr>
          <w:rFonts w:cs="Arial"/>
          <w:szCs w:val="22"/>
        </w:rPr>
        <w:t xml:space="preserve"> mesos en el pagament, sempre que ho hagi comunicat amb un mínim d’un mes d’antelació. </w:t>
      </w:r>
    </w:p>
    <w:p w14:paraId="23E94A8A" w14:textId="77777777" w:rsidR="00120C39" w:rsidRPr="00FA7995" w:rsidRDefault="00120C39" w:rsidP="00120C39">
      <w:pPr>
        <w:jc w:val="both"/>
        <w:rPr>
          <w:rFonts w:cs="Arial"/>
          <w:szCs w:val="22"/>
        </w:rPr>
      </w:pPr>
    </w:p>
    <w:p w14:paraId="47DD57D7" w14:textId="77777777" w:rsidR="00120C39" w:rsidRPr="00FA7995" w:rsidRDefault="00120C39" w:rsidP="00120C39">
      <w:pPr>
        <w:jc w:val="both"/>
        <w:rPr>
          <w:rFonts w:cs="Arial"/>
          <w:szCs w:val="22"/>
        </w:rPr>
      </w:pPr>
      <w:r w:rsidRPr="00FA7995">
        <w:rPr>
          <w:rFonts w:cs="Arial"/>
          <w:szCs w:val="22"/>
        </w:rPr>
        <w:t>En tot cas, l’</w:t>
      </w:r>
      <w:r w:rsidR="00582972">
        <w:rPr>
          <w:rFonts w:cs="Arial"/>
          <w:szCs w:val="22"/>
        </w:rPr>
        <w:t>ACCD</w:t>
      </w:r>
      <w:r w:rsidRPr="00FA7995">
        <w:rPr>
          <w:rFonts w:cs="Arial"/>
          <w:szCs w:val="22"/>
        </w:rPr>
        <w:t xml:space="preserve"> ha d’estendre l’acta de suspensió corresponent, d’ofici o a instància de l’empresa contractista, de conformitat amb el que disposa l’article 208.1 de la LCSP.</w:t>
      </w:r>
    </w:p>
    <w:p w14:paraId="117FA66E" w14:textId="77777777" w:rsidR="00120C39" w:rsidRPr="00FA7995" w:rsidRDefault="00120C39" w:rsidP="00120C39">
      <w:pPr>
        <w:jc w:val="both"/>
        <w:rPr>
          <w:rFonts w:cs="Arial"/>
          <w:szCs w:val="22"/>
        </w:rPr>
      </w:pPr>
    </w:p>
    <w:p w14:paraId="69207CD6" w14:textId="77777777" w:rsidR="00120C39" w:rsidRPr="00FA7995" w:rsidRDefault="00120C39" w:rsidP="00120C39">
      <w:pPr>
        <w:jc w:val="both"/>
        <w:rPr>
          <w:rFonts w:cs="Arial"/>
          <w:szCs w:val="22"/>
        </w:rPr>
      </w:pPr>
      <w:r w:rsidRPr="00FA7995">
        <w:rPr>
          <w:rFonts w:cs="Arial"/>
          <w:szCs w:val="22"/>
        </w:rPr>
        <w:t xml:space="preserve">L’acta de suspensió, d’acord amb l’article 103 del Reglament, l’ha de signar una persona  representant de l’òrgan de contractació i l’empresa contractista i s’ha d’estendre en el termini màxim de dos dies hàbils, a comptar de l’endemà del dia en què s’acordi la suspensió. </w:t>
      </w:r>
    </w:p>
    <w:p w14:paraId="1E620465" w14:textId="77777777" w:rsidR="00120C39" w:rsidRPr="00FA7995" w:rsidRDefault="00120C39" w:rsidP="00120C39">
      <w:pPr>
        <w:jc w:val="both"/>
        <w:rPr>
          <w:rFonts w:cs="Arial"/>
          <w:szCs w:val="22"/>
        </w:rPr>
      </w:pPr>
    </w:p>
    <w:p w14:paraId="314F6AB0" w14:textId="77777777" w:rsidR="00120C39" w:rsidRPr="00FA7995" w:rsidRDefault="00120C39" w:rsidP="00120C39">
      <w:pPr>
        <w:jc w:val="both"/>
        <w:rPr>
          <w:rFonts w:cs="Arial"/>
          <w:szCs w:val="22"/>
        </w:rPr>
      </w:pPr>
      <w:r w:rsidRPr="00FA7995">
        <w:rPr>
          <w:rFonts w:cs="Arial"/>
          <w:szCs w:val="22"/>
        </w:rPr>
        <w:t>L’</w:t>
      </w:r>
      <w:r w:rsidR="00582972">
        <w:rPr>
          <w:rFonts w:cs="Arial"/>
          <w:szCs w:val="22"/>
        </w:rPr>
        <w:t>ACCD</w:t>
      </w:r>
      <w:r w:rsidRPr="00FA7995">
        <w:rPr>
          <w:rFonts w:cs="Arial"/>
          <w:szCs w:val="22"/>
        </w:rPr>
        <w:t xml:space="preserve"> ha d’abonar a l’empresa contractista els danys i perjudicis que efectivament se li causin d’acord amb allò establert a l’article 208.2 de la LCSP. </w:t>
      </w:r>
    </w:p>
    <w:p w14:paraId="374C0C2F" w14:textId="4355A1A1" w:rsidR="00120C39" w:rsidRDefault="00120C39" w:rsidP="00FA7995">
      <w:pPr>
        <w:jc w:val="both"/>
        <w:rPr>
          <w:rFonts w:cs="Arial"/>
          <w:szCs w:val="22"/>
        </w:rPr>
      </w:pPr>
    </w:p>
    <w:p w14:paraId="7B7C3E70" w14:textId="77777777" w:rsidR="00120C39" w:rsidRPr="00FA7995" w:rsidRDefault="00120C39" w:rsidP="00FA7995">
      <w:pPr>
        <w:jc w:val="both"/>
        <w:rPr>
          <w:rFonts w:cs="Arial"/>
          <w:szCs w:val="22"/>
        </w:rPr>
      </w:pPr>
    </w:p>
    <w:p w14:paraId="687446F2" w14:textId="77777777" w:rsidR="006E14C4" w:rsidRPr="00FA7995" w:rsidRDefault="001C1863" w:rsidP="00FA7995">
      <w:pPr>
        <w:jc w:val="both"/>
        <w:rPr>
          <w:rFonts w:cs="Arial"/>
          <w:b/>
          <w:szCs w:val="22"/>
        </w:rPr>
      </w:pPr>
      <w:r w:rsidRPr="00FA7995">
        <w:rPr>
          <w:rFonts w:cs="Arial"/>
          <w:b/>
          <w:szCs w:val="22"/>
        </w:rPr>
        <w:t>V</w:t>
      </w:r>
      <w:r w:rsidR="006E14C4" w:rsidRPr="00FA7995">
        <w:rPr>
          <w:rFonts w:cs="Arial"/>
          <w:b/>
          <w:szCs w:val="22"/>
        </w:rPr>
        <w:t>. DISPOSICIONS RELATIVES A LA</w:t>
      </w:r>
      <w:r w:rsidR="00D80A81" w:rsidRPr="00FA7995">
        <w:rPr>
          <w:rFonts w:cs="Arial"/>
          <w:b/>
          <w:szCs w:val="22"/>
        </w:rPr>
        <w:t xml:space="preserve"> SUCCESSIÓ,</w:t>
      </w:r>
      <w:r w:rsidR="006E14C4" w:rsidRPr="00FA7995">
        <w:rPr>
          <w:rFonts w:cs="Arial"/>
          <w:b/>
          <w:szCs w:val="22"/>
        </w:rPr>
        <w:t xml:space="preserve"> </w:t>
      </w:r>
      <w:r w:rsidR="00D80A81" w:rsidRPr="00FA7995">
        <w:rPr>
          <w:rFonts w:cs="Arial"/>
          <w:b/>
          <w:szCs w:val="22"/>
        </w:rPr>
        <w:t xml:space="preserve">CESSIÓ, </w:t>
      </w:r>
      <w:r w:rsidR="006E14C4" w:rsidRPr="00FA7995">
        <w:rPr>
          <w:rFonts w:cs="Arial"/>
          <w:b/>
          <w:szCs w:val="22"/>
        </w:rPr>
        <w:t xml:space="preserve">SUBCONTRACTACIÓ I </w:t>
      </w:r>
      <w:r w:rsidR="00D80A81" w:rsidRPr="00FA7995">
        <w:rPr>
          <w:rFonts w:cs="Arial"/>
          <w:b/>
          <w:szCs w:val="22"/>
        </w:rPr>
        <w:t>REVISIÓ DE PREUS</w:t>
      </w:r>
    </w:p>
    <w:p w14:paraId="4FD2A048" w14:textId="77777777" w:rsidR="006E14C4" w:rsidRPr="00FA7995" w:rsidRDefault="006E14C4" w:rsidP="00FA7995">
      <w:pPr>
        <w:jc w:val="both"/>
        <w:rPr>
          <w:rFonts w:cs="Arial"/>
          <w:szCs w:val="22"/>
        </w:rPr>
      </w:pPr>
    </w:p>
    <w:p w14:paraId="5E5BD959" w14:textId="77777777" w:rsidR="00120C39" w:rsidRPr="00FA7995" w:rsidRDefault="00120C39" w:rsidP="00120C39">
      <w:pPr>
        <w:jc w:val="both"/>
        <w:rPr>
          <w:rFonts w:cs="Arial"/>
          <w:b/>
          <w:szCs w:val="22"/>
        </w:rPr>
      </w:pPr>
      <w:r w:rsidRPr="00FA7995">
        <w:rPr>
          <w:rFonts w:cs="Arial"/>
          <w:b/>
          <w:szCs w:val="22"/>
        </w:rPr>
        <w:t>Trenta-</w:t>
      </w:r>
      <w:r w:rsidR="00DC6FA3">
        <w:rPr>
          <w:rFonts w:cs="Arial"/>
          <w:b/>
          <w:szCs w:val="22"/>
        </w:rPr>
        <w:t>tresena</w:t>
      </w:r>
      <w:r w:rsidRPr="00FA7995">
        <w:rPr>
          <w:rFonts w:cs="Arial"/>
          <w:b/>
          <w:szCs w:val="22"/>
        </w:rPr>
        <w:t>. Successió en la persona de</w:t>
      </w:r>
      <w:r>
        <w:rPr>
          <w:rFonts w:cs="Arial"/>
          <w:b/>
          <w:szCs w:val="22"/>
        </w:rPr>
        <w:t xml:space="preserve"> l’empresa </w:t>
      </w:r>
      <w:r w:rsidRPr="00FA7995">
        <w:rPr>
          <w:rFonts w:cs="Arial"/>
          <w:b/>
          <w:szCs w:val="22"/>
        </w:rPr>
        <w:t>contractista</w:t>
      </w:r>
    </w:p>
    <w:p w14:paraId="04AE1A74" w14:textId="77777777" w:rsidR="00120C39" w:rsidRPr="00FA7995" w:rsidRDefault="00120C39" w:rsidP="00120C39">
      <w:pPr>
        <w:jc w:val="both"/>
        <w:rPr>
          <w:rFonts w:cs="Arial"/>
          <w:b/>
          <w:szCs w:val="22"/>
        </w:rPr>
      </w:pPr>
    </w:p>
    <w:p w14:paraId="263995EE" w14:textId="77777777" w:rsidR="00120C39" w:rsidRPr="00FA7995" w:rsidRDefault="00120C39" w:rsidP="00120C39">
      <w:pPr>
        <w:jc w:val="both"/>
        <w:rPr>
          <w:rFonts w:cs="Arial"/>
          <w:szCs w:val="22"/>
        </w:rPr>
      </w:pPr>
      <w:r w:rsidRPr="00D36C7E">
        <w:rPr>
          <w:rFonts w:cs="Arial"/>
          <w:b/>
          <w:szCs w:val="22"/>
        </w:rPr>
        <w:t>3</w:t>
      </w:r>
      <w:r w:rsidR="0033021A" w:rsidRPr="00D36C7E">
        <w:rPr>
          <w:rFonts w:cs="Arial"/>
          <w:b/>
          <w:szCs w:val="22"/>
        </w:rPr>
        <w:t>3</w:t>
      </w:r>
      <w:r w:rsidRPr="00D36C7E">
        <w:rPr>
          <w:rFonts w:cs="Arial"/>
          <w:b/>
          <w:szCs w:val="22"/>
        </w:rPr>
        <w:t>.1.</w:t>
      </w:r>
      <w:r w:rsidRPr="00FA7995">
        <w:rPr>
          <w:rFonts w:cs="Arial"/>
          <w:szCs w:val="22"/>
        </w:rPr>
        <w:t xml:space="preserve"> D’acord amb l’article 98 de la LCSP, en el supòsit de fusió d’empreses en què participi l</w:t>
      </w:r>
      <w:r>
        <w:rPr>
          <w:rFonts w:cs="Arial"/>
          <w:szCs w:val="22"/>
        </w:rPr>
        <w:t>’empresa</w:t>
      </w:r>
      <w:r w:rsidRPr="00FA7995">
        <w:rPr>
          <w:rFonts w:cs="Arial"/>
          <w:szCs w:val="22"/>
        </w:rPr>
        <w:t xml:space="preserve"> contractista, el contracte continuarà vigent amb l’entitat absorbent o amb la resultant de la fusió, la qual quedarà subrogada en tots els drets i obligacions que en dimanen.</w:t>
      </w:r>
    </w:p>
    <w:p w14:paraId="0A39915F" w14:textId="77777777" w:rsidR="00120C39" w:rsidRPr="00D36C7E" w:rsidRDefault="00120C39" w:rsidP="00120C39">
      <w:pPr>
        <w:jc w:val="both"/>
        <w:rPr>
          <w:rFonts w:cs="Arial"/>
          <w:b/>
          <w:szCs w:val="22"/>
        </w:rPr>
      </w:pPr>
    </w:p>
    <w:p w14:paraId="5D8AAF0B" w14:textId="77777777" w:rsidR="00120C39" w:rsidRPr="00FA7995" w:rsidRDefault="00120C39" w:rsidP="00120C39">
      <w:pPr>
        <w:jc w:val="both"/>
        <w:rPr>
          <w:rFonts w:cs="Arial"/>
          <w:szCs w:val="22"/>
        </w:rPr>
      </w:pPr>
      <w:r w:rsidRPr="00D36C7E">
        <w:rPr>
          <w:rFonts w:cs="Arial"/>
          <w:b/>
          <w:szCs w:val="22"/>
        </w:rPr>
        <w:t>3</w:t>
      </w:r>
      <w:r w:rsidR="0033021A" w:rsidRPr="00D36C7E">
        <w:rPr>
          <w:rFonts w:cs="Arial"/>
          <w:b/>
          <w:szCs w:val="22"/>
        </w:rPr>
        <w:t>3</w:t>
      </w:r>
      <w:r w:rsidRPr="00D36C7E">
        <w:rPr>
          <w:rFonts w:cs="Arial"/>
          <w:b/>
          <w:szCs w:val="22"/>
        </w:rPr>
        <w:t>.2.</w:t>
      </w:r>
      <w:r w:rsidRPr="00FA7995">
        <w:rPr>
          <w:rFonts w:cs="Arial"/>
          <w:szCs w:val="22"/>
        </w:rPr>
        <w:t xml:space="preserve"> En supòsits d’escissió, aportació o transmissió d’empreses o de branques d’activitat, el contracte continuarà amb l’e</w:t>
      </w:r>
      <w:r>
        <w:rPr>
          <w:rFonts w:cs="Arial"/>
          <w:szCs w:val="22"/>
        </w:rPr>
        <w:t>mpresa</w:t>
      </w:r>
      <w:r w:rsidRPr="00FA7995">
        <w:rPr>
          <w:rFonts w:cs="Arial"/>
          <w:szCs w:val="22"/>
        </w:rPr>
        <w:t xml:space="preserve"> a la qual s’atribueixi el contracte, que quedarà subrogada en els drets i les obligacions que en dimanen, sempre que reuneixi les condicions de capacitat, d’absència de prohibició de contractar</w:t>
      </w:r>
      <w:r>
        <w:rPr>
          <w:rFonts w:cs="Arial"/>
          <w:szCs w:val="22"/>
        </w:rPr>
        <w:t xml:space="preserve">, </w:t>
      </w:r>
      <w:r w:rsidRPr="00FA7995">
        <w:rPr>
          <w:rFonts w:cs="Arial"/>
          <w:szCs w:val="22"/>
        </w:rPr>
        <w:t>de solvència exigida</w:t>
      </w:r>
      <w:r>
        <w:rPr>
          <w:rFonts w:cs="Arial"/>
          <w:szCs w:val="22"/>
        </w:rPr>
        <w:t xml:space="preserve"> i, en el seu cas, d’habilitació i d’altres requisits,</w:t>
      </w:r>
      <w:r w:rsidRPr="00FA7995">
        <w:rPr>
          <w:rFonts w:cs="Arial"/>
          <w:szCs w:val="22"/>
        </w:rPr>
        <w:t xml:space="preserve"> en acordar-se l’adjudicació del contracte o que les </w:t>
      </w:r>
      <w:r>
        <w:rPr>
          <w:rFonts w:cs="Arial"/>
          <w:szCs w:val="22"/>
        </w:rPr>
        <w:t>empreses</w:t>
      </w:r>
      <w:r w:rsidRPr="00FA7995">
        <w:rPr>
          <w:rFonts w:cs="Arial"/>
          <w:szCs w:val="22"/>
        </w:rPr>
        <w:t xml:space="preserve"> beneficiàries d’aquestes operacions i, en cas de subsistir, l</w:t>
      </w:r>
      <w:r>
        <w:rPr>
          <w:rFonts w:cs="Arial"/>
          <w:szCs w:val="22"/>
        </w:rPr>
        <w:t>’empresa</w:t>
      </w:r>
      <w:r w:rsidRPr="00FA7995">
        <w:rPr>
          <w:rFonts w:cs="Arial"/>
          <w:szCs w:val="22"/>
        </w:rPr>
        <w:t xml:space="preserve"> de la qual provinguin el patrimoni, empreses o branques segregades, es responsabilitzin solidàriament de l’execució del contracte.</w:t>
      </w:r>
    </w:p>
    <w:p w14:paraId="2C6A286A" w14:textId="77777777" w:rsidR="00120C39" w:rsidRPr="00FA7995" w:rsidRDefault="00120C39" w:rsidP="00120C39">
      <w:pPr>
        <w:jc w:val="both"/>
        <w:rPr>
          <w:rFonts w:cs="Arial"/>
          <w:szCs w:val="22"/>
        </w:rPr>
      </w:pPr>
    </w:p>
    <w:p w14:paraId="7F9D482A" w14:textId="77777777" w:rsidR="00120C39" w:rsidRPr="00FA7995" w:rsidRDefault="00120C39" w:rsidP="00120C39">
      <w:pPr>
        <w:jc w:val="both"/>
        <w:rPr>
          <w:rFonts w:cs="Arial"/>
          <w:szCs w:val="22"/>
        </w:rPr>
      </w:pPr>
      <w:r w:rsidRPr="00D36C7E">
        <w:rPr>
          <w:rFonts w:cs="Arial"/>
          <w:b/>
          <w:szCs w:val="22"/>
        </w:rPr>
        <w:t>3</w:t>
      </w:r>
      <w:r w:rsidR="0033021A" w:rsidRPr="00D36C7E">
        <w:rPr>
          <w:rFonts w:cs="Arial"/>
          <w:b/>
          <w:szCs w:val="22"/>
        </w:rPr>
        <w:t>3</w:t>
      </w:r>
      <w:r w:rsidRPr="00D36C7E">
        <w:rPr>
          <w:rFonts w:cs="Arial"/>
          <w:b/>
          <w:szCs w:val="22"/>
        </w:rPr>
        <w:t>.3.</w:t>
      </w:r>
      <w:r w:rsidRPr="00FA7995">
        <w:rPr>
          <w:rFonts w:cs="Arial"/>
          <w:szCs w:val="22"/>
        </w:rPr>
        <w:t xml:space="preserve"> L’empresa contractista ha de comunicar a l’òrgan de contractació la circumstància que s’hagi produït. </w:t>
      </w:r>
    </w:p>
    <w:p w14:paraId="4FE67568" w14:textId="77777777" w:rsidR="00120C39" w:rsidRPr="00FA7995" w:rsidRDefault="00120C39" w:rsidP="00120C39">
      <w:pPr>
        <w:jc w:val="both"/>
        <w:rPr>
          <w:rFonts w:cs="Arial"/>
          <w:szCs w:val="22"/>
        </w:rPr>
      </w:pPr>
    </w:p>
    <w:p w14:paraId="57330440" w14:textId="4099AFB8" w:rsidR="00120C39" w:rsidRPr="00FA7995" w:rsidRDefault="00120C39" w:rsidP="00120C39">
      <w:pPr>
        <w:jc w:val="both"/>
        <w:rPr>
          <w:rFonts w:cs="Arial"/>
          <w:szCs w:val="22"/>
        </w:rPr>
      </w:pPr>
      <w:r w:rsidRPr="00D36C7E">
        <w:rPr>
          <w:rFonts w:cs="Arial"/>
          <w:b/>
          <w:szCs w:val="22"/>
        </w:rPr>
        <w:t>3</w:t>
      </w:r>
      <w:r w:rsidR="0033021A" w:rsidRPr="00D36C7E">
        <w:rPr>
          <w:rFonts w:cs="Arial"/>
          <w:b/>
          <w:szCs w:val="22"/>
        </w:rPr>
        <w:t>3</w:t>
      </w:r>
      <w:r w:rsidRPr="00D36C7E">
        <w:rPr>
          <w:rFonts w:cs="Arial"/>
          <w:b/>
          <w:szCs w:val="22"/>
        </w:rPr>
        <w:t>.4.</w:t>
      </w:r>
      <w:r w:rsidRPr="00FA7995">
        <w:rPr>
          <w:rFonts w:cs="Arial"/>
          <w:szCs w:val="22"/>
        </w:rPr>
        <w:t xml:space="preserve"> 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w:t>
      </w:r>
      <w:r w:rsidR="009E28F0">
        <w:rPr>
          <w:rFonts w:cs="Arial"/>
          <w:szCs w:val="22"/>
        </w:rPr>
        <w:t xml:space="preserve"> i</w:t>
      </w:r>
      <w:r w:rsidRPr="00FA7995">
        <w:rPr>
          <w:rFonts w:cs="Arial"/>
          <w:szCs w:val="22"/>
        </w:rPr>
        <w:t xml:space="preserve"> la capacitat.</w:t>
      </w:r>
    </w:p>
    <w:p w14:paraId="5B36F38D" w14:textId="77777777" w:rsidR="00120C39" w:rsidRPr="00FA7995" w:rsidRDefault="00120C39" w:rsidP="00120C39">
      <w:pPr>
        <w:jc w:val="both"/>
        <w:rPr>
          <w:rFonts w:cs="Arial"/>
          <w:szCs w:val="22"/>
        </w:rPr>
      </w:pPr>
    </w:p>
    <w:p w14:paraId="662A3C11" w14:textId="77777777" w:rsidR="00120C39" w:rsidRPr="00FA7995" w:rsidRDefault="00120C39" w:rsidP="00120C39">
      <w:pPr>
        <w:jc w:val="both"/>
        <w:rPr>
          <w:rFonts w:cs="Arial"/>
          <w:szCs w:val="22"/>
        </w:rPr>
      </w:pPr>
      <w:r w:rsidRPr="00FA7995">
        <w:rPr>
          <w:rFonts w:cs="Arial"/>
          <w:szCs w:val="22"/>
        </w:rPr>
        <w:t>3</w:t>
      </w:r>
      <w:r w:rsidR="0033021A" w:rsidRPr="00D36C7E">
        <w:rPr>
          <w:rFonts w:cs="Arial"/>
          <w:b/>
          <w:szCs w:val="22"/>
        </w:rPr>
        <w:t>3</w:t>
      </w:r>
      <w:r w:rsidRPr="00D36C7E">
        <w:rPr>
          <w:rFonts w:cs="Arial"/>
          <w:b/>
          <w:szCs w:val="22"/>
        </w:rPr>
        <w:t>.5.</w:t>
      </w:r>
      <w:r w:rsidRPr="00FA7995">
        <w:rPr>
          <w:rFonts w:cs="Arial"/>
          <w:szCs w:val="22"/>
        </w:rPr>
        <w:t xml:space="preserve"> Si el contracte s’atribueix a una e</w:t>
      </w:r>
      <w:r>
        <w:rPr>
          <w:rFonts w:cs="Arial"/>
          <w:szCs w:val="22"/>
        </w:rPr>
        <w:t>mpresa</w:t>
      </w:r>
      <w:r w:rsidRPr="00FA7995">
        <w:rPr>
          <w:rFonts w:cs="Arial"/>
          <w:szCs w:val="22"/>
        </w:rPr>
        <w:t xml:space="preserve"> diferent, la garantia definitiva es pot renovar o reemplaçar, a criteri de l’entitat atorgant, per una nova garantia que subscrigui la nova e</w:t>
      </w:r>
      <w:r>
        <w:rPr>
          <w:rFonts w:cs="Arial"/>
          <w:szCs w:val="22"/>
        </w:rPr>
        <w:t>mpresa</w:t>
      </w:r>
      <w:r w:rsidRPr="00FA7995">
        <w:rPr>
          <w:rFonts w:cs="Arial"/>
          <w:szCs w:val="22"/>
        </w:rPr>
        <w:t>, atenent al risc que suposi aquesta última e</w:t>
      </w:r>
      <w:r>
        <w:rPr>
          <w:rFonts w:cs="Arial"/>
          <w:szCs w:val="22"/>
        </w:rPr>
        <w:t>mpresa</w:t>
      </w:r>
      <w:r w:rsidRPr="00FA7995">
        <w:rPr>
          <w:rFonts w:cs="Arial"/>
          <w:szCs w:val="22"/>
        </w:rPr>
        <w:t xml:space="preserve">. En tot cas, l’antiga garantia definitiva conserva la seva vigència fins que estigui constituïda la nova garantia. </w:t>
      </w:r>
    </w:p>
    <w:p w14:paraId="7D4F3BD4" w14:textId="77777777" w:rsidR="00120C39" w:rsidRPr="00FA7995" w:rsidRDefault="00120C39" w:rsidP="00120C39">
      <w:pPr>
        <w:jc w:val="both"/>
        <w:rPr>
          <w:rFonts w:cs="Arial"/>
          <w:szCs w:val="22"/>
        </w:rPr>
      </w:pPr>
    </w:p>
    <w:p w14:paraId="63B7242E" w14:textId="77777777" w:rsidR="00120C39" w:rsidRPr="00FA7995" w:rsidRDefault="00120C39" w:rsidP="00120C39">
      <w:pPr>
        <w:jc w:val="both"/>
        <w:rPr>
          <w:rFonts w:cs="Arial"/>
          <w:szCs w:val="22"/>
        </w:rPr>
      </w:pPr>
      <w:r w:rsidRPr="00D36C7E">
        <w:rPr>
          <w:rFonts w:cs="Arial"/>
          <w:b/>
          <w:szCs w:val="22"/>
        </w:rPr>
        <w:t>3</w:t>
      </w:r>
      <w:r w:rsidR="0033021A" w:rsidRPr="00D36C7E">
        <w:rPr>
          <w:rFonts w:cs="Arial"/>
          <w:b/>
          <w:szCs w:val="22"/>
        </w:rPr>
        <w:t>3</w:t>
      </w:r>
      <w:r w:rsidRPr="00D36C7E">
        <w:rPr>
          <w:rFonts w:cs="Arial"/>
          <w:b/>
          <w:szCs w:val="22"/>
        </w:rPr>
        <w:t>.6.</w:t>
      </w:r>
      <w:r w:rsidRPr="00FA7995">
        <w:rPr>
          <w:rFonts w:cs="Arial"/>
          <w:szCs w:val="22"/>
        </w:rPr>
        <w:t xml:space="preserve"> Si la subrogació no es pot produir perquè l’e</w:t>
      </w:r>
      <w:r>
        <w:rPr>
          <w:rFonts w:cs="Arial"/>
          <w:szCs w:val="22"/>
        </w:rPr>
        <w:t>mpresa</w:t>
      </w:r>
      <w:r w:rsidRPr="00FA7995">
        <w:rPr>
          <w:rFonts w:cs="Arial"/>
          <w:szCs w:val="22"/>
        </w:rPr>
        <w:t xml:space="preserve"> a la qual s’hauria d’atribuir el contracte no reuneix les condicions de solvència necessàries, el contracte es resoldrà, considerant-se a tots els efectes com un supòsit de resolució per culpa de l’empresa contractista.</w:t>
      </w:r>
    </w:p>
    <w:p w14:paraId="03F3F5C5" w14:textId="77777777" w:rsidR="00852C13" w:rsidRDefault="00852C13" w:rsidP="00FA7995">
      <w:pPr>
        <w:jc w:val="both"/>
        <w:rPr>
          <w:rFonts w:cs="Arial"/>
          <w:szCs w:val="22"/>
        </w:rPr>
      </w:pPr>
    </w:p>
    <w:p w14:paraId="4128401D" w14:textId="77777777" w:rsidR="00852C13" w:rsidRPr="00FA7995" w:rsidRDefault="00852C13" w:rsidP="00FA7995">
      <w:pPr>
        <w:jc w:val="both"/>
        <w:rPr>
          <w:rFonts w:cs="Arial"/>
          <w:szCs w:val="22"/>
        </w:rPr>
      </w:pPr>
    </w:p>
    <w:p w14:paraId="40305F31" w14:textId="6B336237" w:rsidR="00120C39" w:rsidRPr="00FA7995" w:rsidRDefault="00120C39" w:rsidP="00120C39">
      <w:pPr>
        <w:jc w:val="both"/>
        <w:rPr>
          <w:rFonts w:cs="Arial"/>
          <w:b/>
          <w:szCs w:val="22"/>
        </w:rPr>
      </w:pPr>
      <w:r w:rsidRPr="00FA7995">
        <w:rPr>
          <w:rFonts w:cs="Arial"/>
          <w:b/>
          <w:szCs w:val="22"/>
        </w:rPr>
        <w:t>Trenta-</w:t>
      </w:r>
      <w:r w:rsidR="003F3ED7">
        <w:rPr>
          <w:rFonts w:cs="Arial"/>
          <w:b/>
          <w:szCs w:val="22"/>
        </w:rPr>
        <w:t>quatrena</w:t>
      </w:r>
      <w:r w:rsidRPr="00FA7995">
        <w:rPr>
          <w:rFonts w:cs="Arial"/>
          <w:b/>
          <w:szCs w:val="22"/>
        </w:rPr>
        <w:t xml:space="preserve">. </w:t>
      </w:r>
      <w:r w:rsidR="00457887" w:rsidRPr="004061FA">
        <w:rPr>
          <w:rFonts w:cs="Arial"/>
          <w:b/>
          <w:szCs w:val="22"/>
        </w:rPr>
        <w:t xml:space="preserve">Cessió dels contractes. Subcontractació. </w:t>
      </w:r>
      <w:r w:rsidRPr="004061FA">
        <w:rPr>
          <w:rFonts w:cs="Arial"/>
          <w:b/>
          <w:szCs w:val="22"/>
        </w:rPr>
        <w:t>Revisió de preus</w:t>
      </w:r>
      <w:r w:rsidR="004061FA">
        <w:rPr>
          <w:rFonts w:cs="Arial"/>
          <w:b/>
          <w:szCs w:val="22"/>
        </w:rPr>
        <w:t>.</w:t>
      </w:r>
    </w:p>
    <w:p w14:paraId="1AC0BFA8" w14:textId="77777777" w:rsidR="00457887" w:rsidRDefault="00457887" w:rsidP="00457887">
      <w:pPr>
        <w:jc w:val="both"/>
        <w:rPr>
          <w:rFonts w:ascii="Calibri" w:hAnsi="Calibri"/>
          <w:sz w:val="23"/>
          <w:szCs w:val="23"/>
          <w:lang w:eastAsia="en-US"/>
        </w:rPr>
      </w:pPr>
    </w:p>
    <w:p w14:paraId="6F85563D" w14:textId="317CA8A8" w:rsidR="00457887" w:rsidRPr="004061FA" w:rsidRDefault="00457887" w:rsidP="00457887">
      <w:pPr>
        <w:jc w:val="both"/>
        <w:rPr>
          <w:color w:val="000000" w:themeColor="text1"/>
          <w:sz w:val="23"/>
          <w:szCs w:val="23"/>
        </w:rPr>
      </w:pPr>
      <w:r>
        <w:rPr>
          <w:sz w:val="23"/>
          <w:szCs w:val="23"/>
        </w:rPr>
        <w:lastRenderedPageBreak/>
        <w:t>En aquest contracte, atenent la regulació sectorial que regula l’execució dels contractes, no procedeix ni s’autoritza la cessió ni la subcontractació</w:t>
      </w:r>
      <w:r w:rsidR="002B74E6">
        <w:rPr>
          <w:sz w:val="23"/>
          <w:szCs w:val="23"/>
        </w:rPr>
        <w:t xml:space="preserve">, </w:t>
      </w:r>
      <w:r w:rsidR="002B74E6" w:rsidRPr="004061FA">
        <w:rPr>
          <w:color w:val="000000" w:themeColor="text1"/>
          <w:sz w:val="23"/>
          <w:szCs w:val="23"/>
        </w:rPr>
        <w:t xml:space="preserve">tal com consta en </w:t>
      </w:r>
      <w:r w:rsidR="002B74E6" w:rsidRPr="004061FA">
        <w:rPr>
          <w:b/>
          <w:color w:val="000000" w:themeColor="text1"/>
          <w:sz w:val="23"/>
          <w:szCs w:val="23"/>
        </w:rPr>
        <w:t>l’apartat J del quadre de característiques d’aquest plec</w:t>
      </w:r>
      <w:r w:rsidR="002B74E6" w:rsidRPr="004061FA">
        <w:rPr>
          <w:color w:val="000000" w:themeColor="text1"/>
          <w:sz w:val="23"/>
          <w:szCs w:val="23"/>
        </w:rPr>
        <w:t>.</w:t>
      </w:r>
    </w:p>
    <w:p w14:paraId="694A4391" w14:textId="77777777" w:rsidR="00457887" w:rsidRPr="004061FA" w:rsidRDefault="00457887" w:rsidP="00457887">
      <w:pPr>
        <w:jc w:val="both"/>
        <w:rPr>
          <w:b/>
          <w:bCs/>
          <w:color w:val="000000" w:themeColor="text1"/>
          <w:szCs w:val="22"/>
        </w:rPr>
      </w:pPr>
    </w:p>
    <w:p w14:paraId="610EF09C" w14:textId="33B8F145" w:rsidR="00CE5FAC" w:rsidRPr="004061FA" w:rsidRDefault="00F02884" w:rsidP="00FA7995">
      <w:pPr>
        <w:jc w:val="both"/>
        <w:rPr>
          <w:rFonts w:cs="Arial"/>
          <w:b/>
          <w:color w:val="000000" w:themeColor="text1"/>
          <w:szCs w:val="22"/>
        </w:rPr>
      </w:pPr>
      <w:r w:rsidRPr="004061FA">
        <w:rPr>
          <w:rFonts w:cs="Arial"/>
          <w:color w:val="000000" w:themeColor="text1"/>
          <w:szCs w:val="22"/>
        </w:rPr>
        <w:t xml:space="preserve">En aquest contracte </w:t>
      </w:r>
      <w:r w:rsidR="00457887" w:rsidRPr="004061FA">
        <w:rPr>
          <w:rFonts w:cs="Arial"/>
          <w:color w:val="000000" w:themeColor="text1"/>
          <w:szCs w:val="22"/>
        </w:rPr>
        <w:t xml:space="preserve">tampoc </w:t>
      </w:r>
      <w:r w:rsidRPr="004061FA">
        <w:rPr>
          <w:rFonts w:cs="Arial"/>
          <w:color w:val="000000" w:themeColor="text1"/>
          <w:szCs w:val="22"/>
        </w:rPr>
        <w:t>procedeix la revisió de preus</w:t>
      </w:r>
      <w:r w:rsidR="002B74E6" w:rsidRPr="004061FA">
        <w:rPr>
          <w:rFonts w:cs="Arial"/>
          <w:color w:val="000000" w:themeColor="text1"/>
          <w:szCs w:val="22"/>
        </w:rPr>
        <w:t xml:space="preserve">, tal com consta en </w:t>
      </w:r>
      <w:r w:rsidR="002B74E6" w:rsidRPr="004061FA">
        <w:rPr>
          <w:rFonts w:cs="Arial"/>
          <w:b/>
          <w:color w:val="000000" w:themeColor="text1"/>
          <w:szCs w:val="22"/>
        </w:rPr>
        <w:t>l’apartat I del quadre de característiques d’aquest plec.</w:t>
      </w:r>
    </w:p>
    <w:p w14:paraId="15316FD5" w14:textId="77777777" w:rsidR="0033021A" w:rsidRPr="002B74E6" w:rsidRDefault="0033021A" w:rsidP="00FA7995">
      <w:pPr>
        <w:jc w:val="both"/>
        <w:rPr>
          <w:rFonts w:cs="Arial"/>
          <w:b/>
          <w:szCs w:val="22"/>
        </w:rPr>
      </w:pPr>
    </w:p>
    <w:p w14:paraId="249C0C15" w14:textId="77777777" w:rsidR="006E14C4" w:rsidRPr="00FA7995" w:rsidRDefault="006E14C4" w:rsidP="00FA7995">
      <w:pPr>
        <w:jc w:val="both"/>
        <w:rPr>
          <w:rFonts w:cs="Arial"/>
          <w:b/>
          <w:szCs w:val="22"/>
        </w:rPr>
      </w:pPr>
      <w:r w:rsidRPr="00FA7995">
        <w:rPr>
          <w:rFonts w:cs="Arial"/>
          <w:b/>
          <w:szCs w:val="22"/>
        </w:rPr>
        <w:t>VI. DISPOSICIONS RELATIVES A L’EXTINCIÓ DEL CONTRACTE</w:t>
      </w:r>
    </w:p>
    <w:p w14:paraId="118842F8" w14:textId="77777777" w:rsidR="006E14C4" w:rsidRPr="00FA7995" w:rsidRDefault="006E14C4" w:rsidP="00FA7995">
      <w:pPr>
        <w:jc w:val="both"/>
        <w:rPr>
          <w:rFonts w:cs="Arial"/>
          <w:b/>
          <w:szCs w:val="22"/>
        </w:rPr>
      </w:pPr>
    </w:p>
    <w:p w14:paraId="337DE68E" w14:textId="77777777" w:rsidR="004371E9" w:rsidRPr="00FA7995" w:rsidRDefault="004371E9" w:rsidP="004371E9">
      <w:pPr>
        <w:jc w:val="both"/>
        <w:rPr>
          <w:rFonts w:cs="Arial"/>
          <w:b/>
          <w:szCs w:val="22"/>
        </w:rPr>
      </w:pPr>
      <w:r w:rsidRPr="00FA7995">
        <w:rPr>
          <w:rFonts w:cs="Arial"/>
          <w:b/>
          <w:szCs w:val="22"/>
        </w:rPr>
        <w:t>Trenta-</w:t>
      </w:r>
      <w:r w:rsidR="003F3ED7">
        <w:rPr>
          <w:rFonts w:cs="Arial"/>
          <w:b/>
          <w:szCs w:val="22"/>
        </w:rPr>
        <w:t>cinquena</w:t>
      </w:r>
      <w:r w:rsidRPr="00FA7995">
        <w:rPr>
          <w:rFonts w:cs="Arial"/>
          <w:b/>
          <w:szCs w:val="22"/>
        </w:rPr>
        <w:t>. Recepció i compliment del contracte</w:t>
      </w:r>
    </w:p>
    <w:p w14:paraId="105F0855" w14:textId="732B1431" w:rsidR="002A3D48" w:rsidRDefault="002A3D48" w:rsidP="004371E9">
      <w:pPr>
        <w:jc w:val="both"/>
        <w:rPr>
          <w:rFonts w:cs="Arial"/>
          <w:strike/>
          <w:szCs w:val="22"/>
        </w:rPr>
      </w:pPr>
    </w:p>
    <w:p w14:paraId="28CF652B" w14:textId="77777777" w:rsidR="002A3D48" w:rsidRDefault="002A3D48" w:rsidP="004371E9">
      <w:pPr>
        <w:jc w:val="both"/>
        <w:rPr>
          <w:rFonts w:cs="Arial"/>
          <w:strike/>
          <w:szCs w:val="22"/>
        </w:rPr>
      </w:pPr>
    </w:p>
    <w:p w14:paraId="3768F69E" w14:textId="2DC8AE2B" w:rsidR="002A3D48" w:rsidRPr="00D36C7E" w:rsidRDefault="002A3D48" w:rsidP="002A3D48">
      <w:pPr>
        <w:pStyle w:val="Default"/>
        <w:jc w:val="both"/>
        <w:rPr>
          <w:sz w:val="22"/>
          <w:szCs w:val="22"/>
        </w:rPr>
      </w:pPr>
      <w:r w:rsidRPr="00D36C7E">
        <w:rPr>
          <w:b/>
          <w:sz w:val="22"/>
          <w:szCs w:val="22"/>
        </w:rPr>
        <w:t>35.1</w:t>
      </w:r>
      <w:r w:rsidR="004B5CA2" w:rsidRPr="00D36C7E">
        <w:rPr>
          <w:b/>
          <w:sz w:val="22"/>
          <w:szCs w:val="22"/>
        </w:rPr>
        <w:t>.</w:t>
      </w:r>
      <w:r w:rsidRPr="00D36C7E">
        <w:rPr>
          <w:sz w:val="22"/>
          <w:szCs w:val="22"/>
        </w:rPr>
        <w:t xml:space="preserve"> La recepció i la liquidació del contracte es realitzarà conforme al que disposa la normativa reguladora de les assegurances i el que es preveu en els Plecs de prescripcions tècniques.</w:t>
      </w:r>
    </w:p>
    <w:p w14:paraId="50C9D6A0" w14:textId="77777777" w:rsidR="002A3D48" w:rsidRPr="00D36C7E" w:rsidRDefault="002A3D48" w:rsidP="002A3D48">
      <w:pPr>
        <w:pStyle w:val="Default"/>
        <w:jc w:val="both"/>
        <w:rPr>
          <w:sz w:val="22"/>
          <w:szCs w:val="22"/>
        </w:rPr>
      </w:pPr>
      <w:r w:rsidRPr="00D36C7E">
        <w:rPr>
          <w:sz w:val="22"/>
          <w:szCs w:val="22"/>
        </w:rPr>
        <w:t xml:space="preserve"> </w:t>
      </w:r>
    </w:p>
    <w:p w14:paraId="6A3BA00C" w14:textId="461638FD" w:rsidR="002A3D48" w:rsidRPr="004B5CA2" w:rsidRDefault="002A3D48" w:rsidP="002A3D48">
      <w:pPr>
        <w:jc w:val="both"/>
        <w:rPr>
          <w:rFonts w:cs="Arial"/>
          <w:strike/>
          <w:szCs w:val="22"/>
        </w:rPr>
      </w:pPr>
      <w:r w:rsidRPr="00D36C7E">
        <w:rPr>
          <w:b/>
          <w:szCs w:val="22"/>
        </w:rPr>
        <w:t>35.2</w:t>
      </w:r>
      <w:r w:rsidR="004B5CA2" w:rsidRPr="00D36C7E">
        <w:rPr>
          <w:b/>
          <w:szCs w:val="22"/>
        </w:rPr>
        <w:t>.</w:t>
      </w:r>
      <w:r w:rsidRPr="00D36C7E">
        <w:rPr>
          <w:szCs w:val="22"/>
        </w:rPr>
        <w:t xml:space="preserve"> L’ACCD determinarà si la prestació realitzada pel contractista s’ajusta a les prescripcions establertes per a la seva execució i compliment i, si s’escau, requerirà la realització de les prestacions contractades i l’esmena dels defectes observats amb ocasió de la seva recepció.</w:t>
      </w:r>
    </w:p>
    <w:p w14:paraId="0C77EA18" w14:textId="77777777" w:rsidR="002A3D48" w:rsidRPr="004061FA" w:rsidRDefault="002A3D48" w:rsidP="004371E9">
      <w:pPr>
        <w:jc w:val="both"/>
        <w:rPr>
          <w:rFonts w:cs="Arial"/>
          <w:strike/>
          <w:szCs w:val="22"/>
        </w:rPr>
      </w:pPr>
    </w:p>
    <w:p w14:paraId="41FFF38B" w14:textId="77777777" w:rsidR="006E14C4" w:rsidRPr="00FA7995" w:rsidRDefault="006E14C4" w:rsidP="00FA7995">
      <w:pPr>
        <w:jc w:val="both"/>
        <w:rPr>
          <w:rFonts w:cs="Arial"/>
          <w:b/>
          <w:szCs w:val="22"/>
        </w:rPr>
      </w:pPr>
    </w:p>
    <w:p w14:paraId="132F03B9" w14:textId="77777777" w:rsidR="004371E9" w:rsidRPr="00FA7995" w:rsidRDefault="004371E9" w:rsidP="004371E9">
      <w:pPr>
        <w:jc w:val="both"/>
        <w:rPr>
          <w:rFonts w:cs="Arial"/>
          <w:b/>
          <w:szCs w:val="22"/>
        </w:rPr>
      </w:pPr>
      <w:r w:rsidRPr="00FA7995">
        <w:rPr>
          <w:rFonts w:cs="Arial"/>
          <w:b/>
          <w:szCs w:val="22"/>
        </w:rPr>
        <w:t>Trenta-</w:t>
      </w:r>
      <w:r w:rsidR="003F3ED7">
        <w:rPr>
          <w:rFonts w:cs="Arial"/>
          <w:b/>
          <w:szCs w:val="22"/>
        </w:rPr>
        <w:t>sisena</w:t>
      </w:r>
      <w:r w:rsidRPr="00FA7995">
        <w:rPr>
          <w:rFonts w:cs="Arial"/>
          <w:b/>
          <w:szCs w:val="22"/>
        </w:rPr>
        <w:t>. Termini de garantia i devolució o cancel·lació de la garantia definitiva</w:t>
      </w:r>
    </w:p>
    <w:p w14:paraId="0DAE9D16" w14:textId="77777777" w:rsidR="004371E9" w:rsidRPr="00FA7995" w:rsidRDefault="004371E9" w:rsidP="004371E9">
      <w:pPr>
        <w:jc w:val="both"/>
        <w:rPr>
          <w:rFonts w:cs="Arial"/>
          <w:szCs w:val="22"/>
        </w:rPr>
      </w:pPr>
    </w:p>
    <w:p w14:paraId="7ECD1667" w14:textId="6B53820E" w:rsidR="004371E9" w:rsidRPr="004061FA" w:rsidRDefault="00F0415C" w:rsidP="004371E9">
      <w:pPr>
        <w:autoSpaceDE w:val="0"/>
        <w:autoSpaceDN w:val="0"/>
        <w:adjustRightInd w:val="0"/>
        <w:jc w:val="both"/>
        <w:rPr>
          <w:rFonts w:cs="Arial"/>
          <w:strike/>
          <w:color w:val="FF0000"/>
          <w:szCs w:val="22"/>
          <w:lang w:eastAsia="ca-ES"/>
        </w:rPr>
      </w:pPr>
      <w:r w:rsidRPr="00D36C7E">
        <w:rPr>
          <w:rFonts w:cs="Arial"/>
          <w:b/>
          <w:szCs w:val="22"/>
          <w:lang w:eastAsia="ca-ES"/>
        </w:rPr>
        <w:t>36</w:t>
      </w:r>
      <w:r w:rsidR="004371E9" w:rsidRPr="00D36C7E">
        <w:rPr>
          <w:rFonts w:cs="Arial"/>
          <w:b/>
          <w:szCs w:val="22"/>
          <w:lang w:eastAsia="ca-ES"/>
        </w:rPr>
        <w:t>.1.</w:t>
      </w:r>
      <w:r w:rsidR="004371E9" w:rsidRPr="00FA7995">
        <w:rPr>
          <w:rFonts w:cs="Arial"/>
          <w:szCs w:val="22"/>
          <w:lang w:eastAsia="ca-ES"/>
        </w:rPr>
        <w:t xml:space="preserve"> El termini de garantia és l’assenyalat a </w:t>
      </w:r>
      <w:r w:rsidR="004371E9" w:rsidRPr="00FA7995">
        <w:rPr>
          <w:rFonts w:cs="Arial"/>
          <w:b/>
          <w:bCs/>
          <w:szCs w:val="22"/>
          <w:lang w:eastAsia="ca-ES"/>
        </w:rPr>
        <w:t xml:space="preserve">l’apartat H del quadre de característiques </w:t>
      </w:r>
      <w:r w:rsidR="004371E9" w:rsidRPr="00FA7995">
        <w:rPr>
          <w:rFonts w:cs="Arial"/>
          <w:szCs w:val="22"/>
          <w:lang w:eastAsia="ca-ES"/>
        </w:rPr>
        <w:t xml:space="preserve">i ha de </w:t>
      </w:r>
      <w:r w:rsidR="004371E9" w:rsidRPr="0056223C">
        <w:rPr>
          <w:rFonts w:cs="Arial"/>
          <w:szCs w:val="22"/>
          <w:lang w:eastAsia="ca-ES"/>
        </w:rPr>
        <w:t>començar a computar-se a partir de</w:t>
      </w:r>
      <w:r w:rsidR="004061FA">
        <w:rPr>
          <w:rFonts w:cs="Arial"/>
          <w:szCs w:val="22"/>
          <w:lang w:eastAsia="ca-ES"/>
        </w:rPr>
        <w:t xml:space="preserve"> la recepció final dels serveis.</w:t>
      </w:r>
    </w:p>
    <w:p w14:paraId="1CE15D37" w14:textId="77777777" w:rsidR="004371E9" w:rsidRPr="00FA7995" w:rsidRDefault="004371E9" w:rsidP="004371E9">
      <w:pPr>
        <w:autoSpaceDE w:val="0"/>
        <w:autoSpaceDN w:val="0"/>
        <w:adjustRightInd w:val="0"/>
        <w:jc w:val="both"/>
        <w:rPr>
          <w:rFonts w:cs="Arial"/>
          <w:szCs w:val="22"/>
          <w:lang w:eastAsia="ca-ES"/>
        </w:rPr>
      </w:pPr>
    </w:p>
    <w:p w14:paraId="0CC1BAC2" w14:textId="77777777" w:rsidR="004371E9" w:rsidRPr="00FA7995" w:rsidRDefault="00F0415C" w:rsidP="004371E9">
      <w:pPr>
        <w:autoSpaceDE w:val="0"/>
        <w:autoSpaceDN w:val="0"/>
        <w:adjustRightInd w:val="0"/>
        <w:jc w:val="both"/>
        <w:rPr>
          <w:rFonts w:cs="Arial"/>
          <w:szCs w:val="22"/>
          <w:lang w:eastAsia="ca-ES"/>
        </w:rPr>
      </w:pPr>
      <w:r w:rsidRPr="00D36C7E">
        <w:rPr>
          <w:rFonts w:cs="Arial"/>
          <w:b/>
          <w:szCs w:val="22"/>
          <w:lang w:eastAsia="ca-ES"/>
        </w:rPr>
        <w:t>36</w:t>
      </w:r>
      <w:r w:rsidR="004371E9" w:rsidRPr="00D36C7E">
        <w:rPr>
          <w:rFonts w:cs="Arial"/>
          <w:b/>
          <w:szCs w:val="22"/>
          <w:lang w:eastAsia="ca-ES"/>
        </w:rPr>
        <w:t>.2.</w:t>
      </w:r>
      <w:r w:rsidR="004371E9" w:rsidRPr="00FA7995">
        <w:rPr>
          <w:rFonts w:cs="Arial"/>
          <w:szCs w:val="22"/>
          <w:lang w:eastAsia="ca-ES"/>
        </w:rPr>
        <w:t xml:space="preserve"> Si durant el termini de garantia s’acredita l’existència de vicis o defectes en els treballs efectuats, l’òrgan de contractació té dret a reclamar a </w:t>
      </w:r>
      <w:r w:rsidR="004371E9" w:rsidRPr="00FA7995">
        <w:rPr>
          <w:rFonts w:cs="Arial"/>
          <w:szCs w:val="22"/>
        </w:rPr>
        <w:t>l’empresa</w:t>
      </w:r>
      <w:r w:rsidR="004371E9" w:rsidRPr="00FA7995">
        <w:rPr>
          <w:rFonts w:cs="Arial"/>
          <w:szCs w:val="22"/>
          <w:lang w:eastAsia="ca-ES"/>
        </w:rPr>
        <w:t xml:space="preserve"> contractista que els esmeni.</w:t>
      </w:r>
    </w:p>
    <w:p w14:paraId="7F266BA8" w14:textId="77777777" w:rsidR="004371E9" w:rsidRPr="00FA7995" w:rsidRDefault="004371E9" w:rsidP="004371E9">
      <w:pPr>
        <w:autoSpaceDE w:val="0"/>
        <w:autoSpaceDN w:val="0"/>
        <w:adjustRightInd w:val="0"/>
        <w:jc w:val="both"/>
        <w:rPr>
          <w:rFonts w:cs="Arial"/>
          <w:szCs w:val="22"/>
          <w:lang w:eastAsia="ca-ES"/>
        </w:rPr>
      </w:pPr>
    </w:p>
    <w:p w14:paraId="7FFCFB4C" w14:textId="77777777" w:rsidR="004371E9" w:rsidRPr="00FA7995" w:rsidRDefault="00F0415C" w:rsidP="004371E9">
      <w:pPr>
        <w:autoSpaceDE w:val="0"/>
        <w:autoSpaceDN w:val="0"/>
        <w:adjustRightInd w:val="0"/>
        <w:jc w:val="both"/>
        <w:rPr>
          <w:rFonts w:cs="Arial"/>
          <w:szCs w:val="22"/>
          <w:lang w:eastAsia="ca-ES"/>
        </w:rPr>
      </w:pPr>
      <w:r w:rsidRPr="00D36C7E">
        <w:rPr>
          <w:rFonts w:cs="Arial"/>
          <w:b/>
          <w:szCs w:val="22"/>
          <w:lang w:eastAsia="ca-ES"/>
        </w:rPr>
        <w:t>36</w:t>
      </w:r>
      <w:r w:rsidR="004371E9" w:rsidRPr="00D36C7E">
        <w:rPr>
          <w:rFonts w:cs="Arial"/>
          <w:b/>
          <w:szCs w:val="22"/>
          <w:lang w:eastAsia="ca-ES"/>
        </w:rPr>
        <w:t>.3.</w:t>
      </w:r>
      <w:r w:rsidR="004371E9" w:rsidRPr="00FA7995">
        <w:rPr>
          <w:rFonts w:cs="Arial"/>
          <w:szCs w:val="22"/>
          <w:lang w:eastAsia="ca-ES"/>
        </w:rPr>
        <w:t xml:space="preserve"> Un cop s’han acomplert per </w:t>
      </w:r>
      <w:r w:rsidR="004371E9" w:rsidRPr="00FA7995">
        <w:rPr>
          <w:rFonts w:cs="Arial"/>
          <w:szCs w:val="22"/>
        </w:rPr>
        <w:t>l’empresa</w:t>
      </w:r>
      <w:r w:rsidR="004371E9" w:rsidRPr="00FA7995">
        <w:rPr>
          <w:rFonts w:cs="Arial"/>
          <w:szCs w:val="22"/>
          <w:lang w:eastAsia="ca-ES"/>
        </w:rPr>
        <w:t xml:space="preserve"> contractista les obligacions derivades del contracte, si no hi ha responsabilitats que hagin d’exercitar-se sobre la garantia definitiva i transcorregut el termini de garantia, s’ha de procedir a dictar l’acord de devolució o cancel·lació de la garantia definitiva, d’acord amb el que estableix l’article 111 de la LCSP.</w:t>
      </w:r>
    </w:p>
    <w:p w14:paraId="274188C6" w14:textId="77777777" w:rsidR="004371E9" w:rsidRPr="00FA7995" w:rsidRDefault="004371E9" w:rsidP="004371E9">
      <w:pPr>
        <w:jc w:val="both"/>
        <w:rPr>
          <w:rFonts w:cs="Arial"/>
          <w:szCs w:val="22"/>
        </w:rPr>
      </w:pPr>
    </w:p>
    <w:p w14:paraId="1828D8A4" w14:textId="77777777" w:rsidR="004371E9" w:rsidRDefault="004371E9" w:rsidP="004371E9">
      <w:pPr>
        <w:jc w:val="both"/>
        <w:rPr>
          <w:rFonts w:cs="Arial"/>
          <w:szCs w:val="22"/>
        </w:rPr>
      </w:pPr>
    </w:p>
    <w:p w14:paraId="720BD4B5" w14:textId="77777777" w:rsidR="004371E9" w:rsidRPr="00FA7995" w:rsidRDefault="00DC6FA3" w:rsidP="004371E9">
      <w:pPr>
        <w:jc w:val="both"/>
        <w:rPr>
          <w:rFonts w:cs="Arial"/>
          <w:b/>
          <w:szCs w:val="22"/>
        </w:rPr>
      </w:pPr>
      <w:r>
        <w:rPr>
          <w:rFonts w:cs="Arial"/>
          <w:b/>
          <w:szCs w:val="22"/>
        </w:rPr>
        <w:t>Trenta-</w:t>
      </w:r>
      <w:r w:rsidR="003F3ED7">
        <w:rPr>
          <w:rFonts w:cs="Arial"/>
          <w:b/>
          <w:szCs w:val="22"/>
        </w:rPr>
        <w:t>setena</w:t>
      </w:r>
      <w:r w:rsidR="004371E9" w:rsidRPr="00FA7995">
        <w:rPr>
          <w:rFonts w:cs="Arial"/>
          <w:b/>
          <w:szCs w:val="22"/>
        </w:rPr>
        <w:t>. Resolució del contracte: causes i efectes</w:t>
      </w:r>
    </w:p>
    <w:p w14:paraId="4AEC0862" w14:textId="77777777" w:rsidR="004371E9" w:rsidRPr="00FA7995" w:rsidRDefault="004371E9" w:rsidP="004371E9">
      <w:pPr>
        <w:jc w:val="both"/>
        <w:rPr>
          <w:rFonts w:cs="Arial"/>
          <w:szCs w:val="22"/>
        </w:rPr>
      </w:pPr>
    </w:p>
    <w:p w14:paraId="5C0A6F57" w14:textId="77777777" w:rsidR="004371E9" w:rsidRPr="00FA7995" w:rsidRDefault="00F0415C" w:rsidP="004371E9">
      <w:pPr>
        <w:jc w:val="both"/>
        <w:rPr>
          <w:rFonts w:cs="Arial"/>
          <w:szCs w:val="22"/>
        </w:rPr>
      </w:pPr>
      <w:r w:rsidRPr="00D36C7E">
        <w:rPr>
          <w:rFonts w:cs="Arial"/>
          <w:b/>
          <w:szCs w:val="22"/>
        </w:rPr>
        <w:t>37</w:t>
      </w:r>
      <w:r w:rsidR="004371E9" w:rsidRPr="00D36C7E">
        <w:rPr>
          <w:rFonts w:cs="Arial"/>
          <w:b/>
          <w:szCs w:val="22"/>
        </w:rPr>
        <w:t>.1.</w:t>
      </w:r>
      <w:r w:rsidR="004371E9" w:rsidRPr="00FA7995">
        <w:rPr>
          <w:rFonts w:cs="Arial"/>
          <w:szCs w:val="22"/>
        </w:rPr>
        <w:t xml:space="preserve"> Les causes</w:t>
      </w:r>
      <w:r w:rsidR="004371E9">
        <w:rPr>
          <w:rFonts w:cs="Arial"/>
          <w:szCs w:val="22"/>
        </w:rPr>
        <w:t>, l’aplicació</w:t>
      </w:r>
      <w:r w:rsidR="004371E9" w:rsidRPr="00FA7995">
        <w:rPr>
          <w:rFonts w:cs="Arial"/>
          <w:szCs w:val="22"/>
        </w:rPr>
        <w:t xml:space="preserve"> i els efectes de resolució del contracte són les assenyalades als articles</w:t>
      </w:r>
      <w:r w:rsidR="004371E9">
        <w:rPr>
          <w:rFonts w:cs="Arial"/>
          <w:szCs w:val="22"/>
        </w:rPr>
        <w:t xml:space="preserve"> 198.6,</w:t>
      </w:r>
      <w:r w:rsidR="004371E9" w:rsidRPr="00FA7995">
        <w:rPr>
          <w:rFonts w:cs="Arial"/>
          <w:szCs w:val="22"/>
        </w:rPr>
        <w:t xml:space="preserve"> 211, 212, 213 i 313 de la LCSP. </w:t>
      </w:r>
    </w:p>
    <w:p w14:paraId="175E5159" w14:textId="77777777" w:rsidR="004371E9" w:rsidRPr="00FA7995" w:rsidRDefault="004371E9" w:rsidP="004371E9">
      <w:pPr>
        <w:jc w:val="both"/>
        <w:rPr>
          <w:rFonts w:cs="Arial"/>
          <w:szCs w:val="22"/>
        </w:rPr>
      </w:pPr>
    </w:p>
    <w:p w14:paraId="186376A9" w14:textId="13F2C5B0" w:rsidR="004371E9" w:rsidRPr="00C00892" w:rsidRDefault="00F0415C" w:rsidP="004371E9">
      <w:pPr>
        <w:jc w:val="both"/>
        <w:rPr>
          <w:rFonts w:cs="Arial"/>
          <w:szCs w:val="22"/>
        </w:rPr>
      </w:pPr>
      <w:r w:rsidRPr="00D36C7E">
        <w:rPr>
          <w:rFonts w:cs="Arial"/>
          <w:b/>
          <w:szCs w:val="22"/>
        </w:rPr>
        <w:t>37</w:t>
      </w:r>
      <w:r w:rsidR="004371E9" w:rsidRPr="00D36C7E">
        <w:rPr>
          <w:rFonts w:cs="Arial"/>
          <w:b/>
          <w:szCs w:val="22"/>
        </w:rPr>
        <w:t>.2</w:t>
      </w:r>
      <w:r w:rsidR="004371E9">
        <w:rPr>
          <w:rFonts w:cs="Arial"/>
          <w:szCs w:val="22"/>
        </w:rPr>
        <w:t xml:space="preserve"> És</w:t>
      </w:r>
      <w:r w:rsidR="004371E9" w:rsidRPr="00FA7995">
        <w:rPr>
          <w:rFonts w:cs="Arial"/>
          <w:szCs w:val="22"/>
        </w:rPr>
        <w:t xml:space="preserve"> causa de resolució del contracte als efectes de l’article 211.1.f) apartat segon de la LCSP</w:t>
      </w:r>
      <w:r w:rsidR="004371E9">
        <w:rPr>
          <w:rFonts w:cs="Arial"/>
          <w:sz w:val="20"/>
          <w:szCs w:val="22"/>
        </w:rPr>
        <w:t xml:space="preserve"> l</w:t>
      </w:r>
      <w:r w:rsidR="004371E9" w:rsidRPr="00C00892">
        <w:rPr>
          <w:rFonts w:cs="Arial"/>
          <w:szCs w:val="22"/>
        </w:rPr>
        <w:t>es especificades en</w:t>
      </w:r>
      <w:r w:rsidR="004371E9" w:rsidRPr="00C00892">
        <w:rPr>
          <w:rFonts w:cs="Arial"/>
          <w:b/>
          <w:szCs w:val="22"/>
        </w:rPr>
        <w:t xml:space="preserve"> l’apartat T.2 del quadre de característiques </w:t>
      </w:r>
      <w:r w:rsidR="004371E9" w:rsidRPr="00710C00">
        <w:rPr>
          <w:rFonts w:cs="Arial"/>
          <w:szCs w:val="22"/>
        </w:rPr>
        <w:t>d’aquest Plec</w:t>
      </w:r>
      <w:r w:rsidR="004371E9">
        <w:rPr>
          <w:rFonts w:cs="Arial"/>
          <w:szCs w:val="22"/>
        </w:rPr>
        <w:t xml:space="preserve"> </w:t>
      </w:r>
      <w:r w:rsidR="004371E9" w:rsidRPr="004061FA">
        <w:rPr>
          <w:rFonts w:cs="Arial"/>
          <w:szCs w:val="22"/>
        </w:rPr>
        <w:t>o de les obligacions essencials especificades com a tals en el plec de prescripcions tècniques particulars.</w:t>
      </w:r>
      <w:r w:rsidR="00F02884" w:rsidRPr="00B7597A">
        <w:rPr>
          <w:rFonts w:cs="Arial"/>
          <w:szCs w:val="22"/>
        </w:rPr>
        <w:t xml:space="preserve"> </w:t>
      </w:r>
    </w:p>
    <w:p w14:paraId="3ACBF521" w14:textId="77777777" w:rsidR="004371E9" w:rsidRDefault="004371E9" w:rsidP="004371E9">
      <w:pPr>
        <w:jc w:val="both"/>
        <w:rPr>
          <w:rFonts w:cs="Arial"/>
          <w:szCs w:val="22"/>
        </w:rPr>
      </w:pPr>
    </w:p>
    <w:p w14:paraId="3D87D49F" w14:textId="77777777" w:rsidR="004371E9" w:rsidRPr="00710C00" w:rsidRDefault="004371E9" w:rsidP="004371E9">
      <w:pPr>
        <w:jc w:val="both"/>
        <w:rPr>
          <w:rFonts w:cs="Arial"/>
          <w:szCs w:val="22"/>
        </w:rPr>
      </w:pPr>
      <w:r>
        <w:rPr>
          <w:rFonts w:cs="Arial"/>
          <w:szCs w:val="22"/>
        </w:rPr>
        <w:t xml:space="preserve">I, també, </w:t>
      </w:r>
      <w:r w:rsidR="00744197">
        <w:rPr>
          <w:rFonts w:cs="Arial"/>
          <w:szCs w:val="22"/>
        </w:rPr>
        <w:t xml:space="preserve">són causes de resolució del contracte </w:t>
      </w:r>
      <w:r>
        <w:rPr>
          <w:rFonts w:cs="Arial"/>
          <w:szCs w:val="22"/>
        </w:rPr>
        <w:t>totes aquells causes especificades en aquest plec.</w:t>
      </w:r>
    </w:p>
    <w:p w14:paraId="1EF4A53D" w14:textId="77777777" w:rsidR="004371E9" w:rsidRPr="00D36C7E" w:rsidRDefault="004371E9" w:rsidP="004371E9">
      <w:pPr>
        <w:jc w:val="both"/>
        <w:rPr>
          <w:rFonts w:cs="Arial"/>
          <w:b/>
          <w:szCs w:val="22"/>
        </w:rPr>
      </w:pPr>
    </w:p>
    <w:p w14:paraId="2A73E7F5" w14:textId="77777777" w:rsidR="006E14C4" w:rsidRPr="00FA7995" w:rsidRDefault="00F0415C" w:rsidP="004371E9">
      <w:pPr>
        <w:jc w:val="both"/>
        <w:rPr>
          <w:rFonts w:cs="Arial"/>
          <w:szCs w:val="22"/>
        </w:rPr>
      </w:pPr>
      <w:r w:rsidRPr="00D36C7E">
        <w:rPr>
          <w:rFonts w:cs="Arial"/>
          <w:b/>
          <w:szCs w:val="22"/>
        </w:rPr>
        <w:t>37</w:t>
      </w:r>
      <w:r w:rsidR="004371E9" w:rsidRPr="00D36C7E">
        <w:rPr>
          <w:rFonts w:cs="Arial"/>
          <w:b/>
          <w:szCs w:val="22"/>
        </w:rPr>
        <w:t>.3.</w:t>
      </w:r>
      <w:r w:rsidR="004371E9" w:rsidRPr="00FA7995">
        <w:rPr>
          <w:rFonts w:cs="Arial"/>
          <w:szCs w:val="22"/>
        </w:rPr>
        <w:t xml:space="preserve"> En tots els casos s’ha de seguir el procediment establert a l’article 191 de la LCSP  i al 109 del Reglament. </w:t>
      </w:r>
      <w:r w:rsidR="006E14C4" w:rsidRPr="00FA7995">
        <w:rPr>
          <w:rFonts w:cs="Arial"/>
          <w:szCs w:val="22"/>
        </w:rPr>
        <w:t xml:space="preserve"> </w:t>
      </w:r>
    </w:p>
    <w:p w14:paraId="3B9670D4" w14:textId="77777777" w:rsidR="00E11519" w:rsidRDefault="00E11519" w:rsidP="00FA7995">
      <w:pPr>
        <w:jc w:val="both"/>
        <w:rPr>
          <w:rFonts w:cs="Arial"/>
          <w:szCs w:val="22"/>
        </w:rPr>
      </w:pPr>
    </w:p>
    <w:p w14:paraId="15735228" w14:textId="77777777" w:rsidR="00E11519" w:rsidRPr="00FA7995" w:rsidRDefault="00E11519" w:rsidP="00FA7995">
      <w:pPr>
        <w:jc w:val="both"/>
        <w:rPr>
          <w:rFonts w:cs="Arial"/>
          <w:szCs w:val="22"/>
        </w:rPr>
      </w:pPr>
    </w:p>
    <w:p w14:paraId="0423738B" w14:textId="77777777" w:rsidR="004371E9" w:rsidRPr="00FA7995" w:rsidRDefault="003F3ED7" w:rsidP="004371E9">
      <w:pPr>
        <w:pStyle w:val="Capalera"/>
        <w:tabs>
          <w:tab w:val="clear" w:pos="4252"/>
          <w:tab w:val="clear" w:pos="8504"/>
        </w:tabs>
        <w:jc w:val="both"/>
        <w:rPr>
          <w:rFonts w:cs="Arial"/>
          <w:b/>
          <w:szCs w:val="22"/>
        </w:rPr>
      </w:pPr>
      <w:r>
        <w:rPr>
          <w:rFonts w:cs="Arial"/>
          <w:b/>
          <w:szCs w:val="22"/>
        </w:rPr>
        <w:t>Trenta-vuitena</w:t>
      </w:r>
      <w:r w:rsidR="004371E9" w:rsidRPr="00FA7995">
        <w:rPr>
          <w:rFonts w:cs="Arial"/>
          <w:b/>
          <w:szCs w:val="22"/>
        </w:rPr>
        <w:t>.  Règim jurídic del contracte</w:t>
      </w:r>
    </w:p>
    <w:p w14:paraId="5F145903" w14:textId="77777777" w:rsidR="004371E9" w:rsidRPr="00FA7995" w:rsidRDefault="004371E9" w:rsidP="004371E9">
      <w:pPr>
        <w:pStyle w:val="Capalera"/>
        <w:tabs>
          <w:tab w:val="clear" w:pos="4252"/>
          <w:tab w:val="clear" w:pos="8504"/>
        </w:tabs>
        <w:jc w:val="both"/>
        <w:rPr>
          <w:rFonts w:cs="Arial"/>
          <w:b/>
          <w:szCs w:val="22"/>
        </w:rPr>
      </w:pPr>
    </w:p>
    <w:p w14:paraId="2AA7A6CD" w14:textId="77777777" w:rsidR="004371E9" w:rsidRDefault="00F0415C" w:rsidP="004371E9">
      <w:pPr>
        <w:jc w:val="both"/>
        <w:rPr>
          <w:rFonts w:cs="Arial"/>
          <w:szCs w:val="22"/>
        </w:rPr>
      </w:pPr>
      <w:r w:rsidRPr="00D36C7E">
        <w:rPr>
          <w:rFonts w:cs="Arial"/>
          <w:b/>
          <w:szCs w:val="22"/>
        </w:rPr>
        <w:lastRenderedPageBreak/>
        <w:t>38</w:t>
      </w:r>
      <w:r w:rsidR="004371E9" w:rsidRPr="00D36C7E">
        <w:rPr>
          <w:rFonts w:cs="Arial"/>
          <w:b/>
          <w:szCs w:val="22"/>
        </w:rPr>
        <w:t>.1.</w:t>
      </w:r>
      <w:r w:rsidR="004371E9" w:rsidRPr="00FA7995">
        <w:rPr>
          <w:rFonts w:cs="Arial"/>
          <w:szCs w:val="22"/>
        </w:rPr>
        <w:t xml:space="preserve"> Aquest contracte</w:t>
      </w:r>
      <w:r w:rsidR="005345CC">
        <w:rPr>
          <w:rFonts w:cs="Arial"/>
          <w:szCs w:val="22"/>
        </w:rPr>
        <w:t xml:space="preserve"> de serveis</w:t>
      </w:r>
      <w:r w:rsidR="004371E9" w:rsidRPr="00FA7995">
        <w:rPr>
          <w:rFonts w:cs="Arial"/>
          <w:szCs w:val="22"/>
        </w:rPr>
        <w:t xml:space="preserve"> té caràcter </w:t>
      </w:r>
      <w:r w:rsidR="003925EE">
        <w:rPr>
          <w:rFonts w:cs="Arial"/>
          <w:szCs w:val="22"/>
        </w:rPr>
        <w:t>privat</w:t>
      </w:r>
      <w:r w:rsidR="004371E9" w:rsidRPr="00FA7995">
        <w:rPr>
          <w:rFonts w:cs="Arial"/>
          <w:szCs w:val="22"/>
        </w:rPr>
        <w:t xml:space="preserve"> i es regeix per aquest Plec de clàusules administratives</w:t>
      </w:r>
      <w:r w:rsidR="005345CC">
        <w:rPr>
          <w:rFonts w:cs="Arial"/>
          <w:szCs w:val="22"/>
        </w:rPr>
        <w:t xml:space="preserve"> particulars</w:t>
      </w:r>
      <w:r w:rsidR="004371E9" w:rsidRPr="00FA7995">
        <w:rPr>
          <w:rFonts w:cs="Arial"/>
          <w:szCs w:val="22"/>
        </w:rPr>
        <w:t xml:space="preserve"> i pel</w:t>
      </w:r>
      <w:r w:rsidR="003925EE">
        <w:rPr>
          <w:rFonts w:cs="Arial"/>
          <w:szCs w:val="22"/>
        </w:rPr>
        <w:t>s</w:t>
      </w:r>
      <w:r w:rsidR="004371E9" w:rsidRPr="00FA7995">
        <w:rPr>
          <w:rFonts w:cs="Arial"/>
          <w:szCs w:val="22"/>
        </w:rPr>
        <w:t xml:space="preserve"> Plec</w:t>
      </w:r>
      <w:r w:rsidR="003925EE">
        <w:rPr>
          <w:rFonts w:cs="Arial"/>
          <w:szCs w:val="22"/>
        </w:rPr>
        <w:t>s</w:t>
      </w:r>
      <w:r w:rsidR="004371E9" w:rsidRPr="00FA7995">
        <w:rPr>
          <w:rFonts w:cs="Arial"/>
          <w:szCs w:val="22"/>
        </w:rPr>
        <w:t xml:space="preserve"> de prescripcions tècniques</w:t>
      </w:r>
      <w:r w:rsidR="005345CC">
        <w:rPr>
          <w:rFonts w:cs="Arial"/>
          <w:szCs w:val="22"/>
        </w:rPr>
        <w:t xml:space="preserve"> particulars</w:t>
      </w:r>
      <w:r w:rsidR="003925EE">
        <w:rPr>
          <w:rFonts w:cs="Arial"/>
          <w:szCs w:val="22"/>
        </w:rPr>
        <w:t xml:space="preserve"> que s’adjunt</w:t>
      </w:r>
      <w:r w:rsidR="00D73763">
        <w:rPr>
          <w:rFonts w:cs="Arial"/>
          <w:szCs w:val="22"/>
        </w:rPr>
        <w:t>en</w:t>
      </w:r>
      <w:r w:rsidR="004371E9" w:rsidRPr="00FA7995">
        <w:rPr>
          <w:rFonts w:cs="Arial"/>
          <w:szCs w:val="22"/>
        </w:rPr>
        <w:t>, les clàusules dels quals es consideren parts integrants del contracte.</w:t>
      </w:r>
    </w:p>
    <w:p w14:paraId="7CB6D0B9" w14:textId="77777777" w:rsidR="003925EE" w:rsidRDefault="003925EE" w:rsidP="004371E9">
      <w:pPr>
        <w:jc w:val="both"/>
        <w:rPr>
          <w:rFonts w:cs="Arial"/>
          <w:szCs w:val="22"/>
        </w:rPr>
      </w:pPr>
    </w:p>
    <w:p w14:paraId="0C7249A3" w14:textId="77777777" w:rsidR="004371E9" w:rsidRDefault="00F0415C" w:rsidP="009C1883">
      <w:pPr>
        <w:jc w:val="both"/>
        <w:rPr>
          <w:sz w:val="23"/>
          <w:szCs w:val="23"/>
        </w:rPr>
      </w:pPr>
      <w:r w:rsidRPr="00D36C7E">
        <w:rPr>
          <w:rFonts w:cs="Arial"/>
          <w:b/>
          <w:szCs w:val="22"/>
        </w:rPr>
        <w:t>38</w:t>
      </w:r>
      <w:r w:rsidR="005345CC" w:rsidRPr="00D36C7E">
        <w:rPr>
          <w:rFonts w:cs="Arial"/>
          <w:b/>
          <w:szCs w:val="22"/>
        </w:rPr>
        <w:t>.2</w:t>
      </w:r>
      <w:r w:rsidR="003531A0" w:rsidRPr="00D36C7E">
        <w:rPr>
          <w:b/>
          <w:sz w:val="23"/>
          <w:szCs w:val="23"/>
        </w:rPr>
        <w:t>.</w:t>
      </w:r>
      <w:r w:rsidR="003531A0">
        <w:rPr>
          <w:sz w:val="23"/>
          <w:szCs w:val="23"/>
        </w:rPr>
        <w:t xml:space="preserve"> </w:t>
      </w:r>
      <w:r w:rsidR="009C1883">
        <w:rPr>
          <w:sz w:val="23"/>
          <w:szCs w:val="23"/>
        </w:rPr>
        <w:t>El plec de clàusules administratives particulars i els plecs de prescripcions tècniques particulars tenen caràcter contractual i actuen com a condicions particulars de les pòlisses corresponents així com els annexos i els suplements que es puguin emetre posteriorment. En cas de disparitat entre les condicions generals de la pòlissa de l’adjudi</w:t>
      </w:r>
      <w:r w:rsidR="003531A0">
        <w:rPr>
          <w:sz w:val="23"/>
          <w:szCs w:val="23"/>
        </w:rPr>
        <w:t>catari i els plecs de clàusules</w:t>
      </w:r>
      <w:r w:rsidR="009C1883">
        <w:rPr>
          <w:sz w:val="23"/>
          <w:szCs w:val="23"/>
        </w:rPr>
        <w:t xml:space="preserve"> administratives particulars i/o els de prescripcions tècniques</w:t>
      </w:r>
      <w:r w:rsidR="003531A0">
        <w:rPr>
          <w:sz w:val="23"/>
          <w:szCs w:val="23"/>
        </w:rPr>
        <w:t xml:space="preserve"> particulars</w:t>
      </w:r>
      <w:r w:rsidR="009C1883">
        <w:rPr>
          <w:sz w:val="23"/>
          <w:szCs w:val="23"/>
        </w:rPr>
        <w:t xml:space="preserve"> d’aquesta contractació, prevaldran les condicions establertes als plecs</w:t>
      </w:r>
      <w:r w:rsidR="003531A0">
        <w:rPr>
          <w:sz w:val="23"/>
          <w:szCs w:val="23"/>
        </w:rPr>
        <w:t>.</w:t>
      </w:r>
    </w:p>
    <w:p w14:paraId="177FB295" w14:textId="77777777" w:rsidR="003531A0" w:rsidRPr="00FA7995" w:rsidRDefault="003531A0" w:rsidP="009C1883">
      <w:pPr>
        <w:jc w:val="both"/>
        <w:rPr>
          <w:rFonts w:cs="Arial"/>
          <w:szCs w:val="22"/>
        </w:rPr>
      </w:pPr>
    </w:p>
    <w:p w14:paraId="18F2B2BB" w14:textId="77777777" w:rsidR="003925EE" w:rsidRDefault="00F0415C"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D36C7E">
        <w:rPr>
          <w:rFonts w:cs="Arial"/>
          <w:b/>
          <w:sz w:val="22"/>
          <w:szCs w:val="22"/>
        </w:rPr>
        <w:t>38</w:t>
      </w:r>
      <w:r w:rsidR="004371E9" w:rsidRPr="00D36C7E">
        <w:rPr>
          <w:rFonts w:cs="Arial"/>
          <w:b/>
          <w:sz w:val="22"/>
          <w:szCs w:val="22"/>
        </w:rPr>
        <w:t>.</w:t>
      </w:r>
      <w:r w:rsidR="005345CC" w:rsidRPr="00D36C7E">
        <w:rPr>
          <w:rFonts w:cs="Arial"/>
          <w:b/>
          <w:sz w:val="22"/>
          <w:szCs w:val="22"/>
        </w:rPr>
        <w:t>3</w:t>
      </w:r>
      <w:r w:rsidR="004371E9" w:rsidRPr="00D36C7E">
        <w:rPr>
          <w:rFonts w:cs="Arial"/>
          <w:b/>
          <w:sz w:val="22"/>
          <w:szCs w:val="22"/>
        </w:rPr>
        <w:t>.</w:t>
      </w:r>
      <w:r w:rsidR="004371E9" w:rsidRPr="00FA7995">
        <w:rPr>
          <w:rFonts w:cs="Arial"/>
          <w:sz w:val="22"/>
          <w:szCs w:val="22"/>
        </w:rPr>
        <w:t xml:space="preserve"> Així mateix, les parts queden sotmeses expressament a la normativa </w:t>
      </w:r>
      <w:r w:rsidR="003925EE">
        <w:rPr>
          <w:rFonts w:cs="Arial"/>
          <w:sz w:val="22"/>
          <w:szCs w:val="22"/>
        </w:rPr>
        <w:t>següent:</w:t>
      </w:r>
    </w:p>
    <w:p w14:paraId="31BF770B" w14:textId="77777777" w:rsidR="003925EE" w:rsidRDefault="003531A0" w:rsidP="003531A0">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Pr>
          <w:rFonts w:cs="Arial"/>
          <w:sz w:val="22"/>
          <w:szCs w:val="22"/>
        </w:rPr>
        <w:t xml:space="preserve">A) </w:t>
      </w:r>
      <w:r w:rsidR="003925EE">
        <w:rPr>
          <w:rFonts w:cs="Arial"/>
          <w:sz w:val="22"/>
          <w:szCs w:val="22"/>
        </w:rPr>
        <w:t>Pel que fa a la licitació, adjudicació i formalització:</w:t>
      </w:r>
    </w:p>
    <w:p w14:paraId="1946A2F0"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103949C7" w14:textId="3034A686" w:rsidR="004371E9" w:rsidRPr="004B5CA2" w:rsidRDefault="004371E9" w:rsidP="00D36C7E">
      <w:pPr>
        <w:pStyle w:val="Textindependent"/>
        <w:numPr>
          <w:ilvl w:val="0"/>
          <w:numId w:val="25"/>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Llei 9/2017, de 8 de novembre, de contractes del sector públic, per la qual es transposen a l’ordenament jurídic espanyol les Directives del Parlament Europeu i del</w:t>
      </w:r>
      <w:r w:rsidR="004B5CA2">
        <w:rPr>
          <w:rFonts w:cs="Arial"/>
          <w:sz w:val="22"/>
          <w:szCs w:val="22"/>
        </w:rPr>
        <w:t xml:space="preserve"> </w:t>
      </w:r>
      <w:r w:rsidRPr="004B5CA2">
        <w:rPr>
          <w:rFonts w:cs="Arial"/>
          <w:sz w:val="22"/>
          <w:szCs w:val="22"/>
        </w:rPr>
        <w:t>Consell 2014/23/UE i 2014/24/UE, de 26 de febrer de 2014</w:t>
      </w:r>
    </w:p>
    <w:p w14:paraId="00D0211A" w14:textId="77777777" w:rsidR="004371E9" w:rsidRPr="00FA7995" w:rsidRDefault="004371E9" w:rsidP="009C1883">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4B9292B3" w14:textId="77777777" w:rsidR="004371E9" w:rsidRPr="00FA7995" w:rsidRDefault="004371E9" w:rsidP="009C1883">
      <w:pPr>
        <w:pStyle w:val="Textindependent"/>
        <w:numPr>
          <w:ilvl w:val="0"/>
          <w:numId w:val="25"/>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Decret llei 3/2016, de 31 de maig, de mesures urgents en matèria de contractació pública</w:t>
      </w:r>
    </w:p>
    <w:p w14:paraId="5112B5F8" w14:textId="77777777" w:rsidR="004371E9" w:rsidRPr="00FA7995" w:rsidRDefault="004371E9" w:rsidP="009C1883">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55DBC156" w14:textId="77777777" w:rsidR="004371E9" w:rsidRPr="00FA7995" w:rsidRDefault="004371E9" w:rsidP="009C1883">
      <w:pPr>
        <w:pStyle w:val="Textindependent"/>
        <w:numPr>
          <w:ilvl w:val="0"/>
          <w:numId w:val="25"/>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Reial decret 817/2009, de 8 de maig, pel qual es desenvolupa parcialment la Llei 30/2007, de 30 d’octubre, de contractes del sector públic</w:t>
      </w:r>
    </w:p>
    <w:p w14:paraId="6A94DCB4" w14:textId="77777777" w:rsidR="004371E9" w:rsidRPr="00FA7995" w:rsidRDefault="004371E9" w:rsidP="009C1883">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6BE3C4C6" w14:textId="77777777" w:rsidR="004371E9" w:rsidRPr="00FA7995" w:rsidRDefault="004371E9" w:rsidP="009C1883">
      <w:pPr>
        <w:pStyle w:val="Textindependent"/>
        <w:numPr>
          <w:ilvl w:val="0"/>
          <w:numId w:val="25"/>
        </w:numPr>
        <w:jc w:val="both"/>
        <w:rPr>
          <w:rFonts w:cs="Arial"/>
          <w:sz w:val="22"/>
          <w:szCs w:val="22"/>
        </w:rPr>
      </w:pPr>
      <w:r w:rsidRPr="00FA7995">
        <w:rPr>
          <w:rFonts w:cs="Arial"/>
          <w:sz w:val="22"/>
          <w:szCs w:val="22"/>
        </w:rPr>
        <w:t>Reial decret 1098/2001, de 12 d’octubre, pel qual s’aprova el Reglament general de la Llei de contractes de les administracions públiques en tot allò que no estigui modificat ni derogat per les disposicions anteriors</w:t>
      </w:r>
    </w:p>
    <w:p w14:paraId="1C00C28A" w14:textId="77777777" w:rsidR="004371E9" w:rsidRPr="00FA7995" w:rsidRDefault="004371E9" w:rsidP="009C1883">
      <w:pPr>
        <w:pStyle w:val="Textindependent"/>
        <w:ind w:left="720"/>
        <w:jc w:val="both"/>
        <w:rPr>
          <w:rFonts w:cs="Arial"/>
          <w:sz w:val="22"/>
          <w:szCs w:val="22"/>
        </w:rPr>
      </w:pPr>
    </w:p>
    <w:p w14:paraId="6433DD1B" w14:textId="77777777" w:rsidR="004371E9" w:rsidRPr="00FA7995" w:rsidRDefault="004371E9" w:rsidP="009C1883">
      <w:pPr>
        <w:pStyle w:val="Textindependent"/>
        <w:numPr>
          <w:ilvl w:val="0"/>
          <w:numId w:val="25"/>
        </w:numPr>
        <w:jc w:val="both"/>
        <w:rPr>
          <w:rFonts w:cs="Arial"/>
          <w:sz w:val="22"/>
          <w:szCs w:val="22"/>
        </w:rPr>
      </w:pPr>
      <w:r w:rsidRPr="00FA7995">
        <w:rPr>
          <w:rFonts w:cs="Arial"/>
          <w:sz w:val="22"/>
          <w:szCs w:val="22"/>
        </w:rPr>
        <w:t>Llei 25/2013, de 27 de desembre, d’impuls de la factura electrònica i creació del registre comptable de factures en el sector públic</w:t>
      </w:r>
    </w:p>
    <w:p w14:paraId="34B63EC2" w14:textId="77777777" w:rsidR="004371E9" w:rsidRPr="00FA7995" w:rsidRDefault="004371E9" w:rsidP="009C1883">
      <w:pPr>
        <w:pStyle w:val="Textindependent"/>
        <w:ind w:left="720"/>
        <w:jc w:val="both"/>
        <w:rPr>
          <w:rFonts w:cs="Arial"/>
          <w:sz w:val="22"/>
          <w:szCs w:val="22"/>
        </w:rPr>
      </w:pPr>
    </w:p>
    <w:p w14:paraId="387EEAB1" w14:textId="77777777" w:rsidR="00D57E91" w:rsidRPr="00FA7995" w:rsidRDefault="00D57E91" w:rsidP="00D57E91">
      <w:pPr>
        <w:pStyle w:val="Textindependent"/>
        <w:numPr>
          <w:ilvl w:val="0"/>
          <w:numId w:val="103"/>
        </w:numPr>
        <w:jc w:val="both"/>
        <w:rPr>
          <w:rFonts w:cs="Arial"/>
          <w:sz w:val="22"/>
          <w:szCs w:val="22"/>
        </w:rPr>
      </w:pPr>
      <w:r w:rsidRPr="00FA7995">
        <w:rPr>
          <w:rFonts w:cs="Arial"/>
          <w:sz w:val="22"/>
          <w:szCs w:val="22"/>
        </w:rPr>
        <w:t>Ordre</w:t>
      </w:r>
      <w:r w:rsidRPr="00336A99">
        <w:rPr>
          <w:rFonts w:cs="Arial"/>
          <w:sz w:val="22"/>
          <w:szCs w:val="22"/>
        </w:rPr>
        <w:t xml:space="preserve"> ECO/33/2023, de 21 de febrer, d'aprovació de l'aplicació de la Plataforma de serveis de contractació pública i de les eines de licitació electrònica integrades, el sobre digital i l’oferta telemàtica</w:t>
      </w:r>
    </w:p>
    <w:p w14:paraId="624CA9B3" w14:textId="77777777" w:rsidR="004371E9" w:rsidRPr="00FA7995" w:rsidRDefault="004371E9" w:rsidP="009C1883">
      <w:pPr>
        <w:pStyle w:val="Textindependent"/>
        <w:ind w:left="720"/>
        <w:jc w:val="both"/>
        <w:rPr>
          <w:rFonts w:cs="Arial"/>
          <w:sz w:val="22"/>
          <w:szCs w:val="22"/>
        </w:rPr>
      </w:pPr>
    </w:p>
    <w:p w14:paraId="32173070" w14:textId="77777777" w:rsidR="004371E9" w:rsidRPr="00FA7995" w:rsidRDefault="004371E9" w:rsidP="00D57E91">
      <w:pPr>
        <w:pStyle w:val="Textindependent"/>
        <w:numPr>
          <w:ilvl w:val="0"/>
          <w:numId w:val="103"/>
        </w:numPr>
        <w:jc w:val="both"/>
        <w:rPr>
          <w:rFonts w:cs="Arial"/>
          <w:sz w:val="22"/>
          <w:szCs w:val="22"/>
        </w:rPr>
      </w:pPr>
      <w:r w:rsidRPr="00FA7995">
        <w:rPr>
          <w:rFonts w:cs="Arial"/>
          <w:sz w:val="22"/>
          <w:szCs w:val="22"/>
        </w:rPr>
        <w:t>Decret 107/2005, de 31 de maig, de creació del Registre Electrònic d’Empreses Licitadores de la Generalitat de Catalunya</w:t>
      </w:r>
    </w:p>
    <w:p w14:paraId="3EAA0E8E" w14:textId="77777777" w:rsidR="004371E9" w:rsidRPr="00FA7995" w:rsidRDefault="004371E9" w:rsidP="009C1883">
      <w:pPr>
        <w:pStyle w:val="Textindependent"/>
        <w:ind w:left="720"/>
        <w:jc w:val="both"/>
        <w:rPr>
          <w:rFonts w:cs="Arial"/>
          <w:sz w:val="22"/>
          <w:szCs w:val="22"/>
        </w:rPr>
      </w:pPr>
    </w:p>
    <w:p w14:paraId="1CFD3D92" w14:textId="77777777" w:rsidR="004371E9" w:rsidRPr="00FA7995" w:rsidRDefault="004371E9" w:rsidP="00D57E91">
      <w:pPr>
        <w:pStyle w:val="Textindependent"/>
        <w:numPr>
          <w:ilvl w:val="0"/>
          <w:numId w:val="103"/>
        </w:numPr>
        <w:jc w:val="both"/>
        <w:rPr>
          <w:rFonts w:cs="Arial"/>
          <w:sz w:val="22"/>
          <w:szCs w:val="22"/>
        </w:rPr>
      </w:pPr>
      <w:r w:rsidRPr="00FA7995">
        <w:rPr>
          <w:rFonts w:cs="Arial"/>
          <w:sz w:val="22"/>
          <w:szCs w:val="22"/>
        </w:rPr>
        <w:t>Llei 39/2015, d’1 d’octubre, del procediment administratiu comú de les administracions públiques</w:t>
      </w:r>
    </w:p>
    <w:p w14:paraId="3A2FD7AA" w14:textId="77777777" w:rsidR="004371E9" w:rsidRPr="00FA7995" w:rsidRDefault="004371E9" w:rsidP="009C1883">
      <w:pPr>
        <w:pStyle w:val="Textindependent"/>
        <w:ind w:left="720"/>
        <w:jc w:val="both"/>
        <w:rPr>
          <w:rFonts w:cs="Arial"/>
          <w:sz w:val="22"/>
          <w:szCs w:val="22"/>
        </w:rPr>
      </w:pPr>
    </w:p>
    <w:p w14:paraId="5871757D" w14:textId="77777777" w:rsidR="004371E9" w:rsidRPr="00FA7995" w:rsidRDefault="004371E9" w:rsidP="00D57E91">
      <w:pPr>
        <w:pStyle w:val="Textindependent"/>
        <w:numPr>
          <w:ilvl w:val="0"/>
          <w:numId w:val="103"/>
        </w:numPr>
        <w:jc w:val="both"/>
        <w:rPr>
          <w:rFonts w:cs="Arial"/>
          <w:sz w:val="22"/>
          <w:szCs w:val="22"/>
        </w:rPr>
      </w:pPr>
      <w:r w:rsidRPr="00FA7995">
        <w:rPr>
          <w:rFonts w:cs="Arial"/>
          <w:sz w:val="22"/>
          <w:szCs w:val="22"/>
        </w:rPr>
        <w:t xml:space="preserve">Llei 19/2014, de 29 de desembre, de transparència, accés a la informació pública i bon govern. </w:t>
      </w:r>
    </w:p>
    <w:p w14:paraId="13B5295C" w14:textId="77777777" w:rsidR="004371E9" w:rsidRPr="00FA7995" w:rsidRDefault="004371E9" w:rsidP="004371E9">
      <w:pPr>
        <w:pStyle w:val="Textindependent"/>
        <w:ind w:left="720"/>
        <w:jc w:val="both"/>
        <w:rPr>
          <w:rFonts w:cs="Arial"/>
          <w:sz w:val="22"/>
          <w:szCs w:val="22"/>
        </w:rPr>
      </w:pPr>
    </w:p>
    <w:p w14:paraId="280065F2" w14:textId="77777777" w:rsidR="004371E9" w:rsidRDefault="004371E9" w:rsidP="00D57E91">
      <w:pPr>
        <w:pStyle w:val="Textindependent"/>
        <w:numPr>
          <w:ilvl w:val="0"/>
          <w:numId w:val="103"/>
        </w:numPr>
        <w:jc w:val="both"/>
        <w:rPr>
          <w:rFonts w:cs="Arial"/>
          <w:sz w:val="22"/>
          <w:szCs w:val="22"/>
        </w:rPr>
      </w:pPr>
      <w:r w:rsidRPr="00FA7995">
        <w:rPr>
          <w:rFonts w:cs="Arial"/>
          <w:sz w:val="22"/>
          <w:szCs w:val="22"/>
        </w:rPr>
        <w:t>Llei 26/2010, de 3 d’agost, de règim jurídic i procediment de les administracions públiques de Catalunya</w:t>
      </w:r>
      <w:r w:rsidR="00203914">
        <w:rPr>
          <w:rFonts w:cs="Arial"/>
          <w:sz w:val="22"/>
          <w:szCs w:val="22"/>
        </w:rPr>
        <w:t>.</w:t>
      </w:r>
    </w:p>
    <w:p w14:paraId="51DC8E8E" w14:textId="77777777" w:rsidR="004371E9" w:rsidRPr="00FA7995" w:rsidRDefault="004371E9" w:rsidP="00D36C7E">
      <w:pPr>
        <w:pStyle w:val="Textindependent"/>
        <w:jc w:val="both"/>
        <w:rPr>
          <w:rFonts w:cs="Arial"/>
          <w:sz w:val="22"/>
          <w:szCs w:val="22"/>
        </w:rPr>
      </w:pPr>
    </w:p>
    <w:p w14:paraId="1555C00B" w14:textId="18DCE5EE" w:rsidR="005345CC" w:rsidRPr="00FA7995" w:rsidRDefault="005345CC" w:rsidP="005E3406">
      <w:pPr>
        <w:pStyle w:val="Textindependent"/>
        <w:ind w:left="426" w:hanging="284"/>
        <w:jc w:val="both"/>
        <w:rPr>
          <w:rFonts w:cs="Arial"/>
          <w:sz w:val="22"/>
          <w:szCs w:val="22"/>
        </w:rPr>
      </w:pPr>
      <w:r>
        <w:rPr>
          <w:rFonts w:cs="Arial"/>
          <w:sz w:val="22"/>
          <w:szCs w:val="22"/>
        </w:rPr>
        <w:t>k)</w:t>
      </w:r>
      <w:r w:rsidR="003531A0">
        <w:rPr>
          <w:rFonts w:cs="Arial"/>
          <w:sz w:val="22"/>
          <w:szCs w:val="22"/>
        </w:rPr>
        <w:t xml:space="preserve"> </w:t>
      </w:r>
      <w:r w:rsidRPr="00F90600">
        <w:rPr>
          <w:sz w:val="22"/>
          <w:szCs w:val="22"/>
        </w:rPr>
        <w:t>Supletòriament s’apliquen les restants normes de dret administratiu i, en el cas que no se’n tingui, les normes de dret privat</w:t>
      </w:r>
      <w:r w:rsidR="005E3406">
        <w:rPr>
          <w:sz w:val="22"/>
          <w:szCs w:val="22"/>
        </w:rPr>
        <w:t>.</w:t>
      </w:r>
    </w:p>
    <w:p w14:paraId="15B53366" w14:textId="77777777" w:rsidR="00203914" w:rsidRPr="005345CC" w:rsidRDefault="00203914" w:rsidP="005345CC">
      <w:pPr>
        <w:pStyle w:val="Textindependent"/>
        <w:jc w:val="both"/>
        <w:rPr>
          <w:rFonts w:cs="Arial"/>
          <w:sz w:val="22"/>
          <w:szCs w:val="22"/>
        </w:rPr>
      </w:pPr>
    </w:p>
    <w:p w14:paraId="63819BE1" w14:textId="77777777" w:rsidR="00203914" w:rsidRDefault="00203914" w:rsidP="00203914">
      <w:pPr>
        <w:autoSpaceDE w:val="0"/>
        <w:autoSpaceDN w:val="0"/>
        <w:adjustRightInd w:val="0"/>
        <w:jc w:val="both"/>
        <w:rPr>
          <w:rFonts w:cs="Arial"/>
          <w:szCs w:val="22"/>
        </w:rPr>
      </w:pPr>
    </w:p>
    <w:p w14:paraId="7E46000B" w14:textId="77777777" w:rsidR="00203914" w:rsidRPr="009C1883" w:rsidRDefault="00203914" w:rsidP="00203914">
      <w:pPr>
        <w:jc w:val="both"/>
        <w:rPr>
          <w:rFonts w:cs="Arial"/>
          <w:szCs w:val="22"/>
        </w:rPr>
      </w:pPr>
      <w:r w:rsidRPr="009C1883">
        <w:rPr>
          <w:rFonts w:cs="Arial"/>
          <w:szCs w:val="22"/>
        </w:rPr>
        <w:t>B) Pel que fa als seus efectes i extinció:</w:t>
      </w:r>
    </w:p>
    <w:p w14:paraId="5E7CA91E" w14:textId="77777777" w:rsidR="009C1883" w:rsidRPr="009C1883" w:rsidRDefault="009C1883" w:rsidP="00203914">
      <w:pPr>
        <w:jc w:val="both"/>
        <w:rPr>
          <w:rFonts w:cs="Arial"/>
          <w:szCs w:val="22"/>
        </w:rPr>
      </w:pPr>
    </w:p>
    <w:p w14:paraId="6F70DF4E" w14:textId="77777777" w:rsidR="009C1883" w:rsidRPr="009C1883" w:rsidRDefault="009C1883" w:rsidP="00203914">
      <w:pPr>
        <w:jc w:val="both"/>
        <w:rPr>
          <w:rFonts w:cs="Arial"/>
          <w:szCs w:val="22"/>
        </w:rPr>
      </w:pPr>
      <w:r w:rsidRPr="009C1883">
        <w:rPr>
          <w:rFonts w:cs="Arial"/>
          <w:szCs w:val="22"/>
        </w:rPr>
        <w:t>Es regeix pel dret privat i especialment per:</w:t>
      </w:r>
    </w:p>
    <w:p w14:paraId="58339365" w14:textId="77777777" w:rsidR="00203914" w:rsidRDefault="00203914" w:rsidP="00203914">
      <w:pPr>
        <w:jc w:val="both"/>
        <w:rPr>
          <w:rFonts w:cs="Arial"/>
          <w:szCs w:val="22"/>
        </w:rPr>
      </w:pPr>
    </w:p>
    <w:p w14:paraId="4DAA5E6F" w14:textId="77777777" w:rsidR="009C1883" w:rsidRDefault="00E769A6" w:rsidP="00AB7820">
      <w:pPr>
        <w:ind w:left="709"/>
        <w:jc w:val="both"/>
      </w:pPr>
      <w:r>
        <w:lastRenderedPageBreak/>
        <w:t>a</w:t>
      </w:r>
      <w:r w:rsidR="00203914">
        <w:t xml:space="preserve">) </w:t>
      </w:r>
      <w:r w:rsidR="009C1883">
        <w:t>Les clàusules contingudes en aquest plec de clàusules administratives particulars i les clàusules de prescripcions tècniques particulars.</w:t>
      </w:r>
    </w:p>
    <w:p w14:paraId="1BF5B2E0" w14:textId="77777777" w:rsidR="009C1883" w:rsidRDefault="009C1883" w:rsidP="00F90600">
      <w:pPr>
        <w:ind w:firstLine="709"/>
        <w:jc w:val="both"/>
      </w:pPr>
    </w:p>
    <w:p w14:paraId="3BDBFA17" w14:textId="77777777" w:rsidR="00203914" w:rsidRDefault="009C1883" w:rsidP="00F90600">
      <w:pPr>
        <w:ind w:firstLine="709"/>
        <w:jc w:val="both"/>
        <w:rPr>
          <w:strike/>
          <w:color w:val="FF0000"/>
        </w:rPr>
      </w:pPr>
      <w:r>
        <w:t xml:space="preserve">b) </w:t>
      </w:r>
      <w:r w:rsidR="00203914">
        <w:t>Llei 50/1980, de 8 d’octubre, del contracte d’assegurança</w:t>
      </w:r>
      <w:r w:rsidR="00203914">
        <w:rPr>
          <w:color w:val="FF0000"/>
        </w:rPr>
        <w:t xml:space="preserve">. </w:t>
      </w:r>
    </w:p>
    <w:p w14:paraId="01161F79" w14:textId="77777777" w:rsidR="00203914" w:rsidRDefault="00203914" w:rsidP="00203914">
      <w:pPr>
        <w:jc w:val="both"/>
        <w:rPr>
          <w:strike/>
          <w:color w:val="FF0000"/>
        </w:rPr>
      </w:pPr>
    </w:p>
    <w:p w14:paraId="48C213A3" w14:textId="77777777" w:rsidR="00203914" w:rsidRDefault="009C1883" w:rsidP="00F90600">
      <w:pPr>
        <w:ind w:left="709"/>
        <w:jc w:val="both"/>
      </w:pPr>
      <w:r>
        <w:t>c</w:t>
      </w:r>
      <w:r w:rsidR="00203914">
        <w:t>)</w:t>
      </w:r>
      <w:r w:rsidR="005135E1">
        <w:t xml:space="preserve"> </w:t>
      </w:r>
      <w:r w:rsidR="00203914">
        <w:t>Reial Decret Legislatiu 6/2004, de 29 d’octubre, pel qual s’aprova el Text refós de la Llei d’ordenació i supervisió de les assegurances privades</w:t>
      </w:r>
      <w:r>
        <w:t>, en tot allò que no hagi estat derogat per la Llei 20/2015, de 14 de juliol, d’ordenació, supervisió i solvència de les entitats asseguradores i reasseguradores</w:t>
      </w:r>
    </w:p>
    <w:p w14:paraId="58783446" w14:textId="77777777" w:rsidR="00E769A6" w:rsidRDefault="00E769A6" w:rsidP="00F90600">
      <w:pPr>
        <w:ind w:left="709"/>
        <w:jc w:val="both"/>
      </w:pPr>
    </w:p>
    <w:p w14:paraId="167A417E" w14:textId="77777777" w:rsidR="00E769A6" w:rsidRDefault="009C1883" w:rsidP="00F90600">
      <w:pPr>
        <w:ind w:left="709"/>
        <w:jc w:val="both"/>
      </w:pPr>
      <w:r>
        <w:t>d</w:t>
      </w:r>
      <w:r w:rsidR="00E769A6">
        <w:t>) Lle</w:t>
      </w:r>
      <w:r w:rsidR="005135E1">
        <w:t>i 20/2015, de 14 de juliol, d’ordenació, supervisió i solvència de les entitats asseguradores i reasseguradores.</w:t>
      </w:r>
    </w:p>
    <w:p w14:paraId="6B2F2D00" w14:textId="77777777" w:rsidR="009C1883" w:rsidRDefault="009C1883" w:rsidP="00F90600">
      <w:pPr>
        <w:ind w:left="709"/>
        <w:jc w:val="both"/>
      </w:pPr>
    </w:p>
    <w:p w14:paraId="0BDE5BFA" w14:textId="77777777" w:rsidR="00203914" w:rsidRDefault="00203914" w:rsidP="00203914">
      <w:pPr>
        <w:jc w:val="both"/>
      </w:pPr>
    </w:p>
    <w:p w14:paraId="6C7B4CC6" w14:textId="667F55EB" w:rsidR="009C1883" w:rsidRPr="00D36C7E" w:rsidRDefault="009C1883" w:rsidP="00D36C7E">
      <w:pPr>
        <w:pStyle w:val="Default"/>
        <w:ind w:left="709"/>
        <w:jc w:val="both"/>
        <w:rPr>
          <w:rFonts w:eastAsia="Times" w:cs="Times New Roman"/>
          <w:color w:val="auto"/>
          <w:sz w:val="22"/>
          <w:szCs w:val="20"/>
          <w:lang w:eastAsia="es-ES"/>
        </w:rPr>
      </w:pPr>
      <w:r w:rsidRPr="00D36C7E">
        <w:rPr>
          <w:rFonts w:eastAsia="Times" w:cs="Times New Roman"/>
          <w:color w:val="auto"/>
          <w:sz w:val="22"/>
          <w:szCs w:val="20"/>
          <w:lang w:eastAsia="es-ES"/>
        </w:rPr>
        <w:t>e</w:t>
      </w:r>
      <w:r w:rsidR="00203914" w:rsidRPr="00D36C7E">
        <w:rPr>
          <w:rFonts w:eastAsia="Times" w:cs="Times New Roman"/>
          <w:color w:val="auto"/>
          <w:sz w:val="22"/>
          <w:szCs w:val="20"/>
          <w:lang w:eastAsia="es-ES"/>
        </w:rPr>
        <w:t>)</w:t>
      </w:r>
      <w:r w:rsidRPr="00D36C7E">
        <w:rPr>
          <w:rFonts w:eastAsia="Times" w:cs="Times New Roman"/>
          <w:color w:val="auto"/>
          <w:sz w:val="22"/>
          <w:szCs w:val="20"/>
          <w:lang w:eastAsia="es-ES"/>
        </w:rPr>
        <w:t xml:space="preserve"> Reial Decret 1060/2015, de 20 de novembre, d’ordenació, supervisió i solvència de les entitats asseguradores i reasseguradores</w:t>
      </w:r>
      <w:r w:rsidR="005E3406">
        <w:rPr>
          <w:rFonts w:eastAsia="Times" w:cs="Times New Roman"/>
          <w:color w:val="auto"/>
          <w:sz w:val="22"/>
          <w:szCs w:val="20"/>
          <w:lang w:eastAsia="es-ES"/>
        </w:rPr>
        <w:t>.</w:t>
      </w:r>
      <w:r w:rsidRPr="00D36C7E">
        <w:rPr>
          <w:rFonts w:eastAsia="Times" w:cs="Times New Roman"/>
          <w:color w:val="auto"/>
          <w:sz w:val="22"/>
          <w:szCs w:val="20"/>
          <w:lang w:eastAsia="es-ES"/>
        </w:rPr>
        <w:t xml:space="preserve"> </w:t>
      </w:r>
    </w:p>
    <w:p w14:paraId="513D48A8" w14:textId="77777777" w:rsidR="009C1883" w:rsidRPr="00D36C7E" w:rsidRDefault="009C1883" w:rsidP="009C1883">
      <w:pPr>
        <w:pStyle w:val="Default"/>
        <w:ind w:firstLine="709"/>
        <w:jc w:val="both"/>
        <w:rPr>
          <w:rFonts w:eastAsia="Times" w:cs="Times New Roman"/>
          <w:color w:val="auto"/>
          <w:sz w:val="22"/>
          <w:szCs w:val="20"/>
          <w:lang w:eastAsia="es-ES"/>
        </w:rPr>
      </w:pPr>
    </w:p>
    <w:p w14:paraId="37193145" w14:textId="77777777" w:rsidR="009C1883" w:rsidRPr="00D36C7E" w:rsidRDefault="009C1883" w:rsidP="009C1883">
      <w:pPr>
        <w:pStyle w:val="Default"/>
        <w:ind w:firstLine="709"/>
        <w:jc w:val="both"/>
        <w:rPr>
          <w:rFonts w:eastAsia="Times" w:cs="Times New Roman"/>
          <w:color w:val="auto"/>
          <w:sz w:val="22"/>
          <w:szCs w:val="20"/>
          <w:lang w:eastAsia="es-ES"/>
        </w:rPr>
      </w:pPr>
      <w:r w:rsidRPr="00D36C7E">
        <w:rPr>
          <w:rFonts w:eastAsia="Times" w:cs="Times New Roman"/>
          <w:color w:val="auto"/>
          <w:sz w:val="22"/>
          <w:szCs w:val="20"/>
          <w:lang w:eastAsia="es-ES"/>
        </w:rPr>
        <w:t>f) Resta de normativa sectorial o general que li pugui ésser d’aplicació.</w:t>
      </w:r>
    </w:p>
    <w:p w14:paraId="4C633977" w14:textId="0281CBED" w:rsidR="004371E9" w:rsidRPr="00AB7820" w:rsidRDefault="009C1883" w:rsidP="00AB7820">
      <w:pPr>
        <w:ind w:left="709"/>
        <w:jc w:val="both"/>
      </w:pPr>
      <w:r w:rsidDel="009C1883">
        <w:t xml:space="preserve"> </w:t>
      </w:r>
    </w:p>
    <w:p w14:paraId="15A06472" w14:textId="77777777" w:rsidR="004371E9" w:rsidRPr="00FA7995" w:rsidRDefault="00F0415C" w:rsidP="004371E9">
      <w:pPr>
        <w:jc w:val="both"/>
        <w:rPr>
          <w:rFonts w:cs="Arial"/>
          <w:szCs w:val="22"/>
        </w:rPr>
      </w:pPr>
      <w:r>
        <w:rPr>
          <w:rFonts w:cs="Arial"/>
          <w:szCs w:val="22"/>
        </w:rPr>
        <w:t>38</w:t>
      </w:r>
      <w:r w:rsidR="009C1883">
        <w:rPr>
          <w:rFonts w:cs="Arial"/>
          <w:szCs w:val="22"/>
        </w:rPr>
        <w:t>.4</w:t>
      </w:r>
      <w:r w:rsidR="004371E9" w:rsidRPr="00FA7995">
        <w:rPr>
          <w:rFonts w:cs="Arial"/>
          <w:szCs w:val="22"/>
        </w:rPr>
        <w:t>. El desconeixement de les clàusules del contracte en qualsevol dels seus termes, dels altres documents contractuals que en formen part, i també de les instruccions o normes altres que resultin d’aplicació en l’execució de la cosa pactada, no eximeix l’empresa adjudicatària de l'obligació de complir</w:t>
      </w:r>
      <w:r w:rsidR="004371E9" w:rsidRPr="00FA7995">
        <w:rPr>
          <w:rFonts w:cs="Arial"/>
          <w:szCs w:val="22"/>
        </w:rPr>
        <w:noBreakHyphen/>
        <w:t>les.</w:t>
      </w:r>
    </w:p>
    <w:p w14:paraId="453A3790" w14:textId="77777777" w:rsidR="006E14C4" w:rsidRPr="00FA7995" w:rsidRDefault="006E14C4" w:rsidP="00FA7995">
      <w:pPr>
        <w:pStyle w:val="Capalera"/>
        <w:tabs>
          <w:tab w:val="clear" w:pos="4252"/>
          <w:tab w:val="clear" w:pos="8504"/>
        </w:tabs>
        <w:jc w:val="both"/>
        <w:rPr>
          <w:rFonts w:cs="Arial"/>
          <w:b/>
          <w:szCs w:val="22"/>
        </w:rPr>
      </w:pPr>
    </w:p>
    <w:p w14:paraId="65727A75" w14:textId="77777777" w:rsidR="004371E9" w:rsidRPr="00FA7995" w:rsidRDefault="00F0415C" w:rsidP="004371E9">
      <w:pPr>
        <w:pStyle w:val="Capalera"/>
        <w:tabs>
          <w:tab w:val="clear" w:pos="4252"/>
          <w:tab w:val="clear" w:pos="8504"/>
        </w:tabs>
        <w:jc w:val="both"/>
        <w:rPr>
          <w:rFonts w:cs="Arial"/>
          <w:b/>
          <w:szCs w:val="22"/>
        </w:rPr>
      </w:pPr>
      <w:r>
        <w:rPr>
          <w:rFonts w:cs="Arial"/>
          <w:b/>
          <w:szCs w:val="22"/>
        </w:rPr>
        <w:t>Trenta</w:t>
      </w:r>
      <w:r w:rsidR="004371E9" w:rsidRPr="00FA7995">
        <w:rPr>
          <w:rFonts w:cs="Arial"/>
          <w:b/>
          <w:szCs w:val="22"/>
        </w:rPr>
        <w:t>-</w:t>
      </w:r>
      <w:r>
        <w:rPr>
          <w:rFonts w:cs="Arial"/>
          <w:b/>
          <w:szCs w:val="22"/>
        </w:rPr>
        <w:t>novena</w:t>
      </w:r>
      <w:r w:rsidR="004371E9" w:rsidRPr="00FA7995">
        <w:rPr>
          <w:rFonts w:cs="Arial"/>
          <w:b/>
          <w:szCs w:val="22"/>
        </w:rPr>
        <w:t xml:space="preserve">. Règim de recursos </w:t>
      </w:r>
    </w:p>
    <w:p w14:paraId="73D0D0F6" w14:textId="77777777" w:rsidR="004371E9" w:rsidRPr="00FA7995" w:rsidRDefault="004371E9" w:rsidP="004371E9">
      <w:pPr>
        <w:autoSpaceDE w:val="0"/>
        <w:autoSpaceDN w:val="0"/>
        <w:adjustRightInd w:val="0"/>
        <w:jc w:val="both"/>
        <w:rPr>
          <w:rFonts w:cs="Arial"/>
          <w:szCs w:val="22"/>
          <w:lang w:eastAsia="ca-ES"/>
        </w:rPr>
      </w:pPr>
    </w:p>
    <w:p w14:paraId="5DFE0C7C" w14:textId="62113048" w:rsidR="005E3406" w:rsidRDefault="005E3406" w:rsidP="005E3406">
      <w:pPr>
        <w:autoSpaceDE w:val="0"/>
        <w:autoSpaceDN w:val="0"/>
        <w:adjustRightInd w:val="0"/>
        <w:jc w:val="both"/>
        <w:rPr>
          <w:rFonts w:cs="Arial"/>
          <w:szCs w:val="22"/>
          <w:lang w:eastAsia="ca-ES"/>
        </w:rPr>
      </w:pPr>
      <w:r>
        <w:rPr>
          <w:rFonts w:cs="Arial"/>
          <w:b/>
          <w:szCs w:val="22"/>
          <w:lang w:eastAsia="ca-ES"/>
        </w:rPr>
        <w:t>39</w:t>
      </w:r>
      <w:r w:rsidRPr="0015368D">
        <w:rPr>
          <w:rFonts w:cs="Arial"/>
          <w:b/>
          <w:szCs w:val="22"/>
          <w:lang w:eastAsia="ca-ES"/>
        </w:rPr>
        <w:t>.1.</w:t>
      </w:r>
      <w:r w:rsidRPr="00423F1C">
        <w:rPr>
          <w:rFonts w:cs="Arial"/>
          <w:szCs w:val="22"/>
          <w:lang w:eastAsia="ca-ES"/>
        </w:rPr>
        <w:t xml:space="preserve"> </w:t>
      </w:r>
      <w:r>
        <w:rPr>
          <w:rFonts w:cs="Arial"/>
          <w:szCs w:val="22"/>
          <w:lang w:eastAsia="ca-ES"/>
        </w:rPr>
        <w:t>D’acord amb l’article 44.1 de la LCSP, aquest contracte de serveis, en tant que té un valor estimat superior a 100.000 euros, és susceptible de recurs especial en matèria de contractació.</w:t>
      </w:r>
    </w:p>
    <w:p w14:paraId="7631D0CD" w14:textId="77777777" w:rsidR="005E3406" w:rsidRDefault="005E3406" w:rsidP="005E3406">
      <w:pPr>
        <w:autoSpaceDE w:val="0"/>
        <w:autoSpaceDN w:val="0"/>
        <w:adjustRightInd w:val="0"/>
        <w:jc w:val="both"/>
        <w:rPr>
          <w:rFonts w:cs="Arial"/>
          <w:szCs w:val="22"/>
          <w:lang w:eastAsia="ca-ES"/>
        </w:rPr>
      </w:pPr>
    </w:p>
    <w:p w14:paraId="70244DEB" w14:textId="77777777" w:rsidR="005E3406" w:rsidRDefault="005E3406" w:rsidP="005E3406">
      <w:pPr>
        <w:autoSpaceDE w:val="0"/>
        <w:autoSpaceDN w:val="0"/>
        <w:adjustRightInd w:val="0"/>
        <w:jc w:val="both"/>
      </w:pPr>
      <w:r>
        <w:t>Són susceptibles d’aquest recurs els anuncis del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i les modificacions contractuals basades en l’incompliment d’allò establert en els articles 204 i 205 de la LCSP.</w:t>
      </w:r>
    </w:p>
    <w:p w14:paraId="3BCE1D8B" w14:textId="77777777" w:rsidR="005E3406" w:rsidRDefault="005E3406" w:rsidP="005E3406">
      <w:pPr>
        <w:autoSpaceDE w:val="0"/>
        <w:autoSpaceDN w:val="0"/>
        <w:adjustRightInd w:val="0"/>
        <w:jc w:val="both"/>
        <w:rPr>
          <w:rFonts w:cs="Arial"/>
          <w:strike/>
          <w:szCs w:val="22"/>
          <w:lang w:eastAsia="ca-ES"/>
        </w:rPr>
      </w:pPr>
    </w:p>
    <w:p w14:paraId="6D5029FF" w14:textId="77777777" w:rsidR="005E3406" w:rsidRDefault="005E3406" w:rsidP="005E3406">
      <w:pPr>
        <w:autoSpaceDE w:val="0"/>
        <w:autoSpaceDN w:val="0"/>
        <w:adjustRightInd w:val="0"/>
        <w:jc w:val="both"/>
      </w:pPr>
      <w:r>
        <w:t>Aquest recurs té caràcter potestatiu, es pot interposar davant el Tribunal Català de Contractes del Sector Públic, prèviament o alternativament, a la interposició del recurs contenciós administratiu, de conformitat amb la Llei 29/1998, de 13 de juny, reguladora de la jurisdicció contenciosa administrativa, i es regeixi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376806EF" w14:textId="77777777" w:rsidR="005E3406" w:rsidRDefault="005E3406" w:rsidP="005E3406">
      <w:pPr>
        <w:autoSpaceDE w:val="0"/>
        <w:autoSpaceDN w:val="0"/>
        <w:adjustRightInd w:val="0"/>
        <w:jc w:val="both"/>
      </w:pPr>
    </w:p>
    <w:p w14:paraId="2CDEDCDC" w14:textId="77777777" w:rsidR="005E3406" w:rsidRDefault="005E3406" w:rsidP="005E3406">
      <w:pPr>
        <w:autoSpaceDE w:val="0"/>
        <w:autoSpaceDN w:val="0"/>
        <w:adjustRightInd w:val="0"/>
        <w:jc w:val="both"/>
      </w:pPr>
      <w:r>
        <w:t>Contra els actes susceptibles de recurs especial no procedeix la interposició de recursos administratius ordinaris.</w:t>
      </w:r>
    </w:p>
    <w:p w14:paraId="7CCBBC2F" w14:textId="77777777" w:rsidR="005E3406" w:rsidRPr="004D4425" w:rsidRDefault="005E3406" w:rsidP="005E3406">
      <w:pPr>
        <w:autoSpaceDE w:val="0"/>
        <w:autoSpaceDN w:val="0"/>
        <w:adjustRightInd w:val="0"/>
        <w:jc w:val="both"/>
        <w:rPr>
          <w:rFonts w:cs="Arial"/>
          <w:strike/>
          <w:szCs w:val="22"/>
          <w:lang w:eastAsia="ca-ES"/>
        </w:rPr>
      </w:pPr>
    </w:p>
    <w:p w14:paraId="2EFF563B" w14:textId="464ED12D" w:rsidR="005E3406" w:rsidRDefault="005E3406" w:rsidP="005E3406">
      <w:pPr>
        <w:autoSpaceDE w:val="0"/>
        <w:autoSpaceDN w:val="0"/>
        <w:adjustRightInd w:val="0"/>
        <w:jc w:val="both"/>
      </w:pPr>
      <w:r>
        <w:rPr>
          <w:rFonts w:cs="Arial"/>
          <w:b/>
        </w:rPr>
        <w:t>39</w:t>
      </w:r>
      <w:r w:rsidRPr="008D6EFF">
        <w:rPr>
          <w:rFonts w:cs="Arial"/>
          <w:b/>
        </w:rPr>
        <w:t>.2</w:t>
      </w:r>
      <w:r>
        <w:rPr>
          <w:rFonts w:cs="Arial"/>
        </w:rPr>
        <w:t xml:space="preserve"> </w:t>
      </w:r>
      <w:r w:rsidRPr="00F61656">
        <w:rPr>
          <w:rFonts w:cs="Arial"/>
        </w:rPr>
        <w:t>Contra els actes que adopti l’òrgan de contractació en relació amb els efectes</w:t>
      </w:r>
      <w:r w:rsidR="00D5437D">
        <w:rPr>
          <w:rFonts w:cs="Arial"/>
        </w:rPr>
        <w:t xml:space="preserve"> </w:t>
      </w:r>
      <w:r w:rsidRPr="00F61656">
        <w:rPr>
          <w:rFonts w:cs="Arial"/>
        </w:rPr>
        <w:t xml:space="preserve">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w:t>
      </w:r>
      <w:r w:rsidRPr="00F61656">
        <w:rPr>
          <w:rFonts w:cs="Arial"/>
        </w:rPr>
        <w:lastRenderedPageBreak/>
        <w:t>conformitat amb el que disposa la Llei 29/1998, de 13 de juliol, reguladora de la jurisdicció contenciosa administrativa</w:t>
      </w:r>
    </w:p>
    <w:p w14:paraId="149BD25A" w14:textId="77777777" w:rsidR="005E3406" w:rsidRPr="00620048" w:rsidRDefault="005E3406" w:rsidP="005E3406">
      <w:pPr>
        <w:autoSpaceDE w:val="0"/>
        <w:autoSpaceDN w:val="0"/>
        <w:adjustRightInd w:val="0"/>
        <w:jc w:val="both"/>
        <w:rPr>
          <w:rFonts w:cs="Arial"/>
          <w:b/>
          <w:szCs w:val="22"/>
          <w:lang w:eastAsia="ca-ES"/>
        </w:rPr>
      </w:pPr>
    </w:p>
    <w:p w14:paraId="38E19406" w14:textId="5C3B88C5" w:rsidR="005E3406" w:rsidRPr="00423F1C" w:rsidRDefault="005E3406" w:rsidP="005E3406">
      <w:pPr>
        <w:autoSpaceDE w:val="0"/>
        <w:autoSpaceDN w:val="0"/>
        <w:adjustRightInd w:val="0"/>
        <w:jc w:val="both"/>
        <w:rPr>
          <w:rFonts w:ascii="Helvetica" w:hAnsi="Helvetica"/>
          <w:spacing w:val="-3"/>
        </w:rPr>
      </w:pPr>
      <w:r>
        <w:rPr>
          <w:rFonts w:cs="Arial"/>
          <w:b/>
          <w:szCs w:val="22"/>
          <w:lang w:eastAsia="ca-ES"/>
        </w:rPr>
        <w:t>39.3</w:t>
      </w:r>
      <w:r w:rsidRPr="00620048">
        <w:rPr>
          <w:rFonts w:cs="Arial"/>
          <w:b/>
          <w:szCs w:val="22"/>
          <w:lang w:eastAsia="ca-ES"/>
        </w:rPr>
        <w:t>.</w:t>
      </w:r>
      <w:r w:rsidRPr="00423F1C">
        <w:rPr>
          <w:rFonts w:cs="Arial"/>
          <w:szCs w:val="22"/>
          <w:lang w:eastAsia="ca-ES"/>
        </w:rPr>
        <w:t xml:space="preserve"> </w:t>
      </w:r>
      <w:r w:rsidRPr="00423F1C">
        <w:rPr>
          <w:rFonts w:cs="Arial"/>
          <w:szCs w:val="22"/>
        </w:rPr>
        <w:t>Els actes d’exclusió adoptats per la Mesa de contractació són susceptibles de recurs d’alçada davant el mateix òrgan que l’ha dictat o davant l’òrgan de contractació d’acord amb el que estableix l’article 122.1 de la Llei 39/2015, d'1 d'octubre, del procediment administratiu comú de les administracions públiques.</w:t>
      </w:r>
    </w:p>
    <w:p w14:paraId="40F86F0A" w14:textId="77777777" w:rsidR="005E3406" w:rsidRPr="00423F1C" w:rsidRDefault="005E3406" w:rsidP="005E3406">
      <w:pPr>
        <w:autoSpaceDE w:val="0"/>
        <w:autoSpaceDN w:val="0"/>
        <w:adjustRightInd w:val="0"/>
        <w:jc w:val="both"/>
        <w:rPr>
          <w:rFonts w:cs="Arial"/>
          <w:szCs w:val="22"/>
        </w:rPr>
      </w:pPr>
    </w:p>
    <w:p w14:paraId="15C8A9B4" w14:textId="35E1781D" w:rsidR="005E3406" w:rsidRDefault="005E3406" w:rsidP="005E3406">
      <w:pPr>
        <w:autoSpaceDE w:val="0"/>
        <w:autoSpaceDN w:val="0"/>
        <w:adjustRightInd w:val="0"/>
        <w:jc w:val="both"/>
        <w:rPr>
          <w:rFonts w:cs="Arial"/>
          <w:szCs w:val="22"/>
          <w:lang w:eastAsia="ca-ES"/>
        </w:rPr>
      </w:pPr>
      <w:r>
        <w:rPr>
          <w:rFonts w:cs="Arial"/>
          <w:b/>
          <w:szCs w:val="22"/>
          <w:lang w:eastAsia="ca-ES"/>
        </w:rPr>
        <w:t>39.4</w:t>
      </w:r>
      <w:r w:rsidRPr="00620048">
        <w:rPr>
          <w:rFonts w:cs="Arial"/>
          <w:b/>
          <w:szCs w:val="22"/>
          <w:lang w:eastAsia="ca-ES"/>
        </w:rPr>
        <w:t>.</w:t>
      </w:r>
      <w:r w:rsidRPr="00423F1C">
        <w:rPr>
          <w:rFonts w:cs="Arial"/>
          <w:szCs w:val="22"/>
          <w:lang w:eastAsia="ca-ES"/>
        </w:rPr>
        <w:t xml:space="preserve"> Els acords que adopti l’òrgan de contractació en l’exercici de les prerrogatives de l’administració són susceptibles de recurs potestatiu de reposició, de conformitat amb el que disposa la Llei 39/2015 d’1 d’octubre del procediment administratiu comú de les administracions públiques, i la Llei 26/2010, del 3 d’agost, del règim jurídic i de procediment de les administracions públiques de Catalunya, o de recurs contenciós administratiu, de conformitat amb el que disposa la Llei 29/1998, de 13 de juliol, reguladora de la jurisdicció contenciosa administrativa.</w:t>
      </w:r>
    </w:p>
    <w:p w14:paraId="4E23146A" w14:textId="77777777" w:rsidR="005E3406" w:rsidRDefault="005E3406" w:rsidP="005E3406">
      <w:pPr>
        <w:autoSpaceDE w:val="0"/>
        <w:autoSpaceDN w:val="0"/>
        <w:adjustRightInd w:val="0"/>
        <w:jc w:val="both"/>
        <w:rPr>
          <w:rFonts w:cs="Arial"/>
          <w:szCs w:val="22"/>
          <w:lang w:eastAsia="ca-ES"/>
        </w:rPr>
      </w:pPr>
    </w:p>
    <w:p w14:paraId="32D2FEED" w14:textId="453AA2CC" w:rsidR="005E3406" w:rsidRPr="00423F1C" w:rsidRDefault="005E3406" w:rsidP="005E3406">
      <w:pPr>
        <w:autoSpaceDE w:val="0"/>
        <w:autoSpaceDN w:val="0"/>
        <w:adjustRightInd w:val="0"/>
        <w:jc w:val="both"/>
        <w:rPr>
          <w:rFonts w:cs="Arial"/>
          <w:szCs w:val="22"/>
          <w:lang w:eastAsia="ca-ES"/>
        </w:rPr>
      </w:pPr>
      <w:r>
        <w:rPr>
          <w:rFonts w:cs="Arial"/>
          <w:b/>
          <w:szCs w:val="22"/>
          <w:lang w:eastAsia="ca-ES"/>
        </w:rPr>
        <w:t>39</w:t>
      </w:r>
      <w:r w:rsidRPr="00303645">
        <w:rPr>
          <w:rFonts w:cs="Arial"/>
          <w:b/>
          <w:szCs w:val="22"/>
          <w:lang w:eastAsia="ca-ES"/>
        </w:rPr>
        <w:t>.</w:t>
      </w:r>
      <w:r>
        <w:rPr>
          <w:rFonts w:cs="Arial"/>
          <w:b/>
          <w:szCs w:val="22"/>
          <w:lang w:eastAsia="ca-ES"/>
        </w:rPr>
        <w:t>5</w:t>
      </w:r>
      <w:r>
        <w:rPr>
          <w:rFonts w:cs="Arial"/>
          <w:szCs w:val="22"/>
          <w:lang w:eastAsia="ca-ES"/>
        </w:rPr>
        <w:t xml:space="preserve"> </w:t>
      </w:r>
      <w:r>
        <w:t>Abans d’interposar el recurs especial en matèria de contractació les persones legitimades per interposar-lo poden sol·licitar davant el Tribunal Català de Contractes del Sector Públic l’adopció de mesures cautelars, de conformitat amb el que estableix l’article 49 de la LCSP i el Reial decret 814/2015, d’11 de setembre, ja esmentat</w:t>
      </w:r>
      <w:r w:rsidRPr="00423F1C">
        <w:rPr>
          <w:rFonts w:cs="Arial"/>
          <w:szCs w:val="22"/>
          <w:lang w:eastAsia="ca-ES"/>
        </w:rPr>
        <w:t>.</w:t>
      </w:r>
    </w:p>
    <w:p w14:paraId="227ED53E" w14:textId="77777777" w:rsidR="006E14C4" w:rsidRPr="00FA7995" w:rsidRDefault="006E14C4" w:rsidP="00FA7995">
      <w:pPr>
        <w:autoSpaceDE w:val="0"/>
        <w:autoSpaceDN w:val="0"/>
        <w:adjustRightInd w:val="0"/>
        <w:jc w:val="both"/>
        <w:rPr>
          <w:rFonts w:cs="Arial"/>
          <w:szCs w:val="22"/>
          <w:lang w:eastAsia="ca-ES"/>
        </w:rPr>
      </w:pPr>
    </w:p>
    <w:p w14:paraId="76C7648A" w14:textId="77777777"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Quaranta. Jurisdicció competent</w:t>
      </w:r>
    </w:p>
    <w:p w14:paraId="5A690B1A" w14:textId="77777777" w:rsidR="00CD052F" w:rsidRDefault="00CD052F" w:rsidP="00CD052F">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cs="Arial"/>
          <w:szCs w:val="22"/>
        </w:rPr>
      </w:pPr>
      <w:r>
        <w:rPr>
          <w:rFonts w:cs="Arial"/>
          <w:szCs w:val="22"/>
        </w:rPr>
        <w:t>L’ordre jurisdiccional contenciós administratiu és el competent per a la resolució de les qüestions litigioses relatives a la preparació i l’adjudicació d’aquest contracte. L’ordre jurisdiccional civil és el competent per a la resolució de les qüestions litigioses relatives als efectes, el compliment i l’extinció.</w:t>
      </w:r>
    </w:p>
    <w:p w14:paraId="2B59459B" w14:textId="5D82D531" w:rsidR="004371E9" w:rsidRPr="00FA7995" w:rsidRDefault="004371E9" w:rsidP="004371E9">
      <w:pPr>
        <w:autoSpaceDE w:val="0"/>
        <w:autoSpaceDN w:val="0"/>
        <w:adjustRightInd w:val="0"/>
        <w:jc w:val="both"/>
        <w:rPr>
          <w:rFonts w:cs="Arial"/>
          <w:szCs w:val="22"/>
        </w:rPr>
      </w:pPr>
    </w:p>
    <w:p w14:paraId="394E4CF7" w14:textId="7F0EE502" w:rsidR="004061FA" w:rsidRPr="004061FA" w:rsidRDefault="004371E9" w:rsidP="004371E9">
      <w:pPr>
        <w:pStyle w:val="Capalera"/>
        <w:tabs>
          <w:tab w:val="clear" w:pos="4252"/>
          <w:tab w:val="clear" w:pos="8504"/>
        </w:tabs>
        <w:jc w:val="both"/>
        <w:rPr>
          <w:rFonts w:cs="Arial"/>
          <w:b/>
          <w:szCs w:val="22"/>
        </w:rPr>
      </w:pPr>
      <w:r w:rsidRPr="00FA7995">
        <w:rPr>
          <w:rFonts w:cs="Arial"/>
          <w:b/>
          <w:szCs w:val="22"/>
        </w:rPr>
        <w:t>Quaranta-</w:t>
      </w:r>
      <w:r w:rsidR="00F0415C">
        <w:rPr>
          <w:rFonts w:cs="Arial"/>
          <w:b/>
          <w:szCs w:val="22"/>
        </w:rPr>
        <w:t>unena</w:t>
      </w:r>
      <w:r w:rsidRPr="00FA7995">
        <w:rPr>
          <w:rFonts w:cs="Arial"/>
          <w:b/>
          <w:szCs w:val="22"/>
        </w:rPr>
        <w:t>. Règim d’invalidesa</w:t>
      </w:r>
    </w:p>
    <w:p w14:paraId="317ADAAD" w14:textId="77777777" w:rsidR="004371E9" w:rsidRPr="00FA7995" w:rsidRDefault="004371E9" w:rsidP="004371E9">
      <w:pPr>
        <w:autoSpaceDE w:val="0"/>
        <w:autoSpaceDN w:val="0"/>
        <w:adjustRightInd w:val="0"/>
        <w:jc w:val="both"/>
        <w:rPr>
          <w:rFonts w:cs="Arial"/>
          <w:szCs w:val="22"/>
        </w:rPr>
      </w:pPr>
      <w:r w:rsidRPr="00FA7995">
        <w:rPr>
          <w:rFonts w:cs="Arial"/>
          <w:szCs w:val="22"/>
        </w:rPr>
        <w:t xml:space="preserve">Aquest contracte està sotmès al règim d’invalidesa previst en els articles 38 a 43 de la LCSP. </w:t>
      </w:r>
    </w:p>
    <w:p w14:paraId="5123F4B7" w14:textId="77777777" w:rsidR="004371E9" w:rsidRPr="00FA7995" w:rsidRDefault="004371E9" w:rsidP="004371E9">
      <w:pPr>
        <w:autoSpaceDE w:val="0"/>
        <w:autoSpaceDN w:val="0"/>
        <w:adjustRightInd w:val="0"/>
        <w:jc w:val="both"/>
        <w:rPr>
          <w:rFonts w:cs="Arial"/>
          <w:szCs w:val="22"/>
        </w:rPr>
      </w:pPr>
      <w:r w:rsidRPr="00FA7995">
        <w:rPr>
          <w:rFonts w:cs="Arial"/>
          <w:szCs w:val="22"/>
        </w:rPr>
        <w:br w:type="page"/>
      </w:r>
    </w:p>
    <w:p w14:paraId="6B6FF076" w14:textId="77777777" w:rsidR="009C27D4" w:rsidRPr="00FA7995" w:rsidRDefault="009C27D4" w:rsidP="009C27D4">
      <w:pPr>
        <w:autoSpaceDE w:val="0"/>
        <w:autoSpaceDN w:val="0"/>
        <w:adjustRightInd w:val="0"/>
        <w:jc w:val="both"/>
        <w:rPr>
          <w:rFonts w:cs="Arial"/>
          <w:b/>
          <w:bCs/>
          <w:snapToGrid w:val="0"/>
          <w:szCs w:val="22"/>
        </w:rPr>
      </w:pPr>
      <w:r w:rsidRPr="00D324DE">
        <w:rPr>
          <w:rFonts w:cs="Arial"/>
          <w:b/>
          <w:bCs/>
          <w:snapToGrid w:val="0"/>
          <w:szCs w:val="22"/>
          <w:u w:val="single"/>
        </w:rPr>
        <w:lastRenderedPageBreak/>
        <w:t>ANNEX 1</w:t>
      </w:r>
    </w:p>
    <w:p w14:paraId="4068D2DB" w14:textId="77777777" w:rsidR="009C27D4" w:rsidRDefault="009C27D4" w:rsidP="009C27D4">
      <w:pPr>
        <w:autoSpaceDE w:val="0"/>
        <w:autoSpaceDN w:val="0"/>
        <w:adjustRightInd w:val="0"/>
        <w:jc w:val="both"/>
        <w:rPr>
          <w:rFonts w:cs="Arial"/>
          <w:b/>
          <w:bCs/>
          <w:snapToGrid w:val="0"/>
          <w:szCs w:val="22"/>
        </w:rPr>
      </w:pPr>
    </w:p>
    <w:p w14:paraId="106DFC4B" w14:textId="262212E5" w:rsidR="009C27D4" w:rsidRPr="00D324DE" w:rsidRDefault="009C27D4" w:rsidP="009C27D4">
      <w:pPr>
        <w:autoSpaceDE w:val="0"/>
        <w:autoSpaceDN w:val="0"/>
        <w:adjustRightInd w:val="0"/>
        <w:jc w:val="both"/>
        <w:rPr>
          <w:rFonts w:cs="Arial"/>
          <w:b/>
          <w:bCs/>
          <w:snapToGrid w:val="0"/>
          <w:szCs w:val="22"/>
          <w:u w:val="single"/>
        </w:rPr>
      </w:pPr>
      <w:r w:rsidRPr="00D324DE">
        <w:rPr>
          <w:rFonts w:cs="Arial"/>
          <w:b/>
          <w:bCs/>
          <w:snapToGrid w:val="0"/>
          <w:szCs w:val="22"/>
          <w:u w:val="single"/>
        </w:rPr>
        <w:t xml:space="preserve">Desglossament de costos </w:t>
      </w:r>
      <w:r w:rsidR="004C5FC0" w:rsidRPr="00D324DE">
        <w:rPr>
          <w:rFonts w:cs="Arial"/>
          <w:b/>
          <w:bCs/>
          <w:snapToGrid w:val="0"/>
          <w:szCs w:val="22"/>
          <w:u w:val="single"/>
        </w:rPr>
        <w:t xml:space="preserve">estimats </w:t>
      </w:r>
      <w:r w:rsidRPr="00D324DE">
        <w:rPr>
          <w:rFonts w:cs="Arial"/>
          <w:b/>
          <w:bCs/>
          <w:snapToGrid w:val="0"/>
          <w:szCs w:val="22"/>
          <w:u w:val="single"/>
        </w:rPr>
        <w:t xml:space="preserve">en </w:t>
      </w:r>
      <w:r w:rsidRPr="004061FA">
        <w:rPr>
          <w:rFonts w:cs="Arial"/>
          <w:b/>
          <w:bCs/>
          <w:snapToGrid w:val="0"/>
          <w:color w:val="000000" w:themeColor="text1"/>
          <w:szCs w:val="22"/>
          <w:u w:val="single"/>
        </w:rPr>
        <w:t xml:space="preserve">què es </w:t>
      </w:r>
      <w:r w:rsidR="00B7597A" w:rsidRPr="004061FA">
        <w:rPr>
          <w:rFonts w:cs="Arial"/>
          <w:b/>
          <w:bCs/>
          <w:snapToGrid w:val="0"/>
          <w:color w:val="000000" w:themeColor="text1"/>
          <w:szCs w:val="22"/>
          <w:u w:val="single"/>
        </w:rPr>
        <w:t xml:space="preserve">descomposa </w:t>
      </w:r>
      <w:r w:rsidRPr="00D324DE">
        <w:rPr>
          <w:rFonts w:cs="Arial"/>
          <w:b/>
          <w:bCs/>
          <w:snapToGrid w:val="0"/>
          <w:szCs w:val="22"/>
          <w:u w:val="single"/>
        </w:rPr>
        <w:t>el pressupost base de licitació</w:t>
      </w:r>
    </w:p>
    <w:p w14:paraId="66748FD4" w14:textId="77777777" w:rsidR="009C27D4" w:rsidRDefault="009C27D4" w:rsidP="009C27D4">
      <w:pPr>
        <w:autoSpaceDE w:val="0"/>
        <w:autoSpaceDN w:val="0"/>
        <w:adjustRightInd w:val="0"/>
        <w:jc w:val="both"/>
        <w:rPr>
          <w:rFonts w:cs="Arial"/>
          <w:b/>
          <w:bCs/>
          <w:snapToGrid w:val="0"/>
          <w:szCs w:val="22"/>
        </w:rPr>
      </w:pPr>
    </w:p>
    <w:p w14:paraId="097317D5" w14:textId="45657F14" w:rsidR="000E3910" w:rsidRPr="00F90600" w:rsidRDefault="000E3910" w:rsidP="000E3910">
      <w:pPr>
        <w:rPr>
          <w:rFonts w:cs="Arial"/>
          <w:szCs w:val="22"/>
        </w:rPr>
      </w:pPr>
    </w:p>
    <w:p w14:paraId="1F65ED6B" w14:textId="2B93BD2C" w:rsidR="000E3910" w:rsidRPr="00F90600" w:rsidRDefault="000E3910" w:rsidP="000E3910">
      <w:pPr>
        <w:rPr>
          <w:rFonts w:cs="Arial"/>
          <w:b/>
          <w:bCs/>
          <w:szCs w:val="22"/>
        </w:rPr>
      </w:pPr>
      <w:r w:rsidRPr="00F90600">
        <w:rPr>
          <w:rFonts w:cs="Arial"/>
          <w:szCs w:val="22"/>
        </w:rPr>
        <w:t>Prima Neta (</w:t>
      </w:r>
      <w:r w:rsidRPr="00F90600">
        <w:rPr>
          <w:rFonts w:cs="Arial"/>
          <w:i/>
          <w:iCs/>
          <w:szCs w:val="22"/>
        </w:rPr>
        <w:t xml:space="preserve">costos directes) </w:t>
      </w:r>
      <w:r w:rsidRPr="00F90600">
        <w:rPr>
          <w:rFonts w:cs="Arial"/>
          <w:szCs w:val="22"/>
        </w:rPr>
        <w:t>+ impostos aplicables (CLEA, IPS)</w:t>
      </w:r>
      <w:r w:rsidR="00CB1E50">
        <w:rPr>
          <w:rFonts w:cs="Arial"/>
          <w:szCs w:val="22"/>
        </w:rPr>
        <w:t xml:space="preserve"> </w:t>
      </w:r>
      <w:r w:rsidRPr="00F90600">
        <w:rPr>
          <w:rFonts w:cs="Arial"/>
          <w:i/>
          <w:iCs/>
          <w:szCs w:val="22"/>
        </w:rPr>
        <w:t>(costos indirectes</w:t>
      </w:r>
      <w:r w:rsidRPr="00F90600">
        <w:rPr>
          <w:rFonts w:cs="Arial"/>
          <w:szCs w:val="22"/>
        </w:rPr>
        <w:t xml:space="preserve">)-= </w:t>
      </w:r>
      <w:r w:rsidRPr="00F90600">
        <w:rPr>
          <w:rFonts w:cs="Arial"/>
          <w:b/>
          <w:bCs/>
          <w:szCs w:val="22"/>
        </w:rPr>
        <w:t>Prima Total</w:t>
      </w:r>
    </w:p>
    <w:p w14:paraId="2451EDB3" w14:textId="77777777" w:rsidR="000E3910" w:rsidRDefault="000E3910" w:rsidP="000E3910">
      <w:pPr>
        <w:rPr>
          <w:rFonts w:cs="Arial"/>
          <w:b/>
          <w:bCs/>
          <w:sz w:val="20"/>
        </w:rPr>
      </w:pPr>
    </w:p>
    <w:p w14:paraId="7618BEF8" w14:textId="7B2D82D4" w:rsidR="000E3910" w:rsidRPr="00D324DE" w:rsidRDefault="00A148A5" w:rsidP="00F90600">
      <w:pPr>
        <w:jc w:val="both"/>
        <w:rPr>
          <w:rFonts w:cs="Arial"/>
          <w:szCs w:val="22"/>
        </w:rPr>
      </w:pPr>
      <w:r w:rsidRPr="00D324DE">
        <w:rPr>
          <w:rFonts w:cs="Arial"/>
          <w:szCs w:val="22"/>
        </w:rPr>
        <w:t>E</w:t>
      </w:r>
      <w:r w:rsidR="000E3910" w:rsidRPr="00D324DE">
        <w:rPr>
          <w:rFonts w:cs="Arial"/>
          <w:szCs w:val="22"/>
        </w:rPr>
        <w:t>l percentatge d’IPS (</w:t>
      </w:r>
      <w:r w:rsidR="00423AB3">
        <w:rPr>
          <w:rFonts w:cs="Arial"/>
          <w:szCs w:val="22"/>
        </w:rPr>
        <w:t>8</w:t>
      </w:r>
      <w:r w:rsidR="000E3910" w:rsidRPr="00D324DE">
        <w:rPr>
          <w:rFonts w:cs="Arial"/>
          <w:szCs w:val="22"/>
        </w:rPr>
        <w:t>%) que es calcula sobre la prima neta i el % de recàrrec del Consorci que és diferent en funció del ris</w:t>
      </w:r>
      <w:r w:rsidR="000A7C5E" w:rsidRPr="00D324DE">
        <w:rPr>
          <w:rFonts w:cs="Arial"/>
          <w:szCs w:val="22"/>
        </w:rPr>
        <w:t>c</w:t>
      </w:r>
      <w:r w:rsidR="000E3910" w:rsidRPr="00D324DE">
        <w:rPr>
          <w:rFonts w:cs="Arial"/>
          <w:szCs w:val="22"/>
        </w:rPr>
        <w:t xml:space="preserve"> a cobrir i en els casos que ens ocupa es calcularia sobre la suma assegurada.</w:t>
      </w:r>
    </w:p>
    <w:p w14:paraId="2E633338" w14:textId="77777777" w:rsidR="009C27D4" w:rsidRDefault="009C27D4" w:rsidP="00FA7995">
      <w:pPr>
        <w:jc w:val="both"/>
        <w:rPr>
          <w:rFonts w:cs="Arial"/>
          <w:b/>
          <w:bCs/>
          <w:snapToGrid w:val="0"/>
          <w:szCs w:val="22"/>
        </w:rPr>
      </w:pPr>
    </w:p>
    <w:p w14:paraId="2EB0C064" w14:textId="77777777" w:rsidR="009C27D4" w:rsidRDefault="009C27D4" w:rsidP="00FA7995">
      <w:pPr>
        <w:jc w:val="both"/>
        <w:rPr>
          <w:rFonts w:cs="Arial"/>
          <w:b/>
          <w:bCs/>
          <w:snapToGrid w:val="0"/>
          <w:szCs w:val="22"/>
        </w:rPr>
      </w:pPr>
    </w:p>
    <w:p w14:paraId="4DD17606" w14:textId="77777777" w:rsidR="009C27D4" w:rsidRDefault="009C27D4" w:rsidP="00FA7995">
      <w:pPr>
        <w:jc w:val="both"/>
        <w:rPr>
          <w:rFonts w:cs="Arial"/>
          <w:b/>
          <w:bCs/>
          <w:snapToGrid w:val="0"/>
          <w:szCs w:val="22"/>
        </w:rPr>
      </w:pPr>
    </w:p>
    <w:p w14:paraId="4056C08B" w14:textId="77777777" w:rsidR="009C27D4" w:rsidRDefault="009C27D4" w:rsidP="00FA7995">
      <w:pPr>
        <w:jc w:val="both"/>
        <w:rPr>
          <w:rFonts w:cs="Arial"/>
          <w:b/>
          <w:bCs/>
          <w:snapToGrid w:val="0"/>
          <w:szCs w:val="22"/>
        </w:rPr>
      </w:pPr>
    </w:p>
    <w:p w14:paraId="5B255B74" w14:textId="77777777" w:rsidR="009C27D4" w:rsidRDefault="009C27D4" w:rsidP="00FA7995">
      <w:pPr>
        <w:jc w:val="both"/>
        <w:rPr>
          <w:rFonts w:cs="Arial"/>
          <w:b/>
          <w:bCs/>
          <w:snapToGrid w:val="0"/>
          <w:szCs w:val="22"/>
        </w:rPr>
      </w:pPr>
    </w:p>
    <w:p w14:paraId="43324B81" w14:textId="77777777" w:rsidR="009C27D4" w:rsidRDefault="009C27D4" w:rsidP="00FA7995">
      <w:pPr>
        <w:jc w:val="both"/>
        <w:rPr>
          <w:rFonts w:cs="Arial"/>
          <w:b/>
          <w:bCs/>
          <w:snapToGrid w:val="0"/>
          <w:szCs w:val="22"/>
        </w:rPr>
      </w:pPr>
    </w:p>
    <w:p w14:paraId="7B876FF2" w14:textId="77777777" w:rsidR="009C27D4" w:rsidRDefault="009C27D4" w:rsidP="00FA7995">
      <w:pPr>
        <w:jc w:val="both"/>
        <w:rPr>
          <w:rFonts w:cs="Arial"/>
          <w:b/>
          <w:bCs/>
          <w:snapToGrid w:val="0"/>
          <w:szCs w:val="22"/>
        </w:rPr>
      </w:pPr>
    </w:p>
    <w:p w14:paraId="15DEA030" w14:textId="77777777" w:rsidR="009C27D4" w:rsidRDefault="009C27D4" w:rsidP="00FA7995">
      <w:pPr>
        <w:jc w:val="both"/>
        <w:rPr>
          <w:rFonts w:cs="Arial"/>
          <w:b/>
          <w:bCs/>
          <w:snapToGrid w:val="0"/>
          <w:szCs w:val="22"/>
        </w:rPr>
      </w:pPr>
    </w:p>
    <w:p w14:paraId="18B3FBED" w14:textId="77777777" w:rsidR="009C27D4" w:rsidRDefault="009C27D4" w:rsidP="00FA7995">
      <w:pPr>
        <w:jc w:val="both"/>
        <w:rPr>
          <w:rFonts w:cs="Arial"/>
          <w:b/>
          <w:bCs/>
          <w:snapToGrid w:val="0"/>
          <w:szCs w:val="22"/>
        </w:rPr>
      </w:pPr>
    </w:p>
    <w:p w14:paraId="4BD46633" w14:textId="77777777" w:rsidR="009C27D4" w:rsidRDefault="009C27D4" w:rsidP="00FA7995">
      <w:pPr>
        <w:jc w:val="both"/>
        <w:rPr>
          <w:rFonts w:cs="Arial"/>
          <w:b/>
          <w:bCs/>
          <w:snapToGrid w:val="0"/>
          <w:szCs w:val="22"/>
        </w:rPr>
      </w:pPr>
    </w:p>
    <w:p w14:paraId="2E6187B9" w14:textId="77777777" w:rsidR="009C27D4" w:rsidRDefault="009C27D4" w:rsidP="00FA7995">
      <w:pPr>
        <w:jc w:val="both"/>
        <w:rPr>
          <w:rFonts w:cs="Arial"/>
          <w:b/>
          <w:bCs/>
          <w:snapToGrid w:val="0"/>
          <w:szCs w:val="22"/>
        </w:rPr>
      </w:pPr>
    </w:p>
    <w:p w14:paraId="6EA08BD6" w14:textId="77777777" w:rsidR="009C27D4" w:rsidRDefault="009C27D4" w:rsidP="00FA7995">
      <w:pPr>
        <w:jc w:val="both"/>
        <w:rPr>
          <w:rFonts w:cs="Arial"/>
          <w:b/>
          <w:bCs/>
          <w:snapToGrid w:val="0"/>
          <w:szCs w:val="22"/>
        </w:rPr>
      </w:pPr>
    </w:p>
    <w:p w14:paraId="20218376" w14:textId="77777777" w:rsidR="009C27D4" w:rsidRDefault="009C27D4" w:rsidP="00FA7995">
      <w:pPr>
        <w:jc w:val="both"/>
        <w:rPr>
          <w:rFonts w:cs="Arial"/>
          <w:b/>
          <w:bCs/>
          <w:snapToGrid w:val="0"/>
          <w:szCs w:val="22"/>
        </w:rPr>
      </w:pPr>
    </w:p>
    <w:p w14:paraId="40BCFCF1" w14:textId="77777777" w:rsidR="009C27D4" w:rsidRDefault="009C27D4" w:rsidP="00FA7995">
      <w:pPr>
        <w:jc w:val="both"/>
        <w:rPr>
          <w:rFonts w:cs="Arial"/>
          <w:b/>
          <w:bCs/>
          <w:snapToGrid w:val="0"/>
          <w:szCs w:val="22"/>
        </w:rPr>
      </w:pPr>
    </w:p>
    <w:p w14:paraId="2D40706F" w14:textId="77777777" w:rsidR="009C27D4" w:rsidRDefault="009C27D4" w:rsidP="00FA7995">
      <w:pPr>
        <w:jc w:val="both"/>
        <w:rPr>
          <w:rFonts w:cs="Arial"/>
          <w:b/>
          <w:bCs/>
          <w:snapToGrid w:val="0"/>
          <w:szCs w:val="22"/>
        </w:rPr>
      </w:pPr>
    </w:p>
    <w:p w14:paraId="1C2625B9" w14:textId="77777777" w:rsidR="009C27D4" w:rsidRDefault="009C27D4" w:rsidP="00FA7995">
      <w:pPr>
        <w:jc w:val="both"/>
        <w:rPr>
          <w:rFonts w:cs="Arial"/>
          <w:b/>
          <w:bCs/>
          <w:snapToGrid w:val="0"/>
          <w:szCs w:val="22"/>
        </w:rPr>
      </w:pPr>
    </w:p>
    <w:p w14:paraId="7E81E40C" w14:textId="77777777" w:rsidR="009C27D4" w:rsidRDefault="009C27D4" w:rsidP="00FA7995">
      <w:pPr>
        <w:jc w:val="both"/>
        <w:rPr>
          <w:rFonts w:cs="Arial"/>
          <w:b/>
          <w:bCs/>
          <w:snapToGrid w:val="0"/>
          <w:szCs w:val="22"/>
        </w:rPr>
      </w:pPr>
    </w:p>
    <w:p w14:paraId="5816A941" w14:textId="77777777" w:rsidR="009C27D4" w:rsidRDefault="009C27D4" w:rsidP="00FA7995">
      <w:pPr>
        <w:jc w:val="both"/>
        <w:rPr>
          <w:rFonts w:cs="Arial"/>
          <w:b/>
          <w:bCs/>
          <w:snapToGrid w:val="0"/>
          <w:szCs w:val="22"/>
        </w:rPr>
      </w:pPr>
    </w:p>
    <w:p w14:paraId="7867F70E" w14:textId="77777777" w:rsidR="009C27D4" w:rsidRDefault="009C27D4" w:rsidP="00FA7995">
      <w:pPr>
        <w:jc w:val="both"/>
        <w:rPr>
          <w:rFonts w:cs="Arial"/>
          <w:b/>
          <w:bCs/>
          <w:snapToGrid w:val="0"/>
          <w:szCs w:val="22"/>
        </w:rPr>
      </w:pPr>
    </w:p>
    <w:p w14:paraId="477DC920" w14:textId="77777777" w:rsidR="009C27D4" w:rsidRDefault="009C27D4" w:rsidP="00FA7995">
      <w:pPr>
        <w:jc w:val="both"/>
        <w:rPr>
          <w:rFonts w:cs="Arial"/>
          <w:b/>
          <w:bCs/>
          <w:snapToGrid w:val="0"/>
          <w:szCs w:val="22"/>
        </w:rPr>
      </w:pPr>
    </w:p>
    <w:p w14:paraId="3F999FF9" w14:textId="77777777" w:rsidR="009C27D4" w:rsidRDefault="009C27D4" w:rsidP="00FA7995">
      <w:pPr>
        <w:jc w:val="both"/>
        <w:rPr>
          <w:rFonts w:cs="Arial"/>
          <w:b/>
          <w:bCs/>
          <w:snapToGrid w:val="0"/>
          <w:szCs w:val="22"/>
        </w:rPr>
      </w:pPr>
    </w:p>
    <w:p w14:paraId="039AFB03" w14:textId="77777777" w:rsidR="009C27D4" w:rsidRDefault="009C27D4" w:rsidP="00FA7995">
      <w:pPr>
        <w:jc w:val="both"/>
        <w:rPr>
          <w:rFonts w:cs="Arial"/>
          <w:b/>
          <w:bCs/>
          <w:snapToGrid w:val="0"/>
          <w:szCs w:val="22"/>
        </w:rPr>
      </w:pPr>
    </w:p>
    <w:p w14:paraId="6B9C569D" w14:textId="77777777" w:rsidR="009C27D4" w:rsidRDefault="009C27D4" w:rsidP="00FA7995">
      <w:pPr>
        <w:jc w:val="both"/>
        <w:rPr>
          <w:rFonts w:cs="Arial"/>
          <w:b/>
          <w:bCs/>
          <w:snapToGrid w:val="0"/>
          <w:szCs w:val="22"/>
        </w:rPr>
      </w:pPr>
    </w:p>
    <w:p w14:paraId="67B3AB89" w14:textId="77777777" w:rsidR="004F65DF" w:rsidRDefault="004F65DF" w:rsidP="00FA7995">
      <w:pPr>
        <w:jc w:val="both"/>
        <w:rPr>
          <w:rFonts w:cs="Arial"/>
          <w:b/>
          <w:bCs/>
          <w:snapToGrid w:val="0"/>
          <w:szCs w:val="22"/>
        </w:rPr>
      </w:pPr>
    </w:p>
    <w:p w14:paraId="72C89330" w14:textId="77777777" w:rsidR="004F65DF" w:rsidRDefault="004F65DF" w:rsidP="00FA7995">
      <w:pPr>
        <w:jc w:val="both"/>
        <w:rPr>
          <w:rFonts w:cs="Arial"/>
          <w:b/>
          <w:bCs/>
          <w:snapToGrid w:val="0"/>
          <w:szCs w:val="22"/>
        </w:rPr>
      </w:pPr>
    </w:p>
    <w:p w14:paraId="13C39246" w14:textId="77777777" w:rsidR="004F65DF" w:rsidRDefault="004F65DF" w:rsidP="00FA7995">
      <w:pPr>
        <w:jc w:val="both"/>
        <w:rPr>
          <w:rFonts w:cs="Arial"/>
          <w:b/>
          <w:bCs/>
          <w:snapToGrid w:val="0"/>
          <w:szCs w:val="22"/>
        </w:rPr>
      </w:pPr>
    </w:p>
    <w:p w14:paraId="50CF4864" w14:textId="77777777" w:rsidR="004F65DF" w:rsidRDefault="004F65DF" w:rsidP="00FA7995">
      <w:pPr>
        <w:jc w:val="both"/>
        <w:rPr>
          <w:rFonts w:cs="Arial"/>
          <w:b/>
          <w:bCs/>
          <w:snapToGrid w:val="0"/>
          <w:szCs w:val="22"/>
        </w:rPr>
      </w:pPr>
    </w:p>
    <w:p w14:paraId="3B1910AD" w14:textId="77777777" w:rsidR="004F65DF" w:rsidRDefault="004F65DF" w:rsidP="00FA7995">
      <w:pPr>
        <w:jc w:val="both"/>
        <w:rPr>
          <w:rFonts w:cs="Arial"/>
          <w:b/>
          <w:bCs/>
          <w:snapToGrid w:val="0"/>
          <w:szCs w:val="22"/>
        </w:rPr>
      </w:pPr>
    </w:p>
    <w:p w14:paraId="4BA18959" w14:textId="77777777" w:rsidR="004F65DF" w:rsidRDefault="004F65DF" w:rsidP="00FA7995">
      <w:pPr>
        <w:jc w:val="both"/>
        <w:rPr>
          <w:rFonts w:cs="Arial"/>
          <w:b/>
          <w:bCs/>
          <w:snapToGrid w:val="0"/>
          <w:szCs w:val="22"/>
        </w:rPr>
      </w:pPr>
    </w:p>
    <w:p w14:paraId="0F1F06A2" w14:textId="77777777" w:rsidR="004F65DF" w:rsidRDefault="004F65DF" w:rsidP="00FA7995">
      <w:pPr>
        <w:jc w:val="both"/>
        <w:rPr>
          <w:rFonts w:cs="Arial"/>
          <w:b/>
          <w:bCs/>
          <w:snapToGrid w:val="0"/>
          <w:szCs w:val="22"/>
        </w:rPr>
      </w:pPr>
    </w:p>
    <w:p w14:paraId="344E2C86" w14:textId="77777777" w:rsidR="004F65DF" w:rsidRDefault="004F65DF" w:rsidP="00FA7995">
      <w:pPr>
        <w:jc w:val="both"/>
        <w:rPr>
          <w:rFonts w:cs="Arial"/>
          <w:b/>
          <w:bCs/>
          <w:snapToGrid w:val="0"/>
          <w:szCs w:val="22"/>
        </w:rPr>
      </w:pPr>
    </w:p>
    <w:p w14:paraId="360EE8F2" w14:textId="77777777" w:rsidR="004F65DF" w:rsidRDefault="004F65DF" w:rsidP="00FA7995">
      <w:pPr>
        <w:jc w:val="both"/>
        <w:rPr>
          <w:rFonts w:cs="Arial"/>
          <w:b/>
          <w:bCs/>
          <w:snapToGrid w:val="0"/>
          <w:szCs w:val="22"/>
        </w:rPr>
      </w:pPr>
    </w:p>
    <w:p w14:paraId="750B64B4" w14:textId="77777777" w:rsidR="004F65DF" w:rsidRDefault="004F65DF" w:rsidP="00FA7995">
      <w:pPr>
        <w:jc w:val="both"/>
        <w:rPr>
          <w:rFonts w:cs="Arial"/>
          <w:b/>
          <w:bCs/>
          <w:snapToGrid w:val="0"/>
          <w:szCs w:val="22"/>
        </w:rPr>
      </w:pPr>
    </w:p>
    <w:p w14:paraId="51233098" w14:textId="77777777" w:rsidR="00D101D8" w:rsidRDefault="00D101D8" w:rsidP="00FA7995">
      <w:pPr>
        <w:jc w:val="both"/>
        <w:rPr>
          <w:rFonts w:cs="Arial"/>
          <w:b/>
          <w:bCs/>
          <w:snapToGrid w:val="0"/>
          <w:szCs w:val="22"/>
        </w:rPr>
      </w:pPr>
    </w:p>
    <w:p w14:paraId="4E0C23F0" w14:textId="77777777" w:rsidR="009C27D4" w:rsidRDefault="009C27D4" w:rsidP="00FA7995">
      <w:pPr>
        <w:jc w:val="both"/>
        <w:rPr>
          <w:rFonts w:cs="Arial"/>
          <w:b/>
          <w:bCs/>
          <w:snapToGrid w:val="0"/>
          <w:szCs w:val="22"/>
        </w:rPr>
      </w:pPr>
    </w:p>
    <w:p w14:paraId="42CB9D88" w14:textId="668F92D1" w:rsidR="00A93DAD" w:rsidRDefault="00A93DAD" w:rsidP="00FA7995">
      <w:pPr>
        <w:jc w:val="both"/>
        <w:rPr>
          <w:rFonts w:cs="Arial"/>
          <w:b/>
          <w:bCs/>
          <w:snapToGrid w:val="0"/>
          <w:szCs w:val="22"/>
        </w:rPr>
      </w:pPr>
    </w:p>
    <w:p w14:paraId="2D005C94" w14:textId="3A423771" w:rsidR="004061FA" w:rsidRDefault="004061FA" w:rsidP="00FA7995">
      <w:pPr>
        <w:jc w:val="both"/>
        <w:rPr>
          <w:rFonts w:cs="Arial"/>
          <w:b/>
          <w:bCs/>
          <w:snapToGrid w:val="0"/>
          <w:szCs w:val="22"/>
        </w:rPr>
      </w:pPr>
    </w:p>
    <w:p w14:paraId="1955AE03" w14:textId="07B14253" w:rsidR="004061FA" w:rsidRDefault="004061FA" w:rsidP="00FA7995">
      <w:pPr>
        <w:jc w:val="both"/>
        <w:rPr>
          <w:rFonts w:cs="Arial"/>
          <w:b/>
          <w:bCs/>
          <w:snapToGrid w:val="0"/>
          <w:szCs w:val="22"/>
        </w:rPr>
      </w:pPr>
    </w:p>
    <w:p w14:paraId="364A1157" w14:textId="06758E11" w:rsidR="004061FA" w:rsidRDefault="004061FA" w:rsidP="00FA7995">
      <w:pPr>
        <w:jc w:val="both"/>
        <w:rPr>
          <w:rFonts w:cs="Arial"/>
          <w:b/>
          <w:bCs/>
          <w:snapToGrid w:val="0"/>
          <w:szCs w:val="22"/>
        </w:rPr>
      </w:pPr>
    </w:p>
    <w:p w14:paraId="66D7DA12" w14:textId="28ACD828" w:rsidR="004061FA" w:rsidRDefault="004061FA" w:rsidP="00FA7995">
      <w:pPr>
        <w:jc w:val="both"/>
        <w:rPr>
          <w:rFonts w:cs="Arial"/>
          <w:b/>
          <w:bCs/>
          <w:snapToGrid w:val="0"/>
          <w:szCs w:val="22"/>
        </w:rPr>
      </w:pPr>
    </w:p>
    <w:p w14:paraId="09ED31BA" w14:textId="4F488F87" w:rsidR="004061FA" w:rsidRDefault="004061FA" w:rsidP="00FA7995">
      <w:pPr>
        <w:jc w:val="both"/>
        <w:rPr>
          <w:rFonts w:cs="Arial"/>
          <w:b/>
          <w:bCs/>
          <w:snapToGrid w:val="0"/>
          <w:szCs w:val="22"/>
        </w:rPr>
      </w:pPr>
    </w:p>
    <w:p w14:paraId="2DB6FB98" w14:textId="2B076070" w:rsidR="004061FA" w:rsidRDefault="004061FA" w:rsidP="00FA7995">
      <w:pPr>
        <w:jc w:val="both"/>
        <w:rPr>
          <w:rFonts w:cs="Arial"/>
          <w:b/>
          <w:bCs/>
          <w:snapToGrid w:val="0"/>
          <w:szCs w:val="22"/>
        </w:rPr>
      </w:pPr>
    </w:p>
    <w:p w14:paraId="550B6B73" w14:textId="77777777" w:rsidR="004061FA" w:rsidRDefault="004061FA" w:rsidP="00FA7995">
      <w:pPr>
        <w:jc w:val="both"/>
        <w:rPr>
          <w:rFonts w:cs="Arial"/>
          <w:b/>
          <w:bCs/>
          <w:snapToGrid w:val="0"/>
          <w:szCs w:val="22"/>
        </w:rPr>
      </w:pPr>
    </w:p>
    <w:p w14:paraId="1867411A" w14:textId="77777777" w:rsidR="009C27D4" w:rsidRDefault="009C27D4" w:rsidP="00FA7995">
      <w:pPr>
        <w:jc w:val="both"/>
        <w:rPr>
          <w:rFonts w:cs="Arial"/>
          <w:b/>
          <w:bCs/>
          <w:snapToGrid w:val="0"/>
          <w:szCs w:val="22"/>
        </w:rPr>
      </w:pPr>
    </w:p>
    <w:p w14:paraId="0E3A29FD" w14:textId="77777777" w:rsidR="00FE51CC" w:rsidRDefault="00FE51CC" w:rsidP="00FE51CC">
      <w:pPr>
        <w:jc w:val="both"/>
        <w:rPr>
          <w:rFonts w:cs="Arial"/>
          <w:b/>
          <w:bCs/>
          <w:snapToGrid w:val="0"/>
          <w:szCs w:val="22"/>
          <w:u w:val="single"/>
        </w:rPr>
      </w:pPr>
      <w:r w:rsidRPr="0032658C">
        <w:rPr>
          <w:rFonts w:cs="Arial"/>
          <w:b/>
          <w:bCs/>
          <w:snapToGrid w:val="0"/>
          <w:szCs w:val="22"/>
          <w:u w:val="single"/>
        </w:rPr>
        <w:t>ANNEX 2</w:t>
      </w:r>
      <w:r>
        <w:rPr>
          <w:rFonts w:cs="Arial"/>
          <w:b/>
          <w:bCs/>
          <w:snapToGrid w:val="0"/>
          <w:szCs w:val="22"/>
          <w:u w:val="single"/>
        </w:rPr>
        <w:t>.1.</w:t>
      </w:r>
    </w:p>
    <w:p w14:paraId="686975B9" w14:textId="77777777" w:rsidR="00FE51CC" w:rsidRDefault="00FE51CC" w:rsidP="00FE51CC">
      <w:pPr>
        <w:jc w:val="both"/>
        <w:rPr>
          <w:b/>
          <w:bCs/>
          <w:szCs w:val="22"/>
        </w:rPr>
      </w:pPr>
    </w:p>
    <w:p w14:paraId="30D6177E" w14:textId="77777777" w:rsidR="00FE51CC" w:rsidRDefault="00FE51CC" w:rsidP="00FE51CC">
      <w:pPr>
        <w:jc w:val="both"/>
        <w:rPr>
          <w:rFonts w:cs="Arial"/>
          <w:b/>
          <w:bCs/>
          <w:snapToGrid w:val="0"/>
          <w:szCs w:val="22"/>
          <w:u w:val="single"/>
        </w:rPr>
      </w:pPr>
      <w:r>
        <w:rPr>
          <w:b/>
          <w:bCs/>
          <w:szCs w:val="22"/>
        </w:rPr>
        <w:t>DECLARACIÓ DE COMPLIMENT DELS REQUISITS PER CONTRACTAR (SOBRE A)</w:t>
      </w:r>
    </w:p>
    <w:p w14:paraId="20501C16" w14:textId="77777777" w:rsidR="00FE51CC" w:rsidRDefault="00FE51CC" w:rsidP="00FE51CC">
      <w:pPr>
        <w:jc w:val="both"/>
        <w:rPr>
          <w:rFonts w:cs="Arial"/>
          <w:b/>
          <w:bCs/>
          <w:snapToGrid w:val="0"/>
          <w:szCs w:val="22"/>
        </w:rPr>
      </w:pPr>
    </w:p>
    <w:p w14:paraId="3C522D44" w14:textId="77777777" w:rsidR="00FE51CC" w:rsidRPr="00680416" w:rsidRDefault="00FE51CC" w:rsidP="00FE51CC">
      <w:pPr>
        <w:jc w:val="both"/>
        <w:rPr>
          <w:rFonts w:cs="Arial"/>
          <w:b/>
          <w:bCs/>
          <w:snapToGrid w:val="0"/>
          <w:szCs w:val="22"/>
        </w:rPr>
      </w:pPr>
    </w:p>
    <w:p w14:paraId="379F692A" w14:textId="77777777" w:rsidR="00FE51CC" w:rsidRDefault="00FE51CC" w:rsidP="00FE51CC">
      <w:pPr>
        <w:jc w:val="both"/>
        <w:rPr>
          <w:b/>
          <w:bCs/>
          <w:snapToGrid w:val="0"/>
        </w:rPr>
      </w:pPr>
      <w:r>
        <w:rPr>
          <w:b/>
          <w:bCs/>
          <w:snapToGrid w:val="0"/>
        </w:rPr>
        <w:t>Enllaç al model del Document Europeu Únic de Contractació</w:t>
      </w:r>
    </w:p>
    <w:p w14:paraId="79923377" w14:textId="77777777" w:rsidR="00FE51CC" w:rsidRDefault="00FE51CC" w:rsidP="00FE51CC">
      <w:pPr>
        <w:jc w:val="both"/>
        <w:rPr>
          <w:i/>
          <w:iCs/>
          <w:snapToGrid w:val="0"/>
          <w:sz w:val="20"/>
        </w:rPr>
      </w:pPr>
    </w:p>
    <w:p w14:paraId="78CD59CF" w14:textId="77777777" w:rsidR="00FE51CC" w:rsidRPr="00C16959" w:rsidRDefault="00FE51CC" w:rsidP="00FE51CC">
      <w:pPr>
        <w:jc w:val="both"/>
        <w:rPr>
          <w:rStyle w:val="Enlla"/>
        </w:rPr>
      </w:pPr>
      <w:r w:rsidRPr="00C16959">
        <w:rPr>
          <w:rStyle w:val="Enlla"/>
        </w:rPr>
        <w:t>https://contractacio.gencat.cat/web/.content/contractar/licitacio/deuc.pdf</w:t>
      </w:r>
    </w:p>
    <w:p w14:paraId="78FB4485" w14:textId="77777777" w:rsidR="00FE51CC" w:rsidRDefault="00FE51CC" w:rsidP="00FE51CC">
      <w:pPr>
        <w:jc w:val="both"/>
        <w:rPr>
          <w:i/>
          <w:iCs/>
          <w:snapToGrid w:val="0"/>
          <w:sz w:val="20"/>
        </w:rPr>
      </w:pPr>
    </w:p>
    <w:p w14:paraId="5A8098ED" w14:textId="77777777" w:rsidR="00FE51CC" w:rsidRDefault="00FE51CC" w:rsidP="00FE51CC">
      <w:pPr>
        <w:jc w:val="both"/>
        <w:rPr>
          <w:b/>
          <w:bCs/>
          <w:snapToGrid w:val="0"/>
          <w:szCs w:val="22"/>
          <w:u w:val="single"/>
        </w:rPr>
      </w:pPr>
      <w:r>
        <w:rPr>
          <w:b/>
          <w:bCs/>
          <w:snapToGrid w:val="0"/>
          <w:u w:val="single"/>
        </w:rPr>
        <w:t xml:space="preserve">La inexactitud, la falsedat o l’omissió de qualsevol de les dades i manifestacions que s’incorporin en el DEUC determinarà l’exclusió automàtica de </w:t>
      </w:r>
      <w:r>
        <w:rPr>
          <w:b/>
          <w:bCs/>
          <w:color w:val="000000" w:themeColor="text1"/>
          <w:u w:val="single"/>
        </w:rPr>
        <w:t>l’</w:t>
      </w:r>
      <w:r>
        <w:rPr>
          <w:b/>
          <w:bCs/>
          <w:snapToGrid w:val="0"/>
          <w:color w:val="000000" w:themeColor="text1"/>
          <w:u w:val="single"/>
        </w:rPr>
        <w:t xml:space="preserve">entitat </w:t>
      </w:r>
      <w:r>
        <w:rPr>
          <w:b/>
          <w:bCs/>
          <w:snapToGrid w:val="0"/>
          <w:u w:val="single"/>
        </w:rPr>
        <w:t>licitadora des del moment en què es tinguin constància d’aquests fets, sense perjudici de les responsabilitats penals, civils o administratives que poguessin correspondre, així com les prohibicions per a contractar amb el sector públic.</w:t>
      </w:r>
    </w:p>
    <w:p w14:paraId="13D9462B" w14:textId="51854454" w:rsidR="00FE51CC" w:rsidRPr="00003745" w:rsidRDefault="00FE51CC" w:rsidP="00FE51CC">
      <w:pPr>
        <w:jc w:val="both"/>
        <w:rPr>
          <w:rFonts w:cs="Arial"/>
          <w:b/>
          <w:bCs/>
          <w:snapToGrid w:val="0"/>
          <w:szCs w:val="22"/>
          <w:u w:val="single"/>
        </w:rPr>
        <w:sectPr w:rsidR="00FE51CC" w:rsidRPr="00003745" w:rsidSect="00FE51CC">
          <w:headerReference w:type="even" r:id="rId15"/>
          <w:headerReference w:type="default" r:id="rId16"/>
          <w:footerReference w:type="even" r:id="rId17"/>
          <w:footerReference w:type="default" r:id="rId18"/>
          <w:headerReference w:type="first" r:id="rId19"/>
          <w:footerReference w:type="first" r:id="rId20"/>
          <w:pgSz w:w="11906" w:h="16838" w:code="9"/>
          <w:pgMar w:top="1531" w:right="1418" w:bottom="1276" w:left="1418" w:header="284" w:footer="459" w:gutter="0"/>
          <w:cols w:space="720"/>
          <w:docGrid w:linePitch="299"/>
        </w:sectPr>
      </w:pPr>
    </w:p>
    <w:p w14:paraId="74B683BC" w14:textId="77777777" w:rsidR="00FE51CC" w:rsidRDefault="00FE51CC" w:rsidP="00FE51CC">
      <w:pPr>
        <w:jc w:val="both"/>
        <w:rPr>
          <w:rFonts w:cs="Arial"/>
          <w:b/>
          <w:bCs/>
          <w:snapToGrid w:val="0"/>
          <w:szCs w:val="22"/>
          <w:u w:val="single"/>
        </w:rPr>
      </w:pPr>
      <w:r w:rsidRPr="0032658C">
        <w:rPr>
          <w:rFonts w:cs="Arial"/>
          <w:b/>
          <w:bCs/>
          <w:snapToGrid w:val="0"/>
          <w:szCs w:val="22"/>
          <w:u w:val="single"/>
        </w:rPr>
        <w:lastRenderedPageBreak/>
        <w:t>ANNEX 2</w:t>
      </w:r>
      <w:r>
        <w:rPr>
          <w:rFonts w:cs="Arial"/>
          <w:b/>
          <w:bCs/>
          <w:snapToGrid w:val="0"/>
          <w:szCs w:val="22"/>
          <w:u w:val="single"/>
        </w:rPr>
        <w:t>.2.</w:t>
      </w:r>
    </w:p>
    <w:p w14:paraId="18E8A89A" w14:textId="77777777" w:rsidR="00FE51CC" w:rsidRDefault="00FE51CC" w:rsidP="00FE51CC">
      <w:pPr>
        <w:autoSpaceDE w:val="0"/>
        <w:autoSpaceDN w:val="0"/>
        <w:adjustRightInd w:val="0"/>
        <w:jc w:val="both"/>
        <w:rPr>
          <w:rFonts w:cs="Arial"/>
          <w:b/>
          <w:bCs/>
          <w:color w:val="000000"/>
          <w:szCs w:val="22"/>
          <w:lang w:eastAsia="ca-ES"/>
        </w:rPr>
      </w:pPr>
    </w:p>
    <w:p w14:paraId="3098E59A" w14:textId="77777777" w:rsidR="00FE51CC" w:rsidRPr="006175A6" w:rsidRDefault="00FE51CC" w:rsidP="00FE51CC">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DE DECLARACIÓ COMPLEMENTÀRIA AL FORMULARI NORMALITZAT DEL DOCUMENT EUROPEU ÚNIC DE CONTRACTACIÓ (SOBRE A) </w:t>
      </w:r>
    </w:p>
    <w:p w14:paraId="74AD0D9F" w14:textId="77777777" w:rsidR="00FE51CC" w:rsidRPr="006175A6" w:rsidRDefault="00FE51CC" w:rsidP="00FE51CC">
      <w:pPr>
        <w:autoSpaceDE w:val="0"/>
        <w:autoSpaceDN w:val="0"/>
        <w:adjustRightInd w:val="0"/>
        <w:jc w:val="both"/>
        <w:rPr>
          <w:rFonts w:cs="Arial"/>
          <w:b/>
          <w:bCs/>
          <w:color w:val="000000"/>
          <w:szCs w:val="22"/>
          <w:lang w:eastAsia="ca-ES"/>
        </w:rPr>
      </w:pPr>
    </w:p>
    <w:p w14:paraId="2DF0944F" w14:textId="77777777" w:rsidR="00FE51CC" w:rsidRPr="006175A6" w:rsidRDefault="00FE51CC" w:rsidP="00FE51CC">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per a persona jurídica </w:t>
      </w:r>
    </w:p>
    <w:p w14:paraId="017664CF" w14:textId="77777777" w:rsidR="00FE51CC" w:rsidRPr="006175A6" w:rsidRDefault="00FE51CC" w:rsidP="00FE51CC">
      <w:pPr>
        <w:autoSpaceDE w:val="0"/>
        <w:autoSpaceDN w:val="0"/>
        <w:adjustRightInd w:val="0"/>
        <w:jc w:val="both"/>
        <w:rPr>
          <w:rFonts w:cs="Arial"/>
          <w:color w:val="000000"/>
          <w:szCs w:val="22"/>
          <w:lang w:eastAsia="ca-ES"/>
        </w:rPr>
      </w:pPr>
    </w:p>
    <w:p w14:paraId="3605FEF7" w14:textId="77777777" w:rsidR="00FE51CC" w:rsidRPr="006175A6" w:rsidRDefault="00FE51CC" w:rsidP="00FE51CC">
      <w:pPr>
        <w:spacing w:line="360" w:lineRule="auto"/>
        <w:jc w:val="both"/>
        <w:rPr>
          <w:rFonts w:cs="Arial"/>
          <w:snapToGrid w:val="0"/>
          <w:szCs w:val="22"/>
        </w:rPr>
      </w:pPr>
      <w:r w:rsidRPr="006175A6">
        <w:rPr>
          <w:rFonts w:cs="Arial"/>
          <w:snapToGrid w:val="0"/>
          <w:szCs w:val="22"/>
        </w:rPr>
        <w:t>El/la Sr./Sra. ....................................................................................... amb residència a .................................................................., al carrer .................................................................</w:t>
      </w:r>
    </w:p>
    <w:p w14:paraId="1F131231" w14:textId="77777777" w:rsidR="00FE51CC" w:rsidRDefault="00FE51CC" w:rsidP="00FE51CC">
      <w:pPr>
        <w:autoSpaceDE w:val="0"/>
        <w:autoSpaceDN w:val="0"/>
        <w:adjustRightInd w:val="0"/>
        <w:jc w:val="both"/>
        <w:rPr>
          <w:rFonts w:cs="Arial"/>
          <w:color w:val="000000"/>
          <w:szCs w:val="22"/>
          <w:lang w:eastAsia="ca-ES"/>
        </w:rPr>
      </w:pPr>
      <w:r w:rsidRPr="006175A6">
        <w:rPr>
          <w:rFonts w:cs="Arial"/>
          <w:snapToGrid w:val="0"/>
          <w:szCs w:val="22"/>
        </w:rPr>
        <w:t xml:space="preserve">Número ............, i amb NIF.................., (en el seu cas, en representació de l’empresa ................., en qualitat de ............) </w:t>
      </w:r>
      <w:r w:rsidRPr="006175A6">
        <w:rPr>
          <w:rFonts w:cs="Arial"/>
          <w:color w:val="000000"/>
          <w:szCs w:val="22"/>
          <w:lang w:eastAsia="ca-ES"/>
        </w:rPr>
        <w:t xml:space="preserve">DECLARA sota la seva responsabilitat, com a empresa licitadora del </w:t>
      </w:r>
      <w:r w:rsidRPr="006175A6">
        <w:rPr>
          <w:rFonts w:cs="Arial"/>
          <w:snapToGrid w:val="0"/>
          <w:szCs w:val="22"/>
        </w:rPr>
        <w:t>contracte .............................., amb expedient número  ............................</w:t>
      </w:r>
      <w:r>
        <w:rPr>
          <w:rFonts w:cs="Arial"/>
          <w:color w:val="000000"/>
          <w:szCs w:val="22"/>
          <w:lang w:eastAsia="ca-ES"/>
        </w:rPr>
        <w:t xml:space="preserve"> </w:t>
      </w:r>
      <w:r w:rsidRPr="006175A6">
        <w:rPr>
          <w:rFonts w:cs="Arial"/>
          <w:color w:val="000000"/>
          <w:szCs w:val="22"/>
          <w:lang w:eastAsia="ca-ES"/>
        </w:rPr>
        <w:t xml:space="preserve">QUE: </w:t>
      </w:r>
    </w:p>
    <w:p w14:paraId="39AD932E" w14:textId="77777777" w:rsidR="00FE51CC" w:rsidRPr="006175A6" w:rsidRDefault="00FE51CC" w:rsidP="00FE51CC">
      <w:pPr>
        <w:autoSpaceDE w:val="0"/>
        <w:autoSpaceDN w:val="0"/>
        <w:adjustRightInd w:val="0"/>
        <w:jc w:val="both"/>
        <w:rPr>
          <w:rFonts w:cs="Arial"/>
          <w:color w:val="000000"/>
          <w:szCs w:val="22"/>
          <w:lang w:eastAsia="ca-ES"/>
        </w:rPr>
      </w:pPr>
    </w:p>
    <w:p w14:paraId="52F41A16" w14:textId="77777777" w:rsidR="00FE51CC" w:rsidRPr="006175A6" w:rsidRDefault="00FE51CC" w:rsidP="00FE51C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a) En relació amb la pertinença a grup empresarial </w:t>
      </w:r>
      <w:r w:rsidRPr="006175A6">
        <w:rPr>
          <w:rFonts w:cs="Arial"/>
          <w:i/>
          <w:iCs/>
          <w:color w:val="000000"/>
          <w:szCs w:val="22"/>
          <w:lang w:eastAsia="ca-ES"/>
        </w:rPr>
        <w:t xml:space="preserve">(marcar l’opció que correspongui): </w:t>
      </w:r>
    </w:p>
    <w:p w14:paraId="799997AE" w14:textId="77777777" w:rsidR="00FE51CC" w:rsidRPr="006175A6" w:rsidRDefault="00FE51CC" w:rsidP="00FE51CC">
      <w:pPr>
        <w:autoSpaceDE w:val="0"/>
        <w:autoSpaceDN w:val="0"/>
        <w:adjustRightInd w:val="0"/>
        <w:jc w:val="both"/>
        <w:rPr>
          <w:rFonts w:cs="Arial"/>
          <w:color w:val="000000"/>
          <w:szCs w:val="22"/>
          <w:lang w:eastAsia="ca-ES"/>
        </w:rPr>
      </w:pPr>
    </w:p>
    <w:p w14:paraId="145CD850" w14:textId="77777777" w:rsidR="00FE51CC" w:rsidRPr="006175A6" w:rsidRDefault="00FE51CC" w:rsidP="00FE51CC">
      <w:pPr>
        <w:autoSpaceDE w:val="0"/>
        <w:autoSpaceDN w:val="0"/>
        <w:adjustRightInd w:val="0"/>
        <w:spacing w:after="39"/>
        <w:ind w:left="567"/>
        <w:jc w:val="both"/>
        <w:rPr>
          <w:rFonts w:cs="Arial"/>
          <w:color w:val="000000"/>
          <w:szCs w:val="22"/>
          <w:lang w:eastAsia="ca-ES"/>
        </w:rPr>
      </w:pPr>
      <w:r w:rsidRPr="006175A6">
        <w:rPr>
          <w:rFonts w:cs="Arial"/>
          <w:color w:val="000000"/>
          <w:szCs w:val="22"/>
          <w:lang w:eastAsia="ca-ES"/>
        </w:rPr>
        <w:t xml:space="preserve"> L’empresa no conforma grup empresarial </w:t>
      </w:r>
    </w:p>
    <w:p w14:paraId="48E33055" w14:textId="77777777" w:rsidR="00FE51CC" w:rsidRPr="006175A6" w:rsidRDefault="00FE51CC" w:rsidP="00FE51CC">
      <w:pPr>
        <w:autoSpaceDE w:val="0"/>
        <w:autoSpaceDN w:val="0"/>
        <w:adjustRightInd w:val="0"/>
        <w:ind w:left="567"/>
        <w:jc w:val="both"/>
        <w:rPr>
          <w:rFonts w:cs="Arial"/>
          <w:color w:val="000000"/>
          <w:szCs w:val="22"/>
          <w:lang w:eastAsia="ca-ES"/>
        </w:rPr>
      </w:pPr>
      <w:r w:rsidRPr="006175A6">
        <w:rPr>
          <w:rFonts w:cs="Arial"/>
          <w:color w:val="000000"/>
          <w:szCs w:val="22"/>
          <w:lang w:eastAsia="ca-ES"/>
        </w:rPr>
        <w:t xml:space="preserve"> L’empresa forma part del grup empresarial ........................................., que està format per les empreses següents: </w:t>
      </w:r>
    </w:p>
    <w:p w14:paraId="4EC1FA5B" w14:textId="77777777" w:rsidR="00FE51CC" w:rsidRPr="006175A6" w:rsidRDefault="00FE51CC" w:rsidP="00FE51CC">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02AE47DC" w14:textId="77777777" w:rsidR="00FE51CC" w:rsidRPr="006175A6" w:rsidRDefault="00FE51CC" w:rsidP="00FE51CC">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73076B61" w14:textId="77777777" w:rsidR="00FE51CC" w:rsidRPr="006175A6" w:rsidRDefault="00FE51CC" w:rsidP="00FE51CC">
      <w:pPr>
        <w:autoSpaceDE w:val="0"/>
        <w:autoSpaceDN w:val="0"/>
        <w:adjustRightInd w:val="0"/>
        <w:ind w:left="1276"/>
        <w:jc w:val="both"/>
        <w:rPr>
          <w:rFonts w:cs="Arial"/>
          <w:color w:val="000000"/>
          <w:szCs w:val="22"/>
          <w:lang w:eastAsia="ca-ES"/>
        </w:rPr>
      </w:pPr>
      <w:r w:rsidRPr="006175A6">
        <w:rPr>
          <w:rFonts w:cs="Arial"/>
          <w:color w:val="000000"/>
          <w:szCs w:val="22"/>
          <w:lang w:eastAsia="ca-ES"/>
        </w:rPr>
        <w:t xml:space="preserve"> </w:t>
      </w:r>
    </w:p>
    <w:p w14:paraId="7EAF6BBC" w14:textId="77777777" w:rsidR="00FE51CC" w:rsidRPr="006175A6" w:rsidRDefault="00FE51CC" w:rsidP="00FE51CC">
      <w:pPr>
        <w:autoSpaceDE w:val="0"/>
        <w:autoSpaceDN w:val="0"/>
        <w:adjustRightInd w:val="0"/>
        <w:jc w:val="both"/>
        <w:rPr>
          <w:rFonts w:cs="Arial"/>
          <w:color w:val="000000"/>
          <w:szCs w:val="22"/>
          <w:lang w:eastAsia="ca-ES"/>
        </w:rPr>
      </w:pPr>
    </w:p>
    <w:p w14:paraId="2AC51A09" w14:textId="77777777" w:rsidR="00FE51CC" w:rsidRPr="006175A6" w:rsidRDefault="00FE51CC" w:rsidP="00FE51C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6684A628" w14:textId="77777777" w:rsidR="00FE51CC" w:rsidRPr="006175A6" w:rsidRDefault="00FE51CC" w:rsidP="00FE51CC">
      <w:pPr>
        <w:autoSpaceDE w:val="0"/>
        <w:autoSpaceDN w:val="0"/>
        <w:adjustRightInd w:val="0"/>
        <w:jc w:val="both"/>
        <w:rPr>
          <w:rFonts w:cs="Arial"/>
          <w:color w:val="000000"/>
          <w:szCs w:val="22"/>
          <w:lang w:eastAsia="ca-ES"/>
        </w:rPr>
      </w:pPr>
    </w:p>
    <w:p w14:paraId="09E73309" w14:textId="77777777" w:rsidR="00FE51CC" w:rsidRPr="006175A6" w:rsidRDefault="00FE51CC" w:rsidP="00FE51C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c) La informació i documents aportats en el/s sobre/s són de contingut absolutament cert. </w:t>
      </w:r>
    </w:p>
    <w:p w14:paraId="059DA655" w14:textId="77777777" w:rsidR="00FE51CC" w:rsidRPr="006175A6" w:rsidRDefault="00FE51CC" w:rsidP="00FE51CC">
      <w:pPr>
        <w:autoSpaceDE w:val="0"/>
        <w:autoSpaceDN w:val="0"/>
        <w:adjustRightInd w:val="0"/>
        <w:jc w:val="both"/>
        <w:rPr>
          <w:rFonts w:cs="Arial"/>
          <w:color w:val="000000"/>
          <w:szCs w:val="22"/>
          <w:lang w:eastAsia="ca-ES"/>
        </w:rPr>
      </w:pPr>
    </w:p>
    <w:p w14:paraId="0C02B7FD" w14:textId="77777777" w:rsidR="00FE51CC" w:rsidRPr="006175A6" w:rsidRDefault="00FE51CC" w:rsidP="00FE51C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5F5925B9" w14:textId="77777777" w:rsidR="00FE51CC" w:rsidRPr="006175A6" w:rsidRDefault="00FE51CC" w:rsidP="00FE51CC">
      <w:pPr>
        <w:autoSpaceDE w:val="0"/>
        <w:autoSpaceDN w:val="0"/>
        <w:adjustRightInd w:val="0"/>
        <w:jc w:val="both"/>
        <w:rPr>
          <w:rFonts w:cs="Arial"/>
          <w:color w:val="000000"/>
          <w:szCs w:val="22"/>
          <w:lang w:eastAsia="ca-ES"/>
        </w:rPr>
      </w:pPr>
    </w:p>
    <w:p w14:paraId="7A09089D" w14:textId="77777777" w:rsidR="00FE51CC" w:rsidRPr="006175A6" w:rsidRDefault="00FE51CC" w:rsidP="00FE51C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479C6A24" w14:textId="77777777" w:rsidR="00FE51CC" w:rsidRPr="006175A6" w:rsidRDefault="00FE51CC" w:rsidP="00FE51CC">
      <w:pPr>
        <w:autoSpaceDE w:val="0"/>
        <w:autoSpaceDN w:val="0"/>
        <w:adjustRightInd w:val="0"/>
        <w:jc w:val="both"/>
        <w:rPr>
          <w:rFonts w:cs="Arial"/>
          <w:color w:val="000000"/>
          <w:szCs w:val="22"/>
          <w:lang w:eastAsia="ca-ES"/>
        </w:rPr>
      </w:pPr>
    </w:p>
    <w:p w14:paraId="56A0D1B3" w14:textId="77777777" w:rsidR="00FE51CC" w:rsidRPr="006175A6" w:rsidRDefault="00FE51CC" w:rsidP="00FE51C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f) L’empresa licitadora es compromet a adscriure els mitjans personals mínims següents a l’execució del contracte: </w:t>
      </w:r>
    </w:p>
    <w:p w14:paraId="7299AC12" w14:textId="77777777" w:rsidR="00FE51CC" w:rsidRDefault="00FE51CC" w:rsidP="00FE51CC">
      <w:pPr>
        <w:autoSpaceDE w:val="0"/>
        <w:autoSpaceDN w:val="0"/>
        <w:adjustRightInd w:val="0"/>
        <w:rPr>
          <w:rFonts w:cs="Arial"/>
          <w:color w:val="000000"/>
          <w:sz w:val="23"/>
          <w:szCs w:val="23"/>
          <w:lang w:eastAsia="ca-ES"/>
        </w:rPr>
      </w:pPr>
    </w:p>
    <w:p w14:paraId="0C6B2BE6" w14:textId="77777777" w:rsidR="00FE51CC" w:rsidRPr="006175A6" w:rsidRDefault="00FE51CC" w:rsidP="00FE51CC">
      <w:pPr>
        <w:autoSpaceDE w:val="0"/>
        <w:autoSpaceDN w:val="0"/>
        <w:adjustRightInd w:val="0"/>
        <w:ind w:left="567"/>
        <w:rPr>
          <w:rFonts w:cs="Arial"/>
          <w:color w:val="000000"/>
          <w:szCs w:val="22"/>
          <w:lang w:eastAsia="ca-ES"/>
        </w:rPr>
      </w:pPr>
      <w:r w:rsidRPr="006175A6">
        <w:rPr>
          <w:rFonts w:cs="Arial"/>
          <w:color w:val="000000"/>
          <w:szCs w:val="22"/>
          <w:lang w:eastAsia="ca-ES"/>
        </w:rPr>
        <w:t xml:space="preserve">Nom i cognoms </w:t>
      </w:r>
    </w:p>
    <w:p w14:paraId="067FC5B0" w14:textId="77777777" w:rsidR="00FE51CC" w:rsidRPr="006175A6" w:rsidRDefault="00FE51CC" w:rsidP="00FE51CC">
      <w:pPr>
        <w:autoSpaceDE w:val="0"/>
        <w:autoSpaceDN w:val="0"/>
        <w:adjustRightInd w:val="0"/>
        <w:ind w:left="567"/>
        <w:rPr>
          <w:rFonts w:cs="Arial"/>
          <w:color w:val="000000"/>
          <w:sz w:val="23"/>
          <w:szCs w:val="23"/>
          <w:lang w:eastAsia="ca-ES"/>
        </w:rPr>
      </w:pPr>
      <w:r w:rsidRPr="006175A6">
        <w:rPr>
          <w:rFonts w:cs="Arial"/>
          <w:color w:val="000000"/>
          <w:szCs w:val="22"/>
          <w:lang w:eastAsia="ca-ES"/>
        </w:rPr>
        <w:t>Titulació</w:t>
      </w:r>
    </w:p>
    <w:p w14:paraId="6ECFAE14" w14:textId="77777777" w:rsidR="00FE51CC" w:rsidRDefault="00FE51CC" w:rsidP="00FE51CC">
      <w:pPr>
        <w:jc w:val="both"/>
        <w:rPr>
          <w:rFonts w:cs="Arial"/>
          <w:b/>
          <w:bCs/>
          <w:snapToGrid w:val="0"/>
          <w:szCs w:val="22"/>
          <w:u w:val="single"/>
        </w:rPr>
      </w:pPr>
    </w:p>
    <w:p w14:paraId="3056177F" w14:textId="77777777" w:rsidR="00FE51CC" w:rsidRPr="008B68BA" w:rsidRDefault="00FE51CC" w:rsidP="00FE51CC">
      <w:pPr>
        <w:jc w:val="both"/>
        <w:rPr>
          <w:b/>
          <w:bCs/>
          <w:snapToGrid w:val="0"/>
          <w:u w:val="single"/>
        </w:rPr>
      </w:pPr>
      <w:r w:rsidRPr="008B68BA">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r>
        <w:rPr>
          <w:b/>
          <w:bCs/>
          <w:snapToGrid w:val="0"/>
          <w:u w:val="single"/>
        </w:rPr>
        <w:t>.</w:t>
      </w:r>
    </w:p>
    <w:p w14:paraId="71D04211" w14:textId="77777777" w:rsidR="00FE51CC" w:rsidRDefault="00FE51CC" w:rsidP="00FE51CC">
      <w:pPr>
        <w:jc w:val="both"/>
        <w:rPr>
          <w:b/>
          <w:bCs/>
          <w:szCs w:val="22"/>
        </w:rPr>
      </w:pPr>
    </w:p>
    <w:p w14:paraId="48CB13DD" w14:textId="77777777" w:rsidR="00FE51CC" w:rsidRDefault="00FE51CC" w:rsidP="00FE51CC">
      <w:pPr>
        <w:autoSpaceDE w:val="0"/>
        <w:autoSpaceDN w:val="0"/>
        <w:adjustRightInd w:val="0"/>
        <w:rPr>
          <w:rFonts w:cs="Arial"/>
          <w:b/>
          <w:bCs/>
          <w:color w:val="000000"/>
          <w:szCs w:val="22"/>
          <w:lang w:eastAsia="ca-ES"/>
        </w:rPr>
      </w:pPr>
    </w:p>
    <w:p w14:paraId="70B5488F" w14:textId="4477B9E3" w:rsidR="009C27D4" w:rsidRPr="00D324DE" w:rsidRDefault="009C27D4" w:rsidP="00FA7995">
      <w:pPr>
        <w:jc w:val="both"/>
        <w:rPr>
          <w:rFonts w:cs="Arial"/>
          <w:szCs w:val="18"/>
          <w:u w:val="single"/>
        </w:rPr>
      </w:pPr>
      <w:r w:rsidRPr="00D324DE">
        <w:rPr>
          <w:rFonts w:cs="Arial"/>
          <w:b/>
          <w:bCs/>
          <w:snapToGrid w:val="0"/>
          <w:szCs w:val="18"/>
          <w:u w:val="single"/>
        </w:rPr>
        <w:lastRenderedPageBreak/>
        <w:t xml:space="preserve">ANNEX </w:t>
      </w:r>
      <w:r w:rsidR="00FE51CC">
        <w:rPr>
          <w:rFonts w:cs="Arial"/>
          <w:b/>
          <w:bCs/>
          <w:snapToGrid w:val="0"/>
          <w:szCs w:val="18"/>
          <w:u w:val="single"/>
        </w:rPr>
        <w:t>3</w:t>
      </w:r>
    </w:p>
    <w:p w14:paraId="75AD96BF" w14:textId="77777777" w:rsidR="00512A07" w:rsidRPr="00FA7995" w:rsidRDefault="00512A07" w:rsidP="00FA7995">
      <w:pPr>
        <w:jc w:val="both"/>
        <w:rPr>
          <w:rFonts w:cs="Arial"/>
          <w:b/>
          <w:bCs/>
          <w:snapToGrid w:val="0"/>
          <w:szCs w:val="18"/>
        </w:rPr>
      </w:pPr>
    </w:p>
    <w:p w14:paraId="1F7D26E2" w14:textId="77777777" w:rsidR="009B1E0D" w:rsidRPr="00D324DE" w:rsidRDefault="00512A07" w:rsidP="00FA7995">
      <w:pPr>
        <w:jc w:val="both"/>
        <w:rPr>
          <w:rFonts w:cs="Arial"/>
          <w:b/>
          <w:bCs/>
          <w:snapToGrid w:val="0"/>
          <w:szCs w:val="18"/>
          <w:u w:val="single"/>
        </w:rPr>
      </w:pPr>
      <w:r w:rsidRPr="00D324DE">
        <w:rPr>
          <w:rFonts w:cs="Arial"/>
          <w:b/>
          <w:bCs/>
          <w:snapToGrid w:val="0"/>
          <w:szCs w:val="18"/>
          <w:u w:val="single"/>
        </w:rPr>
        <w:t xml:space="preserve">Model de </w:t>
      </w:r>
      <w:r w:rsidR="00CC1342" w:rsidRPr="00D324DE">
        <w:rPr>
          <w:rFonts w:cs="Arial"/>
          <w:b/>
          <w:bCs/>
          <w:snapToGrid w:val="0"/>
          <w:szCs w:val="18"/>
          <w:u w:val="single"/>
        </w:rPr>
        <w:t xml:space="preserve">declaració de compromís de disposar de personal tècnic </w:t>
      </w:r>
    </w:p>
    <w:p w14:paraId="1F496B91" w14:textId="77777777" w:rsidR="009B1E0D" w:rsidRPr="00D324DE" w:rsidRDefault="009B1E0D" w:rsidP="00FA7995">
      <w:pPr>
        <w:jc w:val="both"/>
        <w:rPr>
          <w:rFonts w:cs="Arial"/>
          <w:b/>
          <w:bCs/>
          <w:snapToGrid w:val="0"/>
          <w:szCs w:val="18"/>
          <w:u w:val="single"/>
        </w:rPr>
      </w:pPr>
    </w:p>
    <w:p w14:paraId="5EB06DBE" w14:textId="77777777" w:rsidR="00CC1342" w:rsidRDefault="00CC1342" w:rsidP="00CC1342"/>
    <w:p w14:paraId="316F0A96" w14:textId="77777777" w:rsidR="00CC1342" w:rsidRDefault="00CC1342" w:rsidP="00D324DE">
      <w:pPr>
        <w:jc w:val="both"/>
      </w:pPr>
    </w:p>
    <w:p w14:paraId="0BF5D9F0" w14:textId="77777777" w:rsidR="00CC1342" w:rsidRDefault="00CC1342" w:rsidP="00CC1342">
      <w:pPr>
        <w:spacing w:line="360" w:lineRule="auto"/>
        <w:jc w:val="both"/>
        <w:rPr>
          <w:snapToGrid w:val="0"/>
        </w:rPr>
      </w:pPr>
      <w:r>
        <w:rPr>
          <w:snapToGrid w:val="0"/>
        </w:rPr>
        <w:t>El/la Sr./Sra........................................................................................ amb residència a .................................................................., al carrer..............................................................</w:t>
      </w:r>
    </w:p>
    <w:p w14:paraId="71B67D90" w14:textId="1C777DF4" w:rsidR="00CC1342" w:rsidRDefault="00CC1342" w:rsidP="00DC09BB">
      <w:pPr>
        <w:spacing w:line="360" w:lineRule="auto"/>
        <w:jc w:val="both"/>
        <w:rPr>
          <w:snapToGrid w:val="0"/>
        </w:rPr>
      </w:pPr>
      <w:r>
        <w:rPr>
          <w:snapToGrid w:val="0"/>
        </w:rPr>
        <w:t xml:space="preserve">número............, i amb </w:t>
      </w:r>
      <w:r w:rsidRPr="004061FA">
        <w:rPr>
          <w:snapToGrid w:val="0"/>
          <w:color w:val="000000" w:themeColor="text1"/>
        </w:rPr>
        <w:t xml:space="preserve">NIF.................., en representació de l’entitat asseguradora........., en qualitat de...... </w:t>
      </w:r>
      <w:r w:rsidR="00B7597A" w:rsidRPr="004061FA">
        <w:rPr>
          <w:snapToGrid w:val="0"/>
          <w:color w:val="000000" w:themeColor="text1"/>
        </w:rPr>
        <w:t xml:space="preserve">que es presenta al/als lot/s..............................., </w:t>
      </w:r>
      <w:r w:rsidRPr="004061FA">
        <w:rPr>
          <w:snapToGrid w:val="0"/>
          <w:color w:val="000000" w:themeColor="text1"/>
        </w:rPr>
        <w:t xml:space="preserve">declara </w:t>
      </w:r>
      <w:r>
        <w:rPr>
          <w:snapToGrid w:val="0"/>
        </w:rPr>
        <w:t>que:</w:t>
      </w:r>
    </w:p>
    <w:p w14:paraId="00FBF20E" w14:textId="77777777" w:rsidR="00CC1342" w:rsidRDefault="00CC1342" w:rsidP="00D324DE">
      <w:pPr>
        <w:jc w:val="both"/>
        <w:rPr>
          <w:snapToGrid w:val="0"/>
        </w:rPr>
      </w:pPr>
    </w:p>
    <w:p w14:paraId="5C81B68F" w14:textId="77777777" w:rsidR="00CC1342" w:rsidRDefault="00CC1342" w:rsidP="00D324DE">
      <w:pPr>
        <w:jc w:val="both"/>
        <w:rPr>
          <w:snapToGrid w:val="0"/>
        </w:rPr>
      </w:pPr>
    </w:p>
    <w:p w14:paraId="774583FC" w14:textId="77777777" w:rsidR="00CC1342" w:rsidRDefault="00CC1342" w:rsidP="00D324DE">
      <w:pPr>
        <w:jc w:val="both"/>
        <w:rPr>
          <w:snapToGrid w:val="0"/>
        </w:rPr>
      </w:pPr>
      <w:r>
        <w:rPr>
          <w:snapToGrid w:val="0"/>
        </w:rPr>
        <w:t>A partir de l’acord d’adjudicació del contracte i abans de la seva formalització, l’entitat asseguradora ........................................disposarà d’un equip de personal tècnic adscrit a la gestió de la pòlissa de, com a mínim, 2 persones (una per contractació i una altra per sinistres) especialistes en gestió de l’assegurança en qüestió i amb titulació superior.</w:t>
      </w:r>
    </w:p>
    <w:p w14:paraId="40E53F67" w14:textId="77777777" w:rsidR="00CC1342" w:rsidRDefault="00CC1342" w:rsidP="00D324DE">
      <w:pPr>
        <w:jc w:val="both"/>
        <w:rPr>
          <w:snapToGrid w:val="0"/>
        </w:rPr>
      </w:pPr>
    </w:p>
    <w:p w14:paraId="35BE18C7" w14:textId="77777777" w:rsidR="00CC1342" w:rsidRPr="00D324DE" w:rsidRDefault="00CC1342" w:rsidP="00D324DE">
      <w:pPr>
        <w:jc w:val="both"/>
        <w:rPr>
          <w:b/>
          <w:snapToGrid w:val="0"/>
          <w:u w:val="single"/>
        </w:rPr>
      </w:pPr>
      <w:r w:rsidRPr="00D324DE">
        <w:rPr>
          <w:b/>
          <w:snapToGrid w:val="0"/>
          <w:u w:val="single"/>
        </w:rPr>
        <w:t>Lot 1.</w:t>
      </w:r>
      <w:r w:rsidRPr="00D324DE">
        <w:rPr>
          <w:rFonts w:cs="Arial"/>
          <w:b/>
          <w:snapToGrid w:val="0"/>
          <w:szCs w:val="22"/>
          <w:u w:val="single"/>
        </w:rPr>
        <w:t xml:space="preserve"> Pòlissa d’assegurança de tot risc de pèrdues o danys materials.</w:t>
      </w:r>
    </w:p>
    <w:p w14:paraId="58C95346" w14:textId="77777777" w:rsidR="00CC1342" w:rsidRDefault="00CC1342" w:rsidP="00CC1342">
      <w:pPr>
        <w:rPr>
          <w:snapToGrid w:val="0"/>
        </w:rPr>
      </w:pPr>
    </w:p>
    <w:p w14:paraId="3E8C7B1F" w14:textId="77777777" w:rsidR="00CC1342" w:rsidRDefault="00CC1342" w:rsidP="00CC1342">
      <w:pPr>
        <w:rPr>
          <w:snapToGrid w:val="0"/>
          <w:u w:val="single"/>
        </w:rPr>
      </w:pPr>
      <w:r>
        <w:rPr>
          <w:snapToGrid w:val="0"/>
          <w:u w:val="single"/>
        </w:rPr>
        <w:t>Per contractació</w:t>
      </w:r>
    </w:p>
    <w:p w14:paraId="2E5C342C" w14:textId="77777777" w:rsidR="00CC1342" w:rsidRDefault="00CC1342" w:rsidP="00CC1342">
      <w:pPr>
        <w:rPr>
          <w:snapToGrid w:val="0"/>
        </w:rPr>
      </w:pPr>
      <w:r>
        <w:rPr>
          <w:snapToGrid w:val="0"/>
        </w:rPr>
        <w:t>Nom i cognom</w:t>
      </w:r>
    </w:p>
    <w:p w14:paraId="224A42A5" w14:textId="77777777" w:rsidR="00CC1342" w:rsidRDefault="00CC1342" w:rsidP="00CC1342">
      <w:pPr>
        <w:rPr>
          <w:snapToGrid w:val="0"/>
        </w:rPr>
      </w:pPr>
      <w:r>
        <w:rPr>
          <w:snapToGrid w:val="0"/>
        </w:rPr>
        <w:t>Titulació acadèmica</w:t>
      </w:r>
    </w:p>
    <w:p w14:paraId="15EB726F" w14:textId="77777777" w:rsidR="00CC1342" w:rsidRDefault="00CC1342" w:rsidP="00CC1342">
      <w:pPr>
        <w:rPr>
          <w:snapToGrid w:val="0"/>
        </w:rPr>
      </w:pPr>
      <w:r>
        <w:rPr>
          <w:snapToGrid w:val="0"/>
        </w:rPr>
        <w:t>Especialitat tècnica</w:t>
      </w:r>
    </w:p>
    <w:p w14:paraId="0491D289" w14:textId="77777777" w:rsidR="00CC1342" w:rsidRDefault="00CC1342" w:rsidP="00CC1342">
      <w:pPr>
        <w:rPr>
          <w:snapToGrid w:val="0"/>
        </w:rPr>
      </w:pPr>
    </w:p>
    <w:p w14:paraId="69468CD0" w14:textId="77777777" w:rsidR="00CC1342" w:rsidRDefault="00CC1342" w:rsidP="00CC1342">
      <w:pPr>
        <w:rPr>
          <w:snapToGrid w:val="0"/>
          <w:u w:val="single"/>
        </w:rPr>
      </w:pPr>
      <w:r>
        <w:rPr>
          <w:snapToGrid w:val="0"/>
          <w:u w:val="single"/>
        </w:rPr>
        <w:t>Per sinistre</w:t>
      </w:r>
    </w:p>
    <w:p w14:paraId="5294E67F" w14:textId="77777777" w:rsidR="00CC1342" w:rsidRDefault="00CC1342" w:rsidP="00CC1342">
      <w:pPr>
        <w:rPr>
          <w:snapToGrid w:val="0"/>
        </w:rPr>
      </w:pPr>
      <w:r>
        <w:rPr>
          <w:snapToGrid w:val="0"/>
        </w:rPr>
        <w:t>Nom i cognom</w:t>
      </w:r>
    </w:p>
    <w:p w14:paraId="355B754C" w14:textId="77777777" w:rsidR="00CC1342" w:rsidRDefault="00CC1342" w:rsidP="00CC1342">
      <w:pPr>
        <w:rPr>
          <w:snapToGrid w:val="0"/>
        </w:rPr>
      </w:pPr>
      <w:r>
        <w:rPr>
          <w:snapToGrid w:val="0"/>
        </w:rPr>
        <w:t>Titulació acadèmica</w:t>
      </w:r>
    </w:p>
    <w:p w14:paraId="10AFB250" w14:textId="77777777" w:rsidR="00CC1342" w:rsidRDefault="00CC1342" w:rsidP="00CC1342">
      <w:pPr>
        <w:rPr>
          <w:snapToGrid w:val="0"/>
        </w:rPr>
      </w:pPr>
      <w:r>
        <w:rPr>
          <w:snapToGrid w:val="0"/>
        </w:rPr>
        <w:t>Especialitat tècnica</w:t>
      </w:r>
    </w:p>
    <w:p w14:paraId="3F586866" w14:textId="77777777" w:rsidR="00CC1342" w:rsidRPr="00D324DE" w:rsidRDefault="00CC1342" w:rsidP="00CC1342">
      <w:pPr>
        <w:rPr>
          <w:b/>
          <w:snapToGrid w:val="0"/>
        </w:rPr>
      </w:pPr>
    </w:p>
    <w:p w14:paraId="3DA9F9E1" w14:textId="77777777" w:rsidR="00CC1342" w:rsidRPr="00D324DE" w:rsidRDefault="00CC1342" w:rsidP="00CC1342">
      <w:pPr>
        <w:rPr>
          <w:b/>
          <w:snapToGrid w:val="0"/>
          <w:u w:val="single"/>
        </w:rPr>
      </w:pPr>
      <w:r w:rsidRPr="00D324DE">
        <w:rPr>
          <w:b/>
          <w:snapToGrid w:val="0"/>
          <w:u w:val="single"/>
        </w:rPr>
        <w:t>Lot 2.</w:t>
      </w:r>
      <w:r w:rsidRPr="00D324DE">
        <w:rPr>
          <w:b/>
          <w:u w:val="single"/>
        </w:rPr>
        <w:t xml:space="preserve"> </w:t>
      </w:r>
      <w:r w:rsidRPr="00D324DE">
        <w:rPr>
          <w:b/>
          <w:snapToGrid w:val="0"/>
          <w:u w:val="single"/>
        </w:rPr>
        <w:t>Pòlissa d’assegurança de mort o invalidesa per accidents personals.</w:t>
      </w:r>
    </w:p>
    <w:p w14:paraId="3CE40B00" w14:textId="77777777" w:rsidR="00CC1342" w:rsidRDefault="00CC1342" w:rsidP="00CC1342">
      <w:pPr>
        <w:rPr>
          <w:snapToGrid w:val="0"/>
        </w:rPr>
      </w:pPr>
    </w:p>
    <w:p w14:paraId="1386C5CF" w14:textId="77777777" w:rsidR="00CC1342" w:rsidRDefault="00CC1342" w:rsidP="00CC1342">
      <w:pPr>
        <w:rPr>
          <w:snapToGrid w:val="0"/>
          <w:u w:val="single"/>
        </w:rPr>
      </w:pPr>
      <w:r>
        <w:rPr>
          <w:snapToGrid w:val="0"/>
          <w:u w:val="single"/>
        </w:rPr>
        <w:t>Per contractació</w:t>
      </w:r>
    </w:p>
    <w:p w14:paraId="345F62A1" w14:textId="77777777" w:rsidR="00CC1342" w:rsidRDefault="00CC1342" w:rsidP="00CC1342">
      <w:pPr>
        <w:rPr>
          <w:snapToGrid w:val="0"/>
        </w:rPr>
      </w:pPr>
      <w:r>
        <w:rPr>
          <w:snapToGrid w:val="0"/>
        </w:rPr>
        <w:t>Nom i cognom</w:t>
      </w:r>
    </w:p>
    <w:p w14:paraId="4A577874" w14:textId="77777777" w:rsidR="00CC1342" w:rsidRDefault="00CC1342" w:rsidP="00CC1342">
      <w:pPr>
        <w:rPr>
          <w:snapToGrid w:val="0"/>
        </w:rPr>
      </w:pPr>
      <w:r>
        <w:rPr>
          <w:snapToGrid w:val="0"/>
        </w:rPr>
        <w:t>Titulació acadèmica</w:t>
      </w:r>
    </w:p>
    <w:p w14:paraId="18B4DC4D" w14:textId="77777777" w:rsidR="00CC1342" w:rsidRDefault="00CC1342" w:rsidP="00CC1342">
      <w:pPr>
        <w:rPr>
          <w:snapToGrid w:val="0"/>
        </w:rPr>
      </w:pPr>
      <w:r>
        <w:rPr>
          <w:snapToGrid w:val="0"/>
        </w:rPr>
        <w:t>Especialitat tècnica</w:t>
      </w:r>
    </w:p>
    <w:p w14:paraId="6D74277F" w14:textId="77777777" w:rsidR="00CC1342" w:rsidRDefault="00CC1342" w:rsidP="00CC1342">
      <w:pPr>
        <w:rPr>
          <w:snapToGrid w:val="0"/>
        </w:rPr>
      </w:pPr>
    </w:p>
    <w:p w14:paraId="1C1C35D0" w14:textId="77777777" w:rsidR="00CC1342" w:rsidRDefault="00CC1342" w:rsidP="00CC1342">
      <w:pPr>
        <w:rPr>
          <w:snapToGrid w:val="0"/>
          <w:u w:val="single"/>
        </w:rPr>
      </w:pPr>
      <w:r>
        <w:rPr>
          <w:snapToGrid w:val="0"/>
          <w:u w:val="single"/>
        </w:rPr>
        <w:t>Per sinistre</w:t>
      </w:r>
    </w:p>
    <w:p w14:paraId="01493E04" w14:textId="77777777" w:rsidR="00CC1342" w:rsidRDefault="00CC1342" w:rsidP="00CC1342">
      <w:pPr>
        <w:rPr>
          <w:snapToGrid w:val="0"/>
        </w:rPr>
      </w:pPr>
      <w:r>
        <w:rPr>
          <w:snapToGrid w:val="0"/>
        </w:rPr>
        <w:t>Nom i cognom</w:t>
      </w:r>
    </w:p>
    <w:p w14:paraId="71DCBD92" w14:textId="77777777" w:rsidR="00CC1342" w:rsidRDefault="00CC1342" w:rsidP="00CC1342">
      <w:pPr>
        <w:rPr>
          <w:snapToGrid w:val="0"/>
        </w:rPr>
      </w:pPr>
      <w:r>
        <w:rPr>
          <w:snapToGrid w:val="0"/>
        </w:rPr>
        <w:t>Titulació acadèmica</w:t>
      </w:r>
    </w:p>
    <w:p w14:paraId="3C618AFE" w14:textId="77777777" w:rsidR="00CC1342" w:rsidRDefault="00CC1342" w:rsidP="00CC1342">
      <w:pPr>
        <w:rPr>
          <w:snapToGrid w:val="0"/>
        </w:rPr>
      </w:pPr>
      <w:r>
        <w:rPr>
          <w:snapToGrid w:val="0"/>
        </w:rPr>
        <w:t>Especialitat tècnica</w:t>
      </w:r>
    </w:p>
    <w:p w14:paraId="051E0885" w14:textId="77777777" w:rsidR="00CC1342" w:rsidRDefault="00CC1342" w:rsidP="00CC1342">
      <w:pPr>
        <w:rPr>
          <w:snapToGrid w:val="0"/>
        </w:rPr>
      </w:pPr>
    </w:p>
    <w:p w14:paraId="6C398C6A" w14:textId="77777777" w:rsidR="00CC1342" w:rsidRPr="00D324DE" w:rsidRDefault="00CC1342" w:rsidP="00CC1342">
      <w:pPr>
        <w:rPr>
          <w:b/>
          <w:snapToGrid w:val="0"/>
          <w:u w:val="single"/>
        </w:rPr>
      </w:pPr>
      <w:r w:rsidRPr="00D324DE">
        <w:rPr>
          <w:b/>
          <w:snapToGrid w:val="0"/>
          <w:u w:val="single"/>
        </w:rPr>
        <w:t>Lot 3.</w:t>
      </w:r>
      <w:r w:rsidRPr="00D324DE">
        <w:rPr>
          <w:b/>
          <w:u w:val="single"/>
        </w:rPr>
        <w:t xml:space="preserve"> </w:t>
      </w:r>
      <w:r w:rsidRPr="00D324DE">
        <w:rPr>
          <w:b/>
          <w:snapToGrid w:val="0"/>
          <w:u w:val="single"/>
        </w:rPr>
        <w:t>Pòlissa d’assegurança d’assistència en viatges de representants.</w:t>
      </w:r>
    </w:p>
    <w:p w14:paraId="76CC9DE3" w14:textId="77777777" w:rsidR="00CC1342" w:rsidRDefault="00CC1342" w:rsidP="00CC1342">
      <w:pPr>
        <w:rPr>
          <w:snapToGrid w:val="0"/>
        </w:rPr>
      </w:pPr>
    </w:p>
    <w:p w14:paraId="22D21683" w14:textId="77777777" w:rsidR="00CC1342" w:rsidRDefault="00CC1342" w:rsidP="00CC1342">
      <w:pPr>
        <w:rPr>
          <w:snapToGrid w:val="0"/>
          <w:u w:val="single"/>
        </w:rPr>
      </w:pPr>
      <w:r>
        <w:rPr>
          <w:snapToGrid w:val="0"/>
          <w:u w:val="single"/>
        </w:rPr>
        <w:t>Per contractació</w:t>
      </w:r>
    </w:p>
    <w:p w14:paraId="70B65B9B" w14:textId="77777777" w:rsidR="00CC1342" w:rsidRDefault="00CC1342" w:rsidP="00CC1342">
      <w:pPr>
        <w:rPr>
          <w:snapToGrid w:val="0"/>
        </w:rPr>
      </w:pPr>
      <w:r>
        <w:rPr>
          <w:snapToGrid w:val="0"/>
        </w:rPr>
        <w:t>Nom i cognom</w:t>
      </w:r>
    </w:p>
    <w:p w14:paraId="1EE5361B" w14:textId="77777777" w:rsidR="00CC1342" w:rsidRDefault="00CC1342" w:rsidP="00CC1342">
      <w:pPr>
        <w:rPr>
          <w:snapToGrid w:val="0"/>
        </w:rPr>
      </w:pPr>
      <w:r>
        <w:rPr>
          <w:snapToGrid w:val="0"/>
        </w:rPr>
        <w:t>Titulació acadèmica</w:t>
      </w:r>
    </w:p>
    <w:p w14:paraId="5A5979C1" w14:textId="77777777" w:rsidR="00CC1342" w:rsidRDefault="00CC1342" w:rsidP="00CC1342">
      <w:pPr>
        <w:rPr>
          <w:snapToGrid w:val="0"/>
        </w:rPr>
      </w:pPr>
      <w:r>
        <w:rPr>
          <w:snapToGrid w:val="0"/>
        </w:rPr>
        <w:t>Especialitat tècnica</w:t>
      </w:r>
    </w:p>
    <w:p w14:paraId="35A0DA0C" w14:textId="77777777" w:rsidR="00CC1342" w:rsidRDefault="00CC1342" w:rsidP="00CC1342">
      <w:pPr>
        <w:rPr>
          <w:snapToGrid w:val="0"/>
        </w:rPr>
      </w:pPr>
    </w:p>
    <w:p w14:paraId="76D9DEA4" w14:textId="77777777" w:rsidR="00CC1342" w:rsidRDefault="00CC1342" w:rsidP="00CC1342">
      <w:pPr>
        <w:rPr>
          <w:snapToGrid w:val="0"/>
          <w:u w:val="single"/>
        </w:rPr>
      </w:pPr>
      <w:r>
        <w:rPr>
          <w:snapToGrid w:val="0"/>
          <w:u w:val="single"/>
        </w:rPr>
        <w:t>Per sinistre</w:t>
      </w:r>
    </w:p>
    <w:p w14:paraId="1F3F2314" w14:textId="77777777" w:rsidR="00CC1342" w:rsidRDefault="00CC1342" w:rsidP="00CC1342">
      <w:pPr>
        <w:rPr>
          <w:snapToGrid w:val="0"/>
        </w:rPr>
      </w:pPr>
      <w:r>
        <w:rPr>
          <w:snapToGrid w:val="0"/>
        </w:rPr>
        <w:t>Nom i cognom</w:t>
      </w:r>
    </w:p>
    <w:p w14:paraId="54318683" w14:textId="77777777" w:rsidR="00CC1342" w:rsidRDefault="00CC1342" w:rsidP="00CC1342">
      <w:pPr>
        <w:rPr>
          <w:snapToGrid w:val="0"/>
        </w:rPr>
      </w:pPr>
      <w:r>
        <w:rPr>
          <w:snapToGrid w:val="0"/>
        </w:rPr>
        <w:t>Titulació acadèmica</w:t>
      </w:r>
    </w:p>
    <w:p w14:paraId="0B023E0A" w14:textId="77777777" w:rsidR="00CC1342" w:rsidRDefault="00CC1342" w:rsidP="00CC1342">
      <w:pPr>
        <w:rPr>
          <w:snapToGrid w:val="0"/>
        </w:rPr>
      </w:pPr>
      <w:r>
        <w:rPr>
          <w:snapToGrid w:val="0"/>
        </w:rPr>
        <w:t>Especialitat tècnica</w:t>
      </w:r>
    </w:p>
    <w:p w14:paraId="7012AF11" w14:textId="77777777" w:rsidR="00CC1342" w:rsidRDefault="00CC1342" w:rsidP="00CC1342">
      <w:pPr>
        <w:rPr>
          <w:snapToGrid w:val="0"/>
        </w:rPr>
      </w:pPr>
    </w:p>
    <w:p w14:paraId="17D30A2D" w14:textId="77777777" w:rsidR="00CC1342" w:rsidRPr="00D324DE" w:rsidRDefault="00CC1342" w:rsidP="00CC1342">
      <w:pPr>
        <w:rPr>
          <w:b/>
          <w:snapToGrid w:val="0"/>
          <w:u w:val="single"/>
        </w:rPr>
      </w:pPr>
      <w:r w:rsidRPr="00D324DE">
        <w:rPr>
          <w:b/>
          <w:snapToGrid w:val="0"/>
          <w:u w:val="single"/>
        </w:rPr>
        <w:lastRenderedPageBreak/>
        <w:t>Lot 4</w:t>
      </w:r>
      <w:r w:rsidR="00F22E90" w:rsidRPr="00D324DE">
        <w:rPr>
          <w:b/>
          <w:snapToGrid w:val="0"/>
          <w:u w:val="single"/>
        </w:rPr>
        <w:t>.</w:t>
      </w:r>
      <w:r w:rsidR="00F22E90" w:rsidRPr="00D324DE">
        <w:rPr>
          <w:rFonts w:cs="Arial"/>
          <w:b/>
          <w:snapToGrid w:val="0"/>
          <w:szCs w:val="22"/>
          <w:u w:val="single"/>
        </w:rPr>
        <w:t xml:space="preserve"> Pòlissa d’assegurança d’assistència en viatge del personal de l’ACCD.</w:t>
      </w:r>
    </w:p>
    <w:p w14:paraId="163A2283" w14:textId="77777777" w:rsidR="00CC1342" w:rsidRDefault="00CC1342" w:rsidP="00CC1342">
      <w:pPr>
        <w:rPr>
          <w:snapToGrid w:val="0"/>
        </w:rPr>
      </w:pPr>
    </w:p>
    <w:p w14:paraId="4F4ABDFA" w14:textId="77777777" w:rsidR="00CC1342" w:rsidRDefault="00CC1342" w:rsidP="00CC1342">
      <w:pPr>
        <w:rPr>
          <w:snapToGrid w:val="0"/>
          <w:u w:val="single"/>
        </w:rPr>
      </w:pPr>
      <w:r>
        <w:rPr>
          <w:snapToGrid w:val="0"/>
          <w:u w:val="single"/>
        </w:rPr>
        <w:t>Per contractació</w:t>
      </w:r>
    </w:p>
    <w:p w14:paraId="0166F71E" w14:textId="77777777" w:rsidR="00CC1342" w:rsidRDefault="00CC1342" w:rsidP="00CC1342">
      <w:pPr>
        <w:rPr>
          <w:snapToGrid w:val="0"/>
        </w:rPr>
      </w:pPr>
      <w:r>
        <w:rPr>
          <w:snapToGrid w:val="0"/>
        </w:rPr>
        <w:t>Nom i cognom</w:t>
      </w:r>
    </w:p>
    <w:p w14:paraId="6622DE76" w14:textId="77777777" w:rsidR="00CC1342" w:rsidRDefault="00CC1342" w:rsidP="00CC1342">
      <w:pPr>
        <w:rPr>
          <w:snapToGrid w:val="0"/>
        </w:rPr>
      </w:pPr>
      <w:r>
        <w:rPr>
          <w:snapToGrid w:val="0"/>
        </w:rPr>
        <w:t>Titulació acadèmica</w:t>
      </w:r>
    </w:p>
    <w:p w14:paraId="62BD4748" w14:textId="77777777" w:rsidR="00CC1342" w:rsidRDefault="00CC1342" w:rsidP="00CC1342">
      <w:pPr>
        <w:rPr>
          <w:snapToGrid w:val="0"/>
        </w:rPr>
      </w:pPr>
      <w:r>
        <w:rPr>
          <w:snapToGrid w:val="0"/>
        </w:rPr>
        <w:t>Especialitat tècnica</w:t>
      </w:r>
    </w:p>
    <w:p w14:paraId="12648879" w14:textId="77777777" w:rsidR="00CC1342" w:rsidRDefault="00CC1342" w:rsidP="00CC1342">
      <w:pPr>
        <w:rPr>
          <w:snapToGrid w:val="0"/>
        </w:rPr>
      </w:pPr>
    </w:p>
    <w:p w14:paraId="35D45257" w14:textId="77777777" w:rsidR="00CC1342" w:rsidRDefault="00CC1342" w:rsidP="00CC1342">
      <w:pPr>
        <w:rPr>
          <w:snapToGrid w:val="0"/>
          <w:u w:val="single"/>
        </w:rPr>
      </w:pPr>
      <w:r>
        <w:rPr>
          <w:snapToGrid w:val="0"/>
          <w:u w:val="single"/>
        </w:rPr>
        <w:t>Per sinistre</w:t>
      </w:r>
    </w:p>
    <w:p w14:paraId="2D6798EA" w14:textId="77777777" w:rsidR="00CC1342" w:rsidRDefault="00CC1342" w:rsidP="00CC1342">
      <w:pPr>
        <w:rPr>
          <w:snapToGrid w:val="0"/>
        </w:rPr>
      </w:pPr>
      <w:r>
        <w:rPr>
          <w:snapToGrid w:val="0"/>
        </w:rPr>
        <w:t>Nom i cognom</w:t>
      </w:r>
    </w:p>
    <w:p w14:paraId="7A622385" w14:textId="77777777" w:rsidR="00CC1342" w:rsidRDefault="00CC1342" w:rsidP="00CC1342">
      <w:pPr>
        <w:rPr>
          <w:snapToGrid w:val="0"/>
        </w:rPr>
      </w:pPr>
      <w:r>
        <w:rPr>
          <w:snapToGrid w:val="0"/>
        </w:rPr>
        <w:t>Titulació acadèmica</w:t>
      </w:r>
    </w:p>
    <w:p w14:paraId="21F98F58" w14:textId="77777777" w:rsidR="00CC1342" w:rsidRDefault="00CC1342" w:rsidP="00CC1342">
      <w:pPr>
        <w:rPr>
          <w:snapToGrid w:val="0"/>
        </w:rPr>
      </w:pPr>
      <w:r>
        <w:rPr>
          <w:snapToGrid w:val="0"/>
        </w:rPr>
        <w:t>Especialitat tècnica</w:t>
      </w:r>
    </w:p>
    <w:p w14:paraId="7DFCD757" w14:textId="77777777" w:rsidR="00CC1342" w:rsidRDefault="00CC1342" w:rsidP="00CC1342">
      <w:pPr>
        <w:rPr>
          <w:snapToGrid w:val="0"/>
        </w:rPr>
      </w:pPr>
    </w:p>
    <w:p w14:paraId="67DE2388" w14:textId="77777777" w:rsidR="00CC1342" w:rsidRPr="00D324DE" w:rsidRDefault="00CC1342" w:rsidP="00F22E90">
      <w:pPr>
        <w:rPr>
          <w:b/>
          <w:snapToGrid w:val="0"/>
          <w:u w:val="single"/>
        </w:rPr>
      </w:pPr>
      <w:r w:rsidRPr="00D324DE">
        <w:rPr>
          <w:b/>
          <w:snapToGrid w:val="0"/>
          <w:u w:val="single"/>
        </w:rPr>
        <w:t>Lot 5</w:t>
      </w:r>
      <w:r w:rsidR="00F22E90" w:rsidRPr="00D324DE">
        <w:rPr>
          <w:b/>
          <w:snapToGrid w:val="0"/>
          <w:u w:val="single"/>
        </w:rPr>
        <w:t>.</w:t>
      </w:r>
      <w:r w:rsidR="00F22E90" w:rsidRPr="00D324DE">
        <w:rPr>
          <w:rFonts w:cs="Arial"/>
          <w:b/>
          <w:snapToGrid w:val="0"/>
          <w:szCs w:val="22"/>
          <w:u w:val="single"/>
        </w:rPr>
        <w:t xml:space="preserve"> Pòlissa d’assegurança de Salut dels representants de l’ACCD.</w:t>
      </w:r>
    </w:p>
    <w:p w14:paraId="50060D38" w14:textId="77777777" w:rsidR="00CC1342" w:rsidRDefault="00CC1342" w:rsidP="00CC1342">
      <w:pPr>
        <w:rPr>
          <w:snapToGrid w:val="0"/>
        </w:rPr>
      </w:pPr>
    </w:p>
    <w:p w14:paraId="1335FE01" w14:textId="77777777" w:rsidR="00CC1342" w:rsidRDefault="00CC1342" w:rsidP="00CC1342">
      <w:pPr>
        <w:rPr>
          <w:snapToGrid w:val="0"/>
          <w:u w:val="single"/>
        </w:rPr>
      </w:pPr>
      <w:r>
        <w:rPr>
          <w:snapToGrid w:val="0"/>
          <w:u w:val="single"/>
        </w:rPr>
        <w:t>Per contractació</w:t>
      </w:r>
    </w:p>
    <w:p w14:paraId="195E2BFB" w14:textId="77777777" w:rsidR="00CC1342" w:rsidRDefault="00CC1342" w:rsidP="00CC1342">
      <w:pPr>
        <w:rPr>
          <w:snapToGrid w:val="0"/>
        </w:rPr>
      </w:pPr>
      <w:r>
        <w:rPr>
          <w:snapToGrid w:val="0"/>
        </w:rPr>
        <w:t>Nom i cognom</w:t>
      </w:r>
    </w:p>
    <w:p w14:paraId="4CC9F7D3" w14:textId="77777777" w:rsidR="00CC1342" w:rsidRDefault="00CC1342" w:rsidP="00CC1342">
      <w:pPr>
        <w:rPr>
          <w:snapToGrid w:val="0"/>
        </w:rPr>
      </w:pPr>
      <w:r>
        <w:rPr>
          <w:snapToGrid w:val="0"/>
        </w:rPr>
        <w:t>Titulació acadèmica</w:t>
      </w:r>
    </w:p>
    <w:p w14:paraId="7B3549F7" w14:textId="77777777" w:rsidR="00CC1342" w:rsidRDefault="00CC1342" w:rsidP="00CC1342">
      <w:pPr>
        <w:rPr>
          <w:snapToGrid w:val="0"/>
        </w:rPr>
      </w:pPr>
      <w:r>
        <w:rPr>
          <w:snapToGrid w:val="0"/>
        </w:rPr>
        <w:t>Especialitat tècnica</w:t>
      </w:r>
    </w:p>
    <w:p w14:paraId="466393A6" w14:textId="77777777" w:rsidR="00CC1342" w:rsidRDefault="00CC1342" w:rsidP="00CC1342">
      <w:pPr>
        <w:rPr>
          <w:snapToGrid w:val="0"/>
        </w:rPr>
      </w:pPr>
    </w:p>
    <w:p w14:paraId="75241826" w14:textId="77777777" w:rsidR="00CC1342" w:rsidRDefault="00CC1342" w:rsidP="00CC1342">
      <w:pPr>
        <w:rPr>
          <w:snapToGrid w:val="0"/>
          <w:u w:val="single"/>
        </w:rPr>
      </w:pPr>
      <w:r>
        <w:rPr>
          <w:snapToGrid w:val="0"/>
          <w:u w:val="single"/>
        </w:rPr>
        <w:t>Per sinistre</w:t>
      </w:r>
    </w:p>
    <w:p w14:paraId="04BF69A3" w14:textId="77777777" w:rsidR="00CC1342" w:rsidRDefault="00CC1342" w:rsidP="00CC1342">
      <w:pPr>
        <w:rPr>
          <w:snapToGrid w:val="0"/>
        </w:rPr>
      </w:pPr>
      <w:r>
        <w:rPr>
          <w:snapToGrid w:val="0"/>
        </w:rPr>
        <w:t>Nom i cognom</w:t>
      </w:r>
    </w:p>
    <w:p w14:paraId="3E444132" w14:textId="77777777" w:rsidR="00CC1342" w:rsidRDefault="00CC1342" w:rsidP="00CC1342">
      <w:pPr>
        <w:rPr>
          <w:snapToGrid w:val="0"/>
        </w:rPr>
      </w:pPr>
      <w:r>
        <w:rPr>
          <w:snapToGrid w:val="0"/>
        </w:rPr>
        <w:t>Titulació acadèmica</w:t>
      </w:r>
    </w:p>
    <w:p w14:paraId="5B85F0BB" w14:textId="77777777" w:rsidR="00CC1342" w:rsidRDefault="00CC1342" w:rsidP="00CC1342">
      <w:pPr>
        <w:rPr>
          <w:snapToGrid w:val="0"/>
        </w:rPr>
      </w:pPr>
      <w:r>
        <w:rPr>
          <w:snapToGrid w:val="0"/>
        </w:rPr>
        <w:t>Especialitat tècnica</w:t>
      </w:r>
    </w:p>
    <w:p w14:paraId="3C712068" w14:textId="77777777" w:rsidR="00CC1342" w:rsidRDefault="00CC1342" w:rsidP="00CC1342">
      <w:pPr>
        <w:rPr>
          <w:snapToGrid w:val="0"/>
        </w:rPr>
      </w:pPr>
    </w:p>
    <w:p w14:paraId="5AF513E4" w14:textId="77777777" w:rsidR="00CC1342" w:rsidRPr="00D324DE" w:rsidRDefault="00CC1342" w:rsidP="00F22E90">
      <w:pPr>
        <w:rPr>
          <w:b/>
          <w:snapToGrid w:val="0"/>
          <w:u w:val="single"/>
        </w:rPr>
      </w:pPr>
      <w:r w:rsidRPr="00D324DE">
        <w:rPr>
          <w:b/>
          <w:snapToGrid w:val="0"/>
          <w:u w:val="single"/>
        </w:rPr>
        <w:t>Lot 6</w:t>
      </w:r>
      <w:r w:rsidR="00F22E90" w:rsidRPr="00D324DE">
        <w:rPr>
          <w:b/>
          <w:snapToGrid w:val="0"/>
          <w:u w:val="single"/>
        </w:rPr>
        <w:t>.</w:t>
      </w:r>
      <w:r w:rsidR="00F22E90" w:rsidRPr="00D324DE">
        <w:rPr>
          <w:rFonts w:cs="Arial"/>
          <w:b/>
          <w:snapToGrid w:val="0"/>
          <w:szCs w:val="22"/>
          <w:u w:val="single"/>
        </w:rPr>
        <w:t xml:space="preserve"> Pòlissa d’assegurança de responsabilitat patrimonial i civil.</w:t>
      </w:r>
    </w:p>
    <w:p w14:paraId="0708F111" w14:textId="77777777" w:rsidR="00CC1342" w:rsidRDefault="00CC1342" w:rsidP="00CC1342">
      <w:pPr>
        <w:rPr>
          <w:snapToGrid w:val="0"/>
        </w:rPr>
      </w:pPr>
    </w:p>
    <w:p w14:paraId="7D14C77A" w14:textId="77777777" w:rsidR="00CC1342" w:rsidRDefault="00CC1342" w:rsidP="00CC1342">
      <w:pPr>
        <w:rPr>
          <w:snapToGrid w:val="0"/>
          <w:u w:val="single"/>
        </w:rPr>
      </w:pPr>
      <w:r>
        <w:rPr>
          <w:snapToGrid w:val="0"/>
          <w:u w:val="single"/>
        </w:rPr>
        <w:t>Per contractació</w:t>
      </w:r>
    </w:p>
    <w:p w14:paraId="21359D44" w14:textId="77777777" w:rsidR="00CC1342" w:rsidRDefault="00CC1342" w:rsidP="00CC1342">
      <w:pPr>
        <w:rPr>
          <w:snapToGrid w:val="0"/>
        </w:rPr>
      </w:pPr>
      <w:r>
        <w:rPr>
          <w:snapToGrid w:val="0"/>
        </w:rPr>
        <w:t>Nom i cognom</w:t>
      </w:r>
    </w:p>
    <w:p w14:paraId="20DEFC9E" w14:textId="77777777" w:rsidR="00CC1342" w:rsidRDefault="00CC1342" w:rsidP="00CC1342">
      <w:pPr>
        <w:rPr>
          <w:snapToGrid w:val="0"/>
        </w:rPr>
      </w:pPr>
      <w:r>
        <w:rPr>
          <w:snapToGrid w:val="0"/>
        </w:rPr>
        <w:t>Titulació acadèmica</w:t>
      </w:r>
    </w:p>
    <w:p w14:paraId="258DF4BE" w14:textId="77777777" w:rsidR="00CC1342" w:rsidRDefault="00CC1342" w:rsidP="00CC1342">
      <w:pPr>
        <w:rPr>
          <w:snapToGrid w:val="0"/>
        </w:rPr>
      </w:pPr>
      <w:r>
        <w:rPr>
          <w:snapToGrid w:val="0"/>
        </w:rPr>
        <w:t>Especialitat tècnica</w:t>
      </w:r>
    </w:p>
    <w:p w14:paraId="51F2F178" w14:textId="77777777" w:rsidR="00CC1342" w:rsidRDefault="00CC1342" w:rsidP="00CC1342">
      <w:pPr>
        <w:rPr>
          <w:snapToGrid w:val="0"/>
        </w:rPr>
      </w:pPr>
    </w:p>
    <w:p w14:paraId="70265744" w14:textId="77777777" w:rsidR="00CC1342" w:rsidRDefault="00CC1342" w:rsidP="00CC1342">
      <w:pPr>
        <w:rPr>
          <w:snapToGrid w:val="0"/>
          <w:u w:val="single"/>
        </w:rPr>
      </w:pPr>
      <w:r>
        <w:rPr>
          <w:snapToGrid w:val="0"/>
          <w:u w:val="single"/>
        </w:rPr>
        <w:t>Per sinistre</w:t>
      </w:r>
    </w:p>
    <w:p w14:paraId="09EEC145" w14:textId="77777777" w:rsidR="00CC1342" w:rsidRDefault="00CC1342" w:rsidP="00CC1342">
      <w:pPr>
        <w:rPr>
          <w:snapToGrid w:val="0"/>
        </w:rPr>
      </w:pPr>
      <w:r>
        <w:rPr>
          <w:snapToGrid w:val="0"/>
        </w:rPr>
        <w:t>Nom i cognom</w:t>
      </w:r>
    </w:p>
    <w:p w14:paraId="27792765" w14:textId="77777777" w:rsidR="00CC1342" w:rsidRDefault="00CC1342" w:rsidP="00CC1342">
      <w:pPr>
        <w:rPr>
          <w:snapToGrid w:val="0"/>
        </w:rPr>
      </w:pPr>
      <w:r>
        <w:rPr>
          <w:snapToGrid w:val="0"/>
        </w:rPr>
        <w:t>Titulació acadèmica</w:t>
      </w:r>
    </w:p>
    <w:p w14:paraId="6DE9116D" w14:textId="77777777" w:rsidR="00CC1342" w:rsidRDefault="00CC1342" w:rsidP="00CC1342">
      <w:pPr>
        <w:rPr>
          <w:snapToGrid w:val="0"/>
        </w:rPr>
      </w:pPr>
      <w:r>
        <w:rPr>
          <w:snapToGrid w:val="0"/>
        </w:rPr>
        <w:t>Especialitat tècnica</w:t>
      </w:r>
    </w:p>
    <w:p w14:paraId="214E643B" w14:textId="77777777" w:rsidR="00CC1342" w:rsidRPr="00D324DE" w:rsidRDefault="00CC1342" w:rsidP="00CC1342">
      <w:pPr>
        <w:rPr>
          <w:b/>
          <w:snapToGrid w:val="0"/>
          <w:u w:val="single"/>
        </w:rPr>
      </w:pPr>
    </w:p>
    <w:p w14:paraId="5767F8FC" w14:textId="77777777" w:rsidR="00CC1342" w:rsidRPr="00D324DE" w:rsidRDefault="00CC1342" w:rsidP="00CC1342">
      <w:pPr>
        <w:rPr>
          <w:b/>
          <w:snapToGrid w:val="0"/>
          <w:u w:val="single"/>
        </w:rPr>
      </w:pPr>
      <w:r w:rsidRPr="00D324DE">
        <w:rPr>
          <w:b/>
          <w:snapToGrid w:val="0"/>
          <w:u w:val="single"/>
        </w:rPr>
        <w:t>Lot 7</w:t>
      </w:r>
      <w:r w:rsidR="00F22E90" w:rsidRPr="00D324DE">
        <w:rPr>
          <w:b/>
          <w:snapToGrid w:val="0"/>
          <w:u w:val="single"/>
        </w:rPr>
        <w:t>.</w:t>
      </w:r>
      <w:r w:rsidR="00F22E90" w:rsidRPr="00D324DE">
        <w:rPr>
          <w:rFonts w:cs="Arial"/>
          <w:b/>
          <w:snapToGrid w:val="0"/>
          <w:szCs w:val="22"/>
          <w:u w:val="single"/>
        </w:rPr>
        <w:t xml:space="preserve"> Pòlissa d’assegurança de responsabilitat civil d’Administradors i personal d’Alta Direcció.</w:t>
      </w:r>
    </w:p>
    <w:p w14:paraId="4AC7B550" w14:textId="77777777" w:rsidR="00CC1342" w:rsidRDefault="00CC1342" w:rsidP="00CC1342">
      <w:pPr>
        <w:rPr>
          <w:snapToGrid w:val="0"/>
        </w:rPr>
      </w:pPr>
    </w:p>
    <w:p w14:paraId="6A8388C4" w14:textId="77777777" w:rsidR="00CC1342" w:rsidRDefault="00CC1342" w:rsidP="00CC1342">
      <w:pPr>
        <w:rPr>
          <w:snapToGrid w:val="0"/>
          <w:u w:val="single"/>
        </w:rPr>
      </w:pPr>
      <w:r>
        <w:rPr>
          <w:snapToGrid w:val="0"/>
          <w:u w:val="single"/>
        </w:rPr>
        <w:t>Per contractació</w:t>
      </w:r>
    </w:p>
    <w:p w14:paraId="5322A4B6" w14:textId="77777777" w:rsidR="00CC1342" w:rsidRDefault="00CC1342" w:rsidP="00CC1342">
      <w:pPr>
        <w:rPr>
          <w:snapToGrid w:val="0"/>
        </w:rPr>
      </w:pPr>
      <w:r>
        <w:rPr>
          <w:snapToGrid w:val="0"/>
        </w:rPr>
        <w:t>Nom i cognom</w:t>
      </w:r>
    </w:p>
    <w:p w14:paraId="7315CE54" w14:textId="77777777" w:rsidR="00CC1342" w:rsidRDefault="00CC1342" w:rsidP="00CC1342">
      <w:pPr>
        <w:rPr>
          <w:snapToGrid w:val="0"/>
        </w:rPr>
      </w:pPr>
      <w:r>
        <w:rPr>
          <w:snapToGrid w:val="0"/>
        </w:rPr>
        <w:t>Titulació acadèmica</w:t>
      </w:r>
    </w:p>
    <w:p w14:paraId="26996228" w14:textId="77777777" w:rsidR="00CC1342" w:rsidRDefault="00CC1342" w:rsidP="00CC1342">
      <w:pPr>
        <w:rPr>
          <w:snapToGrid w:val="0"/>
        </w:rPr>
      </w:pPr>
      <w:r>
        <w:rPr>
          <w:snapToGrid w:val="0"/>
        </w:rPr>
        <w:t>Especialitat tècnica</w:t>
      </w:r>
    </w:p>
    <w:p w14:paraId="655752E6" w14:textId="77777777" w:rsidR="00CC1342" w:rsidRDefault="00CC1342" w:rsidP="00CC1342">
      <w:pPr>
        <w:rPr>
          <w:snapToGrid w:val="0"/>
        </w:rPr>
      </w:pPr>
    </w:p>
    <w:p w14:paraId="62142E80" w14:textId="77777777" w:rsidR="00CC1342" w:rsidRDefault="00CC1342" w:rsidP="00CC1342">
      <w:pPr>
        <w:rPr>
          <w:snapToGrid w:val="0"/>
          <w:u w:val="single"/>
        </w:rPr>
      </w:pPr>
      <w:r>
        <w:rPr>
          <w:snapToGrid w:val="0"/>
          <w:u w:val="single"/>
        </w:rPr>
        <w:t>Per sinistre</w:t>
      </w:r>
    </w:p>
    <w:p w14:paraId="3B48C263" w14:textId="77777777" w:rsidR="00CC1342" w:rsidRDefault="00CC1342" w:rsidP="00CC1342">
      <w:pPr>
        <w:rPr>
          <w:snapToGrid w:val="0"/>
        </w:rPr>
      </w:pPr>
      <w:r>
        <w:rPr>
          <w:snapToGrid w:val="0"/>
        </w:rPr>
        <w:t>Nom i cognom</w:t>
      </w:r>
    </w:p>
    <w:p w14:paraId="71561A4B" w14:textId="77777777" w:rsidR="00CC1342" w:rsidRDefault="00CC1342" w:rsidP="00CC1342">
      <w:pPr>
        <w:rPr>
          <w:snapToGrid w:val="0"/>
        </w:rPr>
      </w:pPr>
      <w:r>
        <w:rPr>
          <w:snapToGrid w:val="0"/>
        </w:rPr>
        <w:t>Titulació acadèmica</w:t>
      </w:r>
    </w:p>
    <w:p w14:paraId="0F3B9048" w14:textId="77777777" w:rsidR="00CC1342" w:rsidRDefault="00CC1342" w:rsidP="00CC1342">
      <w:pPr>
        <w:rPr>
          <w:snapToGrid w:val="0"/>
        </w:rPr>
      </w:pPr>
      <w:r>
        <w:rPr>
          <w:snapToGrid w:val="0"/>
        </w:rPr>
        <w:t>Especialitat tècnica</w:t>
      </w:r>
    </w:p>
    <w:p w14:paraId="2B7AEDC6" w14:textId="77777777" w:rsidR="00CC1342" w:rsidRDefault="00CC1342" w:rsidP="00CC1342">
      <w:pPr>
        <w:rPr>
          <w:snapToGrid w:val="0"/>
        </w:rPr>
      </w:pPr>
    </w:p>
    <w:p w14:paraId="26008898" w14:textId="77777777" w:rsidR="00CC1342" w:rsidRDefault="00CC1342" w:rsidP="00CC1342">
      <w:pPr>
        <w:rPr>
          <w:snapToGrid w:val="0"/>
        </w:rPr>
      </w:pPr>
    </w:p>
    <w:p w14:paraId="7D84E384" w14:textId="77777777" w:rsidR="00CC1342" w:rsidRDefault="00CC1342" w:rsidP="00CC1342">
      <w:pPr>
        <w:rPr>
          <w:snapToGrid w:val="0"/>
        </w:rPr>
      </w:pPr>
    </w:p>
    <w:p w14:paraId="6E1936E9" w14:textId="00AF4C2B" w:rsidR="00CC1342" w:rsidRDefault="00CC1342" w:rsidP="00F22E90">
      <w:pPr>
        <w:jc w:val="both"/>
        <w:rPr>
          <w:b/>
          <w:bCs/>
          <w:snapToGrid w:val="0"/>
        </w:rPr>
      </w:pPr>
      <w:r>
        <w:rPr>
          <w:b/>
          <w:bCs/>
          <w:snapToGrid w:val="0"/>
        </w:rPr>
        <w:t>Recordar que, en cas de licitar a més d’un lot, caldrà</w:t>
      </w:r>
      <w:r w:rsidR="00B7597A">
        <w:rPr>
          <w:b/>
          <w:bCs/>
          <w:snapToGrid w:val="0"/>
        </w:rPr>
        <w:t xml:space="preserve"> fer la declaració</w:t>
      </w:r>
      <w:r>
        <w:rPr>
          <w:b/>
          <w:bCs/>
          <w:snapToGrid w:val="0"/>
        </w:rPr>
        <w:t xml:space="preserve"> per a cadascun dels lots que es licitin. En cap cas, les persones indicades en un lot poden constar als altres lots o, el que és el mateix, per cada lot al qual es liciti s’ha d’indicar persones diferents. </w:t>
      </w:r>
    </w:p>
    <w:p w14:paraId="585C8181" w14:textId="77777777" w:rsidR="00F22E90" w:rsidRDefault="00F22E90" w:rsidP="00F22E90">
      <w:pPr>
        <w:rPr>
          <w:rFonts w:cs="Arial"/>
          <w:szCs w:val="22"/>
        </w:rPr>
      </w:pPr>
    </w:p>
    <w:p w14:paraId="07BB5663" w14:textId="77777777" w:rsidR="00F22E90" w:rsidRPr="00A5238F" w:rsidRDefault="00F22E90" w:rsidP="00F22E90">
      <w:pPr>
        <w:widowControl w:val="0"/>
        <w:autoSpaceDE w:val="0"/>
        <w:autoSpaceDN w:val="0"/>
        <w:jc w:val="both"/>
        <w:rPr>
          <w:rFonts w:eastAsia="Arial" w:cs="Arial"/>
          <w:b/>
          <w:szCs w:val="22"/>
          <w:lang w:eastAsia="en-US"/>
        </w:rPr>
      </w:pPr>
    </w:p>
    <w:p w14:paraId="38EDD920" w14:textId="77777777" w:rsidR="00F22E90" w:rsidRPr="00A5238F" w:rsidRDefault="00F22E90" w:rsidP="00F22E90">
      <w:pPr>
        <w:widowControl w:val="0"/>
        <w:autoSpaceDE w:val="0"/>
        <w:autoSpaceDN w:val="0"/>
        <w:jc w:val="both"/>
        <w:rPr>
          <w:rFonts w:eastAsia="Arial" w:cs="Arial"/>
          <w:b/>
          <w:szCs w:val="22"/>
          <w:lang w:eastAsia="en-US"/>
        </w:rPr>
      </w:pPr>
      <w:r w:rsidRPr="00A5238F">
        <w:rPr>
          <w:rFonts w:eastAsia="Arial" w:cs="Arial"/>
          <w:b/>
          <w:szCs w:val="22"/>
          <w:lang w:eastAsia="en-US"/>
        </w:rPr>
        <w:t>Signatura</w:t>
      </w:r>
    </w:p>
    <w:p w14:paraId="17AF6D34" w14:textId="77777777" w:rsidR="00F22E90" w:rsidRPr="00A5238F" w:rsidRDefault="00F22E90" w:rsidP="00F22E90">
      <w:pPr>
        <w:widowControl w:val="0"/>
        <w:autoSpaceDE w:val="0"/>
        <w:autoSpaceDN w:val="0"/>
        <w:jc w:val="both"/>
        <w:rPr>
          <w:rFonts w:eastAsia="Arial" w:cs="Arial"/>
          <w:b/>
          <w:szCs w:val="22"/>
          <w:lang w:eastAsia="en-US"/>
        </w:rPr>
      </w:pPr>
    </w:p>
    <w:p w14:paraId="3FFD2FCB" w14:textId="77777777" w:rsidR="00F22E90" w:rsidRPr="00A5238F" w:rsidRDefault="00F22E90" w:rsidP="00F22E90">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703296" behindDoc="0" locked="0" layoutInCell="1" allowOverlap="1" wp14:anchorId="76748FDE" wp14:editId="70C03C0B">
                <wp:simplePos x="0" y="0"/>
                <wp:positionH relativeFrom="column">
                  <wp:posOffset>-635</wp:posOffset>
                </wp:positionH>
                <wp:positionV relativeFrom="paragraph">
                  <wp:posOffset>-2540</wp:posOffset>
                </wp:positionV>
                <wp:extent cx="1187450" cy="1828800"/>
                <wp:effectExtent l="0" t="0" r="12700" b="27305"/>
                <wp:wrapSquare wrapText="bothSides"/>
                <wp:docPr id="22" name="Quadre de text 22"/>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A0F6028" w14:textId="77777777" w:rsidR="00557A77" w:rsidRPr="00846725" w:rsidRDefault="00557A77" w:rsidP="00F22E90">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6748FDE" id="_x0000_t202" coordsize="21600,21600" o:spt="202" path="m,l,21600r21600,l21600,xe">
                <v:stroke joinstyle="miter"/>
                <v:path gradientshapeok="t" o:connecttype="rect"/>
              </v:shapetype>
              <v:shape id="Quadre de text 22" o:spid="_x0000_s1026" type="#_x0000_t202" style="position:absolute;left:0;text-align:left;margin-left:-.05pt;margin-top:-.2pt;width:93.5pt;height:2in;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" filled="f" strokecolor="windowText" strokeweight=".5pt">
                <v:textbox style="mso-fit-shape-to-text:t">
                  <w:txbxContent>
                    <w:p w14:paraId="6A0F6028" w14:textId="77777777" w:rsidR="00557A77" w:rsidRPr="00846725" w:rsidRDefault="00557A77" w:rsidP="00F22E90">
                      <w:pPr>
                        <w:rPr>
                          <w:b/>
                        </w:rPr>
                      </w:pPr>
                    </w:p>
                  </w:txbxContent>
                </v:textbox>
                <w10:wrap type="square"/>
              </v:shape>
            </w:pict>
          </mc:Fallback>
        </mc:AlternateContent>
      </w:r>
    </w:p>
    <w:p w14:paraId="6F1F58A8" w14:textId="77777777" w:rsidR="00F22E90" w:rsidRDefault="00F22E90" w:rsidP="00F22E90">
      <w:pPr>
        <w:jc w:val="both"/>
        <w:rPr>
          <w:rFonts w:cs="Arial"/>
          <w:b/>
          <w:bCs/>
          <w:snapToGrid w:val="0"/>
          <w:szCs w:val="18"/>
        </w:rPr>
      </w:pPr>
    </w:p>
    <w:p w14:paraId="20992409" w14:textId="77777777" w:rsidR="00F22E90" w:rsidRDefault="00F22E90" w:rsidP="00F22E90">
      <w:pPr>
        <w:jc w:val="both"/>
        <w:rPr>
          <w:rFonts w:cs="Arial"/>
          <w:b/>
          <w:bCs/>
          <w:snapToGrid w:val="0"/>
          <w:szCs w:val="18"/>
        </w:rPr>
      </w:pPr>
    </w:p>
    <w:p w14:paraId="2E08429D" w14:textId="77777777" w:rsidR="00F22E90" w:rsidRDefault="00F22E90" w:rsidP="00F22E90">
      <w:pPr>
        <w:jc w:val="both"/>
        <w:rPr>
          <w:rFonts w:cs="Arial"/>
          <w:b/>
          <w:bCs/>
          <w:snapToGrid w:val="0"/>
          <w:szCs w:val="18"/>
        </w:rPr>
      </w:pPr>
    </w:p>
    <w:p w14:paraId="0DF0569B" w14:textId="77777777" w:rsidR="00F22E90" w:rsidRDefault="00F22E90" w:rsidP="00F22E90">
      <w:pPr>
        <w:jc w:val="both"/>
        <w:rPr>
          <w:rFonts w:cs="Arial"/>
          <w:b/>
          <w:bCs/>
          <w:snapToGrid w:val="0"/>
          <w:szCs w:val="18"/>
        </w:rPr>
      </w:pPr>
    </w:p>
    <w:p w14:paraId="58373C6B" w14:textId="77777777" w:rsidR="00F22E90" w:rsidRDefault="00F22E90" w:rsidP="00F22E90">
      <w:pPr>
        <w:jc w:val="both"/>
        <w:rPr>
          <w:rFonts w:cs="Arial"/>
          <w:b/>
          <w:bCs/>
          <w:snapToGrid w:val="0"/>
          <w:szCs w:val="18"/>
        </w:rPr>
      </w:pPr>
    </w:p>
    <w:p w14:paraId="5A15B2FB" w14:textId="77777777" w:rsidR="00F22E90" w:rsidRDefault="00F22E90" w:rsidP="00F22E90">
      <w:pPr>
        <w:jc w:val="both"/>
        <w:rPr>
          <w:rFonts w:cs="Arial"/>
          <w:b/>
          <w:bCs/>
          <w:snapToGrid w:val="0"/>
          <w:szCs w:val="18"/>
        </w:rPr>
      </w:pPr>
    </w:p>
    <w:p w14:paraId="0D80266C" w14:textId="77777777" w:rsidR="00F22E90" w:rsidRDefault="00F22E90" w:rsidP="00F22E90">
      <w:pPr>
        <w:jc w:val="both"/>
        <w:rPr>
          <w:rFonts w:cs="Arial"/>
          <w:b/>
          <w:bCs/>
          <w:snapToGrid w:val="0"/>
          <w:szCs w:val="18"/>
        </w:rPr>
      </w:pPr>
    </w:p>
    <w:p w14:paraId="084EAB8B" w14:textId="77777777" w:rsidR="003C6060" w:rsidRDefault="003C6060" w:rsidP="00F22E90">
      <w:pPr>
        <w:rPr>
          <w:rFonts w:eastAsia="Times New Roman" w:cs="Arial"/>
          <w:b/>
          <w:bCs/>
          <w:snapToGrid w:val="0"/>
          <w:sz w:val="24"/>
          <w:szCs w:val="22"/>
        </w:rPr>
      </w:pPr>
      <w:r>
        <w:rPr>
          <w:rFonts w:cs="Arial"/>
          <w:szCs w:val="22"/>
        </w:rPr>
        <w:br w:type="page"/>
      </w:r>
    </w:p>
    <w:p w14:paraId="399A1225" w14:textId="55074D56" w:rsidR="00FE51CC" w:rsidRPr="00D324DE" w:rsidRDefault="00FE51CC" w:rsidP="00FE51CC">
      <w:pPr>
        <w:jc w:val="both"/>
        <w:rPr>
          <w:b/>
          <w:u w:val="single"/>
        </w:rPr>
      </w:pPr>
      <w:r w:rsidRPr="00D324DE">
        <w:rPr>
          <w:b/>
          <w:u w:val="single"/>
        </w:rPr>
        <w:lastRenderedPageBreak/>
        <w:t xml:space="preserve">ANNEX </w:t>
      </w:r>
      <w:r w:rsidR="003C2B5F">
        <w:rPr>
          <w:b/>
          <w:u w:val="single"/>
        </w:rPr>
        <w:t>4</w:t>
      </w:r>
    </w:p>
    <w:p w14:paraId="66B6E922" w14:textId="77777777" w:rsidR="00FE51CC" w:rsidRPr="00FA7995" w:rsidRDefault="00FE51CC" w:rsidP="00FE51CC">
      <w:pPr>
        <w:rPr>
          <w:b/>
        </w:rPr>
      </w:pPr>
    </w:p>
    <w:p w14:paraId="121AB970" w14:textId="77777777" w:rsidR="00FE51CC" w:rsidRPr="00D324DE" w:rsidRDefault="00FE51CC" w:rsidP="00FE51CC">
      <w:pPr>
        <w:rPr>
          <w:b/>
          <w:u w:val="single"/>
        </w:rPr>
      </w:pPr>
      <w:r w:rsidRPr="00D324DE">
        <w:rPr>
          <w:b/>
          <w:u w:val="single"/>
        </w:rPr>
        <w:t xml:space="preserve">Criteris d’adjudicació </w:t>
      </w:r>
    </w:p>
    <w:p w14:paraId="2648A95F" w14:textId="77777777" w:rsidR="00FE51CC" w:rsidRPr="00FA7995" w:rsidRDefault="00FE51CC" w:rsidP="00FE51CC">
      <w:pPr>
        <w:rPr>
          <w:b/>
        </w:rPr>
      </w:pPr>
    </w:p>
    <w:p w14:paraId="4C967761" w14:textId="77777777" w:rsidR="00FE51CC" w:rsidRPr="00D324DE" w:rsidRDefault="00FE51CC" w:rsidP="00FE51CC">
      <w:pPr>
        <w:spacing w:after="120"/>
        <w:jc w:val="both"/>
        <w:rPr>
          <w:rFonts w:eastAsia="Times New Roman" w:cs="Arial"/>
          <w:b/>
          <w:color w:val="FF0000"/>
          <w:szCs w:val="22"/>
          <w:lang w:eastAsia="ca-ES"/>
        </w:rPr>
      </w:pPr>
      <w:r w:rsidRPr="001E455B">
        <w:rPr>
          <w:rFonts w:eastAsia="Times New Roman" w:cs="Arial"/>
          <w:b/>
          <w:color w:val="000000" w:themeColor="text1"/>
          <w:szCs w:val="22"/>
          <w:lang w:eastAsia="ca-ES"/>
        </w:rPr>
        <w:t>Lot 1.</w:t>
      </w:r>
      <w:r w:rsidRPr="001E455B">
        <w:rPr>
          <w:rFonts w:cs="Arial"/>
          <w:b/>
          <w:snapToGrid w:val="0"/>
          <w:color w:val="000000" w:themeColor="text1"/>
          <w:szCs w:val="22"/>
        </w:rPr>
        <w:t xml:space="preserve"> Pòlissa </w:t>
      </w:r>
      <w:r w:rsidRPr="00D324DE">
        <w:rPr>
          <w:rFonts w:cs="Arial"/>
          <w:b/>
          <w:snapToGrid w:val="0"/>
          <w:szCs w:val="22"/>
        </w:rPr>
        <w:t>d’assegurança de tot risc de pèrdues o danys.</w:t>
      </w:r>
    </w:p>
    <w:p w14:paraId="436EA439" w14:textId="77777777" w:rsidR="00FE51CC" w:rsidRPr="003C6060" w:rsidRDefault="00FE51CC" w:rsidP="00FE51CC">
      <w:pPr>
        <w:spacing w:after="120"/>
        <w:jc w:val="both"/>
        <w:rPr>
          <w:rFonts w:eastAsia="Times New Roman" w:cs="Arial"/>
          <w:szCs w:val="22"/>
          <w:lang w:eastAsia="ca-ES"/>
        </w:rPr>
      </w:pPr>
    </w:p>
    <w:p w14:paraId="069EEC56" w14:textId="77777777" w:rsidR="00FE51CC" w:rsidRPr="00F90600" w:rsidRDefault="00FE51CC" w:rsidP="00FE51CC">
      <w:pPr>
        <w:spacing w:after="120"/>
        <w:jc w:val="both"/>
        <w:rPr>
          <w:rFonts w:eastAsia="Times New Roman" w:cs="Arial"/>
          <w:szCs w:val="22"/>
          <w:u w:val="single"/>
          <w:lang w:eastAsia="ca-ES"/>
        </w:rPr>
      </w:pPr>
      <w:r w:rsidRPr="00F90600">
        <w:rPr>
          <w:rFonts w:eastAsia="Times New Roman" w:cs="Arial"/>
          <w:szCs w:val="22"/>
          <w:u w:val="single"/>
          <w:lang w:eastAsia="ca-ES"/>
        </w:rPr>
        <w:t>1. Oferta econòmica.</w:t>
      </w:r>
    </w:p>
    <w:p w14:paraId="19DD599D" w14:textId="77777777" w:rsidR="00FE51CC" w:rsidRDefault="00FE51CC" w:rsidP="00FE51CC">
      <w:pPr>
        <w:spacing w:after="120"/>
        <w:jc w:val="both"/>
        <w:rPr>
          <w:rFonts w:eastAsia="Times New Roman" w:cs="Arial"/>
          <w:szCs w:val="22"/>
          <w:lang w:eastAsia="ca-ES"/>
        </w:rPr>
      </w:pPr>
    </w:p>
    <w:p w14:paraId="5BC3A29E" w14:textId="77777777" w:rsidR="00FE51CC" w:rsidRDefault="00FE51CC" w:rsidP="00FE51CC">
      <w:pPr>
        <w:spacing w:after="120"/>
        <w:jc w:val="both"/>
        <w:rPr>
          <w:rFonts w:eastAsia="Times New Roman" w:cs="Arial"/>
          <w:szCs w:val="22"/>
          <w:lang w:eastAsia="ca-ES"/>
        </w:rPr>
      </w:pPr>
      <w:r>
        <w:rPr>
          <w:rFonts w:eastAsia="Times New Roman" w:cs="Arial"/>
          <w:szCs w:val="22"/>
          <w:lang w:eastAsia="ca-ES"/>
        </w:rPr>
        <w:t xml:space="preserve">Es valorarà amb un màxim de </w:t>
      </w:r>
      <w:r w:rsidRPr="00367812">
        <w:rPr>
          <w:rFonts w:eastAsia="Times New Roman" w:cs="Arial"/>
          <w:b/>
          <w:szCs w:val="22"/>
          <w:lang w:eastAsia="ca-ES"/>
        </w:rPr>
        <w:t>50 punts</w:t>
      </w:r>
      <w:r>
        <w:rPr>
          <w:rFonts w:eastAsia="Times New Roman" w:cs="Arial"/>
          <w:szCs w:val="22"/>
          <w:lang w:eastAsia="ca-ES"/>
        </w:rPr>
        <w:t xml:space="preserve"> l’oferta econòmica que ofereixi el cost anual més baix (prima ofertada més baixa) de tots els costos anuals oferts (primes ofertades) per les empreses licitadores.</w:t>
      </w:r>
    </w:p>
    <w:p w14:paraId="7B426548" w14:textId="77777777" w:rsidR="00FE51CC" w:rsidRPr="003C6060" w:rsidRDefault="00FE51CC" w:rsidP="00FE51CC">
      <w:pPr>
        <w:spacing w:after="120"/>
        <w:jc w:val="both"/>
        <w:rPr>
          <w:rFonts w:eastAsia="Times New Roman" w:cs="Arial"/>
          <w:szCs w:val="22"/>
          <w:lang w:eastAsia="ca-ES"/>
        </w:rPr>
      </w:pPr>
    </w:p>
    <w:p w14:paraId="4543DE08" w14:textId="77777777" w:rsidR="000B7A77" w:rsidRPr="007B208D" w:rsidRDefault="000B7A77" w:rsidP="000B7A77">
      <w:pPr>
        <w:spacing w:line="276" w:lineRule="auto"/>
        <w:rPr>
          <w:rFonts w:cs="Arial"/>
          <w:szCs w:val="22"/>
        </w:rPr>
      </w:pPr>
      <w:r w:rsidRPr="007B208D">
        <w:rPr>
          <w:rFonts w:cs="Arial"/>
          <w:szCs w:val="22"/>
        </w:rPr>
        <w:t xml:space="preserve">La resta d’ofertes es puntuaran d’acord amb la fórmula següent: </w:t>
      </w:r>
    </w:p>
    <w:p w14:paraId="57A9B0CC" w14:textId="77777777" w:rsidR="000B7A77" w:rsidRDefault="000B7A77" w:rsidP="000B7A77">
      <w:pPr>
        <w:spacing w:line="276" w:lineRule="auto"/>
        <w:jc w:val="center"/>
        <w:rPr>
          <w:szCs w:val="22"/>
        </w:rPr>
      </w:pPr>
      <w:r w:rsidRPr="00530455">
        <w:rPr>
          <w:noProof/>
          <w:lang w:eastAsia="ca-ES"/>
        </w:rPr>
        <w:drawing>
          <wp:inline distT="0" distB="0" distL="0" distR="0" wp14:anchorId="6BD43609" wp14:editId="4729E843">
            <wp:extent cx="1800225" cy="619125"/>
            <wp:effectExtent l="0" t="0" r="9525" b="9525"/>
            <wp:docPr id="43" name="Imat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619125"/>
                    </a:xfrm>
                    <a:prstGeom prst="rect">
                      <a:avLst/>
                    </a:prstGeom>
                    <a:noFill/>
                    <a:ln>
                      <a:noFill/>
                    </a:ln>
                  </pic:spPr>
                </pic:pic>
              </a:graphicData>
            </a:graphic>
          </wp:inline>
        </w:drawing>
      </w:r>
    </w:p>
    <w:p w14:paraId="23F05E6C" w14:textId="517E9690" w:rsidR="000B7A77" w:rsidRDefault="000B7A77" w:rsidP="000B7A77">
      <w:pPr>
        <w:spacing w:line="276" w:lineRule="auto"/>
        <w:jc w:val="both"/>
        <w:rPr>
          <w:b/>
          <w:bCs/>
          <w:szCs w:val="22"/>
        </w:rPr>
      </w:pPr>
      <w:r>
        <w:rPr>
          <w:szCs w:val="22"/>
        </w:rPr>
        <w:t xml:space="preserve">On </w:t>
      </w:r>
      <w:r>
        <w:rPr>
          <w:i/>
          <w:iCs/>
          <w:szCs w:val="22"/>
        </w:rPr>
        <w:t xml:space="preserve">Pi </w:t>
      </w:r>
      <w:r>
        <w:rPr>
          <w:szCs w:val="22"/>
        </w:rPr>
        <w:t xml:space="preserve">és la puntuació que obté l’empresa, </w:t>
      </w:r>
      <w:r>
        <w:rPr>
          <w:i/>
          <w:iCs/>
          <w:szCs w:val="22"/>
        </w:rPr>
        <w:t xml:space="preserve">Oi </w:t>
      </w:r>
      <w:r>
        <w:rPr>
          <w:szCs w:val="22"/>
        </w:rPr>
        <w:t xml:space="preserve">és l’import de l’oferta de l’empresa, </w:t>
      </w:r>
      <w:r>
        <w:rPr>
          <w:i/>
          <w:iCs/>
          <w:szCs w:val="22"/>
        </w:rPr>
        <w:t xml:space="preserve">Om </w:t>
      </w:r>
      <w:r>
        <w:rPr>
          <w:szCs w:val="22"/>
        </w:rPr>
        <w:t xml:space="preserve">és l’import de l’oferta millor (oferta més baixa), </w:t>
      </w:r>
      <w:r>
        <w:rPr>
          <w:i/>
          <w:iCs/>
          <w:szCs w:val="22"/>
        </w:rPr>
        <w:t xml:space="preserve">PL </w:t>
      </w:r>
      <w:r>
        <w:rPr>
          <w:szCs w:val="22"/>
        </w:rPr>
        <w:t xml:space="preserve">és la prima </w:t>
      </w:r>
      <w:r w:rsidRPr="00F66F9A">
        <w:rPr>
          <w:szCs w:val="22"/>
        </w:rPr>
        <w:t>de licitació (</w:t>
      </w:r>
      <w:r>
        <w:rPr>
          <w:szCs w:val="22"/>
        </w:rPr>
        <w:t>1</w:t>
      </w:r>
      <w:r w:rsidRPr="000E34A9">
        <w:rPr>
          <w:szCs w:val="22"/>
        </w:rPr>
        <w:t>.</w:t>
      </w:r>
      <w:r>
        <w:rPr>
          <w:szCs w:val="22"/>
        </w:rPr>
        <w:t>300</w:t>
      </w:r>
      <w:r w:rsidRPr="000E34A9">
        <w:rPr>
          <w:szCs w:val="22"/>
        </w:rPr>
        <w:t>,00</w:t>
      </w:r>
      <w:r w:rsidRPr="00F66F9A">
        <w:rPr>
          <w:szCs w:val="22"/>
        </w:rPr>
        <w:t xml:space="preserve"> euros) i </w:t>
      </w:r>
      <w:r w:rsidRPr="00F66F9A">
        <w:rPr>
          <w:i/>
          <w:iCs/>
          <w:szCs w:val="22"/>
        </w:rPr>
        <w:t xml:space="preserve">P </w:t>
      </w:r>
      <w:r w:rsidRPr="00F66F9A">
        <w:rPr>
          <w:szCs w:val="22"/>
        </w:rPr>
        <w:t>són els punts del criteri (</w:t>
      </w:r>
      <w:r>
        <w:rPr>
          <w:szCs w:val="22"/>
        </w:rPr>
        <w:t>50</w:t>
      </w:r>
      <w:r w:rsidRPr="00F66F9A">
        <w:rPr>
          <w:szCs w:val="22"/>
        </w:rPr>
        <w:t xml:space="preserve"> punts).</w:t>
      </w:r>
    </w:p>
    <w:p w14:paraId="576326AE" w14:textId="77777777" w:rsidR="000B7A77" w:rsidRPr="002E60DF" w:rsidRDefault="000B7A77" w:rsidP="000B7A77">
      <w:pPr>
        <w:tabs>
          <w:tab w:val="center" w:pos="4252"/>
          <w:tab w:val="right" w:pos="8504"/>
        </w:tabs>
        <w:spacing w:line="280" w:lineRule="exact"/>
        <w:ind w:left="1416"/>
        <w:rPr>
          <w:rFonts w:cs="Arial"/>
          <w:noProof/>
          <w:szCs w:val="22"/>
        </w:rPr>
      </w:pPr>
      <w:r w:rsidRPr="002E60DF">
        <w:rPr>
          <w:rFonts w:cs="Arial"/>
          <w:noProof/>
          <w:szCs w:val="22"/>
        </w:rPr>
        <w:t xml:space="preserve">    </w:t>
      </w:r>
    </w:p>
    <w:p w14:paraId="3B619F8B" w14:textId="11CFCC10" w:rsidR="00FE51CC" w:rsidRPr="003C6060" w:rsidRDefault="000B7A77" w:rsidP="000B7A77">
      <w:pPr>
        <w:spacing w:after="120"/>
        <w:jc w:val="both"/>
        <w:rPr>
          <w:rFonts w:eastAsia="Times New Roman" w:cs="Arial"/>
          <w:szCs w:val="22"/>
          <w:u w:val="single"/>
          <w:lang w:eastAsia="ca-ES"/>
        </w:rPr>
      </w:pPr>
      <w:r w:rsidRPr="007A7D57">
        <w:rPr>
          <w:rFonts w:cs="Arial"/>
          <w:b/>
          <w:i/>
          <w:snapToGrid w:val="0"/>
          <w:szCs w:val="22"/>
        </w:rPr>
        <w:t>En el supòsit que el licitador no oferti en la seva proposició l’import d’algun dels preus unitaris establerts en aquests plecs i, en concret en aquest annex, així com si oferta un preu unitari per sobre de l’import del preu unitari màxim establert en el plec, serà causa d’exclusió automàtica</w:t>
      </w:r>
    </w:p>
    <w:p w14:paraId="0D810E84" w14:textId="77777777" w:rsidR="000B7A77" w:rsidRDefault="000B7A77" w:rsidP="00FE51CC">
      <w:pPr>
        <w:spacing w:after="120"/>
        <w:jc w:val="both"/>
        <w:rPr>
          <w:rFonts w:eastAsia="Times New Roman" w:cs="Arial"/>
          <w:b/>
          <w:szCs w:val="22"/>
          <w:lang w:eastAsia="ca-ES"/>
        </w:rPr>
      </w:pPr>
    </w:p>
    <w:p w14:paraId="2B327442" w14:textId="66F62F4A" w:rsidR="00FE51CC" w:rsidRPr="003C6060" w:rsidRDefault="00FE51CC" w:rsidP="00FE51CC">
      <w:pPr>
        <w:spacing w:after="120"/>
        <w:jc w:val="both"/>
        <w:rPr>
          <w:rFonts w:eastAsia="Times New Roman" w:cs="Arial"/>
          <w:szCs w:val="22"/>
          <w:lang w:eastAsia="ca-ES"/>
        </w:rPr>
      </w:pPr>
      <w:r w:rsidRPr="003C6060">
        <w:rPr>
          <w:rFonts w:eastAsia="Times New Roman" w:cs="Arial"/>
          <w:b/>
          <w:szCs w:val="22"/>
          <w:lang w:eastAsia="ca-ES"/>
        </w:rPr>
        <w:t xml:space="preserve">2. </w:t>
      </w:r>
      <w:r w:rsidRPr="003C6060">
        <w:rPr>
          <w:rFonts w:eastAsia="Times New Roman" w:cs="Arial"/>
          <w:szCs w:val="22"/>
          <w:u w:val="single"/>
          <w:lang w:eastAsia="ca-ES"/>
        </w:rPr>
        <w:t>Millores complementàries</w:t>
      </w:r>
      <w:r w:rsidRPr="003C6060">
        <w:rPr>
          <w:rFonts w:eastAsia="Times New Roman" w:cs="Arial"/>
          <w:szCs w:val="22"/>
          <w:lang w:eastAsia="ca-ES"/>
        </w:rPr>
        <w:t xml:space="preserve">, fins a </w:t>
      </w:r>
      <w:r w:rsidRPr="003C6060">
        <w:rPr>
          <w:rFonts w:eastAsia="Times New Roman" w:cs="Arial"/>
          <w:b/>
          <w:szCs w:val="22"/>
          <w:lang w:eastAsia="ca-ES"/>
        </w:rPr>
        <w:t xml:space="preserve">40 punts </w:t>
      </w:r>
      <w:r w:rsidRPr="003C6060">
        <w:rPr>
          <w:rFonts w:eastAsia="Times New Roman" w:cs="Arial"/>
          <w:szCs w:val="22"/>
          <w:lang w:eastAsia="ca-ES"/>
        </w:rPr>
        <w:t xml:space="preserve">que es distribuiran </w:t>
      </w:r>
      <w:r w:rsidRPr="003C6060">
        <w:rPr>
          <w:rFonts w:eastAsia="Times New Roman" w:cs="Arial"/>
          <w:szCs w:val="22"/>
          <w:u w:val="single"/>
          <w:lang w:eastAsia="ca-ES"/>
        </w:rPr>
        <w:t>de la següent manera</w:t>
      </w:r>
      <w:r w:rsidRPr="003C6060">
        <w:rPr>
          <w:rFonts w:eastAsia="Times New Roman" w:cs="Arial"/>
          <w:szCs w:val="22"/>
          <w:lang w:eastAsia="ca-ES"/>
        </w:rPr>
        <w:t>:</w:t>
      </w:r>
    </w:p>
    <w:p w14:paraId="49A2DCDF" w14:textId="77777777" w:rsidR="00FE51CC" w:rsidRPr="001E455B" w:rsidRDefault="00FE51CC" w:rsidP="00FE51CC">
      <w:pPr>
        <w:keepNext/>
        <w:keepLines/>
        <w:spacing w:before="200" w:after="200"/>
        <w:ind w:left="426" w:hanging="66"/>
        <w:jc w:val="both"/>
        <w:outlineLvl w:val="2"/>
        <w:rPr>
          <w:rFonts w:eastAsia="Times New Roman" w:cs="Arial"/>
          <w:b/>
          <w:bCs/>
          <w:color w:val="FF0000"/>
          <w:szCs w:val="22"/>
          <w:u w:val="single"/>
          <w:lang w:eastAsia="ca-ES"/>
        </w:rPr>
      </w:pPr>
      <w:r w:rsidRPr="003C6060">
        <w:rPr>
          <w:rFonts w:eastAsia="Times New Roman" w:cs="Arial"/>
          <w:bCs/>
          <w:szCs w:val="22"/>
          <w:lang w:eastAsia="ca-ES"/>
        </w:rPr>
        <w:t xml:space="preserve">a) </w:t>
      </w:r>
      <w:r>
        <w:rPr>
          <w:rFonts w:eastAsia="Times New Roman" w:cs="Arial"/>
          <w:bCs/>
          <w:szCs w:val="22"/>
          <w:lang w:eastAsia="ca-ES"/>
        </w:rPr>
        <w:t xml:space="preserve">S’atorgarà </w:t>
      </w:r>
      <w:r w:rsidRPr="00C101AE">
        <w:rPr>
          <w:rFonts w:eastAsia="Times New Roman" w:cs="Arial"/>
          <w:b/>
          <w:bCs/>
          <w:szCs w:val="22"/>
          <w:lang w:eastAsia="ca-ES"/>
        </w:rPr>
        <w:t>15 punts</w:t>
      </w:r>
      <w:r>
        <w:rPr>
          <w:rFonts w:eastAsia="Times New Roman" w:cs="Arial"/>
          <w:bCs/>
          <w:szCs w:val="22"/>
          <w:lang w:eastAsia="ca-ES"/>
        </w:rPr>
        <w:t xml:space="preserve"> a </w:t>
      </w:r>
      <w:r w:rsidRPr="00367812">
        <w:rPr>
          <w:rFonts w:eastAsia="Times New Roman" w:cs="Arial"/>
          <w:bCs/>
          <w:color w:val="FF0000"/>
          <w:szCs w:val="22"/>
          <w:lang w:eastAsia="ca-ES"/>
        </w:rPr>
        <w:t xml:space="preserve"> </w:t>
      </w:r>
      <w:r w:rsidRPr="001E455B">
        <w:rPr>
          <w:rFonts w:eastAsia="Times New Roman" w:cs="Arial"/>
          <w:bCs/>
          <w:color w:val="000000" w:themeColor="text1"/>
          <w:szCs w:val="22"/>
          <w:lang w:eastAsia="ca-ES"/>
        </w:rPr>
        <w:t>entitat que ofereixi Garantia Tot Risc Accidental</w:t>
      </w:r>
      <w:r w:rsidRPr="001E455B">
        <w:rPr>
          <w:rFonts w:eastAsia="Times New Roman" w:cs="Arial"/>
          <w:b/>
          <w:bCs/>
          <w:color w:val="000000" w:themeColor="text1"/>
          <w:szCs w:val="22"/>
          <w:lang w:eastAsia="ca-ES"/>
        </w:rPr>
        <w:t xml:space="preserve">. </w:t>
      </w:r>
      <w:r w:rsidRPr="001E455B">
        <w:rPr>
          <w:rFonts w:eastAsia="Times New Roman" w:cs="Arial"/>
          <w:bCs/>
          <w:color w:val="000000" w:themeColor="text1"/>
          <w:szCs w:val="22"/>
          <w:lang w:eastAsia="ca-ES"/>
        </w:rPr>
        <w:t>L’entitat que no ofereixi aquesta millora complementària se li atorgarà 0 punts.</w:t>
      </w:r>
    </w:p>
    <w:p w14:paraId="08002923" w14:textId="77777777" w:rsidR="00FE51CC" w:rsidRPr="001E455B" w:rsidRDefault="00FE51CC" w:rsidP="00FE51CC">
      <w:pPr>
        <w:keepNext/>
        <w:keepLines/>
        <w:spacing w:before="200" w:after="200"/>
        <w:ind w:left="426" w:hanging="66"/>
        <w:jc w:val="both"/>
        <w:outlineLvl w:val="2"/>
        <w:rPr>
          <w:rFonts w:eastAsia="Times New Roman" w:cs="Arial"/>
          <w:b/>
          <w:bCs/>
          <w:color w:val="000000" w:themeColor="text1"/>
          <w:szCs w:val="22"/>
          <w:u w:val="single"/>
          <w:lang w:eastAsia="ca-ES"/>
        </w:rPr>
      </w:pPr>
      <w:r w:rsidRPr="001E455B">
        <w:rPr>
          <w:rFonts w:eastAsiaTheme="minorHAnsi" w:cs="Arial"/>
          <w:szCs w:val="22"/>
          <w:lang w:eastAsia="en-US"/>
        </w:rPr>
        <w:t xml:space="preserve">b) S’atorgarà </w:t>
      </w:r>
      <w:r w:rsidRPr="001E455B">
        <w:rPr>
          <w:rFonts w:eastAsiaTheme="minorHAnsi" w:cs="Arial"/>
          <w:b/>
          <w:szCs w:val="22"/>
          <w:lang w:eastAsia="en-US"/>
        </w:rPr>
        <w:t>10 punts</w:t>
      </w:r>
      <w:r w:rsidRPr="001E455B">
        <w:rPr>
          <w:rFonts w:eastAsiaTheme="minorHAnsi" w:cs="Arial"/>
          <w:szCs w:val="22"/>
          <w:lang w:eastAsia="en-US"/>
        </w:rPr>
        <w:t xml:space="preserve"> a </w:t>
      </w:r>
      <w:r w:rsidRPr="001E455B">
        <w:rPr>
          <w:rFonts w:eastAsiaTheme="minorHAnsi" w:cs="Arial"/>
          <w:color w:val="000000" w:themeColor="text1"/>
          <w:szCs w:val="22"/>
          <w:lang w:eastAsia="en-US"/>
        </w:rPr>
        <w:t xml:space="preserve">l’entitat que ofereixi Garantia Tot Risc Accidental sense aplicació de franquícia. </w:t>
      </w:r>
      <w:r w:rsidRPr="001E455B">
        <w:rPr>
          <w:rFonts w:eastAsia="Times New Roman" w:cs="Arial"/>
          <w:bCs/>
          <w:color w:val="000000" w:themeColor="text1"/>
          <w:szCs w:val="22"/>
          <w:lang w:eastAsia="ca-ES"/>
        </w:rPr>
        <w:t>L’entitat que no ofereixi aquesta millora complementària se li atorgarà 0 punts.</w:t>
      </w:r>
    </w:p>
    <w:p w14:paraId="0936DA31" w14:textId="77777777" w:rsidR="00FE51CC" w:rsidRPr="001E455B" w:rsidRDefault="00FE51CC" w:rsidP="00FE51CC">
      <w:pPr>
        <w:keepNext/>
        <w:keepLines/>
        <w:spacing w:before="200" w:after="200"/>
        <w:ind w:left="426" w:hanging="66"/>
        <w:jc w:val="both"/>
        <w:outlineLvl w:val="2"/>
        <w:rPr>
          <w:rFonts w:eastAsia="Times New Roman" w:cs="Arial"/>
          <w:b/>
          <w:bCs/>
          <w:color w:val="000000" w:themeColor="text1"/>
          <w:szCs w:val="22"/>
          <w:u w:val="single"/>
          <w:lang w:eastAsia="ca-ES"/>
        </w:rPr>
      </w:pPr>
      <w:r w:rsidRPr="003C6060">
        <w:rPr>
          <w:rFonts w:eastAsiaTheme="minorHAnsi" w:cs="Arial"/>
          <w:szCs w:val="22"/>
          <w:lang w:eastAsia="en-US"/>
        </w:rPr>
        <w:t xml:space="preserve">c) </w:t>
      </w:r>
      <w:r>
        <w:rPr>
          <w:rFonts w:eastAsiaTheme="minorHAnsi" w:cs="Arial"/>
          <w:szCs w:val="22"/>
          <w:lang w:eastAsia="en-US"/>
        </w:rPr>
        <w:t xml:space="preserve">S’atorgarà </w:t>
      </w:r>
      <w:r w:rsidRPr="00D324DE">
        <w:rPr>
          <w:rFonts w:eastAsiaTheme="minorHAnsi" w:cs="Arial"/>
          <w:b/>
          <w:szCs w:val="22"/>
          <w:lang w:eastAsia="en-US"/>
        </w:rPr>
        <w:t>10 punts</w:t>
      </w:r>
      <w:r>
        <w:rPr>
          <w:rFonts w:eastAsiaTheme="minorHAnsi" w:cs="Arial"/>
          <w:szCs w:val="22"/>
          <w:lang w:eastAsia="en-US"/>
        </w:rPr>
        <w:t xml:space="preserve"> </w:t>
      </w:r>
      <w:r w:rsidRPr="001E455B">
        <w:rPr>
          <w:rFonts w:eastAsiaTheme="minorHAnsi" w:cs="Arial"/>
          <w:color w:val="000000" w:themeColor="text1"/>
          <w:szCs w:val="22"/>
          <w:lang w:eastAsia="en-US"/>
        </w:rPr>
        <w:t xml:space="preserve">a l’entitat que ofereixi cobertura automàtica i sense sublímit per a béns propietat de l’ACCD desplaçats fora de les pròpies instal·lacions (a Congressos, Convencions, etc.). </w:t>
      </w:r>
      <w:r w:rsidRPr="001E455B">
        <w:rPr>
          <w:rFonts w:eastAsia="Times New Roman" w:cs="Arial"/>
          <w:bCs/>
          <w:color w:val="000000" w:themeColor="text1"/>
          <w:szCs w:val="22"/>
          <w:lang w:eastAsia="ca-ES"/>
        </w:rPr>
        <w:t>L’entitat que no ofereixi aquesta millora complementària se li atorgarà 0 punts.</w:t>
      </w:r>
    </w:p>
    <w:p w14:paraId="185D3F4D" w14:textId="77777777" w:rsidR="00FE51CC" w:rsidRPr="001E455B" w:rsidRDefault="00FE51CC" w:rsidP="00FE51CC">
      <w:pPr>
        <w:keepNext/>
        <w:keepLines/>
        <w:spacing w:before="200" w:after="200"/>
        <w:ind w:left="426" w:hanging="66"/>
        <w:jc w:val="both"/>
        <w:outlineLvl w:val="2"/>
        <w:rPr>
          <w:rFonts w:eastAsia="Times New Roman" w:cs="Arial"/>
          <w:b/>
          <w:bCs/>
          <w:color w:val="000000" w:themeColor="text1"/>
          <w:szCs w:val="22"/>
          <w:u w:val="single"/>
          <w:lang w:eastAsia="ca-ES"/>
        </w:rPr>
      </w:pPr>
      <w:r w:rsidRPr="003C6060">
        <w:rPr>
          <w:rFonts w:eastAsia="Times New Roman" w:cs="Arial"/>
          <w:bCs/>
          <w:szCs w:val="22"/>
          <w:lang w:eastAsia="ca-ES"/>
        </w:rPr>
        <w:t xml:space="preserve">d) </w:t>
      </w:r>
      <w:r>
        <w:rPr>
          <w:rFonts w:eastAsia="Times New Roman" w:cs="Arial"/>
          <w:bCs/>
          <w:szCs w:val="22"/>
          <w:lang w:eastAsia="ca-ES"/>
        </w:rPr>
        <w:t xml:space="preserve">S’atorgarà </w:t>
      </w:r>
      <w:r w:rsidRPr="00D324DE">
        <w:rPr>
          <w:rFonts w:eastAsia="Times New Roman" w:cs="Arial"/>
          <w:b/>
          <w:bCs/>
          <w:szCs w:val="22"/>
          <w:lang w:eastAsia="ca-ES"/>
        </w:rPr>
        <w:t>5 punts</w:t>
      </w:r>
      <w:r>
        <w:rPr>
          <w:rFonts w:eastAsia="Times New Roman" w:cs="Arial"/>
          <w:bCs/>
          <w:szCs w:val="22"/>
          <w:lang w:eastAsia="ca-ES"/>
        </w:rPr>
        <w:t xml:space="preserve"> a l’entitat que, e</w:t>
      </w:r>
      <w:r w:rsidRPr="003C6060">
        <w:rPr>
          <w:rFonts w:eastAsia="Times New Roman" w:cs="Arial"/>
          <w:bCs/>
          <w:szCs w:val="22"/>
          <w:lang w:eastAsia="ca-ES"/>
        </w:rPr>
        <w:t xml:space="preserve">n cas de sinistres consorciables, </w:t>
      </w:r>
      <w:r>
        <w:rPr>
          <w:rFonts w:eastAsia="Times New Roman" w:cs="Arial"/>
          <w:bCs/>
          <w:szCs w:val="22"/>
          <w:lang w:eastAsia="ca-ES"/>
        </w:rPr>
        <w:t xml:space="preserve">faci un </w:t>
      </w:r>
      <w:r w:rsidRPr="003C6060">
        <w:rPr>
          <w:rFonts w:eastAsia="Times New Roman" w:cs="Arial"/>
          <w:bCs/>
          <w:szCs w:val="22"/>
          <w:lang w:eastAsia="ca-ES"/>
        </w:rPr>
        <w:t>avançament</w:t>
      </w:r>
      <w:r>
        <w:rPr>
          <w:rFonts w:eastAsia="Times New Roman" w:cs="Arial"/>
          <w:bCs/>
          <w:szCs w:val="22"/>
          <w:lang w:eastAsia="ca-ES"/>
        </w:rPr>
        <w:t xml:space="preserve"> a </w:t>
      </w:r>
      <w:r w:rsidRPr="003C6060">
        <w:rPr>
          <w:rFonts w:eastAsia="Times New Roman" w:cs="Arial"/>
          <w:bCs/>
          <w:szCs w:val="22"/>
          <w:lang w:eastAsia="ca-ES"/>
        </w:rPr>
        <w:t>l’ACCD de l’import de la indemnització. Una vegada rebuda la indemnització definitiva del Consocio de Compensación de Seguros, l’ACCD retornaria els</w:t>
      </w:r>
      <w:r>
        <w:rPr>
          <w:rFonts w:eastAsia="Times New Roman" w:cs="Arial"/>
          <w:bCs/>
          <w:szCs w:val="22"/>
          <w:lang w:eastAsia="ca-ES"/>
        </w:rPr>
        <w:t xml:space="preserve"> </w:t>
      </w:r>
      <w:r w:rsidRPr="003C6060">
        <w:rPr>
          <w:rFonts w:eastAsia="Times New Roman" w:cs="Arial"/>
          <w:bCs/>
          <w:szCs w:val="22"/>
          <w:lang w:eastAsia="ca-ES"/>
        </w:rPr>
        <w:t>imports avançats a l’Asseguradora</w:t>
      </w:r>
      <w:r w:rsidRPr="001E455B">
        <w:rPr>
          <w:rFonts w:eastAsia="Times New Roman" w:cs="Arial"/>
          <w:b/>
          <w:bCs/>
          <w:color w:val="000000" w:themeColor="text1"/>
          <w:szCs w:val="22"/>
          <w:lang w:eastAsia="ca-ES"/>
        </w:rPr>
        <w:t>.</w:t>
      </w:r>
      <w:r w:rsidRPr="001E455B">
        <w:rPr>
          <w:rFonts w:eastAsia="Times New Roman" w:cs="Arial"/>
          <w:bCs/>
          <w:color w:val="000000" w:themeColor="text1"/>
          <w:szCs w:val="22"/>
          <w:lang w:eastAsia="ca-ES"/>
        </w:rPr>
        <w:t xml:space="preserve"> L’entitat que no ofereixi aquesta millora complementària se li atorgarà 0 punts.</w:t>
      </w:r>
    </w:p>
    <w:p w14:paraId="4C523AF9" w14:textId="77777777" w:rsidR="00FE51CC" w:rsidRDefault="00FE51CC" w:rsidP="00FE51CC">
      <w:pPr>
        <w:keepNext/>
        <w:keepLines/>
        <w:spacing w:before="200" w:after="200"/>
        <w:jc w:val="both"/>
        <w:outlineLvl w:val="2"/>
        <w:rPr>
          <w:rFonts w:eastAsia="Times New Roman" w:cs="Arial"/>
          <w:b/>
          <w:bCs/>
          <w:szCs w:val="22"/>
          <w:u w:val="single"/>
          <w:lang w:eastAsia="ca-ES"/>
        </w:rPr>
      </w:pPr>
    </w:p>
    <w:p w14:paraId="09AD3FAC" w14:textId="77777777" w:rsidR="00FE51CC" w:rsidRPr="003C6060" w:rsidRDefault="00FE51CC" w:rsidP="00FE51CC">
      <w:pPr>
        <w:spacing w:after="120"/>
        <w:jc w:val="both"/>
        <w:rPr>
          <w:rFonts w:eastAsia="Times New Roman" w:cs="Arial"/>
          <w:szCs w:val="22"/>
          <w:lang w:eastAsia="ca-ES"/>
        </w:rPr>
      </w:pPr>
      <w:r w:rsidRPr="003C6060">
        <w:rPr>
          <w:rFonts w:eastAsia="Times New Roman" w:cs="Arial"/>
          <w:b/>
          <w:szCs w:val="22"/>
          <w:lang w:eastAsia="ca-ES"/>
        </w:rPr>
        <w:t>3.</w:t>
      </w:r>
      <w:r w:rsidRPr="003C6060">
        <w:rPr>
          <w:rFonts w:eastAsia="Times New Roman" w:cs="Arial"/>
          <w:szCs w:val="22"/>
          <w:lang w:eastAsia="ca-ES"/>
        </w:rPr>
        <w:t xml:space="preserve"> </w:t>
      </w:r>
      <w:r w:rsidRPr="003C6060">
        <w:rPr>
          <w:rFonts w:eastAsia="Times New Roman" w:cs="Arial"/>
          <w:szCs w:val="22"/>
          <w:u w:val="single"/>
          <w:lang w:eastAsia="ca-ES"/>
        </w:rPr>
        <w:t>Sinistres</w:t>
      </w:r>
      <w:r w:rsidRPr="003C6060">
        <w:rPr>
          <w:rFonts w:eastAsia="Times New Roman" w:cs="Arial"/>
          <w:szCs w:val="22"/>
          <w:lang w:eastAsia="ca-ES"/>
        </w:rPr>
        <w:t xml:space="preserve">. </w:t>
      </w:r>
    </w:p>
    <w:p w14:paraId="56705B76" w14:textId="77777777" w:rsidR="00FE51CC" w:rsidRPr="003C6060" w:rsidRDefault="00FE51CC" w:rsidP="00FE51CC">
      <w:pPr>
        <w:spacing w:after="120"/>
        <w:jc w:val="both"/>
        <w:rPr>
          <w:rFonts w:eastAsia="Times New Roman" w:cs="Arial"/>
          <w:szCs w:val="22"/>
          <w:lang w:eastAsia="ca-ES"/>
        </w:rPr>
      </w:pPr>
      <w:r w:rsidRPr="003C6060">
        <w:rPr>
          <w:rFonts w:eastAsia="Times New Roman" w:cs="Arial"/>
          <w:szCs w:val="22"/>
          <w:lang w:eastAsia="ca-ES"/>
        </w:rPr>
        <w:t xml:space="preserve">Temps de resposta des de la comunicació d’un sinistre fins a la seva resolució. Es valoraran fins a un màxim de </w:t>
      </w:r>
      <w:r w:rsidRPr="003C6060">
        <w:rPr>
          <w:rFonts w:eastAsia="Times New Roman" w:cs="Arial"/>
          <w:b/>
          <w:szCs w:val="22"/>
          <w:lang w:eastAsia="ca-ES"/>
        </w:rPr>
        <w:t xml:space="preserve">4 punts, </w:t>
      </w:r>
      <w:r w:rsidRPr="003C6060">
        <w:rPr>
          <w:rFonts w:eastAsia="Times New Roman" w:cs="Arial"/>
          <w:szCs w:val="22"/>
          <w:lang w:eastAsia="ca-ES"/>
        </w:rPr>
        <w:t>les propostes concretes següents:</w:t>
      </w:r>
    </w:p>
    <w:p w14:paraId="2F719DA0" w14:textId="77777777" w:rsidR="00FE51CC" w:rsidRPr="001E455B" w:rsidRDefault="00FE51CC" w:rsidP="00FE51CC">
      <w:pPr>
        <w:pStyle w:val="Pargrafdellista"/>
        <w:keepNext/>
        <w:keepLines/>
        <w:numPr>
          <w:ilvl w:val="0"/>
          <w:numId w:val="2"/>
        </w:numPr>
        <w:spacing w:before="200" w:after="200"/>
        <w:jc w:val="both"/>
        <w:outlineLvl w:val="2"/>
        <w:rPr>
          <w:rFonts w:cs="Arial"/>
          <w:b/>
          <w:bCs/>
          <w:color w:val="000000" w:themeColor="text1"/>
          <w:szCs w:val="22"/>
          <w:u w:val="single"/>
          <w:lang w:eastAsia="ca-ES"/>
        </w:rPr>
      </w:pPr>
      <w:r w:rsidRPr="00367812">
        <w:rPr>
          <w:rFonts w:ascii="Arial" w:hAnsi="Arial" w:cs="Arial"/>
          <w:sz w:val="22"/>
          <w:szCs w:val="22"/>
          <w:lang w:eastAsia="ca-ES"/>
        </w:rPr>
        <w:lastRenderedPageBreak/>
        <w:t xml:space="preserve">S’atorgarà </w:t>
      </w:r>
      <w:r w:rsidRPr="00367812">
        <w:rPr>
          <w:rFonts w:ascii="Arial" w:hAnsi="Arial" w:cs="Arial"/>
          <w:b/>
          <w:sz w:val="22"/>
          <w:szCs w:val="22"/>
          <w:lang w:eastAsia="ca-ES"/>
        </w:rPr>
        <w:t>2 punts</w:t>
      </w:r>
      <w:r w:rsidRPr="00367812">
        <w:rPr>
          <w:rFonts w:ascii="Arial" w:hAnsi="Arial" w:cs="Arial"/>
          <w:sz w:val="22"/>
          <w:szCs w:val="22"/>
          <w:lang w:eastAsia="ca-ES"/>
        </w:rPr>
        <w:t xml:space="preserve"> a l’entitat que faciliti a l’assegurat, dins de les 48 hores posteriors a la comunicació del sinistre a l’assegurador, el número de referència i la provisió del sinistre (si és d´aplicació</w:t>
      </w:r>
      <w:r w:rsidRPr="001E455B">
        <w:rPr>
          <w:rFonts w:ascii="Arial" w:hAnsi="Arial" w:cs="Arial"/>
          <w:color w:val="000000" w:themeColor="text1"/>
          <w:sz w:val="22"/>
          <w:szCs w:val="22"/>
          <w:lang w:eastAsia="ca-ES"/>
        </w:rPr>
        <w:t>).</w:t>
      </w:r>
      <w:r w:rsidRPr="001E455B">
        <w:rPr>
          <w:rFonts w:ascii="Arial" w:hAnsi="Arial" w:cs="Arial"/>
          <w:bCs/>
          <w:color w:val="000000" w:themeColor="text1"/>
          <w:sz w:val="22"/>
          <w:szCs w:val="22"/>
          <w:lang w:eastAsia="ca-ES"/>
        </w:rPr>
        <w:t xml:space="preserve"> L’entitat que no ofereixi aquesta proposta se li atorgarà 0 punts.</w:t>
      </w:r>
    </w:p>
    <w:p w14:paraId="34B8E236" w14:textId="77777777" w:rsidR="00FE51CC" w:rsidRPr="001E455B" w:rsidRDefault="00FE51CC" w:rsidP="00FE51CC">
      <w:pPr>
        <w:pStyle w:val="Pargrafdellista"/>
        <w:keepNext/>
        <w:keepLines/>
        <w:numPr>
          <w:ilvl w:val="0"/>
          <w:numId w:val="2"/>
        </w:numPr>
        <w:spacing w:before="200" w:after="200"/>
        <w:jc w:val="both"/>
        <w:outlineLvl w:val="2"/>
        <w:rPr>
          <w:rFonts w:cs="Arial"/>
          <w:b/>
          <w:bCs/>
          <w:color w:val="000000" w:themeColor="text1"/>
          <w:szCs w:val="22"/>
          <w:u w:val="single"/>
          <w:lang w:eastAsia="ca-ES"/>
        </w:rPr>
      </w:pPr>
      <w:r w:rsidRPr="001E455B">
        <w:rPr>
          <w:rFonts w:ascii="Arial" w:hAnsi="Arial" w:cs="Arial"/>
          <w:color w:val="000000" w:themeColor="text1"/>
          <w:sz w:val="22"/>
          <w:szCs w:val="22"/>
          <w:lang w:eastAsia="ca-ES"/>
        </w:rPr>
        <w:t xml:space="preserve">S’atorgarà fins a </w:t>
      </w:r>
      <w:r w:rsidRPr="001E455B">
        <w:rPr>
          <w:rFonts w:ascii="Arial" w:hAnsi="Arial" w:cs="Arial"/>
          <w:b/>
          <w:color w:val="000000" w:themeColor="text1"/>
          <w:sz w:val="22"/>
          <w:szCs w:val="22"/>
          <w:lang w:eastAsia="ca-ES"/>
        </w:rPr>
        <w:t>2 punts</w:t>
      </w:r>
      <w:r w:rsidRPr="001E455B">
        <w:rPr>
          <w:rFonts w:ascii="Arial" w:hAnsi="Arial" w:cs="Arial"/>
          <w:color w:val="000000" w:themeColor="text1"/>
          <w:sz w:val="22"/>
          <w:szCs w:val="22"/>
          <w:lang w:eastAsia="ca-ES"/>
        </w:rPr>
        <w:t xml:space="preserve"> a l’entitat que s’obligui a fer efectiu el pagament del sinistre en un termini màxim, un cop rebuda tota la documentació per part de l’assegurat</w:t>
      </w:r>
      <w:r>
        <w:rPr>
          <w:rFonts w:ascii="Arial" w:hAnsi="Arial" w:cs="Arial"/>
          <w:color w:val="000000" w:themeColor="text1"/>
          <w:sz w:val="22"/>
          <w:szCs w:val="22"/>
          <w:lang w:eastAsia="ca-ES"/>
        </w:rPr>
        <w:t>/prenedor de l’assegurança</w:t>
      </w:r>
      <w:r w:rsidRPr="001E455B">
        <w:rPr>
          <w:rFonts w:ascii="Arial" w:hAnsi="Arial" w:cs="Arial"/>
          <w:color w:val="000000" w:themeColor="text1"/>
          <w:sz w:val="22"/>
          <w:szCs w:val="22"/>
          <w:lang w:eastAsia="ca-ES"/>
        </w:rPr>
        <w:t>, d’acord amb el barem següent:</w:t>
      </w:r>
    </w:p>
    <w:p w14:paraId="33CAF85A" w14:textId="77777777" w:rsidR="00FE51CC" w:rsidRPr="003C6060" w:rsidRDefault="00FE51CC" w:rsidP="00FE51CC">
      <w:pPr>
        <w:numPr>
          <w:ilvl w:val="1"/>
          <w:numId w:val="55"/>
        </w:numPr>
        <w:spacing w:after="120" w:line="276" w:lineRule="auto"/>
        <w:ind w:left="2268"/>
        <w:contextualSpacing/>
        <w:jc w:val="both"/>
        <w:rPr>
          <w:rFonts w:eastAsia="Times New Roman" w:cs="Arial"/>
          <w:szCs w:val="22"/>
          <w:lang w:eastAsia="ca-ES"/>
        </w:rPr>
      </w:pPr>
      <w:r>
        <w:rPr>
          <w:rFonts w:eastAsia="Times New Roman" w:cs="Arial"/>
          <w:szCs w:val="22"/>
          <w:lang w:eastAsia="ca-ES"/>
        </w:rPr>
        <w:t>Fins a 30 dies naturals</w:t>
      </w:r>
      <w:r w:rsidRPr="003C6060">
        <w:rPr>
          <w:rFonts w:eastAsia="Times New Roman" w:cs="Arial"/>
          <w:szCs w:val="22"/>
          <w:lang w:eastAsia="ca-ES"/>
        </w:rPr>
        <w:t xml:space="preserve">: </w:t>
      </w:r>
      <w:r>
        <w:rPr>
          <w:rFonts w:eastAsia="Times New Roman" w:cs="Arial"/>
          <w:szCs w:val="22"/>
          <w:lang w:eastAsia="ca-ES"/>
        </w:rPr>
        <w:t xml:space="preserve">2 </w:t>
      </w:r>
      <w:r w:rsidRPr="003C6060">
        <w:rPr>
          <w:rFonts w:eastAsia="Times New Roman" w:cs="Arial"/>
          <w:szCs w:val="22"/>
          <w:lang w:eastAsia="ca-ES"/>
        </w:rPr>
        <w:t>punts</w:t>
      </w:r>
    </w:p>
    <w:p w14:paraId="0CA65A28" w14:textId="77777777" w:rsidR="00FE51CC" w:rsidRPr="003C6060" w:rsidRDefault="00FE51CC" w:rsidP="00FE51CC">
      <w:pPr>
        <w:numPr>
          <w:ilvl w:val="1"/>
          <w:numId w:val="55"/>
        </w:numPr>
        <w:spacing w:after="120" w:line="276" w:lineRule="auto"/>
        <w:ind w:left="2268"/>
        <w:contextualSpacing/>
        <w:jc w:val="both"/>
        <w:rPr>
          <w:rFonts w:eastAsia="Times New Roman" w:cs="Arial"/>
          <w:szCs w:val="22"/>
          <w:lang w:eastAsia="ca-ES"/>
        </w:rPr>
      </w:pPr>
      <w:r>
        <w:rPr>
          <w:rFonts w:eastAsia="Times New Roman" w:cs="Arial"/>
          <w:szCs w:val="22"/>
          <w:lang w:eastAsia="ca-ES"/>
        </w:rPr>
        <w:t>Entre 31 i 60 dies naturals</w:t>
      </w:r>
      <w:r w:rsidRPr="003C6060">
        <w:rPr>
          <w:rFonts w:eastAsia="Times New Roman" w:cs="Arial"/>
          <w:szCs w:val="22"/>
          <w:lang w:eastAsia="ca-ES"/>
        </w:rPr>
        <w:t>: 1 punt</w:t>
      </w:r>
    </w:p>
    <w:p w14:paraId="64DD729E" w14:textId="77777777" w:rsidR="00FE51CC" w:rsidRPr="001E455B" w:rsidRDefault="00FE51CC" w:rsidP="00FE51CC">
      <w:pPr>
        <w:numPr>
          <w:ilvl w:val="1"/>
          <w:numId w:val="55"/>
        </w:numPr>
        <w:spacing w:after="120" w:line="276" w:lineRule="auto"/>
        <w:ind w:left="2268"/>
        <w:contextualSpacing/>
        <w:jc w:val="both"/>
        <w:rPr>
          <w:rFonts w:eastAsia="Times New Roman" w:cs="Arial"/>
          <w:szCs w:val="22"/>
          <w:lang w:eastAsia="ca-ES"/>
        </w:rPr>
      </w:pPr>
      <w:r w:rsidRPr="001E455B">
        <w:rPr>
          <w:rFonts w:eastAsia="Times New Roman" w:cs="Arial"/>
          <w:szCs w:val="22"/>
          <w:lang w:eastAsia="ca-ES"/>
        </w:rPr>
        <w:t xml:space="preserve">A partir de 61 dies naturals: </w:t>
      </w:r>
      <w:r>
        <w:rPr>
          <w:rFonts w:eastAsia="Times New Roman" w:cs="Arial"/>
          <w:szCs w:val="22"/>
          <w:lang w:eastAsia="ca-ES"/>
        </w:rPr>
        <w:t>0</w:t>
      </w:r>
      <w:r w:rsidRPr="001E455B">
        <w:rPr>
          <w:rFonts w:eastAsia="Times New Roman" w:cs="Arial"/>
          <w:szCs w:val="22"/>
          <w:lang w:eastAsia="ca-ES"/>
        </w:rPr>
        <w:t xml:space="preserve"> punts</w:t>
      </w:r>
    </w:p>
    <w:p w14:paraId="1E82F92F" w14:textId="77777777" w:rsidR="00FE51CC" w:rsidRPr="00367812" w:rsidRDefault="00FE51CC" w:rsidP="00FE51CC">
      <w:pPr>
        <w:spacing w:after="120" w:line="276" w:lineRule="auto"/>
        <w:ind w:left="720"/>
        <w:contextualSpacing/>
        <w:jc w:val="both"/>
        <w:rPr>
          <w:rFonts w:eastAsia="Times New Roman" w:cs="Arial"/>
          <w:szCs w:val="22"/>
          <w:highlight w:val="yellow"/>
          <w:lang w:eastAsia="ca-ES"/>
        </w:rPr>
      </w:pPr>
    </w:p>
    <w:p w14:paraId="219E3520" w14:textId="77777777" w:rsidR="00FE51CC" w:rsidRPr="003C6060" w:rsidRDefault="00FE51CC" w:rsidP="00FE51CC">
      <w:pPr>
        <w:spacing w:after="120"/>
        <w:jc w:val="both"/>
        <w:rPr>
          <w:rFonts w:eastAsia="Times New Roman" w:cs="Arial"/>
          <w:szCs w:val="22"/>
          <w:lang w:eastAsia="ca-ES"/>
        </w:rPr>
      </w:pPr>
      <w:r w:rsidRPr="003C6060">
        <w:rPr>
          <w:rFonts w:eastAsia="Times New Roman" w:cs="Arial"/>
          <w:b/>
          <w:szCs w:val="22"/>
          <w:lang w:eastAsia="ca-ES"/>
        </w:rPr>
        <w:t>4.</w:t>
      </w:r>
      <w:r w:rsidRPr="003C6060">
        <w:rPr>
          <w:rFonts w:eastAsia="Times New Roman" w:cs="Arial"/>
          <w:szCs w:val="22"/>
          <w:lang w:eastAsia="ca-ES"/>
        </w:rPr>
        <w:t xml:space="preserve"> </w:t>
      </w:r>
      <w:r w:rsidRPr="003C6060">
        <w:rPr>
          <w:rFonts w:eastAsia="Times New Roman" w:cs="Arial"/>
          <w:szCs w:val="22"/>
          <w:u w:val="single"/>
          <w:lang w:eastAsia="ca-ES"/>
        </w:rPr>
        <w:t>Gestions via web.</w:t>
      </w:r>
    </w:p>
    <w:p w14:paraId="4D68D72E" w14:textId="77777777" w:rsidR="00FE51CC" w:rsidRPr="00671EB0" w:rsidRDefault="00FE51CC" w:rsidP="00FE51CC">
      <w:pPr>
        <w:keepNext/>
        <w:keepLines/>
        <w:spacing w:before="200" w:after="200"/>
        <w:jc w:val="both"/>
        <w:outlineLvl w:val="2"/>
        <w:rPr>
          <w:rFonts w:cs="Arial"/>
          <w:b/>
          <w:bCs/>
          <w:color w:val="FF0000"/>
          <w:szCs w:val="22"/>
          <w:u w:val="single"/>
          <w:lang w:eastAsia="ca-ES"/>
        </w:rPr>
      </w:pPr>
      <w:r w:rsidRPr="001C7312">
        <w:rPr>
          <w:rFonts w:cs="Arial"/>
          <w:szCs w:val="22"/>
          <w:lang w:eastAsia="ca-ES"/>
        </w:rPr>
        <w:t xml:space="preserve">S’atorgarà </w:t>
      </w:r>
      <w:r w:rsidRPr="00671EB0">
        <w:rPr>
          <w:rFonts w:cs="Arial"/>
          <w:b/>
          <w:szCs w:val="22"/>
          <w:lang w:eastAsia="ca-ES"/>
        </w:rPr>
        <w:t>6 punts</w:t>
      </w:r>
      <w:r w:rsidRPr="00671EB0">
        <w:rPr>
          <w:rFonts w:cs="Arial"/>
          <w:szCs w:val="22"/>
          <w:lang w:eastAsia="ca-ES"/>
        </w:rPr>
        <w:t xml:space="preserve"> la gestió via web de la</w:t>
      </w:r>
      <w:r w:rsidRPr="001C7312">
        <w:rPr>
          <w:rFonts w:cs="Arial"/>
          <w:szCs w:val="22"/>
          <w:lang w:eastAsia="ca-ES"/>
        </w:rPr>
        <w:t xml:space="preserve"> pòliss</w:t>
      </w:r>
      <w:r w:rsidRPr="00671EB0">
        <w:rPr>
          <w:rFonts w:cs="Arial"/>
          <w:szCs w:val="22"/>
          <w:lang w:eastAsia="ca-ES"/>
        </w:rPr>
        <w:t>a</w:t>
      </w:r>
      <w:r w:rsidRPr="001C7312">
        <w:rPr>
          <w:rFonts w:cs="Arial"/>
          <w:szCs w:val="22"/>
          <w:lang w:eastAsia="ca-ES"/>
        </w:rPr>
        <w:t xml:space="preserve"> </w:t>
      </w:r>
      <w:r w:rsidRPr="001E455B">
        <w:rPr>
          <w:rFonts w:cs="Arial"/>
          <w:color w:val="000000" w:themeColor="text1"/>
          <w:szCs w:val="22"/>
          <w:lang w:eastAsia="ca-ES"/>
        </w:rPr>
        <w:t>per part de la Corredoria</w:t>
      </w:r>
      <w:r w:rsidRPr="001C7312">
        <w:rPr>
          <w:rFonts w:cs="Arial"/>
          <w:szCs w:val="22"/>
          <w:lang w:eastAsia="ca-ES"/>
        </w:rPr>
        <w:t xml:space="preserve">: petició i obtenció de certificats, declaració i informació de sinistres, consulta i gestió </w:t>
      </w:r>
      <w:r w:rsidRPr="003C6060">
        <w:rPr>
          <w:rFonts w:eastAsia="Times New Roman" w:cs="Arial"/>
          <w:szCs w:val="22"/>
          <w:lang w:eastAsia="ca-ES"/>
        </w:rPr>
        <w:t>de modificacions de dades</w:t>
      </w:r>
      <w:r w:rsidRPr="001C7312" w:rsidDel="00BD762D">
        <w:rPr>
          <w:rFonts w:cs="Arial"/>
          <w:szCs w:val="22"/>
          <w:lang w:eastAsia="ca-ES"/>
        </w:rPr>
        <w:t xml:space="preserve"> </w:t>
      </w:r>
      <w:r w:rsidRPr="006D4B84">
        <w:rPr>
          <w:rFonts w:cs="Arial"/>
          <w:bCs/>
          <w:color w:val="000000" w:themeColor="text1"/>
          <w:szCs w:val="22"/>
          <w:lang w:eastAsia="ca-ES"/>
        </w:rPr>
        <w:t>L’entitat que no ofereixi aquesta proposta se li atorgarà 0 punts.</w:t>
      </w:r>
    </w:p>
    <w:p w14:paraId="7503F99C" w14:textId="6FB62103" w:rsidR="00FE51CC" w:rsidRPr="003C6060" w:rsidRDefault="00FE51CC" w:rsidP="00FE51CC">
      <w:pPr>
        <w:keepNext/>
        <w:keepLines/>
        <w:spacing w:before="200" w:after="200" w:line="276" w:lineRule="auto"/>
        <w:outlineLvl w:val="2"/>
        <w:rPr>
          <w:rFonts w:eastAsia="Times New Roman" w:cs="Arial"/>
          <w:b/>
          <w:bCs/>
          <w:color w:val="FF0000"/>
          <w:szCs w:val="22"/>
          <w:u w:val="single"/>
          <w:lang w:eastAsia="ca-ES"/>
        </w:rPr>
      </w:pPr>
    </w:p>
    <w:p w14:paraId="348BCA90" w14:textId="77777777" w:rsidR="00FE51CC" w:rsidRPr="00DC09BB" w:rsidRDefault="00FE51CC" w:rsidP="00FE51CC">
      <w:pPr>
        <w:keepNext/>
        <w:keepLines/>
        <w:spacing w:before="200" w:after="200" w:line="276" w:lineRule="auto"/>
        <w:outlineLvl w:val="2"/>
        <w:rPr>
          <w:rFonts w:eastAsia="Times New Roman" w:cs="Arial"/>
          <w:b/>
          <w:bCs/>
          <w:color w:val="FF0000"/>
          <w:szCs w:val="22"/>
          <w:u w:val="single"/>
          <w:lang w:eastAsia="ca-ES"/>
        </w:rPr>
      </w:pPr>
      <w:r w:rsidRPr="00D324DE">
        <w:rPr>
          <w:rFonts w:cs="Arial"/>
          <w:b/>
          <w:snapToGrid w:val="0"/>
          <w:szCs w:val="22"/>
        </w:rPr>
        <w:t>Lot 2. Pòlissa d’assegurança de mort o invalidesa per accidents personals.</w:t>
      </w:r>
      <w:r w:rsidRPr="00DC09BB" w:rsidDel="00DC09BB">
        <w:rPr>
          <w:rFonts w:eastAsia="Times New Roman" w:cs="Arial"/>
          <w:b/>
          <w:bCs/>
          <w:color w:val="FF0000"/>
          <w:szCs w:val="22"/>
          <w:u w:val="single"/>
          <w:lang w:eastAsia="ca-ES"/>
        </w:rPr>
        <w:t xml:space="preserve"> </w:t>
      </w:r>
    </w:p>
    <w:p w14:paraId="49F1E918" w14:textId="77777777" w:rsidR="000B7A77" w:rsidRDefault="000B7A77" w:rsidP="000B7A77">
      <w:pPr>
        <w:spacing w:after="120"/>
        <w:jc w:val="both"/>
        <w:rPr>
          <w:rFonts w:eastAsia="Times New Roman" w:cs="Arial"/>
          <w:szCs w:val="22"/>
          <w:lang w:eastAsia="ca-ES"/>
        </w:rPr>
      </w:pPr>
      <w:r>
        <w:rPr>
          <w:rFonts w:eastAsia="Times New Roman" w:cs="Arial"/>
          <w:szCs w:val="22"/>
          <w:lang w:eastAsia="ca-ES"/>
        </w:rPr>
        <w:t xml:space="preserve">Es valorarà amb un màxim de </w:t>
      </w:r>
      <w:r w:rsidRPr="00367812">
        <w:rPr>
          <w:rFonts w:eastAsia="Times New Roman" w:cs="Arial"/>
          <w:b/>
          <w:szCs w:val="22"/>
          <w:lang w:eastAsia="ca-ES"/>
        </w:rPr>
        <w:t>50 punts</w:t>
      </w:r>
      <w:r>
        <w:rPr>
          <w:rFonts w:eastAsia="Times New Roman" w:cs="Arial"/>
          <w:szCs w:val="22"/>
          <w:lang w:eastAsia="ca-ES"/>
        </w:rPr>
        <w:t xml:space="preserve"> l’oferta econòmica que ofereixi el cost anual més baix (prima ofertada més baixa) de tots els costos anuals oferts (primes ofertades) per les empreses licitadores.</w:t>
      </w:r>
    </w:p>
    <w:p w14:paraId="60880FEA" w14:textId="77777777" w:rsidR="000B7A77" w:rsidRPr="003C6060" w:rsidRDefault="000B7A77" w:rsidP="000B7A77">
      <w:pPr>
        <w:spacing w:after="120"/>
        <w:jc w:val="both"/>
        <w:rPr>
          <w:rFonts w:eastAsia="Times New Roman" w:cs="Arial"/>
          <w:szCs w:val="22"/>
          <w:lang w:eastAsia="ca-ES"/>
        </w:rPr>
      </w:pPr>
    </w:p>
    <w:p w14:paraId="5ED767D0" w14:textId="77777777" w:rsidR="000B7A77" w:rsidRPr="007B208D" w:rsidRDefault="000B7A77" w:rsidP="000B7A77">
      <w:pPr>
        <w:spacing w:line="276" w:lineRule="auto"/>
        <w:rPr>
          <w:rFonts w:cs="Arial"/>
          <w:szCs w:val="22"/>
        </w:rPr>
      </w:pPr>
      <w:r w:rsidRPr="007B208D">
        <w:rPr>
          <w:rFonts w:cs="Arial"/>
          <w:szCs w:val="22"/>
        </w:rPr>
        <w:t xml:space="preserve">La resta d’ofertes es puntuaran d’acord amb la fórmula següent: </w:t>
      </w:r>
    </w:p>
    <w:p w14:paraId="08B66E4F" w14:textId="77777777" w:rsidR="000B7A77" w:rsidRDefault="000B7A77" w:rsidP="000B7A77">
      <w:pPr>
        <w:spacing w:line="276" w:lineRule="auto"/>
        <w:jc w:val="center"/>
        <w:rPr>
          <w:szCs w:val="22"/>
        </w:rPr>
      </w:pPr>
      <w:r w:rsidRPr="00530455">
        <w:rPr>
          <w:noProof/>
          <w:lang w:eastAsia="ca-ES"/>
        </w:rPr>
        <w:drawing>
          <wp:inline distT="0" distB="0" distL="0" distR="0" wp14:anchorId="0AA056FC" wp14:editId="4435ADFB">
            <wp:extent cx="1800225" cy="619125"/>
            <wp:effectExtent l="0" t="0" r="9525" b="9525"/>
            <wp:docPr id="44" name="Imat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619125"/>
                    </a:xfrm>
                    <a:prstGeom prst="rect">
                      <a:avLst/>
                    </a:prstGeom>
                    <a:noFill/>
                    <a:ln>
                      <a:noFill/>
                    </a:ln>
                  </pic:spPr>
                </pic:pic>
              </a:graphicData>
            </a:graphic>
          </wp:inline>
        </w:drawing>
      </w:r>
    </w:p>
    <w:p w14:paraId="59B274B6" w14:textId="0992B5A2" w:rsidR="000B7A77" w:rsidRDefault="000B7A77" w:rsidP="000B7A77">
      <w:pPr>
        <w:spacing w:line="276" w:lineRule="auto"/>
        <w:jc w:val="both"/>
        <w:rPr>
          <w:b/>
          <w:bCs/>
          <w:szCs w:val="22"/>
        </w:rPr>
      </w:pPr>
      <w:r>
        <w:rPr>
          <w:szCs w:val="22"/>
        </w:rPr>
        <w:t xml:space="preserve">On </w:t>
      </w:r>
      <w:r>
        <w:rPr>
          <w:i/>
          <w:iCs/>
          <w:szCs w:val="22"/>
        </w:rPr>
        <w:t xml:space="preserve">Pi </w:t>
      </w:r>
      <w:r>
        <w:rPr>
          <w:szCs w:val="22"/>
        </w:rPr>
        <w:t xml:space="preserve">és la puntuació que obté l’empresa, </w:t>
      </w:r>
      <w:r>
        <w:rPr>
          <w:i/>
          <w:iCs/>
          <w:szCs w:val="22"/>
        </w:rPr>
        <w:t xml:space="preserve">Oi </w:t>
      </w:r>
      <w:r>
        <w:rPr>
          <w:szCs w:val="22"/>
        </w:rPr>
        <w:t xml:space="preserve">és l’import de l’oferta de l’empresa, </w:t>
      </w:r>
      <w:r>
        <w:rPr>
          <w:i/>
          <w:iCs/>
          <w:szCs w:val="22"/>
        </w:rPr>
        <w:t xml:space="preserve">Om </w:t>
      </w:r>
      <w:r>
        <w:rPr>
          <w:szCs w:val="22"/>
        </w:rPr>
        <w:t xml:space="preserve">és l’import de l’oferta millor (oferta més baixa), </w:t>
      </w:r>
      <w:r>
        <w:rPr>
          <w:i/>
          <w:iCs/>
          <w:szCs w:val="22"/>
        </w:rPr>
        <w:t xml:space="preserve">PL </w:t>
      </w:r>
      <w:r>
        <w:rPr>
          <w:szCs w:val="22"/>
        </w:rPr>
        <w:t xml:space="preserve">és la prima </w:t>
      </w:r>
      <w:r w:rsidRPr="00F66F9A">
        <w:rPr>
          <w:szCs w:val="22"/>
        </w:rPr>
        <w:t>de licitació (</w:t>
      </w:r>
      <w:r>
        <w:rPr>
          <w:szCs w:val="22"/>
        </w:rPr>
        <w:t>1</w:t>
      </w:r>
      <w:r w:rsidRPr="000E34A9">
        <w:rPr>
          <w:szCs w:val="22"/>
        </w:rPr>
        <w:t>.</w:t>
      </w:r>
      <w:r>
        <w:rPr>
          <w:szCs w:val="22"/>
        </w:rPr>
        <w:t>430</w:t>
      </w:r>
      <w:r w:rsidRPr="000E34A9">
        <w:rPr>
          <w:szCs w:val="22"/>
        </w:rPr>
        <w:t>,00</w:t>
      </w:r>
      <w:r w:rsidRPr="00F66F9A">
        <w:rPr>
          <w:szCs w:val="22"/>
        </w:rPr>
        <w:t xml:space="preserve"> euros) i </w:t>
      </w:r>
      <w:r w:rsidRPr="00F66F9A">
        <w:rPr>
          <w:i/>
          <w:iCs/>
          <w:szCs w:val="22"/>
        </w:rPr>
        <w:t xml:space="preserve">P </w:t>
      </w:r>
      <w:r w:rsidRPr="00F66F9A">
        <w:rPr>
          <w:szCs w:val="22"/>
        </w:rPr>
        <w:t>són els punts del criteri (</w:t>
      </w:r>
      <w:r>
        <w:rPr>
          <w:szCs w:val="22"/>
        </w:rPr>
        <w:t>50</w:t>
      </w:r>
      <w:r w:rsidRPr="00F66F9A">
        <w:rPr>
          <w:szCs w:val="22"/>
        </w:rPr>
        <w:t xml:space="preserve"> punts).</w:t>
      </w:r>
    </w:p>
    <w:p w14:paraId="2E3443CF" w14:textId="77777777" w:rsidR="000B7A77" w:rsidRPr="002E60DF" w:rsidRDefault="000B7A77" w:rsidP="000B7A77">
      <w:pPr>
        <w:tabs>
          <w:tab w:val="center" w:pos="4252"/>
          <w:tab w:val="right" w:pos="8504"/>
        </w:tabs>
        <w:spacing w:line="280" w:lineRule="exact"/>
        <w:ind w:left="1416"/>
        <w:rPr>
          <w:rFonts w:cs="Arial"/>
          <w:noProof/>
          <w:szCs w:val="22"/>
        </w:rPr>
      </w:pPr>
      <w:r w:rsidRPr="002E60DF">
        <w:rPr>
          <w:rFonts w:cs="Arial"/>
          <w:noProof/>
          <w:szCs w:val="22"/>
        </w:rPr>
        <w:t xml:space="preserve">    </w:t>
      </w:r>
    </w:p>
    <w:p w14:paraId="261A1FF0" w14:textId="77777777" w:rsidR="000B7A77" w:rsidRPr="003C6060" w:rsidRDefault="000B7A77" w:rsidP="000B7A77">
      <w:pPr>
        <w:spacing w:after="120"/>
        <w:jc w:val="both"/>
        <w:rPr>
          <w:rFonts w:eastAsia="Times New Roman" w:cs="Arial"/>
          <w:szCs w:val="22"/>
          <w:u w:val="single"/>
          <w:lang w:eastAsia="ca-ES"/>
        </w:rPr>
      </w:pPr>
      <w:r w:rsidRPr="007A7D57">
        <w:rPr>
          <w:rFonts w:cs="Arial"/>
          <w:b/>
          <w:i/>
          <w:snapToGrid w:val="0"/>
          <w:szCs w:val="22"/>
        </w:rPr>
        <w:t>En el supòsit que el licitador no oferti en la seva proposició l’import d’algun dels preus unitaris establerts en aquests plecs i, en concret en aquest annex, així com si oferta un preu unitari per sobre de l’import del preu unitari màxim establert en el plec, serà causa d’exclusió automàtica</w:t>
      </w:r>
    </w:p>
    <w:p w14:paraId="5347F574" w14:textId="77777777" w:rsidR="000B7A77" w:rsidRDefault="000B7A77" w:rsidP="000B7A77">
      <w:pPr>
        <w:spacing w:after="120"/>
        <w:jc w:val="both"/>
        <w:rPr>
          <w:rFonts w:eastAsia="Times New Roman" w:cs="Arial"/>
          <w:b/>
          <w:szCs w:val="22"/>
          <w:lang w:eastAsia="ca-ES"/>
        </w:rPr>
      </w:pPr>
    </w:p>
    <w:p w14:paraId="29EAE11F" w14:textId="77777777" w:rsidR="00FE51CC" w:rsidRPr="003C6060" w:rsidRDefault="00FE51CC" w:rsidP="00FE51CC">
      <w:pPr>
        <w:spacing w:after="120" w:line="276" w:lineRule="auto"/>
        <w:jc w:val="both"/>
        <w:rPr>
          <w:rFonts w:asciiTheme="minorHAnsi" w:eastAsiaTheme="minorHAnsi" w:hAnsiTheme="minorHAnsi" w:cstheme="minorBidi"/>
          <w:szCs w:val="22"/>
          <w:lang w:val="es-ES" w:eastAsia="ca-ES"/>
        </w:rPr>
      </w:pPr>
    </w:p>
    <w:p w14:paraId="32CB362F" w14:textId="77777777" w:rsidR="00FE51CC" w:rsidRPr="001B4531" w:rsidRDefault="00FE51CC" w:rsidP="00FE51CC">
      <w:pPr>
        <w:spacing w:after="120" w:line="276" w:lineRule="auto"/>
        <w:jc w:val="both"/>
        <w:rPr>
          <w:rFonts w:eastAsia="Times New Roman" w:cs="Arial"/>
          <w:szCs w:val="22"/>
          <w:lang w:eastAsia="ca-ES"/>
        </w:rPr>
      </w:pPr>
      <w:r w:rsidRPr="003C6060">
        <w:rPr>
          <w:rFonts w:eastAsia="Times New Roman" w:cs="Arial"/>
          <w:b/>
          <w:szCs w:val="22"/>
          <w:lang w:eastAsia="ca-ES"/>
        </w:rPr>
        <w:t>2.</w:t>
      </w:r>
      <w:r w:rsidRPr="003C6060">
        <w:rPr>
          <w:rFonts w:eastAsia="Times New Roman" w:cs="Arial"/>
          <w:szCs w:val="22"/>
          <w:lang w:eastAsia="ca-ES"/>
        </w:rPr>
        <w:t xml:space="preserve"> </w:t>
      </w:r>
      <w:r w:rsidRPr="001B4531">
        <w:rPr>
          <w:rFonts w:eastAsia="Times New Roman" w:cs="Arial"/>
          <w:szCs w:val="22"/>
          <w:u w:val="single"/>
          <w:lang w:eastAsia="ca-ES"/>
        </w:rPr>
        <w:t>Millores complementàries</w:t>
      </w:r>
      <w:r w:rsidRPr="001B4531">
        <w:rPr>
          <w:rFonts w:eastAsia="Times New Roman" w:cs="Arial"/>
          <w:szCs w:val="22"/>
          <w:lang w:eastAsia="ca-ES"/>
        </w:rPr>
        <w:t xml:space="preserve">, fins a </w:t>
      </w:r>
      <w:r w:rsidRPr="001B4531">
        <w:rPr>
          <w:rFonts w:eastAsia="Times New Roman" w:cs="Arial"/>
          <w:b/>
          <w:szCs w:val="22"/>
          <w:lang w:eastAsia="ca-ES"/>
        </w:rPr>
        <w:t xml:space="preserve">40 punts </w:t>
      </w:r>
      <w:r w:rsidRPr="001B4531">
        <w:rPr>
          <w:rFonts w:eastAsia="Times New Roman" w:cs="Arial"/>
          <w:szCs w:val="22"/>
          <w:lang w:eastAsia="ca-ES"/>
        </w:rPr>
        <w:t xml:space="preserve">que es distribuiran </w:t>
      </w:r>
      <w:r w:rsidRPr="001B4531">
        <w:rPr>
          <w:rFonts w:eastAsia="Times New Roman" w:cs="Arial"/>
          <w:szCs w:val="22"/>
          <w:u w:val="single"/>
          <w:lang w:eastAsia="ca-ES"/>
        </w:rPr>
        <w:t>de la següent manera</w:t>
      </w:r>
      <w:r w:rsidRPr="001B4531">
        <w:rPr>
          <w:rFonts w:eastAsia="Times New Roman" w:cs="Arial"/>
          <w:szCs w:val="22"/>
          <w:lang w:eastAsia="ca-ES"/>
        </w:rPr>
        <w:t>:</w:t>
      </w:r>
    </w:p>
    <w:p w14:paraId="38EA6D56" w14:textId="77777777" w:rsidR="00FE51CC" w:rsidRPr="009E33F4" w:rsidRDefault="00FE51CC" w:rsidP="00FE51CC">
      <w:pPr>
        <w:pStyle w:val="Pargrafdellista"/>
        <w:keepNext/>
        <w:keepLines/>
        <w:numPr>
          <w:ilvl w:val="0"/>
          <w:numId w:val="2"/>
        </w:numPr>
        <w:spacing w:before="200" w:after="200"/>
        <w:jc w:val="both"/>
        <w:outlineLvl w:val="2"/>
        <w:rPr>
          <w:rFonts w:cs="Arial"/>
          <w:b/>
          <w:bCs/>
          <w:color w:val="000000" w:themeColor="text1"/>
          <w:szCs w:val="22"/>
          <w:u w:val="single"/>
          <w:lang w:eastAsia="ca-ES"/>
        </w:rPr>
      </w:pPr>
      <w:r w:rsidRPr="001B4531">
        <w:rPr>
          <w:rFonts w:ascii="Arial" w:hAnsi="Arial" w:cs="Arial"/>
          <w:sz w:val="22"/>
          <w:szCs w:val="22"/>
          <w:lang w:eastAsia="ca-ES"/>
        </w:rPr>
        <w:lastRenderedPageBreak/>
        <w:t xml:space="preserve">a) S’atorgarà </w:t>
      </w:r>
      <w:r w:rsidRPr="001B4531">
        <w:rPr>
          <w:rFonts w:ascii="Arial" w:hAnsi="Arial" w:cs="Arial"/>
          <w:b/>
          <w:sz w:val="22"/>
          <w:szCs w:val="22"/>
          <w:lang w:eastAsia="ca-ES"/>
        </w:rPr>
        <w:t>10 punts</w:t>
      </w:r>
      <w:r w:rsidRPr="001B4531">
        <w:rPr>
          <w:rFonts w:ascii="Arial" w:hAnsi="Arial" w:cs="Arial"/>
          <w:sz w:val="22"/>
          <w:szCs w:val="22"/>
          <w:lang w:eastAsia="ca-ES"/>
        </w:rPr>
        <w:t xml:space="preserve"> a l’entitat que ofereixi </w:t>
      </w:r>
      <w:r w:rsidRPr="001B4531">
        <w:rPr>
          <w:rFonts w:ascii="Arial" w:eastAsiaTheme="minorHAnsi" w:hAnsi="Arial" w:cs="Arial"/>
          <w:sz w:val="22"/>
          <w:szCs w:val="22"/>
          <w:lang w:eastAsia="en-US"/>
        </w:rPr>
        <w:t xml:space="preserve">cobertura fora d´Espanya per als representants. </w:t>
      </w:r>
      <w:r w:rsidRPr="009E33F4">
        <w:rPr>
          <w:rFonts w:ascii="Arial" w:hAnsi="Arial" w:cs="Arial"/>
          <w:bCs/>
          <w:color w:val="FF0000"/>
          <w:sz w:val="22"/>
          <w:szCs w:val="22"/>
          <w:lang w:eastAsia="ca-ES"/>
        </w:rPr>
        <w:t xml:space="preserve"> </w:t>
      </w:r>
      <w:r w:rsidRPr="006D4B84">
        <w:rPr>
          <w:rFonts w:ascii="Arial" w:hAnsi="Arial" w:cs="Arial"/>
          <w:bCs/>
          <w:color w:val="000000" w:themeColor="text1"/>
          <w:sz w:val="22"/>
          <w:szCs w:val="22"/>
          <w:lang w:eastAsia="ca-ES"/>
        </w:rPr>
        <w:t>L’entitat que no ofereixi aquesta millora complementària se li atorgarà 0 punts.</w:t>
      </w:r>
    </w:p>
    <w:p w14:paraId="147141EE" w14:textId="77777777" w:rsidR="00FE51CC" w:rsidRPr="009E33F4" w:rsidRDefault="00FE51CC" w:rsidP="00FE51CC">
      <w:pPr>
        <w:pStyle w:val="Pargrafdellista"/>
        <w:keepNext/>
        <w:keepLines/>
        <w:numPr>
          <w:ilvl w:val="0"/>
          <w:numId w:val="2"/>
        </w:numPr>
        <w:spacing w:before="200" w:after="200"/>
        <w:jc w:val="both"/>
        <w:outlineLvl w:val="2"/>
        <w:rPr>
          <w:rFonts w:cs="Arial"/>
          <w:b/>
          <w:bCs/>
          <w:color w:val="000000" w:themeColor="text1"/>
          <w:szCs w:val="22"/>
          <w:u w:val="single"/>
          <w:lang w:eastAsia="ca-ES"/>
        </w:rPr>
      </w:pPr>
      <w:r w:rsidRPr="001B4531">
        <w:rPr>
          <w:rFonts w:ascii="Arial" w:eastAsiaTheme="minorHAnsi" w:hAnsi="Arial" w:cs="Arial"/>
          <w:sz w:val="22"/>
          <w:szCs w:val="22"/>
          <w:lang w:eastAsia="en-US"/>
        </w:rPr>
        <w:t xml:space="preserve">b) S’atorgarà </w:t>
      </w:r>
      <w:r w:rsidRPr="001B4531">
        <w:rPr>
          <w:rFonts w:ascii="Arial" w:eastAsiaTheme="minorHAnsi" w:hAnsi="Arial" w:cs="Arial"/>
          <w:b/>
          <w:sz w:val="22"/>
          <w:szCs w:val="22"/>
          <w:lang w:eastAsia="en-US"/>
        </w:rPr>
        <w:t>5 punts</w:t>
      </w:r>
      <w:r w:rsidRPr="001B4531">
        <w:rPr>
          <w:rFonts w:ascii="Arial" w:eastAsiaTheme="minorHAnsi" w:hAnsi="Arial" w:cs="Arial"/>
          <w:sz w:val="22"/>
          <w:szCs w:val="22"/>
          <w:lang w:eastAsia="en-US"/>
        </w:rPr>
        <w:t xml:space="preserve"> a l’entitat que ofereixi un Increment en un 10% les sumes assegurades indicades per </w:t>
      </w:r>
      <w:r w:rsidRPr="009E33F4">
        <w:rPr>
          <w:rFonts w:ascii="Arial" w:eastAsiaTheme="minorHAnsi" w:hAnsi="Arial" w:cs="Arial"/>
          <w:sz w:val="22"/>
          <w:szCs w:val="22"/>
          <w:lang w:eastAsia="en-US"/>
        </w:rPr>
        <w:t>Conveni Col·lectiu</w:t>
      </w:r>
      <w:r w:rsidRPr="006D4B84">
        <w:rPr>
          <w:rFonts w:ascii="Arial" w:eastAsiaTheme="minorHAnsi" w:hAnsi="Arial" w:cs="Arial"/>
          <w:sz w:val="22"/>
          <w:szCs w:val="22"/>
          <w:lang w:eastAsia="en-US"/>
        </w:rPr>
        <w:t xml:space="preserve"> de l’ACCD</w:t>
      </w:r>
      <w:r w:rsidRPr="009E33F4">
        <w:rPr>
          <w:rFonts w:ascii="Arial" w:eastAsiaTheme="minorHAnsi" w:hAnsi="Arial" w:cs="Arial"/>
          <w:sz w:val="22"/>
          <w:szCs w:val="22"/>
          <w:lang w:eastAsia="en-US"/>
        </w:rPr>
        <w:t>.</w:t>
      </w:r>
      <w:r w:rsidRPr="001B4531">
        <w:rPr>
          <w:rFonts w:ascii="Arial" w:eastAsiaTheme="minorHAnsi" w:hAnsi="Arial" w:cs="Arial"/>
          <w:sz w:val="22"/>
          <w:szCs w:val="22"/>
          <w:lang w:eastAsia="en-US"/>
        </w:rPr>
        <w:t xml:space="preserve"> </w:t>
      </w:r>
      <w:r w:rsidRPr="006D4B84">
        <w:rPr>
          <w:rFonts w:ascii="Arial" w:hAnsi="Arial" w:cs="Arial"/>
          <w:bCs/>
          <w:color w:val="000000" w:themeColor="text1"/>
          <w:sz w:val="22"/>
          <w:szCs w:val="22"/>
          <w:lang w:eastAsia="ca-ES"/>
        </w:rPr>
        <w:t>L’entitat que no ofereixi aquesta millora complementària se li atorgarà 0 punts.</w:t>
      </w:r>
    </w:p>
    <w:p w14:paraId="57FAF817" w14:textId="77777777" w:rsidR="00FE51CC" w:rsidRPr="009E33F4" w:rsidRDefault="00FE51CC" w:rsidP="00FE51CC">
      <w:pPr>
        <w:pStyle w:val="Pargrafdellista"/>
        <w:keepNext/>
        <w:keepLines/>
        <w:numPr>
          <w:ilvl w:val="0"/>
          <w:numId w:val="2"/>
        </w:numPr>
        <w:spacing w:before="200" w:after="200"/>
        <w:jc w:val="both"/>
        <w:outlineLvl w:val="2"/>
        <w:rPr>
          <w:rFonts w:cs="Arial"/>
          <w:b/>
          <w:bCs/>
          <w:color w:val="FF0000"/>
          <w:szCs w:val="22"/>
          <w:u w:val="single"/>
          <w:lang w:eastAsia="ca-ES"/>
        </w:rPr>
      </w:pPr>
      <w:r w:rsidRPr="001B4531">
        <w:rPr>
          <w:rFonts w:ascii="Arial" w:eastAsiaTheme="minorHAnsi" w:hAnsi="Arial" w:cs="Arial"/>
          <w:sz w:val="22"/>
          <w:szCs w:val="22"/>
          <w:lang w:eastAsia="en-US"/>
        </w:rPr>
        <w:t xml:space="preserve">c) S’atorgarà </w:t>
      </w:r>
      <w:r w:rsidRPr="001B4531">
        <w:rPr>
          <w:rFonts w:ascii="Arial" w:eastAsiaTheme="minorHAnsi" w:hAnsi="Arial" w:cs="Arial"/>
          <w:b/>
          <w:sz w:val="22"/>
          <w:szCs w:val="22"/>
          <w:lang w:eastAsia="en-US"/>
        </w:rPr>
        <w:t>5 punts</w:t>
      </w:r>
      <w:r w:rsidRPr="001B4531">
        <w:rPr>
          <w:rFonts w:ascii="Arial" w:eastAsiaTheme="minorHAnsi" w:hAnsi="Arial" w:cs="Arial"/>
          <w:sz w:val="22"/>
          <w:szCs w:val="22"/>
          <w:lang w:eastAsia="en-US"/>
        </w:rPr>
        <w:t xml:space="preserve"> a l’entitat que consideri com accident laboral </w:t>
      </w:r>
      <w:r w:rsidRPr="001B4531">
        <w:rPr>
          <w:rFonts w:ascii="Arial" w:eastAsiaTheme="minorHAnsi" w:hAnsi="Arial" w:cs="Arial"/>
          <w:i/>
          <w:sz w:val="22"/>
          <w:szCs w:val="22"/>
          <w:lang w:eastAsia="en-US"/>
        </w:rPr>
        <w:t>les lesions o mort i les seves conseqüències que tinguin el seu origen en un infart, embòlia, vessament cerebral, i altres similars, sempre i quan així ho dictaminin els òrgans administratius o jurisdiccionals competents de la Seguretat Socials o òrgans que els substitueixi.</w:t>
      </w:r>
      <w:r w:rsidRPr="009E33F4">
        <w:rPr>
          <w:rFonts w:ascii="Arial" w:hAnsi="Arial" w:cs="Arial"/>
          <w:bCs/>
          <w:color w:val="FF0000"/>
          <w:sz w:val="22"/>
          <w:szCs w:val="22"/>
          <w:lang w:eastAsia="ca-ES"/>
        </w:rPr>
        <w:t xml:space="preserve"> </w:t>
      </w:r>
      <w:r w:rsidRPr="006D4B84">
        <w:rPr>
          <w:rFonts w:ascii="Arial" w:hAnsi="Arial" w:cs="Arial"/>
          <w:bCs/>
          <w:color w:val="000000" w:themeColor="text1"/>
          <w:sz w:val="22"/>
          <w:szCs w:val="22"/>
          <w:lang w:eastAsia="ca-ES"/>
        </w:rPr>
        <w:t>L’entitat que no ofereixi aquesta millora complementària se li atorgarà 0 punts.</w:t>
      </w:r>
    </w:p>
    <w:p w14:paraId="520C5FC6" w14:textId="77777777" w:rsidR="00FE51CC" w:rsidRPr="009E33F4" w:rsidRDefault="00FE51CC" w:rsidP="00FE51CC">
      <w:pPr>
        <w:pStyle w:val="Pargrafdellista"/>
        <w:keepNext/>
        <w:keepLines/>
        <w:numPr>
          <w:ilvl w:val="0"/>
          <w:numId w:val="2"/>
        </w:numPr>
        <w:spacing w:before="200" w:after="200"/>
        <w:jc w:val="both"/>
        <w:outlineLvl w:val="2"/>
        <w:rPr>
          <w:rFonts w:cs="Arial"/>
          <w:b/>
          <w:bCs/>
          <w:color w:val="000000" w:themeColor="text1"/>
          <w:szCs w:val="22"/>
          <w:u w:val="single"/>
          <w:lang w:eastAsia="ca-ES"/>
        </w:rPr>
      </w:pPr>
      <w:r w:rsidRPr="001B4531">
        <w:rPr>
          <w:rFonts w:ascii="Arial" w:eastAsiaTheme="minorHAnsi" w:hAnsi="Arial" w:cs="Arial"/>
          <w:sz w:val="22"/>
          <w:szCs w:val="22"/>
          <w:lang w:eastAsia="en-US"/>
        </w:rPr>
        <w:t xml:space="preserve">d) S’atorgarà </w:t>
      </w:r>
      <w:r w:rsidRPr="001B4531">
        <w:rPr>
          <w:rFonts w:ascii="Arial" w:eastAsiaTheme="minorHAnsi" w:hAnsi="Arial" w:cs="Arial"/>
          <w:b/>
          <w:sz w:val="22"/>
          <w:szCs w:val="22"/>
          <w:lang w:eastAsia="en-US"/>
        </w:rPr>
        <w:t>5 punts</w:t>
      </w:r>
      <w:r w:rsidRPr="001B4531">
        <w:rPr>
          <w:rFonts w:ascii="Arial" w:eastAsiaTheme="minorHAnsi" w:hAnsi="Arial" w:cs="Arial"/>
          <w:sz w:val="22"/>
          <w:szCs w:val="22"/>
          <w:lang w:eastAsia="en-US"/>
        </w:rPr>
        <w:t xml:space="preserve"> a l’entitat que derogui el límit màxim d’indemnització a càrrec de l’assegurador per sinistre, en cas de que existeixi o estigui establert per </w:t>
      </w:r>
      <w:r w:rsidRPr="009E33F4">
        <w:rPr>
          <w:rFonts w:ascii="Arial" w:eastAsiaTheme="minorHAnsi" w:hAnsi="Arial" w:cs="Arial"/>
          <w:color w:val="000000" w:themeColor="text1"/>
          <w:sz w:val="22"/>
          <w:szCs w:val="22"/>
          <w:lang w:eastAsia="en-US"/>
        </w:rPr>
        <w:t>condicionat</w:t>
      </w:r>
      <w:r w:rsidRPr="001B4531">
        <w:rPr>
          <w:rFonts w:ascii="Arial" w:eastAsiaTheme="minorHAnsi" w:hAnsi="Arial" w:cs="Arial"/>
          <w:sz w:val="22"/>
          <w:szCs w:val="22"/>
          <w:lang w:eastAsia="en-US"/>
        </w:rPr>
        <w:t xml:space="preserve">. </w:t>
      </w:r>
      <w:r w:rsidRPr="006D4B84">
        <w:rPr>
          <w:rFonts w:ascii="Arial" w:hAnsi="Arial" w:cs="Arial"/>
          <w:bCs/>
          <w:color w:val="000000" w:themeColor="text1"/>
          <w:sz w:val="22"/>
          <w:szCs w:val="22"/>
          <w:lang w:eastAsia="ca-ES"/>
        </w:rPr>
        <w:t>L’entitat que no ofereixi aquesta millora complementària se li atorgarà 0 punts.</w:t>
      </w:r>
    </w:p>
    <w:p w14:paraId="3FC30B77" w14:textId="77777777" w:rsidR="00FE51CC" w:rsidRPr="009E33F4" w:rsidRDefault="00FE51CC" w:rsidP="00FE51CC">
      <w:pPr>
        <w:pStyle w:val="Pargrafdellista"/>
        <w:keepNext/>
        <w:keepLines/>
        <w:numPr>
          <w:ilvl w:val="0"/>
          <w:numId w:val="2"/>
        </w:numPr>
        <w:spacing w:before="200" w:after="200"/>
        <w:jc w:val="both"/>
        <w:outlineLvl w:val="2"/>
        <w:rPr>
          <w:rFonts w:ascii="Arial" w:hAnsi="Arial" w:cs="Arial"/>
          <w:b/>
          <w:bCs/>
          <w:color w:val="000000" w:themeColor="text1"/>
          <w:sz w:val="22"/>
          <w:szCs w:val="22"/>
          <w:u w:val="single"/>
          <w:lang w:eastAsia="ca-ES"/>
        </w:rPr>
      </w:pPr>
      <w:r w:rsidRPr="009E33F4">
        <w:rPr>
          <w:rFonts w:ascii="Arial" w:eastAsiaTheme="minorHAnsi" w:hAnsi="Arial" w:cs="Arial"/>
          <w:sz w:val="22"/>
          <w:szCs w:val="22"/>
          <w:lang w:eastAsia="en-US"/>
        </w:rPr>
        <w:t xml:space="preserve">e) S’atorgarà </w:t>
      </w:r>
      <w:r w:rsidRPr="009E33F4">
        <w:rPr>
          <w:rFonts w:ascii="Arial" w:eastAsiaTheme="minorHAnsi" w:hAnsi="Arial" w:cs="Arial"/>
          <w:b/>
          <w:sz w:val="22"/>
          <w:szCs w:val="22"/>
          <w:lang w:eastAsia="en-US"/>
        </w:rPr>
        <w:t>10 punts</w:t>
      </w:r>
      <w:r w:rsidRPr="009E33F4">
        <w:rPr>
          <w:rFonts w:ascii="Arial" w:eastAsiaTheme="minorHAnsi" w:hAnsi="Arial" w:cs="Arial"/>
          <w:sz w:val="22"/>
          <w:szCs w:val="22"/>
          <w:lang w:eastAsia="en-US"/>
        </w:rPr>
        <w:t xml:space="preserve"> a l’entitat que ofereixi ampliar el límit màxim d’indemnització del b</w:t>
      </w:r>
      <w:r>
        <w:rPr>
          <w:rFonts w:ascii="Arial" w:eastAsiaTheme="minorHAnsi" w:hAnsi="Arial" w:cs="Arial"/>
          <w:sz w:val="22"/>
          <w:szCs w:val="22"/>
          <w:lang w:eastAsia="en-US"/>
        </w:rPr>
        <w:t xml:space="preserve">arem d´invalideses parcials al </w:t>
      </w:r>
      <w:r w:rsidRPr="009E33F4">
        <w:rPr>
          <w:rFonts w:ascii="Arial" w:eastAsiaTheme="minorHAnsi" w:hAnsi="Arial" w:cs="Arial"/>
          <w:sz w:val="22"/>
          <w:szCs w:val="22"/>
          <w:lang w:eastAsia="en-US"/>
        </w:rPr>
        <w:t xml:space="preserve">150% en cas de pèrdues Anatòmiques o impotències funcionals permanents de membres o òrgans. </w:t>
      </w:r>
      <w:r w:rsidRPr="006D4B84">
        <w:rPr>
          <w:rFonts w:ascii="Arial" w:hAnsi="Arial" w:cs="Arial"/>
          <w:bCs/>
          <w:color w:val="000000" w:themeColor="text1"/>
          <w:sz w:val="22"/>
          <w:szCs w:val="22"/>
          <w:lang w:eastAsia="ca-ES"/>
        </w:rPr>
        <w:t>L’entitat que no ofereixi aquesta millora complementària se li atorgarà 0 punts.</w:t>
      </w:r>
    </w:p>
    <w:p w14:paraId="389BBA95" w14:textId="77777777" w:rsidR="00FE51CC" w:rsidRPr="006D4B84" w:rsidRDefault="00FE51CC" w:rsidP="00FE51CC">
      <w:pPr>
        <w:pStyle w:val="Pargrafdellista"/>
        <w:keepNext/>
        <w:keepLines/>
        <w:numPr>
          <w:ilvl w:val="0"/>
          <w:numId w:val="2"/>
        </w:numPr>
        <w:spacing w:before="200" w:after="200"/>
        <w:jc w:val="both"/>
        <w:outlineLvl w:val="2"/>
        <w:rPr>
          <w:rFonts w:ascii="Arial" w:hAnsi="Arial" w:cs="Arial"/>
          <w:b/>
          <w:bCs/>
          <w:color w:val="000000" w:themeColor="text1"/>
          <w:sz w:val="22"/>
          <w:szCs w:val="22"/>
          <w:u w:val="single"/>
          <w:lang w:eastAsia="ca-ES"/>
        </w:rPr>
      </w:pPr>
      <w:r w:rsidRPr="009E33F4">
        <w:rPr>
          <w:rFonts w:ascii="Arial" w:eastAsiaTheme="minorHAnsi" w:hAnsi="Arial" w:cs="Arial"/>
          <w:sz w:val="22"/>
          <w:szCs w:val="22"/>
          <w:lang w:eastAsia="en-US"/>
        </w:rPr>
        <w:t xml:space="preserve">f) S’atorgarà </w:t>
      </w:r>
      <w:r w:rsidRPr="009E33F4">
        <w:rPr>
          <w:rFonts w:ascii="Arial" w:eastAsiaTheme="minorHAnsi" w:hAnsi="Arial" w:cs="Arial"/>
          <w:b/>
          <w:sz w:val="22"/>
          <w:szCs w:val="22"/>
          <w:lang w:eastAsia="en-US"/>
        </w:rPr>
        <w:t>5 punts</w:t>
      </w:r>
      <w:r w:rsidRPr="009E33F4">
        <w:rPr>
          <w:rFonts w:ascii="Arial" w:eastAsiaTheme="minorHAnsi" w:hAnsi="Arial" w:cs="Arial"/>
          <w:sz w:val="22"/>
          <w:szCs w:val="22"/>
          <w:lang w:eastAsia="en-US"/>
        </w:rPr>
        <w:t xml:space="preserve"> a l’entitat que realitzi bestreta, pels casos de defunció, de fins el 25% de la suma assegurada per garantia de mort per cobrir les despeses derivades de l’impost de successions i donacions limitat a 3.000 euros</w:t>
      </w:r>
      <w:r>
        <w:rPr>
          <w:rFonts w:ascii="Arial" w:eastAsiaTheme="minorHAnsi" w:hAnsi="Arial" w:cs="Arial"/>
          <w:sz w:val="22"/>
          <w:szCs w:val="22"/>
          <w:lang w:eastAsia="en-US"/>
        </w:rPr>
        <w:t xml:space="preserve">. </w:t>
      </w:r>
      <w:r w:rsidRPr="006D4B84">
        <w:rPr>
          <w:rFonts w:ascii="Arial" w:hAnsi="Arial" w:cs="Arial"/>
          <w:bCs/>
          <w:color w:val="000000" w:themeColor="text1"/>
          <w:sz w:val="22"/>
          <w:szCs w:val="22"/>
          <w:lang w:eastAsia="ca-ES"/>
        </w:rPr>
        <w:t>L’entitat que no ofereixi aquesta millora complementària se li atorgarà 0 punts.</w:t>
      </w:r>
    </w:p>
    <w:p w14:paraId="4951C49D" w14:textId="77777777" w:rsidR="00FE51CC" w:rsidRPr="001C7312" w:rsidRDefault="00FE51CC" w:rsidP="00FE51CC">
      <w:pPr>
        <w:pStyle w:val="Pargrafdellista"/>
        <w:rPr>
          <w:rFonts w:cs="Arial"/>
          <w:szCs w:val="22"/>
          <w:lang w:eastAsia="ca-ES"/>
        </w:rPr>
      </w:pPr>
    </w:p>
    <w:p w14:paraId="60F096BF" w14:textId="77777777" w:rsidR="00FE51CC" w:rsidRPr="003C6060" w:rsidRDefault="00FE51CC" w:rsidP="00FE51CC">
      <w:pPr>
        <w:spacing w:after="120" w:line="276" w:lineRule="auto"/>
        <w:jc w:val="both"/>
        <w:rPr>
          <w:rFonts w:eastAsia="Times New Roman" w:cs="Arial"/>
          <w:szCs w:val="22"/>
          <w:lang w:eastAsia="ca-ES"/>
        </w:rPr>
      </w:pPr>
      <w:r w:rsidRPr="003C6060">
        <w:rPr>
          <w:rFonts w:eastAsia="Times New Roman" w:cs="Arial"/>
          <w:b/>
          <w:szCs w:val="22"/>
          <w:lang w:eastAsia="ca-ES"/>
        </w:rPr>
        <w:t>3.</w:t>
      </w:r>
      <w:r w:rsidRPr="003C6060">
        <w:rPr>
          <w:rFonts w:eastAsia="Times New Roman" w:cs="Arial"/>
          <w:szCs w:val="22"/>
          <w:lang w:eastAsia="ca-ES"/>
        </w:rPr>
        <w:t xml:space="preserve"> </w:t>
      </w:r>
      <w:r w:rsidRPr="003C6060">
        <w:rPr>
          <w:rFonts w:eastAsia="Times New Roman" w:cs="Arial"/>
          <w:szCs w:val="22"/>
          <w:u w:val="single"/>
          <w:lang w:eastAsia="ca-ES"/>
        </w:rPr>
        <w:t>Sinistres.</w:t>
      </w:r>
    </w:p>
    <w:p w14:paraId="08D403D1" w14:textId="77777777" w:rsidR="00FE51CC" w:rsidRPr="003C6060" w:rsidRDefault="00FE51CC" w:rsidP="00FE51CC">
      <w:pPr>
        <w:spacing w:after="120" w:line="276" w:lineRule="auto"/>
        <w:jc w:val="both"/>
        <w:rPr>
          <w:rFonts w:eastAsia="Times New Roman" w:cs="Arial"/>
          <w:szCs w:val="22"/>
          <w:lang w:eastAsia="ca-ES"/>
        </w:rPr>
      </w:pPr>
      <w:r w:rsidRPr="003C6060">
        <w:rPr>
          <w:rFonts w:eastAsia="Times New Roman" w:cs="Arial"/>
          <w:szCs w:val="22"/>
          <w:lang w:eastAsia="ca-ES"/>
        </w:rPr>
        <w:t xml:space="preserve">Temps de resposta des de la comunicació d’un sinistre fins a la seva resolució. Es valoraran fins a un màxim de </w:t>
      </w:r>
      <w:r w:rsidRPr="003C6060">
        <w:rPr>
          <w:rFonts w:eastAsia="Times New Roman" w:cs="Arial"/>
          <w:b/>
          <w:szCs w:val="22"/>
          <w:lang w:eastAsia="ca-ES"/>
        </w:rPr>
        <w:t xml:space="preserve">4 punts, </w:t>
      </w:r>
      <w:r w:rsidRPr="003C6060">
        <w:rPr>
          <w:rFonts w:eastAsia="Times New Roman" w:cs="Arial"/>
          <w:szCs w:val="22"/>
          <w:lang w:eastAsia="ca-ES"/>
        </w:rPr>
        <w:t>les propostes concretes següents:</w:t>
      </w:r>
    </w:p>
    <w:p w14:paraId="48A32804" w14:textId="77777777" w:rsidR="00FE51CC" w:rsidRPr="009E33F4" w:rsidRDefault="00FE51CC" w:rsidP="00FE51CC">
      <w:pPr>
        <w:pStyle w:val="Pargrafdellista"/>
        <w:keepNext/>
        <w:keepLines/>
        <w:numPr>
          <w:ilvl w:val="0"/>
          <w:numId w:val="2"/>
        </w:numPr>
        <w:spacing w:before="200" w:after="200"/>
        <w:jc w:val="both"/>
        <w:outlineLvl w:val="2"/>
        <w:rPr>
          <w:rFonts w:cs="Arial"/>
          <w:b/>
          <w:bCs/>
          <w:color w:val="000000" w:themeColor="text1"/>
          <w:szCs w:val="22"/>
          <w:u w:val="single"/>
          <w:lang w:eastAsia="ca-ES"/>
        </w:rPr>
      </w:pPr>
      <w:r w:rsidRPr="009E33F4">
        <w:rPr>
          <w:rFonts w:ascii="Arial" w:hAnsi="Arial" w:cs="Arial"/>
          <w:sz w:val="22"/>
          <w:szCs w:val="22"/>
          <w:lang w:eastAsia="ca-ES"/>
        </w:rPr>
        <w:t xml:space="preserve">S’atorgarà </w:t>
      </w:r>
      <w:r w:rsidRPr="009E33F4">
        <w:rPr>
          <w:rFonts w:ascii="Arial" w:hAnsi="Arial" w:cs="Arial"/>
          <w:b/>
          <w:sz w:val="22"/>
          <w:szCs w:val="22"/>
          <w:lang w:eastAsia="ca-ES"/>
        </w:rPr>
        <w:t>2 punts</w:t>
      </w:r>
      <w:r w:rsidRPr="009E33F4">
        <w:rPr>
          <w:rFonts w:ascii="Arial" w:hAnsi="Arial" w:cs="Arial"/>
          <w:sz w:val="22"/>
          <w:szCs w:val="22"/>
          <w:lang w:eastAsia="ca-ES"/>
        </w:rPr>
        <w:t xml:space="preserve"> a l’entitat que faciliti a l’assegurat, en 48 hores posteriors a la comunicació del sinistre a l’assegurador, el número de referència i la provisió del sinistre (si és d´aplicació).</w:t>
      </w:r>
      <w:r w:rsidRPr="009E33F4">
        <w:rPr>
          <w:rFonts w:ascii="Arial" w:hAnsi="Arial" w:cs="Arial"/>
          <w:bCs/>
          <w:color w:val="FF0000"/>
          <w:sz w:val="22"/>
          <w:szCs w:val="22"/>
          <w:lang w:eastAsia="ca-ES"/>
        </w:rPr>
        <w:t xml:space="preserve"> </w:t>
      </w:r>
      <w:r w:rsidRPr="009E33F4">
        <w:rPr>
          <w:rFonts w:ascii="Arial" w:hAnsi="Arial" w:cs="Arial"/>
          <w:bCs/>
          <w:color w:val="000000" w:themeColor="text1"/>
          <w:sz w:val="22"/>
          <w:szCs w:val="22"/>
          <w:lang w:eastAsia="ca-ES"/>
        </w:rPr>
        <w:t xml:space="preserve">L’entitat que no ofereixi aquesta </w:t>
      </w:r>
      <w:r w:rsidRPr="006D4B84">
        <w:rPr>
          <w:rFonts w:ascii="Arial" w:hAnsi="Arial" w:cs="Arial"/>
          <w:bCs/>
          <w:color w:val="000000" w:themeColor="text1"/>
          <w:sz w:val="22"/>
          <w:szCs w:val="22"/>
          <w:lang w:eastAsia="ca-ES"/>
        </w:rPr>
        <w:t xml:space="preserve">proposta </w:t>
      </w:r>
      <w:r w:rsidRPr="009E33F4">
        <w:rPr>
          <w:rFonts w:ascii="Arial" w:hAnsi="Arial" w:cs="Arial"/>
          <w:bCs/>
          <w:color w:val="000000" w:themeColor="text1"/>
          <w:sz w:val="22"/>
          <w:szCs w:val="22"/>
          <w:lang w:eastAsia="ca-ES"/>
        </w:rPr>
        <w:t>se li atorgarà 0 punts</w:t>
      </w:r>
      <w:r w:rsidRPr="006D4B84">
        <w:rPr>
          <w:rFonts w:ascii="Arial" w:hAnsi="Arial" w:cs="Arial"/>
          <w:bCs/>
          <w:color w:val="000000" w:themeColor="text1"/>
          <w:sz w:val="22"/>
          <w:szCs w:val="22"/>
          <w:lang w:eastAsia="ca-ES"/>
        </w:rPr>
        <w:t>.</w:t>
      </w:r>
    </w:p>
    <w:p w14:paraId="3642F90C" w14:textId="77777777" w:rsidR="00FE51CC" w:rsidRPr="009E33F4" w:rsidRDefault="00FE51CC" w:rsidP="00FE51CC">
      <w:pPr>
        <w:pStyle w:val="Pargrafdellista"/>
        <w:keepNext/>
        <w:keepLines/>
        <w:numPr>
          <w:ilvl w:val="0"/>
          <w:numId w:val="54"/>
        </w:numPr>
        <w:spacing w:before="200" w:after="200"/>
        <w:jc w:val="both"/>
        <w:outlineLvl w:val="2"/>
        <w:rPr>
          <w:rFonts w:cs="Arial"/>
          <w:b/>
          <w:bCs/>
          <w:color w:val="000000" w:themeColor="text1"/>
          <w:szCs w:val="22"/>
          <w:u w:val="single"/>
          <w:lang w:eastAsia="ca-ES"/>
        </w:rPr>
      </w:pPr>
      <w:r w:rsidRPr="006D4B84">
        <w:rPr>
          <w:rFonts w:ascii="Arial" w:hAnsi="Arial" w:cs="Arial"/>
          <w:color w:val="000000" w:themeColor="text1"/>
          <w:sz w:val="22"/>
          <w:szCs w:val="22"/>
          <w:lang w:eastAsia="ca-ES"/>
        </w:rPr>
        <w:t xml:space="preserve">S’atorgarà fins a </w:t>
      </w:r>
      <w:r w:rsidRPr="006D4B84">
        <w:rPr>
          <w:rFonts w:ascii="Arial" w:hAnsi="Arial" w:cs="Arial"/>
          <w:b/>
          <w:color w:val="000000" w:themeColor="text1"/>
          <w:sz w:val="22"/>
          <w:szCs w:val="22"/>
          <w:lang w:eastAsia="ca-ES"/>
        </w:rPr>
        <w:t>2 punts</w:t>
      </w:r>
      <w:r w:rsidRPr="006D4B84">
        <w:rPr>
          <w:rFonts w:ascii="Arial" w:hAnsi="Arial" w:cs="Arial"/>
          <w:color w:val="000000" w:themeColor="text1"/>
          <w:sz w:val="22"/>
          <w:szCs w:val="22"/>
          <w:lang w:eastAsia="ca-ES"/>
        </w:rPr>
        <w:t xml:space="preserve"> a l’entitat que s’obligui a fer efectiu el pagament del sinistre en un termini màxim, un cop rebuda tota la documentació per part de l’assegurat/prenedor de l’assegurança, d’acord amb el barem següent:</w:t>
      </w:r>
    </w:p>
    <w:p w14:paraId="425901CC" w14:textId="77777777" w:rsidR="00FE51CC" w:rsidRPr="003C6060" w:rsidRDefault="00FE51CC" w:rsidP="00FE51CC">
      <w:pPr>
        <w:spacing w:after="120" w:line="276" w:lineRule="auto"/>
        <w:ind w:left="720"/>
        <w:contextualSpacing/>
        <w:jc w:val="both"/>
        <w:rPr>
          <w:rFonts w:eastAsia="Times New Roman" w:cs="Arial"/>
          <w:szCs w:val="22"/>
          <w:lang w:eastAsia="ca-ES"/>
        </w:rPr>
      </w:pPr>
    </w:p>
    <w:p w14:paraId="6BA6D10A" w14:textId="77777777" w:rsidR="00FE51CC" w:rsidRPr="003C6060" w:rsidRDefault="00FE51CC" w:rsidP="00FE51CC">
      <w:pPr>
        <w:numPr>
          <w:ilvl w:val="1"/>
          <w:numId w:val="55"/>
        </w:numPr>
        <w:spacing w:after="120" w:line="276" w:lineRule="auto"/>
        <w:ind w:left="2268"/>
        <w:contextualSpacing/>
        <w:jc w:val="both"/>
        <w:rPr>
          <w:rFonts w:eastAsia="Times New Roman" w:cs="Arial"/>
          <w:szCs w:val="22"/>
          <w:lang w:eastAsia="ca-ES"/>
        </w:rPr>
      </w:pPr>
      <w:r>
        <w:rPr>
          <w:rFonts w:eastAsia="Times New Roman" w:cs="Arial"/>
          <w:szCs w:val="22"/>
          <w:lang w:eastAsia="ca-ES"/>
        </w:rPr>
        <w:t>Fins a 30 dies naturals</w:t>
      </w:r>
      <w:r w:rsidRPr="003C6060">
        <w:rPr>
          <w:rFonts w:eastAsia="Times New Roman" w:cs="Arial"/>
          <w:szCs w:val="22"/>
          <w:lang w:eastAsia="ca-ES"/>
        </w:rPr>
        <w:t xml:space="preserve">: </w:t>
      </w:r>
      <w:r>
        <w:rPr>
          <w:rFonts w:eastAsia="Times New Roman" w:cs="Arial"/>
          <w:szCs w:val="22"/>
          <w:lang w:eastAsia="ca-ES"/>
        </w:rPr>
        <w:t xml:space="preserve">2 </w:t>
      </w:r>
      <w:r w:rsidRPr="003C6060">
        <w:rPr>
          <w:rFonts w:eastAsia="Times New Roman" w:cs="Arial"/>
          <w:szCs w:val="22"/>
          <w:lang w:eastAsia="ca-ES"/>
        </w:rPr>
        <w:t>punts</w:t>
      </w:r>
    </w:p>
    <w:p w14:paraId="79AE55FB" w14:textId="77777777" w:rsidR="00FE51CC" w:rsidRPr="003C6060" w:rsidRDefault="00FE51CC" w:rsidP="00FE51CC">
      <w:pPr>
        <w:numPr>
          <w:ilvl w:val="1"/>
          <w:numId w:val="55"/>
        </w:numPr>
        <w:spacing w:after="120" w:line="276" w:lineRule="auto"/>
        <w:ind w:left="2268"/>
        <w:contextualSpacing/>
        <w:jc w:val="both"/>
        <w:rPr>
          <w:rFonts w:eastAsia="Times New Roman" w:cs="Arial"/>
          <w:szCs w:val="22"/>
          <w:lang w:eastAsia="ca-ES"/>
        </w:rPr>
      </w:pPr>
      <w:r>
        <w:rPr>
          <w:rFonts w:eastAsia="Times New Roman" w:cs="Arial"/>
          <w:szCs w:val="22"/>
          <w:lang w:eastAsia="ca-ES"/>
        </w:rPr>
        <w:t>Entre 31 i 60 dies naturals</w:t>
      </w:r>
      <w:r w:rsidRPr="003C6060">
        <w:rPr>
          <w:rFonts w:eastAsia="Times New Roman" w:cs="Arial"/>
          <w:szCs w:val="22"/>
          <w:lang w:eastAsia="ca-ES"/>
        </w:rPr>
        <w:t>: 1 punt</w:t>
      </w:r>
    </w:p>
    <w:p w14:paraId="30256702" w14:textId="77777777" w:rsidR="00FE51CC" w:rsidRPr="001E455B" w:rsidRDefault="00FE51CC" w:rsidP="00FE51CC">
      <w:pPr>
        <w:numPr>
          <w:ilvl w:val="1"/>
          <w:numId w:val="55"/>
        </w:numPr>
        <w:spacing w:after="120" w:line="276" w:lineRule="auto"/>
        <w:ind w:left="2268"/>
        <w:contextualSpacing/>
        <w:jc w:val="both"/>
        <w:rPr>
          <w:rFonts w:eastAsia="Times New Roman" w:cs="Arial"/>
          <w:szCs w:val="22"/>
          <w:lang w:eastAsia="ca-ES"/>
        </w:rPr>
      </w:pPr>
      <w:r w:rsidRPr="001E455B">
        <w:rPr>
          <w:rFonts w:eastAsia="Times New Roman" w:cs="Arial"/>
          <w:szCs w:val="22"/>
          <w:lang w:eastAsia="ca-ES"/>
        </w:rPr>
        <w:t xml:space="preserve">A partir de 61 dies naturals: </w:t>
      </w:r>
      <w:r>
        <w:rPr>
          <w:rFonts w:eastAsia="Times New Roman" w:cs="Arial"/>
          <w:szCs w:val="22"/>
          <w:lang w:eastAsia="ca-ES"/>
        </w:rPr>
        <w:t>0</w:t>
      </w:r>
      <w:r w:rsidRPr="001E455B">
        <w:rPr>
          <w:rFonts w:eastAsia="Times New Roman" w:cs="Arial"/>
          <w:szCs w:val="22"/>
          <w:lang w:eastAsia="ca-ES"/>
        </w:rPr>
        <w:t xml:space="preserve"> punts</w:t>
      </w:r>
    </w:p>
    <w:p w14:paraId="25ED9610" w14:textId="77777777" w:rsidR="00FE51CC" w:rsidRPr="003C6060" w:rsidRDefault="00FE51CC" w:rsidP="00FE51CC">
      <w:pPr>
        <w:spacing w:after="120" w:line="276" w:lineRule="auto"/>
        <w:jc w:val="both"/>
        <w:rPr>
          <w:rFonts w:eastAsia="Times New Roman" w:cs="Arial"/>
          <w:szCs w:val="22"/>
          <w:u w:val="single"/>
          <w:lang w:eastAsia="ca-ES"/>
        </w:rPr>
      </w:pPr>
      <w:r w:rsidRPr="003C6060">
        <w:rPr>
          <w:rFonts w:eastAsia="Times New Roman" w:cs="Arial"/>
          <w:b/>
          <w:szCs w:val="22"/>
          <w:lang w:eastAsia="ca-ES"/>
        </w:rPr>
        <w:t>4.</w:t>
      </w:r>
      <w:r w:rsidRPr="003C6060">
        <w:rPr>
          <w:rFonts w:eastAsia="Times New Roman" w:cs="Arial"/>
          <w:szCs w:val="22"/>
          <w:lang w:eastAsia="ca-ES"/>
        </w:rPr>
        <w:t xml:space="preserve"> </w:t>
      </w:r>
      <w:r w:rsidRPr="003C6060">
        <w:rPr>
          <w:rFonts w:eastAsia="Times New Roman" w:cs="Arial"/>
          <w:szCs w:val="22"/>
          <w:u w:val="single"/>
          <w:lang w:eastAsia="ca-ES"/>
        </w:rPr>
        <w:t>Gestions via web.</w:t>
      </w:r>
    </w:p>
    <w:p w14:paraId="26A2B197" w14:textId="77777777" w:rsidR="00FE51CC" w:rsidRPr="00671EB0" w:rsidRDefault="00FE51CC" w:rsidP="00FE51CC">
      <w:pPr>
        <w:keepNext/>
        <w:keepLines/>
        <w:spacing w:before="200" w:after="200"/>
        <w:jc w:val="both"/>
        <w:outlineLvl w:val="2"/>
        <w:rPr>
          <w:rFonts w:cs="Arial"/>
          <w:b/>
          <w:bCs/>
          <w:color w:val="FF0000"/>
          <w:szCs w:val="22"/>
          <w:u w:val="single"/>
          <w:lang w:eastAsia="ca-ES"/>
        </w:rPr>
      </w:pPr>
      <w:r w:rsidRPr="001C7312">
        <w:rPr>
          <w:rFonts w:cs="Arial"/>
          <w:szCs w:val="22"/>
          <w:lang w:eastAsia="ca-ES"/>
        </w:rPr>
        <w:t xml:space="preserve">S’atorgarà </w:t>
      </w:r>
      <w:r w:rsidRPr="00671EB0">
        <w:rPr>
          <w:rFonts w:cs="Arial"/>
          <w:b/>
          <w:szCs w:val="22"/>
          <w:lang w:eastAsia="ca-ES"/>
        </w:rPr>
        <w:t>6 punts</w:t>
      </w:r>
      <w:r w:rsidRPr="00671EB0">
        <w:rPr>
          <w:rFonts w:cs="Arial"/>
          <w:szCs w:val="22"/>
          <w:lang w:eastAsia="ca-ES"/>
        </w:rPr>
        <w:t xml:space="preserve"> la gestió via web de la</w:t>
      </w:r>
      <w:r w:rsidRPr="001C7312">
        <w:rPr>
          <w:rFonts w:cs="Arial"/>
          <w:szCs w:val="22"/>
          <w:lang w:eastAsia="ca-ES"/>
        </w:rPr>
        <w:t xml:space="preserve"> pòliss</w:t>
      </w:r>
      <w:r w:rsidRPr="00671EB0">
        <w:rPr>
          <w:rFonts w:cs="Arial"/>
          <w:szCs w:val="22"/>
          <w:lang w:eastAsia="ca-ES"/>
        </w:rPr>
        <w:t>a</w:t>
      </w:r>
      <w:r w:rsidRPr="001C7312">
        <w:rPr>
          <w:rFonts w:cs="Arial"/>
          <w:szCs w:val="22"/>
          <w:lang w:eastAsia="ca-ES"/>
        </w:rPr>
        <w:t xml:space="preserve"> </w:t>
      </w:r>
      <w:r w:rsidRPr="001E455B">
        <w:rPr>
          <w:rFonts w:cs="Arial"/>
          <w:color w:val="000000" w:themeColor="text1"/>
          <w:szCs w:val="22"/>
          <w:lang w:eastAsia="ca-ES"/>
        </w:rPr>
        <w:t>per part de la Corredoria</w:t>
      </w:r>
      <w:r w:rsidRPr="001C7312">
        <w:rPr>
          <w:rFonts w:cs="Arial"/>
          <w:szCs w:val="22"/>
          <w:lang w:eastAsia="ca-ES"/>
        </w:rPr>
        <w:t>: petició i obtenció de certificats, declaració i informació de sinistres, consulta i gestió de la regularització d´assegurats.</w:t>
      </w:r>
      <w:r w:rsidRPr="00671EB0">
        <w:rPr>
          <w:rFonts w:cs="Arial"/>
          <w:szCs w:val="22"/>
          <w:lang w:eastAsia="ca-ES"/>
        </w:rPr>
        <w:t xml:space="preserve"> </w:t>
      </w:r>
      <w:r w:rsidRPr="006D4B84">
        <w:rPr>
          <w:rFonts w:cs="Arial"/>
          <w:bCs/>
          <w:color w:val="000000" w:themeColor="text1"/>
          <w:szCs w:val="22"/>
          <w:lang w:eastAsia="ca-ES"/>
        </w:rPr>
        <w:t>L’entitat que no ofereixi aquesta proposta se li atorgarà 0 punts.</w:t>
      </w:r>
    </w:p>
    <w:p w14:paraId="4A83B629" w14:textId="5E77A007" w:rsidR="00FE51CC" w:rsidRDefault="00FE51CC" w:rsidP="00FE51CC">
      <w:pPr>
        <w:spacing w:after="120" w:line="276" w:lineRule="auto"/>
        <w:jc w:val="both"/>
        <w:rPr>
          <w:rFonts w:eastAsiaTheme="minorHAnsi" w:cs="Arial"/>
          <w:b/>
          <w:color w:val="FF0000"/>
          <w:szCs w:val="22"/>
          <w:u w:val="single"/>
          <w:lang w:eastAsia="en-US"/>
        </w:rPr>
      </w:pPr>
    </w:p>
    <w:p w14:paraId="2E430257" w14:textId="77777777" w:rsidR="000B7A77" w:rsidRPr="003C6060" w:rsidRDefault="000B7A77" w:rsidP="00FE51CC">
      <w:pPr>
        <w:spacing w:after="120" w:line="276" w:lineRule="auto"/>
        <w:jc w:val="both"/>
        <w:rPr>
          <w:rFonts w:eastAsiaTheme="minorHAnsi" w:cs="Arial"/>
          <w:b/>
          <w:color w:val="FF0000"/>
          <w:szCs w:val="22"/>
          <w:u w:val="single"/>
          <w:lang w:eastAsia="en-US"/>
        </w:rPr>
      </w:pPr>
    </w:p>
    <w:p w14:paraId="39F02799" w14:textId="77777777" w:rsidR="00FE51CC" w:rsidRDefault="00FE51CC" w:rsidP="00FE51CC">
      <w:pPr>
        <w:spacing w:after="120" w:line="276" w:lineRule="auto"/>
        <w:jc w:val="both"/>
        <w:rPr>
          <w:rFonts w:eastAsia="Times New Roman" w:cs="Arial"/>
          <w:b/>
          <w:szCs w:val="22"/>
          <w:lang w:eastAsia="ca-ES"/>
        </w:rPr>
      </w:pPr>
      <w:r w:rsidRPr="00D324DE">
        <w:rPr>
          <w:rFonts w:cs="Arial"/>
          <w:b/>
          <w:snapToGrid w:val="0"/>
          <w:szCs w:val="22"/>
        </w:rPr>
        <w:lastRenderedPageBreak/>
        <w:t>Lot 3. Pòlissa d’assegurança d’assistència en viatges de representants.</w:t>
      </w:r>
      <w:r w:rsidRPr="00DC09BB" w:rsidDel="00DC09BB">
        <w:rPr>
          <w:rFonts w:eastAsiaTheme="minorHAnsi" w:cs="Arial"/>
          <w:b/>
          <w:color w:val="FF0000"/>
          <w:szCs w:val="22"/>
          <w:u w:val="single"/>
          <w:lang w:eastAsia="en-US"/>
        </w:rPr>
        <w:t xml:space="preserve"> </w:t>
      </w:r>
    </w:p>
    <w:p w14:paraId="4D2BF737" w14:textId="77777777" w:rsidR="00FE51CC" w:rsidRDefault="00FE51CC" w:rsidP="00FE51CC">
      <w:pPr>
        <w:spacing w:after="120" w:line="276" w:lineRule="auto"/>
        <w:jc w:val="both"/>
        <w:rPr>
          <w:rFonts w:eastAsia="Times New Roman" w:cs="Arial"/>
          <w:szCs w:val="22"/>
          <w:lang w:eastAsia="ca-ES"/>
        </w:rPr>
      </w:pPr>
      <w:r w:rsidRPr="003C6060">
        <w:rPr>
          <w:rFonts w:eastAsia="Times New Roman" w:cs="Arial"/>
          <w:b/>
          <w:szCs w:val="22"/>
          <w:lang w:eastAsia="ca-ES"/>
        </w:rPr>
        <w:t>1</w:t>
      </w:r>
      <w:r w:rsidRPr="00F90600">
        <w:rPr>
          <w:rFonts w:eastAsia="Times New Roman" w:cs="Arial"/>
          <w:b/>
          <w:szCs w:val="22"/>
          <w:u w:val="single"/>
          <w:lang w:eastAsia="ca-ES"/>
        </w:rPr>
        <w:t>.</w:t>
      </w:r>
      <w:r w:rsidRPr="00F90600">
        <w:rPr>
          <w:rFonts w:eastAsia="Times New Roman" w:cs="Arial"/>
          <w:szCs w:val="22"/>
          <w:u w:val="single"/>
          <w:lang w:eastAsia="ca-ES"/>
        </w:rPr>
        <w:t xml:space="preserve"> Oferta econòmica</w:t>
      </w:r>
    </w:p>
    <w:p w14:paraId="6B7E18AC" w14:textId="5864B46B" w:rsidR="00FE51CC" w:rsidRPr="009E33F4" w:rsidRDefault="00FE51CC" w:rsidP="00D36C7E">
      <w:pPr>
        <w:spacing w:after="120" w:line="276" w:lineRule="auto"/>
        <w:jc w:val="both"/>
        <w:rPr>
          <w:rFonts w:eastAsia="Times New Roman" w:cs="Arial"/>
          <w:color w:val="000000" w:themeColor="text1"/>
          <w:szCs w:val="22"/>
          <w:lang w:eastAsia="ca-ES"/>
        </w:rPr>
      </w:pPr>
      <w:r w:rsidRPr="006D4B84">
        <w:rPr>
          <w:rFonts w:eastAsia="Times New Roman" w:cs="Arial"/>
          <w:color w:val="000000" w:themeColor="text1"/>
          <w:szCs w:val="22"/>
          <w:lang w:eastAsia="ca-ES"/>
        </w:rPr>
        <w:t xml:space="preserve">Es valorarà amb un màxim de </w:t>
      </w:r>
      <w:r w:rsidRPr="006D4B84">
        <w:rPr>
          <w:rFonts w:eastAsia="Times New Roman" w:cs="Arial"/>
          <w:b/>
          <w:color w:val="000000" w:themeColor="text1"/>
          <w:szCs w:val="22"/>
          <w:lang w:eastAsia="ca-ES"/>
        </w:rPr>
        <w:t>50 punts</w:t>
      </w:r>
      <w:r w:rsidRPr="006D4B84">
        <w:rPr>
          <w:rFonts w:eastAsia="Times New Roman" w:cs="Arial"/>
          <w:color w:val="000000" w:themeColor="text1"/>
          <w:szCs w:val="22"/>
          <w:lang w:eastAsia="ca-ES"/>
        </w:rPr>
        <w:t xml:space="preserve"> l’oferta econòmica que ofereixi el cost anual més baix per persona tot el món (prima ofertada mé</w:t>
      </w:r>
      <w:r w:rsidR="00227E50">
        <w:rPr>
          <w:rFonts w:eastAsia="Times New Roman" w:cs="Arial"/>
          <w:color w:val="000000" w:themeColor="text1"/>
          <w:szCs w:val="22"/>
          <w:lang w:eastAsia="ca-ES"/>
        </w:rPr>
        <w:t>s baixa per persona tot el món).</w:t>
      </w:r>
    </w:p>
    <w:p w14:paraId="5F8564AF" w14:textId="77777777" w:rsidR="00FE51CC" w:rsidRPr="00FD297A" w:rsidRDefault="00FE51CC" w:rsidP="00FE51CC">
      <w:pPr>
        <w:tabs>
          <w:tab w:val="center" w:pos="4252"/>
          <w:tab w:val="right" w:pos="8504"/>
        </w:tabs>
        <w:spacing w:after="120" w:line="276" w:lineRule="auto"/>
        <w:ind w:left="1416"/>
        <w:jc w:val="both"/>
        <w:rPr>
          <w:rFonts w:cs="Arial"/>
          <w:noProof/>
          <w:szCs w:val="22"/>
        </w:rPr>
      </w:pPr>
      <w:r w:rsidRPr="00FD297A">
        <w:rPr>
          <w:rFonts w:cs="Arial"/>
          <w:noProof/>
          <w:szCs w:val="22"/>
        </w:rPr>
        <w:t xml:space="preserve">         </w:t>
      </w:r>
    </w:p>
    <w:p w14:paraId="3DAE4189" w14:textId="77777777" w:rsidR="000B7A77" w:rsidRPr="007B208D" w:rsidRDefault="000B7A77" w:rsidP="000B7A77">
      <w:pPr>
        <w:spacing w:line="276" w:lineRule="auto"/>
        <w:rPr>
          <w:rFonts w:cs="Arial"/>
          <w:szCs w:val="22"/>
        </w:rPr>
      </w:pPr>
      <w:r w:rsidRPr="007B208D">
        <w:rPr>
          <w:rFonts w:cs="Arial"/>
          <w:szCs w:val="22"/>
        </w:rPr>
        <w:t xml:space="preserve">La resta d’ofertes es puntuaran d’acord amb la fórmula següent: </w:t>
      </w:r>
    </w:p>
    <w:p w14:paraId="61150008" w14:textId="77777777" w:rsidR="000B7A77" w:rsidRDefault="000B7A77" w:rsidP="000B7A77">
      <w:pPr>
        <w:spacing w:line="276" w:lineRule="auto"/>
        <w:jc w:val="center"/>
        <w:rPr>
          <w:szCs w:val="22"/>
        </w:rPr>
      </w:pPr>
      <w:r w:rsidRPr="00530455">
        <w:rPr>
          <w:noProof/>
          <w:lang w:eastAsia="ca-ES"/>
        </w:rPr>
        <w:drawing>
          <wp:inline distT="0" distB="0" distL="0" distR="0" wp14:anchorId="1458EC12" wp14:editId="326532A6">
            <wp:extent cx="1800225" cy="619125"/>
            <wp:effectExtent l="0" t="0" r="9525" b="9525"/>
            <wp:docPr id="45" name="Imat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619125"/>
                    </a:xfrm>
                    <a:prstGeom prst="rect">
                      <a:avLst/>
                    </a:prstGeom>
                    <a:noFill/>
                    <a:ln>
                      <a:noFill/>
                    </a:ln>
                  </pic:spPr>
                </pic:pic>
              </a:graphicData>
            </a:graphic>
          </wp:inline>
        </w:drawing>
      </w:r>
    </w:p>
    <w:p w14:paraId="7DAF15E2" w14:textId="3D9547A7" w:rsidR="000B7A77" w:rsidRDefault="000B7A77" w:rsidP="000B7A77">
      <w:pPr>
        <w:spacing w:line="276" w:lineRule="auto"/>
        <w:jc w:val="both"/>
        <w:rPr>
          <w:b/>
          <w:bCs/>
          <w:szCs w:val="22"/>
        </w:rPr>
      </w:pPr>
      <w:r>
        <w:rPr>
          <w:szCs w:val="22"/>
        </w:rPr>
        <w:t xml:space="preserve">On </w:t>
      </w:r>
      <w:r>
        <w:rPr>
          <w:i/>
          <w:iCs/>
          <w:szCs w:val="22"/>
        </w:rPr>
        <w:t xml:space="preserve">Pi </w:t>
      </w:r>
      <w:r>
        <w:rPr>
          <w:szCs w:val="22"/>
        </w:rPr>
        <w:t xml:space="preserve">és la puntuació que obté l’empresa, </w:t>
      </w:r>
      <w:r>
        <w:rPr>
          <w:i/>
          <w:iCs/>
          <w:szCs w:val="22"/>
        </w:rPr>
        <w:t xml:space="preserve">Oi </w:t>
      </w:r>
      <w:r>
        <w:rPr>
          <w:szCs w:val="22"/>
        </w:rPr>
        <w:t xml:space="preserve">és l’import de l’oferta de l’empresa, </w:t>
      </w:r>
      <w:r>
        <w:rPr>
          <w:i/>
          <w:iCs/>
          <w:szCs w:val="22"/>
        </w:rPr>
        <w:t xml:space="preserve">Om </w:t>
      </w:r>
      <w:r>
        <w:rPr>
          <w:szCs w:val="22"/>
        </w:rPr>
        <w:t xml:space="preserve">és l’import de l’oferta millor (oferta més baixa), </w:t>
      </w:r>
      <w:r>
        <w:rPr>
          <w:i/>
          <w:iCs/>
          <w:szCs w:val="22"/>
        </w:rPr>
        <w:t xml:space="preserve">PL </w:t>
      </w:r>
      <w:r>
        <w:rPr>
          <w:szCs w:val="22"/>
        </w:rPr>
        <w:t xml:space="preserve">és la prima </w:t>
      </w:r>
      <w:r w:rsidRPr="00F66F9A">
        <w:rPr>
          <w:szCs w:val="22"/>
        </w:rPr>
        <w:t>de licitació (</w:t>
      </w:r>
      <w:r>
        <w:rPr>
          <w:szCs w:val="22"/>
        </w:rPr>
        <w:t>800</w:t>
      </w:r>
      <w:r w:rsidRPr="000E34A9">
        <w:rPr>
          <w:szCs w:val="22"/>
        </w:rPr>
        <w:t>,00</w:t>
      </w:r>
      <w:r w:rsidRPr="00F66F9A">
        <w:rPr>
          <w:szCs w:val="22"/>
        </w:rPr>
        <w:t xml:space="preserve"> euros) i </w:t>
      </w:r>
      <w:r w:rsidRPr="00F66F9A">
        <w:rPr>
          <w:i/>
          <w:iCs/>
          <w:szCs w:val="22"/>
        </w:rPr>
        <w:t xml:space="preserve">P </w:t>
      </w:r>
      <w:r w:rsidRPr="00F66F9A">
        <w:rPr>
          <w:szCs w:val="22"/>
        </w:rPr>
        <w:t>són els punts del criteri (</w:t>
      </w:r>
      <w:r>
        <w:rPr>
          <w:szCs w:val="22"/>
        </w:rPr>
        <w:t>50</w:t>
      </w:r>
      <w:r w:rsidRPr="00F66F9A">
        <w:rPr>
          <w:szCs w:val="22"/>
        </w:rPr>
        <w:t xml:space="preserve"> punts).</w:t>
      </w:r>
    </w:p>
    <w:p w14:paraId="40E77D48" w14:textId="77777777" w:rsidR="000B7A77" w:rsidRPr="002E60DF" w:rsidRDefault="000B7A77" w:rsidP="000B7A77">
      <w:pPr>
        <w:tabs>
          <w:tab w:val="center" w:pos="4252"/>
          <w:tab w:val="right" w:pos="8504"/>
        </w:tabs>
        <w:spacing w:line="280" w:lineRule="exact"/>
        <w:ind w:left="1416"/>
        <w:rPr>
          <w:rFonts w:cs="Arial"/>
          <w:noProof/>
          <w:szCs w:val="22"/>
        </w:rPr>
      </w:pPr>
      <w:r w:rsidRPr="002E60DF">
        <w:rPr>
          <w:rFonts w:cs="Arial"/>
          <w:noProof/>
          <w:szCs w:val="22"/>
        </w:rPr>
        <w:t xml:space="preserve">    </w:t>
      </w:r>
    </w:p>
    <w:p w14:paraId="0BBE0881" w14:textId="77777777" w:rsidR="000B7A77" w:rsidRPr="003C6060" w:rsidRDefault="000B7A77" w:rsidP="000B7A77">
      <w:pPr>
        <w:spacing w:after="120"/>
        <w:jc w:val="both"/>
        <w:rPr>
          <w:rFonts w:eastAsia="Times New Roman" w:cs="Arial"/>
          <w:szCs w:val="22"/>
          <w:u w:val="single"/>
          <w:lang w:eastAsia="ca-ES"/>
        </w:rPr>
      </w:pPr>
      <w:r w:rsidRPr="007A7D57">
        <w:rPr>
          <w:rFonts w:cs="Arial"/>
          <w:b/>
          <w:i/>
          <w:snapToGrid w:val="0"/>
          <w:szCs w:val="22"/>
        </w:rPr>
        <w:t>En el supòsit que el licitador no oferti en la seva proposició l’import d’algun dels preus unitaris establerts en aquests plecs i, en concret en aquest annex, així com si oferta un preu unitari per sobre de l’import del preu unitari màxim establert en el plec, serà causa d’exclusió automàtica</w:t>
      </w:r>
    </w:p>
    <w:p w14:paraId="04459F59" w14:textId="77777777" w:rsidR="00FE51CC" w:rsidRPr="003C6060" w:rsidRDefault="00FE51CC" w:rsidP="00FE51CC">
      <w:pPr>
        <w:spacing w:after="200" w:line="276" w:lineRule="auto"/>
        <w:rPr>
          <w:rFonts w:eastAsiaTheme="minorHAnsi" w:cs="Arial"/>
          <w:szCs w:val="22"/>
          <w:lang w:eastAsia="ca-ES"/>
        </w:rPr>
      </w:pPr>
    </w:p>
    <w:p w14:paraId="7DFECD67" w14:textId="77777777" w:rsidR="00FE51CC" w:rsidRPr="003C6060" w:rsidRDefault="00FE51CC" w:rsidP="00FE51CC">
      <w:pPr>
        <w:spacing w:after="120" w:line="276" w:lineRule="auto"/>
        <w:jc w:val="both"/>
        <w:rPr>
          <w:rFonts w:eastAsia="Times New Roman" w:cs="Arial"/>
          <w:szCs w:val="22"/>
          <w:lang w:eastAsia="ca-ES"/>
        </w:rPr>
      </w:pPr>
      <w:r w:rsidRPr="003C6060">
        <w:rPr>
          <w:rFonts w:eastAsia="Times New Roman" w:cs="Arial"/>
          <w:b/>
          <w:szCs w:val="22"/>
          <w:lang w:eastAsia="ca-ES"/>
        </w:rPr>
        <w:t>2.</w:t>
      </w:r>
      <w:r w:rsidRPr="003C6060">
        <w:rPr>
          <w:rFonts w:eastAsia="Times New Roman" w:cs="Arial"/>
          <w:szCs w:val="22"/>
          <w:lang w:eastAsia="ca-ES"/>
        </w:rPr>
        <w:t xml:space="preserve"> </w:t>
      </w:r>
      <w:r w:rsidRPr="003C6060">
        <w:rPr>
          <w:rFonts w:eastAsia="Times New Roman" w:cs="Arial"/>
          <w:szCs w:val="22"/>
          <w:u w:val="single"/>
          <w:lang w:eastAsia="ca-ES"/>
        </w:rPr>
        <w:t>Millores complementàries</w:t>
      </w:r>
      <w:r w:rsidRPr="003C6060">
        <w:rPr>
          <w:rFonts w:eastAsia="Times New Roman" w:cs="Arial"/>
          <w:szCs w:val="22"/>
          <w:lang w:eastAsia="ca-ES"/>
        </w:rPr>
        <w:t xml:space="preserve">, fins a </w:t>
      </w:r>
      <w:r w:rsidRPr="003C6060">
        <w:rPr>
          <w:rFonts w:eastAsia="Times New Roman" w:cs="Arial"/>
          <w:b/>
          <w:szCs w:val="22"/>
          <w:lang w:eastAsia="ca-ES"/>
        </w:rPr>
        <w:t xml:space="preserve">40 punts </w:t>
      </w:r>
      <w:r w:rsidRPr="003C6060">
        <w:rPr>
          <w:rFonts w:eastAsia="Times New Roman" w:cs="Arial"/>
          <w:szCs w:val="22"/>
          <w:lang w:eastAsia="ca-ES"/>
        </w:rPr>
        <w:t xml:space="preserve">que es distribuiran </w:t>
      </w:r>
      <w:r w:rsidRPr="003C6060">
        <w:rPr>
          <w:rFonts w:eastAsia="Times New Roman" w:cs="Arial"/>
          <w:szCs w:val="22"/>
          <w:u w:val="single"/>
          <w:lang w:eastAsia="ca-ES"/>
        </w:rPr>
        <w:t>de la següent manera</w:t>
      </w:r>
      <w:r w:rsidRPr="003C6060">
        <w:rPr>
          <w:rFonts w:eastAsia="Times New Roman" w:cs="Arial"/>
          <w:szCs w:val="22"/>
          <w:lang w:eastAsia="ca-ES"/>
        </w:rPr>
        <w:t>:</w:t>
      </w:r>
    </w:p>
    <w:p w14:paraId="331AF1D6" w14:textId="77777777" w:rsidR="00FE51CC" w:rsidRPr="003C6060" w:rsidRDefault="00FE51CC" w:rsidP="00FE51CC">
      <w:pPr>
        <w:spacing w:after="120" w:line="276" w:lineRule="auto"/>
        <w:jc w:val="both"/>
        <w:rPr>
          <w:rFonts w:eastAsia="Times New Roman" w:cs="Arial"/>
          <w:szCs w:val="22"/>
          <w:lang w:eastAsia="ca-ES"/>
        </w:rPr>
      </w:pPr>
    </w:p>
    <w:p w14:paraId="2BBC7DAE" w14:textId="77777777" w:rsidR="00FE51CC" w:rsidRPr="009E33F4" w:rsidRDefault="00FE51CC" w:rsidP="00FE51CC">
      <w:pPr>
        <w:pStyle w:val="Pargrafdellista"/>
        <w:keepNext/>
        <w:keepLines/>
        <w:numPr>
          <w:ilvl w:val="0"/>
          <w:numId w:val="2"/>
        </w:numPr>
        <w:spacing w:before="200" w:after="200"/>
        <w:jc w:val="both"/>
        <w:outlineLvl w:val="2"/>
        <w:rPr>
          <w:rFonts w:cs="Arial"/>
          <w:b/>
          <w:bCs/>
          <w:color w:val="000000" w:themeColor="text1"/>
          <w:szCs w:val="22"/>
          <w:u w:val="single"/>
          <w:lang w:eastAsia="ca-ES"/>
        </w:rPr>
      </w:pPr>
      <w:r w:rsidRPr="009E33F4">
        <w:rPr>
          <w:rFonts w:ascii="Arial" w:hAnsi="Arial" w:cs="Arial"/>
          <w:sz w:val="22"/>
          <w:szCs w:val="22"/>
          <w:lang w:eastAsia="ca-ES"/>
        </w:rPr>
        <w:t xml:space="preserve">a) S’atorgarà </w:t>
      </w:r>
      <w:r w:rsidRPr="009E33F4">
        <w:rPr>
          <w:rFonts w:ascii="Arial" w:hAnsi="Arial" w:cs="Arial"/>
          <w:b/>
          <w:sz w:val="22"/>
          <w:szCs w:val="22"/>
          <w:lang w:eastAsia="ca-ES"/>
        </w:rPr>
        <w:t>10 punts</w:t>
      </w:r>
      <w:r w:rsidRPr="009E33F4">
        <w:rPr>
          <w:rFonts w:ascii="Arial" w:hAnsi="Arial" w:cs="Arial"/>
          <w:sz w:val="22"/>
          <w:szCs w:val="22"/>
          <w:lang w:eastAsia="ca-ES"/>
        </w:rPr>
        <w:t xml:space="preserve"> a l’</w:t>
      </w:r>
      <w:r>
        <w:rPr>
          <w:rFonts w:ascii="Arial" w:hAnsi="Arial" w:cs="Arial"/>
          <w:sz w:val="22"/>
          <w:szCs w:val="22"/>
          <w:lang w:eastAsia="ca-ES"/>
        </w:rPr>
        <w:t xml:space="preserve">entitat </w:t>
      </w:r>
      <w:r w:rsidRPr="009E33F4">
        <w:rPr>
          <w:rFonts w:ascii="Arial" w:hAnsi="Arial" w:cs="Arial"/>
          <w:sz w:val="22"/>
          <w:szCs w:val="22"/>
          <w:lang w:eastAsia="ca-ES"/>
        </w:rPr>
        <w:t>que ofereixi</w:t>
      </w:r>
      <w:r w:rsidRPr="00E818E5">
        <w:rPr>
          <w:rFonts w:ascii="Arial" w:eastAsiaTheme="minorHAnsi" w:hAnsi="Arial" w:cs="Arial"/>
          <w:sz w:val="22"/>
          <w:szCs w:val="22"/>
          <w:lang w:eastAsia="en-US"/>
        </w:rPr>
        <w:t xml:space="preserve"> assistència mèdica preventiva que puguin requerir els assegurats per malalties, epidèmies o pandèmies existents als països de destí. </w:t>
      </w:r>
      <w:r w:rsidRPr="009E33F4">
        <w:rPr>
          <w:rFonts w:ascii="Arial" w:hAnsi="Arial" w:cs="Arial"/>
          <w:bCs/>
          <w:color w:val="000000" w:themeColor="text1"/>
          <w:sz w:val="22"/>
          <w:szCs w:val="22"/>
          <w:lang w:eastAsia="ca-ES"/>
        </w:rPr>
        <w:t>L’entitat que no ofereixi aquesta millora complementària se li atorgarà 0 punts.</w:t>
      </w:r>
    </w:p>
    <w:p w14:paraId="792E3501" w14:textId="77777777" w:rsidR="00FE51CC" w:rsidRPr="009E33F4" w:rsidRDefault="00FE51CC" w:rsidP="00FE51CC">
      <w:pPr>
        <w:pStyle w:val="Pargrafdellista"/>
        <w:keepNext/>
        <w:keepLines/>
        <w:numPr>
          <w:ilvl w:val="0"/>
          <w:numId w:val="2"/>
        </w:numPr>
        <w:spacing w:before="200" w:after="200"/>
        <w:jc w:val="both"/>
        <w:outlineLvl w:val="2"/>
        <w:rPr>
          <w:rFonts w:cs="Arial"/>
          <w:b/>
          <w:bCs/>
          <w:color w:val="000000" w:themeColor="text1"/>
          <w:szCs w:val="22"/>
          <w:u w:val="single"/>
          <w:lang w:eastAsia="ca-ES"/>
        </w:rPr>
      </w:pPr>
      <w:r w:rsidRPr="00E818E5">
        <w:rPr>
          <w:rFonts w:ascii="Arial" w:eastAsiaTheme="minorHAnsi" w:hAnsi="Arial" w:cs="Arial"/>
          <w:sz w:val="22"/>
          <w:szCs w:val="22"/>
          <w:lang w:eastAsia="en-US"/>
        </w:rPr>
        <w:t>b)</w:t>
      </w:r>
      <w:r w:rsidRPr="009E33F4">
        <w:rPr>
          <w:rFonts w:ascii="Arial" w:eastAsiaTheme="minorHAnsi" w:hAnsi="Arial" w:cs="Arial"/>
          <w:sz w:val="22"/>
          <w:szCs w:val="22"/>
          <w:lang w:eastAsia="en-US"/>
        </w:rPr>
        <w:t xml:space="preserve"> </w:t>
      </w:r>
      <w:r w:rsidRPr="009E33F4">
        <w:rPr>
          <w:rFonts w:ascii="Arial" w:hAnsi="Arial" w:cs="Arial"/>
          <w:sz w:val="22"/>
          <w:szCs w:val="22"/>
          <w:lang w:eastAsia="ca-ES"/>
        </w:rPr>
        <w:t xml:space="preserve">S’atorgarà </w:t>
      </w:r>
      <w:r w:rsidRPr="009E33F4">
        <w:rPr>
          <w:rFonts w:ascii="Arial" w:hAnsi="Arial" w:cs="Arial"/>
          <w:b/>
          <w:sz w:val="22"/>
          <w:szCs w:val="22"/>
          <w:lang w:eastAsia="ca-ES"/>
        </w:rPr>
        <w:t>10 punts</w:t>
      </w:r>
      <w:r w:rsidRPr="009E33F4">
        <w:rPr>
          <w:rFonts w:ascii="Arial" w:hAnsi="Arial" w:cs="Arial"/>
          <w:sz w:val="22"/>
          <w:szCs w:val="22"/>
          <w:lang w:eastAsia="ca-ES"/>
        </w:rPr>
        <w:t xml:space="preserve"> a l’</w:t>
      </w:r>
      <w:r>
        <w:rPr>
          <w:rFonts w:ascii="Arial" w:hAnsi="Arial" w:cs="Arial"/>
          <w:sz w:val="22"/>
          <w:szCs w:val="22"/>
          <w:lang w:eastAsia="ca-ES"/>
        </w:rPr>
        <w:t xml:space="preserve">entitat </w:t>
      </w:r>
      <w:r w:rsidRPr="009E33F4">
        <w:rPr>
          <w:rFonts w:ascii="Arial" w:hAnsi="Arial" w:cs="Arial"/>
          <w:sz w:val="22"/>
          <w:szCs w:val="22"/>
          <w:lang w:eastAsia="ca-ES"/>
        </w:rPr>
        <w:t>que ofereixi</w:t>
      </w:r>
      <w:r w:rsidRPr="00E818E5">
        <w:rPr>
          <w:rFonts w:ascii="Arial" w:eastAsiaTheme="minorHAnsi" w:hAnsi="Arial" w:cs="Arial"/>
          <w:sz w:val="22"/>
          <w:szCs w:val="22"/>
          <w:lang w:eastAsia="en-US"/>
        </w:rPr>
        <w:t xml:space="preserve">  assistència odontoestomatològica i de cirurgia maxil·lofacial d’urgència. </w:t>
      </w:r>
      <w:r w:rsidRPr="009E33F4">
        <w:rPr>
          <w:rFonts w:ascii="Arial" w:hAnsi="Arial" w:cs="Arial"/>
          <w:bCs/>
          <w:color w:val="000000" w:themeColor="text1"/>
          <w:sz w:val="22"/>
          <w:szCs w:val="22"/>
          <w:lang w:eastAsia="ca-ES"/>
        </w:rPr>
        <w:t>L’entitat que no ofereixi aquesta millora complementària se li atorgarà 0 punts.</w:t>
      </w:r>
    </w:p>
    <w:p w14:paraId="7CB45B6D" w14:textId="77777777" w:rsidR="00FE51CC" w:rsidRPr="006D4B84" w:rsidRDefault="00FE51CC" w:rsidP="00FE51CC">
      <w:pPr>
        <w:pStyle w:val="Pargrafdellista"/>
        <w:keepNext/>
        <w:keepLines/>
        <w:numPr>
          <w:ilvl w:val="0"/>
          <w:numId w:val="2"/>
        </w:numPr>
        <w:spacing w:before="200" w:after="200"/>
        <w:jc w:val="both"/>
        <w:outlineLvl w:val="2"/>
        <w:rPr>
          <w:rFonts w:ascii="Arial" w:hAnsi="Arial" w:cs="Arial"/>
          <w:b/>
          <w:bCs/>
          <w:color w:val="000000" w:themeColor="text1"/>
          <w:sz w:val="22"/>
          <w:szCs w:val="22"/>
          <w:u w:val="single"/>
          <w:lang w:eastAsia="ca-ES"/>
        </w:rPr>
      </w:pPr>
      <w:r w:rsidRPr="009E33F4">
        <w:rPr>
          <w:rFonts w:ascii="Arial" w:eastAsiaTheme="minorHAnsi" w:hAnsi="Arial" w:cs="Arial"/>
          <w:sz w:val="22"/>
          <w:szCs w:val="22"/>
          <w:lang w:eastAsia="en-US"/>
        </w:rPr>
        <w:t xml:space="preserve">c) </w:t>
      </w:r>
      <w:r w:rsidRPr="009E33F4">
        <w:rPr>
          <w:rFonts w:ascii="Arial" w:hAnsi="Arial" w:cs="Arial"/>
          <w:sz w:val="22"/>
          <w:szCs w:val="22"/>
          <w:lang w:eastAsia="ca-ES"/>
        </w:rPr>
        <w:t xml:space="preserve">S’atorgarà </w:t>
      </w:r>
      <w:r w:rsidRPr="009E33F4">
        <w:rPr>
          <w:rFonts w:ascii="Arial" w:hAnsi="Arial" w:cs="Arial"/>
          <w:b/>
          <w:sz w:val="22"/>
          <w:szCs w:val="22"/>
          <w:lang w:eastAsia="ca-ES"/>
        </w:rPr>
        <w:t>10 punts</w:t>
      </w:r>
      <w:r w:rsidRPr="009E33F4">
        <w:rPr>
          <w:rFonts w:ascii="Arial" w:hAnsi="Arial" w:cs="Arial"/>
          <w:sz w:val="22"/>
          <w:szCs w:val="22"/>
          <w:lang w:eastAsia="ca-ES"/>
        </w:rPr>
        <w:t xml:space="preserve"> a l’</w:t>
      </w:r>
      <w:r>
        <w:rPr>
          <w:rFonts w:ascii="Arial" w:hAnsi="Arial" w:cs="Arial"/>
          <w:sz w:val="22"/>
          <w:szCs w:val="22"/>
          <w:lang w:eastAsia="ca-ES"/>
        </w:rPr>
        <w:t xml:space="preserve">entitat </w:t>
      </w:r>
      <w:r w:rsidRPr="009E33F4">
        <w:rPr>
          <w:rFonts w:ascii="Arial" w:hAnsi="Arial" w:cs="Arial"/>
          <w:sz w:val="22"/>
          <w:szCs w:val="22"/>
          <w:lang w:eastAsia="ca-ES"/>
        </w:rPr>
        <w:t>que ofereixi</w:t>
      </w:r>
      <w:r w:rsidRPr="009E33F4">
        <w:rPr>
          <w:rFonts w:ascii="Arial" w:eastAsiaTheme="minorHAnsi" w:hAnsi="Arial" w:cs="Arial"/>
          <w:sz w:val="22"/>
          <w:szCs w:val="22"/>
          <w:lang w:eastAsia="en-US"/>
        </w:rPr>
        <w:t xml:space="preserve"> ampliar en un 10% del capital de cobertura de mort o invalidesa</w:t>
      </w:r>
      <w:r>
        <w:rPr>
          <w:rFonts w:ascii="Arial" w:eastAsiaTheme="minorHAnsi" w:hAnsi="Arial" w:cs="Arial"/>
          <w:sz w:val="22"/>
          <w:szCs w:val="22"/>
          <w:lang w:eastAsia="en-US"/>
        </w:rPr>
        <w:t xml:space="preserve"> permanent absoluta o parcial per accident</w:t>
      </w:r>
      <w:r w:rsidRPr="009E33F4">
        <w:rPr>
          <w:rFonts w:ascii="Arial" w:eastAsiaTheme="minorHAnsi" w:hAnsi="Arial" w:cs="Arial"/>
          <w:sz w:val="22"/>
          <w:szCs w:val="22"/>
          <w:lang w:eastAsia="en-US"/>
        </w:rPr>
        <w:t xml:space="preserve"> respecte el capital mínim fixat al plec. </w:t>
      </w:r>
      <w:r w:rsidRPr="006D4B84">
        <w:rPr>
          <w:rFonts w:ascii="Arial" w:hAnsi="Arial" w:cs="Arial"/>
          <w:bCs/>
          <w:color w:val="000000" w:themeColor="text1"/>
          <w:sz w:val="22"/>
          <w:szCs w:val="22"/>
          <w:lang w:eastAsia="ca-ES"/>
        </w:rPr>
        <w:t>L’entitat que no ofereixi aquesta millora complementària se li atorgarà 0 punts.</w:t>
      </w:r>
    </w:p>
    <w:p w14:paraId="2E244C60" w14:textId="77777777" w:rsidR="00FE51CC" w:rsidRPr="006D4B84" w:rsidRDefault="00FE51CC" w:rsidP="00FE51CC">
      <w:pPr>
        <w:pStyle w:val="Pargrafdellista"/>
        <w:keepNext/>
        <w:keepLines/>
        <w:numPr>
          <w:ilvl w:val="0"/>
          <w:numId w:val="2"/>
        </w:numPr>
        <w:spacing w:before="200" w:after="200"/>
        <w:jc w:val="both"/>
        <w:outlineLvl w:val="2"/>
        <w:rPr>
          <w:rFonts w:ascii="Arial" w:hAnsi="Arial" w:cs="Arial"/>
          <w:b/>
          <w:bCs/>
          <w:color w:val="000000" w:themeColor="text1"/>
          <w:sz w:val="22"/>
          <w:szCs w:val="22"/>
          <w:u w:val="single"/>
          <w:lang w:eastAsia="ca-ES"/>
        </w:rPr>
      </w:pPr>
      <w:r w:rsidRPr="009E33F4">
        <w:rPr>
          <w:rFonts w:ascii="Arial" w:eastAsiaTheme="minorHAnsi" w:hAnsi="Arial" w:cs="Arial"/>
          <w:sz w:val="22"/>
          <w:szCs w:val="22"/>
          <w:lang w:eastAsia="en-US"/>
        </w:rPr>
        <w:t xml:space="preserve">d) </w:t>
      </w:r>
      <w:r w:rsidRPr="009E33F4">
        <w:rPr>
          <w:rFonts w:ascii="Arial" w:hAnsi="Arial" w:cs="Arial"/>
          <w:sz w:val="22"/>
          <w:szCs w:val="22"/>
          <w:lang w:eastAsia="ca-ES"/>
        </w:rPr>
        <w:t xml:space="preserve">S’atorgarà </w:t>
      </w:r>
      <w:r w:rsidRPr="009E33F4">
        <w:rPr>
          <w:rFonts w:ascii="Arial" w:hAnsi="Arial" w:cs="Arial"/>
          <w:b/>
          <w:sz w:val="22"/>
          <w:szCs w:val="22"/>
          <w:lang w:eastAsia="ca-ES"/>
        </w:rPr>
        <w:t>10 punts</w:t>
      </w:r>
      <w:r w:rsidRPr="009E33F4">
        <w:rPr>
          <w:rFonts w:ascii="Arial" w:hAnsi="Arial" w:cs="Arial"/>
          <w:sz w:val="22"/>
          <w:szCs w:val="22"/>
          <w:lang w:eastAsia="ca-ES"/>
        </w:rPr>
        <w:t xml:space="preserve"> a l’</w:t>
      </w:r>
      <w:r>
        <w:rPr>
          <w:rFonts w:ascii="Arial" w:hAnsi="Arial" w:cs="Arial"/>
          <w:sz w:val="22"/>
          <w:szCs w:val="22"/>
          <w:lang w:eastAsia="ca-ES"/>
        </w:rPr>
        <w:t xml:space="preserve">entitat </w:t>
      </w:r>
      <w:r w:rsidRPr="009E33F4">
        <w:rPr>
          <w:rFonts w:ascii="Arial" w:hAnsi="Arial" w:cs="Arial"/>
          <w:sz w:val="22"/>
          <w:szCs w:val="22"/>
          <w:lang w:eastAsia="ca-ES"/>
        </w:rPr>
        <w:t>que ofereixi</w:t>
      </w:r>
      <w:r w:rsidRPr="009E33F4">
        <w:rPr>
          <w:rFonts w:ascii="Arial" w:eastAsiaTheme="minorHAnsi" w:hAnsi="Arial" w:cs="Arial"/>
          <w:sz w:val="22"/>
          <w:szCs w:val="22"/>
          <w:lang w:eastAsia="en-US"/>
        </w:rPr>
        <w:t xml:space="preserve">  ampliar en un 10% del capital de la cobertura de responsabilitat civil privada respecte el capital mínim fixat al plec de prescripcions tècniques. </w:t>
      </w:r>
      <w:r w:rsidRPr="006D4B84">
        <w:rPr>
          <w:rFonts w:ascii="Arial" w:hAnsi="Arial" w:cs="Arial"/>
          <w:bCs/>
          <w:color w:val="000000" w:themeColor="text1"/>
          <w:sz w:val="22"/>
          <w:szCs w:val="22"/>
          <w:lang w:eastAsia="ca-ES"/>
        </w:rPr>
        <w:t>L’entitat que no ofereixi aquesta millora complementària se li atorgarà 0 punts.</w:t>
      </w:r>
    </w:p>
    <w:p w14:paraId="4192C861" w14:textId="77777777" w:rsidR="00FE51CC" w:rsidRPr="00E818E5" w:rsidRDefault="00FE51CC" w:rsidP="00FE51CC">
      <w:pPr>
        <w:spacing w:after="120" w:line="276" w:lineRule="auto"/>
        <w:ind w:left="709" w:hanging="709"/>
        <w:jc w:val="both"/>
        <w:rPr>
          <w:rFonts w:eastAsia="Times New Roman" w:cs="Arial"/>
          <w:szCs w:val="22"/>
          <w:lang w:eastAsia="ca-ES"/>
        </w:rPr>
      </w:pPr>
    </w:p>
    <w:p w14:paraId="371E1259" w14:textId="77777777" w:rsidR="00FE51CC" w:rsidRPr="003C6060" w:rsidRDefault="00FE51CC" w:rsidP="00FE51CC">
      <w:pPr>
        <w:spacing w:after="120" w:line="276" w:lineRule="auto"/>
        <w:ind w:left="720"/>
        <w:contextualSpacing/>
        <w:jc w:val="both"/>
        <w:rPr>
          <w:rFonts w:eastAsiaTheme="minorHAnsi" w:cs="Arial"/>
          <w:szCs w:val="22"/>
          <w:lang w:eastAsia="en-US"/>
        </w:rPr>
      </w:pPr>
    </w:p>
    <w:p w14:paraId="17B2A365" w14:textId="77777777" w:rsidR="00FE51CC" w:rsidRPr="003C6060" w:rsidRDefault="00FE51CC" w:rsidP="00FE51CC">
      <w:pPr>
        <w:spacing w:after="120" w:line="276" w:lineRule="auto"/>
        <w:jc w:val="both"/>
        <w:rPr>
          <w:rFonts w:eastAsia="Times New Roman" w:cs="Arial"/>
          <w:szCs w:val="22"/>
          <w:lang w:eastAsia="ca-ES"/>
        </w:rPr>
      </w:pPr>
      <w:r w:rsidRPr="003C6060">
        <w:rPr>
          <w:rFonts w:eastAsia="Times New Roman" w:cs="Arial"/>
          <w:b/>
          <w:szCs w:val="22"/>
          <w:lang w:eastAsia="ca-ES"/>
        </w:rPr>
        <w:t>3.</w:t>
      </w:r>
      <w:r w:rsidRPr="003C6060">
        <w:rPr>
          <w:rFonts w:eastAsia="Times New Roman" w:cs="Arial"/>
          <w:szCs w:val="22"/>
          <w:lang w:eastAsia="ca-ES"/>
        </w:rPr>
        <w:t xml:space="preserve"> </w:t>
      </w:r>
      <w:r w:rsidRPr="003C6060">
        <w:rPr>
          <w:rFonts w:eastAsia="Times New Roman" w:cs="Arial"/>
          <w:szCs w:val="22"/>
          <w:u w:val="single"/>
          <w:lang w:eastAsia="ca-ES"/>
        </w:rPr>
        <w:t>Sinistres.</w:t>
      </w:r>
    </w:p>
    <w:p w14:paraId="3B3322F9" w14:textId="77777777" w:rsidR="00FE51CC" w:rsidRPr="003C6060" w:rsidRDefault="00FE51CC" w:rsidP="00FE51CC">
      <w:pPr>
        <w:spacing w:after="120" w:line="276" w:lineRule="auto"/>
        <w:jc w:val="both"/>
        <w:rPr>
          <w:rFonts w:eastAsia="Times New Roman" w:cs="Arial"/>
          <w:szCs w:val="22"/>
          <w:lang w:eastAsia="ca-ES"/>
        </w:rPr>
      </w:pPr>
      <w:r w:rsidRPr="003C6060">
        <w:rPr>
          <w:rFonts w:eastAsia="Times New Roman" w:cs="Arial"/>
          <w:szCs w:val="22"/>
          <w:lang w:eastAsia="ca-ES"/>
        </w:rPr>
        <w:t xml:space="preserve">Temps de resposta des de la comunicació d’un sinistre fins a la seva resolució. Es valoraran fins a un màxim de </w:t>
      </w:r>
      <w:r w:rsidRPr="003C6060">
        <w:rPr>
          <w:rFonts w:eastAsia="Times New Roman" w:cs="Arial"/>
          <w:b/>
          <w:szCs w:val="22"/>
          <w:lang w:eastAsia="ca-ES"/>
        </w:rPr>
        <w:t xml:space="preserve">4 punts, </w:t>
      </w:r>
      <w:r w:rsidRPr="003C6060">
        <w:rPr>
          <w:rFonts w:eastAsia="Times New Roman" w:cs="Arial"/>
          <w:szCs w:val="22"/>
          <w:lang w:eastAsia="ca-ES"/>
        </w:rPr>
        <w:t>les propostes concretes següents:</w:t>
      </w:r>
    </w:p>
    <w:p w14:paraId="33D176A9" w14:textId="77777777" w:rsidR="00FE51CC" w:rsidRPr="006D4B84" w:rsidRDefault="00FE51CC" w:rsidP="00FE51CC">
      <w:pPr>
        <w:numPr>
          <w:ilvl w:val="0"/>
          <w:numId w:val="55"/>
        </w:numPr>
        <w:spacing w:after="120" w:line="276" w:lineRule="auto"/>
        <w:ind w:left="1418"/>
        <w:contextualSpacing/>
        <w:jc w:val="both"/>
        <w:rPr>
          <w:rFonts w:eastAsia="Times New Roman" w:cs="Arial"/>
          <w:color w:val="000000" w:themeColor="text1"/>
          <w:szCs w:val="22"/>
          <w:lang w:eastAsia="ca-ES"/>
        </w:rPr>
      </w:pPr>
      <w:r>
        <w:rPr>
          <w:rFonts w:eastAsia="Times New Roman" w:cs="Arial"/>
          <w:szCs w:val="22"/>
          <w:lang w:eastAsia="ca-ES"/>
        </w:rPr>
        <w:t xml:space="preserve">S’atorgarà </w:t>
      </w:r>
      <w:r w:rsidRPr="008102E9">
        <w:rPr>
          <w:rFonts w:eastAsia="Times New Roman" w:cs="Arial"/>
          <w:b/>
          <w:szCs w:val="22"/>
          <w:lang w:eastAsia="ca-ES"/>
        </w:rPr>
        <w:t>2 punts</w:t>
      </w:r>
      <w:r>
        <w:rPr>
          <w:rFonts w:eastAsia="Times New Roman" w:cs="Arial"/>
          <w:szCs w:val="22"/>
          <w:lang w:eastAsia="ca-ES"/>
        </w:rPr>
        <w:t xml:space="preserve"> a l’entitat que f</w:t>
      </w:r>
      <w:r w:rsidRPr="003C6060">
        <w:rPr>
          <w:rFonts w:eastAsia="Times New Roman" w:cs="Arial"/>
          <w:szCs w:val="22"/>
          <w:lang w:eastAsia="ca-ES"/>
        </w:rPr>
        <w:t>acilit</w:t>
      </w:r>
      <w:r>
        <w:rPr>
          <w:rFonts w:eastAsia="Times New Roman" w:cs="Arial"/>
          <w:szCs w:val="22"/>
          <w:lang w:eastAsia="ca-ES"/>
        </w:rPr>
        <w:t>i</w:t>
      </w:r>
      <w:r w:rsidRPr="003C6060">
        <w:rPr>
          <w:rFonts w:eastAsia="Times New Roman" w:cs="Arial"/>
          <w:szCs w:val="22"/>
          <w:lang w:eastAsia="ca-ES"/>
        </w:rPr>
        <w:t xml:space="preserve"> a l’assegurat, en les 48 hores posteriors a la comunicació del sinistre a </w:t>
      </w:r>
      <w:r w:rsidRPr="006D4B84">
        <w:rPr>
          <w:rFonts w:eastAsia="Times New Roman" w:cs="Arial"/>
          <w:color w:val="000000" w:themeColor="text1"/>
          <w:szCs w:val="22"/>
          <w:lang w:eastAsia="ca-ES"/>
        </w:rPr>
        <w:t xml:space="preserve">l’assegurador, el número de referència i la </w:t>
      </w:r>
      <w:r w:rsidRPr="006D4B84">
        <w:rPr>
          <w:rFonts w:eastAsia="Times New Roman" w:cs="Arial"/>
          <w:color w:val="000000" w:themeColor="text1"/>
          <w:szCs w:val="22"/>
          <w:lang w:eastAsia="ca-ES"/>
        </w:rPr>
        <w:lastRenderedPageBreak/>
        <w:t>provisió del sinistre (si és d´aplicació).</w:t>
      </w:r>
      <w:r w:rsidRPr="006D4B84">
        <w:rPr>
          <w:rFonts w:cs="Arial"/>
          <w:bCs/>
          <w:color w:val="000000" w:themeColor="text1"/>
          <w:szCs w:val="22"/>
          <w:lang w:eastAsia="ca-ES"/>
        </w:rPr>
        <w:t xml:space="preserve"> L’entitat que no ofereixi aquesta proposa se li atorgarà 0 punts</w:t>
      </w:r>
    </w:p>
    <w:p w14:paraId="05C200D3" w14:textId="77777777" w:rsidR="00FE51CC" w:rsidRPr="006D4B84" w:rsidRDefault="00FE51CC" w:rsidP="00FE51CC">
      <w:pPr>
        <w:numPr>
          <w:ilvl w:val="0"/>
          <w:numId w:val="55"/>
        </w:numPr>
        <w:spacing w:after="120" w:line="276" w:lineRule="auto"/>
        <w:ind w:left="1418"/>
        <w:contextualSpacing/>
        <w:jc w:val="both"/>
        <w:rPr>
          <w:rFonts w:eastAsia="Times New Roman" w:cs="Arial"/>
          <w:color w:val="000000" w:themeColor="text1"/>
          <w:szCs w:val="22"/>
          <w:lang w:eastAsia="ca-ES"/>
        </w:rPr>
      </w:pPr>
      <w:r w:rsidRPr="009E33F4">
        <w:rPr>
          <w:rFonts w:cs="Arial"/>
          <w:color w:val="000000" w:themeColor="text1"/>
          <w:szCs w:val="22"/>
          <w:lang w:eastAsia="ca-ES"/>
        </w:rPr>
        <w:t xml:space="preserve">S’atorgarà fins a </w:t>
      </w:r>
      <w:r w:rsidRPr="009E33F4">
        <w:rPr>
          <w:rFonts w:cs="Arial"/>
          <w:b/>
          <w:color w:val="000000" w:themeColor="text1"/>
          <w:szCs w:val="22"/>
          <w:lang w:eastAsia="ca-ES"/>
        </w:rPr>
        <w:t>2 punts</w:t>
      </w:r>
      <w:r w:rsidRPr="009E33F4">
        <w:rPr>
          <w:rFonts w:cs="Arial"/>
          <w:color w:val="000000" w:themeColor="text1"/>
          <w:szCs w:val="22"/>
          <w:lang w:eastAsia="ca-ES"/>
        </w:rPr>
        <w:t xml:space="preserve"> a l’entitat que s’obligui a fer efectiu el pagament del sinistre en un termini màxim, un cop rebuda tota la documentació per part de l’assegurat</w:t>
      </w:r>
      <w:r w:rsidRPr="006D4B84">
        <w:rPr>
          <w:rFonts w:cs="Arial"/>
          <w:color w:val="000000" w:themeColor="text1"/>
          <w:szCs w:val="22"/>
          <w:lang w:eastAsia="ca-ES"/>
        </w:rPr>
        <w:t>/prenedor de l’assegurança</w:t>
      </w:r>
      <w:r w:rsidRPr="009E33F4">
        <w:rPr>
          <w:rFonts w:cs="Arial"/>
          <w:color w:val="000000" w:themeColor="text1"/>
          <w:szCs w:val="22"/>
          <w:lang w:eastAsia="ca-ES"/>
        </w:rPr>
        <w:t>, d’acord amb el barem següent:</w:t>
      </w:r>
    </w:p>
    <w:p w14:paraId="7EA64071" w14:textId="77777777" w:rsidR="00FE51CC" w:rsidRPr="003C6060" w:rsidRDefault="00FE51CC" w:rsidP="00FE51CC">
      <w:pPr>
        <w:numPr>
          <w:ilvl w:val="1"/>
          <w:numId w:val="55"/>
        </w:numPr>
        <w:spacing w:after="120" w:line="276" w:lineRule="auto"/>
        <w:ind w:left="2268"/>
        <w:contextualSpacing/>
        <w:jc w:val="both"/>
        <w:rPr>
          <w:rFonts w:eastAsia="Times New Roman" w:cs="Arial"/>
          <w:szCs w:val="22"/>
          <w:lang w:eastAsia="ca-ES"/>
        </w:rPr>
      </w:pPr>
      <w:r>
        <w:rPr>
          <w:rFonts w:eastAsia="Times New Roman" w:cs="Arial"/>
          <w:szCs w:val="22"/>
          <w:lang w:eastAsia="ca-ES"/>
        </w:rPr>
        <w:t>Fins a 30 dies naturals</w:t>
      </w:r>
      <w:r w:rsidRPr="003C6060">
        <w:rPr>
          <w:rFonts w:eastAsia="Times New Roman" w:cs="Arial"/>
          <w:szCs w:val="22"/>
          <w:lang w:eastAsia="ca-ES"/>
        </w:rPr>
        <w:t xml:space="preserve">: </w:t>
      </w:r>
      <w:r>
        <w:rPr>
          <w:rFonts w:eastAsia="Times New Roman" w:cs="Arial"/>
          <w:szCs w:val="22"/>
          <w:lang w:eastAsia="ca-ES"/>
        </w:rPr>
        <w:t xml:space="preserve">2 </w:t>
      </w:r>
      <w:r w:rsidRPr="003C6060">
        <w:rPr>
          <w:rFonts w:eastAsia="Times New Roman" w:cs="Arial"/>
          <w:szCs w:val="22"/>
          <w:lang w:eastAsia="ca-ES"/>
        </w:rPr>
        <w:t>punts</w:t>
      </w:r>
    </w:p>
    <w:p w14:paraId="4B032C2E" w14:textId="77777777" w:rsidR="00FE51CC" w:rsidRPr="003C6060" w:rsidRDefault="00FE51CC" w:rsidP="00FE51CC">
      <w:pPr>
        <w:numPr>
          <w:ilvl w:val="1"/>
          <w:numId w:val="55"/>
        </w:numPr>
        <w:spacing w:after="120" w:line="276" w:lineRule="auto"/>
        <w:ind w:left="2268"/>
        <w:contextualSpacing/>
        <w:jc w:val="both"/>
        <w:rPr>
          <w:rFonts w:eastAsia="Times New Roman" w:cs="Arial"/>
          <w:szCs w:val="22"/>
          <w:lang w:eastAsia="ca-ES"/>
        </w:rPr>
      </w:pPr>
      <w:r>
        <w:rPr>
          <w:rFonts w:eastAsia="Times New Roman" w:cs="Arial"/>
          <w:szCs w:val="22"/>
          <w:lang w:eastAsia="ca-ES"/>
        </w:rPr>
        <w:t>Entre 31 i 60 dies naturals</w:t>
      </w:r>
      <w:r w:rsidRPr="003C6060">
        <w:rPr>
          <w:rFonts w:eastAsia="Times New Roman" w:cs="Arial"/>
          <w:szCs w:val="22"/>
          <w:lang w:eastAsia="ca-ES"/>
        </w:rPr>
        <w:t>: 1 punt</w:t>
      </w:r>
    </w:p>
    <w:p w14:paraId="53C2C7BD" w14:textId="77777777" w:rsidR="00FE51CC" w:rsidRPr="001E455B" w:rsidRDefault="00FE51CC" w:rsidP="00FE51CC">
      <w:pPr>
        <w:numPr>
          <w:ilvl w:val="1"/>
          <w:numId w:val="55"/>
        </w:numPr>
        <w:spacing w:after="120" w:line="276" w:lineRule="auto"/>
        <w:ind w:left="2268"/>
        <w:contextualSpacing/>
        <w:jc w:val="both"/>
        <w:rPr>
          <w:rFonts w:eastAsia="Times New Roman" w:cs="Arial"/>
          <w:szCs w:val="22"/>
          <w:lang w:eastAsia="ca-ES"/>
        </w:rPr>
      </w:pPr>
      <w:r w:rsidRPr="001E455B">
        <w:rPr>
          <w:rFonts w:eastAsia="Times New Roman" w:cs="Arial"/>
          <w:szCs w:val="22"/>
          <w:lang w:eastAsia="ca-ES"/>
        </w:rPr>
        <w:t xml:space="preserve">A partir de 61 dies naturals: </w:t>
      </w:r>
      <w:r>
        <w:rPr>
          <w:rFonts w:eastAsia="Times New Roman" w:cs="Arial"/>
          <w:szCs w:val="22"/>
          <w:lang w:eastAsia="ca-ES"/>
        </w:rPr>
        <w:t>0</w:t>
      </w:r>
      <w:r w:rsidRPr="001E455B">
        <w:rPr>
          <w:rFonts w:eastAsia="Times New Roman" w:cs="Arial"/>
          <w:szCs w:val="22"/>
          <w:lang w:eastAsia="ca-ES"/>
        </w:rPr>
        <w:t xml:space="preserve"> punts</w:t>
      </w:r>
    </w:p>
    <w:p w14:paraId="72756E21" w14:textId="77777777" w:rsidR="00FE51CC" w:rsidRPr="003C6060" w:rsidRDefault="00FE51CC" w:rsidP="00FE51CC">
      <w:pPr>
        <w:spacing w:after="120" w:line="276" w:lineRule="auto"/>
        <w:jc w:val="both"/>
        <w:rPr>
          <w:rFonts w:eastAsia="Times New Roman" w:cs="Arial"/>
          <w:szCs w:val="22"/>
          <w:u w:val="single"/>
          <w:lang w:eastAsia="ca-ES"/>
        </w:rPr>
      </w:pPr>
      <w:r w:rsidRPr="003C6060">
        <w:rPr>
          <w:rFonts w:eastAsia="Times New Roman" w:cs="Arial"/>
          <w:b/>
          <w:szCs w:val="22"/>
          <w:lang w:eastAsia="ca-ES"/>
        </w:rPr>
        <w:t>4.</w:t>
      </w:r>
      <w:r w:rsidRPr="003C6060">
        <w:rPr>
          <w:rFonts w:eastAsia="Times New Roman" w:cs="Arial"/>
          <w:szCs w:val="22"/>
          <w:lang w:eastAsia="ca-ES"/>
        </w:rPr>
        <w:t xml:space="preserve"> </w:t>
      </w:r>
      <w:r w:rsidRPr="003C6060">
        <w:rPr>
          <w:rFonts w:eastAsia="Times New Roman" w:cs="Arial"/>
          <w:szCs w:val="22"/>
          <w:u w:val="single"/>
          <w:lang w:eastAsia="ca-ES"/>
        </w:rPr>
        <w:t>Gestions via web.</w:t>
      </w:r>
    </w:p>
    <w:p w14:paraId="1E0EEB57" w14:textId="77777777" w:rsidR="00FE51CC" w:rsidRPr="00671EB0" w:rsidRDefault="00FE51CC" w:rsidP="00FE51CC">
      <w:pPr>
        <w:keepNext/>
        <w:keepLines/>
        <w:spacing w:before="200" w:after="200"/>
        <w:jc w:val="both"/>
        <w:outlineLvl w:val="2"/>
        <w:rPr>
          <w:rFonts w:cs="Arial"/>
          <w:b/>
          <w:bCs/>
          <w:color w:val="FF0000"/>
          <w:szCs w:val="22"/>
          <w:u w:val="single"/>
          <w:lang w:eastAsia="ca-ES"/>
        </w:rPr>
      </w:pPr>
      <w:r w:rsidRPr="001C7312">
        <w:rPr>
          <w:rFonts w:cs="Arial"/>
          <w:szCs w:val="22"/>
          <w:lang w:eastAsia="ca-ES"/>
        </w:rPr>
        <w:t xml:space="preserve">S’atorgarà </w:t>
      </w:r>
      <w:r w:rsidRPr="00671EB0">
        <w:rPr>
          <w:rFonts w:cs="Arial"/>
          <w:b/>
          <w:szCs w:val="22"/>
          <w:lang w:eastAsia="ca-ES"/>
        </w:rPr>
        <w:t>6 punts</w:t>
      </w:r>
      <w:r w:rsidRPr="00671EB0">
        <w:rPr>
          <w:rFonts w:cs="Arial"/>
          <w:szCs w:val="22"/>
          <w:lang w:eastAsia="ca-ES"/>
        </w:rPr>
        <w:t xml:space="preserve"> la gestió via web de la</w:t>
      </w:r>
      <w:r w:rsidRPr="001C7312">
        <w:rPr>
          <w:rFonts w:cs="Arial"/>
          <w:szCs w:val="22"/>
          <w:lang w:eastAsia="ca-ES"/>
        </w:rPr>
        <w:t xml:space="preserve"> pòliss</w:t>
      </w:r>
      <w:r w:rsidRPr="00671EB0">
        <w:rPr>
          <w:rFonts w:cs="Arial"/>
          <w:szCs w:val="22"/>
          <w:lang w:eastAsia="ca-ES"/>
        </w:rPr>
        <w:t>a</w:t>
      </w:r>
      <w:r w:rsidRPr="001C7312">
        <w:rPr>
          <w:rFonts w:cs="Arial"/>
          <w:szCs w:val="22"/>
          <w:lang w:eastAsia="ca-ES"/>
        </w:rPr>
        <w:t xml:space="preserve"> </w:t>
      </w:r>
      <w:r w:rsidRPr="001E455B">
        <w:rPr>
          <w:rFonts w:cs="Arial"/>
          <w:color w:val="000000" w:themeColor="text1"/>
          <w:szCs w:val="22"/>
          <w:lang w:eastAsia="ca-ES"/>
        </w:rPr>
        <w:t>per part de la Corredoria</w:t>
      </w:r>
      <w:r w:rsidRPr="001C7312">
        <w:rPr>
          <w:rFonts w:cs="Arial"/>
          <w:szCs w:val="22"/>
          <w:lang w:eastAsia="ca-ES"/>
        </w:rPr>
        <w:t>: petició i obtenció de certificats, declaració i informació de sinistres, consulta i gestió de la regularització d´assegurats.</w:t>
      </w:r>
      <w:r w:rsidRPr="00671EB0">
        <w:rPr>
          <w:rFonts w:cs="Arial"/>
          <w:szCs w:val="22"/>
          <w:lang w:eastAsia="ca-ES"/>
        </w:rPr>
        <w:t xml:space="preserve"> </w:t>
      </w:r>
      <w:r w:rsidRPr="006D4B84">
        <w:rPr>
          <w:rFonts w:cs="Arial"/>
          <w:bCs/>
          <w:color w:val="000000" w:themeColor="text1"/>
          <w:szCs w:val="22"/>
          <w:lang w:eastAsia="ca-ES"/>
        </w:rPr>
        <w:t>L’entitat que no ofereixi aquesta proposta se li atorgarà 0 punts.</w:t>
      </w:r>
    </w:p>
    <w:p w14:paraId="3D672C1E" w14:textId="77777777" w:rsidR="00FE51CC" w:rsidRPr="003C6060" w:rsidRDefault="00FE51CC" w:rsidP="00FE51CC">
      <w:pPr>
        <w:spacing w:after="120" w:line="276" w:lineRule="auto"/>
        <w:jc w:val="both"/>
        <w:rPr>
          <w:rFonts w:eastAsia="Times New Roman" w:cs="Arial"/>
          <w:szCs w:val="22"/>
          <w:lang w:eastAsia="ca-ES"/>
        </w:rPr>
      </w:pPr>
    </w:p>
    <w:p w14:paraId="3A1447A0" w14:textId="77777777" w:rsidR="00FE51CC" w:rsidRPr="003C6060" w:rsidRDefault="00FE51CC" w:rsidP="00FE51CC">
      <w:pPr>
        <w:spacing w:after="120" w:line="276" w:lineRule="auto"/>
        <w:jc w:val="both"/>
        <w:rPr>
          <w:rFonts w:asciiTheme="minorHAnsi" w:eastAsiaTheme="minorHAnsi" w:hAnsiTheme="minorHAnsi" w:cstheme="minorBidi"/>
          <w:b/>
          <w:szCs w:val="22"/>
          <w:u w:val="single"/>
          <w:lang w:eastAsia="en-US"/>
        </w:rPr>
      </w:pPr>
    </w:p>
    <w:p w14:paraId="370C9EF7" w14:textId="77777777" w:rsidR="00FE51CC" w:rsidRPr="00DC09BB" w:rsidRDefault="00FE51CC" w:rsidP="00FE51CC">
      <w:pPr>
        <w:spacing w:after="120" w:line="276" w:lineRule="auto"/>
        <w:jc w:val="both"/>
        <w:rPr>
          <w:rFonts w:eastAsia="Times New Roman" w:cs="Arial"/>
          <w:b/>
          <w:color w:val="FF0000"/>
          <w:szCs w:val="22"/>
          <w:u w:val="single"/>
          <w:lang w:eastAsia="ca-ES"/>
        </w:rPr>
      </w:pPr>
      <w:r w:rsidRPr="009E33F4">
        <w:rPr>
          <w:rFonts w:eastAsiaTheme="minorHAnsi" w:cs="Arial"/>
          <w:b/>
          <w:color w:val="000000" w:themeColor="text1"/>
          <w:szCs w:val="22"/>
          <w:lang w:eastAsia="en-US"/>
        </w:rPr>
        <w:t xml:space="preserve">Lot 4. </w:t>
      </w:r>
      <w:r w:rsidRPr="009E33F4">
        <w:rPr>
          <w:rFonts w:cs="Arial"/>
          <w:b/>
          <w:snapToGrid w:val="0"/>
          <w:color w:val="000000" w:themeColor="text1"/>
          <w:szCs w:val="22"/>
        </w:rPr>
        <w:t xml:space="preserve">Pòlissa </w:t>
      </w:r>
      <w:r w:rsidRPr="00D324DE">
        <w:rPr>
          <w:rFonts w:cs="Arial"/>
          <w:b/>
          <w:snapToGrid w:val="0"/>
          <w:szCs w:val="22"/>
        </w:rPr>
        <w:t>d’assegurança d’assistència en viatge del personal de l’ACCD.</w:t>
      </w:r>
      <w:r w:rsidRPr="00DC09BB" w:rsidDel="00DC09BB">
        <w:rPr>
          <w:rFonts w:eastAsiaTheme="minorHAnsi" w:cs="Arial"/>
          <w:b/>
          <w:color w:val="FF0000"/>
          <w:szCs w:val="22"/>
          <w:u w:val="single"/>
          <w:lang w:eastAsia="en-US"/>
        </w:rPr>
        <w:t xml:space="preserve"> </w:t>
      </w:r>
    </w:p>
    <w:p w14:paraId="7A3B3B66" w14:textId="77777777" w:rsidR="00FE51CC" w:rsidRPr="00F90600" w:rsidRDefault="00FE51CC" w:rsidP="00FE51CC">
      <w:pPr>
        <w:spacing w:after="120" w:line="276" w:lineRule="auto"/>
        <w:contextualSpacing/>
        <w:jc w:val="both"/>
        <w:rPr>
          <w:rFonts w:eastAsia="Times New Roman" w:cs="Arial"/>
          <w:szCs w:val="22"/>
          <w:highlight w:val="yellow"/>
          <w:lang w:eastAsia="ca-ES"/>
        </w:rPr>
      </w:pPr>
    </w:p>
    <w:p w14:paraId="4D62B7CF" w14:textId="351A9632" w:rsidR="00FE51CC" w:rsidRDefault="00AC3C01" w:rsidP="00D36C7E">
      <w:pPr>
        <w:spacing w:after="120" w:line="276" w:lineRule="auto"/>
        <w:contextualSpacing/>
        <w:jc w:val="both"/>
        <w:rPr>
          <w:rFonts w:cs="Arial"/>
          <w:szCs w:val="22"/>
          <w:u w:val="single"/>
          <w:lang w:eastAsia="ca-ES"/>
        </w:rPr>
      </w:pPr>
      <w:r>
        <w:rPr>
          <w:rFonts w:cs="Arial"/>
          <w:szCs w:val="22"/>
          <w:u w:val="single"/>
          <w:lang w:eastAsia="ca-ES"/>
        </w:rPr>
        <w:t xml:space="preserve">1. </w:t>
      </w:r>
      <w:r w:rsidR="00FE51CC" w:rsidRPr="00D36C7E">
        <w:rPr>
          <w:rFonts w:cs="Arial"/>
          <w:szCs w:val="22"/>
          <w:u w:val="single"/>
          <w:lang w:eastAsia="ca-ES"/>
        </w:rPr>
        <w:t>Oferta econòmica</w:t>
      </w:r>
    </w:p>
    <w:p w14:paraId="5800BBA1" w14:textId="77777777" w:rsidR="00AC3C01" w:rsidRPr="00D36C7E" w:rsidRDefault="00AC3C01" w:rsidP="00D36C7E">
      <w:pPr>
        <w:spacing w:after="120" w:line="276" w:lineRule="auto"/>
        <w:contextualSpacing/>
        <w:jc w:val="both"/>
        <w:rPr>
          <w:rFonts w:cs="Arial"/>
          <w:szCs w:val="22"/>
          <w:u w:val="single"/>
          <w:lang w:eastAsia="ca-ES"/>
        </w:rPr>
      </w:pPr>
    </w:p>
    <w:p w14:paraId="1110A429" w14:textId="77777777" w:rsidR="00AC3C01" w:rsidRDefault="00FE51CC" w:rsidP="00AC3C01">
      <w:pPr>
        <w:jc w:val="both"/>
        <w:rPr>
          <w:rFonts w:eastAsia="Times New Roman" w:cs="Arial"/>
          <w:color w:val="000000" w:themeColor="text1"/>
          <w:szCs w:val="22"/>
          <w:lang w:eastAsia="ca-ES"/>
        </w:rPr>
      </w:pPr>
      <w:r>
        <w:rPr>
          <w:rFonts w:eastAsia="Times New Roman" w:cs="Arial"/>
          <w:szCs w:val="22"/>
          <w:lang w:eastAsia="ca-ES"/>
        </w:rPr>
        <w:t xml:space="preserve">S’atorgarà un màxim de </w:t>
      </w:r>
      <w:r w:rsidRPr="00D324DE">
        <w:rPr>
          <w:rFonts w:eastAsia="Times New Roman" w:cs="Arial"/>
          <w:b/>
          <w:szCs w:val="22"/>
          <w:lang w:eastAsia="ca-ES"/>
        </w:rPr>
        <w:t>40 punts</w:t>
      </w:r>
      <w:r>
        <w:rPr>
          <w:rFonts w:eastAsia="Times New Roman" w:cs="Arial"/>
          <w:szCs w:val="22"/>
          <w:lang w:eastAsia="ca-ES"/>
        </w:rPr>
        <w:t xml:space="preserve"> a l’empresa que ofereixi e</w:t>
      </w:r>
      <w:r w:rsidRPr="00F90600">
        <w:rPr>
          <w:rFonts w:eastAsia="Times New Roman" w:cs="Arial"/>
          <w:szCs w:val="22"/>
          <w:lang w:eastAsia="ca-ES"/>
        </w:rPr>
        <w:t xml:space="preserve">l preu </w:t>
      </w:r>
      <w:r w:rsidRPr="00DB06DD">
        <w:rPr>
          <w:rFonts w:eastAsia="Times New Roman" w:cs="Arial"/>
          <w:szCs w:val="22"/>
          <w:lang w:eastAsia="ca-ES"/>
        </w:rPr>
        <w:t>més baix</w:t>
      </w:r>
      <w:r w:rsidRPr="00F90600">
        <w:rPr>
          <w:rFonts w:eastAsia="Times New Roman" w:cs="Arial"/>
          <w:szCs w:val="22"/>
          <w:lang w:eastAsia="ca-ES"/>
        </w:rPr>
        <w:t xml:space="preserve"> </w:t>
      </w:r>
      <w:r w:rsidR="00AC3C01" w:rsidRPr="009B3D41">
        <w:rPr>
          <w:rFonts w:eastAsia="Times New Roman" w:cs="Arial"/>
          <w:color w:val="000000" w:themeColor="text1"/>
          <w:szCs w:val="22"/>
          <w:lang w:eastAsia="ca-ES"/>
        </w:rPr>
        <w:t>l’oferta econòmica que ofereixi l’import més baix de la suma de tots els preus unitaris.</w:t>
      </w:r>
    </w:p>
    <w:p w14:paraId="27FA5739" w14:textId="5ABFF46B" w:rsidR="00FE51CC" w:rsidRPr="00F90600" w:rsidRDefault="00FE51CC" w:rsidP="00AC3C01">
      <w:pPr>
        <w:spacing w:after="120" w:line="276" w:lineRule="auto"/>
        <w:ind w:left="720"/>
        <w:contextualSpacing/>
        <w:jc w:val="both"/>
        <w:rPr>
          <w:rFonts w:eastAsia="Times New Roman" w:cs="Arial"/>
          <w:szCs w:val="22"/>
          <w:highlight w:val="yellow"/>
          <w:lang w:eastAsia="ca-ES"/>
        </w:rPr>
      </w:pPr>
    </w:p>
    <w:p w14:paraId="4C1495A2" w14:textId="6C784BD6" w:rsidR="00FE51CC" w:rsidRPr="00F90600" w:rsidRDefault="00FE51CC" w:rsidP="00D36C7E">
      <w:pPr>
        <w:spacing w:after="120" w:line="276" w:lineRule="auto"/>
        <w:contextualSpacing/>
        <w:jc w:val="both"/>
        <w:rPr>
          <w:rFonts w:eastAsia="Times New Roman" w:cs="Arial"/>
          <w:b/>
          <w:szCs w:val="22"/>
          <w:highlight w:val="yellow"/>
          <w:lang w:eastAsia="ca-ES"/>
        </w:rPr>
      </w:pPr>
    </w:p>
    <w:p w14:paraId="57636145" w14:textId="77777777" w:rsidR="00AC3C01" w:rsidRPr="007B208D" w:rsidRDefault="00AC3C01" w:rsidP="00AC3C01">
      <w:pPr>
        <w:spacing w:line="276" w:lineRule="auto"/>
        <w:rPr>
          <w:rFonts w:cs="Arial"/>
          <w:szCs w:val="22"/>
        </w:rPr>
      </w:pPr>
      <w:r w:rsidRPr="007B208D">
        <w:rPr>
          <w:rFonts w:cs="Arial"/>
          <w:szCs w:val="22"/>
        </w:rPr>
        <w:t xml:space="preserve">La resta d’ofertes es puntuaran d’acord amb la fórmula següent: </w:t>
      </w:r>
    </w:p>
    <w:p w14:paraId="1A97800A" w14:textId="77777777" w:rsidR="00AC3C01" w:rsidRDefault="00AC3C01" w:rsidP="00AC3C01">
      <w:pPr>
        <w:spacing w:line="276" w:lineRule="auto"/>
        <w:jc w:val="center"/>
        <w:rPr>
          <w:szCs w:val="22"/>
        </w:rPr>
      </w:pPr>
      <w:r w:rsidRPr="00530455">
        <w:rPr>
          <w:noProof/>
          <w:lang w:eastAsia="ca-ES"/>
        </w:rPr>
        <w:drawing>
          <wp:inline distT="0" distB="0" distL="0" distR="0" wp14:anchorId="7838F866" wp14:editId="3C9E5425">
            <wp:extent cx="1800225" cy="619125"/>
            <wp:effectExtent l="0" t="0" r="9525" b="9525"/>
            <wp:docPr id="46" name="Imat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619125"/>
                    </a:xfrm>
                    <a:prstGeom prst="rect">
                      <a:avLst/>
                    </a:prstGeom>
                    <a:noFill/>
                    <a:ln>
                      <a:noFill/>
                    </a:ln>
                  </pic:spPr>
                </pic:pic>
              </a:graphicData>
            </a:graphic>
          </wp:inline>
        </w:drawing>
      </w:r>
    </w:p>
    <w:p w14:paraId="4117CFA8" w14:textId="25E1F917" w:rsidR="00AC3C01" w:rsidRDefault="00AC3C01" w:rsidP="00AC3C01">
      <w:pPr>
        <w:spacing w:line="276" w:lineRule="auto"/>
        <w:jc w:val="both"/>
        <w:rPr>
          <w:b/>
          <w:bCs/>
          <w:szCs w:val="22"/>
        </w:rPr>
      </w:pPr>
      <w:r>
        <w:rPr>
          <w:szCs w:val="22"/>
        </w:rPr>
        <w:t xml:space="preserve">On </w:t>
      </w:r>
      <w:r>
        <w:rPr>
          <w:i/>
          <w:iCs/>
          <w:szCs w:val="22"/>
        </w:rPr>
        <w:t xml:space="preserve">Pi </w:t>
      </w:r>
      <w:r>
        <w:rPr>
          <w:szCs w:val="22"/>
        </w:rPr>
        <w:t xml:space="preserve">és la puntuació que obté l’empresa, </w:t>
      </w:r>
      <w:r>
        <w:rPr>
          <w:i/>
          <w:iCs/>
          <w:szCs w:val="22"/>
        </w:rPr>
        <w:t xml:space="preserve">Oi </w:t>
      </w:r>
      <w:r>
        <w:rPr>
          <w:szCs w:val="22"/>
        </w:rPr>
        <w:t xml:space="preserve">és l’import de l’oferta de l’empresa, </w:t>
      </w:r>
      <w:r>
        <w:rPr>
          <w:i/>
          <w:iCs/>
          <w:szCs w:val="22"/>
        </w:rPr>
        <w:t xml:space="preserve">Om </w:t>
      </w:r>
      <w:r>
        <w:rPr>
          <w:szCs w:val="22"/>
        </w:rPr>
        <w:t xml:space="preserve">és l’import de l’oferta millor (oferta més baixa), </w:t>
      </w:r>
      <w:r>
        <w:rPr>
          <w:i/>
          <w:iCs/>
          <w:szCs w:val="22"/>
        </w:rPr>
        <w:t xml:space="preserve">PL </w:t>
      </w:r>
      <w:r>
        <w:rPr>
          <w:szCs w:val="22"/>
        </w:rPr>
        <w:t>és el sumatori dels preus unitaris de licitació</w:t>
      </w:r>
      <w:r w:rsidRPr="00F66F9A">
        <w:rPr>
          <w:szCs w:val="22"/>
        </w:rPr>
        <w:t xml:space="preserve"> (</w:t>
      </w:r>
      <w:r w:rsidR="00DE0DC2">
        <w:rPr>
          <w:szCs w:val="22"/>
        </w:rPr>
        <w:t>2.214,54</w:t>
      </w:r>
      <w:r w:rsidRPr="00F66F9A">
        <w:rPr>
          <w:szCs w:val="22"/>
        </w:rPr>
        <w:t xml:space="preserve"> euros) i </w:t>
      </w:r>
      <w:r w:rsidRPr="00F66F9A">
        <w:rPr>
          <w:i/>
          <w:iCs/>
          <w:szCs w:val="22"/>
        </w:rPr>
        <w:t xml:space="preserve">P </w:t>
      </w:r>
      <w:r w:rsidRPr="00F66F9A">
        <w:rPr>
          <w:szCs w:val="22"/>
        </w:rPr>
        <w:t>són els punts del criteri (</w:t>
      </w:r>
      <w:r>
        <w:rPr>
          <w:szCs w:val="22"/>
        </w:rPr>
        <w:t>40</w:t>
      </w:r>
      <w:r w:rsidRPr="00F66F9A">
        <w:rPr>
          <w:szCs w:val="22"/>
        </w:rPr>
        <w:t xml:space="preserve"> punts).</w:t>
      </w:r>
    </w:p>
    <w:p w14:paraId="49863992" w14:textId="77777777" w:rsidR="00AC3C01" w:rsidRPr="002E60DF" w:rsidRDefault="00AC3C01" w:rsidP="00AC3C01">
      <w:pPr>
        <w:tabs>
          <w:tab w:val="center" w:pos="4252"/>
          <w:tab w:val="right" w:pos="8504"/>
        </w:tabs>
        <w:spacing w:line="280" w:lineRule="exact"/>
        <w:ind w:left="1416"/>
        <w:rPr>
          <w:rFonts w:cs="Arial"/>
          <w:noProof/>
          <w:szCs w:val="22"/>
        </w:rPr>
      </w:pPr>
      <w:r w:rsidRPr="002E60DF">
        <w:rPr>
          <w:rFonts w:cs="Arial"/>
          <w:noProof/>
          <w:szCs w:val="22"/>
        </w:rPr>
        <w:t xml:space="preserve">    </w:t>
      </w:r>
    </w:p>
    <w:p w14:paraId="3D5B7234" w14:textId="77777777" w:rsidR="00AC3C01" w:rsidRPr="003C6060" w:rsidRDefault="00AC3C01" w:rsidP="00AC3C01">
      <w:pPr>
        <w:spacing w:after="120"/>
        <w:jc w:val="both"/>
        <w:rPr>
          <w:rFonts w:eastAsia="Times New Roman" w:cs="Arial"/>
          <w:szCs w:val="22"/>
          <w:u w:val="single"/>
          <w:lang w:eastAsia="ca-ES"/>
        </w:rPr>
      </w:pPr>
      <w:r w:rsidRPr="007A7D57">
        <w:rPr>
          <w:rFonts w:cs="Arial"/>
          <w:b/>
          <w:i/>
          <w:snapToGrid w:val="0"/>
          <w:szCs w:val="22"/>
        </w:rPr>
        <w:t>En el supòsit que el licitador no oferti en la seva proposició l’import d’algun dels preus unitaris establerts en aquests plecs i, en concret en aquest annex, així com si oferta un preu unitari per sobre de l’import del preu unitari màxim establert en el plec, serà causa d’exclusió automàtica</w:t>
      </w:r>
    </w:p>
    <w:p w14:paraId="4DEF4527" w14:textId="77777777" w:rsidR="00FE51CC" w:rsidRPr="003C6060" w:rsidRDefault="00FE51CC" w:rsidP="00FE51CC">
      <w:pPr>
        <w:spacing w:after="120" w:line="276" w:lineRule="auto"/>
        <w:ind w:left="720"/>
        <w:contextualSpacing/>
        <w:jc w:val="both"/>
        <w:rPr>
          <w:rFonts w:eastAsia="Times New Roman" w:cs="Arial"/>
          <w:szCs w:val="22"/>
          <w:lang w:eastAsia="ca-ES"/>
        </w:rPr>
      </w:pPr>
    </w:p>
    <w:p w14:paraId="6F3CBE70" w14:textId="77777777" w:rsidR="00FE51CC" w:rsidRPr="003C6060" w:rsidRDefault="00FE51CC" w:rsidP="00FE51CC">
      <w:pPr>
        <w:spacing w:after="120" w:line="276" w:lineRule="auto"/>
        <w:jc w:val="both"/>
        <w:rPr>
          <w:rFonts w:eastAsia="Times New Roman" w:cs="Arial"/>
          <w:szCs w:val="22"/>
          <w:lang w:eastAsia="ca-ES"/>
        </w:rPr>
      </w:pPr>
      <w:r w:rsidRPr="003C6060">
        <w:rPr>
          <w:rFonts w:eastAsia="Times New Roman" w:cs="Arial"/>
          <w:b/>
          <w:szCs w:val="22"/>
          <w:lang w:eastAsia="ca-ES"/>
        </w:rPr>
        <w:t>2.</w:t>
      </w:r>
      <w:r w:rsidRPr="003C6060">
        <w:rPr>
          <w:rFonts w:eastAsia="Times New Roman" w:cs="Arial"/>
          <w:szCs w:val="22"/>
          <w:lang w:eastAsia="ca-ES"/>
        </w:rPr>
        <w:t xml:space="preserve"> </w:t>
      </w:r>
      <w:r w:rsidRPr="003C6060">
        <w:rPr>
          <w:rFonts w:eastAsia="Times New Roman" w:cs="Arial"/>
          <w:szCs w:val="22"/>
          <w:u w:val="single"/>
          <w:lang w:eastAsia="ca-ES"/>
        </w:rPr>
        <w:t>Millores complementàries</w:t>
      </w:r>
      <w:r w:rsidRPr="003C6060">
        <w:rPr>
          <w:rFonts w:eastAsia="Times New Roman" w:cs="Arial"/>
          <w:szCs w:val="22"/>
          <w:lang w:eastAsia="ca-ES"/>
        </w:rPr>
        <w:t xml:space="preserve">, fins a </w:t>
      </w:r>
      <w:r>
        <w:rPr>
          <w:rFonts w:eastAsia="Times New Roman" w:cs="Arial"/>
          <w:b/>
          <w:szCs w:val="22"/>
          <w:lang w:eastAsia="ca-ES"/>
        </w:rPr>
        <w:t>5</w:t>
      </w:r>
      <w:r w:rsidRPr="003C6060">
        <w:rPr>
          <w:rFonts w:eastAsia="Times New Roman" w:cs="Arial"/>
          <w:b/>
          <w:szCs w:val="22"/>
          <w:lang w:eastAsia="ca-ES"/>
        </w:rPr>
        <w:t xml:space="preserve">0 punts </w:t>
      </w:r>
      <w:r w:rsidRPr="003C6060">
        <w:rPr>
          <w:rFonts w:eastAsia="Times New Roman" w:cs="Arial"/>
          <w:szCs w:val="22"/>
          <w:lang w:eastAsia="ca-ES"/>
        </w:rPr>
        <w:t xml:space="preserve">que es distribuiran </w:t>
      </w:r>
      <w:r w:rsidRPr="003C6060">
        <w:rPr>
          <w:rFonts w:eastAsia="Times New Roman" w:cs="Arial"/>
          <w:szCs w:val="22"/>
          <w:u w:val="single"/>
          <w:lang w:eastAsia="ca-ES"/>
        </w:rPr>
        <w:t>de la següent manera</w:t>
      </w:r>
      <w:r w:rsidRPr="003C6060">
        <w:rPr>
          <w:rFonts w:eastAsia="Times New Roman" w:cs="Arial"/>
          <w:szCs w:val="22"/>
          <w:lang w:eastAsia="ca-ES"/>
        </w:rPr>
        <w:t>:</w:t>
      </w:r>
    </w:p>
    <w:p w14:paraId="0862B44B" w14:textId="77777777" w:rsidR="00FE51CC" w:rsidRPr="003C6060" w:rsidRDefault="00FE51CC" w:rsidP="00FE51CC">
      <w:pPr>
        <w:spacing w:after="120" w:line="276" w:lineRule="auto"/>
        <w:jc w:val="both"/>
        <w:rPr>
          <w:rFonts w:eastAsia="Times New Roman" w:cs="Arial"/>
          <w:szCs w:val="22"/>
          <w:lang w:eastAsia="ca-ES"/>
        </w:rPr>
      </w:pPr>
    </w:p>
    <w:p w14:paraId="4DAB6069" w14:textId="77777777" w:rsidR="00FE51CC" w:rsidRPr="007B514A" w:rsidRDefault="00FE51CC" w:rsidP="00FE51CC">
      <w:pPr>
        <w:keepNext/>
        <w:keepLines/>
        <w:spacing w:before="200" w:after="200"/>
        <w:jc w:val="both"/>
        <w:outlineLvl w:val="2"/>
        <w:rPr>
          <w:rFonts w:cs="Arial"/>
          <w:b/>
          <w:bCs/>
          <w:color w:val="FF0000"/>
          <w:szCs w:val="22"/>
          <w:u w:val="single"/>
          <w:lang w:eastAsia="ca-ES"/>
        </w:rPr>
      </w:pPr>
      <w:r>
        <w:rPr>
          <w:lang w:eastAsia="en-US"/>
        </w:rPr>
        <w:lastRenderedPageBreak/>
        <w:t xml:space="preserve">a) </w:t>
      </w:r>
      <w:r w:rsidRPr="001C7312">
        <w:rPr>
          <w:rFonts w:eastAsiaTheme="minorHAnsi" w:cs="Arial"/>
          <w:szCs w:val="22"/>
          <w:lang w:eastAsia="en-US"/>
        </w:rPr>
        <w:t xml:space="preserve">S’atorgarà </w:t>
      </w:r>
      <w:r>
        <w:rPr>
          <w:rFonts w:eastAsiaTheme="minorHAnsi" w:cs="Arial"/>
          <w:b/>
          <w:szCs w:val="22"/>
          <w:lang w:eastAsia="en-US"/>
        </w:rPr>
        <w:t>20</w:t>
      </w:r>
      <w:r w:rsidRPr="00671EB0">
        <w:rPr>
          <w:rFonts w:eastAsiaTheme="minorHAnsi" w:cs="Arial"/>
          <w:b/>
          <w:szCs w:val="22"/>
          <w:lang w:eastAsia="en-US"/>
        </w:rPr>
        <w:t xml:space="preserve"> punts</w:t>
      </w:r>
      <w:r w:rsidRPr="00671EB0">
        <w:rPr>
          <w:rFonts w:eastAsiaTheme="minorHAnsi" w:cs="Arial"/>
          <w:szCs w:val="22"/>
          <w:lang w:eastAsia="en-US"/>
        </w:rPr>
        <w:t xml:space="preserve"> a l’</w:t>
      </w:r>
      <w:r w:rsidRPr="007B514A">
        <w:rPr>
          <w:rFonts w:eastAsiaTheme="minorHAnsi" w:cs="Arial"/>
          <w:szCs w:val="22"/>
          <w:lang w:eastAsia="en-US"/>
        </w:rPr>
        <w:t xml:space="preserve">entitat </w:t>
      </w:r>
      <w:r w:rsidRPr="001C7312">
        <w:rPr>
          <w:rFonts w:eastAsiaTheme="minorHAnsi" w:cs="Arial"/>
          <w:szCs w:val="22"/>
          <w:lang w:eastAsia="en-US"/>
        </w:rPr>
        <w:t>que ofereixi a</w:t>
      </w:r>
      <w:r w:rsidRPr="00671EB0">
        <w:rPr>
          <w:rFonts w:eastAsiaTheme="minorHAnsi" w:cs="Arial"/>
          <w:szCs w:val="22"/>
          <w:lang w:eastAsia="en-US"/>
        </w:rPr>
        <w:t xml:space="preserve">ssistència mèdica preventiva que puguin requerir els assegurats </w:t>
      </w:r>
      <w:r w:rsidRPr="009E33F4">
        <w:rPr>
          <w:rFonts w:eastAsiaTheme="minorHAnsi" w:cs="Arial"/>
          <w:color w:val="000000" w:themeColor="text1"/>
          <w:szCs w:val="22"/>
          <w:lang w:eastAsia="en-US"/>
        </w:rPr>
        <w:t xml:space="preserve">per malalties, epidèmies o pandèmies existents als països de destí. </w:t>
      </w:r>
      <w:r w:rsidRPr="009E33F4">
        <w:rPr>
          <w:rFonts w:cs="Arial"/>
          <w:bCs/>
          <w:color w:val="000000" w:themeColor="text1"/>
          <w:szCs w:val="22"/>
          <w:lang w:eastAsia="ca-ES"/>
        </w:rPr>
        <w:t>L’entitat que no ofereixi aquesta millora complementària se li atorgarà 0 punts.</w:t>
      </w:r>
    </w:p>
    <w:p w14:paraId="429E7AB4" w14:textId="77777777" w:rsidR="00FE51CC" w:rsidRPr="00FE0A8B" w:rsidRDefault="00FE51CC" w:rsidP="00FE51CC">
      <w:pPr>
        <w:keepNext/>
        <w:keepLines/>
        <w:spacing w:before="200" w:after="200"/>
        <w:jc w:val="both"/>
        <w:outlineLvl w:val="2"/>
        <w:rPr>
          <w:rFonts w:cs="Arial"/>
          <w:b/>
          <w:bCs/>
          <w:color w:val="FF0000"/>
          <w:szCs w:val="22"/>
          <w:u w:val="single"/>
          <w:lang w:eastAsia="ca-ES"/>
        </w:rPr>
      </w:pPr>
      <w:r>
        <w:rPr>
          <w:lang w:eastAsia="en-US"/>
        </w:rPr>
        <w:t xml:space="preserve">b) </w:t>
      </w:r>
      <w:r w:rsidRPr="001C7312">
        <w:rPr>
          <w:rFonts w:eastAsiaTheme="minorHAnsi" w:cs="Arial"/>
          <w:szCs w:val="22"/>
          <w:lang w:eastAsia="en-US"/>
        </w:rPr>
        <w:t xml:space="preserve">S’atorgarà </w:t>
      </w:r>
      <w:r w:rsidRPr="00671EB0">
        <w:rPr>
          <w:rFonts w:eastAsiaTheme="minorHAnsi" w:cs="Arial"/>
          <w:b/>
          <w:szCs w:val="22"/>
          <w:lang w:eastAsia="en-US"/>
        </w:rPr>
        <w:t>1</w:t>
      </w:r>
      <w:r>
        <w:rPr>
          <w:rFonts w:eastAsiaTheme="minorHAnsi" w:cs="Arial"/>
          <w:b/>
          <w:szCs w:val="22"/>
          <w:lang w:eastAsia="en-US"/>
        </w:rPr>
        <w:t>5</w:t>
      </w:r>
      <w:r w:rsidRPr="00671EB0">
        <w:rPr>
          <w:rFonts w:eastAsiaTheme="minorHAnsi" w:cs="Arial"/>
          <w:b/>
          <w:szCs w:val="22"/>
          <w:lang w:eastAsia="en-US"/>
        </w:rPr>
        <w:t xml:space="preserve"> punts</w:t>
      </w:r>
      <w:r w:rsidRPr="00671EB0">
        <w:rPr>
          <w:rFonts w:eastAsiaTheme="minorHAnsi" w:cs="Arial"/>
          <w:szCs w:val="22"/>
          <w:lang w:eastAsia="en-US"/>
        </w:rPr>
        <w:t xml:space="preserve"> a l’</w:t>
      </w:r>
      <w:r w:rsidRPr="007B514A">
        <w:rPr>
          <w:rFonts w:eastAsiaTheme="minorHAnsi" w:cs="Arial"/>
          <w:szCs w:val="22"/>
          <w:lang w:eastAsia="en-US"/>
        </w:rPr>
        <w:t xml:space="preserve">entitat </w:t>
      </w:r>
      <w:r w:rsidRPr="001C7312">
        <w:rPr>
          <w:rFonts w:eastAsiaTheme="minorHAnsi" w:cs="Arial"/>
          <w:szCs w:val="22"/>
          <w:lang w:eastAsia="en-US"/>
        </w:rPr>
        <w:t>que ofereixi ampliar</w:t>
      </w:r>
      <w:r w:rsidRPr="00671EB0">
        <w:rPr>
          <w:rFonts w:eastAsiaTheme="minorHAnsi" w:cs="Arial"/>
          <w:szCs w:val="22"/>
          <w:lang w:eastAsia="en-US"/>
        </w:rPr>
        <w:t xml:space="preserve"> en un 10% del capital de cobertura </w:t>
      </w:r>
      <w:r w:rsidRPr="007B514A">
        <w:rPr>
          <w:rFonts w:eastAsiaTheme="minorHAnsi" w:cs="Arial"/>
          <w:szCs w:val="22"/>
          <w:lang w:eastAsia="en-US"/>
        </w:rPr>
        <w:t>de mort o invalidesa</w:t>
      </w:r>
      <w:r w:rsidRPr="005D2D74">
        <w:rPr>
          <w:rFonts w:eastAsiaTheme="minorHAnsi" w:cs="Arial"/>
          <w:szCs w:val="22"/>
          <w:lang w:eastAsia="en-US"/>
        </w:rPr>
        <w:t xml:space="preserve"> </w:t>
      </w:r>
      <w:r>
        <w:rPr>
          <w:rFonts w:eastAsiaTheme="minorHAnsi" w:cs="Arial"/>
          <w:szCs w:val="22"/>
          <w:lang w:eastAsia="en-US"/>
        </w:rPr>
        <w:t xml:space="preserve">permanent absoluta o parcial per accident </w:t>
      </w:r>
      <w:r w:rsidRPr="005D2D74">
        <w:rPr>
          <w:rFonts w:eastAsiaTheme="minorHAnsi" w:cs="Arial"/>
          <w:szCs w:val="22"/>
          <w:lang w:eastAsia="en-US"/>
        </w:rPr>
        <w:t>respecte el capital mínim fixat al plec de prescripcions tècniques particulars</w:t>
      </w:r>
      <w:r w:rsidRPr="005C4FC1">
        <w:rPr>
          <w:rFonts w:eastAsiaTheme="minorHAnsi" w:cs="Arial"/>
          <w:szCs w:val="22"/>
          <w:lang w:eastAsia="en-US"/>
        </w:rPr>
        <w:t>.</w:t>
      </w:r>
      <w:r w:rsidRPr="00FE0A8B">
        <w:rPr>
          <w:rFonts w:cs="Arial"/>
          <w:bCs/>
          <w:color w:val="FF0000"/>
          <w:szCs w:val="22"/>
          <w:lang w:eastAsia="ca-ES"/>
        </w:rPr>
        <w:t xml:space="preserve"> </w:t>
      </w:r>
      <w:r w:rsidRPr="009E33F4">
        <w:rPr>
          <w:rFonts w:cs="Arial"/>
          <w:bCs/>
          <w:color w:val="000000" w:themeColor="text1"/>
          <w:szCs w:val="22"/>
          <w:lang w:eastAsia="ca-ES"/>
        </w:rPr>
        <w:t>L’entitat que no ofereixi aquesta millora complementària se li atorgarà 0 punts.</w:t>
      </w:r>
    </w:p>
    <w:p w14:paraId="54D62E12" w14:textId="77777777" w:rsidR="00FE51CC" w:rsidRPr="005C4FC1" w:rsidRDefault="00FE51CC" w:rsidP="00FE51CC">
      <w:pPr>
        <w:spacing w:after="120" w:line="276" w:lineRule="auto"/>
        <w:contextualSpacing/>
        <w:jc w:val="both"/>
        <w:rPr>
          <w:rFonts w:cs="Arial"/>
          <w:b/>
          <w:bCs/>
          <w:color w:val="FF0000"/>
          <w:szCs w:val="22"/>
          <w:u w:val="single"/>
          <w:lang w:eastAsia="ca-ES"/>
        </w:rPr>
      </w:pPr>
      <w:r>
        <w:rPr>
          <w:rFonts w:eastAsiaTheme="minorHAnsi" w:cs="Arial"/>
          <w:szCs w:val="22"/>
          <w:lang w:eastAsia="en-US"/>
        </w:rPr>
        <w:t xml:space="preserve">c) </w:t>
      </w:r>
      <w:r w:rsidRPr="001C7312">
        <w:rPr>
          <w:rFonts w:eastAsiaTheme="minorHAnsi" w:cs="Arial"/>
          <w:szCs w:val="22"/>
          <w:lang w:eastAsia="en-US"/>
        </w:rPr>
        <w:t xml:space="preserve">S’atorgarà </w:t>
      </w:r>
      <w:r>
        <w:rPr>
          <w:rFonts w:eastAsiaTheme="minorHAnsi" w:cs="Arial"/>
          <w:b/>
          <w:szCs w:val="22"/>
          <w:lang w:eastAsia="en-US"/>
        </w:rPr>
        <w:t>15</w:t>
      </w:r>
      <w:r w:rsidRPr="00671EB0">
        <w:rPr>
          <w:rFonts w:eastAsiaTheme="minorHAnsi" w:cs="Arial"/>
          <w:b/>
          <w:szCs w:val="22"/>
          <w:lang w:eastAsia="en-US"/>
        </w:rPr>
        <w:t xml:space="preserve"> punts</w:t>
      </w:r>
      <w:r w:rsidRPr="007B514A">
        <w:rPr>
          <w:rFonts w:eastAsiaTheme="minorHAnsi" w:cs="Arial"/>
          <w:szCs w:val="22"/>
          <w:lang w:eastAsia="en-US"/>
        </w:rPr>
        <w:t xml:space="preserve"> a l’entitat </w:t>
      </w:r>
      <w:r w:rsidRPr="001C7312">
        <w:rPr>
          <w:rFonts w:eastAsiaTheme="minorHAnsi" w:cs="Arial"/>
          <w:szCs w:val="22"/>
          <w:lang w:eastAsia="en-US"/>
        </w:rPr>
        <w:t xml:space="preserve">que ofereixi ampliar </w:t>
      </w:r>
      <w:r w:rsidRPr="00671EB0">
        <w:rPr>
          <w:rFonts w:eastAsiaTheme="minorHAnsi" w:cs="Arial"/>
          <w:szCs w:val="22"/>
          <w:lang w:eastAsia="en-US"/>
        </w:rPr>
        <w:t xml:space="preserve">en un 10% del capital de la cobertura de </w:t>
      </w:r>
      <w:r w:rsidRPr="009E33F4">
        <w:rPr>
          <w:rFonts w:eastAsiaTheme="minorHAnsi" w:cs="Arial"/>
          <w:color w:val="000000" w:themeColor="text1"/>
          <w:szCs w:val="22"/>
          <w:lang w:eastAsia="en-US"/>
        </w:rPr>
        <w:t xml:space="preserve">responsabilitat civil privada respecte el capital mínim fixat al plec de prescripcions tècniques particulars. </w:t>
      </w:r>
      <w:r w:rsidRPr="009E33F4">
        <w:rPr>
          <w:rFonts w:cs="Arial"/>
          <w:bCs/>
          <w:color w:val="000000" w:themeColor="text1"/>
          <w:szCs w:val="22"/>
          <w:lang w:eastAsia="ca-ES"/>
        </w:rPr>
        <w:t>L’entitat que no ofereixi aquesta millora complementària se li atorgarà 0 punts.</w:t>
      </w:r>
    </w:p>
    <w:p w14:paraId="37B24AD9" w14:textId="77777777" w:rsidR="00FE51CC" w:rsidRPr="003C6060" w:rsidRDefault="00FE51CC" w:rsidP="00FE51CC">
      <w:pPr>
        <w:spacing w:after="120" w:line="276" w:lineRule="auto"/>
        <w:ind w:left="720"/>
        <w:contextualSpacing/>
        <w:jc w:val="both"/>
        <w:rPr>
          <w:rFonts w:eastAsiaTheme="minorHAnsi" w:cs="Arial"/>
          <w:szCs w:val="22"/>
          <w:lang w:eastAsia="en-US"/>
        </w:rPr>
      </w:pPr>
    </w:p>
    <w:p w14:paraId="4DEE264C" w14:textId="77777777" w:rsidR="00FE51CC" w:rsidRPr="003C6060" w:rsidRDefault="00FE51CC" w:rsidP="00FE51CC">
      <w:pPr>
        <w:numPr>
          <w:ilvl w:val="0"/>
          <w:numId w:val="60"/>
        </w:numPr>
        <w:spacing w:after="120" w:line="276" w:lineRule="auto"/>
        <w:ind w:left="284" w:hanging="77"/>
        <w:contextualSpacing/>
        <w:jc w:val="both"/>
        <w:rPr>
          <w:rFonts w:eastAsiaTheme="minorHAnsi" w:cs="Arial"/>
          <w:szCs w:val="22"/>
          <w:lang w:eastAsia="en-US"/>
        </w:rPr>
      </w:pPr>
      <w:r w:rsidRPr="003C6060">
        <w:rPr>
          <w:rFonts w:eastAsia="Times New Roman" w:cs="Arial"/>
          <w:szCs w:val="22"/>
          <w:u w:val="single"/>
          <w:lang w:eastAsia="ca-ES"/>
        </w:rPr>
        <w:t>Sinistres</w:t>
      </w:r>
      <w:r w:rsidRPr="003C6060">
        <w:rPr>
          <w:rFonts w:eastAsia="Times New Roman" w:cs="Arial"/>
          <w:szCs w:val="22"/>
          <w:lang w:eastAsia="ca-ES"/>
        </w:rPr>
        <w:t>.</w:t>
      </w:r>
    </w:p>
    <w:p w14:paraId="444005AE" w14:textId="77777777" w:rsidR="00FE51CC" w:rsidRPr="003C6060" w:rsidRDefault="00FE51CC" w:rsidP="00FE51CC">
      <w:pPr>
        <w:spacing w:after="120" w:line="276" w:lineRule="auto"/>
        <w:ind w:left="720"/>
        <w:contextualSpacing/>
        <w:jc w:val="both"/>
        <w:rPr>
          <w:rFonts w:eastAsia="Times New Roman" w:cs="Arial"/>
          <w:szCs w:val="22"/>
          <w:lang w:eastAsia="ca-ES"/>
        </w:rPr>
      </w:pPr>
      <w:r w:rsidRPr="003C6060">
        <w:rPr>
          <w:rFonts w:eastAsia="Times New Roman" w:cs="Arial"/>
          <w:szCs w:val="22"/>
          <w:lang w:eastAsia="ca-ES"/>
        </w:rPr>
        <w:t xml:space="preserve">Temps de resposta des de la comunicació d’un sinistre fins a la seva resolució. Es valoraran fins a un màxim de </w:t>
      </w:r>
      <w:r w:rsidRPr="003C6060">
        <w:rPr>
          <w:rFonts w:eastAsia="Times New Roman" w:cs="Arial"/>
          <w:b/>
          <w:szCs w:val="22"/>
          <w:lang w:eastAsia="ca-ES"/>
        </w:rPr>
        <w:t xml:space="preserve">4 punts, </w:t>
      </w:r>
      <w:r w:rsidRPr="003C6060">
        <w:rPr>
          <w:rFonts w:eastAsia="Times New Roman" w:cs="Arial"/>
          <w:szCs w:val="22"/>
          <w:lang w:eastAsia="ca-ES"/>
        </w:rPr>
        <w:t>les propostes concretes següents:</w:t>
      </w:r>
    </w:p>
    <w:p w14:paraId="6726B668" w14:textId="77777777" w:rsidR="00FE51CC" w:rsidRPr="009E33F4" w:rsidRDefault="00FE51CC" w:rsidP="00FE51CC">
      <w:pPr>
        <w:numPr>
          <w:ilvl w:val="0"/>
          <w:numId w:val="55"/>
        </w:numPr>
        <w:spacing w:after="120" w:line="276" w:lineRule="auto"/>
        <w:ind w:left="1418"/>
        <w:contextualSpacing/>
        <w:jc w:val="both"/>
        <w:rPr>
          <w:rFonts w:eastAsia="Times New Roman" w:cs="Arial"/>
          <w:color w:val="000000" w:themeColor="text1"/>
          <w:szCs w:val="22"/>
          <w:lang w:eastAsia="ca-ES"/>
        </w:rPr>
      </w:pPr>
      <w:r>
        <w:rPr>
          <w:rFonts w:eastAsia="Times New Roman" w:cs="Arial"/>
          <w:szCs w:val="22"/>
          <w:lang w:eastAsia="ca-ES"/>
        </w:rPr>
        <w:t xml:space="preserve">S’atorgarà </w:t>
      </w:r>
      <w:r w:rsidRPr="008102E9">
        <w:rPr>
          <w:rFonts w:eastAsia="Times New Roman" w:cs="Arial"/>
          <w:b/>
          <w:szCs w:val="22"/>
          <w:lang w:eastAsia="ca-ES"/>
        </w:rPr>
        <w:t>2 punts</w:t>
      </w:r>
      <w:r>
        <w:rPr>
          <w:rFonts w:eastAsia="Times New Roman" w:cs="Arial"/>
          <w:szCs w:val="22"/>
          <w:lang w:eastAsia="ca-ES"/>
        </w:rPr>
        <w:t xml:space="preserve"> a l’empresa que f</w:t>
      </w:r>
      <w:r w:rsidRPr="003C6060">
        <w:rPr>
          <w:rFonts w:eastAsia="Times New Roman" w:cs="Arial"/>
          <w:szCs w:val="22"/>
          <w:lang w:eastAsia="ca-ES"/>
        </w:rPr>
        <w:t>acilit</w:t>
      </w:r>
      <w:r>
        <w:rPr>
          <w:rFonts w:eastAsia="Times New Roman" w:cs="Arial"/>
          <w:szCs w:val="22"/>
          <w:lang w:eastAsia="ca-ES"/>
        </w:rPr>
        <w:t>i</w:t>
      </w:r>
      <w:r w:rsidRPr="003C6060">
        <w:rPr>
          <w:rFonts w:eastAsia="Times New Roman" w:cs="Arial"/>
          <w:szCs w:val="22"/>
          <w:lang w:eastAsia="ca-ES"/>
        </w:rPr>
        <w:t>,</w:t>
      </w:r>
      <w:r>
        <w:rPr>
          <w:rFonts w:eastAsia="Times New Roman" w:cs="Arial"/>
          <w:szCs w:val="22"/>
          <w:lang w:eastAsia="ca-ES"/>
        </w:rPr>
        <w:t xml:space="preserve"> </w:t>
      </w:r>
      <w:r w:rsidRPr="003C6060">
        <w:rPr>
          <w:rFonts w:eastAsia="Times New Roman" w:cs="Arial"/>
          <w:szCs w:val="22"/>
          <w:lang w:eastAsia="ca-ES"/>
        </w:rPr>
        <w:t>en 48 hores posteriors a la comunicació del sinistre a l’assegurador, el número de referència i la provisió del sinistre (si és d´aplicació)</w:t>
      </w:r>
      <w:r>
        <w:rPr>
          <w:rFonts w:eastAsia="Times New Roman" w:cs="Arial"/>
          <w:szCs w:val="22"/>
          <w:lang w:eastAsia="ca-ES"/>
        </w:rPr>
        <w:t>.</w:t>
      </w:r>
      <w:r w:rsidRPr="00DC6544">
        <w:rPr>
          <w:rFonts w:cs="Arial"/>
          <w:bCs/>
          <w:color w:val="FF0000"/>
          <w:szCs w:val="22"/>
          <w:lang w:eastAsia="ca-ES"/>
        </w:rPr>
        <w:t xml:space="preserve"> </w:t>
      </w:r>
      <w:r w:rsidRPr="009E33F4">
        <w:rPr>
          <w:rFonts w:cs="Arial"/>
          <w:bCs/>
          <w:color w:val="000000" w:themeColor="text1"/>
          <w:szCs w:val="22"/>
          <w:lang w:eastAsia="ca-ES"/>
        </w:rPr>
        <w:t>L’entitat que no ofereixi aquesta proposta se li atorgarà 0 punts</w:t>
      </w:r>
    </w:p>
    <w:p w14:paraId="53309796" w14:textId="77777777" w:rsidR="00FE51CC" w:rsidRPr="009E33F4" w:rsidRDefault="00FE51CC" w:rsidP="00FE51CC">
      <w:pPr>
        <w:numPr>
          <w:ilvl w:val="0"/>
          <w:numId w:val="55"/>
        </w:numPr>
        <w:spacing w:after="120" w:line="276" w:lineRule="auto"/>
        <w:ind w:left="1418"/>
        <w:contextualSpacing/>
        <w:jc w:val="both"/>
        <w:rPr>
          <w:rFonts w:eastAsia="Times New Roman" w:cs="Arial"/>
          <w:color w:val="000000" w:themeColor="text1"/>
          <w:szCs w:val="22"/>
          <w:lang w:eastAsia="ca-ES"/>
        </w:rPr>
      </w:pPr>
      <w:r w:rsidRPr="009E33F4">
        <w:rPr>
          <w:rFonts w:cs="Arial"/>
          <w:color w:val="000000" w:themeColor="text1"/>
          <w:szCs w:val="22"/>
          <w:lang w:eastAsia="ca-ES"/>
        </w:rPr>
        <w:t xml:space="preserve">S’atorgarà fins a </w:t>
      </w:r>
      <w:r w:rsidRPr="009E33F4">
        <w:rPr>
          <w:rFonts w:cs="Arial"/>
          <w:b/>
          <w:color w:val="000000" w:themeColor="text1"/>
          <w:szCs w:val="22"/>
          <w:lang w:eastAsia="ca-ES"/>
        </w:rPr>
        <w:t>2 punts</w:t>
      </w:r>
      <w:r w:rsidRPr="009E33F4">
        <w:rPr>
          <w:rFonts w:cs="Arial"/>
          <w:color w:val="000000" w:themeColor="text1"/>
          <w:szCs w:val="22"/>
          <w:lang w:eastAsia="ca-ES"/>
        </w:rPr>
        <w:t xml:space="preserve"> a l’entitat que s’obligui a fer efectiu el pagament del sinistre en un termini màxim, un cop rebuda tota la documentació per part de l’assegurat/prenedor de l’assegurança, d’acord amb el barem següent</w:t>
      </w:r>
    </w:p>
    <w:p w14:paraId="0A342D3D" w14:textId="77777777" w:rsidR="00FE51CC" w:rsidRPr="003C6060" w:rsidRDefault="00FE51CC" w:rsidP="00FE51CC">
      <w:pPr>
        <w:numPr>
          <w:ilvl w:val="1"/>
          <w:numId w:val="55"/>
        </w:numPr>
        <w:spacing w:after="120" w:line="276" w:lineRule="auto"/>
        <w:ind w:left="2268"/>
        <w:contextualSpacing/>
        <w:jc w:val="both"/>
        <w:rPr>
          <w:rFonts w:eastAsia="Times New Roman" w:cs="Arial"/>
          <w:szCs w:val="22"/>
          <w:lang w:eastAsia="ca-ES"/>
        </w:rPr>
      </w:pPr>
      <w:r>
        <w:rPr>
          <w:rFonts w:eastAsia="Times New Roman" w:cs="Arial"/>
          <w:szCs w:val="22"/>
          <w:lang w:eastAsia="ca-ES"/>
        </w:rPr>
        <w:t>Fins a 30 dies naturals</w:t>
      </w:r>
      <w:r w:rsidRPr="003C6060">
        <w:rPr>
          <w:rFonts w:eastAsia="Times New Roman" w:cs="Arial"/>
          <w:szCs w:val="22"/>
          <w:lang w:eastAsia="ca-ES"/>
        </w:rPr>
        <w:t xml:space="preserve">: </w:t>
      </w:r>
      <w:r>
        <w:rPr>
          <w:rFonts w:eastAsia="Times New Roman" w:cs="Arial"/>
          <w:szCs w:val="22"/>
          <w:lang w:eastAsia="ca-ES"/>
        </w:rPr>
        <w:t xml:space="preserve">2 </w:t>
      </w:r>
      <w:r w:rsidRPr="003C6060">
        <w:rPr>
          <w:rFonts w:eastAsia="Times New Roman" w:cs="Arial"/>
          <w:szCs w:val="22"/>
          <w:lang w:eastAsia="ca-ES"/>
        </w:rPr>
        <w:t>punts</w:t>
      </w:r>
    </w:p>
    <w:p w14:paraId="0EB8252D" w14:textId="77777777" w:rsidR="00FE51CC" w:rsidRPr="003C6060" w:rsidRDefault="00FE51CC" w:rsidP="00FE51CC">
      <w:pPr>
        <w:numPr>
          <w:ilvl w:val="1"/>
          <w:numId w:val="55"/>
        </w:numPr>
        <w:spacing w:after="120" w:line="276" w:lineRule="auto"/>
        <w:ind w:left="2268"/>
        <w:contextualSpacing/>
        <w:jc w:val="both"/>
        <w:rPr>
          <w:rFonts w:eastAsia="Times New Roman" w:cs="Arial"/>
          <w:szCs w:val="22"/>
          <w:lang w:eastAsia="ca-ES"/>
        </w:rPr>
      </w:pPr>
      <w:r>
        <w:rPr>
          <w:rFonts w:eastAsia="Times New Roman" w:cs="Arial"/>
          <w:szCs w:val="22"/>
          <w:lang w:eastAsia="ca-ES"/>
        </w:rPr>
        <w:t>Entre 31 i 60 dies naturals</w:t>
      </w:r>
      <w:r w:rsidRPr="003C6060">
        <w:rPr>
          <w:rFonts w:eastAsia="Times New Roman" w:cs="Arial"/>
          <w:szCs w:val="22"/>
          <w:lang w:eastAsia="ca-ES"/>
        </w:rPr>
        <w:t>: 1 punt</w:t>
      </w:r>
    </w:p>
    <w:p w14:paraId="4976E2AC" w14:textId="77777777" w:rsidR="00FE51CC" w:rsidRPr="001E455B" w:rsidRDefault="00FE51CC" w:rsidP="00FE51CC">
      <w:pPr>
        <w:numPr>
          <w:ilvl w:val="1"/>
          <w:numId w:val="55"/>
        </w:numPr>
        <w:spacing w:after="120" w:line="276" w:lineRule="auto"/>
        <w:ind w:left="2268"/>
        <w:contextualSpacing/>
        <w:jc w:val="both"/>
        <w:rPr>
          <w:rFonts w:eastAsia="Times New Roman" w:cs="Arial"/>
          <w:szCs w:val="22"/>
          <w:lang w:eastAsia="ca-ES"/>
        </w:rPr>
      </w:pPr>
      <w:r w:rsidRPr="001E455B">
        <w:rPr>
          <w:rFonts w:eastAsia="Times New Roman" w:cs="Arial"/>
          <w:szCs w:val="22"/>
          <w:lang w:eastAsia="ca-ES"/>
        </w:rPr>
        <w:t xml:space="preserve">A partir de 61 dies naturals: </w:t>
      </w:r>
      <w:r>
        <w:rPr>
          <w:rFonts w:eastAsia="Times New Roman" w:cs="Arial"/>
          <w:szCs w:val="22"/>
          <w:lang w:eastAsia="ca-ES"/>
        </w:rPr>
        <w:t>0</w:t>
      </w:r>
      <w:r w:rsidRPr="001E455B">
        <w:rPr>
          <w:rFonts w:eastAsia="Times New Roman" w:cs="Arial"/>
          <w:szCs w:val="22"/>
          <w:lang w:eastAsia="ca-ES"/>
        </w:rPr>
        <w:t xml:space="preserve"> punts</w:t>
      </w:r>
    </w:p>
    <w:p w14:paraId="70E2CA95" w14:textId="77777777" w:rsidR="00FE51CC" w:rsidRPr="003C6060" w:rsidRDefault="00FE51CC" w:rsidP="00FE51CC">
      <w:pPr>
        <w:spacing w:after="120" w:line="276" w:lineRule="auto"/>
        <w:ind w:left="2268"/>
        <w:contextualSpacing/>
        <w:jc w:val="both"/>
        <w:rPr>
          <w:rFonts w:eastAsia="Times New Roman" w:cs="Arial"/>
          <w:szCs w:val="22"/>
          <w:lang w:eastAsia="ca-ES"/>
        </w:rPr>
      </w:pPr>
    </w:p>
    <w:p w14:paraId="478297C3" w14:textId="77777777" w:rsidR="00FE51CC" w:rsidRPr="003C6060" w:rsidRDefault="00FE51CC" w:rsidP="00FE51CC">
      <w:pPr>
        <w:numPr>
          <w:ilvl w:val="0"/>
          <w:numId w:val="60"/>
        </w:numPr>
        <w:spacing w:after="120" w:line="276" w:lineRule="auto"/>
        <w:contextualSpacing/>
        <w:jc w:val="both"/>
        <w:rPr>
          <w:rFonts w:eastAsia="Times New Roman" w:cs="Arial"/>
          <w:szCs w:val="22"/>
          <w:u w:val="single"/>
          <w:lang w:eastAsia="ca-ES"/>
        </w:rPr>
      </w:pPr>
      <w:r w:rsidRPr="003C6060">
        <w:rPr>
          <w:rFonts w:eastAsia="Times New Roman" w:cs="Arial"/>
          <w:szCs w:val="22"/>
          <w:u w:val="single"/>
          <w:lang w:eastAsia="ca-ES"/>
        </w:rPr>
        <w:t>Gestions via web.</w:t>
      </w:r>
    </w:p>
    <w:p w14:paraId="7804E163" w14:textId="77777777" w:rsidR="00FE51CC" w:rsidRPr="00671EB0" w:rsidRDefault="00FE51CC" w:rsidP="00FE51CC">
      <w:pPr>
        <w:keepNext/>
        <w:keepLines/>
        <w:spacing w:before="200" w:after="200"/>
        <w:jc w:val="both"/>
        <w:outlineLvl w:val="2"/>
        <w:rPr>
          <w:rFonts w:cs="Arial"/>
          <w:b/>
          <w:bCs/>
          <w:color w:val="FF0000"/>
          <w:szCs w:val="22"/>
          <w:u w:val="single"/>
          <w:lang w:eastAsia="ca-ES"/>
        </w:rPr>
      </w:pPr>
      <w:r w:rsidRPr="001C7312">
        <w:rPr>
          <w:rFonts w:cs="Arial"/>
          <w:szCs w:val="22"/>
          <w:lang w:eastAsia="ca-ES"/>
        </w:rPr>
        <w:t xml:space="preserve">S’atorgarà </w:t>
      </w:r>
      <w:r w:rsidRPr="00671EB0">
        <w:rPr>
          <w:rFonts w:cs="Arial"/>
          <w:b/>
          <w:szCs w:val="22"/>
          <w:lang w:eastAsia="ca-ES"/>
        </w:rPr>
        <w:t>6 punts</w:t>
      </w:r>
      <w:r w:rsidRPr="00671EB0">
        <w:rPr>
          <w:rFonts w:cs="Arial"/>
          <w:szCs w:val="22"/>
          <w:lang w:eastAsia="ca-ES"/>
        </w:rPr>
        <w:t xml:space="preserve"> la gestió via web de la</w:t>
      </w:r>
      <w:r w:rsidRPr="001C7312">
        <w:rPr>
          <w:rFonts w:cs="Arial"/>
          <w:szCs w:val="22"/>
          <w:lang w:eastAsia="ca-ES"/>
        </w:rPr>
        <w:t xml:space="preserve"> pòliss</w:t>
      </w:r>
      <w:r w:rsidRPr="00671EB0">
        <w:rPr>
          <w:rFonts w:cs="Arial"/>
          <w:szCs w:val="22"/>
          <w:lang w:eastAsia="ca-ES"/>
        </w:rPr>
        <w:t>a</w:t>
      </w:r>
      <w:r w:rsidRPr="001C7312">
        <w:rPr>
          <w:rFonts w:cs="Arial"/>
          <w:szCs w:val="22"/>
          <w:lang w:eastAsia="ca-ES"/>
        </w:rPr>
        <w:t xml:space="preserve"> </w:t>
      </w:r>
      <w:r w:rsidRPr="001E455B">
        <w:rPr>
          <w:rFonts w:cs="Arial"/>
          <w:color w:val="000000" w:themeColor="text1"/>
          <w:szCs w:val="22"/>
          <w:lang w:eastAsia="ca-ES"/>
        </w:rPr>
        <w:t>per part de la Corredoria</w:t>
      </w:r>
      <w:r w:rsidRPr="001C7312">
        <w:rPr>
          <w:rFonts w:cs="Arial"/>
          <w:szCs w:val="22"/>
          <w:lang w:eastAsia="ca-ES"/>
        </w:rPr>
        <w:t>: petició i obtenció de certificats, declaració i informació de sinistres, consulta i gestió de la regularització d´assegurats.</w:t>
      </w:r>
      <w:r w:rsidRPr="00671EB0">
        <w:rPr>
          <w:rFonts w:cs="Arial"/>
          <w:szCs w:val="22"/>
          <w:lang w:eastAsia="ca-ES"/>
        </w:rPr>
        <w:t xml:space="preserve"> </w:t>
      </w:r>
      <w:r w:rsidRPr="006D4B84">
        <w:rPr>
          <w:rFonts w:cs="Arial"/>
          <w:bCs/>
          <w:color w:val="000000" w:themeColor="text1"/>
          <w:szCs w:val="22"/>
          <w:lang w:eastAsia="ca-ES"/>
        </w:rPr>
        <w:t>L’entitat que no ofereixi aquesta proposta se li atorgarà 0 punts.</w:t>
      </w:r>
    </w:p>
    <w:p w14:paraId="79822E8F" w14:textId="56910C04" w:rsidR="00FE51CC" w:rsidRPr="003C6060" w:rsidRDefault="00FE51CC" w:rsidP="00FE51CC">
      <w:pPr>
        <w:spacing w:after="120" w:line="276" w:lineRule="auto"/>
        <w:jc w:val="both"/>
        <w:rPr>
          <w:rFonts w:eastAsiaTheme="minorHAnsi" w:cs="Arial"/>
          <w:b/>
          <w:color w:val="FF0000"/>
          <w:szCs w:val="22"/>
          <w:u w:val="single"/>
          <w:lang w:eastAsia="en-US"/>
        </w:rPr>
      </w:pPr>
    </w:p>
    <w:p w14:paraId="124116E4" w14:textId="77777777" w:rsidR="00FE51CC" w:rsidRDefault="00FE51CC" w:rsidP="00FE51CC">
      <w:pPr>
        <w:spacing w:after="120" w:line="276" w:lineRule="auto"/>
        <w:jc w:val="both"/>
        <w:rPr>
          <w:rFonts w:cs="Arial"/>
          <w:b/>
          <w:snapToGrid w:val="0"/>
          <w:szCs w:val="22"/>
          <w:u w:val="single"/>
        </w:rPr>
      </w:pPr>
      <w:r w:rsidRPr="009E33F4">
        <w:rPr>
          <w:rFonts w:eastAsiaTheme="minorHAnsi" w:cs="Arial"/>
          <w:b/>
          <w:color w:val="000000" w:themeColor="text1"/>
          <w:szCs w:val="22"/>
          <w:u w:val="single"/>
          <w:lang w:eastAsia="en-US"/>
        </w:rPr>
        <w:t xml:space="preserve">Lot 5. </w:t>
      </w:r>
      <w:r w:rsidRPr="00D324DE">
        <w:rPr>
          <w:rFonts w:cs="Arial"/>
          <w:b/>
          <w:snapToGrid w:val="0"/>
          <w:szCs w:val="22"/>
          <w:u w:val="single"/>
        </w:rPr>
        <w:t>Pòlissa d’assegurança de Salut dels representants.</w:t>
      </w:r>
    </w:p>
    <w:p w14:paraId="6617F4E1" w14:textId="77777777" w:rsidR="00FE51CC" w:rsidRPr="00DC09BB" w:rsidRDefault="00FE51CC" w:rsidP="00FE51CC">
      <w:pPr>
        <w:spacing w:after="120" w:line="276" w:lineRule="auto"/>
        <w:jc w:val="both"/>
        <w:rPr>
          <w:rFonts w:eastAsiaTheme="minorHAnsi" w:cs="Arial"/>
          <w:b/>
          <w:color w:val="FF0000"/>
          <w:szCs w:val="22"/>
          <w:u w:val="single"/>
          <w:lang w:eastAsia="en-US"/>
        </w:rPr>
      </w:pPr>
    </w:p>
    <w:p w14:paraId="401A4397" w14:textId="77777777" w:rsidR="00FE51CC" w:rsidRPr="00D324DE" w:rsidRDefault="00FE51CC" w:rsidP="00FE51CC">
      <w:pPr>
        <w:spacing w:after="120" w:line="276" w:lineRule="auto"/>
        <w:contextualSpacing/>
        <w:jc w:val="both"/>
        <w:rPr>
          <w:rFonts w:eastAsiaTheme="minorHAnsi" w:cs="Arial"/>
          <w:szCs w:val="22"/>
          <w:u w:val="single"/>
          <w:lang w:eastAsia="en-US"/>
        </w:rPr>
      </w:pPr>
      <w:r w:rsidRPr="0053702E">
        <w:rPr>
          <w:rFonts w:eastAsiaTheme="minorHAnsi" w:cs="Arial"/>
          <w:b/>
          <w:szCs w:val="22"/>
          <w:u w:val="single"/>
          <w:lang w:eastAsia="en-US"/>
        </w:rPr>
        <w:t xml:space="preserve"> 1.</w:t>
      </w:r>
      <w:r w:rsidRPr="00D324DE">
        <w:rPr>
          <w:rFonts w:eastAsiaTheme="minorHAnsi" w:cs="Arial"/>
          <w:szCs w:val="22"/>
          <w:u w:val="single"/>
          <w:lang w:eastAsia="en-US"/>
        </w:rPr>
        <w:t xml:space="preserve"> Oferta econòmica: </w:t>
      </w:r>
    </w:p>
    <w:p w14:paraId="4A9FC841" w14:textId="77777777" w:rsidR="00FE51CC" w:rsidRPr="00D324DE" w:rsidRDefault="00FE51CC" w:rsidP="00FE51CC">
      <w:pPr>
        <w:rPr>
          <w:rFonts w:eastAsia="Times New Roman"/>
          <w:lang w:eastAsia="ca-ES"/>
        </w:rPr>
      </w:pPr>
    </w:p>
    <w:p w14:paraId="6ED23BA1" w14:textId="1E2BA424" w:rsidR="00FE51CC" w:rsidRPr="003C6060" w:rsidRDefault="00FE51CC" w:rsidP="00D36C7E">
      <w:pPr>
        <w:spacing w:after="120" w:line="276" w:lineRule="auto"/>
        <w:contextualSpacing/>
        <w:jc w:val="both"/>
        <w:rPr>
          <w:rFonts w:eastAsia="Times New Roman" w:cs="Arial"/>
          <w:szCs w:val="22"/>
          <w:lang w:eastAsia="ca-ES"/>
        </w:rPr>
      </w:pPr>
      <w:r>
        <w:rPr>
          <w:rFonts w:eastAsia="Times New Roman" w:cs="Arial"/>
          <w:szCs w:val="22"/>
          <w:lang w:eastAsia="ca-ES"/>
        </w:rPr>
        <w:t xml:space="preserve">S’atorgarà un màxim de </w:t>
      </w:r>
      <w:r w:rsidRPr="008102E9">
        <w:rPr>
          <w:rFonts w:eastAsia="Times New Roman" w:cs="Arial"/>
          <w:b/>
          <w:szCs w:val="22"/>
          <w:lang w:eastAsia="ca-ES"/>
        </w:rPr>
        <w:t>40 punts</w:t>
      </w:r>
      <w:r>
        <w:rPr>
          <w:rFonts w:eastAsia="Times New Roman" w:cs="Arial"/>
          <w:szCs w:val="22"/>
          <w:lang w:eastAsia="ca-ES"/>
        </w:rPr>
        <w:t xml:space="preserve"> a l’empresa que ofereixi </w:t>
      </w:r>
      <w:r w:rsidR="00E16709">
        <w:rPr>
          <w:rFonts w:eastAsia="Times New Roman" w:cs="Arial"/>
          <w:szCs w:val="22"/>
          <w:lang w:eastAsia="ca-ES"/>
        </w:rPr>
        <w:t xml:space="preserve">l’import </w:t>
      </w:r>
      <w:r w:rsidRPr="00DB06DD">
        <w:rPr>
          <w:rFonts w:eastAsia="Times New Roman" w:cs="Arial"/>
          <w:szCs w:val="22"/>
          <w:lang w:eastAsia="ca-ES"/>
        </w:rPr>
        <w:t>més baix</w:t>
      </w:r>
      <w:r w:rsidR="00E16709">
        <w:rPr>
          <w:rFonts w:eastAsia="Times New Roman" w:cs="Arial"/>
          <w:szCs w:val="22"/>
          <w:lang w:eastAsia="ca-ES"/>
        </w:rPr>
        <w:t xml:space="preserve"> de la suma</w:t>
      </w:r>
      <w:r w:rsidRPr="00F90600">
        <w:rPr>
          <w:rFonts w:eastAsia="Times New Roman" w:cs="Arial"/>
          <w:szCs w:val="22"/>
          <w:lang w:eastAsia="ca-ES"/>
        </w:rPr>
        <w:t xml:space="preserve"> de </w:t>
      </w:r>
      <w:r>
        <w:rPr>
          <w:rFonts w:eastAsia="Times New Roman" w:cs="Arial"/>
          <w:szCs w:val="22"/>
          <w:lang w:eastAsia="ca-ES"/>
        </w:rPr>
        <w:t xml:space="preserve">totes les </w:t>
      </w:r>
      <w:r w:rsidRPr="002404BD">
        <w:rPr>
          <w:rFonts w:eastAsia="Times New Roman" w:cs="Arial"/>
          <w:szCs w:val="22"/>
          <w:lang w:eastAsia="ca-ES"/>
        </w:rPr>
        <w:t xml:space="preserve">categories </w:t>
      </w:r>
      <w:r w:rsidRPr="002404BD">
        <w:rPr>
          <w:rFonts w:cs="Arial"/>
          <w:szCs w:val="22"/>
        </w:rPr>
        <w:t xml:space="preserve">(de franja d’edat i sexe). </w:t>
      </w:r>
    </w:p>
    <w:p w14:paraId="46F77D80" w14:textId="5360826B" w:rsidR="00DE0DC2" w:rsidRPr="00F90600" w:rsidRDefault="00DE0DC2" w:rsidP="00D36C7E">
      <w:pPr>
        <w:spacing w:after="120" w:line="276" w:lineRule="auto"/>
        <w:contextualSpacing/>
        <w:jc w:val="both"/>
        <w:rPr>
          <w:rFonts w:eastAsia="Times New Roman" w:cs="Arial"/>
          <w:szCs w:val="22"/>
          <w:highlight w:val="yellow"/>
          <w:lang w:eastAsia="ca-ES"/>
        </w:rPr>
      </w:pPr>
    </w:p>
    <w:p w14:paraId="1F966E45" w14:textId="77777777" w:rsidR="00DE0DC2" w:rsidRPr="00F90600" w:rsidRDefault="00DE0DC2" w:rsidP="00DE0DC2">
      <w:pPr>
        <w:spacing w:after="120" w:line="276" w:lineRule="auto"/>
        <w:contextualSpacing/>
        <w:jc w:val="both"/>
        <w:rPr>
          <w:rFonts w:eastAsia="Times New Roman" w:cs="Arial"/>
          <w:b/>
          <w:szCs w:val="22"/>
          <w:highlight w:val="yellow"/>
          <w:lang w:eastAsia="ca-ES"/>
        </w:rPr>
      </w:pPr>
    </w:p>
    <w:p w14:paraId="69110D94" w14:textId="77777777" w:rsidR="00DE0DC2" w:rsidRPr="007B208D" w:rsidRDefault="00DE0DC2" w:rsidP="00DE0DC2">
      <w:pPr>
        <w:spacing w:line="276" w:lineRule="auto"/>
        <w:rPr>
          <w:rFonts w:cs="Arial"/>
          <w:szCs w:val="22"/>
        </w:rPr>
      </w:pPr>
      <w:r w:rsidRPr="007B208D">
        <w:rPr>
          <w:rFonts w:cs="Arial"/>
          <w:szCs w:val="22"/>
        </w:rPr>
        <w:t xml:space="preserve">La resta d’ofertes es puntuaran d’acord amb la fórmula següent: </w:t>
      </w:r>
    </w:p>
    <w:p w14:paraId="4E42CFAA" w14:textId="77777777" w:rsidR="00DE0DC2" w:rsidRDefault="00DE0DC2" w:rsidP="00DE0DC2">
      <w:pPr>
        <w:spacing w:line="276" w:lineRule="auto"/>
        <w:jc w:val="center"/>
        <w:rPr>
          <w:szCs w:val="22"/>
        </w:rPr>
      </w:pPr>
      <w:r w:rsidRPr="00530455">
        <w:rPr>
          <w:noProof/>
          <w:lang w:eastAsia="ca-ES"/>
        </w:rPr>
        <w:drawing>
          <wp:inline distT="0" distB="0" distL="0" distR="0" wp14:anchorId="7D80C326" wp14:editId="4FCB747A">
            <wp:extent cx="1800225" cy="619125"/>
            <wp:effectExtent l="0" t="0" r="9525" b="9525"/>
            <wp:docPr id="47" name="Imat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619125"/>
                    </a:xfrm>
                    <a:prstGeom prst="rect">
                      <a:avLst/>
                    </a:prstGeom>
                    <a:noFill/>
                    <a:ln>
                      <a:noFill/>
                    </a:ln>
                  </pic:spPr>
                </pic:pic>
              </a:graphicData>
            </a:graphic>
          </wp:inline>
        </w:drawing>
      </w:r>
    </w:p>
    <w:p w14:paraId="742591FC" w14:textId="52781F15" w:rsidR="00DE0DC2" w:rsidRDefault="00DE0DC2" w:rsidP="00DE0DC2">
      <w:pPr>
        <w:spacing w:line="276" w:lineRule="auto"/>
        <w:jc w:val="both"/>
        <w:rPr>
          <w:b/>
          <w:bCs/>
          <w:szCs w:val="22"/>
        </w:rPr>
      </w:pPr>
      <w:r>
        <w:rPr>
          <w:szCs w:val="22"/>
        </w:rPr>
        <w:t xml:space="preserve">On </w:t>
      </w:r>
      <w:r>
        <w:rPr>
          <w:i/>
          <w:iCs/>
          <w:szCs w:val="22"/>
        </w:rPr>
        <w:t xml:space="preserve">Pi </w:t>
      </w:r>
      <w:r>
        <w:rPr>
          <w:szCs w:val="22"/>
        </w:rPr>
        <w:t xml:space="preserve">és la puntuació que obté l’empresa, </w:t>
      </w:r>
      <w:r>
        <w:rPr>
          <w:i/>
          <w:iCs/>
          <w:szCs w:val="22"/>
        </w:rPr>
        <w:t xml:space="preserve">Oi </w:t>
      </w:r>
      <w:r>
        <w:rPr>
          <w:szCs w:val="22"/>
        </w:rPr>
        <w:t xml:space="preserve">és l’import de l’oferta de l’empresa, </w:t>
      </w:r>
      <w:r>
        <w:rPr>
          <w:i/>
          <w:iCs/>
          <w:szCs w:val="22"/>
        </w:rPr>
        <w:t xml:space="preserve">Om </w:t>
      </w:r>
      <w:r>
        <w:rPr>
          <w:szCs w:val="22"/>
        </w:rPr>
        <w:t xml:space="preserve">és l’import de l’oferta millor (oferta més baixa), </w:t>
      </w:r>
      <w:r>
        <w:rPr>
          <w:i/>
          <w:iCs/>
          <w:szCs w:val="22"/>
        </w:rPr>
        <w:t xml:space="preserve">PL </w:t>
      </w:r>
      <w:r>
        <w:rPr>
          <w:szCs w:val="22"/>
        </w:rPr>
        <w:t>és el sumatori dels preus unitaris de licitació</w:t>
      </w:r>
      <w:r w:rsidRPr="00F66F9A">
        <w:rPr>
          <w:szCs w:val="22"/>
        </w:rPr>
        <w:t xml:space="preserve"> (</w:t>
      </w:r>
      <w:r>
        <w:rPr>
          <w:szCs w:val="22"/>
        </w:rPr>
        <w:t>8.906,00</w:t>
      </w:r>
      <w:r w:rsidRPr="00F66F9A">
        <w:rPr>
          <w:szCs w:val="22"/>
        </w:rPr>
        <w:t xml:space="preserve"> euros) i </w:t>
      </w:r>
      <w:r w:rsidRPr="00F66F9A">
        <w:rPr>
          <w:i/>
          <w:iCs/>
          <w:szCs w:val="22"/>
        </w:rPr>
        <w:t xml:space="preserve">P </w:t>
      </w:r>
      <w:r w:rsidRPr="00F66F9A">
        <w:rPr>
          <w:szCs w:val="22"/>
        </w:rPr>
        <w:t>són els punts del criteri (</w:t>
      </w:r>
      <w:r>
        <w:rPr>
          <w:szCs w:val="22"/>
        </w:rPr>
        <w:t>40</w:t>
      </w:r>
      <w:r w:rsidRPr="00F66F9A">
        <w:rPr>
          <w:szCs w:val="22"/>
        </w:rPr>
        <w:t xml:space="preserve"> punts).</w:t>
      </w:r>
    </w:p>
    <w:p w14:paraId="605E5998" w14:textId="77777777" w:rsidR="00DE0DC2" w:rsidRPr="002E60DF" w:rsidRDefault="00DE0DC2" w:rsidP="00DE0DC2">
      <w:pPr>
        <w:tabs>
          <w:tab w:val="center" w:pos="4252"/>
          <w:tab w:val="right" w:pos="8504"/>
        </w:tabs>
        <w:spacing w:line="280" w:lineRule="exact"/>
        <w:ind w:left="1416"/>
        <w:rPr>
          <w:rFonts w:cs="Arial"/>
          <w:noProof/>
          <w:szCs w:val="22"/>
        </w:rPr>
      </w:pPr>
      <w:r w:rsidRPr="002E60DF">
        <w:rPr>
          <w:rFonts w:cs="Arial"/>
          <w:noProof/>
          <w:szCs w:val="22"/>
        </w:rPr>
        <w:lastRenderedPageBreak/>
        <w:t xml:space="preserve">    </w:t>
      </w:r>
    </w:p>
    <w:p w14:paraId="1EA00F89" w14:textId="77777777" w:rsidR="00DE0DC2" w:rsidRPr="003C6060" w:rsidRDefault="00DE0DC2" w:rsidP="00DE0DC2">
      <w:pPr>
        <w:spacing w:after="120"/>
        <w:jc w:val="both"/>
        <w:rPr>
          <w:rFonts w:eastAsia="Times New Roman" w:cs="Arial"/>
          <w:szCs w:val="22"/>
          <w:u w:val="single"/>
          <w:lang w:eastAsia="ca-ES"/>
        </w:rPr>
      </w:pPr>
      <w:r w:rsidRPr="007A7D57">
        <w:rPr>
          <w:rFonts w:cs="Arial"/>
          <w:b/>
          <w:i/>
          <w:snapToGrid w:val="0"/>
          <w:szCs w:val="22"/>
        </w:rPr>
        <w:t>En el supòsit que el licitador no oferti en la seva proposició l’import d’algun dels preus unitaris establerts en aquests plecs i, en concret en aquest annex, així com si oferta un preu unitari per sobre de l’import del preu unitari màxim establert en el plec, serà causa d’exclusió automàtica</w:t>
      </w:r>
    </w:p>
    <w:p w14:paraId="6BB62111" w14:textId="77777777" w:rsidR="00FE51CC" w:rsidRPr="003C6060" w:rsidRDefault="00FE51CC" w:rsidP="00FE51CC">
      <w:pPr>
        <w:spacing w:after="120" w:line="276" w:lineRule="auto"/>
        <w:jc w:val="both"/>
        <w:rPr>
          <w:rFonts w:eastAsiaTheme="minorHAnsi" w:cs="Arial"/>
          <w:szCs w:val="22"/>
          <w:u w:val="single"/>
          <w:lang w:eastAsia="en-US"/>
        </w:rPr>
      </w:pPr>
    </w:p>
    <w:p w14:paraId="451F77C5" w14:textId="77777777" w:rsidR="00FE51CC" w:rsidRPr="003C6060" w:rsidRDefault="00FE51CC" w:rsidP="00FE51CC">
      <w:pPr>
        <w:spacing w:after="120" w:line="276" w:lineRule="auto"/>
        <w:jc w:val="both"/>
        <w:rPr>
          <w:rFonts w:eastAsia="Times New Roman" w:cs="Arial"/>
          <w:szCs w:val="22"/>
          <w:lang w:eastAsia="ca-ES"/>
        </w:rPr>
      </w:pPr>
      <w:r w:rsidRPr="003C6060">
        <w:rPr>
          <w:rFonts w:eastAsiaTheme="minorHAnsi" w:cs="Arial"/>
          <w:b/>
          <w:szCs w:val="22"/>
          <w:lang w:eastAsia="en-US"/>
        </w:rPr>
        <w:t>2.</w:t>
      </w:r>
      <w:r w:rsidRPr="003C6060">
        <w:rPr>
          <w:rFonts w:eastAsiaTheme="minorHAnsi" w:cs="Arial"/>
          <w:szCs w:val="22"/>
          <w:u w:val="single"/>
          <w:lang w:eastAsia="en-US"/>
        </w:rPr>
        <w:t xml:space="preserve"> </w:t>
      </w:r>
      <w:r w:rsidRPr="003C6060">
        <w:rPr>
          <w:rFonts w:eastAsia="Times New Roman" w:cs="Arial"/>
          <w:szCs w:val="22"/>
          <w:u w:val="single"/>
          <w:lang w:eastAsia="ca-ES"/>
        </w:rPr>
        <w:t>Millores complementàries</w:t>
      </w:r>
      <w:r w:rsidRPr="003C6060">
        <w:rPr>
          <w:rFonts w:eastAsia="Times New Roman" w:cs="Arial"/>
          <w:szCs w:val="22"/>
          <w:lang w:eastAsia="ca-ES"/>
        </w:rPr>
        <w:t xml:space="preserve">, fins a </w:t>
      </w:r>
      <w:r>
        <w:rPr>
          <w:rFonts w:eastAsia="Times New Roman" w:cs="Arial"/>
          <w:b/>
          <w:szCs w:val="22"/>
          <w:lang w:eastAsia="ca-ES"/>
        </w:rPr>
        <w:t>5</w:t>
      </w:r>
      <w:r w:rsidRPr="003C6060">
        <w:rPr>
          <w:rFonts w:eastAsia="Times New Roman" w:cs="Arial"/>
          <w:b/>
          <w:szCs w:val="22"/>
          <w:lang w:eastAsia="ca-ES"/>
        </w:rPr>
        <w:t xml:space="preserve">0 punts </w:t>
      </w:r>
      <w:r w:rsidRPr="003C6060">
        <w:rPr>
          <w:rFonts w:eastAsia="Times New Roman" w:cs="Arial"/>
          <w:szCs w:val="22"/>
          <w:lang w:eastAsia="ca-ES"/>
        </w:rPr>
        <w:t xml:space="preserve">que es distribuiran </w:t>
      </w:r>
      <w:r w:rsidRPr="003C6060">
        <w:rPr>
          <w:rFonts w:eastAsia="Times New Roman" w:cs="Arial"/>
          <w:szCs w:val="22"/>
          <w:u w:val="single"/>
          <w:lang w:eastAsia="ca-ES"/>
        </w:rPr>
        <w:t>de la següent manera</w:t>
      </w:r>
      <w:r w:rsidRPr="003C6060">
        <w:rPr>
          <w:rFonts w:eastAsia="Times New Roman" w:cs="Arial"/>
          <w:szCs w:val="22"/>
          <w:lang w:eastAsia="ca-ES"/>
        </w:rPr>
        <w:t>:</w:t>
      </w:r>
    </w:p>
    <w:p w14:paraId="63429E4D" w14:textId="77777777" w:rsidR="00FE51CC" w:rsidRPr="009E33F4" w:rsidRDefault="00FE51CC" w:rsidP="00FE51CC">
      <w:pPr>
        <w:keepNext/>
        <w:keepLines/>
        <w:spacing w:before="200" w:after="200"/>
        <w:jc w:val="both"/>
        <w:outlineLvl w:val="2"/>
        <w:rPr>
          <w:rFonts w:cs="Arial"/>
          <w:b/>
          <w:bCs/>
          <w:color w:val="000000" w:themeColor="text1"/>
          <w:szCs w:val="22"/>
          <w:u w:val="single"/>
          <w:lang w:eastAsia="ca-ES"/>
        </w:rPr>
      </w:pPr>
      <w:r>
        <w:rPr>
          <w:rFonts w:eastAsia="Times New Roman" w:cs="Arial"/>
          <w:szCs w:val="22"/>
          <w:lang w:eastAsia="ca-ES"/>
        </w:rPr>
        <w:t xml:space="preserve">a) S’atorgarà </w:t>
      </w:r>
      <w:r w:rsidRPr="00D324DE">
        <w:rPr>
          <w:rFonts w:eastAsia="Times New Roman" w:cs="Arial"/>
          <w:b/>
          <w:szCs w:val="22"/>
          <w:lang w:eastAsia="ca-ES"/>
        </w:rPr>
        <w:t>5 punts</w:t>
      </w:r>
      <w:r>
        <w:rPr>
          <w:rFonts w:eastAsia="Times New Roman" w:cs="Arial"/>
          <w:szCs w:val="22"/>
          <w:lang w:eastAsia="ca-ES"/>
        </w:rPr>
        <w:t xml:space="preserve"> a l’entitat que ofereixi c</w:t>
      </w:r>
      <w:r w:rsidRPr="003C6060">
        <w:rPr>
          <w:rFonts w:eastAsia="Times New Roman" w:cs="Arial"/>
          <w:szCs w:val="22"/>
          <w:lang w:eastAsia="ca-ES"/>
        </w:rPr>
        <w:t xml:space="preserve">obertura (quadre mèdic), no només urgències, en el país d´origen del personal desplaçat quan es desplacin de manera temporal (vacances, reunions, etc). </w:t>
      </w:r>
      <w:r w:rsidRPr="009E33F4">
        <w:rPr>
          <w:rFonts w:cs="Arial"/>
          <w:bCs/>
          <w:color w:val="000000" w:themeColor="text1"/>
          <w:szCs w:val="22"/>
          <w:lang w:eastAsia="ca-ES"/>
        </w:rPr>
        <w:t>L’entitat que no ofereixi aquesta millora complementària se li atorgarà 0 punts.</w:t>
      </w:r>
    </w:p>
    <w:p w14:paraId="0DBFD2BB" w14:textId="77777777" w:rsidR="00FE51CC" w:rsidRPr="009E33F4" w:rsidRDefault="00FE51CC" w:rsidP="00FE51CC">
      <w:pPr>
        <w:spacing w:after="120" w:line="276" w:lineRule="auto"/>
        <w:contextualSpacing/>
        <w:jc w:val="both"/>
        <w:rPr>
          <w:rFonts w:eastAsia="Times New Roman" w:cs="Arial"/>
          <w:color w:val="000000" w:themeColor="text1"/>
          <w:szCs w:val="22"/>
          <w:lang w:eastAsia="ca-ES"/>
        </w:rPr>
      </w:pPr>
    </w:p>
    <w:p w14:paraId="130412D9" w14:textId="77777777" w:rsidR="00FE51CC" w:rsidRPr="009E33F4" w:rsidRDefault="00FE51CC" w:rsidP="00FE51CC">
      <w:pPr>
        <w:keepNext/>
        <w:keepLines/>
        <w:spacing w:before="200" w:after="200"/>
        <w:jc w:val="both"/>
        <w:outlineLvl w:val="2"/>
        <w:rPr>
          <w:rFonts w:cs="Arial"/>
          <w:b/>
          <w:bCs/>
          <w:color w:val="000000" w:themeColor="text1"/>
          <w:szCs w:val="22"/>
          <w:u w:val="single"/>
          <w:lang w:eastAsia="ca-ES"/>
        </w:rPr>
      </w:pPr>
      <w:r w:rsidRPr="009E33F4">
        <w:rPr>
          <w:rFonts w:eastAsia="Times New Roman" w:cs="Arial"/>
          <w:color w:val="000000" w:themeColor="text1"/>
          <w:szCs w:val="22"/>
          <w:lang w:eastAsia="ca-ES"/>
        </w:rPr>
        <w:t xml:space="preserve">b) S’atorgarà </w:t>
      </w:r>
      <w:r w:rsidRPr="009E33F4">
        <w:rPr>
          <w:rFonts w:eastAsia="Times New Roman" w:cs="Arial"/>
          <w:b/>
          <w:color w:val="000000" w:themeColor="text1"/>
          <w:szCs w:val="22"/>
          <w:lang w:eastAsia="ca-ES"/>
        </w:rPr>
        <w:t>10 punts</w:t>
      </w:r>
      <w:r w:rsidRPr="009E33F4">
        <w:rPr>
          <w:rFonts w:eastAsia="Times New Roman" w:cs="Arial"/>
          <w:color w:val="000000" w:themeColor="text1"/>
          <w:szCs w:val="22"/>
          <w:lang w:eastAsia="ca-ES"/>
        </w:rPr>
        <w:t xml:space="preserve"> a l’entitat </w:t>
      </w:r>
      <w:r w:rsidRPr="009E33F4">
        <w:rPr>
          <w:rFonts w:eastAsia="Times New Roman" w:cs="Arial"/>
          <w:strike/>
          <w:color w:val="000000" w:themeColor="text1"/>
          <w:szCs w:val="22"/>
          <w:lang w:eastAsia="ca-ES"/>
        </w:rPr>
        <w:t>q</w:t>
      </w:r>
      <w:r w:rsidRPr="009E33F4">
        <w:rPr>
          <w:rFonts w:eastAsia="Times New Roman" w:cs="Arial"/>
          <w:color w:val="000000" w:themeColor="text1"/>
          <w:szCs w:val="22"/>
          <w:lang w:eastAsia="ca-ES"/>
        </w:rPr>
        <w:t xml:space="preserve">ue ofereixi àmbit cobertura EEUU. </w:t>
      </w:r>
      <w:r w:rsidRPr="009E33F4">
        <w:rPr>
          <w:rFonts w:cs="Arial"/>
          <w:bCs/>
          <w:color w:val="000000" w:themeColor="text1"/>
          <w:szCs w:val="22"/>
          <w:lang w:eastAsia="ca-ES"/>
        </w:rPr>
        <w:t>L’entitat que no ofereixi aquesta millora complementària se li atorgarà 0 punts.</w:t>
      </w:r>
    </w:p>
    <w:p w14:paraId="1E53CA2D" w14:textId="77777777" w:rsidR="00FE51CC" w:rsidRPr="009E33F4" w:rsidRDefault="00FE51CC" w:rsidP="00FE51CC">
      <w:pPr>
        <w:spacing w:after="120" w:line="276" w:lineRule="auto"/>
        <w:contextualSpacing/>
        <w:jc w:val="both"/>
        <w:rPr>
          <w:rFonts w:eastAsia="Times New Roman" w:cs="Arial"/>
          <w:color w:val="000000" w:themeColor="text1"/>
          <w:szCs w:val="22"/>
          <w:lang w:eastAsia="ca-ES"/>
        </w:rPr>
      </w:pPr>
    </w:p>
    <w:p w14:paraId="0F7FF4CC" w14:textId="77777777" w:rsidR="00FE51CC" w:rsidRPr="009E33F4" w:rsidRDefault="00FE51CC" w:rsidP="00FE51CC">
      <w:pPr>
        <w:keepNext/>
        <w:keepLines/>
        <w:spacing w:before="200" w:after="200"/>
        <w:jc w:val="both"/>
        <w:outlineLvl w:val="2"/>
        <w:rPr>
          <w:rFonts w:cs="Arial"/>
          <w:b/>
          <w:bCs/>
          <w:color w:val="000000" w:themeColor="text1"/>
          <w:szCs w:val="22"/>
          <w:u w:val="single"/>
          <w:lang w:eastAsia="ca-ES"/>
        </w:rPr>
      </w:pPr>
      <w:r w:rsidRPr="009E33F4">
        <w:rPr>
          <w:rFonts w:eastAsia="Times New Roman" w:cs="Arial"/>
          <w:color w:val="000000" w:themeColor="text1"/>
          <w:szCs w:val="22"/>
          <w:lang w:eastAsia="ca-ES"/>
        </w:rPr>
        <w:t xml:space="preserve">c) S’atorgarà </w:t>
      </w:r>
      <w:r w:rsidRPr="009E33F4">
        <w:rPr>
          <w:rFonts w:eastAsia="Times New Roman" w:cs="Arial"/>
          <w:b/>
          <w:color w:val="000000" w:themeColor="text1"/>
          <w:szCs w:val="22"/>
          <w:lang w:eastAsia="ca-ES"/>
        </w:rPr>
        <w:t>10 punts</w:t>
      </w:r>
      <w:r w:rsidRPr="009E33F4">
        <w:rPr>
          <w:rFonts w:eastAsia="Times New Roman" w:cs="Arial"/>
          <w:color w:val="000000" w:themeColor="text1"/>
          <w:szCs w:val="22"/>
          <w:lang w:eastAsia="ca-ES"/>
        </w:rPr>
        <w:t xml:space="preserve"> a l’entitat </w:t>
      </w:r>
      <w:r w:rsidRPr="009E33F4">
        <w:rPr>
          <w:rFonts w:eastAsia="Times New Roman" w:cs="Arial"/>
          <w:strike/>
          <w:color w:val="000000" w:themeColor="text1"/>
          <w:szCs w:val="22"/>
          <w:lang w:eastAsia="ca-ES"/>
        </w:rPr>
        <w:t>empresa</w:t>
      </w:r>
      <w:r w:rsidRPr="009E33F4">
        <w:rPr>
          <w:rFonts w:eastAsia="Times New Roman" w:cs="Arial"/>
          <w:color w:val="000000" w:themeColor="text1"/>
          <w:szCs w:val="22"/>
          <w:lang w:eastAsia="ca-ES"/>
        </w:rPr>
        <w:t xml:space="preserve"> que ofereixi segona opinió mèdica.</w:t>
      </w:r>
      <w:r w:rsidRPr="009E33F4">
        <w:rPr>
          <w:rFonts w:cs="Arial"/>
          <w:bCs/>
          <w:color w:val="000000" w:themeColor="text1"/>
          <w:szCs w:val="22"/>
          <w:lang w:eastAsia="ca-ES"/>
        </w:rPr>
        <w:t xml:space="preserve"> L’entitat que no ofereixi aquesta millora complementària se li atorgarà 0 punts.</w:t>
      </w:r>
    </w:p>
    <w:p w14:paraId="3ADEDE6C" w14:textId="77777777" w:rsidR="00FE51CC" w:rsidRPr="009E33F4" w:rsidRDefault="00FE51CC" w:rsidP="00FE51CC">
      <w:pPr>
        <w:spacing w:after="120" w:line="276" w:lineRule="auto"/>
        <w:contextualSpacing/>
        <w:jc w:val="both"/>
        <w:rPr>
          <w:rFonts w:eastAsia="Times New Roman" w:cs="Arial"/>
          <w:color w:val="000000" w:themeColor="text1"/>
          <w:szCs w:val="22"/>
          <w:lang w:eastAsia="ca-ES"/>
        </w:rPr>
      </w:pPr>
      <w:r w:rsidRPr="009E33F4">
        <w:rPr>
          <w:rFonts w:eastAsia="Times New Roman" w:cs="Arial"/>
          <w:color w:val="000000" w:themeColor="text1"/>
          <w:szCs w:val="22"/>
          <w:lang w:eastAsia="ca-ES"/>
        </w:rPr>
        <w:t xml:space="preserve"> </w:t>
      </w:r>
    </w:p>
    <w:p w14:paraId="1307A470" w14:textId="77777777" w:rsidR="00FE51CC" w:rsidRPr="009E33F4" w:rsidRDefault="00FE51CC" w:rsidP="00FE51CC">
      <w:pPr>
        <w:keepNext/>
        <w:keepLines/>
        <w:spacing w:before="200" w:after="200"/>
        <w:jc w:val="both"/>
        <w:outlineLvl w:val="2"/>
        <w:rPr>
          <w:rFonts w:cs="Arial"/>
          <w:b/>
          <w:bCs/>
          <w:color w:val="000000" w:themeColor="text1"/>
          <w:szCs w:val="22"/>
          <w:u w:val="single"/>
          <w:lang w:eastAsia="ca-ES"/>
        </w:rPr>
      </w:pPr>
      <w:r w:rsidRPr="009E33F4">
        <w:rPr>
          <w:rFonts w:eastAsia="Times New Roman" w:cs="Arial"/>
          <w:color w:val="000000" w:themeColor="text1"/>
          <w:szCs w:val="22"/>
          <w:lang w:eastAsia="ca-ES"/>
        </w:rPr>
        <w:t xml:space="preserve">d) S’atorgarà </w:t>
      </w:r>
      <w:r w:rsidRPr="009E33F4">
        <w:rPr>
          <w:rFonts w:eastAsia="Times New Roman" w:cs="Arial"/>
          <w:b/>
          <w:color w:val="000000" w:themeColor="text1"/>
          <w:szCs w:val="22"/>
          <w:lang w:eastAsia="ca-ES"/>
        </w:rPr>
        <w:t>10 punts</w:t>
      </w:r>
      <w:r w:rsidRPr="009E33F4">
        <w:rPr>
          <w:rFonts w:eastAsia="Times New Roman" w:cs="Arial"/>
          <w:color w:val="000000" w:themeColor="text1"/>
          <w:szCs w:val="22"/>
          <w:lang w:eastAsia="ca-ES"/>
        </w:rPr>
        <w:t xml:space="preserve"> a l’entitat que ofereixi pròtesis, i en el cas d’existir límit apliqui un capital mínim de cobertura de 20.000 euros. </w:t>
      </w:r>
      <w:r w:rsidRPr="009E33F4">
        <w:rPr>
          <w:rFonts w:cs="Arial"/>
          <w:bCs/>
          <w:color w:val="000000" w:themeColor="text1"/>
          <w:szCs w:val="22"/>
          <w:lang w:eastAsia="ca-ES"/>
        </w:rPr>
        <w:t>L’entitat que no ofereixi aquesta millora complementària se li atorgarà 0 punts.</w:t>
      </w:r>
    </w:p>
    <w:p w14:paraId="273C0FF1" w14:textId="77777777" w:rsidR="00FE51CC" w:rsidRPr="009E33F4" w:rsidRDefault="00FE51CC" w:rsidP="00FE51CC">
      <w:pPr>
        <w:spacing w:after="120" w:line="276" w:lineRule="auto"/>
        <w:contextualSpacing/>
        <w:jc w:val="both"/>
        <w:rPr>
          <w:rFonts w:eastAsia="Times New Roman" w:cs="Arial"/>
          <w:color w:val="000000" w:themeColor="text1"/>
          <w:szCs w:val="22"/>
          <w:lang w:eastAsia="ca-ES"/>
        </w:rPr>
      </w:pPr>
    </w:p>
    <w:p w14:paraId="463C4D51" w14:textId="77777777" w:rsidR="00FE51CC" w:rsidRPr="009E33F4" w:rsidRDefault="00FE51CC" w:rsidP="00FE51CC">
      <w:pPr>
        <w:keepNext/>
        <w:keepLines/>
        <w:spacing w:before="200" w:after="200"/>
        <w:jc w:val="both"/>
        <w:outlineLvl w:val="2"/>
        <w:rPr>
          <w:rFonts w:cs="Arial"/>
          <w:b/>
          <w:bCs/>
          <w:color w:val="000000" w:themeColor="text1"/>
          <w:szCs w:val="22"/>
          <w:u w:val="single"/>
          <w:lang w:eastAsia="ca-ES"/>
        </w:rPr>
      </w:pPr>
      <w:r w:rsidRPr="009E33F4">
        <w:rPr>
          <w:rFonts w:eastAsia="Times New Roman" w:cs="Arial"/>
          <w:color w:val="000000" w:themeColor="text1"/>
          <w:szCs w:val="22"/>
          <w:lang w:eastAsia="ca-ES"/>
        </w:rPr>
        <w:t xml:space="preserve">e) S’atorgarà </w:t>
      </w:r>
      <w:r w:rsidRPr="009E33F4">
        <w:rPr>
          <w:rFonts w:eastAsia="Times New Roman" w:cs="Arial"/>
          <w:b/>
          <w:color w:val="000000" w:themeColor="text1"/>
          <w:szCs w:val="22"/>
          <w:lang w:eastAsia="ca-ES"/>
        </w:rPr>
        <w:t>5 punts</w:t>
      </w:r>
      <w:r w:rsidRPr="009E33F4">
        <w:rPr>
          <w:rFonts w:eastAsia="Times New Roman" w:cs="Arial"/>
          <w:color w:val="000000" w:themeColor="text1"/>
          <w:szCs w:val="22"/>
          <w:lang w:eastAsia="ca-ES"/>
        </w:rPr>
        <w:t xml:space="preserve"> a l’entitat que ofereixi assistent domèstic en cas d’incapacitat del malalt que hagi de repòs domiciliari.</w:t>
      </w:r>
      <w:r w:rsidRPr="009E33F4">
        <w:rPr>
          <w:rFonts w:cs="Arial"/>
          <w:bCs/>
          <w:color w:val="000000" w:themeColor="text1"/>
          <w:szCs w:val="22"/>
          <w:lang w:eastAsia="ca-ES"/>
        </w:rPr>
        <w:t xml:space="preserve"> L’entitat que no ofereixi aquesta millora complementària se li atorgarà 0 punts.</w:t>
      </w:r>
    </w:p>
    <w:p w14:paraId="126F022E" w14:textId="77777777" w:rsidR="00FE51CC" w:rsidRPr="009E33F4" w:rsidRDefault="00FE51CC" w:rsidP="00FE51CC">
      <w:pPr>
        <w:spacing w:after="120" w:line="276" w:lineRule="auto"/>
        <w:ind w:left="360"/>
        <w:contextualSpacing/>
        <w:jc w:val="both"/>
        <w:rPr>
          <w:rFonts w:eastAsia="Times New Roman" w:cs="Arial"/>
          <w:color w:val="000000" w:themeColor="text1"/>
          <w:szCs w:val="22"/>
          <w:lang w:eastAsia="ca-ES"/>
        </w:rPr>
      </w:pPr>
    </w:p>
    <w:p w14:paraId="47B36BD0" w14:textId="77777777" w:rsidR="00FE51CC" w:rsidRPr="009E33F4" w:rsidRDefault="00FE51CC" w:rsidP="00FE51CC">
      <w:pPr>
        <w:keepNext/>
        <w:keepLines/>
        <w:spacing w:before="200" w:after="200"/>
        <w:jc w:val="both"/>
        <w:outlineLvl w:val="2"/>
        <w:rPr>
          <w:rFonts w:cs="Arial"/>
          <w:b/>
          <w:bCs/>
          <w:color w:val="000000" w:themeColor="text1"/>
          <w:szCs w:val="22"/>
          <w:u w:val="single"/>
          <w:lang w:eastAsia="ca-ES"/>
        </w:rPr>
      </w:pPr>
      <w:r w:rsidRPr="009E33F4">
        <w:rPr>
          <w:rFonts w:eastAsia="Times New Roman" w:cs="Arial"/>
          <w:color w:val="000000" w:themeColor="text1"/>
          <w:szCs w:val="22"/>
          <w:lang w:eastAsia="ca-ES"/>
        </w:rPr>
        <w:t xml:space="preserve">f) S’atorgarà </w:t>
      </w:r>
      <w:r w:rsidRPr="009E33F4">
        <w:rPr>
          <w:rFonts w:eastAsia="Times New Roman" w:cs="Arial"/>
          <w:b/>
          <w:color w:val="000000" w:themeColor="text1"/>
          <w:szCs w:val="22"/>
          <w:lang w:eastAsia="ca-ES"/>
        </w:rPr>
        <w:t>10 punts</w:t>
      </w:r>
      <w:r w:rsidRPr="009E33F4">
        <w:rPr>
          <w:rFonts w:eastAsia="Times New Roman" w:cs="Arial"/>
          <w:color w:val="000000" w:themeColor="text1"/>
          <w:szCs w:val="22"/>
          <w:lang w:eastAsia="ca-ES"/>
        </w:rPr>
        <w:t xml:space="preserve"> a l’entitat que ofereixi condicions especials pels familiars (desplaçats) dels treballadors de l’ACCD assegurats que vulguin contractar una assegurança de salut. </w:t>
      </w:r>
      <w:r w:rsidRPr="009E33F4">
        <w:rPr>
          <w:rFonts w:cs="Arial"/>
          <w:bCs/>
          <w:color w:val="000000" w:themeColor="text1"/>
          <w:szCs w:val="22"/>
          <w:lang w:eastAsia="ca-ES"/>
        </w:rPr>
        <w:t>L’entitat que no ofereixi aquesta millora complementària se li atorgarà 0 punts.</w:t>
      </w:r>
    </w:p>
    <w:p w14:paraId="493BE0E1" w14:textId="77777777" w:rsidR="00FE51CC" w:rsidRPr="009E33F4" w:rsidRDefault="00FE51CC" w:rsidP="00FE51CC">
      <w:pPr>
        <w:spacing w:after="120" w:line="276" w:lineRule="auto"/>
        <w:contextualSpacing/>
        <w:jc w:val="both"/>
        <w:rPr>
          <w:rFonts w:eastAsia="Times New Roman" w:cs="Arial"/>
          <w:color w:val="000000" w:themeColor="text1"/>
          <w:szCs w:val="22"/>
          <w:lang w:eastAsia="ca-ES"/>
        </w:rPr>
      </w:pPr>
    </w:p>
    <w:p w14:paraId="192EFB2C" w14:textId="77777777" w:rsidR="00FE51CC" w:rsidRPr="009E33F4" w:rsidRDefault="00FE51CC" w:rsidP="00FE51CC">
      <w:pPr>
        <w:spacing w:after="120" w:line="276" w:lineRule="auto"/>
        <w:ind w:left="720"/>
        <w:contextualSpacing/>
        <w:jc w:val="both"/>
        <w:rPr>
          <w:rFonts w:eastAsia="Times New Roman" w:cs="Arial"/>
          <w:color w:val="000000" w:themeColor="text1"/>
          <w:szCs w:val="22"/>
          <w:lang w:eastAsia="ca-ES"/>
        </w:rPr>
      </w:pPr>
    </w:p>
    <w:p w14:paraId="3A667BE2" w14:textId="77777777" w:rsidR="00FE51CC" w:rsidRPr="003C6060" w:rsidRDefault="00FE51CC" w:rsidP="00FE51CC">
      <w:pPr>
        <w:numPr>
          <w:ilvl w:val="0"/>
          <w:numId w:val="61"/>
        </w:numPr>
        <w:spacing w:after="120" w:line="276" w:lineRule="auto"/>
        <w:contextualSpacing/>
        <w:jc w:val="both"/>
        <w:rPr>
          <w:rFonts w:eastAsia="Times New Roman" w:cs="Arial"/>
          <w:szCs w:val="22"/>
          <w:u w:val="single"/>
          <w:lang w:eastAsia="ca-ES"/>
        </w:rPr>
      </w:pPr>
      <w:r w:rsidRPr="003C6060">
        <w:rPr>
          <w:rFonts w:eastAsia="Times New Roman" w:cs="Arial"/>
          <w:szCs w:val="22"/>
          <w:u w:val="single"/>
          <w:lang w:eastAsia="ca-ES"/>
        </w:rPr>
        <w:t>Sinistres.</w:t>
      </w:r>
    </w:p>
    <w:p w14:paraId="08AB7016" w14:textId="77777777" w:rsidR="00FE51CC" w:rsidRPr="003C6060" w:rsidRDefault="00FE51CC" w:rsidP="00FE51CC">
      <w:pPr>
        <w:spacing w:after="120" w:line="276" w:lineRule="auto"/>
        <w:ind w:left="720"/>
        <w:contextualSpacing/>
        <w:jc w:val="both"/>
        <w:rPr>
          <w:rFonts w:eastAsia="Times New Roman" w:cs="Arial"/>
          <w:szCs w:val="22"/>
          <w:lang w:eastAsia="ca-ES"/>
        </w:rPr>
      </w:pPr>
      <w:r w:rsidRPr="003C6060">
        <w:rPr>
          <w:rFonts w:eastAsia="Times New Roman" w:cs="Arial"/>
          <w:szCs w:val="22"/>
          <w:lang w:eastAsia="ca-ES"/>
        </w:rPr>
        <w:t xml:space="preserve">Temps de resposta des de la comunicació d’un sinistre fins a la seva resolució. Es valoraran fins a un màxim de </w:t>
      </w:r>
      <w:r w:rsidRPr="003C6060">
        <w:rPr>
          <w:rFonts w:eastAsia="Times New Roman" w:cs="Arial"/>
          <w:b/>
          <w:szCs w:val="22"/>
          <w:lang w:eastAsia="ca-ES"/>
        </w:rPr>
        <w:t xml:space="preserve">4 punts, </w:t>
      </w:r>
      <w:r w:rsidRPr="003C6060">
        <w:rPr>
          <w:rFonts w:eastAsia="Times New Roman" w:cs="Arial"/>
          <w:szCs w:val="22"/>
          <w:lang w:eastAsia="ca-ES"/>
        </w:rPr>
        <w:t>les propostes concretes següents:</w:t>
      </w:r>
    </w:p>
    <w:p w14:paraId="33F7AD72" w14:textId="77777777" w:rsidR="00FE51CC" w:rsidRPr="009E33F4" w:rsidRDefault="00FE51CC" w:rsidP="00FE51CC">
      <w:pPr>
        <w:numPr>
          <w:ilvl w:val="0"/>
          <w:numId w:val="55"/>
        </w:numPr>
        <w:spacing w:after="120" w:line="276" w:lineRule="auto"/>
        <w:ind w:left="1418"/>
        <w:contextualSpacing/>
        <w:jc w:val="both"/>
        <w:rPr>
          <w:rFonts w:eastAsia="Times New Roman" w:cs="Arial"/>
          <w:color w:val="000000" w:themeColor="text1"/>
          <w:szCs w:val="22"/>
          <w:lang w:eastAsia="ca-ES"/>
        </w:rPr>
      </w:pPr>
      <w:r>
        <w:rPr>
          <w:rFonts w:eastAsia="Times New Roman" w:cs="Arial"/>
          <w:szCs w:val="22"/>
          <w:lang w:eastAsia="ca-ES"/>
        </w:rPr>
        <w:t xml:space="preserve">S’atorgarà </w:t>
      </w:r>
      <w:r w:rsidRPr="008102E9">
        <w:rPr>
          <w:rFonts w:eastAsia="Times New Roman" w:cs="Arial"/>
          <w:b/>
          <w:szCs w:val="22"/>
          <w:lang w:eastAsia="ca-ES"/>
        </w:rPr>
        <w:t>2 punts</w:t>
      </w:r>
      <w:r>
        <w:rPr>
          <w:rFonts w:eastAsia="Times New Roman" w:cs="Arial"/>
          <w:szCs w:val="22"/>
          <w:lang w:eastAsia="ca-ES"/>
        </w:rPr>
        <w:t xml:space="preserve"> a l’empresa que f</w:t>
      </w:r>
      <w:r w:rsidRPr="003C6060">
        <w:rPr>
          <w:rFonts w:eastAsia="Times New Roman" w:cs="Arial"/>
          <w:szCs w:val="22"/>
          <w:lang w:eastAsia="ca-ES"/>
        </w:rPr>
        <w:t>acilit</w:t>
      </w:r>
      <w:r>
        <w:rPr>
          <w:rFonts w:eastAsia="Times New Roman" w:cs="Arial"/>
          <w:szCs w:val="22"/>
          <w:lang w:eastAsia="ca-ES"/>
        </w:rPr>
        <w:t>i</w:t>
      </w:r>
      <w:r w:rsidRPr="003C6060">
        <w:rPr>
          <w:rFonts w:eastAsia="Times New Roman" w:cs="Arial"/>
          <w:szCs w:val="22"/>
          <w:lang w:eastAsia="ca-ES"/>
        </w:rPr>
        <w:t>, en les 48 hores posteriors a la comunicació del sinistre a l’assegurador, el número de referència i la provisió del sinistre (si és d´aplicació)</w:t>
      </w:r>
      <w:r>
        <w:rPr>
          <w:rFonts w:eastAsia="Times New Roman" w:cs="Arial"/>
          <w:szCs w:val="22"/>
          <w:lang w:eastAsia="ca-ES"/>
        </w:rPr>
        <w:t>.</w:t>
      </w:r>
      <w:r w:rsidRPr="00DC6544">
        <w:rPr>
          <w:rFonts w:cs="Arial"/>
          <w:bCs/>
          <w:color w:val="FF0000"/>
          <w:szCs w:val="22"/>
          <w:lang w:eastAsia="ca-ES"/>
        </w:rPr>
        <w:t xml:space="preserve"> </w:t>
      </w:r>
      <w:r w:rsidRPr="009E33F4">
        <w:rPr>
          <w:rFonts w:cs="Arial"/>
          <w:bCs/>
          <w:color w:val="000000" w:themeColor="text1"/>
          <w:szCs w:val="22"/>
          <w:lang w:eastAsia="ca-ES"/>
        </w:rPr>
        <w:t>L’entitat que no ofereixi aquesta proposta se li atorgarà 0 punts</w:t>
      </w:r>
    </w:p>
    <w:p w14:paraId="3FC5C3C2" w14:textId="77777777" w:rsidR="00FE51CC" w:rsidRPr="009E33F4" w:rsidRDefault="00FE51CC" w:rsidP="00FE51CC">
      <w:pPr>
        <w:numPr>
          <w:ilvl w:val="0"/>
          <w:numId w:val="55"/>
        </w:numPr>
        <w:spacing w:after="120" w:line="276" w:lineRule="auto"/>
        <w:ind w:left="1418"/>
        <w:contextualSpacing/>
        <w:jc w:val="both"/>
        <w:rPr>
          <w:rFonts w:eastAsia="Times New Roman" w:cs="Arial"/>
          <w:color w:val="000000" w:themeColor="text1"/>
          <w:szCs w:val="22"/>
          <w:lang w:eastAsia="ca-ES"/>
        </w:rPr>
      </w:pPr>
      <w:r w:rsidRPr="009E33F4">
        <w:rPr>
          <w:rFonts w:cs="Arial"/>
          <w:color w:val="000000" w:themeColor="text1"/>
          <w:szCs w:val="22"/>
          <w:lang w:eastAsia="ca-ES"/>
        </w:rPr>
        <w:t xml:space="preserve">S’atorgarà fins a </w:t>
      </w:r>
      <w:r w:rsidRPr="009E33F4">
        <w:rPr>
          <w:rFonts w:cs="Arial"/>
          <w:b/>
          <w:color w:val="000000" w:themeColor="text1"/>
          <w:szCs w:val="22"/>
          <w:lang w:eastAsia="ca-ES"/>
        </w:rPr>
        <w:t>2 punts</w:t>
      </w:r>
      <w:r w:rsidRPr="009E33F4">
        <w:rPr>
          <w:rFonts w:cs="Arial"/>
          <w:color w:val="000000" w:themeColor="text1"/>
          <w:szCs w:val="22"/>
          <w:lang w:eastAsia="ca-ES"/>
        </w:rPr>
        <w:t xml:space="preserve"> a l’entitat que s’obligui a fer efectiu el pagament del sinistre en un termini màxim, un cop rebuda tota la documentació per part de l’assegurat/prenedor de l’assegurança, d’acord amb el barem següent</w:t>
      </w:r>
    </w:p>
    <w:p w14:paraId="20F3BF0C" w14:textId="77777777" w:rsidR="00FE51CC" w:rsidRPr="003C6060" w:rsidRDefault="00FE51CC" w:rsidP="00FE51CC">
      <w:pPr>
        <w:numPr>
          <w:ilvl w:val="1"/>
          <w:numId w:val="55"/>
        </w:numPr>
        <w:spacing w:after="120" w:line="276" w:lineRule="auto"/>
        <w:ind w:left="2268"/>
        <w:contextualSpacing/>
        <w:jc w:val="both"/>
        <w:rPr>
          <w:rFonts w:eastAsia="Times New Roman" w:cs="Arial"/>
          <w:szCs w:val="22"/>
          <w:lang w:eastAsia="ca-ES"/>
        </w:rPr>
      </w:pPr>
      <w:r>
        <w:rPr>
          <w:rFonts w:eastAsia="Times New Roman" w:cs="Arial"/>
          <w:szCs w:val="22"/>
          <w:lang w:eastAsia="ca-ES"/>
        </w:rPr>
        <w:t>Fins a 30 dies naturals</w:t>
      </w:r>
      <w:r w:rsidRPr="003C6060">
        <w:rPr>
          <w:rFonts w:eastAsia="Times New Roman" w:cs="Arial"/>
          <w:szCs w:val="22"/>
          <w:lang w:eastAsia="ca-ES"/>
        </w:rPr>
        <w:t xml:space="preserve">: </w:t>
      </w:r>
      <w:r>
        <w:rPr>
          <w:rFonts w:eastAsia="Times New Roman" w:cs="Arial"/>
          <w:szCs w:val="22"/>
          <w:lang w:eastAsia="ca-ES"/>
        </w:rPr>
        <w:t xml:space="preserve">2 </w:t>
      </w:r>
      <w:r w:rsidRPr="003C6060">
        <w:rPr>
          <w:rFonts w:eastAsia="Times New Roman" w:cs="Arial"/>
          <w:szCs w:val="22"/>
          <w:lang w:eastAsia="ca-ES"/>
        </w:rPr>
        <w:t>punts</w:t>
      </w:r>
    </w:p>
    <w:p w14:paraId="41F4F378" w14:textId="77777777" w:rsidR="00FE51CC" w:rsidRPr="003C6060" w:rsidRDefault="00FE51CC" w:rsidP="00FE51CC">
      <w:pPr>
        <w:numPr>
          <w:ilvl w:val="1"/>
          <w:numId w:val="55"/>
        </w:numPr>
        <w:spacing w:after="120" w:line="276" w:lineRule="auto"/>
        <w:ind w:left="2268"/>
        <w:contextualSpacing/>
        <w:jc w:val="both"/>
        <w:rPr>
          <w:rFonts w:eastAsia="Times New Roman" w:cs="Arial"/>
          <w:szCs w:val="22"/>
          <w:lang w:eastAsia="ca-ES"/>
        </w:rPr>
      </w:pPr>
      <w:r>
        <w:rPr>
          <w:rFonts w:eastAsia="Times New Roman" w:cs="Arial"/>
          <w:szCs w:val="22"/>
          <w:lang w:eastAsia="ca-ES"/>
        </w:rPr>
        <w:t>Entre 31 i 60 dies naturals</w:t>
      </w:r>
      <w:r w:rsidRPr="003C6060">
        <w:rPr>
          <w:rFonts w:eastAsia="Times New Roman" w:cs="Arial"/>
          <w:szCs w:val="22"/>
          <w:lang w:eastAsia="ca-ES"/>
        </w:rPr>
        <w:t>: 1 punt</w:t>
      </w:r>
    </w:p>
    <w:p w14:paraId="6D2D20B4" w14:textId="77777777" w:rsidR="00FE51CC" w:rsidRPr="001E455B" w:rsidRDefault="00FE51CC" w:rsidP="00FE51CC">
      <w:pPr>
        <w:numPr>
          <w:ilvl w:val="1"/>
          <w:numId w:val="55"/>
        </w:numPr>
        <w:spacing w:after="120" w:line="276" w:lineRule="auto"/>
        <w:ind w:left="2268"/>
        <w:contextualSpacing/>
        <w:jc w:val="both"/>
        <w:rPr>
          <w:rFonts w:eastAsia="Times New Roman" w:cs="Arial"/>
          <w:szCs w:val="22"/>
          <w:lang w:eastAsia="ca-ES"/>
        </w:rPr>
      </w:pPr>
      <w:r w:rsidRPr="001E455B">
        <w:rPr>
          <w:rFonts w:eastAsia="Times New Roman" w:cs="Arial"/>
          <w:szCs w:val="22"/>
          <w:lang w:eastAsia="ca-ES"/>
        </w:rPr>
        <w:t xml:space="preserve">A partir de 61 dies naturals: </w:t>
      </w:r>
      <w:r>
        <w:rPr>
          <w:rFonts w:eastAsia="Times New Roman" w:cs="Arial"/>
          <w:szCs w:val="22"/>
          <w:lang w:eastAsia="ca-ES"/>
        </w:rPr>
        <w:t>0</w:t>
      </w:r>
      <w:r w:rsidRPr="001E455B">
        <w:rPr>
          <w:rFonts w:eastAsia="Times New Roman" w:cs="Arial"/>
          <w:szCs w:val="22"/>
          <w:lang w:eastAsia="ca-ES"/>
        </w:rPr>
        <w:t xml:space="preserve"> punts</w:t>
      </w:r>
    </w:p>
    <w:p w14:paraId="774C789F" w14:textId="77777777" w:rsidR="00FE51CC" w:rsidRPr="003C6060" w:rsidRDefault="00FE51CC" w:rsidP="00FE51CC">
      <w:pPr>
        <w:spacing w:after="120" w:line="276" w:lineRule="auto"/>
        <w:jc w:val="both"/>
        <w:rPr>
          <w:rFonts w:asciiTheme="minorHAnsi" w:eastAsia="Times New Roman" w:hAnsiTheme="minorHAnsi" w:cs="Arial"/>
          <w:szCs w:val="22"/>
          <w:lang w:eastAsia="ca-ES"/>
        </w:rPr>
      </w:pPr>
    </w:p>
    <w:p w14:paraId="4BBC66DE" w14:textId="77777777" w:rsidR="00FE51CC" w:rsidRPr="003C6060" w:rsidRDefault="00FE51CC" w:rsidP="00FE51CC">
      <w:pPr>
        <w:numPr>
          <w:ilvl w:val="0"/>
          <w:numId w:val="60"/>
        </w:numPr>
        <w:spacing w:after="120" w:line="276" w:lineRule="auto"/>
        <w:contextualSpacing/>
        <w:jc w:val="both"/>
        <w:rPr>
          <w:rFonts w:eastAsia="Times New Roman" w:cs="Arial"/>
          <w:szCs w:val="22"/>
          <w:u w:val="single"/>
          <w:lang w:eastAsia="ca-ES"/>
        </w:rPr>
      </w:pPr>
      <w:r w:rsidRPr="003C6060">
        <w:rPr>
          <w:rFonts w:eastAsia="Times New Roman" w:cs="Arial"/>
          <w:szCs w:val="22"/>
          <w:u w:val="single"/>
          <w:lang w:eastAsia="ca-ES"/>
        </w:rPr>
        <w:t>Gestions via web.</w:t>
      </w:r>
    </w:p>
    <w:p w14:paraId="15C33D46" w14:textId="77777777" w:rsidR="00FE51CC" w:rsidRPr="00671EB0" w:rsidRDefault="00FE51CC" w:rsidP="00FE51CC">
      <w:pPr>
        <w:keepNext/>
        <w:keepLines/>
        <w:spacing w:before="200" w:after="200"/>
        <w:jc w:val="both"/>
        <w:outlineLvl w:val="2"/>
        <w:rPr>
          <w:rFonts w:cs="Arial"/>
          <w:b/>
          <w:bCs/>
          <w:color w:val="FF0000"/>
          <w:szCs w:val="22"/>
          <w:u w:val="single"/>
          <w:lang w:eastAsia="ca-ES"/>
        </w:rPr>
      </w:pPr>
      <w:r w:rsidRPr="001C7312">
        <w:rPr>
          <w:rFonts w:cs="Arial"/>
          <w:szCs w:val="22"/>
          <w:lang w:eastAsia="ca-ES"/>
        </w:rPr>
        <w:t xml:space="preserve">S’atorgarà </w:t>
      </w:r>
      <w:r w:rsidRPr="00671EB0">
        <w:rPr>
          <w:rFonts w:cs="Arial"/>
          <w:b/>
          <w:szCs w:val="22"/>
          <w:lang w:eastAsia="ca-ES"/>
        </w:rPr>
        <w:t>6 punts</w:t>
      </w:r>
      <w:r w:rsidRPr="00671EB0">
        <w:rPr>
          <w:rFonts w:cs="Arial"/>
          <w:szCs w:val="22"/>
          <w:lang w:eastAsia="ca-ES"/>
        </w:rPr>
        <w:t xml:space="preserve"> la gestió via web de la</w:t>
      </w:r>
      <w:r w:rsidRPr="001C7312">
        <w:rPr>
          <w:rFonts w:cs="Arial"/>
          <w:szCs w:val="22"/>
          <w:lang w:eastAsia="ca-ES"/>
        </w:rPr>
        <w:t xml:space="preserve"> pòliss</w:t>
      </w:r>
      <w:r w:rsidRPr="00671EB0">
        <w:rPr>
          <w:rFonts w:cs="Arial"/>
          <w:szCs w:val="22"/>
          <w:lang w:eastAsia="ca-ES"/>
        </w:rPr>
        <w:t>a</w:t>
      </w:r>
      <w:r w:rsidRPr="001C7312">
        <w:rPr>
          <w:rFonts w:cs="Arial"/>
          <w:szCs w:val="22"/>
          <w:lang w:eastAsia="ca-ES"/>
        </w:rPr>
        <w:t xml:space="preserve"> </w:t>
      </w:r>
      <w:r w:rsidRPr="001E455B">
        <w:rPr>
          <w:rFonts w:cs="Arial"/>
          <w:color w:val="000000" w:themeColor="text1"/>
          <w:szCs w:val="22"/>
          <w:lang w:eastAsia="ca-ES"/>
        </w:rPr>
        <w:t>per part de la Corredoria</w:t>
      </w:r>
      <w:r w:rsidRPr="001C7312">
        <w:rPr>
          <w:rFonts w:cs="Arial"/>
          <w:szCs w:val="22"/>
          <w:lang w:eastAsia="ca-ES"/>
        </w:rPr>
        <w:t>: petició i obtenció de certificats, declaració i informació de sinistres, consulta i gestió de la regularització d´assegurats.</w:t>
      </w:r>
      <w:r w:rsidRPr="00671EB0">
        <w:rPr>
          <w:rFonts w:cs="Arial"/>
          <w:szCs w:val="22"/>
          <w:lang w:eastAsia="ca-ES"/>
        </w:rPr>
        <w:t xml:space="preserve"> </w:t>
      </w:r>
      <w:r w:rsidRPr="006D4B84">
        <w:rPr>
          <w:rFonts w:cs="Arial"/>
          <w:bCs/>
          <w:color w:val="000000" w:themeColor="text1"/>
          <w:szCs w:val="22"/>
          <w:lang w:eastAsia="ca-ES"/>
        </w:rPr>
        <w:t>L’entitat que no ofereixi aquesta proposta se li atorgarà 0 punts.</w:t>
      </w:r>
    </w:p>
    <w:p w14:paraId="7E126C1C" w14:textId="77777777" w:rsidR="00FE51CC" w:rsidRPr="00FA7995" w:rsidRDefault="00FE51CC" w:rsidP="00FE51CC">
      <w:pPr>
        <w:autoSpaceDE w:val="0"/>
        <w:autoSpaceDN w:val="0"/>
        <w:adjustRightInd w:val="0"/>
        <w:jc w:val="both"/>
        <w:rPr>
          <w:rFonts w:cs="Arial"/>
          <w:szCs w:val="22"/>
        </w:rPr>
      </w:pPr>
    </w:p>
    <w:p w14:paraId="23CA6B87" w14:textId="77777777" w:rsidR="00FE51CC" w:rsidRPr="00FA7995" w:rsidRDefault="00FE51CC" w:rsidP="00FE51CC">
      <w:pPr>
        <w:autoSpaceDE w:val="0"/>
        <w:autoSpaceDN w:val="0"/>
        <w:adjustRightInd w:val="0"/>
        <w:jc w:val="both"/>
        <w:rPr>
          <w:rFonts w:cs="Arial"/>
          <w:szCs w:val="22"/>
        </w:rPr>
      </w:pPr>
    </w:p>
    <w:p w14:paraId="278BEF8A" w14:textId="77777777" w:rsidR="00FE51CC" w:rsidRPr="00DC09BB" w:rsidRDefault="00FE51CC" w:rsidP="00FE51CC">
      <w:pPr>
        <w:autoSpaceDE w:val="0"/>
        <w:autoSpaceDN w:val="0"/>
        <w:adjustRightInd w:val="0"/>
        <w:jc w:val="both"/>
        <w:rPr>
          <w:rFonts w:cs="Arial"/>
          <w:b/>
          <w:szCs w:val="22"/>
          <w:u w:val="single"/>
        </w:rPr>
      </w:pPr>
      <w:r w:rsidRPr="00DC09BB">
        <w:rPr>
          <w:rFonts w:cs="Arial"/>
          <w:b/>
          <w:szCs w:val="22"/>
          <w:u w:val="single"/>
        </w:rPr>
        <w:t xml:space="preserve">Lot 6. </w:t>
      </w:r>
      <w:r w:rsidRPr="00D324DE">
        <w:rPr>
          <w:rFonts w:cs="Arial"/>
          <w:b/>
          <w:snapToGrid w:val="0"/>
          <w:szCs w:val="22"/>
          <w:u w:val="single"/>
        </w:rPr>
        <w:t>Pòlissa d’assegurança de responsabilitat patrimonial i civil</w:t>
      </w:r>
    </w:p>
    <w:p w14:paraId="3E713E46" w14:textId="77777777" w:rsidR="00FE51CC" w:rsidRDefault="00FE51CC" w:rsidP="00FE51CC">
      <w:pPr>
        <w:autoSpaceDE w:val="0"/>
        <w:autoSpaceDN w:val="0"/>
        <w:adjustRightInd w:val="0"/>
        <w:jc w:val="both"/>
        <w:rPr>
          <w:rFonts w:cs="Arial"/>
          <w:szCs w:val="22"/>
        </w:rPr>
      </w:pPr>
    </w:p>
    <w:p w14:paraId="196EE5AA" w14:textId="77777777" w:rsidR="00FE51CC" w:rsidRDefault="00FE51CC" w:rsidP="00FE51CC">
      <w:pPr>
        <w:pStyle w:val="Pargrafdellista"/>
        <w:numPr>
          <w:ilvl w:val="0"/>
          <w:numId w:val="87"/>
        </w:numPr>
        <w:autoSpaceDE w:val="0"/>
        <w:autoSpaceDN w:val="0"/>
        <w:adjustRightInd w:val="0"/>
        <w:jc w:val="both"/>
        <w:rPr>
          <w:rFonts w:cs="Arial"/>
          <w:szCs w:val="22"/>
          <w:lang w:eastAsia="ca-ES"/>
        </w:rPr>
      </w:pPr>
      <w:r w:rsidRPr="00876775">
        <w:rPr>
          <w:rFonts w:ascii="Arial" w:eastAsia="Times" w:hAnsi="Arial" w:cs="Arial"/>
          <w:sz w:val="22"/>
          <w:szCs w:val="22"/>
          <w:u w:val="single"/>
          <w:lang w:eastAsia="ca-ES"/>
        </w:rPr>
        <w:t>Oferta econòmica</w:t>
      </w:r>
      <w:r w:rsidRPr="00FB5654">
        <w:rPr>
          <w:rFonts w:ascii="Arial" w:eastAsia="Times" w:hAnsi="Arial" w:cs="Arial"/>
          <w:sz w:val="22"/>
          <w:szCs w:val="22"/>
          <w:lang w:eastAsia="ca-ES"/>
        </w:rPr>
        <w:t>.</w:t>
      </w:r>
    </w:p>
    <w:p w14:paraId="4E6D6341" w14:textId="77777777" w:rsidR="00FE51CC" w:rsidRDefault="00FE51CC" w:rsidP="00FE51CC">
      <w:pPr>
        <w:rPr>
          <w:rFonts w:cs="Arial"/>
          <w:szCs w:val="22"/>
          <w:lang w:eastAsia="ca-ES"/>
        </w:rPr>
      </w:pPr>
    </w:p>
    <w:p w14:paraId="55858CCE" w14:textId="1BD09C13" w:rsidR="00FE51CC" w:rsidRPr="00876775" w:rsidRDefault="00FE51CC" w:rsidP="00FE51CC">
      <w:pPr>
        <w:jc w:val="both"/>
        <w:rPr>
          <w:rFonts w:cs="Arial"/>
          <w:color w:val="000000" w:themeColor="text1"/>
          <w:szCs w:val="22"/>
          <w:lang w:eastAsia="ca-ES"/>
        </w:rPr>
      </w:pPr>
      <w:r>
        <w:rPr>
          <w:rFonts w:cs="Arial"/>
          <w:szCs w:val="22"/>
          <w:lang w:eastAsia="ca-ES"/>
        </w:rPr>
        <w:t xml:space="preserve">S’atorgarà un màxim de </w:t>
      </w:r>
      <w:r w:rsidR="001919F8">
        <w:rPr>
          <w:rFonts w:cs="Arial"/>
          <w:b/>
          <w:szCs w:val="22"/>
          <w:lang w:eastAsia="ca-ES"/>
        </w:rPr>
        <w:t>6</w:t>
      </w:r>
      <w:r w:rsidRPr="00D324DE">
        <w:rPr>
          <w:rFonts w:cs="Arial"/>
          <w:b/>
          <w:szCs w:val="22"/>
          <w:lang w:eastAsia="ca-ES"/>
        </w:rPr>
        <w:t>0 punts</w:t>
      </w:r>
      <w:r>
        <w:rPr>
          <w:rFonts w:cs="Arial"/>
          <w:szCs w:val="22"/>
          <w:lang w:eastAsia="ca-ES"/>
        </w:rPr>
        <w:t xml:space="preserve"> a l’empresa que ofereixi el cost anual mes </w:t>
      </w:r>
      <w:r w:rsidRPr="00876775">
        <w:rPr>
          <w:rFonts w:cs="Arial"/>
          <w:color w:val="000000" w:themeColor="text1"/>
          <w:szCs w:val="22"/>
          <w:lang w:eastAsia="ca-ES"/>
        </w:rPr>
        <w:t>baix (prima ofertada més baixa).</w:t>
      </w:r>
    </w:p>
    <w:p w14:paraId="7F778CA7" w14:textId="77777777" w:rsidR="00FE51CC" w:rsidRPr="00876775" w:rsidRDefault="00FE51CC" w:rsidP="00FE51CC">
      <w:pPr>
        <w:jc w:val="both"/>
        <w:rPr>
          <w:rFonts w:eastAsia="Times New Roman"/>
          <w:color w:val="000000" w:themeColor="text1"/>
          <w:lang w:eastAsia="ca-ES"/>
        </w:rPr>
      </w:pPr>
    </w:p>
    <w:p w14:paraId="12240765" w14:textId="77777777" w:rsidR="00DE0DC2" w:rsidRPr="007B208D" w:rsidRDefault="00DE0DC2" w:rsidP="00DE0DC2">
      <w:pPr>
        <w:spacing w:line="276" w:lineRule="auto"/>
        <w:rPr>
          <w:rFonts w:cs="Arial"/>
          <w:szCs w:val="22"/>
        </w:rPr>
      </w:pPr>
      <w:r w:rsidRPr="007B208D">
        <w:rPr>
          <w:rFonts w:cs="Arial"/>
          <w:szCs w:val="22"/>
        </w:rPr>
        <w:t xml:space="preserve">La resta d’ofertes es puntuaran d’acord amb la fórmula següent: </w:t>
      </w:r>
    </w:p>
    <w:p w14:paraId="0B3C6CB6" w14:textId="77777777" w:rsidR="00DE0DC2" w:rsidRDefault="00DE0DC2" w:rsidP="00DE0DC2">
      <w:pPr>
        <w:spacing w:line="276" w:lineRule="auto"/>
        <w:jc w:val="center"/>
        <w:rPr>
          <w:szCs w:val="22"/>
        </w:rPr>
      </w:pPr>
      <w:r w:rsidRPr="00530455">
        <w:rPr>
          <w:noProof/>
          <w:lang w:eastAsia="ca-ES"/>
        </w:rPr>
        <w:drawing>
          <wp:inline distT="0" distB="0" distL="0" distR="0" wp14:anchorId="57597EA1" wp14:editId="1F5BBD68">
            <wp:extent cx="1800225" cy="619125"/>
            <wp:effectExtent l="0" t="0" r="9525" b="9525"/>
            <wp:docPr id="48" name="Imat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619125"/>
                    </a:xfrm>
                    <a:prstGeom prst="rect">
                      <a:avLst/>
                    </a:prstGeom>
                    <a:noFill/>
                    <a:ln>
                      <a:noFill/>
                    </a:ln>
                  </pic:spPr>
                </pic:pic>
              </a:graphicData>
            </a:graphic>
          </wp:inline>
        </w:drawing>
      </w:r>
    </w:p>
    <w:p w14:paraId="28232C61" w14:textId="038F3657" w:rsidR="00DE0DC2" w:rsidRDefault="00DE0DC2" w:rsidP="00DE0DC2">
      <w:pPr>
        <w:spacing w:line="276" w:lineRule="auto"/>
        <w:jc w:val="both"/>
        <w:rPr>
          <w:b/>
          <w:bCs/>
          <w:szCs w:val="22"/>
        </w:rPr>
      </w:pPr>
      <w:r>
        <w:rPr>
          <w:szCs w:val="22"/>
        </w:rPr>
        <w:t xml:space="preserve">On </w:t>
      </w:r>
      <w:r>
        <w:rPr>
          <w:i/>
          <w:iCs/>
          <w:szCs w:val="22"/>
        </w:rPr>
        <w:t xml:space="preserve">Pi </w:t>
      </w:r>
      <w:r>
        <w:rPr>
          <w:szCs w:val="22"/>
        </w:rPr>
        <w:t xml:space="preserve">és la puntuació que obté l’empresa, </w:t>
      </w:r>
      <w:r>
        <w:rPr>
          <w:i/>
          <w:iCs/>
          <w:szCs w:val="22"/>
        </w:rPr>
        <w:t xml:space="preserve">Oi </w:t>
      </w:r>
      <w:r>
        <w:rPr>
          <w:szCs w:val="22"/>
        </w:rPr>
        <w:t xml:space="preserve">és l’import de l’oferta de l’empresa, </w:t>
      </w:r>
      <w:r>
        <w:rPr>
          <w:i/>
          <w:iCs/>
          <w:szCs w:val="22"/>
        </w:rPr>
        <w:t xml:space="preserve">Om </w:t>
      </w:r>
      <w:r>
        <w:rPr>
          <w:szCs w:val="22"/>
        </w:rPr>
        <w:t xml:space="preserve">és l’import de l’oferta millor (oferta més baixa), </w:t>
      </w:r>
      <w:r>
        <w:rPr>
          <w:i/>
          <w:iCs/>
          <w:szCs w:val="22"/>
        </w:rPr>
        <w:t xml:space="preserve">PL </w:t>
      </w:r>
      <w:r>
        <w:rPr>
          <w:szCs w:val="22"/>
        </w:rPr>
        <w:t xml:space="preserve">és la prima </w:t>
      </w:r>
      <w:r w:rsidRPr="00F66F9A">
        <w:rPr>
          <w:szCs w:val="22"/>
        </w:rPr>
        <w:t>de licitació (</w:t>
      </w:r>
      <w:r>
        <w:rPr>
          <w:szCs w:val="22"/>
        </w:rPr>
        <w:t>20</w:t>
      </w:r>
      <w:r w:rsidRPr="000E34A9">
        <w:rPr>
          <w:szCs w:val="22"/>
        </w:rPr>
        <w:t>.</w:t>
      </w:r>
      <w:r>
        <w:rPr>
          <w:szCs w:val="22"/>
        </w:rPr>
        <w:t>000</w:t>
      </w:r>
      <w:r w:rsidRPr="000E34A9">
        <w:rPr>
          <w:szCs w:val="22"/>
        </w:rPr>
        <w:t>,00</w:t>
      </w:r>
      <w:r w:rsidRPr="00F66F9A">
        <w:rPr>
          <w:szCs w:val="22"/>
        </w:rPr>
        <w:t xml:space="preserve"> euros) i </w:t>
      </w:r>
      <w:r w:rsidRPr="00F66F9A">
        <w:rPr>
          <w:i/>
          <w:iCs/>
          <w:szCs w:val="22"/>
        </w:rPr>
        <w:t xml:space="preserve">P </w:t>
      </w:r>
      <w:r w:rsidRPr="00F66F9A">
        <w:rPr>
          <w:szCs w:val="22"/>
        </w:rPr>
        <w:t>són els punts del criteri (</w:t>
      </w:r>
      <w:r w:rsidR="00E16709">
        <w:rPr>
          <w:szCs w:val="22"/>
        </w:rPr>
        <w:t>6</w:t>
      </w:r>
      <w:r>
        <w:rPr>
          <w:szCs w:val="22"/>
        </w:rPr>
        <w:t>0</w:t>
      </w:r>
      <w:r w:rsidRPr="00F66F9A">
        <w:rPr>
          <w:szCs w:val="22"/>
        </w:rPr>
        <w:t xml:space="preserve"> punts).</w:t>
      </w:r>
    </w:p>
    <w:p w14:paraId="686A49CC" w14:textId="77777777" w:rsidR="00DE0DC2" w:rsidRPr="002E60DF" w:rsidRDefault="00DE0DC2" w:rsidP="00DE0DC2">
      <w:pPr>
        <w:tabs>
          <w:tab w:val="center" w:pos="4252"/>
          <w:tab w:val="right" w:pos="8504"/>
        </w:tabs>
        <w:spacing w:line="280" w:lineRule="exact"/>
        <w:ind w:left="1416"/>
        <w:rPr>
          <w:rFonts w:cs="Arial"/>
          <w:noProof/>
          <w:szCs w:val="22"/>
        </w:rPr>
      </w:pPr>
      <w:r w:rsidRPr="002E60DF">
        <w:rPr>
          <w:rFonts w:cs="Arial"/>
          <w:noProof/>
          <w:szCs w:val="22"/>
        </w:rPr>
        <w:t xml:space="preserve">    </w:t>
      </w:r>
    </w:p>
    <w:p w14:paraId="509DF8AA" w14:textId="0DC55DE8" w:rsidR="00DE0DC2" w:rsidRDefault="00DE0DC2" w:rsidP="00DE0DC2">
      <w:pPr>
        <w:spacing w:after="120"/>
        <w:jc w:val="both"/>
        <w:rPr>
          <w:rFonts w:cs="Arial"/>
          <w:b/>
          <w:i/>
          <w:snapToGrid w:val="0"/>
          <w:szCs w:val="22"/>
        </w:rPr>
      </w:pPr>
      <w:r w:rsidRPr="007A7D57">
        <w:rPr>
          <w:rFonts w:cs="Arial"/>
          <w:b/>
          <w:i/>
          <w:snapToGrid w:val="0"/>
          <w:szCs w:val="22"/>
        </w:rPr>
        <w:t>En el supòsit que el licitador no oferti en la seva proposició l’import d’algun dels preus unitaris establerts en aquests plecs i, en concret en aquest annex, així com si oferta un preu unitari per sobre de l’import del preu unitari màxim establert en el plec, serà causa d’exclusió automàtica</w:t>
      </w:r>
    </w:p>
    <w:p w14:paraId="67B0410E" w14:textId="77777777" w:rsidR="00DE0DC2" w:rsidRPr="003C6060" w:rsidRDefault="00DE0DC2" w:rsidP="00DE0DC2">
      <w:pPr>
        <w:spacing w:after="120"/>
        <w:jc w:val="both"/>
        <w:rPr>
          <w:rFonts w:eastAsia="Times New Roman" w:cs="Arial"/>
          <w:szCs w:val="22"/>
          <w:u w:val="single"/>
          <w:lang w:eastAsia="ca-ES"/>
        </w:rPr>
      </w:pPr>
    </w:p>
    <w:p w14:paraId="29F9BECF" w14:textId="77777777" w:rsidR="00FE51CC" w:rsidRDefault="00FE51CC" w:rsidP="00FE51CC">
      <w:pPr>
        <w:pStyle w:val="Pargrafdellista"/>
        <w:numPr>
          <w:ilvl w:val="0"/>
          <w:numId w:val="87"/>
        </w:numPr>
        <w:autoSpaceDE w:val="0"/>
        <w:autoSpaceDN w:val="0"/>
        <w:adjustRightInd w:val="0"/>
        <w:jc w:val="both"/>
        <w:rPr>
          <w:rFonts w:ascii="Arial" w:hAnsi="Arial" w:cs="Arial"/>
          <w:sz w:val="22"/>
          <w:szCs w:val="22"/>
          <w:lang w:eastAsia="ca-ES"/>
        </w:rPr>
      </w:pPr>
      <w:r w:rsidRPr="00876775">
        <w:rPr>
          <w:rFonts w:ascii="Arial" w:hAnsi="Arial" w:cs="Arial"/>
          <w:sz w:val="22"/>
          <w:szCs w:val="22"/>
          <w:u w:val="single"/>
          <w:lang w:eastAsia="ca-ES"/>
        </w:rPr>
        <w:t>Altres criteris automàtics</w:t>
      </w:r>
      <w:r>
        <w:rPr>
          <w:rFonts w:ascii="Arial" w:hAnsi="Arial" w:cs="Arial"/>
          <w:sz w:val="22"/>
          <w:szCs w:val="22"/>
          <w:lang w:eastAsia="ca-ES"/>
        </w:rPr>
        <w:t>.</w:t>
      </w:r>
    </w:p>
    <w:p w14:paraId="6D19D0F4" w14:textId="77777777" w:rsidR="00FE51CC" w:rsidRPr="00787D68" w:rsidRDefault="00FE51CC" w:rsidP="00FE51CC">
      <w:pPr>
        <w:tabs>
          <w:tab w:val="center" w:pos="4252"/>
          <w:tab w:val="right" w:pos="8504"/>
        </w:tabs>
        <w:spacing w:after="120"/>
        <w:jc w:val="both"/>
        <w:rPr>
          <w:rFonts w:cs="Arial"/>
          <w:noProof/>
          <w:szCs w:val="22"/>
          <w:lang w:val="es-ES"/>
        </w:rPr>
      </w:pPr>
    </w:p>
    <w:p w14:paraId="127224F8" w14:textId="77777777" w:rsidR="00FE51CC" w:rsidRPr="00D324DE" w:rsidRDefault="00FE51CC" w:rsidP="00FE51CC">
      <w:pPr>
        <w:pStyle w:val="Pargrafdellista"/>
        <w:numPr>
          <w:ilvl w:val="0"/>
          <w:numId w:val="89"/>
        </w:numPr>
        <w:tabs>
          <w:tab w:val="center" w:pos="4252"/>
          <w:tab w:val="right" w:pos="8504"/>
        </w:tabs>
        <w:spacing w:after="120"/>
        <w:jc w:val="both"/>
        <w:rPr>
          <w:rFonts w:ascii="Arial" w:eastAsia="Times" w:hAnsi="Arial" w:cs="Arial"/>
          <w:noProof/>
          <w:sz w:val="22"/>
          <w:szCs w:val="22"/>
          <w:lang w:val="es-ES"/>
        </w:rPr>
      </w:pPr>
      <w:r w:rsidRPr="00D324DE">
        <w:rPr>
          <w:rFonts w:ascii="Arial" w:eastAsia="Times" w:hAnsi="Arial" w:cs="Arial"/>
          <w:noProof/>
          <w:sz w:val="22"/>
          <w:szCs w:val="22"/>
          <w:lang w:val="es-ES"/>
        </w:rPr>
        <w:t xml:space="preserve">Augment del límit d’indeminització (màxim </w:t>
      </w:r>
      <w:r w:rsidRPr="00D324DE">
        <w:rPr>
          <w:rFonts w:ascii="Arial" w:eastAsia="Times" w:hAnsi="Arial" w:cs="Arial"/>
          <w:b/>
          <w:noProof/>
          <w:sz w:val="22"/>
          <w:szCs w:val="22"/>
          <w:lang w:val="es-ES"/>
        </w:rPr>
        <w:t>10 punts</w:t>
      </w:r>
      <w:r w:rsidRPr="00D324DE">
        <w:rPr>
          <w:rFonts w:ascii="Arial" w:eastAsia="Times" w:hAnsi="Arial" w:cs="Arial"/>
          <w:noProof/>
          <w:sz w:val="22"/>
          <w:szCs w:val="22"/>
          <w:lang w:val="es-ES"/>
        </w:rPr>
        <w:t>)</w:t>
      </w:r>
    </w:p>
    <w:p w14:paraId="4000E92E" w14:textId="77777777" w:rsidR="00FE51CC" w:rsidRDefault="00FE51CC" w:rsidP="00FE51CC">
      <w:pPr>
        <w:tabs>
          <w:tab w:val="center" w:pos="4252"/>
          <w:tab w:val="right" w:pos="8504"/>
        </w:tabs>
        <w:spacing w:after="120"/>
        <w:jc w:val="both"/>
        <w:rPr>
          <w:rFonts w:cs="Arial"/>
          <w:noProof/>
          <w:szCs w:val="22"/>
          <w:lang w:val="es-ES"/>
        </w:rPr>
      </w:pPr>
    </w:p>
    <w:p w14:paraId="7DFE4E31" w14:textId="07ADBDED"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Es valorarà amb la màxima puntuació de 10 punts l’increment màxim ofertat. A la resta se’ls hi aplicarà la puntuació proporcionalment respecte l’oferta amb l’increment màxim ofertat segons la segúent formula:</w:t>
      </w:r>
    </w:p>
    <w:p w14:paraId="2F5BF182" w14:textId="1DC25092" w:rsidR="00D36C7E" w:rsidRDefault="00D36C7E" w:rsidP="00FE51CC">
      <w:pPr>
        <w:tabs>
          <w:tab w:val="center" w:pos="4252"/>
          <w:tab w:val="right" w:pos="8504"/>
        </w:tabs>
        <w:spacing w:after="120"/>
        <w:jc w:val="both"/>
        <w:rPr>
          <w:rFonts w:cs="Arial"/>
          <w:noProof/>
          <w:szCs w:val="22"/>
          <w:lang w:val="es-ES"/>
        </w:rPr>
      </w:pPr>
    </w:p>
    <w:p w14:paraId="4299A94F" w14:textId="77777777" w:rsidR="00D36C7E" w:rsidRDefault="00D36C7E" w:rsidP="00FE51CC">
      <w:pPr>
        <w:tabs>
          <w:tab w:val="center" w:pos="4252"/>
          <w:tab w:val="right" w:pos="8504"/>
        </w:tabs>
        <w:spacing w:after="120"/>
        <w:jc w:val="both"/>
        <w:rPr>
          <w:rFonts w:cs="Arial"/>
          <w:noProof/>
          <w:szCs w:val="22"/>
          <w:lang w:val="es-ES"/>
        </w:rPr>
      </w:pPr>
    </w:p>
    <w:p w14:paraId="200AAEC1" w14:textId="77777777" w:rsidR="00FE51CC" w:rsidRPr="009E33F4" w:rsidRDefault="00FE51CC" w:rsidP="00FE51CC">
      <w:pPr>
        <w:tabs>
          <w:tab w:val="center" w:pos="4252"/>
          <w:tab w:val="right" w:pos="8504"/>
        </w:tabs>
        <w:spacing w:after="120"/>
        <w:ind w:left="1416"/>
        <w:jc w:val="both"/>
        <w:rPr>
          <w:rFonts w:cs="Arial"/>
          <w:noProof/>
          <w:color w:val="FF0000"/>
          <w:szCs w:val="22"/>
          <w:lang w:val="es-ES"/>
        </w:rPr>
      </w:pPr>
      <w:r w:rsidRPr="00DB3059">
        <w:rPr>
          <w:rFonts w:cs="Arial"/>
          <w:noProof/>
          <w:szCs w:val="22"/>
          <w:lang w:val="es-ES"/>
        </w:rPr>
        <w:t xml:space="preserve">  Puntuació m</w:t>
      </w:r>
      <w:r>
        <w:rPr>
          <w:rFonts w:cs="Arial"/>
          <w:noProof/>
          <w:szCs w:val="22"/>
          <w:lang w:val="es-ES"/>
        </w:rPr>
        <w:t xml:space="preserve">àxima x </w:t>
      </w:r>
      <w:r w:rsidRPr="00876775">
        <w:rPr>
          <w:rFonts w:cs="Arial"/>
          <w:noProof/>
          <w:color w:val="000000" w:themeColor="text1"/>
          <w:szCs w:val="22"/>
          <w:lang w:val="es-ES"/>
        </w:rPr>
        <w:t xml:space="preserve">Oferta amb l’increment màxim ofertat </w:t>
      </w:r>
    </w:p>
    <w:p w14:paraId="54DEECD1" w14:textId="77777777" w:rsidR="00FE51CC" w:rsidRPr="00DB3059" w:rsidRDefault="00FE51CC" w:rsidP="00FE51CC">
      <w:pPr>
        <w:tabs>
          <w:tab w:val="center" w:pos="4252"/>
          <w:tab w:val="right" w:pos="8504"/>
        </w:tabs>
        <w:spacing w:after="120"/>
        <w:ind w:left="360" w:firstLine="348"/>
        <w:jc w:val="both"/>
        <w:rPr>
          <w:rFonts w:cs="Arial"/>
          <w:noProof/>
          <w:szCs w:val="22"/>
          <w:lang w:val="es-ES"/>
        </w:rPr>
      </w:pPr>
      <w:r w:rsidRPr="00DB3059">
        <w:rPr>
          <w:rFonts w:eastAsia="Times New Roman" w:cs="Arial"/>
          <w:noProof/>
          <w:szCs w:val="22"/>
          <w:lang w:eastAsia="ca-ES"/>
        </w:rPr>
        <mc:AlternateContent>
          <mc:Choice Requires="wps">
            <w:drawing>
              <wp:anchor distT="4294967295" distB="4294967295" distL="114300" distR="114300" simplePos="0" relativeHeight="251728896" behindDoc="0" locked="0" layoutInCell="1" allowOverlap="1" wp14:anchorId="5C2EC49B" wp14:editId="0939435B">
                <wp:simplePos x="0" y="0"/>
                <wp:positionH relativeFrom="column">
                  <wp:posOffset>800100</wp:posOffset>
                </wp:positionH>
                <wp:positionV relativeFrom="paragraph">
                  <wp:posOffset>76834</wp:posOffset>
                </wp:positionV>
                <wp:extent cx="3200400" cy="0"/>
                <wp:effectExtent l="0" t="0" r="19050" b="19050"/>
                <wp:wrapNone/>
                <wp:docPr id="35"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736C0" id="Connector recte 7" o:spid="_x0000_s1026" style="position:absolute;flip:x;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5pt" to="3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"/>
            </w:pict>
          </mc:Fallback>
        </mc:AlternateContent>
      </w:r>
      <w:r w:rsidRPr="00DB3059">
        <w:rPr>
          <w:rFonts w:cs="Arial"/>
          <w:noProof/>
          <w:szCs w:val="22"/>
          <w:lang w:val="es-ES"/>
        </w:rPr>
        <w:t xml:space="preserve">P = </w:t>
      </w:r>
    </w:p>
    <w:p w14:paraId="072FEB71" w14:textId="77777777" w:rsidR="00FE51CC" w:rsidRPr="00070F95" w:rsidRDefault="00FE51CC" w:rsidP="00FE51CC">
      <w:pPr>
        <w:tabs>
          <w:tab w:val="center" w:pos="4252"/>
          <w:tab w:val="right" w:pos="8504"/>
        </w:tabs>
        <w:spacing w:after="120"/>
        <w:jc w:val="both"/>
        <w:rPr>
          <w:rFonts w:cs="Arial"/>
          <w:noProof/>
          <w:szCs w:val="22"/>
          <w:lang w:val="es-ES"/>
        </w:rPr>
      </w:pPr>
      <w:r w:rsidRPr="00070F95">
        <w:rPr>
          <w:rFonts w:cs="Arial"/>
          <w:noProof/>
          <w:szCs w:val="22"/>
          <w:lang w:val="es-ES"/>
        </w:rPr>
        <w:t xml:space="preserve">                                           </w:t>
      </w:r>
      <w:r w:rsidRPr="00876775">
        <w:rPr>
          <w:rFonts w:cs="Arial"/>
          <w:noProof/>
          <w:color w:val="000000" w:themeColor="text1"/>
          <w:szCs w:val="22"/>
          <w:lang w:val="es-ES"/>
        </w:rPr>
        <w:t xml:space="preserve">Oferta amb l’increment </w:t>
      </w:r>
      <w:r w:rsidRPr="00070F95">
        <w:rPr>
          <w:rFonts w:cs="Arial"/>
          <w:noProof/>
          <w:szCs w:val="22"/>
          <w:lang w:val="es-ES"/>
        </w:rPr>
        <w:t>que es puntua</w:t>
      </w:r>
    </w:p>
    <w:p w14:paraId="5467F589" w14:textId="77777777" w:rsidR="00FE51CC" w:rsidRDefault="00FE51CC" w:rsidP="00FE51CC">
      <w:pPr>
        <w:tabs>
          <w:tab w:val="center" w:pos="4252"/>
          <w:tab w:val="right" w:pos="8504"/>
        </w:tabs>
        <w:spacing w:after="120"/>
        <w:jc w:val="both"/>
        <w:rPr>
          <w:rFonts w:cs="Arial"/>
          <w:noProof/>
          <w:szCs w:val="22"/>
          <w:lang w:val="es-ES"/>
        </w:rPr>
      </w:pPr>
    </w:p>
    <w:p w14:paraId="33437E68" w14:textId="77777777"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En el cas que el licitador no millori el límit, aquest serà puntuat amb 0 punts.</w:t>
      </w:r>
    </w:p>
    <w:p w14:paraId="3F553C5D" w14:textId="02839F1F"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El límit d’indemnització per sinistre i anualitat establert en el Plec de Prescripcions Tècniques Particulars és d’</w:t>
      </w:r>
      <w:r w:rsidR="00FA17AC">
        <w:rPr>
          <w:rFonts w:cs="Arial"/>
          <w:noProof/>
          <w:szCs w:val="22"/>
          <w:lang w:val="es-ES"/>
        </w:rPr>
        <w:t>3</w:t>
      </w:r>
      <w:r>
        <w:rPr>
          <w:rFonts w:cs="Arial"/>
          <w:noProof/>
          <w:szCs w:val="22"/>
          <w:lang w:val="es-ES"/>
        </w:rPr>
        <w:t>.</w:t>
      </w:r>
      <w:r w:rsidR="00FA17AC">
        <w:rPr>
          <w:rFonts w:cs="Arial"/>
          <w:noProof/>
          <w:szCs w:val="22"/>
          <w:lang w:val="es-ES"/>
        </w:rPr>
        <w:t>0</w:t>
      </w:r>
      <w:r>
        <w:rPr>
          <w:rFonts w:cs="Arial"/>
          <w:noProof/>
          <w:szCs w:val="22"/>
          <w:lang w:val="es-ES"/>
        </w:rPr>
        <w:t xml:space="preserve">00.000 euros. </w:t>
      </w:r>
    </w:p>
    <w:p w14:paraId="43F99ACB" w14:textId="77777777" w:rsidR="00FE51CC" w:rsidRPr="00DB3059" w:rsidRDefault="00FE51CC" w:rsidP="00FE51CC">
      <w:pPr>
        <w:tabs>
          <w:tab w:val="center" w:pos="4252"/>
          <w:tab w:val="right" w:pos="8504"/>
        </w:tabs>
        <w:spacing w:after="120"/>
        <w:jc w:val="both"/>
        <w:rPr>
          <w:rFonts w:cs="Arial"/>
          <w:noProof/>
          <w:szCs w:val="22"/>
          <w:lang w:val="es-ES"/>
        </w:rPr>
      </w:pPr>
    </w:p>
    <w:p w14:paraId="59B443DF" w14:textId="77777777" w:rsidR="00FE51CC" w:rsidRPr="00D324DE" w:rsidRDefault="00FE51CC" w:rsidP="00FE51CC">
      <w:pPr>
        <w:pStyle w:val="Pargrafdellista"/>
        <w:numPr>
          <w:ilvl w:val="0"/>
          <w:numId w:val="89"/>
        </w:numPr>
        <w:tabs>
          <w:tab w:val="center" w:pos="4252"/>
          <w:tab w:val="right" w:pos="8504"/>
        </w:tabs>
        <w:spacing w:after="120"/>
        <w:jc w:val="both"/>
        <w:rPr>
          <w:rFonts w:ascii="Arial" w:eastAsia="Times" w:hAnsi="Arial" w:cs="Arial"/>
          <w:noProof/>
          <w:sz w:val="22"/>
          <w:szCs w:val="22"/>
          <w:lang w:val="es-ES"/>
        </w:rPr>
      </w:pPr>
      <w:r w:rsidRPr="00D324DE">
        <w:rPr>
          <w:rFonts w:ascii="Arial" w:eastAsia="Times" w:hAnsi="Arial" w:cs="Arial"/>
          <w:noProof/>
          <w:sz w:val="22"/>
          <w:szCs w:val="22"/>
          <w:lang w:val="es-ES"/>
        </w:rPr>
        <w:lastRenderedPageBreak/>
        <w:t xml:space="preserve">Augment del límit per víctima de la RC Patronal (màxim </w:t>
      </w:r>
      <w:r w:rsidRPr="00D324DE">
        <w:rPr>
          <w:rFonts w:ascii="Arial" w:eastAsia="Times" w:hAnsi="Arial" w:cs="Arial"/>
          <w:b/>
          <w:noProof/>
          <w:sz w:val="22"/>
          <w:szCs w:val="22"/>
          <w:lang w:val="es-ES"/>
        </w:rPr>
        <w:t>5 punts</w:t>
      </w:r>
      <w:r w:rsidRPr="00D324DE">
        <w:rPr>
          <w:rFonts w:ascii="Arial" w:eastAsia="Times" w:hAnsi="Arial" w:cs="Arial"/>
          <w:noProof/>
          <w:sz w:val="22"/>
          <w:szCs w:val="22"/>
          <w:lang w:val="es-ES"/>
        </w:rPr>
        <w:t>)</w:t>
      </w:r>
    </w:p>
    <w:p w14:paraId="739CB1F4" w14:textId="77777777" w:rsidR="00FE51CC" w:rsidRDefault="00FE51CC" w:rsidP="00FE51CC">
      <w:pPr>
        <w:tabs>
          <w:tab w:val="center" w:pos="4252"/>
          <w:tab w:val="right" w:pos="8504"/>
        </w:tabs>
        <w:spacing w:after="120"/>
        <w:jc w:val="both"/>
        <w:rPr>
          <w:rFonts w:cs="Arial"/>
          <w:noProof/>
          <w:szCs w:val="22"/>
          <w:lang w:val="es-ES"/>
        </w:rPr>
      </w:pPr>
    </w:p>
    <w:p w14:paraId="5D63C5B7" w14:textId="77777777"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Es valorarà amb la màxima puntuació de 5 punts l’increment màxim ofertat. A la resta se’ls hi aplicarà la puntuació proporcionalment respecte l’oferta amb l’increment màxim ofertat segons la següent formula:</w:t>
      </w:r>
    </w:p>
    <w:p w14:paraId="57A4E2DB" w14:textId="77777777" w:rsidR="00FE51CC" w:rsidRPr="009E33F4" w:rsidRDefault="00FE51CC" w:rsidP="00FE51CC">
      <w:pPr>
        <w:tabs>
          <w:tab w:val="center" w:pos="4252"/>
          <w:tab w:val="right" w:pos="8504"/>
        </w:tabs>
        <w:spacing w:after="120"/>
        <w:ind w:left="1416"/>
        <w:jc w:val="both"/>
        <w:rPr>
          <w:rFonts w:cs="Arial"/>
          <w:strike/>
          <w:noProof/>
          <w:color w:val="FF0000"/>
          <w:szCs w:val="22"/>
          <w:lang w:val="es-ES"/>
        </w:rPr>
      </w:pPr>
      <w:r w:rsidRPr="00DB3059">
        <w:rPr>
          <w:rFonts w:cs="Arial"/>
          <w:noProof/>
          <w:szCs w:val="22"/>
          <w:lang w:val="es-ES"/>
        </w:rPr>
        <w:t xml:space="preserve">  Puntuació m</w:t>
      </w:r>
      <w:r>
        <w:rPr>
          <w:rFonts w:cs="Arial"/>
          <w:noProof/>
          <w:szCs w:val="22"/>
          <w:lang w:val="es-ES"/>
        </w:rPr>
        <w:t xml:space="preserve">àxima x </w:t>
      </w:r>
      <w:r w:rsidRPr="00876775">
        <w:rPr>
          <w:rFonts w:cs="Arial"/>
          <w:noProof/>
          <w:color w:val="000000" w:themeColor="text1"/>
          <w:szCs w:val="22"/>
          <w:lang w:val="es-ES"/>
        </w:rPr>
        <w:t xml:space="preserve">Oferta amb l’increment màxim ofertat </w:t>
      </w:r>
    </w:p>
    <w:p w14:paraId="6B9FE28B" w14:textId="77777777" w:rsidR="00FE51CC" w:rsidRPr="00DB3059" w:rsidRDefault="00FE51CC" w:rsidP="00FE51CC">
      <w:pPr>
        <w:tabs>
          <w:tab w:val="center" w:pos="4252"/>
          <w:tab w:val="right" w:pos="8504"/>
        </w:tabs>
        <w:spacing w:after="120"/>
        <w:ind w:left="360" w:firstLine="348"/>
        <w:jc w:val="both"/>
        <w:rPr>
          <w:rFonts w:cs="Arial"/>
          <w:noProof/>
          <w:szCs w:val="22"/>
          <w:lang w:val="es-ES"/>
        </w:rPr>
      </w:pPr>
      <w:r w:rsidRPr="00DB3059">
        <w:rPr>
          <w:rFonts w:eastAsia="Times New Roman" w:cs="Arial"/>
          <w:noProof/>
          <w:szCs w:val="22"/>
          <w:lang w:eastAsia="ca-ES"/>
        </w:rPr>
        <mc:AlternateContent>
          <mc:Choice Requires="wps">
            <w:drawing>
              <wp:anchor distT="4294967295" distB="4294967295" distL="114300" distR="114300" simplePos="0" relativeHeight="251729920" behindDoc="0" locked="0" layoutInCell="1" allowOverlap="1" wp14:anchorId="74D9B3C0" wp14:editId="5ED1C7B5">
                <wp:simplePos x="0" y="0"/>
                <wp:positionH relativeFrom="column">
                  <wp:posOffset>800100</wp:posOffset>
                </wp:positionH>
                <wp:positionV relativeFrom="paragraph">
                  <wp:posOffset>76834</wp:posOffset>
                </wp:positionV>
                <wp:extent cx="3200400" cy="0"/>
                <wp:effectExtent l="0" t="0" r="19050" b="19050"/>
                <wp:wrapNone/>
                <wp:docPr id="36"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9341A" id="Connector recte 7" o:spid="_x0000_s1026" style="position:absolute;flip:x;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5pt" to="3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"/>
            </w:pict>
          </mc:Fallback>
        </mc:AlternateContent>
      </w:r>
      <w:r w:rsidRPr="00DB3059">
        <w:rPr>
          <w:rFonts w:cs="Arial"/>
          <w:noProof/>
          <w:szCs w:val="22"/>
          <w:lang w:val="es-ES"/>
        </w:rPr>
        <w:t xml:space="preserve">P = </w:t>
      </w:r>
    </w:p>
    <w:p w14:paraId="6FC2D96B" w14:textId="77777777" w:rsidR="00FE51CC" w:rsidRPr="00070F95" w:rsidRDefault="00FE51CC" w:rsidP="00FE51CC">
      <w:pPr>
        <w:tabs>
          <w:tab w:val="center" w:pos="4252"/>
          <w:tab w:val="right" w:pos="8504"/>
        </w:tabs>
        <w:spacing w:after="120"/>
        <w:jc w:val="both"/>
        <w:rPr>
          <w:rFonts w:cs="Arial"/>
          <w:noProof/>
          <w:szCs w:val="22"/>
          <w:lang w:val="es-ES"/>
        </w:rPr>
      </w:pPr>
      <w:r w:rsidRPr="00070F95">
        <w:rPr>
          <w:rFonts w:cs="Arial"/>
          <w:noProof/>
          <w:szCs w:val="22"/>
          <w:lang w:val="es-ES"/>
        </w:rPr>
        <w:t xml:space="preserve">                                           </w:t>
      </w:r>
      <w:r>
        <w:rPr>
          <w:rFonts w:cs="Arial"/>
          <w:noProof/>
          <w:szCs w:val="22"/>
          <w:lang w:val="es-ES"/>
        </w:rPr>
        <w:t xml:space="preserve">Oferta amb l’increment </w:t>
      </w:r>
      <w:r w:rsidRPr="00070F95">
        <w:rPr>
          <w:rFonts w:cs="Arial"/>
          <w:noProof/>
          <w:szCs w:val="22"/>
          <w:lang w:val="es-ES"/>
        </w:rPr>
        <w:t>que es puntua</w:t>
      </w:r>
    </w:p>
    <w:p w14:paraId="211BBF81" w14:textId="77777777" w:rsidR="00FE51CC" w:rsidRPr="00F90600" w:rsidRDefault="00FE51CC" w:rsidP="00FE51CC">
      <w:pPr>
        <w:autoSpaceDE w:val="0"/>
        <w:autoSpaceDN w:val="0"/>
        <w:adjustRightInd w:val="0"/>
        <w:jc w:val="both"/>
        <w:rPr>
          <w:rFonts w:cs="Arial"/>
          <w:b/>
          <w:szCs w:val="22"/>
          <w:u w:val="single"/>
          <w:lang w:val="es-ES"/>
        </w:rPr>
      </w:pPr>
    </w:p>
    <w:p w14:paraId="408E856A" w14:textId="77777777" w:rsidR="00FE51CC" w:rsidRPr="00765A94" w:rsidRDefault="00FE51CC" w:rsidP="00FE51CC">
      <w:pPr>
        <w:tabs>
          <w:tab w:val="center" w:pos="4252"/>
          <w:tab w:val="right" w:pos="8504"/>
        </w:tabs>
        <w:spacing w:after="120"/>
        <w:jc w:val="both"/>
        <w:rPr>
          <w:rFonts w:cs="Arial"/>
          <w:noProof/>
          <w:szCs w:val="22"/>
          <w:lang w:val="es-ES"/>
        </w:rPr>
      </w:pPr>
      <w:r w:rsidRPr="00765A94">
        <w:rPr>
          <w:rFonts w:cs="Arial"/>
          <w:noProof/>
          <w:szCs w:val="22"/>
          <w:lang w:val="es-ES"/>
        </w:rPr>
        <w:t>En el cas que el licitador no millori el límit, aquest serà puntuat amb 0 punts.</w:t>
      </w:r>
    </w:p>
    <w:p w14:paraId="36A10D46" w14:textId="6AA2E101"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El límit per víctima en Resposnabilitat Civil Patronal establert en el Plec de Prescricpions Tècniques Particulars és d</w:t>
      </w:r>
      <w:r w:rsidR="00FA17AC">
        <w:rPr>
          <w:rFonts w:cs="Arial"/>
          <w:noProof/>
          <w:szCs w:val="22"/>
          <w:lang w:val="es-ES"/>
        </w:rPr>
        <w:t>e 80</w:t>
      </w:r>
      <w:r>
        <w:rPr>
          <w:rFonts w:cs="Arial"/>
          <w:noProof/>
          <w:szCs w:val="22"/>
          <w:lang w:val="es-ES"/>
        </w:rPr>
        <w:t>0.000 euros.</w:t>
      </w:r>
    </w:p>
    <w:p w14:paraId="5B870122" w14:textId="77777777" w:rsidR="00FE51CC" w:rsidRDefault="00FE51CC" w:rsidP="00FE51CC">
      <w:pPr>
        <w:tabs>
          <w:tab w:val="center" w:pos="4252"/>
          <w:tab w:val="right" w:pos="8504"/>
        </w:tabs>
        <w:spacing w:after="120"/>
        <w:jc w:val="both"/>
        <w:rPr>
          <w:rFonts w:cs="Arial"/>
          <w:noProof/>
          <w:szCs w:val="22"/>
          <w:lang w:val="es-ES"/>
        </w:rPr>
      </w:pPr>
    </w:p>
    <w:p w14:paraId="654352DC" w14:textId="77777777" w:rsidR="00FE51CC" w:rsidRPr="009E33F4" w:rsidRDefault="00FE51CC" w:rsidP="00FE51CC">
      <w:pPr>
        <w:pStyle w:val="Pargrafdellista"/>
        <w:numPr>
          <w:ilvl w:val="0"/>
          <w:numId w:val="89"/>
        </w:numPr>
        <w:tabs>
          <w:tab w:val="center" w:pos="4252"/>
          <w:tab w:val="right" w:pos="8504"/>
        </w:tabs>
        <w:spacing w:after="120"/>
        <w:jc w:val="both"/>
        <w:rPr>
          <w:rFonts w:ascii="Arial" w:eastAsia="Times" w:hAnsi="Arial" w:cs="Arial"/>
          <w:noProof/>
          <w:sz w:val="22"/>
          <w:szCs w:val="22"/>
          <w:lang w:val="fr-FR"/>
        </w:rPr>
      </w:pPr>
      <w:r w:rsidRPr="009E33F4">
        <w:rPr>
          <w:rFonts w:ascii="Arial" w:eastAsia="Times" w:hAnsi="Arial" w:cs="Arial"/>
          <w:noProof/>
          <w:sz w:val="22"/>
          <w:szCs w:val="22"/>
          <w:lang w:val="fr-FR"/>
        </w:rPr>
        <w:t xml:space="preserve">Augment del límit de Danys Patrimonials Purs (màxim </w:t>
      </w:r>
      <w:r w:rsidRPr="007C2704">
        <w:rPr>
          <w:rFonts w:ascii="Arial" w:eastAsia="Times" w:hAnsi="Arial" w:cs="Arial"/>
          <w:b/>
          <w:noProof/>
          <w:sz w:val="22"/>
          <w:szCs w:val="22"/>
          <w:lang w:val="fr-FR"/>
        </w:rPr>
        <w:t>10 punts</w:t>
      </w:r>
      <w:r w:rsidRPr="009E33F4">
        <w:rPr>
          <w:rFonts w:ascii="Arial" w:eastAsia="Times" w:hAnsi="Arial" w:cs="Arial"/>
          <w:noProof/>
          <w:sz w:val="22"/>
          <w:szCs w:val="22"/>
          <w:lang w:val="fr-FR"/>
        </w:rPr>
        <w:t>)</w:t>
      </w:r>
    </w:p>
    <w:p w14:paraId="62CEB622" w14:textId="77777777" w:rsidR="00FE51CC" w:rsidRPr="009E33F4" w:rsidRDefault="00FE51CC" w:rsidP="00FE51CC">
      <w:pPr>
        <w:tabs>
          <w:tab w:val="center" w:pos="4252"/>
          <w:tab w:val="right" w:pos="8504"/>
        </w:tabs>
        <w:spacing w:after="120"/>
        <w:jc w:val="both"/>
        <w:rPr>
          <w:rFonts w:cs="Arial"/>
          <w:noProof/>
          <w:szCs w:val="22"/>
          <w:lang w:val="fr-FR"/>
        </w:rPr>
      </w:pPr>
    </w:p>
    <w:p w14:paraId="2F2E2BFE" w14:textId="77777777"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Es valorarà amb la màxima puntuació de 10 punts l’increment màxim ofertat. A la resta se’ls hi aplicarà la puntuació proporcionalment respecte l’oferta amb l’increment màxim ofertat segons la segúent formula:</w:t>
      </w:r>
    </w:p>
    <w:p w14:paraId="195A697F" w14:textId="77777777" w:rsidR="00FE51CC" w:rsidRPr="009E33F4" w:rsidRDefault="00FE51CC" w:rsidP="00FE51CC">
      <w:pPr>
        <w:tabs>
          <w:tab w:val="center" w:pos="4252"/>
          <w:tab w:val="right" w:pos="8504"/>
        </w:tabs>
        <w:spacing w:after="120"/>
        <w:ind w:left="1416"/>
        <w:jc w:val="both"/>
        <w:rPr>
          <w:rFonts w:cs="Arial"/>
          <w:strike/>
          <w:noProof/>
          <w:color w:val="FF0000"/>
          <w:szCs w:val="22"/>
          <w:lang w:val="es-ES"/>
        </w:rPr>
      </w:pPr>
      <w:r w:rsidRPr="00DB3059">
        <w:rPr>
          <w:rFonts w:cs="Arial"/>
          <w:noProof/>
          <w:szCs w:val="22"/>
          <w:lang w:val="es-ES"/>
        </w:rPr>
        <w:t xml:space="preserve">  Puntuació m</w:t>
      </w:r>
      <w:r>
        <w:rPr>
          <w:rFonts w:cs="Arial"/>
          <w:noProof/>
          <w:szCs w:val="22"/>
          <w:lang w:val="es-ES"/>
        </w:rPr>
        <w:t xml:space="preserve">àxima x Oferta amb l’increment màxim ofertat </w:t>
      </w:r>
    </w:p>
    <w:p w14:paraId="3C8DE5C8" w14:textId="77777777" w:rsidR="00FE51CC" w:rsidRPr="00DB3059" w:rsidRDefault="00FE51CC" w:rsidP="00FE51CC">
      <w:pPr>
        <w:tabs>
          <w:tab w:val="center" w:pos="4252"/>
          <w:tab w:val="right" w:pos="8504"/>
        </w:tabs>
        <w:spacing w:after="120"/>
        <w:ind w:left="360" w:firstLine="348"/>
        <w:jc w:val="both"/>
        <w:rPr>
          <w:rFonts w:cs="Arial"/>
          <w:noProof/>
          <w:szCs w:val="22"/>
          <w:lang w:val="es-ES"/>
        </w:rPr>
      </w:pPr>
      <w:r w:rsidRPr="00DB3059">
        <w:rPr>
          <w:rFonts w:eastAsia="Times New Roman" w:cs="Arial"/>
          <w:noProof/>
          <w:szCs w:val="22"/>
          <w:lang w:eastAsia="ca-ES"/>
        </w:rPr>
        <mc:AlternateContent>
          <mc:Choice Requires="wps">
            <w:drawing>
              <wp:anchor distT="4294967295" distB="4294967295" distL="114300" distR="114300" simplePos="0" relativeHeight="251730944" behindDoc="0" locked="0" layoutInCell="1" allowOverlap="1" wp14:anchorId="30E74771" wp14:editId="33AC87FA">
                <wp:simplePos x="0" y="0"/>
                <wp:positionH relativeFrom="column">
                  <wp:posOffset>800100</wp:posOffset>
                </wp:positionH>
                <wp:positionV relativeFrom="paragraph">
                  <wp:posOffset>76834</wp:posOffset>
                </wp:positionV>
                <wp:extent cx="3200400" cy="0"/>
                <wp:effectExtent l="0" t="0" r="19050" b="19050"/>
                <wp:wrapNone/>
                <wp:docPr id="3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4F131" id="Connector recte 7" o:spid="_x0000_s1026" style="position:absolute;flip:x;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5pt" to="3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"/>
            </w:pict>
          </mc:Fallback>
        </mc:AlternateContent>
      </w:r>
      <w:r w:rsidRPr="00DB3059">
        <w:rPr>
          <w:rFonts w:cs="Arial"/>
          <w:noProof/>
          <w:szCs w:val="22"/>
          <w:lang w:val="es-ES"/>
        </w:rPr>
        <w:t xml:space="preserve">P = </w:t>
      </w:r>
    </w:p>
    <w:p w14:paraId="2AB50FC9" w14:textId="77777777" w:rsidR="00FE51CC" w:rsidRPr="00070F95" w:rsidRDefault="00FE51CC" w:rsidP="00FE51CC">
      <w:pPr>
        <w:tabs>
          <w:tab w:val="center" w:pos="4252"/>
          <w:tab w:val="right" w:pos="8504"/>
        </w:tabs>
        <w:spacing w:after="120"/>
        <w:jc w:val="both"/>
        <w:rPr>
          <w:rFonts w:cs="Arial"/>
          <w:noProof/>
          <w:szCs w:val="22"/>
          <w:lang w:val="es-ES"/>
        </w:rPr>
      </w:pPr>
      <w:r w:rsidRPr="00876775">
        <w:rPr>
          <w:rFonts w:cs="Arial"/>
          <w:noProof/>
          <w:color w:val="FF0000"/>
          <w:szCs w:val="22"/>
          <w:lang w:val="es-ES"/>
        </w:rPr>
        <w:tab/>
      </w:r>
      <w:r>
        <w:rPr>
          <w:rFonts w:cs="Arial"/>
          <w:noProof/>
          <w:szCs w:val="22"/>
          <w:lang w:val="es-ES"/>
        </w:rPr>
        <w:t xml:space="preserve">Oferta amb l’increment </w:t>
      </w:r>
      <w:r w:rsidRPr="00070F95">
        <w:rPr>
          <w:rFonts w:cs="Arial"/>
          <w:noProof/>
          <w:szCs w:val="22"/>
          <w:lang w:val="es-ES"/>
        </w:rPr>
        <w:t>que es puntua</w:t>
      </w:r>
    </w:p>
    <w:p w14:paraId="7F2B5B98" w14:textId="77777777" w:rsidR="00FE51CC" w:rsidRPr="00070F95" w:rsidRDefault="00FE51CC" w:rsidP="00FE51CC">
      <w:pPr>
        <w:autoSpaceDE w:val="0"/>
        <w:autoSpaceDN w:val="0"/>
        <w:adjustRightInd w:val="0"/>
        <w:jc w:val="both"/>
        <w:rPr>
          <w:rFonts w:cs="Arial"/>
          <w:b/>
          <w:szCs w:val="22"/>
          <w:u w:val="single"/>
          <w:lang w:val="es-ES"/>
        </w:rPr>
      </w:pPr>
    </w:p>
    <w:p w14:paraId="3D65E4A8" w14:textId="77777777"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En el cas que el licitador no millori el sublímit, aquest serà puntuat amb 0 punts.</w:t>
      </w:r>
    </w:p>
    <w:p w14:paraId="0901E66A" w14:textId="37FFDFA2"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 xml:space="preserve">El sublímit de Resposnabilitat Civil de Danys Patrimonials Primaris establert en el Plec de Prescricpions Tècniques Particulars és de </w:t>
      </w:r>
      <w:r w:rsidR="00FA17AC">
        <w:rPr>
          <w:rFonts w:cs="Arial"/>
          <w:noProof/>
          <w:szCs w:val="22"/>
          <w:lang w:val="es-ES"/>
        </w:rPr>
        <w:t>5</w:t>
      </w:r>
      <w:r>
        <w:rPr>
          <w:rFonts w:cs="Arial"/>
          <w:noProof/>
          <w:szCs w:val="22"/>
          <w:lang w:val="es-ES"/>
        </w:rPr>
        <w:t>00.000 euros.</w:t>
      </w:r>
    </w:p>
    <w:p w14:paraId="28F11AC5" w14:textId="77777777" w:rsidR="00FE51CC" w:rsidRDefault="00FE51CC" w:rsidP="00FE51CC">
      <w:pPr>
        <w:tabs>
          <w:tab w:val="center" w:pos="4252"/>
          <w:tab w:val="right" w:pos="8504"/>
        </w:tabs>
        <w:spacing w:after="120"/>
        <w:jc w:val="both"/>
        <w:rPr>
          <w:rFonts w:cs="Arial"/>
          <w:noProof/>
          <w:szCs w:val="22"/>
          <w:lang w:val="es-ES"/>
        </w:rPr>
      </w:pPr>
    </w:p>
    <w:p w14:paraId="449CBC20" w14:textId="77777777" w:rsidR="00FE51CC" w:rsidRPr="00D324DE" w:rsidRDefault="00FE51CC" w:rsidP="00FE51CC">
      <w:pPr>
        <w:pStyle w:val="Pargrafdellista"/>
        <w:numPr>
          <w:ilvl w:val="0"/>
          <w:numId w:val="89"/>
        </w:numPr>
        <w:tabs>
          <w:tab w:val="center" w:pos="4252"/>
          <w:tab w:val="right" w:pos="8504"/>
        </w:tabs>
        <w:spacing w:after="120"/>
        <w:jc w:val="both"/>
        <w:rPr>
          <w:rFonts w:ascii="Arial" w:eastAsia="Times" w:hAnsi="Arial" w:cs="Arial"/>
          <w:noProof/>
          <w:sz w:val="22"/>
          <w:szCs w:val="22"/>
          <w:lang w:val="es-ES"/>
        </w:rPr>
      </w:pPr>
      <w:r w:rsidRPr="00D324DE">
        <w:rPr>
          <w:rFonts w:ascii="Arial" w:eastAsia="Times" w:hAnsi="Arial" w:cs="Arial"/>
          <w:noProof/>
          <w:sz w:val="22"/>
          <w:szCs w:val="22"/>
          <w:lang w:val="es-ES"/>
        </w:rPr>
        <w:t xml:space="preserve">Augment del límit de tria d’advocat propi per a la defensa (màxim </w:t>
      </w:r>
      <w:r w:rsidRPr="00BE5302">
        <w:rPr>
          <w:rFonts w:ascii="Arial" w:eastAsia="Times" w:hAnsi="Arial" w:cs="Arial"/>
          <w:b/>
          <w:noProof/>
          <w:sz w:val="22"/>
          <w:szCs w:val="22"/>
          <w:lang w:val="es-ES"/>
        </w:rPr>
        <w:t>5 punts</w:t>
      </w:r>
      <w:r w:rsidRPr="00D324DE">
        <w:rPr>
          <w:rFonts w:ascii="Arial" w:eastAsia="Times" w:hAnsi="Arial" w:cs="Arial"/>
          <w:noProof/>
          <w:sz w:val="22"/>
          <w:szCs w:val="22"/>
          <w:lang w:val="es-ES"/>
        </w:rPr>
        <w:t>)</w:t>
      </w:r>
    </w:p>
    <w:p w14:paraId="4BE9F92E" w14:textId="77777777" w:rsidR="00FE51CC" w:rsidRPr="00F90600" w:rsidRDefault="00FE51CC" w:rsidP="00FE51CC">
      <w:pPr>
        <w:tabs>
          <w:tab w:val="center" w:pos="4252"/>
          <w:tab w:val="right" w:pos="8504"/>
        </w:tabs>
        <w:spacing w:after="120"/>
        <w:jc w:val="both"/>
        <w:rPr>
          <w:rFonts w:cs="Arial"/>
          <w:noProof/>
          <w:szCs w:val="22"/>
          <w:lang w:val="es-ES"/>
        </w:rPr>
      </w:pPr>
    </w:p>
    <w:p w14:paraId="6A094694" w14:textId="77777777"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Es valorarà amb la màxima puntuació de 5 punts l’increment màxim ofertat. A la resta se’ls hi aplicarà la puntuació proporcionalment respecte l’oferta amb l’increment màxim ofertat segons la segúent formula:</w:t>
      </w:r>
    </w:p>
    <w:p w14:paraId="00E5990D" w14:textId="77777777" w:rsidR="00FE51CC" w:rsidRPr="009E33F4" w:rsidRDefault="00FE51CC" w:rsidP="00FE51CC">
      <w:pPr>
        <w:tabs>
          <w:tab w:val="center" w:pos="4252"/>
          <w:tab w:val="right" w:pos="8504"/>
        </w:tabs>
        <w:spacing w:after="120"/>
        <w:ind w:left="1416"/>
        <w:jc w:val="both"/>
        <w:rPr>
          <w:rFonts w:cs="Arial"/>
          <w:strike/>
          <w:noProof/>
          <w:color w:val="FF0000"/>
          <w:szCs w:val="22"/>
          <w:lang w:val="es-ES"/>
        </w:rPr>
      </w:pPr>
      <w:r w:rsidRPr="00DB3059">
        <w:rPr>
          <w:rFonts w:cs="Arial"/>
          <w:noProof/>
          <w:szCs w:val="22"/>
          <w:lang w:val="es-ES"/>
        </w:rPr>
        <w:t xml:space="preserve">  Puntuació m</w:t>
      </w:r>
      <w:r>
        <w:rPr>
          <w:rFonts w:cs="Arial"/>
          <w:noProof/>
          <w:szCs w:val="22"/>
          <w:lang w:val="es-ES"/>
        </w:rPr>
        <w:t xml:space="preserve">àxima x Oferta amb l’increment màxim ofertat </w:t>
      </w:r>
    </w:p>
    <w:p w14:paraId="032D2FD0" w14:textId="77777777" w:rsidR="00FE51CC" w:rsidRPr="00DB3059" w:rsidRDefault="00FE51CC" w:rsidP="00FE51CC">
      <w:pPr>
        <w:tabs>
          <w:tab w:val="center" w:pos="4252"/>
          <w:tab w:val="right" w:pos="8504"/>
        </w:tabs>
        <w:spacing w:after="120"/>
        <w:ind w:left="360" w:firstLine="348"/>
        <w:jc w:val="both"/>
        <w:rPr>
          <w:rFonts w:cs="Arial"/>
          <w:noProof/>
          <w:szCs w:val="22"/>
          <w:lang w:val="es-ES"/>
        </w:rPr>
      </w:pPr>
      <w:r w:rsidRPr="00DB3059">
        <w:rPr>
          <w:rFonts w:eastAsia="Times New Roman" w:cs="Arial"/>
          <w:noProof/>
          <w:szCs w:val="22"/>
          <w:lang w:eastAsia="ca-ES"/>
        </w:rPr>
        <mc:AlternateContent>
          <mc:Choice Requires="wps">
            <w:drawing>
              <wp:anchor distT="4294967295" distB="4294967295" distL="114300" distR="114300" simplePos="0" relativeHeight="251731968" behindDoc="0" locked="0" layoutInCell="1" allowOverlap="1" wp14:anchorId="7CE9580F" wp14:editId="1EE43A47">
                <wp:simplePos x="0" y="0"/>
                <wp:positionH relativeFrom="column">
                  <wp:posOffset>800100</wp:posOffset>
                </wp:positionH>
                <wp:positionV relativeFrom="paragraph">
                  <wp:posOffset>76834</wp:posOffset>
                </wp:positionV>
                <wp:extent cx="3200400" cy="0"/>
                <wp:effectExtent l="0" t="0" r="19050" b="19050"/>
                <wp:wrapNone/>
                <wp:docPr id="38"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55246" id="Connector recte 7" o:spid="_x0000_s1026" style="position:absolute;flip:x;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5pt" to="3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"/>
            </w:pict>
          </mc:Fallback>
        </mc:AlternateContent>
      </w:r>
      <w:r w:rsidRPr="00DB3059">
        <w:rPr>
          <w:rFonts w:cs="Arial"/>
          <w:noProof/>
          <w:szCs w:val="22"/>
          <w:lang w:val="es-ES"/>
        </w:rPr>
        <w:t xml:space="preserve">P = </w:t>
      </w:r>
    </w:p>
    <w:p w14:paraId="778FF8DB" w14:textId="77777777" w:rsidR="00FE51CC" w:rsidRPr="00070F95" w:rsidRDefault="00FE51CC" w:rsidP="00FE51CC">
      <w:pPr>
        <w:tabs>
          <w:tab w:val="center" w:pos="4252"/>
          <w:tab w:val="right" w:pos="8504"/>
        </w:tabs>
        <w:spacing w:after="120"/>
        <w:jc w:val="both"/>
        <w:rPr>
          <w:rFonts w:cs="Arial"/>
          <w:noProof/>
          <w:szCs w:val="22"/>
          <w:lang w:val="es-ES"/>
        </w:rPr>
      </w:pPr>
      <w:r w:rsidRPr="00070F95">
        <w:rPr>
          <w:rFonts w:cs="Arial"/>
          <w:noProof/>
          <w:szCs w:val="22"/>
          <w:lang w:val="es-ES"/>
        </w:rPr>
        <w:t xml:space="preserve">                                           </w:t>
      </w:r>
      <w:r>
        <w:rPr>
          <w:rFonts w:cs="Arial"/>
          <w:noProof/>
          <w:szCs w:val="22"/>
          <w:lang w:val="es-ES"/>
        </w:rPr>
        <w:t xml:space="preserve">Oferta amb l’increment </w:t>
      </w:r>
      <w:r w:rsidRPr="00070F95">
        <w:rPr>
          <w:rFonts w:cs="Arial"/>
          <w:noProof/>
          <w:szCs w:val="22"/>
          <w:lang w:val="es-ES"/>
        </w:rPr>
        <w:t>que es puntua</w:t>
      </w:r>
    </w:p>
    <w:p w14:paraId="694ADB08" w14:textId="77777777" w:rsidR="00FE51CC" w:rsidRPr="00070F95" w:rsidRDefault="00FE51CC" w:rsidP="00FE51CC">
      <w:pPr>
        <w:autoSpaceDE w:val="0"/>
        <w:autoSpaceDN w:val="0"/>
        <w:adjustRightInd w:val="0"/>
        <w:jc w:val="both"/>
        <w:rPr>
          <w:rFonts w:cs="Arial"/>
          <w:b/>
          <w:szCs w:val="22"/>
          <w:u w:val="single"/>
          <w:lang w:val="es-ES"/>
        </w:rPr>
      </w:pPr>
    </w:p>
    <w:p w14:paraId="77C1C1F5" w14:textId="77777777"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En el cas que el licitador no millori el límit, aquest serà puntuat amb 0 punts.</w:t>
      </w:r>
    </w:p>
    <w:p w14:paraId="5F3ABE1A" w14:textId="10CDF084"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El límit de tria d’advocat propi per a la defebsa establert en el Plec de Prescricpions Tècniques Particulars és de 6.000 euros.</w:t>
      </w:r>
    </w:p>
    <w:p w14:paraId="4790C26F" w14:textId="77777777" w:rsidR="004C7BB3" w:rsidRDefault="004C7BB3" w:rsidP="00FE51CC">
      <w:pPr>
        <w:tabs>
          <w:tab w:val="center" w:pos="4252"/>
          <w:tab w:val="right" w:pos="8504"/>
        </w:tabs>
        <w:spacing w:after="120"/>
        <w:jc w:val="both"/>
        <w:rPr>
          <w:rFonts w:cs="Arial"/>
          <w:noProof/>
          <w:szCs w:val="22"/>
          <w:lang w:val="es-ES"/>
        </w:rPr>
      </w:pPr>
    </w:p>
    <w:p w14:paraId="3BCC561C" w14:textId="6C477D45" w:rsidR="001919F8" w:rsidRDefault="0042505D" w:rsidP="00520DF7">
      <w:pPr>
        <w:spacing w:after="120" w:line="276" w:lineRule="auto"/>
        <w:ind w:left="360"/>
        <w:contextualSpacing/>
        <w:jc w:val="both"/>
        <w:rPr>
          <w:rFonts w:eastAsia="Times New Roman" w:cs="Arial"/>
          <w:szCs w:val="22"/>
          <w:u w:val="single"/>
          <w:lang w:eastAsia="ca-ES"/>
        </w:rPr>
      </w:pPr>
      <w:r>
        <w:rPr>
          <w:rFonts w:eastAsia="Times New Roman" w:cs="Arial"/>
          <w:szCs w:val="22"/>
          <w:u w:val="single"/>
          <w:lang w:eastAsia="ca-ES"/>
        </w:rPr>
        <w:t>5. Millora àmbit temporal</w:t>
      </w:r>
      <w:r w:rsidR="001919F8" w:rsidRPr="003C6060">
        <w:rPr>
          <w:rFonts w:eastAsia="Times New Roman" w:cs="Arial"/>
          <w:szCs w:val="22"/>
          <w:u w:val="single"/>
          <w:lang w:eastAsia="ca-ES"/>
        </w:rPr>
        <w:t>.</w:t>
      </w:r>
    </w:p>
    <w:p w14:paraId="33A39B22" w14:textId="2738B4A1" w:rsidR="0042505D" w:rsidRDefault="0042505D" w:rsidP="00520DF7">
      <w:pPr>
        <w:spacing w:after="120" w:line="276" w:lineRule="auto"/>
        <w:ind w:left="360"/>
        <w:contextualSpacing/>
        <w:jc w:val="both"/>
        <w:rPr>
          <w:rFonts w:eastAsia="Times New Roman" w:cs="Arial"/>
          <w:szCs w:val="22"/>
          <w:u w:val="single"/>
          <w:lang w:eastAsia="ca-ES"/>
        </w:rPr>
      </w:pPr>
    </w:p>
    <w:p w14:paraId="45765CC1" w14:textId="70835D93" w:rsidR="0042505D" w:rsidRDefault="0042505D" w:rsidP="00520DF7">
      <w:pPr>
        <w:spacing w:after="120" w:line="276" w:lineRule="auto"/>
        <w:ind w:left="360"/>
        <w:contextualSpacing/>
        <w:jc w:val="both"/>
        <w:rPr>
          <w:rFonts w:eastAsia="Times New Roman" w:cs="Arial"/>
          <w:szCs w:val="22"/>
          <w:u w:val="single"/>
          <w:lang w:eastAsia="ca-ES"/>
        </w:rPr>
      </w:pPr>
    </w:p>
    <w:p w14:paraId="7AA9D433" w14:textId="788AC1F1" w:rsidR="0042505D" w:rsidRDefault="0042505D" w:rsidP="00520DF7">
      <w:pPr>
        <w:spacing w:after="120" w:line="276" w:lineRule="auto"/>
        <w:ind w:left="360"/>
        <w:contextualSpacing/>
        <w:jc w:val="both"/>
        <w:rPr>
          <w:rFonts w:eastAsia="Times New Roman" w:cs="Arial"/>
          <w:szCs w:val="22"/>
          <w:u w:val="single"/>
          <w:lang w:eastAsia="ca-ES"/>
        </w:rPr>
      </w:pPr>
    </w:p>
    <w:p w14:paraId="7E3F446A" w14:textId="77777777" w:rsidR="0042505D" w:rsidRPr="003C6060" w:rsidRDefault="0042505D" w:rsidP="00520DF7">
      <w:pPr>
        <w:spacing w:after="120" w:line="276" w:lineRule="auto"/>
        <w:ind w:left="360"/>
        <w:contextualSpacing/>
        <w:jc w:val="both"/>
        <w:rPr>
          <w:rFonts w:eastAsia="Times New Roman" w:cs="Arial"/>
          <w:szCs w:val="22"/>
          <w:u w:val="single"/>
          <w:lang w:eastAsia="ca-ES"/>
        </w:rPr>
      </w:pPr>
    </w:p>
    <w:p w14:paraId="71048FB5" w14:textId="25A14CEB" w:rsidR="006475B5" w:rsidRPr="009E2311" w:rsidRDefault="001919F8" w:rsidP="006475B5">
      <w:pPr>
        <w:jc w:val="both"/>
        <w:rPr>
          <w:rFonts w:cs="Arial"/>
          <w:szCs w:val="22"/>
        </w:rPr>
      </w:pPr>
      <w:r w:rsidRPr="001C7312">
        <w:rPr>
          <w:rFonts w:cs="Arial"/>
          <w:szCs w:val="22"/>
          <w:lang w:eastAsia="ca-ES"/>
        </w:rPr>
        <w:t xml:space="preserve">S’atorgarà </w:t>
      </w:r>
      <w:r w:rsidR="0042505D">
        <w:rPr>
          <w:rFonts w:cs="Arial"/>
          <w:b/>
          <w:szCs w:val="22"/>
          <w:lang w:eastAsia="ca-ES"/>
        </w:rPr>
        <w:t xml:space="preserve">10 </w:t>
      </w:r>
      <w:r w:rsidRPr="00671EB0">
        <w:rPr>
          <w:rFonts w:cs="Arial"/>
          <w:b/>
          <w:szCs w:val="22"/>
          <w:lang w:eastAsia="ca-ES"/>
        </w:rPr>
        <w:t>punts</w:t>
      </w:r>
      <w:r w:rsidRPr="00671EB0">
        <w:rPr>
          <w:rFonts w:cs="Arial"/>
          <w:szCs w:val="22"/>
          <w:lang w:eastAsia="ca-ES"/>
        </w:rPr>
        <w:t xml:space="preserve"> </w:t>
      </w:r>
      <w:r w:rsidR="006475B5">
        <w:rPr>
          <w:rFonts w:cs="Arial"/>
          <w:szCs w:val="22"/>
          <w:lang w:eastAsia="ca-ES"/>
        </w:rPr>
        <w:t xml:space="preserve">quan la pòlissa s’estengui </w:t>
      </w:r>
      <w:r w:rsidR="006475B5" w:rsidRPr="009E2311">
        <w:rPr>
          <w:rFonts w:cs="Arial"/>
          <w:szCs w:val="22"/>
        </w:rPr>
        <w:t>a cobrir aquells sinistres que, no sent coneguts per l'assegurat a l'inici del període d'assegurança, haguessin tingut lloc fins a 3 anys abans de l'entrada en vigor d'aquesta pòlissa, es notifiquin durant el període d'assegurança d'aquesta última i no estiguessin coberts per altres pòlisses anteriors per excedir l'àmbit temporal de les mateixes</w:t>
      </w:r>
      <w:r w:rsidR="006475B5" w:rsidRPr="006475B5">
        <w:rPr>
          <w:rFonts w:cs="Arial"/>
          <w:bCs/>
          <w:color w:val="000000" w:themeColor="text1"/>
          <w:szCs w:val="22"/>
          <w:lang w:eastAsia="ca-ES"/>
        </w:rPr>
        <w:t xml:space="preserve"> </w:t>
      </w:r>
      <w:r w:rsidR="006475B5" w:rsidRPr="006D4B84">
        <w:rPr>
          <w:rFonts w:cs="Arial"/>
          <w:bCs/>
          <w:color w:val="000000" w:themeColor="text1"/>
          <w:szCs w:val="22"/>
          <w:lang w:eastAsia="ca-ES"/>
        </w:rPr>
        <w:t xml:space="preserve">L’entitat que no ofereixi aquesta </w:t>
      </w:r>
      <w:r w:rsidR="006475B5">
        <w:rPr>
          <w:rFonts w:cs="Arial"/>
          <w:bCs/>
          <w:color w:val="000000" w:themeColor="text1"/>
          <w:szCs w:val="22"/>
          <w:lang w:eastAsia="ca-ES"/>
        </w:rPr>
        <w:t>millora</w:t>
      </w:r>
      <w:r w:rsidR="006475B5" w:rsidRPr="006D4B84">
        <w:rPr>
          <w:rFonts w:cs="Arial"/>
          <w:bCs/>
          <w:color w:val="000000" w:themeColor="text1"/>
          <w:szCs w:val="22"/>
          <w:lang w:eastAsia="ca-ES"/>
        </w:rPr>
        <w:t xml:space="preserve"> se li atorgarà 0 punts.</w:t>
      </w:r>
    </w:p>
    <w:p w14:paraId="6B9BCD13" w14:textId="77777777" w:rsidR="00FE51CC" w:rsidRDefault="00FE51CC" w:rsidP="00FE51CC">
      <w:pPr>
        <w:tabs>
          <w:tab w:val="center" w:pos="4252"/>
          <w:tab w:val="right" w:pos="8504"/>
        </w:tabs>
        <w:spacing w:after="120"/>
        <w:jc w:val="both"/>
        <w:rPr>
          <w:rFonts w:cs="Arial"/>
          <w:noProof/>
          <w:szCs w:val="22"/>
          <w:lang w:val="es-ES"/>
        </w:rPr>
      </w:pPr>
    </w:p>
    <w:p w14:paraId="531745BE" w14:textId="77777777" w:rsidR="00FE51CC" w:rsidRDefault="00FE51CC" w:rsidP="00FE51CC">
      <w:pPr>
        <w:autoSpaceDE w:val="0"/>
        <w:autoSpaceDN w:val="0"/>
        <w:adjustRightInd w:val="0"/>
        <w:jc w:val="both"/>
        <w:rPr>
          <w:rFonts w:cs="Arial"/>
          <w:b/>
          <w:szCs w:val="22"/>
          <w:u w:val="single"/>
        </w:rPr>
      </w:pPr>
    </w:p>
    <w:p w14:paraId="3EDB5CF8" w14:textId="77777777" w:rsidR="00FE51CC" w:rsidRPr="00FB5654" w:rsidRDefault="00FE51CC" w:rsidP="00FE51CC">
      <w:pPr>
        <w:autoSpaceDE w:val="0"/>
        <w:autoSpaceDN w:val="0"/>
        <w:adjustRightInd w:val="0"/>
        <w:jc w:val="both"/>
        <w:rPr>
          <w:rFonts w:cs="Arial"/>
          <w:b/>
          <w:szCs w:val="22"/>
          <w:u w:val="single"/>
        </w:rPr>
      </w:pPr>
      <w:r w:rsidRPr="00FB5654">
        <w:rPr>
          <w:rFonts w:cs="Arial"/>
          <w:b/>
          <w:szCs w:val="22"/>
          <w:u w:val="single"/>
        </w:rPr>
        <w:t xml:space="preserve">Lot 7. </w:t>
      </w:r>
      <w:r w:rsidRPr="00D324DE">
        <w:rPr>
          <w:rFonts w:cs="Arial"/>
          <w:b/>
          <w:snapToGrid w:val="0"/>
          <w:szCs w:val="22"/>
          <w:u w:val="single"/>
        </w:rPr>
        <w:t>Pòlissa d’assegurança de responsabilitat civil d’Administradors i personal d’Alta Direcció</w:t>
      </w:r>
      <w:r w:rsidRPr="00FB5654" w:rsidDel="00DC09BB">
        <w:rPr>
          <w:rFonts w:cs="Arial"/>
          <w:b/>
          <w:szCs w:val="22"/>
          <w:u w:val="single"/>
        </w:rPr>
        <w:t xml:space="preserve"> </w:t>
      </w:r>
    </w:p>
    <w:p w14:paraId="008A72DC" w14:textId="77777777" w:rsidR="00FE51CC" w:rsidRPr="00D324DE" w:rsidRDefault="00FE51CC" w:rsidP="00FE51CC">
      <w:pPr>
        <w:autoSpaceDE w:val="0"/>
        <w:autoSpaceDN w:val="0"/>
        <w:adjustRightInd w:val="0"/>
        <w:jc w:val="both"/>
        <w:rPr>
          <w:rFonts w:eastAsia="Times New Roman" w:cs="Arial"/>
          <w:bCs/>
          <w:szCs w:val="22"/>
        </w:rPr>
      </w:pPr>
    </w:p>
    <w:p w14:paraId="5A651073" w14:textId="77777777" w:rsidR="00FE51CC" w:rsidRPr="00D324DE" w:rsidRDefault="00FE51CC" w:rsidP="00FE51CC">
      <w:pPr>
        <w:pStyle w:val="Pargrafdellista"/>
        <w:numPr>
          <w:ilvl w:val="0"/>
          <w:numId w:val="90"/>
        </w:numPr>
        <w:autoSpaceDE w:val="0"/>
        <w:autoSpaceDN w:val="0"/>
        <w:jc w:val="both"/>
        <w:rPr>
          <w:rFonts w:ascii="Arial" w:hAnsi="Arial" w:cs="Arial"/>
          <w:sz w:val="22"/>
          <w:szCs w:val="22"/>
          <w:lang w:eastAsia="ca-ES"/>
        </w:rPr>
      </w:pPr>
      <w:r w:rsidRPr="00876775">
        <w:rPr>
          <w:rFonts w:ascii="Arial" w:hAnsi="Arial" w:cs="Arial"/>
          <w:sz w:val="22"/>
          <w:szCs w:val="22"/>
          <w:u w:val="single"/>
          <w:lang w:eastAsia="ca-ES"/>
        </w:rPr>
        <w:t>Oferta econòmica</w:t>
      </w:r>
      <w:r w:rsidRPr="00D324DE">
        <w:rPr>
          <w:rFonts w:ascii="Arial" w:hAnsi="Arial" w:cs="Arial"/>
          <w:sz w:val="22"/>
          <w:szCs w:val="22"/>
          <w:lang w:eastAsia="ca-ES"/>
        </w:rPr>
        <w:t xml:space="preserve"> (màxim </w:t>
      </w:r>
      <w:r w:rsidRPr="00D324DE">
        <w:rPr>
          <w:rFonts w:ascii="Arial" w:hAnsi="Arial" w:cs="Arial"/>
          <w:b/>
          <w:sz w:val="22"/>
          <w:szCs w:val="22"/>
          <w:lang w:eastAsia="ca-ES"/>
        </w:rPr>
        <w:t>85 punts</w:t>
      </w:r>
      <w:r w:rsidRPr="00D324DE">
        <w:rPr>
          <w:rFonts w:ascii="Arial" w:hAnsi="Arial" w:cs="Arial"/>
          <w:sz w:val="22"/>
          <w:szCs w:val="22"/>
          <w:lang w:eastAsia="ca-ES"/>
        </w:rPr>
        <w:t>)</w:t>
      </w:r>
    </w:p>
    <w:p w14:paraId="72350443" w14:textId="77777777" w:rsidR="00FE51CC" w:rsidRPr="00111D37" w:rsidRDefault="00FE51CC" w:rsidP="00FE51CC">
      <w:pPr>
        <w:ind w:left="360"/>
        <w:jc w:val="both"/>
        <w:rPr>
          <w:rFonts w:cs="Arial"/>
          <w:sz w:val="20"/>
        </w:rPr>
      </w:pPr>
    </w:p>
    <w:p w14:paraId="76F166A3" w14:textId="77777777" w:rsidR="00FE51CC" w:rsidRPr="00876775" w:rsidRDefault="00FE51CC" w:rsidP="00FE51CC">
      <w:pPr>
        <w:spacing w:after="120" w:line="276" w:lineRule="auto"/>
        <w:jc w:val="both"/>
        <w:rPr>
          <w:rFonts w:eastAsia="Times New Roman" w:cs="Arial"/>
          <w:color w:val="000000" w:themeColor="text1"/>
          <w:szCs w:val="22"/>
          <w:u w:val="single"/>
          <w:lang w:eastAsia="ca-ES"/>
        </w:rPr>
      </w:pPr>
      <w:r w:rsidRPr="00876775">
        <w:rPr>
          <w:rFonts w:eastAsia="Times New Roman" w:cs="Arial"/>
          <w:color w:val="000000" w:themeColor="text1"/>
          <w:szCs w:val="22"/>
          <w:lang w:eastAsia="ca-ES"/>
        </w:rPr>
        <w:t xml:space="preserve">Es valorarà amb un màxim de </w:t>
      </w:r>
      <w:r w:rsidRPr="00876775">
        <w:rPr>
          <w:rFonts w:eastAsia="Times New Roman" w:cs="Arial"/>
          <w:b/>
          <w:color w:val="000000" w:themeColor="text1"/>
          <w:szCs w:val="22"/>
          <w:lang w:eastAsia="ca-ES"/>
        </w:rPr>
        <w:t>85 punts</w:t>
      </w:r>
      <w:r w:rsidRPr="00876775">
        <w:rPr>
          <w:rFonts w:eastAsia="Times New Roman" w:cs="Arial"/>
          <w:color w:val="000000" w:themeColor="text1"/>
          <w:szCs w:val="22"/>
          <w:lang w:eastAsia="ca-ES"/>
        </w:rPr>
        <w:t xml:space="preserve"> l’oferta econòmica que ofereixi el cost anual més baix (prima ofertada més baixa) de tots els costos anuals oferts (primers ofertades) per les empreses licitadores</w:t>
      </w:r>
    </w:p>
    <w:p w14:paraId="5B02AA94" w14:textId="77777777" w:rsidR="00FA17AC" w:rsidRPr="007B208D" w:rsidRDefault="00FA17AC" w:rsidP="00FA17AC">
      <w:pPr>
        <w:spacing w:line="276" w:lineRule="auto"/>
        <w:rPr>
          <w:rFonts w:cs="Arial"/>
          <w:szCs w:val="22"/>
        </w:rPr>
      </w:pPr>
      <w:r w:rsidRPr="007B208D">
        <w:rPr>
          <w:rFonts w:cs="Arial"/>
          <w:szCs w:val="22"/>
        </w:rPr>
        <w:t xml:space="preserve">La resta d’ofertes es puntuaran d’acord amb la fórmula següent: </w:t>
      </w:r>
    </w:p>
    <w:p w14:paraId="1056E70E" w14:textId="77777777" w:rsidR="00FA17AC" w:rsidRDefault="00FA17AC" w:rsidP="00FA17AC">
      <w:pPr>
        <w:spacing w:line="276" w:lineRule="auto"/>
        <w:jc w:val="center"/>
        <w:rPr>
          <w:szCs w:val="22"/>
        </w:rPr>
      </w:pPr>
      <w:r w:rsidRPr="00530455">
        <w:rPr>
          <w:noProof/>
          <w:lang w:eastAsia="ca-ES"/>
        </w:rPr>
        <w:drawing>
          <wp:inline distT="0" distB="0" distL="0" distR="0" wp14:anchorId="181CA313" wp14:editId="1DA8D776">
            <wp:extent cx="1800225" cy="619125"/>
            <wp:effectExtent l="0" t="0" r="9525" b="9525"/>
            <wp:docPr id="49" name="Imat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619125"/>
                    </a:xfrm>
                    <a:prstGeom prst="rect">
                      <a:avLst/>
                    </a:prstGeom>
                    <a:noFill/>
                    <a:ln>
                      <a:noFill/>
                    </a:ln>
                  </pic:spPr>
                </pic:pic>
              </a:graphicData>
            </a:graphic>
          </wp:inline>
        </w:drawing>
      </w:r>
    </w:p>
    <w:p w14:paraId="70EABE27" w14:textId="1659A172" w:rsidR="00FA17AC" w:rsidRDefault="00FA17AC" w:rsidP="00FA17AC">
      <w:pPr>
        <w:spacing w:line="276" w:lineRule="auto"/>
        <w:jc w:val="both"/>
        <w:rPr>
          <w:b/>
          <w:bCs/>
          <w:szCs w:val="22"/>
        </w:rPr>
      </w:pPr>
      <w:r>
        <w:rPr>
          <w:szCs w:val="22"/>
        </w:rPr>
        <w:t xml:space="preserve">On </w:t>
      </w:r>
      <w:r>
        <w:rPr>
          <w:i/>
          <w:iCs/>
          <w:szCs w:val="22"/>
        </w:rPr>
        <w:t xml:space="preserve">Pi </w:t>
      </w:r>
      <w:r>
        <w:rPr>
          <w:szCs w:val="22"/>
        </w:rPr>
        <w:t xml:space="preserve">és la puntuació que obté l’empresa, </w:t>
      </w:r>
      <w:r>
        <w:rPr>
          <w:i/>
          <w:iCs/>
          <w:szCs w:val="22"/>
        </w:rPr>
        <w:t xml:space="preserve">Oi </w:t>
      </w:r>
      <w:r>
        <w:rPr>
          <w:szCs w:val="22"/>
        </w:rPr>
        <w:t xml:space="preserve">és l’import de l’oferta de l’empresa, </w:t>
      </w:r>
      <w:r>
        <w:rPr>
          <w:i/>
          <w:iCs/>
          <w:szCs w:val="22"/>
        </w:rPr>
        <w:t xml:space="preserve">Om </w:t>
      </w:r>
      <w:r>
        <w:rPr>
          <w:szCs w:val="22"/>
        </w:rPr>
        <w:t xml:space="preserve">és l’import de l’oferta millor (oferta més baixa), </w:t>
      </w:r>
      <w:r>
        <w:rPr>
          <w:i/>
          <w:iCs/>
          <w:szCs w:val="22"/>
        </w:rPr>
        <w:t xml:space="preserve">PL </w:t>
      </w:r>
      <w:r>
        <w:rPr>
          <w:szCs w:val="22"/>
        </w:rPr>
        <w:t xml:space="preserve">és la prima </w:t>
      </w:r>
      <w:r w:rsidRPr="00F66F9A">
        <w:rPr>
          <w:szCs w:val="22"/>
        </w:rPr>
        <w:t>de licitació (</w:t>
      </w:r>
      <w:r>
        <w:rPr>
          <w:szCs w:val="22"/>
        </w:rPr>
        <w:t>20</w:t>
      </w:r>
      <w:r w:rsidRPr="000E34A9">
        <w:rPr>
          <w:szCs w:val="22"/>
        </w:rPr>
        <w:t>.</w:t>
      </w:r>
      <w:r>
        <w:rPr>
          <w:szCs w:val="22"/>
        </w:rPr>
        <w:t>000</w:t>
      </w:r>
      <w:r w:rsidRPr="000E34A9">
        <w:rPr>
          <w:szCs w:val="22"/>
        </w:rPr>
        <w:t>,00</w:t>
      </w:r>
      <w:r w:rsidRPr="00F66F9A">
        <w:rPr>
          <w:szCs w:val="22"/>
        </w:rPr>
        <w:t xml:space="preserve"> euros) i </w:t>
      </w:r>
      <w:r w:rsidRPr="00F66F9A">
        <w:rPr>
          <w:i/>
          <w:iCs/>
          <w:szCs w:val="22"/>
        </w:rPr>
        <w:t xml:space="preserve">P </w:t>
      </w:r>
      <w:r w:rsidRPr="00F66F9A">
        <w:rPr>
          <w:szCs w:val="22"/>
        </w:rPr>
        <w:t>són els punts del criteri (</w:t>
      </w:r>
      <w:r>
        <w:rPr>
          <w:szCs w:val="22"/>
        </w:rPr>
        <w:t>85</w:t>
      </w:r>
      <w:r w:rsidRPr="00F66F9A">
        <w:rPr>
          <w:szCs w:val="22"/>
        </w:rPr>
        <w:t xml:space="preserve"> punts).</w:t>
      </w:r>
    </w:p>
    <w:p w14:paraId="788DD59A" w14:textId="77777777" w:rsidR="00FA17AC" w:rsidRPr="002E60DF" w:rsidRDefault="00FA17AC" w:rsidP="00FA17AC">
      <w:pPr>
        <w:tabs>
          <w:tab w:val="center" w:pos="4252"/>
          <w:tab w:val="right" w:pos="8504"/>
        </w:tabs>
        <w:spacing w:line="280" w:lineRule="exact"/>
        <w:ind w:left="1416"/>
        <w:rPr>
          <w:rFonts w:cs="Arial"/>
          <w:noProof/>
          <w:szCs w:val="22"/>
        </w:rPr>
      </w:pPr>
      <w:r w:rsidRPr="002E60DF">
        <w:rPr>
          <w:rFonts w:cs="Arial"/>
          <w:noProof/>
          <w:szCs w:val="22"/>
        </w:rPr>
        <w:t xml:space="preserve">    </w:t>
      </w:r>
    </w:p>
    <w:p w14:paraId="74486376" w14:textId="77777777" w:rsidR="00FA17AC" w:rsidRDefault="00FA17AC" w:rsidP="00FA17AC">
      <w:pPr>
        <w:spacing w:after="120"/>
        <w:jc w:val="both"/>
        <w:rPr>
          <w:rFonts w:cs="Arial"/>
          <w:b/>
          <w:i/>
          <w:snapToGrid w:val="0"/>
          <w:szCs w:val="22"/>
        </w:rPr>
      </w:pPr>
      <w:r w:rsidRPr="007A7D57">
        <w:rPr>
          <w:rFonts w:cs="Arial"/>
          <w:b/>
          <w:i/>
          <w:snapToGrid w:val="0"/>
          <w:szCs w:val="22"/>
        </w:rPr>
        <w:t>En el supòsit que el licitador no oferti en la seva proposició l’import d’algun dels preus unitaris establerts en aquests plecs i, en concret en aquest annex, així com si oferta un preu unitari per sobre de l’import del preu unitari màxim establert en el plec, serà causa d’exclusió automàtica</w:t>
      </w:r>
    </w:p>
    <w:p w14:paraId="2A35B9EB" w14:textId="77777777" w:rsidR="00FE51CC" w:rsidRPr="00F90600" w:rsidRDefault="00FE51CC" w:rsidP="00FE51CC">
      <w:pPr>
        <w:autoSpaceDE w:val="0"/>
        <w:autoSpaceDN w:val="0"/>
        <w:jc w:val="both"/>
        <w:rPr>
          <w:rFonts w:cs="Arial"/>
          <w:szCs w:val="22"/>
        </w:rPr>
      </w:pPr>
    </w:p>
    <w:p w14:paraId="6A2A3C51" w14:textId="77777777" w:rsidR="00FE51CC" w:rsidRPr="001546F7" w:rsidRDefault="00FE51CC" w:rsidP="00FE51CC">
      <w:pPr>
        <w:pStyle w:val="Pargrafdellista"/>
        <w:numPr>
          <w:ilvl w:val="0"/>
          <w:numId w:val="90"/>
        </w:numPr>
        <w:autoSpaceDE w:val="0"/>
        <w:autoSpaceDN w:val="0"/>
        <w:jc w:val="both"/>
        <w:rPr>
          <w:rFonts w:ascii="Arial" w:hAnsi="Arial" w:cs="Arial"/>
          <w:sz w:val="22"/>
          <w:szCs w:val="22"/>
          <w:lang w:eastAsia="ca-ES"/>
        </w:rPr>
      </w:pPr>
      <w:r w:rsidRPr="00876775">
        <w:rPr>
          <w:rFonts w:ascii="Arial" w:hAnsi="Arial" w:cs="Arial"/>
          <w:sz w:val="22"/>
          <w:szCs w:val="22"/>
          <w:u w:val="single"/>
          <w:lang w:eastAsia="ca-ES"/>
        </w:rPr>
        <w:t>Altres criteris automàtics</w:t>
      </w:r>
      <w:r>
        <w:rPr>
          <w:rFonts w:ascii="Arial" w:hAnsi="Arial" w:cs="Arial"/>
          <w:sz w:val="22"/>
          <w:szCs w:val="22"/>
          <w:lang w:eastAsia="ca-ES"/>
        </w:rPr>
        <w:t>.</w:t>
      </w:r>
    </w:p>
    <w:p w14:paraId="7158E85B" w14:textId="77777777" w:rsidR="00FE51CC" w:rsidRPr="00F90600" w:rsidRDefault="00FE51CC" w:rsidP="00FE51CC">
      <w:pPr>
        <w:autoSpaceDE w:val="0"/>
        <w:autoSpaceDN w:val="0"/>
        <w:jc w:val="both"/>
        <w:rPr>
          <w:rFonts w:cs="Arial"/>
          <w:szCs w:val="22"/>
          <w:lang w:eastAsia="ca-ES"/>
        </w:rPr>
      </w:pPr>
    </w:p>
    <w:p w14:paraId="7AD6F1B4" w14:textId="77777777" w:rsidR="00FE51CC" w:rsidRPr="00E161B9" w:rsidRDefault="00FE51CC" w:rsidP="00FE51CC">
      <w:pPr>
        <w:autoSpaceDE w:val="0"/>
        <w:autoSpaceDN w:val="0"/>
        <w:jc w:val="both"/>
        <w:rPr>
          <w:rFonts w:cs="Arial"/>
          <w:bCs/>
          <w:szCs w:val="22"/>
        </w:rPr>
      </w:pPr>
    </w:p>
    <w:p w14:paraId="23036FF7" w14:textId="77777777" w:rsidR="00FE51CC" w:rsidRPr="00D324DE" w:rsidRDefault="00FE51CC" w:rsidP="00FE51CC">
      <w:pPr>
        <w:pStyle w:val="Pargrafdellista"/>
        <w:numPr>
          <w:ilvl w:val="0"/>
          <w:numId w:val="92"/>
        </w:numPr>
        <w:jc w:val="both"/>
        <w:rPr>
          <w:rFonts w:ascii="Arial" w:eastAsia="Times" w:hAnsi="Arial" w:cs="Arial"/>
          <w:noProof/>
          <w:sz w:val="22"/>
          <w:szCs w:val="22"/>
          <w:lang w:val="es-ES"/>
        </w:rPr>
      </w:pPr>
      <w:r w:rsidRPr="00D324DE">
        <w:rPr>
          <w:rFonts w:ascii="Arial" w:eastAsia="Times" w:hAnsi="Arial" w:cs="Arial"/>
          <w:noProof/>
          <w:sz w:val="22"/>
          <w:szCs w:val="22"/>
          <w:lang w:val="es-ES"/>
        </w:rPr>
        <w:t xml:space="preserve">Augment del límit d’indemnització (màxim </w:t>
      </w:r>
      <w:r w:rsidRPr="00D324DE">
        <w:rPr>
          <w:rFonts w:ascii="Arial" w:eastAsia="Times" w:hAnsi="Arial" w:cs="Arial"/>
          <w:b/>
          <w:noProof/>
          <w:sz w:val="22"/>
          <w:szCs w:val="22"/>
          <w:lang w:val="es-ES"/>
        </w:rPr>
        <w:t>5 punts</w:t>
      </w:r>
      <w:r w:rsidRPr="00D324DE">
        <w:rPr>
          <w:rFonts w:ascii="Arial" w:eastAsia="Times" w:hAnsi="Arial" w:cs="Arial"/>
          <w:noProof/>
          <w:sz w:val="22"/>
          <w:szCs w:val="22"/>
          <w:lang w:val="es-ES"/>
        </w:rPr>
        <w:t>)</w:t>
      </w:r>
    </w:p>
    <w:p w14:paraId="55EB2E05" w14:textId="77777777" w:rsidR="00FE51CC" w:rsidRDefault="00FE51CC" w:rsidP="00FE51CC">
      <w:pPr>
        <w:jc w:val="both"/>
        <w:rPr>
          <w:rFonts w:cs="Arial"/>
          <w:bCs/>
          <w:szCs w:val="22"/>
        </w:rPr>
      </w:pPr>
    </w:p>
    <w:p w14:paraId="3A51671C" w14:textId="77777777" w:rsidR="00FE51CC" w:rsidRDefault="00FE51CC" w:rsidP="00FE51CC">
      <w:pPr>
        <w:tabs>
          <w:tab w:val="center" w:pos="4252"/>
          <w:tab w:val="right" w:pos="8504"/>
        </w:tabs>
        <w:spacing w:after="120"/>
        <w:ind w:left="709"/>
        <w:jc w:val="both"/>
        <w:rPr>
          <w:rFonts w:cs="Arial"/>
          <w:noProof/>
          <w:szCs w:val="22"/>
          <w:lang w:val="es-ES"/>
        </w:rPr>
      </w:pPr>
      <w:r>
        <w:rPr>
          <w:rFonts w:cs="Arial"/>
          <w:noProof/>
          <w:szCs w:val="22"/>
          <w:lang w:val="es-ES"/>
        </w:rPr>
        <w:tab/>
        <w:t>Es valorarà amb la màxima puntuació de 5 punts l’increment màxim ofertat. A la resta         se’ls hi aplicarà la puntuació proporcionalment respecte l’oferta amb l’increment màxim oferat segons la segúent formula:</w:t>
      </w:r>
    </w:p>
    <w:p w14:paraId="5FED6939" w14:textId="77777777" w:rsidR="00FE51CC" w:rsidRPr="009E33F4" w:rsidRDefault="00FE51CC" w:rsidP="00FE51CC">
      <w:pPr>
        <w:tabs>
          <w:tab w:val="center" w:pos="4252"/>
          <w:tab w:val="right" w:pos="8504"/>
        </w:tabs>
        <w:spacing w:after="120"/>
        <w:ind w:left="1416"/>
        <w:jc w:val="both"/>
        <w:rPr>
          <w:rFonts w:cs="Arial"/>
          <w:strike/>
          <w:noProof/>
          <w:color w:val="FF0000"/>
          <w:szCs w:val="22"/>
          <w:lang w:val="es-ES"/>
        </w:rPr>
      </w:pPr>
      <w:r w:rsidRPr="00DB3059">
        <w:rPr>
          <w:rFonts w:cs="Arial"/>
          <w:noProof/>
          <w:szCs w:val="22"/>
          <w:lang w:val="es-ES"/>
        </w:rPr>
        <w:t xml:space="preserve">  Puntuació m</w:t>
      </w:r>
      <w:r>
        <w:rPr>
          <w:rFonts w:cs="Arial"/>
          <w:noProof/>
          <w:szCs w:val="22"/>
          <w:lang w:val="es-ES"/>
        </w:rPr>
        <w:t xml:space="preserve">àxima x Oferta amb l’increment màxim ofertat </w:t>
      </w:r>
    </w:p>
    <w:p w14:paraId="31EA978F" w14:textId="77777777" w:rsidR="00FE51CC" w:rsidRPr="00DB3059" w:rsidRDefault="00FE51CC" w:rsidP="00FE51CC">
      <w:pPr>
        <w:tabs>
          <w:tab w:val="center" w:pos="4252"/>
          <w:tab w:val="right" w:pos="8504"/>
        </w:tabs>
        <w:spacing w:after="120"/>
        <w:ind w:left="360" w:firstLine="348"/>
        <w:jc w:val="both"/>
        <w:rPr>
          <w:rFonts w:cs="Arial"/>
          <w:noProof/>
          <w:szCs w:val="22"/>
          <w:lang w:val="es-ES"/>
        </w:rPr>
      </w:pPr>
      <w:r w:rsidRPr="00DB3059">
        <w:rPr>
          <w:rFonts w:eastAsia="Times New Roman" w:cs="Arial"/>
          <w:noProof/>
          <w:szCs w:val="22"/>
          <w:lang w:eastAsia="ca-ES"/>
        </w:rPr>
        <mc:AlternateContent>
          <mc:Choice Requires="wps">
            <w:drawing>
              <wp:anchor distT="4294967295" distB="4294967295" distL="114300" distR="114300" simplePos="0" relativeHeight="251732992" behindDoc="0" locked="0" layoutInCell="1" allowOverlap="1" wp14:anchorId="3EBD94BE" wp14:editId="0A000170">
                <wp:simplePos x="0" y="0"/>
                <wp:positionH relativeFrom="column">
                  <wp:posOffset>800100</wp:posOffset>
                </wp:positionH>
                <wp:positionV relativeFrom="paragraph">
                  <wp:posOffset>76834</wp:posOffset>
                </wp:positionV>
                <wp:extent cx="3200400" cy="0"/>
                <wp:effectExtent l="0" t="0" r="19050" b="19050"/>
                <wp:wrapNone/>
                <wp:docPr id="40"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9A5D1" id="Connector recte 7" o:spid="_x0000_s1026" style="position:absolute;flip:x;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5pt" to="3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"/>
            </w:pict>
          </mc:Fallback>
        </mc:AlternateContent>
      </w:r>
      <w:r w:rsidRPr="00DB3059">
        <w:rPr>
          <w:rFonts w:cs="Arial"/>
          <w:noProof/>
          <w:szCs w:val="22"/>
          <w:lang w:val="es-ES"/>
        </w:rPr>
        <w:t xml:space="preserve">P = </w:t>
      </w:r>
    </w:p>
    <w:p w14:paraId="0FC5195A" w14:textId="77777777" w:rsidR="00FE51CC" w:rsidRPr="00070F95" w:rsidRDefault="00FE51CC" w:rsidP="00FE51CC">
      <w:pPr>
        <w:tabs>
          <w:tab w:val="center" w:pos="4252"/>
          <w:tab w:val="right" w:pos="8504"/>
        </w:tabs>
        <w:spacing w:after="120"/>
        <w:jc w:val="both"/>
        <w:rPr>
          <w:rFonts w:cs="Arial"/>
          <w:noProof/>
          <w:szCs w:val="22"/>
          <w:lang w:val="es-ES"/>
        </w:rPr>
      </w:pPr>
      <w:r w:rsidRPr="00070F95">
        <w:rPr>
          <w:rFonts w:cs="Arial"/>
          <w:noProof/>
          <w:szCs w:val="22"/>
          <w:lang w:val="es-ES"/>
        </w:rPr>
        <w:t xml:space="preserve">                                           </w:t>
      </w:r>
      <w:r>
        <w:rPr>
          <w:rFonts w:cs="Arial"/>
          <w:noProof/>
          <w:szCs w:val="22"/>
          <w:lang w:val="es-ES"/>
        </w:rPr>
        <w:t xml:space="preserve">Oferta amb l’increment </w:t>
      </w:r>
      <w:r w:rsidRPr="00070F95">
        <w:rPr>
          <w:rFonts w:cs="Arial"/>
          <w:noProof/>
          <w:szCs w:val="22"/>
          <w:lang w:val="es-ES"/>
        </w:rPr>
        <w:t>que es puntua</w:t>
      </w:r>
    </w:p>
    <w:p w14:paraId="176A415A" w14:textId="77777777" w:rsidR="00FE51CC" w:rsidRPr="00070F95" w:rsidRDefault="00FE51CC" w:rsidP="00FE51CC">
      <w:pPr>
        <w:autoSpaceDE w:val="0"/>
        <w:autoSpaceDN w:val="0"/>
        <w:adjustRightInd w:val="0"/>
        <w:jc w:val="both"/>
        <w:rPr>
          <w:rFonts w:cs="Arial"/>
          <w:b/>
          <w:szCs w:val="22"/>
          <w:u w:val="single"/>
          <w:lang w:val="es-ES"/>
        </w:rPr>
      </w:pPr>
    </w:p>
    <w:p w14:paraId="6259E140" w14:textId="77777777"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ab/>
        <w:t xml:space="preserve">      En el cas que el licitador no millori el límit, aquest serà puntuat amb 0 punts.</w:t>
      </w:r>
    </w:p>
    <w:p w14:paraId="2D234000" w14:textId="6739ED57" w:rsidR="00FE51CC" w:rsidRDefault="00FE51CC" w:rsidP="00FE51CC">
      <w:pPr>
        <w:tabs>
          <w:tab w:val="center" w:pos="4252"/>
          <w:tab w:val="right" w:pos="8504"/>
        </w:tabs>
        <w:spacing w:after="120"/>
        <w:ind w:left="709"/>
        <w:jc w:val="both"/>
        <w:rPr>
          <w:rFonts w:cs="Arial"/>
          <w:noProof/>
          <w:szCs w:val="22"/>
          <w:lang w:val="es-ES"/>
        </w:rPr>
      </w:pPr>
      <w:r>
        <w:rPr>
          <w:rFonts w:cs="Arial"/>
          <w:noProof/>
          <w:szCs w:val="22"/>
          <w:lang w:val="es-ES"/>
        </w:rPr>
        <w:t xml:space="preserve">El límit d’indemnització per sinistre i anualitat establert en el Plec de Prescricpions Tècniques  Particulars és de </w:t>
      </w:r>
      <w:r w:rsidR="00FA17AC">
        <w:rPr>
          <w:rFonts w:cs="Arial"/>
          <w:noProof/>
          <w:szCs w:val="22"/>
          <w:lang w:val="es-ES"/>
        </w:rPr>
        <w:t>4</w:t>
      </w:r>
      <w:r>
        <w:rPr>
          <w:rFonts w:cs="Arial"/>
          <w:noProof/>
          <w:szCs w:val="22"/>
          <w:lang w:val="es-ES"/>
        </w:rPr>
        <w:t>.000.000 euros.</w:t>
      </w:r>
    </w:p>
    <w:p w14:paraId="3C5AFB1E" w14:textId="77777777" w:rsidR="00FE51CC" w:rsidRPr="00F90600" w:rsidRDefault="00FE51CC" w:rsidP="00FE51CC">
      <w:pPr>
        <w:jc w:val="both"/>
        <w:rPr>
          <w:rFonts w:cs="Arial"/>
          <w:bCs/>
          <w:szCs w:val="22"/>
          <w:lang w:val="es-ES"/>
        </w:rPr>
      </w:pPr>
    </w:p>
    <w:p w14:paraId="096093CE" w14:textId="77777777" w:rsidR="00FE51CC" w:rsidRPr="00F90600" w:rsidRDefault="00FE51CC" w:rsidP="00FE51CC">
      <w:pPr>
        <w:pStyle w:val="Pargrafdellista"/>
        <w:ind w:left="1416"/>
        <w:jc w:val="both"/>
        <w:rPr>
          <w:rFonts w:ascii="Arial" w:hAnsi="Arial" w:cs="Arial"/>
          <w:b/>
          <w:bCs/>
          <w:sz w:val="22"/>
          <w:szCs w:val="22"/>
        </w:rPr>
      </w:pPr>
    </w:p>
    <w:p w14:paraId="5912FA82" w14:textId="77777777" w:rsidR="00FE51CC" w:rsidRPr="00F90600" w:rsidRDefault="00FE51CC" w:rsidP="00FE51CC">
      <w:pPr>
        <w:pStyle w:val="Pargrafdellista"/>
        <w:jc w:val="both"/>
        <w:rPr>
          <w:rFonts w:ascii="Arial" w:hAnsi="Arial" w:cs="Arial"/>
          <w:b/>
          <w:bCs/>
          <w:sz w:val="22"/>
          <w:szCs w:val="22"/>
        </w:rPr>
      </w:pPr>
    </w:p>
    <w:p w14:paraId="482141AA" w14:textId="77777777" w:rsidR="00FE51CC" w:rsidRPr="00D324DE" w:rsidRDefault="00FE51CC" w:rsidP="00FE51CC">
      <w:pPr>
        <w:pStyle w:val="Pargrafdellista"/>
        <w:numPr>
          <w:ilvl w:val="0"/>
          <w:numId w:val="92"/>
        </w:numPr>
        <w:jc w:val="both"/>
        <w:rPr>
          <w:rFonts w:ascii="Arial" w:eastAsia="Times" w:hAnsi="Arial" w:cs="Arial"/>
          <w:noProof/>
          <w:sz w:val="22"/>
          <w:szCs w:val="22"/>
          <w:lang w:val="es-ES"/>
        </w:rPr>
      </w:pPr>
      <w:r w:rsidRPr="00D324DE">
        <w:rPr>
          <w:rFonts w:ascii="Arial" w:eastAsia="Times" w:hAnsi="Arial" w:cs="Arial"/>
          <w:noProof/>
          <w:sz w:val="22"/>
          <w:szCs w:val="22"/>
          <w:lang w:val="es-ES"/>
        </w:rPr>
        <w:lastRenderedPageBreak/>
        <w:t xml:space="preserve">Augment del sublímit per la garantia de despeses de restitució d’imatge (màxim </w:t>
      </w:r>
      <w:r w:rsidRPr="00D324DE">
        <w:rPr>
          <w:rFonts w:ascii="Arial" w:eastAsia="Times" w:hAnsi="Arial" w:cs="Arial"/>
          <w:b/>
          <w:noProof/>
          <w:sz w:val="22"/>
          <w:szCs w:val="22"/>
          <w:lang w:val="es-ES"/>
        </w:rPr>
        <w:t>5 punts</w:t>
      </w:r>
      <w:r w:rsidRPr="00D324DE">
        <w:rPr>
          <w:rFonts w:ascii="Arial" w:eastAsia="Times" w:hAnsi="Arial" w:cs="Arial"/>
          <w:noProof/>
          <w:sz w:val="22"/>
          <w:szCs w:val="22"/>
          <w:lang w:val="es-ES"/>
        </w:rPr>
        <w:t>)</w:t>
      </w:r>
    </w:p>
    <w:p w14:paraId="3EE0FAF0" w14:textId="77777777" w:rsidR="00FE51CC" w:rsidRDefault="00FE51CC" w:rsidP="00FE51CC">
      <w:pPr>
        <w:jc w:val="both"/>
        <w:rPr>
          <w:rFonts w:cs="Arial"/>
          <w:bCs/>
          <w:szCs w:val="22"/>
        </w:rPr>
      </w:pPr>
    </w:p>
    <w:p w14:paraId="58079D68" w14:textId="77777777" w:rsidR="00FE51CC" w:rsidRDefault="00FE51CC" w:rsidP="00FE51CC">
      <w:pPr>
        <w:tabs>
          <w:tab w:val="center" w:pos="4252"/>
          <w:tab w:val="right" w:pos="8504"/>
        </w:tabs>
        <w:spacing w:after="120"/>
        <w:ind w:left="709"/>
        <w:jc w:val="both"/>
        <w:rPr>
          <w:rFonts w:cs="Arial"/>
          <w:noProof/>
          <w:szCs w:val="22"/>
          <w:lang w:val="es-ES"/>
        </w:rPr>
      </w:pPr>
      <w:r>
        <w:rPr>
          <w:rFonts w:cs="Arial"/>
          <w:noProof/>
          <w:szCs w:val="22"/>
          <w:lang w:val="es-ES"/>
        </w:rPr>
        <w:t>Es valorarà amb la màxima puntuació de 5 punts l’increment màxim ofertat. A la resta         se’ls hi aplicarà la puntuació proporcionalment respecte l’oferta amb l’increment màxim ofertat segons la segúent formula:</w:t>
      </w:r>
    </w:p>
    <w:p w14:paraId="372E7EEA" w14:textId="77777777" w:rsidR="00FE51CC" w:rsidRPr="009E33F4" w:rsidRDefault="00FE51CC" w:rsidP="00FE51CC">
      <w:pPr>
        <w:tabs>
          <w:tab w:val="center" w:pos="4252"/>
          <w:tab w:val="right" w:pos="8504"/>
        </w:tabs>
        <w:spacing w:after="120"/>
        <w:ind w:left="1416"/>
        <w:jc w:val="both"/>
        <w:rPr>
          <w:rFonts w:cs="Arial"/>
          <w:strike/>
          <w:noProof/>
          <w:color w:val="FF0000"/>
          <w:szCs w:val="22"/>
          <w:lang w:val="es-ES"/>
        </w:rPr>
      </w:pPr>
      <w:r w:rsidRPr="00DB3059">
        <w:rPr>
          <w:rFonts w:cs="Arial"/>
          <w:noProof/>
          <w:szCs w:val="22"/>
          <w:lang w:val="es-ES"/>
        </w:rPr>
        <w:t xml:space="preserve">  Puntuació m</w:t>
      </w:r>
      <w:r>
        <w:rPr>
          <w:rFonts w:cs="Arial"/>
          <w:noProof/>
          <w:szCs w:val="22"/>
          <w:lang w:val="es-ES"/>
        </w:rPr>
        <w:t xml:space="preserve">àxima x Oferta amb l’increment màxim ofertat </w:t>
      </w:r>
    </w:p>
    <w:p w14:paraId="0DC7B293" w14:textId="77777777" w:rsidR="00FE51CC" w:rsidRPr="00DB3059" w:rsidRDefault="00FE51CC" w:rsidP="00FE51CC">
      <w:pPr>
        <w:tabs>
          <w:tab w:val="center" w:pos="4252"/>
          <w:tab w:val="right" w:pos="8504"/>
        </w:tabs>
        <w:spacing w:after="120"/>
        <w:ind w:left="360" w:firstLine="348"/>
        <w:jc w:val="both"/>
        <w:rPr>
          <w:rFonts w:cs="Arial"/>
          <w:noProof/>
          <w:szCs w:val="22"/>
          <w:lang w:val="es-ES"/>
        </w:rPr>
      </w:pPr>
      <w:r w:rsidRPr="00DB3059">
        <w:rPr>
          <w:rFonts w:eastAsia="Times New Roman" w:cs="Arial"/>
          <w:noProof/>
          <w:szCs w:val="22"/>
          <w:lang w:eastAsia="ca-ES"/>
        </w:rPr>
        <mc:AlternateContent>
          <mc:Choice Requires="wps">
            <w:drawing>
              <wp:anchor distT="4294967295" distB="4294967295" distL="114300" distR="114300" simplePos="0" relativeHeight="251734016" behindDoc="0" locked="0" layoutInCell="1" allowOverlap="1" wp14:anchorId="3D43D2F2" wp14:editId="6E005CA9">
                <wp:simplePos x="0" y="0"/>
                <wp:positionH relativeFrom="column">
                  <wp:posOffset>800100</wp:posOffset>
                </wp:positionH>
                <wp:positionV relativeFrom="paragraph">
                  <wp:posOffset>76834</wp:posOffset>
                </wp:positionV>
                <wp:extent cx="3200400" cy="0"/>
                <wp:effectExtent l="0" t="0" r="19050" b="19050"/>
                <wp:wrapNone/>
                <wp:docPr id="41"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1E016" id="Connector recte 7" o:spid="_x0000_s1026" style="position:absolute;flip:x;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5pt" to="3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"/>
            </w:pict>
          </mc:Fallback>
        </mc:AlternateContent>
      </w:r>
      <w:r w:rsidRPr="00DB3059">
        <w:rPr>
          <w:rFonts w:cs="Arial"/>
          <w:noProof/>
          <w:szCs w:val="22"/>
          <w:lang w:val="es-ES"/>
        </w:rPr>
        <w:t xml:space="preserve">P = </w:t>
      </w:r>
    </w:p>
    <w:p w14:paraId="411A6388" w14:textId="77777777" w:rsidR="00FE51CC" w:rsidRPr="00070F95" w:rsidRDefault="00FE51CC" w:rsidP="00FE51CC">
      <w:pPr>
        <w:tabs>
          <w:tab w:val="center" w:pos="4252"/>
          <w:tab w:val="right" w:pos="8504"/>
        </w:tabs>
        <w:spacing w:after="120"/>
        <w:jc w:val="both"/>
        <w:rPr>
          <w:rFonts w:cs="Arial"/>
          <w:noProof/>
          <w:szCs w:val="22"/>
          <w:lang w:val="es-ES"/>
        </w:rPr>
      </w:pPr>
      <w:r w:rsidRPr="00070F95">
        <w:rPr>
          <w:rFonts w:cs="Arial"/>
          <w:noProof/>
          <w:szCs w:val="22"/>
          <w:lang w:val="es-ES"/>
        </w:rPr>
        <w:t xml:space="preserve">                                           </w:t>
      </w:r>
      <w:r>
        <w:rPr>
          <w:rFonts w:cs="Arial"/>
          <w:noProof/>
          <w:szCs w:val="22"/>
          <w:lang w:val="es-ES"/>
        </w:rPr>
        <w:t xml:space="preserve">Oferta amb increment </w:t>
      </w:r>
      <w:r w:rsidRPr="00070F95">
        <w:rPr>
          <w:rFonts w:cs="Arial"/>
          <w:noProof/>
          <w:szCs w:val="22"/>
          <w:lang w:val="es-ES"/>
        </w:rPr>
        <w:t>que es puntua</w:t>
      </w:r>
    </w:p>
    <w:p w14:paraId="2C691FBD" w14:textId="77777777" w:rsidR="00FE51CC" w:rsidRPr="00070F95" w:rsidRDefault="00FE51CC" w:rsidP="00FE51CC">
      <w:pPr>
        <w:autoSpaceDE w:val="0"/>
        <w:autoSpaceDN w:val="0"/>
        <w:adjustRightInd w:val="0"/>
        <w:jc w:val="both"/>
        <w:rPr>
          <w:rFonts w:cs="Arial"/>
          <w:b/>
          <w:szCs w:val="22"/>
          <w:u w:val="single"/>
          <w:lang w:val="es-ES"/>
        </w:rPr>
      </w:pPr>
    </w:p>
    <w:p w14:paraId="57F36C80" w14:textId="77777777"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ab/>
        <w:t xml:space="preserve">      En el cas que el licitador no millori el límit, aquest serà puntuat amb 0 punts.</w:t>
      </w:r>
    </w:p>
    <w:p w14:paraId="30965859" w14:textId="77777777" w:rsidR="00FE51CC" w:rsidRDefault="00FE51CC" w:rsidP="00FE51CC">
      <w:pPr>
        <w:tabs>
          <w:tab w:val="center" w:pos="4252"/>
          <w:tab w:val="right" w:pos="8504"/>
        </w:tabs>
        <w:spacing w:after="120"/>
        <w:ind w:left="709"/>
        <w:jc w:val="both"/>
        <w:rPr>
          <w:rFonts w:cs="Arial"/>
          <w:noProof/>
          <w:szCs w:val="22"/>
          <w:lang w:val="es-ES"/>
        </w:rPr>
      </w:pPr>
      <w:r>
        <w:rPr>
          <w:rFonts w:cs="Arial"/>
          <w:noProof/>
          <w:szCs w:val="22"/>
          <w:lang w:val="es-ES"/>
        </w:rPr>
        <w:t>El sublímit d’indemnització per la garantiua de despeses de restitució d’imatge establert en el Plec de Prescricpions Tècniques  Particulars és de 100.000 euros.</w:t>
      </w:r>
    </w:p>
    <w:p w14:paraId="12C80CC0" w14:textId="77777777" w:rsidR="00FE51CC" w:rsidRDefault="00FE51CC" w:rsidP="00FE51CC">
      <w:pPr>
        <w:autoSpaceDE w:val="0"/>
        <w:autoSpaceDN w:val="0"/>
        <w:ind w:left="696"/>
        <w:jc w:val="both"/>
        <w:rPr>
          <w:rFonts w:cs="Arial"/>
          <w:szCs w:val="22"/>
          <w:lang w:eastAsia="ca-ES"/>
        </w:rPr>
      </w:pPr>
    </w:p>
    <w:p w14:paraId="1F9DE0FE" w14:textId="77777777" w:rsidR="00FE51CC" w:rsidRPr="00F90600" w:rsidRDefault="00FE51CC" w:rsidP="00FE51CC">
      <w:pPr>
        <w:autoSpaceDE w:val="0"/>
        <w:autoSpaceDN w:val="0"/>
        <w:ind w:left="696"/>
        <w:jc w:val="both"/>
        <w:rPr>
          <w:rFonts w:cs="Arial"/>
          <w:szCs w:val="22"/>
          <w:lang w:eastAsia="ca-ES"/>
        </w:rPr>
      </w:pPr>
      <w:r w:rsidRPr="00F90600">
        <w:rPr>
          <w:rFonts w:cs="Arial"/>
          <w:szCs w:val="22"/>
          <w:lang w:eastAsia="ca-ES"/>
        </w:rPr>
        <w:tab/>
      </w:r>
    </w:p>
    <w:p w14:paraId="06CD2F71" w14:textId="77777777" w:rsidR="00FE51CC" w:rsidRPr="00F90600" w:rsidRDefault="00FE51CC" w:rsidP="00FE51CC">
      <w:pPr>
        <w:pStyle w:val="Pargrafdellista"/>
        <w:numPr>
          <w:ilvl w:val="0"/>
          <w:numId w:val="92"/>
        </w:numPr>
        <w:jc w:val="both"/>
        <w:rPr>
          <w:rFonts w:ascii="Arial" w:hAnsi="Arial" w:cs="Arial"/>
          <w:bCs/>
          <w:sz w:val="22"/>
          <w:szCs w:val="22"/>
        </w:rPr>
      </w:pPr>
      <w:r w:rsidRPr="00F90600">
        <w:rPr>
          <w:rFonts w:ascii="Arial" w:hAnsi="Arial" w:cs="Arial"/>
          <w:bCs/>
          <w:sz w:val="22"/>
          <w:szCs w:val="22"/>
        </w:rPr>
        <w:t xml:space="preserve">Augment dels sublímits  d’indemnització de les despeses judicials indicades en l’exclusió 4.1 “Conducta Abusiva”  apartats 1 i 2  (màxim </w:t>
      </w:r>
      <w:r w:rsidRPr="00D324DE">
        <w:rPr>
          <w:rFonts w:ascii="Arial" w:hAnsi="Arial" w:cs="Arial"/>
          <w:b/>
          <w:bCs/>
          <w:sz w:val="22"/>
          <w:szCs w:val="22"/>
        </w:rPr>
        <w:t>5</w:t>
      </w:r>
      <w:r w:rsidRPr="00D324DE">
        <w:rPr>
          <w:rFonts w:ascii="Arial" w:hAnsi="Arial" w:cs="Arial"/>
          <w:b/>
          <w:bCs/>
          <w:color w:val="C00000"/>
          <w:sz w:val="22"/>
          <w:szCs w:val="22"/>
        </w:rPr>
        <w:t xml:space="preserve"> </w:t>
      </w:r>
      <w:r w:rsidRPr="00D324DE">
        <w:rPr>
          <w:rFonts w:ascii="Arial" w:hAnsi="Arial" w:cs="Arial"/>
          <w:b/>
          <w:bCs/>
          <w:sz w:val="22"/>
          <w:szCs w:val="22"/>
        </w:rPr>
        <w:t>punts</w:t>
      </w:r>
      <w:r w:rsidRPr="00F90600">
        <w:rPr>
          <w:rFonts w:ascii="Arial" w:hAnsi="Arial" w:cs="Arial"/>
          <w:bCs/>
          <w:sz w:val="22"/>
          <w:szCs w:val="22"/>
        </w:rPr>
        <w:t>)</w:t>
      </w:r>
    </w:p>
    <w:p w14:paraId="08A1BA40" w14:textId="77777777" w:rsidR="00FE51CC" w:rsidRPr="00F90600" w:rsidRDefault="00FE51CC" w:rsidP="00FE51CC">
      <w:pPr>
        <w:pStyle w:val="Pargrafdellista"/>
        <w:ind w:left="1416"/>
        <w:jc w:val="both"/>
        <w:rPr>
          <w:rFonts w:ascii="Arial" w:hAnsi="Arial" w:cs="Arial"/>
          <w:b/>
          <w:bCs/>
          <w:sz w:val="22"/>
          <w:szCs w:val="22"/>
        </w:rPr>
      </w:pPr>
    </w:p>
    <w:p w14:paraId="3F72E591" w14:textId="77777777" w:rsidR="00FE51CC" w:rsidRDefault="00FE51CC" w:rsidP="00FE51CC">
      <w:pPr>
        <w:tabs>
          <w:tab w:val="center" w:pos="4252"/>
          <w:tab w:val="right" w:pos="8504"/>
        </w:tabs>
        <w:spacing w:after="120"/>
        <w:ind w:left="709"/>
        <w:jc w:val="both"/>
        <w:rPr>
          <w:rFonts w:cs="Arial"/>
          <w:noProof/>
          <w:szCs w:val="22"/>
          <w:lang w:val="es-ES"/>
        </w:rPr>
      </w:pPr>
      <w:r>
        <w:rPr>
          <w:rFonts w:cs="Arial"/>
          <w:noProof/>
          <w:szCs w:val="22"/>
          <w:lang w:val="es-ES"/>
        </w:rPr>
        <w:t>Es valorarà amb la màxima puntuació de 5 punts l’increment màxim ofertat. A la resta         se’ls hi aplicarà la puntuació proporcionalment respecte l’oferta amb l’increment màxim ofertat segons la segúent formula:</w:t>
      </w:r>
    </w:p>
    <w:p w14:paraId="35DDCDFC" w14:textId="77777777" w:rsidR="00FE51CC" w:rsidRPr="009E33F4" w:rsidRDefault="00FE51CC" w:rsidP="00FE51CC">
      <w:pPr>
        <w:tabs>
          <w:tab w:val="center" w:pos="4252"/>
          <w:tab w:val="right" w:pos="8504"/>
        </w:tabs>
        <w:spacing w:after="120"/>
        <w:ind w:left="1416"/>
        <w:jc w:val="both"/>
        <w:rPr>
          <w:rFonts w:cs="Arial"/>
          <w:strike/>
          <w:noProof/>
          <w:szCs w:val="22"/>
          <w:lang w:val="es-ES"/>
        </w:rPr>
      </w:pPr>
      <w:r w:rsidRPr="00DB3059">
        <w:rPr>
          <w:rFonts w:cs="Arial"/>
          <w:noProof/>
          <w:szCs w:val="22"/>
          <w:lang w:val="es-ES"/>
        </w:rPr>
        <w:t xml:space="preserve">  Puntuació m</w:t>
      </w:r>
      <w:r>
        <w:rPr>
          <w:rFonts w:cs="Arial"/>
          <w:noProof/>
          <w:szCs w:val="22"/>
          <w:lang w:val="es-ES"/>
        </w:rPr>
        <w:t xml:space="preserve">àxima x Oferta amb l’increment màxim ofertat </w:t>
      </w:r>
    </w:p>
    <w:p w14:paraId="1933FC04" w14:textId="77777777" w:rsidR="00FE51CC" w:rsidRPr="00DB3059" w:rsidRDefault="00FE51CC" w:rsidP="00FE51CC">
      <w:pPr>
        <w:tabs>
          <w:tab w:val="center" w:pos="4252"/>
          <w:tab w:val="right" w:pos="8504"/>
        </w:tabs>
        <w:spacing w:after="120"/>
        <w:ind w:left="360" w:firstLine="348"/>
        <w:jc w:val="both"/>
        <w:rPr>
          <w:rFonts w:cs="Arial"/>
          <w:noProof/>
          <w:szCs w:val="22"/>
          <w:lang w:val="es-ES"/>
        </w:rPr>
      </w:pPr>
      <w:r w:rsidRPr="00DB3059">
        <w:rPr>
          <w:rFonts w:eastAsia="Times New Roman" w:cs="Arial"/>
          <w:noProof/>
          <w:szCs w:val="22"/>
          <w:lang w:eastAsia="ca-ES"/>
        </w:rPr>
        <mc:AlternateContent>
          <mc:Choice Requires="wps">
            <w:drawing>
              <wp:anchor distT="4294967295" distB="4294967295" distL="114300" distR="114300" simplePos="0" relativeHeight="251735040" behindDoc="0" locked="0" layoutInCell="1" allowOverlap="1" wp14:anchorId="1EEFBBED" wp14:editId="6E0948BD">
                <wp:simplePos x="0" y="0"/>
                <wp:positionH relativeFrom="column">
                  <wp:posOffset>800100</wp:posOffset>
                </wp:positionH>
                <wp:positionV relativeFrom="paragraph">
                  <wp:posOffset>76834</wp:posOffset>
                </wp:positionV>
                <wp:extent cx="3200400" cy="0"/>
                <wp:effectExtent l="0" t="0" r="19050" b="19050"/>
                <wp:wrapNone/>
                <wp:docPr id="42"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C5AD1" id="Connector recte 7" o:spid="_x0000_s1026" style="position:absolute;flip:x;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5pt" to="3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"/>
            </w:pict>
          </mc:Fallback>
        </mc:AlternateContent>
      </w:r>
      <w:r w:rsidRPr="00DB3059">
        <w:rPr>
          <w:rFonts w:cs="Arial"/>
          <w:noProof/>
          <w:szCs w:val="22"/>
          <w:lang w:val="es-ES"/>
        </w:rPr>
        <w:t xml:space="preserve">P = </w:t>
      </w:r>
    </w:p>
    <w:p w14:paraId="7A57D328" w14:textId="77777777" w:rsidR="00FE51CC" w:rsidRPr="00070F95" w:rsidRDefault="00FE51CC" w:rsidP="00FE51CC">
      <w:pPr>
        <w:tabs>
          <w:tab w:val="center" w:pos="4252"/>
          <w:tab w:val="right" w:pos="8504"/>
        </w:tabs>
        <w:spacing w:after="120"/>
        <w:jc w:val="both"/>
        <w:rPr>
          <w:rFonts w:cs="Arial"/>
          <w:noProof/>
          <w:szCs w:val="22"/>
          <w:lang w:val="es-ES"/>
        </w:rPr>
      </w:pPr>
      <w:r w:rsidRPr="00876775">
        <w:rPr>
          <w:rFonts w:cs="Arial"/>
          <w:noProof/>
          <w:color w:val="FF0000"/>
          <w:szCs w:val="22"/>
          <w:lang w:val="es-ES"/>
        </w:rPr>
        <w:tab/>
      </w:r>
      <w:r>
        <w:rPr>
          <w:rFonts w:cs="Arial"/>
          <w:noProof/>
          <w:szCs w:val="22"/>
          <w:lang w:val="es-ES"/>
        </w:rPr>
        <w:t xml:space="preserve">Oferta amb increment </w:t>
      </w:r>
      <w:r w:rsidRPr="00070F95">
        <w:rPr>
          <w:rFonts w:cs="Arial"/>
          <w:noProof/>
          <w:szCs w:val="22"/>
          <w:lang w:val="es-ES"/>
        </w:rPr>
        <w:t>que es puntua</w:t>
      </w:r>
    </w:p>
    <w:p w14:paraId="164C9E18" w14:textId="77777777" w:rsidR="00FE51CC" w:rsidRPr="00070F95" w:rsidRDefault="00FE51CC" w:rsidP="00FE51CC">
      <w:pPr>
        <w:autoSpaceDE w:val="0"/>
        <w:autoSpaceDN w:val="0"/>
        <w:adjustRightInd w:val="0"/>
        <w:jc w:val="both"/>
        <w:rPr>
          <w:rFonts w:cs="Arial"/>
          <w:b/>
          <w:szCs w:val="22"/>
          <w:u w:val="single"/>
          <w:lang w:val="es-ES"/>
        </w:rPr>
      </w:pPr>
    </w:p>
    <w:p w14:paraId="1459BC3D" w14:textId="77777777" w:rsidR="00FE51CC" w:rsidRDefault="00FE51CC" w:rsidP="00FE51CC">
      <w:pPr>
        <w:tabs>
          <w:tab w:val="center" w:pos="4252"/>
          <w:tab w:val="right" w:pos="8504"/>
        </w:tabs>
        <w:spacing w:after="120"/>
        <w:jc w:val="both"/>
        <w:rPr>
          <w:rFonts w:cs="Arial"/>
          <w:noProof/>
          <w:szCs w:val="22"/>
          <w:lang w:val="es-ES"/>
        </w:rPr>
      </w:pPr>
      <w:r>
        <w:rPr>
          <w:rFonts w:cs="Arial"/>
          <w:noProof/>
          <w:szCs w:val="22"/>
          <w:lang w:val="es-ES"/>
        </w:rPr>
        <w:tab/>
        <w:t xml:space="preserve">      En el cas que el licitador no millori el límit, aquest serà puntuat amb 0 punts.</w:t>
      </w:r>
    </w:p>
    <w:p w14:paraId="51972881" w14:textId="77777777" w:rsidR="00FE51CC" w:rsidRDefault="00FE51CC" w:rsidP="00FE51CC">
      <w:pPr>
        <w:tabs>
          <w:tab w:val="center" w:pos="4252"/>
          <w:tab w:val="right" w:pos="8504"/>
        </w:tabs>
        <w:spacing w:after="120"/>
        <w:ind w:left="709"/>
        <w:jc w:val="both"/>
        <w:rPr>
          <w:rFonts w:cs="Arial"/>
          <w:noProof/>
          <w:szCs w:val="22"/>
          <w:lang w:val="es-ES"/>
        </w:rPr>
      </w:pPr>
      <w:r>
        <w:rPr>
          <w:rFonts w:cs="Arial"/>
          <w:noProof/>
          <w:szCs w:val="22"/>
          <w:lang w:val="es-ES"/>
        </w:rPr>
        <w:t>El sublímit d’indemnització de les despeses judicials establertes en el Plec de Prescricpions Tècniques  Particulars és de 250.000 euros.</w:t>
      </w:r>
    </w:p>
    <w:p w14:paraId="2EF9CD7B" w14:textId="77777777" w:rsidR="00FE51CC" w:rsidRPr="00F90600" w:rsidRDefault="00FE51CC" w:rsidP="00FE51CC">
      <w:pPr>
        <w:autoSpaceDE w:val="0"/>
        <w:autoSpaceDN w:val="0"/>
        <w:ind w:left="720"/>
        <w:jc w:val="both"/>
        <w:rPr>
          <w:rFonts w:cs="Arial"/>
          <w:szCs w:val="22"/>
          <w:lang w:val="es-ES" w:eastAsia="ca-ES"/>
        </w:rPr>
      </w:pPr>
    </w:p>
    <w:p w14:paraId="404CC1BF" w14:textId="77777777" w:rsidR="00FE51CC" w:rsidRPr="00765A94" w:rsidRDefault="00FE51CC" w:rsidP="00FE51CC">
      <w:pPr>
        <w:autoSpaceDE w:val="0"/>
        <w:autoSpaceDN w:val="0"/>
        <w:adjustRightInd w:val="0"/>
        <w:jc w:val="both"/>
        <w:rPr>
          <w:rFonts w:cs="Arial"/>
          <w:szCs w:val="22"/>
        </w:rPr>
      </w:pPr>
    </w:p>
    <w:p w14:paraId="5BB1A2F6" w14:textId="77777777" w:rsidR="00FE51CC" w:rsidRPr="00203914" w:rsidRDefault="00FE51CC" w:rsidP="00FE51CC">
      <w:pPr>
        <w:autoSpaceDE w:val="0"/>
        <w:autoSpaceDN w:val="0"/>
        <w:adjustRightInd w:val="0"/>
        <w:jc w:val="both"/>
        <w:rPr>
          <w:rFonts w:cs="Arial"/>
          <w:szCs w:val="22"/>
        </w:rPr>
      </w:pPr>
    </w:p>
    <w:p w14:paraId="48C5AAC2" w14:textId="77777777" w:rsidR="00FE51CC" w:rsidRPr="004D2FA5" w:rsidRDefault="00FE51CC" w:rsidP="00FE51CC">
      <w:pPr>
        <w:autoSpaceDE w:val="0"/>
        <w:autoSpaceDN w:val="0"/>
        <w:adjustRightInd w:val="0"/>
        <w:jc w:val="both"/>
        <w:rPr>
          <w:rFonts w:cs="Arial"/>
          <w:szCs w:val="22"/>
        </w:rPr>
      </w:pPr>
    </w:p>
    <w:p w14:paraId="6234A3D3" w14:textId="77777777" w:rsidR="00FE51CC" w:rsidRPr="00343703" w:rsidRDefault="00FE51CC" w:rsidP="00FE51CC">
      <w:pPr>
        <w:autoSpaceDE w:val="0"/>
        <w:autoSpaceDN w:val="0"/>
        <w:adjustRightInd w:val="0"/>
        <w:jc w:val="both"/>
        <w:rPr>
          <w:rFonts w:cs="Arial"/>
          <w:szCs w:val="22"/>
        </w:rPr>
      </w:pPr>
    </w:p>
    <w:p w14:paraId="187DBD35" w14:textId="77777777" w:rsidR="00FE51CC" w:rsidRPr="009F75C4" w:rsidRDefault="00FE51CC" w:rsidP="00FE51CC">
      <w:pPr>
        <w:autoSpaceDE w:val="0"/>
        <w:autoSpaceDN w:val="0"/>
        <w:adjustRightInd w:val="0"/>
        <w:jc w:val="both"/>
        <w:rPr>
          <w:rFonts w:cs="Arial"/>
          <w:szCs w:val="22"/>
        </w:rPr>
      </w:pPr>
    </w:p>
    <w:p w14:paraId="2AD04EC8" w14:textId="77777777" w:rsidR="00FE51CC" w:rsidRPr="00C472DA" w:rsidRDefault="00FE51CC" w:rsidP="00FE51CC">
      <w:pPr>
        <w:autoSpaceDE w:val="0"/>
        <w:autoSpaceDN w:val="0"/>
        <w:adjustRightInd w:val="0"/>
        <w:jc w:val="both"/>
        <w:rPr>
          <w:rFonts w:cs="Arial"/>
          <w:szCs w:val="22"/>
        </w:rPr>
      </w:pPr>
    </w:p>
    <w:p w14:paraId="146B0ECC" w14:textId="77777777" w:rsidR="00FE51CC" w:rsidRPr="00C472DA" w:rsidRDefault="00FE51CC" w:rsidP="00FE51CC">
      <w:pPr>
        <w:autoSpaceDE w:val="0"/>
        <w:autoSpaceDN w:val="0"/>
        <w:adjustRightInd w:val="0"/>
        <w:jc w:val="both"/>
        <w:rPr>
          <w:rFonts w:cs="Arial"/>
          <w:szCs w:val="22"/>
        </w:rPr>
      </w:pPr>
    </w:p>
    <w:p w14:paraId="6A236E2A" w14:textId="77777777" w:rsidR="00FE51CC" w:rsidRPr="00C472DA" w:rsidRDefault="00FE51CC" w:rsidP="00FE51CC">
      <w:pPr>
        <w:autoSpaceDE w:val="0"/>
        <w:autoSpaceDN w:val="0"/>
        <w:adjustRightInd w:val="0"/>
        <w:jc w:val="both"/>
        <w:rPr>
          <w:rFonts w:cs="Arial"/>
          <w:szCs w:val="22"/>
        </w:rPr>
      </w:pPr>
    </w:p>
    <w:p w14:paraId="6C463B17" w14:textId="77777777" w:rsidR="00FE51CC" w:rsidRPr="008419F4" w:rsidRDefault="00FE51CC" w:rsidP="00FE51CC">
      <w:pPr>
        <w:autoSpaceDE w:val="0"/>
        <w:autoSpaceDN w:val="0"/>
        <w:adjustRightInd w:val="0"/>
        <w:jc w:val="both"/>
        <w:rPr>
          <w:rFonts w:cs="Arial"/>
          <w:szCs w:val="22"/>
        </w:rPr>
      </w:pPr>
    </w:p>
    <w:p w14:paraId="5D55C888" w14:textId="77777777" w:rsidR="00FE51CC" w:rsidRPr="005D3901" w:rsidRDefault="00FE51CC" w:rsidP="00FE51CC">
      <w:pPr>
        <w:autoSpaceDE w:val="0"/>
        <w:autoSpaceDN w:val="0"/>
        <w:adjustRightInd w:val="0"/>
        <w:jc w:val="both"/>
        <w:rPr>
          <w:rFonts w:cs="Arial"/>
          <w:szCs w:val="22"/>
        </w:rPr>
      </w:pPr>
    </w:p>
    <w:p w14:paraId="3EFAE7E4" w14:textId="77777777" w:rsidR="00FE51CC" w:rsidRPr="005D3901" w:rsidRDefault="00FE51CC" w:rsidP="00FE51CC">
      <w:pPr>
        <w:autoSpaceDE w:val="0"/>
        <w:autoSpaceDN w:val="0"/>
        <w:adjustRightInd w:val="0"/>
        <w:jc w:val="both"/>
        <w:rPr>
          <w:rFonts w:cs="Arial"/>
          <w:szCs w:val="22"/>
        </w:rPr>
      </w:pPr>
    </w:p>
    <w:p w14:paraId="3A9EF18A" w14:textId="77777777" w:rsidR="00FE51CC" w:rsidRPr="005D3901" w:rsidRDefault="00FE51CC" w:rsidP="00FE51CC">
      <w:pPr>
        <w:autoSpaceDE w:val="0"/>
        <w:autoSpaceDN w:val="0"/>
        <w:adjustRightInd w:val="0"/>
        <w:jc w:val="both"/>
        <w:rPr>
          <w:rFonts w:cs="Arial"/>
          <w:szCs w:val="22"/>
        </w:rPr>
      </w:pPr>
    </w:p>
    <w:p w14:paraId="7EA5218E" w14:textId="77777777" w:rsidR="00FE51CC" w:rsidRPr="00765A94" w:rsidRDefault="00FE51CC" w:rsidP="00FE51CC">
      <w:pPr>
        <w:autoSpaceDE w:val="0"/>
        <w:autoSpaceDN w:val="0"/>
        <w:adjustRightInd w:val="0"/>
        <w:jc w:val="both"/>
        <w:rPr>
          <w:rFonts w:cs="Arial"/>
          <w:szCs w:val="22"/>
        </w:rPr>
      </w:pPr>
    </w:p>
    <w:p w14:paraId="20055068" w14:textId="77777777" w:rsidR="00FE51CC" w:rsidRPr="00FA7995" w:rsidRDefault="00FE51CC" w:rsidP="00FE51CC">
      <w:pPr>
        <w:autoSpaceDE w:val="0"/>
        <w:autoSpaceDN w:val="0"/>
        <w:adjustRightInd w:val="0"/>
        <w:jc w:val="both"/>
        <w:rPr>
          <w:rFonts w:cs="Arial"/>
          <w:szCs w:val="22"/>
        </w:rPr>
      </w:pPr>
    </w:p>
    <w:p w14:paraId="06EA572A" w14:textId="77777777" w:rsidR="00FE51CC" w:rsidRDefault="00FE51CC" w:rsidP="00FE51CC">
      <w:pPr>
        <w:autoSpaceDE w:val="0"/>
        <w:autoSpaceDN w:val="0"/>
        <w:adjustRightInd w:val="0"/>
        <w:jc w:val="both"/>
        <w:rPr>
          <w:rFonts w:cs="Arial"/>
          <w:szCs w:val="22"/>
        </w:rPr>
      </w:pPr>
    </w:p>
    <w:p w14:paraId="671E8E44" w14:textId="77777777" w:rsidR="00FE51CC" w:rsidRDefault="00FE51CC" w:rsidP="00FE51CC">
      <w:pPr>
        <w:autoSpaceDE w:val="0"/>
        <w:autoSpaceDN w:val="0"/>
        <w:adjustRightInd w:val="0"/>
        <w:jc w:val="both"/>
        <w:rPr>
          <w:rFonts w:cs="Arial"/>
          <w:szCs w:val="22"/>
        </w:rPr>
      </w:pPr>
    </w:p>
    <w:p w14:paraId="1A44C6C2" w14:textId="77777777" w:rsidR="00FE51CC" w:rsidRDefault="00FE51CC" w:rsidP="00FE51CC">
      <w:pPr>
        <w:autoSpaceDE w:val="0"/>
        <w:autoSpaceDN w:val="0"/>
        <w:adjustRightInd w:val="0"/>
        <w:jc w:val="both"/>
        <w:rPr>
          <w:rFonts w:cs="Arial"/>
          <w:szCs w:val="22"/>
        </w:rPr>
      </w:pPr>
    </w:p>
    <w:p w14:paraId="5B89C436" w14:textId="77777777" w:rsidR="00FE51CC" w:rsidRDefault="00FE51CC" w:rsidP="00FE51CC">
      <w:pPr>
        <w:autoSpaceDE w:val="0"/>
        <w:autoSpaceDN w:val="0"/>
        <w:adjustRightInd w:val="0"/>
        <w:jc w:val="both"/>
        <w:rPr>
          <w:rFonts w:cs="Arial"/>
          <w:szCs w:val="22"/>
        </w:rPr>
      </w:pPr>
    </w:p>
    <w:p w14:paraId="4F392D40" w14:textId="77777777" w:rsidR="00FE51CC" w:rsidRDefault="00FE51CC" w:rsidP="00FE51CC">
      <w:pPr>
        <w:autoSpaceDE w:val="0"/>
        <w:autoSpaceDN w:val="0"/>
        <w:adjustRightInd w:val="0"/>
        <w:jc w:val="both"/>
        <w:rPr>
          <w:rFonts w:cs="Arial"/>
          <w:szCs w:val="22"/>
        </w:rPr>
      </w:pPr>
    </w:p>
    <w:p w14:paraId="7D0C8D27" w14:textId="4E0BDF4F" w:rsidR="00FE51CC" w:rsidRDefault="00FE51CC" w:rsidP="00FA7995">
      <w:pPr>
        <w:pStyle w:val="Ttol1"/>
        <w:rPr>
          <w:rFonts w:cs="Arial"/>
          <w:sz w:val="22"/>
          <w:szCs w:val="22"/>
          <w:u w:val="single"/>
        </w:rPr>
      </w:pPr>
    </w:p>
    <w:p w14:paraId="3A7F9DBC" w14:textId="77777777" w:rsidR="00FE51CC" w:rsidRDefault="00FE51CC" w:rsidP="00FA7995">
      <w:pPr>
        <w:pStyle w:val="Ttol1"/>
        <w:rPr>
          <w:rFonts w:cs="Arial"/>
          <w:sz w:val="22"/>
          <w:szCs w:val="22"/>
          <w:u w:val="single"/>
        </w:rPr>
      </w:pPr>
    </w:p>
    <w:p w14:paraId="4D17B0B6" w14:textId="4BB65E58" w:rsidR="00A27690" w:rsidRPr="00D324DE" w:rsidRDefault="00A27690" w:rsidP="00FA7995">
      <w:pPr>
        <w:pStyle w:val="Ttol1"/>
        <w:rPr>
          <w:rFonts w:cs="Arial"/>
          <w:sz w:val="22"/>
          <w:szCs w:val="22"/>
          <w:u w:val="single"/>
        </w:rPr>
      </w:pPr>
      <w:r w:rsidRPr="00D324DE">
        <w:rPr>
          <w:rFonts w:cs="Arial"/>
          <w:sz w:val="22"/>
          <w:szCs w:val="22"/>
          <w:u w:val="single"/>
        </w:rPr>
        <w:t xml:space="preserve">ANNEX </w:t>
      </w:r>
      <w:r w:rsidR="003C2B5F">
        <w:rPr>
          <w:rFonts w:cs="Arial"/>
          <w:sz w:val="22"/>
          <w:szCs w:val="22"/>
          <w:u w:val="single"/>
        </w:rPr>
        <w:t>5</w:t>
      </w:r>
    </w:p>
    <w:p w14:paraId="20E31F52" w14:textId="77777777" w:rsidR="00A27690" w:rsidRPr="00FA7995" w:rsidRDefault="00A27690" w:rsidP="00FA7995">
      <w:pPr>
        <w:pStyle w:val="Ttol1"/>
        <w:rPr>
          <w:rFonts w:cs="Arial"/>
          <w:sz w:val="22"/>
          <w:szCs w:val="22"/>
        </w:rPr>
      </w:pPr>
    </w:p>
    <w:p w14:paraId="4435412A" w14:textId="77777777" w:rsidR="00A27690" w:rsidRPr="00D324DE" w:rsidRDefault="00A27690" w:rsidP="00FA7995">
      <w:pPr>
        <w:jc w:val="both"/>
        <w:rPr>
          <w:b/>
          <w:u w:val="single"/>
        </w:rPr>
      </w:pPr>
      <w:r w:rsidRPr="00D324DE">
        <w:rPr>
          <w:b/>
          <w:u w:val="single"/>
        </w:rPr>
        <w:t xml:space="preserve">Model de </w:t>
      </w:r>
      <w:r w:rsidR="004A1DCE" w:rsidRPr="00D324DE">
        <w:rPr>
          <w:b/>
          <w:u w:val="single"/>
        </w:rPr>
        <w:t xml:space="preserve">proposició relativa als criteris de valoració quantificables de forma automàtica </w:t>
      </w:r>
    </w:p>
    <w:p w14:paraId="4A11C0D3" w14:textId="77777777" w:rsidR="00A27690" w:rsidRPr="00D324DE" w:rsidRDefault="00A27690" w:rsidP="00FA7995">
      <w:pPr>
        <w:rPr>
          <w:u w:val="single"/>
        </w:rPr>
      </w:pPr>
    </w:p>
    <w:p w14:paraId="261F2CF4" w14:textId="77777777" w:rsidR="00A27690" w:rsidRPr="00FA7995" w:rsidRDefault="00A27690" w:rsidP="00FA7995"/>
    <w:p w14:paraId="150C5F5D" w14:textId="77777777" w:rsidR="001F2759" w:rsidRPr="00FA7995" w:rsidRDefault="001F2759" w:rsidP="00FA7995">
      <w:pPr>
        <w:rPr>
          <w:b/>
        </w:rPr>
      </w:pPr>
    </w:p>
    <w:p w14:paraId="16B33AA5" w14:textId="77777777" w:rsidR="004A1DCE" w:rsidRPr="00FA7995" w:rsidRDefault="004A1DCE" w:rsidP="00FA7995">
      <w:pPr>
        <w:spacing w:line="360" w:lineRule="auto"/>
        <w:jc w:val="both"/>
        <w:rPr>
          <w:rFonts w:cs="Arial"/>
          <w:snapToGrid w:val="0"/>
          <w:szCs w:val="22"/>
        </w:rPr>
      </w:pPr>
      <w:r w:rsidRPr="00FA7995">
        <w:rPr>
          <w:rFonts w:cs="Arial"/>
          <w:snapToGrid w:val="0"/>
          <w:szCs w:val="22"/>
        </w:rPr>
        <w:t>El/la Sr./Sra........................................................................................ amb residència a .................................................................., al carrer..............................................................</w:t>
      </w:r>
    </w:p>
    <w:p w14:paraId="74DD86D5" w14:textId="77777777" w:rsidR="004A1DCE" w:rsidRPr="00FA7995" w:rsidRDefault="004A1DCE" w:rsidP="00FA7995">
      <w:pPr>
        <w:spacing w:line="360" w:lineRule="auto"/>
        <w:jc w:val="both"/>
        <w:rPr>
          <w:rFonts w:cs="Arial"/>
          <w:snapToGrid w:val="0"/>
          <w:szCs w:val="22"/>
        </w:rPr>
      </w:pPr>
      <w:r w:rsidRPr="00FA7995">
        <w:rPr>
          <w:rFonts w:cs="Arial"/>
          <w:snapToGrid w:val="0"/>
          <w:szCs w:val="22"/>
        </w:rPr>
        <w:t xml:space="preserve">número............, i amb NIF.................., </w:t>
      </w:r>
      <w:r w:rsidR="00B7597A" w:rsidRPr="004061FA">
        <w:rPr>
          <w:rFonts w:cs="Arial"/>
          <w:snapToGrid w:val="0"/>
          <w:color w:val="000000" w:themeColor="text1"/>
          <w:szCs w:val="22"/>
        </w:rPr>
        <w:t xml:space="preserve">que es presenta al/als lot/s....................., </w:t>
      </w:r>
      <w:r w:rsidRPr="00FA7995">
        <w:rPr>
          <w:rFonts w:cs="Arial"/>
          <w:snapToGrid w:val="0"/>
          <w:szCs w:val="22"/>
        </w:rPr>
        <w:t>declara que, assabentat/ada de les condicions i els requisits que s’exigeixen per poder ser empresa adjudicatària del contracte ................., amb expedient número  ............................  , es compromet (en nom propi / en nom i representació de l’empresa/entitat…………………….) a executar-lo amb estricta subjecció als requisits i condicions estipulats, d’acord amb l</w:t>
      </w:r>
      <w:r w:rsidR="0025256E">
        <w:rPr>
          <w:rFonts w:cs="Arial"/>
          <w:snapToGrid w:val="0"/>
          <w:szCs w:val="22"/>
        </w:rPr>
        <w:t>a proposició</w:t>
      </w:r>
      <w:r w:rsidRPr="00FA7995">
        <w:rPr>
          <w:rFonts w:cs="Arial"/>
          <w:snapToGrid w:val="0"/>
          <w:szCs w:val="22"/>
        </w:rPr>
        <w:t xml:space="preserve"> següent:</w:t>
      </w:r>
    </w:p>
    <w:p w14:paraId="718A90BD" w14:textId="77777777" w:rsidR="004A1DCE" w:rsidRPr="00D324DE" w:rsidRDefault="004A1DCE" w:rsidP="00FA7995">
      <w:pPr>
        <w:spacing w:line="360" w:lineRule="auto"/>
        <w:jc w:val="both"/>
        <w:rPr>
          <w:rFonts w:cs="Arial"/>
          <w:b/>
          <w:snapToGrid w:val="0"/>
          <w:szCs w:val="22"/>
          <w:u w:val="single"/>
        </w:rPr>
      </w:pPr>
    </w:p>
    <w:p w14:paraId="6BDF8A22" w14:textId="77777777" w:rsidR="00CD052F" w:rsidRPr="00D324DE" w:rsidRDefault="00CD052F" w:rsidP="00FA7995">
      <w:pPr>
        <w:spacing w:line="360" w:lineRule="auto"/>
        <w:jc w:val="both"/>
        <w:rPr>
          <w:rFonts w:cs="Arial"/>
          <w:b/>
          <w:snapToGrid w:val="0"/>
          <w:szCs w:val="22"/>
          <w:u w:val="single"/>
        </w:rPr>
      </w:pPr>
      <w:r w:rsidRPr="00D324DE">
        <w:rPr>
          <w:rFonts w:cs="Arial"/>
          <w:b/>
          <w:snapToGrid w:val="0"/>
          <w:szCs w:val="22"/>
          <w:u w:val="single"/>
        </w:rPr>
        <w:t>Lot 1</w:t>
      </w:r>
      <w:r w:rsidR="00F22E90" w:rsidRPr="00D324DE">
        <w:rPr>
          <w:rFonts w:cs="Arial"/>
          <w:b/>
          <w:snapToGrid w:val="0"/>
          <w:szCs w:val="22"/>
          <w:u w:val="single"/>
        </w:rPr>
        <w:t>. Pòlissa d’assegurança de tot risc de pèrdues o danys materials:</w:t>
      </w:r>
    </w:p>
    <w:p w14:paraId="79C334B5" w14:textId="77777777" w:rsidR="00CD052F" w:rsidRDefault="00CD052F" w:rsidP="00FA7995">
      <w:pPr>
        <w:spacing w:line="360" w:lineRule="auto"/>
        <w:jc w:val="both"/>
        <w:rPr>
          <w:rFonts w:cs="Arial"/>
          <w:snapToGrid w:val="0"/>
          <w:szCs w:val="22"/>
        </w:rPr>
      </w:pPr>
    </w:p>
    <w:p w14:paraId="50C9F56B" w14:textId="77777777" w:rsidR="004A1DCE" w:rsidRPr="00F90600" w:rsidRDefault="004A1DCE" w:rsidP="00FA7995">
      <w:pPr>
        <w:spacing w:line="360" w:lineRule="auto"/>
        <w:jc w:val="both"/>
        <w:rPr>
          <w:rFonts w:cs="Arial"/>
          <w:snapToGrid w:val="0"/>
          <w:szCs w:val="22"/>
          <w:u w:val="single"/>
        </w:rPr>
      </w:pPr>
      <w:r w:rsidRPr="00343703">
        <w:rPr>
          <w:rFonts w:cs="Arial"/>
          <w:snapToGrid w:val="0"/>
          <w:szCs w:val="22"/>
        </w:rPr>
        <w:t>a)</w:t>
      </w:r>
      <w:r w:rsidRPr="00F90600">
        <w:rPr>
          <w:rFonts w:cs="Arial"/>
          <w:snapToGrid w:val="0"/>
          <w:szCs w:val="22"/>
          <w:u w:val="single"/>
        </w:rPr>
        <w:t xml:space="preserve"> Oferta econòmica :</w:t>
      </w:r>
    </w:p>
    <w:p w14:paraId="6ED8F8D6" w14:textId="77777777" w:rsidR="004A1DCE" w:rsidRPr="00FA7995" w:rsidRDefault="004A1DCE" w:rsidP="00FA7995">
      <w:pPr>
        <w:spacing w:line="360" w:lineRule="auto"/>
        <w:jc w:val="both"/>
        <w:rPr>
          <w:rFonts w:cs="Arial"/>
          <w:snapToGrid w:val="0"/>
          <w:szCs w:val="22"/>
        </w:rPr>
      </w:pPr>
    </w:p>
    <w:p w14:paraId="14CF2A52" w14:textId="77777777" w:rsidR="004A1DCE" w:rsidRPr="00FA7995" w:rsidRDefault="004A1DCE" w:rsidP="00F90600">
      <w:pPr>
        <w:jc w:val="both"/>
        <w:rPr>
          <w:rFonts w:cs="Arial"/>
          <w:snapToGrid w:val="0"/>
          <w:szCs w:val="22"/>
        </w:rPr>
      </w:pPr>
      <w:r w:rsidRPr="00FA7995">
        <w:rPr>
          <w:rFonts w:cs="Arial"/>
          <w:snapToGrid w:val="0"/>
          <w:szCs w:val="22"/>
        </w:rPr>
        <w:t>Import base: .........................euros</w:t>
      </w:r>
      <w:r w:rsidR="008556D3">
        <w:rPr>
          <w:rFonts w:cs="Arial"/>
          <w:snapToGrid w:val="0"/>
          <w:szCs w:val="22"/>
        </w:rPr>
        <w:t>/any</w:t>
      </w:r>
    </w:p>
    <w:p w14:paraId="6A9759F0" w14:textId="77777777" w:rsidR="004A1DCE" w:rsidRPr="00FA7995" w:rsidRDefault="004A1DCE" w:rsidP="00343703">
      <w:pPr>
        <w:jc w:val="both"/>
        <w:rPr>
          <w:rFonts w:cs="Arial"/>
          <w:snapToGrid w:val="0"/>
          <w:szCs w:val="22"/>
        </w:rPr>
      </w:pPr>
    </w:p>
    <w:p w14:paraId="4B623756" w14:textId="77777777" w:rsidR="004A1DCE" w:rsidRPr="00FA7995" w:rsidRDefault="004A1DCE" w:rsidP="001A4843">
      <w:pPr>
        <w:jc w:val="both"/>
        <w:rPr>
          <w:rFonts w:cs="Arial"/>
          <w:snapToGrid w:val="0"/>
          <w:szCs w:val="22"/>
        </w:rPr>
      </w:pPr>
    </w:p>
    <w:p w14:paraId="11F1AE58" w14:textId="77777777" w:rsidR="004A1DCE" w:rsidRPr="00FA7995" w:rsidRDefault="004A1DCE" w:rsidP="009F75C4">
      <w:pPr>
        <w:jc w:val="both"/>
        <w:rPr>
          <w:rFonts w:cs="Arial"/>
          <w:snapToGrid w:val="0"/>
          <w:szCs w:val="22"/>
        </w:rPr>
      </w:pPr>
      <w:r w:rsidRPr="00FA7995">
        <w:rPr>
          <w:rFonts w:cs="Arial"/>
          <w:snapToGrid w:val="0"/>
          <w:szCs w:val="22"/>
        </w:rPr>
        <w:t xml:space="preserve">b) </w:t>
      </w:r>
      <w:r w:rsidRPr="00F90600">
        <w:rPr>
          <w:rFonts w:cs="Arial"/>
          <w:snapToGrid w:val="0"/>
          <w:szCs w:val="22"/>
          <w:u w:val="single"/>
        </w:rPr>
        <w:t>Altres criteris automàtics:</w:t>
      </w:r>
    </w:p>
    <w:p w14:paraId="7FBA201C" w14:textId="77777777" w:rsidR="004A1DCE" w:rsidRPr="00FA7995" w:rsidRDefault="004A1DCE" w:rsidP="00C472DA">
      <w:pPr>
        <w:jc w:val="both"/>
        <w:rPr>
          <w:rFonts w:cs="Arial"/>
          <w:snapToGrid w:val="0"/>
          <w:szCs w:val="22"/>
        </w:rPr>
      </w:pPr>
    </w:p>
    <w:p w14:paraId="226ED094" w14:textId="77777777" w:rsidR="00CD052F" w:rsidRPr="003C6060" w:rsidRDefault="00CD052F" w:rsidP="00F90600">
      <w:pPr>
        <w:keepNext/>
        <w:keepLines/>
        <w:spacing w:before="200" w:after="200"/>
        <w:ind w:firstLine="360"/>
        <w:jc w:val="both"/>
        <w:outlineLvl w:val="2"/>
        <w:rPr>
          <w:rFonts w:eastAsia="Times New Roman" w:cs="Arial"/>
          <w:b/>
          <w:bCs/>
          <w:szCs w:val="22"/>
          <w:u w:val="single"/>
          <w:lang w:eastAsia="ca-ES"/>
        </w:rPr>
      </w:pPr>
      <w:r>
        <w:rPr>
          <w:rFonts w:cs="Arial"/>
          <w:snapToGrid w:val="0"/>
          <w:szCs w:val="22"/>
        </w:rPr>
        <w:sym w:font="Webdings" w:char="F063"/>
      </w:r>
      <w:r>
        <w:rPr>
          <w:rFonts w:cs="Arial"/>
          <w:b/>
          <w:snapToGrid w:val="0"/>
          <w:szCs w:val="22"/>
        </w:rPr>
        <w:t xml:space="preserve"> </w:t>
      </w:r>
      <w:r w:rsidRPr="00F90600">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g</w:t>
      </w:r>
      <w:r w:rsidRPr="003C6060">
        <w:rPr>
          <w:rFonts w:eastAsia="Times New Roman" w:cs="Arial"/>
          <w:bCs/>
          <w:szCs w:val="22"/>
          <w:lang w:eastAsia="ca-ES"/>
        </w:rPr>
        <w:t xml:space="preserve">arantia Tot Risc Accidental </w:t>
      </w:r>
      <w:r w:rsidRPr="003C6060">
        <w:rPr>
          <w:rFonts w:eastAsia="Times New Roman" w:cs="Arial"/>
          <w:b/>
          <w:bCs/>
          <w:szCs w:val="22"/>
          <w:lang w:eastAsia="ca-ES"/>
        </w:rPr>
        <w:t xml:space="preserve"> </w:t>
      </w:r>
    </w:p>
    <w:p w14:paraId="104481BB" w14:textId="77777777" w:rsidR="00CD052F" w:rsidRPr="003C6060" w:rsidRDefault="004D2FA5" w:rsidP="00343703">
      <w:pPr>
        <w:spacing w:after="120"/>
        <w:ind w:firstLine="360"/>
        <w:jc w:val="both"/>
        <w:rPr>
          <w:rFonts w:eastAsiaTheme="minorHAnsi" w:cs="Arial"/>
          <w:b/>
          <w:szCs w:val="22"/>
          <w:u w:val="single"/>
          <w:lang w:eastAsia="en-US"/>
        </w:rPr>
      </w:pPr>
      <w:r>
        <w:rPr>
          <w:rFonts w:cs="Arial"/>
          <w:snapToGrid w:val="0"/>
          <w:szCs w:val="22"/>
        </w:rPr>
        <w:sym w:font="Webdings" w:char="F063"/>
      </w:r>
      <w:r>
        <w:rPr>
          <w:rFonts w:cs="Arial"/>
          <w:b/>
          <w:snapToGrid w:val="0"/>
          <w:szCs w:val="22"/>
        </w:rPr>
        <w:t xml:space="preserve"> </w:t>
      </w:r>
      <w:r w:rsidRPr="00D73763">
        <w:rPr>
          <w:rFonts w:cs="Arial"/>
          <w:snapToGrid w:val="0"/>
          <w:szCs w:val="22"/>
        </w:rPr>
        <w:t>Ofereix g</w:t>
      </w:r>
      <w:r w:rsidR="00CD052F" w:rsidRPr="00D73763">
        <w:rPr>
          <w:rFonts w:eastAsiaTheme="minorHAnsi" w:cs="Arial"/>
          <w:szCs w:val="22"/>
          <w:lang w:eastAsia="en-US"/>
        </w:rPr>
        <w:t>arantia Tot Risc Accidental</w:t>
      </w:r>
      <w:r w:rsidR="00D04EAB" w:rsidRPr="00D73763">
        <w:rPr>
          <w:rFonts w:eastAsiaTheme="minorHAnsi" w:cs="Arial"/>
          <w:szCs w:val="22"/>
          <w:lang w:eastAsia="en-US"/>
        </w:rPr>
        <w:t xml:space="preserve"> sense aplicació</w:t>
      </w:r>
      <w:r w:rsidR="00D04EAB">
        <w:rPr>
          <w:rFonts w:eastAsiaTheme="minorHAnsi" w:cs="Arial"/>
          <w:szCs w:val="22"/>
          <w:lang w:eastAsia="en-US"/>
        </w:rPr>
        <w:t xml:space="preserve"> de franquícia</w:t>
      </w:r>
      <w:r w:rsidR="00CD052F" w:rsidRPr="003C6060">
        <w:rPr>
          <w:rFonts w:eastAsiaTheme="minorHAnsi" w:cs="Arial"/>
          <w:szCs w:val="22"/>
          <w:lang w:eastAsia="en-US"/>
        </w:rPr>
        <w:t xml:space="preserve"> </w:t>
      </w:r>
    </w:p>
    <w:p w14:paraId="2F318CBF" w14:textId="77777777" w:rsidR="00CD052F" w:rsidRPr="003C6060" w:rsidRDefault="004D2FA5" w:rsidP="00343703">
      <w:pPr>
        <w:spacing w:after="120"/>
        <w:ind w:firstLine="360"/>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F90600">
        <w:rPr>
          <w:rFonts w:cs="Arial"/>
          <w:snapToGrid w:val="0"/>
          <w:szCs w:val="22"/>
        </w:rPr>
        <w:t>Ofereix c</w:t>
      </w:r>
      <w:r w:rsidR="00CD052F" w:rsidRPr="003C6060">
        <w:rPr>
          <w:rFonts w:eastAsiaTheme="minorHAnsi" w:cs="Arial"/>
          <w:szCs w:val="22"/>
          <w:lang w:eastAsia="en-US"/>
        </w:rPr>
        <w:t xml:space="preserve">obertura automàtica i sense sublímit per a bens propietat de l’ACCD </w:t>
      </w:r>
      <w:r w:rsidR="00CD052F" w:rsidRPr="003C6060">
        <w:rPr>
          <w:rFonts w:eastAsiaTheme="minorHAnsi" w:cs="Arial"/>
          <w:szCs w:val="22"/>
          <w:lang w:eastAsia="en-US"/>
        </w:rPr>
        <w:tab/>
        <w:t xml:space="preserve">desplaçats fora de les pròpies instal·lacions (a Congressos, Convencions, etc.) </w:t>
      </w:r>
      <w:r w:rsidR="00CD052F" w:rsidRPr="003C6060">
        <w:rPr>
          <w:rFonts w:eastAsiaTheme="minorHAnsi" w:cs="Arial"/>
          <w:szCs w:val="22"/>
          <w:lang w:eastAsia="en-US"/>
        </w:rPr>
        <w:tab/>
      </w:r>
    </w:p>
    <w:p w14:paraId="1AF13C81" w14:textId="77777777" w:rsidR="00CD052F" w:rsidRPr="00F90600" w:rsidRDefault="004D2FA5" w:rsidP="0006240D">
      <w:pPr>
        <w:keepNext/>
        <w:keepLines/>
        <w:spacing w:before="200" w:after="200"/>
        <w:ind w:left="709" w:hanging="349"/>
        <w:jc w:val="both"/>
        <w:outlineLvl w:val="2"/>
        <w:rPr>
          <w:rFonts w:eastAsia="Times New Roman" w:cs="Arial"/>
          <w:bCs/>
          <w:szCs w:val="22"/>
          <w:lang w:eastAsia="ca-ES"/>
        </w:rPr>
      </w:pPr>
      <w:r>
        <w:rPr>
          <w:rFonts w:cs="Arial"/>
          <w:snapToGrid w:val="0"/>
          <w:szCs w:val="22"/>
        </w:rPr>
        <w:sym w:font="Webdings" w:char="F063"/>
      </w:r>
      <w:r>
        <w:rPr>
          <w:rFonts w:cs="Arial"/>
          <w:snapToGrid w:val="0"/>
          <w:szCs w:val="22"/>
        </w:rPr>
        <w:t xml:space="preserve"> Ofereix e</w:t>
      </w:r>
      <w:r w:rsidR="00CD052F" w:rsidRPr="003C6060">
        <w:rPr>
          <w:rFonts w:eastAsia="Times New Roman" w:cs="Arial"/>
          <w:bCs/>
          <w:szCs w:val="22"/>
          <w:lang w:eastAsia="ca-ES"/>
        </w:rPr>
        <w:t>n cas de sinistres consorciables, avançamen</w:t>
      </w:r>
      <w:r>
        <w:rPr>
          <w:rFonts w:eastAsia="Times New Roman" w:cs="Arial"/>
          <w:bCs/>
          <w:szCs w:val="22"/>
          <w:lang w:eastAsia="ca-ES"/>
        </w:rPr>
        <w:t xml:space="preserve">t per part de l’Asseguradora a     </w:t>
      </w:r>
      <w:r w:rsidR="00CD052F" w:rsidRPr="003C6060">
        <w:rPr>
          <w:rFonts w:eastAsia="Times New Roman" w:cs="Arial"/>
          <w:bCs/>
          <w:szCs w:val="22"/>
          <w:lang w:eastAsia="ca-ES"/>
        </w:rPr>
        <w:t xml:space="preserve">l’ACCD de l’import de la indemnització. Una </w:t>
      </w:r>
      <w:r>
        <w:rPr>
          <w:rFonts w:eastAsia="Times New Roman" w:cs="Arial"/>
          <w:bCs/>
          <w:szCs w:val="22"/>
          <w:lang w:eastAsia="ca-ES"/>
        </w:rPr>
        <w:t xml:space="preserve">vegada rebuda la indemnització </w:t>
      </w:r>
      <w:r w:rsidR="00CD052F" w:rsidRPr="003C6060">
        <w:rPr>
          <w:rFonts w:eastAsia="Times New Roman" w:cs="Arial"/>
          <w:bCs/>
          <w:szCs w:val="22"/>
          <w:lang w:eastAsia="ca-ES"/>
        </w:rPr>
        <w:t>definitiva del Consocio de Compensación de Seguros, l’ACCD retornaria els</w:t>
      </w:r>
      <w:r>
        <w:rPr>
          <w:rFonts w:eastAsia="Times New Roman" w:cs="Arial"/>
          <w:bCs/>
          <w:szCs w:val="22"/>
          <w:lang w:eastAsia="ca-ES"/>
        </w:rPr>
        <w:t xml:space="preserve"> </w:t>
      </w:r>
      <w:r w:rsidR="00CD052F" w:rsidRPr="003C6060">
        <w:rPr>
          <w:rFonts w:eastAsia="Times New Roman" w:cs="Arial"/>
          <w:bCs/>
          <w:szCs w:val="22"/>
          <w:lang w:eastAsia="ca-ES"/>
        </w:rPr>
        <w:t>imports avançats a l’Asseguradora</w:t>
      </w:r>
    </w:p>
    <w:p w14:paraId="33AACE6C" w14:textId="77777777" w:rsidR="00CD052F" w:rsidRPr="003C6060" w:rsidRDefault="00CD052F" w:rsidP="00CD052F">
      <w:pPr>
        <w:spacing w:after="120"/>
        <w:jc w:val="both"/>
        <w:rPr>
          <w:rFonts w:eastAsia="Times New Roman" w:cs="Arial"/>
          <w:szCs w:val="22"/>
          <w:lang w:eastAsia="ca-ES"/>
        </w:rPr>
      </w:pPr>
      <w:r w:rsidRPr="003C6060">
        <w:rPr>
          <w:rFonts w:eastAsia="Times New Roman" w:cs="Arial"/>
          <w:szCs w:val="22"/>
          <w:u w:val="single"/>
          <w:lang w:eastAsia="ca-ES"/>
        </w:rPr>
        <w:t>Sinistres</w:t>
      </w:r>
    </w:p>
    <w:p w14:paraId="3ABDC97F" w14:textId="77777777" w:rsidR="004D2FA5" w:rsidRDefault="004D2FA5" w:rsidP="00F90600">
      <w:pPr>
        <w:spacing w:after="120"/>
        <w:jc w:val="both"/>
        <w:rPr>
          <w:rFonts w:eastAsia="Times New Roman" w:cs="Arial"/>
          <w:szCs w:val="22"/>
          <w:lang w:eastAsia="ca-ES"/>
        </w:rPr>
      </w:pPr>
      <w:r>
        <w:rPr>
          <w:rFonts w:eastAsia="Times New Roman" w:cs="Arial"/>
          <w:szCs w:val="22"/>
          <w:lang w:eastAsia="ca-ES"/>
        </w:rPr>
        <w:t>Respecte el t</w:t>
      </w:r>
      <w:r w:rsidR="00CD052F" w:rsidRPr="003C6060">
        <w:rPr>
          <w:rFonts w:eastAsia="Times New Roman" w:cs="Arial"/>
          <w:szCs w:val="22"/>
          <w:lang w:eastAsia="ca-ES"/>
        </w:rPr>
        <w:t>emps de resposta des de la comunicació d’un sinistre fins a la seva resolució</w:t>
      </w:r>
      <w:r>
        <w:rPr>
          <w:rFonts w:eastAsia="Times New Roman" w:cs="Arial"/>
          <w:szCs w:val="22"/>
          <w:lang w:eastAsia="ca-ES"/>
        </w:rPr>
        <w:t>:</w:t>
      </w:r>
    </w:p>
    <w:p w14:paraId="1DE7D2D3" w14:textId="77777777" w:rsidR="00CD052F" w:rsidRPr="003C6060" w:rsidRDefault="004D2FA5" w:rsidP="00F90600">
      <w:pPr>
        <w:spacing w:after="120"/>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070F95">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f</w:t>
      </w:r>
      <w:r w:rsidR="00CD052F" w:rsidRPr="003C6060">
        <w:rPr>
          <w:rFonts w:eastAsia="Times New Roman" w:cs="Arial"/>
          <w:szCs w:val="22"/>
          <w:lang w:eastAsia="ca-ES"/>
        </w:rPr>
        <w:t>acilitar a l’assegurat, dins de les 48 hores posteriors a la comunicació del sinistre a l’assegurador, el número de referència i la provisió</w:t>
      </w:r>
      <w:r>
        <w:rPr>
          <w:rFonts w:eastAsia="Times New Roman" w:cs="Arial"/>
          <w:szCs w:val="22"/>
          <w:lang w:eastAsia="ca-ES"/>
        </w:rPr>
        <w:t xml:space="preserve"> del sinistre (si és d´aplicació)</w:t>
      </w:r>
    </w:p>
    <w:p w14:paraId="618F9947" w14:textId="77777777" w:rsidR="00CD052F" w:rsidRPr="003C6060" w:rsidRDefault="00CD052F" w:rsidP="00F90600">
      <w:pPr>
        <w:spacing w:after="120" w:line="276" w:lineRule="auto"/>
        <w:contextualSpacing/>
        <w:jc w:val="both"/>
        <w:rPr>
          <w:rFonts w:eastAsia="Times New Roman" w:cs="Arial"/>
          <w:szCs w:val="22"/>
          <w:lang w:eastAsia="ca-ES"/>
        </w:rPr>
      </w:pPr>
      <w:r w:rsidRPr="003C6060">
        <w:rPr>
          <w:rFonts w:eastAsia="Times New Roman" w:cs="Arial"/>
          <w:szCs w:val="22"/>
          <w:lang w:eastAsia="ca-ES"/>
        </w:rPr>
        <w:t>Un cop rebuda tota la documentació per part de l’assegurat, l´assegurador s’obliga a fer efectiu el pagament del sinistre en un termini màxim de:</w:t>
      </w:r>
    </w:p>
    <w:p w14:paraId="5CF83493" w14:textId="77777777" w:rsidR="00CD052F" w:rsidRPr="003C6060" w:rsidRDefault="00CD052F" w:rsidP="00CD052F">
      <w:pPr>
        <w:spacing w:after="120"/>
        <w:ind w:left="720"/>
        <w:contextualSpacing/>
        <w:jc w:val="both"/>
        <w:rPr>
          <w:rFonts w:eastAsia="Times New Roman" w:cs="Arial"/>
          <w:szCs w:val="22"/>
          <w:lang w:eastAsia="ca-ES"/>
        </w:rPr>
      </w:pPr>
    </w:p>
    <w:p w14:paraId="3905C7F1" w14:textId="64755D4B" w:rsidR="00CD052F" w:rsidRPr="003C6060" w:rsidRDefault="00343703" w:rsidP="00F90600">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001E455B">
        <w:rPr>
          <w:rFonts w:cs="Arial"/>
          <w:snapToGrid w:val="0"/>
          <w:szCs w:val="22"/>
        </w:rPr>
        <w:t>Fins a 30 dies naturals</w:t>
      </w:r>
    </w:p>
    <w:p w14:paraId="2DD4288A" w14:textId="51E32C84" w:rsidR="00CD052F" w:rsidRPr="003C6060" w:rsidRDefault="00343703" w:rsidP="00F90600">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00CD052F" w:rsidRPr="003C6060">
        <w:rPr>
          <w:rFonts w:eastAsia="Times New Roman" w:cs="Arial"/>
          <w:szCs w:val="22"/>
          <w:lang w:eastAsia="ca-ES"/>
        </w:rPr>
        <w:t xml:space="preserve">Entre </w:t>
      </w:r>
      <w:r w:rsidR="00367812">
        <w:rPr>
          <w:rFonts w:eastAsia="Times New Roman" w:cs="Arial"/>
          <w:szCs w:val="22"/>
          <w:lang w:eastAsia="ca-ES"/>
        </w:rPr>
        <w:t>3</w:t>
      </w:r>
      <w:r w:rsidR="001E455B">
        <w:rPr>
          <w:rFonts w:eastAsia="Times New Roman" w:cs="Arial"/>
          <w:szCs w:val="22"/>
          <w:lang w:eastAsia="ca-ES"/>
        </w:rPr>
        <w:t>1</w:t>
      </w:r>
      <w:r w:rsidR="00CD052F" w:rsidRPr="003C6060">
        <w:rPr>
          <w:rFonts w:eastAsia="Times New Roman" w:cs="Arial"/>
          <w:szCs w:val="22"/>
          <w:lang w:eastAsia="ca-ES"/>
        </w:rPr>
        <w:t xml:space="preserve"> i </w:t>
      </w:r>
      <w:r w:rsidR="00367812">
        <w:rPr>
          <w:rFonts w:eastAsia="Times New Roman" w:cs="Arial"/>
          <w:szCs w:val="22"/>
          <w:lang w:eastAsia="ca-ES"/>
        </w:rPr>
        <w:t>60</w:t>
      </w:r>
      <w:r w:rsidR="00CD052F" w:rsidRPr="003C6060">
        <w:rPr>
          <w:rFonts w:eastAsia="Times New Roman" w:cs="Arial"/>
          <w:szCs w:val="22"/>
          <w:lang w:eastAsia="ca-ES"/>
        </w:rPr>
        <w:t xml:space="preserve"> </w:t>
      </w:r>
      <w:r w:rsidR="00367812">
        <w:rPr>
          <w:rFonts w:eastAsia="Times New Roman" w:cs="Arial"/>
          <w:szCs w:val="22"/>
          <w:lang w:eastAsia="ca-ES"/>
        </w:rPr>
        <w:t>dies naturals</w:t>
      </w:r>
    </w:p>
    <w:p w14:paraId="3F24149E" w14:textId="323CA418" w:rsidR="00343703" w:rsidRDefault="00343703" w:rsidP="00F90600">
      <w:pPr>
        <w:spacing w:after="120" w:line="276" w:lineRule="auto"/>
        <w:ind w:left="2268"/>
        <w:contextualSpacing/>
        <w:jc w:val="both"/>
        <w:rPr>
          <w:rFonts w:eastAsia="Times New Roman" w:cs="Arial"/>
          <w:szCs w:val="22"/>
          <w:lang w:eastAsia="ca-ES"/>
        </w:rPr>
      </w:pPr>
      <w:r>
        <w:rPr>
          <w:rFonts w:cs="Arial"/>
          <w:snapToGrid w:val="0"/>
          <w:szCs w:val="22"/>
        </w:rPr>
        <w:lastRenderedPageBreak/>
        <w:sym w:font="Webdings" w:char="F063"/>
      </w:r>
      <w:r>
        <w:rPr>
          <w:rFonts w:cs="Arial"/>
          <w:b/>
          <w:snapToGrid w:val="0"/>
          <w:szCs w:val="22"/>
        </w:rPr>
        <w:t xml:space="preserve"> </w:t>
      </w:r>
      <w:r w:rsidR="00367812">
        <w:rPr>
          <w:rFonts w:cs="Arial"/>
          <w:snapToGrid w:val="0"/>
          <w:szCs w:val="22"/>
        </w:rPr>
        <w:t>A partir de 61 dies naturals</w:t>
      </w:r>
    </w:p>
    <w:p w14:paraId="6637CD1C" w14:textId="77777777" w:rsidR="00343703" w:rsidRDefault="00343703" w:rsidP="00F90600">
      <w:pPr>
        <w:spacing w:after="120" w:line="276" w:lineRule="auto"/>
        <w:contextualSpacing/>
        <w:jc w:val="both"/>
        <w:rPr>
          <w:rFonts w:eastAsia="Times New Roman" w:cs="Arial"/>
          <w:szCs w:val="22"/>
          <w:u w:val="single"/>
          <w:lang w:eastAsia="ca-ES"/>
        </w:rPr>
      </w:pPr>
    </w:p>
    <w:p w14:paraId="05C4919A" w14:textId="77777777" w:rsidR="00CD052F" w:rsidRDefault="00CD052F" w:rsidP="00F90600">
      <w:pPr>
        <w:spacing w:after="120" w:line="276" w:lineRule="auto"/>
        <w:contextualSpacing/>
        <w:jc w:val="both"/>
        <w:rPr>
          <w:rFonts w:eastAsia="Times New Roman" w:cs="Arial"/>
          <w:szCs w:val="22"/>
          <w:u w:val="single"/>
          <w:lang w:eastAsia="ca-ES"/>
        </w:rPr>
      </w:pPr>
      <w:r w:rsidRPr="003C6060">
        <w:rPr>
          <w:rFonts w:eastAsia="Times New Roman" w:cs="Arial"/>
          <w:szCs w:val="22"/>
          <w:u w:val="single"/>
          <w:lang w:eastAsia="ca-ES"/>
        </w:rPr>
        <w:t>Gestions via web.</w:t>
      </w:r>
    </w:p>
    <w:p w14:paraId="61128009" w14:textId="77777777" w:rsidR="00343703" w:rsidRPr="003C6060" w:rsidRDefault="00343703" w:rsidP="00F90600">
      <w:pPr>
        <w:spacing w:after="120" w:line="276" w:lineRule="auto"/>
        <w:contextualSpacing/>
        <w:jc w:val="both"/>
        <w:rPr>
          <w:rFonts w:eastAsia="Times New Roman" w:cs="Arial"/>
          <w:szCs w:val="22"/>
          <w:lang w:eastAsia="ca-ES"/>
        </w:rPr>
      </w:pPr>
    </w:p>
    <w:p w14:paraId="1DC6B0DD" w14:textId="300295B1" w:rsidR="00CD052F" w:rsidRPr="003C6060" w:rsidRDefault="00343703" w:rsidP="00CD052F">
      <w:pPr>
        <w:spacing w:after="120"/>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070F95">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 xml:space="preserve">posar </w:t>
      </w:r>
      <w:r w:rsidR="00CD052F" w:rsidRPr="003C6060">
        <w:rPr>
          <w:rFonts w:eastAsia="Times New Roman" w:cs="Arial"/>
          <w:szCs w:val="22"/>
          <w:lang w:eastAsia="ca-ES"/>
        </w:rPr>
        <w:t xml:space="preserve">a disposició de la Corredoria mediadora </w:t>
      </w:r>
      <w:r w:rsidR="00CD052F" w:rsidRPr="004061FA">
        <w:rPr>
          <w:rFonts w:eastAsia="Times New Roman" w:cs="Arial"/>
          <w:color w:val="000000" w:themeColor="text1"/>
          <w:szCs w:val="22"/>
          <w:lang w:eastAsia="ca-ES"/>
        </w:rPr>
        <w:t>de l</w:t>
      </w:r>
      <w:r w:rsidR="00394CFB" w:rsidRPr="004061FA">
        <w:rPr>
          <w:rFonts w:eastAsia="Times New Roman" w:cs="Arial"/>
          <w:color w:val="000000" w:themeColor="text1"/>
          <w:szCs w:val="22"/>
          <w:lang w:eastAsia="ca-ES"/>
        </w:rPr>
        <w:t>a</w:t>
      </w:r>
      <w:r w:rsidR="00CD052F" w:rsidRPr="004061FA">
        <w:rPr>
          <w:rFonts w:eastAsia="Times New Roman" w:cs="Arial"/>
          <w:color w:val="000000" w:themeColor="text1"/>
          <w:szCs w:val="22"/>
          <w:lang w:eastAsia="ca-ES"/>
        </w:rPr>
        <w:t xml:space="preserve"> pòliss</w:t>
      </w:r>
      <w:r w:rsidR="00394CFB" w:rsidRPr="004061FA">
        <w:rPr>
          <w:rFonts w:eastAsia="Times New Roman" w:cs="Arial"/>
          <w:color w:val="000000" w:themeColor="text1"/>
          <w:szCs w:val="22"/>
          <w:lang w:eastAsia="ca-ES"/>
        </w:rPr>
        <w:t>a</w:t>
      </w:r>
      <w:r w:rsidR="00CD052F" w:rsidRPr="004061FA">
        <w:rPr>
          <w:rFonts w:eastAsia="Times New Roman" w:cs="Arial"/>
          <w:color w:val="000000" w:themeColor="text1"/>
          <w:szCs w:val="22"/>
          <w:lang w:eastAsia="ca-ES"/>
        </w:rPr>
        <w:t xml:space="preserve"> objecte </w:t>
      </w:r>
      <w:r w:rsidR="00CD052F" w:rsidRPr="003C6060">
        <w:rPr>
          <w:rFonts w:eastAsia="Times New Roman" w:cs="Arial"/>
          <w:szCs w:val="22"/>
          <w:lang w:eastAsia="ca-ES"/>
        </w:rPr>
        <w:t>de la present licitació la gestió de l</w:t>
      </w:r>
      <w:r w:rsidR="00394CFB">
        <w:rPr>
          <w:rFonts w:eastAsia="Times New Roman" w:cs="Arial"/>
          <w:szCs w:val="22"/>
          <w:lang w:eastAsia="ca-ES"/>
        </w:rPr>
        <w:t>a</w:t>
      </w:r>
      <w:r w:rsidR="00CD052F" w:rsidRPr="003C6060">
        <w:rPr>
          <w:rFonts w:eastAsia="Times New Roman" w:cs="Arial"/>
          <w:szCs w:val="22"/>
          <w:lang w:eastAsia="ca-ES"/>
        </w:rPr>
        <w:t xml:space="preserve"> mateix</w:t>
      </w:r>
      <w:r w:rsidR="00394CFB">
        <w:rPr>
          <w:rFonts w:eastAsia="Times New Roman" w:cs="Arial"/>
          <w:szCs w:val="22"/>
          <w:lang w:eastAsia="ca-ES"/>
        </w:rPr>
        <w:t>a</w:t>
      </w:r>
      <w:r w:rsidR="00CD052F" w:rsidRPr="003C6060">
        <w:rPr>
          <w:rFonts w:eastAsia="Times New Roman" w:cs="Arial"/>
          <w:szCs w:val="22"/>
          <w:lang w:eastAsia="ca-ES"/>
        </w:rPr>
        <w:t xml:space="preserve"> via web de la Companyia</w:t>
      </w:r>
      <w:r>
        <w:rPr>
          <w:rFonts w:eastAsia="Times New Roman" w:cs="Arial"/>
          <w:szCs w:val="22"/>
          <w:lang w:eastAsia="ca-ES"/>
        </w:rPr>
        <w:t xml:space="preserve"> per a la </w:t>
      </w:r>
      <w:r w:rsidR="00CD052F" w:rsidRPr="003C6060">
        <w:rPr>
          <w:rFonts w:eastAsia="Times New Roman" w:cs="Arial"/>
          <w:szCs w:val="22"/>
          <w:lang w:eastAsia="ca-ES"/>
        </w:rPr>
        <w:t>petició i obtenció de certificats, declaració i informació de sinistres, consulta i gestió de modificacions de dades.</w:t>
      </w:r>
    </w:p>
    <w:p w14:paraId="6A7BCEB9" w14:textId="77777777" w:rsidR="004A1DCE" w:rsidRPr="00FA7995" w:rsidRDefault="004A1DCE" w:rsidP="00FA7995">
      <w:pPr>
        <w:jc w:val="both"/>
        <w:rPr>
          <w:rFonts w:cs="Arial"/>
          <w:snapToGrid w:val="0"/>
          <w:szCs w:val="22"/>
        </w:rPr>
      </w:pPr>
    </w:p>
    <w:p w14:paraId="2AB67124" w14:textId="77777777" w:rsidR="004A1DCE" w:rsidRPr="00FA7995" w:rsidRDefault="004A1DCE" w:rsidP="00FA7995">
      <w:pPr>
        <w:jc w:val="both"/>
        <w:rPr>
          <w:rFonts w:cs="Arial"/>
          <w:snapToGrid w:val="0"/>
          <w:szCs w:val="22"/>
        </w:rPr>
      </w:pPr>
    </w:p>
    <w:p w14:paraId="341F3511" w14:textId="77777777" w:rsidR="00343703" w:rsidRPr="00D324DE" w:rsidRDefault="00343703" w:rsidP="00343703">
      <w:pPr>
        <w:spacing w:line="360" w:lineRule="auto"/>
        <w:jc w:val="both"/>
        <w:rPr>
          <w:rFonts w:cs="Arial"/>
          <w:b/>
          <w:snapToGrid w:val="0"/>
          <w:szCs w:val="22"/>
          <w:u w:val="single"/>
        </w:rPr>
      </w:pPr>
      <w:r w:rsidRPr="00D324DE">
        <w:rPr>
          <w:rFonts w:cs="Arial"/>
          <w:b/>
          <w:snapToGrid w:val="0"/>
          <w:szCs w:val="22"/>
          <w:u w:val="single"/>
        </w:rPr>
        <w:t>Lot 2</w:t>
      </w:r>
      <w:r w:rsidR="00F22E90" w:rsidRPr="00D324DE">
        <w:rPr>
          <w:rFonts w:cs="Arial"/>
          <w:b/>
          <w:snapToGrid w:val="0"/>
          <w:szCs w:val="22"/>
          <w:u w:val="single"/>
        </w:rPr>
        <w:t>. Pòlissa d’assegurança de mort o invalidesa per accidents personals:</w:t>
      </w:r>
    </w:p>
    <w:p w14:paraId="2C438F7D" w14:textId="77777777" w:rsidR="00343703" w:rsidRDefault="00343703" w:rsidP="00343703">
      <w:pPr>
        <w:spacing w:line="360" w:lineRule="auto"/>
        <w:jc w:val="both"/>
        <w:rPr>
          <w:rFonts w:cs="Arial"/>
          <w:snapToGrid w:val="0"/>
          <w:szCs w:val="22"/>
        </w:rPr>
      </w:pPr>
    </w:p>
    <w:p w14:paraId="36E47EBC" w14:textId="77777777" w:rsidR="00343703" w:rsidRPr="00FA7995" w:rsidRDefault="00343703" w:rsidP="00343703">
      <w:pPr>
        <w:spacing w:line="360" w:lineRule="auto"/>
        <w:jc w:val="both"/>
        <w:rPr>
          <w:rFonts w:cs="Arial"/>
          <w:snapToGrid w:val="0"/>
          <w:szCs w:val="22"/>
        </w:rPr>
      </w:pPr>
      <w:r w:rsidRPr="00FA7995">
        <w:rPr>
          <w:rFonts w:cs="Arial"/>
          <w:snapToGrid w:val="0"/>
          <w:szCs w:val="22"/>
        </w:rPr>
        <w:t>a) Oferta econòmica :</w:t>
      </w:r>
    </w:p>
    <w:p w14:paraId="76DEC158" w14:textId="77777777" w:rsidR="00343703" w:rsidRPr="00FA7995" w:rsidRDefault="00343703" w:rsidP="00343703">
      <w:pPr>
        <w:spacing w:line="360" w:lineRule="auto"/>
        <w:jc w:val="both"/>
        <w:rPr>
          <w:rFonts w:cs="Arial"/>
          <w:snapToGrid w:val="0"/>
          <w:szCs w:val="22"/>
        </w:rPr>
      </w:pPr>
    </w:p>
    <w:p w14:paraId="5AAC3F02" w14:textId="77777777" w:rsidR="00343703" w:rsidRPr="00FA7995" w:rsidRDefault="00343703" w:rsidP="00F90600">
      <w:pPr>
        <w:jc w:val="both"/>
        <w:rPr>
          <w:rFonts w:cs="Arial"/>
          <w:snapToGrid w:val="0"/>
          <w:szCs w:val="22"/>
        </w:rPr>
      </w:pPr>
      <w:r w:rsidRPr="00FA7995">
        <w:rPr>
          <w:rFonts w:cs="Arial"/>
          <w:snapToGrid w:val="0"/>
          <w:szCs w:val="22"/>
        </w:rPr>
        <w:t>Import base: .........................euros</w:t>
      </w:r>
      <w:r w:rsidR="008556D3">
        <w:rPr>
          <w:rFonts w:cs="Arial"/>
          <w:snapToGrid w:val="0"/>
          <w:szCs w:val="22"/>
        </w:rPr>
        <w:t>/any</w:t>
      </w:r>
    </w:p>
    <w:p w14:paraId="1CFA1B40" w14:textId="77777777" w:rsidR="004A1DCE" w:rsidRDefault="004A1DCE" w:rsidP="00FA7995">
      <w:pPr>
        <w:jc w:val="both"/>
        <w:rPr>
          <w:rFonts w:cs="Arial"/>
          <w:snapToGrid w:val="0"/>
          <w:szCs w:val="22"/>
        </w:rPr>
      </w:pPr>
    </w:p>
    <w:p w14:paraId="41F432D4" w14:textId="77777777" w:rsidR="008556D3" w:rsidRDefault="008556D3" w:rsidP="00FA7995">
      <w:pPr>
        <w:jc w:val="both"/>
        <w:rPr>
          <w:rFonts w:cs="Arial"/>
          <w:snapToGrid w:val="0"/>
          <w:szCs w:val="22"/>
        </w:rPr>
      </w:pPr>
    </w:p>
    <w:p w14:paraId="504EBAEB" w14:textId="77777777" w:rsidR="00343703" w:rsidRPr="00F90600" w:rsidRDefault="00343703" w:rsidP="00FA7995">
      <w:pPr>
        <w:jc w:val="both"/>
        <w:rPr>
          <w:rFonts w:cs="Arial"/>
          <w:snapToGrid w:val="0"/>
          <w:szCs w:val="22"/>
          <w:u w:val="single"/>
        </w:rPr>
      </w:pPr>
      <w:r>
        <w:rPr>
          <w:rFonts w:cs="Arial"/>
          <w:snapToGrid w:val="0"/>
          <w:szCs w:val="22"/>
          <w:u w:val="single"/>
        </w:rPr>
        <w:t xml:space="preserve">b) </w:t>
      </w:r>
      <w:r w:rsidRPr="00F90600">
        <w:rPr>
          <w:rFonts w:cs="Arial"/>
          <w:snapToGrid w:val="0"/>
          <w:szCs w:val="22"/>
          <w:u w:val="single"/>
        </w:rPr>
        <w:t>Altres criteris automàtics</w:t>
      </w:r>
    </w:p>
    <w:p w14:paraId="7765A348" w14:textId="77777777" w:rsidR="004A1DCE" w:rsidRPr="00FA7995" w:rsidRDefault="004A1DCE" w:rsidP="00FA7995">
      <w:pPr>
        <w:autoSpaceDE w:val="0"/>
        <w:autoSpaceDN w:val="0"/>
        <w:adjustRightInd w:val="0"/>
        <w:jc w:val="both"/>
        <w:rPr>
          <w:rFonts w:cs="Arial"/>
          <w:szCs w:val="22"/>
        </w:rPr>
      </w:pPr>
    </w:p>
    <w:p w14:paraId="1136002A" w14:textId="77777777" w:rsidR="00343703" w:rsidRPr="003C6060" w:rsidRDefault="00343703" w:rsidP="00343703">
      <w:pPr>
        <w:spacing w:after="120" w:line="276" w:lineRule="auto"/>
        <w:jc w:val="both"/>
        <w:rPr>
          <w:rFonts w:eastAsiaTheme="minorHAnsi" w:cs="Arial"/>
          <w:b/>
          <w:szCs w:val="22"/>
          <w:u w:val="single"/>
          <w:lang w:eastAsia="en-US"/>
        </w:rPr>
      </w:pPr>
      <w:r w:rsidRPr="003C6060">
        <w:rPr>
          <w:rFonts w:eastAsia="Times New Roman" w:cs="Arial"/>
          <w:szCs w:val="22"/>
          <w:lang w:eastAsia="ca-ES"/>
        </w:rPr>
        <w:tab/>
      </w:r>
      <w:r>
        <w:rPr>
          <w:rFonts w:cs="Arial"/>
          <w:snapToGrid w:val="0"/>
          <w:szCs w:val="22"/>
        </w:rPr>
        <w:sym w:font="Webdings" w:char="F063"/>
      </w:r>
      <w:r>
        <w:rPr>
          <w:rFonts w:cs="Arial"/>
          <w:snapToGrid w:val="0"/>
          <w:szCs w:val="22"/>
        </w:rPr>
        <w:t xml:space="preserve"> </w:t>
      </w:r>
      <w:r w:rsidRPr="003C6060">
        <w:rPr>
          <w:rFonts w:eastAsiaTheme="minorHAnsi" w:cs="Arial"/>
          <w:szCs w:val="22"/>
          <w:lang w:eastAsia="en-US"/>
        </w:rPr>
        <w:t xml:space="preserve">Cobertura fora d´Espanya per als representants. </w:t>
      </w:r>
    </w:p>
    <w:p w14:paraId="5FB0FA3C" w14:textId="77777777" w:rsidR="00343703" w:rsidRPr="003C6060" w:rsidRDefault="00343703" w:rsidP="00343703">
      <w:pPr>
        <w:spacing w:after="120" w:line="276" w:lineRule="auto"/>
        <w:jc w:val="both"/>
        <w:rPr>
          <w:rFonts w:eastAsiaTheme="minorHAnsi" w:cs="Arial"/>
          <w:b/>
          <w:szCs w:val="22"/>
          <w:u w:val="single"/>
          <w:lang w:eastAsia="en-US"/>
        </w:rPr>
      </w:pPr>
      <w:r w:rsidRPr="003C6060">
        <w:rPr>
          <w:rFonts w:eastAsiaTheme="minorHAnsi" w:cs="Arial"/>
          <w:szCs w:val="22"/>
          <w:lang w:eastAsia="en-US"/>
        </w:rPr>
        <w:tab/>
      </w:r>
      <w:r>
        <w:rPr>
          <w:rFonts w:cs="Arial"/>
          <w:snapToGrid w:val="0"/>
          <w:szCs w:val="22"/>
        </w:rPr>
        <w:sym w:font="Webdings" w:char="F063"/>
      </w:r>
      <w:r>
        <w:rPr>
          <w:rFonts w:cs="Arial"/>
          <w:snapToGrid w:val="0"/>
          <w:szCs w:val="22"/>
        </w:rPr>
        <w:t xml:space="preserve"> </w:t>
      </w:r>
      <w:r w:rsidR="00D04EAB">
        <w:rPr>
          <w:rFonts w:eastAsiaTheme="minorHAnsi" w:cs="Arial"/>
          <w:szCs w:val="22"/>
          <w:lang w:eastAsia="en-US"/>
        </w:rPr>
        <w:t>Increment en un 10% les sumes assegurades indicades per Conveni Col·lectiu.</w:t>
      </w:r>
    </w:p>
    <w:p w14:paraId="237CCBBB" w14:textId="77777777" w:rsidR="00343703" w:rsidRPr="00DB06DD" w:rsidRDefault="00343703" w:rsidP="0006240D">
      <w:pPr>
        <w:spacing w:after="120" w:line="276" w:lineRule="auto"/>
        <w:ind w:left="709" w:hanging="709"/>
        <w:jc w:val="both"/>
        <w:rPr>
          <w:rFonts w:eastAsiaTheme="minorHAnsi" w:cs="Arial"/>
          <w:i/>
          <w:szCs w:val="22"/>
          <w:lang w:eastAsia="en-US"/>
        </w:rPr>
      </w:pPr>
      <w:r w:rsidRPr="003C6060">
        <w:rPr>
          <w:rFonts w:eastAsiaTheme="minorHAnsi" w:cs="Arial"/>
          <w:szCs w:val="22"/>
          <w:lang w:eastAsia="en-US"/>
        </w:rPr>
        <w:tab/>
      </w:r>
      <w:r>
        <w:rPr>
          <w:rFonts w:cs="Arial"/>
          <w:snapToGrid w:val="0"/>
          <w:szCs w:val="22"/>
        </w:rPr>
        <w:sym w:font="Webdings" w:char="F063"/>
      </w:r>
      <w:r w:rsidR="007E45D7">
        <w:rPr>
          <w:rFonts w:cs="Arial"/>
          <w:snapToGrid w:val="0"/>
          <w:szCs w:val="22"/>
        </w:rPr>
        <w:t xml:space="preserve"> </w:t>
      </w:r>
      <w:r w:rsidR="00D04EAB">
        <w:rPr>
          <w:rFonts w:eastAsiaTheme="minorHAnsi" w:cs="Arial"/>
          <w:szCs w:val="22"/>
          <w:lang w:eastAsia="en-US"/>
        </w:rPr>
        <w:t xml:space="preserve">Consideració com accident laboral </w:t>
      </w:r>
      <w:r w:rsidR="00D04EAB" w:rsidRPr="00F90600">
        <w:rPr>
          <w:rFonts w:eastAsiaTheme="minorHAnsi" w:cs="Arial"/>
          <w:i/>
          <w:szCs w:val="22"/>
          <w:lang w:eastAsia="en-US"/>
        </w:rPr>
        <w:t>les</w:t>
      </w:r>
      <w:r w:rsidR="00D04EAB">
        <w:rPr>
          <w:rFonts w:eastAsiaTheme="minorHAnsi" w:cs="Arial"/>
          <w:i/>
          <w:szCs w:val="22"/>
          <w:lang w:eastAsia="en-US"/>
        </w:rPr>
        <w:t xml:space="preserve"> lesions </w:t>
      </w:r>
      <w:r w:rsidR="00D04EAB" w:rsidRPr="00D324DE">
        <w:rPr>
          <w:rFonts w:eastAsiaTheme="minorHAnsi" w:cs="Arial"/>
          <w:i/>
          <w:szCs w:val="22"/>
          <w:lang w:eastAsia="en-US"/>
        </w:rPr>
        <w:t>o</w:t>
      </w:r>
      <w:r w:rsidR="00D04EAB">
        <w:rPr>
          <w:rFonts w:eastAsiaTheme="minorHAnsi" w:cs="Arial"/>
          <w:i/>
          <w:szCs w:val="22"/>
          <w:lang w:eastAsia="en-US"/>
        </w:rPr>
        <w:t xml:space="preserve"> mort i les seves conseqüències que tinguin el seu origen en un infart, embòlia, vessament cerebral, i altres similars, sempre i quan així ho dictaminin els òrgans administratius o jurisdiccionals competents de la Seguretat  Social o òrgans</w:t>
      </w:r>
      <w:r w:rsidR="0033669A">
        <w:rPr>
          <w:rFonts w:eastAsiaTheme="minorHAnsi" w:cs="Arial"/>
          <w:i/>
          <w:szCs w:val="22"/>
          <w:lang w:eastAsia="en-US"/>
        </w:rPr>
        <w:t xml:space="preserve"> que els </w:t>
      </w:r>
      <w:r w:rsidR="0033669A" w:rsidRPr="00D73763">
        <w:rPr>
          <w:rFonts w:eastAsiaTheme="minorHAnsi" w:cs="Arial"/>
          <w:i/>
          <w:szCs w:val="22"/>
          <w:lang w:eastAsia="en-US"/>
        </w:rPr>
        <w:t>substitueixin</w:t>
      </w:r>
      <w:r w:rsidR="00D04EAB" w:rsidRPr="00D73763">
        <w:rPr>
          <w:rFonts w:eastAsiaTheme="minorHAnsi" w:cs="Arial"/>
          <w:i/>
          <w:szCs w:val="22"/>
          <w:lang w:eastAsia="en-US"/>
        </w:rPr>
        <w:t>.</w:t>
      </w:r>
    </w:p>
    <w:p w14:paraId="05A0890C" w14:textId="77777777" w:rsidR="00D04EAB" w:rsidRPr="00547439" w:rsidRDefault="00D04EAB" w:rsidP="0006240D">
      <w:pPr>
        <w:spacing w:after="120" w:line="276" w:lineRule="auto"/>
        <w:ind w:left="709" w:hanging="142"/>
        <w:jc w:val="both"/>
        <w:rPr>
          <w:rFonts w:eastAsiaTheme="minorHAnsi" w:cs="Arial"/>
          <w:b/>
          <w:i/>
          <w:color w:val="000000" w:themeColor="text1"/>
          <w:szCs w:val="22"/>
          <w:u w:val="single"/>
          <w:lang w:eastAsia="en-US"/>
        </w:rPr>
      </w:pPr>
      <w:r w:rsidRPr="00547439">
        <w:rPr>
          <w:rFonts w:eastAsiaTheme="minorHAnsi" w:cs="Arial"/>
          <w:i/>
          <w:color w:val="000000" w:themeColor="text1"/>
          <w:szCs w:val="22"/>
          <w:lang w:eastAsia="en-US"/>
        </w:rPr>
        <w:tab/>
      </w:r>
      <w:r w:rsidRPr="00547439">
        <w:rPr>
          <w:rFonts w:cs="Arial"/>
          <w:snapToGrid w:val="0"/>
          <w:color w:val="000000" w:themeColor="text1"/>
          <w:szCs w:val="22"/>
        </w:rPr>
        <w:sym w:font="Webdings" w:char="F063"/>
      </w:r>
      <w:r w:rsidRPr="00547439">
        <w:rPr>
          <w:rFonts w:cs="Arial"/>
          <w:snapToGrid w:val="0"/>
          <w:color w:val="000000" w:themeColor="text1"/>
          <w:szCs w:val="22"/>
        </w:rPr>
        <w:t xml:space="preserve"> Derogar el límit màxim d’indemnització a càrrec de l’assegurador per sinistres, en cas de que existeixi o estigui establert per condicionat</w:t>
      </w:r>
      <w:r w:rsidR="00297DF6" w:rsidRPr="00547439">
        <w:rPr>
          <w:rFonts w:cs="Arial"/>
          <w:snapToGrid w:val="0"/>
          <w:color w:val="000000" w:themeColor="text1"/>
          <w:szCs w:val="22"/>
        </w:rPr>
        <w:t>.</w:t>
      </w:r>
    </w:p>
    <w:p w14:paraId="7AB6491A" w14:textId="77777777" w:rsidR="00343703" w:rsidRPr="00D73763" w:rsidRDefault="00343703" w:rsidP="00343703">
      <w:pPr>
        <w:spacing w:after="120" w:line="276" w:lineRule="auto"/>
        <w:jc w:val="both"/>
        <w:rPr>
          <w:rFonts w:eastAsiaTheme="minorHAnsi" w:cs="Arial"/>
          <w:b/>
          <w:szCs w:val="22"/>
          <w:u w:val="single"/>
          <w:lang w:eastAsia="en-US"/>
        </w:rPr>
      </w:pPr>
      <w:r w:rsidRPr="00D73763">
        <w:rPr>
          <w:rFonts w:eastAsiaTheme="minorHAnsi" w:cs="Arial"/>
          <w:szCs w:val="22"/>
          <w:lang w:eastAsia="en-US"/>
        </w:rPr>
        <w:tab/>
      </w:r>
      <w:r w:rsidRPr="00D73763">
        <w:rPr>
          <w:rFonts w:cs="Arial"/>
          <w:snapToGrid w:val="0"/>
          <w:szCs w:val="22"/>
        </w:rPr>
        <w:sym w:font="Webdings" w:char="F063"/>
      </w:r>
      <w:r w:rsidRPr="00D73763">
        <w:rPr>
          <w:rFonts w:cs="Arial"/>
          <w:snapToGrid w:val="0"/>
          <w:szCs w:val="22"/>
        </w:rPr>
        <w:t xml:space="preserve"> </w:t>
      </w:r>
      <w:r w:rsidRPr="00D73763">
        <w:rPr>
          <w:rFonts w:eastAsiaTheme="minorHAnsi" w:cs="Arial"/>
          <w:szCs w:val="22"/>
          <w:lang w:eastAsia="en-US"/>
        </w:rPr>
        <w:t>Ampliar el límit màxim d’indemnització del barem d´invalideses parcials a</w:t>
      </w:r>
      <w:r w:rsidRPr="00DB06DD">
        <w:rPr>
          <w:rFonts w:eastAsiaTheme="minorHAnsi" w:cs="Arial"/>
          <w:szCs w:val="22"/>
          <w:lang w:eastAsia="en-US"/>
        </w:rPr>
        <w:t xml:space="preserve">l </w:t>
      </w:r>
      <w:r w:rsidRPr="00DB06DD">
        <w:rPr>
          <w:rFonts w:eastAsiaTheme="minorHAnsi" w:cs="Arial"/>
          <w:szCs w:val="22"/>
          <w:lang w:eastAsia="en-US"/>
        </w:rPr>
        <w:tab/>
        <w:t xml:space="preserve">150% en cas de pèrdues Anatòmiques o impotències funcionals permanents de </w:t>
      </w:r>
      <w:r w:rsidRPr="00DB06DD">
        <w:rPr>
          <w:rFonts w:eastAsiaTheme="minorHAnsi" w:cs="Arial"/>
          <w:szCs w:val="22"/>
          <w:lang w:eastAsia="en-US"/>
        </w:rPr>
        <w:tab/>
        <w:t xml:space="preserve">membres o òrgans. </w:t>
      </w:r>
    </w:p>
    <w:p w14:paraId="3E1F700B" w14:textId="02CFB1A0" w:rsidR="00343703" w:rsidRPr="003C6060" w:rsidRDefault="00343703" w:rsidP="0006240D">
      <w:pPr>
        <w:spacing w:after="120" w:line="276" w:lineRule="auto"/>
        <w:ind w:left="709" w:hanging="709"/>
        <w:jc w:val="both"/>
        <w:rPr>
          <w:rFonts w:eastAsia="Times New Roman" w:cs="Arial"/>
          <w:szCs w:val="22"/>
          <w:lang w:eastAsia="ca-ES"/>
        </w:rPr>
      </w:pPr>
      <w:r w:rsidRPr="00D73763">
        <w:rPr>
          <w:rFonts w:eastAsiaTheme="minorHAnsi" w:cs="Arial"/>
          <w:szCs w:val="22"/>
          <w:lang w:eastAsia="en-US"/>
        </w:rPr>
        <w:tab/>
      </w:r>
      <w:r w:rsidR="007E45D7" w:rsidRPr="00D73763">
        <w:rPr>
          <w:rFonts w:cs="Arial"/>
          <w:snapToGrid w:val="0"/>
          <w:szCs w:val="22"/>
        </w:rPr>
        <w:sym w:font="Webdings" w:char="F063"/>
      </w:r>
      <w:r w:rsidR="007E45D7" w:rsidRPr="00D73763">
        <w:rPr>
          <w:rFonts w:cs="Arial"/>
          <w:snapToGrid w:val="0"/>
          <w:szCs w:val="22"/>
        </w:rPr>
        <w:t xml:space="preserve"> </w:t>
      </w:r>
      <w:r w:rsidRPr="00D73763">
        <w:rPr>
          <w:rFonts w:eastAsiaTheme="minorHAnsi" w:cs="Arial"/>
          <w:szCs w:val="22"/>
          <w:lang w:eastAsia="en-US"/>
        </w:rPr>
        <w:t>Bestreta, pels casos de defunció</w:t>
      </w:r>
      <w:r w:rsidR="00297DF6" w:rsidRPr="00F90600">
        <w:rPr>
          <w:rFonts w:eastAsiaTheme="minorHAnsi" w:cs="Arial"/>
          <w:szCs w:val="22"/>
          <w:lang w:eastAsia="en-US"/>
        </w:rPr>
        <w:t>, de fins el 25% de la suma assegurada per la garantia de mort per co</w:t>
      </w:r>
      <w:r w:rsidR="00F91FED" w:rsidRPr="00F90600">
        <w:rPr>
          <w:rFonts w:eastAsiaTheme="minorHAnsi" w:cs="Arial"/>
          <w:szCs w:val="22"/>
          <w:lang w:eastAsia="en-US"/>
        </w:rPr>
        <w:t>brir les despeses derivades de l’</w:t>
      </w:r>
      <w:r w:rsidR="00F91FED" w:rsidRPr="00D73763">
        <w:rPr>
          <w:rFonts w:eastAsiaTheme="minorHAnsi" w:cs="Arial"/>
          <w:szCs w:val="22"/>
          <w:lang w:eastAsia="en-US"/>
        </w:rPr>
        <w:t xml:space="preserve">impost de successions i </w:t>
      </w:r>
      <w:r w:rsidR="00F91FED" w:rsidRPr="00DB06DD">
        <w:rPr>
          <w:rFonts w:eastAsiaTheme="minorHAnsi" w:cs="Arial"/>
          <w:szCs w:val="22"/>
          <w:lang w:eastAsia="en-US"/>
        </w:rPr>
        <w:t>donacions limitat a 3.</w:t>
      </w:r>
      <w:r w:rsidR="00F91FED" w:rsidRPr="00D73763">
        <w:rPr>
          <w:rFonts w:eastAsiaTheme="minorHAnsi" w:cs="Arial"/>
          <w:szCs w:val="22"/>
          <w:lang w:eastAsia="en-US"/>
        </w:rPr>
        <w:t>000 euros.</w:t>
      </w:r>
      <w:r w:rsidRPr="003C6060">
        <w:rPr>
          <w:rFonts w:eastAsiaTheme="minorHAnsi" w:cs="Arial"/>
          <w:szCs w:val="22"/>
          <w:lang w:eastAsia="en-US"/>
        </w:rPr>
        <w:t xml:space="preserve"> </w:t>
      </w:r>
    </w:p>
    <w:p w14:paraId="571A2ABD" w14:textId="77777777" w:rsidR="004A1DCE" w:rsidRPr="00FA7995" w:rsidRDefault="004A1DCE" w:rsidP="00FA7995">
      <w:pPr>
        <w:autoSpaceDE w:val="0"/>
        <w:autoSpaceDN w:val="0"/>
        <w:adjustRightInd w:val="0"/>
        <w:jc w:val="both"/>
        <w:rPr>
          <w:rFonts w:cs="Arial"/>
          <w:szCs w:val="22"/>
        </w:rPr>
      </w:pPr>
    </w:p>
    <w:p w14:paraId="21E67F36" w14:textId="77777777" w:rsidR="001A4843" w:rsidRPr="003C6060" w:rsidRDefault="001A4843" w:rsidP="001A4843">
      <w:pPr>
        <w:spacing w:after="120"/>
        <w:jc w:val="both"/>
        <w:rPr>
          <w:rFonts w:eastAsia="Times New Roman" w:cs="Arial"/>
          <w:szCs w:val="22"/>
          <w:lang w:eastAsia="ca-ES"/>
        </w:rPr>
      </w:pPr>
      <w:r w:rsidRPr="003C6060">
        <w:rPr>
          <w:rFonts w:eastAsia="Times New Roman" w:cs="Arial"/>
          <w:szCs w:val="22"/>
          <w:u w:val="single"/>
          <w:lang w:eastAsia="ca-ES"/>
        </w:rPr>
        <w:t>Sinistres</w:t>
      </w:r>
    </w:p>
    <w:p w14:paraId="22AAF956" w14:textId="77777777" w:rsidR="001A4843" w:rsidRDefault="001A4843" w:rsidP="001A4843">
      <w:pPr>
        <w:spacing w:after="120"/>
        <w:jc w:val="both"/>
        <w:rPr>
          <w:rFonts w:eastAsia="Times New Roman" w:cs="Arial"/>
          <w:szCs w:val="22"/>
          <w:lang w:eastAsia="ca-ES"/>
        </w:rPr>
      </w:pPr>
      <w:r>
        <w:rPr>
          <w:rFonts w:eastAsia="Times New Roman" w:cs="Arial"/>
          <w:szCs w:val="22"/>
          <w:lang w:eastAsia="ca-ES"/>
        </w:rPr>
        <w:t>Respecte el t</w:t>
      </w:r>
      <w:r w:rsidRPr="003C6060">
        <w:rPr>
          <w:rFonts w:eastAsia="Times New Roman" w:cs="Arial"/>
          <w:szCs w:val="22"/>
          <w:lang w:eastAsia="ca-ES"/>
        </w:rPr>
        <w:t>emps de resposta des de la comunicació d’un sinistre fins a la seva resolució</w:t>
      </w:r>
      <w:r>
        <w:rPr>
          <w:rFonts w:eastAsia="Times New Roman" w:cs="Arial"/>
          <w:szCs w:val="22"/>
          <w:lang w:eastAsia="ca-ES"/>
        </w:rPr>
        <w:t>:</w:t>
      </w:r>
    </w:p>
    <w:p w14:paraId="142C0CFF" w14:textId="77777777" w:rsidR="001A4843" w:rsidRPr="003C6060" w:rsidRDefault="001A4843" w:rsidP="001A4843">
      <w:pPr>
        <w:spacing w:after="120"/>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070F95">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f</w:t>
      </w:r>
      <w:r w:rsidRPr="003C6060">
        <w:rPr>
          <w:rFonts w:eastAsia="Times New Roman" w:cs="Arial"/>
          <w:szCs w:val="22"/>
          <w:lang w:eastAsia="ca-ES"/>
        </w:rPr>
        <w:t>acilitar a l’assegurat, dins de les 48 hores posteriors a la comunicació del sinistre a l’assegurador, el número de referència i la provisió</w:t>
      </w:r>
      <w:r>
        <w:rPr>
          <w:rFonts w:eastAsia="Times New Roman" w:cs="Arial"/>
          <w:szCs w:val="22"/>
          <w:lang w:eastAsia="ca-ES"/>
        </w:rPr>
        <w:t xml:space="preserve"> del sinistre (si és d´aplicació)</w:t>
      </w:r>
    </w:p>
    <w:p w14:paraId="78FB4150" w14:textId="77777777" w:rsidR="001A4843" w:rsidRPr="003C6060" w:rsidRDefault="001A4843" w:rsidP="001A4843">
      <w:pPr>
        <w:spacing w:after="120" w:line="276" w:lineRule="auto"/>
        <w:contextualSpacing/>
        <w:jc w:val="both"/>
        <w:rPr>
          <w:rFonts w:eastAsia="Times New Roman" w:cs="Arial"/>
          <w:szCs w:val="22"/>
          <w:lang w:eastAsia="ca-ES"/>
        </w:rPr>
      </w:pPr>
      <w:r w:rsidRPr="003C6060">
        <w:rPr>
          <w:rFonts w:eastAsia="Times New Roman" w:cs="Arial"/>
          <w:szCs w:val="22"/>
          <w:lang w:eastAsia="ca-ES"/>
        </w:rPr>
        <w:t>Un cop rebuda tota la documentació per part de l’assegurat, l´assegurador s’obliga a fer efectiu el pagament del sinistre en un termini màxim de:</w:t>
      </w:r>
    </w:p>
    <w:p w14:paraId="5A05A07C" w14:textId="77777777" w:rsidR="001A4843" w:rsidRPr="003C6060" w:rsidRDefault="001A4843" w:rsidP="001A4843">
      <w:pPr>
        <w:spacing w:after="120"/>
        <w:ind w:left="720"/>
        <w:contextualSpacing/>
        <w:jc w:val="both"/>
        <w:rPr>
          <w:rFonts w:eastAsia="Times New Roman" w:cs="Arial"/>
          <w:szCs w:val="22"/>
          <w:lang w:eastAsia="ca-ES"/>
        </w:rPr>
      </w:pPr>
    </w:p>
    <w:p w14:paraId="066E06CE" w14:textId="6A9428D7" w:rsidR="00367812" w:rsidRPr="003C6060"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Pr>
          <w:rFonts w:cs="Arial"/>
          <w:snapToGrid w:val="0"/>
          <w:szCs w:val="22"/>
        </w:rPr>
        <w:t>Fins a 30 dies naturals</w:t>
      </w:r>
    </w:p>
    <w:p w14:paraId="4607D10E" w14:textId="342DEEC7" w:rsidR="00367812" w:rsidRPr="003C6060"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3C6060">
        <w:rPr>
          <w:rFonts w:eastAsia="Times New Roman" w:cs="Arial"/>
          <w:szCs w:val="22"/>
          <w:lang w:eastAsia="ca-ES"/>
        </w:rPr>
        <w:t xml:space="preserve">Entre </w:t>
      </w:r>
      <w:r>
        <w:rPr>
          <w:rFonts w:eastAsia="Times New Roman" w:cs="Arial"/>
          <w:szCs w:val="22"/>
          <w:lang w:eastAsia="ca-ES"/>
        </w:rPr>
        <w:t>3</w:t>
      </w:r>
      <w:r w:rsidR="001E455B">
        <w:rPr>
          <w:rFonts w:eastAsia="Times New Roman" w:cs="Arial"/>
          <w:szCs w:val="22"/>
          <w:lang w:eastAsia="ca-ES"/>
        </w:rPr>
        <w:t>1</w:t>
      </w:r>
      <w:r w:rsidRPr="003C6060">
        <w:rPr>
          <w:rFonts w:eastAsia="Times New Roman" w:cs="Arial"/>
          <w:szCs w:val="22"/>
          <w:lang w:eastAsia="ca-ES"/>
        </w:rPr>
        <w:t xml:space="preserve"> i </w:t>
      </w:r>
      <w:r>
        <w:rPr>
          <w:rFonts w:eastAsia="Times New Roman" w:cs="Arial"/>
          <w:szCs w:val="22"/>
          <w:lang w:eastAsia="ca-ES"/>
        </w:rPr>
        <w:t>60</w:t>
      </w:r>
      <w:r w:rsidRPr="003C6060">
        <w:rPr>
          <w:rFonts w:eastAsia="Times New Roman" w:cs="Arial"/>
          <w:szCs w:val="22"/>
          <w:lang w:eastAsia="ca-ES"/>
        </w:rPr>
        <w:t xml:space="preserve"> </w:t>
      </w:r>
      <w:r>
        <w:rPr>
          <w:rFonts w:eastAsia="Times New Roman" w:cs="Arial"/>
          <w:szCs w:val="22"/>
          <w:lang w:eastAsia="ca-ES"/>
        </w:rPr>
        <w:t>dies naturals</w:t>
      </w:r>
    </w:p>
    <w:p w14:paraId="34EBD3D7" w14:textId="2AD70452" w:rsidR="00367812"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Pr>
          <w:rFonts w:cs="Arial"/>
          <w:snapToGrid w:val="0"/>
          <w:szCs w:val="22"/>
        </w:rPr>
        <w:t>A partir de 61 dies naturals</w:t>
      </w:r>
    </w:p>
    <w:p w14:paraId="5737103F" w14:textId="77777777" w:rsidR="001A4843" w:rsidRDefault="001A4843" w:rsidP="001A4843">
      <w:pPr>
        <w:spacing w:after="120" w:line="276" w:lineRule="auto"/>
        <w:contextualSpacing/>
        <w:jc w:val="both"/>
        <w:rPr>
          <w:rFonts w:eastAsia="Times New Roman" w:cs="Arial"/>
          <w:szCs w:val="22"/>
          <w:u w:val="single"/>
          <w:lang w:eastAsia="ca-ES"/>
        </w:rPr>
      </w:pPr>
    </w:p>
    <w:p w14:paraId="767715ED" w14:textId="77777777" w:rsidR="001A4843" w:rsidRDefault="001A4843" w:rsidP="001A4843">
      <w:pPr>
        <w:spacing w:after="120" w:line="276" w:lineRule="auto"/>
        <w:contextualSpacing/>
        <w:jc w:val="both"/>
        <w:rPr>
          <w:rFonts w:eastAsia="Times New Roman" w:cs="Arial"/>
          <w:szCs w:val="22"/>
          <w:u w:val="single"/>
          <w:lang w:eastAsia="ca-ES"/>
        </w:rPr>
      </w:pPr>
      <w:r w:rsidRPr="003C6060">
        <w:rPr>
          <w:rFonts w:eastAsia="Times New Roman" w:cs="Arial"/>
          <w:szCs w:val="22"/>
          <w:u w:val="single"/>
          <w:lang w:eastAsia="ca-ES"/>
        </w:rPr>
        <w:t>Gestions via web.</w:t>
      </w:r>
    </w:p>
    <w:p w14:paraId="51912B85" w14:textId="77777777" w:rsidR="001A4843" w:rsidRPr="003C6060" w:rsidRDefault="001A4843" w:rsidP="001A4843">
      <w:pPr>
        <w:spacing w:after="120" w:line="276" w:lineRule="auto"/>
        <w:contextualSpacing/>
        <w:jc w:val="both"/>
        <w:rPr>
          <w:rFonts w:eastAsia="Times New Roman" w:cs="Arial"/>
          <w:szCs w:val="22"/>
          <w:lang w:eastAsia="ca-ES"/>
        </w:rPr>
      </w:pPr>
    </w:p>
    <w:p w14:paraId="78CF0CEA" w14:textId="21EAFC8B" w:rsidR="004A1DCE" w:rsidRPr="00D324DE" w:rsidRDefault="001A4843" w:rsidP="00FA7995">
      <w:pPr>
        <w:autoSpaceDE w:val="0"/>
        <w:autoSpaceDN w:val="0"/>
        <w:adjustRightInd w:val="0"/>
        <w:jc w:val="both"/>
        <w:rPr>
          <w:rFonts w:cs="Arial"/>
          <w:b/>
          <w:szCs w:val="22"/>
          <w:u w:val="single"/>
        </w:rPr>
      </w:pPr>
      <w:r>
        <w:rPr>
          <w:rFonts w:cs="Arial"/>
          <w:snapToGrid w:val="0"/>
          <w:szCs w:val="22"/>
        </w:rPr>
        <w:sym w:font="Webdings" w:char="F063"/>
      </w:r>
      <w:r>
        <w:rPr>
          <w:rFonts w:cs="Arial"/>
          <w:b/>
          <w:snapToGrid w:val="0"/>
          <w:szCs w:val="22"/>
        </w:rPr>
        <w:t xml:space="preserve"> </w:t>
      </w:r>
      <w:r w:rsidRPr="00070F95">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 xml:space="preserve">posar </w:t>
      </w:r>
      <w:r w:rsidRPr="003C6060">
        <w:rPr>
          <w:rFonts w:eastAsia="Times New Roman" w:cs="Arial"/>
          <w:szCs w:val="22"/>
          <w:lang w:eastAsia="ca-ES"/>
        </w:rPr>
        <w:t>a disposició de la Corredoria mediadora de l</w:t>
      </w:r>
      <w:r w:rsidR="00394CFB">
        <w:rPr>
          <w:rFonts w:eastAsia="Times New Roman" w:cs="Arial"/>
          <w:szCs w:val="22"/>
          <w:lang w:eastAsia="ca-ES"/>
        </w:rPr>
        <w:t>a</w:t>
      </w:r>
      <w:r w:rsidRPr="003C6060">
        <w:rPr>
          <w:rFonts w:eastAsia="Times New Roman" w:cs="Arial"/>
          <w:szCs w:val="22"/>
          <w:lang w:eastAsia="ca-ES"/>
        </w:rPr>
        <w:t xml:space="preserve"> pòliss</w:t>
      </w:r>
      <w:r w:rsidR="00394CFB">
        <w:rPr>
          <w:rFonts w:eastAsia="Times New Roman" w:cs="Arial"/>
          <w:szCs w:val="22"/>
          <w:lang w:eastAsia="ca-ES"/>
        </w:rPr>
        <w:t>a</w:t>
      </w:r>
      <w:r w:rsidRPr="003C6060">
        <w:rPr>
          <w:rFonts w:eastAsia="Times New Roman" w:cs="Arial"/>
          <w:szCs w:val="22"/>
          <w:lang w:eastAsia="ca-ES"/>
        </w:rPr>
        <w:t xml:space="preserve"> objecte de la present licitació la gestió de l</w:t>
      </w:r>
      <w:r w:rsidR="00394CFB">
        <w:rPr>
          <w:rFonts w:eastAsia="Times New Roman" w:cs="Arial"/>
          <w:szCs w:val="22"/>
          <w:lang w:eastAsia="ca-ES"/>
        </w:rPr>
        <w:t>a</w:t>
      </w:r>
      <w:r w:rsidR="00547439">
        <w:rPr>
          <w:rFonts w:eastAsia="Times New Roman" w:cs="Arial"/>
          <w:szCs w:val="22"/>
          <w:lang w:eastAsia="ca-ES"/>
        </w:rPr>
        <w:t xml:space="preserve"> </w:t>
      </w:r>
      <w:r w:rsidRPr="003C6060">
        <w:rPr>
          <w:rFonts w:eastAsia="Times New Roman" w:cs="Arial"/>
          <w:szCs w:val="22"/>
          <w:lang w:eastAsia="ca-ES"/>
        </w:rPr>
        <w:t>mateix</w:t>
      </w:r>
      <w:r w:rsidR="00394CFB">
        <w:rPr>
          <w:rFonts w:eastAsia="Times New Roman" w:cs="Arial"/>
          <w:szCs w:val="22"/>
          <w:lang w:eastAsia="ca-ES"/>
        </w:rPr>
        <w:t>a</w:t>
      </w:r>
      <w:r w:rsidRPr="003C6060">
        <w:rPr>
          <w:rFonts w:eastAsia="Times New Roman" w:cs="Arial"/>
          <w:szCs w:val="22"/>
          <w:lang w:eastAsia="ca-ES"/>
        </w:rPr>
        <w:t xml:space="preserve"> via web de la Companyia</w:t>
      </w:r>
      <w:r>
        <w:rPr>
          <w:rFonts w:eastAsia="Times New Roman" w:cs="Arial"/>
          <w:szCs w:val="22"/>
          <w:lang w:eastAsia="ca-ES"/>
        </w:rPr>
        <w:t xml:space="preserve"> per a la </w:t>
      </w:r>
      <w:r w:rsidRPr="003C6060">
        <w:rPr>
          <w:rFonts w:eastAsia="Times New Roman" w:cs="Arial"/>
          <w:szCs w:val="22"/>
          <w:lang w:eastAsia="ca-ES"/>
        </w:rPr>
        <w:t>petició i obtenció de certificats, declaració i informació de sinistres, consulta i gestió de modificacions de dades.</w:t>
      </w:r>
    </w:p>
    <w:p w14:paraId="22AA3071" w14:textId="77777777" w:rsidR="00753919" w:rsidRDefault="00753919" w:rsidP="001A4843">
      <w:pPr>
        <w:spacing w:line="360" w:lineRule="auto"/>
        <w:jc w:val="both"/>
        <w:rPr>
          <w:rFonts w:cs="Arial"/>
          <w:b/>
          <w:snapToGrid w:val="0"/>
          <w:szCs w:val="22"/>
          <w:u w:val="single"/>
        </w:rPr>
      </w:pPr>
    </w:p>
    <w:p w14:paraId="3A2F5A54" w14:textId="2D369977" w:rsidR="001A4843" w:rsidRPr="00D324DE" w:rsidRDefault="001A4843" w:rsidP="001A4843">
      <w:pPr>
        <w:spacing w:line="360" w:lineRule="auto"/>
        <w:jc w:val="both"/>
        <w:rPr>
          <w:rFonts w:cs="Arial"/>
          <w:b/>
          <w:snapToGrid w:val="0"/>
          <w:szCs w:val="22"/>
          <w:u w:val="single"/>
        </w:rPr>
      </w:pPr>
      <w:r w:rsidRPr="00D324DE">
        <w:rPr>
          <w:rFonts w:cs="Arial"/>
          <w:b/>
          <w:snapToGrid w:val="0"/>
          <w:szCs w:val="22"/>
          <w:u w:val="single"/>
        </w:rPr>
        <w:t>Lot 3</w:t>
      </w:r>
      <w:r w:rsidR="00F22E90" w:rsidRPr="00D324DE">
        <w:rPr>
          <w:rFonts w:cs="Arial"/>
          <w:b/>
          <w:snapToGrid w:val="0"/>
          <w:szCs w:val="22"/>
          <w:u w:val="single"/>
        </w:rPr>
        <w:t>. Pòlissa d’assegurança d’assistència en viatges de representants</w:t>
      </w:r>
      <w:r w:rsidR="00F22E90">
        <w:rPr>
          <w:rFonts w:cs="Arial"/>
          <w:b/>
          <w:snapToGrid w:val="0"/>
          <w:szCs w:val="22"/>
          <w:u w:val="single"/>
        </w:rPr>
        <w:t>:</w:t>
      </w:r>
    </w:p>
    <w:p w14:paraId="45A922F4" w14:textId="77777777" w:rsidR="001A4843" w:rsidRDefault="001A4843" w:rsidP="001A4843">
      <w:pPr>
        <w:spacing w:line="360" w:lineRule="auto"/>
        <w:jc w:val="both"/>
        <w:rPr>
          <w:rFonts w:cs="Arial"/>
          <w:snapToGrid w:val="0"/>
          <w:szCs w:val="22"/>
        </w:rPr>
      </w:pPr>
    </w:p>
    <w:p w14:paraId="04AECDB3" w14:textId="77777777" w:rsidR="001A4843" w:rsidRPr="00070F95" w:rsidRDefault="001A4843" w:rsidP="001A4843">
      <w:pPr>
        <w:spacing w:line="360" w:lineRule="auto"/>
        <w:jc w:val="both"/>
        <w:rPr>
          <w:rFonts w:cs="Arial"/>
          <w:snapToGrid w:val="0"/>
          <w:szCs w:val="22"/>
          <w:u w:val="single"/>
        </w:rPr>
      </w:pPr>
      <w:r w:rsidRPr="00343703">
        <w:rPr>
          <w:rFonts w:cs="Arial"/>
          <w:snapToGrid w:val="0"/>
          <w:szCs w:val="22"/>
        </w:rPr>
        <w:t>a)</w:t>
      </w:r>
      <w:r w:rsidRPr="00070F95">
        <w:rPr>
          <w:rFonts w:cs="Arial"/>
          <w:snapToGrid w:val="0"/>
          <w:szCs w:val="22"/>
          <w:u w:val="single"/>
        </w:rPr>
        <w:t xml:space="preserve"> Oferta econòmica :</w:t>
      </w:r>
    </w:p>
    <w:p w14:paraId="41160473" w14:textId="0B2C2D0F" w:rsidR="001A4843" w:rsidRPr="00547439" w:rsidRDefault="001A4843" w:rsidP="001A4843">
      <w:pPr>
        <w:jc w:val="both"/>
        <w:rPr>
          <w:rFonts w:cs="Arial"/>
          <w:snapToGrid w:val="0"/>
          <w:color w:val="000000" w:themeColor="text1"/>
          <w:szCs w:val="22"/>
        </w:rPr>
      </w:pPr>
      <w:r w:rsidRPr="00547439">
        <w:rPr>
          <w:rFonts w:cs="Arial"/>
          <w:snapToGrid w:val="0"/>
          <w:color w:val="000000" w:themeColor="text1"/>
          <w:szCs w:val="22"/>
        </w:rPr>
        <w:t>Import base: .........................euros</w:t>
      </w:r>
      <w:r w:rsidR="008556D3" w:rsidRPr="00547439">
        <w:rPr>
          <w:rFonts w:cs="Arial"/>
          <w:snapToGrid w:val="0"/>
          <w:color w:val="000000" w:themeColor="text1"/>
          <w:szCs w:val="22"/>
        </w:rPr>
        <w:t>/</w:t>
      </w:r>
      <w:r w:rsidR="00695A47">
        <w:rPr>
          <w:rFonts w:cs="Arial"/>
          <w:snapToGrid w:val="0"/>
          <w:color w:val="000000" w:themeColor="text1"/>
          <w:szCs w:val="22"/>
        </w:rPr>
        <w:t>any</w:t>
      </w:r>
      <w:r w:rsidR="00753919">
        <w:rPr>
          <w:rFonts w:cs="Arial"/>
          <w:snapToGrid w:val="0"/>
          <w:color w:val="000000" w:themeColor="text1"/>
          <w:szCs w:val="22"/>
        </w:rPr>
        <w:t>/persona tot el món</w:t>
      </w:r>
    </w:p>
    <w:p w14:paraId="04B58101" w14:textId="77777777" w:rsidR="001A4843" w:rsidRPr="00FA7995" w:rsidRDefault="001A4843" w:rsidP="001A4843">
      <w:pPr>
        <w:jc w:val="both"/>
        <w:rPr>
          <w:rFonts w:cs="Arial"/>
          <w:snapToGrid w:val="0"/>
          <w:szCs w:val="22"/>
        </w:rPr>
      </w:pPr>
    </w:p>
    <w:p w14:paraId="4222B2F1" w14:textId="77777777" w:rsidR="001A4843" w:rsidRPr="00FA7995" w:rsidRDefault="001A4843" w:rsidP="001A4843">
      <w:pPr>
        <w:jc w:val="both"/>
        <w:rPr>
          <w:rFonts w:cs="Arial"/>
          <w:snapToGrid w:val="0"/>
          <w:szCs w:val="22"/>
        </w:rPr>
      </w:pPr>
    </w:p>
    <w:p w14:paraId="4837AE81" w14:textId="77777777" w:rsidR="001A4843" w:rsidRPr="00FA7995" w:rsidRDefault="001A4843" w:rsidP="001A4843">
      <w:pPr>
        <w:jc w:val="both"/>
        <w:rPr>
          <w:rFonts w:cs="Arial"/>
          <w:snapToGrid w:val="0"/>
          <w:szCs w:val="22"/>
        </w:rPr>
      </w:pPr>
      <w:r w:rsidRPr="00FA7995">
        <w:rPr>
          <w:rFonts w:cs="Arial"/>
          <w:snapToGrid w:val="0"/>
          <w:szCs w:val="22"/>
        </w:rPr>
        <w:t xml:space="preserve">b) </w:t>
      </w:r>
      <w:r w:rsidRPr="00070F95">
        <w:rPr>
          <w:rFonts w:cs="Arial"/>
          <w:snapToGrid w:val="0"/>
          <w:szCs w:val="22"/>
          <w:u w:val="single"/>
        </w:rPr>
        <w:t>Altres criteris automàtics:</w:t>
      </w:r>
    </w:p>
    <w:p w14:paraId="1B2E545F" w14:textId="77777777" w:rsidR="001A4843" w:rsidRPr="00FA7995" w:rsidRDefault="001A4843" w:rsidP="001A4843">
      <w:pPr>
        <w:jc w:val="both"/>
        <w:rPr>
          <w:rFonts w:cs="Arial"/>
          <w:snapToGrid w:val="0"/>
          <w:szCs w:val="22"/>
        </w:rPr>
      </w:pPr>
    </w:p>
    <w:p w14:paraId="5B677B41" w14:textId="77777777" w:rsidR="001A4843" w:rsidRPr="003C6060" w:rsidRDefault="001A4843" w:rsidP="001A4843">
      <w:pPr>
        <w:spacing w:after="120" w:line="276" w:lineRule="auto"/>
        <w:jc w:val="both"/>
        <w:rPr>
          <w:rFonts w:eastAsiaTheme="minorHAnsi" w:cs="Arial"/>
          <w:b/>
          <w:szCs w:val="22"/>
          <w:u w:val="single"/>
          <w:lang w:eastAsia="en-US"/>
        </w:rPr>
      </w:pPr>
      <w:r>
        <w:rPr>
          <w:rFonts w:cs="Arial"/>
          <w:snapToGrid w:val="0"/>
          <w:szCs w:val="22"/>
        </w:rPr>
        <w:sym w:font="Webdings" w:char="F063"/>
      </w:r>
      <w:r>
        <w:rPr>
          <w:rFonts w:cs="Arial"/>
          <w:snapToGrid w:val="0"/>
          <w:szCs w:val="22"/>
        </w:rPr>
        <w:t xml:space="preserve"> Ofereix a</w:t>
      </w:r>
      <w:r w:rsidRPr="003C6060">
        <w:rPr>
          <w:rFonts w:eastAsiaTheme="minorHAnsi" w:cs="Arial"/>
          <w:szCs w:val="22"/>
          <w:lang w:eastAsia="en-US"/>
        </w:rPr>
        <w:t>ssistència mèdica preventiva que pugui</w:t>
      </w:r>
      <w:r>
        <w:rPr>
          <w:rFonts w:eastAsiaTheme="minorHAnsi" w:cs="Arial"/>
          <w:szCs w:val="22"/>
          <w:lang w:eastAsia="en-US"/>
        </w:rPr>
        <w:t xml:space="preserve">n requerir els assegurats per </w:t>
      </w:r>
      <w:r w:rsidRPr="003C6060">
        <w:rPr>
          <w:rFonts w:eastAsiaTheme="minorHAnsi" w:cs="Arial"/>
          <w:szCs w:val="22"/>
          <w:lang w:eastAsia="en-US"/>
        </w:rPr>
        <w:t xml:space="preserve">malalties, epidèmies o pandèmies existents als països de destí. </w:t>
      </w:r>
    </w:p>
    <w:p w14:paraId="2BF0560A" w14:textId="77777777" w:rsidR="001A4843" w:rsidRPr="00D73763" w:rsidRDefault="001A4843" w:rsidP="001A4843">
      <w:pPr>
        <w:spacing w:after="120" w:line="276" w:lineRule="auto"/>
        <w:jc w:val="both"/>
        <w:rPr>
          <w:rFonts w:eastAsiaTheme="minorHAnsi" w:cs="Arial"/>
          <w:b/>
          <w:szCs w:val="22"/>
          <w:u w:val="single"/>
          <w:lang w:eastAsia="en-US"/>
        </w:rPr>
      </w:pPr>
      <w:r>
        <w:rPr>
          <w:rFonts w:cs="Arial"/>
          <w:snapToGrid w:val="0"/>
          <w:szCs w:val="22"/>
        </w:rPr>
        <w:sym w:font="Webdings" w:char="F063"/>
      </w:r>
      <w:r>
        <w:rPr>
          <w:rFonts w:cs="Arial"/>
          <w:snapToGrid w:val="0"/>
          <w:szCs w:val="22"/>
        </w:rPr>
        <w:t xml:space="preserve"> </w:t>
      </w:r>
      <w:r w:rsidRPr="00D73763">
        <w:rPr>
          <w:rFonts w:cs="Arial"/>
          <w:snapToGrid w:val="0"/>
          <w:szCs w:val="22"/>
        </w:rPr>
        <w:t>Ofereix a</w:t>
      </w:r>
      <w:r w:rsidRPr="00D73763">
        <w:rPr>
          <w:rFonts w:eastAsiaTheme="minorHAnsi" w:cs="Arial"/>
          <w:szCs w:val="22"/>
          <w:lang w:eastAsia="en-US"/>
        </w:rPr>
        <w:t xml:space="preserve">ssistència odontoestomatològica i de cirurgia maxil·lofacial d’urgència. </w:t>
      </w:r>
    </w:p>
    <w:p w14:paraId="3E2186EA" w14:textId="01EF36C2" w:rsidR="001A4843" w:rsidRPr="00D73763" w:rsidRDefault="00290920" w:rsidP="001A4843">
      <w:pPr>
        <w:spacing w:after="120" w:line="276" w:lineRule="auto"/>
        <w:jc w:val="both"/>
        <w:rPr>
          <w:rFonts w:eastAsiaTheme="minorHAnsi" w:cs="Arial"/>
          <w:b/>
          <w:szCs w:val="22"/>
          <w:u w:val="single"/>
          <w:lang w:eastAsia="en-US"/>
        </w:rPr>
      </w:pPr>
      <w:r w:rsidRPr="00D73763">
        <w:rPr>
          <w:rFonts w:cs="Arial"/>
          <w:snapToGrid w:val="0"/>
          <w:szCs w:val="22"/>
        </w:rPr>
        <w:sym w:font="Webdings" w:char="F063"/>
      </w:r>
      <w:r w:rsidRPr="00D73763">
        <w:rPr>
          <w:rFonts w:cs="Arial"/>
          <w:snapToGrid w:val="0"/>
          <w:szCs w:val="22"/>
        </w:rPr>
        <w:t xml:space="preserve"> </w:t>
      </w:r>
      <w:r w:rsidR="001A4843" w:rsidRPr="00D73763">
        <w:rPr>
          <w:rFonts w:eastAsiaTheme="minorHAnsi" w:cs="Arial"/>
          <w:szCs w:val="22"/>
          <w:lang w:eastAsia="en-US"/>
        </w:rPr>
        <w:t xml:space="preserve">Ampliació </w:t>
      </w:r>
      <w:r w:rsidRPr="00F90600">
        <w:rPr>
          <w:rFonts w:eastAsiaTheme="minorHAnsi" w:cs="Arial"/>
          <w:szCs w:val="22"/>
          <w:lang w:eastAsia="en-US"/>
        </w:rPr>
        <w:t xml:space="preserve">en un 10% </w:t>
      </w:r>
      <w:r w:rsidR="001A4843" w:rsidRPr="00D73763">
        <w:rPr>
          <w:rFonts w:eastAsiaTheme="minorHAnsi" w:cs="Arial"/>
          <w:szCs w:val="22"/>
          <w:lang w:eastAsia="en-US"/>
        </w:rPr>
        <w:t>del capital de cobertura de mort o invalidesa</w:t>
      </w:r>
      <w:r w:rsidRPr="00F90600">
        <w:rPr>
          <w:rFonts w:eastAsiaTheme="minorHAnsi" w:cs="Arial"/>
          <w:szCs w:val="22"/>
          <w:lang w:eastAsia="en-US"/>
        </w:rPr>
        <w:t xml:space="preserve"> </w:t>
      </w:r>
      <w:r w:rsidR="00084E0A">
        <w:rPr>
          <w:rFonts w:eastAsiaTheme="minorHAnsi" w:cs="Arial"/>
          <w:szCs w:val="22"/>
          <w:lang w:eastAsia="en-US"/>
        </w:rPr>
        <w:t xml:space="preserve">permanent absoluta o parcial per accident </w:t>
      </w:r>
      <w:r w:rsidRPr="00F90600">
        <w:rPr>
          <w:rFonts w:eastAsiaTheme="minorHAnsi" w:cs="Arial"/>
          <w:szCs w:val="22"/>
          <w:lang w:eastAsia="en-US"/>
        </w:rPr>
        <w:t>respecte el capital m</w:t>
      </w:r>
      <w:r w:rsidRPr="00D73763">
        <w:rPr>
          <w:rFonts w:eastAsiaTheme="minorHAnsi" w:cs="Arial"/>
          <w:szCs w:val="22"/>
          <w:lang w:eastAsia="en-US"/>
        </w:rPr>
        <w:t xml:space="preserve">ínim fixat al </w:t>
      </w:r>
      <w:r w:rsidRPr="00547439">
        <w:rPr>
          <w:rFonts w:eastAsiaTheme="minorHAnsi" w:cs="Arial"/>
          <w:color w:val="000000" w:themeColor="text1"/>
          <w:szCs w:val="22"/>
          <w:lang w:eastAsia="en-US"/>
        </w:rPr>
        <w:t>plec</w:t>
      </w:r>
      <w:r w:rsidR="00F42D35" w:rsidRPr="00547439">
        <w:rPr>
          <w:rFonts w:eastAsiaTheme="minorHAnsi" w:cs="Arial"/>
          <w:color w:val="000000" w:themeColor="text1"/>
          <w:szCs w:val="22"/>
          <w:lang w:eastAsia="en-US"/>
        </w:rPr>
        <w:t xml:space="preserve"> de prescripcions tècniques particulars.</w:t>
      </w:r>
    </w:p>
    <w:p w14:paraId="27418B36" w14:textId="77777777" w:rsidR="001A4843" w:rsidRPr="003C6060" w:rsidRDefault="00290920" w:rsidP="001A4843">
      <w:pPr>
        <w:spacing w:after="120" w:line="276" w:lineRule="auto"/>
        <w:jc w:val="both"/>
        <w:rPr>
          <w:rFonts w:eastAsia="Times New Roman" w:cs="Arial"/>
          <w:szCs w:val="22"/>
          <w:lang w:eastAsia="ca-ES"/>
        </w:rPr>
      </w:pPr>
      <w:r w:rsidRPr="00D73763">
        <w:rPr>
          <w:rFonts w:cs="Arial"/>
          <w:snapToGrid w:val="0"/>
          <w:szCs w:val="22"/>
        </w:rPr>
        <w:sym w:font="Webdings" w:char="F063"/>
      </w:r>
      <w:r w:rsidRPr="00D73763">
        <w:rPr>
          <w:rFonts w:cs="Arial"/>
          <w:snapToGrid w:val="0"/>
          <w:szCs w:val="22"/>
        </w:rPr>
        <w:t xml:space="preserve"> </w:t>
      </w:r>
      <w:r w:rsidR="001A4843" w:rsidRPr="00D73763">
        <w:rPr>
          <w:rFonts w:eastAsiaTheme="minorHAnsi" w:cs="Arial"/>
          <w:szCs w:val="22"/>
          <w:lang w:eastAsia="en-US"/>
        </w:rPr>
        <w:t xml:space="preserve">Ampliació </w:t>
      </w:r>
      <w:r w:rsidRPr="00F90600">
        <w:rPr>
          <w:rFonts w:eastAsiaTheme="minorHAnsi" w:cs="Arial"/>
          <w:szCs w:val="22"/>
          <w:lang w:eastAsia="en-US"/>
        </w:rPr>
        <w:t xml:space="preserve">en un 10% </w:t>
      </w:r>
      <w:r w:rsidR="001A4843" w:rsidRPr="00D73763">
        <w:rPr>
          <w:rFonts w:eastAsiaTheme="minorHAnsi" w:cs="Arial"/>
          <w:szCs w:val="22"/>
          <w:lang w:eastAsia="en-US"/>
        </w:rPr>
        <w:t>del capital de la cobertura d</w:t>
      </w:r>
      <w:r w:rsidRPr="00F90600">
        <w:rPr>
          <w:rFonts w:eastAsiaTheme="minorHAnsi" w:cs="Arial"/>
          <w:szCs w:val="22"/>
          <w:lang w:eastAsia="en-US"/>
        </w:rPr>
        <w:t>e responsabilitat civil privada respecte el capital m</w:t>
      </w:r>
      <w:r w:rsidRPr="00D73763">
        <w:rPr>
          <w:rFonts w:eastAsiaTheme="minorHAnsi" w:cs="Arial"/>
          <w:szCs w:val="22"/>
          <w:lang w:eastAsia="en-US"/>
        </w:rPr>
        <w:t xml:space="preserve">ínim fixat al plec de prescripcions </w:t>
      </w:r>
      <w:r w:rsidRPr="00547439">
        <w:rPr>
          <w:rFonts w:eastAsiaTheme="minorHAnsi" w:cs="Arial"/>
          <w:color w:val="000000" w:themeColor="text1"/>
          <w:szCs w:val="22"/>
          <w:lang w:eastAsia="en-US"/>
        </w:rPr>
        <w:t>tècniques</w:t>
      </w:r>
      <w:r w:rsidR="00F42D35" w:rsidRPr="00547439">
        <w:rPr>
          <w:rFonts w:eastAsiaTheme="minorHAnsi" w:cs="Arial"/>
          <w:color w:val="000000" w:themeColor="text1"/>
          <w:szCs w:val="22"/>
          <w:lang w:eastAsia="en-US"/>
        </w:rPr>
        <w:t xml:space="preserve"> particulars</w:t>
      </w:r>
      <w:r w:rsidRPr="00547439">
        <w:rPr>
          <w:rFonts w:eastAsiaTheme="minorHAnsi" w:cs="Arial"/>
          <w:color w:val="000000" w:themeColor="text1"/>
          <w:szCs w:val="22"/>
          <w:lang w:eastAsia="en-US"/>
        </w:rPr>
        <w:t>.</w:t>
      </w:r>
    </w:p>
    <w:p w14:paraId="1886660B" w14:textId="77777777" w:rsidR="001A4843" w:rsidRDefault="001A4843" w:rsidP="001A4843">
      <w:pPr>
        <w:spacing w:after="120"/>
        <w:jc w:val="both"/>
        <w:rPr>
          <w:rFonts w:cs="Arial"/>
          <w:snapToGrid w:val="0"/>
          <w:szCs w:val="22"/>
        </w:rPr>
      </w:pPr>
    </w:p>
    <w:p w14:paraId="77057C26" w14:textId="77777777" w:rsidR="001A4843" w:rsidRPr="003C6060" w:rsidRDefault="001A4843" w:rsidP="001A4843">
      <w:pPr>
        <w:spacing w:after="120"/>
        <w:jc w:val="both"/>
        <w:rPr>
          <w:rFonts w:eastAsia="Times New Roman" w:cs="Arial"/>
          <w:szCs w:val="22"/>
          <w:lang w:eastAsia="ca-ES"/>
        </w:rPr>
      </w:pPr>
      <w:r w:rsidRPr="003C6060">
        <w:rPr>
          <w:rFonts w:eastAsia="Times New Roman" w:cs="Arial"/>
          <w:szCs w:val="22"/>
          <w:u w:val="single"/>
          <w:lang w:eastAsia="ca-ES"/>
        </w:rPr>
        <w:t>Sinistres</w:t>
      </w:r>
    </w:p>
    <w:p w14:paraId="2878BAF0" w14:textId="77777777" w:rsidR="001A4843" w:rsidRDefault="001A4843" w:rsidP="001A4843">
      <w:pPr>
        <w:spacing w:after="120"/>
        <w:jc w:val="both"/>
        <w:rPr>
          <w:rFonts w:eastAsia="Times New Roman" w:cs="Arial"/>
          <w:szCs w:val="22"/>
          <w:lang w:eastAsia="ca-ES"/>
        </w:rPr>
      </w:pPr>
      <w:r>
        <w:rPr>
          <w:rFonts w:eastAsia="Times New Roman" w:cs="Arial"/>
          <w:szCs w:val="22"/>
          <w:lang w:eastAsia="ca-ES"/>
        </w:rPr>
        <w:t>Respecte el t</w:t>
      </w:r>
      <w:r w:rsidRPr="003C6060">
        <w:rPr>
          <w:rFonts w:eastAsia="Times New Roman" w:cs="Arial"/>
          <w:szCs w:val="22"/>
          <w:lang w:eastAsia="ca-ES"/>
        </w:rPr>
        <w:t>emps de resposta des de la comunicació d’un sinistre fins a la seva resolució</w:t>
      </w:r>
      <w:r>
        <w:rPr>
          <w:rFonts w:eastAsia="Times New Roman" w:cs="Arial"/>
          <w:szCs w:val="22"/>
          <w:lang w:eastAsia="ca-ES"/>
        </w:rPr>
        <w:t>:</w:t>
      </w:r>
    </w:p>
    <w:p w14:paraId="3AA849DA" w14:textId="77777777" w:rsidR="001A4843" w:rsidRPr="003C6060" w:rsidRDefault="001A4843" w:rsidP="001A4843">
      <w:pPr>
        <w:spacing w:after="120"/>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070F95">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f</w:t>
      </w:r>
      <w:r w:rsidRPr="003C6060">
        <w:rPr>
          <w:rFonts w:eastAsia="Times New Roman" w:cs="Arial"/>
          <w:szCs w:val="22"/>
          <w:lang w:eastAsia="ca-ES"/>
        </w:rPr>
        <w:t>acilitar a l’assegurat, dins de les 48 hores posteriors a la comunicació del sinistre a l’assegurador, el número de referència i la provisió</w:t>
      </w:r>
      <w:r>
        <w:rPr>
          <w:rFonts w:eastAsia="Times New Roman" w:cs="Arial"/>
          <w:szCs w:val="22"/>
          <w:lang w:eastAsia="ca-ES"/>
        </w:rPr>
        <w:t xml:space="preserve"> del sinistre (si és d´aplicació)</w:t>
      </w:r>
    </w:p>
    <w:p w14:paraId="652600AB" w14:textId="77777777" w:rsidR="001A4843" w:rsidRPr="003C6060" w:rsidRDefault="001A4843" w:rsidP="001A4843">
      <w:pPr>
        <w:spacing w:after="120" w:line="276" w:lineRule="auto"/>
        <w:contextualSpacing/>
        <w:jc w:val="both"/>
        <w:rPr>
          <w:rFonts w:eastAsia="Times New Roman" w:cs="Arial"/>
          <w:szCs w:val="22"/>
          <w:lang w:eastAsia="ca-ES"/>
        </w:rPr>
      </w:pPr>
      <w:r w:rsidRPr="003C6060">
        <w:rPr>
          <w:rFonts w:eastAsia="Times New Roman" w:cs="Arial"/>
          <w:szCs w:val="22"/>
          <w:lang w:eastAsia="ca-ES"/>
        </w:rPr>
        <w:t>Un cop rebuda tota la documentació per part de l’assegurat, l´assegurador s’obliga a fer efectiu el pagament del sinistre en un termini màxim de:</w:t>
      </w:r>
    </w:p>
    <w:p w14:paraId="7DF47D1B" w14:textId="77777777" w:rsidR="001A4843" w:rsidRPr="003C6060" w:rsidRDefault="001A4843" w:rsidP="001A4843">
      <w:pPr>
        <w:spacing w:after="120"/>
        <w:ind w:left="720"/>
        <w:contextualSpacing/>
        <w:jc w:val="both"/>
        <w:rPr>
          <w:rFonts w:eastAsia="Times New Roman" w:cs="Arial"/>
          <w:szCs w:val="22"/>
          <w:lang w:eastAsia="ca-ES"/>
        </w:rPr>
      </w:pPr>
    </w:p>
    <w:p w14:paraId="385BC402" w14:textId="5718CDBA" w:rsidR="00367812" w:rsidRPr="003C6060"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Pr>
          <w:rFonts w:cs="Arial"/>
          <w:snapToGrid w:val="0"/>
          <w:szCs w:val="22"/>
        </w:rPr>
        <w:t>Fins a 30 dies naturals</w:t>
      </w:r>
    </w:p>
    <w:p w14:paraId="337B631C" w14:textId="2D369330" w:rsidR="00367812" w:rsidRPr="003C6060"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3C6060">
        <w:rPr>
          <w:rFonts w:eastAsia="Times New Roman" w:cs="Arial"/>
          <w:szCs w:val="22"/>
          <w:lang w:eastAsia="ca-ES"/>
        </w:rPr>
        <w:t xml:space="preserve">Entre </w:t>
      </w:r>
      <w:r>
        <w:rPr>
          <w:rFonts w:eastAsia="Times New Roman" w:cs="Arial"/>
          <w:szCs w:val="22"/>
          <w:lang w:eastAsia="ca-ES"/>
        </w:rPr>
        <w:t>3</w:t>
      </w:r>
      <w:r w:rsidR="001E455B">
        <w:rPr>
          <w:rFonts w:eastAsia="Times New Roman" w:cs="Arial"/>
          <w:szCs w:val="22"/>
          <w:lang w:eastAsia="ca-ES"/>
        </w:rPr>
        <w:t>1</w:t>
      </w:r>
      <w:r w:rsidRPr="003C6060">
        <w:rPr>
          <w:rFonts w:eastAsia="Times New Roman" w:cs="Arial"/>
          <w:szCs w:val="22"/>
          <w:lang w:eastAsia="ca-ES"/>
        </w:rPr>
        <w:t xml:space="preserve"> i </w:t>
      </w:r>
      <w:r>
        <w:rPr>
          <w:rFonts w:eastAsia="Times New Roman" w:cs="Arial"/>
          <w:szCs w:val="22"/>
          <w:lang w:eastAsia="ca-ES"/>
        </w:rPr>
        <w:t>60</w:t>
      </w:r>
      <w:r w:rsidRPr="003C6060">
        <w:rPr>
          <w:rFonts w:eastAsia="Times New Roman" w:cs="Arial"/>
          <w:szCs w:val="22"/>
          <w:lang w:eastAsia="ca-ES"/>
        </w:rPr>
        <w:t xml:space="preserve"> </w:t>
      </w:r>
      <w:r>
        <w:rPr>
          <w:rFonts w:eastAsia="Times New Roman" w:cs="Arial"/>
          <w:szCs w:val="22"/>
          <w:lang w:eastAsia="ca-ES"/>
        </w:rPr>
        <w:t>dies naturals</w:t>
      </w:r>
    </w:p>
    <w:p w14:paraId="1F95EF9B" w14:textId="7BA3FD6B" w:rsidR="00367812"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Pr>
          <w:rFonts w:cs="Arial"/>
          <w:snapToGrid w:val="0"/>
          <w:szCs w:val="22"/>
        </w:rPr>
        <w:t>A partir de 61 dies naturals</w:t>
      </w:r>
    </w:p>
    <w:p w14:paraId="32213008" w14:textId="77777777" w:rsidR="001A4843" w:rsidRDefault="001A4843" w:rsidP="001A4843">
      <w:pPr>
        <w:spacing w:after="120" w:line="276" w:lineRule="auto"/>
        <w:contextualSpacing/>
        <w:jc w:val="both"/>
        <w:rPr>
          <w:rFonts w:eastAsia="Times New Roman" w:cs="Arial"/>
          <w:szCs w:val="22"/>
          <w:u w:val="single"/>
          <w:lang w:eastAsia="ca-ES"/>
        </w:rPr>
      </w:pPr>
    </w:p>
    <w:p w14:paraId="3E3C7FD1" w14:textId="77777777" w:rsidR="001A4843" w:rsidRDefault="001A4843" w:rsidP="001A4843">
      <w:pPr>
        <w:spacing w:after="120" w:line="276" w:lineRule="auto"/>
        <w:contextualSpacing/>
        <w:jc w:val="both"/>
        <w:rPr>
          <w:rFonts w:eastAsia="Times New Roman" w:cs="Arial"/>
          <w:szCs w:val="22"/>
          <w:u w:val="single"/>
          <w:lang w:eastAsia="ca-ES"/>
        </w:rPr>
      </w:pPr>
      <w:r w:rsidRPr="003C6060">
        <w:rPr>
          <w:rFonts w:eastAsia="Times New Roman" w:cs="Arial"/>
          <w:szCs w:val="22"/>
          <w:u w:val="single"/>
          <w:lang w:eastAsia="ca-ES"/>
        </w:rPr>
        <w:t>Gestions via web.</w:t>
      </w:r>
    </w:p>
    <w:p w14:paraId="320057C2" w14:textId="77777777" w:rsidR="001A4843" w:rsidRPr="003C6060" w:rsidRDefault="001A4843" w:rsidP="001A4843">
      <w:pPr>
        <w:spacing w:after="120" w:line="276" w:lineRule="auto"/>
        <w:contextualSpacing/>
        <w:jc w:val="both"/>
        <w:rPr>
          <w:rFonts w:eastAsia="Times New Roman" w:cs="Arial"/>
          <w:szCs w:val="22"/>
          <w:lang w:eastAsia="ca-ES"/>
        </w:rPr>
      </w:pPr>
    </w:p>
    <w:p w14:paraId="5233775B" w14:textId="03017D05" w:rsidR="001A4843" w:rsidRPr="003C6060" w:rsidRDefault="001A4843" w:rsidP="001A4843">
      <w:pPr>
        <w:spacing w:after="120"/>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070F95">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 xml:space="preserve">posar </w:t>
      </w:r>
      <w:r w:rsidRPr="003C6060">
        <w:rPr>
          <w:rFonts w:eastAsia="Times New Roman" w:cs="Arial"/>
          <w:szCs w:val="22"/>
          <w:lang w:eastAsia="ca-ES"/>
        </w:rPr>
        <w:t xml:space="preserve">a disposició de la Corredoria mediadora de </w:t>
      </w:r>
      <w:r w:rsidR="00753919">
        <w:rPr>
          <w:rFonts w:eastAsia="Times New Roman" w:cs="Arial"/>
          <w:szCs w:val="22"/>
          <w:lang w:eastAsia="ca-ES"/>
        </w:rPr>
        <w:t xml:space="preserve">la </w:t>
      </w:r>
      <w:r w:rsidR="00753919" w:rsidRPr="00753919">
        <w:rPr>
          <w:rFonts w:eastAsia="Times New Roman" w:cs="Arial"/>
          <w:szCs w:val="22"/>
          <w:lang w:eastAsia="ca-ES"/>
        </w:rPr>
        <w:t>pòlissa</w:t>
      </w:r>
      <w:r w:rsidR="00753919" w:rsidRPr="00753919">
        <w:rPr>
          <w:rFonts w:eastAsia="Times New Roman" w:cs="Arial"/>
          <w:color w:val="FF0000"/>
          <w:szCs w:val="22"/>
          <w:lang w:eastAsia="ca-ES"/>
        </w:rPr>
        <w:t xml:space="preserve"> </w:t>
      </w:r>
      <w:r w:rsidRPr="00753919">
        <w:rPr>
          <w:rFonts w:eastAsia="Times New Roman" w:cs="Arial"/>
          <w:szCs w:val="22"/>
          <w:lang w:eastAsia="ca-ES"/>
        </w:rPr>
        <w:t>objecte</w:t>
      </w:r>
      <w:r w:rsidRPr="003C6060">
        <w:rPr>
          <w:rFonts w:eastAsia="Times New Roman" w:cs="Arial"/>
          <w:szCs w:val="22"/>
          <w:lang w:eastAsia="ca-ES"/>
        </w:rPr>
        <w:t xml:space="preserve"> de la present licitació la gestió de l</w:t>
      </w:r>
      <w:r w:rsidR="00F42D35">
        <w:rPr>
          <w:rFonts w:eastAsia="Times New Roman" w:cs="Arial"/>
          <w:szCs w:val="22"/>
          <w:lang w:eastAsia="ca-ES"/>
        </w:rPr>
        <w:t>a</w:t>
      </w:r>
      <w:r w:rsidR="00753919">
        <w:rPr>
          <w:rFonts w:eastAsia="Times New Roman" w:cs="Arial"/>
          <w:szCs w:val="22"/>
          <w:lang w:eastAsia="ca-ES"/>
        </w:rPr>
        <w:t xml:space="preserve"> </w:t>
      </w:r>
      <w:r w:rsidRPr="003C6060">
        <w:rPr>
          <w:rFonts w:eastAsia="Times New Roman" w:cs="Arial"/>
          <w:szCs w:val="22"/>
          <w:lang w:eastAsia="ca-ES"/>
        </w:rPr>
        <w:t>mateix</w:t>
      </w:r>
      <w:r w:rsidR="00F42D35">
        <w:rPr>
          <w:rFonts w:eastAsia="Times New Roman" w:cs="Arial"/>
          <w:szCs w:val="22"/>
          <w:lang w:eastAsia="ca-ES"/>
        </w:rPr>
        <w:t>a</w:t>
      </w:r>
      <w:r w:rsidRPr="003C6060">
        <w:rPr>
          <w:rFonts w:eastAsia="Times New Roman" w:cs="Arial"/>
          <w:szCs w:val="22"/>
          <w:lang w:eastAsia="ca-ES"/>
        </w:rPr>
        <w:t xml:space="preserve"> via web de la Companyia</w:t>
      </w:r>
      <w:r>
        <w:rPr>
          <w:rFonts w:eastAsia="Times New Roman" w:cs="Arial"/>
          <w:szCs w:val="22"/>
          <w:lang w:eastAsia="ca-ES"/>
        </w:rPr>
        <w:t xml:space="preserve"> per a la </w:t>
      </w:r>
      <w:r w:rsidRPr="003C6060">
        <w:rPr>
          <w:rFonts w:eastAsia="Times New Roman" w:cs="Arial"/>
          <w:szCs w:val="22"/>
          <w:lang w:eastAsia="ca-ES"/>
        </w:rPr>
        <w:t>petició i obtenció de certificats, declaració i informació de sinistres, consulta i gestió de modificacions de dades.</w:t>
      </w:r>
    </w:p>
    <w:p w14:paraId="1B76BBA6" w14:textId="77777777" w:rsidR="001A4843" w:rsidRPr="00FA7995" w:rsidRDefault="001A4843" w:rsidP="001A4843">
      <w:pPr>
        <w:jc w:val="both"/>
        <w:rPr>
          <w:rFonts w:cs="Arial"/>
          <w:snapToGrid w:val="0"/>
          <w:szCs w:val="22"/>
        </w:rPr>
      </w:pPr>
    </w:p>
    <w:p w14:paraId="35097DC3" w14:textId="77777777" w:rsidR="001A4843" w:rsidRPr="00D324DE" w:rsidRDefault="001A4843" w:rsidP="001A4843">
      <w:pPr>
        <w:spacing w:line="360" w:lineRule="auto"/>
        <w:jc w:val="both"/>
        <w:rPr>
          <w:rFonts w:cs="Arial"/>
          <w:b/>
          <w:snapToGrid w:val="0"/>
          <w:szCs w:val="22"/>
          <w:u w:val="single"/>
        </w:rPr>
      </w:pPr>
      <w:r w:rsidRPr="00D324DE">
        <w:rPr>
          <w:rFonts w:cs="Arial"/>
          <w:b/>
          <w:snapToGrid w:val="0"/>
          <w:szCs w:val="22"/>
          <w:u w:val="single"/>
        </w:rPr>
        <w:t>Lot 4</w:t>
      </w:r>
      <w:r w:rsidR="00F22E90" w:rsidRPr="00D324DE">
        <w:rPr>
          <w:rFonts w:cs="Arial"/>
          <w:b/>
          <w:snapToGrid w:val="0"/>
          <w:szCs w:val="22"/>
          <w:u w:val="single"/>
        </w:rPr>
        <w:t>. Pòlissa d’assegurança d’assistència en viatge del personal de l’ACCD:</w:t>
      </w:r>
    </w:p>
    <w:p w14:paraId="482A6CFE" w14:textId="77777777" w:rsidR="001A4843" w:rsidRDefault="001A4843" w:rsidP="001A4843">
      <w:pPr>
        <w:spacing w:line="360" w:lineRule="auto"/>
        <w:jc w:val="both"/>
        <w:rPr>
          <w:rFonts w:cs="Arial"/>
          <w:snapToGrid w:val="0"/>
          <w:szCs w:val="22"/>
        </w:rPr>
      </w:pPr>
    </w:p>
    <w:p w14:paraId="1EA42D3C" w14:textId="77777777" w:rsidR="001A4843" w:rsidRDefault="001A4843" w:rsidP="001A4843">
      <w:pPr>
        <w:spacing w:line="360" w:lineRule="auto"/>
        <w:jc w:val="both"/>
        <w:rPr>
          <w:rFonts w:cs="Arial"/>
          <w:snapToGrid w:val="0"/>
          <w:szCs w:val="22"/>
          <w:u w:val="single"/>
        </w:rPr>
      </w:pPr>
      <w:r w:rsidRPr="00343703">
        <w:rPr>
          <w:rFonts w:cs="Arial"/>
          <w:snapToGrid w:val="0"/>
          <w:szCs w:val="22"/>
        </w:rPr>
        <w:t>a)</w:t>
      </w:r>
      <w:r w:rsidRPr="00070F95">
        <w:rPr>
          <w:rFonts w:cs="Arial"/>
          <w:snapToGrid w:val="0"/>
          <w:szCs w:val="22"/>
          <w:u w:val="single"/>
        </w:rPr>
        <w:t xml:space="preserve"> Oferta econòmica :</w:t>
      </w:r>
    </w:p>
    <w:p w14:paraId="61938A4D" w14:textId="3A95DBFD" w:rsidR="00367812" w:rsidRDefault="00367812" w:rsidP="001A4843">
      <w:pPr>
        <w:spacing w:line="360" w:lineRule="auto"/>
        <w:jc w:val="both"/>
        <w:rPr>
          <w:rFonts w:cs="Arial"/>
          <w:snapToGrid w:val="0"/>
          <w:szCs w:val="22"/>
          <w:u w:val="single"/>
        </w:rPr>
      </w:pPr>
    </w:p>
    <w:tbl>
      <w:tblPr>
        <w:tblStyle w:val="Taulaambquadrcula"/>
        <w:tblW w:w="0" w:type="auto"/>
        <w:tblLook w:val="04A0" w:firstRow="1" w:lastRow="0" w:firstColumn="1" w:lastColumn="0" w:noHBand="0" w:noVBand="1"/>
      </w:tblPr>
      <w:tblGrid>
        <w:gridCol w:w="2264"/>
        <w:gridCol w:w="2265"/>
        <w:gridCol w:w="2266"/>
        <w:gridCol w:w="2265"/>
      </w:tblGrid>
      <w:tr w:rsidR="002C59FA" w14:paraId="204FDBE7" w14:textId="77777777" w:rsidTr="002C59FA">
        <w:tc>
          <w:tcPr>
            <w:tcW w:w="2265" w:type="dxa"/>
          </w:tcPr>
          <w:p w14:paraId="019E2E43" w14:textId="77777777" w:rsidR="002C59FA" w:rsidRPr="00D324DE" w:rsidRDefault="002C59FA" w:rsidP="001A4843">
            <w:pPr>
              <w:spacing w:line="360" w:lineRule="auto"/>
              <w:jc w:val="both"/>
              <w:rPr>
                <w:rFonts w:cs="Arial"/>
                <w:snapToGrid w:val="0"/>
                <w:szCs w:val="22"/>
                <w:u w:val="single"/>
                <w:lang w:val="pt-PT"/>
              </w:rPr>
            </w:pPr>
            <w:r w:rsidRPr="00D324DE">
              <w:rPr>
                <w:rFonts w:cs="Arial"/>
                <w:snapToGrid w:val="0"/>
                <w:szCs w:val="22"/>
                <w:u w:val="single"/>
                <w:lang w:val="pt-PT"/>
              </w:rPr>
              <w:t>Dia</w:t>
            </w:r>
          </w:p>
        </w:tc>
        <w:tc>
          <w:tcPr>
            <w:tcW w:w="2265" w:type="dxa"/>
          </w:tcPr>
          <w:p w14:paraId="2C61656E" w14:textId="77777777" w:rsidR="002C59FA" w:rsidRPr="00D324DE" w:rsidRDefault="002C59FA" w:rsidP="001A4843">
            <w:pPr>
              <w:spacing w:line="360" w:lineRule="auto"/>
              <w:jc w:val="both"/>
              <w:rPr>
                <w:rFonts w:cs="Arial"/>
                <w:snapToGrid w:val="0"/>
                <w:szCs w:val="22"/>
                <w:u w:val="single"/>
                <w:lang w:val="pt-PT"/>
              </w:rPr>
            </w:pPr>
            <w:r w:rsidRPr="00D324DE">
              <w:rPr>
                <w:rFonts w:cs="Arial"/>
                <w:snapToGrid w:val="0"/>
                <w:szCs w:val="22"/>
                <w:u w:val="single"/>
                <w:lang w:val="pt-PT"/>
              </w:rPr>
              <w:t>Espanya</w:t>
            </w:r>
          </w:p>
        </w:tc>
        <w:tc>
          <w:tcPr>
            <w:tcW w:w="2266" w:type="dxa"/>
          </w:tcPr>
          <w:p w14:paraId="2F7D036E" w14:textId="77777777" w:rsidR="002C59FA" w:rsidRPr="00D324DE" w:rsidRDefault="002C59FA" w:rsidP="001A4843">
            <w:pPr>
              <w:spacing w:line="360" w:lineRule="auto"/>
              <w:jc w:val="both"/>
              <w:rPr>
                <w:rFonts w:cs="Arial"/>
                <w:snapToGrid w:val="0"/>
                <w:szCs w:val="22"/>
                <w:u w:val="single"/>
                <w:lang w:val="pt-PT"/>
              </w:rPr>
            </w:pPr>
            <w:r w:rsidRPr="00D324DE">
              <w:rPr>
                <w:rFonts w:cs="Arial"/>
                <w:snapToGrid w:val="0"/>
                <w:szCs w:val="22"/>
                <w:u w:val="single"/>
                <w:lang w:val="pt-PT"/>
              </w:rPr>
              <w:t>Europa</w:t>
            </w:r>
          </w:p>
        </w:tc>
        <w:tc>
          <w:tcPr>
            <w:tcW w:w="2266" w:type="dxa"/>
          </w:tcPr>
          <w:p w14:paraId="69F96977" w14:textId="77777777" w:rsidR="002C59FA" w:rsidRPr="00D324DE" w:rsidRDefault="006E13D8" w:rsidP="001A4843">
            <w:pPr>
              <w:spacing w:line="360" w:lineRule="auto"/>
              <w:jc w:val="both"/>
              <w:rPr>
                <w:rFonts w:cs="Arial"/>
                <w:snapToGrid w:val="0"/>
                <w:szCs w:val="22"/>
                <w:u w:val="single"/>
                <w:lang w:val="pt-PT"/>
              </w:rPr>
            </w:pPr>
            <w:r w:rsidRPr="00D324DE">
              <w:rPr>
                <w:rFonts w:cs="Arial"/>
                <w:snapToGrid w:val="0"/>
                <w:szCs w:val="22"/>
                <w:u w:val="single"/>
                <w:lang w:val="pt-PT"/>
              </w:rPr>
              <w:t>Mó</w:t>
            </w:r>
            <w:r w:rsidR="002C59FA" w:rsidRPr="00D324DE">
              <w:rPr>
                <w:rFonts w:cs="Arial"/>
                <w:snapToGrid w:val="0"/>
                <w:szCs w:val="22"/>
                <w:u w:val="single"/>
                <w:lang w:val="pt-PT"/>
              </w:rPr>
              <w:t>n</w:t>
            </w:r>
          </w:p>
        </w:tc>
      </w:tr>
      <w:tr w:rsidR="002C59FA" w14:paraId="27AA65B6" w14:textId="77777777" w:rsidTr="002C59FA">
        <w:tc>
          <w:tcPr>
            <w:tcW w:w="2265" w:type="dxa"/>
          </w:tcPr>
          <w:p w14:paraId="32B3EAA9" w14:textId="77777777" w:rsidR="002C59FA" w:rsidRPr="00D324DE" w:rsidRDefault="002C59FA" w:rsidP="001A4843">
            <w:pPr>
              <w:spacing w:line="360" w:lineRule="auto"/>
              <w:jc w:val="both"/>
              <w:rPr>
                <w:rFonts w:cs="Arial"/>
                <w:snapToGrid w:val="0"/>
                <w:szCs w:val="22"/>
                <w:u w:val="single"/>
                <w:lang w:val="pt-PT"/>
              </w:rPr>
            </w:pPr>
            <w:r w:rsidRPr="00D324DE">
              <w:rPr>
                <w:rFonts w:cs="Arial"/>
                <w:snapToGrid w:val="0"/>
                <w:szCs w:val="22"/>
                <w:u w:val="single"/>
                <w:lang w:val="pt-PT"/>
              </w:rPr>
              <w:lastRenderedPageBreak/>
              <w:t>Zona de risc 0</w:t>
            </w:r>
          </w:p>
        </w:tc>
        <w:tc>
          <w:tcPr>
            <w:tcW w:w="2265" w:type="dxa"/>
          </w:tcPr>
          <w:p w14:paraId="3B3E22A5" w14:textId="77777777" w:rsidR="002C59FA" w:rsidRPr="00D324DE" w:rsidRDefault="002C59FA" w:rsidP="001A4843">
            <w:pPr>
              <w:spacing w:line="360" w:lineRule="auto"/>
              <w:jc w:val="both"/>
              <w:rPr>
                <w:rFonts w:cs="Arial"/>
                <w:snapToGrid w:val="0"/>
                <w:szCs w:val="22"/>
                <w:u w:val="single"/>
                <w:lang w:val="pt-PT"/>
              </w:rPr>
            </w:pPr>
          </w:p>
        </w:tc>
        <w:tc>
          <w:tcPr>
            <w:tcW w:w="2266" w:type="dxa"/>
          </w:tcPr>
          <w:p w14:paraId="59C3F832" w14:textId="77777777" w:rsidR="002C59FA" w:rsidRPr="00D324DE" w:rsidRDefault="002C59FA" w:rsidP="001A4843">
            <w:pPr>
              <w:spacing w:line="360" w:lineRule="auto"/>
              <w:jc w:val="both"/>
              <w:rPr>
                <w:rFonts w:cs="Arial"/>
                <w:snapToGrid w:val="0"/>
                <w:szCs w:val="22"/>
                <w:u w:val="single"/>
                <w:lang w:val="pt-PT"/>
              </w:rPr>
            </w:pPr>
          </w:p>
        </w:tc>
        <w:tc>
          <w:tcPr>
            <w:tcW w:w="2266" w:type="dxa"/>
          </w:tcPr>
          <w:p w14:paraId="4E15715A" w14:textId="77777777" w:rsidR="002C59FA" w:rsidRPr="00D324DE" w:rsidRDefault="002C59FA" w:rsidP="001A4843">
            <w:pPr>
              <w:spacing w:line="360" w:lineRule="auto"/>
              <w:jc w:val="both"/>
              <w:rPr>
                <w:rFonts w:cs="Arial"/>
                <w:snapToGrid w:val="0"/>
                <w:szCs w:val="22"/>
                <w:u w:val="single"/>
                <w:lang w:val="pt-PT"/>
              </w:rPr>
            </w:pPr>
          </w:p>
        </w:tc>
      </w:tr>
      <w:tr w:rsidR="002C59FA" w14:paraId="5AE64B1F" w14:textId="77777777" w:rsidTr="002C59FA">
        <w:tc>
          <w:tcPr>
            <w:tcW w:w="2265" w:type="dxa"/>
          </w:tcPr>
          <w:p w14:paraId="4F0CACB1" w14:textId="77777777" w:rsidR="002C59FA" w:rsidRPr="00D324DE" w:rsidRDefault="002C59FA" w:rsidP="001A4843">
            <w:pPr>
              <w:spacing w:line="360" w:lineRule="auto"/>
              <w:jc w:val="both"/>
              <w:rPr>
                <w:rFonts w:cs="Arial"/>
                <w:snapToGrid w:val="0"/>
                <w:szCs w:val="22"/>
                <w:u w:val="single"/>
                <w:lang w:val="pt-PT"/>
              </w:rPr>
            </w:pPr>
            <w:r w:rsidRPr="00D324DE">
              <w:rPr>
                <w:rFonts w:cs="Arial"/>
                <w:snapToGrid w:val="0"/>
                <w:szCs w:val="22"/>
                <w:u w:val="single"/>
                <w:lang w:val="pt-PT"/>
              </w:rPr>
              <w:t xml:space="preserve">Zona de </w:t>
            </w:r>
            <w:r w:rsidR="00EE2002" w:rsidRPr="00D324DE">
              <w:rPr>
                <w:rFonts w:cs="Arial"/>
                <w:snapToGrid w:val="0"/>
                <w:szCs w:val="22"/>
                <w:u w:val="single"/>
                <w:lang w:val="pt-PT"/>
              </w:rPr>
              <w:t>risc 1</w:t>
            </w:r>
          </w:p>
        </w:tc>
        <w:tc>
          <w:tcPr>
            <w:tcW w:w="2265" w:type="dxa"/>
          </w:tcPr>
          <w:p w14:paraId="3449D745" w14:textId="77777777" w:rsidR="002C59FA" w:rsidRPr="00D324DE" w:rsidRDefault="002C59FA" w:rsidP="001A4843">
            <w:pPr>
              <w:spacing w:line="360" w:lineRule="auto"/>
              <w:jc w:val="both"/>
              <w:rPr>
                <w:rFonts w:cs="Arial"/>
                <w:snapToGrid w:val="0"/>
                <w:szCs w:val="22"/>
                <w:u w:val="single"/>
                <w:lang w:val="pt-PT"/>
              </w:rPr>
            </w:pPr>
          </w:p>
        </w:tc>
        <w:tc>
          <w:tcPr>
            <w:tcW w:w="2266" w:type="dxa"/>
          </w:tcPr>
          <w:p w14:paraId="0FD44B29" w14:textId="77777777" w:rsidR="002C59FA" w:rsidRPr="00D324DE" w:rsidRDefault="002C59FA" w:rsidP="001A4843">
            <w:pPr>
              <w:spacing w:line="360" w:lineRule="auto"/>
              <w:jc w:val="both"/>
              <w:rPr>
                <w:rFonts w:cs="Arial"/>
                <w:snapToGrid w:val="0"/>
                <w:szCs w:val="22"/>
                <w:u w:val="single"/>
                <w:lang w:val="pt-PT"/>
              </w:rPr>
            </w:pPr>
          </w:p>
        </w:tc>
        <w:tc>
          <w:tcPr>
            <w:tcW w:w="2266" w:type="dxa"/>
          </w:tcPr>
          <w:p w14:paraId="5E54163F" w14:textId="77777777" w:rsidR="002C59FA" w:rsidRPr="00D324DE" w:rsidRDefault="002C59FA" w:rsidP="001A4843">
            <w:pPr>
              <w:spacing w:line="360" w:lineRule="auto"/>
              <w:jc w:val="both"/>
              <w:rPr>
                <w:rFonts w:cs="Arial"/>
                <w:snapToGrid w:val="0"/>
                <w:szCs w:val="22"/>
                <w:u w:val="single"/>
                <w:lang w:val="pt-PT"/>
              </w:rPr>
            </w:pPr>
          </w:p>
        </w:tc>
      </w:tr>
      <w:tr w:rsidR="002C59FA" w14:paraId="572A3E34" w14:textId="77777777" w:rsidTr="002C59FA">
        <w:tc>
          <w:tcPr>
            <w:tcW w:w="2265" w:type="dxa"/>
          </w:tcPr>
          <w:p w14:paraId="4FDCD51A" w14:textId="77777777" w:rsidR="002C59FA" w:rsidRPr="00D324DE" w:rsidRDefault="00EE2002" w:rsidP="001A4843">
            <w:pPr>
              <w:spacing w:line="360" w:lineRule="auto"/>
              <w:jc w:val="both"/>
              <w:rPr>
                <w:rFonts w:cs="Arial"/>
                <w:snapToGrid w:val="0"/>
                <w:szCs w:val="22"/>
                <w:u w:val="single"/>
                <w:lang w:val="pt-PT"/>
              </w:rPr>
            </w:pPr>
            <w:r w:rsidRPr="00D324DE">
              <w:rPr>
                <w:rFonts w:cs="Arial"/>
                <w:snapToGrid w:val="0"/>
                <w:szCs w:val="22"/>
                <w:u w:val="single"/>
                <w:lang w:val="pt-PT"/>
              </w:rPr>
              <w:t>Zona de risc 2</w:t>
            </w:r>
          </w:p>
        </w:tc>
        <w:tc>
          <w:tcPr>
            <w:tcW w:w="2265" w:type="dxa"/>
          </w:tcPr>
          <w:p w14:paraId="65E8356A" w14:textId="77777777" w:rsidR="002C59FA" w:rsidRPr="00D324DE" w:rsidRDefault="002C59FA" w:rsidP="001A4843">
            <w:pPr>
              <w:spacing w:line="360" w:lineRule="auto"/>
              <w:jc w:val="both"/>
              <w:rPr>
                <w:rFonts w:cs="Arial"/>
                <w:snapToGrid w:val="0"/>
                <w:szCs w:val="22"/>
                <w:u w:val="single"/>
                <w:lang w:val="pt-PT"/>
              </w:rPr>
            </w:pPr>
          </w:p>
        </w:tc>
        <w:tc>
          <w:tcPr>
            <w:tcW w:w="2266" w:type="dxa"/>
          </w:tcPr>
          <w:p w14:paraId="1855FDB9" w14:textId="77777777" w:rsidR="002C59FA" w:rsidRPr="00D324DE" w:rsidRDefault="002C59FA" w:rsidP="001A4843">
            <w:pPr>
              <w:spacing w:line="360" w:lineRule="auto"/>
              <w:jc w:val="both"/>
              <w:rPr>
                <w:rFonts w:cs="Arial"/>
                <w:snapToGrid w:val="0"/>
                <w:szCs w:val="22"/>
                <w:u w:val="single"/>
                <w:lang w:val="pt-PT"/>
              </w:rPr>
            </w:pPr>
          </w:p>
        </w:tc>
        <w:tc>
          <w:tcPr>
            <w:tcW w:w="2266" w:type="dxa"/>
          </w:tcPr>
          <w:p w14:paraId="35F3705C" w14:textId="77777777" w:rsidR="002C59FA" w:rsidRPr="00D324DE" w:rsidRDefault="002C59FA" w:rsidP="001A4843">
            <w:pPr>
              <w:spacing w:line="360" w:lineRule="auto"/>
              <w:jc w:val="both"/>
              <w:rPr>
                <w:rFonts w:cs="Arial"/>
                <w:snapToGrid w:val="0"/>
                <w:szCs w:val="22"/>
                <w:u w:val="single"/>
                <w:lang w:val="pt-PT"/>
              </w:rPr>
            </w:pPr>
          </w:p>
        </w:tc>
      </w:tr>
    </w:tbl>
    <w:p w14:paraId="0AA1475B" w14:textId="77777777" w:rsidR="002C59FA" w:rsidRDefault="002C59FA" w:rsidP="001A4843">
      <w:pPr>
        <w:spacing w:line="360" w:lineRule="auto"/>
        <w:jc w:val="both"/>
        <w:rPr>
          <w:rFonts w:cs="Arial"/>
          <w:snapToGrid w:val="0"/>
          <w:szCs w:val="22"/>
          <w:u w:val="single"/>
        </w:rPr>
      </w:pPr>
    </w:p>
    <w:tbl>
      <w:tblPr>
        <w:tblStyle w:val="Taulaambquadrcula"/>
        <w:tblW w:w="0" w:type="auto"/>
        <w:tblLook w:val="04A0" w:firstRow="1" w:lastRow="0" w:firstColumn="1" w:lastColumn="0" w:noHBand="0" w:noVBand="1"/>
      </w:tblPr>
      <w:tblGrid>
        <w:gridCol w:w="2264"/>
        <w:gridCol w:w="2265"/>
        <w:gridCol w:w="2266"/>
        <w:gridCol w:w="2265"/>
      </w:tblGrid>
      <w:tr w:rsidR="0041058E" w14:paraId="1EA3AE63" w14:textId="77777777" w:rsidTr="00C509BB">
        <w:tc>
          <w:tcPr>
            <w:tcW w:w="2265" w:type="dxa"/>
          </w:tcPr>
          <w:p w14:paraId="683B2833" w14:textId="77777777" w:rsidR="0041058E" w:rsidRPr="00D324DE" w:rsidRDefault="008D7075" w:rsidP="00C509BB">
            <w:pPr>
              <w:spacing w:line="360" w:lineRule="auto"/>
              <w:jc w:val="both"/>
              <w:rPr>
                <w:rFonts w:cs="Arial"/>
                <w:snapToGrid w:val="0"/>
                <w:szCs w:val="22"/>
                <w:u w:val="single"/>
                <w:lang w:val="pt-PT"/>
              </w:rPr>
            </w:pPr>
            <w:r>
              <w:rPr>
                <w:rFonts w:cs="Arial"/>
                <w:snapToGrid w:val="0"/>
                <w:szCs w:val="22"/>
                <w:u w:val="single"/>
                <w:lang w:val="pt-PT"/>
              </w:rPr>
              <w:t>Mes</w:t>
            </w:r>
          </w:p>
        </w:tc>
        <w:tc>
          <w:tcPr>
            <w:tcW w:w="2265" w:type="dxa"/>
          </w:tcPr>
          <w:p w14:paraId="40822AEF" w14:textId="77777777" w:rsidR="0041058E" w:rsidRPr="00D324DE" w:rsidRDefault="0041058E" w:rsidP="00C509BB">
            <w:pPr>
              <w:spacing w:line="360" w:lineRule="auto"/>
              <w:jc w:val="both"/>
              <w:rPr>
                <w:rFonts w:cs="Arial"/>
                <w:snapToGrid w:val="0"/>
                <w:szCs w:val="22"/>
                <w:u w:val="single"/>
                <w:lang w:val="pt-PT"/>
              </w:rPr>
            </w:pPr>
            <w:r w:rsidRPr="00D324DE">
              <w:rPr>
                <w:rFonts w:cs="Arial"/>
                <w:snapToGrid w:val="0"/>
                <w:szCs w:val="22"/>
                <w:u w:val="single"/>
                <w:lang w:val="pt-PT"/>
              </w:rPr>
              <w:t>Espanya</w:t>
            </w:r>
          </w:p>
        </w:tc>
        <w:tc>
          <w:tcPr>
            <w:tcW w:w="2266" w:type="dxa"/>
          </w:tcPr>
          <w:p w14:paraId="5CB5D6B5" w14:textId="77777777" w:rsidR="0041058E" w:rsidRPr="00D324DE" w:rsidRDefault="0041058E" w:rsidP="00C509BB">
            <w:pPr>
              <w:spacing w:line="360" w:lineRule="auto"/>
              <w:jc w:val="both"/>
              <w:rPr>
                <w:rFonts w:cs="Arial"/>
                <w:snapToGrid w:val="0"/>
                <w:szCs w:val="22"/>
                <w:u w:val="single"/>
                <w:lang w:val="pt-PT"/>
              </w:rPr>
            </w:pPr>
            <w:r w:rsidRPr="00D324DE">
              <w:rPr>
                <w:rFonts w:cs="Arial"/>
                <w:snapToGrid w:val="0"/>
                <w:szCs w:val="22"/>
                <w:u w:val="single"/>
                <w:lang w:val="pt-PT"/>
              </w:rPr>
              <w:t>Europa</w:t>
            </w:r>
          </w:p>
        </w:tc>
        <w:tc>
          <w:tcPr>
            <w:tcW w:w="2266" w:type="dxa"/>
          </w:tcPr>
          <w:p w14:paraId="46FACD52" w14:textId="77777777" w:rsidR="0041058E" w:rsidRDefault="006E13D8" w:rsidP="00C509BB">
            <w:pPr>
              <w:spacing w:line="360" w:lineRule="auto"/>
              <w:jc w:val="both"/>
              <w:rPr>
                <w:rFonts w:cs="Arial"/>
                <w:snapToGrid w:val="0"/>
                <w:szCs w:val="22"/>
                <w:u w:val="single"/>
              </w:rPr>
            </w:pPr>
            <w:r w:rsidRPr="00D324DE">
              <w:rPr>
                <w:rFonts w:cs="Arial"/>
                <w:snapToGrid w:val="0"/>
                <w:szCs w:val="22"/>
                <w:u w:val="single"/>
                <w:lang w:val="pt-PT"/>
              </w:rPr>
              <w:t>Mó</w:t>
            </w:r>
            <w:r w:rsidR="0041058E">
              <w:rPr>
                <w:rFonts w:cs="Arial"/>
                <w:snapToGrid w:val="0"/>
                <w:szCs w:val="22"/>
                <w:u w:val="single"/>
              </w:rPr>
              <w:t>n</w:t>
            </w:r>
          </w:p>
        </w:tc>
      </w:tr>
      <w:tr w:rsidR="0041058E" w14:paraId="3EF422E2" w14:textId="77777777" w:rsidTr="00C509BB">
        <w:tc>
          <w:tcPr>
            <w:tcW w:w="2265" w:type="dxa"/>
          </w:tcPr>
          <w:p w14:paraId="0865DF83" w14:textId="77777777" w:rsidR="0041058E" w:rsidRDefault="0041058E" w:rsidP="00C509BB">
            <w:pPr>
              <w:spacing w:line="360" w:lineRule="auto"/>
              <w:jc w:val="both"/>
              <w:rPr>
                <w:rFonts w:cs="Arial"/>
                <w:snapToGrid w:val="0"/>
                <w:szCs w:val="22"/>
                <w:u w:val="single"/>
              </w:rPr>
            </w:pPr>
            <w:r>
              <w:rPr>
                <w:rFonts w:cs="Arial"/>
                <w:snapToGrid w:val="0"/>
                <w:szCs w:val="22"/>
                <w:u w:val="single"/>
              </w:rPr>
              <w:t>Zona de risc 0</w:t>
            </w:r>
          </w:p>
        </w:tc>
        <w:tc>
          <w:tcPr>
            <w:tcW w:w="2265" w:type="dxa"/>
          </w:tcPr>
          <w:p w14:paraId="473C6C5F" w14:textId="77777777" w:rsidR="0041058E" w:rsidRDefault="0041058E" w:rsidP="00C509BB">
            <w:pPr>
              <w:spacing w:line="360" w:lineRule="auto"/>
              <w:jc w:val="both"/>
              <w:rPr>
                <w:rFonts w:cs="Arial"/>
                <w:snapToGrid w:val="0"/>
                <w:szCs w:val="22"/>
                <w:u w:val="single"/>
              </w:rPr>
            </w:pPr>
          </w:p>
        </w:tc>
        <w:tc>
          <w:tcPr>
            <w:tcW w:w="2266" w:type="dxa"/>
          </w:tcPr>
          <w:p w14:paraId="741652CC" w14:textId="77777777" w:rsidR="0041058E" w:rsidRDefault="0041058E" w:rsidP="00C509BB">
            <w:pPr>
              <w:spacing w:line="360" w:lineRule="auto"/>
              <w:jc w:val="both"/>
              <w:rPr>
                <w:rFonts w:cs="Arial"/>
                <w:snapToGrid w:val="0"/>
                <w:szCs w:val="22"/>
                <w:u w:val="single"/>
              </w:rPr>
            </w:pPr>
          </w:p>
        </w:tc>
        <w:tc>
          <w:tcPr>
            <w:tcW w:w="2266" w:type="dxa"/>
          </w:tcPr>
          <w:p w14:paraId="17735798" w14:textId="77777777" w:rsidR="0041058E" w:rsidRDefault="0041058E" w:rsidP="00C509BB">
            <w:pPr>
              <w:spacing w:line="360" w:lineRule="auto"/>
              <w:jc w:val="both"/>
              <w:rPr>
                <w:rFonts w:cs="Arial"/>
                <w:snapToGrid w:val="0"/>
                <w:szCs w:val="22"/>
                <w:u w:val="single"/>
              </w:rPr>
            </w:pPr>
          </w:p>
        </w:tc>
      </w:tr>
      <w:tr w:rsidR="0041058E" w14:paraId="1C8CC254" w14:textId="77777777" w:rsidTr="00C509BB">
        <w:tc>
          <w:tcPr>
            <w:tcW w:w="2265" w:type="dxa"/>
          </w:tcPr>
          <w:p w14:paraId="36EB0893" w14:textId="77777777" w:rsidR="0041058E" w:rsidRDefault="0041058E" w:rsidP="00C509BB">
            <w:pPr>
              <w:spacing w:line="360" w:lineRule="auto"/>
              <w:jc w:val="both"/>
              <w:rPr>
                <w:rFonts w:cs="Arial"/>
                <w:snapToGrid w:val="0"/>
                <w:szCs w:val="22"/>
                <w:u w:val="single"/>
              </w:rPr>
            </w:pPr>
            <w:r>
              <w:rPr>
                <w:rFonts w:cs="Arial"/>
                <w:snapToGrid w:val="0"/>
                <w:szCs w:val="22"/>
                <w:u w:val="single"/>
              </w:rPr>
              <w:t>Zona de risc 1</w:t>
            </w:r>
          </w:p>
        </w:tc>
        <w:tc>
          <w:tcPr>
            <w:tcW w:w="2265" w:type="dxa"/>
          </w:tcPr>
          <w:p w14:paraId="71B4CC63" w14:textId="77777777" w:rsidR="0041058E" w:rsidRDefault="0041058E" w:rsidP="00C509BB">
            <w:pPr>
              <w:spacing w:line="360" w:lineRule="auto"/>
              <w:jc w:val="both"/>
              <w:rPr>
                <w:rFonts w:cs="Arial"/>
                <w:snapToGrid w:val="0"/>
                <w:szCs w:val="22"/>
                <w:u w:val="single"/>
              </w:rPr>
            </w:pPr>
          </w:p>
        </w:tc>
        <w:tc>
          <w:tcPr>
            <w:tcW w:w="2266" w:type="dxa"/>
          </w:tcPr>
          <w:p w14:paraId="4011DBC4" w14:textId="77777777" w:rsidR="0041058E" w:rsidRDefault="0041058E" w:rsidP="00C509BB">
            <w:pPr>
              <w:spacing w:line="360" w:lineRule="auto"/>
              <w:jc w:val="both"/>
              <w:rPr>
                <w:rFonts w:cs="Arial"/>
                <w:snapToGrid w:val="0"/>
                <w:szCs w:val="22"/>
                <w:u w:val="single"/>
              </w:rPr>
            </w:pPr>
          </w:p>
        </w:tc>
        <w:tc>
          <w:tcPr>
            <w:tcW w:w="2266" w:type="dxa"/>
          </w:tcPr>
          <w:p w14:paraId="0828B3F7" w14:textId="77777777" w:rsidR="0041058E" w:rsidRDefault="0041058E" w:rsidP="00C509BB">
            <w:pPr>
              <w:spacing w:line="360" w:lineRule="auto"/>
              <w:jc w:val="both"/>
              <w:rPr>
                <w:rFonts w:cs="Arial"/>
                <w:snapToGrid w:val="0"/>
                <w:szCs w:val="22"/>
                <w:u w:val="single"/>
              </w:rPr>
            </w:pPr>
          </w:p>
        </w:tc>
      </w:tr>
      <w:tr w:rsidR="0041058E" w14:paraId="725557EC" w14:textId="77777777" w:rsidTr="00C509BB">
        <w:tc>
          <w:tcPr>
            <w:tcW w:w="2265" w:type="dxa"/>
          </w:tcPr>
          <w:p w14:paraId="5F07E1D0" w14:textId="77777777" w:rsidR="0041058E" w:rsidRDefault="0041058E" w:rsidP="00C509BB">
            <w:pPr>
              <w:spacing w:line="360" w:lineRule="auto"/>
              <w:jc w:val="both"/>
              <w:rPr>
                <w:rFonts w:cs="Arial"/>
                <w:snapToGrid w:val="0"/>
                <w:szCs w:val="22"/>
                <w:u w:val="single"/>
              </w:rPr>
            </w:pPr>
            <w:r>
              <w:rPr>
                <w:rFonts w:cs="Arial"/>
                <w:snapToGrid w:val="0"/>
                <w:szCs w:val="22"/>
                <w:u w:val="single"/>
              </w:rPr>
              <w:t>Zona de risc 2</w:t>
            </w:r>
          </w:p>
        </w:tc>
        <w:tc>
          <w:tcPr>
            <w:tcW w:w="2265" w:type="dxa"/>
          </w:tcPr>
          <w:p w14:paraId="4C6EC579" w14:textId="77777777" w:rsidR="0041058E" w:rsidRDefault="0041058E" w:rsidP="00C509BB">
            <w:pPr>
              <w:spacing w:line="360" w:lineRule="auto"/>
              <w:jc w:val="both"/>
              <w:rPr>
                <w:rFonts w:cs="Arial"/>
                <w:snapToGrid w:val="0"/>
                <w:szCs w:val="22"/>
                <w:u w:val="single"/>
              </w:rPr>
            </w:pPr>
          </w:p>
        </w:tc>
        <w:tc>
          <w:tcPr>
            <w:tcW w:w="2266" w:type="dxa"/>
          </w:tcPr>
          <w:p w14:paraId="509A95C9" w14:textId="77777777" w:rsidR="0041058E" w:rsidRDefault="0041058E" w:rsidP="00C509BB">
            <w:pPr>
              <w:spacing w:line="360" w:lineRule="auto"/>
              <w:jc w:val="both"/>
              <w:rPr>
                <w:rFonts w:cs="Arial"/>
                <w:snapToGrid w:val="0"/>
                <w:szCs w:val="22"/>
                <w:u w:val="single"/>
              </w:rPr>
            </w:pPr>
          </w:p>
        </w:tc>
        <w:tc>
          <w:tcPr>
            <w:tcW w:w="2266" w:type="dxa"/>
          </w:tcPr>
          <w:p w14:paraId="55713043" w14:textId="77777777" w:rsidR="0041058E" w:rsidRDefault="0041058E" w:rsidP="00C509BB">
            <w:pPr>
              <w:spacing w:line="360" w:lineRule="auto"/>
              <w:jc w:val="both"/>
              <w:rPr>
                <w:rFonts w:cs="Arial"/>
                <w:snapToGrid w:val="0"/>
                <w:szCs w:val="22"/>
                <w:u w:val="single"/>
              </w:rPr>
            </w:pPr>
          </w:p>
        </w:tc>
      </w:tr>
    </w:tbl>
    <w:p w14:paraId="4F1AF3EA" w14:textId="77777777" w:rsidR="0041058E" w:rsidRPr="00070F95" w:rsidRDefault="0041058E" w:rsidP="001A4843">
      <w:pPr>
        <w:spacing w:line="360" w:lineRule="auto"/>
        <w:jc w:val="both"/>
        <w:rPr>
          <w:rFonts w:cs="Arial"/>
          <w:snapToGrid w:val="0"/>
          <w:szCs w:val="22"/>
          <w:u w:val="single"/>
        </w:rPr>
      </w:pPr>
    </w:p>
    <w:p w14:paraId="580C4986" w14:textId="77777777" w:rsidR="001A4843" w:rsidRPr="003C6060" w:rsidRDefault="001A4843" w:rsidP="00F90600">
      <w:pPr>
        <w:spacing w:after="120" w:line="276" w:lineRule="auto"/>
        <w:contextualSpacing/>
        <w:jc w:val="both"/>
        <w:rPr>
          <w:rFonts w:eastAsia="Times New Roman" w:cs="Arial"/>
          <w:szCs w:val="22"/>
          <w:lang w:eastAsia="ca-ES"/>
        </w:rPr>
      </w:pPr>
    </w:p>
    <w:p w14:paraId="6A6D7AA2" w14:textId="77777777" w:rsidR="009F75C4" w:rsidRDefault="009F75C4" w:rsidP="009F75C4">
      <w:pPr>
        <w:jc w:val="both"/>
        <w:rPr>
          <w:rFonts w:cs="Arial"/>
          <w:snapToGrid w:val="0"/>
          <w:szCs w:val="22"/>
          <w:u w:val="single"/>
        </w:rPr>
      </w:pPr>
      <w:r w:rsidRPr="00FA7995">
        <w:rPr>
          <w:rFonts w:cs="Arial"/>
          <w:snapToGrid w:val="0"/>
          <w:szCs w:val="22"/>
        </w:rPr>
        <w:t xml:space="preserve">b) </w:t>
      </w:r>
      <w:r w:rsidRPr="00070F95">
        <w:rPr>
          <w:rFonts w:cs="Arial"/>
          <w:snapToGrid w:val="0"/>
          <w:szCs w:val="22"/>
          <w:u w:val="single"/>
        </w:rPr>
        <w:t>Altres criteris automàtics:</w:t>
      </w:r>
    </w:p>
    <w:p w14:paraId="05069AB5" w14:textId="77777777" w:rsidR="009F75C4" w:rsidRPr="00FA7995" w:rsidRDefault="009F75C4" w:rsidP="009F75C4">
      <w:pPr>
        <w:jc w:val="both"/>
        <w:rPr>
          <w:rFonts w:cs="Arial"/>
          <w:snapToGrid w:val="0"/>
          <w:szCs w:val="22"/>
        </w:rPr>
      </w:pPr>
    </w:p>
    <w:p w14:paraId="6969BCE9" w14:textId="77777777" w:rsidR="009F75C4" w:rsidRPr="00D73763" w:rsidRDefault="009F75C4" w:rsidP="00F90600">
      <w:pPr>
        <w:spacing w:after="120" w:line="276" w:lineRule="auto"/>
        <w:ind w:left="720"/>
        <w:contextualSpacing/>
        <w:jc w:val="both"/>
        <w:rPr>
          <w:rFonts w:eastAsiaTheme="minorHAnsi" w:cs="Arial"/>
          <w:b/>
          <w:szCs w:val="22"/>
          <w:u w:val="single"/>
          <w:lang w:eastAsia="en-US"/>
        </w:rPr>
      </w:pPr>
      <w:r>
        <w:rPr>
          <w:rFonts w:cs="Arial"/>
          <w:snapToGrid w:val="0"/>
          <w:szCs w:val="22"/>
        </w:rPr>
        <w:sym w:font="Webdings" w:char="F063"/>
      </w:r>
      <w:r>
        <w:rPr>
          <w:rFonts w:cs="Arial"/>
          <w:snapToGrid w:val="0"/>
          <w:szCs w:val="22"/>
        </w:rPr>
        <w:t xml:space="preserve"> </w:t>
      </w:r>
      <w:r w:rsidR="001A4843" w:rsidRPr="003C6060">
        <w:rPr>
          <w:rFonts w:eastAsiaTheme="minorHAnsi" w:cs="Arial"/>
          <w:szCs w:val="22"/>
          <w:lang w:eastAsia="en-US"/>
        </w:rPr>
        <w:t xml:space="preserve">Assistència mèdica preventiva que puguin requerir els assegurats per malalties, </w:t>
      </w:r>
      <w:r w:rsidR="001A4843" w:rsidRPr="00D73763">
        <w:rPr>
          <w:rFonts w:eastAsiaTheme="minorHAnsi" w:cs="Arial"/>
          <w:szCs w:val="22"/>
          <w:lang w:eastAsia="en-US"/>
        </w:rPr>
        <w:t xml:space="preserve">epidèmies o pandèmies existents als països de destí. </w:t>
      </w:r>
    </w:p>
    <w:p w14:paraId="18812877" w14:textId="08997376" w:rsidR="001A4843" w:rsidRPr="00D73763" w:rsidRDefault="009F75C4" w:rsidP="00F90600">
      <w:pPr>
        <w:spacing w:after="120" w:line="276" w:lineRule="auto"/>
        <w:ind w:left="720"/>
        <w:contextualSpacing/>
        <w:jc w:val="both"/>
        <w:rPr>
          <w:rFonts w:eastAsiaTheme="minorHAnsi" w:cs="Arial"/>
          <w:szCs w:val="22"/>
          <w:lang w:eastAsia="en-US"/>
        </w:rPr>
      </w:pPr>
      <w:r w:rsidRPr="00D73763">
        <w:rPr>
          <w:rFonts w:cs="Arial"/>
          <w:snapToGrid w:val="0"/>
          <w:szCs w:val="22"/>
        </w:rPr>
        <w:sym w:font="Webdings" w:char="F063"/>
      </w:r>
      <w:r w:rsidRPr="00D73763">
        <w:rPr>
          <w:rFonts w:cs="Arial"/>
          <w:snapToGrid w:val="0"/>
          <w:szCs w:val="22"/>
        </w:rPr>
        <w:t xml:space="preserve"> </w:t>
      </w:r>
      <w:r w:rsidR="001A4843" w:rsidRPr="00D73763">
        <w:rPr>
          <w:rFonts w:eastAsiaTheme="minorHAnsi" w:cs="Arial"/>
          <w:szCs w:val="22"/>
          <w:lang w:eastAsia="en-US"/>
        </w:rPr>
        <w:t xml:space="preserve">Ampliació </w:t>
      </w:r>
      <w:r w:rsidR="00290920" w:rsidRPr="00F90600">
        <w:rPr>
          <w:rFonts w:eastAsiaTheme="minorHAnsi" w:cs="Arial"/>
          <w:szCs w:val="22"/>
          <w:lang w:eastAsia="en-US"/>
        </w:rPr>
        <w:t xml:space="preserve">en un 10% </w:t>
      </w:r>
      <w:r w:rsidR="001A4843" w:rsidRPr="00D73763">
        <w:rPr>
          <w:rFonts w:eastAsiaTheme="minorHAnsi" w:cs="Arial"/>
          <w:szCs w:val="22"/>
          <w:lang w:eastAsia="en-US"/>
        </w:rPr>
        <w:t>del capital de cobertura de mort o invalidesa</w:t>
      </w:r>
      <w:r w:rsidR="00290920" w:rsidRPr="00F90600">
        <w:rPr>
          <w:rFonts w:eastAsiaTheme="minorHAnsi" w:cs="Arial"/>
          <w:szCs w:val="22"/>
          <w:lang w:eastAsia="en-US"/>
        </w:rPr>
        <w:t xml:space="preserve"> </w:t>
      </w:r>
      <w:r w:rsidR="00084E0A">
        <w:rPr>
          <w:rFonts w:eastAsiaTheme="minorHAnsi" w:cs="Arial"/>
          <w:szCs w:val="22"/>
          <w:lang w:eastAsia="en-US"/>
        </w:rPr>
        <w:t xml:space="preserve">permanent, absoluta o parcial, per accident </w:t>
      </w:r>
      <w:r w:rsidR="00290920" w:rsidRPr="00F90600">
        <w:rPr>
          <w:rFonts w:eastAsiaTheme="minorHAnsi" w:cs="Arial"/>
          <w:szCs w:val="22"/>
          <w:lang w:eastAsia="en-US"/>
        </w:rPr>
        <w:t>respecte el capital mínim fixat al plec de prescripcions tècniques particulars.</w:t>
      </w:r>
      <w:r w:rsidR="001A4843" w:rsidRPr="00D73763">
        <w:rPr>
          <w:rFonts w:eastAsiaTheme="minorHAnsi" w:cs="Arial"/>
          <w:szCs w:val="22"/>
          <w:lang w:eastAsia="en-US"/>
        </w:rPr>
        <w:t xml:space="preserve"> </w:t>
      </w:r>
    </w:p>
    <w:p w14:paraId="2B2BAEE9" w14:textId="74DE0217" w:rsidR="001A4843" w:rsidRPr="00FA7995" w:rsidRDefault="009F75C4" w:rsidP="00D36C7E">
      <w:pPr>
        <w:spacing w:after="120" w:line="276" w:lineRule="auto"/>
        <w:ind w:left="709"/>
        <w:contextualSpacing/>
        <w:jc w:val="both"/>
        <w:rPr>
          <w:rFonts w:cs="Arial"/>
          <w:snapToGrid w:val="0"/>
          <w:szCs w:val="22"/>
        </w:rPr>
      </w:pPr>
      <w:r w:rsidRPr="00D73763">
        <w:rPr>
          <w:rFonts w:cs="Arial"/>
          <w:snapToGrid w:val="0"/>
          <w:szCs w:val="22"/>
        </w:rPr>
        <w:sym w:font="Webdings" w:char="F063"/>
      </w:r>
      <w:r w:rsidRPr="00D73763">
        <w:rPr>
          <w:rFonts w:cs="Arial"/>
          <w:snapToGrid w:val="0"/>
          <w:szCs w:val="22"/>
        </w:rPr>
        <w:t xml:space="preserve"> </w:t>
      </w:r>
      <w:r w:rsidR="001A4843" w:rsidRPr="00D73763">
        <w:rPr>
          <w:rFonts w:eastAsiaTheme="minorHAnsi" w:cs="Arial"/>
          <w:szCs w:val="22"/>
          <w:lang w:eastAsia="en-US"/>
        </w:rPr>
        <w:t xml:space="preserve">Ampliació </w:t>
      </w:r>
      <w:r w:rsidR="00290920" w:rsidRPr="00F90600">
        <w:rPr>
          <w:rFonts w:eastAsiaTheme="minorHAnsi" w:cs="Arial"/>
          <w:szCs w:val="22"/>
          <w:lang w:eastAsia="en-US"/>
        </w:rPr>
        <w:t xml:space="preserve">en un 10% </w:t>
      </w:r>
      <w:r w:rsidR="001A4843" w:rsidRPr="00D73763">
        <w:rPr>
          <w:rFonts w:eastAsiaTheme="minorHAnsi" w:cs="Arial"/>
          <w:szCs w:val="22"/>
          <w:lang w:eastAsia="en-US"/>
        </w:rPr>
        <w:t>del capital de la cobertura de responsabilitat civil privada</w:t>
      </w:r>
      <w:r w:rsidR="00290920" w:rsidRPr="00F90600">
        <w:rPr>
          <w:rFonts w:eastAsiaTheme="minorHAnsi" w:cs="Arial"/>
          <w:szCs w:val="22"/>
          <w:lang w:eastAsia="en-US"/>
        </w:rPr>
        <w:t xml:space="preserve"> respecte el capital mínim  fixat al plec de prescripcions tècniques particulars</w:t>
      </w:r>
      <w:r w:rsidR="001A4843" w:rsidRPr="00D73763">
        <w:rPr>
          <w:rFonts w:eastAsiaTheme="minorHAnsi" w:cs="Arial"/>
          <w:szCs w:val="22"/>
          <w:lang w:eastAsia="en-US"/>
        </w:rPr>
        <w:t xml:space="preserve">. </w:t>
      </w:r>
    </w:p>
    <w:p w14:paraId="45E1DE03" w14:textId="77777777" w:rsidR="001A4843" w:rsidRDefault="001A4843" w:rsidP="001A4843">
      <w:pPr>
        <w:spacing w:after="120"/>
        <w:jc w:val="both"/>
        <w:rPr>
          <w:rFonts w:cs="Arial"/>
          <w:snapToGrid w:val="0"/>
          <w:szCs w:val="22"/>
        </w:rPr>
      </w:pPr>
    </w:p>
    <w:p w14:paraId="050EE9DE" w14:textId="77777777" w:rsidR="001A4843" w:rsidRPr="003C6060" w:rsidRDefault="001A4843" w:rsidP="001A4843">
      <w:pPr>
        <w:spacing w:after="120"/>
        <w:jc w:val="both"/>
        <w:rPr>
          <w:rFonts w:eastAsia="Times New Roman" w:cs="Arial"/>
          <w:szCs w:val="22"/>
          <w:lang w:eastAsia="ca-ES"/>
        </w:rPr>
      </w:pPr>
      <w:r w:rsidRPr="003C6060">
        <w:rPr>
          <w:rFonts w:eastAsia="Times New Roman" w:cs="Arial"/>
          <w:szCs w:val="22"/>
          <w:u w:val="single"/>
          <w:lang w:eastAsia="ca-ES"/>
        </w:rPr>
        <w:t>Sinistres</w:t>
      </w:r>
    </w:p>
    <w:p w14:paraId="282E95C8" w14:textId="77777777" w:rsidR="001A4843" w:rsidRDefault="001A4843" w:rsidP="001A4843">
      <w:pPr>
        <w:spacing w:after="120"/>
        <w:jc w:val="both"/>
        <w:rPr>
          <w:rFonts w:eastAsia="Times New Roman" w:cs="Arial"/>
          <w:szCs w:val="22"/>
          <w:lang w:eastAsia="ca-ES"/>
        </w:rPr>
      </w:pPr>
      <w:r>
        <w:rPr>
          <w:rFonts w:eastAsia="Times New Roman" w:cs="Arial"/>
          <w:szCs w:val="22"/>
          <w:lang w:eastAsia="ca-ES"/>
        </w:rPr>
        <w:t>Respecte el t</w:t>
      </w:r>
      <w:r w:rsidRPr="003C6060">
        <w:rPr>
          <w:rFonts w:eastAsia="Times New Roman" w:cs="Arial"/>
          <w:szCs w:val="22"/>
          <w:lang w:eastAsia="ca-ES"/>
        </w:rPr>
        <w:t>emps de resposta des de la comunicació d’un sinistre fins a la seva resolució</w:t>
      </w:r>
      <w:r>
        <w:rPr>
          <w:rFonts w:eastAsia="Times New Roman" w:cs="Arial"/>
          <w:szCs w:val="22"/>
          <w:lang w:eastAsia="ca-ES"/>
        </w:rPr>
        <w:t>:</w:t>
      </w:r>
    </w:p>
    <w:p w14:paraId="1E34F2F9" w14:textId="77777777" w:rsidR="001A4843" w:rsidRPr="003C6060" w:rsidRDefault="001A4843" w:rsidP="001A4843">
      <w:pPr>
        <w:spacing w:after="120"/>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070F95">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f</w:t>
      </w:r>
      <w:r w:rsidRPr="003C6060">
        <w:rPr>
          <w:rFonts w:eastAsia="Times New Roman" w:cs="Arial"/>
          <w:szCs w:val="22"/>
          <w:lang w:eastAsia="ca-ES"/>
        </w:rPr>
        <w:t>acilitar a l’assegurat, dins de les 48 hores posteriors a la comunicació del sinistre a l’assegurador, el número de referència i la provisió</w:t>
      </w:r>
      <w:r>
        <w:rPr>
          <w:rFonts w:eastAsia="Times New Roman" w:cs="Arial"/>
          <w:szCs w:val="22"/>
          <w:lang w:eastAsia="ca-ES"/>
        </w:rPr>
        <w:t xml:space="preserve"> del sinistre (si és d´aplicació)</w:t>
      </w:r>
    </w:p>
    <w:p w14:paraId="705A01B6" w14:textId="77777777" w:rsidR="001A4843" w:rsidRPr="003C6060" w:rsidRDefault="001A4843" w:rsidP="001A4843">
      <w:pPr>
        <w:spacing w:after="120" w:line="276" w:lineRule="auto"/>
        <w:contextualSpacing/>
        <w:jc w:val="both"/>
        <w:rPr>
          <w:rFonts w:eastAsia="Times New Roman" w:cs="Arial"/>
          <w:szCs w:val="22"/>
          <w:lang w:eastAsia="ca-ES"/>
        </w:rPr>
      </w:pPr>
      <w:r w:rsidRPr="003C6060">
        <w:rPr>
          <w:rFonts w:eastAsia="Times New Roman" w:cs="Arial"/>
          <w:szCs w:val="22"/>
          <w:lang w:eastAsia="ca-ES"/>
        </w:rPr>
        <w:t>Un cop rebuda tota la documentació per part de l’assegurat, l´assegurador s’obliga a fer efectiu el pagament del sinistre en un termini màxim de:</w:t>
      </w:r>
    </w:p>
    <w:p w14:paraId="4800995B" w14:textId="77777777" w:rsidR="001A4843" w:rsidRPr="003C6060" w:rsidRDefault="001A4843" w:rsidP="001A4843">
      <w:pPr>
        <w:spacing w:after="120"/>
        <w:ind w:left="720"/>
        <w:contextualSpacing/>
        <w:jc w:val="both"/>
        <w:rPr>
          <w:rFonts w:eastAsia="Times New Roman" w:cs="Arial"/>
          <w:szCs w:val="22"/>
          <w:lang w:eastAsia="ca-ES"/>
        </w:rPr>
      </w:pPr>
    </w:p>
    <w:p w14:paraId="2498BC63" w14:textId="572F842F" w:rsidR="00367812" w:rsidRPr="003C6060"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Pr>
          <w:rFonts w:cs="Arial"/>
          <w:snapToGrid w:val="0"/>
          <w:szCs w:val="22"/>
        </w:rPr>
        <w:t>Fins a 30 dies naturals</w:t>
      </w:r>
    </w:p>
    <w:p w14:paraId="127FFA4F" w14:textId="495678C4" w:rsidR="00367812" w:rsidRPr="003C6060"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3C6060">
        <w:rPr>
          <w:rFonts w:eastAsia="Times New Roman" w:cs="Arial"/>
          <w:szCs w:val="22"/>
          <w:lang w:eastAsia="ca-ES"/>
        </w:rPr>
        <w:t xml:space="preserve">Entre </w:t>
      </w:r>
      <w:r>
        <w:rPr>
          <w:rFonts w:eastAsia="Times New Roman" w:cs="Arial"/>
          <w:szCs w:val="22"/>
          <w:lang w:eastAsia="ca-ES"/>
        </w:rPr>
        <w:t>3</w:t>
      </w:r>
      <w:r w:rsidR="001E455B">
        <w:rPr>
          <w:rFonts w:eastAsia="Times New Roman" w:cs="Arial"/>
          <w:szCs w:val="22"/>
          <w:lang w:eastAsia="ca-ES"/>
        </w:rPr>
        <w:t>1</w:t>
      </w:r>
      <w:r w:rsidRPr="003C6060">
        <w:rPr>
          <w:rFonts w:eastAsia="Times New Roman" w:cs="Arial"/>
          <w:szCs w:val="22"/>
          <w:lang w:eastAsia="ca-ES"/>
        </w:rPr>
        <w:t xml:space="preserve"> i </w:t>
      </w:r>
      <w:r>
        <w:rPr>
          <w:rFonts w:eastAsia="Times New Roman" w:cs="Arial"/>
          <w:szCs w:val="22"/>
          <w:lang w:eastAsia="ca-ES"/>
        </w:rPr>
        <w:t>60</w:t>
      </w:r>
      <w:r w:rsidRPr="003C6060">
        <w:rPr>
          <w:rFonts w:eastAsia="Times New Roman" w:cs="Arial"/>
          <w:szCs w:val="22"/>
          <w:lang w:eastAsia="ca-ES"/>
        </w:rPr>
        <w:t xml:space="preserve"> </w:t>
      </w:r>
      <w:r>
        <w:rPr>
          <w:rFonts w:eastAsia="Times New Roman" w:cs="Arial"/>
          <w:szCs w:val="22"/>
          <w:lang w:eastAsia="ca-ES"/>
        </w:rPr>
        <w:t>dies naturals</w:t>
      </w:r>
    </w:p>
    <w:p w14:paraId="52B26218" w14:textId="0449E12C" w:rsidR="00367812"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Pr>
          <w:rFonts w:cs="Arial"/>
          <w:snapToGrid w:val="0"/>
          <w:szCs w:val="22"/>
        </w:rPr>
        <w:t>A partir de 61 dies naturals</w:t>
      </w:r>
    </w:p>
    <w:p w14:paraId="02D85EFA" w14:textId="77777777" w:rsidR="001A4843" w:rsidRDefault="001A4843" w:rsidP="001A4843">
      <w:pPr>
        <w:spacing w:after="120" w:line="276" w:lineRule="auto"/>
        <w:contextualSpacing/>
        <w:jc w:val="both"/>
        <w:rPr>
          <w:rFonts w:eastAsia="Times New Roman" w:cs="Arial"/>
          <w:szCs w:val="22"/>
          <w:u w:val="single"/>
          <w:lang w:eastAsia="ca-ES"/>
        </w:rPr>
      </w:pPr>
    </w:p>
    <w:p w14:paraId="41C05790" w14:textId="77777777" w:rsidR="001A4843" w:rsidRDefault="001A4843" w:rsidP="001A4843">
      <w:pPr>
        <w:spacing w:after="120" w:line="276" w:lineRule="auto"/>
        <w:contextualSpacing/>
        <w:jc w:val="both"/>
        <w:rPr>
          <w:rFonts w:eastAsia="Times New Roman" w:cs="Arial"/>
          <w:szCs w:val="22"/>
          <w:u w:val="single"/>
          <w:lang w:eastAsia="ca-ES"/>
        </w:rPr>
      </w:pPr>
      <w:r w:rsidRPr="003C6060">
        <w:rPr>
          <w:rFonts w:eastAsia="Times New Roman" w:cs="Arial"/>
          <w:szCs w:val="22"/>
          <w:u w:val="single"/>
          <w:lang w:eastAsia="ca-ES"/>
        </w:rPr>
        <w:t>Gestions via web.</w:t>
      </w:r>
    </w:p>
    <w:p w14:paraId="0AEC18BE" w14:textId="77777777" w:rsidR="001A4843" w:rsidRPr="003C6060" w:rsidRDefault="001A4843" w:rsidP="001A4843">
      <w:pPr>
        <w:spacing w:after="120" w:line="276" w:lineRule="auto"/>
        <w:contextualSpacing/>
        <w:jc w:val="both"/>
        <w:rPr>
          <w:rFonts w:eastAsia="Times New Roman" w:cs="Arial"/>
          <w:szCs w:val="22"/>
          <w:lang w:eastAsia="ca-ES"/>
        </w:rPr>
      </w:pPr>
    </w:p>
    <w:p w14:paraId="1E7DEAF2" w14:textId="4B8E65FD" w:rsidR="001A4843" w:rsidRPr="003C6060" w:rsidRDefault="001A4843" w:rsidP="001A4843">
      <w:pPr>
        <w:spacing w:after="120"/>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070F95">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 xml:space="preserve">posar </w:t>
      </w:r>
      <w:r w:rsidRPr="003C6060">
        <w:rPr>
          <w:rFonts w:eastAsia="Times New Roman" w:cs="Arial"/>
          <w:szCs w:val="22"/>
          <w:lang w:eastAsia="ca-ES"/>
        </w:rPr>
        <w:t>a disposició de la Corredoria mediadora de l</w:t>
      </w:r>
      <w:r w:rsidR="00F42D35">
        <w:rPr>
          <w:rFonts w:eastAsia="Times New Roman" w:cs="Arial"/>
          <w:szCs w:val="22"/>
          <w:lang w:eastAsia="ca-ES"/>
        </w:rPr>
        <w:t>a</w:t>
      </w:r>
      <w:r w:rsidRPr="003C6060">
        <w:rPr>
          <w:rFonts w:eastAsia="Times New Roman" w:cs="Arial"/>
          <w:szCs w:val="22"/>
          <w:lang w:eastAsia="ca-ES"/>
        </w:rPr>
        <w:t xml:space="preserve"> pòliss</w:t>
      </w:r>
      <w:r w:rsidR="00F42D35">
        <w:rPr>
          <w:rFonts w:eastAsia="Times New Roman" w:cs="Arial"/>
          <w:szCs w:val="22"/>
          <w:lang w:eastAsia="ca-ES"/>
        </w:rPr>
        <w:t>a</w:t>
      </w:r>
      <w:r w:rsidRPr="003C6060">
        <w:rPr>
          <w:rFonts w:eastAsia="Times New Roman" w:cs="Arial"/>
          <w:szCs w:val="22"/>
          <w:lang w:eastAsia="ca-ES"/>
        </w:rPr>
        <w:t xml:space="preserve"> objecte de la present licitació la gestió de l</w:t>
      </w:r>
      <w:r w:rsidR="00F42D35">
        <w:rPr>
          <w:rFonts w:eastAsia="Times New Roman" w:cs="Arial"/>
          <w:szCs w:val="22"/>
          <w:lang w:eastAsia="ca-ES"/>
        </w:rPr>
        <w:t>a</w:t>
      </w:r>
      <w:r w:rsidRPr="003C6060">
        <w:rPr>
          <w:rFonts w:eastAsia="Times New Roman" w:cs="Arial"/>
          <w:szCs w:val="22"/>
          <w:lang w:eastAsia="ca-ES"/>
        </w:rPr>
        <w:t xml:space="preserve"> mateix</w:t>
      </w:r>
      <w:r w:rsidR="00F42D35">
        <w:rPr>
          <w:rFonts w:eastAsia="Times New Roman" w:cs="Arial"/>
          <w:szCs w:val="22"/>
          <w:lang w:eastAsia="ca-ES"/>
        </w:rPr>
        <w:t>a</w:t>
      </w:r>
      <w:r w:rsidR="00547439">
        <w:rPr>
          <w:rFonts w:eastAsia="Times New Roman" w:cs="Arial"/>
          <w:strike/>
          <w:color w:val="FF0000"/>
          <w:szCs w:val="22"/>
          <w:lang w:eastAsia="ca-ES"/>
        </w:rPr>
        <w:t xml:space="preserve"> </w:t>
      </w:r>
      <w:r w:rsidRPr="003C6060">
        <w:rPr>
          <w:rFonts w:eastAsia="Times New Roman" w:cs="Arial"/>
          <w:szCs w:val="22"/>
          <w:lang w:eastAsia="ca-ES"/>
        </w:rPr>
        <w:t>via web de la Companyia</w:t>
      </w:r>
      <w:r>
        <w:rPr>
          <w:rFonts w:eastAsia="Times New Roman" w:cs="Arial"/>
          <w:szCs w:val="22"/>
          <w:lang w:eastAsia="ca-ES"/>
        </w:rPr>
        <w:t xml:space="preserve"> per a la </w:t>
      </w:r>
      <w:r w:rsidRPr="003C6060">
        <w:rPr>
          <w:rFonts w:eastAsia="Times New Roman" w:cs="Arial"/>
          <w:szCs w:val="22"/>
          <w:lang w:eastAsia="ca-ES"/>
        </w:rPr>
        <w:t>petició i obtenció de certificats, declaració i informació de sinistres, consulta i gestió de modificacions de dades.</w:t>
      </w:r>
    </w:p>
    <w:p w14:paraId="5FAB090C" w14:textId="77777777" w:rsidR="001A4843" w:rsidRPr="00FA7995" w:rsidRDefault="001A4843" w:rsidP="001A4843">
      <w:pPr>
        <w:jc w:val="both"/>
        <w:rPr>
          <w:rFonts w:cs="Arial"/>
          <w:snapToGrid w:val="0"/>
          <w:szCs w:val="22"/>
        </w:rPr>
      </w:pPr>
    </w:p>
    <w:p w14:paraId="124EC924" w14:textId="77777777" w:rsidR="008A0BB6" w:rsidRDefault="008A0BB6" w:rsidP="009F75C4">
      <w:pPr>
        <w:spacing w:line="360" w:lineRule="auto"/>
        <w:jc w:val="both"/>
        <w:rPr>
          <w:rFonts w:cs="Arial"/>
          <w:snapToGrid w:val="0"/>
          <w:szCs w:val="22"/>
        </w:rPr>
      </w:pPr>
    </w:p>
    <w:p w14:paraId="3A49A38A" w14:textId="77777777" w:rsidR="009F75C4" w:rsidRDefault="009F75C4" w:rsidP="009F75C4">
      <w:pPr>
        <w:spacing w:line="360" w:lineRule="auto"/>
        <w:jc w:val="both"/>
        <w:rPr>
          <w:rFonts w:cs="Arial"/>
          <w:b/>
          <w:snapToGrid w:val="0"/>
          <w:szCs w:val="22"/>
          <w:u w:val="single"/>
        </w:rPr>
      </w:pPr>
      <w:r w:rsidRPr="00D324DE">
        <w:rPr>
          <w:rFonts w:cs="Arial"/>
          <w:b/>
          <w:snapToGrid w:val="0"/>
          <w:szCs w:val="22"/>
          <w:u w:val="single"/>
        </w:rPr>
        <w:t>Lot 5</w:t>
      </w:r>
      <w:r w:rsidR="00F22E90" w:rsidRPr="00D324DE">
        <w:rPr>
          <w:rFonts w:cs="Arial"/>
          <w:b/>
          <w:snapToGrid w:val="0"/>
          <w:szCs w:val="22"/>
          <w:u w:val="single"/>
        </w:rPr>
        <w:t>. Pòlissa d’assegurança de Salut dels representants de l’ACCD:</w:t>
      </w:r>
    </w:p>
    <w:p w14:paraId="3613B4EF" w14:textId="77777777" w:rsidR="008D7075" w:rsidRPr="00D324DE" w:rsidRDefault="008D7075" w:rsidP="009F75C4">
      <w:pPr>
        <w:spacing w:line="360" w:lineRule="auto"/>
        <w:jc w:val="both"/>
        <w:rPr>
          <w:rFonts w:cs="Arial"/>
          <w:b/>
          <w:snapToGrid w:val="0"/>
          <w:szCs w:val="22"/>
          <w:u w:val="single"/>
        </w:rPr>
      </w:pPr>
    </w:p>
    <w:p w14:paraId="2D10F976" w14:textId="2E2D647C" w:rsidR="009F75C4" w:rsidRDefault="009F75C4" w:rsidP="009F75C4">
      <w:pPr>
        <w:spacing w:line="360" w:lineRule="auto"/>
        <w:jc w:val="both"/>
        <w:rPr>
          <w:rFonts w:cs="Arial"/>
          <w:snapToGrid w:val="0"/>
          <w:szCs w:val="22"/>
          <w:u w:val="single"/>
        </w:rPr>
      </w:pPr>
      <w:r w:rsidRPr="00343703">
        <w:rPr>
          <w:rFonts w:cs="Arial"/>
          <w:snapToGrid w:val="0"/>
          <w:szCs w:val="22"/>
        </w:rPr>
        <w:t>a)</w:t>
      </w:r>
      <w:r w:rsidRPr="00070F95">
        <w:rPr>
          <w:rFonts w:cs="Arial"/>
          <w:snapToGrid w:val="0"/>
          <w:szCs w:val="22"/>
          <w:u w:val="single"/>
        </w:rPr>
        <w:t xml:space="preserve"> Oferta econòmica :</w:t>
      </w:r>
    </w:p>
    <w:p w14:paraId="3D58ACEC" w14:textId="77777777" w:rsidR="00547439" w:rsidRPr="00070F95" w:rsidRDefault="00547439" w:rsidP="009F75C4">
      <w:pPr>
        <w:spacing w:line="360" w:lineRule="auto"/>
        <w:jc w:val="both"/>
        <w:rPr>
          <w:rFonts w:cs="Arial"/>
          <w:snapToGrid w:val="0"/>
          <w:szCs w:val="22"/>
          <w:u w:val="single"/>
        </w:rPr>
      </w:pPr>
    </w:p>
    <w:tbl>
      <w:tblPr>
        <w:tblStyle w:val="Taulaambquadrcula1"/>
        <w:tblW w:w="0" w:type="auto"/>
        <w:tblLook w:val="04A0" w:firstRow="1" w:lastRow="0" w:firstColumn="1" w:lastColumn="0" w:noHBand="0" w:noVBand="1"/>
      </w:tblPr>
      <w:tblGrid>
        <w:gridCol w:w="2974"/>
        <w:gridCol w:w="2975"/>
        <w:gridCol w:w="2975"/>
      </w:tblGrid>
      <w:tr w:rsidR="002C59FA" w:rsidRPr="002C59FA" w14:paraId="0E9F57CE" w14:textId="77777777" w:rsidTr="00452939">
        <w:trPr>
          <w:trHeight w:val="341"/>
        </w:trPr>
        <w:tc>
          <w:tcPr>
            <w:tcW w:w="2974" w:type="dxa"/>
          </w:tcPr>
          <w:p w14:paraId="7F3EE606"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lastRenderedPageBreak/>
              <w:t>Edat</w:t>
            </w:r>
          </w:p>
        </w:tc>
        <w:tc>
          <w:tcPr>
            <w:tcW w:w="2975" w:type="dxa"/>
          </w:tcPr>
          <w:p w14:paraId="2B0B834B"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Home</w:t>
            </w:r>
          </w:p>
        </w:tc>
        <w:tc>
          <w:tcPr>
            <w:tcW w:w="2975" w:type="dxa"/>
          </w:tcPr>
          <w:p w14:paraId="73B8ABAF"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Dona</w:t>
            </w:r>
          </w:p>
        </w:tc>
      </w:tr>
      <w:tr w:rsidR="002C59FA" w:rsidRPr="002C59FA" w14:paraId="01F18ADA" w14:textId="77777777" w:rsidTr="00452939">
        <w:trPr>
          <w:trHeight w:val="321"/>
        </w:trPr>
        <w:tc>
          <w:tcPr>
            <w:tcW w:w="2974" w:type="dxa"/>
          </w:tcPr>
          <w:p w14:paraId="11F83DCD"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00-19</w:t>
            </w:r>
          </w:p>
        </w:tc>
        <w:tc>
          <w:tcPr>
            <w:tcW w:w="2975" w:type="dxa"/>
          </w:tcPr>
          <w:p w14:paraId="7B678B48" w14:textId="77777777" w:rsidR="002C59FA" w:rsidRPr="002C59FA" w:rsidRDefault="002C59FA" w:rsidP="002C59FA">
            <w:pPr>
              <w:jc w:val="both"/>
              <w:rPr>
                <w:rFonts w:eastAsia="Times New Roman" w:cs="Arial"/>
                <w:lang w:eastAsia="ca-ES"/>
              </w:rPr>
            </w:pPr>
          </w:p>
        </w:tc>
        <w:tc>
          <w:tcPr>
            <w:tcW w:w="2975" w:type="dxa"/>
          </w:tcPr>
          <w:p w14:paraId="4E5730A2" w14:textId="77777777" w:rsidR="002C59FA" w:rsidRPr="002C59FA" w:rsidRDefault="002C59FA" w:rsidP="002C59FA">
            <w:pPr>
              <w:jc w:val="both"/>
              <w:rPr>
                <w:rFonts w:eastAsia="Times New Roman" w:cs="Arial"/>
                <w:lang w:eastAsia="ca-ES"/>
              </w:rPr>
            </w:pPr>
          </w:p>
        </w:tc>
      </w:tr>
      <w:tr w:rsidR="002C59FA" w:rsidRPr="002C59FA" w14:paraId="6CD37FB7" w14:textId="77777777" w:rsidTr="00452939">
        <w:trPr>
          <w:trHeight w:val="341"/>
        </w:trPr>
        <w:tc>
          <w:tcPr>
            <w:tcW w:w="2974" w:type="dxa"/>
          </w:tcPr>
          <w:p w14:paraId="2A687210"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20-24</w:t>
            </w:r>
          </w:p>
        </w:tc>
        <w:tc>
          <w:tcPr>
            <w:tcW w:w="2975" w:type="dxa"/>
          </w:tcPr>
          <w:p w14:paraId="03EC9162" w14:textId="77777777" w:rsidR="002C59FA" w:rsidRPr="002C59FA" w:rsidRDefault="002C59FA" w:rsidP="002C59FA">
            <w:pPr>
              <w:jc w:val="both"/>
              <w:rPr>
                <w:rFonts w:eastAsia="Times New Roman" w:cs="Arial"/>
                <w:lang w:eastAsia="ca-ES"/>
              </w:rPr>
            </w:pPr>
          </w:p>
        </w:tc>
        <w:tc>
          <w:tcPr>
            <w:tcW w:w="2975" w:type="dxa"/>
          </w:tcPr>
          <w:p w14:paraId="2591FE3F" w14:textId="77777777" w:rsidR="002C59FA" w:rsidRPr="002C59FA" w:rsidRDefault="002C59FA" w:rsidP="002C59FA">
            <w:pPr>
              <w:jc w:val="both"/>
              <w:rPr>
                <w:rFonts w:eastAsia="Times New Roman" w:cs="Arial"/>
                <w:lang w:eastAsia="ca-ES"/>
              </w:rPr>
            </w:pPr>
          </w:p>
        </w:tc>
      </w:tr>
      <w:tr w:rsidR="002C59FA" w:rsidRPr="002C59FA" w14:paraId="0A2FBDAE" w14:textId="77777777" w:rsidTr="00452939">
        <w:trPr>
          <w:trHeight w:val="321"/>
        </w:trPr>
        <w:tc>
          <w:tcPr>
            <w:tcW w:w="2974" w:type="dxa"/>
          </w:tcPr>
          <w:p w14:paraId="08D77E9A"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25-29</w:t>
            </w:r>
          </w:p>
        </w:tc>
        <w:tc>
          <w:tcPr>
            <w:tcW w:w="2975" w:type="dxa"/>
          </w:tcPr>
          <w:p w14:paraId="4E209BCF" w14:textId="77777777" w:rsidR="002C59FA" w:rsidRPr="002C59FA" w:rsidRDefault="002C59FA" w:rsidP="002C59FA">
            <w:pPr>
              <w:jc w:val="both"/>
              <w:rPr>
                <w:rFonts w:eastAsia="Times New Roman" w:cs="Arial"/>
                <w:lang w:eastAsia="ca-ES"/>
              </w:rPr>
            </w:pPr>
          </w:p>
        </w:tc>
        <w:tc>
          <w:tcPr>
            <w:tcW w:w="2975" w:type="dxa"/>
          </w:tcPr>
          <w:p w14:paraId="54062113" w14:textId="77777777" w:rsidR="002C59FA" w:rsidRPr="002C59FA" w:rsidRDefault="002C59FA" w:rsidP="002C59FA">
            <w:pPr>
              <w:jc w:val="both"/>
              <w:rPr>
                <w:rFonts w:eastAsia="Times New Roman" w:cs="Arial"/>
                <w:lang w:eastAsia="ca-ES"/>
              </w:rPr>
            </w:pPr>
          </w:p>
        </w:tc>
      </w:tr>
      <w:tr w:rsidR="002C59FA" w:rsidRPr="002C59FA" w14:paraId="1894B59A" w14:textId="77777777" w:rsidTr="00452939">
        <w:trPr>
          <w:trHeight w:val="341"/>
        </w:trPr>
        <w:tc>
          <w:tcPr>
            <w:tcW w:w="2974" w:type="dxa"/>
          </w:tcPr>
          <w:p w14:paraId="648C85A4"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30-34</w:t>
            </w:r>
          </w:p>
        </w:tc>
        <w:tc>
          <w:tcPr>
            <w:tcW w:w="2975" w:type="dxa"/>
          </w:tcPr>
          <w:p w14:paraId="7DEFBEB7" w14:textId="77777777" w:rsidR="002C59FA" w:rsidRPr="002C59FA" w:rsidRDefault="002C59FA" w:rsidP="002C59FA">
            <w:pPr>
              <w:jc w:val="both"/>
              <w:rPr>
                <w:rFonts w:eastAsia="Times New Roman" w:cs="Arial"/>
                <w:lang w:eastAsia="ca-ES"/>
              </w:rPr>
            </w:pPr>
          </w:p>
        </w:tc>
        <w:tc>
          <w:tcPr>
            <w:tcW w:w="2975" w:type="dxa"/>
          </w:tcPr>
          <w:p w14:paraId="71746006" w14:textId="77777777" w:rsidR="002C59FA" w:rsidRPr="002C59FA" w:rsidRDefault="002C59FA" w:rsidP="002C59FA">
            <w:pPr>
              <w:jc w:val="both"/>
              <w:rPr>
                <w:rFonts w:eastAsia="Times New Roman" w:cs="Arial"/>
                <w:lang w:eastAsia="ca-ES"/>
              </w:rPr>
            </w:pPr>
          </w:p>
        </w:tc>
      </w:tr>
      <w:tr w:rsidR="002C59FA" w:rsidRPr="002C59FA" w14:paraId="716B9040" w14:textId="77777777" w:rsidTr="00452939">
        <w:trPr>
          <w:trHeight w:val="341"/>
        </w:trPr>
        <w:tc>
          <w:tcPr>
            <w:tcW w:w="2974" w:type="dxa"/>
          </w:tcPr>
          <w:p w14:paraId="1C078C52"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35-39</w:t>
            </w:r>
          </w:p>
        </w:tc>
        <w:tc>
          <w:tcPr>
            <w:tcW w:w="2975" w:type="dxa"/>
          </w:tcPr>
          <w:p w14:paraId="689EE22E" w14:textId="77777777" w:rsidR="002C59FA" w:rsidRPr="002C59FA" w:rsidRDefault="002C59FA" w:rsidP="002C59FA">
            <w:pPr>
              <w:jc w:val="both"/>
              <w:rPr>
                <w:rFonts w:eastAsia="Times New Roman" w:cs="Arial"/>
                <w:lang w:eastAsia="ca-ES"/>
              </w:rPr>
            </w:pPr>
          </w:p>
        </w:tc>
        <w:tc>
          <w:tcPr>
            <w:tcW w:w="2975" w:type="dxa"/>
          </w:tcPr>
          <w:p w14:paraId="3257E7FD" w14:textId="77777777" w:rsidR="002C59FA" w:rsidRPr="002C59FA" w:rsidRDefault="002C59FA" w:rsidP="002C59FA">
            <w:pPr>
              <w:jc w:val="both"/>
              <w:rPr>
                <w:rFonts w:eastAsia="Times New Roman" w:cs="Arial"/>
                <w:lang w:eastAsia="ca-ES"/>
              </w:rPr>
            </w:pPr>
          </w:p>
        </w:tc>
      </w:tr>
      <w:tr w:rsidR="002C59FA" w:rsidRPr="002C59FA" w14:paraId="291D3C29" w14:textId="77777777" w:rsidTr="00452939">
        <w:trPr>
          <w:trHeight w:val="321"/>
        </w:trPr>
        <w:tc>
          <w:tcPr>
            <w:tcW w:w="2974" w:type="dxa"/>
          </w:tcPr>
          <w:p w14:paraId="4689E20F"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40-44</w:t>
            </w:r>
          </w:p>
        </w:tc>
        <w:tc>
          <w:tcPr>
            <w:tcW w:w="2975" w:type="dxa"/>
          </w:tcPr>
          <w:p w14:paraId="32B22833" w14:textId="77777777" w:rsidR="002C59FA" w:rsidRPr="002C59FA" w:rsidRDefault="002C59FA" w:rsidP="002C59FA">
            <w:pPr>
              <w:jc w:val="both"/>
              <w:rPr>
                <w:rFonts w:eastAsia="Times New Roman" w:cs="Arial"/>
                <w:lang w:eastAsia="ca-ES"/>
              </w:rPr>
            </w:pPr>
          </w:p>
        </w:tc>
        <w:tc>
          <w:tcPr>
            <w:tcW w:w="2975" w:type="dxa"/>
          </w:tcPr>
          <w:p w14:paraId="77BD02B1" w14:textId="77777777" w:rsidR="002C59FA" w:rsidRPr="002C59FA" w:rsidRDefault="002C59FA" w:rsidP="002C59FA">
            <w:pPr>
              <w:jc w:val="both"/>
              <w:rPr>
                <w:rFonts w:eastAsia="Times New Roman" w:cs="Arial"/>
                <w:lang w:eastAsia="ca-ES"/>
              </w:rPr>
            </w:pPr>
          </w:p>
        </w:tc>
      </w:tr>
      <w:tr w:rsidR="002C59FA" w:rsidRPr="002C59FA" w14:paraId="61A563D0" w14:textId="77777777" w:rsidTr="00452939">
        <w:trPr>
          <w:trHeight w:val="341"/>
        </w:trPr>
        <w:tc>
          <w:tcPr>
            <w:tcW w:w="2974" w:type="dxa"/>
          </w:tcPr>
          <w:p w14:paraId="6199AE1C"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45-49</w:t>
            </w:r>
          </w:p>
        </w:tc>
        <w:tc>
          <w:tcPr>
            <w:tcW w:w="2975" w:type="dxa"/>
          </w:tcPr>
          <w:p w14:paraId="5FB9515F" w14:textId="77777777" w:rsidR="002C59FA" w:rsidRPr="002C59FA" w:rsidRDefault="002C59FA" w:rsidP="002C59FA">
            <w:pPr>
              <w:jc w:val="both"/>
              <w:rPr>
                <w:rFonts w:eastAsia="Times New Roman" w:cs="Arial"/>
                <w:lang w:eastAsia="ca-ES"/>
              </w:rPr>
            </w:pPr>
          </w:p>
        </w:tc>
        <w:tc>
          <w:tcPr>
            <w:tcW w:w="2975" w:type="dxa"/>
          </w:tcPr>
          <w:p w14:paraId="6373843F" w14:textId="77777777" w:rsidR="002C59FA" w:rsidRPr="002C59FA" w:rsidRDefault="002C59FA" w:rsidP="002C59FA">
            <w:pPr>
              <w:jc w:val="both"/>
              <w:rPr>
                <w:rFonts w:eastAsia="Times New Roman" w:cs="Arial"/>
                <w:lang w:eastAsia="ca-ES"/>
              </w:rPr>
            </w:pPr>
          </w:p>
        </w:tc>
      </w:tr>
      <w:tr w:rsidR="002C59FA" w:rsidRPr="002C59FA" w14:paraId="49B9CA34" w14:textId="77777777" w:rsidTr="00452939">
        <w:trPr>
          <w:trHeight w:val="341"/>
        </w:trPr>
        <w:tc>
          <w:tcPr>
            <w:tcW w:w="2974" w:type="dxa"/>
          </w:tcPr>
          <w:p w14:paraId="20F3173A"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50-54</w:t>
            </w:r>
          </w:p>
        </w:tc>
        <w:tc>
          <w:tcPr>
            <w:tcW w:w="2975" w:type="dxa"/>
          </w:tcPr>
          <w:p w14:paraId="28CEDECB" w14:textId="77777777" w:rsidR="002C59FA" w:rsidRPr="002C59FA" w:rsidRDefault="002C59FA" w:rsidP="002C59FA">
            <w:pPr>
              <w:jc w:val="both"/>
              <w:rPr>
                <w:rFonts w:eastAsia="Times New Roman" w:cs="Arial"/>
                <w:lang w:eastAsia="ca-ES"/>
              </w:rPr>
            </w:pPr>
          </w:p>
        </w:tc>
        <w:tc>
          <w:tcPr>
            <w:tcW w:w="2975" w:type="dxa"/>
          </w:tcPr>
          <w:p w14:paraId="2345D99B" w14:textId="77777777" w:rsidR="002C59FA" w:rsidRPr="002C59FA" w:rsidRDefault="002C59FA" w:rsidP="002C59FA">
            <w:pPr>
              <w:jc w:val="both"/>
              <w:rPr>
                <w:rFonts w:eastAsia="Times New Roman" w:cs="Arial"/>
                <w:lang w:eastAsia="ca-ES"/>
              </w:rPr>
            </w:pPr>
          </w:p>
        </w:tc>
      </w:tr>
      <w:tr w:rsidR="002C59FA" w:rsidRPr="002C59FA" w14:paraId="342E7D54" w14:textId="77777777" w:rsidTr="00452939">
        <w:trPr>
          <w:trHeight w:val="341"/>
        </w:trPr>
        <w:tc>
          <w:tcPr>
            <w:tcW w:w="2974" w:type="dxa"/>
          </w:tcPr>
          <w:p w14:paraId="778EFDE3"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55-59</w:t>
            </w:r>
          </w:p>
        </w:tc>
        <w:tc>
          <w:tcPr>
            <w:tcW w:w="2975" w:type="dxa"/>
          </w:tcPr>
          <w:p w14:paraId="43AED4DE" w14:textId="77777777" w:rsidR="002C59FA" w:rsidRPr="002C59FA" w:rsidRDefault="002C59FA" w:rsidP="002C59FA">
            <w:pPr>
              <w:jc w:val="both"/>
              <w:rPr>
                <w:rFonts w:eastAsia="Times New Roman" w:cs="Arial"/>
                <w:lang w:eastAsia="ca-ES"/>
              </w:rPr>
            </w:pPr>
          </w:p>
        </w:tc>
        <w:tc>
          <w:tcPr>
            <w:tcW w:w="2975" w:type="dxa"/>
          </w:tcPr>
          <w:p w14:paraId="2529159A" w14:textId="77777777" w:rsidR="002C59FA" w:rsidRPr="002C59FA" w:rsidRDefault="002C59FA" w:rsidP="002C59FA">
            <w:pPr>
              <w:jc w:val="both"/>
              <w:rPr>
                <w:rFonts w:eastAsia="Times New Roman" w:cs="Arial"/>
                <w:lang w:eastAsia="ca-ES"/>
              </w:rPr>
            </w:pPr>
          </w:p>
        </w:tc>
      </w:tr>
      <w:tr w:rsidR="002C59FA" w:rsidRPr="002C59FA" w14:paraId="0305BAD3" w14:textId="77777777" w:rsidTr="00452939">
        <w:trPr>
          <w:trHeight w:val="341"/>
        </w:trPr>
        <w:tc>
          <w:tcPr>
            <w:tcW w:w="2974" w:type="dxa"/>
          </w:tcPr>
          <w:p w14:paraId="768AC4D2"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60-64</w:t>
            </w:r>
          </w:p>
        </w:tc>
        <w:tc>
          <w:tcPr>
            <w:tcW w:w="2975" w:type="dxa"/>
          </w:tcPr>
          <w:p w14:paraId="44ADAD2A" w14:textId="77777777" w:rsidR="002C59FA" w:rsidRPr="002C59FA" w:rsidRDefault="002C59FA" w:rsidP="002C59FA">
            <w:pPr>
              <w:jc w:val="both"/>
              <w:rPr>
                <w:rFonts w:eastAsia="Times New Roman" w:cs="Arial"/>
                <w:lang w:eastAsia="ca-ES"/>
              </w:rPr>
            </w:pPr>
          </w:p>
        </w:tc>
        <w:tc>
          <w:tcPr>
            <w:tcW w:w="2975" w:type="dxa"/>
          </w:tcPr>
          <w:p w14:paraId="55D90E48" w14:textId="77777777" w:rsidR="002C59FA" w:rsidRPr="002C59FA" w:rsidRDefault="002C59FA" w:rsidP="002C59FA">
            <w:pPr>
              <w:jc w:val="both"/>
              <w:rPr>
                <w:rFonts w:eastAsia="Times New Roman" w:cs="Arial"/>
                <w:lang w:eastAsia="ca-ES"/>
              </w:rPr>
            </w:pPr>
          </w:p>
        </w:tc>
      </w:tr>
      <w:tr w:rsidR="002C59FA" w:rsidRPr="002C59FA" w14:paraId="59927A63" w14:textId="77777777" w:rsidTr="00452939">
        <w:trPr>
          <w:trHeight w:val="341"/>
        </w:trPr>
        <w:tc>
          <w:tcPr>
            <w:tcW w:w="2974" w:type="dxa"/>
          </w:tcPr>
          <w:p w14:paraId="0DDCDBE4" w14:textId="77777777" w:rsidR="002C59FA" w:rsidRPr="002C59FA" w:rsidRDefault="002C59FA" w:rsidP="002C59FA">
            <w:pPr>
              <w:jc w:val="both"/>
              <w:rPr>
                <w:rFonts w:eastAsia="Times New Roman" w:cs="Arial"/>
                <w:b/>
                <w:lang w:eastAsia="ca-ES"/>
              </w:rPr>
            </w:pPr>
            <w:r w:rsidRPr="002C59FA">
              <w:rPr>
                <w:rFonts w:eastAsia="Times New Roman" w:cs="Arial"/>
                <w:b/>
                <w:lang w:eastAsia="ca-ES"/>
              </w:rPr>
              <w:t>65-69</w:t>
            </w:r>
          </w:p>
        </w:tc>
        <w:tc>
          <w:tcPr>
            <w:tcW w:w="2975" w:type="dxa"/>
          </w:tcPr>
          <w:p w14:paraId="6CEC65E3" w14:textId="77777777" w:rsidR="002C59FA" w:rsidRPr="002C59FA" w:rsidRDefault="002C59FA" w:rsidP="002C59FA">
            <w:pPr>
              <w:jc w:val="both"/>
              <w:rPr>
                <w:rFonts w:eastAsia="Times New Roman" w:cs="Arial"/>
                <w:lang w:eastAsia="ca-ES"/>
              </w:rPr>
            </w:pPr>
          </w:p>
        </w:tc>
        <w:tc>
          <w:tcPr>
            <w:tcW w:w="2975" w:type="dxa"/>
          </w:tcPr>
          <w:p w14:paraId="440D9ED0" w14:textId="77777777" w:rsidR="002C59FA" w:rsidRPr="002C59FA" w:rsidRDefault="002C59FA" w:rsidP="002C59FA">
            <w:pPr>
              <w:jc w:val="both"/>
              <w:rPr>
                <w:rFonts w:eastAsia="Times New Roman" w:cs="Arial"/>
                <w:lang w:eastAsia="ca-ES"/>
              </w:rPr>
            </w:pPr>
          </w:p>
        </w:tc>
      </w:tr>
    </w:tbl>
    <w:p w14:paraId="636E0639" w14:textId="77777777" w:rsidR="0016409C" w:rsidRDefault="0016409C" w:rsidP="009F75C4">
      <w:pPr>
        <w:spacing w:after="120" w:line="276" w:lineRule="auto"/>
        <w:jc w:val="both"/>
        <w:rPr>
          <w:rFonts w:eastAsia="Times New Roman" w:cs="Arial"/>
          <w:color w:val="FF0000"/>
          <w:szCs w:val="22"/>
          <w:lang w:eastAsia="ca-ES"/>
        </w:rPr>
      </w:pPr>
    </w:p>
    <w:p w14:paraId="0EF1A5E2" w14:textId="77777777" w:rsidR="002C59FA" w:rsidRDefault="002C59FA" w:rsidP="009F75C4">
      <w:pPr>
        <w:spacing w:after="120" w:line="276" w:lineRule="auto"/>
        <w:jc w:val="both"/>
        <w:rPr>
          <w:rFonts w:cs="Arial"/>
          <w:snapToGrid w:val="0"/>
          <w:szCs w:val="22"/>
        </w:rPr>
      </w:pPr>
    </w:p>
    <w:p w14:paraId="6775752A" w14:textId="77777777" w:rsidR="009F75C4" w:rsidRPr="003C6060" w:rsidRDefault="0016409C" w:rsidP="009F75C4">
      <w:pPr>
        <w:spacing w:after="120" w:line="276" w:lineRule="auto"/>
        <w:jc w:val="both"/>
        <w:rPr>
          <w:rFonts w:eastAsiaTheme="minorHAnsi" w:cs="Arial"/>
          <w:szCs w:val="22"/>
          <w:u w:val="single"/>
          <w:lang w:eastAsia="en-US"/>
        </w:rPr>
      </w:pPr>
      <w:r w:rsidRPr="00FA7995">
        <w:rPr>
          <w:rFonts w:cs="Arial"/>
          <w:snapToGrid w:val="0"/>
          <w:szCs w:val="22"/>
        </w:rPr>
        <w:t xml:space="preserve">b) </w:t>
      </w:r>
      <w:r w:rsidRPr="00070F95">
        <w:rPr>
          <w:rFonts w:cs="Arial"/>
          <w:snapToGrid w:val="0"/>
          <w:szCs w:val="22"/>
          <w:u w:val="single"/>
        </w:rPr>
        <w:t>Altres criteris automàtics:</w:t>
      </w:r>
    </w:p>
    <w:p w14:paraId="201CB097" w14:textId="77777777" w:rsidR="009F75C4" w:rsidRPr="003C6060" w:rsidRDefault="009F75C4" w:rsidP="009F75C4">
      <w:pPr>
        <w:spacing w:after="120" w:line="276" w:lineRule="auto"/>
        <w:jc w:val="both"/>
        <w:rPr>
          <w:rFonts w:eastAsia="Times New Roman" w:cs="Arial"/>
          <w:szCs w:val="22"/>
          <w:lang w:eastAsia="ca-ES"/>
        </w:rPr>
      </w:pPr>
      <w:r w:rsidRPr="003C6060">
        <w:rPr>
          <w:rFonts w:eastAsia="Times New Roman" w:cs="Arial"/>
          <w:szCs w:val="22"/>
          <w:u w:val="single"/>
          <w:lang w:eastAsia="ca-ES"/>
        </w:rPr>
        <w:t>Millores complementàries</w:t>
      </w:r>
      <w:r w:rsidR="00C472DA">
        <w:rPr>
          <w:rFonts w:eastAsia="Times New Roman" w:cs="Arial"/>
          <w:szCs w:val="22"/>
          <w:lang w:eastAsia="ca-ES"/>
        </w:rPr>
        <w:t xml:space="preserve">: </w:t>
      </w:r>
    </w:p>
    <w:p w14:paraId="07AF4CA7" w14:textId="77777777" w:rsidR="009F75C4" w:rsidRPr="00D73763" w:rsidRDefault="00C472DA" w:rsidP="00F90600">
      <w:pPr>
        <w:spacing w:after="120" w:line="276" w:lineRule="auto"/>
        <w:ind w:left="720"/>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070F95">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c</w:t>
      </w:r>
      <w:r w:rsidR="009F75C4" w:rsidRPr="003C6060">
        <w:rPr>
          <w:rFonts w:eastAsia="Times New Roman" w:cs="Arial"/>
          <w:szCs w:val="22"/>
          <w:lang w:eastAsia="ca-ES"/>
        </w:rPr>
        <w:t xml:space="preserve">obertura (quadre mèdic), no només urgències, en el país d´origen del personal desplaçat </w:t>
      </w:r>
      <w:r w:rsidR="009F75C4" w:rsidRPr="00D73763">
        <w:rPr>
          <w:rFonts w:eastAsia="Times New Roman" w:cs="Arial"/>
          <w:szCs w:val="22"/>
          <w:lang w:eastAsia="ca-ES"/>
        </w:rPr>
        <w:t xml:space="preserve">quan es desplacin de manera temporal (vacances, reunions, etc). </w:t>
      </w:r>
    </w:p>
    <w:p w14:paraId="6B1C5431" w14:textId="77777777" w:rsidR="009F75C4" w:rsidRPr="006E13D8" w:rsidRDefault="00C472DA" w:rsidP="00F90600">
      <w:pPr>
        <w:spacing w:after="120" w:line="276" w:lineRule="auto"/>
        <w:ind w:left="720"/>
        <w:contextualSpacing/>
        <w:jc w:val="both"/>
        <w:rPr>
          <w:rFonts w:eastAsia="Times New Roman" w:cs="Arial"/>
          <w:szCs w:val="22"/>
          <w:lang w:eastAsia="ca-ES"/>
        </w:rPr>
      </w:pPr>
      <w:r w:rsidRPr="00D73763">
        <w:rPr>
          <w:rFonts w:cs="Arial"/>
          <w:snapToGrid w:val="0"/>
          <w:szCs w:val="22"/>
        </w:rPr>
        <w:sym w:font="Webdings" w:char="F063"/>
      </w:r>
      <w:r w:rsidRPr="00D73763">
        <w:rPr>
          <w:rFonts w:cs="Arial"/>
          <w:b/>
          <w:snapToGrid w:val="0"/>
          <w:szCs w:val="22"/>
        </w:rPr>
        <w:t xml:space="preserve"> </w:t>
      </w:r>
      <w:r w:rsidR="009F75C4" w:rsidRPr="00D73763">
        <w:rPr>
          <w:rFonts w:eastAsia="Times New Roman" w:cs="Arial"/>
          <w:szCs w:val="22"/>
          <w:lang w:eastAsia="ca-ES"/>
        </w:rPr>
        <w:t>Àmbit cobertura E</w:t>
      </w:r>
      <w:r w:rsidR="009F75C4" w:rsidRPr="006E13D8">
        <w:rPr>
          <w:rFonts w:eastAsia="Times New Roman" w:cs="Arial"/>
          <w:szCs w:val="22"/>
          <w:lang w:eastAsia="ca-ES"/>
        </w:rPr>
        <w:t>EUU</w:t>
      </w:r>
      <w:r w:rsidRPr="006E13D8">
        <w:rPr>
          <w:rFonts w:eastAsia="Times New Roman" w:cs="Arial"/>
          <w:szCs w:val="22"/>
          <w:lang w:eastAsia="ca-ES"/>
        </w:rPr>
        <w:t>.</w:t>
      </w:r>
    </w:p>
    <w:p w14:paraId="38D6DE7A" w14:textId="77777777" w:rsidR="00C472DA" w:rsidRPr="006E13D8" w:rsidRDefault="00C472DA" w:rsidP="00F90600">
      <w:pPr>
        <w:spacing w:after="120" w:line="276" w:lineRule="auto"/>
        <w:ind w:left="720"/>
        <w:contextualSpacing/>
        <w:jc w:val="both"/>
        <w:rPr>
          <w:rFonts w:eastAsia="Times New Roman" w:cs="Arial"/>
          <w:szCs w:val="22"/>
          <w:lang w:eastAsia="ca-ES"/>
        </w:rPr>
      </w:pPr>
      <w:r w:rsidRPr="00D73763">
        <w:rPr>
          <w:rFonts w:cs="Arial"/>
          <w:snapToGrid w:val="0"/>
          <w:szCs w:val="22"/>
        </w:rPr>
        <w:sym w:font="Webdings" w:char="F063"/>
      </w:r>
      <w:r w:rsidRPr="00D73763">
        <w:rPr>
          <w:rFonts w:cs="Arial"/>
          <w:b/>
          <w:snapToGrid w:val="0"/>
          <w:szCs w:val="22"/>
        </w:rPr>
        <w:t xml:space="preserve"> </w:t>
      </w:r>
      <w:r w:rsidRPr="00F90600">
        <w:rPr>
          <w:rFonts w:cs="Arial"/>
          <w:snapToGrid w:val="0"/>
          <w:szCs w:val="22"/>
        </w:rPr>
        <w:t>Ofereix s</w:t>
      </w:r>
      <w:r w:rsidR="009F75C4" w:rsidRPr="00D73763">
        <w:rPr>
          <w:rFonts w:eastAsia="Times New Roman" w:cs="Arial"/>
          <w:szCs w:val="22"/>
          <w:lang w:eastAsia="ca-ES"/>
        </w:rPr>
        <w:t>egona opinió mèdica</w:t>
      </w:r>
      <w:r w:rsidRPr="00D73763">
        <w:rPr>
          <w:rFonts w:eastAsia="Times New Roman" w:cs="Arial"/>
          <w:szCs w:val="22"/>
          <w:lang w:eastAsia="ca-ES"/>
        </w:rPr>
        <w:t>.</w:t>
      </w:r>
    </w:p>
    <w:p w14:paraId="2621BFC5" w14:textId="76A9E661" w:rsidR="00C472DA" w:rsidRPr="006E13D8" w:rsidRDefault="00C472DA" w:rsidP="00F90600">
      <w:pPr>
        <w:spacing w:after="120" w:line="276" w:lineRule="auto"/>
        <w:ind w:left="720"/>
        <w:contextualSpacing/>
        <w:jc w:val="both"/>
        <w:rPr>
          <w:rFonts w:eastAsia="Times New Roman" w:cs="Arial"/>
          <w:szCs w:val="22"/>
          <w:lang w:eastAsia="ca-ES"/>
        </w:rPr>
      </w:pPr>
      <w:r w:rsidRPr="00D73763">
        <w:rPr>
          <w:rFonts w:cs="Arial"/>
          <w:snapToGrid w:val="0"/>
          <w:szCs w:val="22"/>
        </w:rPr>
        <w:sym w:font="Webdings" w:char="F063"/>
      </w:r>
      <w:r w:rsidRPr="00D73763">
        <w:rPr>
          <w:rFonts w:cs="Arial"/>
          <w:snapToGrid w:val="0"/>
          <w:szCs w:val="22"/>
        </w:rPr>
        <w:t xml:space="preserve"> Ofereix </w:t>
      </w:r>
      <w:r w:rsidRPr="006E13D8">
        <w:rPr>
          <w:rFonts w:eastAsia="Times New Roman" w:cs="Arial"/>
          <w:szCs w:val="22"/>
          <w:lang w:eastAsia="ca-ES"/>
        </w:rPr>
        <w:t>p</w:t>
      </w:r>
      <w:r w:rsidR="003F58C7" w:rsidRPr="00F90600">
        <w:rPr>
          <w:rFonts w:eastAsia="Times New Roman" w:cs="Arial"/>
          <w:szCs w:val="22"/>
          <w:lang w:eastAsia="ca-ES"/>
        </w:rPr>
        <w:t>ròtesis i</w:t>
      </w:r>
      <w:r w:rsidR="00F42D35">
        <w:rPr>
          <w:rFonts w:eastAsia="Times New Roman" w:cs="Arial"/>
          <w:szCs w:val="22"/>
          <w:lang w:eastAsia="ca-ES"/>
        </w:rPr>
        <w:t>,</w:t>
      </w:r>
      <w:r w:rsidR="003F58C7" w:rsidRPr="00F90600">
        <w:rPr>
          <w:rFonts w:eastAsia="Times New Roman" w:cs="Arial"/>
          <w:szCs w:val="22"/>
          <w:lang w:eastAsia="ca-ES"/>
        </w:rPr>
        <w:t xml:space="preserve"> en el cas d’existir límit</w:t>
      </w:r>
      <w:r w:rsidR="00F42D35">
        <w:rPr>
          <w:rFonts w:eastAsia="Times New Roman" w:cs="Arial"/>
          <w:szCs w:val="22"/>
          <w:lang w:eastAsia="ca-ES"/>
        </w:rPr>
        <w:t>,</w:t>
      </w:r>
      <w:r w:rsidR="003F58C7" w:rsidRPr="00F90600">
        <w:rPr>
          <w:rFonts w:eastAsia="Times New Roman" w:cs="Arial"/>
          <w:szCs w:val="22"/>
          <w:lang w:eastAsia="ca-ES"/>
        </w:rPr>
        <w:t xml:space="preserve"> aplicar un capital mínim de cobertura de 20.000 euros</w:t>
      </w:r>
      <w:r w:rsidR="009F75C4" w:rsidRPr="00D73763">
        <w:rPr>
          <w:rFonts w:eastAsia="Times New Roman" w:cs="Arial"/>
          <w:szCs w:val="22"/>
          <w:lang w:eastAsia="ca-ES"/>
        </w:rPr>
        <w:t xml:space="preserve">. </w:t>
      </w:r>
    </w:p>
    <w:p w14:paraId="77C6AD0C" w14:textId="77777777" w:rsidR="00C472DA" w:rsidRPr="006E13D8" w:rsidRDefault="00C472DA" w:rsidP="00F90600">
      <w:pPr>
        <w:spacing w:after="120" w:line="276" w:lineRule="auto"/>
        <w:ind w:left="720"/>
        <w:contextualSpacing/>
        <w:jc w:val="both"/>
        <w:rPr>
          <w:rFonts w:eastAsia="Times New Roman" w:cs="Arial"/>
          <w:szCs w:val="22"/>
          <w:lang w:eastAsia="ca-ES"/>
        </w:rPr>
      </w:pPr>
      <w:r w:rsidRPr="00D73763">
        <w:rPr>
          <w:rFonts w:cs="Arial"/>
          <w:snapToGrid w:val="0"/>
          <w:szCs w:val="22"/>
        </w:rPr>
        <w:sym w:font="Webdings" w:char="F063"/>
      </w:r>
      <w:r w:rsidRPr="00D73763">
        <w:rPr>
          <w:rFonts w:cs="Arial"/>
          <w:snapToGrid w:val="0"/>
          <w:szCs w:val="22"/>
        </w:rPr>
        <w:t xml:space="preserve"> </w:t>
      </w:r>
      <w:r w:rsidR="003F58C7" w:rsidRPr="00F90600">
        <w:rPr>
          <w:rFonts w:eastAsia="Times New Roman" w:cs="Arial"/>
          <w:szCs w:val="22"/>
          <w:lang w:eastAsia="ca-ES"/>
        </w:rPr>
        <w:t>Ofereix assistent domèstic en cas d’incapacitat del malalt que hagi de fer repòs domiciliari.</w:t>
      </w:r>
      <w:r w:rsidR="009F75C4" w:rsidRPr="00D73763">
        <w:rPr>
          <w:rFonts w:eastAsia="Times New Roman" w:cs="Arial"/>
          <w:szCs w:val="22"/>
          <w:lang w:eastAsia="ca-ES"/>
        </w:rPr>
        <w:t xml:space="preserve"> </w:t>
      </w:r>
    </w:p>
    <w:p w14:paraId="1BE9A650" w14:textId="7F825FBA" w:rsidR="00C472DA" w:rsidRPr="00F90600" w:rsidRDefault="00C472DA" w:rsidP="00F90600">
      <w:pPr>
        <w:spacing w:after="120" w:line="276" w:lineRule="auto"/>
        <w:ind w:left="720"/>
        <w:contextualSpacing/>
        <w:jc w:val="both"/>
        <w:rPr>
          <w:rFonts w:eastAsia="Times New Roman" w:cs="Arial"/>
          <w:szCs w:val="22"/>
          <w:highlight w:val="yellow"/>
          <w:lang w:eastAsia="ca-ES"/>
        </w:rPr>
      </w:pPr>
      <w:r w:rsidRPr="00D73763">
        <w:rPr>
          <w:rFonts w:cs="Arial"/>
          <w:snapToGrid w:val="0"/>
          <w:szCs w:val="22"/>
        </w:rPr>
        <w:sym w:font="Webdings" w:char="F063"/>
      </w:r>
      <w:r w:rsidRPr="00D73763">
        <w:rPr>
          <w:rFonts w:cs="Arial"/>
          <w:snapToGrid w:val="0"/>
          <w:szCs w:val="22"/>
        </w:rPr>
        <w:t xml:space="preserve"> </w:t>
      </w:r>
      <w:r w:rsidR="009F75C4" w:rsidRPr="00547439">
        <w:rPr>
          <w:rFonts w:eastAsia="Times New Roman" w:cs="Arial"/>
          <w:color w:val="000000" w:themeColor="text1"/>
          <w:szCs w:val="22"/>
          <w:lang w:eastAsia="ca-ES"/>
        </w:rPr>
        <w:t>Ofer</w:t>
      </w:r>
      <w:r w:rsidR="00F42D35" w:rsidRPr="00547439">
        <w:rPr>
          <w:rFonts w:eastAsia="Times New Roman" w:cs="Arial"/>
          <w:color w:val="000000" w:themeColor="text1"/>
          <w:szCs w:val="22"/>
          <w:lang w:eastAsia="ca-ES"/>
        </w:rPr>
        <w:t>eix</w:t>
      </w:r>
      <w:r w:rsidR="009F75C4" w:rsidRPr="00547439">
        <w:rPr>
          <w:rFonts w:eastAsia="Times New Roman" w:cs="Arial"/>
          <w:color w:val="000000" w:themeColor="text1"/>
          <w:szCs w:val="22"/>
          <w:lang w:eastAsia="ca-ES"/>
        </w:rPr>
        <w:t xml:space="preserve"> </w:t>
      </w:r>
      <w:r w:rsidR="009F75C4" w:rsidRPr="00D73763">
        <w:rPr>
          <w:rFonts w:eastAsia="Times New Roman" w:cs="Arial"/>
          <w:szCs w:val="22"/>
          <w:lang w:eastAsia="ca-ES"/>
        </w:rPr>
        <w:t>condici</w:t>
      </w:r>
      <w:r w:rsidR="009F75C4" w:rsidRPr="006E13D8">
        <w:rPr>
          <w:rFonts w:eastAsia="Times New Roman" w:cs="Arial"/>
          <w:szCs w:val="22"/>
          <w:lang w:eastAsia="ca-ES"/>
        </w:rPr>
        <w:t xml:space="preserve">ons </w:t>
      </w:r>
      <w:r w:rsidR="00060D6B">
        <w:rPr>
          <w:rFonts w:eastAsia="Times New Roman" w:cs="Arial"/>
          <w:szCs w:val="22"/>
          <w:lang w:eastAsia="ca-ES"/>
        </w:rPr>
        <w:t>especials</w:t>
      </w:r>
      <w:r w:rsidR="009F75C4" w:rsidRPr="006E13D8">
        <w:rPr>
          <w:rFonts w:eastAsia="Times New Roman" w:cs="Arial"/>
          <w:szCs w:val="22"/>
          <w:lang w:eastAsia="ca-ES"/>
        </w:rPr>
        <w:t xml:space="preserve"> pels familiars (</w:t>
      </w:r>
      <w:r w:rsidR="009A33B2" w:rsidRPr="006E13D8">
        <w:rPr>
          <w:rFonts w:eastAsia="Times New Roman" w:cs="Arial"/>
          <w:szCs w:val="22"/>
          <w:lang w:eastAsia="ca-ES"/>
        </w:rPr>
        <w:t>desplaçats</w:t>
      </w:r>
      <w:r w:rsidR="009F75C4" w:rsidRPr="006E13D8">
        <w:rPr>
          <w:rFonts w:eastAsia="Times New Roman" w:cs="Arial"/>
          <w:szCs w:val="22"/>
          <w:lang w:eastAsia="ca-ES"/>
        </w:rPr>
        <w:t xml:space="preserve">) dels treballadors de l’ACCD </w:t>
      </w:r>
      <w:r w:rsidR="009F75C4" w:rsidRPr="00D324DE">
        <w:rPr>
          <w:rFonts w:eastAsia="Times New Roman" w:cs="Arial"/>
          <w:szCs w:val="22"/>
          <w:lang w:eastAsia="ca-ES"/>
        </w:rPr>
        <w:t xml:space="preserve">assegurats que vulguin contractar una assegurança de salut. </w:t>
      </w:r>
    </w:p>
    <w:p w14:paraId="6D9E15C3" w14:textId="77777777" w:rsidR="00C472DA" w:rsidRPr="00F90600" w:rsidRDefault="00C472DA" w:rsidP="00F90600">
      <w:pPr>
        <w:spacing w:after="120" w:line="276" w:lineRule="auto"/>
        <w:ind w:left="720"/>
        <w:contextualSpacing/>
        <w:jc w:val="both"/>
        <w:rPr>
          <w:rFonts w:eastAsia="Times New Roman" w:cs="Arial"/>
          <w:szCs w:val="22"/>
          <w:lang w:eastAsia="ca-ES"/>
        </w:rPr>
      </w:pPr>
    </w:p>
    <w:p w14:paraId="64B5DDB6" w14:textId="77777777" w:rsidR="009F75C4" w:rsidRDefault="009F75C4" w:rsidP="009F75C4">
      <w:pPr>
        <w:spacing w:after="120"/>
        <w:jc w:val="both"/>
        <w:rPr>
          <w:rFonts w:cs="Arial"/>
          <w:snapToGrid w:val="0"/>
          <w:szCs w:val="22"/>
        </w:rPr>
      </w:pPr>
    </w:p>
    <w:p w14:paraId="30078355" w14:textId="77777777" w:rsidR="009F75C4" w:rsidRPr="003C6060" w:rsidRDefault="009F75C4" w:rsidP="009F75C4">
      <w:pPr>
        <w:spacing w:after="120"/>
        <w:jc w:val="both"/>
        <w:rPr>
          <w:rFonts w:eastAsia="Times New Roman" w:cs="Arial"/>
          <w:szCs w:val="22"/>
          <w:lang w:eastAsia="ca-ES"/>
        </w:rPr>
      </w:pPr>
      <w:r w:rsidRPr="003C6060">
        <w:rPr>
          <w:rFonts w:eastAsia="Times New Roman" w:cs="Arial"/>
          <w:szCs w:val="22"/>
          <w:u w:val="single"/>
          <w:lang w:eastAsia="ca-ES"/>
        </w:rPr>
        <w:t>Sinistres</w:t>
      </w:r>
    </w:p>
    <w:p w14:paraId="2B462328" w14:textId="77777777" w:rsidR="009F75C4" w:rsidRDefault="009F75C4" w:rsidP="009F75C4">
      <w:pPr>
        <w:spacing w:after="120"/>
        <w:jc w:val="both"/>
        <w:rPr>
          <w:rFonts w:eastAsia="Times New Roman" w:cs="Arial"/>
          <w:szCs w:val="22"/>
          <w:lang w:eastAsia="ca-ES"/>
        </w:rPr>
      </w:pPr>
      <w:r>
        <w:rPr>
          <w:rFonts w:eastAsia="Times New Roman" w:cs="Arial"/>
          <w:szCs w:val="22"/>
          <w:lang w:eastAsia="ca-ES"/>
        </w:rPr>
        <w:t>Respecte el t</w:t>
      </w:r>
      <w:r w:rsidRPr="003C6060">
        <w:rPr>
          <w:rFonts w:eastAsia="Times New Roman" w:cs="Arial"/>
          <w:szCs w:val="22"/>
          <w:lang w:eastAsia="ca-ES"/>
        </w:rPr>
        <w:t>emps de resposta des de la comunicació d’un sinistre fins a la seva resolució</w:t>
      </w:r>
      <w:r>
        <w:rPr>
          <w:rFonts w:eastAsia="Times New Roman" w:cs="Arial"/>
          <w:szCs w:val="22"/>
          <w:lang w:eastAsia="ca-ES"/>
        </w:rPr>
        <w:t>:</w:t>
      </w:r>
    </w:p>
    <w:p w14:paraId="3CBF6FC0" w14:textId="77777777" w:rsidR="009F75C4" w:rsidRPr="003C6060" w:rsidRDefault="009F75C4" w:rsidP="009F75C4">
      <w:pPr>
        <w:spacing w:after="120"/>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070F95">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f</w:t>
      </w:r>
      <w:r w:rsidRPr="003C6060">
        <w:rPr>
          <w:rFonts w:eastAsia="Times New Roman" w:cs="Arial"/>
          <w:szCs w:val="22"/>
          <w:lang w:eastAsia="ca-ES"/>
        </w:rPr>
        <w:t>acilitar a l’assegurat, dins de les 48 hores posteriors a la comunicació del sinistre a l’assegurador, el número de referència i la provisió</w:t>
      </w:r>
      <w:r>
        <w:rPr>
          <w:rFonts w:eastAsia="Times New Roman" w:cs="Arial"/>
          <w:szCs w:val="22"/>
          <w:lang w:eastAsia="ca-ES"/>
        </w:rPr>
        <w:t xml:space="preserve"> del sinistre (si és d´aplicació)</w:t>
      </w:r>
    </w:p>
    <w:p w14:paraId="172EF7C3" w14:textId="77777777" w:rsidR="009F75C4" w:rsidRPr="003C6060" w:rsidRDefault="009F75C4" w:rsidP="009F75C4">
      <w:pPr>
        <w:spacing w:after="120" w:line="276" w:lineRule="auto"/>
        <w:contextualSpacing/>
        <w:jc w:val="both"/>
        <w:rPr>
          <w:rFonts w:eastAsia="Times New Roman" w:cs="Arial"/>
          <w:szCs w:val="22"/>
          <w:lang w:eastAsia="ca-ES"/>
        </w:rPr>
      </w:pPr>
      <w:r w:rsidRPr="003C6060">
        <w:rPr>
          <w:rFonts w:eastAsia="Times New Roman" w:cs="Arial"/>
          <w:szCs w:val="22"/>
          <w:lang w:eastAsia="ca-ES"/>
        </w:rPr>
        <w:t>Un cop rebuda tota la documentació per part de l’assegurat, l´assegurador s’obliga a fer efectiu el pagament del sinistre en un termini màxim de:</w:t>
      </w:r>
    </w:p>
    <w:p w14:paraId="7FE3B39A" w14:textId="77777777" w:rsidR="009F75C4" w:rsidRPr="003C6060" w:rsidRDefault="009F75C4" w:rsidP="009F75C4">
      <w:pPr>
        <w:spacing w:after="120"/>
        <w:ind w:left="720"/>
        <w:contextualSpacing/>
        <w:jc w:val="both"/>
        <w:rPr>
          <w:rFonts w:eastAsia="Times New Roman" w:cs="Arial"/>
          <w:szCs w:val="22"/>
          <w:lang w:eastAsia="ca-ES"/>
        </w:rPr>
      </w:pPr>
    </w:p>
    <w:p w14:paraId="3332236C" w14:textId="511F615F" w:rsidR="00367812" w:rsidRPr="003C6060"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Pr>
          <w:rFonts w:cs="Arial"/>
          <w:snapToGrid w:val="0"/>
          <w:szCs w:val="22"/>
        </w:rPr>
        <w:t>Fins a 30 dies naturals</w:t>
      </w:r>
    </w:p>
    <w:p w14:paraId="2585B12A" w14:textId="7834026C" w:rsidR="00367812" w:rsidRPr="003C6060"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sidRPr="003C6060">
        <w:rPr>
          <w:rFonts w:eastAsia="Times New Roman" w:cs="Arial"/>
          <w:szCs w:val="22"/>
          <w:lang w:eastAsia="ca-ES"/>
        </w:rPr>
        <w:t xml:space="preserve">Entre </w:t>
      </w:r>
      <w:r>
        <w:rPr>
          <w:rFonts w:eastAsia="Times New Roman" w:cs="Arial"/>
          <w:szCs w:val="22"/>
          <w:lang w:eastAsia="ca-ES"/>
        </w:rPr>
        <w:t>3</w:t>
      </w:r>
      <w:r w:rsidR="001E455B">
        <w:rPr>
          <w:rFonts w:eastAsia="Times New Roman" w:cs="Arial"/>
          <w:szCs w:val="22"/>
          <w:lang w:eastAsia="ca-ES"/>
        </w:rPr>
        <w:t>1</w:t>
      </w:r>
      <w:r w:rsidRPr="003C6060">
        <w:rPr>
          <w:rFonts w:eastAsia="Times New Roman" w:cs="Arial"/>
          <w:szCs w:val="22"/>
          <w:lang w:eastAsia="ca-ES"/>
        </w:rPr>
        <w:t xml:space="preserve"> i </w:t>
      </w:r>
      <w:r>
        <w:rPr>
          <w:rFonts w:eastAsia="Times New Roman" w:cs="Arial"/>
          <w:szCs w:val="22"/>
          <w:lang w:eastAsia="ca-ES"/>
        </w:rPr>
        <w:t>60</w:t>
      </w:r>
      <w:r w:rsidRPr="003C6060">
        <w:rPr>
          <w:rFonts w:eastAsia="Times New Roman" w:cs="Arial"/>
          <w:szCs w:val="22"/>
          <w:lang w:eastAsia="ca-ES"/>
        </w:rPr>
        <w:t xml:space="preserve"> </w:t>
      </w:r>
      <w:r>
        <w:rPr>
          <w:rFonts w:eastAsia="Times New Roman" w:cs="Arial"/>
          <w:szCs w:val="22"/>
          <w:lang w:eastAsia="ca-ES"/>
        </w:rPr>
        <w:t>dies naturals</w:t>
      </w:r>
    </w:p>
    <w:p w14:paraId="14EA6450" w14:textId="30660A24" w:rsidR="00367812" w:rsidRDefault="00367812" w:rsidP="00367812">
      <w:pPr>
        <w:spacing w:after="120" w:line="276" w:lineRule="auto"/>
        <w:ind w:left="2268"/>
        <w:contextualSpacing/>
        <w:jc w:val="both"/>
        <w:rPr>
          <w:rFonts w:eastAsia="Times New Roman" w:cs="Arial"/>
          <w:szCs w:val="22"/>
          <w:lang w:eastAsia="ca-ES"/>
        </w:rPr>
      </w:pPr>
      <w:r>
        <w:rPr>
          <w:rFonts w:cs="Arial"/>
          <w:snapToGrid w:val="0"/>
          <w:szCs w:val="22"/>
        </w:rPr>
        <w:sym w:font="Webdings" w:char="F063"/>
      </w:r>
      <w:r>
        <w:rPr>
          <w:rFonts w:cs="Arial"/>
          <w:b/>
          <w:snapToGrid w:val="0"/>
          <w:szCs w:val="22"/>
        </w:rPr>
        <w:t xml:space="preserve"> </w:t>
      </w:r>
      <w:r>
        <w:rPr>
          <w:rFonts w:cs="Arial"/>
          <w:snapToGrid w:val="0"/>
          <w:szCs w:val="22"/>
        </w:rPr>
        <w:t>A partir de 61 dies naturals</w:t>
      </w:r>
    </w:p>
    <w:p w14:paraId="67B84B1F" w14:textId="77777777" w:rsidR="009F75C4" w:rsidRDefault="009F75C4" w:rsidP="009F75C4">
      <w:pPr>
        <w:spacing w:after="120" w:line="276" w:lineRule="auto"/>
        <w:contextualSpacing/>
        <w:jc w:val="both"/>
        <w:rPr>
          <w:rFonts w:eastAsia="Times New Roman" w:cs="Arial"/>
          <w:szCs w:val="22"/>
          <w:u w:val="single"/>
          <w:lang w:eastAsia="ca-ES"/>
        </w:rPr>
      </w:pPr>
    </w:p>
    <w:p w14:paraId="2426D40F" w14:textId="77777777" w:rsidR="009F75C4" w:rsidRDefault="009F75C4" w:rsidP="009F75C4">
      <w:pPr>
        <w:spacing w:after="120" w:line="276" w:lineRule="auto"/>
        <w:contextualSpacing/>
        <w:jc w:val="both"/>
        <w:rPr>
          <w:rFonts w:eastAsia="Times New Roman" w:cs="Arial"/>
          <w:szCs w:val="22"/>
          <w:u w:val="single"/>
          <w:lang w:eastAsia="ca-ES"/>
        </w:rPr>
      </w:pPr>
      <w:r w:rsidRPr="003C6060">
        <w:rPr>
          <w:rFonts w:eastAsia="Times New Roman" w:cs="Arial"/>
          <w:szCs w:val="22"/>
          <w:u w:val="single"/>
          <w:lang w:eastAsia="ca-ES"/>
        </w:rPr>
        <w:t>Gestions via web.</w:t>
      </w:r>
    </w:p>
    <w:p w14:paraId="00A202B1" w14:textId="77777777" w:rsidR="009F75C4" w:rsidRPr="003C6060" w:rsidRDefault="009F75C4" w:rsidP="009F75C4">
      <w:pPr>
        <w:spacing w:after="120" w:line="276" w:lineRule="auto"/>
        <w:contextualSpacing/>
        <w:jc w:val="both"/>
        <w:rPr>
          <w:rFonts w:eastAsia="Times New Roman" w:cs="Arial"/>
          <w:szCs w:val="22"/>
          <w:lang w:eastAsia="ca-ES"/>
        </w:rPr>
      </w:pPr>
    </w:p>
    <w:p w14:paraId="624DFF77" w14:textId="50789571" w:rsidR="009F75C4" w:rsidRPr="003C6060" w:rsidRDefault="009F75C4" w:rsidP="009F75C4">
      <w:pPr>
        <w:spacing w:after="120"/>
        <w:jc w:val="both"/>
        <w:rPr>
          <w:rFonts w:eastAsia="Times New Roman" w:cs="Arial"/>
          <w:szCs w:val="22"/>
          <w:lang w:eastAsia="ca-ES"/>
        </w:rPr>
      </w:pPr>
      <w:r>
        <w:rPr>
          <w:rFonts w:cs="Arial"/>
          <w:snapToGrid w:val="0"/>
          <w:szCs w:val="22"/>
        </w:rPr>
        <w:lastRenderedPageBreak/>
        <w:sym w:font="Webdings" w:char="F063"/>
      </w:r>
      <w:r>
        <w:rPr>
          <w:rFonts w:cs="Arial"/>
          <w:b/>
          <w:snapToGrid w:val="0"/>
          <w:szCs w:val="22"/>
        </w:rPr>
        <w:t xml:space="preserve"> </w:t>
      </w:r>
      <w:r w:rsidRPr="00070F95">
        <w:rPr>
          <w:rFonts w:cs="Arial"/>
          <w:snapToGrid w:val="0"/>
          <w:szCs w:val="22"/>
        </w:rPr>
        <w:t>Ofereix</w:t>
      </w:r>
      <w:r w:rsidRPr="003C6060">
        <w:rPr>
          <w:rFonts w:eastAsia="Times New Roman" w:cs="Arial"/>
          <w:bCs/>
          <w:szCs w:val="22"/>
          <w:lang w:eastAsia="ca-ES"/>
        </w:rPr>
        <w:t xml:space="preserve"> </w:t>
      </w:r>
      <w:r>
        <w:rPr>
          <w:rFonts w:eastAsia="Times New Roman" w:cs="Arial"/>
          <w:bCs/>
          <w:szCs w:val="22"/>
          <w:lang w:eastAsia="ca-ES"/>
        </w:rPr>
        <w:t xml:space="preserve">posar </w:t>
      </w:r>
      <w:r w:rsidRPr="003C6060">
        <w:rPr>
          <w:rFonts w:eastAsia="Times New Roman" w:cs="Arial"/>
          <w:szCs w:val="22"/>
          <w:lang w:eastAsia="ca-ES"/>
        </w:rPr>
        <w:t>a disposició de la Corredoria mediadora de l</w:t>
      </w:r>
      <w:r w:rsidR="00F42D35">
        <w:rPr>
          <w:rFonts w:eastAsia="Times New Roman" w:cs="Arial"/>
          <w:szCs w:val="22"/>
          <w:lang w:eastAsia="ca-ES"/>
        </w:rPr>
        <w:t>a</w:t>
      </w:r>
      <w:r w:rsidRPr="003C6060">
        <w:rPr>
          <w:rFonts w:eastAsia="Times New Roman" w:cs="Arial"/>
          <w:szCs w:val="22"/>
          <w:lang w:eastAsia="ca-ES"/>
        </w:rPr>
        <w:t xml:space="preserve"> pòliss</w:t>
      </w:r>
      <w:r w:rsidR="00F42D35">
        <w:rPr>
          <w:rFonts w:eastAsia="Times New Roman" w:cs="Arial"/>
          <w:szCs w:val="22"/>
          <w:lang w:eastAsia="ca-ES"/>
        </w:rPr>
        <w:t>a</w:t>
      </w:r>
      <w:r w:rsidRPr="003C6060">
        <w:rPr>
          <w:rFonts w:eastAsia="Times New Roman" w:cs="Arial"/>
          <w:szCs w:val="22"/>
          <w:lang w:eastAsia="ca-ES"/>
        </w:rPr>
        <w:t xml:space="preserve"> objecte de la present licitació la gestió de l</w:t>
      </w:r>
      <w:r w:rsidR="00F42D35">
        <w:rPr>
          <w:rFonts w:eastAsia="Times New Roman" w:cs="Arial"/>
          <w:szCs w:val="22"/>
          <w:lang w:eastAsia="ca-ES"/>
        </w:rPr>
        <w:t>a</w:t>
      </w:r>
      <w:r w:rsidRPr="003C6060">
        <w:rPr>
          <w:rFonts w:eastAsia="Times New Roman" w:cs="Arial"/>
          <w:szCs w:val="22"/>
          <w:lang w:eastAsia="ca-ES"/>
        </w:rPr>
        <w:t xml:space="preserve"> mateix</w:t>
      </w:r>
      <w:r w:rsidR="00F42D35">
        <w:rPr>
          <w:rFonts w:eastAsia="Times New Roman" w:cs="Arial"/>
          <w:szCs w:val="22"/>
          <w:lang w:eastAsia="ca-ES"/>
        </w:rPr>
        <w:t>a</w:t>
      </w:r>
      <w:r w:rsidRPr="003C6060">
        <w:rPr>
          <w:rFonts w:eastAsia="Times New Roman" w:cs="Arial"/>
          <w:szCs w:val="22"/>
          <w:lang w:eastAsia="ca-ES"/>
        </w:rPr>
        <w:t xml:space="preserve"> via web de la Companyia</w:t>
      </w:r>
      <w:r>
        <w:rPr>
          <w:rFonts w:eastAsia="Times New Roman" w:cs="Arial"/>
          <w:szCs w:val="22"/>
          <w:lang w:eastAsia="ca-ES"/>
        </w:rPr>
        <w:t xml:space="preserve"> per a la </w:t>
      </w:r>
      <w:r w:rsidRPr="003C6060">
        <w:rPr>
          <w:rFonts w:eastAsia="Times New Roman" w:cs="Arial"/>
          <w:szCs w:val="22"/>
          <w:lang w:eastAsia="ca-ES"/>
        </w:rPr>
        <w:t>petició i obtenció de certificats, declaració i informació de sinistres, consulta i gestió de modificacions de dades.</w:t>
      </w:r>
    </w:p>
    <w:p w14:paraId="654E56CA" w14:textId="77777777" w:rsidR="009F75C4" w:rsidRPr="00F90600" w:rsidRDefault="009F75C4" w:rsidP="009F75C4">
      <w:pPr>
        <w:jc w:val="both"/>
        <w:rPr>
          <w:rFonts w:cs="Arial"/>
          <w:snapToGrid w:val="0"/>
          <w:szCs w:val="22"/>
          <w:u w:val="single"/>
        </w:rPr>
      </w:pPr>
    </w:p>
    <w:p w14:paraId="09647188" w14:textId="77777777" w:rsidR="001A4843" w:rsidRPr="00D324DE" w:rsidRDefault="00C472DA" w:rsidP="001A4843">
      <w:pPr>
        <w:autoSpaceDE w:val="0"/>
        <w:autoSpaceDN w:val="0"/>
        <w:adjustRightInd w:val="0"/>
        <w:jc w:val="both"/>
        <w:rPr>
          <w:rFonts w:cs="Arial"/>
          <w:b/>
          <w:szCs w:val="22"/>
          <w:u w:val="single"/>
        </w:rPr>
      </w:pPr>
      <w:r w:rsidRPr="00D324DE">
        <w:rPr>
          <w:rFonts w:cs="Arial"/>
          <w:b/>
          <w:szCs w:val="22"/>
          <w:u w:val="single"/>
        </w:rPr>
        <w:t>Lot 6</w:t>
      </w:r>
      <w:r w:rsidR="00F22E90" w:rsidRPr="00D324DE">
        <w:rPr>
          <w:rFonts w:cs="Arial"/>
          <w:b/>
          <w:snapToGrid w:val="0"/>
          <w:szCs w:val="22"/>
          <w:u w:val="single"/>
        </w:rPr>
        <w:t>. Pòlissa d’assegurança de responsabilitat patrimonial i civil</w:t>
      </w:r>
      <w:r w:rsidR="00F22E90" w:rsidRPr="00F22E90">
        <w:rPr>
          <w:rFonts w:cs="Arial"/>
          <w:b/>
          <w:snapToGrid w:val="0"/>
          <w:szCs w:val="22"/>
          <w:u w:val="single"/>
        </w:rPr>
        <w:t>:</w:t>
      </w:r>
    </w:p>
    <w:p w14:paraId="6D642254" w14:textId="77777777" w:rsidR="0016409C" w:rsidRDefault="0016409C" w:rsidP="0016409C">
      <w:pPr>
        <w:spacing w:line="360" w:lineRule="auto"/>
        <w:jc w:val="both"/>
        <w:rPr>
          <w:rFonts w:cs="Arial"/>
          <w:snapToGrid w:val="0"/>
          <w:szCs w:val="22"/>
        </w:rPr>
      </w:pPr>
    </w:p>
    <w:p w14:paraId="3585EC00" w14:textId="77777777" w:rsidR="0016409C" w:rsidRPr="00070F95" w:rsidRDefault="0016409C" w:rsidP="0016409C">
      <w:pPr>
        <w:spacing w:line="360" w:lineRule="auto"/>
        <w:jc w:val="both"/>
        <w:rPr>
          <w:rFonts w:cs="Arial"/>
          <w:snapToGrid w:val="0"/>
          <w:szCs w:val="22"/>
          <w:u w:val="single"/>
        </w:rPr>
      </w:pPr>
      <w:r w:rsidRPr="00343703">
        <w:rPr>
          <w:rFonts w:cs="Arial"/>
          <w:snapToGrid w:val="0"/>
          <w:szCs w:val="22"/>
        </w:rPr>
        <w:t>a)</w:t>
      </w:r>
      <w:r w:rsidRPr="00070F95">
        <w:rPr>
          <w:rFonts w:cs="Arial"/>
          <w:snapToGrid w:val="0"/>
          <w:szCs w:val="22"/>
          <w:u w:val="single"/>
        </w:rPr>
        <w:t xml:space="preserve"> Oferta econòmica :</w:t>
      </w:r>
    </w:p>
    <w:p w14:paraId="6DBB7CA9" w14:textId="77777777" w:rsidR="00C472DA" w:rsidRPr="00FA7995" w:rsidRDefault="00C472DA" w:rsidP="00C472DA">
      <w:pPr>
        <w:jc w:val="both"/>
        <w:rPr>
          <w:rFonts w:cs="Arial"/>
          <w:snapToGrid w:val="0"/>
          <w:szCs w:val="22"/>
        </w:rPr>
      </w:pPr>
      <w:r w:rsidRPr="00FA7995">
        <w:rPr>
          <w:rFonts w:cs="Arial"/>
          <w:snapToGrid w:val="0"/>
          <w:szCs w:val="22"/>
        </w:rPr>
        <w:t>Import base: .........................euros</w:t>
      </w:r>
    </w:p>
    <w:p w14:paraId="4CAA563B" w14:textId="77777777" w:rsidR="00060D6B" w:rsidRPr="00367812" w:rsidRDefault="00060D6B" w:rsidP="001A4843">
      <w:pPr>
        <w:autoSpaceDE w:val="0"/>
        <w:autoSpaceDN w:val="0"/>
        <w:adjustRightInd w:val="0"/>
        <w:jc w:val="both"/>
        <w:rPr>
          <w:rFonts w:cs="Arial"/>
          <w:color w:val="000000" w:themeColor="text1"/>
          <w:szCs w:val="22"/>
          <w:u w:val="single"/>
        </w:rPr>
      </w:pPr>
    </w:p>
    <w:p w14:paraId="3DBAF292" w14:textId="77777777" w:rsidR="00C472DA" w:rsidRPr="00367812" w:rsidRDefault="00060D6B" w:rsidP="00D324DE">
      <w:pPr>
        <w:autoSpaceDE w:val="0"/>
        <w:autoSpaceDN w:val="0"/>
        <w:adjustRightInd w:val="0"/>
        <w:jc w:val="both"/>
        <w:rPr>
          <w:rFonts w:cs="Arial"/>
          <w:snapToGrid w:val="0"/>
          <w:color w:val="000000" w:themeColor="text1"/>
          <w:szCs w:val="22"/>
          <w:u w:val="single"/>
        </w:rPr>
      </w:pPr>
      <w:r w:rsidRPr="00367812">
        <w:rPr>
          <w:rFonts w:cs="Arial"/>
          <w:snapToGrid w:val="0"/>
          <w:color w:val="000000" w:themeColor="text1"/>
          <w:szCs w:val="22"/>
          <w:u w:val="single"/>
        </w:rPr>
        <w:t xml:space="preserve">b) </w:t>
      </w:r>
      <w:r w:rsidR="0016409C" w:rsidRPr="00367812">
        <w:rPr>
          <w:rFonts w:cs="Arial"/>
          <w:snapToGrid w:val="0"/>
          <w:color w:val="000000" w:themeColor="text1"/>
          <w:szCs w:val="22"/>
          <w:u w:val="single"/>
        </w:rPr>
        <w:t>Altres criteris automàtics:</w:t>
      </w:r>
    </w:p>
    <w:p w14:paraId="47F89C69" w14:textId="77777777" w:rsidR="0016409C" w:rsidRPr="00367812" w:rsidRDefault="0016409C" w:rsidP="0016409C">
      <w:pPr>
        <w:autoSpaceDE w:val="0"/>
        <w:autoSpaceDN w:val="0"/>
        <w:adjustRightInd w:val="0"/>
        <w:jc w:val="both"/>
        <w:rPr>
          <w:rFonts w:cs="Arial"/>
          <w:color w:val="000000" w:themeColor="text1"/>
          <w:szCs w:val="22"/>
        </w:rPr>
      </w:pPr>
    </w:p>
    <w:p w14:paraId="27954C07" w14:textId="4C2EC5B8" w:rsidR="00C472DA" w:rsidRPr="00367812" w:rsidRDefault="00367812" w:rsidP="00C472DA">
      <w:pPr>
        <w:pStyle w:val="Pargrafdellista"/>
        <w:numPr>
          <w:ilvl w:val="0"/>
          <w:numId w:val="64"/>
        </w:numPr>
        <w:tabs>
          <w:tab w:val="center" w:pos="4252"/>
          <w:tab w:val="right" w:pos="8504"/>
        </w:tabs>
        <w:spacing w:after="120"/>
        <w:jc w:val="both"/>
        <w:rPr>
          <w:rFonts w:ascii="Arial" w:hAnsi="Arial" w:cs="Arial"/>
          <w:noProof/>
          <w:color w:val="000000" w:themeColor="text1"/>
          <w:sz w:val="22"/>
          <w:szCs w:val="22"/>
          <w:lang w:val="es-ES"/>
        </w:rPr>
      </w:pPr>
      <w:r w:rsidRPr="00367812">
        <w:rPr>
          <w:rFonts w:ascii="Arial" w:hAnsi="Arial" w:cs="Arial"/>
          <w:noProof/>
          <w:color w:val="000000" w:themeColor="text1"/>
          <w:sz w:val="22"/>
          <w:szCs w:val="22"/>
          <w:lang w:val="es-ES"/>
        </w:rPr>
        <w:t>L</w:t>
      </w:r>
      <w:r w:rsidR="00C472DA" w:rsidRPr="00367812">
        <w:rPr>
          <w:rFonts w:ascii="Arial" w:hAnsi="Arial" w:cs="Arial"/>
          <w:noProof/>
          <w:color w:val="000000" w:themeColor="text1"/>
          <w:sz w:val="22"/>
          <w:szCs w:val="22"/>
          <w:lang w:val="es-ES"/>
        </w:rPr>
        <w:t>ímit d</w:t>
      </w:r>
      <w:r w:rsidR="008419F4" w:rsidRPr="00367812">
        <w:rPr>
          <w:rFonts w:ascii="Arial" w:hAnsi="Arial" w:cs="Arial"/>
          <w:noProof/>
          <w:color w:val="000000" w:themeColor="text1"/>
          <w:sz w:val="22"/>
          <w:szCs w:val="22"/>
          <w:lang w:val="es-ES"/>
        </w:rPr>
        <w:t>’indeminització</w:t>
      </w:r>
      <w:r w:rsidRPr="00367812">
        <w:rPr>
          <w:rFonts w:ascii="Arial" w:hAnsi="Arial" w:cs="Arial"/>
          <w:noProof/>
          <w:color w:val="000000" w:themeColor="text1"/>
          <w:sz w:val="22"/>
          <w:szCs w:val="22"/>
          <w:lang w:val="es-ES"/>
        </w:rPr>
        <w:t xml:space="preserve"> ofertat</w:t>
      </w:r>
      <w:r w:rsidR="008419F4" w:rsidRPr="00367812">
        <w:rPr>
          <w:rFonts w:ascii="Arial" w:hAnsi="Arial" w:cs="Arial"/>
          <w:noProof/>
          <w:color w:val="000000" w:themeColor="text1"/>
          <w:sz w:val="22"/>
          <w:szCs w:val="22"/>
          <w:lang w:val="es-ES"/>
        </w:rPr>
        <w:t>: ………………</w:t>
      </w:r>
      <w:r w:rsidRPr="00367812">
        <w:rPr>
          <w:rFonts w:ascii="Arial" w:hAnsi="Arial" w:cs="Arial"/>
          <w:noProof/>
          <w:color w:val="000000" w:themeColor="text1"/>
          <w:sz w:val="22"/>
          <w:szCs w:val="22"/>
          <w:lang w:val="es-ES"/>
        </w:rPr>
        <w:t>euros</w:t>
      </w:r>
    </w:p>
    <w:p w14:paraId="259260E4" w14:textId="77777777" w:rsidR="00C472DA" w:rsidRPr="00367812" w:rsidRDefault="00C472DA" w:rsidP="00C472DA">
      <w:pPr>
        <w:tabs>
          <w:tab w:val="center" w:pos="4252"/>
          <w:tab w:val="right" w:pos="8504"/>
        </w:tabs>
        <w:spacing w:after="120"/>
        <w:jc w:val="both"/>
        <w:rPr>
          <w:rFonts w:cs="Arial"/>
          <w:noProof/>
          <w:color w:val="000000" w:themeColor="text1"/>
          <w:szCs w:val="22"/>
          <w:lang w:val="es-ES"/>
        </w:rPr>
      </w:pPr>
    </w:p>
    <w:p w14:paraId="7B9BD514" w14:textId="088975F0" w:rsidR="00C472DA" w:rsidRPr="00367812" w:rsidRDefault="00C472DA" w:rsidP="00C472DA">
      <w:pPr>
        <w:tabs>
          <w:tab w:val="center" w:pos="4252"/>
          <w:tab w:val="right" w:pos="8504"/>
        </w:tabs>
        <w:spacing w:after="120"/>
        <w:jc w:val="both"/>
        <w:rPr>
          <w:rFonts w:cs="Arial"/>
          <w:noProof/>
          <w:color w:val="000000" w:themeColor="text1"/>
          <w:szCs w:val="22"/>
          <w:lang w:val="es-ES"/>
        </w:rPr>
      </w:pPr>
      <w:r w:rsidRPr="00367812">
        <w:rPr>
          <w:rFonts w:cs="Arial"/>
          <w:noProof/>
          <w:color w:val="000000" w:themeColor="text1"/>
          <w:szCs w:val="22"/>
          <w:lang w:val="es-ES"/>
        </w:rPr>
        <w:t xml:space="preserve">El límit d’indemnització per sinistre i anualitat establert en el Plec de Prescripcions Tècniques Particulars és </w:t>
      </w:r>
      <w:r w:rsidR="008A0BB6" w:rsidRPr="00367812">
        <w:rPr>
          <w:rFonts w:cs="Arial"/>
          <w:noProof/>
          <w:color w:val="000000" w:themeColor="text1"/>
          <w:szCs w:val="22"/>
          <w:lang w:val="es-ES"/>
        </w:rPr>
        <w:t>d</w:t>
      </w:r>
      <w:r w:rsidR="008A0BB6">
        <w:rPr>
          <w:rFonts w:cs="Arial"/>
          <w:noProof/>
          <w:color w:val="000000" w:themeColor="text1"/>
          <w:szCs w:val="22"/>
          <w:lang w:val="es-ES"/>
        </w:rPr>
        <w:t>e 3</w:t>
      </w:r>
      <w:r w:rsidRPr="00367812">
        <w:rPr>
          <w:rFonts w:cs="Arial"/>
          <w:noProof/>
          <w:color w:val="000000" w:themeColor="text1"/>
          <w:szCs w:val="22"/>
          <w:lang w:val="es-ES"/>
        </w:rPr>
        <w:t>.</w:t>
      </w:r>
      <w:r w:rsidR="008A0BB6">
        <w:rPr>
          <w:rFonts w:cs="Arial"/>
          <w:noProof/>
          <w:color w:val="000000" w:themeColor="text1"/>
          <w:szCs w:val="22"/>
          <w:lang w:val="es-ES"/>
        </w:rPr>
        <w:t>0</w:t>
      </w:r>
      <w:r w:rsidR="008A0BB6" w:rsidRPr="00367812">
        <w:rPr>
          <w:rFonts w:cs="Arial"/>
          <w:noProof/>
          <w:color w:val="000000" w:themeColor="text1"/>
          <w:szCs w:val="22"/>
          <w:lang w:val="es-ES"/>
        </w:rPr>
        <w:t>00</w:t>
      </w:r>
      <w:r w:rsidRPr="00367812">
        <w:rPr>
          <w:rFonts w:cs="Arial"/>
          <w:noProof/>
          <w:color w:val="000000" w:themeColor="text1"/>
          <w:szCs w:val="22"/>
          <w:lang w:val="es-ES"/>
        </w:rPr>
        <w:t>.000 euros.</w:t>
      </w:r>
    </w:p>
    <w:p w14:paraId="244A60B2" w14:textId="77777777" w:rsidR="00C472DA" w:rsidRPr="00367812" w:rsidRDefault="00C472DA" w:rsidP="00C472DA">
      <w:pPr>
        <w:tabs>
          <w:tab w:val="center" w:pos="4252"/>
          <w:tab w:val="right" w:pos="8504"/>
        </w:tabs>
        <w:spacing w:after="120"/>
        <w:jc w:val="both"/>
        <w:rPr>
          <w:rFonts w:cs="Arial"/>
          <w:noProof/>
          <w:color w:val="000000" w:themeColor="text1"/>
          <w:szCs w:val="22"/>
          <w:lang w:val="es-ES"/>
        </w:rPr>
      </w:pPr>
    </w:p>
    <w:p w14:paraId="546C4D07" w14:textId="020BD5BF" w:rsidR="00C472DA" w:rsidRPr="00367812" w:rsidRDefault="00367812" w:rsidP="00C472DA">
      <w:pPr>
        <w:pStyle w:val="Pargrafdellista"/>
        <w:numPr>
          <w:ilvl w:val="0"/>
          <w:numId w:val="64"/>
        </w:numPr>
        <w:tabs>
          <w:tab w:val="center" w:pos="4252"/>
          <w:tab w:val="right" w:pos="8504"/>
        </w:tabs>
        <w:spacing w:after="120"/>
        <w:jc w:val="both"/>
        <w:rPr>
          <w:rFonts w:ascii="Arial" w:hAnsi="Arial" w:cs="Arial"/>
          <w:noProof/>
          <w:color w:val="000000" w:themeColor="text1"/>
          <w:sz w:val="22"/>
          <w:szCs w:val="22"/>
          <w:lang w:val="es-ES"/>
        </w:rPr>
      </w:pPr>
      <w:r w:rsidRPr="00367812">
        <w:rPr>
          <w:rFonts w:ascii="Arial" w:hAnsi="Arial" w:cs="Arial"/>
          <w:noProof/>
          <w:color w:val="000000" w:themeColor="text1"/>
          <w:sz w:val="22"/>
          <w:szCs w:val="22"/>
          <w:lang w:val="es-ES"/>
        </w:rPr>
        <w:t>L</w:t>
      </w:r>
      <w:r w:rsidR="00C472DA" w:rsidRPr="00367812">
        <w:rPr>
          <w:rFonts w:ascii="Arial" w:hAnsi="Arial" w:cs="Arial"/>
          <w:noProof/>
          <w:color w:val="000000" w:themeColor="text1"/>
          <w:sz w:val="22"/>
          <w:szCs w:val="22"/>
          <w:lang w:val="es-ES"/>
        </w:rPr>
        <w:t>ímit</w:t>
      </w:r>
      <w:r w:rsidR="008419F4" w:rsidRPr="00367812">
        <w:rPr>
          <w:rFonts w:ascii="Arial" w:hAnsi="Arial" w:cs="Arial"/>
          <w:noProof/>
          <w:color w:val="000000" w:themeColor="text1"/>
          <w:sz w:val="22"/>
          <w:szCs w:val="22"/>
          <w:lang w:val="es-ES"/>
        </w:rPr>
        <w:t xml:space="preserve"> per víctima de la RC Patronal………………….</w:t>
      </w:r>
      <w:r w:rsidRPr="00367812">
        <w:rPr>
          <w:rFonts w:ascii="Arial" w:hAnsi="Arial" w:cs="Arial"/>
          <w:noProof/>
          <w:color w:val="000000" w:themeColor="text1"/>
          <w:sz w:val="22"/>
          <w:szCs w:val="22"/>
          <w:lang w:val="es-ES"/>
        </w:rPr>
        <w:t>euros</w:t>
      </w:r>
    </w:p>
    <w:p w14:paraId="59D3E081" w14:textId="77777777" w:rsidR="00C472DA" w:rsidRPr="00367812" w:rsidRDefault="00C472DA" w:rsidP="00C472DA">
      <w:pPr>
        <w:tabs>
          <w:tab w:val="center" w:pos="4252"/>
          <w:tab w:val="right" w:pos="8504"/>
        </w:tabs>
        <w:spacing w:after="120"/>
        <w:jc w:val="both"/>
        <w:rPr>
          <w:rFonts w:cs="Arial"/>
          <w:noProof/>
          <w:color w:val="000000" w:themeColor="text1"/>
          <w:szCs w:val="22"/>
          <w:lang w:val="es-ES"/>
        </w:rPr>
      </w:pPr>
    </w:p>
    <w:p w14:paraId="3058A256" w14:textId="1C7E1D0E" w:rsidR="00C472DA" w:rsidRPr="00367812" w:rsidRDefault="00C472DA" w:rsidP="00C472DA">
      <w:pPr>
        <w:tabs>
          <w:tab w:val="center" w:pos="4252"/>
          <w:tab w:val="right" w:pos="8504"/>
        </w:tabs>
        <w:spacing w:after="120"/>
        <w:jc w:val="both"/>
        <w:rPr>
          <w:rFonts w:cs="Arial"/>
          <w:noProof/>
          <w:color w:val="000000" w:themeColor="text1"/>
          <w:szCs w:val="22"/>
          <w:lang w:val="es-ES"/>
        </w:rPr>
      </w:pPr>
      <w:r w:rsidRPr="00367812">
        <w:rPr>
          <w:rFonts w:cs="Arial"/>
          <w:noProof/>
          <w:color w:val="000000" w:themeColor="text1"/>
          <w:szCs w:val="22"/>
          <w:lang w:val="es-ES"/>
        </w:rPr>
        <w:t xml:space="preserve">El límit per víctima en Resposnabilitat Civil Patronal establert en el Plec de Prescricpions Tècniques Particulars és </w:t>
      </w:r>
      <w:r w:rsidR="008A0BB6">
        <w:rPr>
          <w:rFonts w:cs="Arial"/>
          <w:noProof/>
          <w:color w:val="000000" w:themeColor="text1"/>
          <w:szCs w:val="22"/>
          <w:lang w:val="es-ES"/>
        </w:rPr>
        <w:t>de 80</w:t>
      </w:r>
      <w:r w:rsidR="008A0BB6" w:rsidRPr="00367812">
        <w:rPr>
          <w:rFonts w:cs="Arial"/>
          <w:noProof/>
          <w:color w:val="000000" w:themeColor="text1"/>
          <w:szCs w:val="22"/>
          <w:lang w:val="es-ES"/>
        </w:rPr>
        <w:t>0</w:t>
      </w:r>
      <w:r w:rsidRPr="00367812">
        <w:rPr>
          <w:rFonts w:cs="Arial"/>
          <w:noProof/>
          <w:color w:val="000000" w:themeColor="text1"/>
          <w:szCs w:val="22"/>
          <w:lang w:val="es-ES"/>
        </w:rPr>
        <w:t>.000 euros.</w:t>
      </w:r>
    </w:p>
    <w:p w14:paraId="53587F2E" w14:textId="77777777" w:rsidR="00C472DA" w:rsidRPr="00367812" w:rsidRDefault="00C472DA" w:rsidP="00C472DA">
      <w:pPr>
        <w:tabs>
          <w:tab w:val="center" w:pos="4252"/>
          <w:tab w:val="right" w:pos="8504"/>
        </w:tabs>
        <w:spacing w:after="120"/>
        <w:jc w:val="both"/>
        <w:rPr>
          <w:rFonts w:cs="Arial"/>
          <w:noProof/>
          <w:color w:val="000000" w:themeColor="text1"/>
          <w:szCs w:val="22"/>
          <w:lang w:val="es-ES"/>
        </w:rPr>
      </w:pPr>
    </w:p>
    <w:p w14:paraId="0513DB8F" w14:textId="674A4B32" w:rsidR="00C472DA" w:rsidRPr="00367812" w:rsidRDefault="00367812" w:rsidP="00C472DA">
      <w:pPr>
        <w:pStyle w:val="Pargrafdellista"/>
        <w:numPr>
          <w:ilvl w:val="0"/>
          <w:numId w:val="64"/>
        </w:numPr>
        <w:tabs>
          <w:tab w:val="center" w:pos="4252"/>
          <w:tab w:val="right" w:pos="8504"/>
        </w:tabs>
        <w:spacing w:after="120"/>
        <w:jc w:val="both"/>
        <w:rPr>
          <w:rFonts w:ascii="Arial" w:hAnsi="Arial" w:cs="Arial"/>
          <w:noProof/>
          <w:color w:val="000000" w:themeColor="text1"/>
          <w:sz w:val="22"/>
          <w:szCs w:val="22"/>
          <w:lang w:val="fr-FR"/>
        </w:rPr>
      </w:pPr>
      <w:r w:rsidRPr="00367812">
        <w:rPr>
          <w:rFonts w:ascii="Arial" w:hAnsi="Arial" w:cs="Arial"/>
          <w:noProof/>
          <w:color w:val="000000" w:themeColor="text1"/>
          <w:sz w:val="22"/>
          <w:szCs w:val="22"/>
          <w:lang w:val="fr-FR"/>
        </w:rPr>
        <w:t>L</w:t>
      </w:r>
      <w:r w:rsidR="00C472DA" w:rsidRPr="00367812">
        <w:rPr>
          <w:rFonts w:ascii="Arial" w:hAnsi="Arial" w:cs="Arial"/>
          <w:noProof/>
          <w:color w:val="000000" w:themeColor="text1"/>
          <w:sz w:val="22"/>
          <w:szCs w:val="22"/>
          <w:lang w:val="fr-FR"/>
        </w:rPr>
        <w:t>ímit de Danys Patrimonials Purs</w:t>
      </w:r>
      <w:r w:rsidRPr="00367812">
        <w:rPr>
          <w:rFonts w:ascii="Arial" w:hAnsi="Arial" w:cs="Arial"/>
          <w:noProof/>
          <w:color w:val="000000" w:themeColor="text1"/>
          <w:sz w:val="22"/>
          <w:szCs w:val="22"/>
          <w:lang w:val="fr-FR"/>
        </w:rPr>
        <w:t xml:space="preserve"> ofertat</w:t>
      </w:r>
      <w:r w:rsidR="00C472DA" w:rsidRPr="00367812">
        <w:rPr>
          <w:rFonts w:ascii="Arial" w:hAnsi="Arial" w:cs="Arial"/>
          <w:noProof/>
          <w:color w:val="000000" w:themeColor="text1"/>
          <w:sz w:val="22"/>
          <w:szCs w:val="22"/>
          <w:lang w:val="fr-FR"/>
        </w:rPr>
        <w:t xml:space="preserve"> </w:t>
      </w:r>
      <w:r w:rsidR="008419F4" w:rsidRPr="00367812">
        <w:rPr>
          <w:rFonts w:ascii="Arial" w:hAnsi="Arial" w:cs="Arial"/>
          <w:noProof/>
          <w:color w:val="000000" w:themeColor="text1"/>
          <w:sz w:val="22"/>
          <w:szCs w:val="22"/>
          <w:lang w:val="fr-FR"/>
        </w:rPr>
        <w:t>………………………….</w:t>
      </w:r>
      <w:r w:rsidRPr="00367812">
        <w:rPr>
          <w:rFonts w:ascii="Arial" w:hAnsi="Arial" w:cs="Arial"/>
          <w:noProof/>
          <w:color w:val="000000" w:themeColor="text1"/>
          <w:sz w:val="22"/>
          <w:szCs w:val="22"/>
          <w:lang w:val="fr-FR"/>
        </w:rPr>
        <w:t>euros</w:t>
      </w:r>
    </w:p>
    <w:p w14:paraId="65DABA3D" w14:textId="77777777" w:rsidR="00C472DA" w:rsidRPr="00367812" w:rsidRDefault="00C472DA" w:rsidP="00C472DA">
      <w:pPr>
        <w:tabs>
          <w:tab w:val="center" w:pos="4252"/>
          <w:tab w:val="right" w:pos="8504"/>
        </w:tabs>
        <w:spacing w:after="120"/>
        <w:jc w:val="both"/>
        <w:rPr>
          <w:rFonts w:cs="Arial"/>
          <w:noProof/>
          <w:color w:val="000000" w:themeColor="text1"/>
          <w:szCs w:val="22"/>
          <w:lang w:val="fr-FR"/>
        </w:rPr>
      </w:pPr>
    </w:p>
    <w:p w14:paraId="1327A655" w14:textId="2D2D63A6" w:rsidR="00C472DA" w:rsidRPr="00367812" w:rsidRDefault="00C472DA" w:rsidP="00C472DA">
      <w:pPr>
        <w:tabs>
          <w:tab w:val="center" w:pos="4252"/>
          <w:tab w:val="right" w:pos="8504"/>
        </w:tabs>
        <w:spacing w:after="120"/>
        <w:jc w:val="both"/>
        <w:rPr>
          <w:rFonts w:cs="Arial"/>
          <w:noProof/>
          <w:color w:val="000000" w:themeColor="text1"/>
          <w:szCs w:val="22"/>
          <w:lang w:val="fr-FR"/>
        </w:rPr>
      </w:pPr>
      <w:r w:rsidRPr="00367812">
        <w:rPr>
          <w:rFonts w:cs="Arial"/>
          <w:noProof/>
          <w:color w:val="000000" w:themeColor="text1"/>
          <w:szCs w:val="22"/>
          <w:lang w:val="fr-FR"/>
        </w:rPr>
        <w:t xml:space="preserve">El sublímit de Resposnabilitat Civil de Danys Patrimonials Primaris establert en el Plec de Prescricpions Tècniques Particulars és de </w:t>
      </w:r>
      <w:r w:rsidR="008A0BB6">
        <w:rPr>
          <w:rFonts w:cs="Arial"/>
          <w:noProof/>
          <w:color w:val="000000" w:themeColor="text1"/>
          <w:szCs w:val="22"/>
          <w:lang w:val="fr-FR"/>
        </w:rPr>
        <w:t>5</w:t>
      </w:r>
      <w:r w:rsidR="008A0BB6" w:rsidRPr="00367812">
        <w:rPr>
          <w:rFonts w:cs="Arial"/>
          <w:noProof/>
          <w:color w:val="000000" w:themeColor="text1"/>
          <w:szCs w:val="22"/>
          <w:lang w:val="fr-FR"/>
        </w:rPr>
        <w:t>00</w:t>
      </w:r>
      <w:r w:rsidRPr="00367812">
        <w:rPr>
          <w:rFonts w:cs="Arial"/>
          <w:noProof/>
          <w:color w:val="000000" w:themeColor="text1"/>
          <w:szCs w:val="22"/>
          <w:lang w:val="fr-FR"/>
        </w:rPr>
        <w:t>.000 euros.</w:t>
      </w:r>
    </w:p>
    <w:p w14:paraId="7324BB21" w14:textId="77777777" w:rsidR="00C472DA" w:rsidRPr="00367812" w:rsidRDefault="00C472DA" w:rsidP="00C472DA">
      <w:pPr>
        <w:tabs>
          <w:tab w:val="center" w:pos="4252"/>
          <w:tab w:val="right" w:pos="8504"/>
        </w:tabs>
        <w:spacing w:after="120"/>
        <w:jc w:val="both"/>
        <w:rPr>
          <w:rFonts w:cs="Arial"/>
          <w:noProof/>
          <w:color w:val="000000" w:themeColor="text1"/>
          <w:szCs w:val="22"/>
          <w:lang w:val="fr-FR"/>
        </w:rPr>
      </w:pPr>
    </w:p>
    <w:p w14:paraId="632BE04A" w14:textId="6B8381DF" w:rsidR="00C472DA" w:rsidRPr="00367812" w:rsidRDefault="00367812" w:rsidP="00C472DA">
      <w:pPr>
        <w:pStyle w:val="Pargrafdellista"/>
        <w:numPr>
          <w:ilvl w:val="0"/>
          <w:numId w:val="64"/>
        </w:numPr>
        <w:tabs>
          <w:tab w:val="center" w:pos="4252"/>
          <w:tab w:val="right" w:pos="8504"/>
        </w:tabs>
        <w:spacing w:after="120"/>
        <w:jc w:val="both"/>
        <w:rPr>
          <w:rFonts w:ascii="Arial" w:hAnsi="Arial" w:cs="Arial"/>
          <w:noProof/>
          <w:color w:val="000000" w:themeColor="text1"/>
          <w:sz w:val="22"/>
          <w:szCs w:val="22"/>
          <w:lang w:val="es-ES"/>
        </w:rPr>
      </w:pPr>
      <w:r w:rsidRPr="00367812">
        <w:rPr>
          <w:rFonts w:ascii="Arial" w:hAnsi="Arial" w:cs="Arial"/>
          <w:noProof/>
          <w:color w:val="000000" w:themeColor="text1"/>
          <w:sz w:val="22"/>
          <w:szCs w:val="22"/>
          <w:lang w:val="es-ES"/>
        </w:rPr>
        <w:t>L</w:t>
      </w:r>
      <w:r w:rsidR="00C472DA" w:rsidRPr="00367812">
        <w:rPr>
          <w:rFonts w:ascii="Arial" w:hAnsi="Arial" w:cs="Arial"/>
          <w:noProof/>
          <w:color w:val="000000" w:themeColor="text1"/>
          <w:sz w:val="22"/>
          <w:szCs w:val="22"/>
          <w:lang w:val="es-ES"/>
        </w:rPr>
        <w:t xml:space="preserve">ímit de tria d’advocat propi per a la defensa </w:t>
      </w:r>
      <w:r w:rsidRPr="00367812">
        <w:rPr>
          <w:rFonts w:ascii="Arial" w:hAnsi="Arial" w:cs="Arial"/>
          <w:noProof/>
          <w:color w:val="000000" w:themeColor="text1"/>
          <w:sz w:val="22"/>
          <w:szCs w:val="22"/>
          <w:lang w:val="es-ES"/>
        </w:rPr>
        <w:t>ofertat</w:t>
      </w:r>
      <w:r w:rsidR="008419F4" w:rsidRPr="00367812">
        <w:rPr>
          <w:rFonts w:ascii="Arial" w:hAnsi="Arial" w:cs="Arial"/>
          <w:noProof/>
          <w:color w:val="000000" w:themeColor="text1"/>
          <w:sz w:val="22"/>
          <w:szCs w:val="22"/>
          <w:lang w:val="es-ES"/>
        </w:rPr>
        <w:t>……………………</w:t>
      </w:r>
      <w:r w:rsidRPr="00367812">
        <w:rPr>
          <w:rFonts w:ascii="Arial" w:hAnsi="Arial" w:cs="Arial"/>
          <w:noProof/>
          <w:color w:val="000000" w:themeColor="text1"/>
          <w:sz w:val="22"/>
          <w:szCs w:val="22"/>
          <w:lang w:val="es-ES"/>
        </w:rPr>
        <w:t>euros</w:t>
      </w:r>
    </w:p>
    <w:p w14:paraId="2548681A" w14:textId="4154AEAC" w:rsidR="00C472DA" w:rsidRPr="00367812" w:rsidRDefault="00C472DA" w:rsidP="00C472DA">
      <w:pPr>
        <w:tabs>
          <w:tab w:val="center" w:pos="4252"/>
          <w:tab w:val="right" w:pos="8504"/>
        </w:tabs>
        <w:spacing w:after="120"/>
        <w:jc w:val="both"/>
        <w:rPr>
          <w:rFonts w:cs="Arial"/>
          <w:b/>
          <w:noProof/>
          <w:color w:val="000000" w:themeColor="text1"/>
          <w:szCs w:val="22"/>
          <w:u w:val="single"/>
          <w:lang w:val="es-ES"/>
        </w:rPr>
      </w:pPr>
      <w:r w:rsidRPr="00367812">
        <w:rPr>
          <w:rFonts w:cs="Arial"/>
          <w:noProof/>
          <w:color w:val="000000" w:themeColor="text1"/>
          <w:szCs w:val="22"/>
          <w:lang w:val="es-ES"/>
        </w:rPr>
        <w:t xml:space="preserve">El límit de tria d’advocat propi per a la </w:t>
      </w:r>
      <w:r w:rsidR="008A0BB6" w:rsidRPr="00367812">
        <w:rPr>
          <w:rFonts w:cs="Arial"/>
          <w:noProof/>
          <w:color w:val="000000" w:themeColor="text1"/>
          <w:szCs w:val="22"/>
          <w:lang w:val="es-ES"/>
        </w:rPr>
        <w:t>defe</w:t>
      </w:r>
      <w:r w:rsidR="008A0BB6">
        <w:rPr>
          <w:rFonts w:cs="Arial"/>
          <w:noProof/>
          <w:color w:val="000000" w:themeColor="text1"/>
          <w:szCs w:val="22"/>
          <w:lang w:val="es-ES"/>
        </w:rPr>
        <w:t>n</w:t>
      </w:r>
      <w:r w:rsidR="008A0BB6" w:rsidRPr="00367812">
        <w:rPr>
          <w:rFonts w:cs="Arial"/>
          <w:noProof/>
          <w:color w:val="000000" w:themeColor="text1"/>
          <w:szCs w:val="22"/>
          <w:lang w:val="es-ES"/>
        </w:rPr>
        <w:t xml:space="preserve">sa </w:t>
      </w:r>
      <w:r w:rsidRPr="00367812">
        <w:rPr>
          <w:rFonts w:cs="Arial"/>
          <w:noProof/>
          <w:color w:val="000000" w:themeColor="text1"/>
          <w:szCs w:val="22"/>
          <w:lang w:val="es-ES"/>
        </w:rPr>
        <w:t>establert en el Plec de Prescricpions Tècniques Particulars és de 6.000 euros.</w:t>
      </w:r>
    </w:p>
    <w:p w14:paraId="31DD7396" w14:textId="288C7683" w:rsidR="00367812" w:rsidRDefault="00367812" w:rsidP="00FA7995">
      <w:pPr>
        <w:autoSpaceDE w:val="0"/>
        <w:autoSpaceDN w:val="0"/>
        <w:adjustRightInd w:val="0"/>
        <w:jc w:val="both"/>
        <w:rPr>
          <w:rFonts w:cs="Arial"/>
          <w:color w:val="FF0000"/>
          <w:szCs w:val="22"/>
          <w:lang w:val="es-ES"/>
        </w:rPr>
      </w:pPr>
    </w:p>
    <w:p w14:paraId="64F61AC5" w14:textId="3D8F37E7" w:rsidR="00A67695" w:rsidRDefault="00A67695" w:rsidP="00A67695">
      <w:pPr>
        <w:spacing w:after="120" w:line="276" w:lineRule="auto"/>
        <w:ind w:left="360"/>
        <w:contextualSpacing/>
        <w:jc w:val="both"/>
        <w:rPr>
          <w:rFonts w:eastAsia="Times New Roman" w:cs="Arial"/>
          <w:szCs w:val="22"/>
          <w:u w:val="single"/>
          <w:lang w:eastAsia="ca-ES"/>
        </w:rPr>
      </w:pPr>
      <w:r>
        <w:rPr>
          <w:rFonts w:eastAsia="Times New Roman" w:cs="Arial"/>
          <w:szCs w:val="22"/>
          <w:u w:val="single"/>
          <w:lang w:eastAsia="ca-ES"/>
        </w:rPr>
        <w:t>5.  Millora àmbit temporal</w:t>
      </w:r>
      <w:r w:rsidRPr="003C6060">
        <w:rPr>
          <w:rFonts w:eastAsia="Times New Roman" w:cs="Arial"/>
          <w:szCs w:val="22"/>
          <w:u w:val="single"/>
          <w:lang w:eastAsia="ca-ES"/>
        </w:rPr>
        <w:t>.</w:t>
      </w:r>
    </w:p>
    <w:p w14:paraId="506DE9FB" w14:textId="77777777" w:rsidR="00A67695" w:rsidRDefault="00A67695" w:rsidP="00A67695">
      <w:pPr>
        <w:spacing w:after="120" w:line="276" w:lineRule="auto"/>
        <w:ind w:left="360"/>
        <w:contextualSpacing/>
        <w:jc w:val="both"/>
        <w:rPr>
          <w:rFonts w:eastAsia="Times New Roman" w:cs="Arial"/>
          <w:szCs w:val="22"/>
          <w:u w:val="single"/>
          <w:lang w:eastAsia="ca-ES"/>
        </w:rPr>
      </w:pPr>
    </w:p>
    <w:p w14:paraId="7F67EC53" w14:textId="42FD6A6C" w:rsidR="008A0BB6" w:rsidRDefault="00A67695" w:rsidP="00FA7995">
      <w:pPr>
        <w:autoSpaceDE w:val="0"/>
        <w:autoSpaceDN w:val="0"/>
        <w:adjustRightInd w:val="0"/>
        <w:jc w:val="both"/>
        <w:rPr>
          <w:rFonts w:cs="Arial"/>
          <w:color w:val="FF0000"/>
          <w:szCs w:val="22"/>
          <w:lang w:val="es-ES"/>
        </w:rPr>
      </w:pPr>
      <w:r>
        <w:rPr>
          <w:rFonts w:cs="Arial"/>
          <w:snapToGrid w:val="0"/>
          <w:szCs w:val="22"/>
        </w:rPr>
        <w:sym w:font="Webdings" w:char="F063"/>
      </w:r>
      <w:r>
        <w:rPr>
          <w:rFonts w:cs="Arial"/>
          <w:b/>
          <w:snapToGrid w:val="0"/>
          <w:szCs w:val="22"/>
        </w:rPr>
        <w:t xml:space="preserve"> </w:t>
      </w:r>
      <w:r>
        <w:rPr>
          <w:rFonts w:cs="Arial"/>
          <w:szCs w:val="22"/>
          <w:lang w:eastAsia="ca-ES"/>
        </w:rPr>
        <w:t xml:space="preserve">La pòlissa s’estendrà </w:t>
      </w:r>
      <w:r w:rsidRPr="009E2311">
        <w:rPr>
          <w:rFonts w:cs="Arial"/>
          <w:szCs w:val="22"/>
        </w:rPr>
        <w:t>a cobrir aquells sinistres que, no sent coneguts per l'assegurat a l'inici del període d'assegurança, haguessin tingut lloc fins a 3 anys abans de l'entrada en vigor d'aquesta pòlissa, es notifiquin durant el període d'assegurança d'aquesta última i no estiguessin coberts per altres pòlisses anteriors per excedir l'àmbit temporal de les mateixes</w:t>
      </w:r>
    </w:p>
    <w:p w14:paraId="4D22FFCB" w14:textId="77777777" w:rsidR="008A0BB6" w:rsidRDefault="008A0BB6" w:rsidP="00FA7995">
      <w:pPr>
        <w:autoSpaceDE w:val="0"/>
        <w:autoSpaceDN w:val="0"/>
        <w:adjustRightInd w:val="0"/>
        <w:jc w:val="both"/>
        <w:rPr>
          <w:rFonts w:cs="Arial"/>
          <w:color w:val="FF0000"/>
          <w:szCs w:val="22"/>
          <w:lang w:val="es-ES"/>
        </w:rPr>
      </w:pPr>
    </w:p>
    <w:p w14:paraId="4924167A" w14:textId="10308EA8" w:rsidR="00F81BAF" w:rsidRPr="00FD297A" w:rsidRDefault="008419F4" w:rsidP="00FA7995">
      <w:pPr>
        <w:autoSpaceDE w:val="0"/>
        <w:autoSpaceDN w:val="0"/>
        <w:adjustRightInd w:val="0"/>
        <w:jc w:val="both"/>
        <w:rPr>
          <w:rFonts w:cs="Arial"/>
          <w:b/>
          <w:szCs w:val="22"/>
          <w:u w:val="single"/>
          <w:lang w:val="pt-PT"/>
        </w:rPr>
      </w:pPr>
      <w:r w:rsidRPr="00FD297A">
        <w:rPr>
          <w:rFonts w:cs="Arial"/>
          <w:b/>
          <w:szCs w:val="22"/>
          <w:u w:val="single"/>
          <w:lang w:val="pt-PT"/>
        </w:rPr>
        <w:t>Lot 7</w:t>
      </w:r>
      <w:r w:rsidR="00F22E90" w:rsidRPr="00FD297A">
        <w:rPr>
          <w:rFonts w:cs="Arial"/>
          <w:b/>
          <w:szCs w:val="22"/>
          <w:u w:val="single"/>
          <w:lang w:val="pt-PT"/>
        </w:rPr>
        <w:t>.</w:t>
      </w:r>
      <w:r w:rsidR="00F22E90" w:rsidRPr="00D324DE">
        <w:rPr>
          <w:rFonts w:cs="Arial"/>
          <w:b/>
          <w:snapToGrid w:val="0"/>
          <w:szCs w:val="22"/>
          <w:u w:val="single"/>
        </w:rPr>
        <w:t xml:space="preserve"> Pòlissa d’assegurança de responsabilitat civil d’Administradors i personal d’Alta Direcció:</w:t>
      </w:r>
    </w:p>
    <w:p w14:paraId="087F1FDD" w14:textId="77777777" w:rsidR="008419F4" w:rsidRPr="00FD297A" w:rsidRDefault="008419F4" w:rsidP="00FA7995">
      <w:pPr>
        <w:autoSpaceDE w:val="0"/>
        <w:autoSpaceDN w:val="0"/>
        <w:adjustRightInd w:val="0"/>
        <w:jc w:val="both"/>
        <w:rPr>
          <w:rFonts w:cs="Arial"/>
          <w:szCs w:val="22"/>
          <w:lang w:val="pt-PT"/>
        </w:rPr>
      </w:pPr>
    </w:p>
    <w:p w14:paraId="0FF61716" w14:textId="77777777" w:rsidR="0016409C" w:rsidRPr="00070F95" w:rsidRDefault="0016409C" w:rsidP="0016409C">
      <w:pPr>
        <w:spacing w:line="360" w:lineRule="auto"/>
        <w:jc w:val="both"/>
        <w:rPr>
          <w:rFonts w:cs="Arial"/>
          <w:snapToGrid w:val="0"/>
          <w:szCs w:val="22"/>
          <w:u w:val="single"/>
        </w:rPr>
      </w:pPr>
      <w:r w:rsidRPr="00343703">
        <w:rPr>
          <w:rFonts w:cs="Arial"/>
          <w:snapToGrid w:val="0"/>
          <w:szCs w:val="22"/>
        </w:rPr>
        <w:t>a)</w:t>
      </w:r>
      <w:r w:rsidRPr="00070F95">
        <w:rPr>
          <w:rFonts w:cs="Arial"/>
          <w:snapToGrid w:val="0"/>
          <w:szCs w:val="22"/>
          <w:u w:val="single"/>
        </w:rPr>
        <w:t xml:space="preserve"> Oferta econòmica :</w:t>
      </w:r>
    </w:p>
    <w:p w14:paraId="6EE06A80" w14:textId="77777777" w:rsidR="0016409C" w:rsidRDefault="0016409C" w:rsidP="0016409C">
      <w:pPr>
        <w:jc w:val="both"/>
        <w:rPr>
          <w:rFonts w:cs="Arial"/>
          <w:snapToGrid w:val="0"/>
          <w:szCs w:val="22"/>
        </w:rPr>
      </w:pPr>
    </w:p>
    <w:p w14:paraId="3262A397" w14:textId="77777777" w:rsidR="0016409C" w:rsidRPr="00FA7995" w:rsidRDefault="0016409C" w:rsidP="0016409C">
      <w:pPr>
        <w:jc w:val="both"/>
        <w:rPr>
          <w:rFonts w:cs="Arial"/>
          <w:snapToGrid w:val="0"/>
          <w:szCs w:val="22"/>
        </w:rPr>
      </w:pPr>
      <w:r w:rsidRPr="00FA7995">
        <w:rPr>
          <w:rFonts w:cs="Arial"/>
          <w:snapToGrid w:val="0"/>
          <w:szCs w:val="22"/>
        </w:rPr>
        <w:t>Import base: .........................euros</w:t>
      </w:r>
    </w:p>
    <w:p w14:paraId="0D2AB1B3" w14:textId="77777777" w:rsidR="0016409C" w:rsidRPr="00070F95" w:rsidRDefault="0016409C" w:rsidP="0016409C">
      <w:pPr>
        <w:autoSpaceDE w:val="0"/>
        <w:autoSpaceDN w:val="0"/>
        <w:jc w:val="both"/>
        <w:rPr>
          <w:rFonts w:cs="Arial"/>
          <w:szCs w:val="22"/>
          <w:lang w:eastAsia="ca-ES"/>
        </w:rPr>
      </w:pPr>
    </w:p>
    <w:p w14:paraId="39EFCB56" w14:textId="77777777" w:rsidR="0016409C" w:rsidRDefault="0016409C" w:rsidP="0016409C">
      <w:pPr>
        <w:autoSpaceDE w:val="0"/>
        <w:autoSpaceDN w:val="0"/>
        <w:jc w:val="both"/>
        <w:rPr>
          <w:rFonts w:cs="Arial"/>
          <w:snapToGrid w:val="0"/>
          <w:szCs w:val="22"/>
          <w:u w:val="single"/>
        </w:rPr>
      </w:pPr>
      <w:r w:rsidRPr="00FA7995">
        <w:rPr>
          <w:rFonts w:cs="Arial"/>
          <w:snapToGrid w:val="0"/>
          <w:szCs w:val="22"/>
        </w:rPr>
        <w:t xml:space="preserve">b) </w:t>
      </w:r>
      <w:r w:rsidRPr="00070F95">
        <w:rPr>
          <w:rFonts w:cs="Arial"/>
          <w:snapToGrid w:val="0"/>
          <w:szCs w:val="22"/>
          <w:u w:val="single"/>
        </w:rPr>
        <w:t>Altres criteris automàtics:</w:t>
      </w:r>
    </w:p>
    <w:p w14:paraId="3F587BA2" w14:textId="77777777" w:rsidR="0016409C" w:rsidRPr="00367812" w:rsidRDefault="0016409C" w:rsidP="0016409C">
      <w:pPr>
        <w:autoSpaceDE w:val="0"/>
        <w:autoSpaceDN w:val="0"/>
        <w:jc w:val="both"/>
        <w:rPr>
          <w:rFonts w:eastAsia="Times New Roman" w:cs="Arial"/>
          <w:bCs/>
          <w:color w:val="000000" w:themeColor="text1"/>
          <w:szCs w:val="22"/>
        </w:rPr>
      </w:pPr>
    </w:p>
    <w:p w14:paraId="408BC414" w14:textId="63377EA5" w:rsidR="0016409C" w:rsidRPr="00367812" w:rsidRDefault="00367812" w:rsidP="0016409C">
      <w:pPr>
        <w:pStyle w:val="Pargrafdellista"/>
        <w:numPr>
          <w:ilvl w:val="0"/>
          <w:numId w:val="62"/>
        </w:numPr>
        <w:jc w:val="both"/>
        <w:rPr>
          <w:rFonts w:ascii="Arial" w:hAnsi="Arial" w:cs="Arial"/>
          <w:bCs/>
          <w:color w:val="000000" w:themeColor="text1"/>
          <w:sz w:val="22"/>
          <w:szCs w:val="22"/>
        </w:rPr>
      </w:pPr>
      <w:r w:rsidRPr="00367812">
        <w:rPr>
          <w:rFonts w:ascii="Arial" w:hAnsi="Arial" w:cs="Arial"/>
          <w:bCs/>
          <w:color w:val="000000" w:themeColor="text1"/>
          <w:sz w:val="22"/>
          <w:szCs w:val="22"/>
        </w:rPr>
        <w:lastRenderedPageBreak/>
        <w:t>L</w:t>
      </w:r>
      <w:r w:rsidR="0016409C" w:rsidRPr="00367812">
        <w:rPr>
          <w:rFonts w:ascii="Arial" w:hAnsi="Arial" w:cs="Arial"/>
          <w:bCs/>
          <w:color w:val="000000" w:themeColor="text1"/>
          <w:sz w:val="22"/>
          <w:szCs w:val="22"/>
        </w:rPr>
        <w:t>ímit d’indemnització</w:t>
      </w:r>
      <w:r w:rsidRPr="00367812">
        <w:rPr>
          <w:rFonts w:ascii="Arial" w:hAnsi="Arial" w:cs="Arial"/>
          <w:bCs/>
          <w:color w:val="000000" w:themeColor="text1"/>
          <w:sz w:val="22"/>
          <w:szCs w:val="22"/>
        </w:rPr>
        <w:t xml:space="preserve"> ofertat</w:t>
      </w:r>
      <w:r w:rsidR="0016409C" w:rsidRPr="00367812">
        <w:rPr>
          <w:rFonts w:ascii="Arial" w:hAnsi="Arial" w:cs="Arial"/>
          <w:bCs/>
          <w:color w:val="000000" w:themeColor="text1"/>
          <w:sz w:val="22"/>
          <w:szCs w:val="22"/>
        </w:rPr>
        <w:t>........</w:t>
      </w:r>
      <w:r w:rsidRPr="00367812">
        <w:rPr>
          <w:rFonts w:ascii="Arial" w:hAnsi="Arial" w:cs="Arial"/>
          <w:bCs/>
          <w:color w:val="000000" w:themeColor="text1"/>
          <w:sz w:val="22"/>
          <w:szCs w:val="22"/>
        </w:rPr>
        <w:t>...........euros</w:t>
      </w:r>
    </w:p>
    <w:p w14:paraId="4CEDFF05" w14:textId="77777777" w:rsidR="0016409C" w:rsidRPr="00367812" w:rsidRDefault="0016409C" w:rsidP="0016409C">
      <w:pPr>
        <w:tabs>
          <w:tab w:val="center" w:pos="4252"/>
          <w:tab w:val="right" w:pos="8504"/>
        </w:tabs>
        <w:spacing w:after="120"/>
        <w:jc w:val="both"/>
        <w:rPr>
          <w:rFonts w:cs="Arial"/>
          <w:noProof/>
          <w:color w:val="000000" w:themeColor="text1"/>
          <w:szCs w:val="22"/>
          <w:lang w:val="es-ES"/>
        </w:rPr>
      </w:pPr>
    </w:p>
    <w:p w14:paraId="615D2ECB" w14:textId="68BDCE61" w:rsidR="0016409C" w:rsidRPr="00367812" w:rsidRDefault="0016409C" w:rsidP="00F90600">
      <w:pPr>
        <w:tabs>
          <w:tab w:val="center" w:pos="4252"/>
          <w:tab w:val="right" w:pos="8504"/>
        </w:tabs>
        <w:spacing w:after="120"/>
        <w:ind w:left="709"/>
        <w:jc w:val="both"/>
        <w:rPr>
          <w:rFonts w:cs="Arial"/>
          <w:noProof/>
          <w:color w:val="000000" w:themeColor="text1"/>
          <w:szCs w:val="22"/>
          <w:lang w:val="es-ES"/>
        </w:rPr>
      </w:pPr>
      <w:r w:rsidRPr="00367812">
        <w:rPr>
          <w:rFonts w:cs="Arial"/>
          <w:noProof/>
          <w:color w:val="000000" w:themeColor="text1"/>
          <w:szCs w:val="22"/>
          <w:lang w:val="es-ES"/>
        </w:rPr>
        <w:t xml:space="preserve">El límit d’indemnització per sinistre i anualitat establert en el Plec de Prescricpions Tècniques  Particulars és de </w:t>
      </w:r>
      <w:r w:rsidR="008A0BB6">
        <w:rPr>
          <w:rFonts w:cs="Arial"/>
          <w:noProof/>
          <w:color w:val="000000" w:themeColor="text1"/>
          <w:szCs w:val="22"/>
          <w:lang w:val="es-ES"/>
        </w:rPr>
        <w:t>4</w:t>
      </w:r>
      <w:r w:rsidRPr="00367812">
        <w:rPr>
          <w:rFonts w:cs="Arial"/>
          <w:noProof/>
          <w:color w:val="000000" w:themeColor="text1"/>
          <w:szCs w:val="22"/>
          <w:lang w:val="es-ES"/>
        </w:rPr>
        <w:t>.000.000 euros.</w:t>
      </w:r>
    </w:p>
    <w:p w14:paraId="4ED902A1" w14:textId="77777777" w:rsidR="0016409C" w:rsidRPr="00367812" w:rsidRDefault="0016409C" w:rsidP="0016409C">
      <w:pPr>
        <w:pStyle w:val="Pargrafdellista"/>
        <w:jc w:val="both"/>
        <w:rPr>
          <w:rFonts w:ascii="Arial" w:hAnsi="Arial" w:cs="Arial"/>
          <w:b/>
          <w:bCs/>
          <w:color w:val="000000" w:themeColor="text1"/>
          <w:sz w:val="22"/>
          <w:szCs w:val="22"/>
        </w:rPr>
      </w:pPr>
    </w:p>
    <w:p w14:paraId="7646AF01" w14:textId="14FDE24D" w:rsidR="0016409C" w:rsidRPr="00367812" w:rsidRDefault="00367812" w:rsidP="00F90600">
      <w:pPr>
        <w:pStyle w:val="Pargrafdellista"/>
        <w:numPr>
          <w:ilvl w:val="0"/>
          <w:numId w:val="62"/>
        </w:numPr>
        <w:jc w:val="both"/>
        <w:rPr>
          <w:rFonts w:cs="Arial"/>
          <w:bCs/>
          <w:color w:val="000000" w:themeColor="text1"/>
          <w:szCs w:val="22"/>
        </w:rPr>
      </w:pPr>
      <w:r w:rsidRPr="00367812">
        <w:rPr>
          <w:rFonts w:ascii="Arial" w:hAnsi="Arial" w:cs="Arial"/>
          <w:bCs/>
          <w:color w:val="000000" w:themeColor="text1"/>
          <w:sz w:val="22"/>
          <w:szCs w:val="22"/>
        </w:rPr>
        <w:t>S</w:t>
      </w:r>
      <w:r w:rsidR="0016409C" w:rsidRPr="00367812">
        <w:rPr>
          <w:rFonts w:ascii="Arial" w:hAnsi="Arial" w:cs="Arial"/>
          <w:bCs/>
          <w:color w:val="000000" w:themeColor="text1"/>
          <w:sz w:val="22"/>
          <w:szCs w:val="22"/>
        </w:rPr>
        <w:t>ublímit per la garantia de despeses de restitució d’imatge</w:t>
      </w:r>
      <w:r w:rsidRPr="00367812">
        <w:rPr>
          <w:rFonts w:ascii="Arial" w:hAnsi="Arial" w:cs="Arial"/>
          <w:bCs/>
          <w:color w:val="000000" w:themeColor="text1"/>
          <w:sz w:val="22"/>
          <w:szCs w:val="22"/>
        </w:rPr>
        <w:t xml:space="preserve"> ofertat</w:t>
      </w:r>
      <w:r w:rsidR="0016409C" w:rsidRPr="00367812">
        <w:rPr>
          <w:rFonts w:ascii="Arial" w:hAnsi="Arial" w:cs="Arial"/>
          <w:bCs/>
          <w:color w:val="000000" w:themeColor="text1"/>
          <w:sz w:val="22"/>
          <w:szCs w:val="22"/>
        </w:rPr>
        <w:t>.................</w:t>
      </w:r>
      <w:r w:rsidRPr="00367812">
        <w:rPr>
          <w:rFonts w:ascii="Arial" w:hAnsi="Arial" w:cs="Arial"/>
          <w:bCs/>
          <w:color w:val="000000" w:themeColor="text1"/>
          <w:sz w:val="22"/>
          <w:szCs w:val="22"/>
        </w:rPr>
        <w:t>euros</w:t>
      </w:r>
    </w:p>
    <w:p w14:paraId="10B4B55F" w14:textId="77777777" w:rsidR="0016409C" w:rsidRPr="00367812" w:rsidRDefault="0016409C" w:rsidP="00F90600">
      <w:pPr>
        <w:pStyle w:val="Pargrafdellista"/>
        <w:ind w:left="1080"/>
        <w:jc w:val="both"/>
        <w:rPr>
          <w:rFonts w:cs="Arial"/>
          <w:bCs/>
          <w:color w:val="000000" w:themeColor="text1"/>
          <w:szCs w:val="22"/>
        </w:rPr>
      </w:pPr>
    </w:p>
    <w:p w14:paraId="7F9EC8A9" w14:textId="77777777" w:rsidR="0016409C" w:rsidRPr="00367812" w:rsidRDefault="0016409C" w:rsidP="0016409C">
      <w:pPr>
        <w:tabs>
          <w:tab w:val="center" w:pos="4252"/>
          <w:tab w:val="right" w:pos="8504"/>
        </w:tabs>
        <w:spacing w:after="120"/>
        <w:ind w:left="709"/>
        <w:jc w:val="both"/>
        <w:rPr>
          <w:rFonts w:cs="Arial"/>
          <w:noProof/>
          <w:color w:val="000000" w:themeColor="text1"/>
          <w:szCs w:val="22"/>
          <w:lang w:val="es-ES"/>
        </w:rPr>
      </w:pPr>
      <w:r w:rsidRPr="00367812">
        <w:rPr>
          <w:rFonts w:cs="Arial"/>
          <w:noProof/>
          <w:color w:val="000000" w:themeColor="text1"/>
          <w:szCs w:val="22"/>
          <w:lang w:val="es-ES"/>
        </w:rPr>
        <w:t>El sublímit d’indemnització per la garantiua de despeses de restitució d’imatge establert en el Plec de Prescricpions Tècniques  Particulars és de 100.000 euros.</w:t>
      </w:r>
    </w:p>
    <w:p w14:paraId="098502B8" w14:textId="77777777" w:rsidR="0016409C" w:rsidRPr="00367812" w:rsidRDefault="0016409C" w:rsidP="0016409C">
      <w:pPr>
        <w:autoSpaceDE w:val="0"/>
        <w:autoSpaceDN w:val="0"/>
        <w:ind w:left="696"/>
        <w:jc w:val="both"/>
        <w:rPr>
          <w:rFonts w:cs="Arial"/>
          <w:color w:val="000000" w:themeColor="text1"/>
          <w:szCs w:val="22"/>
          <w:lang w:eastAsia="ca-ES"/>
        </w:rPr>
      </w:pPr>
      <w:r w:rsidRPr="00367812">
        <w:rPr>
          <w:rFonts w:cs="Arial"/>
          <w:color w:val="000000" w:themeColor="text1"/>
          <w:szCs w:val="22"/>
          <w:lang w:eastAsia="ca-ES"/>
        </w:rPr>
        <w:tab/>
      </w:r>
    </w:p>
    <w:p w14:paraId="4EC6021E" w14:textId="192B92B6" w:rsidR="0016409C" w:rsidRPr="00367812" w:rsidRDefault="00367812" w:rsidP="0016409C">
      <w:pPr>
        <w:pStyle w:val="Pargrafdellista"/>
        <w:numPr>
          <w:ilvl w:val="0"/>
          <w:numId w:val="62"/>
        </w:numPr>
        <w:jc w:val="both"/>
        <w:rPr>
          <w:rFonts w:ascii="Arial" w:hAnsi="Arial" w:cs="Arial"/>
          <w:bCs/>
          <w:color w:val="000000" w:themeColor="text1"/>
          <w:sz w:val="22"/>
          <w:szCs w:val="22"/>
        </w:rPr>
      </w:pPr>
      <w:r w:rsidRPr="00367812">
        <w:rPr>
          <w:rFonts w:ascii="Arial" w:hAnsi="Arial" w:cs="Arial"/>
          <w:bCs/>
          <w:color w:val="000000" w:themeColor="text1"/>
          <w:sz w:val="22"/>
          <w:szCs w:val="22"/>
        </w:rPr>
        <w:t>S</w:t>
      </w:r>
      <w:r w:rsidR="0016409C" w:rsidRPr="00367812">
        <w:rPr>
          <w:rFonts w:ascii="Arial" w:hAnsi="Arial" w:cs="Arial"/>
          <w:bCs/>
          <w:color w:val="000000" w:themeColor="text1"/>
          <w:sz w:val="22"/>
          <w:szCs w:val="22"/>
        </w:rPr>
        <w:t xml:space="preserve">ublímits  d’indemnització de les despeses judicials indicades en l’exclusió 4.1 “Conducta Abusiva”  apartats 1 i 2  </w:t>
      </w:r>
      <w:r w:rsidRPr="00367812">
        <w:rPr>
          <w:rFonts w:ascii="Arial" w:hAnsi="Arial" w:cs="Arial"/>
          <w:bCs/>
          <w:color w:val="000000" w:themeColor="text1"/>
          <w:sz w:val="22"/>
          <w:szCs w:val="22"/>
        </w:rPr>
        <w:t>ofertat</w:t>
      </w:r>
      <w:r w:rsidR="0016409C" w:rsidRPr="00367812">
        <w:rPr>
          <w:rFonts w:ascii="Arial" w:hAnsi="Arial" w:cs="Arial"/>
          <w:bCs/>
          <w:color w:val="000000" w:themeColor="text1"/>
          <w:sz w:val="22"/>
          <w:szCs w:val="22"/>
        </w:rPr>
        <w:t>....................</w:t>
      </w:r>
      <w:r w:rsidRPr="00367812">
        <w:rPr>
          <w:rFonts w:ascii="Arial" w:hAnsi="Arial" w:cs="Arial"/>
          <w:bCs/>
          <w:color w:val="000000" w:themeColor="text1"/>
          <w:sz w:val="22"/>
          <w:szCs w:val="22"/>
        </w:rPr>
        <w:t>euros</w:t>
      </w:r>
    </w:p>
    <w:p w14:paraId="1D4C185C" w14:textId="77777777" w:rsidR="0016409C" w:rsidRPr="00367812" w:rsidRDefault="0016409C" w:rsidP="0016409C">
      <w:pPr>
        <w:pStyle w:val="Pargrafdellista"/>
        <w:ind w:left="1416"/>
        <w:jc w:val="both"/>
        <w:rPr>
          <w:rFonts w:ascii="Arial" w:hAnsi="Arial" w:cs="Arial"/>
          <w:b/>
          <w:bCs/>
          <w:color w:val="000000" w:themeColor="text1"/>
          <w:sz w:val="22"/>
          <w:szCs w:val="22"/>
        </w:rPr>
      </w:pPr>
    </w:p>
    <w:p w14:paraId="0B4F44A3" w14:textId="77777777" w:rsidR="0016409C" w:rsidRPr="00367812" w:rsidRDefault="0016409C" w:rsidP="0016409C">
      <w:pPr>
        <w:tabs>
          <w:tab w:val="center" w:pos="4252"/>
          <w:tab w:val="right" w:pos="8504"/>
        </w:tabs>
        <w:spacing w:after="120"/>
        <w:ind w:left="709"/>
        <w:jc w:val="both"/>
        <w:rPr>
          <w:rFonts w:cs="Arial"/>
          <w:noProof/>
          <w:color w:val="000000" w:themeColor="text1"/>
          <w:szCs w:val="22"/>
          <w:lang w:val="es-ES"/>
        </w:rPr>
      </w:pPr>
      <w:r w:rsidRPr="00367812">
        <w:rPr>
          <w:rFonts w:cs="Arial"/>
          <w:noProof/>
          <w:color w:val="000000" w:themeColor="text1"/>
          <w:szCs w:val="22"/>
          <w:lang w:val="es-ES"/>
        </w:rPr>
        <w:t>El sublímit d’indemnització de les despeses judicials establertes en el Plec de Prescricpions Tècniques  Particulars és de 250.000 euros.</w:t>
      </w:r>
    </w:p>
    <w:p w14:paraId="7B08D211" w14:textId="77777777" w:rsidR="0016409C" w:rsidRDefault="0016409C" w:rsidP="00FA7995">
      <w:pPr>
        <w:autoSpaceDE w:val="0"/>
        <w:autoSpaceDN w:val="0"/>
        <w:adjustRightInd w:val="0"/>
        <w:jc w:val="both"/>
        <w:rPr>
          <w:rFonts w:cs="Arial"/>
          <w:szCs w:val="22"/>
          <w:lang w:val="es-ES"/>
        </w:rPr>
      </w:pPr>
    </w:p>
    <w:p w14:paraId="0638BEC1" w14:textId="77777777" w:rsidR="00F22E90" w:rsidRDefault="00F22E90" w:rsidP="00F22E90">
      <w:pPr>
        <w:rPr>
          <w:snapToGrid w:val="0"/>
        </w:rPr>
      </w:pPr>
    </w:p>
    <w:p w14:paraId="75C85880" w14:textId="77777777" w:rsidR="003A116E" w:rsidRPr="00A5238F" w:rsidRDefault="003A116E" w:rsidP="003A116E">
      <w:pPr>
        <w:widowControl w:val="0"/>
        <w:autoSpaceDE w:val="0"/>
        <w:autoSpaceDN w:val="0"/>
        <w:jc w:val="both"/>
        <w:rPr>
          <w:rFonts w:eastAsia="Arial" w:cs="Arial"/>
          <w:b/>
          <w:szCs w:val="22"/>
          <w:lang w:eastAsia="en-US"/>
        </w:rPr>
      </w:pPr>
    </w:p>
    <w:p w14:paraId="21F80DD4" w14:textId="77777777" w:rsidR="003A116E" w:rsidRPr="00A5238F" w:rsidRDefault="003A116E" w:rsidP="003A116E">
      <w:pPr>
        <w:widowControl w:val="0"/>
        <w:autoSpaceDE w:val="0"/>
        <w:autoSpaceDN w:val="0"/>
        <w:jc w:val="both"/>
        <w:rPr>
          <w:rFonts w:eastAsia="Arial" w:cs="Arial"/>
          <w:b/>
          <w:szCs w:val="22"/>
          <w:lang w:eastAsia="en-US"/>
        </w:rPr>
      </w:pPr>
      <w:r w:rsidRPr="00A5238F">
        <w:rPr>
          <w:rFonts w:eastAsia="Arial" w:cs="Arial"/>
          <w:b/>
          <w:szCs w:val="22"/>
          <w:lang w:eastAsia="en-US"/>
        </w:rPr>
        <w:t>Signatura</w:t>
      </w:r>
    </w:p>
    <w:p w14:paraId="44374F9D" w14:textId="77777777" w:rsidR="003A116E" w:rsidRPr="00A5238F" w:rsidRDefault="003A116E" w:rsidP="003A116E">
      <w:pPr>
        <w:widowControl w:val="0"/>
        <w:autoSpaceDE w:val="0"/>
        <w:autoSpaceDN w:val="0"/>
        <w:jc w:val="both"/>
        <w:rPr>
          <w:rFonts w:eastAsia="Arial" w:cs="Arial"/>
          <w:b/>
          <w:szCs w:val="22"/>
          <w:lang w:eastAsia="en-US"/>
        </w:rPr>
      </w:pPr>
    </w:p>
    <w:p w14:paraId="18F60C76" w14:textId="77777777" w:rsidR="003A116E" w:rsidRPr="00A5238F" w:rsidRDefault="003A116E" w:rsidP="003A116E">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699200" behindDoc="0" locked="0" layoutInCell="1" allowOverlap="1" wp14:anchorId="19CC70B4" wp14:editId="530C62DC">
                <wp:simplePos x="0" y="0"/>
                <wp:positionH relativeFrom="column">
                  <wp:posOffset>-635</wp:posOffset>
                </wp:positionH>
                <wp:positionV relativeFrom="paragraph">
                  <wp:posOffset>-2540</wp:posOffset>
                </wp:positionV>
                <wp:extent cx="1187450" cy="1828800"/>
                <wp:effectExtent l="0" t="0" r="12700" b="27305"/>
                <wp:wrapSquare wrapText="bothSides"/>
                <wp:docPr id="11" name="Quadre de text 11"/>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02F7C100" w14:textId="77777777" w:rsidR="00557A77" w:rsidRPr="00846725" w:rsidRDefault="00557A77" w:rsidP="003A116E">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CC70B4" id="Quadre de text 11" o:spid="_x0000_s1027" type="#_x0000_t202" style="position:absolute;left:0;text-align:left;margin-left:-.05pt;margin-top:-.2pt;width:93.5pt;height:2in;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" filled="f" strokecolor="windowText" strokeweight=".5pt">
                <v:textbox style="mso-fit-shape-to-text:t">
                  <w:txbxContent>
                    <w:p w14:paraId="02F7C100" w14:textId="77777777" w:rsidR="00557A77" w:rsidRPr="00846725" w:rsidRDefault="00557A77" w:rsidP="003A116E">
                      <w:pPr>
                        <w:rPr>
                          <w:b/>
                        </w:rPr>
                      </w:pPr>
                    </w:p>
                  </w:txbxContent>
                </v:textbox>
                <w10:wrap type="square"/>
              </v:shape>
            </w:pict>
          </mc:Fallback>
        </mc:AlternateContent>
      </w:r>
    </w:p>
    <w:p w14:paraId="3248B6DA" w14:textId="77777777" w:rsidR="003A116E" w:rsidRPr="00A5238F" w:rsidRDefault="003A116E" w:rsidP="003A116E">
      <w:pPr>
        <w:widowControl w:val="0"/>
        <w:autoSpaceDE w:val="0"/>
        <w:autoSpaceDN w:val="0"/>
        <w:jc w:val="both"/>
        <w:rPr>
          <w:rFonts w:eastAsia="Arial" w:cs="Arial"/>
          <w:b/>
          <w:szCs w:val="22"/>
          <w:lang w:eastAsia="en-US"/>
        </w:rPr>
      </w:pPr>
    </w:p>
    <w:p w14:paraId="5336C443" w14:textId="6A24DFC4" w:rsidR="00C945EC" w:rsidRPr="00FA7995" w:rsidRDefault="003A116E" w:rsidP="00FA7995">
      <w:pPr>
        <w:autoSpaceDE w:val="0"/>
        <w:autoSpaceDN w:val="0"/>
        <w:adjustRightInd w:val="0"/>
        <w:jc w:val="both"/>
        <w:rPr>
          <w:rFonts w:cs="Arial"/>
          <w:szCs w:val="22"/>
        </w:rPr>
      </w:pPr>
      <w:r w:rsidRPr="00FA7995">
        <w:rPr>
          <w:rFonts w:cs="Arial"/>
          <w:b/>
          <w:bCs/>
          <w:snapToGrid w:val="0"/>
          <w:szCs w:val="22"/>
          <w:u w:val="single"/>
        </w:rPr>
        <w:br w:type="page"/>
      </w:r>
      <w:r w:rsidR="00FE51CC" w:rsidRPr="00D324DE" w:rsidDel="00FE51CC">
        <w:rPr>
          <w:b/>
          <w:u w:val="single"/>
        </w:rPr>
        <w:lastRenderedPageBreak/>
        <w:t xml:space="preserve"> </w:t>
      </w:r>
    </w:p>
    <w:p w14:paraId="02FDE5C0" w14:textId="77777777" w:rsidR="00130437" w:rsidRDefault="00130437" w:rsidP="00D324DE">
      <w:pPr>
        <w:rPr>
          <w:rFonts w:cs="Arial"/>
          <w:b/>
          <w:bCs/>
          <w:snapToGrid w:val="0"/>
          <w:szCs w:val="22"/>
          <w:u w:val="single"/>
        </w:rPr>
      </w:pPr>
    </w:p>
    <w:p w14:paraId="304B4515" w14:textId="4994557C" w:rsidR="006E14C4" w:rsidRPr="00D324DE" w:rsidRDefault="006E14C4" w:rsidP="00D324DE">
      <w:pPr>
        <w:rPr>
          <w:rFonts w:cs="Arial"/>
          <w:b/>
          <w:bCs/>
          <w:snapToGrid w:val="0"/>
          <w:szCs w:val="22"/>
          <w:u w:val="single"/>
        </w:rPr>
      </w:pPr>
      <w:r w:rsidRPr="00D324DE">
        <w:rPr>
          <w:rFonts w:cs="Arial"/>
          <w:b/>
          <w:bCs/>
          <w:snapToGrid w:val="0"/>
          <w:szCs w:val="22"/>
          <w:u w:val="single"/>
        </w:rPr>
        <w:t xml:space="preserve">ANNEX </w:t>
      </w:r>
      <w:r w:rsidR="003C2B5F">
        <w:rPr>
          <w:rFonts w:cs="Arial"/>
          <w:b/>
          <w:bCs/>
          <w:snapToGrid w:val="0"/>
          <w:szCs w:val="22"/>
          <w:u w:val="single"/>
        </w:rPr>
        <w:t>6</w:t>
      </w:r>
    </w:p>
    <w:p w14:paraId="52A60B5F" w14:textId="77777777" w:rsidR="006E14C4" w:rsidRPr="00FA7995" w:rsidRDefault="006E14C4" w:rsidP="00FA7995">
      <w:pPr>
        <w:jc w:val="both"/>
        <w:rPr>
          <w:rFonts w:cs="Arial"/>
          <w:b/>
          <w:bCs/>
          <w:snapToGrid w:val="0"/>
          <w:szCs w:val="22"/>
        </w:rPr>
      </w:pPr>
    </w:p>
    <w:p w14:paraId="1024F662" w14:textId="62E69CE6" w:rsidR="006D6F17" w:rsidRPr="00680416" w:rsidRDefault="006D6F17" w:rsidP="006D6F17">
      <w:pPr>
        <w:jc w:val="both"/>
        <w:rPr>
          <w:rFonts w:cs="Arial"/>
          <w:b/>
          <w:snapToGrid w:val="0"/>
          <w:szCs w:val="22"/>
        </w:rPr>
      </w:pPr>
      <w:r w:rsidRPr="00680416">
        <w:rPr>
          <w:rFonts w:cs="Arial"/>
          <w:b/>
          <w:snapToGrid w:val="0"/>
          <w:szCs w:val="22"/>
        </w:rPr>
        <w:t>Compos</w:t>
      </w:r>
      <w:r>
        <w:rPr>
          <w:rFonts w:cs="Arial"/>
          <w:b/>
          <w:snapToGrid w:val="0"/>
          <w:szCs w:val="22"/>
        </w:rPr>
        <w:t>ició de la Mesa de contractació</w:t>
      </w:r>
    </w:p>
    <w:p w14:paraId="750CCE90" w14:textId="77777777" w:rsidR="006D6F17" w:rsidRDefault="006D6F17" w:rsidP="006D6F17">
      <w:pPr>
        <w:tabs>
          <w:tab w:val="left" w:pos="360"/>
        </w:tabs>
        <w:jc w:val="both"/>
        <w:rPr>
          <w:rFonts w:cs="Arial"/>
          <w:snapToGrid w:val="0"/>
          <w:szCs w:val="22"/>
        </w:rPr>
      </w:pPr>
    </w:p>
    <w:p w14:paraId="075D56AA" w14:textId="77777777" w:rsidR="006D6F17" w:rsidRPr="00E0119A" w:rsidRDefault="006D6F17" w:rsidP="006D6F17">
      <w:pPr>
        <w:jc w:val="both"/>
        <w:rPr>
          <w:rFonts w:cs="Arial"/>
          <w:b/>
          <w:snapToGrid w:val="0"/>
          <w:szCs w:val="22"/>
          <w:u w:val="single"/>
        </w:rPr>
      </w:pPr>
      <w:r w:rsidRPr="00E0119A">
        <w:rPr>
          <w:rFonts w:cs="Arial"/>
          <w:b/>
          <w:snapToGrid w:val="0"/>
          <w:szCs w:val="22"/>
          <w:u w:val="single"/>
        </w:rPr>
        <w:t>Mesa de contractació</w:t>
      </w:r>
    </w:p>
    <w:p w14:paraId="22D25E0C" w14:textId="77777777" w:rsidR="006D6F17" w:rsidRPr="00FA7995" w:rsidRDefault="006D6F17" w:rsidP="006D6F17">
      <w:pPr>
        <w:jc w:val="both"/>
        <w:rPr>
          <w:rFonts w:cs="Arial"/>
          <w:snapToGrid w:val="0"/>
          <w:szCs w:val="22"/>
        </w:rPr>
      </w:pPr>
    </w:p>
    <w:p w14:paraId="7B6EC53A" w14:textId="77777777" w:rsidR="006D6F17" w:rsidRPr="004163CF" w:rsidRDefault="006D6F17" w:rsidP="006D6F17">
      <w:pPr>
        <w:pBdr>
          <w:bottom w:val="single" w:sz="12" w:space="1" w:color="auto"/>
        </w:pBdr>
        <w:jc w:val="both"/>
        <w:rPr>
          <w:rFonts w:cs="Arial"/>
          <w:szCs w:val="22"/>
        </w:rPr>
      </w:pPr>
      <w:r w:rsidRPr="004163CF">
        <w:rPr>
          <w:rFonts w:cs="Arial"/>
          <w:szCs w:val="22"/>
        </w:rPr>
        <w:t>Titulars</w:t>
      </w:r>
    </w:p>
    <w:p w14:paraId="63913E3A" w14:textId="77777777" w:rsidR="006D6F17" w:rsidRPr="004163CF" w:rsidRDefault="006D6F17" w:rsidP="006D6F17">
      <w:pPr>
        <w:pBdr>
          <w:bottom w:val="single" w:sz="12" w:space="1" w:color="auto"/>
        </w:pBdr>
        <w:jc w:val="both"/>
        <w:rPr>
          <w:rFonts w:cs="Arial"/>
          <w:szCs w:val="22"/>
        </w:rPr>
      </w:pPr>
    </w:p>
    <w:p w14:paraId="560D1029" w14:textId="77777777" w:rsidR="006D6F17" w:rsidRPr="004163CF" w:rsidRDefault="006D6F17" w:rsidP="006D6F17">
      <w:pPr>
        <w:pBdr>
          <w:bottom w:val="single" w:sz="12" w:space="1" w:color="auto"/>
        </w:pBdr>
        <w:jc w:val="both"/>
        <w:rPr>
          <w:rFonts w:cs="Arial"/>
          <w:szCs w:val="22"/>
        </w:rPr>
      </w:pPr>
      <w:r w:rsidRPr="004163CF">
        <w:rPr>
          <w:rFonts w:cs="Arial"/>
          <w:szCs w:val="22"/>
        </w:rPr>
        <w:t>- President/a: Mar Novell Regué, Coordinadora d’Administració</w:t>
      </w:r>
    </w:p>
    <w:p w14:paraId="4E31CD9C" w14:textId="77777777" w:rsidR="006D6F17" w:rsidRPr="004163CF" w:rsidRDefault="006D6F17" w:rsidP="006D6F17">
      <w:pPr>
        <w:pBdr>
          <w:bottom w:val="single" w:sz="12" w:space="1" w:color="auto"/>
        </w:pBdr>
        <w:jc w:val="both"/>
        <w:rPr>
          <w:rFonts w:cs="Arial"/>
          <w:szCs w:val="22"/>
        </w:rPr>
      </w:pPr>
      <w:r w:rsidRPr="004163CF">
        <w:rPr>
          <w:rFonts w:cs="Arial"/>
          <w:szCs w:val="22"/>
        </w:rPr>
        <w:t>- Secretari/ària: Carolina Garriga Domingo, Tècnica de Contractació i Jurídic</w:t>
      </w:r>
    </w:p>
    <w:p w14:paraId="67A9B5E8" w14:textId="52A4C34F" w:rsidR="006D6F17" w:rsidRPr="004163CF" w:rsidRDefault="006D6F17" w:rsidP="006D6F17">
      <w:pPr>
        <w:pBdr>
          <w:bottom w:val="single" w:sz="12" w:space="1" w:color="auto"/>
        </w:pBdr>
        <w:jc w:val="both"/>
        <w:rPr>
          <w:rFonts w:cs="Arial"/>
          <w:szCs w:val="22"/>
        </w:rPr>
      </w:pPr>
      <w:r w:rsidRPr="004163CF">
        <w:rPr>
          <w:rFonts w:cs="Arial"/>
          <w:szCs w:val="22"/>
        </w:rPr>
        <w:t xml:space="preserve">- Vocal Assessoria Jurídica: </w:t>
      </w:r>
      <w:r w:rsidR="003C2B5F">
        <w:rPr>
          <w:rFonts w:cs="Arial"/>
          <w:szCs w:val="22"/>
        </w:rPr>
        <w:t>Fèlix Salaverría Palanca</w:t>
      </w:r>
      <w:r w:rsidRPr="004163CF">
        <w:rPr>
          <w:rFonts w:cs="Arial"/>
          <w:szCs w:val="22"/>
        </w:rPr>
        <w:t>, Advoca</w:t>
      </w:r>
      <w:r w:rsidR="003C2B5F">
        <w:rPr>
          <w:rFonts w:cs="Arial"/>
          <w:szCs w:val="22"/>
        </w:rPr>
        <w:t>t</w:t>
      </w:r>
      <w:r w:rsidRPr="004163CF">
        <w:rPr>
          <w:rFonts w:cs="Arial"/>
          <w:szCs w:val="22"/>
        </w:rPr>
        <w:t xml:space="preserve"> en Cap del Departament d’Acció Exterior i </w:t>
      </w:r>
      <w:r w:rsidR="008F4430">
        <w:rPr>
          <w:rFonts w:cs="Arial"/>
          <w:szCs w:val="22"/>
        </w:rPr>
        <w:t>Unió Europea</w:t>
      </w:r>
      <w:r w:rsidRPr="004163CF">
        <w:rPr>
          <w:rFonts w:cs="Arial"/>
          <w:szCs w:val="22"/>
        </w:rPr>
        <w:t>.</w:t>
      </w:r>
    </w:p>
    <w:p w14:paraId="74B4761F" w14:textId="77777777" w:rsidR="006D6F17" w:rsidRPr="004163CF" w:rsidRDefault="006D6F17" w:rsidP="006D6F17">
      <w:pPr>
        <w:pBdr>
          <w:bottom w:val="single" w:sz="12" w:space="1" w:color="auto"/>
        </w:pBdr>
        <w:jc w:val="both"/>
        <w:rPr>
          <w:rFonts w:cs="Arial"/>
          <w:szCs w:val="22"/>
        </w:rPr>
      </w:pPr>
      <w:r w:rsidRPr="004163CF">
        <w:rPr>
          <w:rFonts w:cs="Arial"/>
          <w:szCs w:val="22"/>
        </w:rPr>
        <w:t>- Vocal de Gestió Econòmica: Mònica Álvarez Martínez, tècnica de Gestió Econòmica.</w:t>
      </w:r>
    </w:p>
    <w:p w14:paraId="4A24723B" w14:textId="77777777" w:rsidR="006D6F17" w:rsidRPr="004163CF" w:rsidRDefault="006D6F17" w:rsidP="006D6F17">
      <w:pPr>
        <w:pBdr>
          <w:bottom w:val="single" w:sz="12" w:space="1" w:color="auto"/>
        </w:pBdr>
        <w:jc w:val="both"/>
        <w:rPr>
          <w:rFonts w:cs="Arial"/>
          <w:szCs w:val="22"/>
        </w:rPr>
      </w:pPr>
    </w:p>
    <w:p w14:paraId="733F1BB8" w14:textId="77777777" w:rsidR="006D6F17" w:rsidRPr="004163CF" w:rsidRDefault="006D6F17" w:rsidP="006D6F17">
      <w:pPr>
        <w:pBdr>
          <w:bottom w:val="single" w:sz="12" w:space="1" w:color="auto"/>
        </w:pBdr>
        <w:jc w:val="both"/>
        <w:rPr>
          <w:rFonts w:cs="Arial"/>
          <w:szCs w:val="22"/>
        </w:rPr>
      </w:pPr>
    </w:p>
    <w:p w14:paraId="57175D53" w14:textId="77777777" w:rsidR="006D6F17" w:rsidRPr="004163CF" w:rsidRDefault="006D6F17" w:rsidP="006D6F17">
      <w:pPr>
        <w:pBdr>
          <w:bottom w:val="single" w:sz="12" w:space="1" w:color="auto"/>
        </w:pBdr>
        <w:jc w:val="both"/>
        <w:rPr>
          <w:rFonts w:cs="Arial"/>
          <w:szCs w:val="22"/>
        </w:rPr>
      </w:pPr>
    </w:p>
    <w:p w14:paraId="3664202E" w14:textId="77777777" w:rsidR="006D6F17" w:rsidRPr="004163CF" w:rsidRDefault="006D6F17" w:rsidP="006D6F17">
      <w:pPr>
        <w:pBdr>
          <w:bottom w:val="single" w:sz="12" w:space="1" w:color="auto"/>
        </w:pBdr>
        <w:jc w:val="both"/>
        <w:rPr>
          <w:rFonts w:cs="Arial"/>
          <w:szCs w:val="22"/>
        </w:rPr>
      </w:pPr>
    </w:p>
    <w:p w14:paraId="3A33552F" w14:textId="77777777" w:rsidR="006D6F17" w:rsidRPr="004163CF" w:rsidRDefault="006D6F17" w:rsidP="006D6F17">
      <w:pPr>
        <w:pBdr>
          <w:bottom w:val="single" w:sz="12" w:space="1" w:color="auto"/>
        </w:pBdr>
        <w:jc w:val="both"/>
        <w:rPr>
          <w:rFonts w:cs="Arial"/>
          <w:szCs w:val="22"/>
        </w:rPr>
      </w:pPr>
    </w:p>
    <w:p w14:paraId="5E57C90F" w14:textId="77777777" w:rsidR="006D6F17" w:rsidRPr="004163CF" w:rsidRDefault="006D6F17" w:rsidP="006D6F17">
      <w:pPr>
        <w:pBdr>
          <w:bottom w:val="single" w:sz="12" w:space="1" w:color="auto"/>
        </w:pBdr>
        <w:jc w:val="both"/>
        <w:rPr>
          <w:rFonts w:cs="Arial"/>
          <w:szCs w:val="22"/>
        </w:rPr>
      </w:pPr>
      <w:r w:rsidRPr="004163CF">
        <w:rPr>
          <w:rFonts w:cs="Arial"/>
          <w:szCs w:val="22"/>
        </w:rPr>
        <w:t>Suplents:</w:t>
      </w:r>
    </w:p>
    <w:p w14:paraId="68C92E3F" w14:textId="77777777" w:rsidR="006D6F17" w:rsidRPr="004163CF" w:rsidRDefault="006D6F17" w:rsidP="006D6F17">
      <w:pPr>
        <w:pBdr>
          <w:bottom w:val="single" w:sz="12" w:space="1" w:color="auto"/>
        </w:pBdr>
        <w:jc w:val="both"/>
        <w:rPr>
          <w:rFonts w:cs="Arial"/>
          <w:szCs w:val="22"/>
        </w:rPr>
      </w:pPr>
    </w:p>
    <w:p w14:paraId="09001303" w14:textId="77777777" w:rsidR="006D6F17" w:rsidRPr="004163CF" w:rsidRDefault="006D6F17" w:rsidP="006D6F17">
      <w:pPr>
        <w:pBdr>
          <w:bottom w:val="single" w:sz="12" w:space="1" w:color="auto"/>
        </w:pBdr>
        <w:jc w:val="both"/>
        <w:rPr>
          <w:rFonts w:cs="Arial"/>
          <w:szCs w:val="22"/>
        </w:rPr>
      </w:pPr>
      <w:r w:rsidRPr="004163CF">
        <w:rPr>
          <w:rFonts w:cs="Arial"/>
          <w:szCs w:val="22"/>
        </w:rPr>
        <w:t>- President/a: Ester González Vidal, Tècnica de Contractació i Jurídic</w:t>
      </w:r>
    </w:p>
    <w:p w14:paraId="62E611AF" w14:textId="77777777" w:rsidR="006D6F17" w:rsidRPr="004163CF" w:rsidRDefault="006D6F17" w:rsidP="006D6F17">
      <w:pPr>
        <w:pBdr>
          <w:bottom w:val="single" w:sz="12" w:space="1" w:color="auto"/>
        </w:pBdr>
        <w:jc w:val="both"/>
        <w:rPr>
          <w:rFonts w:cs="Arial"/>
          <w:szCs w:val="22"/>
        </w:rPr>
      </w:pPr>
      <w:r w:rsidRPr="004163CF">
        <w:rPr>
          <w:rFonts w:cs="Arial"/>
          <w:szCs w:val="22"/>
        </w:rPr>
        <w:t>- Secretari/ària: Adelia Arroyo Pedrero, Tècnica de Contractació i Jurídic</w:t>
      </w:r>
    </w:p>
    <w:p w14:paraId="2F415E3C" w14:textId="660DFFB7" w:rsidR="006D6F17" w:rsidRPr="004163CF" w:rsidRDefault="006D6F17" w:rsidP="006D6F17">
      <w:pPr>
        <w:pBdr>
          <w:bottom w:val="single" w:sz="12" w:space="1" w:color="auto"/>
        </w:pBdr>
        <w:jc w:val="both"/>
        <w:rPr>
          <w:rFonts w:cs="Arial"/>
          <w:szCs w:val="22"/>
        </w:rPr>
      </w:pPr>
      <w:r w:rsidRPr="004163CF">
        <w:rPr>
          <w:rFonts w:cs="Arial"/>
          <w:szCs w:val="22"/>
        </w:rPr>
        <w:t>- Vocal Assessoria Jurídica: lletra</w:t>
      </w:r>
      <w:r w:rsidR="008F4430">
        <w:rPr>
          <w:rFonts w:cs="Arial"/>
          <w:szCs w:val="22"/>
        </w:rPr>
        <w:t>t/a</w:t>
      </w:r>
      <w:r w:rsidRPr="004163CF">
        <w:rPr>
          <w:rFonts w:cs="Arial"/>
          <w:szCs w:val="22"/>
        </w:rPr>
        <w:t xml:space="preserve"> de l’Assessoria Jurídica del Departament d’Acció Exterior i </w:t>
      </w:r>
      <w:r w:rsidR="008F4430">
        <w:rPr>
          <w:rFonts w:cs="Arial"/>
          <w:szCs w:val="22"/>
        </w:rPr>
        <w:t>Unió Europea.</w:t>
      </w:r>
    </w:p>
    <w:p w14:paraId="79C900B4" w14:textId="2B503599" w:rsidR="006D6F17" w:rsidRPr="004163CF" w:rsidRDefault="006D6F17" w:rsidP="006D6F17">
      <w:pPr>
        <w:pBdr>
          <w:bottom w:val="single" w:sz="12" w:space="1" w:color="auto"/>
        </w:pBdr>
        <w:jc w:val="both"/>
        <w:rPr>
          <w:rFonts w:cs="Arial"/>
          <w:szCs w:val="22"/>
        </w:rPr>
      </w:pPr>
      <w:r w:rsidRPr="004163CF">
        <w:rPr>
          <w:rFonts w:cs="Arial"/>
          <w:szCs w:val="22"/>
        </w:rPr>
        <w:t xml:space="preserve">- Vocal de Gestió Econòmica: Gemma Grau Balagueró, sub-directora general de Gestió Econòmica, Contractació i Patrimoni del </w:t>
      </w:r>
      <w:r w:rsidRPr="00871974">
        <w:rPr>
          <w:rFonts w:cs="Arial"/>
          <w:szCs w:val="22"/>
        </w:rPr>
        <w:t xml:space="preserve">Departament d’Acció Exterior i </w:t>
      </w:r>
      <w:r w:rsidR="008F4430" w:rsidRPr="00871974">
        <w:rPr>
          <w:rFonts w:cs="Arial"/>
          <w:szCs w:val="22"/>
        </w:rPr>
        <w:t>Unio</w:t>
      </w:r>
      <w:r w:rsidR="008F4430">
        <w:rPr>
          <w:rFonts w:cs="Arial"/>
          <w:szCs w:val="22"/>
        </w:rPr>
        <w:t xml:space="preserve"> Europea.</w:t>
      </w:r>
    </w:p>
    <w:p w14:paraId="2F2D0296" w14:textId="77777777" w:rsidR="006D6F17" w:rsidRPr="004163CF" w:rsidRDefault="006D6F17" w:rsidP="006D6F17">
      <w:pPr>
        <w:pBdr>
          <w:bottom w:val="single" w:sz="12" w:space="1" w:color="auto"/>
        </w:pBdr>
        <w:jc w:val="both"/>
        <w:rPr>
          <w:rFonts w:cs="Arial"/>
          <w:szCs w:val="22"/>
        </w:rPr>
      </w:pPr>
    </w:p>
    <w:p w14:paraId="6CC8FE72" w14:textId="77777777" w:rsidR="006D6F17" w:rsidRPr="004163CF" w:rsidRDefault="006D6F17" w:rsidP="006D6F17">
      <w:pPr>
        <w:pBdr>
          <w:bottom w:val="single" w:sz="12" w:space="1" w:color="auto"/>
        </w:pBdr>
        <w:jc w:val="both"/>
        <w:rPr>
          <w:rFonts w:cs="Arial"/>
          <w:szCs w:val="22"/>
        </w:rPr>
      </w:pPr>
    </w:p>
    <w:p w14:paraId="75D63FF7" w14:textId="77777777" w:rsidR="006D6F17" w:rsidRPr="004163CF" w:rsidRDefault="006D6F17" w:rsidP="006D6F17">
      <w:pPr>
        <w:pBdr>
          <w:bottom w:val="single" w:sz="12" w:space="1" w:color="auto"/>
        </w:pBdr>
        <w:jc w:val="both"/>
        <w:rPr>
          <w:rFonts w:cs="Arial"/>
          <w:szCs w:val="22"/>
        </w:rPr>
      </w:pPr>
      <w:r w:rsidRPr="004163CF">
        <w:rPr>
          <w:rFonts w:cs="Arial"/>
          <w:szCs w:val="22"/>
        </w:rPr>
        <w:t>Custodis:</w:t>
      </w:r>
    </w:p>
    <w:p w14:paraId="3760DDF1" w14:textId="77777777" w:rsidR="006D6F17" w:rsidRPr="004163CF" w:rsidRDefault="006D6F17" w:rsidP="006D6F17">
      <w:pPr>
        <w:pBdr>
          <w:bottom w:val="single" w:sz="12" w:space="1" w:color="auto"/>
        </w:pBdr>
        <w:jc w:val="both"/>
        <w:rPr>
          <w:rFonts w:cs="Arial"/>
          <w:szCs w:val="22"/>
        </w:rPr>
      </w:pPr>
      <w:r w:rsidRPr="004163CF">
        <w:rPr>
          <w:rFonts w:cs="Arial"/>
          <w:szCs w:val="22"/>
        </w:rPr>
        <w:t>- Mar Novell Regué</w:t>
      </w:r>
    </w:p>
    <w:p w14:paraId="1A2F4018" w14:textId="77777777" w:rsidR="006D6F17" w:rsidRPr="004163CF" w:rsidRDefault="006D6F17" w:rsidP="006D6F17">
      <w:pPr>
        <w:pBdr>
          <w:bottom w:val="single" w:sz="12" w:space="1" w:color="auto"/>
        </w:pBdr>
        <w:jc w:val="both"/>
        <w:rPr>
          <w:rFonts w:cs="Arial"/>
          <w:szCs w:val="22"/>
        </w:rPr>
      </w:pPr>
      <w:r w:rsidRPr="004163CF">
        <w:rPr>
          <w:rFonts w:cs="Arial"/>
          <w:szCs w:val="22"/>
        </w:rPr>
        <w:t>- Carolina Garriga Domingo</w:t>
      </w:r>
    </w:p>
    <w:p w14:paraId="21BA8E85" w14:textId="77777777" w:rsidR="006D6F17" w:rsidRPr="004163CF" w:rsidRDefault="006D6F17" w:rsidP="006D6F17">
      <w:pPr>
        <w:pBdr>
          <w:bottom w:val="single" w:sz="12" w:space="1" w:color="auto"/>
        </w:pBdr>
        <w:jc w:val="both"/>
        <w:rPr>
          <w:rFonts w:cs="Arial"/>
          <w:szCs w:val="22"/>
        </w:rPr>
      </w:pPr>
      <w:r w:rsidRPr="004163CF">
        <w:rPr>
          <w:rFonts w:cs="Arial"/>
          <w:szCs w:val="22"/>
        </w:rPr>
        <w:t>- Adelia Arroyo Pedrero</w:t>
      </w:r>
    </w:p>
    <w:p w14:paraId="6A0160D2" w14:textId="77777777" w:rsidR="006E14C4" w:rsidRPr="000618D2" w:rsidRDefault="006E14C4" w:rsidP="003F7178">
      <w:pPr>
        <w:pBdr>
          <w:bottom w:val="single" w:sz="12" w:space="1" w:color="auto"/>
        </w:pBdr>
        <w:jc w:val="both"/>
        <w:rPr>
          <w:rFonts w:cs="Arial"/>
          <w:szCs w:val="22"/>
        </w:rPr>
      </w:pPr>
      <w:r w:rsidRPr="000618D2">
        <w:rPr>
          <w:rFonts w:cs="Arial"/>
          <w:szCs w:val="22"/>
        </w:rPr>
        <w:br w:type="page"/>
      </w:r>
    </w:p>
    <w:p w14:paraId="2779414B" w14:textId="40FBFD96" w:rsidR="00D14E1A" w:rsidRDefault="00357A9E" w:rsidP="00D14E1A">
      <w:pPr>
        <w:jc w:val="both"/>
        <w:rPr>
          <w:rFonts w:cs="Arial"/>
          <w:b/>
          <w:bCs/>
          <w:snapToGrid w:val="0"/>
          <w:szCs w:val="18"/>
        </w:rPr>
      </w:pPr>
      <w:r w:rsidRPr="00D324DE">
        <w:rPr>
          <w:rFonts w:cs="Arial"/>
          <w:b/>
          <w:szCs w:val="22"/>
          <w:u w:val="single"/>
        </w:rPr>
        <w:lastRenderedPageBreak/>
        <w:t xml:space="preserve">ANNEX </w:t>
      </w:r>
      <w:r w:rsidR="003C2B5F">
        <w:rPr>
          <w:rFonts w:cs="Arial"/>
          <w:b/>
          <w:szCs w:val="22"/>
          <w:u w:val="single"/>
        </w:rPr>
        <w:t>7</w:t>
      </w:r>
      <w:r w:rsidR="00240044" w:rsidRPr="00D324DE">
        <w:rPr>
          <w:rFonts w:cs="Arial"/>
          <w:b/>
          <w:szCs w:val="22"/>
          <w:u w:val="single"/>
        </w:rPr>
        <w:t xml:space="preserve">. </w:t>
      </w:r>
      <w:r w:rsidR="00367C40">
        <w:rPr>
          <w:rFonts w:cs="Arial"/>
          <w:b/>
          <w:bCs/>
          <w:snapToGrid w:val="0"/>
          <w:szCs w:val="18"/>
          <w:u w:val="single"/>
        </w:rPr>
        <w:t>Informació bàsica sobre protecció de dades de caràcter personal</w:t>
      </w:r>
      <w:r w:rsidR="00D14E1A">
        <w:rPr>
          <w:rFonts w:cs="Arial"/>
          <w:b/>
          <w:bCs/>
          <w:snapToGrid w:val="0"/>
          <w:szCs w:val="18"/>
        </w:rPr>
        <w:t>.</w:t>
      </w:r>
    </w:p>
    <w:p w14:paraId="71CA95D0" w14:textId="77777777" w:rsidR="009E2F8C" w:rsidRDefault="009E2F8C" w:rsidP="00D14E1A">
      <w:pPr>
        <w:jc w:val="both"/>
        <w:rPr>
          <w:rFonts w:cs="Arial"/>
          <w:b/>
          <w:szCs w:val="22"/>
        </w:rPr>
      </w:pPr>
    </w:p>
    <w:p w14:paraId="74CCF6FC" w14:textId="77777777" w:rsidR="00367C40" w:rsidRPr="00094FC2" w:rsidRDefault="00367C40" w:rsidP="00367C40">
      <w:pPr>
        <w:jc w:val="both"/>
        <w:rPr>
          <w:rFonts w:cs="Arial"/>
          <w:b/>
          <w:bCs/>
          <w:snapToGrid w:val="0"/>
          <w:szCs w:val="18"/>
        </w:rPr>
      </w:pPr>
    </w:p>
    <w:p w14:paraId="762C0D37" w14:textId="77777777" w:rsidR="00367C40" w:rsidRPr="00094FC2" w:rsidRDefault="00367C40" w:rsidP="00367C40">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bCs/>
          <w:snapToGrid w:val="0"/>
          <w:szCs w:val="18"/>
          <w:u w:val="single"/>
        </w:rPr>
      </w:pPr>
    </w:p>
    <w:p w14:paraId="1303F7EF" w14:textId="77777777" w:rsidR="00367C40" w:rsidRPr="00094FC2" w:rsidRDefault="00367C40" w:rsidP="00367C40">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r w:rsidRPr="00094FC2">
        <w:rPr>
          <w:rFonts w:eastAsia="Times New Roman" w:cs="Arial"/>
          <w:b/>
          <w:bCs/>
          <w:sz w:val="18"/>
          <w:szCs w:val="18"/>
          <w:lang w:eastAsia="ca-ES"/>
        </w:rPr>
        <w:t>Denominació de l’activitat de tractament:</w:t>
      </w:r>
      <w:r w:rsidRPr="00094FC2">
        <w:rPr>
          <w:rFonts w:eastAsia="Times New Roman" w:cs="Arial"/>
          <w:sz w:val="18"/>
          <w:szCs w:val="18"/>
          <w:lang w:eastAsia="ca-ES"/>
        </w:rPr>
        <w:t xml:space="preserve"> gestió i tramitació dels expedients de contractació.</w:t>
      </w:r>
    </w:p>
    <w:p w14:paraId="1A4B5688" w14:textId="77777777" w:rsidR="00367C40" w:rsidRPr="00094FC2" w:rsidRDefault="00367C40" w:rsidP="00367C40">
      <w:pPr>
        <w:spacing w:before="100" w:beforeAutospacing="1" w:after="100" w:afterAutospacing="1"/>
        <w:rPr>
          <w:rFonts w:ascii="Segoe UI" w:eastAsia="Times New Roman" w:hAnsi="Segoe UI" w:cs="Segoe UI"/>
          <w:sz w:val="21"/>
          <w:szCs w:val="21"/>
          <w:lang w:eastAsia="ca-ES"/>
        </w:rPr>
      </w:pPr>
      <w:r w:rsidRPr="00094FC2">
        <w:rPr>
          <w:rFonts w:eastAsia="Times New Roman" w:cs="Arial"/>
          <w:b/>
          <w:sz w:val="16"/>
          <w:szCs w:val="24"/>
          <w:lang w:eastAsia="ca-ES"/>
        </w:rPr>
        <w:br/>
      </w:r>
      <w:r w:rsidRPr="00094FC2">
        <w:rPr>
          <w:rFonts w:eastAsia="Times New Roman" w:cs="Arial"/>
          <w:b/>
          <w:bCs/>
          <w:sz w:val="18"/>
          <w:szCs w:val="18"/>
          <w:lang w:eastAsia="ca-ES"/>
        </w:rPr>
        <w:t xml:space="preserve">Responsable del tractament: </w:t>
      </w:r>
      <w:r w:rsidRPr="00094FC2">
        <w:rPr>
          <w:rFonts w:eastAsia="Times New Roman" w:cs="Arial"/>
          <w:sz w:val="18"/>
          <w:szCs w:val="18"/>
          <w:lang w:eastAsia="ca-ES"/>
        </w:rPr>
        <w:t xml:space="preserve">Agència Catalana de Cooperació al Desenvolupament </w:t>
      </w:r>
    </w:p>
    <w:p w14:paraId="5743568D" w14:textId="77777777" w:rsidR="00367C40" w:rsidRPr="00094FC2" w:rsidRDefault="00367C40" w:rsidP="00367C40">
      <w:pPr>
        <w:spacing w:before="100" w:beforeAutospacing="1" w:after="100" w:afterAutospacing="1"/>
        <w:rPr>
          <w:rFonts w:ascii="Segoe UI" w:eastAsia="Times New Roman" w:hAnsi="Segoe UI" w:cs="Segoe UI"/>
          <w:sz w:val="21"/>
          <w:szCs w:val="21"/>
          <w:lang w:eastAsia="ca-ES"/>
        </w:rPr>
      </w:pPr>
      <w:r w:rsidRPr="00094FC2">
        <w:rPr>
          <w:rFonts w:eastAsia="Times New Roman" w:cs="Arial"/>
          <w:b/>
          <w:bCs/>
          <w:sz w:val="18"/>
          <w:szCs w:val="18"/>
          <w:lang w:eastAsia="ca-ES"/>
        </w:rPr>
        <w:t xml:space="preserve">Finalitat: </w:t>
      </w:r>
      <w:r w:rsidRPr="00094FC2">
        <w:rPr>
          <w:rFonts w:eastAsia="Times New Roman" w:cs="Arial"/>
          <w:sz w:val="18"/>
          <w:szCs w:val="18"/>
          <w:lang w:eastAsia="ca-ES"/>
        </w:rPr>
        <w:t>Gestió i tramitació dels expedients de contractació.</w:t>
      </w:r>
    </w:p>
    <w:p w14:paraId="4D5C5370" w14:textId="77777777" w:rsidR="00367C40" w:rsidRPr="00094FC2" w:rsidRDefault="00367C40" w:rsidP="00367C40">
      <w:pPr>
        <w:spacing w:before="100" w:beforeAutospacing="1" w:after="100" w:afterAutospacing="1"/>
        <w:jc w:val="both"/>
        <w:rPr>
          <w:rFonts w:ascii="Segoe UI" w:eastAsia="Times New Roman" w:hAnsi="Segoe UI" w:cs="Segoe UI"/>
          <w:sz w:val="21"/>
          <w:szCs w:val="21"/>
          <w:lang w:eastAsia="ca-ES"/>
        </w:rPr>
      </w:pPr>
      <w:r w:rsidRPr="00094FC2">
        <w:rPr>
          <w:rFonts w:eastAsia="Times New Roman" w:cs="Arial"/>
          <w:b/>
          <w:bCs/>
          <w:sz w:val="18"/>
          <w:szCs w:val="18"/>
          <w:lang w:eastAsia="ca-ES"/>
        </w:rPr>
        <w:t>Drets de les persones interessades</w:t>
      </w:r>
      <w:r w:rsidRPr="00094FC2">
        <w:rPr>
          <w:rFonts w:eastAsia="Times New Roman" w:cs="Arial"/>
          <w:sz w:val="18"/>
          <w:szCs w:val="18"/>
          <w:lang w:eastAsia="ca-ES"/>
        </w:rPr>
        <w:t>: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gencat. Heu d’utilitzar els formularis disponibles a la pàgina web de l’</w:t>
      </w:r>
      <w:hyperlink r:id="rId22" w:tgtFrame="_blank" w:tooltip="http://cooperaciocatalana.gencat.cat/ca/agencia_catalana_de_cooperacio_al_desenvolupament/proteccio-de-dades/" w:history="1">
        <w:r w:rsidRPr="00094FC2">
          <w:rPr>
            <w:rFonts w:eastAsia="Times New Roman" w:cs="Arial"/>
            <w:color w:val="6888C9"/>
            <w:sz w:val="18"/>
            <w:szCs w:val="18"/>
            <w:u w:val="single"/>
            <w:lang w:eastAsia="ca-ES"/>
          </w:rPr>
          <w:t>Agència Catalana de Cooperació al Desenvolupament</w:t>
        </w:r>
      </w:hyperlink>
      <w:r w:rsidRPr="00094FC2">
        <w:rPr>
          <w:rFonts w:eastAsia="Times New Roman" w:cs="Arial"/>
          <w:sz w:val="18"/>
          <w:szCs w:val="18"/>
          <w:lang w:eastAsia="ca-ES"/>
        </w:rPr>
        <w:t>.</w:t>
      </w:r>
    </w:p>
    <w:p w14:paraId="69F9BEF6" w14:textId="77777777" w:rsidR="00367C40" w:rsidRPr="00990387" w:rsidRDefault="00367C40" w:rsidP="00367C40">
      <w:pPr>
        <w:spacing w:before="100" w:beforeAutospacing="1" w:after="100" w:afterAutospacing="1"/>
        <w:jc w:val="both"/>
        <w:rPr>
          <w:rFonts w:ascii="Segoe UI" w:eastAsia="Times New Roman" w:hAnsi="Segoe UI" w:cs="Segoe UI"/>
          <w:sz w:val="21"/>
          <w:szCs w:val="21"/>
          <w:lang w:eastAsia="ca-ES"/>
        </w:rPr>
      </w:pPr>
      <w:r w:rsidRPr="00094FC2">
        <w:rPr>
          <w:rFonts w:eastAsia="Times New Roman" w:cs="Arial"/>
          <w:b/>
          <w:bCs/>
          <w:sz w:val="18"/>
          <w:szCs w:val="18"/>
          <w:lang w:eastAsia="ca-ES"/>
        </w:rPr>
        <w:t xml:space="preserve">Informació addicional: </w:t>
      </w:r>
      <w:r w:rsidRPr="00094FC2">
        <w:rPr>
          <w:rFonts w:eastAsia="Times New Roman" w:cs="Arial"/>
          <w:sz w:val="18"/>
          <w:szCs w:val="18"/>
          <w:lang w:eastAsia="ca-ES"/>
        </w:rPr>
        <w:t>Per ampliar aquesta informació i conèixer els detalls del tractament de dades per a finalitats de gestió i tramitació dels expedients de contractació es pot accedir a la pàgina web de l’</w:t>
      </w:r>
      <w:hyperlink r:id="rId23" w:tgtFrame="_blank" w:tooltip="http://cooperaciocatalana.gencat.cat/ca/agencia_catalana_de_cooperacio_al_desenvolupament/proteccio-de-dades/" w:history="1">
        <w:r w:rsidRPr="00094FC2">
          <w:rPr>
            <w:rFonts w:eastAsia="Times New Roman" w:cs="Arial"/>
            <w:color w:val="6888C9"/>
            <w:sz w:val="18"/>
            <w:szCs w:val="18"/>
            <w:u w:val="single"/>
            <w:lang w:eastAsia="ca-ES"/>
          </w:rPr>
          <w:t>Agència Catalana de Cooperació al Desenvolupament</w:t>
        </w:r>
      </w:hyperlink>
      <w:r w:rsidRPr="00094FC2">
        <w:rPr>
          <w:rFonts w:eastAsia="Times New Roman" w:cs="Arial"/>
          <w:sz w:val="18"/>
          <w:szCs w:val="18"/>
          <w:lang w:eastAsia="ca-ES"/>
        </w:rPr>
        <w:t>.</w:t>
      </w:r>
    </w:p>
    <w:p w14:paraId="2D1FC3F4" w14:textId="77777777" w:rsidR="00367C40" w:rsidRPr="00950545" w:rsidRDefault="00367C40" w:rsidP="00367C40">
      <w:pPr>
        <w:widowControl w:val="0"/>
        <w:autoSpaceDE w:val="0"/>
        <w:autoSpaceDN w:val="0"/>
        <w:jc w:val="both"/>
        <w:rPr>
          <w:rFonts w:eastAsia="Arial" w:cs="Arial"/>
          <w:b/>
          <w:szCs w:val="22"/>
          <w:lang w:eastAsia="en-US"/>
        </w:rPr>
      </w:pPr>
      <w:r w:rsidRPr="00950545">
        <w:rPr>
          <w:rFonts w:eastAsia="Arial" w:cs="Arial"/>
          <w:b/>
          <w:szCs w:val="22"/>
          <w:lang w:eastAsia="en-US"/>
        </w:rPr>
        <w:t>Signatura</w:t>
      </w:r>
    </w:p>
    <w:p w14:paraId="36AD204A" w14:textId="77777777" w:rsidR="00367C40" w:rsidRPr="00950545" w:rsidRDefault="00367C40" w:rsidP="00367C40">
      <w:pPr>
        <w:widowControl w:val="0"/>
        <w:autoSpaceDE w:val="0"/>
        <w:autoSpaceDN w:val="0"/>
        <w:jc w:val="both"/>
        <w:rPr>
          <w:rFonts w:eastAsia="Arial" w:cs="Arial"/>
          <w:b/>
          <w:szCs w:val="22"/>
          <w:lang w:eastAsia="en-US"/>
        </w:rPr>
      </w:pPr>
    </w:p>
    <w:p w14:paraId="2ABC76A6" w14:textId="77777777" w:rsidR="00367C40" w:rsidRPr="00950545" w:rsidRDefault="00367C40" w:rsidP="00367C40">
      <w:pPr>
        <w:widowControl w:val="0"/>
        <w:autoSpaceDE w:val="0"/>
        <w:autoSpaceDN w:val="0"/>
        <w:jc w:val="both"/>
        <w:rPr>
          <w:rFonts w:eastAsia="Arial" w:cs="Arial"/>
          <w:b/>
          <w:szCs w:val="22"/>
          <w:lang w:eastAsia="en-US"/>
        </w:rPr>
      </w:pPr>
      <w:r w:rsidRPr="00950545">
        <w:rPr>
          <w:rFonts w:eastAsia="Arial" w:cs="Arial"/>
          <w:noProof/>
          <w:szCs w:val="22"/>
          <w:lang w:eastAsia="ca-ES"/>
        </w:rPr>
        <mc:AlternateContent>
          <mc:Choice Requires="wps">
            <w:drawing>
              <wp:anchor distT="0" distB="0" distL="114300" distR="114300" simplePos="0" relativeHeight="251737088" behindDoc="0" locked="0" layoutInCell="1" allowOverlap="1" wp14:anchorId="4A09D12D" wp14:editId="75AA90A6">
                <wp:simplePos x="0" y="0"/>
                <wp:positionH relativeFrom="column">
                  <wp:posOffset>-635</wp:posOffset>
                </wp:positionH>
                <wp:positionV relativeFrom="paragraph">
                  <wp:posOffset>-2540</wp:posOffset>
                </wp:positionV>
                <wp:extent cx="1187450" cy="1828800"/>
                <wp:effectExtent l="0" t="0" r="12700" b="27305"/>
                <wp:wrapSquare wrapText="bothSides"/>
                <wp:docPr id="50" name="Quadre de text 50"/>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2888C8C" w14:textId="77777777" w:rsidR="00557A77" w:rsidRPr="00846725" w:rsidRDefault="00557A77" w:rsidP="00367C40">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09D12D" id="Quadre de text 50" o:spid="_x0000_s1028" type="#_x0000_t202" style="position:absolute;left:0;text-align:left;margin-left:-.05pt;margin-top:-.2pt;width:93.5pt;height:2in;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HAYbVldAgAArAQAAA4AAAAAAAAAAAAAAAAALgIAAGRycy9lMm9Eb2MueG1s&#10;UEsBAi0AFAAGAAgAAAAhANim8UnbAAAABwEAAA8AAAAAAAAAAAAAAAAAtwQAAGRycy9kb3ducmV2&#10;LnhtbFBLBQYAAAAABAAEAPMAAAC/BQAAAAA=&#10;" filled="f" strokecolor="windowText" strokeweight=".5pt">
                <v:textbox style="mso-fit-shape-to-text:t">
                  <w:txbxContent>
                    <w:p w14:paraId="62888C8C" w14:textId="77777777" w:rsidR="00557A77" w:rsidRPr="00846725" w:rsidRDefault="00557A77" w:rsidP="00367C40">
                      <w:pPr>
                        <w:rPr>
                          <w:b/>
                        </w:rPr>
                      </w:pPr>
                    </w:p>
                  </w:txbxContent>
                </v:textbox>
                <w10:wrap type="square"/>
              </v:shape>
            </w:pict>
          </mc:Fallback>
        </mc:AlternateContent>
      </w:r>
    </w:p>
    <w:p w14:paraId="1B2087E3" w14:textId="77777777" w:rsidR="00367C40" w:rsidRDefault="00367C40" w:rsidP="00367C40">
      <w:pPr>
        <w:jc w:val="both"/>
        <w:rPr>
          <w:rFonts w:cs="Arial"/>
          <w:b/>
          <w:bCs/>
          <w:snapToGrid w:val="0"/>
          <w:szCs w:val="22"/>
          <w:u w:val="single"/>
        </w:rPr>
      </w:pPr>
    </w:p>
    <w:p w14:paraId="5861D6F4" w14:textId="77777777" w:rsidR="008F0D93" w:rsidRPr="005D3901" w:rsidRDefault="00D14E1A" w:rsidP="00D14E1A">
      <w:pPr>
        <w:jc w:val="both"/>
        <w:rPr>
          <w:rFonts w:cs="Arial"/>
          <w:szCs w:val="22"/>
        </w:rPr>
      </w:pPr>
      <w:r w:rsidRPr="00FA7995">
        <w:rPr>
          <w:rFonts w:cs="Arial"/>
          <w:b/>
          <w:bCs/>
          <w:snapToGrid w:val="0"/>
          <w:szCs w:val="22"/>
          <w:u w:val="single"/>
        </w:rPr>
        <w:br w:type="page"/>
      </w:r>
    </w:p>
    <w:p w14:paraId="3C803452" w14:textId="1CB9CF3B" w:rsidR="00D14E1A" w:rsidRPr="00D324DE" w:rsidRDefault="00D14E1A" w:rsidP="00D324DE">
      <w:pPr>
        <w:jc w:val="both"/>
        <w:rPr>
          <w:rFonts w:cs="Arial"/>
          <w:b/>
          <w:szCs w:val="22"/>
          <w:u w:val="single"/>
        </w:rPr>
      </w:pPr>
      <w:r w:rsidRPr="00D324DE">
        <w:rPr>
          <w:rFonts w:cs="Arial"/>
          <w:b/>
          <w:szCs w:val="22"/>
          <w:u w:val="single"/>
        </w:rPr>
        <w:lastRenderedPageBreak/>
        <w:t xml:space="preserve">ANNEX </w:t>
      </w:r>
      <w:r w:rsidR="003C2B5F">
        <w:rPr>
          <w:rFonts w:cs="Arial"/>
          <w:b/>
          <w:szCs w:val="22"/>
          <w:u w:val="single"/>
        </w:rPr>
        <w:t>8</w:t>
      </w:r>
      <w:r w:rsidRPr="00D324DE">
        <w:rPr>
          <w:rFonts w:cs="Arial"/>
          <w:b/>
          <w:szCs w:val="22"/>
          <w:u w:val="single"/>
        </w:rPr>
        <w:t>. Preparació i presentació de les proposicions en Sobre Digital.</w:t>
      </w:r>
    </w:p>
    <w:p w14:paraId="1D63F3ED" w14:textId="77777777" w:rsidR="00D14E1A" w:rsidRDefault="00D14E1A" w:rsidP="00D14E1A">
      <w:pPr>
        <w:jc w:val="both"/>
        <w:rPr>
          <w:rFonts w:cs="Arial"/>
          <w:b/>
          <w:bCs/>
          <w:snapToGrid w:val="0"/>
          <w:szCs w:val="18"/>
        </w:rPr>
      </w:pPr>
    </w:p>
    <w:p w14:paraId="1E917F2D" w14:textId="77777777" w:rsidR="0051157A" w:rsidRDefault="0051157A" w:rsidP="00C00892">
      <w:pPr>
        <w:pStyle w:val="Textindependent"/>
        <w:tabs>
          <w:tab w:val="left" w:pos="0"/>
          <w:tab w:val="left" w:pos="680"/>
          <w:tab w:val="left" w:pos="1473"/>
          <w:tab w:val="left" w:pos="4320"/>
        </w:tabs>
        <w:ind w:right="70"/>
        <w:jc w:val="both"/>
        <w:rPr>
          <w:rFonts w:cs="Arial"/>
          <w:sz w:val="22"/>
          <w:szCs w:val="22"/>
        </w:rPr>
      </w:pPr>
    </w:p>
    <w:p w14:paraId="4EC89E0A" w14:textId="77777777" w:rsidR="0051157A" w:rsidRPr="00FA7995" w:rsidRDefault="009D7154" w:rsidP="00C00892">
      <w:pPr>
        <w:pStyle w:val="Textindependent"/>
        <w:tabs>
          <w:tab w:val="left" w:pos="0"/>
          <w:tab w:val="left" w:pos="680"/>
          <w:tab w:val="left" w:pos="1473"/>
          <w:tab w:val="left" w:pos="4320"/>
        </w:tabs>
        <w:ind w:right="70"/>
        <w:jc w:val="both"/>
        <w:rPr>
          <w:rFonts w:cs="Arial"/>
          <w:sz w:val="22"/>
          <w:szCs w:val="22"/>
        </w:rPr>
      </w:pPr>
      <w:r>
        <w:rPr>
          <w:rFonts w:cs="Arial"/>
          <w:b/>
          <w:sz w:val="22"/>
          <w:szCs w:val="22"/>
        </w:rPr>
        <w:t xml:space="preserve">a) </w:t>
      </w:r>
      <w:r w:rsidR="0051157A">
        <w:rPr>
          <w:rFonts w:cs="Arial"/>
          <w:b/>
          <w:sz w:val="22"/>
          <w:szCs w:val="22"/>
        </w:rPr>
        <w:t xml:space="preserve"> </w:t>
      </w:r>
      <w:r w:rsidR="0051157A" w:rsidRPr="00FA7995">
        <w:rPr>
          <w:rFonts w:cs="Arial"/>
          <w:b/>
          <w:sz w:val="22"/>
          <w:szCs w:val="22"/>
        </w:rPr>
        <w:t>Accés a l’eina de Sobre digital:</w:t>
      </w:r>
      <w:r w:rsidR="0051157A" w:rsidRPr="00FA7995">
        <w:rPr>
          <w:rFonts w:cs="Arial"/>
          <w:sz w:val="22"/>
          <w:szCs w:val="22"/>
        </w:rPr>
        <w:t xml:space="preserve"> per accedir a l’aplicació web cal accedir a l’espai virtual de la licitació del Perfil de contractant que es detalla a </w:t>
      </w:r>
      <w:r w:rsidR="0051157A" w:rsidRPr="00FA7995">
        <w:rPr>
          <w:rFonts w:cs="Arial"/>
          <w:b/>
          <w:sz w:val="22"/>
          <w:szCs w:val="22"/>
        </w:rPr>
        <w:t>l’apartat E.5 del quadre de característiques</w:t>
      </w:r>
      <w:r w:rsidR="0051157A" w:rsidRPr="00FA7995">
        <w:rPr>
          <w:rFonts w:cs="Arial"/>
          <w:sz w:val="22"/>
          <w:szCs w:val="22"/>
        </w:rPr>
        <w:t xml:space="preserve"> d’aquest Plec.</w:t>
      </w:r>
    </w:p>
    <w:p w14:paraId="0163C46C" w14:textId="77777777" w:rsidR="0051157A" w:rsidRPr="00FA7995" w:rsidRDefault="0051157A" w:rsidP="0051157A">
      <w:pPr>
        <w:pStyle w:val="Textindependent"/>
        <w:tabs>
          <w:tab w:val="left" w:pos="0"/>
          <w:tab w:val="left" w:pos="680"/>
          <w:tab w:val="left" w:pos="1473"/>
          <w:tab w:val="left" w:pos="4320"/>
        </w:tabs>
        <w:ind w:left="720" w:right="70"/>
        <w:rPr>
          <w:rFonts w:cs="Arial"/>
          <w:sz w:val="22"/>
          <w:szCs w:val="22"/>
        </w:rPr>
      </w:pPr>
    </w:p>
    <w:p w14:paraId="6B730E17" w14:textId="77777777" w:rsidR="0051157A" w:rsidRPr="009543A4" w:rsidRDefault="0051157A" w:rsidP="00C00892">
      <w:pPr>
        <w:pStyle w:val="Textindependent"/>
        <w:tabs>
          <w:tab w:val="left" w:pos="0"/>
          <w:tab w:val="left" w:pos="680"/>
          <w:tab w:val="left" w:pos="1473"/>
          <w:tab w:val="left" w:pos="4320"/>
        </w:tabs>
        <w:ind w:right="70"/>
        <w:jc w:val="both"/>
        <w:rPr>
          <w:rFonts w:cs="Arial"/>
          <w:sz w:val="22"/>
          <w:szCs w:val="22"/>
        </w:rPr>
      </w:pPr>
      <w:r>
        <w:rPr>
          <w:rFonts w:cs="Arial"/>
          <w:b/>
          <w:sz w:val="22"/>
          <w:szCs w:val="22"/>
        </w:rPr>
        <w:t xml:space="preserve"> </w:t>
      </w:r>
      <w:r w:rsidR="009D7154">
        <w:rPr>
          <w:rFonts w:cs="Arial"/>
          <w:b/>
          <w:sz w:val="22"/>
          <w:szCs w:val="22"/>
        </w:rPr>
        <w:t xml:space="preserve">b) </w:t>
      </w:r>
      <w:r w:rsidRPr="009543A4">
        <w:rPr>
          <w:rFonts w:cs="Arial"/>
          <w:b/>
          <w:sz w:val="22"/>
          <w:szCs w:val="22"/>
        </w:rPr>
        <w:t>Requisits tècnics</w:t>
      </w:r>
      <w:r w:rsidRPr="009543A4">
        <w:rPr>
          <w:rFonts w:cs="Arial"/>
          <w:sz w:val="22"/>
          <w:szCs w:val="22"/>
        </w:rPr>
        <w:t>:</w:t>
      </w:r>
    </w:p>
    <w:p w14:paraId="37F084AA" w14:textId="77777777" w:rsidR="0051157A" w:rsidRPr="00FA7995" w:rsidRDefault="0051157A" w:rsidP="0051157A">
      <w:pPr>
        <w:pStyle w:val="Textindependent"/>
        <w:tabs>
          <w:tab w:val="left" w:pos="0"/>
          <w:tab w:val="left" w:pos="680"/>
          <w:tab w:val="left" w:pos="1473"/>
          <w:tab w:val="left" w:pos="4320"/>
        </w:tabs>
        <w:ind w:left="720" w:right="70"/>
        <w:rPr>
          <w:rFonts w:cs="Arial"/>
          <w:sz w:val="22"/>
          <w:szCs w:val="22"/>
        </w:rPr>
      </w:pPr>
    </w:p>
    <w:p w14:paraId="211E39F6" w14:textId="77777777" w:rsidR="0051157A" w:rsidRPr="00FA7995" w:rsidRDefault="0051157A" w:rsidP="0051157A">
      <w:pPr>
        <w:pStyle w:val="Textindependent"/>
        <w:numPr>
          <w:ilvl w:val="1"/>
          <w:numId w:val="14"/>
        </w:numPr>
        <w:ind w:left="1134" w:right="70"/>
        <w:jc w:val="both"/>
        <w:rPr>
          <w:rFonts w:cs="Arial"/>
          <w:sz w:val="22"/>
          <w:szCs w:val="22"/>
        </w:rPr>
      </w:pPr>
      <w:r w:rsidRPr="00FA7995">
        <w:rPr>
          <w:rFonts w:cs="Arial"/>
          <w:sz w:val="22"/>
          <w:szCs w:val="22"/>
        </w:rPr>
        <w:t>Disposar d’una versió actualitzada d’un dels navegadors més utilitzats al mercat, que admeten el xifrat dels documents, entre d’altres Google Chrome, Mozilla Firefox, Opera. Nota: Internet Explorer en principi no suportat.</w:t>
      </w:r>
    </w:p>
    <w:p w14:paraId="1FA261CB" w14:textId="77777777" w:rsidR="0051157A" w:rsidRPr="00FA7995" w:rsidRDefault="0051157A" w:rsidP="0051157A">
      <w:pPr>
        <w:pStyle w:val="Textindependent"/>
        <w:ind w:left="1134" w:right="70"/>
        <w:rPr>
          <w:rFonts w:cs="Arial"/>
          <w:sz w:val="22"/>
          <w:szCs w:val="22"/>
        </w:rPr>
      </w:pPr>
    </w:p>
    <w:p w14:paraId="338E70E7" w14:textId="77777777" w:rsidR="0051157A" w:rsidRPr="009543A4" w:rsidRDefault="0051157A" w:rsidP="0051157A">
      <w:pPr>
        <w:pStyle w:val="Textindependent"/>
        <w:numPr>
          <w:ilvl w:val="1"/>
          <w:numId w:val="14"/>
        </w:numPr>
        <w:ind w:left="1134" w:right="70"/>
        <w:jc w:val="both"/>
        <w:rPr>
          <w:rFonts w:cs="Arial"/>
          <w:sz w:val="22"/>
          <w:szCs w:val="22"/>
        </w:rPr>
      </w:pPr>
      <w:r w:rsidRPr="00FA7995">
        <w:rPr>
          <w:rFonts w:cs="Arial"/>
          <w:sz w:val="22"/>
          <w:szCs w:val="22"/>
        </w:rPr>
        <w:t xml:space="preserve">Antivirus actualitzat: és imprescindible passar el antivirus a tots els documents </w:t>
      </w:r>
      <w:r w:rsidRPr="009543A4">
        <w:rPr>
          <w:rFonts w:cs="Arial"/>
          <w:sz w:val="22"/>
          <w:szCs w:val="22"/>
        </w:rPr>
        <w:t>que conformen la proposició prèviament a incorporar-los a la Web de Sobre Digital. Les proposicions presentades han d’estar lliures de virus informàtics i de qualsevol tipus de programa o codi nociu, ja que en cap cas es poden obrir els documents afectats per un virus amb eines corporatives de la Generalitat de Catalunya.</w:t>
      </w:r>
    </w:p>
    <w:p w14:paraId="7A8E24AF" w14:textId="77777777" w:rsidR="0051157A" w:rsidRPr="00FA7995" w:rsidRDefault="0051157A" w:rsidP="0051157A">
      <w:pPr>
        <w:pStyle w:val="Textindependent"/>
        <w:ind w:left="1134" w:right="70"/>
        <w:rPr>
          <w:rFonts w:cs="Arial"/>
          <w:sz w:val="22"/>
          <w:szCs w:val="22"/>
        </w:rPr>
      </w:pPr>
    </w:p>
    <w:p w14:paraId="3A223474" w14:textId="77777777" w:rsidR="0051157A" w:rsidRPr="00FA7995" w:rsidRDefault="0051157A" w:rsidP="0051157A">
      <w:pPr>
        <w:pStyle w:val="Textindependent"/>
        <w:numPr>
          <w:ilvl w:val="1"/>
          <w:numId w:val="14"/>
        </w:numPr>
        <w:ind w:left="1134" w:right="70"/>
        <w:jc w:val="both"/>
        <w:rPr>
          <w:rFonts w:cs="Arial"/>
          <w:sz w:val="22"/>
          <w:szCs w:val="22"/>
        </w:rPr>
      </w:pPr>
      <w:r w:rsidRPr="00FA7995">
        <w:rPr>
          <w:rFonts w:cs="Arial"/>
          <w:sz w:val="22"/>
          <w:szCs w:val="22"/>
        </w:rPr>
        <w:t>Eina de signatura de documents en format PDF</w:t>
      </w:r>
    </w:p>
    <w:p w14:paraId="4D4308C0" w14:textId="77777777" w:rsidR="0051157A" w:rsidRPr="00FA7995" w:rsidRDefault="0051157A" w:rsidP="0051157A">
      <w:pPr>
        <w:pStyle w:val="Textindependent"/>
        <w:ind w:left="1134" w:right="70"/>
        <w:jc w:val="both"/>
        <w:rPr>
          <w:rFonts w:cs="Arial"/>
          <w:sz w:val="22"/>
          <w:szCs w:val="22"/>
        </w:rPr>
      </w:pPr>
    </w:p>
    <w:p w14:paraId="1FB399F3" w14:textId="77777777" w:rsidR="0051157A" w:rsidRDefault="0051157A" w:rsidP="0051157A">
      <w:pPr>
        <w:pStyle w:val="Textindependent"/>
        <w:numPr>
          <w:ilvl w:val="1"/>
          <w:numId w:val="14"/>
        </w:numPr>
        <w:ind w:left="1134" w:right="70"/>
        <w:jc w:val="both"/>
        <w:rPr>
          <w:rFonts w:cs="Arial"/>
          <w:sz w:val="22"/>
          <w:szCs w:val="22"/>
        </w:rPr>
      </w:pPr>
      <w:r w:rsidRPr="00FA7995">
        <w:rPr>
          <w:rFonts w:cs="Arial"/>
          <w:sz w:val="22"/>
          <w:szCs w:val="22"/>
        </w:rPr>
        <w:t xml:space="preserve">Disposar de signatura electrònica avançada basada en un certificat qualificat o reconegut de signatura electrònica, que reconegui el Consorci AOC, entre d’altres: DNI electrònic, Camerfirma, Firma Profesional, Fábrica Nacional de  Moneda y Timbre, Consorci d’Administració Oberta de Catalunya. </w:t>
      </w:r>
    </w:p>
    <w:p w14:paraId="4825BDD8" w14:textId="77777777" w:rsidR="0051157A" w:rsidRDefault="0051157A" w:rsidP="0051157A">
      <w:pPr>
        <w:pStyle w:val="Pargrafdellista"/>
        <w:rPr>
          <w:rFonts w:cs="Arial"/>
          <w:sz w:val="22"/>
          <w:szCs w:val="22"/>
        </w:rPr>
      </w:pPr>
    </w:p>
    <w:p w14:paraId="6AF0D4A5" w14:textId="77777777" w:rsidR="0051157A" w:rsidRPr="009543A4" w:rsidRDefault="0051157A" w:rsidP="0051157A">
      <w:pPr>
        <w:pStyle w:val="Textindependent"/>
        <w:numPr>
          <w:ilvl w:val="1"/>
          <w:numId w:val="14"/>
        </w:numPr>
        <w:ind w:left="1134" w:right="70"/>
        <w:jc w:val="both"/>
        <w:rPr>
          <w:rFonts w:cs="Arial"/>
          <w:b/>
          <w:sz w:val="22"/>
          <w:szCs w:val="22"/>
        </w:rPr>
      </w:pPr>
      <w:r w:rsidRPr="009543A4">
        <w:rPr>
          <w:rFonts w:cs="Arial"/>
          <w:sz w:val="22"/>
          <w:szCs w:val="22"/>
        </w:rPr>
        <w:t xml:space="preserve">Els formats de documents admesos es troben indicats a </w:t>
      </w:r>
      <w:r w:rsidRPr="009543A4">
        <w:rPr>
          <w:rFonts w:cs="Arial"/>
          <w:b/>
          <w:sz w:val="22"/>
          <w:szCs w:val="22"/>
        </w:rPr>
        <w:t>l’apartat E.5 del quadre de característiques d’aquest plec.</w:t>
      </w:r>
    </w:p>
    <w:p w14:paraId="341A9B3A" w14:textId="77777777" w:rsidR="0051157A" w:rsidRPr="00FA7995" w:rsidRDefault="0051157A" w:rsidP="0051157A">
      <w:pPr>
        <w:pStyle w:val="Textindependent"/>
        <w:tabs>
          <w:tab w:val="left" w:pos="0"/>
          <w:tab w:val="left" w:pos="680"/>
          <w:tab w:val="left" w:pos="1473"/>
          <w:tab w:val="left" w:pos="4320"/>
        </w:tabs>
        <w:ind w:right="70"/>
        <w:rPr>
          <w:rFonts w:cs="Arial"/>
          <w:sz w:val="22"/>
          <w:szCs w:val="22"/>
        </w:rPr>
      </w:pPr>
    </w:p>
    <w:p w14:paraId="7BC1DF73" w14:textId="77777777" w:rsidR="0051157A" w:rsidRDefault="0051157A" w:rsidP="00C00892">
      <w:pPr>
        <w:pStyle w:val="Textindependent"/>
        <w:tabs>
          <w:tab w:val="left" w:pos="0"/>
          <w:tab w:val="left" w:pos="680"/>
          <w:tab w:val="left" w:pos="1473"/>
          <w:tab w:val="left" w:pos="4320"/>
        </w:tabs>
        <w:ind w:right="70"/>
        <w:jc w:val="both"/>
        <w:rPr>
          <w:rFonts w:cs="Arial"/>
          <w:sz w:val="22"/>
          <w:szCs w:val="22"/>
        </w:rPr>
      </w:pPr>
    </w:p>
    <w:p w14:paraId="57A647BF" w14:textId="77777777" w:rsidR="008F0D93" w:rsidRPr="00C00892" w:rsidRDefault="009D7154" w:rsidP="00C00892">
      <w:pPr>
        <w:pStyle w:val="Textindependent"/>
        <w:tabs>
          <w:tab w:val="left" w:pos="0"/>
          <w:tab w:val="left" w:pos="680"/>
          <w:tab w:val="left" w:pos="1473"/>
          <w:tab w:val="left" w:pos="4320"/>
        </w:tabs>
        <w:ind w:right="70"/>
        <w:jc w:val="both"/>
        <w:rPr>
          <w:rFonts w:cs="Arial"/>
          <w:b/>
          <w:sz w:val="22"/>
          <w:szCs w:val="22"/>
        </w:rPr>
      </w:pPr>
      <w:r>
        <w:rPr>
          <w:rFonts w:cs="Arial"/>
          <w:b/>
          <w:sz w:val="22"/>
          <w:szCs w:val="22"/>
        </w:rPr>
        <w:t xml:space="preserve">c) </w:t>
      </w:r>
      <w:r w:rsidR="0051157A" w:rsidRPr="00C00892">
        <w:rPr>
          <w:rFonts w:cs="Arial"/>
          <w:b/>
          <w:sz w:val="22"/>
          <w:szCs w:val="22"/>
        </w:rPr>
        <w:t>Presentació</w:t>
      </w:r>
    </w:p>
    <w:p w14:paraId="211B45BA" w14:textId="77777777" w:rsidR="008F0D93" w:rsidRDefault="008F0D93" w:rsidP="00C00892">
      <w:pPr>
        <w:pStyle w:val="Textindependent"/>
        <w:tabs>
          <w:tab w:val="left" w:pos="0"/>
          <w:tab w:val="left" w:pos="680"/>
          <w:tab w:val="left" w:pos="1473"/>
          <w:tab w:val="left" w:pos="4320"/>
        </w:tabs>
        <w:ind w:right="70"/>
        <w:jc w:val="both"/>
        <w:rPr>
          <w:rFonts w:cs="Arial"/>
          <w:sz w:val="22"/>
          <w:szCs w:val="22"/>
        </w:rPr>
      </w:pPr>
      <w:r w:rsidRPr="009543A4">
        <w:rPr>
          <w:rFonts w:cs="Arial"/>
          <w:sz w:val="22"/>
          <w:szCs w:val="22"/>
        </w:rPr>
        <w:t xml:space="preserve">Les especificacions tècniques necessàries per a la presentació electrònica de proposicions es troben disponibles a l’apartat de “Licitació electrònica” de la Plataforma de Serveis de Contractació Pública a l’adreça web següent: </w:t>
      </w:r>
    </w:p>
    <w:p w14:paraId="2E4EB428" w14:textId="77777777" w:rsidR="008F0D93" w:rsidRPr="009543A4" w:rsidRDefault="008F0D93" w:rsidP="008F0D93">
      <w:pPr>
        <w:pStyle w:val="Textindependent"/>
        <w:tabs>
          <w:tab w:val="left" w:pos="0"/>
          <w:tab w:val="left" w:pos="680"/>
          <w:tab w:val="left" w:pos="1473"/>
          <w:tab w:val="left" w:pos="4320"/>
        </w:tabs>
        <w:ind w:left="720" w:right="70"/>
        <w:jc w:val="both"/>
        <w:rPr>
          <w:rFonts w:cs="Arial"/>
          <w:sz w:val="22"/>
          <w:szCs w:val="22"/>
        </w:rPr>
      </w:pPr>
    </w:p>
    <w:p w14:paraId="1C62363B" w14:textId="77777777" w:rsidR="008F0D93" w:rsidRDefault="000722C1" w:rsidP="008F0D93">
      <w:pPr>
        <w:pStyle w:val="Textindependent"/>
        <w:tabs>
          <w:tab w:val="left" w:pos="0"/>
          <w:tab w:val="left" w:pos="680"/>
          <w:tab w:val="left" w:pos="1473"/>
          <w:tab w:val="left" w:pos="4320"/>
        </w:tabs>
        <w:ind w:left="720" w:right="70"/>
        <w:rPr>
          <w:rFonts w:cs="Arial"/>
          <w:sz w:val="22"/>
          <w:szCs w:val="22"/>
        </w:rPr>
      </w:pPr>
      <w:hyperlink r:id="rId24" w:history="1">
        <w:r w:rsidR="008F0D93" w:rsidRPr="00FA7995">
          <w:rPr>
            <w:rStyle w:val="Enlla"/>
            <w:rFonts w:cs="Arial"/>
            <w:sz w:val="22"/>
            <w:szCs w:val="22"/>
          </w:rPr>
          <w:t>https://contractaciopublica.gencat.cat/ecofin_sobre/AppJava/views/oferta/com_presentar_oferta.xhtml</w:t>
        </w:r>
      </w:hyperlink>
      <w:r w:rsidR="008F0D93" w:rsidRPr="00FA7995">
        <w:rPr>
          <w:rFonts w:cs="Arial"/>
          <w:sz w:val="22"/>
          <w:szCs w:val="22"/>
        </w:rPr>
        <w:t xml:space="preserve"> </w:t>
      </w:r>
    </w:p>
    <w:p w14:paraId="7EC724C9" w14:textId="77777777" w:rsidR="008F0D93" w:rsidRPr="00FA7995" w:rsidRDefault="008F0D93" w:rsidP="008F0D93">
      <w:pPr>
        <w:pStyle w:val="Textindependent"/>
        <w:tabs>
          <w:tab w:val="left" w:pos="0"/>
          <w:tab w:val="left" w:pos="680"/>
          <w:tab w:val="left" w:pos="1473"/>
          <w:tab w:val="left" w:pos="4320"/>
        </w:tabs>
        <w:ind w:left="720" w:right="70"/>
        <w:rPr>
          <w:rFonts w:cs="Arial"/>
          <w:sz w:val="22"/>
          <w:szCs w:val="22"/>
        </w:rPr>
      </w:pPr>
    </w:p>
    <w:p w14:paraId="38DB2B6E" w14:textId="77777777" w:rsidR="008F0D93" w:rsidRPr="00FA7995" w:rsidRDefault="008F0D93" w:rsidP="00C00892">
      <w:pPr>
        <w:pStyle w:val="Textindependent"/>
        <w:ind w:right="70"/>
        <w:jc w:val="both"/>
        <w:rPr>
          <w:rFonts w:cs="Arial"/>
          <w:sz w:val="22"/>
          <w:szCs w:val="22"/>
        </w:rPr>
      </w:pPr>
      <w:r>
        <w:rPr>
          <w:rFonts w:cs="Arial"/>
          <w:sz w:val="22"/>
          <w:szCs w:val="22"/>
        </w:rPr>
        <w:t xml:space="preserve">1. </w:t>
      </w:r>
      <w:r w:rsidRPr="00FA7995">
        <w:rPr>
          <w:rFonts w:cs="Arial"/>
          <w:sz w:val="22"/>
          <w:szCs w:val="22"/>
        </w:rPr>
        <w:t xml:space="preserve">En primer lloc, cal accedir a l’espai de licitació publicat a la Plataforma de serveis que es detalla a </w:t>
      </w:r>
      <w:r w:rsidRPr="00FA7995">
        <w:rPr>
          <w:rFonts w:cs="Arial"/>
          <w:b/>
          <w:sz w:val="22"/>
          <w:szCs w:val="22"/>
        </w:rPr>
        <w:t>l’apartat E.5 del quadre de característiques</w:t>
      </w:r>
      <w:r w:rsidRPr="00FA7995">
        <w:rPr>
          <w:rFonts w:cs="Arial"/>
          <w:sz w:val="22"/>
          <w:szCs w:val="22"/>
        </w:rPr>
        <w:t xml:space="preserve"> d’aquest Plec. A la part dreta inferior de la pantalla, clicar a “Presentar oferta via Sobre Digital”:</w:t>
      </w:r>
    </w:p>
    <w:p w14:paraId="4B1DF0E7" w14:textId="77777777" w:rsidR="008F0D93" w:rsidRPr="00FA7995" w:rsidRDefault="008F0D93" w:rsidP="008F0D93">
      <w:pPr>
        <w:pStyle w:val="Textindependent"/>
        <w:ind w:left="1134" w:right="70"/>
        <w:rPr>
          <w:rFonts w:cs="Arial"/>
          <w:sz w:val="22"/>
          <w:szCs w:val="22"/>
        </w:rPr>
      </w:pPr>
    </w:p>
    <w:p w14:paraId="56AFB4DE" w14:textId="77777777" w:rsidR="008F0D93" w:rsidRPr="00FA7995" w:rsidRDefault="008F0D93" w:rsidP="008F0D93">
      <w:pPr>
        <w:pStyle w:val="Textindependent"/>
        <w:ind w:right="70"/>
        <w:jc w:val="center"/>
        <w:rPr>
          <w:rFonts w:cs="Arial"/>
          <w:sz w:val="22"/>
          <w:szCs w:val="22"/>
        </w:rPr>
      </w:pPr>
      <w:r w:rsidRPr="00FA7995">
        <w:rPr>
          <w:noProof/>
          <w:lang w:eastAsia="ca-ES"/>
        </w:rPr>
        <w:drawing>
          <wp:inline distT="0" distB="0" distL="0" distR="0" wp14:anchorId="4D4CA6ED" wp14:editId="10ACBAC7">
            <wp:extent cx="975360" cy="693420"/>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5" cstate="print">
                      <a:extLst>
                        <a:ext uri="{28A0092B-C50C-407E-A947-70E740481C1C}">
                          <a14:useLocalDpi xmlns:a14="http://schemas.microsoft.com/office/drawing/2010/main" val="0"/>
                        </a:ext>
                      </a:extLst>
                    </a:blip>
                    <a:srcRect l="81712" t="62949" r="539" b="17020"/>
                    <a:stretch>
                      <a:fillRect/>
                    </a:stretch>
                  </pic:blipFill>
                  <pic:spPr bwMode="auto">
                    <a:xfrm>
                      <a:off x="0" y="0"/>
                      <a:ext cx="975360" cy="693420"/>
                    </a:xfrm>
                    <a:prstGeom prst="rect">
                      <a:avLst/>
                    </a:prstGeom>
                    <a:noFill/>
                    <a:ln>
                      <a:noFill/>
                    </a:ln>
                  </pic:spPr>
                </pic:pic>
              </a:graphicData>
            </a:graphic>
          </wp:inline>
        </w:drawing>
      </w:r>
    </w:p>
    <w:p w14:paraId="2DBA9885" w14:textId="77777777" w:rsidR="008F0D93" w:rsidRPr="00FA7995" w:rsidRDefault="008F0D93" w:rsidP="008F0D93">
      <w:pPr>
        <w:pStyle w:val="Textindependent"/>
        <w:ind w:left="1134" w:right="70"/>
        <w:jc w:val="both"/>
        <w:rPr>
          <w:rFonts w:cs="Arial"/>
          <w:sz w:val="22"/>
          <w:szCs w:val="22"/>
        </w:rPr>
      </w:pPr>
    </w:p>
    <w:p w14:paraId="6A79E10F" w14:textId="77777777" w:rsidR="008F0D93" w:rsidRPr="00FA7995" w:rsidRDefault="00B12D89" w:rsidP="00C00892">
      <w:pPr>
        <w:pStyle w:val="Textindependent"/>
        <w:ind w:right="70"/>
        <w:jc w:val="both"/>
        <w:rPr>
          <w:rFonts w:cs="Arial"/>
          <w:sz w:val="22"/>
          <w:szCs w:val="22"/>
        </w:rPr>
      </w:pPr>
      <w:r>
        <w:rPr>
          <w:rFonts w:cs="Arial"/>
          <w:sz w:val="22"/>
          <w:szCs w:val="22"/>
        </w:rPr>
        <w:t xml:space="preserve"> </w:t>
      </w:r>
      <w:r w:rsidR="008F0D93" w:rsidRPr="00FA7995">
        <w:rPr>
          <w:rFonts w:cs="Arial"/>
          <w:sz w:val="22"/>
          <w:szCs w:val="22"/>
        </w:rPr>
        <w:t xml:space="preserve">Al </w:t>
      </w:r>
      <w:r w:rsidR="008F0D93" w:rsidRPr="009543A4">
        <w:rPr>
          <w:rFonts w:cs="Arial"/>
          <w:sz w:val="22"/>
          <w:szCs w:val="22"/>
        </w:rPr>
        <w:t>clicar en aquesta opció, s’obre un formulari que permet inscriure’s a la licitació i designar una o diverses persones de contacte. A continuació, es rebrà un missatge d’activació de la proposició al/s correu/s electrònic/s indicat/s en aquest formulari d’alta. Les empreses licitadores han de conservar aquest correu electrònic d’activació de la proposició, atès que l’enllaç (URL) que es conté en el missatge d’activació és l’accés únic i exclusiu de què disposaran per presentar les ofertes a través de l’eina Sobre Digital.</w:t>
      </w:r>
    </w:p>
    <w:p w14:paraId="60BBE5DF" w14:textId="77777777" w:rsidR="008F0D93" w:rsidRPr="00FA7995" w:rsidRDefault="008F0D93" w:rsidP="008F0D93">
      <w:pPr>
        <w:pStyle w:val="Textindependent"/>
        <w:ind w:left="1134" w:right="70"/>
        <w:jc w:val="both"/>
        <w:rPr>
          <w:rFonts w:cs="Arial"/>
          <w:sz w:val="22"/>
          <w:szCs w:val="22"/>
        </w:rPr>
      </w:pPr>
    </w:p>
    <w:p w14:paraId="236E8BA8" w14:textId="77777777" w:rsidR="008F0D93" w:rsidRPr="00FA7995" w:rsidRDefault="008F0D93" w:rsidP="00C00892">
      <w:pPr>
        <w:pStyle w:val="Textindependent"/>
        <w:ind w:right="70"/>
        <w:jc w:val="both"/>
        <w:rPr>
          <w:rFonts w:cs="Arial"/>
          <w:sz w:val="22"/>
          <w:szCs w:val="22"/>
        </w:rPr>
      </w:pPr>
      <w:r w:rsidRPr="00FA7995">
        <w:rPr>
          <w:rFonts w:cs="Arial"/>
          <w:sz w:val="22"/>
          <w:szCs w:val="22"/>
        </w:rPr>
        <w:lastRenderedPageBreak/>
        <w:t xml:space="preserve">Les adreces electròniques que les empreses licitadores indiquin en el formulari </w:t>
      </w:r>
      <w:r w:rsidRPr="009543A4">
        <w:rPr>
          <w:rFonts w:cs="Arial"/>
          <w:sz w:val="22"/>
          <w:szCs w:val="22"/>
        </w:rPr>
        <w:t>d’inscripció de l’eina de Sobre Digital, que seran les emprades per enviar correus</w:t>
      </w:r>
      <w:r w:rsidR="006B1998">
        <w:rPr>
          <w:rFonts w:cs="Arial"/>
          <w:sz w:val="22"/>
          <w:szCs w:val="22"/>
        </w:rPr>
        <w:t xml:space="preserve"> </w:t>
      </w:r>
      <w:r w:rsidRPr="009543A4">
        <w:rPr>
          <w:rFonts w:cs="Arial"/>
          <w:sz w:val="22"/>
          <w:szCs w:val="22"/>
        </w:rPr>
        <w:t xml:space="preserve">electrònics relacionats amb l’ús de l’eina de Sobre Digital, han de ser les mateixes que les que designin en la declaració responsable de compliment de requisits per a contractar –d’acord amb el model de </w:t>
      </w:r>
      <w:r w:rsidRPr="00293E94">
        <w:rPr>
          <w:rFonts w:cs="Arial"/>
          <w:b/>
          <w:sz w:val="22"/>
          <w:szCs w:val="22"/>
        </w:rPr>
        <w:t>l’Annex 2-</w:t>
      </w:r>
      <w:r w:rsidRPr="009543A4">
        <w:rPr>
          <w:rFonts w:cs="Arial"/>
          <w:sz w:val="22"/>
          <w:szCs w:val="22"/>
        </w:rPr>
        <w:t xml:space="preserve"> per a rebre els avisos de notificacions i comunicacions mitjançant e-NOTUM, d’acord amb la clàusula 10.12.1.a) d’aquest Plec.</w:t>
      </w:r>
    </w:p>
    <w:p w14:paraId="62F0783B" w14:textId="77777777" w:rsidR="008F0D93" w:rsidRPr="00FA7995" w:rsidRDefault="008F0D93" w:rsidP="008F0D93">
      <w:pPr>
        <w:pStyle w:val="Textindependent"/>
        <w:ind w:right="70"/>
        <w:jc w:val="both"/>
        <w:rPr>
          <w:rFonts w:cs="Arial"/>
          <w:sz w:val="22"/>
          <w:szCs w:val="22"/>
        </w:rPr>
      </w:pPr>
    </w:p>
    <w:p w14:paraId="3E416539" w14:textId="77777777" w:rsidR="008F0D93" w:rsidRPr="00FA7995" w:rsidRDefault="00B12D89" w:rsidP="00C00892">
      <w:pPr>
        <w:pStyle w:val="Textindependent"/>
        <w:ind w:right="70"/>
        <w:jc w:val="both"/>
        <w:rPr>
          <w:rFonts w:cs="Arial"/>
          <w:sz w:val="22"/>
          <w:szCs w:val="22"/>
        </w:rPr>
      </w:pPr>
      <w:r>
        <w:rPr>
          <w:rFonts w:cs="Arial"/>
          <w:sz w:val="22"/>
          <w:szCs w:val="22"/>
        </w:rPr>
        <w:t xml:space="preserve">2. </w:t>
      </w:r>
      <w:r w:rsidR="008F0D93" w:rsidRPr="00FA7995">
        <w:rPr>
          <w:rFonts w:cs="Arial"/>
          <w:sz w:val="22"/>
          <w:szCs w:val="22"/>
        </w:rPr>
        <w:t>Amb aquesta inscripció, s’activa la proposició a través d’una URL específica que el sistema envia per correu electrònic a les persones de contacte designades. A través de la URL enviada s’activa un espai virtual, al qual qualsevol persona de l’empresa licitadora que disposi de la URL pot accedir per preparar la proposició. Les empreses licitadores han de conservar aquest correu electrònic, atès que l’enllaç que es conté en el missatge d’activació, és l’únic accés per presentar les proposicions a través del Sobre Digital</w:t>
      </w:r>
      <w:r w:rsidR="008F0D93" w:rsidRPr="00FA7995">
        <w:t>.</w:t>
      </w:r>
    </w:p>
    <w:p w14:paraId="6DD503DC" w14:textId="77777777" w:rsidR="008F0D93" w:rsidRPr="00FA7995" w:rsidRDefault="008F0D93" w:rsidP="008F0D93">
      <w:pPr>
        <w:pStyle w:val="Pargrafdellista"/>
        <w:jc w:val="both"/>
        <w:rPr>
          <w:rFonts w:cs="Arial"/>
          <w:sz w:val="22"/>
          <w:szCs w:val="22"/>
        </w:rPr>
      </w:pPr>
    </w:p>
    <w:p w14:paraId="20020C0E" w14:textId="77777777" w:rsidR="008F0D93" w:rsidRPr="00260128" w:rsidRDefault="00B12D89" w:rsidP="00C00892">
      <w:pPr>
        <w:pStyle w:val="Textindependent"/>
        <w:ind w:right="70"/>
        <w:jc w:val="both"/>
        <w:rPr>
          <w:rFonts w:cs="Arial"/>
          <w:sz w:val="22"/>
          <w:szCs w:val="22"/>
        </w:rPr>
      </w:pPr>
      <w:r>
        <w:rPr>
          <w:rFonts w:cs="Arial"/>
          <w:sz w:val="22"/>
          <w:szCs w:val="22"/>
        </w:rPr>
        <w:t xml:space="preserve">3. </w:t>
      </w:r>
      <w:r w:rsidR="008F0D93" w:rsidRPr="00260128">
        <w:rPr>
          <w:rFonts w:cs="Arial"/>
          <w:sz w:val="22"/>
          <w:szCs w:val="22"/>
        </w:rPr>
        <w:t>Accedint a l’espai web de presentació de proposicions a través de l’enllaç tramès, les empreses licitadores han de preparar tota la documentació requerida i adjuntar-la en format electrònic en els sobres corresponents. Les empreses licitadores poden preparar i enviar aquesta documentació de forma esglaonada o tota alhora, abans de fer la presentació de la proposició.</w:t>
      </w:r>
    </w:p>
    <w:p w14:paraId="099535C1" w14:textId="77777777" w:rsidR="008F0D93" w:rsidRPr="00FA7995" w:rsidRDefault="008F0D93" w:rsidP="008F0D93">
      <w:pPr>
        <w:pStyle w:val="Textindependent"/>
        <w:ind w:left="1134" w:right="70"/>
        <w:rPr>
          <w:rFonts w:cs="Arial"/>
          <w:sz w:val="22"/>
          <w:szCs w:val="22"/>
        </w:rPr>
      </w:pPr>
    </w:p>
    <w:p w14:paraId="3C3BD739" w14:textId="77777777" w:rsidR="008F0D93" w:rsidRPr="00FA7995" w:rsidRDefault="008F0D93" w:rsidP="00C00892">
      <w:pPr>
        <w:pStyle w:val="Textindependent"/>
        <w:ind w:right="70"/>
        <w:jc w:val="both"/>
        <w:rPr>
          <w:rFonts w:cs="Arial"/>
          <w:sz w:val="22"/>
          <w:szCs w:val="22"/>
        </w:rPr>
      </w:pPr>
      <w:r w:rsidRPr="00FA7995">
        <w:rPr>
          <w:rFonts w:cs="Arial"/>
          <w:sz w:val="22"/>
          <w:szCs w:val="22"/>
        </w:rPr>
        <w:t>Per poder iniciar la tramesa de la documentació, l’eina requerirà a les empreses</w:t>
      </w:r>
      <w:r>
        <w:rPr>
          <w:rFonts w:cs="Arial"/>
          <w:sz w:val="22"/>
          <w:szCs w:val="22"/>
        </w:rPr>
        <w:t xml:space="preserve"> </w:t>
      </w:r>
      <w:r w:rsidRPr="00FA7995">
        <w:rPr>
          <w:rFonts w:cs="Arial"/>
          <w:sz w:val="22"/>
          <w:szCs w:val="22"/>
        </w:rPr>
        <w:t>licitadores que introdueixin una paraula clau per a cada sobre amb documentació</w:t>
      </w:r>
      <w:r>
        <w:rPr>
          <w:rFonts w:cs="Arial"/>
          <w:sz w:val="22"/>
          <w:szCs w:val="22"/>
        </w:rPr>
        <w:t xml:space="preserve"> </w:t>
      </w:r>
      <w:r w:rsidRPr="00FA7995">
        <w:rPr>
          <w:rFonts w:cs="Arial"/>
          <w:sz w:val="22"/>
          <w:szCs w:val="22"/>
        </w:rPr>
        <w:t xml:space="preserve">xifrada que formi part </w:t>
      </w:r>
      <w:r w:rsidRPr="001D3AF1">
        <w:rPr>
          <w:rFonts w:cs="Arial"/>
          <w:sz w:val="22"/>
          <w:szCs w:val="22"/>
        </w:rPr>
        <w:t>de la licitació (</w:t>
      </w:r>
      <w:r w:rsidRPr="005C26CA">
        <w:rPr>
          <w:rFonts w:cs="Arial"/>
          <w:sz w:val="22"/>
          <w:szCs w:val="22"/>
        </w:rPr>
        <w:t>pel sobre A no es requereix paraula clau,</w:t>
      </w:r>
      <w:r w:rsidRPr="001D3AF1">
        <w:rPr>
          <w:rFonts w:cs="Arial"/>
          <w:sz w:val="22"/>
          <w:szCs w:val="22"/>
        </w:rPr>
        <w:t xml:space="preserve"> atès que la documentació no està xifrada). Amb aquesta paraula clau es xifrarà, en el moment de l’enviament</w:t>
      </w:r>
      <w:r w:rsidRPr="00FA7995">
        <w:rPr>
          <w:rFonts w:cs="Arial"/>
          <w:sz w:val="22"/>
          <w:szCs w:val="22"/>
        </w:rPr>
        <w:t xml:space="preserve"> de les ofertes, la documentació. Així mateix, el desxifrat dels documents de les ofertes es realitza mitjançant la mateixa paraula clau, la qual han de custodiar les empreses licitadores. Cal tenir en compte </w:t>
      </w:r>
      <w:r w:rsidRPr="00FA7995">
        <w:rPr>
          <w:rFonts w:cs="Arial"/>
          <w:b/>
          <w:sz w:val="22"/>
          <w:szCs w:val="22"/>
          <w:u w:val="single"/>
        </w:rPr>
        <w:t>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Pr="00FA7995">
        <w:rPr>
          <w:rFonts w:cs="Arial"/>
          <w:sz w:val="22"/>
          <w:szCs w:val="22"/>
        </w:rPr>
        <w:t>.</w:t>
      </w:r>
    </w:p>
    <w:p w14:paraId="5EBC82B1" w14:textId="77777777" w:rsidR="008F0D93" w:rsidRPr="00FA7995" w:rsidRDefault="008F0D93" w:rsidP="008F0D93">
      <w:pPr>
        <w:pStyle w:val="Textindependent"/>
        <w:ind w:left="1134" w:right="70"/>
        <w:jc w:val="both"/>
        <w:rPr>
          <w:rFonts w:cs="Arial"/>
          <w:sz w:val="22"/>
          <w:szCs w:val="22"/>
        </w:rPr>
      </w:pPr>
    </w:p>
    <w:p w14:paraId="00EEAA1B" w14:textId="77777777" w:rsidR="008F0D93" w:rsidRPr="00FA7995" w:rsidRDefault="008F0D93" w:rsidP="00C00892">
      <w:pPr>
        <w:pStyle w:val="Textindependent"/>
        <w:ind w:right="70"/>
        <w:jc w:val="both"/>
        <w:rPr>
          <w:rFonts w:cs="Arial"/>
          <w:sz w:val="22"/>
          <w:szCs w:val="22"/>
        </w:rPr>
      </w:pPr>
      <w:r w:rsidRPr="00FA7995">
        <w:rPr>
          <w:rFonts w:cs="Arial"/>
          <w:sz w:val="22"/>
          <w:szCs w:val="22"/>
        </w:rPr>
        <w:t>Abans de confirmar l’enviament de la proposició s’han de confirmar (tornar a introduir) totes les paraules clau. Un cop completat el xifrat dels sobres, l’aplicació permet la generació d’un fitxer de text descarregable amb les paraules introduïdes per a cada sobre. És recomanable generar i descarregar aquest document.</w:t>
      </w:r>
    </w:p>
    <w:p w14:paraId="5F006D34" w14:textId="77777777" w:rsidR="008F0D93" w:rsidRPr="00FA7995" w:rsidRDefault="008F0D93" w:rsidP="008F0D93">
      <w:pPr>
        <w:pStyle w:val="Textindependent"/>
        <w:ind w:left="1134" w:right="70"/>
        <w:rPr>
          <w:rFonts w:cs="Arial"/>
          <w:sz w:val="22"/>
          <w:szCs w:val="22"/>
        </w:rPr>
      </w:pPr>
    </w:p>
    <w:p w14:paraId="2E6A41DA" w14:textId="77777777" w:rsidR="008F0D93" w:rsidRPr="000924CC" w:rsidRDefault="00B12D89" w:rsidP="00C00892">
      <w:pPr>
        <w:pStyle w:val="Textindependent"/>
        <w:ind w:right="70"/>
        <w:jc w:val="both"/>
        <w:rPr>
          <w:rFonts w:cs="Arial"/>
          <w:sz w:val="22"/>
          <w:szCs w:val="22"/>
          <w:u w:val="single"/>
        </w:rPr>
      </w:pPr>
      <w:r>
        <w:rPr>
          <w:rFonts w:cs="Arial"/>
          <w:sz w:val="22"/>
          <w:szCs w:val="22"/>
        </w:rPr>
        <w:t xml:space="preserve">4. </w:t>
      </w:r>
      <w:r w:rsidR="008F0D93" w:rsidRPr="00FA7995">
        <w:rPr>
          <w:rFonts w:cs="Arial"/>
          <w:sz w:val="22"/>
          <w:szCs w:val="22"/>
        </w:rPr>
        <w:t xml:space="preserve">Un cop complimentada tota la documentació, l’empresa licitadora ha de procedir al tancament de la proposició amb la generació del document resum en format PDF, que conté l’índex dels documents i les empremtes digitals. Cal la signatura del resum de la proposició en PDF, per part del representant de l’empresa licitadora, que comporta la signatura de tots els documents que la composen. Aquesta signatura es realitza fora del sistema. Els certificats admesos són els de signatura electrònica avançada, basada en un certificat qualificat o reconegut admès pel Consorci d’Administració Oberta de Catalunya. </w:t>
      </w:r>
      <w:r w:rsidR="008F0D93" w:rsidRPr="00FA7995">
        <w:rPr>
          <w:rFonts w:cs="Arial"/>
          <w:sz w:val="22"/>
          <w:szCs w:val="22"/>
          <w:u w:val="single"/>
        </w:rPr>
        <w:t>Amb la signatura del resum generat per l’ei</w:t>
      </w:r>
      <w:r w:rsidR="008F0D93">
        <w:rPr>
          <w:rFonts w:cs="Arial"/>
          <w:sz w:val="22"/>
          <w:szCs w:val="22"/>
          <w:u w:val="single"/>
        </w:rPr>
        <w:t xml:space="preserve">na de Sobre Digital per </w:t>
      </w:r>
      <w:r w:rsidR="008F0D93" w:rsidRPr="00D93482">
        <w:rPr>
          <w:rFonts w:cs="Arial"/>
          <w:sz w:val="22"/>
          <w:szCs w:val="22"/>
          <w:u w:val="single"/>
        </w:rPr>
        <w:t>part del representant de l’empresa</w:t>
      </w:r>
      <w:r w:rsidR="008F0D93" w:rsidRPr="00FA7995">
        <w:rPr>
          <w:rFonts w:cs="Arial"/>
          <w:sz w:val="22"/>
          <w:szCs w:val="22"/>
          <w:u w:val="single"/>
        </w:rPr>
        <w:t xml:space="preserve"> s’entenen per signats tots els documents que conformen la proposició presentada per l’empresa licitadora</w:t>
      </w:r>
      <w:r w:rsidR="008F0D93" w:rsidRPr="000924CC">
        <w:rPr>
          <w:rFonts w:cs="Arial"/>
          <w:sz w:val="22"/>
          <w:szCs w:val="22"/>
          <w:u w:val="single"/>
        </w:rPr>
        <w:t>, a tots els efectes legals oportuns.</w:t>
      </w:r>
    </w:p>
    <w:p w14:paraId="3D6D24F5" w14:textId="77777777" w:rsidR="008F0D93" w:rsidRPr="00FA7995" w:rsidRDefault="008F0D93" w:rsidP="008F0D93">
      <w:pPr>
        <w:pStyle w:val="Textindependent"/>
        <w:ind w:left="1134" w:right="70"/>
        <w:rPr>
          <w:rFonts w:cs="Arial"/>
          <w:sz w:val="22"/>
          <w:szCs w:val="22"/>
        </w:rPr>
      </w:pPr>
    </w:p>
    <w:p w14:paraId="1F2F9FE6" w14:textId="77777777" w:rsidR="008F0D93" w:rsidRPr="00FA7995" w:rsidRDefault="00B12D89" w:rsidP="00C00892">
      <w:pPr>
        <w:pStyle w:val="Textindependent"/>
        <w:ind w:right="70"/>
        <w:jc w:val="both"/>
        <w:rPr>
          <w:rFonts w:cs="Arial"/>
          <w:sz w:val="22"/>
          <w:szCs w:val="22"/>
        </w:rPr>
      </w:pPr>
      <w:r>
        <w:rPr>
          <w:rFonts w:cs="Arial"/>
          <w:sz w:val="22"/>
          <w:szCs w:val="22"/>
        </w:rPr>
        <w:t xml:space="preserve">5. </w:t>
      </w:r>
      <w:r w:rsidR="008F0D93" w:rsidRPr="00FA7995">
        <w:rPr>
          <w:rFonts w:cs="Arial"/>
          <w:sz w:val="22"/>
          <w:szCs w:val="22"/>
        </w:rPr>
        <w:t>Un cop signada i tancada la proposició ja se’n pot fer la presentació. La presentació es duu a terme mitjançant l’enviament del resum signat. A l’índex que acompanya aquest resum de la proposició hi consten les empremtes dels diferents documents enviats. És important tenir en compte que només serà vàlida la proposició en tant que l’empremta que consti a l’índex i la dels diferents documents sigui la mateixa. Per aquest motiu, és important no modificar ni “anomenar i desar” els documents per tal que es mantingui aquesta empremta.</w:t>
      </w:r>
    </w:p>
    <w:p w14:paraId="01160CAE" w14:textId="77777777" w:rsidR="008F0D93" w:rsidRPr="00FA7995" w:rsidRDefault="008F0D93" w:rsidP="008F0D93">
      <w:pPr>
        <w:pStyle w:val="Pargrafdellista"/>
        <w:rPr>
          <w:rFonts w:cs="Arial"/>
          <w:sz w:val="22"/>
          <w:szCs w:val="22"/>
        </w:rPr>
      </w:pPr>
    </w:p>
    <w:p w14:paraId="45F125AF" w14:textId="77777777" w:rsidR="008F0D93" w:rsidRPr="00FA7995" w:rsidRDefault="00B12D89" w:rsidP="00C00892">
      <w:pPr>
        <w:pStyle w:val="Textindependent"/>
        <w:ind w:right="70"/>
        <w:jc w:val="both"/>
        <w:rPr>
          <w:rFonts w:cs="Arial"/>
          <w:sz w:val="22"/>
          <w:szCs w:val="22"/>
        </w:rPr>
      </w:pPr>
      <w:r>
        <w:rPr>
          <w:rFonts w:cs="Arial"/>
          <w:sz w:val="22"/>
          <w:szCs w:val="22"/>
        </w:rPr>
        <w:lastRenderedPageBreak/>
        <w:t xml:space="preserve">6. </w:t>
      </w:r>
      <w:r w:rsidR="008F0D93" w:rsidRPr="00FA7995">
        <w:rPr>
          <w:rFonts w:cs="Arial"/>
          <w:sz w:val="22"/>
          <w:szCs w:val="22"/>
        </w:rPr>
        <w:t>Un cop feta la tramesa, els documents i el resum de la proposició queden xifrats a la “caixa forta”. L’empresa licitadora rebrà un justificant de presentació amb l’apunt del registre d’entrada. A partir del moment en què la proposició s’hagi presentat, ja no es podrà modificar la documentació tramesa.</w:t>
      </w:r>
    </w:p>
    <w:p w14:paraId="4F3F8670" w14:textId="77777777" w:rsidR="008F0D93" w:rsidRPr="00FA7995" w:rsidRDefault="008F0D93" w:rsidP="008F0D93">
      <w:pPr>
        <w:pStyle w:val="Textindependent"/>
        <w:ind w:left="1134" w:right="70"/>
        <w:rPr>
          <w:rFonts w:cs="Arial"/>
          <w:sz w:val="22"/>
          <w:szCs w:val="22"/>
        </w:rPr>
      </w:pPr>
    </w:p>
    <w:p w14:paraId="53155027" w14:textId="77777777" w:rsidR="008F0D93" w:rsidRPr="001D3AF1" w:rsidRDefault="00B12D89" w:rsidP="00C00892">
      <w:pPr>
        <w:pStyle w:val="Textindependent"/>
        <w:ind w:right="70"/>
        <w:jc w:val="both"/>
        <w:rPr>
          <w:rFonts w:cs="Arial"/>
          <w:sz w:val="22"/>
          <w:szCs w:val="22"/>
        </w:rPr>
      </w:pPr>
      <w:r>
        <w:rPr>
          <w:rFonts w:cs="Arial"/>
          <w:sz w:val="22"/>
          <w:szCs w:val="22"/>
        </w:rPr>
        <w:t xml:space="preserve">7. </w:t>
      </w:r>
      <w:r w:rsidR="008F0D93" w:rsidRPr="00FA7995">
        <w:rPr>
          <w:rFonts w:cs="Arial"/>
          <w:sz w:val="22"/>
          <w:szCs w:val="22"/>
        </w:rPr>
        <w:t>D’acord amb el que preveu la disposició addicional setzena de la LCSP, la tramesa per mi</w:t>
      </w:r>
      <w:r>
        <w:rPr>
          <w:rFonts w:cs="Arial"/>
          <w:sz w:val="22"/>
          <w:szCs w:val="22"/>
        </w:rPr>
        <w:t>tjans electrònics de les proposicions</w:t>
      </w:r>
      <w:r w:rsidR="008F0D93" w:rsidRPr="00FA7995">
        <w:rPr>
          <w:rFonts w:cs="Arial"/>
          <w:sz w:val="22"/>
          <w:szCs w:val="22"/>
        </w:rPr>
        <w:t xml:space="preserve"> podrà efectuar-se en dues fases, transmetent primer l’empremta digital de la documentació (</w:t>
      </w:r>
      <w:r w:rsidR="008F0D93" w:rsidRPr="00FA7995">
        <w:rPr>
          <w:rFonts w:cs="Arial"/>
          <w:i/>
          <w:sz w:val="22"/>
          <w:szCs w:val="22"/>
        </w:rPr>
        <w:t>hash</w:t>
      </w:r>
      <w:r w:rsidR="008F0D93" w:rsidRPr="00FA7995">
        <w:rPr>
          <w:rFonts w:cs="Arial"/>
          <w:sz w:val="22"/>
          <w:szCs w:val="22"/>
        </w:rPr>
        <w:t>) que correspon al resum criptogràfic del document, dins del termini de prese</w:t>
      </w:r>
      <w:r>
        <w:rPr>
          <w:rFonts w:cs="Arial"/>
          <w:sz w:val="22"/>
          <w:szCs w:val="22"/>
        </w:rPr>
        <w:t>ntació de proposicions</w:t>
      </w:r>
      <w:r w:rsidR="008F0D93" w:rsidRPr="00FA7995">
        <w:rPr>
          <w:rFonts w:cs="Arial"/>
          <w:sz w:val="22"/>
          <w:szCs w:val="22"/>
        </w:rPr>
        <w:t>, amb la recepció de la qual es considerarà efectuada la seva presentació a tots els efectes, i després d’aquest termini,</w:t>
      </w:r>
      <w:r w:rsidR="008F0D93">
        <w:rPr>
          <w:rFonts w:cs="Arial"/>
          <w:sz w:val="22"/>
          <w:szCs w:val="22"/>
        </w:rPr>
        <w:t xml:space="preserve"> la proposició pròpiament dita en un termini màxim de 24 hores</w:t>
      </w:r>
      <w:r w:rsidR="008F0D93" w:rsidRPr="00FA7995">
        <w:rPr>
          <w:rFonts w:cs="Arial"/>
          <w:sz w:val="22"/>
          <w:szCs w:val="22"/>
        </w:rPr>
        <w:t xml:space="preserve">. De no efectuar-se aquesta segona remissió en el termini de 24 hores, es considerarà que la proposició ha estat retirada. </w:t>
      </w:r>
      <w:r w:rsidR="008F0D93" w:rsidRPr="00D93482">
        <w:rPr>
          <w:rFonts w:cs="Arial"/>
          <w:sz w:val="22"/>
          <w:szCs w:val="22"/>
        </w:rPr>
        <w:t>Si es fa ús d’aquesta possibilitat,</w:t>
      </w:r>
      <w:r w:rsidR="008F0D93">
        <w:rPr>
          <w:rFonts w:cs="Arial"/>
          <w:sz w:val="22"/>
          <w:szCs w:val="22"/>
        </w:rPr>
        <w:t xml:space="preserve"> a</w:t>
      </w:r>
      <w:r w:rsidR="008F0D93" w:rsidRPr="00FA7995">
        <w:rPr>
          <w:rFonts w:cs="Arial"/>
          <w:sz w:val="22"/>
          <w:szCs w:val="22"/>
        </w:rPr>
        <w:t>questa documentació ha de coincidir totalment amb</w:t>
      </w:r>
      <w:r w:rsidR="008F0D93">
        <w:rPr>
          <w:rFonts w:cs="Arial"/>
          <w:sz w:val="22"/>
          <w:szCs w:val="22"/>
        </w:rPr>
        <w:t xml:space="preserve"> aquella respecte de la que s’ha enviat</w:t>
      </w:r>
      <w:r w:rsidR="008F0D93" w:rsidRPr="00FA7995">
        <w:rPr>
          <w:rFonts w:cs="Arial"/>
          <w:sz w:val="22"/>
          <w:szCs w:val="22"/>
        </w:rPr>
        <w:t xml:space="preserve"> l’empremta digital enviada prèviament, </w:t>
      </w:r>
      <w:r w:rsidR="008F0D93">
        <w:rPr>
          <w:rFonts w:cs="Arial"/>
          <w:sz w:val="22"/>
          <w:szCs w:val="22"/>
        </w:rPr>
        <w:t xml:space="preserve">de manera que no es pot produir cap modificació dels fitxers electrònics que configuren la documentació de la proposició. </w:t>
      </w:r>
      <w:r w:rsidR="008F0D93" w:rsidRPr="00996893">
        <w:rPr>
          <w:rFonts w:cs="Arial"/>
          <w:sz w:val="22"/>
          <w:szCs w:val="22"/>
        </w:rPr>
        <w:t>En aquest sentit, cal assenyalar la importància de no manipular aquests arxius (ni, per exemple, fer-ne còpies, encara que siguin de contingut idèntic) per tal de no variar-ne l’empremta electrònica</w:t>
      </w:r>
      <w:r w:rsidR="008F0D93" w:rsidRPr="001D3AF1">
        <w:rPr>
          <w:rFonts w:cs="Arial"/>
          <w:sz w:val="22"/>
          <w:szCs w:val="22"/>
        </w:rPr>
        <w:t>, que és la que es comprovarà per assegurar la coincidència de documents en les ofertes trameses en dues fases.</w:t>
      </w:r>
    </w:p>
    <w:p w14:paraId="73B0BD5C" w14:textId="77777777" w:rsidR="008F0D93" w:rsidRPr="005C26CA" w:rsidRDefault="008F0D93" w:rsidP="008F0D93">
      <w:pPr>
        <w:pStyle w:val="Textindependent"/>
        <w:ind w:left="1134" w:right="70"/>
        <w:jc w:val="both"/>
        <w:rPr>
          <w:rFonts w:cs="Arial"/>
          <w:sz w:val="22"/>
          <w:szCs w:val="22"/>
        </w:rPr>
      </w:pPr>
    </w:p>
    <w:p w14:paraId="5E5D606A" w14:textId="77777777" w:rsidR="008F0D93" w:rsidRPr="001D3AF1" w:rsidRDefault="008F0D93" w:rsidP="00C00892">
      <w:pPr>
        <w:pStyle w:val="Textindependent"/>
        <w:ind w:right="70"/>
        <w:jc w:val="both"/>
        <w:rPr>
          <w:rFonts w:cs="Arial"/>
          <w:sz w:val="22"/>
          <w:szCs w:val="22"/>
        </w:rPr>
      </w:pPr>
      <w:r w:rsidRPr="005C26CA">
        <w:rPr>
          <w:rFonts w:cs="Arial"/>
          <w:sz w:val="22"/>
          <w:szCs w:val="22"/>
        </w:rPr>
        <w:t>Per tal de fer aquesta presentació de proposicions</w:t>
      </w:r>
      <w:r w:rsidRPr="001D3AF1">
        <w:rPr>
          <w:rFonts w:cs="Arial"/>
          <w:sz w:val="22"/>
          <w:szCs w:val="22"/>
        </w:rPr>
        <w:t xml:space="preserve"> en dues fases, les empreses licitadores poden seleccionar els documents de cada sobre sense desar-los i fer la tramesa de la proposició. L’aplicació haurà generat una empremta per a aquests documents, que és la que s’enviarà amb el resum signat. Un cop feta la presentació, el licitador haurà d’entrar a desar els diferents documents pendents de desar. </w:t>
      </w:r>
    </w:p>
    <w:p w14:paraId="3F48B539" w14:textId="77777777" w:rsidR="008F0D93" w:rsidRPr="005C26CA" w:rsidRDefault="008F0D93" w:rsidP="008F0D93">
      <w:pPr>
        <w:pStyle w:val="Textindependent"/>
        <w:ind w:left="1134" w:right="70"/>
        <w:rPr>
          <w:rFonts w:cs="Arial"/>
          <w:sz w:val="22"/>
          <w:szCs w:val="22"/>
        </w:rPr>
      </w:pPr>
    </w:p>
    <w:p w14:paraId="635D2911" w14:textId="77777777" w:rsidR="008F0D93" w:rsidRPr="00C54F88" w:rsidRDefault="00B12D89" w:rsidP="00C00892">
      <w:pPr>
        <w:pStyle w:val="Textindependent"/>
        <w:ind w:right="70"/>
        <w:jc w:val="both"/>
        <w:rPr>
          <w:rFonts w:cs="Arial"/>
          <w:sz w:val="22"/>
          <w:szCs w:val="22"/>
        </w:rPr>
      </w:pPr>
      <w:r w:rsidRPr="005C26CA">
        <w:rPr>
          <w:rFonts w:cs="Arial"/>
          <w:sz w:val="22"/>
          <w:szCs w:val="22"/>
        </w:rPr>
        <w:t xml:space="preserve">8. </w:t>
      </w:r>
      <w:r w:rsidR="008F0D93" w:rsidRPr="005C26CA">
        <w:rPr>
          <w:rFonts w:cs="Arial"/>
          <w:sz w:val="22"/>
          <w:szCs w:val="22"/>
        </w:rPr>
        <w:t>Les empreses licitadores podran presentar una còpia de seguretat dels documents electrònics presentats mitjançat l’eina Sobre Digital en suport físic electrònic</w:t>
      </w:r>
      <w:r w:rsidR="008F0D93" w:rsidRPr="001D3AF1">
        <w:rPr>
          <w:rFonts w:cs="Arial"/>
          <w:sz w:val="22"/>
          <w:szCs w:val="22"/>
        </w:rPr>
        <w:t>, que serà sol·licitada a les empreses en cas de necessitat, per tal de poder accedir al contingut dels documents en cas que estiguin malmesos.</w:t>
      </w:r>
      <w:r w:rsidR="008F0D93" w:rsidRPr="005C26CA">
        <w:rPr>
          <w:rFonts w:cs="Arial"/>
          <w:sz w:val="22"/>
          <w:szCs w:val="22"/>
        </w:rPr>
        <w:t xml:space="preserve"> Aquesta còpia s’haurà de lliurar a sol·licitud de la mesa de contractació, o de l’òrgan de contractació en el seu cas</w:t>
      </w:r>
      <w:r w:rsidR="008F0D93" w:rsidRPr="001D3AF1">
        <w:rPr>
          <w:rFonts w:cs="Arial"/>
          <w:sz w:val="22"/>
          <w:szCs w:val="22"/>
        </w:rPr>
        <w:t>, en cas que es requereixi, i haurà d</w:t>
      </w:r>
      <w:r w:rsidRPr="005C26CA">
        <w:rPr>
          <w:rFonts w:cs="Arial"/>
          <w:sz w:val="22"/>
          <w:szCs w:val="22"/>
        </w:rPr>
        <w:t>e contenir una còpia de la proposició</w:t>
      </w:r>
      <w:r w:rsidR="008F0D93" w:rsidRPr="005C26CA">
        <w:rPr>
          <w:rFonts w:cs="Arial"/>
          <w:sz w:val="22"/>
          <w:szCs w:val="22"/>
        </w:rPr>
        <w:t xml:space="preserve"> amb exactament els mateixos documents –amb les mateixes empremtes digita</w:t>
      </w:r>
      <w:r w:rsidRPr="005C26CA">
        <w:rPr>
          <w:rFonts w:cs="Arial"/>
          <w:sz w:val="22"/>
          <w:szCs w:val="22"/>
        </w:rPr>
        <w:t>ls– que els aportats en la proposició</w:t>
      </w:r>
      <w:r w:rsidR="008F0D93" w:rsidRPr="005C26CA">
        <w:rPr>
          <w:rFonts w:cs="Arial"/>
          <w:sz w:val="22"/>
          <w:szCs w:val="22"/>
        </w:rPr>
        <w:t xml:space="preserve"> mitjançant</w:t>
      </w:r>
      <w:r w:rsidR="008F0D93" w:rsidRPr="00FA7995">
        <w:rPr>
          <w:rFonts w:cs="Arial"/>
          <w:sz w:val="22"/>
          <w:szCs w:val="22"/>
        </w:rPr>
        <w:t xml:space="preserve"> l’eina de Sobre Digital.</w:t>
      </w:r>
      <w:r w:rsidR="008F0D93">
        <w:rPr>
          <w:rFonts w:cs="Arial"/>
          <w:sz w:val="22"/>
          <w:szCs w:val="22"/>
        </w:rPr>
        <w:t xml:space="preserve"> </w:t>
      </w:r>
      <w:r w:rsidR="008F0D93" w:rsidRPr="00C54F88">
        <w:rPr>
          <w:rFonts w:cs="Arial"/>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la proposició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proposicions un cop finalitzat el termini de presentació</w:t>
      </w:r>
    </w:p>
    <w:p w14:paraId="07FD5775" w14:textId="77777777" w:rsidR="008F0D93" w:rsidRPr="00FA7995" w:rsidRDefault="008F0D93" w:rsidP="00FA7995">
      <w:pPr>
        <w:jc w:val="both"/>
        <w:rPr>
          <w:rFonts w:cs="Arial"/>
          <w:szCs w:val="22"/>
        </w:rPr>
      </w:pPr>
    </w:p>
    <w:p w14:paraId="1D10D4A9" w14:textId="77777777" w:rsidR="009D7154" w:rsidRPr="00FA7995" w:rsidRDefault="009D7154" w:rsidP="00C00892">
      <w:pPr>
        <w:pStyle w:val="Textindependent"/>
        <w:tabs>
          <w:tab w:val="left" w:pos="0"/>
          <w:tab w:val="left" w:pos="680"/>
          <w:tab w:val="left" w:pos="1473"/>
          <w:tab w:val="left" w:pos="4320"/>
        </w:tabs>
        <w:ind w:right="70"/>
        <w:jc w:val="both"/>
        <w:rPr>
          <w:rFonts w:cs="Arial"/>
          <w:b/>
          <w:sz w:val="22"/>
          <w:szCs w:val="22"/>
        </w:rPr>
      </w:pPr>
      <w:r>
        <w:rPr>
          <w:rFonts w:cs="Arial"/>
          <w:b/>
          <w:sz w:val="22"/>
          <w:szCs w:val="22"/>
        </w:rPr>
        <w:t xml:space="preserve">d) </w:t>
      </w:r>
      <w:r w:rsidRPr="00FA7995">
        <w:rPr>
          <w:rFonts w:cs="Arial"/>
          <w:b/>
          <w:sz w:val="22"/>
          <w:szCs w:val="22"/>
        </w:rPr>
        <w:t>Per a l’obertura de les proposicions:</w:t>
      </w:r>
    </w:p>
    <w:p w14:paraId="29BB10DE" w14:textId="77777777" w:rsidR="009D7154" w:rsidRPr="00FA7995" w:rsidRDefault="009D7154" w:rsidP="009D7154">
      <w:pPr>
        <w:pStyle w:val="Textindependent"/>
        <w:tabs>
          <w:tab w:val="left" w:pos="0"/>
          <w:tab w:val="left" w:pos="680"/>
          <w:tab w:val="left" w:pos="1473"/>
          <w:tab w:val="left" w:pos="4320"/>
        </w:tabs>
        <w:ind w:left="720" w:right="70"/>
        <w:rPr>
          <w:rFonts w:cs="Arial"/>
          <w:b/>
          <w:sz w:val="22"/>
          <w:szCs w:val="22"/>
        </w:rPr>
      </w:pPr>
    </w:p>
    <w:p w14:paraId="0882D457" w14:textId="77777777" w:rsidR="009D7154" w:rsidRPr="00C54F88" w:rsidRDefault="009D7154" w:rsidP="00C00892">
      <w:pPr>
        <w:pStyle w:val="Textindependent"/>
        <w:ind w:right="70"/>
        <w:jc w:val="both"/>
        <w:rPr>
          <w:rFonts w:cs="Arial"/>
          <w:sz w:val="22"/>
          <w:szCs w:val="22"/>
          <w:highlight w:val="magenta"/>
        </w:rPr>
      </w:pPr>
      <w:r w:rsidRPr="00C54F88">
        <w:rPr>
          <w:rFonts w:cs="Arial"/>
          <w:sz w:val="22"/>
          <w:szCs w:val="22"/>
        </w:rPr>
        <w:t xml:space="preserve">Un cop hagin transcorregut 24 hores des de la finalització del termini de presentació de les proposicions, els custodis designats per la Mesa de contractació o, en el seu cas, l’òrgan de contractació sol·licitarà a les empreses licitadores, mitjançant el correu electrònic assenyalat </w:t>
      </w:r>
      <w:r w:rsidRPr="005C26CA">
        <w:rPr>
          <w:rFonts w:cs="Arial"/>
          <w:sz w:val="22"/>
          <w:szCs w:val="22"/>
        </w:rPr>
        <w:t>en el formulari d’inscripció a la proposició de l’eina Sobre Digital, que accedeixin a l’eina web de Sobre Digital per introduir les seves paraules clau en el moment que correspongui. Es demanarà la introducció de la paraula clau amb una antelació de 24 hores a aquella en què es farà l’obertura del sobre corresponent. No obstant això, en l’anunci de licitació publicat es podrà preveure una antelació diferent.</w:t>
      </w:r>
    </w:p>
    <w:p w14:paraId="1E18D038" w14:textId="77777777" w:rsidR="009D7154" w:rsidRDefault="009D7154" w:rsidP="009D7154">
      <w:pPr>
        <w:pStyle w:val="Textindependent"/>
        <w:ind w:left="1134" w:right="70"/>
        <w:jc w:val="both"/>
        <w:rPr>
          <w:rFonts w:cs="Arial"/>
          <w:sz w:val="22"/>
          <w:szCs w:val="22"/>
        </w:rPr>
      </w:pPr>
    </w:p>
    <w:p w14:paraId="38F8BA2D" w14:textId="77777777" w:rsidR="009D7154" w:rsidRPr="00C54F88" w:rsidRDefault="009D7154" w:rsidP="00C00892">
      <w:pPr>
        <w:pStyle w:val="Textindependent"/>
        <w:ind w:right="70"/>
        <w:jc w:val="both"/>
        <w:rPr>
          <w:rFonts w:cs="Arial"/>
          <w:sz w:val="22"/>
          <w:szCs w:val="22"/>
        </w:rPr>
      </w:pPr>
      <w:r w:rsidRPr="00C54F88">
        <w:rPr>
          <w:rFonts w:cs="Arial"/>
          <w:sz w:val="22"/>
          <w:szCs w:val="22"/>
        </w:rPr>
        <w:t xml:space="preserve">Les empreses licitadores realitzen la custòdia de la/es paraula/es clau per iniciar el procés de desxifrat de les ofertes presentades. </w:t>
      </w:r>
      <w:r w:rsidRPr="00C54F88">
        <w:rPr>
          <w:rFonts w:cs="Arial"/>
          <w:b/>
          <w:sz w:val="22"/>
          <w:szCs w:val="22"/>
          <w:u w:val="single"/>
        </w:rPr>
        <w:t xml:space="preserve">Les empreses licitadores han de recordar i/o guardar </w:t>
      </w:r>
      <w:r w:rsidRPr="00C54F88">
        <w:rPr>
          <w:rFonts w:cs="Arial"/>
          <w:b/>
          <w:sz w:val="22"/>
          <w:szCs w:val="22"/>
          <w:u w:val="single"/>
        </w:rPr>
        <w:lastRenderedPageBreak/>
        <w:t>la/les paraula/es clau, atès que l’eina de Sobre Digital no guarda ni recorda les contrasenyes introduïdes</w:t>
      </w:r>
      <w:r w:rsidRPr="00C54F88">
        <w:rPr>
          <w:rFonts w:cs="Arial"/>
          <w:sz w:val="22"/>
          <w:szCs w:val="22"/>
        </w:rPr>
        <w:t xml:space="preserve">. </w:t>
      </w:r>
    </w:p>
    <w:p w14:paraId="390B3547" w14:textId="77777777" w:rsidR="009D7154" w:rsidRPr="00C54F88" w:rsidRDefault="009D7154" w:rsidP="009D7154">
      <w:pPr>
        <w:pStyle w:val="Textindependent"/>
        <w:ind w:left="1134" w:right="70"/>
        <w:jc w:val="both"/>
        <w:rPr>
          <w:rFonts w:cs="Arial"/>
          <w:sz w:val="22"/>
          <w:szCs w:val="22"/>
        </w:rPr>
      </w:pPr>
    </w:p>
    <w:p w14:paraId="7E07B1F7" w14:textId="77777777" w:rsidR="009D7154" w:rsidRDefault="009D7154" w:rsidP="00C00892">
      <w:pPr>
        <w:pStyle w:val="Textindependent"/>
        <w:ind w:right="70"/>
        <w:jc w:val="both"/>
        <w:rPr>
          <w:rFonts w:cs="Arial"/>
          <w:sz w:val="22"/>
          <w:szCs w:val="22"/>
        </w:rPr>
      </w:pPr>
      <w:r w:rsidRPr="00C54F88">
        <w:rPr>
          <w:rFonts w:cs="Arial"/>
          <w:sz w:val="22"/>
          <w:szCs w:val="22"/>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establerts.</w:t>
      </w:r>
    </w:p>
    <w:p w14:paraId="08435462" w14:textId="77777777" w:rsidR="009D7154" w:rsidRDefault="009D7154" w:rsidP="009D7154">
      <w:pPr>
        <w:pStyle w:val="Textindependent"/>
        <w:ind w:left="1134" w:right="70"/>
        <w:jc w:val="both"/>
        <w:rPr>
          <w:rFonts w:cs="Arial"/>
          <w:sz w:val="22"/>
          <w:szCs w:val="22"/>
        </w:rPr>
      </w:pPr>
    </w:p>
    <w:p w14:paraId="1A08ECA0" w14:textId="77777777" w:rsidR="009D7154" w:rsidRPr="00FA7995" w:rsidRDefault="009D7154" w:rsidP="00C00892">
      <w:pPr>
        <w:pStyle w:val="Textindependent"/>
        <w:ind w:right="70"/>
        <w:jc w:val="both"/>
        <w:rPr>
          <w:rFonts w:cs="Arial"/>
          <w:sz w:val="22"/>
          <w:szCs w:val="22"/>
        </w:rPr>
      </w:pPr>
      <w:r w:rsidRPr="00FA7995">
        <w:rPr>
          <w:rFonts w:cs="Arial"/>
          <w:sz w:val="22"/>
          <w:szCs w:val="22"/>
        </w:rPr>
        <w:t xml:space="preserve">En cas que alguna empresa licitadora no introdueixi la paraula clau no es podrà accedir al contingut del sobre xifrat. En aquest </w:t>
      </w:r>
      <w:r w:rsidRPr="00C54F88">
        <w:rPr>
          <w:rFonts w:cs="Arial"/>
          <w:sz w:val="22"/>
          <w:szCs w:val="22"/>
        </w:rPr>
        <w:t>sentit, cal tenir molt</w:t>
      </w:r>
      <w:r>
        <w:rPr>
          <w:rFonts w:cs="Arial"/>
          <w:sz w:val="22"/>
          <w:szCs w:val="22"/>
        </w:rPr>
        <w:t xml:space="preserve"> </w:t>
      </w:r>
      <w:r w:rsidRPr="00FA7995">
        <w:rPr>
          <w:rFonts w:cs="Arial"/>
          <w:sz w:val="22"/>
          <w:szCs w:val="22"/>
        </w:rPr>
        <w:t>en compte que la presentació de proposicions a tr</w:t>
      </w:r>
      <w:r>
        <w:rPr>
          <w:rFonts w:cs="Arial"/>
          <w:sz w:val="22"/>
          <w:szCs w:val="22"/>
        </w:rPr>
        <w:t>avés de l’eina de Sobre Digital</w:t>
      </w:r>
      <w:r w:rsidRPr="00FA7995">
        <w:rPr>
          <w:rFonts w:cs="Arial"/>
          <w:sz w:val="22"/>
          <w:szCs w:val="22"/>
        </w:rPr>
        <w:t xml:space="preserve"> es basa en el xifratge de la documentació i requereix necessàriament la introducció per part de les empreses licitadores de la/les paraula/es clau, que només elles custodien durant tot el procés, per poder accedir</w:t>
      </w:r>
      <w:r>
        <w:rPr>
          <w:rFonts w:cs="Arial"/>
          <w:sz w:val="22"/>
          <w:szCs w:val="22"/>
        </w:rPr>
        <w:t xml:space="preserve"> al contingut xifrat dels sobre</w:t>
      </w:r>
      <w:r w:rsidRPr="00FA7995">
        <w:rPr>
          <w:rFonts w:cs="Arial"/>
          <w:sz w:val="22"/>
          <w:szCs w:val="22"/>
        </w:rPr>
        <w:t>. Per tant, en cas que les empreses licitadores no introdueixin les paraules clau en el termini establert, comportarà l’exclusió de la licitació d’aquella empresa. En el cas que hi hagi problemes tècnics que no permetin la introducció de les paraules clau i quedi acreditada aquesta circumstància, la Mesa podrà atorgar un nou termini per a la introducció de les paraules clau, sempre que no hagi arribat l’hora concreta d’obertura del sobre, i podrà posposar l’acte d’obertura del sobre corresponent.</w:t>
      </w:r>
    </w:p>
    <w:p w14:paraId="636A725E" w14:textId="77777777" w:rsidR="009D7154" w:rsidRPr="00FA7995" w:rsidRDefault="009D7154" w:rsidP="00C00892">
      <w:pPr>
        <w:pStyle w:val="Textindependent"/>
        <w:ind w:right="70"/>
        <w:jc w:val="both"/>
        <w:rPr>
          <w:rFonts w:cs="Arial"/>
          <w:sz w:val="22"/>
          <w:szCs w:val="22"/>
        </w:rPr>
      </w:pPr>
    </w:p>
    <w:p w14:paraId="05B25B7D" w14:textId="77777777" w:rsidR="009D7154" w:rsidRDefault="009D7154" w:rsidP="00C00892">
      <w:pPr>
        <w:pStyle w:val="Textindependent"/>
        <w:ind w:right="70"/>
        <w:jc w:val="both"/>
        <w:rPr>
          <w:rFonts w:cs="Arial"/>
          <w:sz w:val="22"/>
          <w:szCs w:val="22"/>
        </w:rPr>
      </w:pPr>
      <w:r w:rsidRPr="00FA7995">
        <w:rPr>
          <w:rFonts w:cs="Arial"/>
          <w:sz w:val="22"/>
          <w:szCs w:val="22"/>
        </w:rPr>
        <w:t>La Mesa podrà sol·licitar la introducció de les paraules clau tantes vegades com sigui necessari</w:t>
      </w:r>
      <w:r>
        <w:rPr>
          <w:rFonts w:cs="Arial"/>
          <w:sz w:val="22"/>
          <w:szCs w:val="22"/>
        </w:rPr>
        <w:t xml:space="preserve"> abans del termini establert</w:t>
      </w:r>
      <w:r w:rsidRPr="00FA7995">
        <w:rPr>
          <w:rFonts w:cs="Arial"/>
          <w:sz w:val="22"/>
          <w:szCs w:val="22"/>
        </w:rPr>
        <w:t xml:space="preserve">. </w:t>
      </w:r>
    </w:p>
    <w:p w14:paraId="266C8DFF" w14:textId="77777777" w:rsidR="009D7154" w:rsidRDefault="009D7154" w:rsidP="009D7154">
      <w:pPr>
        <w:pStyle w:val="Textindependent"/>
        <w:ind w:left="1134" w:right="70"/>
        <w:jc w:val="both"/>
        <w:rPr>
          <w:rFonts w:cs="Arial"/>
          <w:strike/>
          <w:sz w:val="22"/>
          <w:szCs w:val="22"/>
        </w:rPr>
      </w:pPr>
    </w:p>
    <w:p w14:paraId="2D904355" w14:textId="77777777" w:rsidR="009D7154" w:rsidRPr="00FA7995" w:rsidRDefault="009D7154" w:rsidP="009D7154">
      <w:pPr>
        <w:pStyle w:val="Textindependent"/>
        <w:ind w:right="70"/>
        <w:jc w:val="both"/>
        <w:rPr>
          <w:rFonts w:cs="Arial"/>
          <w:b/>
          <w:sz w:val="22"/>
          <w:szCs w:val="22"/>
        </w:rPr>
      </w:pPr>
      <w:r>
        <w:rPr>
          <w:rFonts w:cs="Arial"/>
          <w:b/>
          <w:sz w:val="22"/>
          <w:szCs w:val="22"/>
        </w:rPr>
        <w:t xml:space="preserve">e) </w:t>
      </w:r>
      <w:r w:rsidRPr="00FA7995">
        <w:rPr>
          <w:rFonts w:cs="Arial"/>
          <w:b/>
          <w:sz w:val="22"/>
          <w:szCs w:val="22"/>
        </w:rPr>
        <w:t>Incidències que es poden donar en la presentació d’ofertes electròniques i com es resoldran:</w:t>
      </w:r>
    </w:p>
    <w:p w14:paraId="1273E99A" w14:textId="77777777" w:rsidR="009D7154" w:rsidRPr="00FA7995" w:rsidRDefault="009D7154" w:rsidP="009D7154">
      <w:pPr>
        <w:pStyle w:val="Textindependent"/>
        <w:ind w:left="1134" w:right="70"/>
        <w:jc w:val="both"/>
        <w:rPr>
          <w:rFonts w:cs="Arial"/>
          <w:sz w:val="22"/>
          <w:szCs w:val="22"/>
        </w:rPr>
      </w:pPr>
    </w:p>
    <w:p w14:paraId="03D564A2" w14:textId="77777777" w:rsidR="009D7154" w:rsidRPr="008853B8" w:rsidRDefault="009D7154" w:rsidP="009D7154">
      <w:pPr>
        <w:pStyle w:val="Textindependent"/>
        <w:numPr>
          <w:ilvl w:val="2"/>
          <w:numId w:val="17"/>
        </w:numPr>
        <w:ind w:left="1134" w:right="70" w:hanging="283"/>
        <w:jc w:val="both"/>
        <w:rPr>
          <w:rFonts w:cs="Arial"/>
          <w:sz w:val="22"/>
          <w:szCs w:val="22"/>
        </w:rPr>
      </w:pPr>
      <w:r w:rsidRPr="008853B8">
        <w:rPr>
          <w:rFonts w:cs="Arial"/>
          <w:sz w:val="22"/>
          <w:szCs w:val="22"/>
        </w:rPr>
        <w:t xml:space="preserve">Si s’envia l’empremta i la proposició que arriba no coincideix amb la que es va trametre amb l’empremta perquè hi ha una modificació, en tant que no es pot determinar quina és la proposició que el licitador volia presentar,  la Mesa de contractació acordarà l’exclusió del procediment de licitació. L’única excepció és que només hi hagi una modificació en el contingut del Sobre A amb la documentació general. </w:t>
      </w:r>
    </w:p>
    <w:p w14:paraId="2C824A5C" w14:textId="77777777" w:rsidR="009D7154" w:rsidRPr="00FA7995" w:rsidRDefault="009D7154" w:rsidP="009D7154">
      <w:pPr>
        <w:pStyle w:val="Textindependent"/>
        <w:ind w:left="1134" w:right="70"/>
        <w:jc w:val="both"/>
        <w:rPr>
          <w:rFonts w:cs="Arial"/>
          <w:sz w:val="22"/>
          <w:szCs w:val="22"/>
        </w:rPr>
      </w:pPr>
    </w:p>
    <w:p w14:paraId="1D6B650B" w14:textId="77777777" w:rsidR="009D7154" w:rsidRPr="00FA7995" w:rsidRDefault="009D7154" w:rsidP="009D7154">
      <w:pPr>
        <w:pStyle w:val="Textindependent"/>
        <w:numPr>
          <w:ilvl w:val="2"/>
          <w:numId w:val="17"/>
        </w:numPr>
        <w:ind w:left="1134" w:right="70" w:hanging="283"/>
        <w:jc w:val="both"/>
        <w:rPr>
          <w:rFonts w:cs="Arial"/>
          <w:sz w:val="22"/>
          <w:szCs w:val="22"/>
        </w:rPr>
      </w:pPr>
      <w:r w:rsidRPr="00FA7995">
        <w:rPr>
          <w:rFonts w:cs="Arial"/>
          <w:sz w:val="22"/>
          <w:szCs w:val="22"/>
        </w:rPr>
        <w:t xml:space="preserve">Virus, codis o programes nocius: Les proposicions presentades han d’estar lliures de virus informàtics i de qualsevol tipus de programa o codi nociu. En cap cas es poden obrir els documents afectats per un virus amb les eines corporatives de la Generalitat de Catalunya. Per tant, si la proposició conté virus, codis o programes nocius </w:t>
      </w:r>
      <w:r w:rsidRPr="008853B8">
        <w:rPr>
          <w:rFonts w:cs="Arial"/>
          <w:sz w:val="22"/>
          <w:szCs w:val="22"/>
        </w:rPr>
        <w:t>comportarà l’exclusió automàtica</w:t>
      </w:r>
      <w:r w:rsidRPr="00FA7995">
        <w:rPr>
          <w:rFonts w:cs="Arial"/>
          <w:sz w:val="22"/>
          <w:szCs w:val="22"/>
        </w:rPr>
        <w:t xml:space="preserve"> del procediment d’adjudicació. </w:t>
      </w:r>
    </w:p>
    <w:p w14:paraId="3C10249F" w14:textId="77777777" w:rsidR="009D7154" w:rsidRPr="00FA7995" w:rsidRDefault="009D7154" w:rsidP="009D7154">
      <w:pPr>
        <w:pStyle w:val="Pargrafdellista"/>
        <w:jc w:val="both"/>
        <w:rPr>
          <w:rFonts w:cs="Arial"/>
          <w:sz w:val="22"/>
          <w:szCs w:val="22"/>
        </w:rPr>
      </w:pPr>
    </w:p>
    <w:p w14:paraId="5259C87E" w14:textId="77777777" w:rsidR="009D7154" w:rsidRPr="008853B8" w:rsidRDefault="009D7154" w:rsidP="009D7154">
      <w:pPr>
        <w:pStyle w:val="Textindependent"/>
        <w:numPr>
          <w:ilvl w:val="2"/>
          <w:numId w:val="17"/>
        </w:numPr>
        <w:ind w:left="1134" w:right="70" w:hanging="283"/>
        <w:jc w:val="both"/>
        <w:rPr>
          <w:rFonts w:cs="Arial"/>
          <w:sz w:val="22"/>
          <w:szCs w:val="22"/>
        </w:rPr>
      </w:pPr>
      <w:r w:rsidRPr="008853B8">
        <w:rPr>
          <w:rFonts w:cs="Arial"/>
          <w:sz w:val="22"/>
          <w:szCs w:val="22"/>
        </w:rPr>
        <w:t>Documents  malmesos, il·legibles o en blanc: 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w:t>
      </w:r>
      <w:r w:rsidRPr="00FA7995">
        <w:rPr>
          <w:rFonts w:cs="Arial"/>
          <w:sz w:val="22"/>
          <w:szCs w:val="22"/>
        </w:rPr>
        <w:t xml:space="preserve"> de derivar de la impossibilitat d’accedir </w:t>
      </w:r>
      <w:r w:rsidRPr="008853B8">
        <w:rPr>
          <w:rFonts w:cs="Arial"/>
          <w:sz w:val="22"/>
          <w:szCs w:val="22"/>
        </w:rPr>
        <w:t>o conèixer el contingut d’algun dels documents que composen una proposició. En cas de tractar-se de documents imprescindibles per conèixer o valorar la proposició, la mesa de contractació podrà acordar l’exclusió de l’empresa licitadora.</w:t>
      </w:r>
    </w:p>
    <w:p w14:paraId="596D76B8" w14:textId="77777777" w:rsidR="009D7154" w:rsidRPr="008853B8" w:rsidRDefault="009D7154" w:rsidP="009D7154">
      <w:pPr>
        <w:pStyle w:val="Textindependent"/>
        <w:ind w:left="1134" w:right="70"/>
        <w:jc w:val="both"/>
        <w:rPr>
          <w:rFonts w:cs="Arial"/>
          <w:sz w:val="22"/>
          <w:szCs w:val="22"/>
        </w:rPr>
      </w:pPr>
    </w:p>
    <w:p w14:paraId="57704EBA" w14:textId="77777777" w:rsidR="009D7154" w:rsidRDefault="009D7154" w:rsidP="009D7154">
      <w:pPr>
        <w:pStyle w:val="Textindependent"/>
        <w:ind w:left="1134" w:right="70"/>
        <w:jc w:val="both"/>
        <w:rPr>
          <w:rFonts w:cs="Arial"/>
          <w:sz w:val="22"/>
          <w:szCs w:val="22"/>
        </w:rPr>
      </w:pPr>
      <w:r w:rsidRPr="008853B8">
        <w:rPr>
          <w:rFonts w:cs="Arial"/>
          <w:sz w:val="22"/>
          <w:szCs w:val="22"/>
        </w:rPr>
        <w:t>No obstant això, la Mesa, o l’òrgan de contractació en el seu cas, valorarà la possibilitat de demanar a l’empresa licitadora la còpia de seguretat dels documents electrònics presentats en suport físic electrònic per tal de poder accedir al contingut dels documents per a la valoració de la proposició o bé l’exclusió del procediment d’adjudicació.</w:t>
      </w:r>
      <w:r w:rsidRPr="00FA7995">
        <w:rPr>
          <w:rFonts w:cs="Arial"/>
          <w:sz w:val="22"/>
          <w:szCs w:val="22"/>
        </w:rPr>
        <w:t xml:space="preserve"> </w:t>
      </w:r>
    </w:p>
    <w:p w14:paraId="0A892644" w14:textId="77777777" w:rsidR="009D7154" w:rsidRDefault="009D7154" w:rsidP="009D7154">
      <w:pPr>
        <w:pStyle w:val="Textindependent"/>
        <w:ind w:left="1134" w:right="70"/>
        <w:jc w:val="both"/>
        <w:rPr>
          <w:rFonts w:cs="Arial"/>
          <w:sz w:val="22"/>
          <w:szCs w:val="22"/>
        </w:rPr>
      </w:pPr>
    </w:p>
    <w:p w14:paraId="4A8DB95F" w14:textId="77777777" w:rsidR="009D7154" w:rsidRPr="005C26CA" w:rsidRDefault="009D7154" w:rsidP="009D7154">
      <w:pPr>
        <w:pStyle w:val="Textindependent"/>
        <w:ind w:left="1134" w:right="70"/>
        <w:jc w:val="both"/>
        <w:rPr>
          <w:rFonts w:cs="Arial"/>
          <w:sz w:val="22"/>
          <w:szCs w:val="22"/>
        </w:rPr>
      </w:pPr>
      <w:r w:rsidRPr="008853B8">
        <w:rPr>
          <w:rFonts w:cs="Arial"/>
          <w:sz w:val="22"/>
          <w:szCs w:val="22"/>
        </w:rPr>
        <w:lastRenderedPageBreak/>
        <w:t xml:space="preserve">Si es demana la còpia de seguretat dels documents electrònics presentats en suport físic electrònic, es comprovarà que no s’hagi variat l’empremta electrònica, per tal d’assegurar la coincidència dels documents de la còpia de seguretat tramesos en suport </w:t>
      </w:r>
      <w:r w:rsidRPr="005C26CA">
        <w:rPr>
          <w:rFonts w:cs="Arial"/>
          <w:sz w:val="22"/>
          <w:szCs w:val="22"/>
        </w:rPr>
        <w:t>físic electrònic i dels tramesos en la proposició a través de l’eina de Sobre Digital. En aquest cas, si s’ha variat l’empremta electrònica, la Mesa de contractació acordarà l’exclusió de l’empresa licitadora.</w:t>
      </w:r>
    </w:p>
    <w:p w14:paraId="3A0D53F8" w14:textId="77777777" w:rsidR="009D7154" w:rsidRPr="005C26CA" w:rsidRDefault="009D7154" w:rsidP="009D7154">
      <w:pPr>
        <w:pStyle w:val="Pargrafdellista"/>
        <w:jc w:val="both"/>
        <w:rPr>
          <w:rFonts w:cs="Arial"/>
          <w:sz w:val="22"/>
          <w:szCs w:val="22"/>
        </w:rPr>
      </w:pPr>
    </w:p>
    <w:p w14:paraId="2C5B1E7F" w14:textId="77777777" w:rsidR="009D7154" w:rsidRPr="005C26CA" w:rsidRDefault="009D7154" w:rsidP="009D7154">
      <w:pPr>
        <w:pStyle w:val="Textindependent"/>
        <w:numPr>
          <w:ilvl w:val="2"/>
          <w:numId w:val="17"/>
        </w:numPr>
        <w:ind w:left="1134" w:right="70" w:hanging="283"/>
        <w:jc w:val="both"/>
        <w:rPr>
          <w:rFonts w:cs="Arial"/>
          <w:sz w:val="22"/>
          <w:szCs w:val="22"/>
        </w:rPr>
      </w:pPr>
      <w:r w:rsidRPr="005C26CA">
        <w:rPr>
          <w:rFonts w:cs="Arial"/>
          <w:sz w:val="22"/>
          <w:szCs w:val="22"/>
        </w:rPr>
        <w:t xml:space="preserve">En cas de fallada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3EADB9F7" w14:textId="77777777" w:rsidR="009D7154" w:rsidRPr="005C26CA" w:rsidRDefault="009D7154" w:rsidP="009D7154">
      <w:pPr>
        <w:pStyle w:val="Textindependent"/>
        <w:ind w:left="1134" w:right="70"/>
        <w:rPr>
          <w:rFonts w:cs="Arial"/>
          <w:sz w:val="22"/>
          <w:szCs w:val="22"/>
        </w:rPr>
      </w:pPr>
    </w:p>
    <w:p w14:paraId="29C40BAE" w14:textId="77777777" w:rsidR="009D7154" w:rsidRPr="005C26CA" w:rsidRDefault="009D7154" w:rsidP="009D7154">
      <w:pPr>
        <w:pStyle w:val="Textindependent"/>
        <w:numPr>
          <w:ilvl w:val="2"/>
          <w:numId w:val="17"/>
        </w:numPr>
        <w:ind w:left="1134" w:right="70" w:hanging="283"/>
        <w:jc w:val="both"/>
        <w:rPr>
          <w:rFonts w:cs="Arial"/>
          <w:sz w:val="22"/>
          <w:szCs w:val="22"/>
        </w:rPr>
      </w:pPr>
      <w:r w:rsidRPr="005C26CA">
        <w:rPr>
          <w:rFonts w:cs="Arial"/>
          <w:sz w:val="22"/>
          <w:szCs w:val="22"/>
        </w:rPr>
        <w:t xml:space="preserve">Manca d’introducció de la/es paraula/es clau per a l’obertura dels sobres corresponents en el termini per fer-ho: En cas que alguna empresa licitadora no introdueixi la paraula clau, en tant que no es podrà accedir al contingut del sobre xifrat comportarà l’exclusió de la licitació d’aquella empresa. No obstant això, en el cas que hi hagi problemes tècnics que no permetin la introducció de les paraules clau i quedi acreditada aquesta circumstància, la Mesa podrà atorgar un nou termini per a la introducció de les paraules clau i podrà posposar l’acte d’obertura del sobre corresponent.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6100C89B" w14:textId="77777777" w:rsidR="006E14C4" w:rsidRDefault="006E14C4" w:rsidP="00FA7995">
      <w:pPr>
        <w:jc w:val="both"/>
        <w:rPr>
          <w:rFonts w:cs="Arial"/>
          <w:szCs w:val="22"/>
        </w:rPr>
      </w:pPr>
    </w:p>
    <w:p w14:paraId="761CDD90" w14:textId="77777777" w:rsidR="00017274" w:rsidRDefault="00017274" w:rsidP="00FA7995">
      <w:pPr>
        <w:jc w:val="both"/>
        <w:rPr>
          <w:rFonts w:cs="Arial"/>
          <w:szCs w:val="22"/>
        </w:rPr>
      </w:pPr>
    </w:p>
    <w:p w14:paraId="4C6CD5CC" w14:textId="77777777" w:rsidR="00017274" w:rsidRDefault="00017274" w:rsidP="00FA7995">
      <w:pPr>
        <w:jc w:val="both"/>
        <w:rPr>
          <w:rFonts w:cs="Arial"/>
          <w:szCs w:val="22"/>
        </w:rPr>
      </w:pPr>
    </w:p>
    <w:p w14:paraId="0652CFF3" w14:textId="77777777" w:rsidR="00017274" w:rsidRDefault="00017274" w:rsidP="00FA7995">
      <w:pPr>
        <w:jc w:val="both"/>
        <w:rPr>
          <w:rFonts w:cs="Arial"/>
          <w:szCs w:val="22"/>
        </w:rPr>
      </w:pPr>
    </w:p>
    <w:p w14:paraId="320052C7" w14:textId="77777777" w:rsidR="00017274" w:rsidRDefault="00017274" w:rsidP="00FA7995">
      <w:pPr>
        <w:jc w:val="both"/>
        <w:rPr>
          <w:rFonts w:cs="Arial"/>
          <w:szCs w:val="22"/>
        </w:rPr>
      </w:pPr>
    </w:p>
    <w:p w14:paraId="51746A4B" w14:textId="77777777" w:rsidR="00017274" w:rsidRDefault="00017274" w:rsidP="00FA7995">
      <w:pPr>
        <w:jc w:val="both"/>
        <w:rPr>
          <w:rFonts w:cs="Arial"/>
          <w:szCs w:val="22"/>
        </w:rPr>
      </w:pPr>
    </w:p>
    <w:p w14:paraId="7A1E9C74" w14:textId="77777777" w:rsidR="00017274" w:rsidRDefault="00017274" w:rsidP="00FA7995">
      <w:pPr>
        <w:jc w:val="both"/>
        <w:rPr>
          <w:rFonts w:cs="Arial"/>
          <w:szCs w:val="22"/>
        </w:rPr>
      </w:pPr>
    </w:p>
    <w:p w14:paraId="03650CD9" w14:textId="77777777" w:rsidR="00017274" w:rsidRDefault="00017274" w:rsidP="00FA7995">
      <w:pPr>
        <w:jc w:val="both"/>
        <w:rPr>
          <w:rFonts w:cs="Arial"/>
          <w:szCs w:val="22"/>
        </w:rPr>
      </w:pPr>
    </w:p>
    <w:p w14:paraId="56AA9A4D" w14:textId="77777777" w:rsidR="00017274" w:rsidRDefault="00017274" w:rsidP="00FA7995">
      <w:pPr>
        <w:jc w:val="both"/>
        <w:rPr>
          <w:rFonts w:cs="Arial"/>
          <w:szCs w:val="22"/>
        </w:rPr>
      </w:pPr>
    </w:p>
    <w:p w14:paraId="69EE6206" w14:textId="77777777" w:rsidR="00017274" w:rsidRDefault="00017274" w:rsidP="00FA7995">
      <w:pPr>
        <w:jc w:val="both"/>
        <w:rPr>
          <w:rFonts w:cs="Arial"/>
          <w:szCs w:val="22"/>
        </w:rPr>
      </w:pPr>
    </w:p>
    <w:p w14:paraId="79336927" w14:textId="77777777" w:rsidR="00017274" w:rsidRDefault="00017274" w:rsidP="00FA7995">
      <w:pPr>
        <w:jc w:val="both"/>
        <w:rPr>
          <w:rFonts w:cs="Arial"/>
          <w:szCs w:val="22"/>
        </w:rPr>
      </w:pPr>
    </w:p>
    <w:p w14:paraId="4455E95D" w14:textId="77777777" w:rsidR="00017274" w:rsidRDefault="00017274" w:rsidP="00FA7995">
      <w:pPr>
        <w:jc w:val="both"/>
        <w:rPr>
          <w:rFonts w:cs="Arial"/>
          <w:szCs w:val="22"/>
        </w:rPr>
      </w:pPr>
    </w:p>
    <w:p w14:paraId="2EE679B7" w14:textId="77777777" w:rsidR="00017274" w:rsidRDefault="00017274" w:rsidP="00FA7995">
      <w:pPr>
        <w:jc w:val="both"/>
        <w:rPr>
          <w:rFonts w:cs="Arial"/>
          <w:szCs w:val="22"/>
        </w:rPr>
      </w:pPr>
    </w:p>
    <w:p w14:paraId="5AD82EA8" w14:textId="77777777" w:rsidR="00D14E1A" w:rsidRDefault="00D14E1A" w:rsidP="00FA7995">
      <w:pPr>
        <w:jc w:val="both"/>
        <w:rPr>
          <w:rFonts w:cs="Arial"/>
          <w:b/>
          <w:szCs w:val="22"/>
          <w:u w:val="single"/>
        </w:rPr>
      </w:pPr>
    </w:p>
    <w:p w14:paraId="3282C051" w14:textId="77777777" w:rsidR="00D14E1A" w:rsidRDefault="00D14E1A" w:rsidP="00FA7995">
      <w:pPr>
        <w:jc w:val="both"/>
        <w:rPr>
          <w:rFonts w:cs="Arial"/>
          <w:b/>
          <w:szCs w:val="22"/>
          <w:u w:val="single"/>
        </w:rPr>
      </w:pPr>
    </w:p>
    <w:p w14:paraId="5D18C2BC" w14:textId="77777777" w:rsidR="00D14E1A" w:rsidRDefault="00D14E1A" w:rsidP="00FA7995">
      <w:pPr>
        <w:jc w:val="both"/>
        <w:rPr>
          <w:rFonts w:cs="Arial"/>
          <w:b/>
          <w:szCs w:val="22"/>
          <w:u w:val="single"/>
        </w:rPr>
      </w:pPr>
    </w:p>
    <w:p w14:paraId="19F381F0" w14:textId="77777777" w:rsidR="00D14E1A" w:rsidRDefault="00D14E1A" w:rsidP="00FA7995">
      <w:pPr>
        <w:jc w:val="both"/>
        <w:rPr>
          <w:rFonts w:cs="Arial"/>
          <w:b/>
          <w:szCs w:val="22"/>
          <w:u w:val="single"/>
        </w:rPr>
      </w:pPr>
    </w:p>
    <w:p w14:paraId="2DCC8D49" w14:textId="77777777" w:rsidR="00D14E1A" w:rsidRDefault="00D14E1A" w:rsidP="00FA7995">
      <w:pPr>
        <w:jc w:val="both"/>
        <w:rPr>
          <w:rFonts w:cs="Arial"/>
          <w:b/>
          <w:szCs w:val="22"/>
          <w:u w:val="single"/>
        </w:rPr>
      </w:pPr>
    </w:p>
    <w:p w14:paraId="1B54ECBC" w14:textId="77777777" w:rsidR="00D14E1A" w:rsidRDefault="00D14E1A" w:rsidP="00FA7995">
      <w:pPr>
        <w:jc w:val="both"/>
        <w:rPr>
          <w:rFonts w:cs="Arial"/>
          <w:b/>
          <w:szCs w:val="22"/>
          <w:u w:val="single"/>
        </w:rPr>
      </w:pPr>
    </w:p>
    <w:p w14:paraId="240A9927" w14:textId="77777777" w:rsidR="00D14E1A" w:rsidRDefault="00D14E1A" w:rsidP="00FA7995">
      <w:pPr>
        <w:jc w:val="both"/>
        <w:rPr>
          <w:rFonts w:cs="Arial"/>
          <w:b/>
          <w:szCs w:val="22"/>
          <w:u w:val="single"/>
        </w:rPr>
      </w:pPr>
    </w:p>
    <w:p w14:paraId="45A23121" w14:textId="77777777" w:rsidR="00D14E1A" w:rsidRDefault="00D14E1A" w:rsidP="00FA7995">
      <w:pPr>
        <w:jc w:val="both"/>
        <w:rPr>
          <w:rFonts w:cs="Arial"/>
          <w:b/>
          <w:szCs w:val="22"/>
          <w:u w:val="single"/>
        </w:rPr>
      </w:pPr>
    </w:p>
    <w:p w14:paraId="7A438F29" w14:textId="77777777" w:rsidR="00D14E1A" w:rsidRDefault="00D14E1A" w:rsidP="00FA7995">
      <w:pPr>
        <w:jc w:val="both"/>
        <w:rPr>
          <w:rFonts w:cs="Arial"/>
          <w:b/>
          <w:szCs w:val="22"/>
          <w:u w:val="single"/>
        </w:rPr>
      </w:pPr>
    </w:p>
    <w:p w14:paraId="0CD7FF60" w14:textId="77777777" w:rsidR="00D14E1A" w:rsidRDefault="00D14E1A" w:rsidP="00FA7995">
      <w:pPr>
        <w:jc w:val="both"/>
        <w:rPr>
          <w:rFonts w:cs="Arial"/>
          <w:b/>
          <w:szCs w:val="22"/>
          <w:u w:val="single"/>
        </w:rPr>
      </w:pPr>
    </w:p>
    <w:p w14:paraId="556CB381" w14:textId="77777777" w:rsidR="00D14E1A" w:rsidRDefault="00D14E1A" w:rsidP="00FA7995">
      <w:pPr>
        <w:jc w:val="both"/>
        <w:rPr>
          <w:rFonts w:cs="Arial"/>
          <w:b/>
          <w:szCs w:val="22"/>
          <w:u w:val="single"/>
        </w:rPr>
      </w:pPr>
    </w:p>
    <w:p w14:paraId="462F4D74" w14:textId="77777777" w:rsidR="00D14E1A" w:rsidRDefault="00D14E1A" w:rsidP="00FA7995">
      <w:pPr>
        <w:jc w:val="both"/>
        <w:rPr>
          <w:rFonts w:cs="Arial"/>
          <w:b/>
          <w:szCs w:val="22"/>
          <w:u w:val="single"/>
        </w:rPr>
      </w:pPr>
    </w:p>
    <w:p w14:paraId="1FBB4312" w14:textId="77777777" w:rsidR="00D14E1A" w:rsidRDefault="00D14E1A" w:rsidP="00FA7995">
      <w:pPr>
        <w:jc w:val="both"/>
        <w:rPr>
          <w:rFonts w:cs="Arial"/>
          <w:b/>
          <w:szCs w:val="22"/>
          <w:u w:val="single"/>
        </w:rPr>
      </w:pPr>
    </w:p>
    <w:p w14:paraId="6E08BA8A" w14:textId="6C1F1418" w:rsidR="00D14E1A" w:rsidRPr="00D324DE" w:rsidRDefault="00D14E1A" w:rsidP="00D14E1A">
      <w:pPr>
        <w:spacing w:line="360" w:lineRule="auto"/>
        <w:jc w:val="both"/>
        <w:rPr>
          <w:b/>
          <w:snapToGrid w:val="0"/>
        </w:rPr>
      </w:pPr>
      <w:r w:rsidRPr="00E40452">
        <w:rPr>
          <w:rFonts w:cs="Arial"/>
          <w:b/>
          <w:szCs w:val="22"/>
          <w:u w:val="single"/>
        </w:rPr>
        <w:lastRenderedPageBreak/>
        <w:t xml:space="preserve">ANNEX </w:t>
      </w:r>
      <w:r w:rsidR="003C2B5F">
        <w:rPr>
          <w:rFonts w:cs="Arial"/>
          <w:b/>
          <w:szCs w:val="22"/>
          <w:u w:val="single"/>
        </w:rPr>
        <w:t>9</w:t>
      </w:r>
      <w:r w:rsidRPr="00E40452">
        <w:rPr>
          <w:rFonts w:cs="Arial"/>
          <w:b/>
          <w:szCs w:val="22"/>
          <w:u w:val="single"/>
        </w:rPr>
        <w:t xml:space="preserve">. </w:t>
      </w:r>
      <w:r w:rsidR="00C508B9" w:rsidRPr="00D324DE">
        <w:rPr>
          <w:rFonts w:cs="Arial"/>
          <w:b/>
          <w:szCs w:val="22"/>
          <w:u w:val="single"/>
        </w:rPr>
        <w:t>Model de d</w:t>
      </w:r>
      <w:r w:rsidRPr="00D324DE">
        <w:rPr>
          <w:b/>
          <w:snapToGrid w:val="0"/>
          <w:u w:val="single"/>
        </w:rPr>
        <w:t>eclaració sobre autorització per a treballar en el sector assegurances</w:t>
      </w:r>
      <w:r w:rsidRPr="00D324DE">
        <w:rPr>
          <w:b/>
          <w:snapToGrid w:val="0"/>
        </w:rPr>
        <w:t>.</w:t>
      </w:r>
    </w:p>
    <w:p w14:paraId="5FE93864" w14:textId="77777777" w:rsidR="00D14E1A" w:rsidRDefault="00D14E1A" w:rsidP="00D14E1A">
      <w:pPr>
        <w:spacing w:line="360" w:lineRule="auto"/>
        <w:jc w:val="both"/>
        <w:rPr>
          <w:snapToGrid w:val="0"/>
        </w:rPr>
      </w:pPr>
    </w:p>
    <w:p w14:paraId="112542B3" w14:textId="77777777" w:rsidR="00D14E1A" w:rsidRDefault="00D14E1A" w:rsidP="00D14E1A">
      <w:pPr>
        <w:spacing w:line="360" w:lineRule="auto"/>
        <w:jc w:val="both"/>
        <w:rPr>
          <w:snapToGrid w:val="0"/>
        </w:rPr>
      </w:pPr>
      <w:r>
        <w:rPr>
          <w:snapToGrid w:val="0"/>
        </w:rPr>
        <w:t>El/la Sr./Sra........................................................................................ amb residència a .................................................................., al carrer..............................................................</w:t>
      </w:r>
    </w:p>
    <w:p w14:paraId="5D7C95DB" w14:textId="77777777" w:rsidR="00D14E1A" w:rsidRDefault="00D14E1A" w:rsidP="00D14E1A">
      <w:pPr>
        <w:spacing w:line="360" w:lineRule="auto"/>
        <w:jc w:val="both"/>
        <w:rPr>
          <w:snapToGrid w:val="0"/>
        </w:rPr>
      </w:pPr>
      <w:r>
        <w:rPr>
          <w:snapToGrid w:val="0"/>
        </w:rPr>
        <w:t>número............, i amb NIF.................., en representació de l’entitat asseguradora........., en qualitat de...... declara</w:t>
      </w:r>
      <w:r w:rsidR="002B21C4">
        <w:rPr>
          <w:snapToGrid w:val="0"/>
        </w:rPr>
        <w:t xml:space="preserve"> </w:t>
      </w:r>
      <w:r w:rsidR="002B21C4" w:rsidRPr="00876775">
        <w:rPr>
          <w:snapToGrid w:val="0"/>
          <w:color w:val="000000" w:themeColor="text1"/>
        </w:rPr>
        <w:t xml:space="preserve">que es presenta al/als lot/s........................ </w:t>
      </w:r>
      <w:r w:rsidR="002B21C4">
        <w:rPr>
          <w:snapToGrid w:val="0"/>
        </w:rPr>
        <w:t>i</w:t>
      </w:r>
      <w:r>
        <w:rPr>
          <w:snapToGrid w:val="0"/>
        </w:rPr>
        <w:t xml:space="preserve"> que:</w:t>
      </w:r>
    </w:p>
    <w:p w14:paraId="0F8DE1AE" w14:textId="77777777" w:rsidR="00D14E1A" w:rsidRDefault="00D14E1A" w:rsidP="00D14E1A"/>
    <w:p w14:paraId="511791FF" w14:textId="77777777" w:rsidR="00D14E1A" w:rsidRDefault="00D14E1A" w:rsidP="00D14E1A"/>
    <w:p w14:paraId="1048CFE9" w14:textId="77777777" w:rsidR="00D14E1A" w:rsidRDefault="00D14E1A" w:rsidP="00D324DE">
      <w:pPr>
        <w:jc w:val="both"/>
      </w:pPr>
      <w:r>
        <w:t>L’entitat asseguradora--------------------------------està autoritzada per la “Dirección General de Seguros y Fondos de Pensiones” del Ministerio de Economia, Indústria y Competitividad a treballar en el ram o rams objecte de licitació o està inscrita en el Registre administratiu d’Entitats Asseguradores que gestiona aquesta Direcció General segons les previsions dels articles 20 i 40 de la Llei 20/2015, de 14 de juliol, d’ordenació, supervisió i solvència de les entitats asseguradores i reasseguradores.</w:t>
      </w:r>
    </w:p>
    <w:p w14:paraId="545CE32D" w14:textId="77777777" w:rsidR="00D14E1A" w:rsidRDefault="00D14E1A" w:rsidP="00D14E1A"/>
    <w:p w14:paraId="0CBAB855" w14:textId="77777777" w:rsidR="00D14E1A" w:rsidRPr="00A5238F" w:rsidRDefault="00D14E1A" w:rsidP="00D14E1A">
      <w:pPr>
        <w:widowControl w:val="0"/>
        <w:autoSpaceDE w:val="0"/>
        <w:autoSpaceDN w:val="0"/>
        <w:jc w:val="both"/>
        <w:rPr>
          <w:rFonts w:eastAsia="Arial" w:cs="Arial"/>
          <w:b/>
          <w:szCs w:val="22"/>
          <w:lang w:eastAsia="en-US"/>
        </w:rPr>
      </w:pPr>
    </w:p>
    <w:p w14:paraId="723E4D4C" w14:textId="77777777" w:rsidR="00D14E1A" w:rsidRPr="00A5238F" w:rsidRDefault="00D14E1A" w:rsidP="00D14E1A">
      <w:pPr>
        <w:widowControl w:val="0"/>
        <w:autoSpaceDE w:val="0"/>
        <w:autoSpaceDN w:val="0"/>
        <w:jc w:val="both"/>
        <w:rPr>
          <w:rFonts w:eastAsia="Arial" w:cs="Arial"/>
          <w:b/>
          <w:szCs w:val="22"/>
          <w:lang w:eastAsia="en-US"/>
        </w:rPr>
      </w:pPr>
      <w:r w:rsidRPr="00A5238F">
        <w:rPr>
          <w:rFonts w:eastAsia="Arial" w:cs="Arial"/>
          <w:b/>
          <w:szCs w:val="22"/>
          <w:lang w:eastAsia="en-US"/>
        </w:rPr>
        <w:t>Signatura</w:t>
      </w:r>
    </w:p>
    <w:p w14:paraId="5B285FB2" w14:textId="77777777" w:rsidR="00D14E1A" w:rsidRPr="00A5238F" w:rsidRDefault="00D14E1A" w:rsidP="00D14E1A">
      <w:pPr>
        <w:widowControl w:val="0"/>
        <w:autoSpaceDE w:val="0"/>
        <w:autoSpaceDN w:val="0"/>
        <w:jc w:val="both"/>
        <w:rPr>
          <w:rFonts w:eastAsia="Arial" w:cs="Arial"/>
          <w:b/>
          <w:szCs w:val="22"/>
          <w:lang w:eastAsia="en-US"/>
        </w:rPr>
      </w:pPr>
    </w:p>
    <w:p w14:paraId="36EC144B" w14:textId="77777777" w:rsidR="00D14E1A" w:rsidRPr="00A5238F" w:rsidRDefault="00D14E1A" w:rsidP="00D14E1A">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709440" behindDoc="0" locked="0" layoutInCell="1" allowOverlap="1" wp14:anchorId="4D860E41" wp14:editId="2ADDA2AA">
                <wp:simplePos x="0" y="0"/>
                <wp:positionH relativeFrom="column">
                  <wp:posOffset>-635</wp:posOffset>
                </wp:positionH>
                <wp:positionV relativeFrom="paragraph">
                  <wp:posOffset>-2540</wp:posOffset>
                </wp:positionV>
                <wp:extent cx="1187450" cy="1828800"/>
                <wp:effectExtent l="0" t="0" r="12700" b="27305"/>
                <wp:wrapSquare wrapText="bothSides"/>
                <wp:docPr id="25" name="Quadre de text 2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746B8129" w14:textId="77777777" w:rsidR="00557A77" w:rsidRPr="00846725" w:rsidRDefault="00557A77" w:rsidP="00D14E1A">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860E41" id="Quadre de text 25" o:spid="_x0000_s1029" type="#_x0000_t202" style="position:absolute;left:0;text-align:left;margin-left:-.05pt;margin-top:-.2pt;width:93.5pt;height:2in;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" filled="f" strokecolor="windowText" strokeweight=".5pt">
                <v:textbox style="mso-fit-shape-to-text:t">
                  <w:txbxContent>
                    <w:p w14:paraId="746B8129" w14:textId="77777777" w:rsidR="00557A77" w:rsidRPr="00846725" w:rsidRDefault="00557A77" w:rsidP="00D14E1A">
                      <w:pPr>
                        <w:rPr>
                          <w:b/>
                        </w:rPr>
                      </w:pPr>
                    </w:p>
                  </w:txbxContent>
                </v:textbox>
                <w10:wrap type="square"/>
              </v:shape>
            </w:pict>
          </mc:Fallback>
        </mc:AlternateContent>
      </w:r>
    </w:p>
    <w:p w14:paraId="19D358EA" w14:textId="77777777" w:rsidR="00D14E1A" w:rsidRPr="00A5238F" w:rsidRDefault="00D14E1A" w:rsidP="00D14E1A">
      <w:pPr>
        <w:widowControl w:val="0"/>
        <w:autoSpaceDE w:val="0"/>
        <w:autoSpaceDN w:val="0"/>
        <w:jc w:val="both"/>
        <w:rPr>
          <w:rFonts w:eastAsia="Arial" w:cs="Arial"/>
          <w:b/>
          <w:szCs w:val="22"/>
          <w:lang w:eastAsia="en-US"/>
        </w:rPr>
      </w:pPr>
    </w:p>
    <w:p w14:paraId="5C06D06A" w14:textId="08FAFA2C" w:rsidR="002D77BC" w:rsidRPr="00D324DE" w:rsidRDefault="00D14E1A" w:rsidP="00D324DE">
      <w:pPr>
        <w:jc w:val="both"/>
        <w:rPr>
          <w:b/>
          <w:u w:val="single"/>
        </w:rPr>
      </w:pPr>
      <w:r w:rsidRPr="00FA7995">
        <w:rPr>
          <w:rFonts w:cs="Arial"/>
          <w:b/>
          <w:bCs/>
          <w:snapToGrid w:val="0"/>
          <w:szCs w:val="22"/>
          <w:u w:val="single"/>
        </w:rPr>
        <w:br w:type="page"/>
      </w:r>
      <w:r w:rsidR="002D77BC" w:rsidRPr="00D324DE">
        <w:rPr>
          <w:rFonts w:cs="Arial"/>
          <w:b/>
          <w:szCs w:val="22"/>
          <w:u w:val="single"/>
        </w:rPr>
        <w:lastRenderedPageBreak/>
        <w:t xml:space="preserve">ANNEX </w:t>
      </w:r>
      <w:r w:rsidR="003C2B5F">
        <w:rPr>
          <w:rFonts w:cs="Arial"/>
          <w:b/>
          <w:szCs w:val="22"/>
          <w:u w:val="single"/>
        </w:rPr>
        <w:t>10</w:t>
      </w:r>
      <w:r w:rsidR="002D77BC" w:rsidRPr="00D324DE">
        <w:rPr>
          <w:rFonts w:cs="Arial"/>
          <w:b/>
          <w:szCs w:val="22"/>
          <w:u w:val="single"/>
        </w:rPr>
        <w:t xml:space="preserve">. </w:t>
      </w:r>
      <w:r w:rsidR="00C508B9">
        <w:rPr>
          <w:rFonts w:cs="Arial"/>
          <w:b/>
          <w:szCs w:val="22"/>
          <w:u w:val="single"/>
        </w:rPr>
        <w:t>Model de d</w:t>
      </w:r>
      <w:r w:rsidR="002D77BC" w:rsidRPr="00D324DE">
        <w:rPr>
          <w:b/>
          <w:u w:val="single"/>
        </w:rPr>
        <w:t>eclaració sobre el marge de solvència real</w:t>
      </w:r>
      <w:r w:rsidR="002D77BC">
        <w:rPr>
          <w:b/>
          <w:u w:val="single"/>
        </w:rPr>
        <w:t>.</w:t>
      </w:r>
    </w:p>
    <w:p w14:paraId="0C765052" w14:textId="77777777" w:rsidR="002D77BC" w:rsidRDefault="002D77BC" w:rsidP="002D77BC"/>
    <w:p w14:paraId="31F41D27" w14:textId="77777777" w:rsidR="002D77BC" w:rsidRDefault="002D77BC" w:rsidP="002D77BC"/>
    <w:p w14:paraId="7D0F1FF4" w14:textId="77777777" w:rsidR="002D77BC" w:rsidRDefault="002D77BC" w:rsidP="002D77BC"/>
    <w:p w14:paraId="4849DC16" w14:textId="77777777" w:rsidR="002D77BC" w:rsidRDefault="002D77BC" w:rsidP="002D77BC">
      <w:pPr>
        <w:spacing w:line="360" w:lineRule="auto"/>
        <w:jc w:val="both"/>
        <w:rPr>
          <w:snapToGrid w:val="0"/>
        </w:rPr>
      </w:pPr>
      <w:r>
        <w:rPr>
          <w:snapToGrid w:val="0"/>
        </w:rPr>
        <w:t>El/la Sr./Sra........................................................................................ amb residència a .................................................................., al carrer..............................................................</w:t>
      </w:r>
    </w:p>
    <w:p w14:paraId="548D08FD" w14:textId="77777777" w:rsidR="002D77BC" w:rsidRDefault="002D77BC" w:rsidP="002D77BC">
      <w:pPr>
        <w:spacing w:line="360" w:lineRule="auto"/>
        <w:jc w:val="both"/>
        <w:rPr>
          <w:snapToGrid w:val="0"/>
        </w:rPr>
      </w:pPr>
      <w:r>
        <w:rPr>
          <w:snapToGrid w:val="0"/>
        </w:rPr>
        <w:t>número............, i amb NIF.................., en representació de l’entitat asseguradora........., en qualitat de...... declara</w:t>
      </w:r>
      <w:r w:rsidR="002B21C4">
        <w:rPr>
          <w:snapToGrid w:val="0"/>
        </w:rPr>
        <w:t xml:space="preserve"> </w:t>
      </w:r>
      <w:r w:rsidR="007B514A">
        <w:rPr>
          <w:snapToGrid w:val="0"/>
        </w:rPr>
        <w:t xml:space="preserve">que </w:t>
      </w:r>
      <w:r w:rsidR="002B21C4" w:rsidRPr="00876775">
        <w:rPr>
          <w:snapToGrid w:val="0"/>
          <w:color w:val="000000" w:themeColor="text1"/>
        </w:rPr>
        <w:t xml:space="preserve">es presenta al/als lot/s.................... </w:t>
      </w:r>
      <w:r w:rsidR="002B21C4">
        <w:rPr>
          <w:snapToGrid w:val="0"/>
        </w:rPr>
        <w:t>i</w:t>
      </w:r>
      <w:r>
        <w:rPr>
          <w:snapToGrid w:val="0"/>
        </w:rPr>
        <w:t xml:space="preserve"> que:</w:t>
      </w:r>
    </w:p>
    <w:p w14:paraId="419EB950" w14:textId="77777777" w:rsidR="002D77BC" w:rsidRDefault="002D77BC" w:rsidP="00D324DE">
      <w:pPr>
        <w:jc w:val="both"/>
      </w:pPr>
    </w:p>
    <w:p w14:paraId="0137FF05" w14:textId="61CDB97C" w:rsidR="002D77BC" w:rsidRDefault="002D77BC" w:rsidP="00D324DE">
      <w:pPr>
        <w:jc w:val="both"/>
        <w:rPr>
          <w:color w:val="222222"/>
          <w:lang w:eastAsia="ca-ES"/>
        </w:rPr>
      </w:pPr>
      <w:r>
        <w:rPr>
          <w:color w:val="000000"/>
          <w:sz w:val="23"/>
          <w:szCs w:val="23"/>
          <w:lang w:eastAsia="ca-ES"/>
        </w:rPr>
        <w:t xml:space="preserve">L’entitat asseguradora.................................................. disposa d’un marge de solvència real </w:t>
      </w:r>
      <w:r w:rsidRPr="009E33F4">
        <w:rPr>
          <w:color w:val="222222"/>
          <w:lang w:eastAsia="ca-ES"/>
        </w:rPr>
        <w:t>superior al marge de solvència mínim exigit per la Dirección General de Seguros y Fondos de Pensiones</w:t>
      </w:r>
      <w:r w:rsidRPr="00EB3717">
        <w:rPr>
          <w:color w:val="222222"/>
          <w:lang w:eastAsia="ca-ES"/>
        </w:rPr>
        <w:t>,</w:t>
      </w:r>
      <w:r>
        <w:rPr>
          <w:color w:val="222222"/>
          <w:lang w:eastAsia="ca-ES"/>
        </w:rPr>
        <w:t xml:space="preserve"> i especific</w:t>
      </w:r>
      <w:r w:rsidR="002B21C4">
        <w:rPr>
          <w:color w:val="222222"/>
          <w:lang w:eastAsia="ca-ES"/>
        </w:rPr>
        <w:t>a</w:t>
      </w:r>
      <w:r>
        <w:rPr>
          <w:color w:val="222222"/>
          <w:lang w:eastAsia="ca-ES"/>
        </w:rPr>
        <w:t xml:space="preserve"> que la quantia que exigeix la Dirección General de Seguros y Fondos de Pensiones és  de .........................................i la quantia de l’entitat és de ..............</w:t>
      </w:r>
    </w:p>
    <w:p w14:paraId="5C3F04D5" w14:textId="77777777" w:rsidR="002D77BC" w:rsidRDefault="002D77BC" w:rsidP="002D77BC">
      <w:pPr>
        <w:rPr>
          <w:color w:val="222222"/>
          <w:lang w:eastAsia="ca-ES"/>
        </w:rPr>
      </w:pPr>
    </w:p>
    <w:p w14:paraId="347674AA" w14:textId="77777777" w:rsidR="002D77BC" w:rsidRPr="00A5238F" w:rsidRDefault="002D77BC" w:rsidP="002D77BC">
      <w:pPr>
        <w:widowControl w:val="0"/>
        <w:autoSpaceDE w:val="0"/>
        <w:autoSpaceDN w:val="0"/>
        <w:jc w:val="both"/>
        <w:rPr>
          <w:rFonts w:eastAsia="Arial" w:cs="Arial"/>
          <w:b/>
          <w:szCs w:val="22"/>
          <w:lang w:eastAsia="en-US"/>
        </w:rPr>
      </w:pPr>
    </w:p>
    <w:p w14:paraId="3F666D1B" w14:textId="77777777" w:rsidR="002D77BC" w:rsidRPr="00A5238F" w:rsidRDefault="002D77BC" w:rsidP="002D77BC">
      <w:pPr>
        <w:widowControl w:val="0"/>
        <w:autoSpaceDE w:val="0"/>
        <w:autoSpaceDN w:val="0"/>
        <w:jc w:val="both"/>
        <w:rPr>
          <w:rFonts w:eastAsia="Arial" w:cs="Arial"/>
          <w:b/>
          <w:szCs w:val="22"/>
          <w:lang w:eastAsia="en-US"/>
        </w:rPr>
      </w:pPr>
      <w:r w:rsidRPr="00A5238F">
        <w:rPr>
          <w:rFonts w:eastAsia="Arial" w:cs="Arial"/>
          <w:b/>
          <w:szCs w:val="22"/>
          <w:lang w:eastAsia="en-US"/>
        </w:rPr>
        <w:t>Signatura</w:t>
      </w:r>
    </w:p>
    <w:p w14:paraId="57748C5C" w14:textId="77777777" w:rsidR="002D77BC" w:rsidRPr="00A5238F" w:rsidRDefault="002D77BC" w:rsidP="002D77BC">
      <w:pPr>
        <w:widowControl w:val="0"/>
        <w:autoSpaceDE w:val="0"/>
        <w:autoSpaceDN w:val="0"/>
        <w:jc w:val="both"/>
        <w:rPr>
          <w:rFonts w:eastAsia="Arial" w:cs="Arial"/>
          <w:b/>
          <w:szCs w:val="22"/>
          <w:lang w:eastAsia="en-US"/>
        </w:rPr>
      </w:pPr>
    </w:p>
    <w:p w14:paraId="2D398050" w14:textId="77777777" w:rsidR="002D77BC" w:rsidRPr="00A5238F" w:rsidRDefault="002D77BC" w:rsidP="002D77BC">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711488" behindDoc="0" locked="0" layoutInCell="1" allowOverlap="1" wp14:anchorId="13B61F70" wp14:editId="4CE0D0B2">
                <wp:simplePos x="0" y="0"/>
                <wp:positionH relativeFrom="column">
                  <wp:posOffset>-635</wp:posOffset>
                </wp:positionH>
                <wp:positionV relativeFrom="paragraph">
                  <wp:posOffset>-2540</wp:posOffset>
                </wp:positionV>
                <wp:extent cx="1187450" cy="1828800"/>
                <wp:effectExtent l="0" t="0" r="12700" b="27305"/>
                <wp:wrapSquare wrapText="bothSides"/>
                <wp:docPr id="26" name="Quadre de text 26"/>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4A095A37" w14:textId="77777777" w:rsidR="00557A77" w:rsidRPr="00846725" w:rsidRDefault="00557A77" w:rsidP="002D77B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B61F70" id="Quadre de text 26" o:spid="_x0000_s1030" type="#_x0000_t202" style="position:absolute;left:0;text-align:left;margin-left:-.05pt;margin-top:-.2pt;width:93.5pt;height:2in;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" filled="f" strokecolor="windowText" strokeweight=".5pt">
                <v:textbox style="mso-fit-shape-to-text:t">
                  <w:txbxContent>
                    <w:p w14:paraId="4A095A37" w14:textId="77777777" w:rsidR="00557A77" w:rsidRPr="00846725" w:rsidRDefault="00557A77" w:rsidP="002D77BC">
                      <w:pPr>
                        <w:rPr>
                          <w:b/>
                        </w:rPr>
                      </w:pPr>
                    </w:p>
                  </w:txbxContent>
                </v:textbox>
                <w10:wrap type="square"/>
              </v:shape>
            </w:pict>
          </mc:Fallback>
        </mc:AlternateContent>
      </w:r>
    </w:p>
    <w:p w14:paraId="11FC3D34" w14:textId="77777777" w:rsidR="002D77BC" w:rsidRPr="00A5238F" w:rsidRDefault="002D77BC" w:rsidP="002D77BC">
      <w:pPr>
        <w:widowControl w:val="0"/>
        <w:autoSpaceDE w:val="0"/>
        <w:autoSpaceDN w:val="0"/>
        <w:jc w:val="both"/>
        <w:rPr>
          <w:rFonts w:eastAsia="Arial" w:cs="Arial"/>
          <w:b/>
          <w:szCs w:val="22"/>
          <w:lang w:eastAsia="en-US"/>
        </w:rPr>
      </w:pPr>
    </w:p>
    <w:p w14:paraId="14C4B9F4" w14:textId="77777777" w:rsidR="002D77BC" w:rsidRPr="005D3901" w:rsidRDefault="002D77BC" w:rsidP="002D77BC">
      <w:pPr>
        <w:jc w:val="both"/>
        <w:rPr>
          <w:rFonts w:cs="Arial"/>
          <w:szCs w:val="22"/>
        </w:rPr>
      </w:pPr>
      <w:r w:rsidRPr="00FA7995">
        <w:rPr>
          <w:rFonts w:cs="Arial"/>
          <w:b/>
          <w:bCs/>
          <w:snapToGrid w:val="0"/>
          <w:szCs w:val="22"/>
          <w:u w:val="single"/>
        </w:rPr>
        <w:br w:type="page"/>
      </w:r>
    </w:p>
    <w:p w14:paraId="24A6B204" w14:textId="0F9AA50A" w:rsidR="00E90869" w:rsidRDefault="00D71C33" w:rsidP="00D36C7E">
      <w:pPr>
        <w:spacing w:line="360" w:lineRule="auto"/>
        <w:rPr>
          <w:rFonts w:cs="Arial"/>
          <w:b/>
          <w:szCs w:val="22"/>
          <w:u w:val="single"/>
        </w:rPr>
      </w:pPr>
      <w:r w:rsidRPr="00D324DE">
        <w:rPr>
          <w:rFonts w:cs="Arial"/>
          <w:b/>
          <w:szCs w:val="22"/>
          <w:u w:val="single"/>
        </w:rPr>
        <w:lastRenderedPageBreak/>
        <w:t xml:space="preserve">ANNEX </w:t>
      </w:r>
      <w:r w:rsidR="003C2B5F">
        <w:rPr>
          <w:rFonts w:cs="Arial"/>
          <w:b/>
          <w:szCs w:val="22"/>
          <w:u w:val="single"/>
        </w:rPr>
        <w:t>11</w:t>
      </w:r>
      <w:r w:rsidRPr="00D324DE">
        <w:rPr>
          <w:rFonts w:cs="Arial"/>
          <w:b/>
          <w:szCs w:val="22"/>
          <w:u w:val="single"/>
        </w:rPr>
        <w:t xml:space="preserve">. </w:t>
      </w:r>
      <w:r>
        <w:rPr>
          <w:rFonts w:cs="Arial"/>
          <w:b/>
          <w:szCs w:val="22"/>
          <w:u w:val="single"/>
        </w:rPr>
        <w:t>Protocol de protecció de da</w:t>
      </w:r>
      <w:r w:rsidR="00E90869">
        <w:rPr>
          <w:rFonts w:cs="Arial"/>
          <w:b/>
          <w:szCs w:val="22"/>
          <w:u w:val="single"/>
        </w:rPr>
        <w:t>des de caràcter personal.</w:t>
      </w:r>
    </w:p>
    <w:p w14:paraId="55630DD3" w14:textId="77777777" w:rsidR="00E90869" w:rsidRDefault="00E90869" w:rsidP="00D36C7E">
      <w:pPr>
        <w:spacing w:line="360" w:lineRule="auto"/>
        <w:rPr>
          <w:snapToGrid w:val="0"/>
        </w:rPr>
      </w:pPr>
    </w:p>
    <w:p w14:paraId="5B627E25" w14:textId="77777777" w:rsidR="00E90869" w:rsidRPr="00E90869" w:rsidRDefault="00E90869" w:rsidP="00E90869">
      <w:pPr>
        <w:jc w:val="both"/>
        <w:rPr>
          <w:rFonts w:eastAsia="Calibri" w:cs="Arial"/>
          <w:szCs w:val="22"/>
          <w:lang w:eastAsia="en-US"/>
        </w:rPr>
      </w:pPr>
      <w:r w:rsidRPr="00E90869">
        <w:rPr>
          <w:rFonts w:eastAsia="Calibri" w:cs="Arial"/>
          <w:b/>
          <w:sz w:val="24"/>
          <w:szCs w:val="24"/>
          <w:lang w:eastAsia="en-US"/>
        </w:rPr>
        <w:t>Protocol entre l’Agència Catalana de Cooperació al Desenvolupament i .............................per a la cessió de dades personals en l’àmbit del contracte .........................</w:t>
      </w:r>
    </w:p>
    <w:p w14:paraId="6C8E2582" w14:textId="77777777" w:rsidR="00E90869" w:rsidRPr="00E90869" w:rsidRDefault="00E90869" w:rsidP="00E90869">
      <w:pPr>
        <w:shd w:val="clear" w:color="auto" w:fill="FFFFFF"/>
        <w:spacing w:line="312" w:lineRule="auto"/>
        <w:jc w:val="both"/>
        <w:rPr>
          <w:rFonts w:eastAsia="Calibri" w:cs="Arial"/>
          <w:szCs w:val="22"/>
          <w:lang w:eastAsia="en-US"/>
        </w:rPr>
      </w:pPr>
    </w:p>
    <w:p w14:paraId="2441E4CA" w14:textId="77777777" w:rsidR="00E90869" w:rsidRPr="00E90869" w:rsidRDefault="00E90869" w:rsidP="00E90869">
      <w:pPr>
        <w:shd w:val="clear" w:color="auto" w:fill="FFFFFF"/>
        <w:spacing w:line="312" w:lineRule="auto"/>
        <w:jc w:val="both"/>
        <w:rPr>
          <w:rFonts w:eastAsia="Calibri" w:cs="Arial"/>
          <w:szCs w:val="22"/>
          <w:lang w:eastAsia="en-US"/>
        </w:rPr>
      </w:pPr>
      <w:r w:rsidRPr="00E90869">
        <w:rPr>
          <w:rFonts w:eastAsia="Calibri" w:cs="Arial"/>
          <w:szCs w:val="22"/>
          <w:lang w:eastAsia="en-US"/>
        </w:rPr>
        <w:t xml:space="preserve">L’Agència Catalana de Cooperació al Desenvolupament (en endavant, ACCD), en el marc de la contractació del servei de </w:t>
      </w:r>
      <w:r w:rsidRPr="007153DA">
        <w:rPr>
          <w:rFonts w:eastAsia="Calibri" w:cs="Arial"/>
          <w:szCs w:val="22"/>
          <w:lang w:eastAsia="en-US"/>
        </w:rPr>
        <w:t>cobertura de diverses d’assegurances</w:t>
      </w:r>
      <w:r w:rsidRPr="00E90869">
        <w:rPr>
          <w:rFonts w:eastAsia="Calibri" w:cs="Arial"/>
          <w:szCs w:val="22"/>
          <w:lang w:eastAsia="en-US"/>
        </w:rPr>
        <w:t>, ha de realitzar la cessió de dades de caràcter personal necessàries per a la prestació de l’esmentat servei.</w:t>
      </w:r>
    </w:p>
    <w:p w14:paraId="0EF2D6E7" w14:textId="77777777" w:rsidR="00E90869" w:rsidRPr="00E90869" w:rsidRDefault="00E90869" w:rsidP="00E90869">
      <w:pPr>
        <w:shd w:val="clear" w:color="auto" w:fill="FFFFFF"/>
        <w:spacing w:line="312" w:lineRule="auto"/>
        <w:jc w:val="both"/>
        <w:rPr>
          <w:rFonts w:eastAsia="Calibri" w:cs="Arial"/>
          <w:szCs w:val="22"/>
          <w:lang w:eastAsia="en-US"/>
        </w:rPr>
      </w:pPr>
    </w:p>
    <w:p w14:paraId="152B1444" w14:textId="77777777" w:rsidR="00E90869" w:rsidRPr="00E90869" w:rsidRDefault="00E90869" w:rsidP="00E90869">
      <w:pPr>
        <w:shd w:val="clear" w:color="auto" w:fill="FFFFFF"/>
        <w:spacing w:line="312" w:lineRule="auto"/>
        <w:jc w:val="both"/>
        <w:rPr>
          <w:rFonts w:eastAsia="Calibri" w:cs="Arial"/>
          <w:szCs w:val="22"/>
          <w:lang w:eastAsia="en-US"/>
        </w:rPr>
      </w:pPr>
      <w:r w:rsidRPr="00E90869">
        <w:rPr>
          <w:rFonts w:eastAsia="Calibri" w:cs="Arial"/>
          <w:szCs w:val="22"/>
          <w:lang w:eastAsia="en-US"/>
        </w:rPr>
        <w:t xml:space="preserve">L’ACCD és responsable del tractament de Gestió de Recursos Humans corresponent a les dades de caràcter personals necessàries per a l’execució del servei donat que ha determinat els objectius i mitjans de tractament, tal com estableixen els articles 24 del Reglament (UE) 2016/679, del Parlament Europeu i del Consell, de 27 d’abril de 2016 (RGPD), relatiu a la protecció de les persones físiques en relació amb el tractament de dades personals i a la lliure circulació d’aquestes dades (en endavant </w:t>
      </w:r>
      <w:r w:rsidRPr="00E90869">
        <w:rPr>
          <w:rFonts w:eastAsia="Calibri"/>
          <w:szCs w:val="22"/>
          <w:lang w:eastAsia="en-US"/>
        </w:rPr>
        <w:t>Reglament (UE) 2016/679)</w:t>
      </w:r>
      <w:r w:rsidRPr="00E90869">
        <w:rPr>
          <w:rFonts w:eastAsia="Calibri" w:cs="Arial"/>
          <w:szCs w:val="22"/>
          <w:lang w:eastAsia="en-US"/>
        </w:rPr>
        <w:t>, i 28 de la Llei orgànica 3/2018, de 5 de desembre, de protecció de dades personals i garantia dels drets digitals.</w:t>
      </w:r>
    </w:p>
    <w:p w14:paraId="30B53EF5" w14:textId="77777777" w:rsidR="00E90869" w:rsidRPr="00E90869" w:rsidRDefault="00E90869" w:rsidP="00E90869">
      <w:pPr>
        <w:shd w:val="clear" w:color="auto" w:fill="FFFFFF"/>
        <w:spacing w:line="312" w:lineRule="auto"/>
        <w:jc w:val="both"/>
        <w:rPr>
          <w:rFonts w:eastAsia="Calibri" w:cs="Arial"/>
          <w:szCs w:val="22"/>
          <w:lang w:eastAsia="en-US"/>
        </w:rPr>
      </w:pPr>
    </w:p>
    <w:p w14:paraId="343D1712" w14:textId="77777777" w:rsidR="00E90869" w:rsidRPr="00E90869" w:rsidRDefault="00E90869" w:rsidP="00E90869">
      <w:pPr>
        <w:spacing w:line="312" w:lineRule="auto"/>
        <w:jc w:val="both"/>
        <w:rPr>
          <w:rFonts w:eastAsia="Calibri"/>
          <w:szCs w:val="22"/>
          <w:lang w:eastAsia="en-US"/>
        </w:rPr>
      </w:pPr>
      <w:r w:rsidRPr="00E90869">
        <w:rPr>
          <w:rFonts w:eastAsia="Calibri" w:cs="Arial"/>
          <w:szCs w:val="22"/>
          <w:lang w:eastAsia="en-US"/>
        </w:rPr>
        <w:t xml:space="preserve">Pel que fa a la base jurídica que legitima aquesta activitat de tractament, </w:t>
      </w:r>
      <w:r w:rsidRPr="00E90869">
        <w:rPr>
          <w:rFonts w:eastAsia="Calibri"/>
          <w:szCs w:val="22"/>
          <w:lang w:eastAsia="en-US"/>
        </w:rPr>
        <w:t>l’article 8 de la Llei orgànica 3/2018, de 5 de desembre, de protecció de dades personals i garantia dels drets digitals, estableix que el tractament de dades personals únicament podrà considerar-se basat en el compliment d’una obligació legal exigible al responsable, en els termes previstos a l’article 6.1.c) del Reglament (UE) 2016/679, quan així ho prevegi una norma de Dret de la Unió Europea o una norma amb rang de llei, que podrà determinar les condicions generals del tractament i el tipus de dades objecte del mateix així com les cessions que procedeixin a conseqüència del compliment de la obligació legal.</w:t>
      </w:r>
    </w:p>
    <w:p w14:paraId="26AACDC1" w14:textId="77777777" w:rsidR="00E90869" w:rsidRPr="00E90869" w:rsidRDefault="00E90869" w:rsidP="00E90869">
      <w:pPr>
        <w:spacing w:line="312" w:lineRule="auto"/>
        <w:jc w:val="both"/>
        <w:rPr>
          <w:rFonts w:eastAsia="Calibri"/>
          <w:szCs w:val="22"/>
          <w:lang w:eastAsia="en-US"/>
        </w:rPr>
      </w:pPr>
    </w:p>
    <w:p w14:paraId="01A43225" w14:textId="77777777" w:rsidR="00E90869" w:rsidRPr="00E90869" w:rsidRDefault="00E90869" w:rsidP="00E90869">
      <w:pPr>
        <w:spacing w:line="312" w:lineRule="auto"/>
        <w:rPr>
          <w:rFonts w:eastAsia="Calibri"/>
          <w:b/>
          <w:szCs w:val="22"/>
          <w:lang w:eastAsia="en-US"/>
        </w:rPr>
      </w:pPr>
    </w:p>
    <w:p w14:paraId="13245E6E" w14:textId="77777777" w:rsidR="00E90869" w:rsidRPr="00E90869" w:rsidRDefault="00E90869" w:rsidP="00E90869">
      <w:pPr>
        <w:spacing w:line="312" w:lineRule="auto"/>
        <w:rPr>
          <w:rFonts w:eastAsia="Calibri" w:cs="Arial"/>
          <w:b/>
          <w:szCs w:val="22"/>
          <w:lang w:eastAsia="en-US"/>
        </w:rPr>
      </w:pPr>
      <w:r w:rsidRPr="00E90869">
        <w:rPr>
          <w:rFonts w:eastAsia="Calibri" w:cs="Arial"/>
          <w:b/>
          <w:szCs w:val="22"/>
          <w:lang w:eastAsia="en-US"/>
        </w:rPr>
        <w:t xml:space="preserve">CONDICIONS </w:t>
      </w:r>
    </w:p>
    <w:p w14:paraId="75476326" w14:textId="77777777" w:rsidR="00E90869" w:rsidRPr="00E90869" w:rsidRDefault="00E90869" w:rsidP="00E90869">
      <w:pPr>
        <w:spacing w:line="312" w:lineRule="auto"/>
        <w:rPr>
          <w:rFonts w:eastAsia="Calibri"/>
          <w:szCs w:val="22"/>
          <w:lang w:eastAsia="en-US"/>
        </w:rPr>
      </w:pPr>
    </w:p>
    <w:p w14:paraId="4EB38F32" w14:textId="77777777" w:rsidR="00E90869" w:rsidRPr="00E90869" w:rsidRDefault="00E90869" w:rsidP="00E90869">
      <w:pPr>
        <w:spacing w:line="312" w:lineRule="auto"/>
        <w:rPr>
          <w:rFonts w:eastAsia="Calibri" w:cs="Arial"/>
          <w:b/>
          <w:szCs w:val="22"/>
          <w:lang w:eastAsia="en-US"/>
        </w:rPr>
      </w:pPr>
      <w:r w:rsidRPr="00E90869">
        <w:rPr>
          <w:rFonts w:eastAsia="Calibri" w:cs="Arial"/>
          <w:b/>
          <w:szCs w:val="22"/>
          <w:lang w:eastAsia="en-US"/>
        </w:rPr>
        <w:t>Primera. Objecte.</w:t>
      </w:r>
    </w:p>
    <w:p w14:paraId="59894010" w14:textId="2585AB18"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 xml:space="preserve">Aquest protocol té per objecte regular el règim jurídic aplicable al tractament de les dades personals que faci el cessionari derivat de la cessió de dades de caràcter personal en el marc del contracte del servei de </w:t>
      </w:r>
      <w:r w:rsidRPr="007153DA">
        <w:rPr>
          <w:rFonts w:eastAsia="Calibri" w:cs="Arial"/>
          <w:szCs w:val="22"/>
          <w:lang w:eastAsia="en-US"/>
        </w:rPr>
        <w:t>cobertura de diverses d’assegurances,</w:t>
      </w:r>
      <w:r w:rsidRPr="00E90869">
        <w:rPr>
          <w:rFonts w:eastAsia="Calibri" w:cs="Arial"/>
          <w:szCs w:val="22"/>
          <w:lang w:eastAsia="en-US"/>
        </w:rPr>
        <w:t xml:space="preserve"> així com garantir que es compleixen els requisits que el Reglament (UE) 2016/679. </w:t>
      </w:r>
    </w:p>
    <w:p w14:paraId="016B89EC" w14:textId="77777777" w:rsidR="00E90869" w:rsidRPr="00E90869" w:rsidRDefault="00E90869" w:rsidP="00E90869">
      <w:pPr>
        <w:spacing w:line="312" w:lineRule="auto"/>
        <w:jc w:val="both"/>
        <w:rPr>
          <w:rFonts w:eastAsia="Calibri" w:cs="Arial"/>
          <w:szCs w:val="22"/>
          <w:lang w:eastAsia="en-US"/>
        </w:rPr>
      </w:pPr>
    </w:p>
    <w:p w14:paraId="1596C9A0"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Als efectes d’aquest acord:</w:t>
      </w:r>
    </w:p>
    <w:p w14:paraId="54C1BD04" w14:textId="77777777" w:rsidR="00E90869" w:rsidRPr="00E90869" w:rsidRDefault="00E90869" w:rsidP="00E90869">
      <w:pPr>
        <w:spacing w:line="312" w:lineRule="auto"/>
        <w:ind w:left="426"/>
        <w:jc w:val="both"/>
        <w:rPr>
          <w:rFonts w:eastAsia="Calibri" w:cs="Arial"/>
          <w:szCs w:val="22"/>
          <w:lang w:eastAsia="en-US"/>
        </w:rPr>
      </w:pPr>
      <w:r w:rsidRPr="00E90869">
        <w:rPr>
          <w:rFonts w:eastAsia="Calibri" w:cs="Arial"/>
          <w:szCs w:val="22"/>
          <w:lang w:eastAsia="en-US"/>
        </w:rPr>
        <w:t>a)</w:t>
      </w:r>
      <w:r w:rsidRPr="00E90869">
        <w:rPr>
          <w:rFonts w:eastAsia="Calibri" w:cs="Arial"/>
          <w:szCs w:val="22"/>
          <w:lang w:eastAsia="en-US"/>
        </w:rPr>
        <w:tab/>
        <w:t xml:space="preserve">Són parts l’ACCD, com a responsables del tractament que cedirà les dades personals i ......... com a cessionari, en un tercer país que rebrà les dades personals del cedent directament. </w:t>
      </w:r>
    </w:p>
    <w:p w14:paraId="277D2925" w14:textId="77777777" w:rsidR="00E90869" w:rsidRPr="00E90869" w:rsidRDefault="00E90869" w:rsidP="00E90869">
      <w:pPr>
        <w:spacing w:line="312" w:lineRule="auto"/>
        <w:ind w:left="426"/>
        <w:jc w:val="both"/>
        <w:rPr>
          <w:rFonts w:eastAsia="Calibri" w:cs="Arial"/>
          <w:szCs w:val="22"/>
          <w:lang w:eastAsia="en-US"/>
        </w:rPr>
      </w:pPr>
      <w:r w:rsidRPr="00E90869">
        <w:rPr>
          <w:rFonts w:eastAsia="Calibri" w:cs="Arial"/>
          <w:szCs w:val="22"/>
          <w:lang w:eastAsia="en-US"/>
        </w:rPr>
        <w:t>b)</w:t>
      </w:r>
      <w:r w:rsidRPr="00E90869">
        <w:rPr>
          <w:rFonts w:eastAsia="Calibri" w:cs="Arial"/>
          <w:szCs w:val="22"/>
          <w:lang w:eastAsia="en-US"/>
        </w:rPr>
        <w:tab/>
        <w:t>Són persones interessades totes aquelles les dades de les quals s’inclouen en el tractament objecte d’aquest protocol (assegurats).</w:t>
      </w:r>
    </w:p>
    <w:p w14:paraId="07A034C8" w14:textId="77777777" w:rsidR="00E90869" w:rsidRPr="00E90869" w:rsidRDefault="00E90869" w:rsidP="00E90869">
      <w:pPr>
        <w:spacing w:line="312" w:lineRule="auto"/>
        <w:jc w:val="both"/>
        <w:rPr>
          <w:rFonts w:eastAsia="Calibri" w:cs="Arial"/>
          <w:szCs w:val="22"/>
          <w:lang w:eastAsia="en-US"/>
        </w:rPr>
      </w:pPr>
    </w:p>
    <w:p w14:paraId="281582F2"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lastRenderedPageBreak/>
        <w:t>El present protocol estableix les garanties adequades, inclosos els drets exigibles als interessats i accions judicials efectives, de conformitat amb l’article 46, apartat 1, i l’article 46, apartat 2, lletra c) del Reglament  (UE) 2016/679 i.</w:t>
      </w:r>
    </w:p>
    <w:p w14:paraId="5C4D50C9" w14:textId="77777777" w:rsidR="00E90869" w:rsidRPr="00E90869" w:rsidRDefault="00E90869" w:rsidP="00E90869">
      <w:pPr>
        <w:spacing w:line="312" w:lineRule="auto"/>
        <w:jc w:val="both"/>
        <w:rPr>
          <w:rFonts w:eastAsia="Calibri" w:cs="Arial"/>
          <w:b/>
          <w:szCs w:val="22"/>
          <w:lang w:eastAsia="en-US"/>
        </w:rPr>
      </w:pPr>
    </w:p>
    <w:p w14:paraId="1D2104D1" w14:textId="77777777" w:rsidR="00E90869" w:rsidRPr="00E90869" w:rsidRDefault="00E90869" w:rsidP="00E90869">
      <w:pPr>
        <w:spacing w:line="312" w:lineRule="auto"/>
        <w:jc w:val="both"/>
        <w:rPr>
          <w:rFonts w:eastAsia="Calibri" w:cs="Arial"/>
          <w:b/>
          <w:szCs w:val="22"/>
          <w:lang w:eastAsia="en-US"/>
        </w:rPr>
      </w:pPr>
      <w:r w:rsidRPr="00E90869">
        <w:rPr>
          <w:rFonts w:eastAsia="Calibri" w:cs="Arial"/>
          <w:b/>
          <w:szCs w:val="22"/>
          <w:lang w:eastAsia="en-US"/>
        </w:rPr>
        <w:t xml:space="preserve">Segona. Activitats de tractament desenvolupades pels ens responsables i tipus d’informació personal </w:t>
      </w:r>
    </w:p>
    <w:p w14:paraId="16C27895"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El tractament de les dades personals per part del cessionari queda circumscrit a allò que resulti necessari per dur a terme la prestació del servei de cobertura de diverses d’assegurances.</w:t>
      </w:r>
    </w:p>
    <w:p w14:paraId="3D989783" w14:textId="77777777" w:rsidR="00E90869" w:rsidRPr="00E90869" w:rsidRDefault="00E90869" w:rsidP="00E90869">
      <w:pPr>
        <w:spacing w:line="312" w:lineRule="auto"/>
        <w:jc w:val="both"/>
        <w:rPr>
          <w:rFonts w:eastAsia="Calibri" w:cs="Arial"/>
          <w:szCs w:val="22"/>
          <w:lang w:eastAsia="en-US"/>
        </w:rPr>
      </w:pPr>
    </w:p>
    <w:p w14:paraId="21F95CF3"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 xml:space="preserve">2.1 Activitats de tractament desenvolupades pel cessionari: </w:t>
      </w:r>
    </w:p>
    <w:p w14:paraId="766FA061"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 xml:space="preserve">Les activitats de tractament que desenvoluparà el cessionari en el marc d’aquest protocol són les següents: </w:t>
      </w:r>
    </w:p>
    <w:p w14:paraId="33689BBB" w14:textId="77777777" w:rsidR="00E90869" w:rsidRPr="00E90869" w:rsidRDefault="00E90869" w:rsidP="00E90869">
      <w:pPr>
        <w:spacing w:line="312" w:lineRule="auto"/>
        <w:jc w:val="both"/>
        <w:rPr>
          <w:rFonts w:eastAsia="Calibri" w:cs="Arial"/>
          <w:szCs w:val="22"/>
          <w:lang w:eastAsia="en-US"/>
        </w:rPr>
      </w:pPr>
    </w:p>
    <w:tbl>
      <w:tblPr>
        <w:tblW w:w="0" w:type="auto"/>
        <w:jc w:val="center"/>
        <w:tblCellMar>
          <w:left w:w="0" w:type="dxa"/>
          <w:right w:w="0" w:type="dxa"/>
        </w:tblCellMar>
        <w:tblLook w:val="04A0" w:firstRow="1" w:lastRow="0" w:firstColumn="1" w:lastColumn="0" w:noHBand="0" w:noVBand="1"/>
      </w:tblPr>
      <w:tblGrid>
        <w:gridCol w:w="277"/>
        <w:gridCol w:w="4044"/>
        <w:gridCol w:w="303"/>
        <w:gridCol w:w="4436"/>
      </w:tblGrid>
      <w:tr w:rsidR="00E90869" w:rsidRPr="00E90869" w14:paraId="6C63FABD" w14:textId="77777777" w:rsidTr="00367C40">
        <w:trPr>
          <w:jc w:val="center"/>
        </w:trPr>
        <w:tc>
          <w:tcPr>
            <w:tcW w:w="2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F2B1D63" w14:textId="530E00B8" w:rsidR="00E90869" w:rsidRPr="00E90869" w:rsidRDefault="00E90869" w:rsidP="00E90869">
            <w:pPr>
              <w:spacing w:line="312" w:lineRule="auto"/>
              <w:jc w:val="both"/>
              <w:rPr>
                <w:rFonts w:ascii="Bitter" w:eastAsia="Calibri" w:hAnsi="Bitter" w:cs="Arial"/>
                <w:color w:val="022A3A"/>
                <w:sz w:val="20"/>
                <w:lang w:eastAsia="en-US"/>
              </w:rPr>
            </w:pPr>
          </w:p>
        </w:tc>
        <w:tc>
          <w:tcPr>
            <w:tcW w:w="4044" w:type="dxa"/>
            <w:tcBorders>
              <w:top w:val="nil"/>
              <w:left w:val="nil"/>
              <w:bottom w:val="nil"/>
              <w:right w:val="single" w:sz="8" w:space="0" w:color="auto"/>
            </w:tcBorders>
            <w:tcMar>
              <w:top w:w="0" w:type="dxa"/>
              <w:left w:w="108" w:type="dxa"/>
              <w:bottom w:w="0" w:type="dxa"/>
              <w:right w:w="108" w:type="dxa"/>
            </w:tcMar>
          </w:tcPr>
          <w:p w14:paraId="4413519B"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Recollida</w:t>
            </w:r>
          </w:p>
        </w:tc>
        <w:tc>
          <w:tcPr>
            <w:tcW w:w="30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42E7DB4" w14:textId="77777777" w:rsidR="00E90869" w:rsidRPr="00E90869" w:rsidRDefault="00E90869" w:rsidP="00E90869">
            <w:pPr>
              <w:spacing w:line="312" w:lineRule="auto"/>
              <w:jc w:val="both"/>
              <w:rPr>
                <w:rFonts w:eastAsia="Calibri"/>
                <w:szCs w:val="22"/>
                <w:lang w:eastAsia="en-US"/>
              </w:rPr>
            </w:pPr>
          </w:p>
        </w:tc>
        <w:tc>
          <w:tcPr>
            <w:tcW w:w="4437" w:type="dxa"/>
            <w:tcMar>
              <w:top w:w="0" w:type="dxa"/>
              <w:left w:w="108" w:type="dxa"/>
              <w:bottom w:w="0" w:type="dxa"/>
              <w:right w:w="108" w:type="dxa"/>
            </w:tcMar>
          </w:tcPr>
          <w:p w14:paraId="7699266C"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Registre</w:t>
            </w:r>
          </w:p>
        </w:tc>
      </w:tr>
      <w:tr w:rsidR="00E90869" w:rsidRPr="00E90869" w14:paraId="31B794A2" w14:textId="77777777" w:rsidTr="00367C40">
        <w:trPr>
          <w:jc w:val="center"/>
        </w:trPr>
        <w:tc>
          <w:tcPr>
            <w:tcW w:w="2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970817" w14:textId="5B3E6A22" w:rsidR="00E90869" w:rsidRPr="00E90869" w:rsidRDefault="00E90869" w:rsidP="00E90869">
            <w:pPr>
              <w:spacing w:line="312" w:lineRule="auto"/>
              <w:jc w:val="both"/>
              <w:rPr>
                <w:rFonts w:ascii="Bitter" w:eastAsia="Calibri" w:hAnsi="Bitter" w:cs="Arial"/>
                <w:color w:val="022A3A"/>
                <w:sz w:val="20"/>
                <w:lang w:eastAsia="en-US"/>
              </w:rPr>
            </w:pPr>
          </w:p>
        </w:tc>
        <w:tc>
          <w:tcPr>
            <w:tcW w:w="4044" w:type="dxa"/>
            <w:tcBorders>
              <w:top w:val="nil"/>
              <w:left w:val="nil"/>
              <w:bottom w:val="nil"/>
              <w:right w:val="single" w:sz="8" w:space="0" w:color="auto"/>
            </w:tcBorders>
            <w:tcMar>
              <w:top w:w="0" w:type="dxa"/>
              <w:left w:w="108" w:type="dxa"/>
              <w:bottom w:w="0" w:type="dxa"/>
              <w:right w:w="108" w:type="dxa"/>
            </w:tcMar>
          </w:tcPr>
          <w:p w14:paraId="071E35B2"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Estructuració</w:t>
            </w:r>
          </w:p>
        </w:tc>
        <w:tc>
          <w:tcPr>
            <w:tcW w:w="303" w:type="dxa"/>
            <w:tcBorders>
              <w:top w:val="nil"/>
              <w:left w:val="nil"/>
              <w:bottom w:val="single" w:sz="8" w:space="0" w:color="auto"/>
              <w:right w:val="single" w:sz="8" w:space="0" w:color="auto"/>
            </w:tcBorders>
            <w:tcMar>
              <w:top w:w="0" w:type="dxa"/>
              <w:left w:w="108" w:type="dxa"/>
              <w:bottom w:w="0" w:type="dxa"/>
              <w:right w:w="108" w:type="dxa"/>
            </w:tcMar>
          </w:tcPr>
          <w:p w14:paraId="2CFEB140" w14:textId="77777777" w:rsidR="00E90869" w:rsidRPr="00E90869" w:rsidRDefault="00E90869" w:rsidP="00E90869">
            <w:pPr>
              <w:spacing w:line="312" w:lineRule="auto"/>
              <w:jc w:val="both"/>
              <w:rPr>
                <w:rFonts w:eastAsia="Calibri"/>
                <w:szCs w:val="22"/>
                <w:lang w:eastAsia="en-US"/>
              </w:rPr>
            </w:pPr>
          </w:p>
        </w:tc>
        <w:tc>
          <w:tcPr>
            <w:tcW w:w="4437" w:type="dxa"/>
            <w:tcMar>
              <w:top w:w="0" w:type="dxa"/>
              <w:left w:w="108" w:type="dxa"/>
              <w:bottom w:w="0" w:type="dxa"/>
              <w:right w:w="108" w:type="dxa"/>
            </w:tcMar>
          </w:tcPr>
          <w:p w14:paraId="41E2B7F2"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Modificació</w:t>
            </w:r>
          </w:p>
        </w:tc>
      </w:tr>
      <w:tr w:rsidR="00E90869" w:rsidRPr="00E90869" w14:paraId="5B476F8D" w14:textId="77777777" w:rsidTr="00367C40">
        <w:trPr>
          <w:jc w:val="center"/>
        </w:trPr>
        <w:tc>
          <w:tcPr>
            <w:tcW w:w="2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CDDCE5" w14:textId="047A8BA6" w:rsidR="00E90869" w:rsidRPr="00E90869" w:rsidRDefault="00E90869" w:rsidP="00E90869">
            <w:pPr>
              <w:spacing w:line="312" w:lineRule="auto"/>
              <w:jc w:val="both"/>
              <w:rPr>
                <w:rFonts w:ascii="Bitter" w:eastAsia="Calibri" w:hAnsi="Bitter" w:cs="Arial"/>
                <w:color w:val="022A3A"/>
                <w:sz w:val="20"/>
                <w:lang w:eastAsia="en-US"/>
              </w:rPr>
            </w:pPr>
          </w:p>
        </w:tc>
        <w:tc>
          <w:tcPr>
            <w:tcW w:w="4044" w:type="dxa"/>
            <w:tcBorders>
              <w:top w:val="nil"/>
              <w:left w:val="nil"/>
              <w:bottom w:val="nil"/>
              <w:right w:val="single" w:sz="8" w:space="0" w:color="auto"/>
            </w:tcBorders>
            <w:tcMar>
              <w:top w:w="0" w:type="dxa"/>
              <w:left w:w="108" w:type="dxa"/>
              <w:bottom w:w="0" w:type="dxa"/>
              <w:right w:w="108" w:type="dxa"/>
            </w:tcMar>
          </w:tcPr>
          <w:p w14:paraId="76A0396B"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Conservació</w:t>
            </w:r>
          </w:p>
        </w:tc>
        <w:tc>
          <w:tcPr>
            <w:tcW w:w="303" w:type="dxa"/>
            <w:tcBorders>
              <w:top w:val="nil"/>
              <w:left w:val="nil"/>
              <w:bottom w:val="single" w:sz="8" w:space="0" w:color="auto"/>
              <w:right w:val="single" w:sz="8" w:space="0" w:color="auto"/>
            </w:tcBorders>
            <w:tcMar>
              <w:top w:w="0" w:type="dxa"/>
              <w:left w:w="108" w:type="dxa"/>
              <w:bottom w:w="0" w:type="dxa"/>
              <w:right w:w="108" w:type="dxa"/>
            </w:tcMar>
          </w:tcPr>
          <w:p w14:paraId="7BC7C45D" w14:textId="77777777" w:rsidR="00E90869" w:rsidRPr="00E90869" w:rsidRDefault="00E90869" w:rsidP="00E90869">
            <w:pPr>
              <w:spacing w:line="312" w:lineRule="auto"/>
              <w:jc w:val="both"/>
              <w:rPr>
                <w:rFonts w:eastAsia="Calibri"/>
                <w:szCs w:val="22"/>
                <w:lang w:eastAsia="en-US"/>
              </w:rPr>
            </w:pPr>
          </w:p>
        </w:tc>
        <w:tc>
          <w:tcPr>
            <w:tcW w:w="4437" w:type="dxa"/>
            <w:tcMar>
              <w:top w:w="0" w:type="dxa"/>
              <w:left w:w="108" w:type="dxa"/>
              <w:bottom w:w="0" w:type="dxa"/>
              <w:right w:w="108" w:type="dxa"/>
            </w:tcMar>
          </w:tcPr>
          <w:p w14:paraId="39C525C9"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Extracció</w:t>
            </w:r>
          </w:p>
        </w:tc>
      </w:tr>
      <w:tr w:rsidR="00E90869" w:rsidRPr="00E90869" w14:paraId="1E1A62A5" w14:textId="77777777" w:rsidTr="00367C40">
        <w:trPr>
          <w:jc w:val="center"/>
        </w:trPr>
        <w:tc>
          <w:tcPr>
            <w:tcW w:w="2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8F64C3" w14:textId="6C4C04FE" w:rsidR="00E90869" w:rsidRPr="00E90869" w:rsidRDefault="00E90869" w:rsidP="00E90869">
            <w:pPr>
              <w:spacing w:line="312" w:lineRule="auto"/>
              <w:jc w:val="both"/>
              <w:rPr>
                <w:rFonts w:ascii="Bitter" w:eastAsia="Calibri" w:hAnsi="Bitter" w:cs="Arial"/>
                <w:color w:val="022A3A"/>
                <w:sz w:val="20"/>
                <w:lang w:eastAsia="en-US"/>
              </w:rPr>
            </w:pPr>
          </w:p>
        </w:tc>
        <w:tc>
          <w:tcPr>
            <w:tcW w:w="4044" w:type="dxa"/>
            <w:tcBorders>
              <w:top w:val="nil"/>
              <w:left w:val="nil"/>
              <w:bottom w:val="nil"/>
              <w:right w:val="single" w:sz="8" w:space="0" w:color="auto"/>
            </w:tcBorders>
            <w:tcMar>
              <w:top w:w="0" w:type="dxa"/>
              <w:left w:w="108" w:type="dxa"/>
              <w:bottom w:w="0" w:type="dxa"/>
              <w:right w:w="108" w:type="dxa"/>
            </w:tcMar>
          </w:tcPr>
          <w:p w14:paraId="3E19864D"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Consulta</w:t>
            </w:r>
          </w:p>
        </w:tc>
        <w:tc>
          <w:tcPr>
            <w:tcW w:w="303" w:type="dxa"/>
            <w:tcBorders>
              <w:top w:val="nil"/>
              <w:left w:val="nil"/>
              <w:bottom w:val="single" w:sz="8" w:space="0" w:color="auto"/>
              <w:right w:val="single" w:sz="8" w:space="0" w:color="auto"/>
            </w:tcBorders>
            <w:tcMar>
              <w:top w:w="0" w:type="dxa"/>
              <w:left w:w="108" w:type="dxa"/>
              <w:bottom w:w="0" w:type="dxa"/>
              <w:right w:w="108" w:type="dxa"/>
            </w:tcMar>
          </w:tcPr>
          <w:p w14:paraId="7441FC4E" w14:textId="77777777" w:rsidR="00E90869" w:rsidRPr="00E90869" w:rsidRDefault="00E90869" w:rsidP="00E90869">
            <w:pPr>
              <w:spacing w:line="312" w:lineRule="auto"/>
              <w:jc w:val="both"/>
              <w:rPr>
                <w:rFonts w:eastAsia="Calibri"/>
                <w:szCs w:val="22"/>
                <w:lang w:eastAsia="en-US"/>
              </w:rPr>
            </w:pPr>
          </w:p>
        </w:tc>
        <w:tc>
          <w:tcPr>
            <w:tcW w:w="4437" w:type="dxa"/>
            <w:tcMar>
              <w:top w:w="0" w:type="dxa"/>
              <w:left w:w="108" w:type="dxa"/>
              <w:bottom w:w="0" w:type="dxa"/>
              <w:right w:w="108" w:type="dxa"/>
            </w:tcMar>
          </w:tcPr>
          <w:p w14:paraId="22792F5A"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Comunicació per transmissió</w:t>
            </w:r>
          </w:p>
        </w:tc>
      </w:tr>
      <w:tr w:rsidR="00E90869" w:rsidRPr="00E90869" w14:paraId="0EF4A357" w14:textId="77777777" w:rsidTr="00367C40">
        <w:trPr>
          <w:jc w:val="center"/>
        </w:trPr>
        <w:tc>
          <w:tcPr>
            <w:tcW w:w="2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470A56" w14:textId="77777777" w:rsidR="00E90869" w:rsidRPr="00E90869" w:rsidRDefault="00E90869" w:rsidP="00E90869">
            <w:pPr>
              <w:spacing w:line="312" w:lineRule="auto"/>
              <w:jc w:val="both"/>
              <w:rPr>
                <w:rFonts w:ascii="Bitter" w:eastAsia="Calibri" w:hAnsi="Bitter" w:cs="Arial"/>
                <w:color w:val="022A3A"/>
                <w:sz w:val="20"/>
                <w:lang w:eastAsia="en-US"/>
              </w:rPr>
            </w:pPr>
          </w:p>
        </w:tc>
        <w:tc>
          <w:tcPr>
            <w:tcW w:w="4044" w:type="dxa"/>
            <w:tcBorders>
              <w:top w:val="nil"/>
              <w:left w:val="nil"/>
              <w:bottom w:val="nil"/>
              <w:right w:val="single" w:sz="8" w:space="0" w:color="auto"/>
            </w:tcBorders>
            <w:tcMar>
              <w:top w:w="0" w:type="dxa"/>
              <w:left w:w="108" w:type="dxa"/>
              <w:bottom w:w="0" w:type="dxa"/>
              <w:right w:w="108" w:type="dxa"/>
            </w:tcMar>
          </w:tcPr>
          <w:p w14:paraId="41648080"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Difusió</w:t>
            </w:r>
          </w:p>
        </w:tc>
        <w:tc>
          <w:tcPr>
            <w:tcW w:w="303" w:type="dxa"/>
            <w:tcBorders>
              <w:top w:val="nil"/>
              <w:left w:val="nil"/>
              <w:bottom w:val="single" w:sz="8" w:space="0" w:color="auto"/>
              <w:right w:val="single" w:sz="8" w:space="0" w:color="auto"/>
            </w:tcBorders>
            <w:tcMar>
              <w:top w:w="0" w:type="dxa"/>
              <w:left w:w="108" w:type="dxa"/>
              <w:bottom w:w="0" w:type="dxa"/>
              <w:right w:w="108" w:type="dxa"/>
            </w:tcMar>
          </w:tcPr>
          <w:p w14:paraId="47A280B2" w14:textId="77777777" w:rsidR="00E90869" w:rsidRPr="00E90869" w:rsidRDefault="00E90869" w:rsidP="00E90869">
            <w:pPr>
              <w:spacing w:line="312" w:lineRule="auto"/>
              <w:jc w:val="both"/>
              <w:rPr>
                <w:rFonts w:eastAsia="Calibri"/>
                <w:szCs w:val="22"/>
                <w:lang w:eastAsia="en-US"/>
              </w:rPr>
            </w:pPr>
          </w:p>
        </w:tc>
        <w:tc>
          <w:tcPr>
            <w:tcW w:w="4437" w:type="dxa"/>
            <w:tcMar>
              <w:top w:w="0" w:type="dxa"/>
              <w:left w:w="108" w:type="dxa"/>
              <w:bottom w:w="0" w:type="dxa"/>
              <w:right w:w="108" w:type="dxa"/>
            </w:tcMar>
          </w:tcPr>
          <w:p w14:paraId="40301078"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Interconnexió</w:t>
            </w:r>
          </w:p>
        </w:tc>
      </w:tr>
      <w:tr w:rsidR="00E90869" w:rsidRPr="00E90869" w14:paraId="14994F77" w14:textId="77777777" w:rsidTr="00367C40">
        <w:trPr>
          <w:jc w:val="center"/>
        </w:trPr>
        <w:tc>
          <w:tcPr>
            <w:tcW w:w="277"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A2AE89E" w14:textId="77777777" w:rsidR="00E90869" w:rsidRPr="00E90869" w:rsidRDefault="00E90869" w:rsidP="00E90869">
            <w:pPr>
              <w:spacing w:line="312" w:lineRule="auto"/>
              <w:jc w:val="both"/>
              <w:rPr>
                <w:rFonts w:ascii="Bitter" w:eastAsia="Calibri" w:hAnsi="Bitter" w:cs="Arial"/>
                <w:color w:val="022A3A"/>
                <w:sz w:val="20"/>
                <w:lang w:eastAsia="en-US"/>
              </w:rPr>
            </w:pPr>
          </w:p>
        </w:tc>
        <w:tc>
          <w:tcPr>
            <w:tcW w:w="4044" w:type="dxa"/>
            <w:tcBorders>
              <w:top w:val="nil"/>
              <w:left w:val="single" w:sz="4" w:space="0" w:color="auto"/>
              <w:bottom w:val="nil"/>
              <w:right w:val="single" w:sz="4" w:space="0" w:color="auto"/>
            </w:tcBorders>
            <w:tcMar>
              <w:top w:w="0" w:type="dxa"/>
              <w:left w:w="108" w:type="dxa"/>
              <w:bottom w:w="0" w:type="dxa"/>
              <w:right w:w="108" w:type="dxa"/>
            </w:tcMar>
          </w:tcPr>
          <w:p w14:paraId="3B2ACF17"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Supressió</w:t>
            </w:r>
          </w:p>
        </w:tc>
        <w:tc>
          <w:tcPr>
            <w:tcW w:w="303" w:type="dxa"/>
            <w:tcBorders>
              <w:top w:val="nil"/>
              <w:left w:val="nil"/>
              <w:bottom w:val="single" w:sz="4" w:space="0" w:color="auto"/>
              <w:right w:val="single" w:sz="8" w:space="0" w:color="auto"/>
            </w:tcBorders>
            <w:tcMar>
              <w:top w:w="0" w:type="dxa"/>
              <w:left w:w="108" w:type="dxa"/>
              <w:bottom w:w="0" w:type="dxa"/>
              <w:right w:w="108" w:type="dxa"/>
            </w:tcMar>
          </w:tcPr>
          <w:p w14:paraId="74576916" w14:textId="77777777" w:rsidR="00E90869" w:rsidRPr="00E90869" w:rsidRDefault="00E90869" w:rsidP="00E90869">
            <w:pPr>
              <w:spacing w:line="312" w:lineRule="auto"/>
              <w:jc w:val="both"/>
              <w:rPr>
                <w:rFonts w:eastAsia="Calibri"/>
                <w:szCs w:val="22"/>
                <w:lang w:eastAsia="en-US"/>
              </w:rPr>
            </w:pPr>
          </w:p>
        </w:tc>
        <w:tc>
          <w:tcPr>
            <w:tcW w:w="4437" w:type="dxa"/>
            <w:tcMar>
              <w:top w:w="0" w:type="dxa"/>
              <w:left w:w="108" w:type="dxa"/>
              <w:bottom w:w="0" w:type="dxa"/>
              <w:right w:w="108" w:type="dxa"/>
            </w:tcMar>
          </w:tcPr>
          <w:p w14:paraId="586778FC"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Limitació</w:t>
            </w:r>
          </w:p>
        </w:tc>
      </w:tr>
      <w:tr w:rsidR="00E90869" w:rsidRPr="00E90869" w14:paraId="49B40919" w14:textId="77777777" w:rsidTr="00367C40">
        <w:trPr>
          <w:jc w:val="center"/>
        </w:trPr>
        <w:tc>
          <w:tcPr>
            <w:tcW w:w="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8A3BA1" w14:textId="77777777" w:rsidR="00E90869" w:rsidRPr="00E90869" w:rsidRDefault="00E90869" w:rsidP="00E90869">
            <w:pPr>
              <w:spacing w:line="312" w:lineRule="auto"/>
              <w:jc w:val="both"/>
              <w:rPr>
                <w:rFonts w:ascii="Bitter" w:eastAsia="Calibri" w:hAnsi="Bitter" w:cs="Arial"/>
                <w:color w:val="022A3A"/>
                <w:sz w:val="20"/>
                <w:lang w:eastAsia="en-US"/>
              </w:rPr>
            </w:pPr>
          </w:p>
        </w:tc>
        <w:tc>
          <w:tcPr>
            <w:tcW w:w="4044" w:type="dxa"/>
            <w:tcBorders>
              <w:top w:val="nil"/>
              <w:left w:val="nil"/>
              <w:bottom w:val="nil"/>
            </w:tcBorders>
            <w:tcMar>
              <w:top w:w="0" w:type="dxa"/>
              <w:left w:w="108" w:type="dxa"/>
              <w:bottom w:w="0" w:type="dxa"/>
              <w:right w:w="108" w:type="dxa"/>
            </w:tcMar>
          </w:tcPr>
          <w:p w14:paraId="4A1E808E"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Comunicació</w:t>
            </w:r>
          </w:p>
        </w:tc>
        <w:tc>
          <w:tcPr>
            <w:tcW w:w="3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36A51A" w14:textId="77777777" w:rsidR="00E90869" w:rsidRPr="00E90869" w:rsidRDefault="00E90869" w:rsidP="00E90869">
            <w:pPr>
              <w:spacing w:line="312" w:lineRule="auto"/>
              <w:jc w:val="both"/>
              <w:rPr>
                <w:rFonts w:eastAsia="Calibri"/>
                <w:szCs w:val="22"/>
                <w:lang w:eastAsia="en-US"/>
              </w:rPr>
            </w:pPr>
          </w:p>
        </w:tc>
        <w:tc>
          <w:tcPr>
            <w:tcW w:w="4437" w:type="dxa"/>
            <w:tcBorders>
              <w:left w:val="single" w:sz="4" w:space="0" w:color="auto"/>
            </w:tcBorders>
            <w:tcMar>
              <w:top w:w="0" w:type="dxa"/>
              <w:left w:w="108" w:type="dxa"/>
              <w:bottom w:w="0" w:type="dxa"/>
              <w:right w:w="108" w:type="dxa"/>
            </w:tcMar>
          </w:tcPr>
          <w:p w14:paraId="3E687DEF"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Destrucció</w:t>
            </w:r>
          </w:p>
        </w:tc>
      </w:tr>
    </w:tbl>
    <w:p w14:paraId="1ACDE4AB" w14:textId="77777777" w:rsidR="00E90869" w:rsidRPr="00E90869" w:rsidRDefault="00E90869" w:rsidP="00E90869">
      <w:pPr>
        <w:spacing w:line="312" w:lineRule="auto"/>
        <w:jc w:val="both"/>
        <w:rPr>
          <w:rFonts w:eastAsia="Calibri" w:cs="Arial"/>
          <w:szCs w:val="22"/>
          <w:lang w:eastAsia="en-US"/>
        </w:rPr>
      </w:pPr>
    </w:p>
    <w:p w14:paraId="67CA2CC4" w14:textId="3B686C20"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 xml:space="preserve">Respecte a la tipologia de dades personals que tractaran s’identifiquen les següents: </w:t>
      </w:r>
    </w:p>
    <w:p w14:paraId="2F250232" w14:textId="523908E8" w:rsidR="00E90869" w:rsidRPr="007153DA" w:rsidRDefault="003349C2" w:rsidP="007153DA">
      <w:pPr>
        <w:suppressAutoHyphens/>
        <w:autoSpaceDE w:val="0"/>
        <w:autoSpaceDN w:val="0"/>
        <w:spacing w:line="312" w:lineRule="auto"/>
        <w:jc w:val="both"/>
        <w:rPr>
          <w:rFonts w:eastAsia="Times New Roman" w:cs="Arial"/>
          <w:szCs w:val="22"/>
        </w:rPr>
      </w:pPr>
      <w:r w:rsidRPr="007153DA">
        <w:rPr>
          <w:rFonts w:eastAsia="Calibri" w:cs="Arial"/>
          <w:szCs w:val="22"/>
        </w:rPr>
        <w:t>.................................</w:t>
      </w:r>
    </w:p>
    <w:p w14:paraId="39D200D8" w14:textId="531109F4" w:rsidR="00E90869" w:rsidRPr="00E90869" w:rsidRDefault="00E90869" w:rsidP="00E90869">
      <w:pPr>
        <w:spacing w:line="312" w:lineRule="auto"/>
        <w:jc w:val="both"/>
        <w:rPr>
          <w:rFonts w:eastAsia="Calibri"/>
          <w:szCs w:val="22"/>
          <w:lang w:eastAsia="en-US"/>
        </w:rPr>
      </w:pPr>
      <w:r w:rsidRPr="00E90869">
        <w:rPr>
          <w:rFonts w:eastAsia="Calibri" w:cs="Arial"/>
          <w:szCs w:val="22"/>
          <w:lang w:eastAsia="en-US"/>
        </w:rPr>
        <w:t xml:space="preserve">Quant a les categories de persones interessades les dades de les quals seran tractades  pel cessionari en virtut d’aquest protocol, corresponen </w:t>
      </w:r>
      <w:r w:rsidR="003349C2">
        <w:rPr>
          <w:rFonts w:eastAsia="Calibri" w:cs="Arial"/>
          <w:szCs w:val="22"/>
          <w:lang w:eastAsia="en-US"/>
        </w:rPr>
        <w:t>........................ a</w:t>
      </w:r>
      <w:r w:rsidRPr="00E90869">
        <w:rPr>
          <w:rFonts w:eastAsia="Calibri" w:cs="Arial"/>
          <w:szCs w:val="22"/>
          <w:lang w:eastAsia="en-US"/>
        </w:rPr>
        <w:t>mb motiu de l’exercici de les seves competències a l’ACCD</w:t>
      </w:r>
      <w:r w:rsidRPr="00E90869">
        <w:rPr>
          <w:rFonts w:eastAsia="Calibri"/>
          <w:szCs w:val="22"/>
          <w:lang w:eastAsia="en-US"/>
        </w:rPr>
        <w:t>.</w:t>
      </w:r>
    </w:p>
    <w:p w14:paraId="48773FA7" w14:textId="77777777" w:rsidR="00E90869" w:rsidRPr="00E90869" w:rsidRDefault="00E90869" w:rsidP="00E90869">
      <w:pPr>
        <w:spacing w:line="312" w:lineRule="auto"/>
        <w:rPr>
          <w:rFonts w:eastAsia="Calibri"/>
          <w:szCs w:val="22"/>
          <w:lang w:eastAsia="en-US"/>
        </w:rPr>
      </w:pPr>
    </w:p>
    <w:p w14:paraId="21D1B3B3" w14:textId="77777777" w:rsidR="00E90869" w:rsidRPr="00E90869" w:rsidRDefault="00E90869" w:rsidP="00E90869">
      <w:pPr>
        <w:spacing w:line="312" w:lineRule="auto"/>
        <w:rPr>
          <w:rFonts w:eastAsia="Calibri" w:cs="Arial"/>
          <w:b/>
          <w:szCs w:val="22"/>
          <w:lang w:eastAsia="en-US"/>
        </w:rPr>
      </w:pPr>
      <w:r w:rsidRPr="00E90869">
        <w:rPr>
          <w:rFonts w:eastAsia="Calibri" w:cs="Arial"/>
          <w:b/>
          <w:szCs w:val="22"/>
          <w:lang w:eastAsia="en-US"/>
        </w:rPr>
        <w:t xml:space="preserve">Tercera. Limitació de la finalitat </w:t>
      </w:r>
    </w:p>
    <w:p w14:paraId="04E79F31" w14:textId="4FB7C8BB"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 xml:space="preserve">El cessionari tractarà les dades personals únicament per a les finalitats específiques de la clàusula </w:t>
      </w:r>
      <w:r w:rsidR="003349C2">
        <w:rPr>
          <w:rFonts w:eastAsia="Calibri" w:cs="Arial"/>
          <w:szCs w:val="22"/>
          <w:lang w:eastAsia="en-US"/>
        </w:rPr>
        <w:t>primera</w:t>
      </w:r>
      <w:r w:rsidRPr="00E90869">
        <w:rPr>
          <w:rFonts w:eastAsia="Calibri" w:cs="Arial"/>
          <w:szCs w:val="22"/>
          <w:lang w:eastAsia="en-US"/>
        </w:rPr>
        <w:t>. Únicament podrà tractar les dades personals amb altres finalitats:</w:t>
      </w:r>
    </w:p>
    <w:p w14:paraId="44D2C104" w14:textId="77777777" w:rsidR="00E90869" w:rsidRPr="00E90869" w:rsidRDefault="00E90869" w:rsidP="00E90869">
      <w:pPr>
        <w:spacing w:line="312" w:lineRule="auto"/>
        <w:jc w:val="both"/>
        <w:rPr>
          <w:rFonts w:eastAsia="Calibri" w:cs="Arial"/>
          <w:szCs w:val="22"/>
          <w:lang w:eastAsia="en-US"/>
        </w:rPr>
      </w:pPr>
    </w:p>
    <w:p w14:paraId="6443825B" w14:textId="77777777" w:rsidR="00E90869" w:rsidRPr="00E90869" w:rsidRDefault="00E90869" w:rsidP="00E90869">
      <w:pPr>
        <w:numPr>
          <w:ilvl w:val="0"/>
          <w:numId w:val="95"/>
        </w:numPr>
        <w:suppressAutoHyphens/>
        <w:autoSpaceDE w:val="0"/>
        <w:autoSpaceDN w:val="0"/>
        <w:spacing w:line="312" w:lineRule="auto"/>
        <w:jc w:val="both"/>
        <w:rPr>
          <w:rFonts w:eastAsia="Calibri" w:cs="Arial"/>
          <w:szCs w:val="22"/>
          <w:lang w:eastAsia="en-US"/>
        </w:rPr>
      </w:pPr>
      <w:r w:rsidRPr="00E90869">
        <w:rPr>
          <w:rFonts w:eastAsia="Calibri" w:cs="Arial"/>
          <w:szCs w:val="22"/>
          <w:lang w:eastAsia="en-US"/>
        </w:rPr>
        <w:t>Quan hagi recollit prèviament el consentiment de l’interessat.</w:t>
      </w:r>
    </w:p>
    <w:p w14:paraId="0CECB6FA" w14:textId="77777777" w:rsidR="00E90869" w:rsidRPr="00E90869" w:rsidRDefault="00E90869" w:rsidP="00E90869">
      <w:pPr>
        <w:numPr>
          <w:ilvl w:val="0"/>
          <w:numId w:val="95"/>
        </w:numPr>
        <w:suppressAutoHyphens/>
        <w:autoSpaceDE w:val="0"/>
        <w:autoSpaceDN w:val="0"/>
        <w:spacing w:line="312" w:lineRule="auto"/>
        <w:jc w:val="both"/>
        <w:rPr>
          <w:rFonts w:eastAsia="Calibri" w:cs="Arial"/>
          <w:szCs w:val="22"/>
          <w:lang w:eastAsia="en-US"/>
        </w:rPr>
      </w:pPr>
      <w:r w:rsidRPr="00E90869">
        <w:rPr>
          <w:rFonts w:eastAsia="Calibri" w:cs="Arial"/>
          <w:szCs w:val="22"/>
          <w:lang w:eastAsia="en-US"/>
        </w:rPr>
        <w:t>Quan sigui necessari per a la formulació, l’exercici o la defensa de reclamacions en el marc de procediments administratius, reglamentaris o judicials específics.</w:t>
      </w:r>
    </w:p>
    <w:p w14:paraId="70344718" w14:textId="77777777" w:rsidR="00E90869" w:rsidRPr="00E90869" w:rsidRDefault="00E90869" w:rsidP="00E90869">
      <w:pPr>
        <w:numPr>
          <w:ilvl w:val="0"/>
          <w:numId w:val="95"/>
        </w:numPr>
        <w:suppressAutoHyphens/>
        <w:autoSpaceDE w:val="0"/>
        <w:autoSpaceDN w:val="0"/>
        <w:spacing w:line="312" w:lineRule="auto"/>
        <w:jc w:val="both"/>
        <w:rPr>
          <w:rFonts w:eastAsia="Calibri" w:cs="Arial"/>
          <w:szCs w:val="22"/>
          <w:lang w:eastAsia="en-US"/>
        </w:rPr>
      </w:pPr>
      <w:r w:rsidRPr="00E90869">
        <w:rPr>
          <w:rFonts w:eastAsia="Calibri" w:cs="Arial"/>
          <w:szCs w:val="22"/>
          <w:lang w:eastAsia="en-US"/>
        </w:rPr>
        <w:t>Quan el tractament sigui necessari per protegir interessos vitals de l’interessat o de una altra persona física.</w:t>
      </w:r>
    </w:p>
    <w:p w14:paraId="20985F5A" w14:textId="77777777" w:rsidR="00E90869" w:rsidRPr="00E90869" w:rsidRDefault="00E90869" w:rsidP="00E90869">
      <w:pPr>
        <w:rPr>
          <w:rFonts w:eastAsia="Calibri" w:cs="Arial"/>
          <w:szCs w:val="22"/>
          <w:lang w:eastAsia="en-US"/>
        </w:rPr>
      </w:pPr>
      <w:r w:rsidRPr="00E90869">
        <w:rPr>
          <w:rFonts w:eastAsia="Calibri" w:cs="Arial"/>
          <w:szCs w:val="22"/>
          <w:lang w:eastAsia="en-US"/>
        </w:rPr>
        <w:t xml:space="preserve"> </w:t>
      </w:r>
    </w:p>
    <w:p w14:paraId="108ECE73" w14:textId="77777777" w:rsidR="00E90869" w:rsidRPr="00E90869" w:rsidRDefault="00E90869" w:rsidP="00E90869">
      <w:pPr>
        <w:spacing w:line="312" w:lineRule="auto"/>
        <w:rPr>
          <w:rFonts w:eastAsia="Calibri" w:cs="Arial"/>
          <w:b/>
          <w:szCs w:val="22"/>
          <w:lang w:eastAsia="en-US"/>
        </w:rPr>
      </w:pPr>
      <w:r w:rsidRPr="00E90869">
        <w:rPr>
          <w:rFonts w:eastAsia="Calibri" w:cs="Arial"/>
          <w:b/>
          <w:szCs w:val="22"/>
          <w:lang w:eastAsia="en-US"/>
        </w:rPr>
        <w:t>Quarta.- Transparència</w:t>
      </w:r>
    </w:p>
    <w:p w14:paraId="5192C195" w14:textId="77777777" w:rsidR="00E90869" w:rsidRPr="00E90869" w:rsidRDefault="00E90869" w:rsidP="00E90869">
      <w:pPr>
        <w:spacing w:line="312" w:lineRule="auto"/>
        <w:rPr>
          <w:rFonts w:eastAsia="Calibri" w:cs="Arial"/>
          <w:szCs w:val="22"/>
          <w:lang w:eastAsia="en-US"/>
        </w:rPr>
      </w:pPr>
      <w:r w:rsidRPr="00E90869">
        <w:rPr>
          <w:rFonts w:eastAsia="Calibri" w:cs="Arial"/>
          <w:szCs w:val="22"/>
          <w:lang w:eastAsia="en-US"/>
        </w:rPr>
        <w:t>Amb l’objectiu que els interessats puguin exercir de forma eficaç els drets que s’atorguen a la clàusula 12, el cessionari els informarà, directament o a través de l’ACCD de:</w:t>
      </w:r>
    </w:p>
    <w:p w14:paraId="061946A0" w14:textId="77777777" w:rsidR="00E90869" w:rsidRPr="00E90869" w:rsidRDefault="00E90869" w:rsidP="00E90869">
      <w:pPr>
        <w:rPr>
          <w:rFonts w:eastAsia="Calibri" w:cs="Arial"/>
          <w:szCs w:val="22"/>
          <w:lang w:eastAsia="en-US"/>
        </w:rPr>
      </w:pPr>
    </w:p>
    <w:p w14:paraId="12B72545" w14:textId="77777777" w:rsidR="00E90869" w:rsidRPr="00E90869" w:rsidRDefault="00E90869" w:rsidP="00E90869">
      <w:pPr>
        <w:numPr>
          <w:ilvl w:val="0"/>
          <w:numId w:val="96"/>
        </w:numPr>
        <w:suppressAutoHyphens/>
        <w:autoSpaceDE w:val="0"/>
        <w:autoSpaceDN w:val="0"/>
        <w:spacing w:line="312" w:lineRule="auto"/>
        <w:jc w:val="both"/>
        <w:rPr>
          <w:rFonts w:eastAsia="Times New Roman" w:cs="Arial"/>
          <w:szCs w:val="22"/>
        </w:rPr>
      </w:pPr>
      <w:r w:rsidRPr="00E90869">
        <w:rPr>
          <w:rFonts w:eastAsia="Times New Roman" w:cs="Arial"/>
          <w:szCs w:val="22"/>
        </w:rPr>
        <w:t>La seva identitat i dades de contacte</w:t>
      </w:r>
    </w:p>
    <w:p w14:paraId="171D83F0" w14:textId="77777777" w:rsidR="00E90869" w:rsidRPr="00E90869" w:rsidRDefault="00E90869" w:rsidP="00E90869">
      <w:pPr>
        <w:numPr>
          <w:ilvl w:val="0"/>
          <w:numId w:val="96"/>
        </w:numPr>
        <w:suppressAutoHyphens/>
        <w:autoSpaceDE w:val="0"/>
        <w:autoSpaceDN w:val="0"/>
        <w:spacing w:line="312" w:lineRule="auto"/>
        <w:jc w:val="both"/>
        <w:rPr>
          <w:rFonts w:eastAsia="Times New Roman" w:cs="Arial"/>
          <w:szCs w:val="22"/>
        </w:rPr>
      </w:pPr>
      <w:r w:rsidRPr="00E90869">
        <w:rPr>
          <w:rFonts w:eastAsia="Times New Roman" w:cs="Arial"/>
          <w:szCs w:val="22"/>
        </w:rPr>
        <w:lastRenderedPageBreak/>
        <w:t>De les categories de dades personals tractades</w:t>
      </w:r>
    </w:p>
    <w:p w14:paraId="625B46AF" w14:textId="77777777" w:rsidR="00E90869" w:rsidRPr="00E90869" w:rsidRDefault="00E90869" w:rsidP="00E90869">
      <w:pPr>
        <w:numPr>
          <w:ilvl w:val="0"/>
          <w:numId w:val="96"/>
        </w:numPr>
        <w:suppressAutoHyphens/>
        <w:autoSpaceDE w:val="0"/>
        <w:autoSpaceDN w:val="0"/>
        <w:spacing w:line="312" w:lineRule="auto"/>
        <w:jc w:val="both"/>
        <w:rPr>
          <w:rFonts w:eastAsia="Times New Roman" w:cs="Arial"/>
          <w:szCs w:val="22"/>
        </w:rPr>
      </w:pPr>
      <w:r w:rsidRPr="00E90869">
        <w:rPr>
          <w:rFonts w:eastAsia="Times New Roman" w:cs="Arial"/>
          <w:szCs w:val="22"/>
        </w:rPr>
        <w:t xml:space="preserve">Del dret a sol·licitar una còpia del present protocol </w:t>
      </w:r>
    </w:p>
    <w:p w14:paraId="62B37FC3" w14:textId="77777777" w:rsidR="00E90869" w:rsidRPr="00E90869" w:rsidRDefault="00E90869" w:rsidP="00E90869">
      <w:pPr>
        <w:numPr>
          <w:ilvl w:val="0"/>
          <w:numId w:val="96"/>
        </w:numPr>
        <w:suppressAutoHyphens/>
        <w:autoSpaceDE w:val="0"/>
        <w:autoSpaceDN w:val="0"/>
        <w:spacing w:line="312" w:lineRule="auto"/>
        <w:jc w:val="both"/>
        <w:rPr>
          <w:rFonts w:eastAsia="Times New Roman" w:cs="Arial"/>
          <w:szCs w:val="22"/>
        </w:rPr>
      </w:pPr>
      <w:r w:rsidRPr="00E90869">
        <w:rPr>
          <w:rFonts w:eastAsia="Times New Roman" w:cs="Arial"/>
          <w:szCs w:val="22"/>
        </w:rPr>
        <w:t>Quan tingui la intenció de realitzar cessions posteriors de les dades personals a tercers, dels destinatari o de les categories de destinataris, la finalitat de l’esmentada transferència posterior i el motiu de la mateixa.</w:t>
      </w:r>
    </w:p>
    <w:p w14:paraId="1B395407" w14:textId="77777777" w:rsidR="00E90869" w:rsidRPr="00E90869" w:rsidRDefault="00E90869" w:rsidP="00E90869">
      <w:pPr>
        <w:spacing w:line="312" w:lineRule="auto"/>
        <w:rPr>
          <w:rFonts w:eastAsia="Calibri" w:cs="Arial"/>
          <w:szCs w:val="22"/>
          <w:lang w:eastAsia="en-US"/>
        </w:rPr>
      </w:pPr>
    </w:p>
    <w:p w14:paraId="01595183" w14:textId="77777777" w:rsidR="00E90869" w:rsidRPr="00E90869" w:rsidRDefault="00E90869" w:rsidP="00E90869">
      <w:pPr>
        <w:spacing w:line="312" w:lineRule="auto"/>
        <w:rPr>
          <w:rFonts w:eastAsia="Calibri" w:cs="Arial"/>
          <w:b/>
          <w:szCs w:val="22"/>
          <w:lang w:eastAsia="en-US"/>
        </w:rPr>
      </w:pPr>
    </w:p>
    <w:p w14:paraId="5A98AE35" w14:textId="77777777" w:rsidR="00E90869" w:rsidRPr="00E90869" w:rsidRDefault="00E90869" w:rsidP="00E90869">
      <w:pPr>
        <w:spacing w:line="312" w:lineRule="auto"/>
        <w:rPr>
          <w:rFonts w:eastAsia="Calibri" w:cs="Arial"/>
          <w:b/>
          <w:szCs w:val="22"/>
          <w:lang w:eastAsia="en-US"/>
        </w:rPr>
      </w:pPr>
      <w:r w:rsidRPr="00E90869">
        <w:rPr>
          <w:rFonts w:eastAsia="Calibri" w:cs="Arial"/>
          <w:b/>
          <w:szCs w:val="22"/>
          <w:lang w:eastAsia="en-US"/>
        </w:rPr>
        <w:t>Cinquena.- Exactitud i minimització de dades</w:t>
      </w:r>
    </w:p>
    <w:p w14:paraId="2E601A1F" w14:textId="77777777" w:rsidR="00E90869" w:rsidRPr="00E90869" w:rsidRDefault="00E90869" w:rsidP="00E90869">
      <w:pPr>
        <w:spacing w:line="312" w:lineRule="auto"/>
        <w:rPr>
          <w:rFonts w:eastAsia="Calibri" w:cs="Arial"/>
          <w:szCs w:val="22"/>
          <w:lang w:eastAsia="en-US"/>
        </w:rPr>
      </w:pPr>
    </w:p>
    <w:p w14:paraId="37D6E7A9"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Ambdues parts asseguraran que les dades personals siguin exactes i, quan correspongui, estiguin actualitzades. El cessionari adoptarà totes les mesures raonables per que es suprimeixin o rectifiquin sense demora les dades personals que siguin inexactes respecte a les finalitats per a que es tracten.</w:t>
      </w:r>
    </w:p>
    <w:p w14:paraId="4A821469" w14:textId="77777777" w:rsidR="00E90869" w:rsidRPr="00E90869" w:rsidRDefault="00E90869" w:rsidP="00E90869">
      <w:pPr>
        <w:spacing w:line="312" w:lineRule="auto"/>
        <w:jc w:val="both"/>
        <w:rPr>
          <w:rFonts w:eastAsia="Calibri" w:cs="Arial"/>
          <w:szCs w:val="22"/>
          <w:lang w:eastAsia="en-US"/>
        </w:rPr>
      </w:pPr>
    </w:p>
    <w:p w14:paraId="7B55EE10"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Quan una de les parts tingui coneixement de que les dades personals que han cedit o rebut són inexactes o han quedat obsoletes, informarà a l’altre part immediatament.</w:t>
      </w:r>
    </w:p>
    <w:p w14:paraId="2A9AC790" w14:textId="77777777" w:rsidR="00E90869" w:rsidRPr="00E90869" w:rsidRDefault="00E90869" w:rsidP="00E90869">
      <w:pPr>
        <w:spacing w:line="312" w:lineRule="auto"/>
        <w:jc w:val="both"/>
        <w:rPr>
          <w:rFonts w:eastAsia="Calibri" w:cs="Arial"/>
          <w:szCs w:val="22"/>
          <w:lang w:eastAsia="en-US"/>
        </w:rPr>
      </w:pPr>
    </w:p>
    <w:p w14:paraId="0EE69A96"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El cessionari s’assegurarà de que les dades personals siguin adequades, pertinents i limitades al que és necessari en relació amb les finalitats del tractament.</w:t>
      </w:r>
    </w:p>
    <w:p w14:paraId="3FC5139B" w14:textId="77777777" w:rsidR="00E90869" w:rsidRPr="00E90869" w:rsidRDefault="00E90869" w:rsidP="00E90869">
      <w:pPr>
        <w:spacing w:line="312" w:lineRule="auto"/>
        <w:rPr>
          <w:rFonts w:eastAsia="Calibri" w:cs="Arial"/>
          <w:szCs w:val="22"/>
          <w:lang w:eastAsia="en-US"/>
        </w:rPr>
      </w:pPr>
    </w:p>
    <w:p w14:paraId="068DF41C" w14:textId="77777777" w:rsidR="00E90869" w:rsidRPr="00E90869" w:rsidRDefault="00E90869" w:rsidP="00E90869">
      <w:pPr>
        <w:spacing w:line="312" w:lineRule="auto"/>
        <w:rPr>
          <w:rFonts w:eastAsia="Calibri" w:cs="Arial"/>
          <w:b/>
          <w:szCs w:val="22"/>
          <w:lang w:eastAsia="en-US"/>
        </w:rPr>
      </w:pPr>
    </w:p>
    <w:p w14:paraId="0EDA7EA3" w14:textId="77777777" w:rsidR="00E90869" w:rsidRPr="00E90869" w:rsidRDefault="00E90869" w:rsidP="00E90869">
      <w:pPr>
        <w:spacing w:line="312" w:lineRule="auto"/>
        <w:rPr>
          <w:rFonts w:eastAsia="Calibri" w:cs="Arial"/>
          <w:b/>
          <w:szCs w:val="22"/>
          <w:lang w:eastAsia="en-US"/>
        </w:rPr>
      </w:pPr>
      <w:r w:rsidRPr="00E90869">
        <w:rPr>
          <w:rFonts w:eastAsia="Calibri" w:cs="Arial"/>
          <w:b/>
          <w:szCs w:val="22"/>
          <w:lang w:eastAsia="en-US"/>
        </w:rPr>
        <w:t>Sisena.- Limitació del termini de conservació</w:t>
      </w:r>
    </w:p>
    <w:p w14:paraId="6F38E9FC" w14:textId="77777777" w:rsidR="00E90869" w:rsidRPr="00E90869" w:rsidRDefault="00E90869" w:rsidP="00E90869">
      <w:pPr>
        <w:spacing w:line="312" w:lineRule="auto"/>
        <w:jc w:val="both"/>
        <w:rPr>
          <w:rFonts w:eastAsia="Calibri" w:cs="Arial"/>
          <w:b/>
          <w:szCs w:val="22"/>
          <w:lang w:eastAsia="en-US"/>
        </w:rPr>
      </w:pPr>
    </w:p>
    <w:p w14:paraId="75756048"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El cessionari no conservarà les dades personals més temps del necessari per a les finalitats per a les que es tracten. Establirà les mesures tècniques i organitzatives adequades per garantir el compliment d’aquesta obligació, com la supervisió o anonimització de les dades i de totes còpies de seguretat al finalitza el període de conservació.</w:t>
      </w:r>
    </w:p>
    <w:p w14:paraId="32FB8E30" w14:textId="77777777" w:rsidR="00E90869" w:rsidRPr="00E90869" w:rsidRDefault="00E90869" w:rsidP="00E90869">
      <w:pPr>
        <w:spacing w:line="312" w:lineRule="auto"/>
        <w:rPr>
          <w:rFonts w:eastAsia="Calibri" w:cs="Arial"/>
          <w:szCs w:val="22"/>
          <w:lang w:eastAsia="en-US"/>
        </w:rPr>
      </w:pPr>
    </w:p>
    <w:p w14:paraId="778A8DCB" w14:textId="77777777" w:rsidR="00E90869" w:rsidRPr="00E90869" w:rsidRDefault="00E90869" w:rsidP="00E90869">
      <w:pPr>
        <w:spacing w:line="312" w:lineRule="auto"/>
        <w:jc w:val="both"/>
        <w:rPr>
          <w:rFonts w:eastAsia="Calibri" w:cs="Arial"/>
          <w:b/>
          <w:szCs w:val="22"/>
          <w:lang w:eastAsia="en-US"/>
        </w:rPr>
      </w:pPr>
      <w:r w:rsidRPr="00E90869">
        <w:rPr>
          <w:rFonts w:eastAsia="Calibri" w:cs="Arial"/>
          <w:b/>
          <w:szCs w:val="22"/>
          <w:lang w:eastAsia="en-US"/>
        </w:rPr>
        <w:t>Setena.- Seguretat del tractament</w:t>
      </w:r>
    </w:p>
    <w:p w14:paraId="196E9418" w14:textId="77777777" w:rsidR="00E90869" w:rsidRPr="00E90869" w:rsidRDefault="00E90869" w:rsidP="00E90869">
      <w:pPr>
        <w:spacing w:line="312" w:lineRule="auto"/>
        <w:jc w:val="both"/>
        <w:rPr>
          <w:rFonts w:eastAsia="Calibri" w:cs="Arial"/>
          <w:szCs w:val="22"/>
          <w:lang w:eastAsia="en-US"/>
        </w:rPr>
      </w:pPr>
    </w:p>
    <w:p w14:paraId="42340D33"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El cessionari i l’ACCD, durant la cessió de les dades, aplicaran mesures tècniques i organitzatives adequades per garantir la seguretat de les dades personals; en particular, la protecció contra violacions de seguretat que ocasionin la destrucció, pèrdua o alteració accidental o il·lícita de dades personals, o la comunicació o accés no autoritzat a les esmentades dades (en endavant “violació de la seguretat de les dades personals”). En el moment de determinar un nivell adequat de seguretat, tindran en compte l’estat de la tècnica, els costos d’aplicació, la naturalesa, l’abast, el context i les finalitats del tractament, i els riscos que comporta el tractament per a l’interessat. Les parts hauran de considerar, en particular, el xifrat o la pseudomització, especialment en la transmissió, si d’aquesta manera es pot complir la finalitat del tractament.</w:t>
      </w:r>
    </w:p>
    <w:p w14:paraId="61EB2502" w14:textId="77777777" w:rsidR="00E90869" w:rsidRPr="00E90869" w:rsidRDefault="00E90869" w:rsidP="00E90869">
      <w:pPr>
        <w:spacing w:line="312" w:lineRule="auto"/>
        <w:jc w:val="both"/>
        <w:rPr>
          <w:rFonts w:eastAsia="Calibri" w:cs="Arial"/>
          <w:szCs w:val="22"/>
          <w:lang w:eastAsia="en-US"/>
        </w:rPr>
      </w:pPr>
    </w:p>
    <w:p w14:paraId="14F7A282"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lastRenderedPageBreak/>
        <w:t xml:space="preserve">Les parts han pactat les mesures tècniques i organitzatives que figuren </w:t>
      </w:r>
      <w:r w:rsidRPr="00E90869">
        <w:rPr>
          <w:rFonts w:eastAsia="Calibri" w:cs="Arial"/>
          <w:szCs w:val="22"/>
          <w:highlight w:val="lightGray"/>
          <w:lang w:eastAsia="en-US"/>
        </w:rPr>
        <w:t>en l’Annex I</w:t>
      </w:r>
      <w:r w:rsidRPr="00E90869">
        <w:rPr>
          <w:rFonts w:eastAsia="Calibri" w:cs="Arial"/>
          <w:szCs w:val="22"/>
          <w:lang w:eastAsia="en-US"/>
        </w:rPr>
        <w:t>. El cessionari de les dades portarà a terme controls periòdics per garantir que aquestes mesures segueixin proporcionant un nivell adequat.</w:t>
      </w:r>
    </w:p>
    <w:p w14:paraId="7B221476" w14:textId="77777777" w:rsidR="00E90869" w:rsidRPr="00E90869" w:rsidRDefault="00E90869" w:rsidP="00E90869">
      <w:pPr>
        <w:spacing w:line="312" w:lineRule="auto"/>
        <w:jc w:val="both"/>
        <w:rPr>
          <w:rFonts w:eastAsia="Calibri" w:cs="Arial"/>
          <w:szCs w:val="22"/>
          <w:lang w:eastAsia="en-US"/>
        </w:rPr>
      </w:pPr>
    </w:p>
    <w:p w14:paraId="6577FEC2"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El cessionari garantirà que les persones autoritzades per tractar les dades de caràcter personal han formalitzat el corresponent compromís de respectar la confidencialitat.</w:t>
      </w:r>
    </w:p>
    <w:p w14:paraId="4775371C" w14:textId="77777777" w:rsidR="00E90869" w:rsidRPr="00E90869" w:rsidRDefault="00E90869" w:rsidP="00E90869">
      <w:pPr>
        <w:spacing w:line="312" w:lineRule="auto"/>
        <w:jc w:val="both"/>
        <w:rPr>
          <w:rFonts w:eastAsia="Calibri" w:cs="Arial"/>
          <w:szCs w:val="22"/>
          <w:lang w:eastAsia="en-US"/>
        </w:rPr>
      </w:pPr>
    </w:p>
    <w:p w14:paraId="76D016D1"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En cas de violació de seguretat de les dades personals tractades pel cessionari en virtut del present protocol, el cessionari adoptarà les mesures adequades per posar remei i, en particular, mesures per mitigar els possibles efectes negatius.</w:t>
      </w:r>
    </w:p>
    <w:p w14:paraId="2808547A" w14:textId="77777777" w:rsidR="00E90869" w:rsidRPr="00E90869" w:rsidRDefault="00E90869" w:rsidP="00E90869">
      <w:pPr>
        <w:spacing w:line="312" w:lineRule="auto"/>
        <w:jc w:val="both"/>
        <w:rPr>
          <w:rFonts w:eastAsia="Calibri" w:cs="Arial"/>
          <w:szCs w:val="22"/>
          <w:lang w:eastAsia="en-US"/>
        </w:rPr>
      </w:pPr>
    </w:p>
    <w:p w14:paraId="629D8C3B"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 xml:space="preserve">En cas de violació de seguretat de les dades personals que sigui probable que suposi un risc pels drets i llibertats de les persones físiques, el cessionari ho notificarà sense demora tant a l’ACCD com a l’autoritat de control competent d’acord amb la </w:t>
      </w:r>
      <w:r w:rsidRPr="00E90869">
        <w:rPr>
          <w:rFonts w:eastAsia="Calibri" w:cs="Arial"/>
          <w:i/>
          <w:szCs w:val="22"/>
          <w:lang w:eastAsia="en-US"/>
        </w:rPr>
        <w:t xml:space="preserve">clàusula 15. </w:t>
      </w:r>
      <w:r w:rsidRPr="00E90869">
        <w:rPr>
          <w:rFonts w:eastAsia="Calibri" w:cs="Arial"/>
          <w:szCs w:val="22"/>
          <w:lang w:eastAsia="en-US"/>
        </w:rPr>
        <w:t>Aquesta notificació inclourà i) una descripció de la naturalesa de la violació (en la que consti, quan sigui possible, les categories i el nombre aproximat d’interessats i registre de dades afectades), ii) les conseqüències probables, iii) les mesures adoptades o propostes per posar remei a la violació de seguretat,  i iv) les dades d’un punt de contacte en el que pugui obtenir-se més informació. En la mesura que el cessionari no pugui proporcionar tota la informació al mateix temps, podrà fer-ho per fases sense dilació indeguda.</w:t>
      </w:r>
    </w:p>
    <w:p w14:paraId="5119B150" w14:textId="77777777" w:rsidR="00E90869" w:rsidRPr="00E90869" w:rsidRDefault="00E90869" w:rsidP="00E90869">
      <w:pPr>
        <w:spacing w:line="312" w:lineRule="auto"/>
        <w:jc w:val="both"/>
        <w:rPr>
          <w:rFonts w:eastAsia="Calibri" w:cs="Arial"/>
          <w:szCs w:val="22"/>
          <w:lang w:eastAsia="en-US"/>
        </w:rPr>
      </w:pPr>
    </w:p>
    <w:p w14:paraId="61B429E5"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En cas de violació de seguretat de les dades personals que sigui probable que impliqui un risc elevat pels drets i llibertats de les persones físiques, el cessionari també notificarà sense demora als interessats la violació de seguretat de les dades personals i la seva naturalesa –en cas de ser necessari, amb la col·laboració de l’ACCD- conjuntament amb la informació a que es refereix el punt anterior, ii) a iv), excepte que l’esmentada notificació suposi un esforç desproporcionat o que el cessionari de les dades hagi aplicat mesures per reduir significativament el risc pels drets o llibertats de les persones físiques. En aquest últim cas, cessionari realitzarà una comunicació de dades pública o adoptarà una mesura semblant per informar al públic de la violació de seguretat de les dades personals.</w:t>
      </w:r>
    </w:p>
    <w:p w14:paraId="57B81C3E" w14:textId="77777777" w:rsidR="00E90869" w:rsidRPr="00E90869" w:rsidRDefault="00E90869" w:rsidP="00E90869">
      <w:pPr>
        <w:spacing w:line="312" w:lineRule="auto"/>
        <w:jc w:val="both"/>
        <w:rPr>
          <w:rFonts w:eastAsia="Calibri" w:cs="Arial"/>
          <w:szCs w:val="22"/>
          <w:lang w:eastAsia="en-US"/>
        </w:rPr>
      </w:pPr>
    </w:p>
    <w:p w14:paraId="4D205F7F"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El cessionari documentarà tots els fets pertinents relacionats amb la violació de seguretat de les dades personals, com els seus efectes i les mesures correctives adoptades, i portarà un registre de les mateixes.</w:t>
      </w:r>
    </w:p>
    <w:p w14:paraId="6DFC7755" w14:textId="77777777" w:rsidR="00E90869" w:rsidRPr="00E90869" w:rsidRDefault="00E90869" w:rsidP="00E90869">
      <w:pPr>
        <w:spacing w:line="312" w:lineRule="auto"/>
        <w:jc w:val="both"/>
        <w:rPr>
          <w:rFonts w:eastAsia="Calibri" w:cs="Arial"/>
          <w:szCs w:val="22"/>
          <w:lang w:eastAsia="en-US"/>
        </w:rPr>
      </w:pPr>
    </w:p>
    <w:p w14:paraId="097ADCD0" w14:textId="77777777" w:rsidR="00E90869" w:rsidRPr="00E90869" w:rsidRDefault="00E90869" w:rsidP="00E90869">
      <w:pPr>
        <w:spacing w:line="480" w:lineRule="auto"/>
        <w:jc w:val="both"/>
        <w:rPr>
          <w:rFonts w:eastAsia="Calibri" w:cs="Arial"/>
          <w:bCs/>
          <w:szCs w:val="22"/>
          <w:lang w:eastAsia="ca-ES"/>
        </w:rPr>
      </w:pPr>
      <w:r w:rsidRPr="00E90869">
        <w:rPr>
          <w:rFonts w:eastAsia="Calibri" w:cs="Arial"/>
          <w:bCs/>
          <w:szCs w:val="22"/>
          <w:lang w:eastAsia="ca-ES"/>
        </w:rPr>
        <w:t>Els servidors i el lloc des d’on es prestaran els serveis associats als mateixos és a la següent</w:t>
      </w:r>
    </w:p>
    <w:p w14:paraId="4975BE73" w14:textId="77777777" w:rsidR="00E90869" w:rsidRPr="00E90869" w:rsidRDefault="00E90869" w:rsidP="00E90869">
      <w:pPr>
        <w:spacing w:line="480" w:lineRule="auto"/>
        <w:jc w:val="both"/>
        <w:rPr>
          <w:rFonts w:eastAsia="Calibri" w:cs="Arial"/>
          <w:bCs/>
          <w:szCs w:val="22"/>
          <w:lang w:eastAsia="ca-ES"/>
        </w:rPr>
      </w:pPr>
      <w:r w:rsidRPr="00E90869">
        <w:rPr>
          <w:rFonts w:eastAsia="Calibri" w:cs="Arial"/>
          <w:bCs/>
          <w:szCs w:val="22"/>
          <w:lang w:eastAsia="ca-ES"/>
        </w:rPr>
        <w:t>adreça:</w:t>
      </w:r>
    </w:p>
    <w:p w14:paraId="45182608" w14:textId="77777777" w:rsidR="00E90869" w:rsidRPr="00E90869" w:rsidRDefault="00E90869" w:rsidP="00E90869">
      <w:pPr>
        <w:jc w:val="both"/>
        <w:rPr>
          <w:rFonts w:eastAsia="Calibri" w:cs="Arial"/>
          <w:bCs/>
          <w:szCs w:val="22"/>
          <w:lang w:eastAsia="ca-ES"/>
        </w:rPr>
      </w:pPr>
      <w:r w:rsidRPr="00E90869">
        <w:rPr>
          <w:rFonts w:eastAsia="Calibri" w:cs="Arial"/>
          <w:bCs/>
          <w:szCs w:val="22"/>
          <w:lang w:eastAsia="ca-ES"/>
        </w:rPr>
        <w:t>Via:</w:t>
      </w:r>
    </w:p>
    <w:p w14:paraId="4A77DC18" w14:textId="77777777" w:rsidR="00E90869" w:rsidRPr="00E90869" w:rsidRDefault="00E90869" w:rsidP="00E90869">
      <w:pPr>
        <w:jc w:val="both"/>
        <w:rPr>
          <w:rFonts w:eastAsia="Calibri" w:cs="Arial"/>
          <w:bCs/>
          <w:szCs w:val="22"/>
          <w:lang w:eastAsia="ca-ES"/>
        </w:rPr>
      </w:pPr>
      <w:r w:rsidRPr="00E90869">
        <w:rPr>
          <w:rFonts w:eastAsia="Calibri" w:cs="Arial"/>
          <w:bCs/>
          <w:szCs w:val="22"/>
          <w:lang w:eastAsia="ca-ES"/>
        </w:rPr>
        <w:t>Localitat:</w:t>
      </w:r>
    </w:p>
    <w:p w14:paraId="734360BA" w14:textId="77777777" w:rsidR="00E90869" w:rsidRPr="00E90869" w:rsidRDefault="00E90869" w:rsidP="00E90869">
      <w:pPr>
        <w:jc w:val="both"/>
        <w:rPr>
          <w:rFonts w:eastAsia="Calibri" w:cs="Arial"/>
          <w:bCs/>
          <w:szCs w:val="22"/>
          <w:lang w:eastAsia="ca-ES"/>
        </w:rPr>
      </w:pPr>
      <w:r w:rsidRPr="00E90869">
        <w:rPr>
          <w:rFonts w:eastAsia="Calibri" w:cs="Arial"/>
          <w:bCs/>
          <w:szCs w:val="22"/>
          <w:lang w:eastAsia="ca-ES"/>
        </w:rPr>
        <w:t>Codi Postal</w:t>
      </w:r>
    </w:p>
    <w:p w14:paraId="7AE2C1DE" w14:textId="77777777" w:rsidR="00E90869" w:rsidRPr="00E90869" w:rsidRDefault="00E90869" w:rsidP="00E90869">
      <w:pPr>
        <w:jc w:val="both"/>
        <w:rPr>
          <w:rFonts w:eastAsia="Calibri" w:cs="Arial"/>
          <w:b/>
          <w:bCs/>
          <w:snapToGrid w:val="0"/>
          <w:szCs w:val="18"/>
          <w:lang w:eastAsia="en-US"/>
        </w:rPr>
      </w:pPr>
      <w:r w:rsidRPr="00E90869">
        <w:rPr>
          <w:rFonts w:eastAsia="Calibri" w:cs="Arial"/>
          <w:bCs/>
          <w:szCs w:val="22"/>
          <w:lang w:eastAsia="ca-ES"/>
        </w:rPr>
        <w:t>Província:</w:t>
      </w:r>
    </w:p>
    <w:p w14:paraId="68345D0E" w14:textId="77777777" w:rsidR="00E90869" w:rsidRPr="00E90869" w:rsidRDefault="00E90869" w:rsidP="00E90869">
      <w:pPr>
        <w:spacing w:line="312" w:lineRule="auto"/>
        <w:jc w:val="both"/>
        <w:rPr>
          <w:rFonts w:eastAsia="Calibri" w:cs="Arial"/>
          <w:szCs w:val="22"/>
          <w:lang w:eastAsia="en-US"/>
        </w:rPr>
      </w:pPr>
    </w:p>
    <w:p w14:paraId="3BE2C238" w14:textId="77777777" w:rsidR="00E90869" w:rsidRPr="00E90869" w:rsidRDefault="00E90869" w:rsidP="00E90869">
      <w:pPr>
        <w:spacing w:line="312" w:lineRule="auto"/>
        <w:rPr>
          <w:rFonts w:eastAsia="Calibri" w:cs="Arial"/>
          <w:b/>
          <w:szCs w:val="22"/>
          <w:lang w:eastAsia="en-US"/>
        </w:rPr>
      </w:pPr>
    </w:p>
    <w:p w14:paraId="0541B9E9" w14:textId="77777777" w:rsidR="00E90869" w:rsidRPr="00E90869" w:rsidRDefault="00E90869" w:rsidP="00E90869">
      <w:pPr>
        <w:spacing w:line="312" w:lineRule="auto"/>
        <w:rPr>
          <w:rFonts w:eastAsia="Calibri" w:cs="Arial"/>
          <w:b/>
          <w:szCs w:val="22"/>
          <w:lang w:eastAsia="en-US"/>
        </w:rPr>
      </w:pPr>
      <w:r w:rsidRPr="00E90869">
        <w:rPr>
          <w:rFonts w:eastAsia="Calibri" w:cs="Arial"/>
          <w:b/>
          <w:szCs w:val="22"/>
          <w:lang w:eastAsia="en-US"/>
        </w:rPr>
        <w:t>Vuitena.- Dades sensibles</w:t>
      </w:r>
    </w:p>
    <w:p w14:paraId="4585D1C6" w14:textId="77777777" w:rsidR="00E90869" w:rsidRPr="00E90869" w:rsidRDefault="00E90869" w:rsidP="00E90869">
      <w:pPr>
        <w:spacing w:line="312" w:lineRule="auto"/>
        <w:rPr>
          <w:rFonts w:eastAsia="Calibri" w:cs="Arial"/>
          <w:b/>
          <w:szCs w:val="22"/>
          <w:lang w:eastAsia="en-US"/>
        </w:rPr>
      </w:pPr>
    </w:p>
    <w:p w14:paraId="39CD6043"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 xml:space="preserve">En la mesura en que la cessió de dades personals revelin l’origen ètnic o racial, les opinions polítiques, les conviccions religioses o filosòfiques, o la afiliació sindical, dades genètiques o dades biomètriques dirigides a identificar de manera unívoca a una persona física, dades relatives a la salut o dades relatius a la vida sexual o la orientació sexual d’una persona física, o dades relatiu a condemnes o infraccions penals (en endavant </w:t>
      </w:r>
      <w:r w:rsidRPr="00E90869">
        <w:rPr>
          <w:rFonts w:eastAsia="Calibri" w:cs="Arial"/>
          <w:i/>
          <w:szCs w:val="22"/>
          <w:lang w:eastAsia="en-US"/>
        </w:rPr>
        <w:t>dades sensibles</w:t>
      </w:r>
      <w:r w:rsidRPr="00E90869">
        <w:rPr>
          <w:rFonts w:eastAsia="Calibri" w:cs="Arial"/>
          <w:szCs w:val="22"/>
          <w:lang w:eastAsia="en-US"/>
        </w:rPr>
        <w:t>), el cessionari aplicarà restriccions específiques i/o garanties addicionals adaptades a la naturalesa específica de les dades i el risc de que es tracta. Una d’aquestes pot ser, per exemple, la reducció del personal autoritzat a accedir a les dades personals, mesures de seguretat addicionals (com la pseudonimitazació) i/o restriccions addicionals amb respecte  la comunicació ulterior.</w:t>
      </w:r>
    </w:p>
    <w:p w14:paraId="16F2C12F" w14:textId="77777777" w:rsidR="00E90869" w:rsidRPr="00E90869" w:rsidRDefault="00E90869" w:rsidP="00E90869">
      <w:pPr>
        <w:spacing w:line="312" w:lineRule="auto"/>
        <w:rPr>
          <w:rFonts w:eastAsia="Calibri" w:cs="Arial"/>
          <w:szCs w:val="22"/>
          <w:lang w:eastAsia="en-US"/>
        </w:rPr>
      </w:pPr>
    </w:p>
    <w:p w14:paraId="79E9EF8D" w14:textId="77777777" w:rsidR="00E90869" w:rsidRPr="00E90869" w:rsidRDefault="00E90869" w:rsidP="00E90869">
      <w:pPr>
        <w:spacing w:line="312" w:lineRule="auto"/>
        <w:rPr>
          <w:rFonts w:eastAsia="Calibri" w:cs="Arial"/>
          <w:b/>
          <w:szCs w:val="22"/>
          <w:lang w:eastAsia="en-US"/>
        </w:rPr>
      </w:pPr>
      <w:r w:rsidRPr="00E90869">
        <w:rPr>
          <w:rFonts w:eastAsia="Calibri" w:cs="Arial"/>
          <w:b/>
          <w:szCs w:val="22"/>
          <w:lang w:eastAsia="en-US"/>
        </w:rPr>
        <w:t>Novena.- Cessions de dades posteriors</w:t>
      </w:r>
    </w:p>
    <w:p w14:paraId="1E97FF5E" w14:textId="77777777" w:rsidR="00E90869" w:rsidRPr="00E90869" w:rsidRDefault="00E90869" w:rsidP="00E90869">
      <w:pPr>
        <w:spacing w:line="312" w:lineRule="auto"/>
        <w:rPr>
          <w:rFonts w:eastAsia="Calibri" w:cs="Arial"/>
          <w:b/>
          <w:szCs w:val="22"/>
          <w:lang w:eastAsia="en-US"/>
        </w:rPr>
      </w:pPr>
    </w:p>
    <w:p w14:paraId="482C7876"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El cessionari no comunicarà les dades personals a tercers fora de la Unió Europea, excepte que el tercer estigui vinculat pel present protocol o accepti sotmetre’s a aquest, amb l’elecció del mòdul corresponent. De no ser així, el cessionari només podrà realitzar la cessió si:</w:t>
      </w:r>
    </w:p>
    <w:p w14:paraId="6D16335C" w14:textId="77777777" w:rsidR="00E90869" w:rsidRPr="00E90869" w:rsidRDefault="00E90869" w:rsidP="00E90869">
      <w:pPr>
        <w:spacing w:line="312" w:lineRule="auto"/>
        <w:jc w:val="both"/>
        <w:rPr>
          <w:rFonts w:eastAsia="Calibri" w:cs="Arial"/>
          <w:szCs w:val="22"/>
          <w:lang w:eastAsia="en-US"/>
        </w:rPr>
      </w:pPr>
    </w:p>
    <w:p w14:paraId="07BD513A" w14:textId="77777777" w:rsidR="00E90869" w:rsidRPr="00E90869" w:rsidRDefault="00E90869" w:rsidP="00E90869">
      <w:pPr>
        <w:numPr>
          <w:ilvl w:val="0"/>
          <w:numId w:val="97"/>
        </w:numPr>
        <w:suppressAutoHyphens/>
        <w:autoSpaceDE w:val="0"/>
        <w:autoSpaceDN w:val="0"/>
        <w:spacing w:line="312" w:lineRule="auto"/>
        <w:jc w:val="both"/>
        <w:rPr>
          <w:rFonts w:eastAsia="Times New Roman" w:cs="Arial"/>
          <w:szCs w:val="22"/>
        </w:rPr>
      </w:pPr>
      <w:r w:rsidRPr="00E90869">
        <w:rPr>
          <w:rFonts w:eastAsia="Times New Roman" w:cs="Arial"/>
          <w:szCs w:val="22"/>
        </w:rPr>
        <w:t xml:space="preserve">Aquesta va dirigida a un país sobre el que recau una decisió d’adequació, de conformitat amb l’article 45 del Reglament (UE) 2016/679, que inclogui la cessió posterior; </w:t>
      </w:r>
    </w:p>
    <w:p w14:paraId="04E1DAD7" w14:textId="77777777" w:rsidR="00E90869" w:rsidRPr="00E90869" w:rsidRDefault="00E90869" w:rsidP="00E90869">
      <w:pPr>
        <w:numPr>
          <w:ilvl w:val="0"/>
          <w:numId w:val="97"/>
        </w:numPr>
        <w:suppressAutoHyphens/>
        <w:autoSpaceDE w:val="0"/>
        <w:autoSpaceDN w:val="0"/>
        <w:spacing w:line="312" w:lineRule="auto"/>
        <w:jc w:val="both"/>
        <w:rPr>
          <w:rFonts w:eastAsia="Times New Roman" w:cs="Arial"/>
          <w:szCs w:val="22"/>
        </w:rPr>
      </w:pPr>
      <w:r w:rsidRPr="00E90869">
        <w:rPr>
          <w:rFonts w:eastAsia="Times New Roman" w:cs="Arial"/>
          <w:szCs w:val="22"/>
        </w:rPr>
        <w:t>El tercer aporta d’una altra manera garanties adequades, de conformitat als articles 46 o 47 del Reglament (UE) 2016/679, respecte l’esmentat tractament en qüestió.</w:t>
      </w:r>
    </w:p>
    <w:p w14:paraId="6795297E" w14:textId="77777777" w:rsidR="00E90869" w:rsidRPr="00E90869" w:rsidRDefault="00E90869" w:rsidP="00E90869">
      <w:pPr>
        <w:numPr>
          <w:ilvl w:val="0"/>
          <w:numId w:val="97"/>
        </w:numPr>
        <w:suppressAutoHyphens/>
        <w:autoSpaceDE w:val="0"/>
        <w:autoSpaceDN w:val="0"/>
        <w:spacing w:line="312" w:lineRule="auto"/>
        <w:jc w:val="both"/>
        <w:rPr>
          <w:rFonts w:eastAsia="Times New Roman" w:cs="Arial"/>
          <w:szCs w:val="22"/>
        </w:rPr>
      </w:pPr>
      <w:r w:rsidRPr="00E90869">
        <w:rPr>
          <w:rFonts w:eastAsia="Times New Roman" w:cs="Arial"/>
          <w:szCs w:val="22"/>
        </w:rPr>
        <w:t>El tercer subscriu un instrument vinculant amb el cessionari que garanteixi el mateix nivell de protecció de dades que el present protocol i el cessionari de dades entrega una còpia d’aquestes garanties a l’ACCD.</w:t>
      </w:r>
    </w:p>
    <w:p w14:paraId="6065BA3C" w14:textId="77777777" w:rsidR="00E90869" w:rsidRPr="00E90869" w:rsidRDefault="00E90869" w:rsidP="00E90869">
      <w:pPr>
        <w:numPr>
          <w:ilvl w:val="0"/>
          <w:numId w:val="97"/>
        </w:numPr>
        <w:suppressAutoHyphens/>
        <w:autoSpaceDE w:val="0"/>
        <w:autoSpaceDN w:val="0"/>
        <w:spacing w:line="312" w:lineRule="auto"/>
        <w:jc w:val="both"/>
        <w:rPr>
          <w:rFonts w:eastAsia="Times New Roman" w:cs="Arial"/>
          <w:szCs w:val="22"/>
        </w:rPr>
      </w:pPr>
      <w:r w:rsidRPr="00E90869">
        <w:rPr>
          <w:rFonts w:eastAsia="Times New Roman" w:cs="Arial"/>
          <w:szCs w:val="22"/>
        </w:rPr>
        <w:t>Si es necessari per a la formulació, l’exercici o la defensa de reclamacions en el marc de procediments administratius, reglamentaris o judicials específics.</w:t>
      </w:r>
    </w:p>
    <w:p w14:paraId="39A68C7A" w14:textId="77777777" w:rsidR="00E90869" w:rsidRPr="00E90869" w:rsidRDefault="00E90869" w:rsidP="00E90869">
      <w:pPr>
        <w:numPr>
          <w:ilvl w:val="0"/>
          <w:numId w:val="97"/>
        </w:numPr>
        <w:suppressAutoHyphens/>
        <w:autoSpaceDE w:val="0"/>
        <w:autoSpaceDN w:val="0"/>
        <w:spacing w:line="312" w:lineRule="auto"/>
        <w:jc w:val="both"/>
        <w:rPr>
          <w:rFonts w:eastAsia="Times New Roman" w:cs="Arial"/>
          <w:szCs w:val="22"/>
        </w:rPr>
      </w:pPr>
      <w:r w:rsidRPr="00E90869">
        <w:rPr>
          <w:rFonts w:eastAsia="Times New Roman" w:cs="Arial"/>
          <w:szCs w:val="22"/>
        </w:rPr>
        <w:t>Si es necessari per protegir interessos vitals de l’interessat o d’una altra persona física; o</w:t>
      </w:r>
    </w:p>
    <w:p w14:paraId="456807C0" w14:textId="77777777" w:rsidR="00E90869" w:rsidRPr="00E90869" w:rsidRDefault="00E90869" w:rsidP="00E90869">
      <w:pPr>
        <w:numPr>
          <w:ilvl w:val="0"/>
          <w:numId w:val="97"/>
        </w:numPr>
        <w:suppressAutoHyphens/>
        <w:autoSpaceDE w:val="0"/>
        <w:autoSpaceDN w:val="0"/>
        <w:spacing w:line="312" w:lineRule="auto"/>
        <w:ind w:left="1077"/>
        <w:jc w:val="both"/>
        <w:rPr>
          <w:rFonts w:eastAsia="Times New Roman" w:cs="Arial"/>
          <w:szCs w:val="22"/>
        </w:rPr>
      </w:pPr>
      <w:r w:rsidRPr="00E90869">
        <w:rPr>
          <w:rFonts w:eastAsia="Times New Roman" w:cs="Arial"/>
          <w:szCs w:val="22"/>
        </w:rPr>
        <w:t>De no concorre la resta de condicions, el cessionari ha recollit el consentiment exprés de l’interessat per una cessió posterior en una situació específica, desprès d’informar de la seva finalitat, la identitat del destinatari i dels possibles riscos de l’esmentada cessió per a l’interessat degut a la falta de garanties adequades en matèria de protecció de dades. En aquest cas, el cessionari informarà a l’ACCD i a, petició d’aquest, li remetrà una còpia de la informació proporcionada a l’interessat.</w:t>
      </w:r>
    </w:p>
    <w:p w14:paraId="42FE2C03" w14:textId="77777777" w:rsidR="00E90869" w:rsidRPr="00E90869" w:rsidRDefault="00E90869" w:rsidP="00E90869">
      <w:pPr>
        <w:suppressAutoHyphens/>
        <w:autoSpaceDE w:val="0"/>
        <w:autoSpaceDN w:val="0"/>
        <w:spacing w:line="312" w:lineRule="auto"/>
        <w:ind w:left="1077"/>
        <w:jc w:val="both"/>
        <w:rPr>
          <w:rFonts w:ascii="Calibri" w:eastAsia="Times New Roman" w:hAnsi="Calibri" w:cs="Arial"/>
          <w:sz w:val="24"/>
        </w:rPr>
      </w:pPr>
    </w:p>
    <w:p w14:paraId="2BEB5212" w14:textId="77777777" w:rsidR="00E90869" w:rsidRPr="00E90869" w:rsidRDefault="00E90869" w:rsidP="00E90869">
      <w:pPr>
        <w:spacing w:line="312" w:lineRule="auto"/>
        <w:rPr>
          <w:rFonts w:eastAsia="Calibri"/>
          <w:szCs w:val="22"/>
          <w:lang w:eastAsia="en-US"/>
        </w:rPr>
      </w:pPr>
      <w:r w:rsidRPr="00E90869">
        <w:rPr>
          <w:rFonts w:eastAsia="Calibri"/>
          <w:szCs w:val="22"/>
          <w:lang w:eastAsia="en-US"/>
        </w:rPr>
        <w:t>La validesa de les cessions posteriors depèn de que el cessionari aporti la resta de garanties previstes al present protocol i, en particular, la limitació de la finalitat.</w:t>
      </w:r>
    </w:p>
    <w:p w14:paraId="7DB8545A" w14:textId="77777777" w:rsidR="00E90869" w:rsidRPr="00E90869" w:rsidRDefault="00E90869" w:rsidP="00E90869">
      <w:pPr>
        <w:spacing w:line="312" w:lineRule="auto"/>
        <w:rPr>
          <w:rFonts w:eastAsia="Calibri"/>
          <w:szCs w:val="22"/>
          <w:lang w:eastAsia="en-US"/>
        </w:rPr>
      </w:pPr>
    </w:p>
    <w:p w14:paraId="2388FC67" w14:textId="77777777" w:rsidR="00E90869" w:rsidRPr="00E90869" w:rsidRDefault="00E90869" w:rsidP="00E90869">
      <w:pPr>
        <w:spacing w:line="312" w:lineRule="auto"/>
        <w:rPr>
          <w:rFonts w:eastAsia="Calibri"/>
          <w:b/>
          <w:szCs w:val="22"/>
          <w:lang w:eastAsia="en-US"/>
        </w:rPr>
      </w:pPr>
    </w:p>
    <w:p w14:paraId="5947D10F" w14:textId="77777777" w:rsidR="00E90869" w:rsidRPr="00E90869" w:rsidRDefault="00E90869" w:rsidP="00E90869">
      <w:pPr>
        <w:spacing w:line="312" w:lineRule="auto"/>
        <w:rPr>
          <w:rFonts w:eastAsia="Calibri"/>
          <w:b/>
          <w:szCs w:val="22"/>
          <w:lang w:eastAsia="en-US"/>
        </w:rPr>
      </w:pPr>
      <w:r w:rsidRPr="00E90869">
        <w:rPr>
          <w:rFonts w:eastAsia="Calibri"/>
          <w:b/>
          <w:szCs w:val="22"/>
          <w:lang w:eastAsia="en-US"/>
        </w:rPr>
        <w:t>Desena.- Tractament sota l’autoritat de l’ACCD</w:t>
      </w:r>
    </w:p>
    <w:p w14:paraId="332C1DE4" w14:textId="77777777" w:rsidR="00E90869" w:rsidRPr="00E90869" w:rsidRDefault="00E90869" w:rsidP="00E90869">
      <w:pPr>
        <w:spacing w:line="312" w:lineRule="auto"/>
        <w:jc w:val="both"/>
        <w:rPr>
          <w:rFonts w:eastAsia="Calibri"/>
          <w:b/>
          <w:szCs w:val="22"/>
          <w:lang w:eastAsia="en-US"/>
        </w:rPr>
      </w:pPr>
    </w:p>
    <w:p w14:paraId="3E838DD1"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El cessionari s’assegurarà de que les persones actuïn sota la seva autoritat, especialment l’encarregat, únicament tracti les dades personals seguint les instruccions de l’ACCD.</w:t>
      </w:r>
    </w:p>
    <w:p w14:paraId="57E46A88" w14:textId="77777777" w:rsidR="00E90869" w:rsidRPr="00E90869" w:rsidRDefault="00E90869" w:rsidP="00E90869">
      <w:pPr>
        <w:spacing w:line="312" w:lineRule="auto"/>
        <w:rPr>
          <w:rFonts w:eastAsia="Calibri"/>
          <w:szCs w:val="22"/>
          <w:lang w:eastAsia="en-US"/>
        </w:rPr>
      </w:pPr>
    </w:p>
    <w:p w14:paraId="70D7DAEA" w14:textId="77777777" w:rsidR="00E90869" w:rsidRPr="00E90869" w:rsidRDefault="00E90869" w:rsidP="00E90869">
      <w:pPr>
        <w:spacing w:line="312" w:lineRule="auto"/>
        <w:rPr>
          <w:rFonts w:eastAsia="Calibri"/>
          <w:b/>
          <w:szCs w:val="22"/>
          <w:lang w:eastAsia="en-US"/>
        </w:rPr>
      </w:pPr>
    </w:p>
    <w:p w14:paraId="23F63859" w14:textId="77777777" w:rsidR="00E90869" w:rsidRPr="00E90869" w:rsidRDefault="00E90869" w:rsidP="00E90869">
      <w:pPr>
        <w:spacing w:line="312" w:lineRule="auto"/>
        <w:rPr>
          <w:rFonts w:eastAsia="Calibri"/>
          <w:b/>
          <w:szCs w:val="22"/>
          <w:lang w:eastAsia="en-US"/>
        </w:rPr>
      </w:pPr>
      <w:r w:rsidRPr="00E90869">
        <w:rPr>
          <w:rFonts w:eastAsia="Calibri"/>
          <w:b/>
          <w:szCs w:val="22"/>
          <w:lang w:eastAsia="en-US"/>
        </w:rPr>
        <w:t>Onzena.- Documentació i compliment</w:t>
      </w:r>
    </w:p>
    <w:p w14:paraId="37DC7331" w14:textId="77777777" w:rsidR="00E90869" w:rsidRPr="00E90869" w:rsidRDefault="00E90869" w:rsidP="00E90869">
      <w:pPr>
        <w:spacing w:line="312" w:lineRule="auto"/>
        <w:rPr>
          <w:rFonts w:eastAsia="Calibri"/>
          <w:b/>
          <w:szCs w:val="22"/>
          <w:lang w:eastAsia="en-US"/>
        </w:rPr>
      </w:pPr>
    </w:p>
    <w:p w14:paraId="1F3BF5DF"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Les parts hauran de poder demostrar el compliment de les obligacions derivades del present protocol. En particular, el cessionari conservarà suficient documentació de les activitats de tractament que es realitzin sota la seva responsabilitat.</w:t>
      </w:r>
    </w:p>
    <w:p w14:paraId="5A542209" w14:textId="77777777" w:rsidR="00E90869" w:rsidRPr="00E90869" w:rsidRDefault="00E90869" w:rsidP="00E90869">
      <w:pPr>
        <w:spacing w:line="312" w:lineRule="auto"/>
        <w:jc w:val="both"/>
        <w:rPr>
          <w:rFonts w:eastAsia="Calibri"/>
          <w:szCs w:val="22"/>
          <w:lang w:eastAsia="en-US"/>
        </w:rPr>
      </w:pPr>
    </w:p>
    <w:p w14:paraId="68AA8BAF"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El cessionari posarà l’esmentada documentació a disposició de l’autoritat de control competent prèvia sol·licitud.</w:t>
      </w:r>
    </w:p>
    <w:p w14:paraId="71BD9F4C" w14:textId="77777777" w:rsidR="00E90869" w:rsidRPr="00E90869" w:rsidRDefault="00E90869" w:rsidP="00E90869">
      <w:pPr>
        <w:spacing w:line="312" w:lineRule="auto"/>
        <w:rPr>
          <w:rFonts w:eastAsia="Calibri"/>
          <w:b/>
          <w:szCs w:val="22"/>
          <w:lang w:eastAsia="en-US"/>
        </w:rPr>
      </w:pPr>
    </w:p>
    <w:p w14:paraId="129527F0" w14:textId="77777777" w:rsidR="00E90869" w:rsidRPr="00E90869" w:rsidRDefault="00E90869" w:rsidP="00E90869">
      <w:pPr>
        <w:spacing w:line="312" w:lineRule="auto"/>
        <w:rPr>
          <w:rFonts w:eastAsia="Calibri"/>
          <w:b/>
          <w:szCs w:val="22"/>
          <w:lang w:eastAsia="en-US"/>
        </w:rPr>
      </w:pPr>
    </w:p>
    <w:p w14:paraId="7F29E971" w14:textId="77777777" w:rsidR="00E90869" w:rsidRPr="00E90869" w:rsidRDefault="00E90869" w:rsidP="00E90869">
      <w:pPr>
        <w:spacing w:line="312" w:lineRule="auto"/>
        <w:rPr>
          <w:rFonts w:eastAsia="Calibri"/>
          <w:b/>
          <w:szCs w:val="22"/>
          <w:lang w:eastAsia="en-US"/>
        </w:rPr>
      </w:pPr>
      <w:r w:rsidRPr="00E90869">
        <w:rPr>
          <w:rFonts w:eastAsia="Calibri"/>
          <w:b/>
          <w:szCs w:val="22"/>
          <w:lang w:eastAsia="en-US"/>
        </w:rPr>
        <w:t>Dotzena.- Drets dels interessats</w:t>
      </w:r>
    </w:p>
    <w:p w14:paraId="05ED8A4B" w14:textId="77777777" w:rsidR="00E90869" w:rsidRPr="00E90869" w:rsidRDefault="00E90869" w:rsidP="00E90869">
      <w:pPr>
        <w:spacing w:line="312" w:lineRule="auto"/>
        <w:rPr>
          <w:rFonts w:eastAsia="Calibri"/>
          <w:b/>
          <w:szCs w:val="22"/>
          <w:lang w:eastAsia="en-US"/>
        </w:rPr>
      </w:pPr>
    </w:p>
    <w:p w14:paraId="04DF04A4"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El cessionari, amb el suport de l’ACCD, tramitarà, sense demora i com a molt tard en un termini d’un mes des de la recepció de la consulta o sol·licitud, les consultes i sol·licituds que rebi dels interessats en relació amb el tractament de les seves dades personals i l’exercici dels drets que els atorga el present protocol. El cessionari adoptarà mesures adequades per facilitar les esmentades consultes i sol·licituds i l’exercici dels drets dels interessats. Tota la informació que es proporcioni als interessats ha de ser intel·ligible i de fàcil accés, amb un llenguatge clar i senzill.</w:t>
      </w:r>
    </w:p>
    <w:p w14:paraId="7AC1AD30" w14:textId="77777777" w:rsidR="00E90869" w:rsidRPr="00E90869" w:rsidRDefault="00E90869" w:rsidP="00E90869">
      <w:pPr>
        <w:spacing w:line="312" w:lineRule="auto"/>
        <w:rPr>
          <w:rFonts w:eastAsia="Calibri"/>
          <w:szCs w:val="22"/>
          <w:lang w:eastAsia="en-US"/>
        </w:rPr>
      </w:pPr>
    </w:p>
    <w:p w14:paraId="731E11AE" w14:textId="77777777" w:rsidR="00E90869" w:rsidRPr="00E90869" w:rsidRDefault="00E90869" w:rsidP="00E90869">
      <w:pPr>
        <w:spacing w:line="312" w:lineRule="auto"/>
        <w:rPr>
          <w:rFonts w:eastAsia="Calibri"/>
          <w:szCs w:val="22"/>
          <w:lang w:eastAsia="en-US"/>
        </w:rPr>
      </w:pPr>
      <w:r w:rsidRPr="00E90869">
        <w:rPr>
          <w:rFonts w:eastAsia="Calibri"/>
          <w:szCs w:val="22"/>
          <w:lang w:eastAsia="en-US"/>
        </w:rPr>
        <w:t>Concretament, el cessionari haurà, a petició de l’interessat i de forma gratuïta:</w:t>
      </w:r>
    </w:p>
    <w:p w14:paraId="63993B2B" w14:textId="77777777" w:rsidR="00E90869" w:rsidRPr="00E90869" w:rsidRDefault="00E90869" w:rsidP="00E90869">
      <w:pPr>
        <w:spacing w:line="312" w:lineRule="auto"/>
        <w:rPr>
          <w:rFonts w:eastAsia="Calibri"/>
          <w:szCs w:val="22"/>
          <w:lang w:eastAsia="en-US"/>
        </w:rPr>
      </w:pPr>
    </w:p>
    <w:p w14:paraId="087FBD50" w14:textId="77777777" w:rsidR="00E90869" w:rsidRPr="00E90869" w:rsidRDefault="00E90869" w:rsidP="00E90869">
      <w:pPr>
        <w:numPr>
          <w:ilvl w:val="0"/>
          <w:numId w:val="98"/>
        </w:numPr>
        <w:suppressAutoHyphens/>
        <w:autoSpaceDE w:val="0"/>
        <w:autoSpaceDN w:val="0"/>
        <w:spacing w:line="312" w:lineRule="auto"/>
        <w:jc w:val="both"/>
        <w:rPr>
          <w:rFonts w:eastAsia="Times New Roman" w:cs="Arial"/>
          <w:szCs w:val="22"/>
        </w:rPr>
      </w:pPr>
      <w:r w:rsidRPr="00E90869">
        <w:rPr>
          <w:rFonts w:eastAsia="Times New Roman" w:cs="Arial"/>
          <w:szCs w:val="22"/>
        </w:rPr>
        <w:t>Confirmar a l’interessat si s’estan tractant les seves dades personals, i en el seu cas, proporcionar una còpia de les seves dades, així com la informació referent a si les dades han estat posteriorment cedides, informació sobre els destinataris o categoria de destinataris (segons escaigui, amb la finalitat de proporcionar informació rellevant) les que s’hagi realitzat o es vagi a realitzar la posterior cessió de dades, la finalitat de les esmentades cessions i el seu motiu de conformitat; i informació sobre el dret a presentar reclamació davant una autoritat de control en virtut de la clàusula 14;</w:t>
      </w:r>
    </w:p>
    <w:p w14:paraId="278E4DA0" w14:textId="77777777" w:rsidR="00E90869" w:rsidRPr="00E90869" w:rsidRDefault="00E90869" w:rsidP="00E90869">
      <w:pPr>
        <w:numPr>
          <w:ilvl w:val="0"/>
          <w:numId w:val="98"/>
        </w:numPr>
        <w:suppressAutoHyphens/>
        <w:autoSpaceDE w:val="0"/>
        <w:autoSpaceDN w:val="0"/>
        <w:spacing w:line="312" w:lineRule="auto"/>
        <w:jc w:val="both"/>
        <w:rPr>
          <w:rFonts w:eastAsia="Times New Roman" w:cs="Arial"/>
          <w:szCs w:val="22"/>
        </w:rPr>
      </w:pPr>
      <w:r w:rsidRPr="00E90869">
        <w:rPr>
          <w:rFonts w:eastAsia="Times New Roman" w:cs="Arial"/>
          <w:szCs w:val="22"/>
        </w:rPr>
        <w:t xml:space="preserve">Rectificar les dades inexactes o incompletes relatives a l’interessat; </w:t>
      </w:r>
    </w:p>
    <w:p w14:paraId="1944C95F" w14:textId="77777777" w:rsidR="00E90869" w:rsidRPr="00E90869" w:rsidRDefault="00E90869" w:rsidP="00E90869">
      <w:pPr>
        <w:numPr>
          <w:ilvl w:val="0"/>
          <w:numId w:val="98"/>
        </w:numPr>
        <w:suppressAutoHyphens/>
        <w:autoSpaceDE w:val="0"/>
        <w:autoSpaceDN w:val="0"/>
        <w:spacing w:line="312" w:lineRule="auto"/>
        <w:jc w:val="both"/>
        <w:rPr>
          <w:rFonts w:eastAsia="Times New Roman" w:cs="Arial"/>
          <w:szCs w:val="22"/>
        </w:rPr>
      </w:pPr>
      <w:r w:rsidRPr="00E90869">
        <w:rPr>
          <w:rFonts w:eastAsia="Times New Roman" w:cs="Arial"/>
          <w:szCs w:val="22"/>
        </w:rPr>
        <w:t>Suprimir les dades personals relatives a l’interessat si les esmentades dades s’estan tractant o han estat tractades en contra de qualsevol de les clàusules que garanteixen el consentiment en que es basa el tractament.</w:t>
      </w:r>
    </w:p>
    <w:p w14:paraId="7EEDF79B" w14:textId="77777777" w:rsidR="00E90869" w:rsidRPr="00E90869" w:rsidRDefault="00E90869" w:rsidP="00E90869">
      <w:pPr>
        <w:spacing w:line="312" w:lineRule="auto"/>
        <w:rPr>
          <w:rFonts w:eastAsia="Calibri"/>
          <w:szCs w:val="22"/>
          <w:lang w:eastAsia="en-US"/>
        </w:rPr>
      </w:pPr>
    </w:p>
    <w:p w14:paraId="0A40FB0F"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Quan el cessionari tracti les dades amb finalitats de mercadotecnia directa, deixarà de tractar-les per aquestes finalitats si l’interessat s’oposa.</w:t>
      </w:r>
    </w:p>
    <w:p w14:paraId="79EC2AC3" w14:textId="77777777" w:rsidR="00E90869" w:rsidRPr="00E90869" w:rsidRDefault="00E90869" w:rsidP="00E90869">
      <w:pPr>
        <w:spacing w:line="312" w:lineRule="auto"/>
        <w:jc w:val="both"/>
        <w:rPr>
          <w:rFonts w:eastAsia="Calibri"/>
          <w:szCs w:val="22"/>
          <w:lang w:eastAsia="en-US"/>
        </w:rPr>
      </w:pPr>
    </w:p>
    <w:p w14:paraId="74318382"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El cessionari no prendrà una decisió, basant-se únicament en el tractament automatitzat de les dades personals cedides (</w:t>
      </w:r>
      <w:r w:rsidRPr="00E90869">
        <w:rPr>
          <w:rFonts w:eastAsia="Calibri"/>
          <w:i/>
          <w:szCs w:val="22"/>
          <w:lang w:eastAsia="en-US"/>
        </w:rPr>
        <w:t>decisions automatitzades</w:t>
      </w:r>
      <w:r w:rsidRPr="00E90869">
        <w:rPr>
          <w:rFonts w:eastAsia="Calibri"/>
          <w:szCs w:val="22"/>
          <w:lang w:eastAsia="en-US"/>
        </w:rPr>
        <w:t>), que produeixi efectes jurídics per l’interessat o li afecti de forma igualment significa, excepte amb el consentiment exprés de l’interessat o si així ho autoritza el Dret del país de destinació, sempre que l’esmentat Dret disposi mesures adequades per garantir els interessos legítims i els drets de l’interessat. En aquest cas, el cessionari, amb la col·laboració de l’ACCD quan sigui necessari:</w:t>
      </w:r>
    </w:p>
    <w:p w14:paraId="2A8EF80E" w14:textId="77777777" w:rsidR="00E90869" w:rsidRPr="00E90869" w:rsidRDefault="00E90869" w:rsidP="00E90869">
      <w:pPr>
        <w:spacing w:line="312" w:lineRule="auto"/>
        <w:rPr>
          <w:rFonts w:eastAsia="Calibri" w:cs="Arial"/>
          <w:szCs w:val="22"/>
          <w:lang w:eastAsia="en-US"/>
        </w:rPr>
      </w:pPr>
    </w:p>
    <w:p w14:paraId="49CF053B" w14:textId="77777777" w:rsidR="00E90869" w:rsidRPr="00E90869" w:rsidRDefault="00E90869" w:rsidP="00E90869">
      <w:pPr>
        <w:numPr>
          <w:ilvl w:val="0"/>
          <w:numId w:val="99"/>
        </w:numPr>
        <w:suppressAutoHyphens/>
        <w:autoSpaceDE w:val="0"/>
        <w:autoSpaceDN w:val="0"/>
        <w:spacing w:line="312" w:lineRule="auto"/>
        <w:jc w:val="both"/>
        <w:rPr>
          <w:rFonts w:eastAsia="Times New Roman" w:cs="Arial"/>
          <w:szCs w:val="22"/>
        </w:rPr>
      </w:pPr>
      <w:r w:rsidRPr="00E90869">
        <w:rPr>
          <w:rFonts w:eastAsia="Times New Roman" w:cs="Arial"/>
          <w:szCs w:val="22"/>
        </w:rPr>
        <w:t xml:space="preserve">informarà a l’interessat de la decisió automatitzada i de les conseqüències previstes, així com de la lògica aplicada; </w:t>
      </w:r>
    </w:p>
    <w:p w14:paraId="2608819A" w14:textId="77777777" w:rsidR="00E90869" w:rsidRPr="00E90869" w:rsidRDefault="00E90869" w:rsidP="00E90869">
      <w:pPr>
        <w:numPr>
          <w:ilvl w:val="0"/>
          <w:numId w:val="99"/>
        </w:numPr>
        <w:suppressAutoHyphens/>
        <w:autoSpaceDE w:val="0"/>
        <w:autoSpaceDN w:val="0"/>
        <w:spacing w:line="312" w:lineRule="auto"/>
        <w:jc w:val="both"/>
        <w:rPr>
          <w:rFonts w:eastAsia="Times New Roman" w:cs="Arial"/>
          <w:szCs w:val="22"/>
        </w:rPr>
      </w:pPr>
      <w:r w:rsidRPr="00E90869">
        <w:rPr>
          <w:rFonts w:eastAsia="Times New Roman" w:cs="Arial"/>
          <w:szCs w:val="22"/>
        </w:rPr>
        <w:t>aplicarà garanties adequades, com a mínim permetent a l’interessat impugnar la decisió, expressar el seu punt de vista i sol·licitar una revisió per part d’un esser humà.</w:t>
      </w:r>
    </w:p>
    <w:p w14:paraId="2F60AA44" w14:textId="77777777" w:rsidR="00E90869" w:rsidRPr="00E90869" w:rsidRDefault="00E90869" w:rsidP="00E90869">
      <w:pPr>
        <w:spacing w:line="312" w:lineRule="auto"/>
        <w:rPr>
          <w:rFonts w:eastAsia="Calibri" w:cs="Arial"/>
          <w:szCs w:val="22"/>
          <w:lang w:eastAsia="en-US"/>
        </w:rPr>
      </w:pPr>
    </w:p>
    <w:p w14:paraId="2A70CAD2" w14:textId="77777777" w:rsidR="00E90869" w:rsidRPr="00E90869" w:rsidRDefault="00E90869" w:rsidP="00E90869">
      <w:pPr>
        <w:spacing w:line="312" w:lineRule="auto"/>
        <w:jc w:val="both"/>
        <w:rPr>
          <w:rFonts w:eastAsia="Calibri"/>
          <w:szCs w:val="22"/>
          <w:lang w:eastAsia="en-US"/>
        </w:rPr>
      </w:pPr>
      <w:r w:rsidRPr="00E90869">
        <w:rPr>
          <w:rFonts w:eastAsia="Calibri" w:cs="Arial"/>
          <w:szCs w:val="22"/>
          <w:lang w:eastAsia="en-US"/>
        </w:rPr>
        <w:t>Quan les sol·licituds d’un interessat siguin excessives, especialment degut al seu caràcter repetitiu, el cessionari podrà establir una tassa raonable en funció del cost administratiu que impliqui la concreció de la sol·licitud o negar</w:t>
      </w:r>
      <w:r w:rsidRPr="00E90869">
        <w:rPr>
          <w:rFonts w:eastAsia="Calibri"/>
          <w:szCs w:val="22"/>
          <w:lang w:eastAsia="en-US"/>
        </w:rPr>
        <w:t>-se a actuar respecte la sol·licitud.</w:t>
      </w:r>
    </w:p>
    <w:p w14:paraId="4421A524" w14:textId="77777777" w:rsidR="00E90869" w:rsidRPr="00E90869" w:rsidRDefault="00E90869" w:rsidP="00E90869">
      <w:pPr>
        <w:spacing w:line="312" w:lineRule="auto"/>
        <w:jc w:val="both"/>
        <w:rPr>
          <w:rFonts w:eastAsia="Calibri"/>
          <w:szCs w:val="22"/>
          <w:lang w:eastAsia="en-US"/>
        </w:rPr>
      </w:pPr>
    </w:p>
    <w:p w14:paraId="59C94186"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El cessionari podrà denegar la sol·licitud d’un interessat quan estigui permès d’acord amb el Dret del país de destí i sigui necessari i proporcionat en una societat democràtica per salvaguardar algun dels objectius enumerats a l’article 23, apartat 1, del Reglament (UE) 2016/676.</w:t>
      </w:r>
    </w:p>
    <w:p w14:paraId="18E39DA7" w14:textId="77777777" w:rsidR="00E90869" w:rsidRPr="00E90869" w:rsidRDefault="00E90869" w:rsidP="00E90869">
      <w:pPr>
        <w:spacing w:line="312" w:lineRule="auto"/>
        <w:jc w:val="both"/>
        <w:rPr>
          <w:rFonts w:eastAsia="Calibri"/>
          <w:szCs w:val="22"/>
          <w:lang w:eastAsia="en-US"/>
        </w:rPr>
      </w:pPr>
    </w:p>
    <w:p w14:paraId="6F23DFB0"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Si el cessionari pretén denegar la sol·licitud d’un interessat, li informarà dels motius de la denegació i de la possibilitat de presentar una reclamació davant de l’autoritat de control competent o d’exercitar una acció judicial.</w:t>
      </w:r>
    </w:p>
    <w:p w14:paraId="4E4962D7" w14:textId="77777777" w:rsidR="00E90869" w:rsidRPr="00E90869" w:rsidRDefault="00E90869" w:rsidP="00E90869">
      <w:pPr>
        <w:spacing w:line="312" w:lineRule="auto"/>
        <w:rPr>
          <w:rFonts w:eastAsia="Calibri"/>
          <w:szCs w:val="22"/>
          <w:lang w:eastAsia="en-US"/>
        </w:rPr>
      </w:pPr>
    </w:p>
    <w:p w14:paraId="7061AE57" w14:textId="77777777" w:rsidR="00E90869" w:rsidRPr="00E90869" w:rsidRDefault="00E90869" w:rsidP="00E90869">
      <w:pPr>
        <w:spacing w:line="312" w:lineRule="auto"/>
        <w:rPr>
          <w:rFonts w:eastAsia="Calibri"/>
          <w:b/>
          <w:szCs w:val="22"/>
          <w:lang w:eastAsia="en-US"/>
        </w:rPr>
      </w:pPr>
    </w:p>
    <w:p w14:paraId="6E6A3072" w14:textId="77777777" w:rsidR="00E90869" w:rsidRPr="00E90869" w:rsidRDefault="00E90869" w:rsidP="00E90869">
      <w:pPr>
        <w:spacing w:line="312" w:lineRule="auto"/>
        <w:rPr>
          <w:rFonts w:eastAsia="Calibri"/>
          <w:b/>
          <w:szCs w:val="22"/>
          <w:lang w:eastAsia="en-US"/>
        </w:rPr>
      </w:pPr>
      <w:r w:rsidRPr="00E90869">
        <w:rPr>
          <w:rFonts w:eastAsia="Calibri"/>
          <w:b/>
          <w:szCs w:val="22"/>
          <w:lang w:eastAsia="en-US"/>
        </w:rPr>
        <w:t>Tretzena.- Reparació</w:t>
      </w:r>
    </w:p>
    <w:p w14:paraId="7AD17488" w14:textId="77777777" w:rsidR="00E90869" w:rsidRPr="00E90869" w:rsidRDefault="00E90869" w:rsidP="00E90869">
      <w:pPr>
        <w:spacing w:line="312" w:lineRule="auto"/>
        <w:rPr>
          <w:rFonts w:eastAsia="Calibri"/>
          <w:b/>
          <w:szCs w:val="22"/>
          <w:lang w:eastAsia="en-US"/>
        </w:rPr>
      </w:pPr>
    </w:p>
    <w:p w14:paraId="50706DA1"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El cessionari informarà als interessats, de manera transparent i en un format de fàcil accés, mitjançant notificació individual o a la seva pàgina web, del punt de contacte autoritzat per trametre reclamacions. El cessionari tramitarà amb prestesa les reclamacions que rebi dels interessats.</w:t>
      </w:r>
    </w:p>
    <w:p w14:paraId="042AACCF" w14:textId="77777777" w:rsidR="00E90869" w:rsidRPr="00E90869" w:rsidRDefault="00E90869" w:rsidP="00E90869">
      <w:pPr>
        <w:spacing w:line="312" w:lineRule="auto"/>
        <w:jc w:val="both"/>
        <w:rPr>
          <w:rFonts w:eastAsia="Calibri"/>
          <w:szCs w:val="22"/>
          <w:lang w:eastAsia="en-US"/>
        </w:rPr>
      </w:pPr>
    </w:p>
    <w:p w14:paraId="74342337"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En cas de litigi entre un interessat i una de les parts en relació amb el compliment del present protocol, l’esmentada part farà tot el possible per resoldre amistosament el problema de forma oportuna. Les parts es mantindran mútuament informades dels esmentats litigis i, quan correspongui, col·laboraran per resoldre’l.</w:t>
      </w:r>
    </w:p>
    <w:p w14:paraId="0F37E0A8" w14:textId="77777777" w:rsidR="00E90869" w:rsidRPr="00E90869" w:rsidRDefault="00E90869" w:rsidP="00E90869">
      <w:pPr>
        <w:spacing w:line="312" w:lineRule="auto"/>
        <w:rPr>
          <w:rFonts w:eastAsia="Calibri"/>
          <w:szCs w:val="22"/>
          <w:lang w:eastAsia="en-US"/>
        </w:rPr>
      </w:pPr>
    </w:p>
    <w:p w14:paraId="6DB24141" w14:textId="77777777" w:rsidR="00E90869" w:rsidRPr="00E90869" w:rsidRDefault="00E90869" w:rsidP="00E90869">
      <w:pPr>
        <w:spacing w:line="312" w:lineRule="auto"/>
        <w:rPr>
          <w:rFonts w:eastAsia="Calibri"/>
          <w:szCs w:val="22"/>
          <w:lang w:eastAsia="en-US"/>
        </w:rPr>
      </w:pPr>
      <w:r w:rsidRPr="00E90869">
        <w:rPr>
          <w:rFonts w:eastAsia="Calibri"/>
          <w:szCs w:val="22"/>
          <w:lang w:eastAsia="en-US"/>
        </w:rPr>
        <w:t>El cessionari de les dades es compromet a acceptar, quan l’interessat invoqui un Dret d’un tercer beneficiari, la decisió de l’interessat de:</w:t>
      </w:r>
    </w:p>
    <w:p w14:paraId="6A7E4B9A" w14:textId="77777777" w:rsidR="00E90869" w:rsidRPr="00E90869" w:rsidRDefault="00E90869" w:rsidP="00E90869">
      <w:pPr>
        <w:spacing w:line="312" w:lineRule="auto"/>
        <w:rPr>
          <w:rFonts w:eastAsia="Calibri" w:cs="Arial"/>
          <w:szCs w:val="22"/>
          <w:lang w:eastAsia="en-US"/>
        </w:rPr>
      </w:pPr>
    </w:p>
    <w:p w14:paraId="0A274FDB" w14:textId="77777777" w:rsidR="00E90869" w:rsidRPr="00E90869" w:rsidRDefault="00E90869" w:rsidP="00E90869">
      <w:pPr>
        <w:numPr>
          <w:ilvl w:val="0"/>
          <w:numId w:val="100"/>
        </w:numPr>
        <w:suppressAutoHyphens/>
        <w:autoSpaceDE w:val="0"/>
        <w:autoSpaceDN w:val="0"/>
        <w:spacing w:line="312" w:lineRule="auto"/>
        <w:jc w:val="both"/>
        <w:rPr>
          <w:rFonts w:eastAsia="Times New Roman" w:cs="Arial"/>
          <w:szCs w:val="22"/>
        </w:rPr>
      </w:pPr>
      <w:r w:rsidRPr="00E90869">
        <w:rPr>
          <w:rFonts w:eastAsia="Times New Roman" w:cs="Arial"/>
          <w:szCs w:val="22"/>
        </w:rPr>
        <w:t>presentar una reclamació davant l’autoritat de control de l’Estat membre de la seva residència habitual o el seu lloc de treball o davant de l’autoritat de control competent de conformitat amb la clàusula 15;</w:t>
      </w:r>
    </w:p>
    <w:p w14:paraId="212F302B" w14:textId="77777777" w:rsidR="00E90869" w:rsidRPr="00E90869" w:rsidRDefault="00E90869" w:rsidP="00E90869">
      <w:pPr>
        <w:numPr>
          <w:ilvl w:val="0"/>
          <w:numId w:val="100"/>
        </w:numPr>
        <w:suppressAutoHyphens/>
        <w:autoSpaceDE w:val="0"/>
        <w:autoSpaceDN w:val="0"/>
        <w:spacing w:line="312" w:lineRule="auto"/>
        <w:jc w:val="both"/>
        <w:rPr>
          <w:rFonts w:eastAsia="Times New Roman" w:cs="Arial"/>
          <w:szCs w:val="22"/>
        </w:rPr>
      </w:pPr>
      <w:r w:rsidRPr="00E90869">
        <w:rPr>
          <w:rFonts w:eastAsia="Times New Roman" w:cs="Arial"/>
          <w:szCs w:val="22"/>
        </w:rPr>
        <w:t>exercir una acció judicial en el sentit de la clàusula 20;</w:t>
      </w:r>
    </w:p>
    <w:p w14:paraId="2A57B086" w14:textId="77777777" w:rsidR="00E90869" w:rsidRPr="00E90869" w:rsidRDefault="00E90869" w:rsidP="00E90869">
      <w:pPr>
        <w:numPr>
          <w:ilvl w:val="0"/>
          <w:numId w:val="100"/>
        </w:numPr>
        <w:suppressAutoHyphens/>
        <w:autoSpaceDE w:val="0"/>
        <w:autoSpaceDN w:val="0"/>
        <w:spacing w:line="312" w:lineRule="auto"/>
        <w:jc w:val="both"/>
        <w:rPr>
          <w:rFonts w:eastAsia="Times New Roman" w:cs="Arial"/>
          <w:szCs w:val="22"/>
        </w:rPr>
      </w:pPr>
      <w:r w:rsidRPr="00E90869">
        <w:rPr>
          <w:rFonts w:eastAsia="Times New Roman" w:cs="Arial"/>
          <w:szCs w:val="22"/>
        </w:rPr>
        <w:t>les parts accepten que l’interessat pugui estar representat per una entitat, organització o associació sense ànim de lucre en les condicions establertes en l’article 80, apartat 1, del Reglament (UE) 2016/679.</w:t>
      </w:r>
    </w:p>
    <w:p w14:paraId="011BC26D" w14:textId="77777777" w:rsidR="00E90869" w:rsidRPr="00E90869" w:rsidRDefault="00E90869" w:rsidP="00E90869">
      <w:pPr>
        <w:numPr>
          <w:ilvl w:val="0"/>
          <w:numId w:val="100"/>
        </w:numPr>
        <w:suppressAutoHyphens/>
        <w:autoSpaceDE w:val="0"/>
        <w:autoSpaceDN w:val="0"/>
        <w:spacing w:line="312" w:lineRule="auto"/>
        <w:jc w:val="both"/>
        <w:rPr>
          <w:rFonts w:eastAsia="Times New Roman" w:cs="Arial"/>
          <w:szCs w:val="22"/>
        </w:rPr>
      </w:pPr>
      <w:r w:rsidRPr="00E90869">
        <w:rPr>
          <w:rFonts w:eastAsia="Times New Roman" w:cs="Arial"/>
          <w:szCs w:val="22"/>
        </w:rPr>
        <w:t>El cessionari de les dades accepta complir les resolucions que siguin vinculant d’acord amb el Dret aplicable de la UE o de l’Estat membre que es tracti.</w:t>
      </w:r>
    </w:p>
    <w:p w14:paraId="20FE767D" w14:textId="77777777" w:rsidR="00E90869" w:rsidRPr="00E90869" w:rsidRDefault="00E90869" w:rsidP="00E90869">
      <w:pPr>
        <w:numPr>
          <w:ilvl w:val="0"/>
          <w:numId w:val="100"/>
        </w:numPr>
        <w:suppressAutoHyphens/>
        <w:autoSpaceDE w:val="0"/>
        <w:autoSpaceDN w:val="0"/>
        <w:spacing w:line="312" w:lineRule="auto"/>
        <w:jc w:val="both"/>
        <w:rPr>
          <w:rFonts w:eastAsia="Times New Roman" w:cs="Arial"/>
          <w:szCs w:val="22"/>
        </w:rPr>
      </w:pPr>
      <w:r w:rsidRPr="00E90869">
        <w:rPr>
          <w:rFonts w:eastAsia="Times New Roman" w:cs="Arial"/>
          <w:szCs w:val="22"/>
        </w:rPr>
        <w:t>El cessionari de les dades accepta que la selecció de l’interessat no perjudiqui els seus drets substantius i processals per obtenir reparació de conformitat amb el dret aplicable.</w:t>
      </w:r>
    </w:p>
    <w:p w14:paraId="5D14574D" w14:textId="77777777" w:rsidR="00E90869" w:rsidRPr="00E90869" w:rsidRDefault="00E90869" w:rsidP="00E90869">
      <w:pPr>
        <w:spacing w:line="312" w:lineRule="auto"/>
        <w:rPr>
          <w:rFonts w:eastAsia="Calibri" w:cs="Arial"/>
          <w:szCs w:val="22"/>
          <w:lang w:eastAsia="en-US"/>
        </w:rPr>
      </w:pPr>
    </w:p>
    <w:p w14:paraId="70660BA9" w14:textId="77777777" w:rsidR="00E90869" w:rsidRPr="00E90869" w:rsidRDefault="00E90869" w:rsidP="00E90869">
      <w:pPr>
        <w:spacing w:line="312" w:lineRule="auto"/>
        <w:rPr>
          <w:rFonts w:eastAsia="Calibri" w:cs="Arial"/>
          <w:szCs w:val="22"/>
          <w:lang w:eastAsia="en-US"/>
        </w:rPr>
      </w:pPr>
    </w:p>
    <w:p w14:paraId="15DA3D18" w14:textId="77777777" w:rsidR="00E90869" w:rsidRPr="00E90869" w:rsidRDefault="00E90869" w:rsidP="00E90869">
      <w:pPr>
        <w:spacing w:line="312" w:lineRule="auto"/>
        <w:rPr>
          <w:rFonts w:eastAsia="Calibri" w:cs="Arial"/>
          <w:b/>
          <w:szCs w:val="22"/>
          <w:lang w:eastAsia="en-US"/>
        </w:rPr>
      </w:pPr>
      <w:r w:rsidRPr="00E90869">
        <w:rPr>
          <w:rFonts w:eastAsia="Calibri" w:cs="Arial"/>
          <w:b/>
          <w:szCs w:val="22"/>
          <w:lang w:eastAsia="en-US"/>
        </w:rPr>
        <w:t>Catorzena.- Responsabilitat</w:t>
      </w:r>
    </w:p>
    <w:p w14:paraId="70668E5E" w14:textId="77777777" w:rsidR="00E90869" w:rsidRPr="00E90869" w:rsidRDefault="00E90869" w:rsidP="00E90869">
      <w:pPr>
        <w:spacing w:line="312" w:lineRule="auto"/>
        <w:rPr>
          <w:rFonts w:eastAsia="Calibri" w:cs="Arial"/>
          <w:b/>
          <w:szCs w:val="22"/>
          <w:lang w:eastAsia="en-US"/>
        </w:rPr>
      </w:pPr>
    </w:p>
    <w:p w14:paraId="2970A562" w14:textId="77777777" w:rsidR="00E90869" w:rsidRPr="00E90869" w:rsidRDefault="00E90869" w:rsidP="00E90869">
      <w:pPr>
        <w:numPr>
          <w:ilvl w:val="0"/>
          <w:numId w:val="101"/>
        </w:numPr>
        <w:suppressAutoHyphens/>
        <w:autoSpaceDE w:val="0"/>
        <w:autoSpaceDN w:val="0"/>
        <w:spacing w:line="312" w:lineRule="auto"/>
        <w:jc w:val="both"/>
        <w:rPr>
          <w:rFonts w:eastAsia="Times New Roman" w:cs="Arial"/>
          <w:szCs w:val="22"/>
        </w:rPr>
      </w:pPr>
      <w:r w:rsidRPr="00E90869">
        <w:rPr>
          <w:rFonts w:eastAsia="Times New Roman" w:cs="Arial"/>
          <w:szCs w:val="22"/>
        </w:rPr>
        <w:t>Cada part serà responsable davant l’altre part de qualsevol dany i perjudici que li causi qualsevol vulneració del present protocol.</w:t>
      </w:r>
    </w:p>
    <w:p w14:paraId="6185768B" w14:textId="77777777" w:rsidR="00E90869" w:rsidRPr="00E90869" w:rsidRDefault="00E90869" w:rsidP="00E90869">
      <w:pPr>
        <w:numPr>
          <w:ilvl w:val="0"/>
          <w:numId w:val="101"/>
        </w:numPr>
        <w:suppressAutoHyphens/>
        <w:autoSpaceDE w:val="0"/>
        <w:autoSpaceDN w:val="0"/>
        <w:spacing w:line="312" w:lineRule="auto"/>
        <w:jc w:val="both"/>
        <w:rPr>
          <w:rFonts w:eastAsia="Times New Roman" w:cs="Arial"/>
          <w:szCs w:val="22"/>
        </w:rPr>
      </w:pPr>
      <w:r w:rsidRPr="00E90869">
        <w:rPr>
          <w:rFonts w:eastAsia="Times New Roman" w:cs="Arial"/>
          <w:szCs w:val="22"/>
        </w:rPr>
        <w:t>Cada part serà responsable davant l’interessat; l’interessat tindrà dret a que se l’indemnitzi pels danys i perjudicis materials o immaterials que la part ocasioni a l’interessat per vulnerar els drets de tercers beneficiaris que derivin dels present protocol, sense perjudici de la responsabilitat que li atribueix el Reglament (UE) 2016/679 al cessionari de les dades.</w:t>
      </w:r>
    </w:p>
    <w:p w14:paraId="58219972" w14:textId="77777777" w:rsidR="00E90869" w:rsidRPr="00E90869" w:rsidRDefault="00E90869" w:rsidP="00E90869">
      <w:pPr>
        <w:numPr>
          <w:ilvl w:val="0"/>
          <w:numId w:val="101"/>
        </w:numPr>
        <w:suppressAutoHyphens/>
        <w:autoSpaceDE w:val="0"/>
        <w:autoSpaceDN w:val="0"/>
        <w:spacing w:line="312" w:lineRule="auto"/>
        <w:jc w:val="both"/>
        <w:rPr>
          <w:rFonts w:eastAsia="Times New Roman" w:cs="Arial"/>
          <w:szCs w:val="22"/>
        </w:rPr>
      </w:pPr>
      <w:r w:rsidRPr="00E90869">
        <w:rPr>
          <w:rFonts w:eastAsia="Times New Roman" w:cs="Arial"/>
          <w:szCs w:val="22"/>
        </w:rPr>
        <w:t>Quant més d’una parta sigui responsable del dany o perjudici ocasionat a l’interessat a conseqüència d’una vulneració del present protocol, totes les parts responsables seran responsables solidaris.</w:t>
      </w:r>
    </w:p>
    <w:p w14:paraId="1C089A49" w14:textId="77777777" w:rsidR="00E90869" w:rsidRPr="00E90869" w:rsidRDefault="00E90869" w:rsidP="00E90869">
      <w:pPr>
        <w:numPr>
          <w:ilvl w:val="0"/>
          <w:numId w:val="101"/>
        </w:numPr>
        <w:suppressAutoHyphens/>
        <w:autoSpaceDE w:val="0"/>
        <w:autoSpaceDN w:val="0"/>
        <w:spacing w:line="312" w:lineRule="auto"/>
        <w:jc w:val="both"/>
        <w:rPr>
          <w:rFonts w:eastAsia="Times New Roman" w:cs="Arial"/>
          <w:szCs w:val="22"/>
        </w:rPr>
      </w:pPr>
      <w:r w:rsidRPr="00E90869">
        <w:rPr>
          <w:rFonts w:eastAsia="Times New Roman" w:cs="Arial"/>
          <w:szCs w:val="22"/>
        </w:rPr>
        <w:t>Les parts acorden que, si una part es considerada responsable de conformitat a la lletra c), estarà legitimada per exigir a l’altra part la part de la indemnització corresponent a la seva responsabilitat pel dany i perjudici.</w:t>
      </w:r>
    </w:p>
    <w:p w14:paraId="11139D44" w14:textId="77777777" w:rsidR="00E90869" w:rsidRPr="00E90869" w:rsidRDefault="00E90869" w:rsidP="00E90869">
      <w:pPr>
        <w:numPr>
          <w:ilvl w:val="0"/>
          <w:numId w:val="101"/>
        </w:numPr>
        <w:suppressAutoHyphens/>
        <w:autoSpaceDE w:val="0"/>
        <w:autoSpaceDN w:val="0"/>
        <w:spacing w:line="312" w:lineRule="auto"/>
        <w:jc w:val="both"/>
        <w:rPr>
          <w:rFonts w:eastAsia="Times New Roman" w:cs="Arial"/>
          <w:szCs w:val="22"/>
        </w:rPr>
      </w:pPr>
      <w:r w:rsidRPr="00E90869">
        <w:rPr>
          <w:rFonts w:eastAsia="Times New Roman" w:cs="Arial"/>
          <w:szCs w:val="22"/>
        </w:rPr>
        <w:t>El cessionari no pot al·legar la conducta d’un encarregat o subencarregat del tractament per eludir la seva pròpia responsabilitat.</w:t>
      </w:r>
    </w:p>
    <w:p w14:paraId="3884FCC4" w14:textId="77777777" w:rsidR="00E90869" w:rsidRPr="00E90869" w:rsidRDefault="00E90869" w:rsidP="00E90869">
      <w:pPr>
        <w:suppressAutoHyphens/>
        <w:autoSpaceDE w:val="0"/>
        <w:autoSpaceDN w:val="0"/>
        <w:spacing w:line="312" w:lineRule="auto"/>
        <w:ind w:left="720"/>
        <w:jc w:val="both"/>
        <w:rPr>
          <w:rFonts w:eastAsia="Times New Roman" w:cs="Arial"/>
          <w:szCs w:val="22"/>
        </w:rPr>
      </w:pPr>
    </w:p>
    <w:p w14:paraId="60E1B47B" w14:textId="77777777" w:rsidR="00E90869" w:rsidRPr="00E90869" w:rsidRDefault="00E90869" w:rsidP="00E90869">
      <w:pPr>
        <w:spacing w:line="312" w:lineRule="auto"/>
        <w:rPr>
          <w:rFonts w:eastAsia="Calibri" w:cs="Arial"/>
          <w:b/>
          <w:szCs w:val="22"/>
          <w:lang w:eastAsia="en-US"/>
        </w:rPr>
      </w:pPr>
    </w:p>
    <w:p w14:paraId="4DD5C540" w14:textId="77777777" w:rsidR="00E90869" w:rsidRPr="00E90869" w:rsidRDefault="00E90869" w:rsidP="00E90869">
      <w:pPr>
        <w:spacing w:line="312" w:lineRule="auto"/>
        <w:rPr>
          <w:rFonts w:eastAsia="Calibri" w:cs="Arial"/>
          <w:b/>
          <w:szCs w:val="22"/>
          <w:lang w:eastAsia="en-US"/>
        </w:rPr>
      </w:pPr>
      <w:r w:rsidRPr="00E90869">
        <w:rPr>
          <w:rFonts w:eastAsia="Calibri" w:cs="Arial"/>
          <w:b/>
          <w:szCs w:val="22"/>
          <w:lang w:eastAsia="en-US"/>
        </w:rPr>
        <w:t>Quinzena.-Supervisió</w:t>
      </w:r>
    </w:p>
    <w:p w14:paraId="1CFCF7AD" w14:textId="77777777" w:rsidR="00E90869" w:rsidRPr="00E90869" w:rsidRDefault="00E90869" w:rsidP="00E90869">
      <w:pPr>
        <w:spacing w:line="312" w:lineRule="auto"/>
        <w:rPr>
          <w:rFonts w:eastAsia="Calibri"/>
          <w:szCs w:val="22"/>
          <w:lang w:eastAsia="en-US"/>
        </w:rPr>
      </w:pPr>
    </w:p>
    <w:p w14:paraId="2FB67001"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L’autoritat de control responsable de garantir que el cessionari compleix amb el Reglament (UE) 2016/679, d’acord amb la cessió, indicada a la clàusula I, actuarà com autoritat de control competent.</w:t>
      </w:r>
    </w:p>
    <w:p w14:paraId="04F3AD22" w14:textId="77777777" w:rsidR="00E90869" w:rsidRPr="00E90869" w:rsidRDefault="00E90869" w:rsidP="00E90869">
      <w:pPr>
        <w:spacing w:line="312" w:lineRule="auto"/>
        <w:jc w:val="both"/>
        <w:rPr>
          <w:rFonts w:eastAsia="Calibri"/>
          <w:szCs w:val="22"/>
          <w:lang w:eastAsia="en-US"/>
        </w:rPr>
      </w:pPr>
    </w:p>
    <w:p w14:paraId="1345B1DE"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El cessionari dona el seu consentiment a sotmetre’s a la jurisdicció de l’autoritat de control competent i a cooperar amb ella en qualsevol procediment destinat a garantir el compliment del present protocol. En particular, el cessionari es compromet a respondre consultes, sotmetre’s a auditories i complir les mesures adoptades per l’autoritat de control i, en particular, les mesures correctives i indemnitzadores. Remetrà a la autoritat de control confirmació per escrit de que s’han pres les mesures necessàries.</w:t>
      </w:r>
    </w:p>
    <w:p w14:paraId="73C5542F" w14:textId="77777777" w:rsidR="00E90869" w:rsidRPr="00E90869" w:rsidRDefault="00E90869" w:rsidP="00E90869">
      <w:pPr>
        <w:spacing w:line="312" w:lineRule="auto"/>
        <w:rPr>
          <w:rFonts w:eastAsia="Calibri"/>
          <w:szCs w:val="22"/>
          <w:lang w:eastAsia="en-US"/>
        </w:rPr>
      </w:pPr>
    </w:p>
    <w:p w14:paraId="743B744D" w14:textId="77777777" w:rsidR="00E90869" w:rsidRPr="00E90869" w:rsidRDefault="00E90869" w:rsidP="00E90869">
      <w:pPr>
        <w:spacing w:line="312" w:lineRule="auto"/>
        <w:jc w:val="both"/>
        <w:rPr>
          <w:rFonts w:eastAsia="Calibri"/>
          <w:b/>
          <w:szCs w:val="22"/>
          <w:lang w:eastAsia="en-US"/>
        </w:rPr>
      </w:pPr>
      <w:r w:rsidRPr="00E90869">
        <w:rPr>
          <w:rFonts w:eastAsia="Calibri"/>
          <w:b/>
          <w:szCs w:val="22"/>
          <w:lang w:eastAsia="en-US"/>
        </w:rPr>
        <w:t>Divuitena.- Incompliment de les clàusules i resolució del contracte</w:t>
      </w:r>
    </w:p>
    <w:p w14:paraId="27E99719" w14:textId="77777777" w:rsidR="00E90869" w:rsidRPr="00E90869" w:rsidRDefault="00E90869" w:rsidP="00E90869">
      <w:pPr>
        <w:spacing w:line="312" w:lineRule="auto"/>
        <w:jc w:val="both"/>
        <w:rPr>
          <w:rFonts w:eastAsia="Calibri"/>
          <w:szCs w:val="22"/>
          <w:lang w:eastAsia="en-US"/>
        </w:rPr>
      </w:pPr>
    </w:p>
    <w:p w14:paraId="47566DED"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El cessionari de les dades informarà amb prestesa a l’ACCD en cas que no pugui donar compliment al present protocol per qualsevol motiu.</w:t>
      </w:r>
    </w:p>
    <w:p w14:paraId="59C400C0" w14:textId="77777777" w:rsidR="00E90869" w:rsidRPr="00E90869" w:rsidRDefault="00E90869" w:rsidP="00E90869">
      <w:pPr>
        <w:spacing w:line="312" w:lineRule="auto"/>
        <w:jc w:val="both"/>
        <w:rPr>
          <w:rFonts w:eastAsia="Calibri"/>
          <w:szCs w:val="22"/>
          <w:lang w:eastAsia="en-US"/>
        </w:rPr>
      </w:pPr>
    </w:p>
    <w:p w14:paraId="4F5DB5EB" w14:textId="0B809279"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En cas que el cessionari incompleixi les obligacions que li atribueix el present protocol, l’ACCD suspendrà la transferència /cessió de dades personals al cessionari fins que torni a garantir el compliment o es resolgui el contract</w:t>
      </w:r>
      <w:r w:rsidR="00BC6674">
        <w:rPr>
          <w:rFonts w:eastAsia="Calibri"/>
          <w:szCs w:val="22"/>
          <w:lang w:eastAsia="en-US"/>
        </w:rPr>
        <w:t>e.</w:t>
      </w:r>
    </w:p>
    <w:p w14:paraId="5918CEFD" w14:textId="77777777" w:rsidR="00E90869" w:rsidRPr="00E90869" w:rsidRDefault="00E90869" w:rsidP="00E90869">
      <w:pPr>
        <w:spacing w:line="312" w:lineRule="auto"/>
        <w:jc w:val="both"/>
        <w:rPr>
          <w:rFonts w:eastAsia="Calibri"/>
          <w:szCs w:val="22"/>
          <w:lang w:eastAsia="en-US"/>
        </w:rPr>
      </w:pPr>
    </w:p>
    <w:p w14:paraId="27C998DA"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L’ACCD estarà facultada per resoldre el contracte respecte al que es refereix al tractament de dades personals del present protocol quan:</w:t>
      </w:r>
    </w:p>
    <w:p w14:paraId="7BF9ADF8" w14:textId="77777777" w:rsidR="00E90869" w:rsidRPr="00E90869" w:rsidRDefault="00E90869" w:rsidP="00E90869">
      <w:pPr>
        <w:spacing w:line="312" w:lineRule="auto"/>
        <w:jc w:val="both"/>
        <w:rPr>
          <w:rFonts w:eastAsia="Calibri"/>
          <w:szCs w:val="22"/>
          <w:lang w:eastAsia="en-US"/>
        </w:rPr>
      </w:pPr>
    </w:p>
    <w:p w14:paraId="34940DF0" w14:textId="77777777" w:rsidR="00E90869" w:rsidRPr="00E90869" w:rsidRDefault="00E90869" w:rsidP="00E90869">
      <w:pPr>
        <w:numPr>
          <w:ilvl w:val="0"/>
          <w:numId w:val="102"/>
        </w:numPr>
        <w:suppressAutoHyphens/>
        <w:autoSpaceDE w:val="0"/>
        <w:autoSpaceDN w:val="0"/>
        <w:spacing w:line="312" w:lineRule="auto"/>
        <w:jc w:val="both"/>
        <w:rPr>
          <w:rFonts w:eastAsia="Times New Roman" w:cs="Arial"/>
          <w:szCs w:val="22"/>
        </w:rPr>
      </w:pPr>
      <w:r w:rsidRPr="00E90869">
        <w:rPr>
          <w:rFonts w:eastAsia="Times New Roman" w:cs="Arial"/>
          <w:szCs w:val="22"/>
        </w:rPr>
        <w:t>L’ACCD ha suspès la cessió de dades personals al cessionari d’acord amb la lletra b) i no es torna donar compliment al present protocol en un termini raonable, i en qualsevol cas, en un termini d’un mes a comptar des de la suspensió.</w:t>
      </w:r>
    </w:p>
    <w:p w14:paraId="2EE779FE" w14:textId="77777777" w:rsidR="00E90869" w:rsidRPr="00E90869" w:rsidRDefault="00E90869" w:rsidP="00E90869">
      <w:pPr>
        <w:numPr>
          <w:ilvl w:val="0"/>
          <w:numId w:val="102"/>
        </w:numPr>
        <w:suppressAutoHyphens/>
        <w:autoSpaceDE w:val="0"/>
        <w:autoSpaceDN w:val="0"/>
        <w:spacing w:line="312" w:lineRule="auto"/>
        <w:jc w:val="both"/>
        <w:rPr>
          <w:rFonts w:eastAsia="Times New Roman" w:cs="Arial"/>
          <w:szCs w:val="22"/>
        </w:rPr>
      </w:pPr>
      <w:r w:rsidRPr="00E90869">
        <w:rPr>
          <w:rFonts w:eastAsia="Times New Roman" w:cs="Arial"/>
          <w:szCs w:val="22"/>
        </w:rPr>
        <w:t>El cessionari de dades vulneri de manera substancial o persistent el present protocol.</w:t>
      </w:r>
    </w:p>
    <w:p w14:paraId="013FDBE5" w14:textId="77777777" w:rsidR="00E90869" w:rsidRPr="00E90869" w:rsidRDefault="00E90869" w:rsidP="00E90869">
      <w:pPr>
        <w:numPr>
          <w:ilvl w:val="0"/>
          <w:numId w:val="102"/>
        </w:numPr>
        <w:suppressAutoHyphens/>
        <w:autoSpaceDE w:val="0"/>
        <w:autoSpaceDN w:val="0"/>
        <w:spacing w:line="312" w:lineRule="auto"/>
        <w:jc w:val="both"/>
        <w:rPr>
          <w:rFonts w:eastAsia="Times New Roman" w:cs="Arial"/>
          <w:szCs w:val="22"/>
        </w:rPr>
      </w:pPr>
      <w:r w:rsidRPr="00E90869">
        <w:rPr>
          <w:rFonts w:eastAsia="Times New Roman" w:cs="Arial"/>
          <w:szCs w:val="22"/>
        </w:rPr>
        <w:t>El cessionari incompleixi una resolució vinculant d’un òrgan jurisdiccional o autoritat de control competent en relació amb les obligacions que li atribueix el present protocol.</w:t>
      </w:r>
    </w:p>
    <w:p w14:paraId="09E392C6" w14:textId="77777777" w:rsidR="00E90869" w:rsidRPr="00E90869" w:rsidRDefault="00E90869" w:rsidP="00E90869">
      <w:pPr>
        <w:spacing w:line="312" w:lineRule="auto"/>
        <w:rPr>
          <w:rFonts w:eastAsia="Calibri"/>
          <w:szCs w:val="22"/>
          <w:lang w:eastAsia="en-US"/>
        </w:rPr>
      </w:pPr>
    </w:p>
    <w:p w14:paraId="7A825A58"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 xml:space="preserve">En aquest supòsit, informarà a l’autoritat de supervisió competent del seu incompliment. </w:t>
      </w:r>
    </w:p>
    <w:p w14:paraId="75D0D1F2" w14:textId="77777777" w:rsidR="00E90869" w:rsidRPr="00E90869" w:rsidRDefault="00E90869" w:rsidP="00E90869">
      <w:pPr>
        <w:spacing w:line="312" w:lineRule="auto"/>
        <w:jc w:val="both"/>
        <w:rPr>
          <w:rFonts w:eastAsia="Calibri"/>
          <w:szCs w:val="22"/>
          <w:lang w:eastAsia="en-US"/>
        </w:rPr>
      </w:pPr>
    </w:p>
    <w:p w14:paraId="67132FC4"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Ninguna de les parts podrà revocar el seu consentiment i quedarà vinculada pel present protocol si: i) la Comissió Europea adopta una decisió de conformitat d’acord amb l’article 45, apartat 3, del Reglament (UE) 2016/679 que reguli la transferència de dades personals als que s’apliqui el present protocol; o ii) el Reglament (UE) 2016/679 passa a formar part de l’ordenament jurídic del país al que es transfereixen les dades personals. Això s’entén sense perjudici de les altres responsabilitats que siguin d’aplicació al tractament en qüestió en virtut del Reglament (UE) 2016/679.</w:t>
      </w:r>
    </w:p>
    <w:p w14:paraId="661C5FF9" w14:textId="77777777" w:rsidR="00E90869" w:rsidRPr="00E90869" w:rsidRDefault="00E90869" w:rsidP="00E90869">
      <w:pPr>
        <w:spacing w:line="312" w:lineRule="auto"/>
        <w:rPr>
          <w:rFonts w:eastAsia="Calibri"/>
          <w:szCs w:val="22"/>
          <w:lang w:eastAsia="en-US"/>
        </w:rPr>
      </w:pPr>
    </w:p>
    <w:p w14:paraId="699AB144" w14:textId="77777777" w:rsidR="00E90869" w:rsidRPr="00E90869" w:rsidRDefault="00E90869" w:rsidP="00E90869">
      <w:pPr>
        <w:spacing w:line="312" w:lineRule="auto"/>
        <w:rPr>
          <w:rFonts w:eastAsia="Calibri"/>
          <w:szCs w:val="22"/>
          <w:lang w:eastAsia="en-US"/>
        </w:rPr>
      </w:pPr>
    </w:p>
    <w:p w14:paraId="6E8F676D" w14:textId="77777777" w:rsidR="00E90869" w:rsidRPr="00E90869" w:rsidRDefault="00E90869" w:rsidP="00E90869">
      <w:pPr>
        <w:spacing w:line="312" w:lineRule="auto"/>
        <w:rPr>
          <w:rFonts w:eastAsia="Calibri"/>
          <w:b/>
          <w:szCs w:val="22"/>
          <w:lang w:eastAsia="en-US"/>
        </w:rPr>
      </w:pPr>
      <w:r w:rsidRPr="00E90869">
        <w:rPr>
          <w:rFonts w:eastAsia="Calibri"/>
          <w:b/>
          <w:szCs w:val="22"/>
          <w:lang w:eastAsia="en-US"/>
        </w:rPr>
        <w:t>Dinovena.- Dret aplicable</w:t>
      </w:r>
    </w:p>
    <w:p w14:paraId="0E7FA5C1" w14:textId="77777777" w:rsidR="00E90869" w:rsidRPr="00E90869" w:rsidRDefault="00E90869" w:rsidP="00E90869">
      <w:pPr>
        <w:spacing w:line="312" w:lineRule="auto"/>
        <w:jc w:val="both"/>
        <w:rPr>
          <w:rFonts w:eastAsia="Calibri"/>
          <w:b/>
          <w:szCs w:val="22"/>
          <w:lang w:eastAsia="en-US"/>
        </w:rPr>
      </w:pPr>
      <w:r w:rsidRPr="00E90869">
        <w:rPr>
          <w:rFonts w:eastAsia="Calibri"/>
          <w:szCs w:val="22"/>
          <w:lang w:eastAsia="en-US"/>
        </w:rPr>
        <w:lastRenderedPageBreak/>
        <w:t>El present protocol es regirà pel Dret d’un dels Estats membres de la Unió Europea, sempre que l’esmentat dret admeti l’existència de drets dels tercers beneficiaris. Les parts acorden que sigui el dret de l’Estat Espanyol.</w:t>
      </w:r>
    </w:p>
    <w:p w14:paraId="520698FB" w14:textId="77777777" w:rsidR="00E90869" w:rsidRPr="00E90869" w:rsidRDefault="00E90869" w:rsidP="00E90869">
      <w:pPr>
        <w:spacing w:line="312" w:lineRule="auto"/>
        <w:jc w:val="both"/>
        <w:rPr>
          <w:rFonts w:eastAsia="Calibri"/>
          <w:b/>
          <w:szCs w:val="22"/>
          <w:lang w:eastAsia="en-US"/>
        </w:rPr>
      </w:pPr>
    </w:p>
    <w:p w14:paraId="6227B40B" w14:textId="77777777" w:rsidR="00E90869" w:rsidRPr="00E90869" w:rsidRDefault="00E90869" w:rsidP="00E90869">
      <w:pPr>
        <w:spacing w:line="312" w:lineRule="auto"/>
        <w:jc w:val="both"/>
        <w:rPr>
          <w:rFonts w:eastAsia="Calibri"/>
          <w:b/>
          <w:szCs w:val="22"/>
          <w:lang w:eastAsia="en-US"/>
        </w:rPr>
      </w:pPr>
    </w:p>
    <w:p w14:paraId="2832E230" w14:textId="77777777" w:rsidR="00E90869" w:rsidRPr="00E90869" w:rsidRDefault="00E90869" w:rsidP="00E90869">
      <w:pPr>
        <w:spacing w:line="312" w:lineRule="auto"/>
        <w:jc w:val="both"/>
        <w:rPr>
          <w:rFonts w:eastAsia="Calibri"/>
          <w:szCs w:val="22"/>
          <w:lang w:eastAsia="en-US"/>
        </w:rPr>
      </w:pPr>
      <w:r w:rsidRPr="00E90869">
        <w:rPr>
          <w:rFonts w:eastAsia="Calibri"/>
          <w:b/>
          <w:szCs w:val="22"/>
          <w:lang w:eastAsia="en-US"/>
        </w:rPr>
        <w:t>Vintena.- Elecció de l’aforament i jurisdicció</w:t>
      </w:r>
    </w:p>
    <w:p w14:paraId="431C1D42" w14:textId="77777777" w:rsidR="00E90869" w:rsidRPr="00E90869" w:rsidRDefault="00E90869" w:rsidP="00E90869">
      <w:pPr>
        <w:spacing w:line="312" w:lineRule="auto"/>
        <w:jc w:val="both"/>
        <w:rPr>
          <w:rFonts w:eastAsia="Calibri"/>
          <w:szCs w:val="22"/>
          <w:lang w:eastAsia="en-US"/>
        </w:rPr>
      </w:pPr>
    </w:p>
    <w:p w14:paraId="289B544E"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Qualsevol controvèrsia derivada del present protocol serà resolta judicialment en un Estat membre de la Unió Europea.</w:t>
      </w:r>
    </w:p>
    <w:p w14:paraId="69FDFA51" w14:textId="77777777" w:rsidR="00E90869" w:rsidRPr="00E90869" w:rsidRDefault="00E90869" w:rsidP="00E90869">
      <w:pPr>
        <w:spacing w:line="312" w:lineRule="auto"/>
        <w:jc w:val="both"/>
        <w:rPr>
          <w:rFonts w:eastAsia="Calibri"/>
          <w:szCs w:val="22"/>
          <w:lang w:eastAsia="en-US"/>
        </w:rPr>
      </w:pPr>
    </w:p>
    <w:p w14:paraId="4F78E84A"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Les parts acorden que siguin els òrgans jurisdiccionals de l’Estat Espanyol.</w:t>
      </w:r>
    </w:p>
    <w:p w14:paraId="6C744A2E" w14:textId="77777777" w:rsidR="00E90869" w:rsidRPr="00E90869" w:rsidRDefault="00E90869" w:rsidP="00E90869">
      <w:pPr>
        <w:spacing w:line="312" w:lineRule="auto"/>
        <w:jc w:val="both"/>
        <w:rPr>
          <w:rFonts w:eastAsia="Calibri"/>
          <w:szCs w:val="22"/>
          <w:lang w:eastAsia="en-US"/>
        </w:rPr>
      </w:pPr>
    </w:p>
    <w:p w14:paraId="444EA4BF"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Els interessats també podran exercir accions judicials contra l’ACCD i/o el cessionari en l’Estat membre en l’Estat membre en el que l’interessat tingui la seva residència habitual.</w:t>
      </w:r>
    </w:p>
    <w:p w14:paraId="18130BBB" w14:textId="77777777" w:rsidR="00E90869" w:rsidRPr="00E90869" w:rsidRDefault="00E90869" w:rsidP="00E90869">
      <w:pPr>
        <w:spacing w:line="312" w:lineRule="auto"/>
        <w:jc w:val="both"/>
        <w:rPr>
          <w:rFonts w:eastAsia="Calibri"/>
          <w:szCs w:val="22"/>
          <w:lang w:eastAsia="en-US"/>
        </w:rPr>
      </w:pPr>
    </w:p>
    <w:p w14:paraId="2DB5BE55" w14:textId="77777777" w:rsidR="00E90869" w:rsidRPr="00E90869" w:rsidRDefault="00E90869" w:rsidP="00E90869">
      <w:pPr>
        <w:spacing w:line="312" w:lineRule="auto"/>
        <w:jc w:val="both"/>
        <w:rPr>
          <w:rFonts w:eastAsia="Calibri"/>
          <w:szCs w:val="22"/>
          <w:lang w:eastAsia="en-US"/>
        </w:rPr>
      </w:pPr>
      <w:r w:rsidRPr="00E90869">
        <w:rPr>
          <w:rFonts w:eastAsia="Calibri"/>
          <w:szCs w:val="22"/>
          <w:lang w:eastAsia="en-US"/>
        </w:rPr>
        <w:t>Les parts acorden sotmetre a la jurisdicció de l’esmentat Estat membre.</w:t>
      </w:r>
    </w:p>
    <w:p w14:paraId="30537B9A" w14:textId="77777777" w:rsidR="00E90869" w:rsidRPr="00E90869" w:rsidRDefault="00E90869" w:rsidP="00E90869">
      <w:pPr>
        <w:spacing w:line="312" w:lineRule="auto"/>
        <w:jc w:val="both"/>
        <w:rPr>
          <w:rFonts w:eastAsia="Calibri"/>
          <w:szCs w:val="22"/>
          <w:lang w:eastAsia="en-US"/>
        </w:rPr>
      </w:pPr>
    </w:p>
    <w:p w14:paraId="0DB989AE" w14:textId="77777777" w:rsidR="00E90869" w:rsidRPr="00E90869" w:rsidRDefault="00E90869" w:rsidP="00E90869">
      <w:pPr>
        <w:spacing w:line="312" w:lineRule="auto"/>
        <w:jc w:val="both"/>
        <w:rPr>
          <w:rFonts w:eastAsia="Calibri" w:cs="Arial"/>
          <w:strike/>
          <w:szCs w:val="22"/>
          <w:lang w:eastAsia="en-US"/>
        </w:rPr>
      </w:pPr>
    </w:p>
    <w:p w14:paraId="21E39DAC" w14:textId="77777777" w:rsidR="00E90869" w:rsidRPr="00E90869" w:rsidRDefault="00E90869" w:rsidP="00E90869">
      <w:pPr>
        <w:spacing w:line="312" w:lineRule="auto"/>
        <w:jc w:val="both"/>
        <w:rPr>
          <w:rFonts w:eastAsia="Calibri" w:cs="Arial"/>
          <w:b/>
          <w:szCs w:val="22"/>
          <w:lang w:eastAsia="en-US"/>
        </w:rPr>
      </w:pPr>
      <w:r w:rsidRPr="00E90869">
        <w:rPr>
          <w:rFonts w:eastAsia="Calibri" w:cs="Arial"/>
          <w:b/>
          <w:szCs w:val="22"/>
          <w:lang w:eastAsia="en-US"/>
        </w:rPr>
        <w:t>Vint-i-unena. Vigència del protocol</w:t>
      </w:r>
    </w:p>
    <w:p w14:paraId="34249192" w14:textId="77777777" w:rsidR="00E90869" w:rsidRPr="00E90869" w:rsidRDefault="00E90869" w:rsidP="00E90869">
      <w:pPr>
        <w:spacing w:line="312" w:lineRule="auto"/>
        <w:jc w:val="both"/>
        <w:rPr>
          <w:rFonts w:eastAsia="Calibri" w:cs="Arial"/>
          <w:szCs w:val="22"/>
          <w:lang w:eastAsia="en-US"/>
        </w:rPr>
      </w:pPr>
      <w:r w:rsidRPr="00E90869">
        <w:rPr>
          <w:rFonts w:eastAsia="Calibri" w:cs="Arial"/>
          <w:szCs w:val="22"/>
          <w:lang w:eastAsia="en-US"/>
        </w:rPr>
        <w:t xml:space="preserve">Aquest protocol serà vigent a partir del moment en què les parts el signin el contracte de prestació de serveis i fins a la resolució del contracte principal. Resta al marge el caràcter indefinit de les obligacions de confidencialitat i de secret degudes per ambdues parts. </w:t>
      </w:r>
    </w:p>
    <w:p w14:paraId="79F16FD1" w14:textId="77777777" w:rsidR="00E90869" w:rsidRPr="00E90869" w:rsidRDefault="00E90869" w:rsidP="00E90869">
      <w:pPr>
        <w:spacing w:line="312" w:lineRule="auto"/>
        <w:jc w:val="both"/>
        <w:rPr>
          <w:rFonts w:eastAsia="Calibri" w:cs="Arial"/>
          <w:szCs w:val="22"/>
          <w:lang w:eastAsia="en-US"/>
        </w:rPr>
      </w:pPr>
    </w:p>
    <w:p w14:paraId="3E5BA6B4" w14:textId="77777777" w:rsidR="00E90869" w:rsidRPr="00E90869" w:rsidRDefault="00E90869" w:rsidP="00E90869">
      <w:pPr>
        <w:spacing w:line="312" w:lineRule="auto"/>
        <w:jc w:val="both"/>
        <w:rPr>
          <w:rFonts w:eastAsia="Calibri" w:cs="Arial"/>
          <w:szCs w:val="22"/>
          <w:lang w:eastAsia="en-US"/>
        </w:rPr>
      </w:pPr>
    </w:p>
    <w:p w14:paraId="5D1711F1" w14:textId="77777777" w:rsidR="00E90869" w:rsidRPr="00E90869" w:rsidRDefault="00E90869" w:rsidP="00E90869">
      <w:pPr>
        <w:spacing w:line="312" w:lineRule="auto"/>
        <w:rPr>
          <w:rFonts w:eastAsia="Calibri" w:cs="Arial"/>
          <w:iCs/>
          <w:szCs w:val="22"/>
          <w:lang w:eastAsia="en-US"/>
        </w:rPr>
      </w:pPr>
      <w:r w:rsidRPr="00E90869">
        <w:rPr>
          <w:rFonts w:eastAsia="Calibri" w:cs="Arial"/>
          <w:szCs w:val="22"/>
          <w:lang w:eastAsia="en-US"/>
        </w:rPr>
        <w:t xml:space="preserve">I en prova de conformitat, les parts signen </w:t>
      </w:r>
      <w:r w:rsidRPr="00E90869">
        <w:rPr>
          <w:rFonts w:eastAsia="Calibri"/>
          <w:szCs w:val="22"/>
          <w:lang w:eastAsia="en-US"/>
        </w:rPr>
        <w:t>electrònicament aquest acord a un sol efecte i en la data de referència electrònica</w:t>
      </w:r>
      <w:r w:rsidRPr="00E90869">
        <w:rPr>
          <w:rFonts w:eastAsia="Calibri" w:cs="Arial"/>
          <w:iCs/>
          <w:szCs w:val="22"/>
          <w:lang w:eastAsia="en-US"/>
        </w:rPr>
        <w:t>.</w:t>
      </w:r>
    </w:p>
    <w:p w14:paraId="5918407D" w14:textId="77777777" w:rsidR="00E90869" w:rsidRPr="00E90869" w:rsidRDefault="00E90869" w:rsidP="00E90869">
      <w:pPr>
        <w:spacing w:line="312" w:lineRule="auto"/>
        <w:rPr>
          <w:rFonts w:eastAsia="Calibri" w:cs="Arial"/>
          <w:iCs/>
          <w:szCs w:val="22"/>
          <w:lang w:eastAsia="en-US"/>
        </w:rPr>
      </w:pPr>
    </w:p>
    <w:p w14:paraId="126ED182" w14:textId="77777777" w:rsidR="00E90869" w:rsidRPr="00E90869" w:rsidRDefault="00E90869" w:rsidP="00E90869">
      <w:pPr>
        <w:rPr>
          <w:rFonts w:eastAsia="Calibri" w:cs="Arial"/>
          <w:iCs/>
          <w:szCs w:val="22"/>
          <w:lang w:eastAsia="en-US"/>
        </w:rPr>
      </w:pPr>
      <w:r w:rsidRPr="00E90869">
        <w:rPr>
          <w:rFonts w:eastAsia="Calibri" w:cs="Arial"/>
          <w:iCs/>
          <w:szCs w:val="22"/>
          <w:lang w:eastAsia="en-US"/>
        </w:rPr>
        <w:br w:type="page"/>
      </w:r>
    </w:p>
    <w:p w14:paraId="40681063" w14:textId="6BFBA228" w:rsidR="00E90869" w:rsidRPr="00E90869" w:rsidRDefault="00E90869" w:rsidP="00E90869">
      <w:pPr>
        <w:autoSpaceDE w:val="0"/>
        <w:autoSpaceDN w:val="0"/>
        <w:adjustRightInd w:val="0"/>
        <w:rPr>
          <w:rFonts w:eastAsiaTheme="minorHAnsi" w:cs="Arial"/>
          <w:b/>
          <w:bCs/>
          <w:color w:val="000000"/>
          <w:sz w:val="20"/>
          <w:lang w:eastAsia="en-US"/>
        </w:rPr>
      </w:pPr>
      <w:r w:rsidRPr="00E90869">
        <w:rPr>
          <w:rFonts w:eastAsiaTheme="minorHAnsi" w:cs="Arial"/>
          <w:b/>
          <w:bCs/>
          <w:color w:val="000000"/>
          <w:sz w:val="20"/>
          <w:lang w:eastAsia="en-US"/>
        </w:rPr>
        <w:lastRenderedPageBreak/>
        <w:t xml:space="preserve">ANNEX: Mesures de ciberseguretat de nivell bàsic (Marc de Ciberseguretat de Protecció de Dades - MCPD) </w:t>
      </w:r>
      <w:r w:rsidR="003C2B5F">
        <w:rPr>
          <w:rFonts w:eastAsiaTheme="minorHAnsi" w:cs="Arial"/>
          <w:b/>
          <w:bCs/>
          <w:color w:val="000000"/>
          <w:sz w:val="20"/>
          <w:lang w:eastAsia="en-US"/>
        </w:rPr>
        <w:t xml:space="preserve">per als Lots 1, </w:t>
      </w:r>
      <w:r w:rsidR="00742FBF">
        <w:rPr>
          <w:rFonts w:eastAsiaTheme="minorHAnsi" w:cs="Arial"/>
          <w:b/>
          <w:bCs/>
          <w:color w:val="000000"/>
          <w:sz w:val="20"/>
          <w:lang w:eastAsia="en-US"/>
        </w:rPr>
        <w:t>6 i 7.</w:t>
      </w:r>
    </w:p>
    <w:p w14:paraId="73498D96" w14:textId="77777777" w:rsidR="00E90869" w:rsidRPr="00E90869" w:rsidRDefault="00E90869" w:rsidP="00E90869">
      <w:pPr>
        <w:autoSpaceDE w:val="0"/>
        <w:autoSpaceDN w:val="0"/>
        <w:adjustRightInd w:val="0"/>
        <w:rPr>
          <w:rFonts w:eastAsiaTheme="minorHAnsi" w:cs="Arial"/>
          <w:b/>
          <w:bCs/>
          <w:color w:val="000000"/>
          <w:sz w:val="20"/>
          <w:lang w:eastAsia="en-US"/>
        </w:rPr>
      </w:pPr>
    </w:p>
    <w:p w14:paraId="67C9BBB6" w14:textId="63A05FAC" w:rsidR="00E90869" w:rsidRPr="00E90869" w:rsidRDefault="00B066FF" w:rsidP="00E90869">
      <w:pPr>
        <w:autoSpaceDE w:val="0"/>
        <w:autoSpaceDN w:val="0"/>
        <w:adjustRightInd w:val="0"/>
        <w:rPr>
          <w:rFonts w:eastAsiaTheme="minorHAnsi" w:cs="Arial"/>
          <w:b/>
          <w:bCs/>
          <w:color w:val="000000"/>
          <w:sz w:val="20"/>
          <w:lang w:eastAsia="en-US"/>
        </w:rPr>
      </w:pPr>
      <w:r w:rsidRPr="00E90869">
        <w:rPr>
          <w:rFonts w:asciiTheme="minorHAnsi" w:eastAsiaTheme="minorHAnsi" w:hAnsiTheme="minorHAnsi" w:cstheme="minorBidi"/>
          <w:szCs w:val="22"/>
          <w:lang w:eastAsia="en-US"/>
        </w:rPr>
        <w:object w:dxaOrig="1376" w:dyaOrig="899" w14:anchorId="1899B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5pt;height:45pt" o:ole="">
            <v:imagedata r:id="rId26" o:title=""/>
          </v:shape>
          <o:OLEObject Type="Embed" ProgID="Excel.Sheet.12" ShapeID="_x0000_i1025" DrawAspect="Icon" ObjectID="_1748679022" r:id="rId27"/>
        </w:object>
      </w:r>
    </w:p>
    <w:p w14:paraId="413317A6" w14:textId="77777777" w:rsidR="00E90869" w:rsidRPr="00E90869" w:rsidRDefault="00E90869" w:rsidP="00E90869">
      <w:pPr>
        <w:autoSpaceDE w:val="0"/>
        <w:autoSpaceDN w:val="0"/>
        <w:adjustRightInd w:val="0"/>
        <w:rPr>
          <w:rFonts w:eastAsiaTheme="minorHAnsi" w:cs="Arial"/>
          <w:color w:val="000000"/>
          <w:sz w:val="20"/>
          <w:lang w:eastAsia="en-US"/>
        </w:rPr>
      </w:pPr>
    </w:p>
    <w:p w14:paraId="601F0FAC"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 Normativa, procediments i estàndards de protecció de dades: </w:t>
      </w:r>
    </w:p>
    <w:p w14:paraId="22A9278E"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MO.NO.01: Normativa </w:t>
      </w:r>
    </w:p>
    <w:p w14:paraId="4E5F45E8"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MO.NO.02: Procediments </w:t>
      </w:r>
    </w:p>
    <w:p w14:paraId="3809AE86" w14:textId="77777777" w:rsidR="00E90869" w:rsidRPr="00E90869" w:rsidRDefault="00E90869" w:rsidP="00E90869">
      <w:pPr>
        <w:autoSpaceDE w:val="0"/>
        <w:autoSpaceDN w:val="0"/>
        <w:adjustRightInd w:val="0"/>
        <w:ind w:firstLine="708"/>
        <w:rPr>
          <w:rFonts w:eastAsiaTheme="minorHAnsi" w:cs="Arial"/>
          <w:sz w:val="20"/>
          <w:lang w:eastAsia="en-US"/>
        </w:rPr>
      </w:pPr>
      <w:r w:rsidRPr="00E90869">
        <w:rPr>
          <w:rFonts w:eastAsiaTheme="minorHAnsi" w:cs="Arial"/>
          <w:sz w:val="20"/>
          <w:lang w:eastAsia="en-US"/>
        </w:rPr>
        <w:t xml:space="preserve">o MO.NO.03: Procediments d’autorització </w:t>
      </w:r>
    </w:p>
    <w:p w14:paraId="66790AF7" w14:textId="77777777" w:rsidR="00E90869" w:rsidRPr="00E90869" w:rsidRDefault="00E90869" w:rsidP="00E90869">
      <w:pPr>
        <w:autoSpaceDE w:val="0"/>
        <w:autoSpaceDN w:val="0"/>
        <w:adjustRightInd w:val="0"/>
        <w:rPr>
          <w:rFonts w:eastAsiaTheme="minorHAnsi" w:cs="Arial"/>
          <w:sz w:val="20"/>
          <w:lang w:eastAsia="en-US"/>
        </w:rPr>
      </w:pPr>
      <w:r w:rsidRPr="00E90869">
        <w:rPr>
          <w:rFonts w:eastAsiaTheme="minorHAnsi" w:cs="Arial"/>
          <w:sz w:val="20"/>
          <w:lang w:eastAsia="en-US"/>
        </w:rPr>
        <w:tab/>
      </w:r>
    </w:p>
    <w:p w14:paraId="4CA6A017" w14:textId="77777777" w:rsidR="00E90869" w:rsidRPr="00E90869" w:rsidRDefault="00E90869" w:rsidP="00E90869">
      <w:pPr>
        <w:autoSpaceDE w:val="0"/>
        <w:autoSpaceDN w:val="0"/>
        <w:adjustRightInd w:val="0"/>
        <w:spacing w:after="11"/>
        <w:ind w:firstLine="708"/>
        <w:rPr>
          <w:rFonts w:eastAsiaTheme="minorHAnsi" w:cs="Arial"/>
          <w:sz w:val="20"/>
          <w:lang w:eastAsia="en-US"/>
        </w:rPr>
      </w:pPr>
      <w:r w:rsidRPr="00E90869">
        <w:rPr>
          <w:rFonts w:eastAsiaTheme="minorHAnsi" w:cs="Arial"/>
          <w:sz w:val="20"/>
          <w:lang w:eastAsia="en-US"/>
        </w:rPr>
        <w:t xml:space="preserve"> Coneixement de la normativa, procediments i estàndards de protecció de dades: </w:t>
      </w:r>
    </w:p>
    <w:p w14:paraId="2F585D96" w14:textId="77777777" w:rsidR="00E90869" w:rsidRPr="00E90869" w:rsidRDefault="00E90869" w:rsidP="00E90869">
      <w:pPr>
        <w:autoSpaceDE w:val="0"/>
        <w:autoSpaceDN w:val="0"/>
        <w:adjustRightInd w:val="0"/>
        <w:spacing w:after="11"/>
        <w:ind w:firstLine="708"/>
        <w:rPr>
          <w:rFonts w:eastAsiaTheme="minorHAnsi" w:cs="Arial"/>
          <w:sz w:val="20"/>
          <w:lang w:eastAsia="en-US"/>
        </w:rPr>
      </w:pPr>
      <w:r w:rsidRPr="00E90869">
        <w:rPr>
          <w:rFonts w:eastAsiaTheme="minorHAnsi" w:cs="Arial"/>
          <w:sz w:val="20"/>
          <w:lang w:eastAsia="en-US"/>
        </w:rPr>
        <w:t xml:space="preserve">o MO.CN.04: Deures i obligacions del personal </w:t>
      </w:r>
    </w:p>
    <w:p w14:paraId="6C0B050D" w14:textId="77777777" w:rsidR="00E90869" w:rsidRPr="00E90869" w:rsidRDefault="00E90869" w:rsidP="00E90869">
      <w:pPr>
        <w:autoSpaceDE w:val="0"/>
        <w:autoSpaceDN w:val="0"/>
        <w:adjustRightInd w:val="0"/>
        <w:ind w:firstLine="708"/>
        <w:rPr>
          <w:rFonts w:eastAsiaTheme="minorHAnsi" w:cs="Arial"/>
          <w:sz w:val="20"/>
          <w:lang w:eastAsia="en-US"/>
        </w:rPr>
      </w:pPr>
      <w:r w:rsidRPr="00E90869">
        <w:rPr>
          <w:rFonts w:eastAsiaTheme="minorHAnsi" w:cs="Arial"/>
          <w:sz w:val="20"/>
          <w:lang w:eastAsia="en-US"/>
        </w:rPr>
        <w:t xml:space="preserve">o MO.CN.05: Formació i conscienciació </w:t>
      </w:r>
    </w:p>
    <w:p w14:paraId="7DCDC173" w14:textId="77777777" w:rsidR="00E90869" w:rsidRPr="00E90869" w:rsidRDefault="00E90869" w:rsidP="00E90869">
      <w:pPr>
        <w:autoSpaceDE w:val="0"/>
        <w:autoSpaceDN w:val="0"/>
        <w:adjustRightInd w:val="0"/>
        <w:rPr>
          <w:rFonts w:eastAsiaTheme="minorHAnsi" w:cs="Arial"/>
          <w:sz w:val="20"/>
          <w:lang w:eastAsia="en-US"/>
        </w:rPr>
      </w:pPr>
    </w:p>
    <w:p w14:paraId="59835130"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 Protecció de dades en el disseny i per defecte: </w:t>
      </w:r>
    </w:p>
    <w:p w14:paraId="1DCE7462"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MG.PD.06: Arquitectura de seguretat </w:t>
      </w:r>
    </w:p>
    <w:p w14:paraId="14539431"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MG.PD.07: Desenvolupament segur </w:t>
      </w:r>
    </w:p>
    <w:p w14:paraId="6568E54E" w14:textId="77777777" w:rsidR="00E90869" w:rsidRPr="00E90869" w:rsidRDefault="00E90869" w:rsidP="00E90869">
      <w:pPr>
        <w:autoSpaceDE w:val="0"/>
        <w:autoSpaceDN w:val="0"/>
        <w:adjustRightInd w:val="0"/>
        <w:ind w:firstLine="708"/>
        <w:rPr>
          <w:rFonts w:eastAsiaTheme="minorHAnsi" w:cs="Arial"/>
          <w:sz w:val="20"/>
          <w:lang w:eastAsia="en-US"/>
        </w:rPr>
      </w:pPr>
      <w:r w:rsidRPr="00E90869">
        <w:rPr>
          <w:rFonts w:eastAsiaTheme="minorHAnsi" w:cs="Arial"/>
          <w:sz w:val="20"/>
          <w:lang w:eastAsia="en-US"/>
        </w:rPr>
        <w:t xml:space="preserve">o MG.PD.08: Proves </w:t>
      </w:r>
    </w:p>
    <w:p w14:paraId="0431C272" w14:textId="77777777" w:rsidR="00E90869" w:rsidRPr="00E90869" w:rsidRDefault="00E90869" w:rsidP="00E90869">
      <w:pPr>
        <w:autoSpaceDE w:val="0"/>
        <w:autoSpaceDN w:val="0"/>
        <w:adjustRightInd w:val="0"/>
        <w:rPr>
          <w:rFonts w:eastAsiaTheme="minorHAnsi" w:cs="Arial"/>
          <w:sz w:val="20"/>
          <w:lang w:eastAsia="en-US"/>
        </w:rPr>
      </w:pPr>
    </w:p>
    <w:p w14:paraId="03FD527B"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 Gestió d’accessos dels usuaris: </w:t>
      </w:r>
    </w:p>
    <w:p w14:paraId="2851DB9A"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MG.GA.09: Requisits d’accés i segregació de funcions </w:t>
      </w:r>
    </w:p>
    <w:p w14:paraId="67626F25"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MG.GA.10: Identificació i autenticació </w:t>
      </w:r>
    </w:p>
    <w:p w14:paraId="464ED43B"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MG.GA.11: Gestió de drets d’accés d’usuaris </w:t>
      </w:r>
    </w:p>
    <w:p w14:paraId="5930A397" w14:textId="77777777" w:rsidR="00E90869" w:rsidRPr="00E90869" w:rsidRDefault="00E90869" w:rsidP="00E90869">
      <w:pPr>
        <w:autoSpaceDE w:val="0"/>
        <w:autoSpaceDN w:val="0"/>
        <w:adjustRightInd w:val="0"/>
        <w:ind w:firstLine="708"/>
        <w:rPr>
          <w:rFonts w:eastAsiaTheme="minorHAnsi" w:cs="Arial"/>
          <w:sz w:val="20"/>
          <w:lang w:eastAsia="en-US"/>
        </w:rPr>
      </w:pPr>
      <w:r w:rsidRPr="00E90869">
        <w:rPr>
          <w:rFonts w:eastAsiaTheme="minorHAnsi" w:cs="Arial"/>
          <w:sz w:val="20"/>
          <w:lang w:eastAsia="en-US"/>
        </w:rPr>
        <w:t xml:space="preserve">o MG.GA.12: Accés local i remot </w:t>
      </w:r>
    </w:p>
    <w:p w14:paraId="3A00AEA0" w14:textId="77777777" w:rsidR="00E90869" w:rsidRPr="00E90869" w:rsidRDefault="00E90869" w:rsidP="00E90869">
      <w:pPr>
        <w:autoSpaceDE w:val="0"/>
        <w:autoSpaceDN w:val="0"/>
        <w:adjustRightInd w:val="0"/>
        <w:rPr>
          <w:rFonts w:eastAsiaTheme="minorHAnsi" w:cs="Arial"/>
          <w:sz w:val="20"/>
          <w:lang w:eastAsia="en-US"/>
        </w:rPr>
      </w:pPr>
    </w:p>
    <w:p w14:paraId="4737F0A3"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 Gestió de serveis externs: </w:t>
      </w:r>
    </w:p>
    <w:p w14:paraId="4817861D" w14:textId="77777777" w:rsidR="00E90869" w:rsidRPr="00E90869" w:rsidRDefault="00E90869" w:rsidP="00E90869">
      <w:pPr>
        <w:autoSpaceDE w:val="0"/>
        <w:autoSpaceDN w:val="0"/>
        <w:adjustRightInd w:val="0"/>
        <w:ind w:firstLine="708"/>
        <w:rPr>
          <w:rFonts w:eastAsiaTheme="minorHAnsi" w:cs="Arial"/>
          <w:sz w:val="20"/>
          <w:lang w:eastAsia="en-US"/>
        </w:rPr>
      </w:pPr>
      <w:r w:rsidRPr="00E90869">
        <w:rPr>
          <w:rFonts w:eastAsiaTheme="minorHAnsi" w:cs="Arial"/>
          <w:sz w:val="20"/>
          <w:lang w:eastAsia="en-US"/>
        </w:rPr>
        <w:t xml:space="preserve">o MG.GS.13: Contractació i acords de nivell de servei </w:t>
      </w:r>
    </w:p>
    <w:p w14:paraId="4980EBC3" w14:textId="77777777" w:rsidR="00E90869" w:rsidRPr="00E90869" w:rsidRDefault="00E90869" w:rsidP="00E90869">
      <w:pPr>
        <w:autoSpaceDE w:val="0"/>
        <w:autoSpaceDN w:val="0"/>
        <w:adjustRightInd w:val="0"/>
        <w:ind w:firstLine="708"/>
        <w:rPr>
          <w:rFonts w:eastAsiaTheme="minorHAnsi" w:cs="Arial"/>
          <w:sz w:val="20"/>
          <w:lang w:eastAsia="en-US"/>
        </w:rPr>
      </w:pPr>
    </w:p>
    <w:p w14:paraId="71E180E3" w14:textId="77777777" w:rsidR="00E90869" w:rsidRPr="00E90869" w:rsidRDefault="00E90869" w:rsidP="00E90869">
      <w:pPr>
        <w:autoSpaceDE w:val="0"/>
        <w:autoSpaceDN w:val="0"/>
        <w:adjustRightInd w:val="0"/>
        <w:ind w:firstLine="708"/>
        <w:rPr>
          <w:rFonts w:eastAsiaTheme="minorHAnsi" w:cs="Arial"/>
          <w:sz w:val="20"/>
          <w:lang w:eastAsia="en-US"/>
        </w:rPr>
      </w:pPr>
      <w:r w:rsidRPr="00E90869">
        <w:rPr>
          <w:rFonts w:eastAsiaTheme="minorHAnsi" w:cs="Arial"/>
          <w:sz w:val="20"/>
          <w:lang w:eastAsia="en-US"/>
        </w:rPr>
        <w:t xml:space="preserve">Protecció d’instal·lacions i infraestructures: </w:t>
      </w:r>
    </w:p>
    <w:p w14:paraId="731A77A0"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MP.II.16: Condicionament dels locals </w:t>
      </w:r>
    </w:p>
    <w:p w14:paraId="596C3C5F"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MP.II.17: Control d’accés físic </w:t>
      </w:r>
    </w:p>
    <w:p w14:paraId="2854DD1C" w14:textId="77777777" w:rsidR="00E90869" w:rsidRPr="00E90869" w:rsidRDefault="00E90869" w:rsidP="00E90869">
      <w:pPr>
        <w:autoSpaceDE w:val="0"/>
        <w:autoSpaceDN w:val="0"/>
        <w:adjustRightInd w:val="0"/>
        <w:ind w:firstLine="708"/>
        <w:rPr>
          <w:rFonts w:eastAsiaTheme="minorHAnsi" w:cs="Arial"/>
          <w:sz w:val="20"/>
          <w:lang w:eastAsia="en-US"/>
        </w:rPr>
      </w:pPr>
      <w:r w:rsidRPr="00E90869">
        <w:rPr>
          <w:rFonts w:eastAsiaTheme="minorHAnsi" w:cs="Arial"/>
          <w:sz w:val="20"/>
          <w:lang w:eastAsia="en-US"/>
        </w:rPr>
        <w:t xml:space="preserve">o MP.II.18: Registre d’entrada i de sortida d’equipaments i suports </w:t>
      </w:r>
    </w:p>
    <w:p w14:paraId="5AB3316B" w14:textId="77777777" w:rsidR="00E90869" w:rsidRPr="00E90869" w:rsidRDefault="00E90869" w:rsidP="00E90869">
      <w:pPr>
        <w:autoSpaceDE w:val="0"/>
        <w:autoSpaceDN w:val="0"/>
        <w:adjustRightInd w:val="0"/>
        <w:rPr>
          <w:rFonts w:eastAsiaTheme="minorHAnsi" w:cs="Arial"/>
          <w:sz w:val="20"/>
          <w:lang w:eastAsia="en-US"/>
        </w:rPr>
      </w:pPr>
    </w:p>
    <w:p w14:paraId="277BC331"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 Monitorització de l’activitat i incidències: </w:t>
      </w:r>
    </w:p>
    <w:p w14:paraId="51FC092A"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P.MO.19: Controls d’auditoria dels sistemes de la informació </w:t>
      </w:r>
    </w:p>
    <w:p w14:paraId="4CF86C58"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MP.MO.20: Registre i protecció de l’activitat dels usuaris </w:t>
      </w:r>
    </w:p>
    <w:p w14:paraId="71614EDF"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MP.MO.21: Gestió d’incidents i sistemes de notificació d’incidents </w:t>
      </w:r>
    </w:p>
    <w:p w14:paraId="3D1BB839" w14:textId="77777777" w:rsidR="00E90869" w:rsidRPr="00E90869" w:rsidRDefault="00E90869" w:rsidP="00E90869">
      <w:pPr>
        <w:autoSpaceDE w:val="0"/>
        <w:autoSpaceDN w:val="0"/>
        <w:adjustRightInd w:val="0"/>
        <w:spacing w:after="13"/>
        <w:rPr>
          <w:rFonts w:eastAsiaTheme="minorHAnsi" w:cs="Arial"/>
          <w:sz w:val="20"/>
          <w:lang w:eastAsia="en-US"/>
        </w:rPr>
      </w:pPr>
    </w:p>
    <w:p w14:paraId="6B773C3E"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 Protecció d’actius: </w:t>
      </w:r>
    </w:p>
    <w:p w14:paraId="584F190C"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MP.PA.22: Inventari d’actius </w:t>
      </w:r>
    </w:p>
    <w:p w14:paraId="6D80CB61"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MP.PA.23: Fitxers temporals </w:t>
      </w:r>
    </w:p>
    <w:p w14:paraId="01074945"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MP.PA.24: Protecció d’equips </w:t>
      </w:r>
    </w:p>
    <w:p w14:paraId="0F928774"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MP.PA.25: Manteniment d’equipament </w:t>
      </w:r>
    </w:p>
    <w:p w14:paraId="03632724"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MP.PA.26: Protecció de suports d’informació </w:t>
      </w:r>
    </w:p>
    <w:p w14:paraId="0DE13F53" w14:textId="77777777" w:rsidR="00E90869" w:rsidRPr="00E90869" w:rsidRDefault="00E90869" w:rsidP="00E90869">
      <w:pPr>
        <w:autoSpaceDE w:val="0"/>
        <w:autoSpaceDN w:val="0"/>
        <w:adjustRightInd w:val="0"/>
        <w:ind w:firstLine="708"/>
        <w:rPr>
          <w:rFonts w:eastAsiaTheme="minorHAnsi" w:cs="Arial"/>
          <w:sz w:val="20"/>
          <w:lang w:eastAsia="en-US"/>
        </w:rPr>
      </w:pPr>
      <w:r w:rsidRPr="00E90869">
        <w:rPr>
          <w:rFonts w:eastAsiaTheme="minorHAnsi" w:cs="Arial"/>
          <w:sz w:val="20"/>
          <w:lang w:eastAsia="en-US"/>
        </w:rPr>
        <w:t xml:space="preserve">o MP.PA.27: Devolució d’actius </w:t>
      </w:r>
    </w:p>
    <w:p w14:paraId="15470791" w14:textId="77777777" w:rsidR="00E90869" w:rsidRPr="00E90869" w:rsidRDefault="00E90869" w:rsidP="00E90869">
      <w:pPr>
        <w:autoSpaceDE w:val="0"/>
        <w:autoSpaceDN w:val="0"/>
        <w:adjustRightInd w:val="0"/>
        <w:rPr>
          <w:rFonts w:eastAsiaTheme="minorHAnsi" w:cs="Arial"/>
          <w:sz w:val="20"/>
          <w:lang w:eastAsia="en-US"/>
        </w:rPr>
      </w:pPr>
    </w:p>
    <w:p w14:paraId="60FA0E8B"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 Protecció de la informació: </w:t>
      </w:r>
    </w:p>
    <w:p w14:paraId="740CC9EA"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MP.PA.28: Protecció del lloc de treball </w:t>
      </w:r>
    </w:p>
    <w:p w14:paraId="29AB0F3E"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MP.PI.29: Limitació del tractament de dades personals </w:t>
      </w:r>
    </w:p>
    <w:p w14:paraId="22749378" w14:textId="77777777" w:rsidR="00E90869" w:rsidRPr="00E90869" w:rsidRDefault="00E90869" w:rsidP="00E90869">
      <w:pPr>
        <w:autoSpaceDE w:val="0"/>
        <w:autoSpaceDN w:val="0"/>
        <w:adjustRightInd w:val="0"/>
        <w:ind w:firstLine="708"/>
        <w:rPr>
          <w:rFonts w:eastAsiaTheme="minorHAnsi" w:cs="Arial"/>
          <w:sz w:val="20"/>
          <w:lang w:eastAsia="en-US"/>
        </w:rPr>
      </w:pPr>
      <w:r w:rsidRPr="00E90869">
        <w:rPr>
          <w:rFonts w:eastAsiaTheme="minorHAnsi" w:cs="Arial"/>
          <w:sz w:val="20"/>
          <w:lang w:eastAsia="en-US"/>
        </w:rPr>
        <w:t xml:space="preserve">o MP.PI.30: Còpies de seguretat </w:t>
      </w:r>
    </w:p>
    <w:p w14:paraId="6D4A232E" w14:textId="77777777" w:rsidR="00E90869" w:rsidRPr="00E90869" w:rsidRDefault="00E90869" w:rsidP="00E90869">
      <w:pPr>
        <w:autoSpaceDE w:val="0"/>
        <w:autoSpaceDN w:val="0"/>
        <w:adjustRightInd w:val="0"/>
        <w:ind w:firstLine="708"/>
        <w:rPr>
          <w:rFonts w:eastAsiaTheme="minorHAnsi" w:cs="Arial"/>
          <w:sz w:val="20"/>
          <w:lang w:eastAsia="en-US"/>
        </w:rPr>
      </w:pPr>
    </w:p>
    <w:p w14:paraId="50348B94"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 Protecció de la informació en tractaments no automatitzats: </w:t>
      </w:r>
    </w:p>
    <w:p w14:paraId="0ADB8DF4"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MP.PP.33: Control d’accés a la documentació </w:t>
      </w:r>
    </w:p>
    <w:p w14:paraId="23E16D4F"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MP.PP.34: Custòdia, emmagatzematge i destrucció </w:t>
      </w:r>
    </w:p>
    <w:p w14:paraId="1A2B34DC"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MP.PP.35: Còpia o reproducció de documents </w:t>
      </w:r>
    </w:p>
    <w:p w14:paraId="0697A881"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MP.PP.36: Trasllat de documentació </w:t>
      </w:r>
    </w:p>
    <w:p w14:paraId="03280268"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lastRenderedPageBreak/>
        <w:t xml:space="preserve">o MP.PP.37: Criteris d’arxiu </w:t>
      </w:r>
    </w:p>
    <w:p w14:paraId="30F10355" w14:textId="77777777" w:rsidR="00E90869" w:rsidRPr="00E90869" w:rsidRDefault="00E90869" w:rsidP="00E90869">
      <w:pPr>
        <w:autoSpaceDE w:val="0"/>
        <w:autoSpaceDN w:val="0"/>
        <w:adjustRightInd w:val="0"/>
        <w:spacing w:after="13"/>
        <w:ind w:firstLine="708"/>
        <w:rPr>
          <w:rFonts w:eastAsiaTheme="minorHAnsi" w:cs="Arial"/>
          <w:sz w:val="20"/>
          <w:lang w:eastAsia="en-US"/>
        </w:rPr>
      </w:pPr>
      <w:r w:rsidRPr="00E90869">
        <w:rPr>
          <w:rFonts w:eastAsiaTheme="minorHAnsi" w:cs="Arial"/>
          <w:sz w:val="20"/>
          <w:lang w:eastAsia="en-US"/>
        </w:rPr>
        <w:t xml:space="preserve">o MP.PP.38: Gestió d’incidents i sistemes de notificació d’incidències </w:t>
      </w:r>
    </w:p>
    <w:p w14:paraId="2919AC86" w14:textId="77777777" w:rsidR="00E90869" w:rsidRPr="00E90869" w:rsidRDefault="00E90869" w:rsidP="00E90869">
      <w:pPr>
        <w:autoSpaceDE w:val="0"/>
        <w:autoSpaceDN w:val="0"/>
        <w:adjustRightInd w:val="0"/>
        <w:ind w:firstLine="708"/>
        <w:rPr>
          <w:rFonts w:eastAsiaTheme="minorHAnsi" w:cs="Arial"/>
          <w:sz w:val="20"/>
          <w:lang w:eastAsia="en-US"/>
        </w:rPr>
      </w:pPr>
      <w:r w:rsidRPr="00E90869">
        <w:rPr>
          <w:rFonts w:eastAsiaTheme="minorHAnsi" w:cs="Arial"/>
          <w:sz w:val="20"/>
          <w:lang w:eastAsia="en-US"/>
        </w:rPr>
        <w:t xml:space="preserve">o MP.PP.39: Procediments per tractaments no automatitzats </w:t>
      </w:r>
    </w:p>
    <w:p w14:paraId="4BB69D9A" w14:textId="77777777" w:rsidR="00367C40" w:rsidRDefault="00367C40" w:rsidP="00D36C7E">
      <w:pPr>
        <w:rPr>
          <w:snapToGrid w:val="0"/>
        </w:rPr>
      </w:pPr>
    </w:p>
    <w:p w14:paraId="27CFCBD0" w14:textId="77777777" w:rsidR="00367C40" w:rsidRDefault="00367C40" w:rsidP="00D36C7E">
      <w:pPr>
        <w:rPr>
          <w:snapToGrid w:val="0"/>
        </w:rPr>
      </w:pPr>
    </w:p>
    <w:p w14:paraId="25D6278C" w14:textId="03F2DE32" w:rsidR="00742FBF" w:rsidRPr="00871974" w:rsidRDefault="00742FBF" w:rsidP="00742FBF">
      <w:pPr>
        <w:jc w:val="both"/>
        <w:rPr>
          <w:rFonts w:eastAsia="Calibri" w:cs="Arial"/>
          <w:b/>
          <w:sz w:val="20"/>
          <w:lang w:eastAsia="en-US"/>
        </w:rPr>
      </w:pPr>
      <w:r w:rsidRPr="00871974">
        <w:rPr>
          <w:rFonts w:eastAsia="Calibri" w:cs="Arial"/>
          <w:b/>
          <w:sz w:val="20"/>
          <w:lang w:eastAsia="en-US"/>
        </w:rPr>
        <w:t>ANNEX: Mesures de ciberseguretat de nivell alt (Marc de Ciberseguretat de Protecció de Dades - MCPD)</w:t>
      </w:r>
      <w:r>
        <w:rPr>
          <w:rFonts w:eastAsia="Calibri" w:cs="Arial"/>
          <w:b/>
          <w:sz w:val="20"/>
          <w:lang w:eastAsia="en-US"/>
        </w:rPr>
        <w:t xml:space="preserve"> per al Lot</w:t>
      </w:r>
      <w:r w:rsidR="003C2B5F">
        <w:rPr>
          <w:rFonts w:eastAsia="Calibri" w:cs="Arial"/>
          <w:b/>
          <w:sz w:val="20"/>
          <w:lang w:eastAsia="en-US"/>
        </w:rPr>
        <w:t xml:space="preserve"> 2,3,4 i</w:t>
      </w:r>
      <w:r>
        <w:rPr>
          <w:rFonts w:eastAsia="Calibri" w:cs="Arial"/>
          <w:b/>
          <w:sz w:val="20"/>
          <w:lang w:eastAsia="en-US"/>
        </w:rPr>
        <w:t xml:space="preserve"> 5.</w:t>
      </w:r>
    </w:p>
    <w:p w14:paraId="23B7DA16" w14:textId="77777777" w:rsidR="00742FBF" w:rsidRPr="00871974" w:rsidRDefault="00742FBF" w:rsidP="00742FBF">
      <w:pPr>
        <w:jc w:val="both"/>
        <w:rPr>
          <w:rFonts w:eastAsia="Calibri" w:cs="Arial"/>
          <w:szCs w:val="22"/>
          <w:lang w:eastAsia="en-US"/>
        </w:rPr>
      </w:pPr>
    </w:p>
    <w:p w14:paraId="5F36489F" w14:textId="77777777" w:rsidR="00742FBF" w:rsidRPr="00742FBF" w:rsidRDefault="00742FBF" w:rsidP="00742FBF">
      <w:pPr>
        <w:jc w:val="both"/>
        <w:rPr>
          <w:rFonts w:ascii="Calibri" w:eastAsia="Calibri" w:hAnsi="Calibri"/>
          <w:szCs w:val="22"/>
          <w:lang w:eastAsia="en-US"/>
        </w:rPr>
      </w:pPr>
      <w:r w:rsidRPr="00742FBF">
        <w:rPr>
          <w:rFonts w:ascii="Calibri" w:eastAsia="Calibri" w:hAnsi="Calibri"/>
          <w:szCs w:val="22"/>
          <w:lang w:eastAsia="en-US"/>
        </w:rPr>
        <w:object w:dxaOrig="1508" w:dyaOrig="984" w14:anchorId="7744CF6B">
          <v:shape id="_x0000_i1026" type="#_x0000_t75" style="width:75.3pt;height:49.3pt" o:ole="">
            <v:imagedata r:id="rId28" o:title=""/>
          </v:shape>
          <o:OLEObject Type="Embed" ProgID="Excel.Sheet.12" ShapeID="_x0000_i1026" DrawAspect="Icon" ObjectID="_1748679023" r:id="rId29"/>
        </w:object>
      </w:r>
    </w:p>
    <w:p w14:paraId="408CD24E" w14:textId="77777777" w:rsidR="00742FBF" w:rsidRPr="00742FBF" w:rsidRDefault="00742FBF" w:rsidP="00742FBF">
      <w:pPr>
        <w:jc w:val="both"/>
        <w:rPr>
          <w:rFonts w:ascii="Calibri" w:eastAsia="Calibri" w:hAnsi="Calibri"/>
          <w:b/>
          <w:sz w:val="20"/>
          <w:lang w:eastAsia="en-US"/>
        </w:rPr>
      </w:pPr>
    </w:p>
    <w:p w14:paraId="756CCC4E" w14:textId="77777777" w:rsidR="00742FBF" w:rsidRPr="00742FBF" w:rsidRDefault="00742FBF" w:rsidP="00742FBF">
      <w:pPr>
        <w:jc w:val="both"/>
        <w:rPr>
          <w:rFonts w:ascii="Calibri" w:eastAsia="Calibri" w:hAnsi="Calibri"/>
          <w:sz w:val="20"/>
          <w:lang w:eastAsia="en-US"/>
        </w:rPr>
      </w:pPr>
    </w:p>
    <w:p w14:paraId="69E6C199" w14:textId="77777777" w:rsidR="00742FBF" w:rsidRPr="00742FBF" w:rsidRDefault="00742FBF" w:rsidP="00742FBF">
      <w:pPr>
        <w:numPr>
          <w:ilvl w:val="0"/>
          <w:numId w:val="105"/>
        </w:numPr>
        <w:spacing w:after="200" w:line="276" w:lineRule="auto"/>
        <w:contextualSpacing/>
        <w:jc w:val="both"/>
        <w:rPr>
          <w:rFonts w:eastAsia="Calibri"/>
          <w:sz w:val="20"/>
          <w:lang w:eastAsia="en-US"/>
        </w:rPr>
      </w:pPr>
      <w:r w:rsidRPr="00742FBF">
        <w:rPr>
          <w:rFonts w:eastAsia="Calibri"/>
          <w:sz w:val="20"/>
          <w:lang w:eastAsia="en-US"/>
        </w:rPr>
        <w:t xml:space="preserve">Normativa,  procediments i estàndards de protecció de dades: </w:t>
      </w:r>
    </w:p>
    <w:p w14:paraId="549DEEC3" w14:textId="77777777" w:rsidR="00742FBF" w:rsidRPr="00742FBF" w:rsidRDefault="00742FBF" w:rsidP="00742FBF">
      <w:pPr>
        <w:numPr>
          <w:ilvl w:val="1"/>
          <w:numId w:val="105"/>
        </w:numPr>
        <w:spacing w:after="200" w:line="276" w:lineRule="auto"/>
        <w:contextualSpacing/>
        <w:jc w:val="both"/>
        <w:rPr>
          <w:rFonts w:eastAsia="Calibri"/>
          <w:sz w:val="20"/>
          <w:lang w:eastAsia="en-US"/>
        </w:rPr>
      </w:pPr>
      <w:r w:rsidRPr="00742FBF">
        <w:rPr>
          <w:rFonts w:eastAsia="Calibri"/>
          <w:sz w:val="20"/>
          <w:lang w:eastAsia="en-US"/>
        </w:rPr>
        <w:t>MO.NO.01: Normativa</w:t>
      </w:r>
    </w:p>
    <w:p w14:paraId="49DD830F" w14:textId="77777777" w:rsidR="00742FBF" w:rsidRPr="00742FBF" w:rsidRDefault="00742FBF" w:rsidP="00742FBF">
      <w:pPr>
        <w:numPr>
          <w:ilvl w:val="1"/>
          <w:numId w:val="105"/>
        </w:numPr>
        <w:spacing w:after="200" w:line="276" w:lineRule="auto"/>
        <w:contextualSpacing/>
        <w:jc w:val="both"/>
        <w:rPr>
          <w:rFonts w:eastAsia="Calibri"/>
          <w:sz w:val="20"/>
          <w:lang w:eastAsia="en-US"/>
        </w:rPr>
      </w:pPr>
      <w:r w:rsidRPr="00742FBF">
        <w:rPr>
          <w:rFonts w:eastAsia="Calibri"/>
          <w:sz w:val="20"/>
          <w:lang w:eastAsia="en-US"/>
        </w:rPr>
        <w:t>MO.NO.02: Procediments</w:t>
      </w:r>
    </w:p>
    <w:p w14:paraId="51F9B695" w14:textId="77777777" w:rsidR="00742FBF" w:rsidRPr="00742FBF" w:rsidRDefault="00742FBF" w:rsidP="00742FBF">
      <w:pPr>
        <w:numPr>
          <w:ilvl w:val="1"/>
          <w:numId w:val="105"/>
        </w:numPr>
        <w:spacing w:after="200" w:line="276" w:lineRule="auto"/>
        <w:contextualSpacing/>
        <w:jc w:val="both"/>
        <w:rPr>
          <w:rFonts w:eastAsia="Calibri"/>
          <w:sz w:val="20"/>
          <w:lang w:eastAsia="en-US"/>
        </w:rPr>
      </w:pPr>
      <w:r w:rsidRPr="00742FBF">
        <w:rPr>
          <w:rFonts w:eastAsia="Calibri"/>
          <w:sz w:val="20"/>
          <w:lang w:eastAsia="en-US"/>
        </w:rPr>
        <w:t>MO.NO.03: Procediments d’autorització</w:t>
      </w:r>
    </w:p>
    <w:p w14:paraId="73DE4DB0" w14:textId="77777777" w:rsidR="00742FBF" w:rsidRPr="00742FBF" w:rsidRDefault="00742FBF" w:rsidP="00742FBF">
      <w:pPr>
        <w:jc w:val="both"/>
        <w:rPr>
          <w:rFonts w:ascii="Calibri" w:eastAsia="Calibri" w:hAnsi="Calibri"/>
          <w:sz w:val="20"/>
          <w:lang w:eastAsia="en-US"/>
        </w:rPr>
      </w:pPr>
    </w:p>
    <w:p w14:paraId="325757CB" w14:textId="77777777" w:rsidR="00742FBF" w:rsidRPr="00742FBF" w:rsidRDefault="00742FBF" w:rsidP="00742FBF">
      <w:pPr>
        <w:numPr>
          <w:ilvl w:val="0"/>
          <w:numId w:val="105"/>
        </w:numPr>
        <w:spacing w:after="200" w:line="276" w:lineRule="auto"/>
        <w:contextualSpacing/>
        <w:jc w:val="both"/>
        <w:rPr>
          <w:rFonts w:eastAsia="Calibri"/>
          <w:sz w:val="20"/>
          <w:lang w:eastAsia="en-US"/>
        </w:rPr>
      </w:pPr>
      <w:r w:rsidRPr="00742FBF">
        <w:rPr>
          <w:rFonts w:eastAsia="Calibri"/>
          <w:sz w:val="20"/>
          <w:lang w:eastAsia="en-US"/>
        </w:rPr>
        <w:t>Coneixement de la normativa, procediments i estàndards de protecció de dades:</w:t>
      </w:r>
    </w:p>
    <w:p w14:paraId="5BCFCE27" w14:textId="77777777" w:rsidR="00742FBF" w:rsidRPr="00742FBF" w:rsidRDefault="00742FBF" w:rsidP="00742FBF">
      <w:pPr>
        <w:numPr>
          <w:ilvl w:val="1"/>
          <w:numId w:val="105"/>
        </w:numPr>
        <w:spacing w:after="200" w:line="276" w:lineRule="auto"/>
        <w:contextualSpacing/>
        <w:jc w:val="both"/>
        <w:rPr>
          <w:rFonts w:eastAsia="Calibri"/>
          <w:sz w:val="20"/>
          <w:lang w:eastAsia="en-US"/>
        </w:rPr>
      </w:pPr>
      <w:r w:rsidRPr="00742FBF">
        <w:rPr>
          <w:rFonts w:eastAsia="Calibri"/>
          <w:sz w:val="20"/>
          <w:lang w:eastAsia="en-US"/>
        </w:rPr>
        <w:t>MO.CN.04: Deures i obligacions del personal</w:t>
      </w:r>
    </w:p>
    <w:p w14:paraId="4E248BFA" w14:textId="77777777" w:rsidR="00742FBF" w:rsidRPr="00742FBF" w:rsidRDefault="00742FBF" w:rsidP="00742FBF">
      <w:pPr>
        <w:numPr>
          <w:ilvl w:val="1"/>
          <w:numId w:val="105"/>
        </w:numPr>
        <w:spacing w:after="200" w:line="276" w:lineRule="auto"/>
        <w:contextualSpacing/>
        <w:jc w:val="both"/>
        <w:rPr>
          <w:rFonts w:eastAsia="Calibri"/>
          <w:sz w:val="20"/>
          <w:lang w:eastAsia="en-US"/>
        </w:rPr>
      </w:pPr>
      <w:r w:rsidRPr="00742FBF">
        <w:rPr>
          <w:rFonts w:eastAsia="Calibri"/>
          <w:sz w:val="20"/>
          <w:lang w:eastAsia="en-US"/>
        </w:rPr>
        <w:t>MO.CN.05: Formació i conscienciació</w:t>
      </w:r>
    </w:p>
    <w:p w14:paraId="6B1ADF8B" w14:textId="77777777" w:rsidR="00742FBF" w:rsidRPr="00742FBF" w:rsidRDefault="00742FBF" w:rsidP="00742FBF">
      <w:pPr>
        <w:jc w:val="both"/>
        <w:rPr>
          <w:rFonts w:ascii="Calibri" w:eastAsia="Calibri" w:hAnsi="Calibri"/>
          <w:sz w:val="20"/>
          <w:lang w:eastAsia="en-US"/>
        </w:rPr>
      </w:pPr>
    </w:p>
    <w:p w14:paraId="00FEBCA7" w14:textId="77777777" w:rsidR="00742FBF" w:rsidRPr="00742FBF" w:rsidRDefault="00742FBF" w:rsidP="00742FBF">
      <w:pPr>
        <w:numPr>
          <w:ilvl w:val="0"/>
          <w:numId w:val="106"/>
        </w:numPr>
        <w:spacing w:after="200" w:line="276" w:lineRule="auto"/>
        <w:contextualSpacing/>
        <w:jc w:val="both"/>
        <w:rPr>
          <w:rFonts w:eastAsia="Calibri"/>
          <w:sz w:val="20"/>
          <w:lang w:eastAsia="en-US"/>
        </w:rPr>
      </w:pPr>
      <w:r w:rsidRPr="00742FBF">
        <w:rPr>
          <w:rFonts w:eastAsia="Calibri"/>
          <w:sz w:val="20"/>
          <w:lang w:eastAsia="en-US"/>
        </w:rPr>
        <w:t>Protecció de dades en el disseny i per defecte:</w:t>
      </w:r>
    </w:p>
    <w:p w14:paraId="47980E89"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MG.PD.06: Arquitectura de seguretat</w:t>
      </w:r>
    </w:p>
    <w:p w14:paraId="2F727CA2"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MG.PD.07: Desenvolupament segur</w:t>
      </w:r>
    </w:p>
    <w:p w14:paraId="56241024"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MG.PD.08: Proves</w:t>
      </w:r>
    </w:p>
    <w:p w14:paraId="408C253F" w14:textId="77777777" w:rsidR="00742FBF" w:rsidRPr="00742FBF" w:rsidRDefault="00742FBF" w:rsidP="00742FBF">
      <w:pPr>
        <w:jc w:val="both"/>
        <w:rPr>
          <w:rFonts w:ascii="Calibri" w:eastAsia="Calibri" w:hAnsi="Calibri"/>
          <w:sz w:val="20"/>
          <w:lang w:eastAsia="en-US"/>
        </w:rPr>
      </w:pPr>
    </w:p>
    <w:p w14:paraId="5B7DB881" w14:textId="77777777" w:rsidR="00742FBF" w:rsidRPr="00742FBF" w:rsidRDefault="00742FBF" w:rsidP="00742FBF">
      <w:pPr>
        <w:numPr>
          <w:ilvl w:val="0"/>
          <w:numId w:val="106"/>
        </w:numPr>
        <w:spacing w:after="200" w:line="276" w:lineRule="auto"/>
        <w:contextualSpacing/>
        <w:jc w:val="both"/>
        <w:rPr>
          <w:rFonts w:eastAsia="Calibri"/>
          <w:sz w:val="20"/>
          <w:lang w:eastAsia="en-US"/>
        </w:rPr>
      </w:pPr>
      <w:r w:rsidRPr="00742FBF">
        <w:rPr>
          <w:rFonts w:eastAsia="Calibri"/>
          <w:sz w:val="20"/>
          <w:lang w:eastAsia="en-US"/>
        </w:rPr>
        <w:t>Gestió d’accessos dels usuaris:</w:t>
      </w:r>
    </w:p>
    <w:p w14:paraId="011C05CF"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MG.GA.09: Requisits d’accés i segregació de funcions</w:t>
      </w:r>
    </w:p>
    <w:p w14:paraId="2B177A9E"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MG.GA.10: Identificació i autenticació</w:t>
      </w:r>
    </w:p>
    <w:p w14:paraId="3EC7BD84"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MG.GA.11: Gestió de drets d’accés d’usuaris</w:t>
      </w:r>
    </w:p>
    <w:p w14:paraId="0FBE4630"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MG.GA.12: Accés local i remot</w:t>
      </w:r>
    </w:p>
    <w:p w14:paraId="11975756" w14:textId="77777777" w:rsidR="00742FBF" w:rsidRPr="00742FBF" w:rsidRDefault="00742FBF" w:rsidP="00742FBF">
      <w:pPr>
        <w:jc w:val="both"/>
        <w:rPr>
          <w:rFonts w:ascii="Calibri" w:eastAsia="Calibri" w:hAnsi="Calibri"/>
          <w:sz w:val="20"/>
          <w:lang w:eastAsia="en-US"/>
        </w:rPr>
      </w:pPr>
    </w:p>
    <w:p w14:paraId="75FE450C" w14:textId="77777777" w:rsidR="00742FBF" w:rsidRPr="00742FBF" w:rsidRDefault="00742FBF" w:rsidP="00742FBF">
      <w:pPr>
        <w:numPr>
          <w:ilvl w:val="0"/>
          <w:numId w:val="106"/>
        </w:numPr>
        <w:spacing w:after="200" w:line="276" w:lineRule="auto"/>
        <w:contextualSpacing/>
        <w:jc w:val="both"/>
        <w:rPr>
          <w:rFonts w:eastAsia="Calibri"/>
          <w:sz w:val="20"/>
          <w:lang w:eastAsia="en-US"/>
        </w:rPr>
      </w:pPr>
      <w:r w:rsidRPr="00742FBF">
        <w:rPr>
          <w:rFonts w:eastAsia="Calibri"/>
          <w:sz w:val="20"/>
          <w:lang w:eastAsia="en-US"/>
        </w:rPr>
        <w:t>Gestió de serveis externs:</w:t>
      </w:r>
    </w:p>
    <w:p w14:paraId="36ABD027"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MG.GS.13: Contractació i acords de nivell de servei</w:t>
      </w:r>
    </w:p>
    <w:p w14:paraId="785D2621" w14:textId="77777777" w:rsidR="00742FBF" w:rsidRPr="00742FBF" w:rsidRDefault="00742FBF" w:rsidP="00742FBF">
      <w:pPr>
        <w:jc w:val="both"/>
        <w:rPr>
          <w:rFonts w:ascii="Calibri" w:eastAsia="Calibri" w:hAnsi="Calibri"/>
          <w:sz w:val="20"/>
          <w:lang w:eastAsia="en-US"/>
        </w:rPr>
      </w:pPr>
    </w:p>
    <w:p w14:paraId="288CC882" w14:textId="77777777" w:rsidR="00742FBF" w:rsidRPr="00742FBF" w:rsidRDefault="00742FBF" w:rsidP="00742FBF">
      <w:pPr>
        <w:numPr>
          <w:ilvl w:val="0"/>
          <w:numId w:val="106"/>
        </w:numPr>
        <w:spacing w:after="200" w:line="276" w:lineRule="auto"/>
        <w:contextualSpacing/>
        <w:jc w:val="both"/>
        <w:rPr>
          <w:rFonts w:eastAsia="Calibri"/>
          <w:sz w:val="20"/>
          <w:lang w:eastAsia="en-US"/>
        </w:rPr>
      </w:pPr>
      <w:r w:rsidRPr="00742FBF">
        <w:rPr>
          <w:rFonts w:eastAsia="Calibri"/>
          <w:sz w:val="20"/>
          <w:lang w:eastAsia="en-US"/>
        </w:rPr>
        <w:t>Protecció d’instal·lacions i infraestructures:</w:t>
      </w:r>
    </w:p>
    <w:p w14:paraId="3BF4FB45"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MP.II.16: Condicionament dels locals</w:t>
      </w:r>
    </w:p>
    <w:p w14:paraId="405849F4"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MP.II.17: Control d’accés físic</w:t>
      </w:r>
    </w:p>
    <w:p w14:paraId="1619DED9"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MP.II.18: Registre d’entrada i de sortida d’equipaments i suports</w:t>
      </w:r>
    </w:p>
    <w:p w14:paraId="7986F010" w14:textId="77777777" w:rsidR="00742FBF" w:rsidRPr="00742FBF" w:rsidRDefault="00742FBF" w:rsidP="00742FBF">
      <w:pPr>
        <w:jc w:val="both"/>
        <w:rPr>
          <w:rFonts w:ascii="Calibri" w:eastAsia="Calibri" w:hAnsi="Calibri"/>
          <w:sz w:val="20"/>
          <w:lang w:eastAsia="en-US"/>
        </w:rPr>
      </w:pPr>
    </w:p>
    <w:p w14:paraId="48B48FB8" w14:textId="77777777" w:rsidR="00742FBF" w:rsidRPr="00742FBF" w:rsidRDefault="00742FBF" w:rsidP="00742FBF">
      <w:pPr>
        <w:numPr>
          <w:ilvl w:val="0"/>
          <w:numId w:val="106"/>
        </w:numPr>
        <w:spacing w:after="200" w:line="276" w:lineRule="auto"/>
        <w:contextualSpacing/>
        <w:jc w:val="both"/>
        <w:rPr>
          <w:rFonts w:eastAsia="Calibri"/>
          <w:sz w:val="20"/>
          <w:lang w:eastAsia="en-US"/>
        </w:rPr>
      </w:pPr>
      <w:r w:rsidRPr="00742FBF">
        <w:rPr>
          <w:rFonts w:eastAsia="Calibri"/>
          <w:sz w:val="20"/>
          <w:lang w:eastAsia="en-US"/>
        </w:rPr>
        <w:t>Monitorització de l’activitat i incidències:</w:t>
      </w:r>
    </w:p>
    <w:p w14:paraId="51FA7410"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 xml:space="preserve">P.MO.19: Controls d’auditoria dels sistemes de la informació </w:t>
      </w:r>
    </w:p>
    <w:p w14:paraId="10436B13"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MP.MO.20: Registre i protecció de l’activitat dels usuaris</w:t>
      </w:r>
    </w:p>
    <w:p w14:paraId="056F628A"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MP.MO.21: Gestió d’incidents i sistemes de notificació d’incidents</w:t>
      </w:r>
    </w:p>
    <w:p w14:paraId="1D24092C" w14:textId="77777777" w:rsidR="00742FBF" w:rsidRPr="00742FBF" w:rsidRDefault="00742FBF" w:rsidP="00742FBF">
      <w:pPr>
        <w:numPr>
          <w:ilvl w:val="0"/>
          <w:numId w:val="106"/>
        </w:numPr>
        <w:spacing w:after="200" w:line="276" w:lineRule="auto"/>
        <w:contextualSpacing/>
        <w:jc w:val="both"/>
        <w:rPr>
          <w:rFonts w:eastAsia="Calibri"/>
          <w:sz w:val="20"/>
          <w:lang w:eastAsia="en-US"/>
        </w:rPr>
      </w:pPr>
      <w:r w:rsidRPr="00742FBF">
        <w:rPr>
          <w:rFonts w:eastAsia="Calibri"/>
          <w:sz w:val="20"/>
          <w:lang w:eastAsia="en-US"/>
        </w:rPr>
        <w:t>Protecció d’actius:</w:t>
      </w:r>
    </w:p>
    <w:p w14:paraId="0A80A9F0"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MP.PA.22: Inventari d’actius</w:t>
      </w:r>
    </w:p>
    <w:p w14:paraId="05042492"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MP.PA.23: Fitxers temporals</w:t>
      </w:r>
    </w:p>
    <w:p w14:paraId="0AFBBA5A"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MP.PA.24: Protecció d’equips</w:t>
      </w:r>
    </w:p>
    <w:p w14:paraId="7628C2D8"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MP.PA.25: Manteniment d’equipament</w:t>
      </w:r>
    </w:p>
    <w:p w14:paraId="14C7C27F"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MP.PA.26: Protecció de suports d’informació</w:t>
      </w:r>
    </w:p>
    <w:p w14:paraId="4E7D3683"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MP.PA.27: Devolució d’actius</w:t>
      </w:r>
    </w:p>
    <w:p w14:paraId="34A11828" w14:textId="77777777" w:rsidR="00742FBF" w:rsidRPr="00742FBF" w:rsidRDefault="00742FBF" w:rsidP="00742FBF">
      <w:pPr>
        <w:jc w:val="both"/>
        <w:rPr>
          <w:rFonts w:ascii="Calibri" w:eastAsia="Calibri" w:hAnsi="Calibri"/>
          <w:sz w:val="20"/>
          <w:lang w:eastAsia="en-US"/>
        </w:rPr>
      </w:pPr>
    </w:p>
    <w:p w14:paraId="232884D5" w14:textId="77777777" w:rsidR="00742FBF" w:rsidRPr="00742FBF" w:rsidRDefault="00742FBF" w:rsidP="00742FBF">
      <w:pPr>
        <w:numPr>
          <w:ilvl w:val="0"/>
          <w:numId w:val="106"/>
        </w:numPr>
        <w:spacing w:after="200" w:line="276" w:lineRule="auto"/>
        <w:contextualSpacing/>
        <w:jc w:val="both"/>
        <w:rPr>
          <w:rFonts w:eastAsia="Calibri"/>
          <w:sz w:val="20"/>
          <w:lang w:eastAsia="en-US"/>
        </w:rPr>
      </w:pPr>
      <w:r w:rsidRPr="00742FBF">
        <w:rPr>
          <w:rFonts w:eastAsia="Calibri"/>
          <w:sz w:val="20"/>
          <w:lang w:eastAsia="en-US"/>
        </w:rPr>
        <w:lastRenderedPageBreak/>
        <w:t>Protecció de la informació:</w:t>
      </w:r>
    </w:p>
    <w:p w14:paraId="647CB219"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MP.PA.28: Protecció del lloc de treball</w:t>
      </w:r>
    </w:p>
    <w:p w14:paraId="1EC9574E"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MP.PI.29: Limitació del tractament de dades personals</w:t>
      </w:r>
    </w:p>
    <w:p w14:paraId="2D27063B"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MP.PI.30: Còpies de seguretat</w:t>
      </w:r>
    </w:p>
    <w:p w14:paraId="4D26D66E"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MP.PI.31: Pseudonimització</w:t>
      </w:r>
    </w:p>
    <w:p w14:paraId="65FD215C" w14:textId="77777777" w:rsidR="00742FBF" w:rsidRPr="00742FBF" w:rsidRDefault="00742FBF" w:rsidP="00742FBF">
      <w:pPr>
        <w:jc w:val="both"/>
        <w:rPr>
          <w:rFonts w:ascii="Calibri" w:eastAsia="Calibri" w:hAnsi="Calibri"/>
          <w:sz w:val="20"/>
          <w:lang w:eastAsia="en-US"/>
        </w:rPr>
      </w:pPr>
    </w:p>
    <w:p w14:paraId="3AF5B9BD" w14:textId="77777777" w:rsidR="00742FBF" w:rsidRPr="00742FBF" w:rsidRDefault="00742FBF" w:rsidP="00742FBF">
      <w:pPr>
        <w:numPr>
          <w:ilvl w:val="0"/>
          <w:numId w:val="106"/>
        </w:numPr>
        <w:spacing w:after="200" w:line="276" w:lineRule="auto"/>
        <w:contextualSpacing/>
        <w:jc w:val="both"/>
        <w:rPr>
          <w:rFonts w:eastAsia="Calibri"/>
          <w:sz w:val="20"/>
          <w:lang w:eastAsia="en-US"/>
        </w:rPr>
      </w:pPr>
      <w:r w:rsidRPr="00742FBF">
        <w:rPr>
          <w:rFonts w:eastAsia="Calibri"/>
          <w:sz w:val="20"/>
          <w:lang w:eastAsia="en-US"/>
        </w:rPr>
        <w:t>Protecció de la informació en tractaments no automatitzats:</w:t>
      </w:r>
    </w:p>
    <w:p w14:paraId="7FE3500A"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MP.PP.33: Control d’accés a la documentació</w:t>
      </w:r>
    </w:p>
    <w:p w14:paraId="4E827B4E"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MP.PP.34: Custòdia, emmagatzematge i destrucció</w:t>
      </w:r>
    </w:p>
    <w:p w14:paraId="7EC139EC"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MP.PP.35: Còpia o reproducció de documents</w:t>
      </w:r>
    </w:p>
    <w:p w14:paraId="55D803BA"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MP.PP.36: Trasllat de documentació</w:t>
      </w:r>
    </w:p>
    <w:p w14:paraId="5B13CD1C"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MP.PP.37: Criteris d’arxiu</w:t>
      </w:r>
    </w:p>
    <w:p w14:paraId="21B0A382" w14:textId="77777777" w:rsidR="00742FBF" w:rsidRPr="00742FBF" w:rsidRDefault="00742FBF" w:rsidP="00742FBF">
      <w:pPr>
        <w:numPr>
          <w:ilvl w:val="1"/>
          <w:numId w:val="106"/>
        </w:numPr>
        <w:spacing w:after="200" w:line="276" w:lineRule="auto"/>
        <w:contextualSpacing/>
        <w:jc w:val="both"/>
        <w:rPr>
          <w:rFonts w:eastAsia="Calibri"/>
          <w:sz w:val="20"/>
          <w:lang w:eastAsia="en-US"/>
        </w:rPr>
      </w:pPr>
      <w:r w:rsidRPr="00742FBF">
        <w:rPr>
          <w:rFonts w:eastAsia="Calibri"/>
          <w:sz w:val="20"/>
          <w:lang w:eastAsia="en-US"/>
        </w:rPr>
        <w:t>MP.PP.38: Gestió d’incidents i sistemes de notificació d’incidències</w:t>
      </w:r>
    </w:p>
    <w:p w14:paraId="107D8121" w14:textId="77777777" w:rsidR="00742FBF" w:rsidRPr="00742FBF" w:rsidRDefault="00742FBF" w:rsidP="00742FBF">
      <w:pPr>
        <w:numPr>
          <w:ilvl w:val="1"/>
          <w:numId w:val="106"/>
        </w:numPr>
        <w:spacing w:after="200" w:line="276" w:lineRule="auto"/>
        <w:contextualSpacing/>
        <w:jc w:val="both"/>
        <w:rPr>
          <w:rFonts w:eastAsia="Calibri" w:cs="Arial"/>
          <w:sz w:val="20"/>
          <w:lang w:eastAsia="en-US"/>
        </w:rPr>
      </w:pPr>
      <w:r w:rsidRPr="00742FBF">
        <w:rPr>
          <w:rFonts w:eastAsia="Calibri"/>
          <w:sz w:val="20"/>
          <w:lang w:eastAsia="en-US"/>
        </w:rPr>
        <w:t>MP.PP.39: Procediments per tractaments no automatitzats</w:t>
      </w:r>
    </w:p>
    <w:p w14:paraId="39CF8CBB" w14:textId="77777777" w:rsidR="00742FBF" w:rsidRPr="00742FBF" w:rsidRDefault="00742FBF" w:rsidP="00742FBF">
      <w:pPr>
        <w:spacing w:after="200" w:line="276" w:lineRule="auto"/>
        <w:rPr>
          <w:rFonts w:ascii="Calibri" w:eastAsia="Calibri" w:hAnsi="Calibri"/>
          <w:szCs w:val="22"/>
          <w:lang w:eastAsia="en-US"/>
        </w:rPr>
      </w:pPr>
    </w:p>
    <w:p w14:paraId="6A56AF2F" w14:textId="77777777" w:rsidR="00742FBF" w:rsidRPr="00742FBF" w:rsidRDefault="00742FBF" w:rsidP="00742FBF">
      <w:pPr>
        <w:spacing w:after="200" w:line="276" w:lineRule="auto"/>
        <w:rPr>
          <w:rFonts w:ascii="Calibri" w:eastAsia="Calibri" w:hAnsi="Calibri"/>
          <w:szCs w:val="22"/>
          <w:lang w:eastAsia="en-US"/>
        </w:rPr>
      </w:pPr>
    </w:p>
    <w:p w14:paraId="1DFA6383" w14:textId="77777777" w:rsidR="00367C40" w:rsidRDefault="00367C40" w:rsidP="00D36C7E">
      <w:pPr>
        <w:rPr>
          <w:snapToGrid w:val="0"/>
        </w:rPr>
      </w:pPr>
    </w:p>
    <w:p w14:paraId="5701723C" w14:textId="77777777" w:rsidR="00367C40" w:rsidRDefault="00367C40" w:rsidP="00D36C7E">
      <w:pPr>
        <w:rPr>
          <w:snapToGrid w:val="0"/>
        </w:rPr>
      </w:pPr>
    </w:p>
    <w:p w14:paraId="3CAF9B9A" w14:textId="77777777" w:rsidR="00367C40" w:rsidRDefault="00367C40" w:rsidP="00D36C7E">
      <w:pPr>
        <w:rPr>
          <w:snapToGrid w:val="0"/>
        </w:rPr>
      </w:pPr>
    </w:p>
    <w:p w14:paraId="0704D64B" w14:textId="77777777" w:rsidR="00367C40" w:rsidRDefault="00367C40" w:rsidP="00D36C7E">
      <w:pPr>
        <w:rPr>
          <w:snapToGrid w:val="0"/>
        </w:rPr>
      </w:pPr>
    </w:p>
    <w:p w14:paraId="6B7E321D" w14:textId="77777777" w:rsidR="00367C40" w:rsidRDefault="00367C40" w:rsidP="00D36C7E">
      <w:pPr>
        <w:rPr>
          <w:snapToGrid w:val="0"/>
        </w:rPr>
      </w:pPr>
    </w:p>
    <w:p w14:paraId="23B5F37B" w14:textId="77777777" w:rsidR="00367C40" w:rsidRDefault="00367C40" w:rsidP="00D36C7E">
      <w:pPr>
        <w:rPr>
          <w:snapToGrid w:val="0"/>
        </w:rPr>
      </w:pPr>
    </w:p>
    <w:p w14:paraId="5D8D4EFC" w14:textId="77777777" w:rsidR="00367C40" w:rsidRDefault="00367C40" w:rsidP="00D36C7E">
      <w:pPr>
        <w:rPr>
          <w:snapToGrid w:val="0"/>
        </w:rPr>
      </w:pPr>
    </w:p>
    <w:p w14:paraId="6F18B69D" w14:textId="77777777" w:rsidR="00367C40" w:rsidRDefault="00367C40" w:rsidP="00D36C7E">
      <w:pPr>
        <w:rPr>
          <w:snapToGrid w:val="0"/>
        </w:rPr>
      </w:pPr>
    </w:p>
    <w:p w14:paraId="521BEC2E" w14:textId="77777777" w:rsidR="00367C40" w:rsidRDefault="00367C40" w:rsidP="00D36C7E">
      <w:pPr>
        <w:rPr>
          <w:snapToGrid w:val="0"/>
        </w:rPr>
      </w:pPr>
    </w:p>
    <w:p w14:paraId="47364113" w14:textId="77777777" w:rsidR="00367C40" w:rsidRDefault="00367C40" w:rsidP="00D36C7E">
      <w:pPr>
        <w:rPr>
          <w:snapToGrid w:val="0"/>
        </w:rPr>
      </w:pPr>
    </w:p>
    <w:p w14:paraId="73183BF7" w14:textId="77777777" w:rsidR="00367C40" w:rsidRDefault="00367C40" w:rsidP="00D36C7E">
      <w:pPr>
        <w:rPr>
          <w:snapToGrid w:val="0"/>
        </w:rPr>
      </w:pPr>
    </w:p>
    <w:p w14:paraId="014B7BEA" w14:textId="77777777" w:rsidR="00367C40" w:rsidRDefault="00367C40" w:rsidP="00D36C7E">
      <w:pPr>
        <w:rPr>
          <w:snapToGrid w:val="0"/>
        </w:rPr>
      </w:pPr>
    </w:p>
    <w:p w14:paraId="1804216F" w14:textId="77777777" w:rsidR="00367C40" w:rsidRDefault="00367C40" w:rsidP="00D36C7E">
      <w:pPr>
        <w:rPr>
          <w:snapToGrid w:val="0"/>
        </w:rPr>
      </w:pPr>
    </w:p>
    <w:p w14:paraId="76BA602A" w14:textId="77777777" w:rsidR="00367C40" w:rsidRDefault="00367C40" w:rsidP="00D36C7E">
      <w:pPr>
        <w:rPr>
          <w:snapToGrid w:val="0"/>
        </w:rPr>
      </w:pPr>
    </w:p>
    <w:p w14:paraId="7C24D73C" w14:textId="77777777" w:rsidR="00367C40" w:rsidRDefault="00367C40" w:rsidP="00D36C7E">
      <w:pPr>
        <w:rPr>
          <w:snapToGrid w:val="0"/>
        </w:rPr>
      </w:pPr>
    </w:p>
    <w:p w14:paraId="19A1A2FA" w14:textId="77777777" w:rsidR="00367C40" w:rsidRDefault="00367C40" w:rsidP="00D36C7E">
      <w:pPr>
        <w:rPr>
          <w:snapToGrid w:val="0"/>
        </w:rPr>
      </w:pPr>
    </w:p>
    <w:p w14:paraId="3B54A0F0" w14:textId="77777777" w:rsidR="00367C40" w:rsidRDefault="00367C40" w:rsidP="00D36C7E">
      <w:pPr>
        <w:rPr>
          <w:snapToGrid w:val="0"/>
        </w:rPr>
      </w:pPr>
    </w:p>
    <w:p w14:paraId="63B00DFB" w14:textId="77777777" w:rsidR="00367C40" w:rsidRDefault="00367C40" w:rsidP="00D36C7E">
      <w:pPr>
        <w:rPr>
          <w:snapToGrid w:val="0"/>
        </w:rPr>
      </w:pPr>
    </w:p>
    <w:p w14:paraId="3EE2132D" w14:textId="77777777" w:rsidR="00367C40" w:rsidRDefault="00367C40" w:rsidP="00D36C7E">
      <w:pPr>
        <w:rPr>
          <w:snapToGrid w:val="0"/>
        </w:rPr>
      </w:pPr>
    </w:p>
    <w:p w14:paraId="31AFB8B3" w14:textId="77777777" w:rsidR="00367C40" w:rsidRDefault="00367C40" w:rsidP="00D36C7E">
      <w:pPr>
        <w:rPr>
          <w:snapToGrid w:val="0"/>
        </w:rPr>
      </w:pPr>
    </w:p>
    <w:p w14:paraId="1380D5B5" w14:textId="77777777" w:rsidR="00367C40" w:rsidRDefault="00367C40" w:rsidP="00D36C7E">
      <w:pPr>
        <w:rPr>
          <w:snapToGrid w:val="0"/>
        </w:rPr>
      </w:pPr>
    </w:p>
    <w:p w14:paraId="70569326" w14:textId="77777777" w:rsidR="00367C40" w:rsidRDefault="00367C40" w:rsidP="00D36C7E">
      <w:pPr>
        <w:rPr>
          <w:snapToGrid w:val="0"/>
        </w:rPr>
      </w:pPr>
    </w:p>
    <w:p w14:paraId="538A9F24" w14:textId="77777777" w:rsidR="00367C40" w:rsidRDefault="00367C40" w:rsidP="00D36C7E">
      <w:pPr>
        <w:rPr>
          <w:snapToGrid w:val="0"/>
        </w:rPr>
      </w:pPr>
    </w:p>
    <w:p w14:paraId="32FDFB25" w14:textId="77777777" w:rsidR="00367C40" w:rsidRDefault="00367C40" w:rsidP="00D36C7E">
      <w:pPr>
        <w:rPr>
          <w:snapToGrid w:val="0"/>
        </w:rPr>
      </w:pPr>
    </w:p>
    <w:p w14:paraId="7B3CBC86" w14:textId="77777777" w:rsidR="00367C40" w:rsidRDefault="00367C40" w:rsidP="00D36C7E">
      <w:pPr>
        <w:rPr>
          <w:snapToGrid w:val="0"/>
        </w:rPr>
      </w:pPr>
    </w:p>
    <w:p w14:paraId="609A102C" w14:textId="77777777" w:rsidR="00367C40" w:rsidRDefault="00367C40" w:rsidP="00D36C7E">
      <w:pPr>
        <w:rPr>
          <w:snapToGrid w:val="0"/>
        </w:rPr>
      </w:pPr>
    </w:p>
    <w:p w14:paraId="700F31CA" w14:textId="77777777" w:rsidR="00367C40" w:rsidRDefault="00367C40" w:rsidP="00D36C7E">
      <w:pPr>
        <w:rPr>
          <w:snapToGrid w:val="0"/>
        </w:rPr>
      </w:pPr>
    </w:p>
    <w:p w14:paraId="0C5AB898" w14:textId="77777777" w:rsidR="00367C40" w:rsidRDefault="00367C40" w:rsidP="00D36C7E">
      <w:pPr>
        <w:rPr>
          <w:snapToGrid w:val="0"/>
        </w:rPr>
      </w:pPr>
    </w:p>
    <w:p w14:paraId="3530B2C1" w14:textId="77777777" w:rsidR="00367C40" w:rsidRDefault="00367C40" w:rsidP="00D36C7E">
      <w:pPr>
        <w:rPr>
          <w:snapToGrid w:val="0"/>
        </w:rPr>
      </w:pPr>
    </w:p>
    <w:p w14:paraId="3F71398B" w14:textId="77777777" w:rsidR="00367C40" w:rsidRDefault="00367C40" w:rsidP="00D36C7E">
      <w:pPr>
        <w:rPr>
          <w:snapToGrid w:val="0"/>
        </w:rPr>
      </w:pPr>
    </w:p>
    <w:p w14:paraId="4EB973FC" w14:textId="77777777" w:rsidR="00367C40" w:rsidRDefault="00367C40" w:rsidP="00D36C7E">
      <w:pPr>
        <w:rPr>
          <w:snapToGrid w:val="0"/>
        </w:rPr>
      </w:pPr>
    </w:p>
    <w:p w14:paraId="260C52E8" w14:textId="77777777" w:rsidR="00367C40" w:rsidRDefault="00367C40" w:rsidP="00D36C7E">
      <w:pPr>
        <w:rPr>
          <w:snapToGrid w:val="0"/>
        </w:rPr>
      </w:pPr>
    </w:p>
    <w:p w14:paraId="1FFF9603" w14:textId="77777777" w:rsidR="00367C40" w:rsidRDefault="00367C40" w:rsidP="00D36C7E">
      <w:pPr>
        <w:rPr>
          <w:snapToGrid w:val="0"/>
        </w:rPr>
      </w:pPr>
    </w:p>
    <w:p w14:paraId="5B36D7B4" w14:textId="77777777" w:rsidR="00367C40" w:rsidRDefault="00367C40" w:rsidP="00D36C7E">
      <w:pPr>
        <w:rPr>
          <w:snapToGrid w:val="0"/>
        </w:rPr>
      </w:pPr>
    </w:p>
    <w:p w14:paraId="6EE324ED" w14:textId="77777777" w:rsidR="00367C40" w:rsidRDefault="00367C40" w:rsidP="00D36C7E">
      <w:pPr>
        <w:rPr>
          <w:snapToGrid w:val="0"/>
        </w:rPr>
      </w:pPr>
    </w:p>
    <w:sectPr w:rsidR="00367C40" w:rsidSect="00C473E8">
      <w:headerReference w:type="even" r:id="rId30"/>
      <w:headerReference w:type="first" r:id="rId31"/>
      <w:footerReference w:type="first" r:id="rId32"/>
      <w:pgSz w:w="11906" w:h="16838" w:code="9"/>
      <w:pgMar w:top="1531" w:right="1418" w:bottom="1276" w:left="1418" w:header="284" w:footer="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6369D" w14:textId="77777777" w:rsidR="00557A77" w:rsidRDefault="00557A77">
      <w:r>
        <w:separator/>
      </w:r>
    </w:p>
  </w:endnote>
  <w:endnote w:type="continuationSeparator" w:id="0">
    <w:p w14:paraId="1FEF076D" w14:textId="77777777" w:rsidR="00557A77" w:rsidRDefault="0055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itter">
    <w:altName w:val="Cambria"/>
    <w:charset w:val="00"/>
    <w:family w:val="auto"/>
    <w:pitch w:val="variable"/>
    <w:sig w:usb0="800000AF" w:usb1="4000204A" w:usb2="00000000" w:usb3="00000000" w:csb0="00000091" w:csb1="00000000"/>
  </w:font>
  <w:font w:name="L Helvetica Light">
    <w:altName w:val="Times New Roman"/>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178F2" w14:textId="77777777" w:rsidR="00557A77" w:rsidRDefault="00557A77">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029366"/>
      <w:docPartObj>
        <w:docPartGallery w:val="Page Numbers (Bottom of Page)"/>
        <w:docPartUnique/>
      </w:docPartObj>
    </w:sdtPr>
    <w:sdtEndPr/>
    <w:sdtContent>
      <w:p w14:paraId="20DC8C97" w14:textId="533684A9" w:rsidR="00557A77" w:rsidRDefault="00557A77">
        <w:pPr>
          <w:pStyle w:val="Peu"/>
          <w:jc w:val="right"/>
        </w:pPr>
        <w:r>
          <w:fldChar w:fldCharType="begin"/>
        </w:r>
        <w:r>
          <w:instrText>PAGE   \* MERGEFORMAT</w:instrText>
        </w:r>
        <w:r>
          <w:fldChar w:fldCharType="separate"/>
        </w:r>
        <w:r w:rsidR="000722C1">
          <w:rPr>
            <w:noProof/>
          </w:rPr>
          <w:t>22</w:t>
        </w:r>
        <w:r>
          <w:fldChar w:fldCharType="end"/>
        </w:r>
      </w:p>
    </w:sdtContent>
  </w:sdt>
  <w:p w14:paraId="7518FE4D" w14:textId="77777777" w:rsidR="00557A77" w:rsidRDefault="00557A77">
    <w:pPr>
      <w:pStyle w:val="Peu"/>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2D05A" w14:textId="77777777" w:rsidR="00557A77" w:rsidRDefault="00557A77">
    <w:pPr>
      <w:pStyle w:val="Peu"/>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CE0D9" w14:textId="77777777" w:rsidR="00557A77" w:rsidRDefault="00557A77">
    <w:pPr>
      <w:tabs>
        <w:tab w:val="left" w:pos="4820"/>
      </w:tabs>
      <w:rPr>
        <w:rFonts w:ascii="L Helvetica Light" w:hAnsi="L Helvetica Light"/>
        <w:color w:val="000000"/>
        <w:sz w:val="14"/>
      </w:rPr>
    </w:pPr>
    <w:r>
      <w:rPr>
        <w:rFonts w:ascii="L Helvetica Light" w:hAnsi="L Helvetica Light"/>
        <w:color w:val="000000"/>
        <w:sz w:val="14"/>
      </w:rPr>
      <w:t>Via Laietana, 14</w:t>
    </w:r>
  </w:p>
  <w:p w14:paraId="7FCAA7E4" w14:textId="77777777" w:rsidR="00557A77" w:rsidRDefault="00557A77">
    <w:pPr>
      <w:rPr>
        <w:rFonts w:ascii="L Helvetica Light" w:hAnsi="L Helvetica Light"/>
        <w:color w:val="000000"/>
        <w:sz w:val="14"/>
      </w:rPr>
    </w:pPr>
    <w:r>
      <w:rPr>
        <w:rFonts w:ascii="L Helvetica Light" w:hAnsi="L Helvetica Light"/>
        <w:color w:val="000000"/>
        <w:sz w:val="14"/>
      </w:rPr>
      <w:t>08003 Barcelona</w:t>
    </w:r>
  </w:p>
  <w:p w14:paraId="4EDDF046" w14:textId="77777777" w:rsidR="00557A77" w:rsidRDefault="00557A77" w:rsidP="005940D6">
    <w:pPr>
      <w:tabs>
        <w:tab w:val="left" w:pos="2580"/>
        <w:tab w:val="right" w:pos="907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r>
      <w:rPr>
        <w:rFonts w:ascii="L Helvetica Light" w:hAnsi="L Helvetica Light"/>
        <w:color w:val="000000"/>
        <w:sz w:val="14"/>
      </w:rPr>
      <w:tab/>
    </w:r>
  </w:p>
  <w:p w14:paraId="057F7F50" w14:textId="44E2E0FC" w:rsidR="00557A77" w:rsidRDefault="00557A77" w:rsidP="005940D6">
    <w:pPr>
      <w:tabs>
        <w:tab w:val="left" w:pos="2580"/>
        <w:tab w:val="right" w:pos="9070"/>
      </w:tabs>
      <w:rPr>
        <w:rFonts w:ascii="L Helvetica Light" w:hAnsi="L Helvetica Light"/>
        <w:color w:val="000000"/>
        <w:sz w:val="14"/>
      </w:rPr>
    </w:pPr>
    <w:r>
      <w:rPr>
        <w:rFonts w:ascii="L Helvetica Light" w:hAnsi="L Helvetica Light"/>
        <w:color w:val="000000"/>
        <w:sz w:val="14"/>
      </w:rPr>
      <w:t>56Fax 93 567 63 01</w:t>
    </w:r>
  </w:p>
  <w:p w14:paraId="0743D710" w14:textId="24FF3C26" w:rsidR="00557A77" w:rsidRDefault="00557A77">
    <w:pPr>
      <w:pStyle w:val="Peu"/>
    </w:pPr>
  </w:p>
  <w:p w14:paraId="509E40BA" w14:textId="77777777" w:rsidR="00557A77" w:rsidRDefault="00557A7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8D763" w14:textId="77777777" w:rsidR="00557A77" w:rsidRDefault="00557A77">
      <w:r>
        <w:separator/>
      </w:r>
    </w:p>
  </w:footnote>
  <w:footnote w:type="continuationSeparator" w:id="0">
    <w:p w14:paraId="6427C900" w14:textId="77777777" w:rsidR="00557A77" w:rsidRDefault="00557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BC3EE" w14:textId="77777777" w:rsidR="00557A77" w:rsidRDefault="00557A77">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E2B9C" w14:textId="77777777" w:rsidR="00557A77" w:rsidRDefault="00557A77">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B6900" w14:textId="77777777" w:rsidR="00557A77" w:rsidRDefault="00557A77">
    <w:pPr>
      <w:pStyle w:val="Capaler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285B6" w14:textId="77777777" w:rsidR="00557A77" w:rsidRDefault="00557A77">
    <w:pPr>
      <w:pStyle w:val="Capaler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50462D" w14:textId="77777777" w:rsidR="00557A77" w:rsidRDefault="00557A77">
    <w:pPr>
      <w:pStyle w:val="Capalera"/>
      <w:ind w:right="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E5969" w14:textId="77777777" w:rsidR="00557A77" w:rsidRDefault="00557A77">
    <w:pPr>
      <w:pStyle w:val="Capalera"/>
    </w:pPr>
    <w:r>
      <w:rPr>
        <w:noProof/>
        <w:lang w:eastAsia="ca-ES"/>
      </w:rPr>
      <mc:AlternateContent>
        <mc:Choice Requires="wps">
          <w:drawing>
            <wp:anchor distT="0" distB="0" distL="114300" distR="114300" simplePos="0" relativeHeight="251657216" behindDoc="0" locked="0" layoutInCell="0" allowOverlap="1" wp14:anchorId="369812B5" wp14:editId="03126C5F">
              <wp:simplePos x="0" y="0"/>
              <wp:positionH relativeFrom="page">
                <wp:posOffset>0</wp:posOffset>
              </wp:positionH>
              <wp:positionV relativeFrom="page">
                <wp:posOffset>3600450</wp:posOffset>
              </wp:positionV>
              <wp:extent cx="36004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E0E05"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lEQIAACc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CJN+al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 w15:restartNumberingAfterBreak="0">
    <w:nsid w:val="01A53C6E"/>
    <w:multiLevelType w:val="hybridMultilevel"/>
    <w:tmpl w:val="4A68068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2BF1641"/>
    <w:multiLevelType w:val="hybridMultilevel"/>
    <w:tmpl w:val="ECFE749E"/>
    <w:lvl w:ilvl="0" w:tplc="425E6520">
      <w:start w:val="1"/>
      <w:numFmt w:val="bullet"/>
      <w:lvlText w:val="¨"/>
      <w:lvlJc w:val="left"/>
      <w:pPr>
        <w:ind w:left="720" w:hanging="360"/>
      </w:pPr>
      <w:rPr>
        <w:rFonts w:ascii="Wingdings" w:hAnsi="Wingdings" w:hint="default"/>
        <w:b w:val="0"/>
        <w:strike w:val="0"/>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2CC684A"/>
    <w:multiLevelType w:val="hybridMultilevel"/>
    <w:tmpl w:val="4336F28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4124501"/>
    <w:multiLevelType w:val="hybridMultilevel"/>
    <w:tmpl w:val="0F12619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C51426C"/>
    <w:multiLevelType w:val="hybridMultilevel"/>
    <w:tmpl w:val="B7BE7F42"/>
    <w:lvl w:ilvl="0" w:tplc="19645A6E">
      <w:start w:val="7"/>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8" w15:restartNumberingAfterBreak="0">
    <w:nsid w:val="0ECE3473"/>
    <w:multiLevelType w:val="hybridMultilevel"/>
    <w:tmpl w:val="5CF0B9B0"/>
    <w:lvl w:ilvl="0" w:tplc="FFFFFFFF">
      <w:start w:val="1"/>
      <w:numFmt w:val="lowerLetter"/>
      <w:lvlText w:val="%1)"/>
      <w:lvlJc w:val="left"/>
      <w:pPr>
        <w:tabs>
          <w:tab w:val="num" w:pos="1637"/>
        </w:tabs>
        <w:ind w:left="163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4901F7E"/>
    <w:multiLevelType w:val="hybridMultilevel"/>
    <w:tmpl w:val="A28C7EB2"/>
    <w:lvl w:ilvl="0" w:tplc="0403000F">
      <w:start w:val="1"/>
      <w:numFmt w:val="decimal"/>
      <w:lvlText w:val="%1."/>
      <w:lvlJc w:val="left"/>
      <w:pPr>
        <w:tabs>
          <w:tab w:val="num" w:pos="720"/>
        </w:tabs>
        <w:ind w:left="720" w:hanging="360"/>
      </w:pPr>
      <w:rPr>
        <w:rFonts w:hint="default"/>
        <w:b w:val="0"/>
        <w:i w:val="0"/>
        <w:sz w:val="22"/>
        <w:szCs w:val="22"/>
      </w:rPr>
    </w:lvl>
    <w:lvl w:ilvl="1" w:tplc="FFFFFFFF">
      <w:start w:val="1"/>
      <w:numFmt w:val="bullet"/>
      <w:lvlText w:val="-"/>
      <w:lvlJc w:val="left"/>
      <w:pPr>
        <w:tabs>
          <w:tab w:val="num" w:pos="360"/>
        </w:tabs>
        <w:ind w:left="36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11" w15:restartNumberingAfterBreak="0">
    <w:nsid w:val="17A24796"/>
    <w:multiLevelType w:val="hybridMultilevel"/>
    <w:tmpl w:val="0B008442"/>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82206C5"/>
    <w:multiLevelType w:val="hybridMultilevel"/>
    <w:tmpl w:val="83B430FA"/>
    <w:lvl w:ilvl="0" w:tplc="1102E010">
      <w:start w:val="2"/>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18AC24FB"/>
    <w:multiLevelType w:val="hybridMultilevel"/>
    <w:tmpl w:val="74D690AC"/>
    <w:lvl w:ilvl="0" w:tplc="C4FC891E">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4" w15:restartNumberingAfterBreak="0">
    <w:nsid w:val="18E53445"/>
    <w:multiLevelType w:val="hybridMultilevel"/>
    <w:tmpl w:val="57C0BBA8"/>
    <w:lvl w:ilvl="0" w:tplc="FFFFFFFF">
      <w:start w:val="1"/>
      <w:numFmt w:val="lowerLetter"/>
      <w:lvlText w:val="%1)"/>
      <w:lvlJc w:val="left"/>
      <w:pPr>
        <w:ind w:left="502"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1B7A449E"/>
    <w:multiLevelType w:val="hybridMultilevel"/>
    <w:tmpl w:val="58866EEE"/>
    <w:lvl w:ilvl="0" w:tplc="0403000F">
      <w:start w:val="4"/>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1C866F82"/>
    <w:multiLevelType w:val="hybridMultilevel"/>
    <w:tmpl w:val="CBF044D0"/>
    <w:lvl w:ilvl="0" w:tplc="102CBCA0">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1CE40574"/>
    <w:multiLevelType w:val="hybridMultilevel"/>
    <w:tmpl w:val="B1E42DC6"/>
    <w:lvl w:ilvl="0" w:tplc="425E6520">
      <w:start w:val="1"/>
      <w:numFmt w:val="bullet"/>
      <w:lvlText w:val="¨"/>
      <w:lvlJc w:val="left"/>
      <w:pPr>
        <w:ind w:left="720" w:hanging="360"/>
      </w:pPr>
      <w:rPr>
        <w:rFonts w:ascii="Wingdings" w:hAnsi="Wingdings" w:hint="default"/>
        <w:b w:val="0"/>
        <w:strike w:val="0"/>
        <w:color w:val="auto"/>
      </w:rPr>
    </w:lvl>
    <w:lvl w:ilvl="1" w:tplc="EC0A0106">
      <w:numFmt w:val="bullet"/>
      <w:lvlText w:val=""/>
      <w:lvlJc w:val="left"/>
      <w:pPr>
        <w:ind w:left="1440" w:hanging="360"/>
      </w:pPr>
      <w:rPr>
        <w:rFonts w:ascii="Symbol" w:eastAsia="Times New Roman" w:hAnsi="Symbol" w:cs="Arial"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1DCE1269"/>
    <w:multiLevelType w:val="hybridMultilevel"/>
    <w:tmpl w:val="D360BCA8"/>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04030005">
      <w:start w:val="1"/>
      <w:numFmt w:val="bullet"/>
      <w:lvlText w:val=""/>
      <w:lvlJc w:val="left"/>
      <w:pPr>
        <w:tabs>
          <w:tab w:val="num" w:pos="1440"/>
        </w:tabs>
        <w:ind w:left="1440" w:hanging="360"/>
      </w:pPr>
      <w:rPr>
        <w:rFonts w:ascii="Wingdings" w:hAnsi="Wingdings"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E4750EB"/>
    <w:multiLevelType w:val="hybridMultilevel"/>
    <w:tmpl w:val="999EA6D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1F801D77"/>
    <w:multiLevelType w:val="hybridMultilevel"/>
    <w:tmpl w:val="4C3AE5D4"/>
    <w:lvl w:ilvl="0" w:tplc="0B68F3E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208555D2"/>
    <w:multiLevelType w:val="hybridMultilevel"/>
    <w:tmpl w:val="CC102CA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21F857E0"/>
    <w:multiLevelType w:val="hybridMultilevel"/>
    <w:tmpl w:val="4C1EAC4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22E735C7"/>
    <w:multiLevelType w:val="hybridMultilevel"/>
    <w:tmpl w:val="0F12619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23761565"/>
    <w:multiLevelType w:val="hybridMultilevel"/>
    <w:tmpl w:val="E8164F5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240F19AF"/>
    <w:multiLevelType w:val="hybridMultilevel"/>
    <w:tmpl w:val="885C94D8"/>
    <w:lvl w:ilvl="0" w:tplc="CA7C9A92">
      <w:start w:val="1"/>
      <w:numFmt w:val="bullet"/>
      <w:lvlText w:val="-"/>
      <w:lvlJc w:val="left"/>
      <w:pPr>
        <w:tabs>
          <w:tab w:val="num" w:pos="928"/>
        </w:tabs>
        <w:ind w:left="928" w:hanging="360"/>
      </w:pPr>
      <w:rPr>
        <w:rFonts w:ascii="Times New Roman" w:hAnsi="Times New Roman" w:cs="Times New Roman" w:hint="default"/>
        <w:b w:val="0"/>
        <w:i w:val="0"/>
        <w:color w:val="000000" w:themeColor="text1"/>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47B4064"/>
    <w:multiLevelType w:val="hybridMultilevel"/>
    <w:tmpl w:val="B44650A2"/>
    <w:lvl w:ilvl="0" w:tplc="04030005">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26C93901"/>
    <w:multiLevelType w:val="hybridMultilevel"/>
    <w:tmpl w:val="C7405F2E"/>
    <w:lvl w:ilvl="0" w:tplc="D1846D8E">
      <w:start w:val="1"/>
      <w:numFmt w:val="lowerLetter"/>
      <w:lvlText w:val="%1)"/>
      <w:lvlJc w:val="left"/>
      <w:pPr>
        <w:ind w:left="36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27D14936"/>
    <w:multiLevelType w:val="hybridMultilevel"/>
    <w:tmpl w:val="8A380FC8"/>
    <w:lvl w:ilvl="0" w:tplc="513E131C">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2858638A"/>
    <w:multiLevelType w:val="hybridMultilevel"/>
    <w:tmpl w:val="3216C8D6"/>
    <w:lvl w:ilvl="0" w:tplc="7006F5E6">
      <w:start w:val="7"/>
      <w:numFmt w:val="upperLetter"/>
      <w:lvlText w:val="%1."/>
      <w:lvlJc w:val="left"/>
      <w:pPr>
        <w:tabs>
          <w:tab w:val="num" w:pos="1440"/>
        </w:tabs>
        <w:ind w:left="1440" w:hanging="360"/>
      </w:pPr>
      <w:rPr>
        <w:rFonts w:hint="default"/>
        <w:b/>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0" w15:restartNumberingAfterBreak="0">
    <w:nsid w:val="293C2178"/>
    <w:multiLevelType w:val="hybridMultilevel"/>
    <w:tmpl w:val="A79EF8B8"/>
    <w:lvl w:ilvl="0" w:tplc="0403000F">
      <w:start w:val="1"/>
      <w:numFmt w:val="decimal"/>
      <w:lvlText w:val="%1."/>
      <w:lvlJc w:val="left"/>
      <w:pPr>
        <w:ind w:left="786" w:hanging="360"/>
      </w:pPr>
      <w:rPr>
        <w:rFonts w:hint="default"/>
      </w:rPr>
    </w:lvl>
    <w:lvl w:ilvl="1" w:tplc="04030003">
      <w:start w:val="1"/>
      <w:numFmt w:val="bullet"/>
      <w:lvlText w:val="o"/>
      <w:lvlJc w:val="left"/>
      <w:pPr>
        <w:ind w:left="1506" w:hanging="360"/>
      </w:pPr>
      <w:rPr>
        <w:rFonts w:ascii="Courier New" w:hAnsi="Courier New" w:cs="Courier New" w:hint="default"/>
      </w:rPr>
    </w:lvl>
    <w:lvl w:ilvl="2" w:tplc="3D2E6C84">
      <w:start w:val="1"/>
      <w:numFmt w:val="lowerLetter"/>
      <w:lvlText w:val="%3)"/>
      <w:lvlJc w:val="left"/>
      <w:pPr>
        <w:ind w:left="360" w:hanging="360"/>
      </w:pPr>
      <w:rPr>
        <w:rFonts w:hint="default"/>
        <w:strike w:val="0"/>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31" w15:restartNumberingAfterBreak="0">
    <w:nsid w:val="2DD75800"/>
    <w:multiLevelType w:val="hybridMultilevel"/>
    <w:tmpl w:val="BF00F4E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2E1D38E2"/>
    <w:multiLevelType w:val="hybridMultilevel"/>
    <w:tmpl w:val="0A34C1E6"/>
    <w:lvl w:ilvl="0" w:tplc="4594A872">
      <w:start w:val="1"/>
      <w:numFmt w:val="bullet"/>
      <w:lvlText w:val="-"/>
      <w:lvlJc w:val="left"/>
      <w:pPr>
        <w:ind w:left="1440" w:hanging="360"/>
      </w:pPr>
      <w:rPr>
        <w:rFonts w:ascii="Courier New" w:hAnsi="Courier New"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3" w15:restartNumberingAfterBreak="0">
    <w:nsid w:val="2E565612"/>
    <w:multiLevelType w:val="hybridMultilevel"/>
    <w:tmpl w:val="7610CA38"/>
    <w:lvl w:ilvl="0" w:tplc="04030001">
      <w:start w:val="1"/>
      <w:numFmt w:val="bullet"/>
      <w:lvlText w:val=""/>
      <w:lvlJc w:val="left"/>
      <w:pPr>
        <w:ind w:left="720" w:hanging="360"/>
      </w:pPr>
      <w:rPr>
        <w:rFonts w:ascii="Symbol" w:hAnsi="Symbol" w:hint="default"/>
        <w:b w:val="0"/>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35" w15:restartNumberingAfterBreak="0">
    <w:nsid w:val="2F297281"/>
    <w:multiLevelType w:val="hybridMultilevel"/>
    <w:tmpl w:val="213EBD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30FF72DA"/>
    <w:multiLevelType w:val="hybridMultilevel"/>
    <w:tmpl w:val="3D181F8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310E33B7"/>
    <w:multiLevelType w:val="hybridMultilevel"/>
    <w:tmpl w:val="ED660B2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32EA7F7B"/>
    <w:multiLevelType w:val="hybridMultilevel"/>
    <w:tmpl w:val="5C64C55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33D10A9B"/>
    <w:multiLevelType w:val="hybridMultilevel"/>
    <w:tmpl w:val="1F926C96"/>
    <w:lvl w:ilvl="0" w:tplc="FFFFFFFF">
      <w:start w:val="1"/>
      <w:numFmt w:val="decimal"/>
      <w:lvlText w:val="%1."/>
      <w:lvlJc w:val="left"/>
      <w:pPr>
        <w:tabs>
          <w:tab w:val="num" w:pos="720"/>
        </w:tabs>
        <w:ind w:left="720" w:hanging="360"/>
      </w:pPr>
      <w:rPr>
        <w:rFonts w:hint="default"/>
        <w:b/>
      </w:rPr>
    </w:lvl>
    <w:lvl w:ilvl="1" w:tplc="C56075DE">
      <w:start w:val="7"/>
      <w:numFmt w:val="lowerLetter"/>
      <w:lvlText w:val="%2."/>
      <w:lvlJc w:val="left"/>
      <w:pPr>
        <w:tabs>
          <w:tab w:val="num" w:pos="1440"/>
        </w:tabs>
        <w:ind w:left="1440" w:hanging="360"/>
      </w:pPr>
      <w:rPr>
        <w:rFonts w:hint="default"/>
      </w:rPr>
    </w:lvl>
    <w:lvl w:ilvl="2" w:tplc="5596E3C4">
      <w:start w:val="8"/>
      <w:numFmt w:val="upperLetter"/>
      <w:lvlText w:val="%3."/>
      <w:lvlJc w:val="left"/>
      <w:pPr>
        <w:tabs>
          <w:tab w:val="num" w:pos="2340"/>
        </w:tabs>
        <w:ind w:left="2340" w:hanging="360"/>
      </w:pPr>
      <w:rPr>
        <w:rFonts w:hint="default"/>
      </w:rPr>
    </w:lvl>
    <w:lvl w:ilvl="3" w:tplc="5AFCFE90">
      <w:start w:val="1"/>
      <w:numFmt w:val="lowerLetter"/>
      <w:lvlText w:val="%4)"/>
      <w:lvlJc w:val="left"/>
      <w:pPr>
        <w:tabs>
          <w:tab w:val="num" w:pos="3495"/>
        </w:tabs>
        <w:ind w:left="3495" w:hanging="975"/>
      </w:pPr>
      <w:rPr>
        <w:rFonts w:hint="default"/>
      </w:rPr>
    </w:lvl>
    <w:lvl w:ilvl="4" w:tplc="32E27334">
      <w:start w:val="1"/>
      <w:numFmt w:val="upperRoman"/>
      <w:lvlText w:val="%5)"/>
      <w:lvlJc w:val="left"/>
      <w:pPr>
        <w:tabs>
          <w:tab w:val="num" w:pos="3960"/>
        </w:tabs>
        <w:ind w:left="3960" w:hanging="720"/>
      </w:pPr>
      <w:rPr>
        <w:rFonts w:hint="default"/>
      </w:rPr>
    </w:lvl>
    <w:lvl w:ilvl="5" w:tplc="45FEA624">
      <w:start w:val="8"/>
      <w:numFmt w:val="upperLetter"/>
      <w:lvlText w:val="%6)"/>
      <w:lvlJc w:val="left"/>
      <w:pPr>
        <w:tabs>
          <w:tab w:val="num" w:pos="4500"/>
        </w:tabs>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357E5B84"/>
    <w:multiLevelType w:val="hybridMultilevel"/>
    <w:tmpl w:val="9D92954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370A32DD"/>
    <w:multiLevelType w:val="hybridMultilevel"/>
    <w:tmpl w:val="371A321C"/>
    <w:lvl w:ilvl="0" w:tplc="D0FCD4CC">
      <w:start w:val="1"/>
      <w:numFmt w:val="decimal"/>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42" w15:restartNumberingAfterBreak="0">
    <w:nsid w:val="382E6DC1"/>
    <w:multiLevelType w:val="hybridMultilevel"/>
    <w:tmpl w:val="4A68068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3" w15:restartNumberingAfterBreak="0">
    <w:nsid w:val="3B38186C"/>
    <w:multiLevelType w:val="hybridMultilevel"/>
    <w:tmpl w:val="ABE4E264"/>
    <w:lvl w:ilvl="0" w:tplc="0403000F">
      <w:start w:val="1"/>
      <w:numFmt w:val="decimal"/>
      <w:lvlText w:val="%1."/>
      <w:lvlJc w:val="left"/>
      <w:pPr>
        <w:ind w:left="928"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3CBB0FD7"/>
    <w:multiLevelType w:val="hybridMultilevel"/>
    <w:tmpl w:val="8A66D39C"/>
    <w:lvl w:ilvl="0" w:tplc="04030005">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3CBC3E86"/>
    <w:multiLevelType w:val="hybridMultilevel"/>
    <w:tmpl w:val="C78CCF1C"/>
    <w:lvl w:ilvl="0" w:tplc="66BA861E">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3FA44384"/>
    <w:multiLevelType w:val="hybridMultilevel"/>
    <w:tmpl w:val="87DC6BF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41244DC1"/>
    <w:multiLevelType w:val="hybridMultilevel"/>
    <w:tmpl w:val="41EEC63C"/>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48"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49" w15:restartNumberingAfterBreak="0">
    <w:nsid w:val="416A4502"/>
    <w:multiLevelType w:val="hybridMultilevel"/>
    <w:tmpl w:val="46988AB2"/>
    <w:lvl w:ilvl="0" w:tplc="7428A332">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0" w15:restartNumberingAfterBreak="0">
    <w:nsid w:val="41756291"/>
    <w:multiLevelType w:val="hybridMultilevel"/>
    <w:tmpl w:val="40E6316E"/>
    <w:lvl w:ilvl="0" w:tplc="8FF08678">
      <w:start w:val="2"/>
      <w:numFmt w:val="bullet"/>
      <w:lvlText w:val="-"/>
      <w:lvlJc w:val="left"/>
      <w:pPr>
        <w:ind w:left="1065" w:hanging="360"/>
      </w:pPr>
      <w:rPr>
        <w:rFonts w:ascii="Arial" w:eastAsia="Times" w:hAnsi="Arial" w:cs="Arial" w:hint="default"/>
      </w:rPr>
    </w:lvl>
    <w:lvl w:ilvl="1" w:tplc="04030003" w:tentative="1">
      <w:start w:val="1"/>
      <w:numFmt w:val="bullet"/>
      <w:lvlText w:val="o"/>
      <w:lvlJc w:val="left"/>
      <w:pPr>
        <w:ind w:left="1785" w:hanging="360"/>
      </w:pPr>
      <w:rPr>
        <w:rFonts w:ascii="Courier New" w:hAnsi="Courier New" w:cs="Courier New" w:hint="default"/>
      </w:rPr>
    </w:lvl>
    <w:lvl w:ilvl="2" w:tplc="04030005" w:tentative="1">
      <w:start w:val="1"/>
      <w:numFmt w:val="bullet"/>
      <w:lvlText w:val=""/>
      <w:lvlJc w:val="left"/>
      <w:pPr>
        <w:ind w:left="2505" w:hanging="360"/>
      </w:pPr>
      <w:rPr>
        <w:rFonts w:ascii="Wingdings" w:hAnsi="Wingdings" w:hint="default"/>
      </w:rPr>
    </w:lvl>
    <w:lvl w:ilvl="3" w:tplc="04030001" w:tentative="1">
      <w:start w:val="1"/>
      <w:numFmt w:val="bullet"/>
      <w:lvlText w:val=""/>
      <w:lvlJc w:val="left"/>
      <w:pPr>
        <w:ind w:left="3225" w:hanging="360"/>
      </w:pPr>
      <w:rPr>
        <w:rFonts w:ascii="Symbol" w:hAnsi="Symbol" w:hint="default"/>
      </w:rPr>
    </w:lvl>
    <w:lvl w:ilvl="4" w:tplc="04030003" w:tentative="1">
      <w:start w:val="1"/>
      <w:numFmt w:val="bullet"/>
      <w:lvlText w:val="o"/>
      <w:lvlJc w:val="left"/>
      <w:pPr>
        <w:ind w:left="3945" w:hanging="360"/>
      </w:pPr>
      <w:rPr>
        <w:rFonts w:ascii="Courier New" w:hAnsi="Courier New" w:cs="Courier New" w:hint="default"/>
      </w:rPr>
    </w:lvl>
    <w:lvl w:ilvl="5" w:tplc="04030005" w:tentative="1">
      <w:start w:val="1"/>
      <w:numFmt w:val="bullet"/>
      <w:lvlText w:val=""/>
      <w:lvlJc w:val="left"/>
      <w:pPr>
        <w:ind w:left="4665" w:hanging="360"/>
      </w:pPr>
      <w:rPr>
        <w:rFonts w:ascii="Wingdings" w:hAnsi="Wingdings" w:hint="default"/>
      </w:rPr>
    </w:lvl>
    <w:lvl w:ilvl="6" w:tplc="04030001" w:tentative="1">
      <w:start w:val="1"/>
      <w:numFmt w:val="bullet"/>
      <w:lvlText w:val=""/>
      <w:lvlJc w:val="left"/>
      <w:pPr>
        <w:ind w:left="5385" w:hanging="360"/>
      </w:pPr>
      <w:rPr>
        <w:rFonts w:ascii="Symbol" w:hAnsi="Symbol" w:hint="default"/>
      </w:rPr>
    </w:lvl>
    <w:lvl w:ilvl="7" w:tplc="04030003" w:tentative="1">
      <w:start w:val="1"/>
      <w:numFmt w:val="bullet"/>
      <w:lvlText w:val="o"/>
      <w:lvlJc w:val="left"/>
      <w:pPr>
        <w:ind w:left="6105" w:hanging="360"/>
      </w:pPr>
      <w:rPr>
        <w:rFonts w:ascii="Courier New" w:hAnsi="Courier New" w:cs="Courier New" w:hint="default"/>
      </w:rPr>
    </w:lvl>
    <w:lvl w:ilvl="8" w:tplc="04030005" w:tentative="1">
      <w:start w:val="1"/>
      <w:numFmt w:val="bullet"/>
      <w:lvlText w:val=""/>
      <w:lvlJc w:val="left"/>
      <w:pPr>
        <w:ind w:left="6825" w:hanging="360"/>
      </w:pPr>
      <w:rPr>
        <w:rFonts w:ascii="Wingdings" w:hAnsi="Wingdings" w:hint="default"/>
      </w:rPr>
    </w:lvl>
  </w:abstractNum>
  <w:abstractNum w:abstractNumId="51" w15:restartNumberingAfterBreak="0">
    <w:nsid w:val="4253218A"/>
    <w:multiLevelType w:val="hybridMultilevel"/>
    <w:tmpl w:val="2E9C614C"/>
    <w:lvl w:ilvl="0" w:tplc="6800275C">
      <w:start w:val="1"/>
      <w:numFmt w:val="decimal"/>
      <w:lvlText w:val="%1."/>
      <w:lvlJc w:val="left"/>
      <w:pPr>
        <w:tabs>
          <w:tab w:val="num" w:pos="720"/>
        </w:tabs>
        <w:ind w:left="720" w:hanging="360"/>
      </w:pPr>
      <w:rPr>
        <w:rFonts w:hint="default"/>
      </w:rPr>
    </w:lvl>
    <w:lvl w:ilvl="1" w:tplc="0403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rPr>
        <w:rFonts w:hint="default"/>
      </w:r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2" w15:restartNumberingAfterBreak="0">
    <w:nsid w:val="44DD13B7"/>
    <w:multiLevelType w:val="hybridMultilevel"/>
    <w:tmpl w:val="2B56E5D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15:restartNumberingAfterBreak="0">
    <w:nsid w:val="47B51CA1"/>
    <w:multiLevelType w:val="hybridMultilevel"/>
    <w:tmpl w:val="9F46ACA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4"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55" w15:restartNumberingAfterBreak="0">
    <w:nsid w:val="4AC65FF2"/>
    <w:multiLevelType w:val="hybridMultilevel"/>
    <w:tmpl w:val="F8800C52"/>
    <w:lvl w:ilvl="0" w:tplc="3FC010E8">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4B8456EA"/>
    <w:multiLevelType w:val="hybridMultilevel"/>
    <w:tmpl w:val="4BDA726A"/>
    <w:lvl w:ilvl="0" w:tplc="04030017">
      <w:start w:val="1"/>
      <w:numFmt w:val="lowerLetter"/>
      <w:lvlText w:val="%1)"/>
      <w:lvlJc w:val="left"/>
      <w:pPr>
        <w:ind w:left="928" w:hanging="360"/>
      </w:pPr>
      <w:rPr>
        <w:rFonts w:hint="default"/>
      </w:rPr>
    </w:lvl>
    <w:lvl w:ilvl="1" w:tplc="04030019">
      <w:start w:val="1"/>
      <w:numFmt w:val="lowerLetter"/>
      <w:lvlText w:val="%2."/>
      <w:lvlJc w:val="left"/>
      <w:pPr>
        <w:ind w:left="1582" w:hanging="360"/>
      </w:pPr>
    </w:lvl>
    <w:lvl w:ilvl="2" w:tplc="0403001B">
      <w:start w:val="1"/>
      <w:numFmt w:val="lowerRoman"/>
      <w:lvlText w:val="%3."/>
      <w:lvlJc w:val="right"/>
      <w:pPr>
        <w:ind w:left="2302" w:hanging="180"/>
      </w:pPr>
    </w:lvl>
    <w:lvl w:ilvl="3" w:tplc="0403000F" w:tentative="1">
      <w:start w:val="1"/>
      <w:numFmt w:val="decimal"/>
      <w:lvlText w:val="%4."/>
      <w:lvlJc w:val="left"/>
      <w:pPr>
        <w:ind w:left="3022" w:hanging="360"/>
      </w:pPr>
    </w:lvl>
    <w:lvl w:ilvl="4" w:tplc="04030019" w:tentative="1">
      <w:start w:val="1"/>
      <w:numFmt w:val="lowerLetter"/>
      <w:lvlText w:val="%5."/>
      <w:lvlJc w:val="left"/>
      <w:pPr>
        <w:ind w:left="3742" w:hanging="360"/>
      </w:pPr>
    </w:lvl>
    <w:lvl w:ilvl="5" w:tplc="0403001B" w:tentative="1">
      <w:start w:val="1"/>
      <w:numFmt w:val="lowerRoman"/>
      <w:lvlText w:val="%6."/>
      <w:lvlJc w:val="right"/>
      <w:pPr>
        <w:ind w:left="4462" w:hanging="180"/>
      </w:pPr>
    </w:lvl>
    <w:lvl w:ilvl="6" w:tplc="0403000F" w:tentative="1">
      <w:start w:val="1"/>
      <w:numFmt w:val="decimal"/>
      <w:lvlText w:val="%7."/>
      <w:lvlJc w:val="left"/>
      <w:pPr>
        <w:ind w:left="5182" w:hanging="360"/>
      </w:pPr>
    </w:lvl>
    <w:lvl w:ilvl="7" w:tplc="04030019" w:tentative="1">
      <w:start w:val="1"/>
      <w:numFmt w:val="lowerLetter"/>
      <w:lvlText w:val="%8."/>
      <w:lvlJc w:val="left"/>
      <w:pPr>
        <w:ind w:left="5902" w:hanging="360"/>
      </w:pPr>
    </w:lvl>
    <w:lvl w:ilvl="8" w:tplc="0403001B" w:tentative="1">
      <w:start w:val="1"/>
      <w:numFmt w:val="lowerRoman"/>
      <w:lvlText w:val="%9."/>
      <w:lvlJc w:val="right"/>
      <w:pPr>
        <w:ind w:left="6622" w:hanging="180"/>
      </w:pPr>
    </w:lvl>
  </w:abstractNum>
  <w:abstractNum w:abstractNumId="57" w15:restartNumberingAfterBreak="0">
    <w:nsid w:val="4C4B0DFA"/>
    <w:multiLevelType w:val="hybridMultilevel"/>
    <w:tmpl w:val="DF64964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15:restartNumberingAfterBreak="0">
    <w:nsid w:val="4D2F4ACA"/>
    <w:multiLevelType w:val="hybridMultilevel"/>
    <w:tmpl w:val="378A386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9" w15:restartNumberingAfterBreak="0">
    <w:nsid w:val="4D945CE3"/>
    <w:multiLevelType w:val="hybridMultilevel"/>
    <w:tmpl w:val="B11888C6"/>
    <w:lvl w:ilvl="0" w:tplc="C4FC891E">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60" w15:restartNumberingAfterBreak="0">
    <w:nsid w:val="4EB129F5"/>
    <w:multiLevelType w:val="hybridMultilevel"/>
    <w:tmpl w:val="AA840200"/>
    <w:lvl w:ilvl="0" w:tplc="9E7450EA">
      <w:start w:val="1"/>
      <w:numFmt w:val="bullet"/>
      <w:lvlText w:val="¬"/>
      <w:lvlJc w:val="left"/>
      <w:pPr>
        <w:ind w:left="720" w:hanging="360"/>
      </w:pPr>
      <w:rPr>
        <w:rFonts w:ascii="Informal Roman" w:hAnsi="Informal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1" w15:restartNumberingAfterBreak="0">
    <w:nsid w:val="4FDF724F"/>
    <w:multiLevelType w:val="hybridMultilevel"/>
    <w:tmpl w:val="FD30AD44"/>
    <w:lvl w:ilvl="0" w:tplc="0B68F3E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7CF085F0">
      <w:start w:val="1"/>
      <w:numFmt w:val="bullet"/>
      <w:lvlText w:val=""/>
      <w:lvlJc w:val="left"/>
      <w:pPr>
        <w:ind w:left="2160" w:hanging="360"/>
      </w:pPr>
      <w:rPr>
        <w:rFonts w:ascii="Symbol" w:hAnsi="Symbol"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2" w15:restartNumberingAfterBreak="0">
    <w:nsid w:val="4FF116C0"/>
    <w:multiLevelType w:val="hybridMultilevel"/>
    <w:tmpl w:val="361C3A10"/>
    <w:lvl w:ilvl="0" w:tplc="0F544FA8">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3"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64" w15:restartNumberingAfterBreak="0">
    <w:nsid w:val="53F230DE"/>
    <w:multiLevelType w:val="hybridMultilevel"/>
    <w:tmpl w:val="A53C6A6E"/>
    <w:lvl w:ilvl="0" w:tplc="0B68F3EE">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5" w15:restartNumberingAfterBreak="0">
    <w:nsid w:val="53FC4183"/>
    <w:multiLevelType w:val="hybridMultilevel"/>
    <w:tmpl w:val="4106D4A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6" w15:restartNumberingAfterBreak="0">
    <w:nsid w:val="554E4C13"/>
    <w:multiLevelType w:val="hybridMultilevel"/>
    <w:tmpl w:val="C9566478"/>
    <w:lvl w:ilvl="0" w:tplc="FE6AB22C">
      <w:start w:val="1"/>
      <w:numFmt w:val="decimal"/>
      <w:lvlText w:val="%1."/>
      <w:lvlJc w:val="left"/>
      <w:pPr>
        <w:ind w:left="780" w:hanging="360"/>
      </w:pPr>
      <w:rPr>
        <w:rFonts w:hint="default"/>
      </w:rPr>
    </w:lvl>
    <w:lvl w:ilvl="1" w:tplc="04030019" w:tentative="1">
      <w:start w:val="1"/>
      <w:numFmt w:val="lowerLetter"/>
      <w:lvlText w:val="%2."/>
      <w:lvlJc w:val="left"/>
      <w:pPr>
        <w:ind w:left="1500" w:hanging="360"/>
      </w:pPr>
    </w:lvl>
    <w:lvl w:ilvl="2" w:tplc="0403001B" w:tentative="1">
      <w:start w:val="1"/>
      <w:numFmt w:val="lowerRoman"/>
      <w:lvlText w:val="%3."/>
      <w:lvlJc w:val="right"/>
      <w:pPr>
        <w:ind w:left="2220" w:hanging="180"/>
      </w:pPr>
    </w:lvl>
    <w:lvl w:ilvl="3" w:tplc="0403000F" w:tentative="1">
      <w:start w:val="1"/>
      <w:numFmt w:val="decimal"/>
      <w:lvlText w:val="%4."/>
      <w:lvlJc w:val="left"/>
      <w:pPr>
        <w:ind w:left="2940" w:hanging="360"/>
      </w:pPr>
    </w:lvl>
    <w:lvl w:ilvl="4" w:tplc="04030019" w:tentative="1">
      <w:start w:val="1"/>
      <w:numFmt w:val="lowerLetter"/>
      <w:lvlText w:val="%5."/>
      <w:lvlJc w:val="left"/>
      <w:pPr>
        <w:ind w:left="3660" w:hanging="360"/>
      </w:pPr>
    </w:lvl>
    <w:lvl w:ilvl="5" w:tplc="0403001B" w:tentative="1">
      <w:start w:val="1"/>
      <w:numFmt w:val="lowerRoman"/>
      <w:lvlText w:val="%6."/>
      <w:lvlJc w:val="right"/>
      <w:pPr>
        <w:ind w:left="4380" w:hanging="180"/>
      </w:pPr>
    </w:lvl>
    <w:lvl w:ilvl="6" w:tplc="0403000F" w:tentative="1">
      <w:start w:val="1"/>
      <w:numFmt w:val="decimal"/>
      <w:lvlText w:val="%7."/>
      <w:lvlJc w:val="left"/>
      <w:pPr>
        <w:ind w:left="5100" w:hanging="360"/>
      </w:pPr>
    </w:lvl>
    <w:lvl w:ilvl="7" w:tplc="04030019" w:tentative="1">
      <w:start w:val="1"/>
      <w:numFmt w:val="lowerLetter"/>
      <w:lvlText w:val="%8."/>
      <w:lvlJc w:val="left"/>
      <w:pPr>
        <w:ind w:left="5820" w:hanging="360"/>
      </w:pPr>
    </w:lvl>
    <w:lvl w:ilvl="8" w:tplc="0403001B" w:tentative="1">
      <w:start w:val="1"/>
      <w:numFmt w:val="lowerRoman"/>
      <w:lvlText w:val="%9."/>
      <w:lvlJc w:val="right"/>
      <w:pPr>
        <w:ind w:left="6540" w:hanging="180"/>
      </w:pPr>
    </w:lvl>
  </w:abstractNum>
  <w:abstractNum w:abstractNumId="67" w15:restartNumberingAfterBreak="0">
    <w:nsid w:val="55C52D26"/>
    <w:multiLevelType w:val="hybridMultilevel"/>
    <w:tmpl w:val="AC8618BA"/>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8" w15:restartNumberingAfterBreak="0">
    <w:nsid w:val="57855BAD"/>
    <w:multiLevelType w:val="hybridMultilevel"/>
    <w:tmpl w:val="0F6A9F7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9" w15:restartNumberingAfterBreak="0">
    <w:nsid w:val="5B580348"/>
    <w:multiLevelType w:val="hybridMultilevel"/>
    <w:tmpl w:val="FB30E4DA"/>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0" w15:restartNumberingAfterBreak="0">
    <w:nsid w:val="5BA814CB"/>
    <w:multiLevelType w:val="hybridMultilevel"/>
    <w:tmpl w:val="EF0ADDD8"/>
    <w:lvl w:ilvl="0" w:tplc="FFFFFFFF">
      <w:start w:val="2"/>
      <w:numFmt w:val="decimal"/>
      <w:lvlText w:val="%1."/>
      <w:lvlJc w:val="left"/>
      <w:pPr>
        <w:tabs>
          <w:tab w:val="num" w:pos="720"/>
        </w:tabs>
        <w:ind w:left="720" w:hanging="360"/>
      </w:pPr>
      <w:rPr>
        <w:rFonts w:hint="default"/>
        <w:b/>
        <w:i w:val="0"/>
        <w:sz w:val="22"/>
        <w:szCs w:val="22"/>
      </w:rPr>
    </w:lvl>
    <w:lvl w:ilvl="1" w:tplc="3D266E80">
      <w:start w:val="1"/>
      <w:numFmt w:val="upperLetter"/>
      <w:lvlText w:val="%2."/>
      <w:lvlJc w:val="left"/>
      <w:pPr>
        <w:tabs>
          <w:tab w:val="num" w:pos="1440"/>
        </w:tabs>
        <w:ind w:left="1440" w:hanging="360"/>
      </w:pPr>
      <w:rPr>
        <w:rFonts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5CD807A3"/>
    <w:multiLevelType w:val="hybridMultilevel"/>
    <w:tmpl w:val="18D63AFE"/>
    <w:lvl w:ilvl="0" w:tplc="DBAC02C8">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2" w15:restartNumberingAfterBreak="0">
    <w:nsid w:val="5D11161E"/>
    <w:multiLevelType w:val="hybridMultilevel"/>
    <w:tmpl w:val="64904694"/>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73" w15:restartNumberingAfterBreak="0">
    <w:nsid w:val="5D47258B"/>
    <w:multiLevelType w:val="hybridMultilevel"/>
    <w:tmpl w:val="C8FE7526"/>
    <w:lvl w:ilvl="0" w:tplc="EB0836A0">
      <w:start w:val="1"/>
      <w:numFmt w:val="bullet"/>
      <w:lvlText w:val="-"/>
      <w:lvlJc w:val="left"/>
      <w:pPr>
        <w:ind w:left="720" w:hanging="360"/>
      </w:pPr>
      <w:rPr>
        <w:rFonts w:ascii="Courier New" w:hAnsi="Courier New" w:hint="default"/>
      </w:rPr>
    </w:lvl>
    <w:lvl w:ilvl="1" w:tplc="04030001">
      <w:start w:val="1"/>
      <w:numFmt w:val="bullet"/>
      <w:lvlText w:val=""/>
      <w:lvlJc w:val="left"/>
      <w:pPr>
        <w:ind w:left="1440" w:hanging="360"/>
      </w:pPr>
      <w:rPr>
        <w:rFonts w:ascii="Symbol" w:hAnsi="Symbo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4" w15:restartNumberingAfterBreak="0">
    <w:nsid w:val="5E760C3B"/>
    <w:multiLevelType w:val="hybridMultilevel"/>
    <w:tmpl w:val="613A73CE"/>
    <w:lvl w:ilvl="0" w:tplc="4594A872">
      <w:start w:val="1"/>
      <w:numFmt w:val="bullet"/>
      <w:lvlText w:val="-"/>
      <w:lvlJc w:val="left"/>
      <w:pPr>
        <w:ind w:left="720" w:hanging="360"/>
      </w:pPr>
      <w:rPr>
        <w:rFonts w:ascii="Courier New" w:hAnsi="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5" w15:restartNumberingAfterBreak="0">
    <w:nsid w:val="5ED9643E"/>
    <w:multiLevelType w:val="hybridMultilevel"/>
    <w:tmpl w:val="E468001E"/>
    <w:lvl w:ilvl="0" w:tplc="FCF01A6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5F7B4AAC"/>
    <w:multiLevelType w:val="hybridMultilevel"/>
    <w:tmpl w:val="C284E2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7"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15:restartNumberingAfterBreak="0">
    <w:nsid w:val="5FD54412"/>
    <w:multiLevelType w:val="hybridMultilevel"/>
    <w:tmpl w:val="5B0AEC4A"/>
    <w:lvl w:ilvl="0" w:tplc="99E2ED68">
      <w:start w:val="1"/>
      <w:numFmt w:val="lowerLetter"/>
      <w:lvlText w:val="%1)"/>
      <w:lvlJc w:val="left"/>
      <w:pPr>
        <w:ind w:left="720" w:hanging="360"/>
      </w:pPr>
      <w:rPr>
        <w:rFonts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9" w15:restartNumberingAfterBreak="0">
    <w:nsid w:val="604C7D40"/>
    <w:multiLevelType w:val="hybridMultilevel"/>
    <w:tmpl w:val="C4880704"/>
    <w:lvl w:ilvl="0" w:tplc="2D346F5A">
      <w:start w:val="2"/>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0" w15:restartNumberingAfterBreak="0">
    <w:nsid w:val="609D4069"/>
    <w:multiLevelType w:val="hybridMultilevel"/>
    <w:tmpl w:val="8B04C228"/>
    <w:lvl w:ilvl="0" w:tplc="E01669DC">
      <w:start w:val="18"/>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1" w15:restartNumberingAfterBreak="0">
    <w:nsid w:val="61204C51"/>
    <w:multiLevelType w:val="hybridMultilevel"/>
    <w:tmpl w:val="4A643B1C"/>
    <w:lvl w:ilvl="0" w:tplc="A7666146">
      <w:start w:val="1"/>
      <w:numFmt w:val="lowerLetter"/>
      <w:lvlText w:val="%1)"/>
      <w:lvlJc w:val="left"/>
      <w:pPr>
        <w:ind w:left="720" w:hanging="360"/>
      </w:pPr>
      <w:rPr>
        <w:rFonts w:cs="Times New Roman"/>
        <w:strike w:val="0"/>
      </w:rPr>
    </w:lvl>
    <w:lvl w:ilvl="1" w:tplc="EC0A0106">
      <w:numFmt w:val="bullet"/>
      <w:lvlText w:val=""/>
      <w:lvlJc w:val="left"/>
      <w:pPr>
        <w:ind w:left="1440" w:hanging="360"/>
      </w:pPr>
      <w:rPr>
        <w:rFonts w:ascii="Symbol" w:eastAsia="Times New Roman" w:hAnsi="Symbol" w:cs="Arial"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82" w15:restartNumberingAfterBreak="0">
    <w:nsid w:val="633B2C08"/>
    <w:multiLevelType w:val="hybridMultilevel"/>
    <w:tmpl w:val="AA76F46E"/>
    <w:lvl w:ilvl="0" w:tplc="495EFEB2">
      <w:start w:val="1"/>
      <w:numFmt w:val="decimal"/>
      <w:lvlText w:val="%1)"/>
      <w:lvlJc w:val="left"/>
      <w:pPr>
        <w:tabs>
          <w:tab w:val="num" w:pos="719"/>
        </w:tabs>
        <w:ind w:left="719" w:hanging="375"/>
      </w:pPr>
      <w:rPr>
        <w:rFonts w:hint="default"/>
        <w:i w:val="0"/>
      </w:rPr>
    </w:lvl>
    <w:lvl w:ilvl="1" w:tplc="0C0A0019" w:tentative="1">
      <w:start w:val="1"/>
      <w:numFmt w:val="lowerLetter"/>
      <w:lvlText w:val="%2."/>
      <w:lvlJc w:val="left"/>
      <w:pPr>
        <w:tabs>
          <w:tab w:val="num" w:pos="1424"/>
        </w:tabs>
        <w:ind w:left="1424" w:hanging="360"/>
      </w:pPr>
    </w:lvl>
    <w:lvl w:ilvl="2" w:tplc="0C0A001B" w:tentative="1">
      <w:start w:val="1"/>
      <w:numFmt w:val="lowerRoman"/>
      <w:lvlText w:val="%3."/>
      <w:lvlJc w:val="right"/>
      <w:pPr>
        <w:tabs>
          <w:tab w:val="num" w:pos="2144"/>
        </w:tabs>
        <w:ind w:left="2144" w:hanging="180"/>
      </w:pPr>
    </w:lvl>
    <w:lvl w:ilvl="3" w:tplc="0C0A000F" w:tentative="1">
      <w:start w:val="1"/>
      <w:numFmt w:val="decimal"/>
      <w:lvlText w:val="%4."/>
      <w:lvlJc w:val="left"/>
      <w:pPr>
        <w:tabs>
          <w:tab w:val="num" w:pos="2864"/>
        </w:tabs>
        <w:ind w:left="2864" w:hanging="360"/>
      </w:pPr>
    </w:lvl>
    <w:lvl w:ilvl="4" w:tplc="0C0A0019" w:tentative="1">
      <w:start w:val="1"/>
      <w:numFmt w:val="lowerLetter"/>
      <w:lvlText w:val="%5."/>
      <w:lvlJc w:val="left"/>
      <w:pPr>
        <w:tabs>
          <w:tab w:val="num" w:pos="3584"/>
        </w:tabs>
        <w:ind w:left="3584" w:hanging="360"/>
      </w:pPr>
    </w:lvl>
    <w:lvl w:ilvl="5" w:tplc="0C0A001B" w:tentative="1">
      <w:start w:val="1"/>
      <w:numFmt w:val="lowerRoman"/>
      <w:lvlText w:val="%6."/>
      <w:lvlJc w:val="right"/>
      <w:pPr>
        <w:tabs>
          <w:tab w:val="num" w:pos="4304"/>
        </w:tabs>
        <w:ind w:left="4304" w:hanging="180"/>
      </w:pPr>
    </w:lvl>
    <w:lvl w:ilvl="6" w:tplc="0C0A000F" w:tentative="1">
      <w:start w:val="1"/>
      <w:numFmt w:val="decimal"/>
      <w:lvlText w:val="%7."/>
      <w:lvlJc w:val="left"/>
      <w:pPr>
        <w:tabs>
          <w:tab w:val="num" w:pos="5024"/>
        </w:tabs>
        <w:ind w:left="5024" w:hanging="360"/>
      </w:pPr>
    </w:lvl>
    <w:lvl w:ilvl="7" w:tplc="0C0A0019" w:tentative="1">
      <w:start w:val="1"/>
      <w:numFmt w:val="lowerLetter"/>
      <w:lvlText w:val="%8."/>
      <w:lvlJc w:val="left"/>
      <w:pPr>
        <w:tabs>
          <w:tab w:val="num" w:pos="5744"/>
        </w:tabs>
        <w:ind w:left="5744" w:hanging="360"/>
      </w:pPr>
    </w:lvl>
    <w:lvl w:ilvl="8" w:tplc="0C0A001B" w:tentative="1">
      <w:start w:val="1"/>
      <w:numFmt w:val="lowerRoman"/>
      <w:lvlText w:val="%9."/>
      <w:lvlJc w:val="right"/>
      <w:pPr>
        <w:tabs>
          <w:tab w:val="num" w:pos="6464"/>
        </w:tabs>
        <w:ind w:left="6464" w:hanging="180"/>
      </w:pPr>
    </w:lvl>
  </w:abstractNum>
  <w:abstractNum w:abstractNumId="83" w15:restartNumberingAfterBreak="0">
    <w:nsid w:val="64A261C8"/>
    <w:multiLevelType w:val="hybridMultilevel"/>
    <w:tmpl w:val="36E2CAB0"/>
    <w:lvl w:ilvl="0" w:tplc="10C4B26C">
      <w:start w:val="16"/>
      <w:numFmt w:val="bullet"/>
      <w:lvlText w:val="-"/>
      <w:lvlJc w:val="left"/>
      <w:pPr>
        <w:tabs>
          <w:tab w:val="num" w:pos="720"/>
        </w:tabs>
        <w:ind w:left="720" w:hanging="360"/>
      </w:pPr>
      <w:rPr>
        <w:rFonts w:ascii="Arial" w:eastAsia="Times New Roman" w:hAnsi="Arial" w:cs="Arial" w:hint="default"/>
      </w:rPr>
    </w:lvl>
    <w:lvl w:ilvl="1" w:tplc="4F3C3DBC">
      <w:start w:val="16"/>
      <w:numFmt w:val="bullet"/>
      <w:lvlText w:val=""/>
      <w:lvlJc w:val="left"/>
      <w:pPr>
        <w:tabs>
          <w:tab w:val="num" w:pos="1440"/>
        </w:tabs>
        <w:ind w:left="1440" w:hanging="360"/>
      </w:pPr>
      <w:rPr>
        <w:rFonts w:ascii="Symbol" w:eastAsia="Times New Roman" w:hAnsi="Symbol"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513463D"/>
    <w:multiLevelType w:val="hybridMultilevel"/>
    <w:tmpl w:val="546893DE"/>
    <w:lvl w:ilvl="0" w:tplc="0C0A0017">
      <w:start w:val="1"/>
      <w:numFmt w:val="low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85" w15:restartNumberingAfterBreak="0">
    <w:nsid w:val="65FF2368"/>
    <w:multiLevelType w:val="hybridMultilevel"/>
    <w:tmpl w:val="15D846A0"/>
    <w:lvl w:ilvl="0" w:tplc="7CF085F0">
      <w:start w:val="1"/>
      <w:numFmt w:val="bullet"/>
      <w:lvlText w:val=""/>
      <w:lvlJc w:val="left"/>
      <w:pPr>
        <w:ind w:left="1429" w:hanging="360"/>
      </w:pPr>
      <w:rPr>
        <w:rFonts w:ascii="Symbol" w:hAnsi="Symbol"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86" w15:restartNumberingAfterBreak="0">
    <w:nsid w:val="6AAB7056"/>
    <w:multiLevelType w:val="hybridMultilevel"/>
    <w:tmpl w:val="CA2C9E3E"/>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87" w15:restartNumberingAfterBreak="0">
    <w:nsid w:val="6C084484"/>
    <w:multiLevelType w:val="hybridMultilevel"/>
    <w:tmpl w:val="5EDEC690"/>
    <w:lvl w:ilvl="0" w:tplc="FFFFFFFF">
      <w:start w:val="1"/>
      <w:numFmt w:val="bullet"/>
      <w:lvlText w:val="-"/>
      <w:lvlJc w:val="left"/>
      <w:pPr>
        <w:ind w:left="1004" w:hanging="360"/>
      </w:pPr>
      <w:rPr>
        <w:rFonts w:ascii="Times New Roman" w:hAnsi="Times New Roman" w:cs="Times New Roman" w:hint="default"/>
        <w:b w:val="0"/>
        <w:i w:val="0"/>
        <w:sz w:val="22"/>
        <w:szCs w:val="22"/>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88" w15:restartNumberingAfterBreak="0">
    <w:nsid w:val="6DE536AE"/>
    <w:multiLevelType w:val="multilevel"/>
    <w:tmpl w:val="6212B008"/>
    <w:lvl w:ilvl="0">
      <w:start w:val="3"/>
      <w:numFmt w:val="decimal"/>
      <w:lvlText w:val="%1."/>
      <w:lvlJc w:val="left"/>
      <w:pPr>
        <w:ind w:left="720" w:hanging="360"/>
      </w:pPr>
      <w:rPr>
        <w:rFonts w:eastAsia="Times New Roman" w:hint="default"/>
        <w:b/>
        <w:u w:val="non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6F3B7741"/>
    <w:multiLevelType w:val="hybridMultilevel"/>
    <w:tmpl w:val="8CC6FF44"/>
    <w:lvl w:ilvl="0" w:tplc="978A14A8">
      <w:start w:val="1"/>
      <w:numFmt w:val="bullet"/>
      <w:lvlText w:val="¨"/>
      <w:lvlJc w:val="left"/>
      <w:pPr>
        <w:ind w:left="3600" w:hanging="360"/>
      </w:pPr>
      <w:rPr>
        <w:rFonts w:ascii="Wingdings" w:hAnsi="Wingdings" w:hint="default"/>
        <w:b w:val="0"/>
        <w:strike w:val="0"/>
        <w:color w:val="auto"/>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90" w15:restartNumberingAfterBreak="0">
    <w:nsid w:val="701638BC"/>
    <w:multiLevelType w:val="hybridMultilevel"/>
    <w:tmpl w:val="E46A7880"/>
    <w:lvl w:ilvl="0" w:tplc="552ABE9C">
      <w:start w:val="4"/>
      <w:numFmt w:val="bullet"/>
      <w:lvlText w:val="-"/>
      <w:lvlJc w:val="left"/>
      <w:pPr>
        <w:ind w:left="720" w:hanging="360"/>
      </w:pPr>
      <w:rPr>
        <w:rFonts w:ascii="Arial" w:eastAsia="Times New Roman"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1" w15:restartNumberingAfterBreak="0">
    <w:nsid w:val="70315680"/>
    <w:multiLevelType w:val="hybridMultilevel"/>
    <w:tmpl w:val="70F01AD4"/>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2D86C3F0">
      <w:start w:val="9"/>
      <w:numFmt w:val="bullet"/>
      <w:lvlText w:val="-"/>
      <w:lvlJc w:val="left"/>
      <w:pPr>
        <w:ind w:left="2160" w:hanging="180"/>
      </w:pPr>
      <w:rPr>
        <w:rFonts w:ascii="Times New Roman" w:hAnsi="Times New Roman"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2" w15:restartNumberingAfterBreak="0">
    <w:nsid w:val="70AD5E0E"/>
    <w:multiLevelType w:val="hybridMultilevel"/>
    <w:tmpl w:val="42D8D0CC"/>
    <w:lvl w:ilvl="0" w:tplc="D9C05DA6">
      <w:numFmt w:val="bullet"/>
      <w:lvlText w:val="-"/>
      <w:lvlJc w:val="left"/>
      <w:pPr>
        <w:ind w:left="786" w:hanging="360"/>
      </w:pPr>
      <w:rPr>
        <w:rFonts w:ascii="Arial" w:eastAsia="Times New Roman"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93" w15:restartNumberingAfterBreak="0">
    <w:nsid w:val="727D686A"/>
    <w:multiLevelType w:val="hybridMultilevel"/>
    <w:tmpl w:val="CD1894E4"/>
    <w:lvl w:ilvl="0" w:tplc="36D87B32">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4" w15:restartNumberingAfterBreak="0">
    <w:nsid w:val="72834C63"/>
    <w:multiLevelType w:val="hybridMultilevel"/>
    <w:tmpl w:val="1BC48484"/>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5" w15:restartNumberingAfterBreak="0">
    <w:nsid w:val="740B0AA4"/>
    <w:multiLevelType w:val="hybridMultilevel"/>
    <w:tmpl w:val="B3B2631C"/>
    <w:lvl w:ilvl="0" w:tplc="E4924D52">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6" w15:restartNumberingAfterBreak="0">
    <w:nsid w:val="748E394C"/>
    <w:multiLevelType w:val="multilevel"/>
    <w:tmpl w:val="6212B008"/>
    <w:lvl w:ilvl="0">
      <w:start w:val="3"/>
      <w:numFmt w:val="decimal"/>
      <w:lvlText w:val="%1."/>
      <w:lvlJc w:val="left"/>
      <w:pPr>
        <w:ind w:left="720" w:hanging="360"/>
      </w:pPr>
      <w:rPr>
        <w:rFonts w:eastAsia="Times New Roman" w:hint="default"/>
        <w:b/>
        <w:u w:val="non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5160B92"/>
    <w:multiLevelType w:val="hybridMultilevel"/>
    <w:tmpl w:val="92625AD6"/>
    <w:lvl w:ilvl="0" w:tplc="0403000F">
      <w:start w:val="1"/>
      <w:numFmt w:val="decimal"/>
      <w:lvlText w:val="%1."/>
      <w:lvlJc w:val="left"/>
      <w:pPr>
        <w:ind w:left="720" w:hanging="360"/>
      </w:pPr>
      <w:rPr>
        <w:rFonts w:hint="default"/>
      </w:rPr>
    </w:lvl>
    <w:lvl w:ilvl="1" w:tplc="49E8C34A">
      <w:start w:val="1"/>
      <w:numFmt w:val="lowerLetter"/>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8" w15:restartNumberingAfterBreak="0">
    <w:nsid w:val="763E703D"/>
    <w:multiLevelType w:val="hybridMultilevel"/>
    <w:tmpl w:val="B576E7BC"/>
    <w:lvl w:ilvl="0" w:tplc="27E02932">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9" w15:restartNumberingAfterBreak="0">
    <w:nsid w:val="766310EF"/>
    <w:multiLevelType w:val="hybridMultilevel"/>
    <w:tmpl w:val="95AC7554"/>
    <w:lvl w:ilvl="0" w:tplc="4594A872">
      <w:start w:val="1"/>
      <w:numFmt w:val="bullet"/>
      <w:lvlText w:val="-"/>
      <w:lvlJc w:val="left"/>
      <w:pPr>
        <w:ind w:left="720" w:hanging="360"/>
      </w:pPr>
      <w:rPr>
        <w:rFonts w:ascii="Courier New" w:hAnsi="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0" w15:restartNumberingAfterBreak="0">
    <w:nsid w:val="766D14CA"/>
    <w:multiLevelType w:val="hybridMultilevel"/>
    <w:tmpl w:val="91307588"/>
    <w:lvl w:ilvl="0" w:tplc="C388E658">
      <w:start w:val="1"/>
      <w:numFmt w:val="bullet"/>
      <w:lvlText w:val="-"/>
      <w:lvlJc w:val="left"/>
      <w:pPr>
        <w:ind w:left="1211" w:hanging="360"/>
      </w:pPr>
      <w:rPr>
        <w:rFonts w:ascii="Courier New" w:hAnsi="Courier New"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101" w15:restartNumberingAfterBreak="0">
    <w:nsid w:val="77FD7612"/>
    <w:multiLevelType w:val="hybridMultilevel"/>
    <w:tmpl w:val="57C0BBA8"/>
    <w:lvl w:ilvl="0" w:tplc="FFFFFFFF">
      <w:start w:val="1"/>
      <w:numFmt w:val="lowerLetter"/>
      <w:lvlText w:val="%1)"/>
      <w:lvlJc w:val="left"/>
      <w:pPr>
        <w:ind w:left="502"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2" w15:restartNumberingAfterBreak="0">
    <w:nsid w:val="7DE22046"/>
    <w:multiLevelType w:val="hybridMultilevel"/>
    <w:tmpl w:val="7670448E"/>
    <w:lvl w:ilvl="0" w:tplc="D5F24D0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3"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70"/>
  </w:num>
  <w:num w:numId="2">
    <w:abstractNumId w:val="25"/>
  </w:num>
  <w:num w:numId="3">
    <w:abstractNumId w:val="8"/>
  </w:num>
  <w:num w:numId="4">
    <w:abstractNumId w:val="29"/>
  </w:num>
  <w:num w:numId="5">
    <w:abstractNumId w:val="10"/>
  </w:num>
  <w:num w:numId="6">
    <w:abstractNumId w:val="81"/>
  </w:num>
  <w:num w:numId="7">
    <w:abstractNumId w:val="84"/>
  </w:num>
  <w:num w:numId="8">
    <w:abstractNumId w:val="64"/>
  </w:num>
  <w:num w:numId="9">
    <w:abstractNumId w:val="80"/>
  </w:num>
  <w:num w:numId="10">
    <w:abstractNumId w:val="6"/>
  </w:num>
  <w:num w:numId="11">
    <w:abstractNumId w:val="27"/>
  </w:num>
  <w:num w:numId="12">
    <w:abstractNumId w:val="20"/>
  </w:num>
  <w:num w:numId="13">
    <w:abstractNumId w:val="19"/>
  </w:num>
  <w:num w:numId="14">
    <w:abstractNumId w:val="92"/>
  </w:num>
  <w:num w:numId="15">
    <w:abstractNumId w:val="56"/>
  </w:num>
  <w:num w:numId="16">
    <w:abstractNumId w:val="30"/>
  </w:num>
  <w:num w:numId="17">
    <w:abstractNumId w:val="91"/>
  </w:num>
  <w:num w:numId="18">
    <w:abstractNumId w:val="61"/>
  </w:num>
  <w:num w:numId="19">
    <w:abstractNumId w:val="100"/>
  </w:num>
  <w:num w:numId="20">
    <w:abstractNumId w:val="75"/>
  </w:num>
  <w:num w:numId="21">
    <w:abstractNumId w:val="51"/>
  </w:num>
  <w:num w:numId="22">
    <w:abstractNumId w:val="77"/>
  </w:num>
  <w:num w:numId="23">
    <w:abstractNumId w:val="82"/>
  </w:num>
  <w:num w:numId="24">
    <w:abstractNumId w:val="57"/>
  </w:num>
  <w:num w:numId="25">
    <w:abstractNumId w:val="14"/>
  </w:num>
  <w:num w:numId="26">
    <w:abstractNumId w:val="94"/>
  </w:num>
  <w:num w:numId="27">
    <w:abstractNumId w:val="69"/>
  </w:num>
  <w:num w:numId="28">
    <w:abstractNumId w:val="33"/>
  </w:num>
  <w:num w:numId="29">
    <w:abstractNumId w:val="89"/>
  </w:num>
  <w:num w:numId="30">
    <w:abstractNumId w:val="3"/>
  </w:num>
  <w:num w:numId="31">
    <w:abstractNumId w:val="17"/>
  </w:num>
  <w:num w:numId="32">
    <w:abstractNumId w:val="97"/>
  </w:num>
  <w:num w:numId="33">
    <w:abstractNumId w:val="24"/>
  </w:num>
  <w:num w:numId="34">
    <w:abstractNumId w:val="42"/>
  </w:num>
  <w:num w:numId="35">
    <w:abstractNumId w:val="39"/>
  </w:num>
  <w:num w:numId="36">
    <w:abstractNumId w:val="86"/>
  </w:num>
  <w:num w:numId="37">
    <w:abstractNumId w:val="2"/>
  </w:num>
  <w:num w:numId="38">
    <w:abstractNumId w:val="50"/>
  </w:num>
  <w:num w:numId="39">
    <w:abstractNumId w:val="18"/>
  </w:num>
  <w:num w:numId="40">
    <w:abstractNumId w:val="5"/>
  </w:num>
  <w:num w:numId="41">
    <w:abstractNumId w:val="85"/>
  </w:num>
  <w:num w:numId="42">
    <w:abstractNumId w:val="11"/>
  </w:num>
  <w:num w:numId="43">
    <w:abstractNumId w:val="67"/>
  </w:num>
  <w:num w:numId="44">
    <w:abstractNumId w:val="23"/>
  </w:num>
  <w:num w:numId="45">
    <w:abstractNumId w:val="83"/>
  </w:num>
  <w:num w:numId="46">
    <w:abstractNumId w:val="72"/>
  </w:num>
  <w:num w:numId="47">
    <w:abstractNumId w:val="71"/>
  </w:num>
  <w:num w:numId="48">
    <w:abstractNumId w:val="90"/>
  </w:num>
  <w:num w:numId="49">
    <w:abstractNumId w:val="36"/>
  </w:num>
  <w:num w:numId="50">
    <w:abstractNumId w:val="35"/>
  </w:num>
  <w:num w:numId="51">
    <w:abstractNumId w:val="41"/>
  </w:num>
  <w:num w:numId="52">
    <w:abstractNumId w:val="76"/>
  </w:num>
  <w:num w:numId="53">
    <w:abstractNumId w:val="60"/>
  </w:num>
  <w:num w:numId="54">
    <w:abstractNumId w:val="73"/>
  </w:num>
  <w:num w:numId="55">
    <w:abstractNumId w:val="99"/>
  </w:num>
  <w:num w:numId="56">
    <w:abstractNumId w:val="37"/>
  </w:num>
  <w:num w:numId="57">
    <w:abstractNumId w:val="74"/>
  </w:num>
  <w:num w:numId="58">
    <w:abstractNumId w:val="58"/>
  </w:num>
  <w:num w:numId="59">
    <w:abstractNumId w:val="45"/>
  </w:num>
  <w:num w:numId="60">
    <w:abstractNumId w:val="96"/>
  </w:num>
  <w:num w:numId="61">
    <w:abstractNumId w:val="15"/>
  </w:num>
  <w:num w:numId="62">
    <w:abstractNumId w:val="47"/>
  </w:num>
  <w:num w:numId="63">
    <w:abstractNumId w:val="32"/>
  </w:num>
  <w:num w:numId="64">
    <w:abstractNumId w:val="43"/>
  </w:num>
  <w:num w:numId="65">
    <w:abstractNumId w:val="4"/>
  </w:num>
  <w:num w:numId="66">
    <w:abstractNumId w:val="22"/>
  </w:num>
  <w:num w:numId="67">
    <w:abstractNumId w:val="68"/>
  </w:num>
  <w:num w:numId="68">
    <w:abstractNumId w:val="16"/>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8"/>
  </w:num>
  <w:num w:numId="79">
    <w:abstractNumId w:val="0"/>
  </w:num>
  <w:num w:numId="80">
    <w:abstractNumId w:val="87"/>
  </w:num>
  <w:num w:numId="81">
    <w:abstractNumId w:val="9"/>
  </w:num>
  <w:num w:numId="82">
    <w:abstractNumId w:val="12"/>
  </w:num>
  <w:num w:numId="83">
    <w:abstractNumId w:val="98"/>
  </w:num>
  <w:num w:numId="84">
    <w:abstractNumId w:val="102"/>
  </w:num>
  <w:num w:numId="85">
    <w:abstractNumId w:val="66"/>
  </w:num>
  <w:num w:numId="86">
    <w:abstractNumId w:val="21"/>
  </w:num>
  <w:num w:numId="87">
    <w:abstractNumId w:val="52"/>
  </w:num>
  <w:num w:numId="88">
    <w:abstractNumId w:val="40"/>
  </w:num>
  <w:num w:numId="89">
    <w:abstractNumId w:val="53"/>
  </w:num>
  <w:num w:numId="90">
    <w:abstractNumId w:val="13"/>
  </w:num>
  <w:num w:numId="91">
    <w:abstractNumId w:val="59"/>
  </w:num>
  <w:num w:numId="92">
    <w:abstractNumId w:val="46"/>
  </w:num>
  <w:num w:numId="93">
    <w:abstractNumId w:val="95"/>
  </w:num>
  <w:num w:numId="94">
    <w:abstractNumId w:val="79"/>
  </w:num>
  <w:num w:numId="95">
    <w:abstractNumId w:val="65"/>
  </w:num>
  <w:num w:numId="96">
    <w:abstractNumId w:val="78"/>
  </w:num>
  <w:num w:numId="97">
    <w:abstractNumId w:val="55"/>
  </w:num>
  <w:num w:numId="98">
    <w:abstractNumId w:val="62"/>
  </w:num>
  <w:num w:numId="99">
    <w:abstractNumId w:val="93"/>
  </w:num>
  <w:num w:numId="100">
    <w:abstractNumId w:val="49"/>
  </w:num>
  <w:num w:numId="101">
    <w:abstractNumId w:val="31"/>
  </w:num>
  <w:num w:numId="102">
    <w:abstractNumId w:val="28"/>
  </w:num>
  <w:num w:numId="103">
    <w:abstractNumId w:val="101"/>
  </w:num>
  <w:num w:numId="104">
    <w:abstractNumId w:val="88"/>
  </w:num>
  <w:num w:numId="105">
    <w:abstractNumId w:val="26"/>
  </w:num>
  <w:num w:numId="106">
    <w:abstractNumId w:val="4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es-ES_tradnl" w:vendorID="9" w:dllVersion="512" w:checkStyle="1"/>
  <w:activeWritingStyle w:appName="MSWord" w:lang="es-ES" w:vendorID="9" w:dllVersion="512" w:checkStyle="1"/>
  <w:activeWritingStyle w:appName="MSWord" w:lang="pt-PT"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AA2"/>
    <w:rsid w:val="00000650"/>
    <w:rsid w:val="00000F19"/>
    <w:rsid w:val="00001261"/>
    <w:rsid w:val="00001AC4"/>
    <w:rsid w:val="000026E3"/>
    <w:rsid w:val="00003591"/>
    <w:rsid w:val="00003604"/>
    <w:rsid w:val="0000497B"/>
    <w:rsid w:val="000104C2"/>
    <w:rsid w:val="00010669"/>
    <w:rsid w:val="00011939"/>
    <w:rsid w:val="00014394"/>
    <w:rsid w:val="00014673"/>
    <w:rsid w:val="000147ED"/>
    <w:rsid w:val="00014910"/>
    <w:rsid w:val="00014ABA"/>
    <w:rsid w:val="000159CF"/>
    <w:rsid w:val="000165F9"/>
    <w:rsid w:val="00017274"/>
    <w:rsid w:val="00017E3C"/>
    <w:rsid w:val="00021ACA"/>
    <w:rsid w:val="000221EF"/>
    <w:rsid w:val="000223E9"/>
    <w:rsid w:val="00022774"/>
    <w:rsid w:val="00022BE9"/>
    <w:rsid w:val="00022CE1"/>
    <w:rsid w:val="000232B5"/>
    <w:rsid w:val="000245F6"/>
    <w:rsid w:val="00024750"/>
    <w:rsid w:val="00025943"/>
    <w:rsid w:val="00026BE5"/>
    <w:rsid w:val="00027367"/>
    <w:rsid w:val="00027575"/>
    <w:rsid w:val="0003121F"/>
    <w:rsid w:val="00031462"/>
    <w:rsid w:val="00032265"/>
    <w:rsid w:val="000330DD"/>
    <w:rsid w:val="0003349D"/>
    <w:rsid w:val="00033C9B"/>
    <w:rsid w:val="00033FA8"/>
    <w:rsid w:val="000354AC"/>
    <w:rsid w:val="00036451"/>
    <w:rsid w:val="00036C70"/>
    <w:rsid w:val="00037942"/>
    <w:rsid w:val="00040029"/>
    <w:rsid w:val="00040838"/>
    <w:rsid w:val="00044191"/>
    <w:rsid w:val="0004689A"/>
    <w:rsid w:val="00046EFD"/>
    <w:rsid w:val="00050C3F"/>
    <w:rsid w:val="00050EC4"/>
    <w:rsid w:val="00052F57"/>
    <w:rsid w:val="0005322C"/>
    <w:rsid w:val="00053321"/>
    <w:rsid w:val="00053477"/>
    <w:rsid w:val="00053DAF"/>
    <w:rsid w:val="00054018"/>
    <w:rsid w:val="00054BCB"/>
    <w:rsid w:val="000557D1"/>
    <w:rsid w:val="0005629C"/>
    <w:rsid w:val="00056767"/>
    <w:rsid w:val="000601BF"/>
    <w:rsid w:val="00060D6B"/>
    <w:rsid w:val="000618D2"/>
    <w:rsid w:val="00061FE0"/>
    <w:rsid w:val="0006240D"/>
    <w:rsid w:val="0006241A"/>
    <w:rsid w:val="00064307"/>
    <w:rsid w:val="0006595E"/>
    <w:rsid w:val="00066C4B"/>
    <w:rsid w:val="00067116"/>
    <w:rsid w:val="00070184"/>
    <w:rsid w:val="0007074D"/>
    <w:rsid w:val="000722C1"/>
    <w:rsid w:val="00072310"/>
    <w:rsid w:val="000728E2"/>
    <w:rsid w:val="00072A7E"/>
    <w:rsid w:val="00075028"/>
    <w:rsid w:val="0008015E"/>
    <w:rsid w:val="00080624"/>
    <w:rsid w:val="00080EB7"/>
    <w:rsid w:val="00082227"/>
    <w:rsid w:val="0008265F"/>
    <w:rsid w:val="00084E0A"/>
    <w:rsid w:val="00084F3F"/>
    <w:rsid w:val="00085831"/>
    <w:rsid w:val="00086FFA"/>
    <w:rsid w:val="000873D0"/>
    <w:rsid w:val="00087B2E"/>
    <w:rsid w:val="00091EE8"/>
    <w:rsid w:val="000924CC"/>
    <w:rsid w:val="000928FC"/>
    <w:rsid w:val="0009306F"/>
    <w:rsid w:val="00093928"/>
    <w:rsid w:val="00093A35"/>
    <w:rsid w:val="000940D7"/>
    <w:rsid w:val="000940E6"/>
    <w:rsid w:val="00094B10"/>
    <w:rsid w:val="00095976"/>
    <w:rsid w:val="00095AE1"/>
    <w:rsid w:val="00097D1D"/>
    <w:rsid w:val="00097F81"/>
    <w:rsid w:val="000A014D"/>
    <w:rsid w:val="000A2A20"/>
    <w:rsid w:val="000A3A36"/>
    <w:rsid w:val="000A4026"/>
    <w:rsid w:val="000A5B1B"/>
    <w:rsid w:val="000A6BBF"/>
    <w:rsid w:val="000A7C5E"/>
    <w:rsid w:val="000B00FC"/>
    <w:rsid w:val="000B138A"/>
    <w:rsid w:val="000B1DF3"/>
    <w:rsid w:val="000B1F01"/>
    <w:rsid w:val="000B23F6"/>
    <w:rsid w:val="000B2568"/>
    <w:rsid w:val="000B2965"/>
    <w:rsid w:val="000B47AC"/>
    <w:rsid w:val="000B49C4"/>
    <w:rsid w:val="000B599B"/>
    <w:rsid w:val="000B5A8B"/>
    <w:rsid w:val="000B694E"/>
    <w:rsid w:val="000B7A77"/>
    <w:rsid w:val="000C12B0"/>
    <w:rsid w:val="000C18A9"/>
    <w:rsid w:val="000C24B2"/>
    <w:rsid w:val="000C2574"/>
    <w:rsid w:val="000C26B0"/>
    <w:rsid w:val="000C2CB8"/>
    <w:rsid w:val="000C2FD4"/>
    <w:rsid w:val="000C3163"/>
    <w:rsid w:val="000C334E"/>
    <w:rsid w:val="000C35A9"/>
    <w:rsid w:val="000C4683"/>
    <w:rsid w:val="000C58AF"/>
    <w:rsid w:val="000C6E7B"/>
    <w:rsid w:val="000D0EB6"/>
    <w:rsid w:val="000D4F6C"/>
    <w:rsid w:val="000D78E7"/>
    <w:rsid w:val="000D7FC7"/>
    <w:rsid w:val="000D7FE0"/>
    <w:rsid w:val="000E1401"/>
    <w:rsid w:val="000E2D05"/>
    <w:rsid w:val="000E3910"/>
    <w:rsid w:val="000E406B"/>
    <w:rsid w:val="000E791C"/>
    <w:rsid w:val="000E7A27"/>
    <w:rsid w:val="000F00B5"/>
    <w:rsid w:val="000F2101"/>
    <w:rsid w:val="000F4007"/>
    <w:rsid w:val="000F47EF"/>
    <w:rsid w:val="000F53EF"/>
    <w:rsid w:val="000F5BB6"/>
    <w:rsid w:val="000F6022"/>
    <w:rsid w:val="000F60D1"/>
    <w:rsid w:val="000F66C3"/>
    <w:rsid w:val="00100023"/>
    <w:rsid w:val="0010046B"/>
    <w:rsid w:val="00100A72"/>
    <w:rsid w:val="001021CD"/>
    <w:rsid w:val="00102DBD"/>
    <w:rsid w:val="001043D4"/>
    <w:rsid w:val="00104B7B"/>
    <w:rsid w:val="00105B8D"/>
    <w:rsid w:val="00106406"/>
    <w:rsid w:val="00107D37"/>
    <w:rsid w:val="001114E2"/>
    <w:rsid w:val="00111B81"/>
    <w:rsid w:val="00112856"/>
    <w:rsid w:val="00112B13"/>
    <w:rsid w:val="00113355"/>
    <w:rsid w:val="00115868"/>
    <w:rsid w:val="00115FA8"/>
    <w:rsid w:val="00117D2A"/>
    <w:rsid w:val="00120C39"/>
    <w:rsid w:val="00121851"/>
    <w:rsid w:val="0012232B"/>
    <w:rsid w:val="001235DB"/>
    <w:rsid w:val="0012464E"/>
    <w:rsid w:val="00124FD6"/>
    <w:rsid w:val="00126D36"/>
    <w:rsid w:val="001300D0"/>
    <w:rsid w:val="00130437"/>
    <w:rsid w:val="00130E07"/>
    <w:rsid w:val="00132084"/>
    <w:rsid w:val="001327C8"/>
    <w:rsid w:val="00132CDE"/>
    <w:rsid w:val="001336AB"/>
    <w:rsid w:val="001340FC"/>
    <w:rsid w:val="00136784"/>
    <w:rsid w:val="00137046"/>
    <w:rsid w:val="001402A5"/>
    <w:rsid w:val="00141444"/>
    <w:rsid w:val="0014244A"/>
    <w:rsid w:val="00145B47"/>
    <w:rsid w:val="001460A8"/>
    <w:rsid w:val="001464C2"/>
    <w:rsid w:val="00146BE0"/>
    <w:rsid w:val="001473DF"/>
    <w:rsid w:val="00150829"/>
    <w:rsid w:val="001511BE"/>
    <w:rsid w:val="0015145C"/>
    <w:rsid w:val="0015194E"/>
    <w:rsid w:val="00151B7E"/>
    <w:rsid w:val="00151D08"/>
    <w:rsid w:val="00151D9C"/>
    <w:rsid w:val="00153234"/>
    <w:rsid w:val="00153362"/>
    <w:rsid w:val="00153776"/>
    <w:rsid w:val="001539F2"/>
    <w:rsid w:val="0015412D"/>
    <w:rsid w:val="00154A82"/>
    <w:rsid w:val="00155227"/>
    <w:rsid w:val="001578B9"/>
    <w:rsid w:val="00160138"/>
    <w:rsid w:val="0016020D"/>
    <w:rsid w:val="00160B6F"/>
    <w:rsid w:val="00161244"/>
    <w:rsid w:val="001617C5"/>
    <w:rsid w:val="001618AE"/>
    <w:rsid w:val="00162E7B"/>
    <w:rsid w:val="001631A6"/>
    <w:rsid w:val="0016347C"/>
    <w:rsid w:val="0016409C"/>
    <w:rsid w:val="001664A1"/>
    <w:rsid w:val="00166C8F"/>
    <w:rsid w:val="0016741F"/>
    <w:rsid w:val="0016761A"/>
    <w:rsid w:val="00167747"/>
    <w:rsid w:val="00167A51"/>
    <w:rsid w:val="00170A32"/>
    <w:rsid w:val="00174045"/>
    <w:rsid w:val="00175345"/>
    <w:rsid w:val="00182B80"/>
    <w:rsid w:val="00182D9E"/>
    <w:rsid w:val="001831A9"/>
    <w:rsid w:val="001833D4"/>
    <w:rsid w:val="001837D3"/>
    <w:rsid w:val="0018437A"/>
    <w:rsid w:val="00187079"/>
    <w:rsid w:val="001874BB"/>
    <w:rsid w:val="001879C2"/>
    <w:rsid w:val="00190693"/>
    <w:rsid w:val="001919F8"/>
    <w:rsid w:val="001936C3"/>
    <w:rsid w:val="0019590B"/>
    <w:rsid w:val="00195CB1"/>
    <w:rsid w:val="0019688E"/>
    <w:rsid w:val="001A074F"/>
    <w:rsid w:val="001A09C8"/>
    <w:rsid w:val="001A2368"/>
    <w:rsid w:val="001A3E57"/>
    <w:rsid w:val="001A4077"/>
    <w:rsid w:val="001A4843"/>
    <w:rsid w:val="001A6077"/>
    <w:rsid w:val="001A66EB"/>
    <w:rsid w:val="001A77C4"/>
    <w:rsid w:val="001B10B0"/>
    <w:rsid w:val="001B1C03"/>
    <w:rsid w:val="001B2EF6"/>
    <w:rsid w:val="001B3B77"/>
    <w:rsid w:val="001B41A0"/>
    <w:rsid w:val="001B44DB"/>
    <w:rsid w:val="001B4531"/>
    <w:rsid w:val="001B45DA"/>
    <w:rsid w:val="001B7048"/>
    <w:rsid w:val="001C1863"/>
    <w:rsid w:val="001C18ED"/>
    <w:rsid w:val="001C1BAD"/>
    <w:rsid w:val="001C2948"/>
    <w:rsid w:val="001C3144"/>
    <w:rsid w:val="001C3B28"/>
    <w:rsid w:val="001C5821"/>
    <w:rsid w:val="001C5C08"/>
    <w:rsid w:val="001C7312"/>
    <w:rsid w:val="001C7809"/>
    <w:rsid w:val="001C7F0E"/>
    <w:rsid w:val="001D3AF1"/>
    <w:rsid w:val="001D434B"/>
    <w:rsid w:val="001D4712"/>
    <w:rsid w:val="001D4A4B"/>
    <w:rsid w:val="001D4D6C"/>
    <w:rsid w:val="001D58FC"/>
    <w:rsid w:val="001D6E1A"/>
    <w:rsid w:val="001E1205"/>
    <w:rsid w:val="001E455B"/>
    <w:rsid w:val="001E48A7"/>
    <w:rsid w:val="001E4D2A"/>
    <w:rsid w:val="001E6A8A"/>
    <w:rsid w:val="001F004C"/>
    <w:rsid w:val="001F051B"/>
    <w:rsid w:val="001F24B3"/>
    <w:rsid w:val="001F2598"/>
    <w:rsid w:val="001F2759"/>
    <w:rsid w:val="001F3633"/>
    <w:rsid w:val="001F4FC6"/>
    <w:rsid w:val="001F5383"/>
    <w:rsid w:val="001F5C79"/>
    <w:rsid w:val="001F6766"/>
    <w:rsid w:val="001F6D01"/>
    <w:rsid w:val="001F7A35"/>
    <w:rsid w:val="002009E0"/>
    <w:rsid w:val="002014AD"/>
    <w:rsid w:val="0020194A"/>
    <w:rsid w:val="00202BFA"/>
    <w:rsid w:val="0020315B"/>
    <w:rsid w:val="00203914"/>
    <w:rsid w:val="002044B2"/>
    <w:rsid w:val="002053A4"/>
    <w:rsid w:val="002053C7"/>
    <w:rsid w:val="00205A3F"/>
    <w:rsid w:val="0020697E"/>
    <w:rsid w:val="00207939"/>
    <w:rsid w:val="00207E30"/>
    <w:rsid w:val="002110A9"/>
    <w:rsid w:val="002115F6"/>
    <w:rsid w:val="00211A7A"/>
    <w:rsid w:val="00211ED4"/>
    <w:rsid w:val="0021396E"/>
    <w:rsid w:val="0021638B"/>
    <w:rsid w:val="00216845"/>
    <w:rsid w:val="00216D34"/>
    <w:rsid w:val="002176AE"/>
    <w:rsid w:val="002208B5"/>
    <w:rsid w:val="00220A85"/>
    <w:rsid w:val="002210C9"/>
    <w:rsid w:val="00221A35"/>
    <w:rsid w:val="00221ABE"/>
    <w:rsid w:val="00221B35"/>
    <w:rsid w:val="002224A9"/>
    <w:rsid w:val="002225BF"/>
    <w:rsid w:val="002232A8"/>
    <w:rsid w:val="00223ADF"/>
    <w:rsid w:val="00224C9C"/>
    <w:rsid w:val="00226476"/>
    <w:rsid w:val="00227333"/>
    <w:rsid w:val="00227E50"/>
    <w:rsid w:val="00230138"/>
    <w:rsid w:val="0023066D"/>
    <w:rsid w:val="00231284"/>
    <w:rsid w:val="00232015"/>
    <w:rsid w:val="00232489"/>
    <w:rsid w:val="0023296B"/>
    <w:rsid w:val="002345BD"/>
    <w:rsid w:val="00236CC0"/>
    <w:rsid w:val="00240044"/>
    <w:rsid w:val="002402AA"/>
    <w:rsid w:val="002404BD"/>
    <w:rsid w:val="00240B97"/>
    <w:rsid w:val="0024282E"/>
    <w:rsid w:val="0024510F"/>
    <w:rsid w:val="0024789B"/>
    <w:rsid w:val="00252356"/>
    <w:rsid w:val="0025256E"/>
    <w:rsid w:val="0025294F"/>
    <w:rsid w:val="00253900"/>
    <w:rsid w:val="00253B16"/>
    <w:rsid w:val="00255677"/>
    <w:rsid w:val="002563EA"/>
    <w:rsid w:val="00257134"/>
    <w:rsid w:val="00257361"/>
    <w:rsid w:val="0025762B"/>
    <w:rsid w:val="00260128"/>
    <w:rsid w:val="00260AE6"/>
    <w:rsid w:val="00261477"/>
    <w:rsid w:val="00262F16"/>
    <w:rsid w:val="002653EF"/>
    <w:rsid w:val="002655AE"/>
    <w:rsid w:val="00265C30"/>
    <w:rsid w:val="00267B8D"/>
    <w:rsid w:val="00267FE1"/>
    <w:rsid w:val="00270A1A"/>
    <w:rsid w:val="00271439"/>
    <w:rsid w:val="0027162A"/>
    <w:rsid w:val="00271D38"/>
    <w:rsid w:val="002734F0"/>
    <w:rsid w:val="00273D40"/>
    <w:rsid w:val="00275882"/>
    <w:rsid w:val="00275A47"/>
    <w:rsid w:val="0028056A"/>
    <w:rsid w:val="00281AF8"/>
    <w:rsid w:val="00284C3A"/>
    <w:rsid w:val="00284EFB"/>
    <w:rsid w:val="002860A7"/>
    <w:rsid w:val="002872A4"/>
    <w:rsid w:val="00287650"/>
    <w:rsid w:val="0029076E"/>
    <w:rsid w:val="00290920"/>
    <w:rsid w:val="00290953"/>
    <w:rsid w:val="0029102D"/>
    <w:rsid w:val="002910CB"/>
    <w:rsid w:val="00291E43"/>
    <w:rsid w:val="00292C63"/>
    <w:rsid w:val="0029303E"/>
    <w:rsid w:val="00293281"/>
    <w:rsid w:val="00293788"/>
    <w:rsid w:val="00293DBF"/>
    <w:rsid w:val="00293E7E"/>
    <w:rsid w:val="002952F5"/>
    <w:rsid w:val="0029628B"/>
    <w:rsid w:val="00296549"/>
    <w:rsid w:val="00296E0C"/>
    <w:rsid w:val="002977C3"/>
    <w:rsid w:val="00297DF6"/>
    <w:rsid w:val="002A0912"/>
    <w:rsid w:val="002A1D7B"/>
    <w:rsid w:val="002A20C8"/>
    <w:rsid w:val="002A20F8"/>
    <w:rsid w:val="002A2188"/>
    <w:rsid w:val="002A31B1"/>
    <w:rsid w:val="002A35EC"/>
    <w:rsid w:val="002A36F6"/>
    <w:rsid w:val="002A3D48"/>
    <w:rsid w:val="002A419A"/>
    <w:rsid w:val="002A41D0"/>
    <w:rsid w:val="002A66FF"/>
    <w:rsid w:val="002A6A72"/>
    <w:rsid w:val="002A6CC4"/>
    <w:rsid w:val="002A712E"/>
    <w:rsid w:val="002A798F"/>
    <w:rsid w:val="002A79F8"/>
    <w:rsid w:val="002B0D1A"/>
    <w:rsid w:val="002B0FA4"/>
    <w:rsid w:val="002B21C4"/>
    <w:rsid w:val="002B270C"/>
    <w:rsid w:val="002B275D"/>
    <w:rsid w:val="002B2917"/>
    <w:rsid w:val="002B2FAC"/>
    <w:rsid w:val="002B378E"/>
    <w:rsid w:val="002B3D0A"/>
    <w:rsid w:val="002B59A2"/>
    <w:rsid w:val="002B6078"/>
    <w:rsid w:val="002B7123"/>
    <w:rsid w:val="002B74E6"/>
    <w:rsid w:val="002C038F"/>
    <w:rsid w:val="002C118E"/>
    <w:rsid w:val="002C15AF"/>
    <w:rsid w:val="002C16BA"/>
    <w:rsid w:val="002C1E76"/>
    <w:rsid w:val="002C1EC8"/>
    <w:rsid w:val="002C3A55"/>
    <w:rsid w:val="002C48F9"/>
    <w:rsid w:val="002C555E"/>
    <w:rsid w:val="002C59FA"/>
    <w:rsid w:val="002C72DB"/>
    <w:rsid w:val="002C767B"/>
    <w:rsid w:val="002D1A6D"/>
    <w:rsid w:val="002D1F62"/>
    <w:rsid w:val="002D23FD"/>
    <w:rsid w:val="002D302D"/>
    <w:rsid w:val="002D36C4"/>
    <w:rsid w:val="002D38B0"/>
    <w:rsid w:val="002D3F6A"/>
    <w:rsid w:val="002D4F50"/>
    <w:rsid w:val="002D57DE"/>
    <w:rsid w:val="002D6754"/>
    <w:rsid w:val="002D6CE9"/>
    <w:rsid w:val="002D77BC"/>
    <w:rsid w:val="002D7CB8"/>
    <w:rsid w:val="002E1324"/>
    <w:rsid w:val="002E1BC7"/>
    <w:rsid w:val="002E29C7"/>
    <w:rsid w:val="002E4918"/>
    <w:rsid w:val="002E551B"/>
    <w:rsid w:val="002E6105"/>
    <w:rsid w:val="002E6CC1"/>
    <w:rsid w:val="002E718A"/>
    <w:rsid w:val="002E7CAC"/>
    <w:rsid w:val="002F0405"/>
    <w:rsid w:val="002F08C5"/>
    <w:rsid w:val="002F0B43"/>
    <w:rsid w:val="002F0E3A"/>
    <w:rsid w:val="002F1059"/>
    <w:rsid w:val="002F1C4D"/>
    <w:rsid w:val="002F316B"/>
    <w:rsid w:val="002F3723"/>
    <w:rsid w:val="002F451A"/>
    <w:rsid w:val="002F6072"/>
    <w:rsid w:val="002F61FF"/>
    <w:rsid w:val="002F67B2"/>
    <w:rsid w:val="00301FF9"/>
    <w:rsid w:val="003021E1"/>
    <w:rsid w:val="00303AD1"/>
    <w:rsid w:val="0030430B"/>
    <w:rsid w:val="003048B2"/>
    <w:rsid w:val="00304D5F"/>
    <w:rsid w:val="00305DB2"/>
    <w:rsid w:val="0030610B"/>
    <w:rsid w:val="00306FE4"/>
    <w:rsid w:val="003079C2"/>
    <w:rsid w:val="0031053F"/>
    <w:rsid w:val="00311B95"/>
    <w:rsid w:val="0031300E"/>
    <w:rsid w:val="0031392F"/>
    <w:rsid w:val="0031496B"/>
    <w:rsid w:val="00314C10"/>
    <w:rsid w:val="00314D9C"/>
    <w:rsid w:val="00314E16"/>
    <w:rsid w:val="00316301"/>
    <w:rsid w:val="0031710D"/>
    <w:rsid w:val="00317790"/>
    <w:rsid w:val="003200F1"/>
    <w:rsid w:val="00320295"/>
    <w:rsid w:val="00320382"/>
    <w:rsid w:val="003209C3"/>
    <w:rsid w:val="00321352"/>
    <w:rsid w:val="00322160"/>
    <w:rsid w:val="00322871"/>
    <w:rsid w:val="003244BA"/>
    <w:rsid w:val="00325534"/>
    <w:rsid w:val="003258C0"/>
    <w:rsid w:val="003260F2"/>
    <w:rsid w:val="00327D1A"/>
    <w:rsid w:val="0033021A"/>
    <w:rsid w:val="00331766"/>
    <w:rsid w:val="00332136"/>
    <w:rsid w:val="00332A57"/>
    <w:rsid w:val="003349C2"/>
    <w:rsid w:val="0033669A"/>
    <w:rsid w:val="00336AFA"/>
    <w:rsid w:val="00341999"/>
    <w:rsid w:val="003434DF"/>
    <w:rsid w:val="00343703"/>
    <w:rsid w:val="00344AE6"/>
    <w:rsid w:val="00345181"/>
    <w:rsid w:val="0035009E"/>
    <w:rsid w:val="003531A0"/>
    <w:rsid w:val="0035367A"/>
    <w:rsid w:val="0035470E"/>
    <w:rsid w:val="0035544B"/>
    <w:rsid w:val="003563F3"/>
    <w:rsid w:val="00357A9E"/>
    <w:rsid w:val="003621F0"/>
    <w:rsid w:val="00363521"/>
    <w:rsid w:val="00364AE2"/>
    <w:rsid w:val="003654F4"/>
    <w:rsid w:val="00366B89"/>
    <w:rsid w:val="00367812"/>
    <w:rsid w:val="00367C40"/>
    <w:rsid w:val="00370B73"/>
    <w:rsid w:val="00371F01"/>
    <w:rsid w:val="00373299"/>
    <w:rsid w:val="00373FEB"/>
    <w:rsid w:val="00374C4B"/>
    <w:rsid w:val="00375B5E"/>
    <w:rsid w:val="00375C24"/>
    <w:rsid w:val="00375D4C"/>
    <w:rsid w:val="00376F98"/>
    <w:rsid w:val="003805C7"/>
    <w:rsid w:val="00381D70"/>
    <w:rsid w:val="00382490"/>
    <w:rsid w:val="0038419A"/>
    <w:rsid w:val="003855C4"/>
    <w:rsid w:val="0038676B"/>
    <w:rsid w:val="0038691E"/>
    <w:rsid w:val="00387405"/>
    <w:rsid w:val="00387D96"/>
    <w:rsid w:val="003908FD"/>
    <w:rsid w:val="003917F0"/>
    <w:rsid w:val="003919A6"/>
    <w:rsid w:val="00391A55"/>
    <w:rsid w:val="003925EE"/>
    <w:rsid w:val="00393900"/>
    <w:rsid w:val="00394CFB"/>
    <w:rsid w:val="00396E2A"/>
    <w:rsid w:val="003A0439"/>
    <w:rsid w:val="003A116E"/>
    <w:rsid w:val="003A1838"/>
    <w:rsid w:val="003A1C68"/>
    <w:rsid w:val="003A2063"/>
    <w:rsid w:val="003A24C2"/>
    <w:rsid w:val="003A3B61"/>
    <w:rsid w:val="003A4D5A"/>
    <w:rsid w:val="003A5A42"/>
    <w:rsid w:val="003A5A8D"/>
    <w:rsid w:val="003A6BB1"/>
    <w:rsid w:val="003A6BD0"/>
    <w:rsid w:val="003B0080"/>
    <w:rsid w:val="003B0A31"/>
    <w:rsid w:val="003B122D"/>
    <w:rsid w:val="003B137B"/>
    <w:rsid w:val="003B1F1D"/>
    <w:rsid w:val="003B3212"/>
    <w:rsid w:val="003B35E2"/>
    <w:rsid w:val="003B3C8F"/>
    <w:rsid w:val="003B444A"/>
    <w:rsid w:val="003B5ACC"/>
    <w:rsid w:val="003B5DB3"/>
    <w:rsid w:val="003B629B"/>
    <w:rsid w:val="003C0D18"/>
    <w:rsid w:val="003C0EAD"/>
    <w:rsid w:val="003C0F07"/>
    <w:rsid w:val="003C1EC0"/>
    <w:rsid w:val="003C298A"/>
    <w:rsid w:val="003C2B5F"/>
    <w:rsid w:val="003C3838"/>
    <w:rsid w:val="003C3C6D"/>
    <w:rsid w:val="003C4698"/>
    <w:rsid w:val="003C4C42"/>
    <w:rsid w:val="003C6060"/>
    <w:rsid w:val="003C77EB"/>
    <w:rsid w:val="003C7F8F"/>
    <w:rsid w:val="003D0FFA"/>
    <w:rsid w:val="003D241E"/>
    <w:rsid w:val="003D26F8"/>
    <w:rsid w:val="003D58C2"/>
    <w:rsid w:val="003D654A"/>
    <w:rsid w:val="003D6FA1"/>
    <w:rsid w:val="003E0DD8"/>
    <w:rsid w:val="003E309C"/>
    <w:rsid w:val="003E3D2C"/>
    <w:rsid w:val="003E4D46"/>
    <w:rsid w:val="003E55D7"/>
    <w:rsid w:val="003E6628"/>
    <w:rsid w:val="003E695B"/>
    <w:rsid w:val="003E6E5E"/>
    <w:rsid w:val="003E737B"/>
    <w:rsid w:val="003F151F"/>
    <w:rsid w:val="003F2ADF"/>
    <w:rsid w:val="003F3ED7"/>
    <w:rsid w:val="003F41D0"/>
    <w:rsid w:val="003F4332"/>
    <w:rsid w:val="003F514A"/>
    <w:rsid w:val="003F58C7"/>
    <w:rsid w:val="003F65B2"/>
    <w:rsid w:val="003F7178"/>
    <w:rsid w:val="003F7F3C"/>
    <w:rsid w:val="00400468"/>
    <w:rsid w:val="00402936"/>
    <w:rsid w:val="00404F55"/>
    <w:rsid w:val="00405096"/>
    <w:rsid w:val="00405800"/>
    <w:rsid w:val="004059A7"/>
    <w:rsid w:val="00405A59"/>
    <w:rsid w:val="004061FA"/>
    <w:rsid w:val="0041058E"/>
    <w:rsid w:val="004107CB"/>
    <w:rsid w:val="00412065"/>
    <w:rsid w:val="0041333C"/>
    <w:rsid w:val="0041362E"/>
    <w:rsid w:val="0041571D"/>
    <w:rsid w:val="00417705"/>
    <w:rsid w:val="00421526"/>
    <w:rsid w:val="0042239F"/>
    <w:rsid w:val="00422CB7"/>
    <w:rsid w:val="00423AB3"/>
    <w:rsid w:val="0042423C"/>
    <w:rsid w:val="0042463A"/>
    <w:rsid w:val="0042505D"/>
    <w:rsid w:val="00425680"/>
    <w:rsid w:val="00426495"/>
    <w:rsid w:val="00427BF8"/>
    <w:rsid w:val="00427E5D"/>
    <w:rsid w:val="004303E9"/>
    <w:rsid w:val="004311E1"/>
    <w:rsid w:val="00433D89"/>
    <w:rsid w:val="004365CB"/>
    <w:rsid w:val="004371E9"/>
    <w:rsid w:val="004408D8"/>
    <w:rsid w:val="0044303D"/>
    <w:rsid w:val="00444352"/>
    <w:rsid w:val="00444A44"/>
    <w:rsid w:val="00446272"/>
    <w:rsid w:val="004473CE"/>
    <w:rsid w:val="00451104"/>
    <w:rsid w:val="00451CC0"/>
    <w:rsid w:val="004522DB"/>
    <w:rsid w:val="00452939"/>
    <w:rsid w:val="00453884"/>
    <w:rsid w:val="00453A42"/>
    <w:rsid w:val="00454F0A"/>
    <w:rsid w:val="0045609C"/>
    <w:rsid w:val="00457078"/>
    <w:rsid w:val="004572C7"/>
    <w:rsid w:val="00457887"/>
    <w:rsid w:val="00457EB4"/>
    <w:rsid w:val="00461C2A"/>
    <w:rsid w:val="00461EA8"/>
    <w:rsid w:val="00462500"/>
    <w:rsid w:val="0046540D"/>
    <w:rsid w:val="00470C54"/>
    <w:rsid w:val="00470F2E"/>
    <w:rsid w:val="004712FE"/>
    <w:rsid w:val="004714C2"/>
    <w:rsid w:val="0047198B"/>
    <w:rsid w:val="00471E89"/>
    <w:rsid w:val="00472AC9"/>
    <w:rsid w:val="00473306"/>
    <w:rsid w:val="00473E3B"/>
    <w:rsid w:val="00477887"/>
    <w:rsid w:val="00477B8A"/>
    <w:rsid w:val="00480715"/>
    <w:rsid w:val="00480988"/>
    <w:rsid w:val="00480E4F"/>
    <w:rsid w:val="004820B8"/>
    <w:rsid w:val="004833C6"/>
    <w:rsid w:val="004833D4"/>
    <w:rsid w:val="0048381A"/>
    <w:rsid w:val="00483E2E"/>
    <w:rsid w:val="00484ACC"/>
    <w:rsid w:val="00485854"/>
    <w:rsid w:val="00490781"/>
    <w:rsid w:val="00491A41"/>
    <w:rsid w:val="00496BE2"/>
    <w:rsid w:val="00496FB6"/>
    <w:rsid w:val="00497E95"/>
    <w:rsid w:val="004A0FCE"/>
    <w:rsid w:val="004A1579"/>
    <w:rsid w:val="004A1870"/>
    <w:rsid w:val="004A1DCE"/>
    <w:rsid w:val="004A3A21"/>
    <w:rsid w:val="004A40B0"/>
    <w:rsid w:val="004A58FA"/>
    <w:rsid w:val="004B05FF"/>
    <w:rsid w:val="004B0894"/>
    <w:rsid w:val="004B0F7E"/>
    <w:rsid w:val="004B1288"/>
    <w:rsid w:val="004B212F"/>
    <w:rsid w:val="004B3DCE"/>
    <w:rsid w:val="004B4318"/>
    <w:rsid w:val="004B46F5"/>
    <w:rsid w:val="004B5CA2"/>
    <w:rsid w:val="004B765F"/>
    <w:rsid w:val="004C0741"/>
    <w:rsid w:val="004C323B"/>
    <w:rsid w:val="004C4D74"/>
    <w:rsid w:val="004C5FC0"/>
    <w:rsid w:val="004C6728"/>
    <w:rsid w:val="004C7BB3"/>
    <w:rsid w:val="004C7BFE"/>
    <w:rsid w:val="004D05F6"/>
    <w:rsid w:val="004D1028"/>
    <w:rsid w:val="004D242A"/>
    <w:rsid w:val="004D2FA5"/>
    <w:rsid w:val="004D3BEF"/>
    <w:rsid w:val="004D3BF2"/>
    <w:rsid w:val="004D4463"/>
    <w:rsid w:val="004D6023"/>
    <w:rsid w:val="004D6F03"/>
    <w:rsid w:val="004D7F3C"/>
    <w:rsid w:val="004E08CC"/>
    <w:rsid w:val="004E0B82"/>
    <w:rsid w:val="004E1B4F"/>
    <w:rsid w:val="004E3BEB"/>
    <w:rsid w:val="004F00C7"/>
    <w:rsid w:val="004F2778"/>
    <w:rsid w:val="004F432E"/>
    <w:rsid w:val="004F4890"/>
    <w:rsid w:val="004F65DF"/>
    <w:rsid w:val="004F66B9"/>
    <w:rsid w:val="004F6709"/>
    <w:rsid w:val="004F7770"/>
    <w:rsid w:val="004F7F05"/>
    <w:rsid w:val="00500BF3"/>
    <w:rsid w:val="00502EEA"/>
    <w:rsid w:val="005032BB"/>
    <w:rsid w:val="00504C11"/>
    <w:rsid w:val="00505934"/>
    <w:rsid w:val="00505BB4"/>
    <w:rsid w:val="005062BE"/>
    <w:rsid w:val="005065E5"/>
    <w:rsid w:val="00507399"/>
    <w:rsid w:val="0050763F"/>
    <w:rsid w:val="00510919"/>
    <w:rsid w:val="0051157A"/>
    <w:rsid w:val="00512A07"/>
    <w:rsid w:val="005135E1"/>
    <w:rsid w:val="005137D1"/>
    <w:rsid w:val="005138DA"/>
    <w:rsid w:val="00515408"/>
    <w:rsid w:val="00515766"/>
    <w:rsid w:val="00515823"/>
    <w:rsid w:val="00516507"/>
    <w:rsid w:val="00516E5C"/>
    <w:rsid w:val="00517FE9"/>
    <w:rsid w:val="00520DF7"/>
    <w:rsid w:val="00522539"/>
    <w:rsid w:val="00522862"/>
    <w:rsid w:val="00525292"/>
    <w:rsid w:val="00525F5A"/>
    <w:rsid w:val="0053088F"/>
    <w:rsid w:val="0053102D"/>
    <w:rsid w:val="00531942"/>
    <w:rsid w:val="005322C4"/>
    <w:rsid w:val="00532917"/>
    <w:rsid w:val="00533762"/>
    <w:rsid w:val="005345CC"/>
    <w:rsid w:val="0053482E"/>
    <w:rsid w:val="00534ECB"/>
    <w:rsid w:val="0053666F"/>
    <w:rsid w:val="0053702E"/>
    <w:rsid w:val="00540274"/>
    <w:rsid w:val="00540CFA"/>
    <w:rsid w:val="00540E7F"/>
    <w:rsid w:val="00544D4F"/>
    <w:rsid w:val="00545775"/>
    <w:rsid w:val="00545C10"/>
    <w:rsid w:val="00545C5B"/>
    <w:rsid w:val="0054607D"/>
    <w:rsid w:val="00546FCF"/>
    <w:rsid w:val="00547439"/>
    <w:rsid w:val="005479FF"/>
    <w:rsid w:val="00550DDD"/>
    <w:rsid w:val="00551309"/>
    <w:rsid w:val="00552245"/>
    <w:rsid w:val="00552AA2"/>
    <w:rsid w:val="0055473D"/>
    <w:rsid w:val="00555A3D"/>
    <w:rsid w:val="00555AAC"/>
    <w:rsid w:val="0055650C"/>
    <w:rsid w:val="00557185"/>
    <w:rsid w:val="00557A77"/>
    <w:rsid w:val="00557BDE"/>
    <w:rsid w:val="00560131"/>
    <w:rsid w:val="00560191"/>
    <w:rsid w:val="00560252"/>
    <w:rsid w:val="005608E3"/>
    <w:rsid w:val="005609F1"/>
    <w:rsid w:val="0056223C"/>
    <w:rsid w:val="005622DD"/>
    <w:rsid w:val="00566FED"/>
    <w:rsid w:val="005679CA"/>
    <w:rsid w:val="005707CE"/>
    <w:rsid w:val="00572FF4"/>
    <w:rsid w:val="005731A0"/>
    <w:rsid w:val="00573247"/>
    <w:rsid w:val="00573B08"/>
    <w:rsid w:val="005744FF"/>
    <w:rsid w:val="005752CB"/>
    <w:rsid w:val="00575940"/>
    <w:rsid w:val="00575E97"/>
    <w:rsid w:val="00577BC0"/>
    <w:rsid w:val="00577DFC"/>
    <w:rsid w:val="005807E2"/>
    <w:rsid w:val="00582187"/>
    <w:rsid w:val="005823B6"/>
    <w:rsid w:val="00582972"/>
    <w:rsid w:val="00583AFE"/>
    <w:rsid w:val="00586CF0"/>
    <w:rsid w:val="00590084"/>
    <w:rsid w:val="00592583"/>
    <w:rsid w:val="0059389A"/>
    <w:rsid w:val="005940D6"/>
    <w:rsid w:val="0059458F"/>
    <w:rsid w:val="005976B2"/>
    <w:rsid w:val="005979B1"/>
    <w:rsid w:val="00597C8C"/>
    <w:rsid w:val="005A0871"/>
    <w:rsid w:val="005A0E13"/>
    <w:rsid w:val="005A1A04"/>
    <w:rsid w:val="005A42B3"/>
    <w:rsid w:val="005A4C7B"/>
    <w:rsid w:val="005A5351"/>
    <w:rsid w:val="005A6357"/>
    <w:rsid w:val="005A7C7B"/>
    <w:rsid w:val="005B024B"/>
    <w:rsid w:val="005B1884"/>
    <w:rsid w:val="005B1E89"/>
    <w:rsid w:val="005B3C5E"/>
    <w:rsid w:val="005B408D"/>
    <w:rsid w:val="005B4873"/>
    <w:rsid w:val="005B61AE"/>
    <w:rsid w:val="005C0E87"/>
    <w:rsid w:val="005C180E"/>
    <w:rsid w:val="005C26CA"/>
    <w:rsid w:val="005C2FD8"/>
    <w:rsid w:val="005C3955"/>
    <w:rsid w:val="005C3996"/>
    <w:rsid w:val="005C4E5A"/>
    <w:rsid w:val="005C4FC1"/>
    <w:rsid w:val="005D10B9"/>
    <w:rsid w:val="005D11ED"/>
    <w:rsid w:val="005D1C9F"/>
    <w:rsid w:val="005D22A1"/>
    <w:rsid w:val="005D2D74"/>
    <w:rsid w:val="005D2FF2"/>
    <w:rsid w:val="005D339E"/>
    <w:rsid w:val="005D34EA"/>
    <w:rsid w:val="005D3901"/>
    <w:rsid w:val="005D3A69"/>
    <w:rsid w:val="005D3D42"/>
    <w:rsid w:val="005D6E41"/>
    <w:rsid w:val="005D7629"/>
    <w:rsid w:val="005D7788"/>
    <w:rsid w:val="005D7F44"/>
    <w:rsid w:val="005E116B"/>
    <w:rsid w:val="005E1254"/>
    <w:rsid w:val="005E1906"/>
    <w:rsid w:val="005E1CBD"/>
    <w:rsid w:val="005E2F7A"/>
    <w:rsid w:val="005E3406"/>
    <w:rsid w:val="005E34D0"/>
    <w:rsid w:val="005E3C51"/>
    <w:rsid w:val="005E4EA5"/>
    <w:rsid w:val="005E5E13"/>
    <w:rsid w:val="005E7135"/>
    <w:rsid w:val="005F07F6"/>
    <w:rsid w:val="005F0D31"/>
    <w:rsid w:val="005F2A87"/>
    <w:rsid w:val="005F2CCF"/>
    <w:rsid w:val="005F399A"/>
    <w:rsid w:val="005F4E2C"/>
    <w:rsid w:val="005F7CB0"/>
    <w:rsid w:val="005F7EEA"/>
    <w:rsid w:val="00600823"/>
    <w:rsid w:val="00600ECE"/>
    <w:rsid w:val="00602343"/>
    <w:rsid w:val="00602D2E"/>
    <w:rsid w:val="00603440"/>
    <w:rsid w:val="00603A05"/>
    <w:rsid w:val="00604793"/>
    <w:rsid w:val="00604AA1"/>
    <w:rsid w:val="00604D17"/>
    <w:rsid w:val="0060559D"/>
    <w:rsid w:val="0060718A"/>
    <w:rsid w:val="00611AA3"/>
    <w:rsid w:val="00613310"/>
    <w:rsid w:val="006146B3"/>
    <w:rsid w:val="00614A59"/>
    <w:rsid w:val="00614ABB"/>
    <w:rsid w:val="006157ED"/>
    <w:rsid w:val="006160A7"/>
    <w:rsid w:val="00617437"/>
    <w:rsid w:val="006175BC"/>
    <w:rsid w:val="006200D0"/>
    <w:rsid w:val="006211AB"/>
    <w:rsid w:val="00621F62"/>
    <w:rsid w:val="00621FCF"/>
    <w:rsid w:val="006229E1"/>
    <w:rsid w:val="00623243"/>
    <w:rsid w:val="006259CF"/>
    <w:rsid w:val="0062677E"/>
    <w:rsid w:val="00626C15"/>
    <w:rsid w:val="006271D3"/>
    <w:rsid w:val="00627AAC"/>
    <w:rsid w:val="00631AED"/>
    <w:rsid w:val="00631F93"/>
    <w:rsid w:val="0063417E"/>
    <w:rsid w:val="00634AFE"/>
    <w:rsid w:val="00635E89"/>
    <w:rsid w:val="00635F89"/>
    <w:rsid w:val="00636E00"/>
    <w:rsid w:val="00636FF5"/>
    <w:rsid w:val="006417C4"/>
    <w:rsid w:val="006431F4"/>
    <w:rsid w:val="00644032"/>
    <w:rsid w:val="00644ACC"/>
    <w:rsid w:val="00646102"/>
    <w:rsid w:val="00646A43"/>
    <w:rsid w:val="00647331"/>
    <w:rsid w:val="006475B5"/>
    <w:rsid w:val="00647621"/>
    <w:rsid w:val="0065092B"/>
    <w:rsid w:val="006513E2"/>
    <w:rsid w:val="00655D0E"/>
    <w:rsid w:val="00655F1D"/>
    <w:rsid w:val="00660EDA"/>
    <w:rsid w:val="00662178"/>
    <w:rsid w:val="00662351"/>
    <w:rsid w:val="0066253D"/>
    <w:rsid w:val="0066309A"/>
    <w:rsid w:val="00663B70"/>
    <w:rsid w:val="006642C0"/>
    <w:rsid w:val="0066521B"/>
    <w:rsid w:val="00666C5F"/>
    <w:rsid w:val="00667AE0"/>
    <w:rsid w:val="006709CD"/>
    <w:rsid w:val="006710BF"/>
    <w:rsid w:val="00671EB0"/>
    <w:rsid w:val="00671F93"/>
    <w:rsid w:val="0067289F"/>
    <w:rsid w:val="00672F76"/>
    <w:rsid w:val="00673948"/>
    <w:rsid w:val="00674C7A"/>
    <w:rsid w:val="006762D4"/>
    <w:rsid w:val="006767BE"/>
    <w:rsid w:val="00676BE4"/>
    <w:rsid w:val="00677452"/>
    <w:rsid w:val="00680C63"/>
    <w:rsid w:val="00680EF4"/>
    <w:rsid w:val="00681571"/>
    <w:rsid w:val="00681A5B"/>
    <w:rsid w:val="00682A35"/>
    <w:rsid w:val="00683E7A"/>
    <w:rsid w:val="006846CF"/>
    <w:rsid w:val="00684C72"/>
    <w:rsid w:val="00687190"/>
    <w:rsid w:val="00687C48"/>
    <w:rsid w:val="00692F7F"/>
    <w:rsid w:val="00695A47"/>
    <w:rsid w:val="006961A6"/>
    <w:rsid w:val="00696B36"/>
    <w:rsid w:val="00697529"/>
    <w:rsid w:val="00697E0E"/>
    <w:rsid w:val="006A07CB"/>
    <w:rsid w:val="006A39D9"/>
    <w:rsid w:val="006A3C09"/>
    <w:rsid w:val="006A6C5C"/>
    <w:rsid w:val="006B03B0"/>
    <w:rsid w:val="006B1998"/>
    <w:rsid w:val="006B1E64"/>
    <w:rsid w:val="006B388D"/>
    <w:rsid w:val="006B3DC7"/>
    <w:rsid w:val="006B586C"/>
    <w:rsid w:val="006C0047"/>
    <w:rsid w:val="006C0886"/>
    <w:rsid w:val="006C0F44"/>
    <w:rsid w:val="006C1AE6"/>
    <w:rsid w:val="006C28CF"/>
    <w:rsid w:val="006C476E"/>
    <w:rsid w:val="006C6B48"/>
    <w:rsid w:val="006C77DE"/>
    <w:rsid w:val="006D20FA"/>
    <w:rsid w:val="006D251E"/>
    <w:rsid w:val="006D3616"/>
    <w:rsid w:val="006D4144"/>
    <w:rsid w:val="006D4920"/>
    <w:rsid w:val="006D4B84"/>
    <w:rsid w:val="006D5167"/>
    <w:rsid w:val="006D5695"/>
    <w:rsid w:val="006D6066"/>
    <w:rsid w:val="006D61E7"/>
    <w:rsid w:val="006D6DA5"/>
    <w:rsid w:val="006D6F17"/>
    <w:rsid w:val="006D7257"/>
    <w:rsid w:val="006D7BB4"/>
    <w:rsid w:val="006E083E"/>
    <w:rsid w:val="006E13D8"/>
    <w:rsid w:val="006E14C4"/>
    <w:rsid w:val="006E27BE"/>
    <w:rsid w:val="006E36D0"/>
    <w:rsid w:val="006E4450"/>
    <w:rsid w:val="006E50CF"/>
    <w:rsid w:val="006E677A"/>
    <w:rsid w:val="006E7FB7"/>
    <w:rsid w:val="006F012B"/>
    <w:rsid w:val="006F56A0"/>
    <w:rsid w:val="006F78C9"/>
    <w:rsid w:val="00700BC1"/>
    <w:rsid w:val="00700D05"/>
    <w:rsid w:val="0070451C"/>
    <w:rsid w:val="007045C6"/>
    <w:rsid w:val="0070589D"/>
    <w:rsid w:val="00710343"/>
    <w:rsid w:val="007103C2"/>
    <w:rsid w:val="00710C00"/>
    <w:rsid w:val="00711CBE"/>
    <w:rsid w:val="007127E7"/>
    <w:rsid w:val="007153DA"/>
    <w:rsid w:val="00717862"/>
    <w:rsid w:val="007211C3"/>
    <w:rsid w:val="00721259"/>
    <w:rsid w:val="007216DA"/>
    <w:rsid w:val="00725A34"/>
    <w:rsid w:val="007273FD"/>
    <w:rsid w:val="00727E99"/>
    <w:rsid w:val="007300BD"/>
    <w:rsid w:val="007309FB"/>
    <w:rsid w:val="00731EED"/>
    <w:rsid w:val="00733B40"/>
    <w:rsid w:val="007342A6"/>
    <w:rsid w:val="00736795"/>
    <w:rsid w:val="00736F17"/>
    <w:rsid w:val="007411A3"/>
    <w:rsid w:val="007415D8"/>
    <w:rsid w:val="00741C11"/>
    <w:rsid w:val="00742FBF"/>
    <w:rsid w:val="00744197"/>
    <w:rsid w:val="00744B31"/>
    <w:rsid w:val="00746D9C"/>
    <w:rsid w:val="00750A42"/>
    <w:rsid w:val="00751BAC"/>
    <w:rsid w:val="00752F09"/>
    <w:rsid w:val="00753919"/>
    <w:rsid w:val="00754FCB"/>
    <w:rsid w:val="0075536F"/>
    <w:rsid w:val="0075743A"/>
    <w:rsid w:val="00757EB0"/>
    <w:rsid w:val="00760BCC"/>
    <w:rsid w:val="00760DCA"/>
    <w:rsid w:val="00761A7B"/>
    <w:rsid w:val="00762464"/>
    <w:rsid w:val="00763A3D"/>
    <w:rsid w:val="00764AB8"/>
    <w:rsid w:val="00765A6B"/>
    <w:rsid w:val="00765A94"/>
    <w:rsid w:val="007662F9"/>
    <w:rsid w:val="00766414"/>
    <w:rsid w:val="00767163"/>
    <w:rsid w:val="00770EC7"/>
    <w:rsid w:val="00774940"/>
    <w:rsid w:val="007759E3"/>
    <w:rsid w:val="00776A2F"/>
    <w:rsid w:val="00777D1A"/>
    <w:rsid w:val="00780AA5"/>
    <w:rsid w:val="00780E8B"/>
    <w:rsid w:val="00781079"/>
    <w:rsid w:val="00781B7C"/>
    <w:rsid w:val="00781E2E"/>
    <w:rsid w:val="00782692"/>
    <w:rsid w:val="00782F88"/>
    <w:rsid w:val="0078317A"/>
    <w:rsid w:val="00785099"/>
    <w:rsid w:val="007851FB"/>
    <w:rsid w:val="007854BF"/>
    <w:rsid w:val="007861F6"/>
    <w:rsid w:val="00786A67"/>
    <w:rsid w:val="00787D68"/>
    <w:rsid w:val="00787F94"/>
    <w:rsid w:val="00790AA2"/>
    <w:rsid w:val="00790BDE"/>
    <w:rsid w:val="007930DF"/>
    <w:rsid w:val="0079346F"/>
    <w:rsid w:val="0079380C"/>
    <w:rsid w:val="007939B0"/>
    <w:rsid w:val="0079513E"/>
    <w:rsid w:val="00795D4C"/>
    <w:rsid w:val="00795F74"/>
    <w:rsid w:val="00796155"/>
    <w:rsid w:val="007964A4"/>
    <w:rsid w:val="007970EB"/>
    <w:rsid w:val="00797BB2"/>
    <w:rsid w:val="007A0153"/>
    <w:rsid w:val="007A149A"/>
    <w:rsid w:val="007A185A"/>
    <w:rsid w:val="007A1C16"/>
    <w:rsid w:val="007A2441"/>
    <w:rsid w:val="007A2A65"/>
    <w:rsid w:val="007A33CE"/>
    <w:rsid w:val="007A352B"/>
    <w:rsid w:val="007A3B07"/>
    <w:rsid w:val="007A59BA"/>
    <w:rsid w:val="007A59D8"/>
    <w:rsid w:val="007A68C3"/>
    <w:rsid w:val="007A6914"/>
    <w:rsid w:val="007B1663"/>
    <w:rsid w:val="007B212B"/>
    <w:rsid w:val="007B2357"/>
    <w:rsid w:val="007B2D3D"/>
    <w:rsid w:val="007B514A"/>
    <w:rsid w:val="007B616B"/>
    <w:rsid w:val="007B6F17"/>
    <w:rsid w:val="007B7F19"/>
    <w:rsid w:val="007C06D3"/>
    <w:rsid w:val="007C0ED2"/>
    <w:rsid w:val="007C1DAE"/>
    <w:rsid w:val="007C2635"/>
    <w:rsid w:val="007C2704"/>
    <w:rsid w:val="007C34EE"/>
    <w:rsid w:val="007C3B3B"/>
    <w:rsid w:val="007C3BD3"/>
    <w:rsid w:val="007C43C0"/>
    <w:rsid w:val="007C4B7F"/>
    <w:rsid w:val="007C557C"/>
    <w:rsid w:val="007C5FE0"/>
    <w:rsid w:val="007C604F"/>
    <w:rsid w:val="007D0CA8"/>
    <w:rsid w:val="007D2039"/>
    <w:rsid w:val="007D43EE"/>
    <w:rsid w:val="007D5137"/>
    <w:rsid w:val="007D5BBC"/>
    <w:rsid w:val="007D5CB9"/>
    <w:rsid w:val="007D6AB6"/>
    <w:rsid w:val="007D70A6"/>
    <w:rsid w:val="007E061C"/>
    <w:rsid w:val="007E0731"/>
    <w:rsid w:val="007E0D84"/>
    <w:rsid w:val="007E23E0"/>
    <w:rsid w:val="007E2E0A"/>
    <w:rsid w:val="007E30EC"/>
    <w:rsid w:val="007E3347"/>
    <w:rsid w:val="007E364C"/>
    <w:rsid w:val="007E3A07"/>
    <w:rsid w:val="007E41DE"/>
    <w:rsid w:val="007E429A"/>
    <w:rsid w:val="007E45D7"/>
    <w:rsid w:val="007E61BA"/>
    <w:rsid w:val="007F03EB"/>
    <w:rsid w:val="007F0867"/>
    <w:rsid w:val="007F094E"/>
    <w:rsid w:val="007F3C5F"/>
    <w:rsid w:val="007F646E"/>
    <w:rsid w:val="007F7207"/>
    <w:rsid w:val="00801465"/>
    <w:rsid w:val="00801C0C"/>
    <w:rsid w:val="008052DF"/>
    <w:rsid w:val="00805585"/>
    <w:rsid w:val="00806583"/>
    <w:rsid w:val="008065E0"/>
    <w:rsid w:val="00806884"/>
    <w:rsid w:val="0080698E"/>
    <w:rsid w:val="00806B3C"/>
    <w:rsid w:val="00807A90"/>
    <w:rsid w:val="00810A6A"/>
    <w:rsid w:val="008121B5"/>
    <w:rsid w:val="00812988"/>
    <w:rsid w:val="0081306F"/>
    <w:rsid w:val="0081363E"/>
    <w:rsid w:val="008146A9"/>
    <w:rsid w:val="00814F87"/>
    <w:rsid w:val="00816B41"/>
    <w:rsid w:val="00816D94"/>
    <w:rsid w:val="00821D8A"/>
    <w:rsid w:val="008226EC"/>
    <w:rsid w:val="00823215"/>
    <w:rsid w:val="008245F2"/>
    <w:rsid w:val="00824F4D"/>
    <w:rsid w:val="00825044"/>
    <w:rsid w:val="00825A15"/>
    <w:rsid w:val="008300A4"/>
    <w:rsid w:val="008308A7"/>
    <w:rsid w:val="008308E8"/>
    <w:rsid w:val="008331C5"/>
    <w:rsid w:val="0083376E"/>
    <w:rsid w:val="008369BC"/>
    <w:rsid w:val="00836DD1"/>
    <w:rsid w:val="00837867"/>
    <w:rsid w:val="00840EE9"/>
    <w:rsid w:val="008419F4"/>
    <w:rsid w:val="00842FAB"/>
    <w:rsid w:val="008458E0"/>
    <w:rsid w:val="00845A4D"/>
    <w:rsid w:val="00845A93"/>
    <w:rsid w:val="00846B06"/>
    <w:rsid w:val="00846C15"/>
    <w:rsid w:val="00847D29"/>
    <w:rsid w:val="008511B3"/>
    <w:rsid w:val="00852211"/>
    <w:rsid w:val="00852987"/>
    <w:rsid w:val="00852B35"/>
    <w:rsid w:val="00852C13"/>
    <w:rsid w:val="00852C95"/>
    <w:rsid w:val="00852F37"/>
    <w:rsid w:val="0085376F"/>
    <w:rsid w:val="0085394F"/>
    <w:rsid w:val="0085399E"/>
    <w:rsid w:val="00854F5C"/>
    <w:rsid w:val="008556D3"/>
    <w:rsid w:val="00855B7A"/>
    <w:rsid w:val="00857056"/>
    <w:rsid w:val="00863513"/>
    <w:rsid w:val="00863788"/>
    <w:rsid w:val="00863C5F"/>
    <w:rsid w:val="00864005"/>
    <w:rsid w:val="0086406C"/>
    <w:rsid w:val="00865DF8"/>
    <w:rsid w:val="00871962"/>
    <w:rsid w:val="00871974"/>
    <w:rsid w:val="00871BAF"/>
    <w:rsid w:val="00871D1D"/>
    <w:rsid w:val="00872F0E"/>
    <w:rsid w:val="008737D4"/>
    <w:rsid w:val="00873877"/>
    <w:rsid w:val="008741F8"/>
    <w:rsid w:val="00875AA6"/>
    <w:rsid w:val="00876775"/>
    <w:rsid w:val="008777F9"/>
    <w:rsid w:val="0088010D"/>
    <w:rsid w:val="008822A0"/>
    <w:rsid w:val="00883018"/>
    <w:rsid w:val="00884F33"/>
    <w:rsid w:val="008853B8"/>
    <w:rsid w:val="00885D03"/>
    <w:rsid w:val="00885F54"/>
    <w:rsid w:val="00886F10"/>
    <w:rsid w:val="0088725B"/>
    <w:rsid w:val="008872DC"/>
    <w:rsid w:val="00890DBB"/>
    <w:rsid w:val="00891724"/>
    <w:rsid w:val="00892B68"/>
    <w:rsid w:val="008942F2"/>
    <w:rsid w:val="008946AC"/>
    <w:rsid w:val="00896839"/>
    <w:rsid w:val="00896863"/>
    <w:rsid w:val="00896C66"/>
    <w:rsid w:val="00897CF0"/>
    <w:rsid w:val="008A0BB6"/>
    <w:rsid w:val="008A13B3"/>
    <w:rsid w:val="008A5AD6"/>
    <w:rsid w:val="008A6173"/>
    <w:rsid w:val="008A68DB"/>
    <w:rsid w:val="008A733C"/>
    <w:rsid w:val="008B2D94"/>
    <w:rsid w:val="008B42E9"/>
    <w:rsid w:val="008B5CA1"/>
    <w:rsid w:val="008B62F8"/>
    <w:rsid w:val="008B6676"/>
    <w:rsid w:val="008B6962"/>
    <w:rsid w:val="008C22D3"/>
    <w:rsid w:val="008C3016"/>
    <w:rsid w:val="008C3BF1"/>
    <w:rsid w:val="008C4D00"/>
    <w:rsid w:val="008C5D3A"/>
    <w:rsid w:val="008C73C4"/>
    <w:rsid w:val="008C763F"/>
    <w:rsid w:val="008C770B"/>
    <w:rsid w:val="008C794C"/>
    <w:rsid w:val="008D1133"/>
    <w:rsid w:val="008D20F9"/>
    <w:rsid w:val="008D26BA"/>
    <w:rsid w:val="008D2C00"/>
    <w:rsid w:val="008D3991"/>
    <w:rsid w:val="008D4470"/>
    <w:rsid w:val="008D4E43"/>
    <w:rsid w:val="008D5E1A"/>
    <w:rsid w:val="008D6589"/>
    <w:rsid w:val="008D69F2"/>
    <w:rsid w:val="008D7075"/>
    <w:rsid w:val="008E18C0"/>
    <w:rsid w:val="008E19B2"/>
    <w:rsid w:val="008E1E8B"/>
    <w:rsid w:val="008E3F38"/>
    <w:rsid w:val="008E5891"/>
    <w:rsid w:val="008E660C"/>
    <w:rsid w:val="008E66E9"/>
    <w:rsid w:val="008E6EF8"/>
    <w:rsid w:val="008F0A67"/>
    <w:rsid w:val="008F0D93"/>
    <w:rsid w:val="008F12BC"/>
    <w:rsid w:val="008F15AD"/>
    <w:rsid w:val="008F173E"/>
    <w:rsid w:val="008F21A0"/>
    <w:rsid w:val="008F221C"/>
    <w:rsid w:val="008F2F4D"/>
    <w:rsid w:val="008F30C9"/>
    <w:rsid w:val="008F4430"/>
    <w:rsid w:val="008F48F3"/>
    <w:rsid w:val="008F49BD"/>
    <w:rsid w:val="008F4EAE"/>
    <w:rsid w:val="008F4F56"/>
    <w:rsid w:val="008F5848"/>
    <w:rsid w:val="008F64D4"/>
    <w:rsid w:val="008F6C24"/>
    <w:rsid w:val="008F76FC"/>
    <w:rsid w:val="008F77AA"/>
    <w:rsid w:val="00901BB7"/>
    <w:rsid w:val="00903EE3"/>
    <w:rsid w:val="00904E97"/>
    <w:rsid w:val="009062FB"/>
    <w:rsid w:val="00906A78"/>
    <w:rsid w:val="00906CA9"/>
    <w:rsid w:val="00906D52"/>
    <w:rsid w:val="00907645"/>
    <w:rsid w:val="0091180B"/>
    <w:rsid w:val="00912F4C"/>
    <w:rsid w:val="0091327A"/>
    <w:rsid w:val="0091404C"/>
    <w:rsid w:val="00914550"/>
    <w:rsid w:val="009151D9"/>
    <w:rsid w:val="00915E86"/>
    <w:rsid w:val="00920276"/>
    <w:rsid w:val="00920808"/>
    <w:rsid w:val="0092113C"/>
    <w:rsid w:val="00921ADE"/>
    <w:rsid w:val="00921E0A"/>
    <w:rsid w:val="0092245F"/>
    <w:rsid w:val="00923AEB"/>
    <w:rsid w:val="00924598"/>
    <w:rsid w:val="009245B3"/>
    <w:rsid w:val="00924F56"/>
    <w:rsid w:val="009258B1"/>
    <w:rsid w:val="00926D55"/>
    <w:rsid w:val="0093214E"/>
    <w:rsid w:val="00933011"/>
    <w:rsid w:val="00935D3A"/>
    <w:rsid w:val="00935F8F"/>
    <w:rsid w:val="00936E5E"/>
    <w:rsid w:val="0094042E"/>
    <w:rsid w:val="0094260E"/>
    <w:rsid w:val="0094449E"/>
    <w:rsid w:val="0094469C"/>
    <w:rsid w:val="00945F4E"/>
    <w:rsid w:val="00946038"/>
    <w:rsid w:val="00946A88"/>
    <w:rsid w:val="00950442"/>
    <w:rsid w:val="00952D80"/>
    <w:rsid w:val="0095413D"/>
    <w:rsid w:val="009543A4"/>
    <w:rsid w:val="00956C8B"/>
    <w:rsid w:val="00957C30"/>
    <w:rsid w:val="00957D57"/>
    <w:rsid w:val="00965073"/>
    <w:rsid w:val="0096705E"/>
    <w:rsid w:val="00967BE1"/>
    <w:rsid w:val="00970830"/>
    <w:rsid w:val="00971DA8"/>
    <w:rsid w:val="00971F1C"/>
    <w:rsid w:val="00972311"/>
    <w:rsid w:val="00972EF4"/>
    <w:rsid w:val="00974038"/>
    <w:rsid w:val="00974205"/>
    <w:rsid w:val="00974249"/>
    <w:rsid w:val="0097583D"/>
    <w:rsid w:val="0097620B"/>
    <w:rsid w:val="009777C4"/>
    <w:rsid w:val="00980019"/>
    <w:rsid w:val="00980CEB"/>
    <w:rsid w:val="00980FB9"/>
    <w:rsid w:val="00982D49"/>
    <w:rsid w:val="009841F0"/>
    <w:rsid w:val="009844FC"/>
    <w:rsid w:val="00984DBA"/>
    <w:rsid w:val="0098676C"/>
    <w:rsid w:val="00990329"/>
    <w:rsid w:val="009921FA"/>
    <w:rsid w:val="00992493"/>
    <w:rsid w:val="00992F06"/>
    <w:rsid w:val="00994557"/>
    <w:rsid w:val="0099512E"/>
    <w:rsid w:val="009953F9"/>
    <w:rsid w:val="009955E9"/>
    <w:rsid w:val="00995D74"/>
    <w:rsid w:val="00995F63"/>
    <w:rsid w:val="00996893"/>
    <w:rsid w:val="009975EC"/>
    <w:rsid w:val="00997905"/>
    <w:rsid w:val="0099792D"/>
    <w:rsid w:val="009A0384"/>
    <w:rsid w:val="009A0CA4"/>
    <w:rsid w:val="009A25FF"/>
    <w:rsid w:val="009A2E03"/>
    <w:rsid w:val="009A33B2"/>
    <w:rsid w:val="009A35D7"/>
    <w:rsid w:val="009A460E"/>
    <w:rsid w:val="009A5E93"/>
    <w:rsid w:val="009A6B47"/>
    <w:rsid w:val="009A720A"/>
    <w:rsid w:val="009B0774"/>
    <w:rsid w:val="009B08D1"/>
    <w:rsid w:val="009B19DA"/>
    <w:rsid w:val="009B1D95"/>
    <w:rsid w:val="009B1E0D"/>
    <w:rsid w:val="009B23A1"/>
    <w:rsid w:val="009B5660"/>
    <w:rsid w:val="009B5EB8"/>
    <w:rsid w:val="009B63F0"/>
    <w:rsid w:val="009B7BB7"/>
    <w:rsid w:val="009C006A"/>
    <w:rsid w:val="009C00F1"/>
    <w:rsid w:val="009C1106"/>
    <w:rsid w:val="009C1883"/>
    <w:rsid w:val="009C1ACF"/>
    <w:rsid w:val="009C1BA4"/>
    <w:rsid w:val="009C1DF1"/>
    <w:rsid w:val="009C2530"/>
    <w:rsid w:val="009C27D4"/>
    <w:rsid w:val="009C3275"/>
    <w:rsid w:val="009C41CF"/>
    <w:rsid w:val="009C491A"/>
    <w:rsid w:val="009C4C61"/>
    <w:rsid w:val="009C69E1"/>
    <w:rsid w:val="009D0E81"/>
    <w:rsid w:val="009D23FE"/>
    <w:rsid w:val="009D2828"/>
    <w:rsid w:val="009D2F4D"/>
    <w:rsid w:val="009D3E8A"/>
    <w:rsid w:val="009D432C"/>
    <w:rsid w:val="009D436E"/>
    <w:rsid w:val="009D4C5A"/>
    <w:rsid w:val="009D50B4"/>
    <w:rsid w:val="009D579E"/>
    <w:rsid w:val="009D7154"/>
    <w:rsid w:val="009E0470"/>
    <w:rsid w:val="009E1F07"/>
    <w:rsid w:val="009E28F0"/>
    <w:rsid w:val="009E2F8C"/>
    <w:rsid w:val="009E33F4"/>
    <w:rsid w:val="009E4D3A"/>
    <w:rsid w:val="009E5480"/>
    <w:rsid w:val="009E54AF"/>
    <w:rsid w:val="009E7C19"/>
    <w:rsid w:val="009F1481"/>
    <w:rsid w:val="009F15DA"/>
    <w:rsid w:val="009F220F"/>
    <w:rsid w:val="009F2B8D"/>
    <w:rsid w:val="009F2F0F"/>
    <w:rsid w:val="009F3473"/>
    <w:rsid w:val="009F3479"/>
    <w:rsid w:val="009F35D1"/>
    <w:rsid w:val="009F5C4A"/>
    <w:rsid w:val="009F697F"/>
    <w:rsid w:val="009F75C4"/>
    <w:rsid w:val="00A0072F"/>
    <w:rsid w:val="00A00EBA"/>
    <w:rsid w:val="00A01333"/>
    <w:rsid w:val="00A0365C"/>
    <w:rsid w:val="00A03E89"/>
    <w:rsid w:val="00A042BD"/>
    <w:rsid w:val="00A06A17"/>
    <w:rsid w:val="00A1145B"/>
    <w:rsid w:val="00A11882"/>
    <w:rsid w:val="00A13609"/>
    <w:rsid w:val="00A148A5"/>
    <w:rsid w:val="00A17154"/>
    <w:rsid w:val="00A20414"/>
    <w:rsid w:val="00A21DD1"/>
    <w:rsid w:val="00A2256C"/>
    <w:rsid w:val="00A23513"/>
    <w:rsid w:val="00A243E9"/>
    <w:rsid w:val="00A25DB4"/>
    <w:rsid w:val="00A25F7E"/>
    <w:rsid w:val="00A25FB2"/>
    <w:rsid w:val="00A27690"/>
    <w:rsid w:val="00A30D8D"/>
    <w:rsid w:val="00A30F01"/>
    <w:rsid w:val="00A31302"/>
    <w:rsid w:val="00A33424"/>
    <w:rsid w:val="00A33ACF"/>
    <w:rsid w:val="00A34587"/>
    <w:rsid w:val="00A36066"/>
    <w:rsid w:val="00A3747E"/>
    <w:rsid w:val="00A37578"/>
    <w:rsid w:val="00A4027C"/>
    <w:rsid w:val="00A40E09"/>
    <w:rsid w:val="00A42D38"/>
    <w:rsid w:val="00A43D18"/>
    <w:rsid w:val="00A44728"/>
    <w:rsid w:val="00A45035"/>
    <w:rsid w:val="00A45214"/>
    <w:rsid w:val="00A45217"/>
    <w:rsid w:val="00A45524"/>
    <w:rsid w:val="00A4603D"/>
    <w:rsid w:val="00A462A1"/>
    <w:rsid w:val="00A467CF"/>
    <w:rsid w:val="00A46C53"/>
    <w:rsid w:val="00A50370"/>
    <w:rsid w:val="00A5121A"/>
    <w:rsid w:val="00A5180A"/>
    <w:rsid w:val="00A5238F"/>
    <w:rsid w:val="00A5370A"/>
    <w:rsid w:val="00A53CCF"/>
    <w:rsid w:val="00A54021"/>
    <w:rsid w:val="00A543C8"/>
    <w:rsid w:val="00A549AB"/>
    <w:rsid w:val="00A553F6"/>
    <w:rsid w:val="00A55A03"/>
    <w:rsid w:val="00A57875"/>
    <w:rsid w:val="00A6088B"/>
    <w:rsid w:val="00A6134D"/>
    <w:rsid w:val="00A613D1"/>
    <w:rsid w:val="00A6222E"/>
    <w:rsid w:val="00A6358D"/>
    <w:rsid w:val="00A6402E"/>
    <w:rsid w:val="00A64789"/>
    <w:rsid w:val="00A64F02"/>
    <w:rsid w:val="00A65D8F"/>
    <w:rsid w:val="00A66B0A"/>
    <w:rsid w:val="00A67695"/>
    <w:rsid w:val="00A67724"/>
    <w:rsid w:val="00A67EB3"/>
    <w:rsid w:val="00A700E6"/>
    <w:rsid w:val="00A702A9"/>
    <w:rsid w:val="00A7229B"/>
    <w:rsid w:val="00A72916"/>
    <w:rsid w:val="00A7318C"/>
    <w:rsid w:val="00A747A7"/>
    <w:rsid w:val="00A74EEA"/>
    <w:rsid w:val="00A759B0"/>
    <w:rsid w:val="00A76245"/>
    <w:rsid w:val="00A76631"/>
    <w:rsid w:val="00A7698E"/>
    <w:rsid w:val="00A769EC"/>
    <w:rsid w:val="00A76AC7"/>
    <w:rsid w:val="00A80F63"/>
    <w:rsid w:val="00A8247E"/>
    <w:rsid w:val="00A826B8"/>
    <w:rsid w:val="00A82C41"/>
    <w:rsid w:val="00A845B5"/>
    <w:rsid w:val="00A84955"/>
    <w:rsid w:val="00A84CCF"/>
    <w:rsid w:val="00A856AB"/>
    <w:rsid w:val="00A85775"/>
    <w:rsid w:val="00A85BFD"/>
    <w:rsid w:val="00A8614E"/>
    <w:rsid w:val="00A901B1"/>
    <w:rsid w:val="00A9139D"/>
    <w:rsid w:val="00A9258F"/>
    <w:rsid w:val="00A92CEB"/>
    <w:rsid w:val="00A92F85"/>
    <w:rsid w:val="00A93DAD"/>
    <w:rsid w:val="00A94091"/>
    <w:rsid w:val="00A947BC"/>
    <w:rsid w:val="00A94823"/>
    <w:rsid w:val="00A95C29"/>
    <w:rsid w:val="00A96005"/>
    <w:rsid w:val="00A96C42"/>
    <w:rsid w:val="00A96FA8"/>
    <w:rsid w:val="00AA0911"/>
    <w:rsid w:val="00AA21F3"/>
    <w:rsid w:val="00AA4B97"/>
    <w:rsid w:val="00AA4FCD"/>
    <w:rsid w:val="00AA53FB"/>
    <w:rsid w:val="00AA5490"/>
    <w:rsid w:val="00AA5F59"/>
    <w:rsid w:val="00AA6D51"/>
    <w:rsid w:val="00AB0DFF"/>
    <w:rsid w:val="00AB34D1"/>
    <w:rsid w:val="00AB542E"/>
    <w:rsid w:val="00AB5CFE"/>
    <w:rsid w:val="00AB6525"/>
    <w:rsid w:val="00AB6B35"/>
    <w:rsid w:val="00AB6CF2"/>
    <w:rsid w:val="00AB7820"/>
    <w:rsid w:val="00AC1486"/>
    <w:rsid w:val="00AC1B12"/>
    <w:rsid w:val="00AC26FA"/>
    <w:rsid w:val="00AC3C01"/>
    <w:rsid w:val="00AC4D14"/>
    <w:rsid w:val="00AC5507"/>
    <w:rsid w:val="00AC5932"/>
    <w:rsid w:val="00AC59BD"/>
    <w:rsid w:val="00AC6338"/>
    <w:rsid w:val="00AC6DAF"/>
    <w:rsid w:val="00AC7DC8"/>
    <w:rsid w:val="00AC7E34"/>
    <w:rsid w:val="00AD0060"/>
    <w:rsid w:val="00AD2980"/>
    <w:rsid w:val="00AD2A87"/>
    <w:rsid w:val="00AD45E7"/>
    <w:rsid w:val="00AD4602"/>
    <w:rsid w:val="00AD58ED"/>
    <w:rsid w:val="00AD5C28"/>
    <w:rsid w:val="00AD5F52"/>
    <w:rsid w:val="00AD63CC"/>
    <w:rsid w:val="00AD700A"/>
    <w:rsid w:val="00AE0112"/>
    <w:rsid w:val="00AE06D5"/>
    <w:rsid w:val="00AE0E73"/>
    <w:rsid w:val="00AE0F56"/>
    <w:rsid w:val="00AE2AE5"/>
    <w:rsid w:val="00AE2D8D"/>
    <w:rsid w:val="00AE31A4"/>
    <w:rsid w:val="00AE35F1"/>
    <w:rsid w:val="00AE44CC"/>
    <w:rsid w:val="00AE4525"/>
    <w:rsid w:val="00AE52BC"/>
    <w:rsid w:val="00AE7E62"/>
    <w:rsid w:val="00AF0112"/>
    <w:rsid w:val="00AF0364"/>
    <w:rsid w:val="00AF0C3B"/>
    <w:rsid w:val="00AF33C1"/>
    <w:rsid w:val="00AF4D19"/>
    <w:rsid w:val="00AF6497"/>
    <w:rsid w:val="00AF6964"/>
    <w:rsid w:val="00B00032"/>
    <w:rsid w:val="00B00B1A"/>
    <w:rsid w:val="00B014BB"/>
    <w:rsid w:val="00B02844"/>
    <w:rsid w:val="00B066FF"/>
    <w:rsid w:val="00B07E14"/>
    <w:rsid w:val="00B10801"/>
    <w:rsid w:val="00B1089D"/>
    <w:rsid w:val="00B119C9"/>
    <w:rsid w:val="00B11B0B"/>
    <w:rsid w:val="00B1287C"/>
    <w:rsid w:val="00B12D89"/>
    <w:rsid w:val="00B13630"/>
    <w:rsid w:val="00B154CE"/>
    <w:rsid w:val="00B1582B"/>
    <w:rsid w:val="00B2219E"/>
    <w:rsid w:val="00B23189"/>
    <w:rsid w:val="00B24117"/>
    <w:rsid w:val="00B24768"/>
    <w:rsid w:val="00B24F63"/>
    <w:rsid w:val="00B27F26"/>
    <w:rsid w:val="00B30E5C"/>
    <w:rsid w:val="00B330ED"/>
    <w:rsid w:val="00B343E3"/>
    <w:rsid w:val="00B3509D"/>
    <w:rsid w:val="00B3645A"/>
    <w:rsid w:val="00B371FC"/>
    <w:rsid w:val="00B37AFD"/>
    <w:rsid w:val="00B37DF6"/>
    <w:rsid w:val="00B40B69"/>
    <w:rsid w:val="00B415A6"/>
    <w:rsid w:val="00B4258F"/>
    <w:rsid w:val="00B4290D"/>
    <w:rsid w:val="00B45253"/>
    <w:rsid w:val="00B524EF"/>
    <w:rsid w:val="00B53A3C"/>
    <w:rsid w:val="00B544B3"/>
    <w:rsid w:val="00B560C0"/>
    <w:rsid w:val="00B561E5"/>
    <w:rsid w:val="00B5690D"/>
    <w:rsid w:val="00B5710A"/>
    <w:rsid w:val="00B573D5"/>
    <w:rsid w:val="00B6028E"/>
    <w:rsid w:val="00B60EA5"/>
    <w:rsid w:val="00B617CD"/>
    <w:rsid w:val="00B618C1"/>
    <w:rsid w:val="00B638B0"/>
    <w:rsid w:val="00B638BA"/>
    <w:rsid w:val="00B65312"/>
    <w:rsid w:val="00B65E6C"/>
    <w:rsid w:val="00B674A7"/>
    <w:rsid w:val="00B67F93"/>
    <w:rsid w:val="00B70B26"/>
    <w:rsid w:val="00B7176D"/>
    <w:rsid w:val="00B71833"/>
    <w:rsid w:val="00B71AA0"/>
    <w:rsid w:val="00B72BC9"/>
    <w:rsid w:val="00B73AA1"/>
    <w:rsid w:val="00B73BCF"/>
    <w:rsid w:val="00B74381"/>
    <w:rsid w:val="00B74818"/>
    <w:rsid w:val="00B748CA"/>
    <w:rsid w:val="00B750CA"/>
    <w:rsid w:val="00B7597A"/>
    <w:rsid w:val="00B75CD4"/>
    <w:rsid w:val="00B75E98"/>
    <w:rsid w:val="00B7677C"/>
    <w:rsid w:val="00B77029"/>
    <w:rsid w:val="00B81E5E"/>
    <w:rsid w:val="00B827E7"/>
    <w:rsid w:val="00B83ED2"/>
    <w:rsid w:val="00B866CF"/>
    <w:rsid w:val="00B874FC"/>
    <w:rsid w:val="00B87723"/>
    <w:rsid w:val="00B90055"/>
    <w:rsid w:val="00B9317E"/>
    <w:rsid w:val="00B932AC"/>
    <w:rsid w:val="00B93653"/>
    <w:rsid w:val="00B93972"/>
    <w:rsid w:val="00B93A77"/>
    <w:rsid w:val="00B94606"/>
    <w:rsid w:val="00B961AE"/>
    <w:rsid w:val="00B96744"/>
    <w:rsid w:val="00B96759"/>
    <w:rsid w:val="00B969D0"/>
    <w:rsid w:val="00B96D30"/>
    <w:rsid w:val="00BA1436"/>
    <w:rsid w:val="00BA34AB"/>
    <w:rsid w:val="00BA64A8"/>
    <w:rsid w:val="00BA6570"/>
    <w:rsid w:val="00BA7BEB"/>
    <w:rsid w:val="00BB07AD"/>
    <w:rsid w:val="00BB1E57"/>
    <w:rsid w:val="00BB45A3"/>
    <w:rsid w:val="00BB50DE"/>
    <w:rsid w:val="00BB7A46"/>
    <w:rsid w:val="00BC233F"/>
    <w:rsid w:val="00BC23C1"/>
    <w:rsid w:val="00BC2826"/>
    <w:rsid w:val="00BC2D33"/>
    <w:rsid w:val="00BC4D15"/>
    <w:rsid w:val="00BC4EED"/>
    <w:rsid w:val="00BC6674"/>
    <w:rsid w:val="00BC68AE"/>
    <w:rsid w:val="00BC77F1"/>
    <w:rsid w:val="00BD0FE0"/>
    <w:rsid w:val="00BD3EF2"/>
    <w:rsid w:val="00BD45DA"/>
    <w:rsid w:val="00BD5013"/>
    <w:rsid w:val="00BD6C7E"/>
    <w:rsid w:val="00BD71BF"/>
    <w:rsid w:val="00BD762D"/>
    <w:rsid w:val="00BD7E9A"/>
    <w:rsid w:val="00BE0187"/>
    <w:rsid w:val="00BE0881"/>
    <w:rsid w:val="00BE1124"/>
    <w:rsid w:val="00BE13AB"/>
    <w:rsid w:val="00BE2530"/>
    <w:rsid w:val="00BE2E54"/>
    <w:rsid w:val="00BE3896"/>
    <w:rsid w:val="00BE3D64"/>
    <w:rsid w:val="00BE4F47"/>
    <w:rsid w:val="00BE5302"/>
    <w:rsid w:val="00BE67D7"/>
    <w:rsid w:val="00BE772B"/>
    <w:rsid w:val="00BE7EE5"/>
    <w:rsid w:val="00BF074B"/>
    <w:rsid w:val="00BF0C41"/>
    <w:rsid w:val="00BF3C94"/>
    <w:rsid w:val="00BF4A0F"/>
    <w:rsid w:val="00BF5ABD"/>
    <w:rsid w:val="00BF69D0"/>
    <w:rsid w:val="00C00246"/>
    <w:rsid w:val="00C00892"/>
    <w:rsid w:val="00C02A54"/>
    <w:rsid w:val="00C031BC"/>
    <w:rsid w:val="00C06279"/>
    <w:rsid w:val="00C0640F"/>
    <w:rsid w:val="00C077CA"/>
    <w:rsid w:val="00C101AE"/>
    <w:rsid w:val="00C11356"/>
    <w:rsid w:val="00C1184D"/>
    <w:rsid w:val="00C14471"/>
    <w:rsid w:val="00C14CF6"/>
    <w:rsid w:val="00C14F5A"/>
    <w:rsid w:val="00C15F59"/>
    <w:rsid w:val="00C1700A"/>
    <w:rsid w:val="00C218D0"/>
    <w:rsid w:val="00C21943"/>
    <w:rsid w:val="00C23322"/>
    <w:rsid w:val="00C23508"/>
    <w:rsid w:val="00C32776"/>
    <w:rsid w:val="00C339A3"/>
    <w:rsid w:val="00C34482"/>
    <w:rsid w:val="00C34FE9"/>
    <w:rsid w:val="00C35579"/>
    <w:rsid w:val="00C35E33"/>
    <w:rsid w:val="00C3635F"/>
    <w:rsid w:val="00C373D0"/>
    <w:rsid w:val="00C4007C"/>
    <w:rsid w:val="00C40D9E"/>
    <w:rsid w:val="00C4167F"/>
    <w:rsid w:val="00C41EF8"/>
    <w:rsid w:val="00C41F46"/>
    <w:rsid w:val="00C42C73"/>
    <w:rsid w:val="00C46006"/>
    <w:rsid w:val="00C46A15"/>
    <w:rsid w:val="00C472DA"/>
    <w:rsid w:val="00C473E8"/>
    <w:rsid w:val="00C47F46"/>
    <w:rsid w:val="00C50129"/>
    <w:rsid w:val="00C508B9"/>
    <w:rsid w:val="00C509BB"/>
    <w:rsid w:val="00C522F5"/>
    <w:rsid w:val="00C53804"/>
    <w:rsid w:val="00C54F88"/>
    <w:rsid w:val="00C55199"/>
    <w:rsid w:val="00C551E9"/>
    <w:rsid w:val="00C57B47"/>
    <w:rsid w:val="00C602C0"/>
    <w:rsid w:val="00C604D6"/>
    <w:rsid w:val="00C62A9F"/>
    <w:rsid w:val="00C63062"/>
    <w:rsid w:val="00C64C69"/>
    <w:rsid w:val="00C676D0"/>
    <w:rsid w:val="00C70061"/>
    <w:rsid w:val="00C720D1"/>
    <w:rsid w:val="00C739A4"/>
    <w:rsid w:val="00C744EA"/>
    <w:rsid w:val="00C74F9A"/>
    <w:rsid w:val="00C75294"/>
    <w:rsid w:val="00C76050"/>
    <w:rsid w:val="00C766E6"/>
    <w:rsid w:val="00C777F8"/>
    <w:rsid w:val="00C80152"/>
    <w:rsid w:val="00C80528"/>
    <w:rsid w:val="00C805C7"/>
    <w:rsid w:val="00C80BA7"/>
    <w:rsid w:val="00C81475"/>
    <w:rsid w:val="00C82049"/>
    <w:rsid w:val="00C82534"/>
    <w:rsid w:val="00C82652"/>
    <w:rsid w:val="00C835B4"/>
    <w:rsid w:val="00C84DAA"/>
    <w:rsid w:val="00C85253"/>
    <w:rsid w:val="00C85E3A"/>
    <w:rsid w:val="00C863FF"/>
    <w:rsid w:val="00C86562"/>
    <w:rsid w:val="00C8698B"/>
    <w:rsid w:val="00C86EE3"/>
    <w:rsid w:val="00C86F47"/>
    <w:rsid w:val="00C8748A"/>
    <w:rsid w:val="00C9089D"/>
    <w:rsid w:val="00C9256B"/>
    <w:rsid w:val="00C945EC"/>
    <w:rsid w:val="00C94CA3"/>
    <w:rsid w:val="00CA00CE"/>
    <w:rsid w:val="00CA0D8A"/>
    <w:rsid w:val="00CA1A53"/>
    <w:rsid w:val="00CA1F0C"/>
    <w:rsid w:val="00CA3870"/>
    <w:rsid w:val="00CA529F"/>
    <w:rsid w:val="00CA552D"/>
    <w:rsid w:val="00CA5B8D"/>
    <w:rsid w:val="00CA5DAF"/>
    <w:rsid w:val="00CA6C4D"/>
    <w:rsid w:val="00CA770E"/>
    <w:rsid w:val="00CA7914"/>
    <w:rsid w:val="00CA7DA8"/>
    <w:rsid w:val="00CB0733"/>
    <w:rsid w:val="00CB0C7C"/>
    <w:rsid w:val="00CB14D8"/>
    <w:rsid w:val="00CB1E50"/>
    <w:rsid w:val="00CB3388"/>
    <w:rsid w:val="00CB7986"/>
    <w:rsid w:val="00CC06DC"/>
    <w:rsid w:val="00CC0798"/>
    <w:rsid w:val="00CC0AE7"/>
    <w:rsid w:val="00CC0F34"/>
    <w:rsid w:val="00CC1342"/>
    <w:rsid w:val="00CC17BC"/>
    <w:rsid w:val="00CC193D"/>
    <w:rsid w:val="00CC239E"/>
    <w:rsid w:val="00CC2945"/>
    <w:rsid w:val="00CC34FC"/>
    <w:rsid w:val="00CC3695"/>
    <w:rsid w:val="00CC390A"/>
    <w:rsid w:val="00CC3F49"/>
    <w:rsid w:val="00CC4589"/>
    <w:rsid w:val="00CC49B6"/>
    <w:rsid w:val="00CC531F"/>
    <w:rsid w:val="00CC6854"/>
    <w:rsid w:val="00CC6CDC"/>
    <w:rsid w:val="00CC6D04"/>
    <w:rsid w:val="00CC7D75"/>
    <w:rsid w:val="00CD03C4"/>
    <w:rsid w:val="00CD052F"/>
    <w:rsid w:val="00CD2285"/>
    <w:rsid w:val="00CD2318"/>
    <w:rsid w:val="00CD26C3"/>
    <w:rsid w:val="00CD2F89"/>
    <w:rsid w:val="00CD413F"/>
    <w:rsid w:val="00CD5A1F"/>
    <w:rsid w:val="00CD6FFD"/>
    <w:rsid w:val="00CE1738"/>
    <w:rsid w:val="00CE264B"/>
    <w:rsid w:val="00CE2ABF"/>
    <w:rsid w:val="00CE35D3"/>
    <w:rsid w:val="00CE3B29"/>
    <w:rsid w:val="00CE3C8D"/>
    <w:rsid w:val="00CE3D75"/>
    <w:rsid w:val="00CE4B4D"/>
    <w:rsid w:val="00CE54D5"/>
    <w:rsid w:val="00CE5984"/>
    <w:rsid w:val="00CE5FAC"/>
    <w:rsid w:val="00CE6113"/>
    <w:rsid w:val="00CE6C6D"/>
    <w:rsid w:val="00CE7149"/>
    <w:rsid w:val="00CF079A"/>
    <w:rsid w:val="00CF1376"/>
    <w:rsid w:val="00CF14F4"/>
    <w:rsid w:val="00CF18A4"/>
    <w:rsid w:val="00CF247C"/>
    <w:rsid w:val="00CF4A7A"/>
    <w:rsid w:val="00CF4BE2"/>
    <w:rsid w:val="00CF5E86"/>
    <w:rsid w:val="00CF62B2"/>
    <w:rsid w:val="00D002EA"/>
    <w:rsid w:val="00D0080C"/>
    <w:rsid w:val="00D00945"/>
    <w:rsid w:val="00D00F5C"/>
    <w:rsid w:val="00D0100A"/>
    <w:rsid w:val="00D026F4"/>
    <w:rsid w:val="00D031BD"/>
    <w:rsid w:val="00D04EAB"/>
    <w:rsid w:val="00D057A3"/>
    <w:rsid w:val="00D069B0"/>
    <w:rsid w:val="00D06C93"/>
    <w:rsid w:val="00D101D8"/>
    <w:rsid w:val="00D108F3"/>
    <w:rsid w:val="00D11425"/>
    <w:rsid w:val="00D127C1"/>
    <w:rsid w:val="00D14E1A"/>
    <w:rsid w:val="00D1506E"/>
    <w:rsid w:val="00D168C9"/>
    <w:rsid w:val="00D200B5"/>
    <w:rsid w:val="00D20C92"/>
    <w:rsid w:val="00D2107C"/>
    <w:rsid w:val="00D220ED"/>
    <w:rsid w:val="00D22715"/>
    <w:rsid w:val="00D22FD5"/>
    <w:rsid w:val="00D23708"/>
    <w:rsid w:val="00D238E3"/>
    <w:rsid w:val="00D23CFE"/>
    <w:rsid w:val="00D247BE"/>
    <w:rsid w:val="00D249ED"/>
    <w:rsid w:val="00D2503D"/>
    <w:rsid w:val="00D254FA"/>
    <w:rsid w:val="00D26186"/>
    <w:rsid w:val="00D27A72"/>
    <w:rsid w:val="00D31C14"/>
    <w:rsid w:val="00D324DE"/>
    <w:rsid w:val="00D36C7E"/>
    <w:rsid w:val="00D37BA6"/>
    <w:rsid w:val="00D419AE"/>
    <w:rsid w:val="00D41D62"/>
    <w:rsid w:val="00D4345D"/>
    <w:rsid w:val="00D453D4"/>
    <w:rsid w:val="00D46039"/>
    <w:rsid w:val="00D526F0"/>
    <w:rsid w:val="00D53524"/>
    <w:rsid w:val="00D5437D"/>
    <w:rsid w:val="00D54C3A"/>
    <w:rsid w:val="00D551C7"/>
    <w:rsid w:val="00D56064"/>
    <w:rsid w:val="00D56D22"/>
    <w:rsid w:val="00D56E59"/>
    <w:rsid w:val="00D57E91"/>
    <w:rsid w:val="00D616CF"/>
    <w:rsid w:val="00D61A0D"/>
    <w:rsid w:val="00D6200B"/>
    <w:rsid w:val="00D621CC"/>
    <w:rsid w:val="00D62C76"/>
    <w:rsid w:val="00D633C1"/>
    <w:rsid w:val="00D64920"/>
    <w:rsid w:val="00D64B3B"/>
    <w:rsid w:val="00D64D2D"/>
    <w:rsid w:val="00D65A93"/>
    <w:rsid w:val="00D65D1D"/>
    <w:rsid w:val="00D65E4F"/>
    <w:rsid w:val="00D6767A"/>
    <w:rsid w:val="00D67E9B"/>
    <w:rsid w:val="00D67F46"/>
    <w:rsid w:val="00D718E7"/>
    <w:rsid w:val="00D71C33"/>
    <w:rsid w:val="00D72380"/>
    <w:rsid w:val="00D734EF"/>
    <w:rsid w:val="00D73763"/>
    <w:rsid w:val="00D73CCC"/>
    <w:rsid w:val="00D754BF"/>
    <w:rsid w:val="00D75637"/>
    <w:rsid w:val="00D75A2C"/>
    <w:rsid w:val="00D761B2"/>
    <w:rsid w:val="00D7689F"/>
    <w:rsid w:val="00D774EC"/>
    <w:rsid w:val="00D806A6"/>
    <w:rsid w:val="00D80A81"/>
    <w:rsid w:val="00D81840"/>
    <w:rsid w:val="00D81A6E"/>
    <w:rsid w:val="00D81DC1"/>
    <w:rsid w:val="00D8268C"/>
    <w:rsid w:val="00D8369F"/>
    <w:rsid w:val="00D8422C"/>
    <w:rsid w:val="00D8508C"/>
    <w:rsid w:val="00D85F23"/>
    <w:rsid w:val="00D87F59"/>
    <w:rsid w:val="00D90308"/>
    <w:rsid w:val="00D924B0"/>
    <w:rsid w:val="00D92D71"/>
    <w:rsid w:val="00D93482"/>
    <w:rsid w:val="00D94BDE"/>
    <w:rsid w:val="00DA0237"/>
    <w:rsid w:val="00DA0498"/>
    <w:rsid w:val="00DA09AD"/>
    <w:rsid w:val="00DA0A66"/>
    <w:rsid w:val="00DA0EB5"/>
    <w:rsid w:val="00DA5439"/>
    <w:rsid w:val="00DA5D51"/>
    <w:rsid w:val="00DA61D3"/>
    <w:rsid w:val="00DA73FF"/>
    <w:rsid w:val="00DA7EE6"/>
    <w:rsid w:val="00DB06DD"/>
    <w:rsid w:val="00DB0AB6"/>
    <w:rsid w:val="00DB1164"/>
    <w:rsid w:val="00DB2978"/>
    <w:rsid w:val="00DB3059"/>
    <w:rsid w:val="00DB37BA"/>
    <w:rsid w:val="00DB3F14"/>
    <w:rsid w:val="00DB4954"/>
    <w:rsid w:val="00DB4D22"/>
    <w:rsid w:val="00DB536F"/>
    <w:rsid w:val="00DB5A01"/>
    <w:rsid w:val="00DB6D3A"/>
    <w:rsid w:val="00DB74F1"/>
    <w:rsid w:val="00DB7538"/>
    <w:rsid w:val="00DB7BB7"/>
    <w:rsid w:val="00DC083A"/>
    <w:rsid w:val="00DC09BB"/>
    <w:rsid w:val="00DC4877"/>
    <w:rsid w:val="00DC4EB1"/>
    <w:rsid w:val="00DC57C0"/>
    <w:rsid w:val="00DC6544"/>
    <w:rsid w:val="00DC6CF8"/>
    <w:rsid w:val="00DC6FA3"/>
    <w:rsid w:val="00DC732D"/>
    <w:rsid w:val="00DC7F23"/>
    <w:rsid w:val="00DD0679"/>
    <w:rsid w:val="00DD1862"/>
    <w:rsid w:val="00DD1C83"/>
    <w:rsid w:val="00DD23AB"/>
    <w:rsid w:val="00DD2CD9"/>
    <w:rsid w:val="00DD2E19"/>
    <w:rsid w:val="00DD4E6C"/>
    <w:rsid w:val="00DD5359"/>
    <w:rsid w:val="00DD5636"/>
    <w:rsid w:val="00DD5EF2"/>
    <w:rsid w:val="00DD690B"/>
    <w:rsid w:val="00DE0B47"/>
    <w:rsid w:val="00DE0DC2"/>
    <w:rsid w:val="00DE194E"/>
    <w:rsid w:val="00DE234B"/>
    <w:rsid w:val="00DE2846"/>
    <w:rsid w:val="00DE2AF7"/>
    <w:rsid w:val="00DE2B88"/>
    <w:rsid w:val="00DE2EDC"/>
    <w:rsid w:val="00DE3A91"/>
    <w:rsid w:val="00DF0B49"/>
    <w:rsid w:val="00DF0E0D"/>
    <w:rsid w:val="00DF12CE"/>
    <w:rsid w:val="00DF2824"/>
    <w:rsid w:val="00DF3476"/>
    <w:rsid w:val="00DF36CC"/>
    <w:rsid w:val="00DF378A"/>
    <w:rsid w:val="00DF43EE"/>
    <w:rsid w:val="00DF57A0"/>
    <w:rsid w:val="00DF5E83"/>
    <w:rsid w:val="00E0044C"/>
    <w:rsid w:val="00E00A1A"/>
    <w:rsid w:val="00E00FB0"/>
    <w:rsid w:val="00E0188D"/>
    <w:rsid w:val="00E01C9B"/>
    <w:rsid w:val="00E01EAB"/>
    <w:rsid w:val="00E02A42"/>
    <w:rsid w:val="00E03578"/>
    <w:rsid w:val="00E0387F"/>
    <w:rsid w:val="00E05373"/>
    <w:rsid w:val="00E05C87"/>
    <w:rsid w:val="00E06962"/>
    <w:rsid w:val="00E06E19"/>
    <w:rsid w:val="00E10881"/>
    <w:rsid w:val="00E11519"/>
    <w:rsid w:val="00E11E09"/>
    <w:rsid w:val="00E123F5"/>
    <w:rsid w:val="00E128AD"/>
    <w:rsid w:val="00E128D6"/>
    <w:rsid w:val="00E13558"/>
    <w:rsid w:val="00E1365B"/>
    <w:rsid w:val="00E1461D"/>
    <w:rsid w:val="00E1472A"/>
    <w:rsid w:val="00E15B81"/>
    <w:rsid w:val="00E15D92"/>
    <w:rsid w:val="00E161B9"/>
    <w:rsid w:val="00E16709"/>
    <w:rsid w:val="00E16E6E"/>
    <w:rsid w:val="00E177FA"/>
    <w:rsid w:val="00E17F8F"/>
    <w:rsid w:val="00E210DC"/>
    <w:rsid w:val="00E21490"/>
    <w:rsid w:val="00E2353B"/>
    <w:rsid w:val="00E23C25"/>
    <w:rsid w:val="00E270A9"/>
    <w:rsid w:val="00E27925"/>
    <w:rsid w:val="00E30B77"/>
    <w:rsid w:val="00E317DE"/>
    <w:rsid w:val="00E33A72"/>
    <w:rsid w:val="00E33B44"/>
    <w:rsid w:val="00E34D49"/>
    <w:rsid w:val="00E3544A"/>
    <w:rsid w:val="00E356A3"/>
    <w:rsid w:val="00E35729"/>
    <w:rsid w:val="00E36CE2"/>
    <w:rsid w:val="00E37709"/>
    <w:rsid w:val="00E40415"/>
    <w:rsid w:val="00E40452"/>
    <w:rsid w:val="00E406DE"/>
    <w:rsid w:val="00E4124D"/>
    <w:rsid w:val="00E41BB1"/>
    <w:rsid w:val="00E426A0"/>
    <w:rsid w:val="00E434F9"/>
    <w:rsid w:val="00E437BC"/>
    <w:rsid w:val="00E447E0"/>
    <w:rsid w:val="00E454C5"/>
    <w:rsid w:val="00E47AC6"/>
    <w:rsid w:val="00E5077B"/>
    <w:rsid w:val="00E51331"/>
    <w:rsid w:val="00E515ED"/>
    <w:rsid w:val="00E51FFD"/>
    <w:rsid w:val="00E531A5"/>
    <w:rsid w:val="00E53353"/>
    <w:rsid w:val="00E5383E"/>
    <w:rsid w:val="00E53B4E"/>
    <w:rsid w:val="00E54039"/>
    <w:rsid w:val="00E554DA"/>
    <w:rsid w:val="00E5669F"/>
    <w:rsid w:val="00E56EA1"/>
    <w:rsid w:val="00E577A6"/>
    <w:rsid w:val="00E578FE"/>
    <w:rsid w:val="00E60041"/>
    <w:rsid w:val="00E62364"/>
    <w:rsid w:val="00E64E9F"/>
    <w:rsid w:val="00E656CE"/>
    <w:rsid w:val="00E659A2"/>
    <w:rsid w:val="00E73EB9"/>
    <w:rsid w:val="00E742B5"/>
    <w:rsid w:val="00E75C5B"/>
    <w:rsid w:val="00E769A6"/>
    <w:rsid w:val="00E76DFC"/>
    <w:rsid w:val="00E818E5"/>
    <w:rsid w:val="00E82F42"/>
    <w:rsid w:val="00E8350D"/>
    <w:rsid w:val="00E90869"/>
    <w:rsid w:val="00E90CD5"/>
    <w:rsid w:val="00E929E5"/>
    <w:rsid w:val="00E92F37"/>
    <w:rsid w:val="00E94671"/>
    <w:rsid w:val="00E94857"/>
    <w:rsid w:val="00E95031"/>
    <w:rsid w:val="00E9615D"/>
    <w:rsid w:val="00E966A6"/>
    <w:rsid w:val="00E97548"/>
    <w:rsid w:val="00EA0F7E"/>
    <w:rsid w:val="00EA1B6A"/>
    <w:rsid w:val="00EA2827"/>
    <w:rsid w:val="00EA5C55"/>
    <w:rsid w:val="00EA6211"/>
    <w:rsid w:val="00EA6A78"/>
    <w:rsid w:val="00EA79B6"/>
    <w:rsid w:val="00EB2FE7"/>
    <w:rsid w:val="00EB370C"/>
    <w:rsid w:val="00EB3717"/>
    <w:rsid w:val="00EB5819"/>
    <w:rsid w:val="00EB58CA"/>
    <w:rsid w:val="00EB60AF"/>
    <w:rsid w:val="00EC0421"/>
    <w:rsid w:val="00EC0771"/>
    <w:rsid w:val="00EC196F"/>
    <w:rsid w:val="00EC2AF9"/>
    <w:rsid w:val="00EC34E8"/>
    <w:rsid w:val="00EC3FB7"/>
    <w:rsid w:val="00EC45A1"/>
    <w:rsid w:val="00EC4EF9"/>
    <w:rsid w:val="00EC4EFB"/>
    <w:rsid w:val="00EC4F3E"/>
    <w:rsid w:val="00EC65FF"/>
    <w:rsid w:val="00EC7E30"/>
    <w:rsid w:val="00ED0125"/>
    <w:rsid w:val="00ED1345"/>
    <w:rsid w:val="00ED169A"/>
    <w:rsid w:val="00ED1F89"/>
    <w:rsid w:val="00ED3EBD"/>
    <w:rsid w:val="00ED477C"/>
    <w:rsid w:val="00ED6EAF"/>
    <w:rsid w:val="00EE0555"/>
    <w:rsid w:val="00EE2002"/>
    <w:rsid w:val="00EE3080"/>
    <w:rsid w:val="00EE51F1"/>
    <w:rsid w:val="00EE55F2"/>
    <w:rsid w:val="00EE61BE"/>
    <w:rsid w:val="00EE6BE6"/>
    <w:rsid w:val="00EE75C6"/>
    <w:rsid w:val="00EF02B6"/>
    <w:rsid w:val="00EF02E2"/>
    <w:rsid w:val="00EF154A"/>
    <w:rsid w:val="00EF28ED"/>
    <w:rsid w:val="00EF3181"/>
    <w:rsid w:val="00EF36F0"/>
    <w:rsid w:val="00EF3B56"/>
    <w:rsid w:val="00EF4122"/>
    <w:rsid w:val="00EF64D5"/>
    <w:rsid w:val="00EF6F7D"/>
    <w:rsid w:val="00EF778D"/>
    <w:rsid w:val="00F00C3C"/>
    <w:rsid w:val="00F015B3"/>
    <w:rsid w:val="00F01654"/>
    <w:rsid w:val="00F02884"/>
    <w:rsid w:val="00F0353D"/>
    <w:rsid w:val="00F0415C"/>
    <w:rsid w:val="00F05265"/>
    <w:rsid w:val="00F063C9"/>
    <w:rsid w:val="00F06C56"/>
    <w:rsid w:val="00F07F0B"/>
    <w:rsid w:val="00F115D7"/>
    <w:rsid w:val="00F116A0"/>
    <w:rsid w:val="00F126F6"/>
    <w:rsid w:val="00F137EF"/>
    <w:rsid w:val="00F13C64"/>
    <w:rsid w:val="00F13D2B"/>
    <w:rsid w:val="00F140CB"/>
    <w:rsid w:val="00F14CAF"/>
    <w:rsid w:val="00F15BC7"/>
    <w:rsid w:val="00F163DD"/>
    <w:rsid w:val="00F1750B"/>
    <w:rsid w:val="00F177E0"/>
    <w:rsid w:val="00F179AB"/>
    <w:rsid w:val="00F20122"/>
    <w:rsid w:val="00F211DC"/>
    <w:rsid w:val="00F228D4"/>
    <w:rsid w:val="00F22E90"/>
    <w:rsid w:val="00F246BB"/>
    <w:rsid w:val="00F257EB"/>
    <w:rsid w:val="00F26758"/>
    <w:rsid w:val="00F31DDE"/>
    <w:rsid w:val="00F3374E"/>
    <w:rsid w:val="00F35C61"/>
    <w:rsid w:val="00F371A6"/>
    <w:rsid w:val="00F37695"/>
    <w:rsid w:val="00F40405"/>
    <w:rsid w:val="00F41121"/>
    <w:rsid w:val="00F41289"/>
    <w:rsid w:val="00F41FFD"/>
    <w:rsid w:val="00F42D35"/>
    <w:rsid w:val="00F43358"/>
    <w:rsid w:val="00F433E3"/>
    <w:rsid w:val="00F45357"/>
    <w:rsid w:val="00F45E82"/>
    <w:rsid w:val="00F46A78"/>
    <w:rsid w:val="00F47D7D"/>
    <w:rsid w:val="00F517A8"/>
    <w:rsid w:val="00F52A6E"/>
    <w:rsid w:val="00F52F17"/>
    <w:rsid w:val="00F53A34"/>
    <w:rsid w:val="00F53DCF"/>
    <w:rsid w:val="00F55F18"/>
    <w:rsid w:val="00F56314"/>
    <w:rsid w:val="00F567C9"/>
    <w:rsid w:val="00F578CF"/>
    <w:rsid w:val="00F621D0"/>
    <w:rsid w:val="00F62DBC"/>
    <w:rsid w:val="00F64731"/>
    <w:rsid w:val="00F6568B"/>
    <w:rsid w:val="00F65EDC"/>
    <w:rsid w:val="00F6641B"/>
    <w:rsid w:val="00F676E5"/>
    <w:rsid w:val="00F67DDC"/>
    <w:rsid w:val="00F70606"/>
    <w:rsid w:val="00F706D4"/>
    <w:rsid w:val="00F70BDB"/>
    <w:rsid w:val="00F724F6"/>
    <w:rsid w:val="00F72569"/>
    <w:rsid w:val="00F7380E"/>
    <w:rsid w:val="00F74A88"/>
    <w:rsid w:val="00F77957"/>
    <w:rsid w:val="00F803EF"/>
    <w:rsid w:val="00F80988"/>
    <w:rsid w:val="00F81899"/>
    <w:rsid w:val="00F81BAF"/>
    <w:rsid w:val="00F81D2B"/>
    <w:rsid w:val="00F81E19"/>
    <w:rsid w:val="00F83B0D"/>
    <w:rsid w:val="00F844E7"/>
    <w:rsid w:val="00F8547A"/>
    <w:rsid w:val="00F85A26"/>
    <w:rsid w:val="00F90600"/>
    <w:rsid w:val="00F90E27"/>
    <w:rsid w:val="00F91FED"/>
    <w:rsid w:val="00F928A0"/>
    <w:rsid w:val="00F945BA"/>
    <w:rsid w:val="00F94BEC"/>
    <w:rsid w:val="00F94C28"/>
    <w:rsid w:val="00F9732C"/>
    <w:rsid w:val="00F97C25"/>
    <w:rsid w:val="00FA10BF"/>
    <w:rsid w:val="00FA17AC"/>
    <w:rsid w:val="00FA1E9E"/>
    <w:rsid w:val="00FA2A8B"/>
    <w:rsid w:val="00FA33C0"/>
    <w:rsid w:val="00FA33D4"/>
    <w:rsid w:val="00FA428A"/>
    <w:rsid w:val="00FA46EC"/>
    <w:rsid w:val="00FA5681"/>
    <w:rsid w:val="00FA675E"/>
    <w:rsid w:val="00FA700E"/>
    <w:rsid w:val="00FA7995"/>
    <w:rsid w:val="00FB00B5"/>
    <w:rsid w:val="00FB02BF"/>
    <w:rsid w:val="00FB0D44"/>
    <w:rsid w:val="00FB1F4A"/>
    <w:rsid w:val="00FB1FC6"/>
    <w:rsid w:val="00FB297D"/>
    <w:rsid w:val="00FB30DA"/>
    <w:rsid w:val="00FB3514"/>
    <w:rsid w:val="00FB4142"/>
    <w:rsid w:val="00FB4FEA"/>
    <w:rsid w:val="00FB5654"/>
    <w:rsid w:val="00FB5A07"/>
    <w:rsid w:val="00FB626B"/>
    <w:rsid w:val="00FB62C8"/>
    <w:rsid w:val="00FB63A1"/>
    <w:rsid w:val="00FB6C73"/>
    <w:rsid w:val="00FC0EA9"/>
    <w:rsid w:val="00FC251F"/>
    <w:rsid w:val="00FC38AD"/>
    <w:rsid w:val="00FC38DE"/>
    <w:rsid w:val="00FC3ACD"/>
    <w:rsid w:val="00FC3CEE"/>
    <w:rsid w:val="00FC5DE8"/>
    <w:rsid w:val="00FC6E4A"/>
    <w:rsid w:val="00FC78D6"/>
    <w:rsid w:val="00FC7FD5"/>
    <w:rsid w:val="00FD1379"/>
    <w:rsid w:val="00FD1B58"/>
    <w:rsid w:val="00FD2262"/>
    <w:rsid w:val="00FD297A"/>
    <w:rsid w:val="00FD4ED9"/>
    <w:rsid w:val="00FD5CD3"/>
    <w:rsid w:val="00FD5EE6"/>
    <w:rsid w:val="00FD6481"/>
    <w:rsid w:val="00FD66EF"/>
    <w:rsid w:val="00FD68BB"/>
    <w:rsid w:val="00FE032C"/>
    <w:rsid w:val="00FE0938"/>
    <w:rsid w:val="00FE0A8B"/>
    <w:rsid w:val="00FE0B3F"/>
    <w:rsid w:val="00FE1148"/>
    <w:rsid w:val="00FE13A0"/>
    <w:rsid w:val="00FE51CC"/>
    <w:rsid w:val="00FE6D14"/>
    <w:rsid w:val="00FE7E4D"/>
    <w:rsid w:val="00FF17CD"/>
    <w:rsid w:val="00FF2DD3"/>
    <w:rsid w:val="00FF3A17"/>
    <w:rsid w:val="00FF4B14"/>
    <w:rsid w:val="00FF5586"/>
    <w:rsid w:val="00FF58CE"/>
    <w:rsid w:val="00FF597C"/>
    <w:rsid w:val="00FF6D45"/>
    <w:rsid w:val="00FF71B0"/>
    <w:rsid w:val="00FF734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2AFBAF4"/>
  <w15:docId w15:val="{0B13346F-8D2B-49C3-8200-38A967E7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775"/>
    <w:rPr>
      <w:rFonts w:ascii="Arial" w:hAnsi="Arial"/>
      <w:sz w:val="22"/>
      <w:lang w:eastAsia="es-ES"/>
    </w:rPr>
  </w:style>
  <w:style w:type="paragraph" w:styleId="Ttol1">
    <w:name w:val="heading 1"/>
    <w:basedOn w:val="Normal"/>
    <w:next w:val="Normal"/>
    <w:link w:val="Ttol1Car"/>
    <w:qFormat/>
    <w:rsid w:val="006E14C4"/>
    <w:pPr>
      <w:keepNext/>
      <w:jc w:val="both"/>
      <w:outlineLvl w:val="0"/>
    </w:pPr>
    <w:rPr>
      <w:rFonts w:eastAsia="Times New Roman"/>
      <w:b/>
      <w:bCs/>
      <w:snapToGrid w:val="0"/>
      <w:sz w:val="24"/>
    </w:rPr>
  </w:style>
  <w:style w:type="paragraph" w:styleId="Ttol2">
    <w:name w:val="heading 2"/>
    <w:basedOn w:val="Normal"/>
    <w:next w:val="Normal"/>
    <w:link w:val="Ttol2Car"/>
    <w:qFormat/>
    <w:rsid w:val="006E14C4"/>
    <w:pPr>
      <w:keepNext/>
      <w:spacing w:before="240" w:after="60"/>
      <w:outlineLvl w:val="1"/>
    </w:pPr>
    <w:rPr>
      <w:rFonts w:eastAsia="Times New Roman" w:cs="Arial"/>
      <w:b/>
      <w:bCs/>
      <w:i/>
      <w:iCs/>
      <w:sz w:val="28"/>
      <w:szCs w:val="28"/>
    </w:rPr>
  </w:style>
  <w:style w:type="paragraph" w:styleId="Ttol3">
    <w:name w:val="heading 3"/>
    <w:basedOn w:val="Normal"/>
    <w:next w:val="Normal"/>
    <w:link w:val="Ttol3Car"/>
    <w:qFormat/>
    <w:rsid w:val="006E14C4"/>
    <w:pPr>
      <w:keepNext/>
      <w:spacing w:before="240" w:after="60"/>
      <w:outlineLvl w:val="2"/>
    </w:pPr>
    <w:rPr>
      <w:rFonts w:eastAsia="Times New Roman" w:cs="Arial"/>
      <w:b/>
      <w:bCs/>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
    <w:basedOn w:val="Normal"/>
    <w:link w:val="CapaleraCar"/>
    <w:rsid w:val="000728E2"/>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Nmerodepgina">
    <w:name w:val="page number"/>
    <w:rsid w:val="000728E2"/>
    <w:rPr>
      <w:rFonts w:ascii="Arial" w:hAnsi="Arial"/>
    </w:rPr>
  </w:style>
  <w:style w:type="character" w:styleId="Textennegreta">
    <w:name w:val="Strong"/>
    <w:qFormat/>
    <w:rsid w:val="000728E2"/>
    <w:rPr>
      <w:rFonts w:ascii="Arial" w:hAnsi="Arial"/>
      <w:b/>
      <w:bCs/>
    </w:rPr>
  </w:style>
  <w:style w:type="paragraph" w:styleId="Textindependent">
    <w:name w:val="Body Text"/>
    <w:basedOn w:val="Normal"/>
    <w:link w:val="TextindependentCar"/>
    <w:rsid w:val="0006241A"/>
    <w:rPr>
      <w:sz w:val="14"/>
    </w:rPr>
  </w:style>
  <w:style w:type="character" w:customStyle="1" w:styleId="PeuCar">
    <w:name w:val="Peu Car"/>
    <w:basedOn w:val="Tipusdelletraperdefectedelpargraf"/>
    <w:link w:val="Peu"/>
    <w:uiPriority w:val="99"/>
    <w:rsid w:val="00EF3181"/>
    <w:rPr>
      <w:rFonts w:ascii="Arial" w:hAnsi="Arial"/>
      <w:sz w:val="22"/>
      <w:lang w:eastAsia="es-ES"/>
    </w:rPr>
  </w:style>
  <w:style w:type="character" w:customStyle="1" w:styleId="Ttol1Car">
    <w:name w:val="Títol 1 Car"/>
    <w:basedOn w:val="Tipusdelletraperdefectedelpargraf"/>
    <w:link w:val="Ttol1"/>
    <w:rsid w:val="006E14C4"/>
    <w:rPr>
      <w:rFonts w:ascii="Arial" w:eastAsia="Times New Roman" w:hAnsi="Arial"/>
      <w:b/>
      <w:bCs/>
      <w:snapToGrid w:val="0"/>
      <w:sz w:val="24"/>
      <w:lang w:eastAsia="es-ES"/>
    </w:rPr>
  </w:style>
  <w:style w:type="character" w:customStyle="1" w:styleId="Ttol2Car">
    <w:name w:val="Títol 2 Car"/>
    <w:basedOn w:val="Tipusdelletraperdefectedelpargraf"/>
    <w:link w:val="Ttol2"/>
    <w:rsid w:val="006E14C4"/>
    <w:rPr>
      <w:rFonts w:ascii="Arial" w:eastAsia="Times New Roman" w:hAnsi="Arial" w:cs="Arial"/>
      <w:b/>
      <w:bCs/>
      <w:i/>
      <w:iCs/>
      <w:sz w:val="28"/>
      <w:szCs w:val="28"/>
      <w:lang w:eastAsia="es-ES"/>
    </w:rPr>
  </w:style>
  <w:style w:type="character" w:customStyle="1" w:styleId="Ttol3Car">
    <w:name w:val="Títol 3 Car"/>
    <w:basedOn w:val="Tipusdelletraperdefectedelpargraf"/>
    <w:link w:val="Ttol3"/>
    <w:rsid w:val="006E14C4"/>
    <w:rPr>
      <w:rFonts w:ascii="Arial" w:eastAsia="Times New Roman" w:hAnsi="Arial" w:cs="Arial"/>
      <w:b/>
      <w:bCs/>
      <w:sz w:val="26"/>
      <w:szCs w:val="26"/>
      <w:lang w:eastAsia="es-ES"/>
    </w:rPr>
  </w:style>
  <w:style w:type="paragraph" w:styleId="Sagniadetextindependent3">
    <w:name w:val="Body Text Indent 3"/>
    <w:basedOn w:val="Normal"/>
    <w:link w:val="Sagniadetextindependent3Car"/>
    <w:rsid w:val="006E14C4"/>
    <w:pPr>
      <w:tabs>
        <w:tab w:val="left" w:pos="0"/>
        <w:tab w:val="left" w:pos="680"/>
        <w:tab w:val="left" w:pos="1473"/>
        <w:tab w:val="left" w:pos="4320"/>
      </w:tabs>
      <w:spacing w:line="264" w:lineRule="auto"/>
      <w:ind w:left="720"/>
      <w:jc w:val="both"/>
    </w:pPr>
    <w:rPr>
      <w:rFonts w:eastAsia="Times New Roman"/>
      <w:i/>
      <w:iCs/>
    </w:rPr>
  </w:style>
  <w:style w:type="character" w:customStyle="1" w:styleId="Sagniadetextindependent3Car">
    <w:name w:val="Sagnia de text independent 3 Car"/>
    <w:basedOn w:val="Tipusdelletraperdefectedelpargraf"/>
    <w:link w:val="Sagniadetextindependent3"/>
    <w:rsid w:val="006E14C4"/>
    <w:rPr>
      <w:rFonts w:ascii="Arial" w:eastAsia="Times New Roman" w:hAnsi="Arial"/>
      <w:i/>
      <w:iCs/>
      <w:sz w:val="22"/>
      <w:lang w:eastAsia="es-ES"/>
    </w:rPr>
  </w:style>
  <w:style w:type="character" w:customStyle="1" w:styleId="cos21">
    <w:name w:val="cos21"/>
    <w:rsid w:val="006E14C4"/>
    <w:rPr>
      <w:rFonts w:ascii="Verdana" w:hAnsi="Verdana" w:hint="default"/>
      <w:b w:val="0"/>
      <w:bCs w:val="0"/>
      <w:strike w:val="0"/>
      <w:dstrike w:val="0"/>
      <w:color w:val="000000"/>
      <w:sz w:val="20"/>
      <w:szCs w:val="20"/>
      <w:u w:val="none"/>
      <w:effect w:val="none"/>
    </w:rPr>
  </w:style>
  <w:style w:type="character" w:styleId="Enlla">
    <w:name w:val="Hyperlink"/>
    <w:rsid w:val="006E14C4"/>
    <w:rPr>
      <w:color w:val="0000FF"/>
      <w:u w:val="single"/>
    </w:rPr>
  </w:style>
  <w:style w:type="paragraph" w:styleId="Textindependent2">
    <w:name w:val="Body Text 2"/>
    <w:basedOn w:val="Normal"/>
    <w:link w:val="Textindependent2Car"/>
    <w:rsid w:val="006E14C4"/>
    <w:pPr>
      <w:spacing w:after="120" w:line="480" w:lineRule="auto"/>
    </w:pPr>
    <w:rPr>
      <w:rFonts w:ascii="Times New Roman" w:eastAsia="Times New Roman" w:hAnsi="Times New Roman"/>
      <w:sz w:val="24"/>
      <w:szCs w:val="24"/>
    </w:rPr>
  </w:style>
  <w:style w:type="character" w:customStyle="1" w:styleId="Textindependent2Car">
    <w:name w:val="Text independent 2 Car"/>
    <w:basedOn w:val="Tipusdelletraperdefectedelpargraf"/>
    <w:link w:val="Textindependent2"/>
    <w:rsid w:val="006E14C4"/>
    <w:rPr>
      <w:rFonts w:ascii="Times New Roman" w:eastAsia="Times New Roman" w:hAnsi="Times New Roman"/>
      <w:sz w:val="24"/>
      <w:szCs w:val="24"/>
      <w:lang w:eastAsia="es-ES"/>
    </w:rPr>
  </w:style>
  <w:style w:type="paragraph" w:styleId="Sagniadetextindependent">
    <w:name w:val="Body Text Indent"/>
    <w:basedOn w:val="Normal"/>
    <w:link w:val="SagniadetextindependentCar"/>
    <w:rsid w:val="006E14C4"/>
    <w:pPr>
      <w:spacing w:after="120"/>
      <w:ind w:left="283"/>
    </w:pPr>
    <w:rPr>
      <w:rFonts w:ascii="Times New Roman" w:eastAsia="Times New Roman" w:hAnsi="Times New Roman"/>
      <w:sz w:val="24"/>
      <w:szCs w:val="24"/>
    </w:rPr>
  </w:style>
  <w:style w:type="character" w:customStyle="1" w:styleId="SagniadetextindependentCar">
    <w:name w:val="Sagnia de text independent Car"/>
    <w:basedOn w:val="Tipusdelletraperdefectedelpargraf"/>
    <w:link w:val="Sagniadetextindependent"/>
    <w:rsid w:val="006E14C4"/>
    <w:rPr>
      <w:rFonts w:ascii="Times New Roman" w:eastAsia="Times New Roman" w:hAnsi="Times New Roman"/>
      <w:sz w:val="24"/>
      <w:szCs w:val="24"/>
      <w:lang w:eastAsia="es-ES"/>
    </w:rPr>
  </w:style>
  <w:style w:type="paragraph" w:styleId="Sagniadetextindependent2">
    <w:name w:val="Body Text Indent 2"/>
    <w:basedOn w:val="Normal"/>
    <w:link w:val="Sagniadetextindependent2Car"/>
    <w:rsid w:val="006E14C4"/>
    <w:pPr>
      <w:spacing w:after="120" w:line="480" w:lineRule="auto"/>
      <w:ind w:left="283"/>
    </w:pPr>
    <w:rPr>
      <w:rFonts w:ascii="Times New Roman" w:eastAsia="Times New Roman" w:hAnsi="Times New Roman"/>
      <w:sz w:val="24"/>
      <w:szCs w:val="24"/>
    </w:rPr>
  </w:style>
  <w:style w:type="character" w:customStyle="1" w:styleId="Sagniadetextindependent2Car">
    <w:name w:val="Sagnia de text independent 2 Car"/>
    <w:basedOn w:val="Tipusdelletraperdefectedelpargraf"/>
    <w:link w:val="Sagniadetextindependent2"/>
    <w:rsid w:val="006E14C4"/>
    <w:rPr>
      <w:rFonts w:ascii="Times New Roman" w:eastAsia="Times New Roman" w:hAnsi="Times New Roman"/>
      <w:sz w:val="24"/>
      <w:szCs w:val="24"/>
      <w:lang w:eastAsia="es-ES"/>
    </w:rPr>
  </w:style>
  <w:style w:type="paragraph" w:styleId="Textindependent3">
    <w:name w:val="Body Text 3"/>
    <w:basedOn w:val="Normal"/>
    <w:link w:val="Textindependent3Car"/>
    <w:rsid w:val="006E14C4"/>
    <w:pPr>
      <w:spacing w:after="120"/>
    </w:pPr>
    <w:rPr>
      <w:rFonts w:ascii="Times New Roman" w:eastAsia="Times New Roman" w:hAnsi="Times New Roman"/>
      <w:sz w:val="16"/>
      <w:szCs w:val="16"/>
    </w:rPr>
  </w:style>
  <w:style w:type="character" w:customStyle="1" w:styleId="Textindependent3Car">
    <w:name w:val="Text independent 3 Car"/>
    <w:basedOn w:val="Tipusdelletraperdefectedelpargraf"/>
    <w:link w:val="Textindependent3"/>
    <w:rsid w:val="006E14C4"/>
    <w:rPr>
      <w:rFonts w:ascii="Times New Roman" w:eastAsia="Times New Roman" w:hAnsi="Times New Roman"/>
      <w:sz w:val="16"/>
      <w:szCs w:val="16"/>
      <w:lang w:eastAsia="es-ES"/>
    </w:rPr>
  </w:style>
  <w:style w:type="table" w:styleId="Taulaambquadrcula">
    <w:name w:val="Table Grid"/>
    <w:basedOn w:val="Taulanormal"/>
    <w:uiPriority w:val="59"/>
    <w:rsid w:val="006E14C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rsid w:val="006E14C4"/>
    <w:rPr>
      <w:rFonts w:ascii="Tahoma" w:eastAsia="Times New Roman" w:hAnsi="Tahoma" w:cs="Tahoma"/>
      <w:sz w:val="16"/>
      <w:szCs w:val="16"/>
    </w:rPr>
  </w:style>
  <w:style w:type="character" w:customStyle="1" w:styleId="TextdeglobusCar">
    <w:name w:val="Text de globus Car"/>
    <w:basedOn w:val="Tipusdelletraperdefectedelpargraf"/>
    <w:link w:val="Textdeglobus"/>
    <w:rsid w:val="006E14C4"/>
    <w:rPr>
      <w:rFonts w:ascii="Tahoma" w:eastAsia="Times New Roman" w:hAnsi="Tahoma" w:cs="Tahoma"/>
      <w:sz w:val="16"/>
      <w:szCs w:val="16"/>
      <w:lang w:eastAsia="es-ES"/>
    </w:rPr>
  </w:style>
  <w:style w:type="paragraph" w:customStyle="1" w:styleId="Default">
    <w:name w:val="Default"/>
    <w:rsid w:val="006E14C4"/>
    <w:pPr>
      <w:autoSpaceDE w:val="0"/>
      <w:autoSpaceDN w:val="0"/>
      <w:adjustRightInd w:val="0"/>
    </w:pPr>
    <w:rPr>
      <w:rFonts w:ascii="Arial" w:eastAsia="Times New Roman" w:hAnsi="Arial" w:cs="Arial"/>
      <w:color w:val="000000"/>
      <w:sz w:val="24"/>
      <w:szCs w:val="24"/>
    </w:rPr>
  </w:style>
  <w:style w:type="character" w:customStyle="1" w:styleId="TextindependentCar">
    <w:name w:val="Text independent Car"/>
    <w:link w:val="Textindependent"/>
    <w:rsid w:val="006E14C4"/>
    <w:rPr>
      <w:rFonts w:ascii="Arial" w:hAnsi="Arial"/>
      <w:sz w:val="14"/>
      <w:lang w:eastAsia="es-ES"/>
    </w:rPr>
  </w:style>
  <w:style w:type="paragraph" w:styleId="Pargrafdellista">
    <w:name w:val="List Paragraph"/>
    <w:aliases w:val="Lista sin Numerar,Paràgraf de llista1"/>
    <w:basedOn w:val="Normal"/>
    <w:link w:val="PargrafdellistaCar"/>
    <w:uiPriority w:val="34"/>
    <w:qFormat/>
    <w:rsid w:val="006E14C4"/>
    <w:pPr>
      <w:ind w:left="708"/>
    </w:pPr>
    <w:rPr>
      <w:rFonts w:ascii="Times New Roman" w:eastAsia="Times New Roman" w:hAnsi="Times New Roman"/>
      <w:sz w:val="24"/>
      <w:szCs w:val="24"/>
    </w:rPr>
  </w:style>
  <w:style w:type="character" w:styleId="Enllavisitat">
    <w:name w:val="FollowedHyperlink"/>
    <w:basedOn w:val="Tipusdelletraperdefectedelpargraf"/>
    <w:rsid w:val="008E660C"/>
    <w:rPr>
      <w:color w:val="800080" w:themeColor="followedHyperlink"/>
      <w:u w:val="single"/>
    </w:rPr>
  </w:style>
  <w:style w:type="paragraph" w:styleId="Textdenotaapeudepgina">
    <w:name w:val="footnote text"/>
    <w:basedOn w:val="Normal"/>
    <w:link w:val="TextdenotaapeudepginaCar"/>
    <w:rsid w:val="009B1E0D"/>
    <w:rPr>
      <w:rFonts w:ascii="Times New Roman" w:eastAsia="Times New Roman" w:hAnsi="Times New Roman"/>
      <w:sz w:val="20"/>
      <w:lang w:eastAsia="ca-ES"/>
    </w:rPr>
  </w:style>
  <w:style w:type="character" w:customStyle="1" w:styleId="TextdenotaapeudepginaCar">
    <w:name w:val="Text de nota a peu de pàgina Car"/>
    <w:basedOn w:val="Tipusdelletraperdefectedelpargraf"/>
    <w:link w:val="Textdenotaapeudepgina"/>
    <w:rsid w:val="009B1E0D"/>
    <w:rPr>
      <w:rFonts w:ascii="Times New Roman" w:eastAsia="Times New Roman" w:hAnsi="Times New Roman"/>
    </w:rPr>
  </w:style>
  <w:style w:type="character" w:styleId="Refernciadenotaapeudepgina">
    <w:name w:val="footnote reference"/>
    <w:rsid w:val="009B1E0D"/>
    <w:rPr>
      <w:vertAlign w:val="superscript"/>
    </w:rPr>
  </w:style>
  <w:style w:type="character" w:customStyle="1" w:styleId="CapaleraCar">
    <w:name w:val="Capçalera Car"/>
    <w:aliases w:val="INDEX- PLEC Car"/>
    <w:basedOn w:val="Tipusdelletraperdefectedelpargraf"/>
    <w:link w:val="Capalera"/>
    <w:rsid w:val="002345BD"/>
    <w:rPr>
      <w:rFonts w:ascii="Arial" w:hAnsi="Arial"/>
      <w:sz w:val="22"/>
      <w:lang w:eastAsia="es-ES"/>
    </w:rPr>
  </w:style>
  <w:style w:type="character" w:customStyle="1" w:styleId="PargrafdellistaCar">
    <w:name w:val="Paràgraf de llista Car"/>
    <w:aliases w:val="Lista sin Numerar Car,Paràgraf de llista1 Car"/>
    <w:basedOn w:val="Tipusdelletraperdefectedelpargraf"/>
    <w:link w:val="Pargrafdellista"/>
    <w:uiPriority w:val="34"/>
    <w:rsid w:val="00885F54"/>
    <w:rPr>
      <w:rFonts w:ascii="Times New Roman" w:eastAsia="Times New Roman" w:hAnsi="Times New Roman"/>
      <w:sz w:val="24"/>
      <w:szCs w:val="24"/>
      <w:lang w:eastAsia="es-ES"/>
    </w:rPr>
  </w:style>
  <w:style w:type="character" w:styleId="Textdelcontenidor">
    <w:name w:val="Placeholder Text"/>
    <w:basedOn w:val="Tipusdelletraperdefectedelpargraf"/>
    <w:uiPriority w:val="99"/>
    <w:semiHidden/>
    <w:rsid w:val="003C3C6D"/>
    <w:rPr>
      <w:color w:val="808080"/>
    </w:rPr>
  </w:style>
  <w:style w:type="paragraph" w:styleId="Textdenotaalfinal">
    <w:name w:val="endnote text"/>
    <w:basedOn w:val="Normal"/>
    <w:link w:val="TextdenotaalfinalCar"/>
    <w:semiHidden/>
    <w:unhideWhenUsed/>
    <w:rsid w:val="003434DF"/>
    <w:rPr>
      <w:sz w:val="20"/>
    </w:rPr>
  </w:style>
  <w:style w:type="character" w:customStyle="1" w:styleId="TextdenotaalfinalCar">
    <w:name w:val="Text de nota al final Car"/>
    <w:basedOn w:val="Tipusdelletraperdefectedelpargraf"/>
    <w:link w:val="Textdenotaalfinal"/>
    <w:semiHidden/>
    <w:rsid w:val="003434DF"/>
    <w:rPr>
      <w:rFonts w:ascii="Arial" w:hAnsi="Arial"/>
      <w:lang w:eastAsia="es-ES"/>
    </w:rPr>
  </w:style>
  <w:style w:type="character" w:styleId="Refernciadenotaalfinal">
    <w:name w:val="endnote reference"/>
    <w:basedOn w:val="Tipusdelletraperdefectedelpargraf"/>
    <w:semiHidden/>
    <w:unhideWhenUsed/>
    <w:rsid w:val="003434DF"/>
    <w:rPr>
      <w:vertAlign w:val="superscript"/>
    </w:rPr>
  </w:style>
  <w:style w:type="character" w:styleId="Refernciadecomentari">
    <w:name w:val="annotation reference"/>
    <w:basedOn w:val="Tipusdelletraperdefectedelpargraf"/>
    <w:unhideWhenUsed/>
    <w:rsid w:val="00A5238F"/>
    <w:rPr>
      <w:sz w:val="16"/>
      <w:szCs w:val="16"/>
    </w:rPr>
  </w:style>
  <w:style w:type="paragraph" w:styleId="Textdecomentari">
    <w:name w:val="annotation text"/>
    <w:basedOn w:val="Normal"/>
    <w:link w:val="TextdecomentariCar"/>
    <w:semiHidden/>
    <w:unhideWhenUsed/>
    <w:rsid w:val="00A5238F"/>
    <w:rPr>
      <w:sz w:val="20"/>
    </w:rPr>
  </w:style>
  <w:style w:type="character" w:customStyle="1" w:styleId="TextdecomentariCar">
    <w:name w:val="Text de comentari Car"/>
    <w:basedOn w:val="Tipusdelletraperdefectedelpargraf"/>
    <w:link w:val="Textdecomentari"/>
    <w:semiHidden/>
    <w:rsid w:val="00A5238F"/>
    <w:rPr>
      <w:rFonts w:ascii="Arial" w:hAnsi="Arial"/>
      <w:lang w:eastAsia="es-ES"/>
    </w:rPr>
  </w:style>
  <w:style w:type="paragraph" w:styleId="Temadelcomentari">
    <w:name w:val="annotation subject"/>
    <w:basedOn w:val="Textdecomentari"/>
    <w:next w:val="Textdecomentari"/>
    <w:link w:val="TemadelcomentariCar"/>
    <w:semiHidden/>
    <w:unhideWhenUsed/>
    <w:rsid w:val="00A5238F"/>
    <w:rPr>
      <w:b/>
      <w:bCs/>
    </w:rPr>
  </w:style>
  <w:style w:type="character" w:customStyle="1" w:styleId="TemadelcomentariCar">
    <w:name w:val="Tema del comentari Car"/>
    <w:basedOn w:val="TextdecomentariCar"/>
    <w:link w:val="Temadelcomentari"/>
    <w:semiHidden/>
    <w:rsid w:val="00A5238F"/>
    <w:rPr>
      <w:rFonts w:ascii="Arial" w:hAnsi="Arial"/>
      <w:b/>
      <w:bCs/>
      <w:lang w:eastAsia="es-ES"/>
    </w:rPr>
  </w:style>
  <w:style w:type="paragraph" w:styleId="Revisi">
    <w:name w:val="Revision"/>
    <w:hidden/>
    <w:uiPriority w:val="99"/>
    <w:semiHidden/>
    <w:rsid w:val="00293DBF"/>
    <w:rPr>
      <w:rFonts w:ascii="Arial" w:hAnsi="Arial"/>
      <w:sz w:val="22"/>
      <w:lang w:eastAsia="es-ES"/>
    </w:rPr>
  </w:style>
  <w:style w:type="table" w:customStyle="1" w:styleId="Taulaambquadrcula1">
    <w:name w:val="Taula amb quadrícula1"/>
    <w:basedOn w:val="Taulanormal"/>
    <w:next w:val="Taulaambquadrcula"/>
    <w:uiPriority w:val="59"/>
    <w:rsid w:val="002C59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0589">
      <w:bodyDiv w:val="1"/>
      <w:marLeft w:val="0"/>
      <w:marRight w:val="0"/>
      <w:marTop w:val="0"/>
      <w:marBottom w:val="0"/>
      <w:divBdr>
        <w:top w:val="none" w:sz="0" w:space="0" w:color="auto"/>
        <w:left w:val="none" w:sz="0" w:space="0" w:color="auto"/>
        <w:bottom w:val="none" w:sz="0" w:space="0" w:color="auto"/>
        <w:right w:val="none" w:sz="0" w:space="0" w:color="auto"/>
      </w:divBdr>
    </w:div>
    <w:div w:id="35005103">
      <w:bodyDiv w:val="1"/>
      <w:marLeft w:val="0"/>
      <w:marRight w:val="0"/>
      <w:marTop w:val="0"/>
      <w:marBottom w:val="0"/>
      <w:divBdr>
        <w:top w:val="none" w:sz="0" w:space="0" w:color="auto"/>
        <w:left w:val="none" w:sz="0" w:space="0" w:color="auto"/>
        <w:bottom w:val="none" w:sz="0" w:space="0" w:color="auto"/>
        <w:right w:val="none" w:sz="0" w:space="0" w:color="auto"/>
      </w:divBdr>
    </w:div>
    <w:div w:id="48841292">
      <w:bodyDiv w:val="1"/>
      <w:marLeft w:val="0"/>
      <w:marRight w:val="0"/>
      <w:marTop w:val="0"/>
      <w:marBottom w:val="0"/>
      <w:divBdr>
        <w:top w:val="none" w:sz="0" w:space="0" w:color="auto"/>
        <w:left w:val="none" w:sz="0" w:space="0" w:color="auto"/>
        <w:bottom w:val="none" w:sz="0" w:space="0" w:color="auto"/>
        <w:right w:val="none" w:sz="0" w:space="0" w:color="auto"/>
      </w:divBdr>
    </w:div>
    <w:div w:id="157304967">
      <w:bodyDiv w:val="1"/>
      <w:marLeft w:val="0"/>
      <w:marRight w:val="0"/>
      <w:marTop w:val="0"/>
      <w:marBottom w:val="0"/>
      <w:divBdr>
        <w:top w:val="none" w:sz="0" w:space="0" w:color="auto"/>
        <w:left w:val="none" w:sz="0" w:space="0" w:color="auto"/>
        <w:bottom w:val="none" w:sz="0" w:space="0" w:color="auto"/>
        <w:right w:val="none" w:sz="0" w:space="0" w:color="auto"/>
      </w:divBdr>
    </w:div>
    <w:div w:id="175459463">
      <w:bodyDiv w:val="1"/>
      <w:marLeft w:val="0"/>
      <w:marRight w:val="0"/>
      <w:marTop w:val="0"/>
      <w:marBottom w:val="0"/>
      <w:divBdr>
        <w:top w:val="none" w:sz="0" w:space="0" w:color="auto"/>
        <w:left w:val="none" w:sz="0" w:space="0" w:color="auto"/>
        <w:bottom w:val="none" w:sz="0" w:space="0" w:color="auto"/>
        <w:right w:val="none" w:sz="0" w:space="0" w:color="auto"/>
      </w:divBdr>
    </w:div>
    <w:div w:id="228275734">
      <w:bodyDiv w:val="1"/>
      <w:marLeft w:val="0"/>
      <w:marRight w:val="0"/>
      <w:marTop w:val="0"/>
      <w:marBottom w:val="0"/>
      <w:divBdr>
        <w:top w:val="none" w:sz="0" w:space="0" w:color="auto"/>
        <w:left w:val="none" w:sz="0" w:space="0" w:color="auto"/>
        <w:bottom w:val="none" w:sz="0" w:space="0" w:color="auto"/>
        <w:right w:val="none" w:sz="0" w:space="0" w:color="auto"/>
      </w:divBdr>
    </w:div>
    <w:div w:id="294138437">
      <w:bodyDiv w:val="1"/>
      <w:marLeft w:val="0"/>
      <w:marRight w:val="0"/>
      <w:marTop w:val="0"/>
      <w:marBottom w:val="0"/>
      <w:divBdr>
        <w:top w:val="none" w:sz="0" w:space="0" w:color="auto"/>
        <w:left w:val="none" w:sz="0" w:space="0" w:color="auto"/>
        <w:bottom w:val="none" w:sz="0" w:space="0" w:color="auto"/>
        <w:right w:val="none" w:sz="0" w:space="0" w:color="auto"/>
      </w:divBdr>
    </w:div>
    <w:div w:id="322658992">
      <w:bodyDiv w:val="1"/>
      <w:marLeft w:val="0"/>
      <w:marRight w:val="0"/>
      <w:marTop w:val="0"/>
      <w:marBottom w:val="0"/>
      <w:divBdr>
        <w:top w:val="none" w:sz="0" w:space="0" w:color="auto"/>
        <w:left w:val="none" w:sz="0" w:space="0" w:color="auto"/>
        <w:bottom w:val="none" w:sz="0" w:space="0" w:color="auto"/>
        <w:right w:val="none" w:sz="0" w:space="0" w:color="auto"/>
      </w:divBdr>
    </w:div>
    <w:div w:id="326176305">
      <w:bodyDiv w:val="1"/>
      <w:marLeft w:val="0"/>
      <w:marRight w:val="0"/>
      <w:marTop w:val="0"/>
      <w:marBottom w:val="0"/>
      <w:divBdr>
        <w:top w:val="none" w:sz="0" w:space="0" w:color="auto"/>
        <w:left w:val="none" w:sz="0" w:space="0" w:color="auto"/>
        <w:bottom w:val="none" w:sz="0" w:space="0" w:color="auto"/>
        <w:right w:val="none" w:sz="0" w:space="0" w:color="auto"/>
      </w:divBdr>
    </w:div>
    <w:div w:id="487598459">
      <w:bodyDiv w:val="1"/>
      <w:marLeft w:val="0"/>
      <w:marRight w:val="0"/>
      <w:marTop w:val="0"/>
      <w:marBottom w:val="0"/>
      <w:divBdr>
        <w:top w:val="none" w:sz="0" w:space="0" w:color="auto"/>
        <w:left w:val="none" w:sz="0" w:space="0" w:color="auto"/>
        <w:bottom w:val="none" w:sz="0" w:space="0" w:color="auto"/>
        <w:right w:val="none" w:sz="0" w:space="0" w:color="auto"/>
      </w:divBdr>
    </w:div>
    <w:div w:id="497382159">
      <w:bodyDiv w:val="1"/>
      <w:marLeft w:val="0"/>
      <w:marRight w:val="0"/>
      <w:marTop w:val="0"/>
      <w:marBottom w:val="0"/>
      <w:divBdr>
        <w:top w:val="none" w:sz="0" w:space="0" w:color="auto"/>
        <w:left w:val="none" w:sz="0" w:space="0" w:color="auto"/>
        <w:bottom w:val="none" w:sz="0" w:space="0" w:color="auto"/>
        <w:right w:val="none" w:sz="0" w:space="0" w:color="auto"/>
      </w:divBdr>
    </w:div>
    <w:div w:id="516311016">
      <w:bodyDiv w:val="1"/>
      <w:marLeft w:val="0"/>
      <w:marRight w:val="0"/>
      <w:marTop w:val="0"/>
      <w:marBottom w:val="0"/>
      <w:divBdr>
        <w:top w:val="none" w:sz="0" w:space="0" w:color="auto"/>
        <w:left w:val="none" w:sz="0" w:space="0" w:color="auto"/>
        <w:bottom w:val="none" w:sz="0" w:space="0" w:color="auto"/>
        <w:right w:val="none" w:sz="0" w:space="0" w:color="auto"/>
      </w:divBdr>
    </w:div>
    <w:div w:id="687145907">
      <w:bodyDiv w:val="1"/>
      <w:marLeft w:val="0"/>
      <w:marRight w:val="0"/>
      <w:marTop w:val="0"/>
      <w:marBottom w:val="0"/>
      <w:divBdr>
        <w:top w:val="none" w:sz="0" w:space="0" w:color="auto"/>
        <w:left w:val="none" w:sz="0" w:space="0" w:color="auto"/>
        <w:bottom w:val="none" w:sz="0" w:space="0" w:color="auto"/>
        <w:right w:val="none" w:sz="0" w:space="0" w:color="auto"/>
      </w:divBdr>
    </w:div>
    <w:div w:id="701587810">
      <w:bodyDiv w:val="1"/>
      <w:marLeft w:val="0"/>
      <w:marRight w:val="0"/>
      <w:marTop w:val="0"/>
      <w:marBottom w:val="0"/>
      <w:divBdr>
        <w:top w:val="none" w:sz="0" w:space="0" w:color="auto"/>
        <w:left w:val="none" w:sz="0" w:space="0" w:color="auto"/>
        <w:bottom w:val="none" w:sz="0" w:space="0" w:color="auto"/>
        <w:right w:val="none" w:sz="0" w:space="0" w:color="auto"/>
      </w:divBdr>
    </w:div>
    <w:div w:id="716782933">
      <w:bodyDiv w:val="1"/>
      <w:marLeft w:val="0"/>
      <w:marRight w:val="0"/>
      <w:marTop w:val="0"/>
      <w:marBottom w:val="0"/>
      <w:divBdr>
        <w:top w:val="none" w:sz="0" w:space="0" w:color="auto"/>
        <w:left w:val="none" w:sz="0" w:space="0" w:color="auto"/>
        <w:bottom w:val="none" w:sz="0" w:space="0" w:color="auto"/>
        <w:right w:val="none" w:sz="0" w:space="0" w:color="auto"/>
      </w:divBdr>
    </w:div>
    <w:div w:id="721448096">
      <w:bodyDiv w:val="1"/>
      <w:marLeft w:val="0"/>
      <w:marRight w:val="0"/>
      <w:marTop w:val="0"/>
      <w:marBottom w:val="0"/>
      <w:divBdr>
        <w:top w:val="none" w:sz="0" w:space="0" w:color="auto"/>
        <w:left w:val="none" w:sz="0" w:space="0" w:color="auto"/>
        <w:bottom w:val="none" w:sz="0" w:space="0" w:color="auto"/>
        <w:right w:val="none" w:sz="0" w:space="0" w:color="auto"/>
      </w:divBdr>
    </w:div>
    <w:div w:id="853349720">
      <w:bodyDiv w:val="1"/>
      <w:marLeft w:val="0"/>
      <w:marRight w:val="0"/>
      <w:marTop w:val="0"/>
      <w:marBottom w:val="0"/>
      <w:divBdr>
        <w:top w:val="none" w:sz="0" w:space="0" w:color="auto"/>
        <w:left w:val="none" w:sz="0" w:space="0" w:color="auto"/>
        <w:bottom w:val="none" w:sz="0" w:space="0" w:color="auto"/>
        <w:right w:val="none" w:sz="0" w:space="0" w:color="auto"/>
      </w:divBdr>
    </w:div>
    <w:div w:id="928274593">
      <w:bodyDiv w:val="1"/>
      <w:marLeft w:val="0"/>
      <w:marRight w:val="0"/>
      <w:marTop w:val="0"/>
      <w:marBottom w:val="0"/>
      <w:divBdr>
        <w:top w:val="none" w:sz="0" w:space="0" w:color="auto"/>
        <w:left w:val="none" w:sz="0" w:space="0" w:color="auto"/>
        <w:bottom w:val="none" w:sz="0" w:space="0" w:color="auto"/>
        <w:right w:val="none" w:sz="0" w:space="0" w:color="auto"/>
      </w:divBdr>
    </w:div>
    <w:div w:id="941232032">
      <w:bodyDiv w:val="1"/>
      <w:marLeft w:val="0"/>
      <w:marRight w:val="0"/>
      <w:marTop w:val="0"/>
      <w:marBottom w:val="0"/>
      <w:divBdr>
        <w:top w:val="none" w:sz="0" w:space="0" w:color="auto"/>
        <w:left w:val="none" w:sz="0" w:space="0" w:color="auto"/>
        <w:bottom w:val="none" w:sz="0" w:space="0" w:color="auto"/>
        <w:right w:val="none" w:sz="0" w:space="0" w:color="auto"/>
      </w:divBdr>
    </w:div>
    <w:div w:id="959452706">
      <w:bodyDiv w:val="1"/>
      <w:marLeft w:val="0"/>
      <w:marRight w:val="0"/>
      <w:marTop w:val="0"/>
      <w:marBottom w:val="0"/>
      <w:divBdr>
        <w:top w:val="none" w:sz="0" w:space="0" w:color="auto"/>
        <w:left w:val="none" w:sz="0" w:space="0" w:color="auto"/>
        <w:bottom w:val="none" w:sz="0" w:space="0" w:color="auto"/>
        <w:right w:val="none" w:sz="0" w:space="0" w:color="auto"/>
      </w:divBdr>
    </w:div>
    <w:div w:id="1084644210">
      <w:bodyDiv w:val="1"/>
      <w:marLeft w:val="0"/>
      <w:marRight w:val="0"/>
      <w:marTop w:val="0"/>
      <w:marBottom w:val="0"/>
      <w:divBdr>
        <w:top w:val="none" w:sz="0" w:space="0" w:color="auto"/>
        <w:left w:val="none" w:sz="0" w:space="0" w:color="auto"/>
        <w:bottom w:val="none" w:sz="0" w:space="0" w:color="auto"/>
        <w:right w:val="none" w:sz="0" w:space="0" w:color="auto"/>
      </w:divBdr>
    </w:div>
    <w:div w:id="1099982913">
      <w:bodyDiv w:val="1"/>
      <w:marLeft w:val="0"/>
      <w:marRight w:val="0"/>
      <w:marTop w:val="0"/>
      <w:marBottom w:val="0"/>
      <w:divBdr>
        <w:top w:val="none" w:sz="0" w:space="0" w:color="auto"/>
        <w:left w:val="none" w:sz="0" w:space="0" w:color="auto"/>
        <w:bottom w:val="none" w:sz="0" w:space="0" w:color="auto"/>
        <w:right w:val="none" w:sz="0" w:space="0" w:color="auto"/>
      </w:divBdr>
    </w:div>
    <w:div w:id="1190683179">
      <w:bodyDiv w:val="1"/>
      <w:marLeft w:val="0"/>
      <w:marRight w:val="0"/>
      <w:marTop w:val="0"/>
      <w:marBottom w:val="0"/>
      <w:divBdr>
        <w:top w:val="none" w:sz="0" w:space="0" w:color="auto"/>
        <w:left w:val="none" w:sz="0" w:space="0" w:color="auto"/>
        <w:bottom w:val="none" w:sz="0" w:space="0" w:color="auto"/>
        <w:right w:val="none" w:sz="0" w:space="0" w:color="auto"/>
      </w:divBdr>
    </w:div>
    <w:div w:id="1282802887">
      <w:bodyDiv w:val="1"/>
      <w:marLeft w:val="0"/>
      <w:marRight w:val="0"/>
      <w:marTop w:val="0"/>
      <w:marBottom w:val="0"/>
      <w:divBdr>
        <w:top w:val="none" w:sz="0" w:space="0" w:color="auto"/>
        <w:left w:val="none" w:sz="0" w:space="0" w:color="auto"/>
        <w:bottom w:val="none" w:sz="0" w:space="0" w:color="auto"/>
        <w:right w:val="none" w:sz="0" w:space="0" w:color="auto"/>
      </w:divBdr>
    </w:div>
    <w:div w:id="1285426902">
      <w:bodyDiv w:val="1"/>
      <w:marLeft w:val="0"/>
      <w:marRight w:val="0"/>
      <w:marTop w:val="0"/>
      <w:marBottom w:val="0"/>
      <w:divBdr>
        <w:top w:val="none" w:sz="0" w:space="0" w:color="auto"/>
        <w:left w:val="none" w:sz="0" w:space="0" w:color="auto"/>
        <w:bottom w:val="none" w:sz="0" w:space="0" w:color="auto"/>
        <w:right w:val="none" w:sz="0" w:space="0" w:color="auto"/>
      </w:divBdr>
    </w:div>
    <w:div w:id="1302271632">
      <w:bodyDiv w:val="1"/>
      <w:marLeft w:val="0"/>
      <w:marRight w:val="0"/>
      <w:marTop w:val="0"/>
      <w:marBottom w:val="0"/>
      <w:divBdr>
        <w:top w:val="none" w:sz="0" w:space="0" w:color="auto"/>
        <w:left w:val="none" w:sz="0" w:space="0" w:color="auto"/>
        <w:bottom w:val="none" w:sz="0" w:space="0" w:color="auto"/>
        <w:right w:val="none" w:sz="0" w:space="0" w:color="auto"/>
      </w:divBdr>
    </w:div>
    <w:div w:id="1314673258">
      <w:bodyDiv w:val="1"/>
      <w:marLeft w:val="0"/>
      <w:marRight w:val="0"/>
      <w:marTop w:val="0"/>
      <w:marBottom w:val="0"/>
      <w:divBdr>
        <w:top w:val="none" w:sz="0" w:space="0" w:color="auto"/>
        <w:left w:val="none" w:sz="0" w:space="0" w:color="auto"/>
        <w:bottom w:val="none" w:sz="0" w:space="0" w:color="auto"/>
        <w:right w:val="none" w:sz="0" w:space="0" w:color="auto"/>
      </w:divBdr>
    </w:div>
    <w:div w:id="1370642532">
      <w:bodyDiv w:val="1"/>
      <w:marLeft w:val="0"/>
      <w:marRight w:val="0"/>
      <w:marTop w:val="0"/>
      <w:marBottom w:val="0"/>
      <w:divBdr>
        <w:top w:val="none" w:sz="0" w:space="0" w:color="auto"/>
        <w:left w:val="none" w:sz="0" w:space="0" w:color="auto"/>
        <w:bottom w:val="none" w:sz="0" w:space="0" w:color="auto"/>
        <w:right w:val="none" w:sz="0" w:space="0" w:color="auto"/>
      </w:divBdr>
    </w:div>
    <w:div w:id="1389525140">
      <w:bodyDiv w:val="1"/>
      <w:marLeft w:val="0"/>
      <w:marRight w:val="0"/>
      <w:marTop w:val="0"/>
      <w:marBottom w:val="0"/>
      <w:divBdr>
        <w:top w:val="none" w:sz="0" w:space="0" w:color="auto"/>
        <w:left w:val="none" w:sz="0" w:space="0" w:color="auto"/>
        <w:bottom w:val="none" w:sz="0" w:space="0" w:color="auto"/>
        <w:right w:val="none" w:sz="0" w:space="0" w:color="auto"/>
      </w:divBdr>
    </w:div>
    <w:div w:id="1736125700">
      <w:bodyDiv w:val="1"/>
      <w:marLeft w:val="0"/>
      <w:marRight w:val="0"/>
      <w:marTop w:val="0"/>
      <w:marBottom w:val="0"/>
      <w:divBdr>
        <w:top w:val="none" w:sz="0" w:space="0" w:color="auto"/>
        <w:left w:val="none" w:sz="0" w:space="0" w:color="auto"/>
        <w:bottom w:val="none" w:sz="0" w:space="0" w:color="auto"/>
        <w:right w:val="none" w:sz="0" w:space="0" w:color="auto"/>
      </w:divBdr>
    </w:div>
    <w:div w:id="1976373655">
      <w:bodyDiv w:val="1"/>
      <w:marLeft w:val="0"/>
      <w:marRight w:val="0"/>
      <w:marTop w:val="0"/>
      <w:marBottom w:val="0"/>
      <w:divBdr>
        <w:top w:val="none" w:sz="0" w:space="0" w:color="auto"/>
        <w:left w:val="none" w:sz="0" w:space="0" w:color="auto"/>
        <w:bottom w:val="none" w:sz="0" w:space="0" w:color="auto"/>
        <w:right w:val="none" w:sz="0" w:space="0" w:color="auto"/>
      </w:divBdr>
    </w:div>
    <w:div w:id="2057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3432&amp;ambit=1&amp;" TargetMode="External"/><Relationship Id="rId13" Type="http://schemas.openxmlformats.org/officeDocument/2006/relationships/hyperlink" Target="https://contractaciopublica.gencat.cat/ecofin_pscp/AppJava/search.pscp?reqCode=start&amp;set-locale=ca_ES" TargetMode="External"/><Relationship Id="rId18" Type="http://schemas.openxmlformats.org/officeDocument/2006/relationships/footer" Target="footer2.xml"/><Relationship Id="rId26"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footer" Target="footer1.xml"/><Relationship Id="rId25" Type="http://schemas.openxmlformats.org/officeDocument/2006/relationships/image" Target="media/image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package" Target="embeddings/Hoja_de_c_lculo_de_Microsoft_Excel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24" Type="http://schemas.openxmlformats.org/officeDocument/2006/relationships/hyperlink" Target="https://contractaciopublica.gencat.cat/ecofin_sobre/AppJava/views/oferta/com_presentar_oferta.xhtml"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cooperaciocatalana.gencat.cat/ca/agencia_catalana_de_cooperacio_al_desenvolupament/proteccio-de-dades/" TargetMode="External"/><Relationship Id="rId28" Type="http://schemas.openxmlformats.org/officeDocument/2006/relationships/image" Target="media/image4.emf"/><Relationship Id="rId10" Type="http://schemas.openxmlformats.org/officeDocument/2006/relationships/hyperlink" Target="https://ec.europa.eu/information_society/policy/esignature/trusted-list/tlmp.xml" TargetMode="External"/><Relationship Id="rId19" Type="http://schemas.openxmlformats.org/officeDocument/2006/relationships/header" Target="header3.xm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idCap=203432&amp;cap=Ag%E8ncia%20Catalana%20de%20Cooperaci%F3%20al%20Desenvolupament"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hyperlink" Target="http://cooperaciocatalana.gencat.cat/ca/agencia_catalana_de_cooperacio_al_desenvolupament/proteccio-de-dades/" TargetMode="External"/><Relationship Id="rId27" Type="http://schemas.openxmlformats.org/officeDocument/2006/relationships/package" Target="embeddings/Hoja_de_c_lculo_de_Microsoft_Excel.xlsx"/><Relationship Id="rId30" Type="http://schemas.openxmlformats.org/officeDocument/2006/relationships/header" Target="header4.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756CD-96B5-483F-A7C9-AB15252A3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99</Pages>
  <Words>36473</Words>
  <Characters>208440</Characters>
  <Application>Microsoft Office Word</Application>
  <DocSecurity>0</DocSecurity>
  <Lines>1737</Lines>
  <Paragraphs>488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Departament de la Presidència</Company>
  <LinksUpToDate>false</LinksUpToDate>
  <CharactersWithSpaces>244425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jcarnicer</dc:creator>
  <cp:keywords>carta</cp:keywords>
  <dc:description/>
  <cp:lastModifiedBy>Arroyo Pedrero, Adelia</cp:lastModifiedBy>
  <cp:revision>5</cp:revision>
  <cp:lastPrinted>2023-06-19T07:45:00Z</cp:lastPrinted>
  <dcterms:created xsi:type="dcterms:W3CDTF">2023-05-15T11:18:00Z</dcterms:created>
  <dcterms:modified xsi:type="dcterms:W3CDTF">2023-06-19T09:24:00Z</dcterms:modified>
</cp:coreProperties>
</file>