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194A" w14:textId="77777777" w:rsidR="00A26232" w:rsidRPr="00C90AFC" w:rsidRDefault="00E862E1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</w:p>
    <w:p w14:paraId="0F04E222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4963F94F" w14:textId="77777777" w:rsidR="007A231D" w:rsidRDefault="00A26232" w:rsidP="007A231D">
      <w:pPr>
        <w:tabs>
          <w:tab w:val="center" w:pos="4252"/>
          <w:tab w:val="right" w:pos="8504"/>
        </w:tabs>
        <w:jc w:val="both"/>
        <w:rPr>
          <w:rFonts w:ascii="Arial" w:eastAsia="Times New Roman" w:hAnsi="Arial" w:cs="Arial"/>
          <w:bCs/>
          <w:sz w:val="24"/>
          <w:szCs w:val="24"/>
          <w:lang w:val="ca-ES" w:eastAsia="es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per la prestació </w:t>
      </w:r>
      <w:r w:rsidR="004064F9">
        <w:rPr>
          <w:rFonts w:ascii="Arial" w:hAnsi="Arial" w:cs="Arial"/>
          <w:sz w:val="24"/>
          <w:szCs w:val="24"/>
          <w:lang w:val="ca-ES"/>
        </w:rPr>
        <w:t xml:space="preserve">del servei per </w:t>
      </w:r>
      <w:r w:rsidR="007A231D">
        <w:rPr>
          <w:rFonts w:ascii="Arial" w:hAnsi="Arial" w:cs="Arial"/>
          <w:sz w:val="24"/>
          <w:szCs w:val="24"/>
          <w:lang w:val="ca-ES"/>
        </w:rPr>
        <w:t>a la contractació del servei per l’</w:t>
      </w:r>
      <w:r w:rsidR="007A231D">
        <w:rPr>
          <w:rFonts w:ascii="Arial" w:hAnsi="Arial" w:cs="Arial"/>
          <w:bCs/>
          <w:color w:val="000000"/>
          <w:sz w:val="24"/>
          <w:szCs w:val="24"/>
          <w:lang w:val="ca-ES"/>
        </w:rPr>
        <w:t>Organització de les jornades tècniques de comunicació i assessorament en sostenibilitat per a empreses,</w:t>
      </w:r>
      <w:r w:rsidR="007A231D">
        <w:rPr>
          <w:rFonts w:ascii="Arial" w:hAnsi="Arial" w:cs="Arial"/>
          <w:color w:val="000000"/>
          <w:sz w:val="24"/>
          <w:szCs w:val="24"/>
          <w:lang w:val="ca-ES"/>
        </w:rPr>
        <w:t xml:space="preserve"> en execució del Pla de Comunicació del Pla de Sostenibilitat Turística en destinacions (</w:t>
      </w:r>
      <w:proofErr w:type="spellStart"/>
      <w:r w:rsidR="007A231D">
        <w:rPr>
          <w:rFonts w:ascii="Arial" w:hAnsi="Arial" w:cs="Arial"/>
          <w:color w:val="000000"/>
          <w:sz w:val="24"/>
          <w:szCs w:val="24"/>
          <w:lang w:val="ca-ES"/>
        </w:rPr>
        <w:t>pstd</w:t>
      </w:r>
      <w:proofErr w:type="spellEnd"/>
      <w:r w:rsidR="007A231D">
        <w:rPr>
          <w:rFonts w:ascii="Arial" w:hAnsi="Arial" w:cs="Arial"/>
          <w:color w:val="000000"/>
          <w:sz w:val="24"/>
          <w:szCs w:val="24"/>
          <w:lang w:val="ca-ES"/>
        </w:rPr>
        <w:t>) de Santa Susanna,</w:t>
      </w:r>
      <w:r w:rsidR="007A231D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</w:t>
      </w:r>
      <w:r w:rsidR="007A231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dins del Pla de Recuperació, Transformació i Resiliència (Fons </w:t>
      </w:r>
      <w:proofErr w:type="spellStart"/>
      <w:r w:rsidR="007A231D">
        <w:rPr>
          <w:rFonts w:ascii="Arial" w:eastAsia="Times New Roman" w:hAnsi="Arial" w:cs="Arial"/>
          <w:sz w:val="24"/>
          <w:szCs w:val="24"/>
          <w:lang w:val="ca-ES" w:eastAsia="es-ES"/>
        </w:rPr>
        <w:t>Next</w:t>
      </w:r>
      <w:proofErr w:type="spellEnd"/>
      <w:r w:rsidR="007A231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="007A231D">
        <w:rPr>
          <w:rFonts w:ascii="Arial" w:eastAsia="Times New Roman" w:hAnsi="Arial" w:cs="Arial"/>
          <w:sz w:val="24"/>
          <w:szCs w:val="24"/>
          <w:lang w:val="ca-ES" w:eastAsia="es-ES"/>
        </w:rPr>
        <w:t>Generation</w:t>
      </w:r>
      <w:proofErr w:type="spellEnd"/>
      <w:r w:rsidR="007A231D">
        <w:rPr>
          <w:rFonts w:ascii="Arial" w:eastAsia="Times New Roman" w:hAnsi="Arial" w:cs="Arial"/>
          <w:sz w:val="24"/>
          <w:szCs w:val="24"/>
          <w:lang w:val="ca-ES" w:eastAsia="es-ES"/>
        </w:rPr>
        <w:t>).</w:t>
      </w:r>
    </w:p>
    <w:p w14:paraId="1B602611" w14:textId="77777777" w:rsidR="00A26232" w:rsidRDefault="007A231D" w:rsidP="007A231D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4064F9">
        <w:rPr>
          <w:rFonts w:ascii="Arial" w:hAnsi="Arial" w:cs="Arial"/>
          <w:sz w:val="24"/>
          <w:szCs w:val="24"/>
          <w:lang w:val="ca-ES"/>
        </w:rPr>
        <w:t>l’</w:t>
      </w:r>
      <w:r w:rsidR="004064F9">
        <w:rPr>
          <w:rFonts w:ascii="Arial" w:hAnsi="Arial" w:cs="Arial"/>
          <w:bCs/>
          <w:color w:val="000000"/>
          <w:sz w:val="24"/>
          <w:szCs w:val="24"/>
          <w:lang w:val="ca-ES"/>
        </w:rPr>
        <w:t>organització de les jornades tècniques de comunicació i assessorament en sostenibilitat per a empreses”</w:t>
      </w:r>
      <w:r w:rsidR="004064F9">
        <w:rPr>
          <w:rFonts w:ascii="Arial" w:hAnsi="Arial" w:cs="Arial"/>
          <w:color w:val="000000"/>
          <w:sz w:val="24"/>
          <w:szCs w:val="24"/>
          <w:lang w:val="ca-ES"/>
        </w:rPr>
        <w:t xml:space="preserve"> en execució del Pla de Comunicació del Pla de Sostenibilitat Turística en destinacions (</w:t>
      </w:r>
      <w:proofErr w:type="spellStart"/>
      <w:r w:rsidR="004064F9">
        <w:rPr>
          <w:rFonts w:ascii="Arial" w:hAnsi="Arial" w:cs="Arial"/>
          <w:color w:val="000000"/>
          <w:sz w:val="24"/>
          <w:szCs w:val="24"/>
          <w:lang w:val="ca-ES"/>
        </w:rPr>
        <w:t>pstd</w:t>
      </w:r>
      <w:proofErr w:type="spellEnd"/>
      <w:r w:rsidR="004064F9">
        <w:rPr>
          <w:rFonts w:ascii="Arial" w:hAnsi="Arial" w:cs="Arial"/>
          <w:color w:val="000000"/>
          <w:sz w:val="24"/>
          <w:szCs w:val="24"/>
          <w:lang w:val="ca-ES"/>
        </w:rPr>
        <w:t>) de Santa Susanna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="00A26232"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servei 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="00A26232"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52A10FE6" w14:textId="77777777" w:rsidR="00765066" w:rsidRDefault="00765066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07EBCD77" w14:textId="77777777" w:rsidR="00765066" w:rsidRDefault="00765066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tbl>
      <w:tblPr>
        <w:tblW w:w="904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1"/>
        <w:gridCol w:w="1641"/>
        <w:gridCol w:w="1304"/>
      </w:tblGrid>
      <w:tr w:rsidR="00765066" w14:paraId="4CFFD38B" w14:textId="77777777" w:rsidTr="00223947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C35F8B6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 xml:space="preserve">COSTOS DIRECTES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D935DF2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>IMPORT sortida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987E242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>preu ofert</w:t>
            </w:r>
          </w:p>
        </w:tc>
      </w:tr>
      <w:tr w:rsidR="00765066" w14:paraId="6DD8A34B" w14:textId="77777777" w:rsidTr="001B16BF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65F9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Costos salarials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934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10.619,46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DF20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114A1649" w14:textId="77777777" w:rsidTr="004714D4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57D4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Materials càtering i altres despeses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2ED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  1.800,00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BFCE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35DAEF5F" w14:textId="77777777" w:rsidTr="000441C3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96D4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TOTAL COSTOS DIRECTES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3895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12.419,46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5F62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0D0482C9" w14:textId="77777777" w:rsidTr="00B25DA1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B1DCEE7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 xml:space="preserve">COSTOS INDIRECTES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1974105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>IMPORT sortida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2A63323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</w:p>
        </w:tc>
      </w:tr>
      <w:tr w:rsidR="00765066" w14:paraId="34C9B166" w14:textId="77777777" w:rsidTr="00930F71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A0DEC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>Despeses generals  (13%)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D35A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  1.614,53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FB83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19B8F1D2" w14:textId="77777777" w:rsidTr="0009760F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7639B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>Benefici industrial (6%)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0B14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     842,04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A29B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34A93ECE" w14:textId="77777777" w:rsidTr="003D5C80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D323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TOTAL COSTOS INDIRECTES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DB5B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  <w:r>
              <w:rPr>
                <w:rFonts w:ascii="Calibri" w:hAnsi="Calibri" w:cs="Calibri"/>
                <w:color w:val="000000"/>
                <w:lang w:val="ca-ES"/>
              </w:rPr>
              <w:t xml:space="preserve">            2.456,57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EC48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ca-ES"/>
              </w:rPr>
            </w:pPr>
          </w:p>
        </w:tc>
      </w:tr>
      <w:tr w:rsidR="00765066" w14:paraId="3346966B" w14:textId="77777777" w:rsidTr="00765066">
        <w:trPr>
          <w:trHeight w:val="290"/>
        </w:trPr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BDB2499" w14:textId="77777777" w:rsidR="00765066" w:rsidRP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val="ca-ES"/>
              </w:rPr>
            </w:pPr>
            <w:r w:rsidRPr="00765066">
              <w:rPr>
                <w:rFonts w:ascii="Calibri" w:hAnsi="Calibri" w:cs="Calibri"/>
                <w:b/>
                <w:color w:val="000000"/>
                <w:lang w:val="ca-ES"/>
              </w:rPr>
              <w:t>TOTAL COSTOS (directes + indirectes).Pressupost net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117F187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a-ES"/>
              </w:rPr>
              <w:t xml:space="preserve">         14.876,03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E9989C2" w14:textId="77777777" w:rsidR="00765066" w:rsidRDefault="00765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ca-ES"/>
              </w:rPr>
            </w:pPr>
          </w:p>
        </w:tc>
      </w:tr>
    </w:tbl>
    <w:p w14:paraId="36055C07" w14:textId="77777777" w:rsidR="005057E1" w:rsidRDefault="005057E1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6A84FE0" w14:textId="77777777" w:rsidR="007127B8" w:rsidRDefault="007127B8" w:rsidP="00A262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sectPr w:rsidR="007127B8" w:rsidSect="00D8457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7CFB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5E97DAB1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5CD9" w14:textId="77777777" w:rsidR="00412535" w:rsidRDefault="00412535">
    <w:pPr>
      <w:pStyle w:val="Piedepgina"/>
      <w:jc w:val="right"/>
    </w:pPr>
  </w:p>
  <w:p w14:paraId="5FC3D6A8" w14:textId="77777777" w:rsidR="00412535" w:rsidRDefault="000773E5" w:rsidP="000773E5">
    <w:pPr>
      <w:pStyle w:val="Piedepgina"/>
    </w:pPr>
    <w:r>
      <w:rPr>
        <w:rFonts w:ascii="Times New Roman" w:hAnsi="Times New Roman" w:cs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58240" behindDoc="0" locked="1" layoutInCell="1" allowOverlap="1" wp14:anchorId="5E74626B" wp14:editId="31F08F12">
          <wp:simplePos x="0" y="0"/>
          <wp:positionH relativeFrom="page">
            <wp:posOffset>885190</wp:posOffset>
          </wp:positionH>
          <wp:positionV relativeFrom="page">
            <wp:posOffset>9808210</wp:posOffset>
          </wp:positionV>
          <wp:extent cx="5759450" cy="38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FF93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10F9B3C8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25D9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>
      <w:rPr>
        <w:rFonts w:ascii="Times New Roman" w:eastAsia="Times New Roman" w:hAnsi="Times New Roman"/>
        <w:noProof/>
        <w:sz w:val="20"/>
        <w:szCs w:val="20"/>
        <w:lang w:val="ca-ES" w:eastAsia="ca-ES"/>
      </w:rPr>
      <w:drawing>
        <wp:inline distT="0" distB="0" distL="0" distR="0" wp14:anchorId="45131B71" wp14:editId="0910A41B">
          <wp:extent cx="401955" cy="607695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2E866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  <w:rPr>
        <w:rFonts w:ascii="Calibri" w:eastAsia="Calibri" w:hAnsi="Calibri"/>
        <w:color w:val="385623"/>
        <w:sz w:val="18"/>
        <w:szCs w:val="18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                                  </w:t>
    </w:r>
    <w:r>
      <w:rPr>
        <w:rFonts w:ascii="Arial" w:eastAsia="Times New Roman" w:hAnsi="Arial" w:cs="Arial"/>
        <w:b/>
        <w:bCs/>
        <w:noProof/>
        <w:color w:val="385623"/>
        <w:sz w:val="18"/>
        <w:szCs w:val="18"/>
        <w:lang w:eastAsia="es-ES"/>
      </w:rPr>
      <w:t>AJUNTAMENT DE SANTA SUSANNA</w:t>
    </w:r>
  </w:p>
  <w:p w14:paraId="4F6A777B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</w:pPr>
  </w:p>
  <w:p w14:paraId="42768F36" w14:textId="77777777" w:rsidR="000773E5" w:rsidRDefault="000773E5" w:rsidP="000773E5">
    <w:pPr>
      <w:pStyle w:val="Encabezado"/>
      <w:ind w:hanging="1276"/>
      <w:jc w:val="center"/>
      <w:rPr>
        <w:b/>
        <w:i/>
        <w:iCs/>
        <w:sz w:val="24"/>
        <w:szCs w:val="24"/>
      </w:rPr>
    </w:pPr>
    <w:r>
      <w:rPr>
        <w:b/>
        <w:i/>
        <w:iCs/>
        <w:sz w:val="24"/>
        <w:szCs w:val="24"/>
      </w:rPr>
      <w:t>Plan de Recuperación, Transformación y Resiliencia - Financiado por la Unión Europea -</w:t>
    </w:r>
    <w:proofErr w:type="spellStart"/>
    <w:r>
      <w:rPr>
        <w:b/>
        <w:i/>
        <w:iCs/>
        <w:sz w:val="24"/>
        <w:szCs w:val="24"/>
      </w:rPr>
      <w:t>NextGenerationEU</w:t>
    </w:r>
    <w:proofErr w:type="spellEnd"/>
  </w:p>
  <w:p w14:paraId="5960E92D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334F3C"/>
    <w:rsid w:val="004064F9"/>
    <w:rsid w:val="00412535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47DA4"/>
    <w:rsid w:val="009818B0"/>
    <w:rsid w:val="0098691F"/>
    <w:rsid w:val="009D1A11"/>
    <w:rsid w:val="00A26232"/>
    <w:rsid w:val="00B040F1"/>
    <w:rsid w:val="00C368A5"/>
    <w:rsid w:val="00C90AFC"/>
    <w:rsid w:val="00CC5236"/>
    <w:rsid w:val="00D23573"/>
    <w:rsid w:val="00D5046B"/>
    <w:rsid w:val="00D60AD1"/>
    <w:rsid w:val="00E02AB8"/>
    <w:rsid w:val="00E862E1"/>
    <w:rsid w:val="00EC0ED6"/>
    <w:rsid w:val="00F04D87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E62CFC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Lluís Andreu Monzo</cp:lastModifiedBy>
  <cp:revision>2</cp:revision>
  <dcterms:created xsi:type="dcterms:W3CDTF">2023-09-21T07:04:00Z</dcterms:created>
  <dcterms:modified xsi:type="dcterms:W3CDTF">2023-09-21T07:04:00Z</dcterms:modified>
</cp:coreProperties>
</file>