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1274BB">
              <w:rPr>
                <w:noProof/>
                <w:webHidden/>
              </w:rPr>
              <w:t>4</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33</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1274BB">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1274BB">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7873C3">
        <w:rPr>
          <w:rFonts w:cs="Arial"/>
          <w:sz w:val="22"/>
          <w:szCs w:val="22"/>
        </w:rPr>
        <w:t xml:space="preserve">EC 2023 </w:t>
      </w:r>
      <w:r w:rsidR="00F27C29">
        <w:rPr>
          <w:rFonts w:cs="Arial"/>
          <w:sz w:val="22"/>
          <w:szCs w:val="22"/>
        </w:rPr>
        <w:t>212</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F27C29" w:rsidRPr="00886210" w:rsidRDefault="00810FD1" w:rsidP="00F27C29">
      <w:pPr>
        <w:pStyle w:val="Textindependent"/>
        <w:rPr>
          <w:rFonts w:cs="Arial"/>
          <w:sz w:val="22"/>
          <w:szCs w:val="22"/>
        </w:rPr>
      </w:pPr>
      <w:r w:rsidRPr="00886210">
        <w:rPr>
          <w:rFonts w:cs="Arial"/>
          <w:sz w:val="22"/>
          <w:szCs w:val="22"/>
        </w:rPr>
        <w:t xml:space="preserve">Serveis per desenvolupar i provar, </w:t>
      </w:r>
      <w:r w:rsidR="00F27C29" w:rsidRPr="00886210">
        <w:rPr>
          <w:rFonts w:cs="Arial"/>
          <w:sz w:val="22"/>
          <w:szCs w:val="22"/>
        </w:rPr>
        <w:t xml:space="preserve">mitjançant un projecte pilot, una solució tecnològica que, mitjançant l’operació d’un dron multifuncional amb visió nocturna i amb capacitat per recórrer llargues distàncies sense visió directa de la persona que pilota, permeti la detecció i classificació persones o vehicles, la  detecció de gasos tòxics i l’enviament de dades en temps real. </w:t>
      </w:r>
    </w:p>
    <w:p w:rsidR="00BE3B1A" w:rsidRPr="00886210" w:rsidRDefault="00BE3B1A" w:rsidP="00F27C29">
      <w:pPr>
        <w:pStyle w:val="Textindependent"/>
        <w:rPr>
          <w:rFonts w:cs="Arial"/>
          <w:sz w:val="22"/>
          <w:szCs w:val="22"/>
        </w:rPr>
      </w:pPr>
    </w:p>
    <w:p w:rsidR="002810C1" w:rsidRDefault="002810C1" w:rsidP="00BE3B1A">
      <w:pPr>
        <w:pStyle w:val="Textindependent"/>
        <w:rPr>
          <w:rFonts w:cs="Arial"/>
          <w:sz w:val="22"/>
          <w:szCs w:val="22"/>
        </w:rPr>
      </w:pPr>
      <w:r w:rsidRPr="002810C1">
        <w:rPr>
          <w:rFonts w:cs="Arial"/>
          <w:snapToGrid/>
          <w:sz w:val="22"/>
          <w:szCs w:val="22"/>
          <w:lang w:val="ca-ES"/>
        </w:rPr>
        <w:t>P</w:t>
      </w:r>
      <w:r w:rsidRPr="002810C1">
        <w:rPr>
          <w:rFonts w:cs="Arial"/>
          <w:sz w:val="22"/>
          <w:szCs w:val="22"/>
        </w:rPr>
        <w:t>er</w:t>
      </w:r>
      <w:r w:rsidRPr="002810C1">
        <w:rPr>
          <w:rFonts w:cs="Arial"/>
          <w:spacing w:val="-1"/>
          <w:sz w:val="22"/>
          <w:szCs w:val="22"/>
        </w:rPr>
        <w:t xml:space="preserve"> </w:t>
      </w:r>
      <w:r w:rsidRPr="002810C1">
        <w:rPr>
          <w:rFonts w:cs="Arial"/>
          <w:sz w:val="22"/>
          <w:szCs w:val="22"/>
        </w:rPr>
        <w:t>a</w:t>
      </w:r>
      <w:r w:rsidRPr="002810C1">
        <w:rPr>
          <w:rFonts w:cs="Arial"/>
          <w:spacing w:val="-2"/>
          <w:sz w:val="22"/>
          <w:szCs w:val="22"/>
        </w:rPr>
        <w:t xml:space="preserve"> </w:t>
      </w:r>
      <w:r w:rsidRPr="002810C1">
        <w:rPr>
          <w:rFonts w:cs="Arial"/>
          <w:sz w:val="22"/>
          <w:szCs w:val="22"/>
        </w:rPr>
        <w:t>cada</w:t>
      </w:r>
      <w:r w:rsidRPr="002810C1">
        <w:rPr>
          <w:rFonts w:cs="Arial"/>
          <w:spacing w:val="-2"/>
          <w:sz w:val="22"/>
          <w:szCs w:val="22"/>
        </w:rPr>
        <w:t xml:space="preserve"> </w:t>
      </w:r>
      <w:r w:rsidRPr="002810C1">
        <w:rPr>
          <w:rFonts w:cs="Arial"/>
          <w:sz w:val="22"/>
          <w:szCs w:val="22"/>
        </w:rPr>
        <w:t>fase</w:t>
      </w:r>
      <w:r w:rsidRPr="002810C1">
        <w:rPr>
          <w:rFonts w:cs="Arial"/>
          <w:spacing w:val="-2"/>
          <w:sz w:val="22"/>
          <w:szCs w:val="22"/>
        </w:rPr>
        <w:t xml:space="preserve"> </w:t>
      </w:r>
      <w:r w:rsidRPr="002810C1">
        <w:rPr>
          <w:rFonts w:cs="Arial"/>
          <w:sz w:val="22"/>
          <w:szCs w:val="22"/>
        </w:rPr>
        <w:t>es</w:t>
      </w:r>
      <w:r w:rsidRPr="002810C1">
        <w:rPr>
          <w:rFonts w:cs="Arial"/>
          <w:spacing w:val="-58"/>
          <w:sz w:val="22"/>
          <w:szCs w:val="22"/>
        </w:rPr>
        <w:t xml:space="preserve"> </w:t>
      </w:r>
      <w:r w:rsidRPr="002810C1">
        <w:rPr>
          <w:rFonts w:cs="Arial"/>
          <w:sz w:val="22"/>
          <w:szCs w:val="22"/>
        </w:rPr>
        <w:t xml:space="preserve"> preveuen diferents tasques per tal d’aconseguir les fites establertes, tal com mostra el</w:t>
      </w:r>
      <w:r w:rsidRPr="002810C1">
        <w:rPr>
          <w:rFonts w:cs="Arial"/>
          <w:spacing w:val="1"/>
          <w:sz w:val="22"/>
          <w:szCs w:val="22"/>
        </w:rPr>
        <w:t xml:space="preserve"> </w:t>
      </w:r>
      <w:r w:rsidRPr="002810C1">
        <w:rPr>
          <w:rFonts w:cs="Arial"/>
          <w:sz w:val="22"/>
          <w:szCs w:val="22"/>
        </w:rPr>
        <w:t>quadre</w:t>
      </w:r>
      <w:r w:rsidRPr="002810C1">
        <w:rPr>
          <w:rFonts w:cs="Arial"/>
          <w:spacing w:val="-1"/>
          <w:sz w:val="22"/>
          <w:szCs w:val="22"/>
        </w:rPr>
        <w:t xml:space="preserve"> </w:t>
      </w:r>
      <w:r w:rsidRPr="002810C1">
        <w:rPr>
          <w:rFonts w:cs="Arial"/>
          <w:sz w:val="22"/>
          <w:szCs w:val="22"/>
        </w:rPr>
        <w:t>següent:</w:t>
      </w:r>
    </w:p>
    <w:p w:rsidR="00BE3B1A" w:rsidRDefault="00BE3B1A" w:rsidP="00BE3B1A">
      <w:pPr>
        <w:pStyle w:val="Textindependent"/>
        <w:rPr>
          <w:rFonts w:cs="Arial"/>
          <w:sz w:val="22"/>
          <w:szCs w:val="22"/>
        </w:rPr>
      </w:pPr>
    </w:p>
    <w:tbl>
      <w:tblPr>
        <w:tblStyle w:val="Taulaambquadrcula2"/>
        <w:tblW w:w="9214"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Look w:val="0400" w:firstRow="0" w:lastRow="0" w:firstColumn="0" w:lastColumn="0" w:noHBand="0" w:noVBand="1"/>
      </w:tblPr>
      <w:tblGrid>
        <w:gridCol w:w="426"/>
        <w:gridCol w:w="1842"/>
        <w:gridCol w:w="6946"/>
      </w:tblGrid>
      <w:tr w:rsidR="00F27C29" w:rsidRPr="007F015E" w:rsidTr="00707F6E">
        <w:tc>
          <w:tcPr>
            <w:tcW w:w="2268" w:type="dxa"/>
            <w:gridSpan w:val="2"/>
            <w:tcBorders>
              <w:top w:val="single" w:sz="4" w:space="0" w:color="auto"/>
              <w:bottom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Fases, tasques i fites</w:t>
            </w:r>
          </w:p>
        </w:tc>
        <w:tc>
          <w:tcPr>
            <w:tcW w:w="6946" w:type="dxa"/>
            <w:tcBorders>
              <w:top w:val="single" w:sz="4" w:space="0" w:color="auto"/>
              <w:bottom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Descripció</w:t>
            </w:r>
          </w:p>
        </w:tc>
      </w:tr>
      <w:tr w:rsidR="00F27C29" w:rsidRPr="007F015E" w:rsidTr="00707F6E">
        <w:tc>
          <w:tcPr>
            <w:tcW w:w="426" w:type="dxa"/>
            <w:vMerge w:val="restart"/>
            <w:tcBorders>
              <w:top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1</w:t>
            </w:r>
          </w:p>
        </w:tc>
        <w:tc>
          <w:tcPr>
            <w:tcW w:w="1842" w:type="dxa"/>
            <w:tcBorders>
              <w:top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1.1.</w:t>
            </w:r>
          </w:p>
        </w:tc>
        <w:tc>
          <w:tcPr>
            <w:tcW w:w="6946" w:type="dxa"/>
            <w:tcBorders>
              <w:top w:val="single" w:sz="4" w:space="0" w:color="auto"/>
            </w:tcBorders>
          </w:tcPr>
          <w:p w:rsidR="00F27C29" w:rsidRPr="007F015E" w:rsidRDefault="00F27C29" w:rsidP="00707F6E">
            <w:pPr>
              <w:spacing w:after="0"/>
              <w:rPr>
                <w:rFonts w:eastAsia="Calibri" w:cs="Arial"/>
                <w:sz w:val="20"/>
                <w:szCs w:val="20"/>
                <w:lang w:val="ca-ES"/>
              </w:rPr>
            </w:pPr>
            <w:r w:rsidRPr="007F015E">
              <w:rPr>
                <w:rFonts w:eastAsia="Calibri" w:cs="Arial"/>
                <w:sz w:val="20"/>
                <w:szCs w:val="20"/>
                <w:lang w:val="ca-ES"/>
              </w:rPr>
              <w:t>Definició de 3 casos d’ús</w:t>
            </w:r>
            <w:r>
              <w:rPr>
                <w:rFonts w:eastAsia="Calibri" w:cs="Arial"/>
                <w:sz w:val="20"/>
                <w:szCs w:val="20"/>
                <w:lang w:val="ca-ES"/>
              </w:rPr>
              <w:t>.</w:t>
            </w:r>
          </w:p>
        </w:tc>
      </w:tr>
      <w:tr w:rsidR="00F27C29" w:rsidRPr="00AA2E5A" w:rsidTr="00707F6E">
        <w:tc>
          <w:tcPr>
            <w:tcW w:w="426" w:type="dxa"/>
            <w:vMerge/>
          </w:tcPr>
          <w:p w:rsidR="00F27C29" w:rsidRPr="007F015E" w:rsidRDefault="00F27C29" w:rsidP="00707F6E">
            <w:pPr>
              <w:widowControl w:val="0"/>
              <w:pBdr>
                <w:top w:val="nil"/>
                <w:left w:val="nil"/>
                <w:bottom w:val="nil"/>
                <w:right w:val="nil"/>
                <w:between w:val="nil"/>
              </w:pBdr>
              <w:spacing w:after="0"/>
              <w:jc w:val="center"/>
              <w:rPr>
                <w:rFonts w:cs="Arial"/>
                <w:b/>
                <w:sz w:val="20"/>
                <w:szCs w:val="20"/>
                <w:lang w:val="ca-ES"/>
              </w:rPr>
            </w:pPr>
          </w:p>
        </w:tc>
        <w:tc>
          <w:tcPr>
            <w:tcW w:w="1842" w:type="dxa"/>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1.2.</w:t>
            </w:r>
          </w:p>
        </w:tc>
        <w:tc>
          <w:tcPr>
            <w:tcW w:w="6946" w:type="dxa"/>
          </w:tcPr>
          <w:p w:rsidR="00F27C29" w:rsidRPr="007F015E" w:rsidRDefault="00F27C29" w:rsidP="00707F6E">
            <w:pPr>
              <w:spacing w:after="0"/>
              <w:rPr>
                <w:rFonts w:cs="Arial"/>
                <w:sz w:val="20"/>
                <w:szCs w:val="20"/>
                <w:lang w:val="ca-ES"/>
              </w:rPr>
            </w:pPr>
            <w:r w:rsidRPr="007F015E">
              <w:rPr>
                <w:rFonts w:eastAsia="Calibri" w:cs="Arial"/>
                <w:sz w:val="20"/>
                <w:szCs w:val="20"/>
                <w:lang w:val="ca-ES"/>
              </w:rPr>
              <w:t xml:space="preserve">Definició, </w:t>
            </w:r>
            <w:r w:rsidRPr="007F015E">
              <w:rPr>
                <w:rFonts w:cs="Arial"/>
                <w:sz w:val="20"/>
                <w:szCs w:val="20"/>
                <w:lang w:val="ca-ES"/>
              </w:rPr>
              <w:t xml:space="preserve">adaptació i validació de la aeronau no tripulada (dron) per transportar la càrrega útil (càmera tèrmica, càmera, </w:t>
            </w:r>
            <w:r>
              <w:rPr>
                <w:rFonts w:cs="Arial"/>
                <w:sz w:val="20"/>
                <w:szCs w:val="20"/>
                <w:lang w:val="ca-ES"/>
              </w:rPr>
              <w:t>intel·ligència artificial</w:t>
            </w:r>
            <w:r w:rsidRPr="007F015E">
              <w:rPr>
                <w:rFonts w:cs="Arial"/>
                <w:sz w:val="20"/>
                <w:szCs w:val="20"/>
                <w:lang w:val="ca-ES"/>
              </w:rPr>
              <w:t>, mòdem 5G/LTE, sensor gasos, etc)</w:t>
            </w:r>
            <w:r>
              <w:rPr>
                <w:rFonts w:cs="Arial"/>
                <w:sz w:val="20"/>
                <w:szCs w:val="20"/>
                <w:lang w:val="ca-ES"/>
              </w:rPr>
              <w:t>.</w:t>
            </w:r>
          </w:p>
        </w:tc>
      </w:tr>
      <w:tr w:rsidR="00F27C29" w:rsidRPr="00AA2E5A" w:rsidTr="00707F6E">
        <w:tc>
          <w:tcPr>
            <w:tcW w:w="426" w:type="dxa"/>
            <w:vMerge/>
          </w:tcPr>
          <w:p w:rsidR="00F27C29" w:rsidRPr="007F015E" w:rsidRDefault="00F27C29" w:rsidP="00707F6E">
            <w:pPr>
              <w:widowControl w:val="0"/>
              <w:pBdr>
                <w:top w:val="nil"/>
                <w:left w:val="nil"/>
                <w:bottom w:val="nil"/>
                <w:right w:val="nil"/>
                <w:between w:val="nil"/>
              </w:pBdr>
              <w:spacing w:after="0"/>
              <w:jc w:val="center"/>
              <w:rPr>
                <w:rFonts w:cs="Arial"/>
                <w:b/>
                <w:sz w:val="20"/>
                <w:szCs w:val="20"/>
                <w:lang w:val="ca-ES"/>
              </w:rPr>
            </w:pPr>
          </w:p>
        </w:tc>
        <w:tc>
          <w:tcPr>
            <w:tcW w:w="1842" w:type="dxa"/>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1.3.</w:t>
            </w:r>
          </w:p>
        </w:tc>
        <w:tc>
          <w:tcPr>
            <w:tcW w:w="6946" w:type="dxa"/>
          </w:tcPr>
          <w:p w:rsidR="00F27C29" w:rsidRPr="007F015E" w:rsidRDefault="00F27C29" w:rsidP="00707F6E">
            <w:pPr>
              <w:spacing w:after="0"/>
              <w:rPr>
                <w:rFonts w:eastAsia="Calibri" w:cs="Arial"/>
                <w:sz w:val="20"/>
                <w:szCs w:val="20"/>
                <w:lang w:val="ca-ES"/>
              </w:rPr>
            </w:pPr>
            <w:r w:rsidRPr="007F015E">
              <w:rPr>
                <w:rFonts w:eastAsia="Calibri" w:cs="Arial"/>
                <w:sz w:val="20"/>
                <w:szCs w:val="20"/>
                <w:lang w:val="ca-ES"/>
              </w:rPr>
              <w:t>Definició de la solució de l’operació del dron amb capacitat de recórrer llargues distàncies sense visió directa del pilot.</w:t>
            </w:r>
          </w:p>
        </w:tc>
      </w:tr>
      <w:tr w:rsidR="00F27C29" w:rsidRPr="00AA2E5A" w:rsidTr="00707F6E">
        <w:trPr>
          <w:trHeight w:val="272"/>
        </w:trPr>
        <w:tc>
          <w:tcPr>
            <w:tcW w:w="426" w:type="dxa"/>
            <w:vMerge/>
            <w:tcBorders>
              <w:bottom w:val="single" w:sz="4" w:space="0" w:color="auto"/>
            </w:tcBorders>
          </w:tcPr>
          <w:p w:rsidR="00F27C29" w:rsidRPr="007F015E" w:rsidRDefault="00F27C29" w:rsidP="00707F6E">
            <w:pPr>
              <w:widowControl w:val="0"/>
              <w:pBdr>
                <w:top w:val="nil"/>
                <w:left w:val="nil"/>
                <w:bottom w:val="nil"/>
                <w:right w:val="nil"/>
                <w:between w:val="nil"/>
              </w:pBdr>
              <w:spacing w:after="0"/>
              <w:jc w:val="center"/>
              <w:rPr>
                <w:rFonts w:cs="Arial"/>
                <w:sz w:val="20"/>
                <w:szCs w:val="20"/>
                <w:lang w:val="ca-ES"/>
              </w:rPr>
            </w:pPr>
          </w:p>
        </w:tc>
        <w:tc>
          <w:tcPr>
            <w:tcW w:w="1842" w:type="dxa"/>
            <w:tcBorders>
              <w:bottom w:val="single" w:sz="4" w:space="0" w:color="auto"/>
            </w:tcBorders>
            <w:shd w:val="clear" w:color="auto" w:fill="F2F2F2" w:themeFill="background1" w:themeFillShade="F2"/>
          </w:tcPr>
          <w:p w:rsidR="00F27C29" w:rsidRPr="007F015E" w:rsidRDefault="00F27C29" w:rsidP="00707F6E">
            <w:pPr>
              <w:spacing w:after="0"/>
              <w:jc w:val="right"/>
              <w:rPr>
                <w:rFonts w:cs="Arial"/>
                <w:b/>
                <w:bCs/>
                <w:sz w:val="20"/>
                <w:szCs w:val="20"/>
                <w:lang w:val="ca-ES"/>
              </w:rPr>
            </w:pPr>
            <w:r w:rsidRPr="007F015E">
              <w:rPr>
                <w:rFonts w:cs="Arial"/>
                <w:b/>
                <w:bCs/>
                <w:sz w:val="20"/>
                <w:szCs w:val="20"/>
                <w:lang w:val="ca-ES"/>
              </w:rPr>
              <w:t>Fita 1:</w:t>
            </w:r>
          </w:p>
        </w:tc>
        <w:tc>
          <w:tcPr>
            <w:tcW w:w="6946" w:type="dxa"/>
            <w:tcBorders>
              <w:bottom w:val="single" w:sz="4" w:space="0" w:color="auto"/>
            </w:tcBorders>
            <w:shd w:val="clear" w:color="auto" w:fill="F2F2F2" w:themeFill="background1" w:themeFillShade="F2"/>
          </w:tcPr>
          <w:p w:rsidR="00F27C29" w:rsidRPr="007F015E" w:rsidRDefault="00F27C29" w:rsidP="00707F6E">
            <w:pPr>
              <w:spacing w:after="0"/>
              <w:rPr>
                <w:rFonts w:cs="Arial"/>
                <w:b/>
                <w:bCs/>
                <w:sz w:val="20"/>
                <w:szCs w:val="20"/>
                <w:lang w:val="ca-ES"/>
              </w:rPr>
            </w:pPr>
            <w:r w:rsidRPr="007F015E">
              <w:rPr>
                <w:rFonts w:eastAsia="Calibri" w:cs="Arial"/>
                <w:b/>
                <w:bCs/>
                <w:sz w:val="20"/>
                <w:szCs w:val="20"/>
                <w:lang w:val="ca-ES"/>
              </w:rPr>
              <w:t>Disseny funcional i implementació de la solució tecnològica</w:t>
            </w:r>
          </w:p>
        </w:tc>
      </w:tr>
      <w:tr w:rsidR="00F27C29" w:rsidRPr="00AA2E5A" w:rsidTr="00707F6E">
        <w:trPr>
          <w:trHeight w:val="268"/>
        </w:trPr>
        <w:tc>
          <w:tcPr>
            <w:tcW w:w="426" w:type="dxa"/>
            <w:vMerge w:val="restart"/>
            <w:tcBorders>
              <w:top w:val="single" w:sz="4" w:space="0" w:color="auto"/>
              <w:bottom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2</w:t>
            </w:r>
          </w:p>
        </w:tc>
        <w:tc>
          <w:tcPr>
            <w:tcW w:w="1842" w:type="dxa"/>
            <w:tcBorders>
              <w:top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2.1.</w:t>
            </w:r>
          </w:p>
        </w:tc>
        <w:tc>
          <w:tcPr>
            <w:tcW w:w="6946" w:type="dxa"/>
            <w:tcBorders>
              <w:top w:val="single" w:sz="4" w:space="0" w:color="auto"/>
            </w:tcBorders>
          </w:tcPr>
          <w:p w:rsidR="00F27C29" w:rsidRPr="007F015E" w:rsidRDefault="00F27C29" w:rsidP="00707F6E">
            <w:pPr>
              <w:spacing w:after="0"/>
              <w:rPr>
                <w:rFonts w:cs="Arial"/>
                <w:sz w:val="20"/>
                <w:szCs w:val="20"/>
                <w:lang w:val="ca-ES"/>
              </w:rPr>
            </w:pPr>
            <w:r w:rsidRPr="007F015E">
              <w:rPr>
                <w:rFonts w:eastAsia="Calibri" w:cs="Arial"/>
                <w:sz w:val="20"/>
                <w:szCs w:val="20"/>
                <w:lang w:val="ca-ES"/>
              </w:rPr>
              <w:t xml:space="preserve">Creació d’un </w:t>
            </w:r>
            <w:r w:rsidRPr="007F015E">
              <w:rPr>
                <w:rFonts w:eastAsia="Calibri" w:cs="Arial"/>
                <w:i/>
                <w:iCs/>
                <w:sz w:val="20"/>
                <w:szCs w:val="20"/>
                <w:lang w:val="ca-ES"/>
              </w:rPr>
              <w:t>dataset</w:t>
            </w:r>
            <w:r w:rsidRPr="007F015E">
              <w:rPr>
                <w:rFonts w:eastAsia="Calibri" w:cs="Arial"/>
                <w:sz w:val="20"/>
                <w:szCs w:val="20"/>
                <w:lang w:val="ca-ES"/>
              </w:rPr>
              <w:t xml:space="preserve"> i d’un sistema d’intel·ligència artificial entrenat a partir del </w:t>
            </w:r>
            <w:r w:rsidRPr="0061405B">
              <w:rPr>
                <w:rFonts w:eastAsia="Calibri" w:cs="Arial"/>
                <w:i/>
                <w:sz w:val="20"/>
                <w:szCs w:val="20"/>
                <w:lang w:val="ca-ES"/>
              </w:rPr>
              <w:t>dataset</w:t>
            </w:r>
            <w:r w:rsidRPr="007F015E">
              <w:rPr>
                <w:rFonts w:eastAsia="Calibri" w:cs="Arial"/>
                <w:sz w:val="20"/>
                <w:szCs w:val="20"/>
                <w:lang w:val="ca-ES"/>
              </w:rPr>
              <w:t xml:space="preserve"> creat.</w:t>
            </w:r>
          </w:p>
        </w:tc>
      </w:tr>
      <w:tr w:rsidR="00F27C29" w:rsidRPr="00AA2E5A" w:rsidTr="00707F6E">
        <w:trPr>
          <w:trHeight w:val="268"/>
        </w:trPr>
        <w:tc>
          <w:tcPr>
            <w:tcW w:w="426" w:type="dxa"/>
            <w:vMerge/>
            <w:tcBorders>
              <w:bottom w:val="single" w:sz="4" w:space="0" w:color="auto"/>
            </w:tcBorders>
          </w:tcPr>
          <w:p w:rsidR="00F27C29" w:rsidRPr="007F015E" w:rsidRDefault="00F27C29" w:rsidP="00707F6E">
            <w:pPr>
              <w:spacing w:after="0"/>
              <w:jc w:val="center"/>
              <w:rPr>
                <w:rFonts w:cs="Arial"/>
                <w:b/>
                <w:sz w:val="20"/>
                <w:szCs w:val="20"/>
                <w:lang w:val="ca-ES"/>
              </w:rPr>
            </w:pPr>
          </w:p>
        </w:tc>
        <w:tc>
          <w:tcPr>
            <w:tcW w:w="1842" w:type="dxa"/>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2.2.</w:t>
            </w:r>
          </w:p>
        </w:tc>
        <w:tc>
          <w:tcPr>
            <w:tcW w:w="6946" w:type="dxa"/>
          </w:tcPr>
          <w:p w:rsidR="00F27C29" w:rsidRPr="007F015E" w:rsidRDefault="00F27C29" w:rsidP="00707F6E">
            <w:pPr>
              <w:spacing w:after="0"/>
              <w:rPr>
                <w:rFonts w:eastAsia="Calibri" w:cs="Arial"/>
                <w:sz w:val="20"/>
                <w:szCs w:val="20"/>
                <w:lang w:val="ca-ES"/>
              </w:rPr>
            </w:pPr>
            <w:r w:rsidRPr="007F015E">
              <w:rPr>
                <w:rFonts w:eastAsia="Calibri" w:cs="Arial"/>
                <w:sz w:val="20"/>
                <w:szCs w:val="20"/>
                <w:lang w:val="ca-ES"/>
              </w:rPr>
              <w:t>Creació d’una plataforma on es presentin les dades rebudes i les tractades per la intel·ligència artificial.</w:t>
            </w:r>
          </w:p>
        </w:tc>
      </w:tr>
      <w:tr w:rsidR="00F27C29" w:rsidRPr="00AA2E5A" w:rsidTr="00707F6E">
        <w:trPr>
          <w:trHeight w:val="268"/>
        </w:trPr>
        <w:tc>
          <w:tcPr>
            <w:tcW w:w="426" w:type="dxa"/>
            <w:vMerge/>
            <w:tcBorders>
              <w:bottom w:val="single" w:sz="4" w:space="0" w:color="auto"/>
            </w:tcBorders>
          </w:tcPr>
          <w:p w:rsidR="00F27C29" w:rsidRPr="007F015E" w:rsidRDefault="00F27C29" w:rsidP="00707F6E">
            <w:pPr>
              <w:widowControl w:val="0"/>
              <w:pBdr>
                <w:top w:val="nil"/>
                <w:left w:val="nil"/>
                <w:bottom w:val="nil"/>
                <w:right w:val="nil"/>
                <w:between w:val="nil"/>
              </w:pBdr>
              <w:spacing w:after="0"/>
              <w:jc w:val="center"/>
              <w:rPr>
                <w:rFonts w:cs="Arial"/>
                <w:sz w:val="20"/>
                <w:szCs w:val="20"/>
                <w:lang w:val="ca-ES"/>
              </w:rPr>
            </w:pPr>
          </w:p>
        </w:tc>
        <w:tc>
          <w:tcPr>
            <w:tcW w:w="1842" w:type="dxa"/>
            <w:tcBorders>
              <w:bottom w:val="dotted"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2.3.</w:t>
            </w:r>
          </w:p>
        </w:tc>
        <w:tc>
          <w:tcPr>
            <w:tcW w:w="6946" w:type="dxa"/>
            <w:tcBorders>
              <w:bottom w:val="dotted" w:sz="4" w:space="0" w:color="auto"/>
            </w:tcBorders>
          </w:tcPr>
          <w:p w:rsidR="00F27C29" w:rsidRPr="007F015E" w:rsidRDefault="00F27C29" w:rsidP="00707F6E">
            <w:pPr>
              <w:spacing w:after="0"/>
              <w:rPr>
                <w:rFonts w:cs="Arial"/>
                <w:sz w:val="20"/>
                <w:szCs w:val="20"/>
                <w:lang w:val="ca-ES"/>
              </w:rPr>
            </w:pPr>
            <w:r w:rsidRPr="007F015E">
              <w:rPr>
                <w:rFonts w:eastAsia="Calibri" w:cs="Arial"/>
                <w:sz w:val="20"/>
                <w:szCs w:val="20"/>
                <w:lang w:val="ca-ES"/>
              </w:rPr>
              <w:t>Solució d’accés a les dades rebudes i tractades per tant de integra-ho als sistemes informàtics del Departament d’Interior.</w:t>
            </w:r>
          </w:p>
        </w:tc>
      </w:tr>
      <w:tr w:rsidR="00F27C29" w:rsidRPr="007F015E" w:rsidTr="00707F6E">
        <w:tc>
          <w:tcPr>
            <w:tcW w:w="426" w:type="dxa"/>
            <w:vMerge/>
            <w:tcBorders>
              <w:bottom w:val="single" w:sz="4" w:space="0" w:color="auto"/>
            </w:tcBorders>
          </w:tcPr>
          <w:p w:rsidR="00F27C29" w:rsidRPr="007F015E" w:rsidRDefault="00F27C29" w:rsidP="00707F6E">
            <w:pPr>
              <w:widowControl w:val="0"/>
              <w:pBdr>
                <w:top w:val="nil"/>
                <w:left w:val="nil"/>
                <w:bottom w:val="nil"/>
                <w:right w:val="nil"/>
                <w:between w:val="nil"/>
              </w:pBdr>
              <w:spacing w:after="0"/>
              <w:jc w:val="center"/>
              <w:rPr>
                <w:rFonts w:cs="Arial"/>
                <w:b/>
                <w:sz w:val="20"/>
                <w:szCs w:val="20"/>
                <w:lang w:val="ca-ES"/>
              </w:rPr>
            </w:pPr>
          </w:p>
        </w:tc>
        <w:tc>
          <w:tcPr>
            <w:tcW w:w="1842" w:type="dxa"/>
            <w:tcBorders>
              <w:bottom w:val="single" w:sz="4" w:space="0" w:color="auto"/>
            </w:tcBorders>
            <w:shd w:val="clear" w:color="auto" w:fill="F2F2F2" w:themeFill="background1" w:themeFillShade="F2"/>
          </w:tcPr>
          <w:p w:rsidR="00F27C29" w:rsidRPr="007F015E" w:rsidRDefault="00F27C29" w:rsidP="00707F6E">
            <w:pPr>
              <w:spacing w:after="0"/>
              <w:jc w:val="right"/>
              <w:rPr>
                <w:rFonts w:cs="Arial"/>
                <w:b/>
                <w:bCs/>
                <w:sz w:val="20"/>
                <w:szCs w:val="20"/>
                <w:lang w:val="ca-ES"/>
              </w:rPr>
            </w:pPr>
            <w:r w:rsidRPr="007F015E">
              <w:rPr>
                <w:rFonts w:cs="Arial"/>
                <w:b/>
                <w:bCs/>
                <w:sz w:val="20"/>
                <w:szCs w:val="20"/>
                <w:lang w:val="ca-ES"/>
              </w:rPr>
              <w:t>Fita 2:</w:t>
            </w:r>
          </w:p>
        </w:tc>
        <w:tc>
          <w:tcPr>
            <w:tcW w:w="6946" w:type="dxa"/>
            <w:tcBorders>
              <w:bottom w:val="single" w:sz="4" w:space="0" w:color="auto"/>
            </w:tcBorders>
            <w:shd w:val="clear" w:color="auto" w:fill="F2F2F2" w:themeFill="background1" w:themeFillShade="F2"/>
          </w:tcPr>
          <w:p w:rsidR="00F27C29" w:rsidRPr="007F015E" w:rsidRDefault="00F27C29" w:rsidP="00707F6E">
            <w:pPr>
              <w:spacing w:after="0"/>
              <w:rPr>
                <w:rFonts w:cs="Arial"/>
                <w:sz w:val="20"/>
                <w:szCs w:val="20"/>
                <w:lang w:val="ca-ES"/>
              </w:rPr>
            </w:pPr>
            <w:r w:rsidRPr="007F015E">
              <w:rPr>
                <w:rFonts w:eastAsia="Calibri" w:cs="Arial"/>
                <w:b/>
                <w:bCs/>
                <w:sz w:val="20"/>
                <w:szCs w:val="20"/>
                <w:lang w:val="ca-ES"/>
              </w:rPr>
              <w:t>Implementació de l’arquitectura desenvolupada</w:t>
            </w:r>
          </w:p>
        </w:tc>
      </w:tr>
      <w:tr w:rsidR="00F27C29" w:rsidRPr="00AA2E5A" w:rsidTr="00707F6E">
        <w:tc>
          <w:tcPr>
            <w:tcW w:w="426" w:type="dxa"/>
            <w:vMerge w:val="restart"/>
            <w:tcBorders>
              <w:top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3</w:t>
            </w:r>
          </w:p>
        </w:tc>
        <w:tc>
          <w:tcPr>
            <w:tcW w:w="1842" w:type="dxa"/>
            <w:tcBorders>
              <w:top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3.1.</w:t>
            </w:r>
          </w:p>
        </w:tc>
        <w:tc>
          <w:tcPr>
            <w:tcW w:w="6946" w:type="dxa"/>
            <w:tcBorders>
              <w:top w:val="single" w:sz="4" w:space="0" w:color="auto"/>
            </w:tcBorders>
          </w:tcPr>
          <w:p w:rsidR="00F27C29" w:rsidRPr="007F015E" w:rsidRDefault="00F27C29" w:rsidP="00707F6E">
            <w:pPr>
              <w:spacing w:after="0"/>
              <w:rPr>
                <w:rFonts w:cs="Arial"/>
                <w:sz w:val="20"/>
                <w:szCs w:val="20"/>
                <w:lang w:val="ca-ES"/>
              </w:rPr>
            </w:pPr>
            <w:r w:rsidRPr="007F015E">
              <w:rPr>
                <w:rFonts w:eastAsia="Calibri" w:cs="Arial"/>
                <w:sz w:val="20"/>
                <w:szCs w:val="20"/>
                <w:lang w:val="ca-ES"/>
              </w:rPr>
              <w:t>Validació de la tecnologia implementada en un espai controlat de vol</w:t>
            </w:r>
            <w:r>
              <w:rPr>
                <w:rFonts w:eastAsia="Calibri" w:cs="Arial"/>
                <w:sz w:val="20"/>
                <w:szCs w:val="20"/>
                <w:lang w:val="ca-ES"/>
              </w:rPr>
              <w:t>.</w:t>
            </w:r>
          </w:p>
        </w:tc>
      </w:tr>
      <w:tr w:rsidR="00F27C29" w:rsidRPr="002D45C7" w:rsidTr="00707F6E">
        <w:tc>
          <w:tcPr>
            <w:tcW w:w="426" w:type="dxa"/>
            <w:vMerge/>
          </w:tcPr>
          <w:p w:rsidR="00F27C29" w:rsidRPr="007F015E" w:rsidRDefault="00F27C29" w:rsidP="00707F6E">
            <w:pPr>
              <w:widowControl w:val="0"/>
              <w:pBdr>
                <w:top w:val="nil"/>
                <w:left w:val="nil"/>
                <w:bottom w:val="nil"/>
                <w:right w:val="nil"/>
                <w:between w:val="nil"/>
              </w:pBdr>
              <w:spacing w:after="0"/>
              <w:rPr>
                <w:rFonts w:cs="Arial"/>
                <w:b/>
                <w:sz w:val="20"/>
                <w:szCs w:val="20"/>
                <w:lang w:val="ca-ES"/>
              </w:rPr>
            </w:pPr>
          </w:p>
        </w:tc>
        <w:tc>
          <w:tcPr>
            <w:tcW w:w="1842" w:type="dxa"/>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3.2.</w:t>
            </w:r>
          </w:p>
        </w:tc>
        <w:tc>
          <w:tcPr>
            <w:tcW w:w="6946" w:type="dxa"/>
          </w:tcPr>
          <w:p w:rsidR="00F27C29" w:rsidRPr="007F015E" w:rsidRDefault="00F27C29" w:rsidP="00707F6E">
            <w:pPr>
              <w:spacing w:after="0"/>
              <w:rPr>
                <w:rFonts w:cs="Arial"/>
                <w:sz w:val="20"/>
                <w:szCs w:val="20"/>
                <w:lang w:val="ca-ES"/>
              </w:rPr>
            </w:pPr>
            <w:r w:rsidRPr="007F015E">
              <w:rPr>
                <w:rFonts w:eastAsia="Calibri" w:cs="Arial"/>
                <w:sz w:val="20"/>
                <w:szCs w:val="20"/>
                <w:lang w:val="ca-ES"/>
              </w:rPr>
              <w:t>Estudi i anàlisi dels resultats obtinguts a un entorn controlat i segur</w:t>
            </w:r>
            <w:r>
              <w:rPr>
                <w:rFonts w:eastAsia="Calibri" w:cs="Arial"/>
                <w:sz w:val="20"/>
                <w:szCs w:val="20"/>
                <w:lang w:val="ca-ES"/>
              </w:rPr>
              <w:t>.</w:t>
            </w:r>
          </w:p>
        </w:tc>
      </w:tr>
      <w:tr w:rsidR="00F27C29" w:rsidRPr="00AA2E5A" w:rsidTr="00707F6E">
        <w:tc>
          <w:tcPr>
            <w:tcW w:w="426" w:type="dxa"/>
            <w:vMerge/>
            <w:tcBorders>
              <w:bottom w:val="single" w:sz="4" w:space="0" w:color="auto"/>
            </w:tcBorders>
          </w:tcPr>
          <w:p w:rsidR="00F27C29" w:rsidRPr="007F015E" w:rsidRDefault="00F27C29" w:rsidP="00707F6E">
            <w:pPr>
              <w:widowControl w:val="0"/>
              <w:pBdr>
                <w:top w:val="nil"/>
                <w:left w:val="nil"/>
                <w:bottom w:val="nil"/>
                <w:right w:val="nil"/>
                <w:between w:val="nil"/>
              </w:pBdr>
              <w:spacing w:after="0"/>
              <w:rPr>
                <w:rFonts w:cs="Arial"/>
                <w:sz w:val="20"/>
                <w:szCs w:val="20"/>
                <w:lang w:val="ca-ES"/>
              </w:rPr>
            </w:pPr>
          </w:p>
        </w:tc>
        <w:tc>
          <w:tcPr>
            <w:tcW w:w="1842" w:type="dxa"/>
            <w:tcBorders>
              <w:bottom w:val="single" w:sz="4" w:space="0" w:color="auto"/>
            </w:tcBorders>
            <w:shd w:val="clear" w:color="auto" w:fill="F2F2F2" w:themeFill="background1" w:themeFillShade="F2"/>
          </w:tcPr>
          <w:p w:rsidR="00F27C29" w:rsidRPr="007F015E" w:rsidRDefault="00F27C29" w:rsidP="00707F6E">
            <w:pPr>
              <w:spacing w:after="0"/>
              <w:jc w:val="right"/>
              <w:rPr>
                <w:rFonts w:cs="Arial"/>
                <w:b/>
                <w:bCs/>
                <w:sz w:val="20"/>
                <w:szCs w:val="20"/>
                <w:lang w:val="ca-ES"/>
              </w:rPr>
            </w:pPr>
            <w:r w:rsidRPr="007F015E">
              <w:rPr>
                <w:rFonts w:cs="Arial"/>
                <w:b/>
                <w:bCs/>
                <w:sz w:val="20"/>
                <w:szCs w:val="20"/>
                <w:lang w:val="ca-ES"/>
              </w:rPr>
              <w:t>Fita 3:</w:t>
            </w:r>
          </w:p>
        </w:tc>
        <w:tc>
          <w:tcPr>
            <w:tcW w:w="6946" w:type="dxa"/>
            <w:tcBorders>
              <w:bottom w:val="single" w:sz="4" w:space="0" w:color="auto"/>
            </w:tcBorders>
            <w:shd w:val="clear" w:color="auto" w:fill="F2F2F2" w:themeFill="background1" w:themeFillShade="F2"/>
          </w:tcPr>
          <w:p w:rsidR="00F27C29" w:rsidRPr="007F015E" w:rsidRDefault="00F27C29" w:rsidP="00707F6E">
            <w:pPr>
              <w:spacing w:after="0"/>
              <w:rPr>
                <w:rFonts w:cs="Arial"/>
                <w:sz w:val="20"/>
                <w:szCs w:val="20"/>
                <w:lang w:val="ca-ES"/>
              </w:rPr>
            </w:pPr>
            <w:r w:rsidRPr="007F015E">
              <w:rPr>
                <w:rFonts w:cs="Arial"/>
                <w:b/>
                <w:bCs/>
                <w:sz w:val="20"/>
                <w:szCs w:val="20"/>
                <w:lang w:val="ca-ES"/>
              </w:rPr>
              <w:t>Integració, implementació, anàlisi i divulgació</w:t>
            </w:r>
          </w:p>
        </w:tc>
      </w:tr>
      <w:tr w:rsidR="00F27C29" w:rsidRPr="00AA2E5A" w:rsidTr="00707F6E">
        <w:trPr>
          <w:trHeight w:val="20"/>
        </w:trPr>
        <w:tc>
          <w:tcPr>
            <w:tcW w:w="426" w:type="dxa"/>
            <w:vMerge w:val="restart"/>
            <w:tcBorders>
              <w:top w:val="single" w:sz="4" w:space="0" w:color="auto"/>
            </w:tcBorders>
          </w:tcPr>
          <w:p w:rsidR="00F27C29" w:rsidRPr="007F015E" w:rsidRDefault="00F27C29" w:rsidP="00707F6E">
            <w:pPr>
              <w:widowControl w:val="0"/>
              <w:pBdr>
                <w:top w:val="nil"/>
                <w:left w:val="nil"/>
                <w:bottom w:val="nil"/>
                <w:right w:val="nil"/>
                <w:between w:val="nil"/>
              </w:pBdr>
              <w:spacing w:after="0"/>
              <w:rPr>
                <w:rFonts w:cs="Arial"/>
                <w:b/>
                <w:bCs/>
                <w:sz w:val="20"/>
                <w:szCs w:val="20"/>
                <w:lang w:val="ca-ES"/>
              </w:rPr>
            </w:pPr>
            <w:r w:rsidRPr="007F015E">
              <w:rPr>
                <w:rFonts w:cs="Arial"/>
                <w:b/>
                <w:bCs/>
                <w:sz w:val="20"/>
                <w:szCs w:val="20"/>
                <w:lang w:val="ca-ES"/>
              </w:rPr>
              <w:t>4</w:t>
            </w:r>
          </w:p>
        </w:tc>
        <w:tc>
          <w:tcPr>
            <w:tcW w:w="1842" w:type="dxa"/>
            <w:tcBorders>
              <w:top w:val="single" w:sz="4" w:space="0" w:color="auto"/>
            </w:tcBorders>
          </w:tcPr>
          <w:p w:rsidR="00F27C29" w:rsidRPr="007F015E" w:rsidRDefault="00F27C29" w:rsidP="00707F6E">
            <w:pPr>
              <w:spacing w:after="0"/>
              <w:rPr>
                <w:rFonts w:cs="Arial"/>
                <w:b/>
                <w:bCs/>
                <w:sz w:val="20"/>
                <w:szCs w:val="20"/>
                <w:lang w:val="ca-ES"/>
              </w:rPr>
            </w:pPr>
            <w:r w:rsidRPr="007F015E">
              <w:rPr>
                <w:rFonts w:cs="Arial"/>
                <w:b/>
                <w:bCs/>
                <w:sz w:val="20"/>
                <w:szCs w:val="20"/>
                <w:lang w:val="ca-ES"/>
              </w:rPr>
              <w:t>Tasca 4.1.</w:t>
            </w:r>
          </w:p>
        </w:tc>
        <w:tc>
          <w:tcPr>
            <w:tcW w:w="6946" w:type="dxa"/>
            <w:tcBorders>
              <w:top w:val="single" w:sz="4" w:space="0" w:color="auto"/>
            </w:tcBorders>
          </w:tcPr>
          <w:p w:rsidR="00F27C29" w:rsidRPr="007F015E" w:rsidRDefault="00F27C29" w:rsidP="00707F6E">
            <w:pPr>
              <w:spacing w:after="0"/>
              <w:rPr>
                <w:rFonts w:cs="Arial"/>
                <w:b/>
                <w:bCs/>
                <w:sz w:val="20"/>
                <w:szCs w:val="20"/>
                <w:lang w:val="ca-ES"/>
              </w:rPr>
            </w:pPr>
            <w:r w:rsidRPr="007F015E">
              <w:rPr>
                <w:rFonts w:eastAsia="Calibri" w:cs="Arial"/>
                <w:sz w:val="20"/>
                <w:szCs w:val="20"/>
                <w:lang w:val="ca-ES"/>
              </w:rPr>
              <w:t>Validació i verificació en entorn real de la solució implementada pels 3 casos d’ús definits.</w:t>
            </w:r>
          </w:p>
        </w:tc>
      </w:tr>
      <w:tr w:rsidR="00F27C29" w:rsidRPr="00AA2E5A" w:rsidTr="00707F6E">
        <w:trPr>
          <w:trHeight w:val="20"/>
        </w:trPr>
        <w:tc>
          <w:tcPr>
            <w:tcW w:w="426" w:type="dxa"/>
            <w:vMerge/>
            <w:tcBorders>
              <w:bottom w:val="single" w:sz="4" w:space="0" w:color="auto"/>
            </w:tcBorders>
          </w:tcPr>
          <w:p w:rsidR="00F27C29" w:rsidRPr="007F015E" w:rsidRDefault="00F27C29" w:rsidP="00707F6E">
            <w:pPr>
              <w:widowControl w:val="0"/>
              <w:pBdr>
                <w:top w:val="nil"/>
                <w:left w:val="nil"/>
                <w:bottom w:val="nil"/>
                <w:right w:val="nil"/>
                <w:between w:val="nil"/>
              </w:pBdr>
              <w:spacing w:after="0"/>
              <w:rPr>
                <w:rFonts w:cs="Arial"/>
                <w:sz w:val="20"/>
                <w:szCs w:val="20"/>
                <w:lang w:val="ca-ES"/>
              </w:rPr>
            </w:pPr>
          </w:p>
        </w:tc>
        <w:tc>
          <w:tcPr>
            <w:tcW w:w="1842" w:type="dxa"/>
            <w:tcBorders>
              <w:bottom w:val="single" w:sz="4" w:space="0" w:color="auto"/>
            </w:tcBorders>
            <w:shd w:val="clear" w:color="auto" w:fill="F2F2F2" w:themeFill="background1" w:themeFillShade="F2"/>
          </w:tcPr>
          <w:p w:rsidR="00F27C29" w:rsidRPr="007F015E" w:rsidRDefault="00F27C29" w:rsidP="00707F6E">
            <w:pPr>
              <w:spacing w:after="0"/>
              <w:jc w:val="right"/>
              <w:rPr>
                <w:rFonts w:cs="Arial"/>
                <w:b/>
                <w:bCs/>
                <w:sz w:val="20"/>
                <w:szCs w:val="20"/>
                <w:lang w:val="ca-ES"/>
              </w:rPr>
            </w:pPr>
            <w:r w:rsidRPr="007F015E">
              <w:rPr>
                <w:rFonts w:cs="Arial"/>
                <w:b/>
                <w:bCs/>
                <w:sz w:val="20"/>
                <w:szCs w:val="20"/>
                <w:lang w:val="ca-ES"/>
              </w:rPr>
              <w:t>Fita 4:</w:t>
            </w:r>
          </w:p>
        </w:tc>
        <w:tc>
          <w:tcPr>
            <w:tcW w:w="6946" w:type="dxa"/>
            <w:tcBorders>
              <w:bottom w:val="single" w:sz="4" w:space="0" w:color="auto"/>
            </w:tcBorders>
            <w:shd w:val="clear" w:color="auto" w:fill="F2F2F2" w:themeFill="background1" w:themeFillShade="F2"/>
          </w:tcPr>
          <w:p w:rsidR="00F27C29" w:rsidRPr="007F015E" w:rsidRDefault="00F27C29" w:rsidP="00707F6E">
            <w:pPr>
              <w:spacing w:after="0"/>
              <w:rPr>
                <w:rFonts w:cs="Arial"/>
                <w:b/>
                <w:bCs/>
                <w:sz w:val="20"/>
                <w:szCs w:val="20"/>
                <w:lang w:val="ca-ES"/>
              </w:rPr>
            </w:pPr>
            <w:r w:rsidRPr="007F015E">
              <w:rPr>
                <w:rFonts w:eastAsia="Calibri" w:cs="Arial"/>
                <w:b/>
                <w:bCs/>
                <w:sz w:val="20"/>
                <w:szCs w:val="20"/>
                <w:lang w:val="ca-ES"/>
              </w:rPr>
              <w:t>Verificació de la solució en entorn real</w:t>
            </w:r>
          </w:p>
        </w:tc>
      </w:tr>
    </w:tbl>
    <w:p w:rsidR="00BE3B1A" w:rsidRDefault="00BE3B1A" w:rsidP="007E7EFB">
      <w:pPr>
        <w:spacing w:after="0" w:line="240" w:lineRule="auto"/>
        <w:jc w:val="both"/>
        <w:rPr>
          <w:rFonts w:cs="Arial"/>
          <w:lang w:eastAsia="es-ES"/>
        </w:rPr>
      </w:pPr>
    </w:p>
    <w:p w:rsidR="00886210" w:rsidRDefault="00886210" w:rsidP="007E7EF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w:t>
      </w:r>
      <w:r w:rsidRPr="00A727D5">
        <w:rPr>
          <w:rFonts w:cs="Arial"/>
          <w:lang w:eastAsia="es-ES"/>
        </w:rPr>
        <w:lastRenderedPageBreak/>
        <w:t xml:space="preserve">contracte. La realització independent de les tasques descrites dificultaria la correcta execució tècnica dels treballs escrits. </w:t>
      </w:r>
    </w:p>
    <w:p w:rsidR="007C17DA"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F27C29" w:rsidRPr="0061405B">
        <w:rPr>
          <w:rFonts w:cs="Arial"/>
        </w:rPr>
        <w:t>73100000</w:t>
      </w:r>
      <w:r w:rsidR="00886210">
        <w:rPr>
          <w:rFonts w:cs="Arial"/>
        </w:rPr>
        <w:t>-3</w:t>
      </w:r>
      <w:r w:rsidR="00F27C29" w:rsidRPr="0061405B">
        <w:rPr>
          <w:rFonts w:cs="Arial"/>
        </w:rPr>
        <w:t xml:space="preserve"> </w:t>
      </w:r>
      <w:r w:rsidR="00886210">
        <w:rPr>
          <w:rFonts w:cs="Arial"/>
        </w:rPr>
        <w:t xml:space="preserve">- </w:t>
      </w:r>
      <w:r w:rsidR="00F27C29" w:rsidRPr="0061405B">
        <w:rPr>
          <w:rFonts w:cs="Arial"/>
        </w:rPr>
        <w:t>Serveis de desenvolupament i recerca experimental</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886210" w:rsidRDefault="00886210"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886210" w:rsidRDefault="00886210"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886210" w:rsidRDefault="00886210" w:rsidP="00C926DB">
      <w:pPr>
        <w:spacing w:after="0" w:line="240" w:lineRule="auto"/>
        <w:jc w:val="both"/>
        <w:rPr>
          <w:rStyle w:val="normaltextrun"/>
          <w:rFonts w:cs="Arial"/>
        </w:rPr>
      </w:pPr>
    </w:p>
    <w:p w:rsidR="00886210" w:rsidRDefault="00886210" w:rsidP="00C926DB">
      <w:pPr>
        <w:spacing w:after="0" w:line="240" w:lineRule="auto"/>
        <w:jc w:val="both"/>
        <w:rPr>
          <w:rStyle w:val="normaltextrun"/>
          <w:rFonts w:cs="Arial"/>
        </w:rPr>
      </w:pPr>
    </w:p>
    <w:p w:rsidR="00886210" w:rsidRPr="00C926DB" w:rsidRDefault="00886210"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A42867">
        <w:trPr>
          <w:trHeight w:val="283"/>
        </w:trPr>
        <w:tc>
          <w:tcPr>
            <w:tcW w:w="382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5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690"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A42867">
        <w:trPr>
          <w:trHeight w:val="283"/>
        </w:trPr>
        <w:tc>
          <w:tcPr>
            <w:tcW w:w="382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5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690"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A42867">
        <w:trPr>
          <w:trHeight w:val="283"/>
        </w:trPr>
        <w:tc>
          <w:tcPr>
            <w:tcW w:w="3828" w:type="dxa"/>
            <w:tcBorders>
              <w:top w:val="dotted" w:sz="4" w:space="0" w:color="000000"/>
              <w:left w:val="nil"/>
              <w:bottom w:val="dotted" w:sz="4" w:space="0" w:color="000000"/>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2023</w:t>
            </w:r>
          </w:p>
        </w:tc>
        <w:tc>
          <w:tcPr>
            <w:tcW w:w="2543" w:type="dxa"/>
            <w:tcBorders>
              <w:top w:val="dotted" w:sz="4" w:space="0" w:color="000000"/>
              <w:left w:val="nil"/>
              <w:bottom w:val="dotted" w:sz="4" w:space="0" w:color="000000"/>
              <w:right w:val="nil"/>
            </w:tcBorders>
          </w:tcPr>
          <w:p w:rsidR="00C926DB" w:rsidRPr="00C926DB" w:rsidRDefault="0038655B" w:rsidP="00AC3768">
            <w:pPr>
              <w:spacing w:after="0" w:line="240" w:lineRule="auto"/>
              <w:jc w:val="both"/>
              <w:rPr>
                <w:rFonts w:eastAsia="Times New Roman" w:cs="Arial"/>
                <w:lang w:val="ca-ES" w:eastAsia="ca-ES"/>
              </w:rPr>
            </w:pPr>
            <w:r>
              <w:rPr>
                <w:rFonts w:eastAsia="Times New Roman" w:cs="Arial"/>
                <w:lang w:eastAsia="ca-ES"/>
              </w:rPr>
              <w:t xml:space="preserve">  </w:t>
            </w:r>
            <w:r w:rsidR="00AC3768">
              <w:rPr>
                <w:rFonts w:eastAsia="Times New Roman" w:cs="Arial"/>
                <w:lang w:eastAsia="ca-ES"/>
              </w:rPr>
              <w:t>41.322,</w:t>
            </w:r>
            <w:r w:rsidR="00AC3768" w:rsidRPr="00D43CF1">
              <w:rPr>
                <w:rFonts w:eastAsia="Times New Roman" w:cs="Arial"/>
                <w:lang w:eastAsia="ca-ES"/>
              </w:rPr>
              <w:t>32</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690"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 xml:space="preserve">  5</w:t>
            </w:r>
            <w:r w:rsidR="00C926DB" w:rsidRPr="00C926DB">
              <w:rPr>
                <w:rFonts w:cs="Arial"/>
                <w:color w:val="000000"/>
              </w:rPr>
              <w:t xml:space="preserve">0.000,00 </w:t>
            </w:r>
            <w:r w:rsidR="00C926DB" w:rsidRPr="00C926DB">
              <w:rPr>
                <w:rFonts w:cs="Arial"/>
                <w:color w:val="000000"/>
                <w:lang w:val="ca-ES"/>
              </w:rPr>
              <w:t>€</w:t>
            </w:r>
          </w:p>
        </w:tc>
      </w:tr>
      <w:tr w:rsidR="00C926DB" w:rsidRPr="00C926DB" w:rsidTr="00A42867">
        <w:trPr>
          <w:trHeight w:val="283"/>
        </w:trPr>
        <w:tc>
          <w:tcPr>
            <w:tcW w:w="3828" w:type="dxa"/>
            <w:tcBorders>
              <w:top w:val="dotted" w:sz="4" w:space="0" w:color="000000"/>
              <w:left w:val="nil"/>
              <w:bottom w:val="single" w:sz="4" w:space="0" w:color="auto"/>
              <w:right w:val="nil"/>
            </w:tcBorders>
          </w:tcPr>
          <w:p w:rsidR="00C926DB" w:rsidRPr="00C926DB" w:rsidRDefault="00C926DB" w:rsidP="00C926DB">
            <w:pPr>
              <w:spacing w:after="0" w:line="240" w:lineRule="auto"/>
              <w:ind w:left="2022"/>
              <w:jc w:val="both"/>
              <w:rPr>
                <w:rFonts w:eastAsia="Times New Roman" w:cs="Arial"/>
                <w:b/>
                <w:lang w:val="ca-ES" w:eastAsia="ca-ES"/>
              </w:rPr>
            </w:pPr>
            <w:r w:rsidRPr="00C926DB">
              <w:rPr>
                <w:rFonts w:eastAsia="Times New Roman" w:cs="Arial"/>
                <w:b/>
                <w:lang w:val="ca-ES" w:eastAsia="ca-ES"/>
              </w:rPr>
              <w:t>Exercici 2024</w:t>
            </w:r>
          </w:p>
        </w:tc>
        <w:tc>
          <w:tcPr>
            <w:tcW w:w="2543" w:type="dxa"/>
            <w:tcBorders>
              <w:top w:val="dotted" w:sz="4" w:space="0" w:color="000000"/>
              <w:left w:val="nil"/>
              <w:bottom w:val="single" w:sz="4" w:space="0" w:color="auto"/>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690" w:type="dxa"/>
            <w:tcBorders>
              <w:top w:val="dotted" w:sz="4" w:space="0" w:color="000000"/>
              <w:left w:val="nil"/>
              <w:bottom w:val="single" w:sz="4" w:space="0" w:color="auto"/>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r w:rsidR="00724B6C">
        <w:rPr>
          <w:rFonts w:eastAsia="Times"/>
          <w:szCs w:val="20"/>
          <w:lang w:eastAsia="es-ES"/>
        </w:rPr>
        <w:t>La data màxim de finalització de l’execució del contracte serà el 31 de desembre de 2024.</w:t>
      </w:r>
    </w:p>
    <w:p w:rsidR="00886210" w:rsidRDefault="00BC5FDC" w:rsidP="00724B6C">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Look w:val="0400" w:firstRow="0" w:lastRow="0" w:firstColumn="0" w:lastColumn="0" w:noHBand="0" w:noVBand="1"/>
      </w:tblPr>
      <w:tblGrid>
        <w:gridCol w:w="1151"/>
        <w:gridCol w:w="508"/>
        <w:gridCol w:w="510"/>
        <w:gridCol w:w="509"/>
        <w:gridCol w:w="509"/>
        <w:gridCol w:w="509"/>
        <w:gridCol w:w="507"/>
        <w:gridCol w:w="509"/>
        <w:gridCol w:w="509"/>
        <w:gridCol w:w="509"/>
        <w:gridCol w:w="509"/>
        <w:gridCol w:w="507"/>
        <w:gridCol w:w="509"/>
        <w:gridCol w:w="509"/>
        <w:gridCol w:w="509"/>
        <w:gridCol w:w="506"/>
      </w:tblGrid>
      <w:tr w:rsidR="00886210" w:rsidRPr="005719B7" w:rsidTr="00707F6E">
        <w:trPr>
          <w:cantSplit/>
          <w:trHeight w:val="227"/>
          <w:tblHeader/>
        </w:trPr>
        <w:tc>
          <w:tcPr>
            <w:tcW w:w="655" w:type="pct"/>
            <w:tcBorders>
              <w:bottom w:val="single" w:sz="4" w:space="0" w:color="000000" w:themeColor="text1"/>
            </w:tcBorders>
          </w:tcPr>
          <w:p w:rsidR="00886210" w:rsidRPr="005719B7" w:rsidRDefault="00886210" w:rsidP="00707F6E">
            <w:pPr>
              <w:spacing w:before="20" w:after="20"/>
              <w:rPr>
                <w:b/>
                <w:bCs/>
                <w:sz w:val="20"/>
                <w:szCs w:val="20"/>
              </w:rPr>
            </w:pPr>
          </w:p>
        </w:tc>
        <w:tc>
          <w:tcPr>
            <w:tcW w:w="289" w:type="pct"/>
            <w:tcBorders>
              <w:bottom w:val="single" w:sz="4" w:space="0" w:color="000000" w:themeColor="text1"/>
            </w:tcBorders>
          </w:tcPr>
          <w:p w:rsidR="00886210" w:rsidRPr="005719B7" w:rsidRDefault="00886210" w:rsidP="00707F6E">
            <w:pPr>
              <w:spacing w:before="20" w:after="20"/>
              <w:jc w:val="center"/>
              <w:rPr>
                <w:b/>
                <w:bCs/>
                <w:sz w:val="20"/>
                <w:szCs w:val="20"/>
              </w:rPr>
            </w:pPr>
            <w:r w:rsidRPr="005719B7">
              <w:rPr>
                <w:b/>
                <w:bCs/>
                <w:sz w:val="20"/>
                <w:szCs w:val="20"/>
              </w:rPr>
              <w:t>M1</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M2</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M3</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M4</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M5</w:t>
            </w:r>
          </w:p>
        </w:tc>
        <w:tc>
          <w:tcPr>
            <w:tcW w:w="289"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M6</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M7</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M8</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M9</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M10</w:t>
            </w:r>
          </w:p>
        </w:tc>
        <w:tc>
          <w:tcPr>
            <w:tcW w:w="289"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M11</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M12</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M13</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M14</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M15</w:t>
            </w:r>
          </w:p>
        </w:tc>
      </w:tr>
      <w:tr w:rsidR="00886210" w:rsidRPr="005719B7" w:rsidTr="00707F6E">
        <w:trPr>
          <w:cantSplit/>
          <w:trHeight w:val="227"/>
          <w:tblHeader/>
        </w:trPr>
        <w:tc>
          <w:tcPr>
            <w:tcW w:w="655" w:type="pct"/>
            <w:tcBorders>
              <w:top w:val="single" w:sz="4" w:space="0" w:color="000000" w:themeColor="text1"/>
              <w:bottom w:val="dotted" w:sz="4" w:space="0" w:color="000000" w:themeColor="text1"/>
            </w:tcBorders>
          </w:tcPr>
          <w:p w:rsidR="00886210" w:rsidRPr="005719B7" w:rsidRDefault="00886210" w:rsidP="00707F6E">
            <w:pPr>
              <w:spacing w:before="20" w:after="20"/>
              <w:rPr>
                <w:b/>
                <w:bCs/>
                <w:sz w:val="20"/>
                <w:szCs w:val="20"/>
              </w:rPr>
            </w:pPr>
            <w:r w:rsidRPr="005719B7">
              <w:rPr>
                <w:b/>
                <w:bCs/>
                <w:sz w:val="20"/>
                <w:szCs w:val="20"/>
              </w:rPr>
              <w:t>Fase 1</w:t>
            </w:r>
          </w:p>
        </w:tc>
        <w:tc>
          <w:tcPr>
            <w:tcW w:w="289"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89"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89"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c>
          <w:tcPr>
            <w:tcW w:w="290" w:type="pct"/>
            <w:tcBorders>
              <w:top w:val="single" w:sz="4" w:space="0" w:color="000000" w:themeColor="text1"/>
              <w:bottom w:val="dotted" w:sz="4" w:space="0" w:color="000000" w:themeColor="text1"/>
            </w:tcBorders>
            <w:shd w:val="clear" w:color="auto" w:fill="auto"/>
          </w:tcPr>
          <w:p w:rsidR="00886210" w:rsidRPr="005719B7" w:rsidRDefault="00886210" w:rsidP="00707F6E">
            <w:pPr>
              <w:spacing w:before="20" w:after="20"/>
              <w:jc w:val="center"/>
              <w:rPr>
                <w:b/>
                <w:bCs/>
                <w:sz w:val="20"/>
                <w:szCs w:val="20"/>
              </w:rPr>
            </w:pPr>
          </w:p>
        </w:tc>
      </w:tr>
      <w:tr w:rsidR="00886210" w:rsidRPr="005719B7" w:rsidTr="00707F6E">
        <w:trPr>
          <w:cantSplit/>
          <w:trHeight w:val="227"/>
          <w:tblHeader/>
        </w:trPr>
        <w:tc>
          <w:tcPr>
            <w:tcW w:w="655" w:type="pct"/>
            <w:tcBorders>
              <w:top w:val="dotted" w:sz="4" w:space="0" w:color="000000" w:themeColor="text1"/>
              <w:bottom w:val="dotted" w:sz="4" w:space="0" w:color="000000" w:themeColor="text1"/>
            </w:tcBorders>
          </w:tcPr>
          <w:p w:rsidR="00886210" w:rsidRPr="005719B7" w:rsidRDefault="00886210" w:rsidP="00707F6E">
            <w:pPr>
              <w:spacing w:before="20" w:after="20"/>
              <w:rPr>
                <w:bCs/>
                <w:sz w:val="20"/>
                <w:szCs w:val="20"/>
              </w:rPr>
            </w:pPr>
            <w:r w:rsidRPr="005719B7">
              <w:rPr>
                <w:bCs/>
                <w:sz w:val="20"/>
                <w:szCs w:val="20"/>
              </w:rPr>
              <w:t>Tasca 1.1.</w:t>
            </w:r>
          </w:p>
        </w:tc>
        <w:tc>
          <w:tcPr>
            <w:tcW w:w="289"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rPr>
                <w:sz w:val="20"/>
                <w:szCs w:val="20"/>
                <w:highlight w:val="yellow"/>
                <w:shd w:val="clear" w:color="auto" w:fill="FF9900"/>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r>
      <w:tr w:rsidR="00886210" w:rsidRPr="005719B7" w:rsidTr="00707F6E">
        <w:trPr>
          <w:cantSplit/>
          <w:trHeight w:val="227"/>
          <w:tblHeader/>
        </w:trPr>
        <w:tc>
          <w:tcPr>
            <w:tcW w:w="655" w:type="pct"/>
            <w:tcBorders>
              <w:top w:val="dotted" w:sz="4" w:space="0" w:color="000000" w:themeColor="text1"/>
              <w:bottom w:val="dotted" w:sz="4" w:space="0" w:color="000000" w:themeColor="text1"/>
            </w:tcBorders>
          </w:tcPr>
          <w:p w:rsidR="00886210" w:rsidRPr="005719B7" w:rsidRDefault="00886210" w:rsidP="00707F6E">
            <w:pPr>
              <w:spacing w:before="20" w:after="20"/>
              <w:rPr>
                <w:bCs/>
                <w:sz w:val="20"/>
                <w:szCs w:val="20"/>
              </w:rPr>
            </w:pPr>
            <w:r w:rsidRPr="005719B7">
              <w:rPr>
                <w:bCs/>
                <w:sz w:val="20"/>
                <w:szCs w:val="20"/>
              </w:rPr>
              <w:t>Tasca 1.2.</w:t>
            </w:r>
          </w:p>
        </w:tc>
        <w:tc>
          <w:tcPr>
            <w:tcW w:w="289"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rPr>
                <w:sz w:val="20"/>
                <w:szCs w:val="20"/>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pBdr>
                <w:top w:val="nil"/>
                <w:left w:val="nil"/>
                <w:bottom w:val="nil"/>
                <w:right w:val="nil"/>
                <w:between w:val="nil"/>
              </w:pBdr>
              <w:spacing w:before="20" w:after="20"/>
              <w:rPr>
                <w:b/>
                <w:bCs/>
                <w:sz w:val="20"/>
                <w:szCs w:val="20"/>
                <w:shd w:val="clear" w:color="auto" w:fill="FF9900"/>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color w:val="FF0000"/>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color w:val="FF0000"/>
                <w:sz w:val="20"/>
                <w:szCs w:val="20"/>
                <w:highlight w:val="yellow"/>
              </w:rPr>
            </w:pPr>
          </w:p>
        </w:tc>
      </w:tr>
      <w:tr w:rsidR="00886210" w:rsidRPr="005719B7" w:rsidTr="00707F6E">
        <w:trPr>
          <w:cantSplit/>
          <w:trHeight w:val="227"/>
          <w:tblHeader/>
        </w:trPr>
        <w:tc>
          <w:tcPr>
            <w:tcW w:w="655" w:type="pct"/>
            <w:tcBorders>
              <w:top w:val="dotted" w:sz="4" w:space="0" w:color="000000" w:themeColor="text1"/>
              <w:bottom w:val="single" w:sz="4" w:space="0" w:color="000000" w:themeColor="text1"/>
            </w:tcBorders>
          </w:tcPr>
          <w:p w:rsidR="00886210" w:rsidRPr="005719B7" w:rsidRDefault="00886210" w:rsidP="00707F6E">
            <w:pPr>
              <w:spacing w:before="20" w:after="20"/>
              <w:rPr>
                <w:bCs/>
                <w:sz w:val="20"/>
                <w:szCs w:val="20"/>
              </w:rPr>
            </w:pPr>
            <w:r w:rsidRPr="005719B7">
              <w:rPr>
                <w:bCs/>
                <w:sz w:val="20"/>
                <w:szCs w:val="20"/>
              </w:rPr>
              <w:t>Tasca 1.3.</w:t>
            </w:r>
          </w:p>
        </w:tc>
        <w:tc>
          <w:tcPr>
            <w:tcW w:w="289"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rPr>
                <w:sz w:val="20"/>
                <w:szCs w:val="20"/>
              </w:rPr>
            </w:pPr>
          </w:p>
        </w:tc>
        <w:tc>
          <w:tcPr>
            <w:tcW w:w="290" w:type="pct"/>
            <w:tcBorders>
              <w:top w:val="dotted" w:sz="4" w:space="0" w:color="000000" w:themeColor="text1"/>
              <w:bottom w:val="single"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single"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r>
    </w:tbl>
    <w:p w:rsidR="00724B6C" w:rsidRDefault="00724B6C" w:rsidP="00724B6C">
      <w:pPr>
        <w:spacing w:before="240"/>
        <w:rPr>
          <w:rFonts w:cs="Arial"/>
          <w:bCs/>
        </w:rPr>
      </w:pPr>
    </w:p>
    <w:p w:rsidR="00886210" w:rsidRPr="00724B6C" w:rsidRDefault="00886210" w:rsidP="00724B6C">
      <w:pPr>
        <w:spacing w:before="240"/>
        <w:rPr>
          <w:rFonts w:cs="Arial"/>
          <w:bCs/>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Look w:val="0400" w:firstRow="0" w:lastRow="0" w:firstColumn="0" w:lastColumn="0" w:noHBand="0" w:noVBand="1"/>
      </w:tblPr>
      <w:tblGrid>
        <w:gridCol w:w="1153"/>
        <w:gridCol w:w="508"/>
        <w:gridCol w:w="510"/>
        <w:gridCol w:w="509"/>
        <w:gridCol w:w="509"/>
        <w:gridCol w:w="509"/>
        <w:gridCol w:w="507"/>
        <w:gridCol w:w="509"/>
        <w:gridCol w:w="509"/>
        <w:gridCol w:w="509"/>
        <w:gridCol w:w="509"/>
        <w:gridCol w:w="507"/>
        <w:gridCol w:w="509"/>
        <w:gridCol w:w="509"/>
        <w:gridCol w:w="509"/>
        <w:gridCol w:w="504"/>
      </w:tblGrid>
      <w:tr w:rsidR="00886210" w:rsidRPr="005719B7" w:rsidTr="00886210">
        <w:trPr>
          <w:cantSplit/>
          <w:trHeight w:val="227"/>
          <w:tblHeader/>
        </w:trPr>
        <w:tc>
          <w:tcPr>
            <w:tcW w:w="656" w:type="pct"/>
            <w:tcBorders>
              <w:bottom w:val="single" w:sz="4" w:space="0" w:color="000000" w:themeColor="text1"/>
            </w:tcBorders>
          </w:tcPr>
          <w:p w:rsidR="00886210" w:rsidRPr="005719B7" w:rsidRDefault="00886210" w:rsidP="00707F6E">
            <w:pPr>
              <w:spacing w:before="20" w:after="20"/>
              <w:rPr>
                <w:b/>
                <w:bCs/>
                <w:sz w:val="20"/>
                <w:szCs w:val="20"/>
              </w:rPr>
            </w:pPr>
          </w:p>
        </w:tc>
        <w:tc>
          <w:tcPr>
            <w:tcW w:w="289" w:type="pct"/>
            <w:tcBorders>
              <w:bottom w:val="single" w:sz="4" w:space="0" w:color="000000" w:themeColor="text1"/>
            </w:tcBorders>
          </w:tcPr>
          <w:p w:rsidR="00886210" w:rsidRPr="005719B7" w:rsidRDefault="00886210" w:rsidP="00707F6E">
            <w:pPr>
              <w:spacing w:before="20" w:after="20"/>
              <w:jc w:val="center"/>
              <w:rPr>
                <w:b/>
                <w:bCs/>
                <w:sz w:val="20"/>
                <w:szCs w:val="20"/>
              </w:rPr>
            </w:pPr>
            <w:r w:rsidRPr="005719B7">
              <w:rPr>
                <w:b/>
                <w:bCs/>
                <w:sz w:val="20"/>
                <w:szCs w:val="20"/>
              </w:rPr>
              <w:t>M1</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M2</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M3</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M4</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M5</w:t>
            </w:r>
          </w:p>
        </w:tc>
        <w:tc>
          <w:tcPr>
            <w:tcW w:w="289"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M6</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M7</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M8</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M9</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M10</w:t>
            </w:r>
          </w:p>
        </w:tc>
        <w:tc>
          <w:tcPr>
            <w:tcW w:w="289"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M11</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M12</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M13</w:t>
            </w:r>
          </w:p>
        </w:tc>
        <w:tc>
          <w:tcPr>
            <w:tcW w:w="290"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M14</w:t>
            </w:r>
          </w:p>
        </w:tc>
        <w:tc>
          <w:tcPr>
            <w:tcW w:w="288" w:type="pct"/>
            <w:tcBorders>
              <w:bottom w:val="single" w:sz="4" w:space="0" w:color="000000" w:themeColor="text1"/>
            </w:tcBorders>
            <w:shd w:val="clear" w:color="auto" w:fill="auto"/>
          </w:tcPr>
          <w:p w:rsidR="00886210" w:rsidRPr="005719B7" w:rsidRDefault="00886210" w:rsidP="00707F6E">
            <w:pPr>
              <w:spacing w:before="20" w:after="20"/>
              <w:jc w:val="center"/>
              <w:rPr>
                <w:b/>
                <w:bCs/>
                <w:sz w:val="20"/>
                <w:szCs w:val="20"/>
              </w:rPr>
            </w:pPr>
            <w:r w:rsidRPr="005719B7">
              <w:rPr>
                <w:b/>
                <w:bCs/>
                <w:sz w:val="20"/>
                <w:szCs w:val="20"/>
              </w:rPr>
              <w:t>M15</w:t>
            </w:r>
          </w:p>
        </w:tc>
      </w:tr>
      <w:tr w:rsidR="00886210" w:rsidRPr="005719B7" w:rsidTr="00886210">
        <w:trPr>
          <w:cantSplit/>
          <w:trHeight w:val="227"/>
          <w:tblHeader/>
        </w:trPr>
        <w:tc>
          <w:tcPr>
            <w:tcW w:w="656" w:type="pct"/>
            <w:tcBorders>
              <w:top w:val="single" w:sz="4" w:space="0" w:color="000000" w:themeColor="text1"/>
              <w:bottom w:val="dotted" w:sz="4" w:space="0" w:color="000000" w:themeColor="text1"/>
            </w:tcBorders>
          </w:tcPr>
          <w:p w:rsidR="00886210" w:rsidRPr="005719B7" w:rsidRDefault="00886210" w:rsidP="00707F6E">
            <w:pPr>
              <w:spacing w:before="20" w:after="20"/>
              <w:rPr>
                <w:b/>
                <w:bCs/>
                <w:sz w:val="20"/>
                <w:szCs w:val="20"/>
              </w:rPr>
            </w:pPr>
            <w:r w:rsidRPr="005719B7">
              <w:rPr>
                <w:b/>
                <w:bCs/>
                <w:sz w:val="20"/>
                <w:szCs w:val="20"/>
              </w:rPr>
              <w:t>Fase 2</w:t>
            </w:r>
          </w:p>
        </w:tc>
        <w:tc>
          <w:tcPr>
            <w:tcW w:w="289" w:type="pct"/>
            <w:tcBorders>
              <w:top w:val="single" w:sz="4" w:space="0" w:color="000000" w:themeColor="text1"/>
              <w:bottom w:val="dotted" w:sz="4" w:space="0" w:color="000000" w:themeColor="text1"/>
            </w:tcBorders>
          </w:tcPr>
          <w:p w:rsidR="00886210" w:rsidRPr="005719B7" w:rsidRDefault="00886210" w:rsidP="00707F6E">
            <w:pPr>
              <w:spacing w:before="20" w:after="20"/>
              <w:rPr>
                <w:b/>
                <w:bCs/>
                <w:sz w:val="20"/>
                <w:szCs w:val="20"/>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89"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8"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r>
      <w:tr w:rsidR="00886210" w:rsidRPr="005719B7" w:rsidTr="00886210">
        <w:trPr>
          <w:cantSplit/>
          <w:trHeight w:val="227"/>
          <w:tblHeader/>
        </w:trPr>
        <w:tc>
          <w:tcPr>
            <w:tcW w:w="656" w:type="pct"/>
            <w:tcBorders>
              <w:top w:val="dotted" w:sz="4" w:space="0" w:color="000000" w:themeColor="text1"/>
              <w:bottom w:val="dotted" w:sz="4" w:space="0" w:color="000000" w:themeColor="text1"/>
            </w:tcBorders>
          </w:tcPr>
          <w:p w:rsidR="00886210" w:rsidRPr="005719B7" w:rsidRDefault="00886210" w:rsidP="00707F6E">
            <w:pPr>
              <w:spacing w:before="20" w:after="20"/>
              <w:rPr>
                <w:bCs/>
                <w:sz w:val="20"/>
                <w:szCs w:val="20"/>
              </w:rPr>
            </w:pPr>
            <w:r w:rsidRPr="005719B7">
              <w:rPr>
                <w:bCs/>
                <w:sz w:val="20"/>
                <w:szCs w:val="20"/>
              </w:rPr>
              <w:t>Tasca 2.1.</w:t>
            </w: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rPr>
                <w:sz w:val="20"/>
                <w:szCs w:val="20"/>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8"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r>
      <w:tr w:rsidR="00886210" w:rsidRPr="005719B7" w:rsidTr="00886210">
        <w:trPr>
          <w:cantSplit/>
          <w:trHeight w:val="227"/>
          <w:tblHeader/>
        </w:trPr>
        <w:tc>
          <w:tcPr>
            <w:tcW w:w="656" w:type="pct"/>
            <w:tcBorders>
              <w:top w:val="dotted" w:sz="4" w:space="0" w:color="000000" w:themeColor="text1"/>
              <w:bottom w:val="dotted" w:sz="4" w:space="0" w:color="000000" w:themeColor="text1"/>
            </w:tcBorders>
          </w:tcPr>
          <w:p w:rsidR="00886210" w:rsidRPr="005719B7" w:rsidRDefault="00886210" w:rsidP="00707F6E">
            <w:pPr>
              <w:spacing w:before="20" w:after="20"/>
              <w:rPr>
                <w:bCs/>
                <w:sz w:val="20"/>
                <w:szCs w:val="20"/>
              </w:rPr>
            </w:pPr>
            <w:r w:rsidRPr="005719B7">
              <w:rPr>
                <w:bCs/>
                <w:sz w:val="20"/>
                <w:szCs w:val="20"/>
              </w:rPr>
              <w:t>Tasca 2.2.</w:t>
            </w: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rPr>
                <w:sz w:val="20"/>
                <w:szCs w:val="20"/>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8"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r>
      <w:tr w:rsidR="00886210" w:rsidRPr="005719B7" w:rsidTr="00886210">
        <w:trPr>
          <w:cantSplit/>
          <w:trHeight w:val="227"/>
          <w:tblHeader/>
        </w:trPr>
        <w:tc>
          <w:tcPr>
            <w:tcW w:w="656" w:type="pct"/>
            <w:tcBorders>
              <w:top w:val="dotted" w:sz="4" w:space="0" w:color="000000" w:themeColor="text1"/>
              <w:bottom w:val="single" w:sz="4" w:space="0" w:color="000000" w:themeColor="text1"/>
            </w:tcBorders>
          </w:tcPr>
          <w:p w:rsidR="00886210" w:rsidRPr="005719B7" w:rsidRDefault="00886210" w:rsidP="00707F6E">
            <w:pPr>
              <w:spacing w:before="20" w:after="20"/>
              <w:rPr>
                <w:bCs/>
                <w:sz w:val="20"/>
                <w:szCs w:val="20"/>
              </w:rPr>
            </w:pPr>
            <w:r w:rsidRPr="005719B7">
              <w:rPr>
                <w:bCs/>
                <w:sz w:val="20"/>
                <w:szCs w:val="20"/>
              </w:rPr>
              <w:t>Tasca 2.3.</w:t>
            </w:r>
          </w:p>
        </w:tc>
        <w:tc>
          <w:tcPr>
            <w:tcW w:w="289" w:type="pct"/>
            <w:tcBorders>
              <w:top w:val="dotted" w:sz="4" w:space="0" w:color="000000" w:themeColor="text1"/>
              <w:bottom w:val="single" w:sz="4" w:space="0" w:color="000000" w:themeColor="text1"/>
            </w:tcBorders>
          </w:tcPr>
          <w:p w:rsidR="00886210" w:rsidRPr="005719B7" w:rsidRDefault="00886210" w:rsidP="00707F6E">
            <w:pPr>
              <w:spacing w:before="20" w:after="20"/>
              <w:rPr>
                <w:sz w:val="20"/>
                <w:szCs w:val="20"/>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shd w:val="clear" w:color="auto" w:fill="C6D9F1" w:themeFill="text2" w:themeFillTint="33"/>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c>
          <w:tcPr>
            <w:tcW w:w="288"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sz w:val="20"/>
                <w:szCs w:val="20"/>
                <w:highlight w:val="yellow"/>
              </w:rPr>
            </w:pPr>
          </w:p>
        </w:tc>
      </w:tr>
      <w:tr w:rsidR="00886210" w:rsidRPr="005719B7" w:rsidTr="00886210">
        <w:trPr>
          <w:cantSplit/>
          <w:trHeight w:val="227"/>
          <w:tblHeader/>
        </w:trPr>
        <w:tc>
          <w:tcPr>
            <w:tcW w:w="656" w:type="pct"/>
            <w:tcBorders>
              <w:top w:val="single" w:sz="4" w:space="0" w:color="000000" w:themeColor="text1"/>
              <w:bottom w:val="dotted" w:sz="4" w:space="0" w:color="000000" w:themeColor="text1"/>
            </w:tcBorders>
          </w:tcPr>
          <w:p w:rsidR="00886210" w:rsidRPr="005719B7" w:rsidRDefault="00886210" w:rsidP="00707F6E">
            <w:pPr>
              <w:spacing w:before="20" w:after="20"/>
              <w:rPr>
                <w:b/>
                <w:bCs/>
                <w:sz w:val="20"/>
                <w:szCs w:val="20"/>
              </w:rPr>
            </w:pPr>
            <w:r w:rsidRPr="005719B7">
              <w:rPr>
                <w:b/>
                <w:bCs/>
                <w:sz w:val="20"/>
                <w:szCs w:val="20"/>
              </w:rPr>
              <w:t>Fase 3</w:t>
            </w:r>
          </w:p>
        </w:tc>
        <w:tc>
          <w:tcPr>
            <w:tcW w:w="289" w:type="pct"/>
            <w:tcBorders>
              <w:top w:val="single" w:sz="4" w:space="0" w:color="000000" w:themeColor="text1"/>
              <w:bottom w:val="dotted" w:sz="4" w:space="0" w:color="000000" w:themeColor="text1"/>
            </w:tcBorders>
          </w:tcPr>
          <w:p w:rsidR="00886210" w:rsidRPr="005719B7" w:rsidRDefault="00886210" w:rsidP="00707F6E">
            <w:pPr>
              <w:spacing w:before="20" w:after="20"/>
              <w:rPr>
                <w:sz w:val="20"/>
                <w:szCs w:val="20"/>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89"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8"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r>
      <w:tr w:rsidR="00886210" w:rsidRPr="005719B7" w:rsidTr="00886210">
        <w:trPr>
          <w:cantSplit/>
          <w:trHeight w:val="227"/>
          <w:tblHeader/>
        </w:trPr>
        <w:tc>
          <w:tcPr>
            <w:tcW w:w="656" w:type="pct"/>
            <w:tcBorders>
              <w:top w:val="dotted" w:sz="4" w:space="0" w:color="000000" w:themeColor="text1"/>
              <w:bottom w:val="dotted" w:sz="4" w:space="0" w:color="000000" w:themeColor="text1"/>
            </w:tcBorders>
          </w:tcPr>
          <w:p w:rsidR="00886210" w:rsidRPr="005719B7" w:rsidRDefault="00886210" w:rsidP="00707F6E">
            <w:pPr>
              <w:spacing w:before="20" w:after="20"/>
              <w:rPr>
                <w:bCs/>
                <w:sz w:val="20"/>
                <w:szCs w:val="20"/>
              </w:rPr>
            </w:pPr>
            <w:r w:rsidRPr="005719B7">
              <w:rPr>
                <w:bCs/>
                <w:sz w:val="20"/>
                <w:szCs w:val="20"/>
              </w:rPr>
              <w:t>Tasca 3.1.</w:t>
            </w: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rPr>
                <w:sz w:val="20"/>
                <w:szCs w:val="20"/>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c>
          <w:tcPr>
            <w:tcW w:w="288" w:type="pct"/>
            <w:tcBorders>
              <w:top w:val="dotted" w:sz="4" w:space="0" w:color="000000" w:themeColor="text1"/>
              <w:bottom w:val="dotted" w:sz="4" w:space="0" w:color="000000" w:themeColor="text1"/>
            </w:tcBorders>
          </w:tcPr>
          <w:p w:rsidR="00886210" w:rsidRPr="005719B7" w:rsidRDefault="00886210" w:rsidP="00707F6E">
            <w:pPr>
              <w:spacing w:before="20" w:after="20"/>
              <w:jc w:val="right"/>
              <w:rPr>
                <w:b/>
                <w:bCs/>
                <w:sz w:val="20"/>
                <w:szCs w:val="20"/>
                <w:highlight w:val="yellow"/>
              </w:rPr>
            </w:pPr>
          </w:p>
        </w:tc>
      </w:tr>
      <w:tr w:rsidR="00886210" w:rsidRPr="005719B7" w:rsidTr="00886210">
        <w:trPr>
          <w:cantSplit/>
          <w:trHeight w:val="227"/>
          <w:tblHeader/>
        </w:trPr>
        <w:tc>
          <w:tcPr>
            <w:tcW w:w="656" w:type="pct"/>
            <w:tcBorders>
              <w:top w:val="dotted" w:sz="4" w:space="0" w:color="000000" w:themeColor="text1"/>
              <w:bottom w:val="single" w:sz="4" w:space="0" w:color="000000" w:themeColor="text1"/>
            </w:tcBorders>
          </w:tcPr>
          <w:p w:rsidR="00886210" w:rsidRPr="005719B7" w:rsidRDefault="00886210" w:rsidP="00707F6E">
            <w:pPr>
              <w:spacing w:before="20" w:after="20"/>
              <w:rPr>
                <w:bCs/>
                <w:sz w:val="20"/>
                <w:szCs w:val="20"/>
              </w:rPr>
            </w:pPr>
            <w:r w:rsidRPr="005719B7">
              <w:rPr>
                <w:bCs/>
                <w:sz w:val="20"/>
                <w:szCs w:val="20"/>
              </w:rPr>
              <w:t>Tasca 3.2.</w:t>
            </w:r>
          </w:p>
        </w:tc>
        <w:tc>
          <w:tcPr>
            <w:tcW w:w="289" w:type="pct"/>
            <w:tcBorders>
              <w:top w:val="dotted" w:sz="4" w:space="0" w:color="000000" w:themeColor="text1"/>
              <w:bottom w:val="single" w:sz="4" w:space="0" w:color="000000" w:themeColor="text1"/>
            </w:tcBorders>
          </w:tcPr>
          <w:p w:rsidR="00886210" w:rsidRPr="005719B7" w:rsidRDefault="00886210" w:rsidP="00707F6E">
            <w:pPr>
              <w:spacing w:before="20" w:after="20"/>
              <w:rPr>
                <w:sz w:val="20"/>
                <w:szCs w:val="20"/>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c>
          <w:tcPr>
            <w:tcW w:w="288" w:type="pct"/>
            <w:tcBorders>
              <w:top w:val="dotted" w:sz="4" w:space="0" w:color="000000" w:themeColor="text1"/>
              <w:bottom w:val="single" w:sz="4" w:space="0" w:color="000000" w:themeColor="text1"/>
            </w:tcBorders>
          </w:tcPr>
          <w:p w:rsidR="00886210" w:rsidRPr="005719B7" w:rsidRDefault="00886210" w:rsidP="00707F6E">
            <w:pPr>
              <w:spacing w:before="20" w:after="20"/>
              <w:jc w:val="right"/>
              <w:rPr>
                <w:b/>
                <w:bCs/>
                <w:sz w:val="20"/>
                <w:szCs w:val="20"/>
                <w:highlight w:val="yellow"/>
              </w:rPr>
            </w:pPr>
          </w:p>
        </w:tc>
      </w:tr>
      <w:tr w:rsidR="00886210" w:rsidRPr="005719B7" w:rsidTr="00886210">
        <w:trPr>
          <w:cantSplit/>
          <w:trHeight w:val="227"/>
          <w:tblHeader/>
        </w:trPr>
        <w:tc>
          <w:tcPr>
            <w:tcW w:w="656" w:type="pct"/>
            <w:tcBorders>
              <w:top w:val="single" w:sz="4" w:space="0" w:color="000000" w:themeColor="text1"/>
              <w:bottom w:val="dotted" w:sz="4" w:space="0" w:color="000000" w:themeColor="text1"/>
            </w:tcBorders>
          </w:tcPr>
          <w:p w:rsidR="00886210" w:rsidRPr="005719B7" w:rsidRDefault="00886210" w:rsidP="00707F6E">
            <w:pPr>
              <w:spacing w:before="20" w:after="20"/>
              <w:rPr>
                <w:b/>
                <w:bCs/>
                <w:sz w:val="20"/>
                <w:szCs w:val="20"/>
              </w:rPr>
            </w:pPr>
            <w:r w:rsidRPr="005719B7">
              <w:rPr>
                <w:b/>
                <w:bCs/>
                <w:sz w:val="20"/>
                <w:szCs w:val="20"/>
              </w:rPr>
              <w:t>Fase 4</w:t>
            </w:r>
          </w:p>
        </w:tc>
        <w:tc>
          <w:tcPr>
            <w:tcW w:w="289" w:type="pct"/>
            <w:tcBorders>
              <w:top w:val="single" w:sz="4" w:space="0" w:color="000000" w:themeColor="text1"/>
              <w:bottom w:val="dotted" w:sz="4" w:space="0" w:color="000000" w:themeColor="text1"/>
            </w:tcBorders>
          </w:tcPr>
          <w:p w:rsidR="00886210" w:rsidRPr="005719B7" w:rsidRDefault="00886210" w:rsidP="00707F6E">
            <w:pPr>
              <w:spacing w:before="20" w:after="20"/>
              <w:rPr>
                <w:sz w:val="20"/>
                <w:szCs w:val="20"/>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89"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89"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FFFFFF" w:themeFill="background1"/>
          </w:tcPr>
          <w:p w:rsidR="00886210" w:rsidRPr="005719B7" w:rsidRDefault="00886210" w:rsidP="00707F6E">
            <w:pPr>
              <w:spacing w:before="20" w:after="20"/>
              <w:jc w:val="right"/>
              <w:rPr>
                <w:sz w:val="20"/>
                <w:szCs w:val="20"/>
                <w:highlight w:val="yellow"/>
              </w:rPr>
            </w:pPr>
          </w:p>
        </w:tc>
        <w:tc>
          <w:tcPr>
            <w:tcW w:w="290"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c>
          <w:tcPr>
            <w:tcW w:w="288" w:type="pct"/>
            <w:tcBorders>
              <w:top w:val="single" w:sz="4" w:space="0" w:color="000000" w:themeColor="text1"/>
              <w:bottom w:val="dotted" w:sz="4" w:space="0" w:color="000000" w:themeColor="text1"/>
            </w:tcBorders>
            <w:shd w:val="clear" w:color="auto" w:fill="9BBB59" w:themeFill="accent3"/>
          </w:tcPr>
          <w:p w:rsidR="00886210" w:rsidRPr="005719B7" w:rsidRDefault="00886210" w:rsidP="00707F6E">
            <w:pPr>
              <w:spacing w:before="20" w:after="20"/>
              <w:jc w:val="right"/>
              <w:rPr>
                <w:sz w:val="20"/>
                <w:szCs w:val="20"/>
                <w:highlight w:val="yellow"/>
              </w:rPr>
            </w:pPr>
          </w:p>
        </w:tc>
      </w:tr>
      <w:tr w:rsidR="00886210" w:rsidRPr="005719B7" w:rsidTr="00886210">
        <w:trPr>
          <w:cantSplit/>
          <w:trHeight w:val="227"/>
          <w:tblHeader/>
        </w:trPr>
        <w:tc>
          <w:tcPr>
            <w:tcW w:w="656" w:type="pct"/>
            <w:tcBorders>
              <w:top w:val="dotted" w:sz="4" w:space="0" w:color="000000" w:themeColor="text1"/>
              <w:bottom w:val="single" w:sz="4" w:space="0" w:color="auto"/>
            </w:tcBorders>
          </w:tcPr>
          <w:p w:rsidR="00886210" w:rsidRPr="005719B7" w:rsidRDefault="00886210" w:rsidP="00707F6E">
            <w:pPr>
              <w:spacing w:before="20" w:after="20"/>
              <w:rPr>
                <w:bCs/>
                <w:sz w:val="20"/>
                <w:szCs w:val="20"/>
              </w:rPr>
            </w:pPr>
            <w:r w:rsidRPr="005719B7">
              <w:rPr>
                <w:bCs/>
                <w:sz w:val="20"/>
                <w:szCs w:val="20"/>
              </w:rPr>
              <w:t>Tasca 4.1.</w:t>
            </w:r>
          </w:p>
        </w:tc>
        <w:tc>
          <w:tcPr>
            <w:tcW w:w="289" w:type="pct"/>
            <w:tcBorders>
              <w:top w:val="dotted" w:sz="4" w:space="0" w:color="000000" w:themeColor="text1"/>
              <w:bottom w:val="single" w:sz="4" w:space="0" w:color="auto"/>
            </w:tcBorders>
          </w:tcPr>
          <w:p w:rsidR="00886210" w:rsidRPr="005719B7" w:rsidRDefault="00886210" w:rsidP="00707F6E">
            <w:pPr>
              <w:spacing w:before="20" w:after="20"/>
              <w:rPr>
                <w:sz w:val="20"/>
                <w:szCs w:val="20"/>
              </w:rPr>
            </w:pPr>
          </w:p>
        </w:tc>
        <w:tc>
          <w:tcPr>
            <w:tcW w:w="290" w:type="pct"/>
            <w:tcBorders>
              <w:top w:val="dotted" w:sz="4" w:space="0" w:color="000000" w:themeColor="text1"/>
              <w:bottom w:val="single" w:sz="4" w:space="0" w:color="auto"/>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single" w:sz="4" w:space="0" w:color="auto"/>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shd w:val="clear" w:color="auto" w:fill="FFFFFF" w:themeFill="background1"/>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shd w:val="clear" w:color="auto" w:fill="FFFFFF" w:themeFill="background1"/>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shd w:val="clear" w:color="auto" w:fill="auto"/>
          </w:tcPr>
          <w:p w:rsidR="00886210" w:rsidRPr="005719B7" w:rsidRDefault="00886210" w:rsidP="00707F6E">
            <w:pPr>
              <w:spacing w:before="20" w:after="20"/>
              <w:jc w:val="right"/>
              <w:rPr>
                <w:b/>
                <w:bCs/>
                <w:sz w:val="20"/>
                <w:szCs w:val="20"/>
                <w:highlight w:val="yellow"/>
              </w:rPr>
            </w:pPr>
          </w:p>
        </w:tc>
        <w:tc>
          <w:tcPr>
            <w:tcW w:w="289" w:type="pct"/>
            <w:tcBorders>
              <w:top w:val="dotted" w:sz="4" w:space="0" w:color="000000" w:themeColor="text1"/>
              <w:bottom w:val="single" w:sz="4" w:space="0" w:color="auto"/>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shd w:val="clear" w:color="auto" w:fill="auto"/>
          </w:tcPr>
          <w:p w:rsidR="00886210" w:rsidRPr="005719B7" w:rsidRDefault="00886210" w:rsidP="00707F6E">
            <w:pPr>
              <w:spacing w:before="20" w:after="20"/>
              <w:jc w:val="right"/>
              <w:rPr>
                <w:b/>
                <w:bCs/>
                <w:sz w:val="20"/>
                <w:szCs w:val="20"/>
                <w:highlight w:val="yellow"/>
              </w:rPr>
            </w:pPr>
          </w:p>
        </w:tc>
        <w:tc>
          <w:tcPr>
            <w:tcW w:w="290" w:type="pct"/>
            <w:tcBorders>
              <w:top w:val="dotted" w:sz="4" w:space="0" w:color="000000" w:themeColor="text1"/>
              <w:bottom w:val="single" w:sz="4" w:space="0" w:color="auto"/>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c>
          <w:tcPr>
            <w:tcW w:w="288" w:type="pct"/>
            <w:tcBorders>
              <w:top w:val="dotted" w:sz="4" w:space="0" w:color="000000" w:themeColor="text1"/>
              <w:bottom w:val="single" w:sz="4" w:space="0" w:color="auto"/>
            </w:tcBorders>
            <w:shd w:val="clear" w:color="auto" w:fill="C6D9F1" w:themeFill="text2" w:themeFillTint="33"/>
          </w:tcPr>
          <w:p w:rsidR="00886210" w:rsidRPr="005719B7" w:rsidRDefault="00886210" w:rsidP="00707F6E">
            <w:pPr>
              <w:spacing w:before="20" w:after="20"/>
              <w:jc w:val="right"/>
              <w:rPr>
                <w:b/>
                <w:bCs/>
                <w:sz w:val="20"/>
                <w:szCs w:val="20"/>
                <w:highlight w:val="yellow"/>
              </w:rPr>
            </w:pPr>
          </w:p>
        </w:tc>
      </w:tr>
    </w:tbl>
    <w:p w:rsidR="00C17BD1" w:rsidRDefault="00C17BD1" w:rsidP="00A60598">
      <w:pPr>
        <w:tabs>
          <w:tab w:val="num" w:pos="2160"/>
        </w:tabs>
        <w:spacing w:after="0" w:line="240" w:lineRule="auto"/>
        <w:jc w:val="both"/>
        <w:rPr>
          <w:rFonts w:cs="Arial"/>
          <w:snapToGrid w:val="0"/>
          <w:lang w:eastAsia="es-ES"/>
        </w:rPr>
      </w:pPr>
    </w:p>
    <w:p w:rsidR="00886210" w:rsidRDefault="00886210" w:rsidP="00A60598">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231933" w:rsidRDefault="00231933" w:rsidP="007E7EFB">
      <w:pPr>
        <w:tabs>
          <w:tab w:val="num" w:pos="2160"/>
        </w:tabs>
        <w:spacing w:after="0" w:line="240" w:lineRule="auto"/>
        <w:jc w:val="both"/>
        <w:rPr>
          <w:rFonts w:cs="Arial"/>
          <w:snapToGrid w:val="0"/>
          <w:lang w:eastAsia="es-ES"/>
        </w:rPr>
      </w:pPr>
    </w:p>
    <w:p w:rsidR="00886210" w:rsidRPr="00886210" w:rsidRDefault="00886210" w:rsidP="00886210">
      <w:pPr>
        <w:spacing w:after="240" w:line="240" w:lineRule="auto"/>
        <w:jc w:val="both"/>
        <w:rPr>
          <w:rFonts w:eastAsia="Times" w:cs="Arial"/>
          <w:szCs w:val="20"/>
          <w:lang w:eastAsia="es-ES"/>
        </w:rPr>
      </w:pPr>
      <w:r w:rsidRPr="001A5809">
        <w:rPr>
          <w:rFonts w:eastAsia="Times" w:cs="Arial"/>
          <w:szCs w:val="20"/>
          <w:lang w:eastAsia="es-ES"/>
        </w:rPr>
        <w:t>Els treballs objecte del contracte s’hauran de lliurar a</w:t>
      </w:r>
      <w:r>
        <w:rPr>
          <w:rFonts w:eastAsia="Times" w:cs="Arial"/>
          <w:szCs w:val="20"/>
          <w:lang w:eastAsia="es-ES"/>
        </w:rPr>
        <w:t xml:space="preserve"> la l’Oficina de Gestió de la Xarxa Rescat, del Departament d’Interior, ubicat actualment al carrer Diputació, 355, de Barcelona.</w:t>
      </w:r>
      <w:r w:rsidRPr="001A5809">
        <w:rPr>
          <w:rFonts w:eastAsia="Times" w:cs="Arial"/>
          <w:szCs w:val="20"/>
          <w:lang w:eastAsia="es-ES"/>
        </w:rPr>
        <w:t xml:space="preserve"> </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24B6C" w:rsidRDefault="00724B6C" w:rsidP="007E7EFB">
      <w:pPr>
        <w:tabs>
          <w:tab w:val="num" w:pos="2160"/>
        </w:tabs>
        <w:spacing w:after="0" w:line="240" w:lineRule="auto"/>
        <w:jc w:val="both"/>
        <w:rPr>
          <w:rFonts w:cs="Arial"/>
          <w:snapToGrid w:val="0"/>
          <w:lang w:eastAsia="es-ES"/>
        </w:rPr>
      </w:pPr>
    </w:p>
    <w:p w:rsidR="00886210" w:rsidRPr="00F61656" w:rsidRDefault="00886210"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lastRenderedPageBreak/>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Default="00D00744" w:rsidP="007E7EFB">
      <w:pPr>
        <w:widowControl w:val="0"/>
        <w:autoSpaceDE w:val="0"/>
        <w:autoSpaceDN w:val="0"/>
        <w:adjustRightInd w:val="0"/>
        <w:spacing w:after="0" w:line="240" w:lineRule="auto"/>
        <w:ind w:right="55"/>
        <w:jc w:val="both"/>
        <w:rPr>
          <w:rFonts w:cs="Arial"/>
          <w:spacing w:val="31"/>
        </w:rPr>
      </w:pPr>
    </w:p>
    <w:p w:rsidR="005138B1" w:rsidRPr="00DD5F05" w:rsidRDefault="005138B1" w:rsidP="005138B1">
      <w:pPr>
        <w:spacing w:after="240" w:line="240" w:lineRule="auto"/>
        <w:jc w:val="both"/>
        <w:rPr>
          <w:rFonts w:cs="Arial"/>
        </w:rPr>
      </w:pPr>
      <w:r w:rsidRPr="00DD5F05">
        <w:rPr>
          <w:rFonts w:cs="Arial"/>
        </w:rPr>
        <w:t xml:space="preserve">En aplicació de l’establert a l’article 87.4 LCSP, i amb la finalitat d’afavorir la participació en la licitació de petites i mitjanes empreses, es fixa un volum de negocis mínim de 82.644,63€, </w:t>
      </w:r>
      <w:r w:rsidRPr="00DD5F05">
        <w:rPr>
          <w:rFonts w:cs="Arial"/>
        </w:rPr>
        <w:lastRenderedPageBreak/>
        <w:t xml:space="preserve">IVA exclòs, que correspon </w:t>
      </w:r>
      <w:r>
        <w:rPr>
          <w:rFonts w:cs="Arial"/>
        </w:rPr>
        <w:t>al 50%</w:t>
      </w:r>
      <w:r w:rsidRPr="00DD5F05">
        <w:rPr>
          <w:rFonts w:cs="Arial"/>
        </w:rPr>
        <w:t xml:space="preserve"> de l’import </w:t>
      </w:r>
      <w:r>
        <w:rPr>
          <w:rFonts w:cs="Arial"/>
        </w:rPr>
        <w:t xml:space="preserve">total </w:t>
      </w:r>
      <w:r w:rsidRPr="00DD5F05">
        <w:rPr>
          <w:rFonts w:cs="Arial"/>
        </w:rPr>
        <w:t xml:space="preserve">de licitació </w:t>
      </w:r>
      <w:r>
        <w:rPr>
          <w:rFonts w:cs="Arial"/>
        </w:rPr>
        <w:t>a l’efecte d’aconseguir la màxima concurrència d’empreses possible.</w:t>
      </w:r>
      <w:r w:rsidRPr="00DD5F05">
        <w:rPr>
          <w:rFonts w:cs="Arial"/>
        </w:rPr>
        <w:t xml:space="preserve"> </w:t>
      </w:r>
    </w:p>
    <w:p w:rsidR="007E7EFB" w:rsidRPr="00EE2D23" w:rsidRDefault="007E7EFB" w:rsidP="007E7EFB">
      <w:pPr>
        <w:widowControl w:val="0"/>
        <w:autoSpaceDE w:val="0"/>
        <w:autoSpaceDN w:val="0"/>
        <w:adjustRightInd w:val="0"/>
        <w:spacing w:after="0" w:line="240" w:lineRule="auto"/>
        <w:ind w:right="55"/>
        <w:jc w:val="both"/>
        <w:rPr>
          <w:rFonts w:cs="Arial"/>
        </w:rPr>
      </w:pPr>
      <w:bookmarkStart w:id="3" w:name="_GoBack"/>
      <w:bookmarkEnd w:id="3"/>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8C4040" w:rsidRDefault="0083781C" w:rsidP="008C4040">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8C4040" w:rsidRDefault="008C4040" w:rsidP="008C4040">
      <w:pPr>
        <w:pStyle w:val="Pargrafdellista"/>
        <w:ind w:left="360" w:right="-1"/>
        <w:jc w:val="both"/>
        <w:rPr>
          <w:rFonts w:ascii="Arial" w:hAnsi="Arial" w:cs="Arial"/>
          <w:sz w:val="22"/>
          <w:szCs w:val="22"/>
        </w:rPr>
      </w:pPr>
    </w:p>
    <w:p w:rsidR="00886210" w:rsidRPr="007F53CE" w:rsidRDefault="00886210" w:rsidP="00886210">
      <w:pPr>
        <w:spacing w:after="120" w:line="240" w:lineRule="auto"/>
        <w:ind w:left="360"/>
        <w:jc w:val="both"/>
        <w:rPr>
          <w:rFonts w:eastAsia="Times" w:cs="Arial"/>
          <w:szCs w:val="20"/>
          <w:lang w:eastAsia="es-ES"/>
        </w:rPr>
      </w:pPr>
      <w:r>
        <w:rPr>
          <w:rFonts w:eastAsia="Times" w:cs="Arial"/>
          <w:szCs w:val="20"/>
          <w:lang w:eastAsia="es-ES"/>
        </w:rPr>
        <w:t>L</w:t>
      </w:r>
      <w:r w:rsidRPr="00FB7D0D">
        <w:rPr>
          <w:rFonts w:eastAsia="Times" w:cs="Arial"/>
          <w:szCs w:val="20"/>
          <w:lang w:eastAsia="es-ES"/>
        </w:rPr>
        <w:t xml:space="preserve">es empreses licitadores hauran d’acreditar han participat en </w:t>
      </w:r>
      <w:r w:rsidRPr="007D239C">
        <w:rPr>
          <w:rFonts w:eastAsia="Times" w:cs="Arial"/>
          <w:b/>
          <w:szCs w:val="20"/>
          <w:lang w:eastAsia="es-ES"/>
        </w:rPr>
        <w:t>projectes d’innovació</w:t>
      </w:r>
      <w:r w:rsidRPr="00A925D3">
        <w:rPr>
          <w:rFonts w:eastAsia="Times" w:cs="Arial"/>
          <w:b/>
          <w:szCs w:val="20"/>
          <w:lang w:eastAsia="es-ES"/>
        </w:rPr>
        <w:t xml:space="preserve"> en el sector dels drons</w:t>
      </w:r>
      <w:r>
        <w:rPr>
          <w:rFonts w:eastAsia="Times" w:cs="Arial"/>
          <w:szCs w:val="20"/>
          <w:lang w:eastAsia="es-ES"/>
        </w:rPr>
        <w:t xml:space="preserve"> </w:t>
      </w:r>
      <w:r w:rsidRPr="00FB7D0D">
        <w:rPr>
          <w:rFonts w:eastAsia="Times" w:cs="Arial"/>
          <w:szCs w:val="20"/>
          <w:lang w:eastAsia="es-ES"/>
        </w:rPr>
        <w:t xml:space="preserve">en els </w:t>
      </w:r>
      <w:r w:rsidRPr="007F53CE">
        <w:rPr>
          <w:rFonts w:eastAsia="Times" w:cs="Arial"/>
          <w:szCs w:val="20"/>
          <w:lang w:eastAsia="es-ES"/>
        </w:rPr>
        <w:t xml:space="preserve">tres darrers anys (en curs o finalitzats). El valor </w:t>
      </w:r>
      <w:r>
        <w:rPr>
          <w:rFonts w:eastAsia="Times" w:cs="Arial"/>
          <w:szCs w:val="20"/>
          <w:lang w:eastAsia="es-ES"/>
        </w:rPr>
        <w:t>d’aquests</w:t>
      </w:r>
      <w:r w:rsidRPr="007F53CE">
        <w:rPr>
          <w:rFonts w:eastAsia="Times" w:cs="Arial"/>
          <w:szCs w:val="20"/>
          <w:lang w:eastAsia="es-ES"/>
        </w:rPr>
        <w:t xml:space="preserve"> ha de ser com a mínim de </w:t>
      </w:r>
      <w:r>
        <w:rPr>
          <w:rFonts w:eastAsia="Times" w:cs="Arial"/>
          <w:szCs w:val="20"/>
          <w:lang w:eastAsia="es-ES"/>
        </w:rPr>
        <w:t xml:space="preserve">49.586,78 € </w:t>
      </w:r>
      <w:r w:rsidRPr="007F53CE">
        <w:rPr>
          <w:rFonts w:eastAsia="Times" w:cs="Arial"/>
          <w:szCs w:val="20"/>
          <w:lang w:eastAsia="es-ES"/>
        </w:rPr>
        <w:t xml:space="preserve">euros (IVA exclòs). Cal acreditar el compliment d’aquest requisit (tant del valor com de l’objecte) mitjançant la declaració del client, el contracte o altres mitjans equivalents. </w:t>
      </w:r>
    </w:p>
    <w:p w:rsidR="00F723E5" w:rsidRPr="0083781C" w:rsidRDefault="00F723E5" w:rsidP="0083781C">
      <w:pPr>
        <w:pStyle w:val="Pargrafdellista"/>
        <w:widowControl w:val="0"/>
        <w:autoSpaceDE w:val="0"/>
        <w:autoSpaceDN w:val="0"/>
        <w:adjustRightInd w:val="0"/>
        <w:ind w:left="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F41A52" w:rsidRPr="00886210" w:rsidRDefault="00F41A52" w:rsidP="00F41A52">
      <w:pPr>
        <w:spacing w:after="0" w:line="240" w:lineRule="auto"/>
        <w:jc w:val="both"/>
        <w:rPr>
          <w:rFonts w:cs="Arial"/>
        </w:rPr>
      </w:pPr>
    </w:p>
    <w:p w:rsidR="00F41A52" w:rsidRPr="00886210" w:rsidRDefault="00F41A52" w:rsidP="00F41A52">
      <w:pPr>
        <w:pStyle w:val="Pargrafdellista"/>
        <w:numPr>
          <w:ilvl w:val="0"/>
          <w:numId w:val="23"/>
        </w:numPr>
        <w:ind w:left="284" w:hanging="284"/>
        <w:jc w:val="both"/>
        <w:rPr>
          <w:rFonts w:cs="Arial"/>
          <w:sz w:val="22"/>
          <w:szCs w:val="22"/>
        </w:rPr>
      </w:pPr>
      <w:r w:rsidRPr="00886210">
        <w:rPr>
          <w:rFonts w:ascii="Arial" w:hAnsi="Arial" w:cs="Arial"/>
          <w:spacing w:val="-1"/>
          <w:sz w:val="22"/>
          <w:szCs w:val="22"/>
        </w:rPr>
        <w:t>E</w:t>
      </w:r>
      <w:r w:rsidRPr="00886210">
        <w:rPr>
          <w:rFonts w:ascii="Arial" w:hAnsi="Arial" w:cs="Arial"/>
          <w:sz w:val="22"/>
          <w:szCs w:val="22"/>
        </w:rPr>
        <w:t>n</w:t>
      </w:r>
      <w:r w:rsidRPr="00886210">
        <w:rPr>
          <w:rFonts w:ascii="Arial" w:hAnsi="Arial" w:cs="Arial"/>
          <w:spacing w:val="3"/>
          <w:sz w:val="22"/>
          <w:szCs w:val="22"/>
        </w:rPr>
        <w:t xml:space="preserve"> </w:t>
      </w:r>
      <w:r w:rsidRPr="00886210">
        <w:rPr>
          <w:rFonts w:ascii="Arial" w:hAnsi="Arial" w:cs="Arial"/>
          <w:sz w:val="22"/>
          <w:szCs w:val="22"/>
        </w:rPr>
        <w:t>a</w:t>
      </w:r>
      <w:r w:rsidRPr="00886210">
        <w:rPr>
          <w:rFonts w:ascii="Arial" w:hAnsi="Arial" w:cs="Arial"/>
          <w:spacing w:val="-1"/>
          <w:sz w:val="22"/>
          <w:szCs w:val="22"/>
        </w:rPr>
        <w:t>pli</w:t>
      </w:r>
      <w:r w:rsidRPr="00886210">
        <w:rPr>
          <w:rFonts w:ascii="Arial" w:hAnsi="Arial" w:cs="Arial"/>
          <w:sz w:val="22"/>
          <w:szCs w:val="22"/>
        </w:rPr>
        <w:t>cac</w:t>
      </w:r>
      <w:r w:rsidRPr="00886210">
        <w:rPr>
          <w:rFonts w:ascii="Arial" w:hAnsi="Arial" w:cs="Arial"/>
          <w:spacing w:val="-1"/>
          <w:sz w:val="22"/>
          <w:szCs w:val="22"/>
        </w:rPr>
        <w:t>i</w:t>
      </w:r>
      <w:r w:rsidRPr="00886210">
        <w:rPr>
          <w:rFonts w:ascii="Arial" w:hAnsi="Arial" w:cs="Arial"/>
          <w:sz w:val="22"/>
          <w:szCs w:val="22"/>
        </w:rPr>
        <w:t>ó</w:t>
      </w:r>
      <w:r w:rsidRPr="00886210">
        <w:rPr>
          <w:rFonts w:ascii="Arial" w:hAnsi="Arial" w:cs="Arial"/>
          <w:spacing w:val="3"/>
          <w:sz w:val="22"/>
          <w:szCs w:val="22"/>
        </w:rPr>
        <w:t xml:space="preserve"> </w:t>
      </w:r>
      <w:r w:rsidRPr="00886210">
        <w:rPr>
          <w:rFonts w:ascii="Arial" w:hAnsi="Arial" w:cs="Arial"/>
          <w:sz w:val="22"/>
          <w:szCs w:val="22"/>
        </w:rPr>
        <w:t>de</w:t>
      </w:r>
      <w:r w:rsidRPr="00886210">
        <w:rPr>
          <w:rFonts w:ascii="Arial" w:hAnsi="Arial" w:cs="Arial"/>
          <w:spacing w:val="3"/>
          <w:sz w:val="22"/>
          <w:szCs w:val="22"/>
        </w:rPr>
        <w:t xml:space="preserve"> </w:t>
      </w:r>
      <w:r w:rsidRPr="00886210">
        <w:rPr>
          <w:rFonts w:ascii="Arial" w:hAnsi="Arial" w:cs="Arial"/>
          <w:spacing w:val="-1"/>
          <w:sz w:val="22"/>
          <w:szCs w:val="22"/>
        </w:rPr>
        <w:t>l’</w:t>
      </w:r>
      <w:r w:rsidRPr="00886210">
        <w:rPr>
          <w:rFonts w:ascii="Arial" w:hAnsi="Arial" w:cs="Arial"/>
          <w:sz w:val="22"/>
          <w:szCs w:val="22"/>
        </w:rPr>
        <w:t>ar</w:t>
      </w:r>
      <w:r w:rsidRPr="00886210">
        <w:rPr>
          <w:rFonts w:ascii="Arial" w:hAnsi="Arial" w:cs="Arial"/>
          <w:spacing w:val="1"/>
          <w:sz w:val="22"/>
          <w:szCs w:val="22"/>
        </w:rPr>
        <w:t>t</w:t>
      </w:r>
      <w:r w:rsidRPr="00886210">
        <w:rPr>
          <w:rFonts w:ascii="Arial" w:hAnsi="Arial" w:cs="Arial"/>
          <w:spacing w:val="-1"/>
          <w:sz w:val="22"/>
          <w:szCs w:val="22"/>
        </w:rPr>
        <w:t>i</w:t>
      </w:r>
      <w:r w:rsidRPr="00886210">
        <w:rPr>
          <w:rFonts w:ascii="Arial" w:hAnsi="Arial" w:cs="Arial"/>
          <w:sz w:val="22"/>
          <w:szCs w:val="22"/>
        </w:rPr>
        <w:t>c</w:t>
      </w:r>
      <w:r w:rsidRPr="00886210">
        <w:rPr>
          <w:rFonts w:ascii="Arial" w:hAnsi="Arial" w:cs="Arial"/>
          <w:spacing w:val="1"/>
          <w:sz w:val="22"/>
          <w:szCs w:val="22"/>
        </w:rPr>
        <w:t>l</w:t>
      </w:r>
      <w:r w:rsidRPr="00886210">
        <w:rPr>
          <w:rFonts w:ascii="Arial" w:hAnsi="Arial" w:cs="Arial"/>
          <w:sz w:val="22"/>
          <w:szCs w:val="22"/>
        </w:rPr>
        <w:t>e</w:t>
      </w:r>
      <w:r w:rsidRPr="00886210">
        <w:rPr>
          <w:rFonts w:ascii="Arial" w:hAnsi="Arial" w:cs="Arial"/>
          <w:spacing w:val="5"/>
          <w:sz w:val="22"/>
          <w:szCs w:val="22"/>
        </w:rPr>
        <w:t xml:space="preserve"> </w:t>
      </w:r>
      <w:r w:rsidRPr="00886210">
        <w:rPr>
          <w:rFonts w:ascii="Arial" w:hAnsi="Arial" w:cs="Arial"/>
          <w:b/>
          <w:bCs/>
          <w:sz w:val="22"/>
          <w:szCs w:val="22"/>
        </w:rPr>
        <w:t>9</w:t>
      </w:r>
      <w:r w:rsidRPr="00886210">
        <w:rPr>
          <w:rFonts w:ascii="Arial" w:hAnsi="Arial" w:cs="Arial"/>
          <w:b/>
          <w:bCs/>
          <w:spacing w:val="-1"/>
          <w:sz w:val="22"/>
          <w:szCs w:val="22"/>
        </w:rPr>
        <w:t>0</w:t>
      </w:r>
      <w:r w:rsidRPr="00886210">
        <w:rPr>
          <w:rFonts w:ascii="Arial" w:hAnsi="Arial" w:cs="Arial"/>
          <w:b/>
          <w:bCs/>
          <w:spacing w:val="1"/>
          <w:sz w:val="22"/>
          <w:szCs w:val="22"/>
        </w:rPr>
        <w:t>.</w:t>
      </w:r>
      <w:r w:rsidRPr="00886210">
        <w:rPr>
          <w:rFonts w:ascii="Arial" w:hAnsi="Arial" w:cs="Arial"/>
          <w:b/>
          <w:bCs/>
          <w:sz w:val="22"/>
          <w:szCs w:val="22"/>
        </w:rPr>
        <w:t>1.</w:t>
      </w:r>
      <w:r w:rsidRPr="00886210">
        <w:rPr>
          <w:rFonts w:ascii="Arial" w:hAnsi="Arial" w:cs="Arial"/>
          <w:b/>
          <w:bCs/>
          <w:spacing w:val="-2"/>
          <w:sz w:val="22"/>
          <w:szCs w:val="22"/>
        </w:rPr>
        <w:t>h</w:t>
      </w:r>
      <w:r w:rsidRPr="00886210">
        <w:rPr>
          <w:rFonts w:ascii="Arial" w:hAnsi="Arial" w:cs="Arial"/>
          <w:b/>
          <w:bCs/>
          <w:sz w:val="22"/>
          <w:szCs w:val="22"/>
        </w:rPr>
        <w:t>)</w:t>
      </w:r>
      <w:r w:rsidRPr="00886210">
        <w:rPr>
          <w:rFonts w:ascii="Arial" w:hAnsi="Arial" w:cs="Arial"/>
          <w:b/>
          <w:bCs/>
          <w:spacing w:val="4"/>
          <w:sz w:val="22"/>
          <w:szCs w:val="22"/>
        </w:rPr>
        <w:t xml:space="preserve"> </w:t>
      </w:r>
      <w:r w:rsidRPr="00886210">
        <w:rPr>
          <w:rFonts w:ascii="Arial" w:hAnsi="Arial" w:cs="Arial"/>
          <w:b/>
          <w:bCs/>
          <w:sz w:val="22"/>
          <w:szCs w:val="22"/>
        </w:rPr>
        <w:t>L</w:t>
      </w:r>
      <w:r w:rsidRPr="00886210">
        <w:rPr>
          <w:rFonts w:ascii="Arial" w:hAnsi="Arial" w:cs="Arial"/>
          <w:b/>
          <w:bCs/>
          <w:spacing w:val="-2"/>
          <w:sz w:val="22"/>
          <w:szCs w:val="22"/>
        </w:rPr>
        <w:t>C</w:t>
      </w:r>
      <w:r w:rsidRPr="00886210">
        <w:rPr>
          <w:rFonts w:ascii="Arial" w:hAnsi="Arial" w:cs="Arial"/>
          <w:b/>
          <w:bCs/>
          <w:spacing w:val="-1"/>
          <w:sz w:val="22"/>
          <w:szCs w:val="22"/>
        </w:rPr>
        <w:t>SP</w:t>
      </w:r>
      <w:r w:rsidRPr="00886210">
        <w:rPr>
          <w:rFonts w:ascii="Arial" w:hAnsi="Arial" w:cs="Arial"/>
          <w:b/>
          <w:bCs/>
          <w:sz w:val="22"/>
          <w:szCs w:val="22"/>
        </w:rPr>
        <w:t xml:space="preserve"> </w:t>
      </w:r>
      <w:r w:rsidRPr="00886210">
        <w:rPr>
          <w:rFonts w:ascii="Arial" w:hAnsi="Arial" w:cs="Arial"/>
          <w:spacing w:val="1"/>
          <w:sz w:val="22"/>
          <w:szCs w:val="22"/>
        </w:rPr>
        <w:t>cal aportar una declaració indicant la maquinària, material i equip tècnic del que es disposarà per a l’execució dels treballs o prestacions, a la qual s’adjuntarà la documentació acreditativa pertinent quan, si s’escau, es requereixi pels serveis depenents de l’òrgan de contractació.</w:t>
      </w:r>
    </w:p>
    <w:p w:rsidR="00F41A52" w:rsidRPr="00886210" w:rsidRDefault="00F41A52" w:rsidP="00F41A52">
      <w:pPr>
        <w:pStyle w:val="Pargrafdellista"/>
        <w:ind w:left="284"/>
        <w:jc w:val="both"/>
        <w:rPr>
          <w:rFonts w:cs="Arial"/>
          <w:sz w:val="22"/>
          <w:szCs w:val="22"/>
        </w:rPr>
      </w:pPr>
    </w:p>
    <w:p w:rsidR="00F41A52" w:rsidRPr="00886210" w:rsidRDefault="00F41A52" w:rsidP="00F41A52">
      <w:pPr>
        <w:spacing w:after="0" w:line="240" w:lineRule="auto"/>
        <w:ind w:left="284"/>
        <w:jc w:val="both"/>
        <w:rPr>
          <w:rFonts w:cs="Arial"/>
          <w:spacing w:val="1"/>
        </w:rPr>
      </w:pPr>
      <w:r w:rsidRPr="00886210">
        <w:rPr>
          <w:rFonts w:cs="Arial"/>
          <w:spacing w:val="1"/>
        </w:rPr>
        <w:t>Les empreses han d’acreditar que disposen de:</w:t>
      </w:r>
    </w:p>
    <w:p w:rsidR="00F41A52" w:rsidRPr="00886210" w:rsidRDefault="00F41A52" w:rsidP="00F41A52">
      <w:pPr>
        <w:pStyle w:val="Pargrafdellista"/>
        <w:ind w:left="568"/>
        <w:jc w:val="both"/>
        <w:rPr>
          <w:rFonts w:ascii="Arial" w:hAnsi="Arial" w:cs="Arial"/>
          <w:spacing w:val="1"/>
          <w:sz w:val="22"/>
          <w:szCs w:val="22"/>
        </w:rPr>
      </w:pPr>
    </w:p>
    <w:p w:rsidR="00886210" w:rsidRPr="00886210" w:rsidRDefault="00886210" w:rsidP="00BC5040">
      <w:pPr>
        <w:pStyle w:val="Pargrafdellista"/>
        <w:numPr>
          <w:ilvl w:val="0"/>
          <w:numId w:val="37"/>
        </w:numPr>
        <w:spacing w:after="120"/>
        <w:contextualSpacing w:val="0"/>
        <w:jc w:val="both"/>
        <w:rPr>
          <w:rFonts w:ascii="Arial" w:eastAsia="Times" w:hAnsi="Arial" w:cs="Arial"/>
          <w:b/>
          <w:sz w:val="22"/>
          <w:szCs w:val="22"/>
        </w:rPr>
      </w:pPr>
      <w:r w:rsidRPr="00886210">
        <w:rPr>
          <w:rFonts w:ascii="Arial" w:eastAsia="Times" w:hAnsi="Arial" w:cs="Arial"/>
          <w:b/>
          <w:sz w:val="22"/>
          <w:szCs w:val="22"/>
        </w:rPr>
        <w:t>un espai controlat i segur per poder realitzar les proves de vol objecte d’aquest pilot.</w:t>
      </w:r>
    </w:p>
    <w:p w:rsidR="00A87D9F" w:rsidRDefault="00A87D9F" w:rsidP="007E7EFB">
      <w:pPr>
        <w:spacing w:after="0" w:line="240" w:lineRule="auto"/>
        <w:ind w:left="348"/>
        <w:jc w:val="both"/>
        <w:rPr>
          <w:rFonts w:cs="Arial"/>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2F30D9" w:rsidRPr="002F30D9">
        <w:rPr>
          <w:rFonts w:cs="Arial"/>
          <w:u w:val="single"/>
          <w:lang w:eastAsia="es-ES"/>
        </w:rPr>
        <w:t xml:space="preserve">contractació de </w:t>
      </w:r>
      <w:r w:rsidR="007C17DA">
        <w:rPr>
          <w:rFonts w:cs="Arial"/>
          <w:u w:val="single"/>
          <w:lang w:eastAsia="es-ES"/>
        </w:rPr>
        <w:t xml:space="preserve">serveis per </w:t>
      </w:r>
      <w:r w:rsidR="007C17DA" w:rsidRPr="007C17DA">
        <w:rPr>
          <w:rFonts w:cs="Arial"/>
          <w:u w:val="single"/>
          <w:lang w:eastAsia="es-ES"/>
        </w:rPr>
        <w:t xml:space="preserve">desenvolupar </w:t>
      </w:r>
      <w:r w:rsidR="00886210" w:rsidRPr="00886210">
        <w:rPr>
          <w:rFonts w:cs="Arial"/>
          <w:u w:val="single"/>
          <w:lang w:eastAsia="es-ES"/>
        </w:rPr>
        <w:t>una solució tecnològica que, mitjançant l’operació d’un dron multifuncional</w:t>
      </w:r>
      <w:r w:rsidR="00886210">
        <w:rPr>
          <w:rFonts w:cs="Arial"/>
          <w:lang w:eastAsia="es-ES"/>
        </w:rPr>
        <w:t xml:space="preserve"> </w:t>
      </w:r>
      <w:r>
        <w:rPr>
          <w:rFonts w:cs="Arial"/>
          <w:lang w:eastAsia="es-ES"/>
        </w:rPr>
        <w:t>(CPV</w:t>
      </w:r>
      <w:r w:rsidR="004E59E5">
        <w:rPr>
          <w:rFonts w:cs="Arial"/>
          <w:lang w:eastAsia="es-ES"/>
        </w:rPr>
        <w:t xml:space="preserve"> </w:t>
      </w:r>
      <w:r w:rsidR="00886210" w:rsidRPr="0061405B">
        <w:rPr>
          <w:rFonts w:cs="Arial"/>
        </w:rPr>
        <w:t>73100000</w:t>
      </w:r>
      <w:r w:rsidR="00886210">
        <w:rPr>
          <w:rFonts w:cs="Arial"/>
        </w:rPr>
        <w:t>-3</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 xml:space="preserve">no està inclòs en cap dels grups </w:t>
      </w:r>
      <w:r w:rsidRPr="00330A7C">
        <w:rPr>
          <w:rFonts w:cs="Arial"/>
          <w:lang w:eastAsia="es-ES"/>
        </w:rPr>
        <w:lastRenderedPageBreak/>
        <w:t>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FF657C" w:rsidRPr="00FF657C" w:rsidRDefault="00FF657C" w:rsidP="00FF657C">
      <w:pPr>
        <w:spacing w:after="0" w:line="240" w:lineRule="auto"/>
        <w:jc w:val="both"/>
        <w:rPr>
          <w:rFonts w:ascii="Times New Roman" w:hAnsi="Times New Roman"/>
          <w:sz w:val="24"/>
          <w:szCs w:val="24"/>
        </w:rPr>
      </w:pPr>
      <w:r w:rsidRPr="00FF657C">
        <w:rPr>
          <w:rFonts w:cs="Arial"/>
        </w:rPr>
        <w:t>Les empreses licitadores hauran d’aportar perfils professionals amb coneixement i experi</w:t>
      </w:r>
      <w:r w:rsidR="00EE2D23">
        <w:rPr>
          <w:rFonts w:cs="Arial"/>
        </w:rPr>
        <w:t>è</w:t>
      </w:r>
      <w:r w:rsidR="00156C35">
        <w:rPr>
          <w:rFonts w:cs="Arial"/>
        </w:rPr>
        <w:t>ncia, d’acord amb la clàusula 10</w:t>
      </w:r>
      <w:r w:rsidRPr="00FF657C">
        <w:rPr>
          <w:rFonts w:cs="Arial"/>
        </w:rPr>
        <w:t xml:space="preserve"> del plec de prescripcions tècniques</w:t>
      </w:r>
      <w:r w:rsidRPr="00FF657C">
        <w:rPr>
          <w:rFonts w:ascii="Times New Roman" w:hAnsi="Times New Roman"/>
          <w:sz w:val="24"/>
          <w:szCs w:val="24"/>
        </w:rPr>
        <w:t>.</w:t>
      </w:r>
    </w:p>
    <w:p w:rsidR="00FF657C" w:rsidRDefault="00FF657C" w:rsidP="00FF657C">
      <w:pPr>
        <w:spacing w:after="0" w:line="240" w:lineRule="auto"/>
        <w:jc w:val="both"/>
        <w:rPr>
          <w:rFonts w:eastAsia="Arial" w:cs="Arial"/>
          <w:lang w:eastAsia="zh-CN" w:bidi="hi-IN"/>
        </w:rPr>
      </w:pPr>
    </w:p>
    <w:p w:rsidR="007C17DA" w:rsidRPr="007C17DA" w:rsidRDefault="007C17DA" w:rsidP="007C17DA">
      <w:pPr>
        <w:spacing w:after="120" w:line="240" w:lineRule="auto"/>
        <w:rPr>
          <w:rFonts w:cs="Arial"/>
        </w:rPr>
      </w:pPr>
      <w:r w:rsidRPr="007C17DA">
        <w:rPr>
          <w:rFonts w:cs="Arial"/>
        </w:rPr>
        <w:t>Les persones que formin part de l’equip mínim de treball han de tenir experiència mínim de 3 anys en:</w:t>
      </w:r>
    </w:p>
    <w:p w:rsidR="00FF657C" w:rsidRPr="00156C35" w:rsidRDefault="00156C35" w:rsidP="00BC5040">
      <w:pPr>
        <w:pStyle w:val="Pargrafdellista"/>
        <w:numPr>
          <w:ilvl w:val="0"/>
          <w:numId w:val="37"/>
        </w:numPr>
        <w:jc w:val="both"/>
        <w:rPr>
          <w:rFonts w:ascii="Arial" w:hAnsi="Arial" w:cs="Arial"/>
          <w:sz w:val="22"/>
          <w:szCs w:val="22"/>
        </w:rPr>
      </w:pPr>
      <w:r w:rsidRPr="00156C35">
        <w:rPr>
          <w:rFonts w:ascii="Arial" w:eastAsia="Arial" w:hAnsi="Arial" w:cs="Arial"/>
          <w:b/>
          <w:bCs/>
          <w:sz w:val="22"/>
          <w:szCs w:val="22"/>
        </w:rPr>
        <w:t>projectes</w:t>
      </w:r>
      <w:r w:rsidRPr="00156C35">
        <w:rPr>
          <w:rFonts w:ascii="Arial" w:eastAsia="Arial" w:hAnsi="Arial" w:cs="Arial"/>
          <w:sz w:val="22"/>
          <w:szCs w:val="22"/>
        </w:rPr>
        <w:t xml:space="preserve"> </w:t>
      </w:r>
      <w:r w:rsidRPr="00156C35">
        <w:rPr>
          <w:rFonts w:ascii="Arial" w:eastAsia="Arial" w:hAnsi="Arial" w:cs="Arial"/>
          <w:b/>
          <w:bCs/>
          <w:sz w:val="22"/>
          <w:szCs w:val="22"/>
        </w:rPr>
        <w:t>d’innovació amb servidors web, Big Data i tecnologia 5G</w:t>
      </w:r>
    </w:p>
    <w:p w:rsidR="00156C35" w:rsidRPr="00156C35" w:rsidRDefault="00156C35" w:rsidP="00156C35">
      <w:pPr>
        <w:pStyle w:val="Pargrafdellista"/>
        <w:ind w:left="644"/>
        <w:jc w:val="both"/>
        <w:rPr>
          <w:rFonts w:ascii="Arial" w:hAnsi="Arial" w:cs="Arial"/>
          <w:sz w:val="22"/>
          <w:szCs w:val="22"/>
        </w:rPr>
      </w:pPr>
    </w:p>
    <w:p w:rsidR="00501E4D" w:rsidRDefault="00501E4D" w:rsidP="00B76B10">
      <w:pPr>
        <w:pStyle w:val="LO-normal1"/>
        <w:spacing w:line="240" w:lineRule="auto"/>
        <w:jc w:val="both"/>
        <w:rPr>
          <w:sz w:val="22"/>
          <w:szCs w:val="22"/>
        </w:rPr>
      </w:pPr>
      <w:r w:rsidRPr="00151DF9">
        <w:rPr>
          <w:sz w:val="22"/>
          <w:szCs w:val="22"/>
        </w:rPr>
        <w:t xml:space="preserve">L’equip de mínim de treball ha d’estar format per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w:t>
      </w:r>
      <w:r w:rsidR="003C3304">
        <w:rPr>
          <w:sz w:val="22"/>
          <w:szCs w:val="22"/>
        </w:rPr>
        <w:t>iència professional requerides.</w:t>
      </w:r>
    </w:p>
    <w:p w:rsidR="003C3304" w:rsidRDefault="003C3304" w:rsidP="00B76B10">
      <w:pPr>
        <w:pStyle w:val="LO-normal1"/>
        <w:spacing w:line="240" w:lineRule="auto"/>
        <w:jc w:val="both"/>
        <w:rPr>
          <w:sz w:val="22"/>
          <w:szCs w:val="22"/>
        </w:rPr>
      </w:pPr>
    </w:p>
    <w:p w:rsidR="00011822" w:rsidRPr="00151DF9" w:rsidRDefault="00EE2D23" w:rsidP="00EE2D23">
      <w:pPr>
        <w:pStyle w:val="LO-normal1"/>
        <w:spacing w:after="120" w:line="240" w:lineRule="auto"/>
        <w:jc w:val="both"/>
        <w:rPr>
          <w:sz w:val="22"/>
          <w:szCs w:val="22"/>
        </w:rPr>
      </w:pPr>
      <w:r>
        <w:rPr>
          <w:sz w:val="22"/>
          <w:szCs w:val="22"/>
        </w:rPr>
        <w:t>Les</w:t>
      </w:r>
      <w:r w:rsidR="003C3304" w:rsidRPr="00590083">
        <w:rPr>
          <w:sz w:val="22"/>
          <w:szCs w:val="22"/>
        </w:rPr>
        <w:t xml:space="preserve"> titulacions acadèmiques de les persones que formin part dels equips mínims de treball s’han d’acreditar segons:</w:t>
      </w:r>
    </w:p>
    <w:p w:rsidR="00501E4D" w:rsidRPr="00501E4D" w:rsidRDefault="00501E4D" w:rsidP="00570016">
      <w:pPr>
        <w:pStyle w:val="Textdenotaapeudepgina"/>
        <w:numPr>
          <w:ilvl w:val="0"/>
          <w:numId w:val="31"/>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70016">
      <w:pPr>
        <w:pStyle w:val="LO-normal1"/>
        <w:numPr>
          <w:ilvl w:val="0"/>
          <w:numId w:val="31"/>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7C17DA" w:rsidRPr="007C17DA" w:rsidRDefault="003C3304" w:rsidP="00752BDE">
      <w:pPr>
        <w:spacing w:before="240"/>
        <w:jc w:val="both"/>
        <w:rPr>
          <w:rFonts w:eastAsia="Arial" w:cs="Arial"/>
          <w:color w:val="000000" w:themeColor="text1"/>
        </w:rPr>
      </w:pPr>
      <w:r w:rsidRPr="00590083">
        <w:t>A continuació es detalla la formació i experiència específiques i requerides</w:t>
      </w:r>
      <w:r w:rsidR="001E62A7">
        <w:t xml:space="preserve"> per a l’equip </w:t>
      </w:r>
      <w:r w:rsidR="009920F1">
        <w:t xml:space="preserve">de </w:t>
      </w:r>
      <w:r w:rsidR="001E62A7" w:rsidRPr="00515E93">
        <w:rPr>
          <w:rFonts w:eastAsia="Arial" w:cs="Arial"/>
          <w:color w:val="000000" w:themeColor="text1"/>
        </w:rPr>
        <w:t>treball mínim d’aquest contracte:</w:t>
      </w:r>
    </w:p>
    <w:tbl>
      <w:tblPr>
        <w:tblW w:w="9071" w:type="dxa"/>
        <w:tblBorders>
          <w:top w:val="single" w:sz="4" w:space="0" w:color="000000" w:themeColor="text1"/>
          <w:left w:val="nil"/>
          <w:bottom w:val="single" w:sz="4" w:space="0" w:color="000000" w:themeColor="text1"/>
          <w:right w:val="nil"/>
          <w:insideH w:val="single" w:sz="4" w:space="0" w:color="000000" w:themeColor="text1"/>
          <w:insideV w:val="nil"/>
        </w:tblBorders>
        <w:tblLayout w:type="fixed"/>
        <w:tblCellMar>
          <w:left w:w="28" w:type="dxa"/>
          <w:right w:w="28" w:type="dxa"/>
        </w:tblCellMar>
        <w:tblLook w:val="0400" w:firstRow="0" w:lastRow="0" w:firstColumn="0" w:lastColumn="0" w:noHBand="0" w:noVBand="1"/>
      </w:tblPr>
      <w:tblGrid>
        <w:gridCol w:w="2127"/>
        <w:gridCol w:w="1842"/>
        <w:gridCol w:w="2127"/>
        <w:gridCol w:w="2975"/>
      </w:tblGrid>
      <w:tr w:rsidR="00156C35" w:rsidRPr="0085363D" w:rsidTr="00707F6E">
        <w:trPr>
          <w:cantSplit/>
          <w:tblHeader/>
        </w:trPr>
        <w:tc>
          <w:tcPr>
            <w:tcW w:w="2127" w:type="dxa"/>
            <w:vAlign w:val="center"/>
          </w:tcPr>
          <w:p w:rsidR="00156C35" w:rsidRPr="0085363D" w:rsidRDefault="00156C35" w:rsidP="00707F6E">
            <w:pPr>
              <w:spacing w:after="0"/>
              <w:rPr>
                <w:b/>
                <w:bCs/>
                <w:sz w:val="20"/>
                <w:szCs w:val="20"/>
              </w:rPr>
            </w:pPr>
            <w:r w:rsidRPr="0085363D">
              <w:rPr>
                <w:b/>
                <w:bCs/>
                <w:sz w:val="20"/>
                <w:szCs w:val="20"/>
              </w:rPr>
              <w:t>Perfil</w:t>
            </w:r>
          </w:p>
        </w:tc>
        <w:tc>
          <w:tcPr>
            <w:tcW w:w="1842" w:type="dxa"/>
            <w:vAlign w:val="center"/>
          </w:tcPr>
          <w:p w:rsidR="00156C35" w:rsidRPr="0085363D" w:rsidRDefault="00156C35" w:rsidP="00707F6E">
            <w:pPr>
              <w:spacing w:after="0"/>
              <w:rPr>
                <w:b/>
                <w:bCs/>
                <w:sz w:val="20"/>
                <w:szCs w:val="20"/>
              </w:rPr>
            </w:pPr>
            <w:r w:rsidRPr="0085363D">
              <w:rPr>
                <w:b/>
                <w:bCs/>
                <w:sz w:val="20"/>
                <w:szCs w:val="20"/>
              </w:rPr>
              <w:t>Tasques principals</w:t>
            </w:r>
          </w:p>
        </w:tc>
        <w:tc>
          <w:tcPr>
            <w:tcW w:w="2127" w:type="dxa"/>
            <w:vAlign w:val="center"/>
          </w:tcPr>
          <w:p w:rsidR="00156C35" w:rsidRPr="0085363D" w:rsidRDefault="00156C35" w:rsidP="00707F6E">
            <w:pPr>
              <w:spacing w:after="0"/>
              <w:rPr>
                <w:b/>
                <w:bCs/>
                <w:sz w:val="20"/>
                <w:szCs w:val="20"/>
              </w:rPr>
            </w:pPr>
            <w:r w:rsidRPr="0085363D">
              <w:rPr>
                <w:b/>
                <w:bCs/>
                <w:sz w:val="20"/>
                <w:szCs w:val="20"/>
              </w:rPr>
              <w:t>Experiència mínima requerida de 3 anys</w:t>
            </w:r>
          </w:p>
        </w:tc>
        <w:tc>
          <w:tcPr>
            <w:tcW w:w="2975" w:type="dxa"/>
            <w:vAlign w:val="center"/>
          </w:tcPr>
          <w:p w:rsidR="00156C35" w:rsidRPr="0085363D" w:rsidRDefault="00156C35" w:rsidP="00707F6E">
            <w:pPr>
              <w:spacing w:after="0"/>
              <w:rPr>
                <w:b/>
                <w:bCs/>
                <w:sz w:val="20"/>
                <w:szCs w:val="20"/>
              </w:rPr>
            </w:pPr>
            <w:r w:rsidRPr="0085363D">
              <w:rPr>
                <w:b/>
                <w:bCs/>
                <w:sz w:val="20"/>
                <w:szCs w:val="20"/>
              </w:rPr>
              <w:t>Titulació mínima requerida</w:t>
            </w:r>
          </w:p>
        </w:tc>
      </w:tr>
      <w:tr w:rsidR="00156C35" w:rsidRPr="0085363D" w:rsidTr="00707F6E">
        <w:trPr>
          <w:cantSplit/>
          <w:tblHeader/>
        </w:trPr>
        <w:tc>
          <w:tcPr>
            <w:tcW w:w="2127" w:type="dxa"/>
          </w:tcPr>
          <w:p w:rsidR="00156C35" w:rsidRPr="0085363D" w:rsidRDefault="00156C35" w:rsidP="00707F6E">
            <w:pPr>
              <w:spacing w:after="0"/>
              <w:rPr>
                <w:b/>
                <w:bCs/>
                <w:sz w:val="20"/>
                <w:szCs w:val="20"/>
              </w:rPr>
            </w:pPr>
            <w:r w:rsidRPr="0085363D">
              <w:rPr>
                <w:b/>
                <w:bCs/>
                <w:sz w:val="20"/>
                <w:szCs w:val="20"/>
              </w:rPr>
              <w:t>1. Director/a de projecte</w:t>
            </w:r>
          </w:p>
        </w:tc>
        <w:tc>
          <w:tcPr>
            <w:tcW w:w="1842" w:type="dxa"/>
          </w:tcPr>
          <w:p w:rsidR="00156C35" w:rsidRPr="0085363D" w:rsidRDefault="00156C35" w:rsidP="00707F6E">
            <w:pPr>
              <w:spacing w:after="0"/>
              <w:rPr>
                <w:sz w:val="20"/>
                <w:szCs w:val="20"/>
              </w:rPr>
            </w:pPr>
            <w:r w:rsidRPr="0085363D">
              <w:rPr>
                <w:sz w:val="20"/>
                <w:szCs w:val="20"/>
              </w:rPr>
              <w:t>Direcció del projecte</w:t>
            </w:r>
          </w:p>
        </w:tc>
        <w:tc>
          <w:tcPr>
            <w:tcW w:w="2127" w:type="dxa"/>
          </w:tcPr>
          <w:p w:rsidR="00156C35" w:rsidRPr="0085363D" w:rsidRDefault="00156C35" w:rsidP="00707F6E">
            <w:pPr>
              <w:spacing w:after="0"/>
              <w:rPr>
                <w:sz w:val="20"/>
                <w:szCs w:val="20"/>
              </w:rPr>
            </w:pPr>
            <w:r w:rsidRPr="0085363D">
              <w:rPr>
                <w:sz w:val="20"/>
                <w:szCs w:val="20"/>
              </w:rPr>
              <w:t>Direcció de projectes</w:t>
            </w:r>
            <w:r w:rsidRPr="0085363D">
              <w:rPr>
                <w:b/>
                <w:bCs/>
                <w:sz w:val="20"/>
                <w:szCs w:val="20"/>
              </w:rPr>
              <w:t xml:space="preserve"> </w:t>
            </w:r>
            <w:r w:rsidRPr="0085363D">
              <w:rPr>
                <w:sz w:val="20"/>
                <w:szCs w:val="20"/>
              </w:rPr>
              <w:t xml:space="preserve"> d’innovació tecnològica i digitalització</w:t>
            </w:r>
          </w:p>
        </w:tc>
        <w:tc>
          <w:tcPr>
            <w:tcW w:w="2975" w:type="dxa"/>
          </w:tcPr>
          <w:p w:rsidR="00156C35" w:rsidRPr="0085363D" w:rsidRDefault="00156C35" w:rsidP="00707F6E">
            <w:pPr>
              <w:spacing w:after="0"/>
              <w:rPr>
                <w:sz w:val="20"/>
                <w:szCs w:val="20"/>
              </w:rPr>
            </w:pPr>
            <w:r w:rsidRPr="0085363D">
              <w:rPr>
                <w:sz w:val="20"/>
                <w:szCs w:val="20"/>
              </w:rPr>
              <w:t>Terciària nivell CINE/ISCED = 7 (equivalent a Màster, enginyeria superior o llicenciatura)</w:t>
            </w:r>
          </w:p>
        </w:tc>
      </w:tr>
      <w:tr w:rsidR="00156C35" w:rsidRPr="0085363D" w:rsidTr="00707F6E">
        <w:trPr>
          <w:cantSplit/>
          <w:tblHeader/>
        </w:trPr>
        <w:tc>
          <w:tcPr>
            <w:tcW w:w="2127" w:type="dxa"/>
          </w:tcPr>
          <w:p w:rsidR="00156C35" w:rsidRPr="0085363D" w:rsidRDefault="00156C35" w:rsidP="00707F6E">
            <w:pPr>
              <w:spacing w:after="0"/>
              <w:rPr>
                <w:b/>
                <w:bCs/>
                <w:i/>
                <w:iCs/>
                <w:sz w:val="20"/>
                <w:szCs w:val="20"/>
              </w:rPr>
            </w:pPr>
            <w:r w:rsidRPr="0085363D">
              <w:rPr>
                <w:b/>
                <w:bCs/>
                <w:sz w:val="20"/>
                <w:szCs w:val="20"/>
              </w:rPr>
              <w:t xml:space="preserve">2. Arquitecte d’aplicacions </w:t>
            </w:r>
            <w:r w:rsidRPr="0085363D">
              <w:rPr>
                <w:b/>
                <w:bCs/>
                <w:i/>
                <w:iCs/>
                <w:sz w:val="20"/>
                <w:szCs w:val="20"/>
              </w:rPr>
              <w:t>big</w:t>
            </w:r>
            <w:r>
              <w:rPr>
                <w:b/>
                <w:bCs/>
                <w:i/>
                <w:iCs/>
                <w:sz w:val="20"/>
                <w:szCs w:val="20"/>
              </w:rPr>
              <w:t xml:space="preserve"> </w:t>
            </w:r>
            <w:r w:rsidRPr="0085363D">
              <w:rPr>
                <w:b/>
                <w:bCs/>
                <w:i/>
                <w:iCs/>
                <w:sz w:val="20"/>
                <w:szCs w:val="20"/>
              </w:rPr>
              <w:t>data</w:t>
            </w:r>
          </w:p>
        </w:tc>
        <w:tc>
          <w:tcPr>
            <w:tcW w:w="1842" w:type="dxa"/>
          </w:tcPr>
          <w:p w:rsidR="00156C35" w:rsidRPr="0085363D" w:rsidRDefault="00156C35" w:rsidP="00707F6E">
            <w:pPr>
              <w:spacing w:after="0"/>
              <w:rPr>
                <w:sz w:val="20"/>
                <w:szCs w:val="20"/>
              </w:rPr>
            </w:pPr>
            <w:r w:rsidRPr="0085363D">
              <w:rPr>
                <w:sz w:val="20"/>
                <w:szCs w:val="20"/>
              </w:rPr>
              <w:t>Disseny, estructuració i interoperabilitat de tota l’arquitectura.</w:t>
            </w:r>
          </w:p>
        </w:tc>
        <w:tc>
          <w:tcPr>
            <w:tcW w:w="2127" w:type="dxa"/>
          </w:tcPr>
          <w:p w:rsidR="00156C35" w:rsidRPr="0085363D" w:rsidRDefault="00156C35" w:rsidP="00707F6E">
            <w:pPr>
              <w:spacing w:after="0"/>
              <w:rPr>
                <w:sz w:val="20"/>
                <w:szCs w:val="20"/>
              </w:rPr>
            </w:pPr>
            <w:r w:rsidRPr="0085363D">
              <w:rPr>
                <w:sz w:val="20"/>
                <w:szCs w:val="20"/>
              </w:rPr>
              <w:t xml:space="preserve">Disseny de l’arquitectura de projectes que utilitzen </w:t>
            </w:r>
            <w:r w:rsidRPr="0085363D">
              <w:rPr>
                <w:i/>
                <w:iCs/>
                <w:sz w:val="20"/>
                <w:szCs w:val="20"/>
              </w:rPr>
              <w:t>intel·ligència artificial</w:t>
            </w:r>
          </w:p>
        </w:tc>
        <w:tc>
          <w:tcPr>
            <w:tcW w:w="2975" w:type="dxa"/>
          </w:tcPr>
          <w:p w:rsidR="00156C35" w:rsidRPr="0085363D" w:rsidRDefault="00156C35" w:rsidP="00707F6E">
            <w:pPr>
              <w:spacing w:after="0"/>
              <w:rPr>
                <w:sz w:val="20"/>
                <w:szCs w:val="20"/>
              </w:rPr>
            </w:pPr>
            <w:r w:rsidRPr="0085363D">
              <w:rPr>
                <w:sz w:val="20"/>
                <w:szCs w:val="20"/>
              </w:rPr>
              <w:t>Terciària nivell CINE/ISCED = 7 (equivalent a Màster, enginyeria superior o llicenciatura)</w:t>
            </w:r>
          </w:p>
        </w:tc>
      </w:tr>
      <w:tr w:rsidR="00156C35" w:rsidRPr="0085363D" w:rsidTr="00707F6E">
        <w:trPr>
          <w:cantSplit/>
          <w:tblHeader/>
        </w:trPr>
        <w:tc>
          <w:tcPr>
            <w:tcW w:w="2127" w:type="dxa"/>
          </w:tcPr>
          <w:p w:rsidR="00156C35" w:rsidRPr="0085363D" w:rsidRDefault="00156C35" w:rsidP="00707F6E">
            <w:pPr>
              <w:spacing w:after="0"/>
              <w:rPr>
                <w:b/>
                <w:bCs/>
                <w:sz w:val="20"/>
                <w:szCs w:val="20"/>
              </w:rPr>
            </w:pPr>
            <w:r w:rsidRPr="0085363D">
              <w:rPr>
                <w:b/>
                <w:bCs/>
                <w:sz w:val="20"/>
                <w:szCs w:val="20"/>
              </w:rPr>
              <w:t>3. Enginyer mecànic i electrònic</w:t>
            </w:r>
          </w:p>
        </w:tc>
        <w:tc>
          <w:tcPr>
            <w:tcW w:w="1842" w:type="dxa"/>
          </w:tcPr>
          <w:p w:rsidR="00156C35" w:rsidRPr="0085363D" w:rsidRDefault="00156C35" w:rsidP="00707F6E">
            <w:pPr>
              <w:spacing w:after="0" w:line="259" w:lineRule="auto"/>
              <w:rPr>
                <w:sz w:val="20"/>
                <w:szCs w:val="20"/>
              </w:rPr>
            </w:pPr>
            <w:r w:rsidRPr="0085363D">
              <w:rPr>
                <w:sz w:val="20"/>
                <w:szCs w:val="20"/>
              </w:rPr>
              <w:t>Disseny dron, programació tasques dron.</w:t>
            </w:r>
          </w:p>
        </w:tc>
        <w:tc>
          <w:tcPr>
            <w:tcW w:w="2127" w:type="dxa"/>
          </w:tcPr>
          <w:p w:rsidR="00156C35" w:rsidRPr="0085363D" w:rsidRDefault="00156C35" w:rsidP="00707F6E">
            <w:pPr>
              <w:spacing w:after="0" w:line="259" w:lineRule="auto"/>
              <w:rPr>
                <w:sz w:val="20"/>
                <w:szCs w:val="20"/>
              </w:rPr>
            </w:pPr>
            <w:r w:rsidRPr="0085363D">
              <w:rPr>
                <w:sz w:val="20"/>
                <w:szCs w:val="20"/>
              </w:rPr>
              <w:t>Disseny i desenvolupament de d’equips aeroespacials</w:t>
            </w:r>
            <w:r w:rsidRPr="0085363D">
              <w:rPr>
                <w:i/>
                <w:iCs/>
                <w:sz w:val="20"/>
                <w:szCs w:val="20"/>
              </w:rPr>
              <w:t xml:space="preserve">.   </w:t>
            </w:r>
          </w:p>
        </w:tc>
        <w:tc>
          <w:tcPr>
            <w:tcW w:w="2975" w:type="dxa"/>
          </w:tcPr>
          <w:p w:rsidR="00156C35" w:rsidRPr="0085363D" w:rsidRDefault="00156C35" w:rsidP="00707F6E">
            <w:pPr>
              <w:spacing w:after="0"/>
              <w:rPr>
                <w:sz w:val="20"/>
                <w:szCs w:val="20"/>
              </w:rPr>
            </w:pPr>
            <w:r w:rsidRPr="0085363D">
              <w:rPr>
                <w:sz w:val="20"/>
                <w:szCs w:val="20"/>
              </w:rPr>
              <w:t>Terciària nivell CINE/ISCED = 7 (equivalent a Màster, enginyeria superior o llicenciatura)</w:t>
            </w:r>
          </w:p>
        </w:tc>
      </w:tr>
    </w:tbl>
    <w:p w:rsidR="001E62A7" w:rsidRDefault="001E62A7" w:rsidP="001E62A7">
      <w:pPr>
        <w:pStyle w:val="LO-normal1"/>
        <w:spacing w:line="240" w:lineRule="auto"/>
        <w:ind w:right="-1"/>
        <w:rPr>
          <w:sz w:val="22"/>
          <w:szCs w:val="22"/>
        </w:rPr>
      </w:pPr>
    </w:p>
    <w:tbl>
      <w:tblPr>
        <w:tblW w:w="9071" w:type="dxa"/>
        <w:tblBorders>
          <w:top w:val="single" w:sz="4" w:space="0" w:color="000000" w:themeColor="text1"/>
          <w:left w:val="nil"/>
          <w:bottom w:val="single" w:sz="4" w:space="0" w:color="000000" w:themeColor="text1"/>
          <w:right w:val="nil"/>
          <w:insideH w:val="single" w:sz="4" w:space="0" w:color="000000" w:themeColor="text1"/>
          <w:insideV w:val="nil"/>
        </w:tblBorders>
        <w:tblLayout w:type="fixed"/>
        <w:tblCellMar>
          <w:left w:w="28" w:type="dxa"/>
          <w:right w:w="28" w:type="dxa"/>
        </w:tblCellMar>
        <w:tblLook w:val="0400" w:firstRow="0" w:lastRow="0" w:firstColumn="0" w:lastColumn="0" w:noHBand="0" w:noVBand="1"/>
      </w:tblPr>
      <w:tblGrid>
        <w:gridCol w:w="2127"/>
        <w:gridCol w:w="1842"/>
        <w:gridCol w:w="2127"/>
        <w:gridCol w:w="2975"/>
      </w:tblGrid>
      <w:tr w:rsidR="00156C35" w:rsidRPr="0085363D" w:rsidTr="00707F6E">
        <w:trPr>
          <w:cantSplit/>
          <w:tblHeader/>
        </w:trPr>
        <w:tc>
          <w:tcPr>
            <w:tcW w:w="2127" w:type="dxa"/>
          </w:tcPr>
          <w:p w:rsidR="00156C35" w:rsidRPr="0085363D" w:rsidRDefault="00156C35" w:rsidP="00707F6E">
            <w:pPr>
              <w:spacing w:after="0"/>
              <w:rPr>
                <w:sz w:val="20"/>
                <w:szCs w:val="20"/>
              </w:rPr>
            </w:pPr>
            <w:r w:rsidRPr="0085363D">
              <w:rPr>
                <w:b/>
                <w:bCs/>
                <w:sz w:val="20"/>
                <w:szCs w:val="20"/>
              </w:rPr>
              <w:lastRenderedPageBreak/>
              <w:t xml:space="preserve">4. Desenvolupador/a </w:t>
            </w:r>
            <w:r w:rsidRPr="0085363D">
              <w:rPr>
                <w:b/>
                <w:bCs/>
                <w:i/>
                <w:iCs/>
                <w:sz w:val="20"/>
                <w:szCs w:val="20"/>
              </w:rPr>
              <w:t>full-stack</w:t>
            </w:r>
            <w:r w:rsidRPr="0085363D">
              <w:rPr>
                <w:b/>
                <w:bCs/>
                <w:sz w:val="20"/>
                <w:szCs w:val="20"/>
              </w:rPr>
              <w:t xml:space="preserve"> .</w:t>
            </w:r>
          </w:p>
        </w:tc>
        <w:tc>
          <w:tcPr>
            <w:tcW w:w="1842" w:type="dxa"/>
          </w:tcPr>
          <w:p w:rsidR="00156C35" w:rsidRPr="0085363D" w:rsidRDefault="00156C35" w:rsidP="00707F6E">
            <w:pPr>
              <w:spacing w:after="0"/>
              <w:rPr>
                <w:sz w:val="20"/>
                <w:szCs w:val="20"/>
              </w:rPr>
            </w:pPr>
            <w:r w:rsidRPr="0085363D">
              <w:rPr>
                <w:sz w:val="20"/>
                <w:szCs w:val="20"/>
              </w:rPr>
              <w:t xml:space="preserve">Desenvolupament de les interfícies d’usuaris i en </w:t>
            </w:r>
            <w:r w:rsidRPr="00F921A0">
              <w:rPr>
                <w:i/>
                <w:sz w:val="20"/>
                <w:szCs w:val="20"/>
              </w:rPr>
              <w:t>back-end</w:t>
            </w:r>
            <w:r w:rsidRPr="0085363D">
              <w:rPr>
                <w:sz w:val="20"/>
                <w:szCs w:val="20"/>
              </w:rPr>
              <w:t xml:space="preserve"> APIs i BBDD.</w:t>
            </w:r>
          </w:p>
        </w:tc>
        <w:tc>
          <w:tcPr>
            <w:tcW w:w="2127" w:type="dxa"/>
          </w:tcPr>
          <w:p w:rsidR="00156C35" w:rsidRPr="0085363D" w:rsidRDefault="00156C35" w:rsidP="00707F6E">
            <w:pPr>
              <w:spacing w:after="0"/>
              <w:rPr>
                <w:sz w:val="20"/>
                <w:szCs w:val="20"/>
              </w:rPr>
            </w:pPr>
            <w:r w:rsidRPr="0085363D">
              <w:rPr>
                <w:sz w:val="20"/>
                <w:szCs w:val="20"/>
              </w:rPr>
              <w:t xml:space="preserve">Desenvolupador de </w:t>
            </w:r>
            <w:r w:rsidRPr="0085363D">
              <w:rPr>
                <w:i/>
                <w:iCs/>
                <w:sz w:val="20"/>
                <w:szCs w:val="20"/>
              </w:rPr>
              <w:t>backoffice</w:t>
            </w:r>
            <w:r w:rsidRPr="0085363D">
              <w:rPr>
                <w:sz w:val="20"/>
                <w:szCs w:val="20"/>
              </w:rPr>
              <w:t xml:space="preserve"> amb ús d’APIs i disseny de base de dades.</w:t>
            </w:r>
          </w:p>
          <w:p w:rsidR="00156C35" w:rsidRPr="0085363D" w:rsidRDefault="00156C35" w:rsidP="00707F6E">
            <w:pPr>
              <w:spacing w:after="0"/>
              <w:rPr>
                <w:sz w:val="20"/>
                <w:szCs w:val="20"/>
              </w:rPr>
            </w:pPr>
            <w:r w:rsidRPr="0085363D">
              <w:rPr>
                <w:sz w:val="20"/>
                <w:szCs w:val="20"/>
              </w:rPr>
              <w:t xml:space="preserve">Desenvolupador </w:t>
            </w:r>
            <w:r w:rsidRPr="0085363D">
              <w:rPr>
                <w:i/>
                <w:iCs/>
                <w:sz w:val="20"/>
                <w:szCs w:val="20"/>
              </w:rPr>
              <w:t xml:space="preserve">front-end.   </w:t>
            </w:r>
          </w:p>
        </w:tc>
        <w:tc>
          <w:tcPr>
            <w:tcW w:w="2975" w:type="dxa"/>
          </w:tcPr>
          <w:p w:rsidR="00156C35" w:rsidRPr="0085363D" w:rsidRDefault="00156C35" w:rsidP="00707F6E">
            <w:pPr>
              <w:spacing w:after="0"/>
              <w:rPr>
                <w:sz w:val="20"/>
                <w:szCs w:val="20"/>
              </w:rPr>
            </w:pPr>
            <w:r w:rsidRPr="0085363D">
              <w:rPr>
                <w:sz w:val="20"/>
                <w:szCs w:val="20"/>
              </w:rPr>
              <w:t>Terciària nivell CINE/ISCED = 7 (equivalent a Màster, enginyeria superior o llicenciatura)</w:t>
            </w:r>
          </w:p>
        </w:tc>
      </w:tr>
      <w:tr w:rsidR="00156C35" w:rsidRPr="0085363D" w:rsidTr="00707F6E">
        <w:trPr>
          <w:cantSplit/>
          <w:tblHeader/>
        </w:trPr>
        <w:tc>
          <w:tcPr>
            <w:tcW w:w="2127" w:type="dxa"/>
          </w:tcPr>
          <w:p w:rsidR="00156C35" w:rsidRPr="0085363D" w:rsidRDefault="00156C35" w:rsidP="00707F6E">
            <w:pPr>
              <w:spacing w:after="0"/>
              <w:rPr>
                <w:b/>
                <w:bCs/>
                <w:i/>
                <w:iCs/>
                <w:sz w:val="20"/>
                <w:szCs w:val="20"/>
              </w:rPr>
            </w:pPr>
            <w:r w:rsidRPr="0085363D">
              <w:rPr>
                <w:b/>
                <w:bCs/>
                <w:sz w:val="20"/>
                <w:szCs w:val="20"/>
              </w:rPr>
              <w:t xml:space="preserve">5. Desenvolupador/a </w:t>
            </w:r>
            <w:r w:rsidRPr="0085363D">
              <w:rPr>
                <w:b/>
                <w:bCs/>
                <w:i/>
                <w:iCs/>
                <w:sz w:val="20"/>
                <w:szCs w:val="20"/>
              </w:rPr>
              <w:t>de sistemes de informació geogràfica (SIG)</w:t>
            </w:r>
          </w:p>
        </w:tc>
        <w:tc>
          <w:tcPr>
            <w:tcW w:w="1842" w:type="dxa"/>
          </w:tcPr>
          <w:p w:rsidR="00156C35" w:rsidRPr="0085363D" w:rsidRDefault="00156C35" w:rsidP="00707F6E">
            <w:pPr>
              <w:spacing w:after="0"/>
              <w:rPr>
                <w:sz w:val="20"/>
                <w:szCs w:val="20"/>
              </w:rPr>
            </w:pPr>
            <w:r w:rsidRPr="0085363D">
              <w:rPr>
                <w:sz w:val="20"/>
                <w:szCs w:val="20"/>
              </w:rPr>
              <w:t>Desenvolupament del sistema de visualització de les dades georeferenciades.</w:t>
            </w:r>
          </w:p>
        </w:tc>
        <w:tc>
          <w:tcPr>
            <w:tcW w:w="2127" w:type="dxa"/>
          </w:tcPr>
          <w:p w:rsidR="00156C35" w:rsidRPr="0085363D" w:rsidRDefault="001274BB" w:rsidP="00707F6E">
            <w:pPr>
              <w:spacing w:after="0"/>
              <w:rPr>
                <w:sz w:val="20"/>
                <w:szCs w:val="20"/>
              </w:rPr>
            </w:pPr>
            <w:sdt>
              <w:sdtPr>
                <w:rPr>
                  <w:color w:val="2B579A"/>
                  <w:sz w:val="20"/>
                  <w:szCs w:val="20"/>
                  <w:shd w:val="clear" w:color="auto" w:fill="E6E6E6"/>
                </w:rPr>
                <w:tag w:val="goog_rdk_0"/>
                <w:id w:val="-1444527943"/>
                <w:placeholder>
                  <w:docPart w:val="2019785CCC0D4EE180EC86F3A35321A4"/>
                </w:placeholder>
              </w:sdtPr>
              <w:sdtEndPr/>
              <w:sdtContent/>
            </w:sdt>
            <w:r w:rsidR="00156C35" w:rsidRPr="0085363D">
              <w:rPr>
                <w:sz w:val="20"/>
                <w:szCs w:val="20"/>
              </w:rPr>
              <w:t xml:space="preserve">Desenvolupador de sistemes basats en </w:t>
            </w:r>
            <w:r w:rsidR="00156C35" w:rsidRPr="0085363D">
              <w:rPr>
                <w:i/>
                <w:iCs/>
                <w:sz w:val="20"/>
                <w:szCs w:val="20"/>
              </w:rPr>
              <w:t xml:space="preserve">tecnologies </w:t>
            </w:r>
            <w:r w:rsidR="00156C35" w:rsidRPr="0085363D">
              <w:rPr>
                <w:sz w:val="20"/>
                <w:szCs w:val="20"/>
              </w:rPr>
              <w:t xml:space="preserve">de </w:t>
            </w:r>
            <w:r w:rsidR="00156C35" w:rsidRPr="0085363D">
              <w:rPr>
                <w:i/>
                <w:iCs/>
                <w:sz w:val="20"/>
                <w:szCs w:val="20"/>
              </w:rPr>
              <w:t>geolocalització</w:t>
            </w:r>
            <w:r w:rsidR="00156C35" w:rsidRPr="0085363D">
              <w:rPr>
                <w:sz w:val="20"/>
                <w:szCs w:val="20"/>
              </w:rPr>
              <w:t>.</w:t>
            </w:r>
          </w:p>
        </w:tc>
        <w:tc>
          <w:tcPr>
            <w:tcW w:w="2975" w:type="dxa"/>
          </w:tcPr>
          <w:p w:rsidR="00156C35" w:rsidRPr="0085363D" w:rsidRDefault="00156C35" w:rsidP="00707F6E">
            <w:pPr>
              <w:spacing w:after="0"/>
              <w:rPr>
                <w:sz w:val="20"/>
                <w:szCs w:val="20"/>
              </w:rPr>
            </w:pPr>
            <w:r w:rsidRPr="0085363D">
              <w:rPr>
                <w:sz w:val="20"/>
                <w:szCs w:val="20"/>
              </w:rPr>
              <w:t>Terciària nivell CINE/ISCED = 7 (equivalent a Màster, enginyeria superior o llicenciatura)</w:t>
            </w:r>
          </w:p>
        </w:tc>
      </w:tr>
      <w:tr w:rsidR="00156C35" w:rsidRPr="0085363D" w:rsidTr="00707F6E">
        <w:trPr>
          <w:cantSplit/>
          <w:trHeight w:val="300"/>
          <w:tblHeader/>
        </w:trPr>
        <w:tc>
          <w:tcPr>
            <w:tcW w:w="2127" w:type="dxa"/>
          </w:tcPr>
          <w:p w:rsidR="00156C35" w:rsidRPr="0085363D" w:rsidRDefault="00156C35" w:rsidP="00707F6E">
            <w:pPr>
              <w:spacing w:after="0"/>
              <w:rPr>
                <w:b/>
                <w:bCs/>
                <w:i/>
                <w:iCs/>
                <w:sz w:val="20"/>
                <w:szCs w:val="20"/>
              </w:rPr>
            </w:pPr>
            <w:r w:rsidRPr="0085363D">
              <w:rPr>
                <w:b/>
                <w:bCs/>
                <w:sz w:val="20"/>
                <w:szCs w:val="20"/>
              </w:rPr>
              <w:t>6. Formador</w:t>
            </w:r>
          </w:p>
          <w:p w:rsidR="00156C35" w:rsidRPr="0085363D" w:rsidRDefault="00156C35" w:rsidP="00707F6E">
            <w:pPr>
              <w:rPr>
                <w:b/>
                <w:bCs/>
                <w:sz w:val="20"/>
                <w:szCs w:val="20"/>
              </w:rPr>
            </w:pPr>
          </w:p>
        </w:tc>
        <w:tc>
          <w:tcPr>
            <w:tcW w:w="1842" w:type="dxa"/>
          </w:tcPr>
          <w:p w:rsidR="00156C35" w:rsidRPr="0085363D" w:rsidRDefault="00156C35" w:rsidP="00707F6E">
            <w:pPr>
              <w:rPr>
                <w:sz w:val="20"/>
                <w:szCs w:val="20"/>
              </w:rPr>
            </w:pPr>
            <w:r w:rsidRPr="0085363D">
              <w:rPr>
                <w:sz w:val="20"/>
                <w:szCs w:val="20"/>
              </w:rPr>
              <w:t>Disseny formació i manual d’ús</w:t>
            </w:r>
          </w:p>
        </w:tc>
        <w:tc>
          <w:tcPr>
            <w:tcW w:w="2127" w:type="dxa"/>
          </w:tcPr>
          <w:p w:rsidR="00156C35" w:rsidRPr="0085363D" w:rsidRDefault="00156C35" w:rsidP="00707F6E">
            <w:pPr>
              <w:spacing w:before="20" w:after="20" w:line="259" w:lineRule="auto"/>
              <w:ind w:firstLine="10"/>
              <w:rPr>
                <w:color w:val="000000" w:themeColor="text1"/>
                <w:sz w:val="20"/>
                <w:szCs w:val="20"/>
              </w:rPr>
            </w:pPr>
            <w:r w:rsidRPr="0085363D">
              <w:rPr>
                <w:color w:val="000000" w:themeColor="text1"/>
                <w:sz w:val="20"/>
                <w:szCs w:val="20"/>
              </w:rPr>
              <w:t xml:space="preserve">Planificació i Gestió  de Processos  </w:t>
            </w:r>
          </w:p>
          <w:p w:rsidR="00156C35" w:rsidRPr="0085363D" w:rsidRDefault="00156C35" w:rsidP="00707F6E">
            <w:pPr>
              <w:spacing w:before="20" w:after="20" w:line="259" w:lineRule="auto"/>
              <w:rPr>
                <w:color w:val="000000" w:themeColor="text1"/>
                <w:sz w:val="20"/>
                <w:szCs w:val="20"/>
              </w:rPr>
            </w:pPr>
            <w:r w:rsidRPr="0085363D">
              <w:rPr>
                <w:color w:val="000000" w:themeColor="text1"/>
                <w:sz w:val="20"/>
                <w:szCs w:val="20"/>
              </w:rPr>
              <w:t>Formatius</w:t>
            </w:r>
          </w:p>
        </w:tc>
        <w:tc>
          <w:tcPr>
            <w:tcW w:w="2975" w:type="dxa"/>
          </w:tcPr>
          <w:p w:rsidR="00156C35" w:rsidRPr="0085363D" w:rsidRDefault="00156C35" w:rsidP="00707F6E">
            <w:pPr>
              <w:spacing w:before="20" w:after="20" w:line="259" w:lineRule="auto"/>
              <w:rPr>
                <w:color w:val="000000" w:themeColor="text1"/>
                <w:sz w:val="20"/>
                <w:szCs w:val="20"/>
              </w:rPr>
            </w:pPr>
            <w:r w:rsidRPr="0085363D">
              <w:rPr>
                <w:color w:val="000000" w:themeColor="text1"/>
                <w:sz w:val="20"/>
                <w:szCs w:val="20"/>
              </w:rPr>
              <w:t>Terciària nivell</w:t>
            </w:r>
            <w:r>
              <w:rPr>
                <w:color w:val="000000" w:themeColor="text1"/>
                <w:sz w:val="20"/>
                <w:szCs w:val="20"/>
              </w:rPr>
              <w:t xml:space="preserve"> </w:t>
            </w:r>
            <w:r w:rsidRPr="0085363D">
              <w:rPr>
                <w:color w:val="000000" w:themeColor="text1"/>
                <w:sz w:val="20"/>
                <w:szCs w:val="20"/>
              </w:rPr>
              <w:t xml:space="preserve">CINE/ISCED = 5  </w:t>
            </w:r>
          </w:p>
          <w:p w:rsidR="00156C35" w:rsidRPr="0085363D" w:rsidRDefault="00156C35" w:rsidP="00707F6E">
            <w:pPr>
              <w:spacing w:before="20" w:after="20" w:line="259" w:lineRule="auto"/>
              <w:rPr>
                <w:color w:val="000000" w:themeColor="text1"/>
                <w:sz w:val="20"/>
                <w:szCs w:val="20"/>
              </w:rPr>
            </w:pPr>
            <w:r w:rsidRPr="0085363D" w:rsidDel="00F921A0">
              <w:rPr>
                <w:color w:val="000000" w:themeColor="text1"/>
                <w:sz w:val="20"/>
                <w:szCs w:val="20"/>
              </w:rPr>
              <w:t xml:space="preserve"> </w:t>
            </w:r>
            <w:r w:rsidRPr="0085363D">
              <w:rPr>
                <w:color w:val="000000" w:themeColor="text1"/>
                <w:sz w:val="20"/>
                <w:szCs w:val="20"/>
              </w:rPr>
              <w:t>(equivalent FP  superior)</w:t>
            </w:r>
          </w:p>
        </w:tc>
      </w:tr>
      <w:tr w:rsidR="00156C35" w:rsidRPr="0085363D" w:rsidTr="00707F6E">
        <w:trPr>
          <w:cantSplit/>
          <w:trHeight w:val="300"/>
          <w:tblHeader/>
        </w:trPr>
        <w:tc>
          <w:tcPr>
            <w:tcW w:w="2127" w:type="dxa"/>
          </w:tcPr>
          <w:p w:rsidR="00156C35" w:rsidRPr="0085363D" w:rsidRDefault="00156C35" w:rsidP="00707F6E">
            <w:pPr>
              <w:spacing w:before="20" w:after="20" w:line="259" w:lineRule="auto"/>
              <w:rPr>
                <w:color w:val="000000" w:themeColor="text1"/>
                <w:sz w:val="20"/>
                <w:szCs w:val="20"/>
              </w:rPr>
            </w:pPr>
            <w:r w:rsidRPr="0085363D">
              <w:rPr>
                <w:b/>
                <w:bCs/>
                <w:color w:val="000000" w:themeColor="text1"/>
                <w:sz w:val="20"/>
                <w:szCs w:val="20"/>
              </w:rPr>
              <w:t xml:space="preserve">7. Expert/a en  </w:t>
            </w:r>
          </w:p>
          <w:p w:rsidR="00156C35" w:rsidRPr="0085363D" w:rsidRDefault="00156C35" w:rsidP="00707F6E">
            <w:pPr>
              <w:spacing w:before="20" w:after="20" w:line="259" w:lineRule="auto"/>
              <w:rPr>
                <w:color w:val="000000" w:themeColor="text1"/>
                <w:sz w:val="20"/>
                <w:szCs w:val="20"/>
              </w:rPr>
            </w:pPr>
            <w:r w:rsidRPr="0085363D">
              <w:rPr>
                <w:b/>
                <w:bCs/>
                <w:color w:val="000000" w:themeColor="text1"/>
                <w:sz w:val="20"/>
                <w:szCs w:val="20"/>
              </w:rPr>
              <w:t>usabilitat</w:t>
            </w:r>
          </w:p>
        </w:tc>
        <w:tc>
          <w:tcPr>
            <w:tcW w:w="1842" w:type="dxa"/>
          </w:tcPr>
          <w:p w:rsidR="00156C35" w:rsidRPr="0085363D" w:rsidRDefault="00156C35" w:rsidP="00707F6E">
            <w:pPr>
              <w:spacing w:before="20" w:after="20" w:line="259" w:lineRule="auto"/>
              <w:ind w:firstLine="3"/>
              <w:rPr>
                <w:color w:val="000000" w:themeColor="text1"/>
                <w:sz w:val="20"/>
                <w:szCs w:val="20"/>
              </w:rPr>
            </w:pPr>
            <w:r w:rsidRPr="0085363D">
              <w:rPr>
                <w:color w:val="000000" w:themeColor="text1"/>
                <w:sz w:val="20"/>
                <w:szCs w:val="20"/>
              </w:rPr>
              <w:t>Garantir la usabilitat de la solució</w:t>
            </w:r>
          </w:p>
        </w:tc>
        <w:tc>
          <w:tcPr>
            <w:tcW w:w="2127" w:type="dxa"/>
          </w:tcPr>
          <w:p w:rsidR="00156C35" w:rsidRPr="0085363D" w:rsidRDefault="00156C35" w:rsidP="00707F6E">
            <w:pPr>
              <w:spacing w:before="20" w:after="20" w:line="259" w:lineRule="auto"/>
              <w:ind w:left="10" w:hanging="10"/>
              <w:rPr>
                <w:color w:val="000000" w:themeColor="text1"/>
                <w:sz w:val="20"/>
                <w:szCs w:val="20"/>
              </w:rPr>
            </w:pPr>
            <w:r w:rsidRPr="0085363D">
              <w:rPr>
                <w:color w:val="000000" w:themeColor="text1"/>
                <w:sz w:val="20"/>
                <w:szCs w:val="20"/>
              </w:rPr>
              <w:t>Assessorament en  usabilitat d’aplicacions mòbils</w:t>
            </w:r>
          </w:p>
        </w:tc>
        <w:tc>
          <w:tcPr>
            <w:tcW w:w="2975" w:type="dxa"/>
          </w:tcPr>
          <w:p w:rsidR="00156C35" w:rsidRPr="0085363D" w:rsidRDefault="00156C35" w:rsidP="00707F6E">
            <w:pPr>
              <w:spacing w:before="20" w:after="20" w:line="259" w:lineRule="auto"/>
              <w:rPr>
                <w:color w:val="000000" w:themeColor="text1"/>
                <w:sz w:val="20"/>
                <w:szCs w:val="20"/>
              </w:rPr>
            </w:pPr>
            <w:r w:rsidRPr="0085363D">
              <w:rPr>
                <w:color w:val="000000" w:themeColor="text1"/>
                <w:sz w:val="20"/>
                <w:szCs w:val="20"/>
              </w:rPr>
              <w:t>Terciària nivell CINE/ISCED = 5  (equivalent FP  superior)</w:t>
            </w:r>
          </w:p>
        </w:tc>
      </w:tr>
      <w:tr w:rsidR="00156C35" w:rsidRPr="0085363D" w:rsidTr="00707F6E">
        <w:trPr>
          <w:cantSplit/>
          <w:trHeight w:val="300"/>
          <w:tblHeader/>
        </w:trPr>
        <w:tc>
          <w:tcPr>
            <w:tcW w:w="2127" w:type="dxa"/>
          </w:tcPr>
          <w:p w:rsidR="00156C35" w:rsidRPr="0085363D" w:rsidRDefault="00156C35" w:rsidP="00707F6E">
            <w:pPr>
              <w:spacing w:before="20" w:after="20" w:line="259" w:lineRule="auto"/>
              <w:rPr>
                <w:color w:val="000000" w:themeColor="text1"/>
                <w:sz w:val="20"/>
                <w:szCs w:val="20"/>
              </w:rPr>
            </w:pPr>
            <w:r w:rsidRPr="0085363D">
              <w:rPr>
                <w:b/>
                <w:bCs/>
                <w:color w:val="000000" w:themeColor="text1"/>
                <w:sz w:val="20"/>
                <w:szCs w:val="20"/>
              </w:rPr>
              <w:t xml:space="preserve">8. Expert/a en  </w:t>
            </w:r>
          </w:p>
          <w:p w:rsidR="00156C35" w:rsidRPr="0085363D" w:rsidRDefault="00156C35" w:rsidP="00707F6E">
            <w:pPr>
              <w:spacing w:before="20" w:after="20" w:line="259" w:lineRule="auto"/>
              <w:rPr>
                <w:color w:val="000000" w:themeColor="text1"/>
                <w:sz w:val="20"/>
                <w:szCs w:val="20"/>
              </w:rPr>
            </w:pPr>
            <w:r w:rsidRPr="0085363D">
              <w:rPr>
                <w:b/>
                <w:bCs/>
                <w:color w:val="000000" w:themeColor="text1"/>
                <w:sz w:val="20"/>
                <w:szCs w:val="20"/>
              </w:rPr>
              <w:t>accessibilitat</w:t>
            </w:r>
          </w:p>
        </w:tc>
        <w:tc>
          <w:tcPr>
            <w:tcW w:w="1842" w:type="dxa"/>
          </w:tcPr>
          <w:p w:rsidR="00156C35" w:rsidRPr="0085363D" w:rsidRDefault="00156C35" w:rsidP="00707F6E">
            <w:pPr>
              <w:spacing w:before="20" w:after="20" w:line="259" w:lineRule="auto"/>
              <w:ind w:firstLine="4"/>
              <w:rPr>
                <w:color w:val="000000" w:themeColor="text1"/>
                <w:sz w:val="20"/>
                <w:szCs w:val="20"/>
              </w:rPr>
            </w:pPr>
            <w:r w:rsidRPr="0085363D">
              <w:rPr>
                <w:color w:val="000000" w:themeColor="text1"/>
                <w:sz w:val="20"/>
                <w:szCs w:val="20"/>
              </w:rPr>
              <w:t>Garantir l’accessibilitat de la solució</w:t>
            </w:r>
          </w:p>
        </w:tc>
        <w:tc>
          <w:tcPr>
            <w:tcW w:w="2127" w:type="dxa"/>
          </w:tcPr>
          <w:p w:rsidR="00156C35" w:rsidRPr="0085363D" w:rsidRDefault="00156C35" w:rsidP="00707F6E">
            <w:pPr>
              <w:spacing w:before="20" w:after="20" w:line="259" w:lineRule="auto"/>
              <w:ind w:left="4" w:hanging="4"/>
              <w:rPr>
                <w:color w:val="000000" w:themeColor="text1"/>
                <w:sz w:val="20"/>
                <w:szCs w:val="20"/>
              </w:rPr>
            </w:pPr>
            <w:r w:rsidRPr="0085363D">
              <w:rPr>
                <w:color w:val="000000" w:themeColor="text1"/>
                <w:sz w:val="20"/>
                <w:szCs w:val="20"/>
              </w:rPr>
              <w:t xml:space="preserve">Assessorament en  accessibilitat  </w:t>
            </w:r>
          </w:p>
          <w:p w:rsidR="00156C35" w:rsidRPr="0085363D" w:rsidRDefault="00156C35" w:rsidP="00707F6E">
            <w:pPr>
              <w:spacing w:before="20" w:after="20" w:line="259" w:lineRule="auto"/>
              <w:rPr>
                <w:color w:val="000000" w:themeColor="text1"/>
                <w:sz w:val="20"/>
                <w:szCs w:val="20"/>
              </w:rPr>
            </w:pPr>
            <w:r w:rsidRPr="0085363D">
              <w:rPr>
                <w:color w:val="000000" w:themeColor="text1"/>
                <w:sz w:val="20"/>
                <w:szCs w:val="20"/>
              </w:rPr>
              <w:t>d’aplicacions mòbils</w:t>
            </w:r>
          </w:p>
        </w:tc>
        <w:tc>
          <w:tcPr>
            <w:tcW w:w="2975" w:type="dxa"/>
          </w:tcPr>
          <w:p w:rsidR="00156C35" w:rsidRPr="0085363D" w:rsidRDefault="00156C35" w:rsidP="00707F6E">
            <w:pPr>
              <w:spacing w:before="20" w:after="20" w:line="259" w:lineRule="auto"/>
              <w:rPr>
                <w:color w:val="000000" w:themeColor="text1"/>
                <w:sz w:val="20"/>
                <w:szCs w:val="20"/>
              </w:rPr>
            </w:pPr>
            <w:r w:rsidRPr="0085363D">
              <w:rPr>
                <w:color w:val="000000" w:themeColor="text1"/>
                <w:sz w:val="20"/>
                <w:szCs w:val="20"/>
              </w:rPr>
              <w:t xml:space="preserve">Terciària nivell  CINE/ISCED = 5  </w:t>
            </w:r>
          </w:p>
          <w:p w:rsidR="00156C35" w:rsidRPr="0085363D" w:rsidRDefault="00156C35" w:rsidP="00707F6E">
            <w:pPr>
              <w:spacing w:before="20" w:after="20" w:line="259" w:lineRule="auto"/>
              <w:rPr>
                <w:color w:val="000000" w:themeColor="text1"/>
                <w:sz w:val="20"/>
                <w:szCs w:val="20"/>
              </w:rPr>
            </w:pPr>
            <w:r w:rsidRPr="0085363D">
              <w:rPr>
                <w:color w:val="000000" w:themeColor="text1"/>
                <w:sz w:val="20"/>
                <w:szCs w:val="20"/>
              </w:rPr>
              <w:t>(equivalent FP  superior</w:t>
            </w:r>
            <w:r>
              <w:rPr>
                <w:color w:val="000000" w:themeColor="text1"/>
                <w:sz w:val="20"/>
                <w:szCs w:val="20"/>
              </w:rPr>
              <w:t>)</w:t>
            </w:r>
          </w:p>
        </w:tc>
      </w:tr>
    </w:tbl>
    <w:p w:rsidR="007C17DA" w:rsidRPr="00515E93" w:rsidRDefault="007C17DA" w:rsidP="001E62A7">
      <w:pPr>
        <w:pStyle w:val="LO-normal1"/>
        <w:spacing w:line="240" w:lineRule="auto"/>
        <w:ind w:right="-1"/>
        <w:rPr>
          <w:sz w:val="22"/>
          <w:szCs w:val="22"/>
        </w:rPr>
      </w:pPr>
    </w:p>
    <w:p w:rsidR="001E62A7" w:rsidRDefault="001E62A7" w:rsidP="007C17DA">
      <w:pPr>
        <w:spacing w:after="0" w:line="240" w:lineRule="auto"/>
        <w:jc w:val="both"/>
        <w:rPr>
          <w:rFonts w:eastAsia="Arial" w:cs="Arial"/>
          <w:color w:val="000000" w:themeColor="text1"/>
        </w:rPr>
      </w:pPr>
      <w:r w:rsidRPr="00515E93">
        <w:rPr>
          <w:rFonts w:eastAsia="Arial" w:cs="Arial"/>
          <w:color w:val="000000" w:themeColor="text1"/>
        </w:rPr>
        <w:t>L’equip mínim de treball pot estar format per m</w:t>
      </w:r>
      <w:r w:rsidR="00156C35">
        <w:rPr>
          <w:rFonts w:eastAsia="Arial" w:cs="Arial"/>
          <w:color w:val="000000" w:themeColor="text1"/>
        </w:rPr>
        <w:t>enys de 8</w:t>
      </w:r>
      <w:r w:rsidRPr="00515E93">
        <w:rPr>
          <w:rFonts w:eastAsia="Arial" w:cs="Arial"/>
          <w:color w:val="000000" w:themeColor="text1"/>
        </w:rPr>
        <w:t xml:space="preserve"> persones, sempre que es reuneixin tots els perfils demanats. </w:t>
      </w:r>
    </w:p>
    <w:p w:rsidR="001E62A7" w:rsidRPr="00752BDE" w:rsidRDefault="001E62A7" w:rsidP="001E62A7">
      <w:pPr>
        <w:spacing w:after="0" w:line="240" w:lineRule="auto"/>
      </w:pPr>
    </w:p>
    <w:p w:rsidR="007E7EFB" w:rsidRPr="00752BDE" w:rsidRDefault="007E7EFB" w:rsidP="009920F1">
      <w:pPr>
        <w:pStyle w:val="LO-normal1"/>
        <w:spacing w:after="240" w:line="240" w:lineRule="auto"/>
        <w:ind w:right="95"/>
        <w:jc w:val="both"/>
        <w:rPr>
          <w:sz w:val="22"/>
          <w:szCs w:val="22"/>
        </w:rPr>
      </w:pPr>
      <w:r w:rsidRPr="00752BDE">
        <w:rPr>
          <w:sz w:val="22"/>
          <w:szCs w:val="22"/>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5E4F39" w:rsidRPr="00DE3FC7" w:rsidRDefault="005E4F39"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4F6D33" w:rsidRDefault="007E7EFB" w:rsidP="004F6D33">
      <w:pPr>
        <w:pStyle w:val="Textindependent2"/>
        <w:numPr>
          <w:ilvl w:val="0"/>
          <w:numId w:val="28"/>
        </w:numPr>
        <w:spacing w:after="0" w:line="240" w:lineRule="auto"/>
        <w:jc w:val="both"/>
        <w:outlineLvl w:val="0"/>
        <w:rPr>
          <w:rFonts w:ascii="Arial" w:hAnsi="Arial" w:cs="Arial"/>
          <w:b/>
          <w:sz w:val="22"/>
          <w:szCs w:val="22"/>
          <w:u w:val="single"/>
        </w:rPr>
      </w:pPr>
      <w:r w:rsidRPr="004F6D33">
        <w:rPr>
          <w:rFonts w:ascii="Arial" w:hAnsi="Arial" w:cs="Arial"/>
          <w:b/>
          <w:sz w:val="22"/>
          <w:szCs w:val="22"/>
          <w:u w:val="single"/>
        </w:rPr>
        <w:t>Memòria tècnica del projecte (màxim 40 punts)</w:t>
      </w:r>
    </w:p>
    <w:p w:rsidR="007E7EFB" w:rsidRPr="004F6D33" w:rsidRDefault="007E7EFB" w:rsidP="004F6D33">
      <w:pPr>
        <w:pStyle w:val="Textindependent2"/>
        <w:spacing w:after="0" w:line="240" w:lineRule="auto"/>
        <w:ind w:left="360"/>
        <w:jc w:val="both"/>
        <w:outlineLvl w:val="0"/>
        <w:rPr>
          <w:rFonts w:ascii="Arial" w:hAnsi="Arial" w:cs="Arial"/>
          <w:sz w:val="22"/>
          <w:szCs w:val="22"/>
        </w:rPr>
      </w:pPr>
    </w:p>
    <w:p w:rsidR="004F6D33" w:rsidRPr="004F6D33" w:rsidRDefault="004F6D33" w:rsidP="004F6D33">
      <w:pPr>
        <w:pStyle w:val="Capalera"/>
        <w:spacing w:after="120"/>
        <w:jc w:val="both"/>
        <w:rPr>
          <w:rFonts w:cs="Arial"/>
        </w:rPr>
      </w:pPr>
      <w:r w:rsidRPr="004F6D33">
        <w:rPr>
          <w:rFonts w:cs="Arial"/>
        </w:rPr>
        <w:t xml:space="preserve">Les empreses licitadores han de presentar una memòria tècnica explicativa de la metodologia i les tasques a fer per donar compliment a l’execució de les tasques descrites al contracte. Les propostes metodològiques han d’incloure la descripció detallada de les tasques i el calendari estimat.  </w:t>
      </w:r>
    </w:p>
    <w:p w:rsidR="004F6D33" w:rsidRPr="004F6D33" w:rsidRDefault="004F6D33" w:rsidP="004F6D33">
      <w:pPr>
        <w:pStyle w:val="Capalera"/>
        <w:spacing w:after="120"/>
        <w:jc w:val="both"/>
        <w:rPr>
          <w:rFonts w:cs="Arial"/>
        </w:rPr>
      </w:pPr>
      <w:r w:rsidRPr="004F6D33">
        <w:rPr>
          <w:rFonts w:cs="Arial"/>
        </w:rPr>
        <w:lastRenderedPageBreak/>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4F6D33" w:rsidRPr="004F6D33" w:rsidRDefault="004F6D33" w:rsidP="004F6D33">
      <w:pPr>
        <w:pStyle w:val="Capalera"/>
        <w:spacing w:after="240"/>
        <w:jc w:val="both"/>
        <w:rPr>
          <w:rFonts w:cs="Arial"/>
        </w:rPr>
      </w:pPr>
      <w:r w:rsidRPr="004F6D33">
        <w:rPr>
          <w:rFonts w:cs="Arial"/>
        </w:rPr>
        <w:t>L’estructura de la memòria és la següent:</w:t>
      </w:r>
    </w:p>
    <w:p w:rsidR="004F6D33" w:rsidRPr="004F6D33" w:rsidRDefault="004F6D33" w:rsidP="004F6D33">
      <w:pPr>
        <w:spacing w:after="120" w:line="240" w:lineRule="auto"/>
        <w:jc w:val="both"/>
        <w:rPr>
          <w:rFonts w:cs="Arial"/>
        </w:rPr>
      </w:pPr>
      <w:bookmarkStart w:id="4" w:name="_Hlk107311051"/>
      <w:r w:rsidRPr="004F6D33">
        <w:rPr>
          <w:rFonts w:cs="Arial"/>
          <w:b/>
        </w:rPr>
        <w:t>Apartat 1.</w:t>
      </w:r>
      <w:r w:rsidRPr="004F6D33">
        <w:rPr>
          <w:rFonts w:cs="Arial"/>
        </w:rPr>
        <w:t xml:space="preserve"> </w:t>
      </w:r>
      <w:r w:rsidRPr="004F6D33">
        <w:rPr>
          <w:rFonts w:cs="Arial"/>
          <w:b/>
        </w:rPr>
        <w:t>Plantejament del projecte</w:t>
      </w:r>
    </w:p>
    <w:p w:rsidR="004F6D33" w:rsidRPr="004F6D33" w:rsidRDefault="004F6D33" w:rsidP="00BC5040">
      <w:pPr>
        <w:pStyle w:val="Pargrafdellista"/>
        <w:numPr>
          <w:ilvl w:val="1"/>
          <w:numId w:val="41"/>
        </w:numPr>
        <w:spacing w:after="120"/>
        <w:contextualSpacing w:val="0"/>
        <w:jc w:val="both"/>
        <w:rPr>
          <w:rFonts w:ascii="Arial" w:hAnsi="Arial" w:cs="Arial"/>
          <w:sz w:val="22"/>
          <w:szCs w:val="22"/>
        </w:rPr>
      </w:pPr>
      <w:r w:rsidRPr="004F6D33">
        <w:rPr>
          <w:rFonts w:ascii="Arial" w:hAnsi="Arial" w:cs="Arial"/>
          <w:sz w:val="22"/>
          <w:szCs w:val="22"/>
        </w:rPr>
        <w:t>Explicació de com la solució proposada per l’empresa dona resposta a les necessitats identificades per l’oficina RESCAT.</w:t>
      </w:r>
    </w:p>
    <w:p w:rsidR="004F6D33" w:rsidRPr="004F6D33" w:rsidRDefault="004F6D33" w:rsidP="00BC5040">
      <w:pPr>
        <w:pStyle w:val="Pargrafdellista"/>
        <w:numPr>
          <w:ilvl w:val="1"/>
          <w:numId w:val="41"/>
        </w:numPr>
        <w:spacing w:after="120"/>
        <w:contextualSpacing w:val="0"/>
        <w:jc w:val="both"/>
        <w:rPr>
          <w:rFonts w:ascii="Arial" w:hAnsi="Arial" w:cs="Arial"/>
          <w:sz w:val="22"/>
          <w:szCs w:val="22"/>
        </w:rPr>
      </w:pPr>
      <w:r w:rsidRPr="004F6D33">
        <w:rPr>
          <w:rFonts w:ascii="Arial" w:hAnsi="Arial" w:cs="Arial"/>
          <w:sz w:val="22"/>
          <w:szCs w:val="22"/>
        </w:rPr>
        <w:t>Proposta de calendari i de com es desenvoluparan les tasques previstes en col·laboració amb l’oficina RESCAT.</w:t>
      </w:r>
    </w:p>
    <w:p w:rsidR="004F6D33" w:rsidRPr="004F6D33" w:rsidRDefault="004F6D33" w:rsidP="004F6D33">
      <w:pPr>
        <w:keepNext/>
        <w:spacing w:after="120" w:line="240" w:lineRule="auto"/>
        <w:jc w:val="both"/>
        <w:rPr>
          <w:rFonts w:cs="Arial"/>
        </w:rPr>
      </w:pPr>
      <w:r w:rsidRPr="004F6D33">
        <w:rPr>
          <w:rFonts w:cs="Arial"/>
          <w:b/>
        </w:rPr>
        <w:t>Apartat 2.</w:t>
      </w:r>
      <w:r w:rsidRPr="004F6D33">
        <w:rPr>
          <w:rFonts w:cs="Arial"/>
        </w:rPr>
        <w:t xml:space="preserve"> </w:t>
      </w:r>
      <w:r w:rsidRPr="004F6D33">
        <w:rPr>
          <w:rFonts w:cs="Arial"/>
          <w:b/>
        </w:rPr>
        <w:t>Solució proposada per donar resposta a les funcionalitats requerides</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sz w:val="22"/>
          <w:szCs w:val="22"/>
        </w:rPr>
        <w:t>Descripció del disseny funcional i implementació tecnològica de l’aeronau no tripulada proposada per donar resposta a les necessitats plantejades. (capacitat de recórrer llargues distàncies sense visió directa amb el pilot, ús de la càmera tèrmica i amb capacitat de visió nocturna, intel·ligència artificial, mòdem 5G/LTE, sensor de gasos, etc).</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sz w:val="22"/>
          <w:szCs w:val="22"/>
        </w:rPr>
        <w:t>Descripció de la solució de càmera tèrmica i amb visió nocturna.</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sz w:val="22"/>
          <w:szCs w:val="22"/>
        </w:rPr>
        <w:t xml:space="preserve">Descripció de la solució per </w:t>
      </w:r>
      <w:r w:rsidRPr="004F6D33">
        <w:rPr>
          <w:rFonts w:ascii="Arial" w:hAnsi="Arial" w:cs="Arial"/>
          <w:bCs/>
          <w:sz w:val="22"/>
          <w:szCs w:val="22"/>
        </w:rPr>
        <w:t>detectar i identificar objectes amb una intel·ligència artificial embarcada al dron.</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bCs/>
          <w:sz w:val="22"/>
          <w:szCs w:val="22"/>
        </w:rPr>
        <w:t>Descripció de la plataforma on es presentin les dades rebudes i tractades per la intel·ligència artificial i la proposta de solució d’accés a aquestes dades per a la integració amb els sistemes informàtics del Departament d’Interior.</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bCs/>
          <w:sz w:val="22"/>
          <w:szCs w:val="22"/>
        </w:rPr>
        <w:t>Descripció de la solució proposada per embarcar el/s sensor/s de tòxics al dron.</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bCs/>
          <w:sz w:val="22"/>
          <w:szCs w:val="22"/>
        </w:rPr>
        <w:t>Descripció de la solució proposada per embarcar un mòdem amb capacitat per enviar les dades obtingudes, sempre respectant la càrrega útil del dron, amb tecnologia 5G/LTE. En l’enviament de dades s’utilitzarà prioritàriament la tecnologia 5G.</w:t>
      </w:r>
    </w:p>
    <w:p w:rsidR="004F6D33" w:rsidRPr="004F6D33" w:rsidRDefault="004F6D33" w:rsidP="00BC5040">
      <w:pPr>
        <w:pStyle w:val="Pargrafdellista"/>
        <w:numPr>
          <w:ilvl w:val="1"/>
          <w:numId w:val="42"/>
        </w:numPr>
        <w:spacing w:after="120"/>
        <w:contextualSpacing w:val="0"/>
        <w:jc w:val="both"/>
        <w:rPr>
          <w:rFonts w:ascii="Arial" w:hAnsi="Arial" w:cs="Arial"/>
          <w:sz w:val="22"/>
          <w:szCs w:val="22"/>
        </w:rPr>
      </w:pPr>
      <w:r w:rsidRPr="004F6D33">
        <w:rPr>
          <w:rFonts w:ascii="Arial" w:hAnsi="Arial" w:cs="Arial"/>
          <w:bCs/>
          <w:sz w:val="22"/>
          <w:szCs w:val="22"/>
        </w:rPr>
        <w:t>Descripció de la solució aportada en cas de perdre connexió amb el pilot o controladora.</w:t>
      </w:r>
    </w:p>
    <w:p w:rsidR="004F6D33" w:rsidRPr="004F6D33" w:rsidRDefault="004F6D33" w:rsidP="004F6D33">
      <w:pPr>
        <w:spacing w:after="120" w:line="240" w:lineRule="auto"/>
        <w:jc w:val="both"/>
        <w:rPr>
          <w:rFonts w:cs="Arial"/>
          <w:b/>
        </w:rPr>
      </w:pPr>
      <w:r w:rsidRPr="004F6D33">
        <w:rPr>
          <w:rFonts w:cs="Arial"/>
          <w:b/>
        </w:rPr>
        <w:t>Apartat 3. Anàlisi de riscos</w:t>
      </w:r>
    </w:p>
    <w:p w:rsidR="004F6D33" w:rsidRPr="004F6D33" w:rsidRDefault="004F6D33" w:rsidP="00BC5040">
      <w:pPr>
        <w:pStyle w:val="Pargrafdellista"/>
        <w:numPr>
          <w:ilvl w:val="0"/>
          <w:numId w:val="45"/>
        </w:numPr>
        <w:spacing w:after="120"/>
        <w:contextualSpacing w:val="0"/>
        <w:jc w:val="both"/>
        <w:rPr>
          <w:rFonts w:ascii="Arial" w:eastAsia="Times" w:hAnsi="Arial" w:cs="Arial"/>
          <w:vanish/>
          <w:sz w:val="22"/>
          <w:szCs w:val="22"/>
        </w:rPr>
      </w:pPr>
    </w:p>
    <w:p w:rsidR="004F6D33" w:rsidRPr="004F6D33" w:rsidRDefault="004F6D33" w:rsidP="00BC5040">
      <w:pPr>
        <w:pStyle w:val="Pargrafdellista"/>
        <w:numPr>
          <w:ilvl w:val="0"/>
          <w:numId w:val="45"/>
        </w:numPr>
        <w:spacing w:after="120"/>
        <w:contextualSpacing w:val="0"/>
        <w:jc w:val="both"/>
        <w:rPr>
          <w:rFonts w:ascii="Arial" w:eastAsia="Times" w:hAnsi="Arial" w:cs="Arial"/>
          <w:vanish/>
          <w:sz w:val="22"/>
          <w:szCs w:val="22"/>
        </w:rPr>
      </w:pPr>
    </w:p>
    <w:p w:rsidR="004F6D33" w:rsidRPr="004F6D33" w:rsidRDefault="004F6D33" w:rsidP="00BC5040">
      <w:pPr>
        <w:pStyle w:val="Pargrafdellista"/>
        <w:numPr>
          <w:ilvl w:val="1"/>
          <w:numId w:val="45"/>
        </w:numPr>
        <w:spacing w:after="120"/>
        <w:contextualSpacing w:val="0"/>
        <w:jc w:val="both"/>
        <w:rPr>
          <w:rFonts w:ascii="Arial" w:hAnsi="Arial" w:cs="Arial"/>
          <w:bCs/>
          <w:sz w:val="22"/>
          <w:szCs w:val="22"/>
        </w:rPr>
      </w:pPr>
      <w:r w:rsidRPr="004F6D33">
        <w:rPr>
          <w:rFonts w:ascii="Arial" w:hAnsi="Arial" w:cs="Arial"/>
          <w:bCs/>
          <w:sz w:val="22"/>
          <w:szCs w:val="22"/>
        </w:rPr>
        <w:t>Identificació dels principals riscos vinculats amb l’execució del projecte i propostes per minimitzar-los.</w:t>
      </w:r>
    </w:p>
    <w:p w:rsidR="004F6D33" w:rsidRPr="004F6D33" w:rsidRDefault="004F6D33" w:rsidP="00BC5040">
      <w:pPr>
        <w:pStyle w:val="Pargrafdellista"/>
        <w:numPr>
          <w:ilvl w:val="1"/>
          <w:numId w:val="45"/>
        </w:numPr>
        <w:spacing w:after="240"/>
        <w:contextualSpacing w:val="0"/>
        <w:jc w:val="both"/>
        <w:rPr>
          <w:rFonts w:ascii="Arial" w:eastAsia="Times" w:hAnsi="Arial" w:cs="Arial"/>
          <w:sz w:val="22"/>
          <w:szCs w:val="22"/>
        </w:rPr>
      </w:pPr>
      <w:r w:rsidRPr="004F6D33">
        <w:rPr>
          <w:rFonts w:ascii="Arial" w:hAnsi="Arial" w:cs="Arial"/>
          <w:bCs/>
          <w:sz w:val="22"/>
          <w:szCs w:val="22"/>
        </w:rPr>
        <w:t>Pla de</w:t>
      </w:r>
      <w:r w:rsidRPr="004F6D33">
        <w:rPr>
          <w:rFonts w:ascii="Arial" w:eastAsia="Times" w:hAnsi="Arial" w:cs="Arial"/>
          <w:sz w:val="22"/>
          <w:szCs w:val="22"/>
        </w:rPr>
        <w:t xml:space="preserve"> desplegament.</w:t>
      </w:r>
    </w:p>
    <w:bookmarkEnd w:id="4"/>
    <w:p w:rsidR="004F6D33" w:rsidRPr="004F6D33" w:rsidRDefault="004F6D33" w:rsidP="004F6D33">
      <w:pPr>
        <w:pStyle w:val="Capalera"/>
        <w:spacing w:after="240"/>
        <w:jc w:val="both"/>
        <w:rPr>
          <w:rFonts w:cs="Arial"/>
          <w:b/>
          <w:u w:val="single"/>
        </w:rPr>
      </w:pPr>
      <w:r w:rsidRPr="004F6D33">
        <w:rPr>
          <w:rFonts w:cs="Arial"/>
          <w:b/>
          <w:u w:val="single"/>
        </w:rPr>
        <w:t>Valoració de la memòria</w:t>
      </w:r>
    </w:p>
    <w:p w:rsidR="004F6D33" w:rsidRPr="004F6D33" w:rsidRDefault="004F6D33" w:rsidP="004F6D33">
      <w:pPr>
        <w:spacing w:after="240" w:line="240" w:lineRule="auto"/>
        <w:jc w:val="both"/>
        <w:rPr>
          <w:rFonts w:eastAsia="Times" w:cs="Arial"/>
          <w:lang w:eastAsia="es-ES"/>
        </w:rPr>
      </w:pPr>
      <w:r w:rsidRPr="004F6D33">
        <w:rPr>
          <w:rFonts w:eastAsia="Times" w:cs="Arial"/>
          <w:lang w:eastAsia="es-ES"/>
        </w:rPr>
        <w:t>A continuació es detallen els criteris de valoració globals de la memòria tècnica i els criteris de valoració específics per a cada apartat.</w:t>
      </w:r>
    </w:p>
    <w:p w:rsidR="004F6D33" w:rsidRPr="004F6D33" w:rsidRDefault="004F6D33" w:rsidP="004F6D33">
      <w:pPr>
        <w:pStyle w:val="Capalera"/>
        <w:spacing w:after="120"/>
        <w:jc w:val="both"/>
        <w:rPr>
          <w:rFonts w:cs="Arial"/>
          <w:b/>
          <w:u w:val="single"/>
        </w:rPr>
      </w:pPr>
      <w:r w:rsidRPr="004F6D33">
        <w:rPr>
          <w:rFonts w:cs="Arial"/>
          <w:b/>
          <w:u w:val="single"/>
        </w:rPr>
        <w:t>La coherència i la qualitat globals de la memòria tècnica i l’apartat 1</w:t>
      </w:r>
      <w:r w:rsidRPr="004F6D33">
        <w:rPr>
          <w:rFonts w:cs="Arial"/>
          <w:b/>
        </w:rPr>
        <w:t xml:space="preserve"> </w:t>
      </w:r>
      <w:r w:rsidRPr="004F6D33">
        <w:rPr>
          <w:rFonts w:cs="Arial"/>
        </w:rPr>
        <w:t>es valoren fins a un màxim de 10 punts, segons el barem següent:</w:t>
      </w:r>
    </w:p>
    <w:p w:rsidR="004F6D33" w:rsidRPr="004F6D33" w:rsidRDefault="004F6D33" w:rsidP="00BC5040">
      <w:pPr>
        <w:pStyle w:val="Capalera"/>
        <w:numPr>
          <w:ilvl w:val="0"/>
          <w:numId w:val="38"/>
        </w:numPr>
        <w:spacing w:after="240"/>
        <w:jc w:val="both"/>
        <w:rPr>
          <w:rFonts w:cs="Arial"/>
          <w:b/>
        </w:rPr>
      </w:pPr>
      <w:r w:rsidRPr="004F6D33">
        <w:rPr>
          <w:rFonts w:cs="Arial"/>
          <w:b/>
        </w:rPr>
        <w:t>El plantejament global de la proposta i la coherència entre els diferents components de la memòria es valora fins a un màxim de 4 punts</w:t>
      </w:r>
      <w:r w:rsidRPr="004F6D33">
        <w:rPr>
          <w:rFonts w:cs="Arial"/>
        </w:rPr>
        <w:t>, segons el barem següent:</w:t>
      </w:r>
    </w:p>
    <w:p w:rsidR="004F6D33" w:rsidRPr="004F6D33" w:rsidRDefault="004F6D33" w:rsidP="00BC5040">
      <w:pPr>
        <w:pStyle w:val="Capalera"/>
        <w:numPr>
          <w:ilvl w:val="1"/>
          <w:numId w:val="38"/>
        </w:numPr>
        <w:spacing w:after="120"/>
        <w:jc w:val="both"/>
        <w:rPr>
          <w:rFonts w:cs="Arial"/>
        </w:rPr>
      </w:pPr>
      <w:r w:rsidRPr="004F6D33">
        <w:rPr>
          <w:rFonts w:cs="Arial"/>
        </w:rPr>
        <w:lastRenderedPageBreak/>
        <w:t xml:space="preserve">S’atorguen 4 punts si la memòria fa un plantejament global i complet del projecte, que permet assolir els objectius, que és coherent entre totes les seves parts i no es detecten cap tipus d’inconsistències o incoherències.   </w:t>
      </w:r>
    </w:p>
    <w:p w:rsidR="004F6D33" w:rsidRPr="004F6D33" w:rsidRDefault="004F6D33" w:rsidP="00BC5040">
      <w:pPr>
        <w:pStyle w:val="Capalera"/>
        <w:numPr>
          <w:ilvl w:val="1"/>
          <w:numId w:val="38"/>
        </w:numPr>
        <w:spacing w:after="120"/>
        <w:jc w:val="both"/>
        <w:rPr>
          <w:rFonts w:cs="Arial"/>
        </w:rPr>
      </w:pPr>
      <w:r w:rsidRPr="004F6D33">
        <w:rPr>
          <w:rFonts w:cs="Arial"/>
        </w:rPr>
        <w:t>S’atorguen 2 punts si la memòria fa un plantejament global i complet del projecte, que permet assolir els objectius, que és coherent entre les seves parts, però es detecten petites inconsistències o incoherències que generen dubtes.</w:t>
      </w:r>
    </w:p>
    <w:p w:rsidR="004F6D33" w:rsidRPr="004F6D33" w:rsidRDefault="004F6D33" w:rsidP="00BC5040">
      <w:pPr>
        <w:pStyle w:val="Capalera"/>
        <w:numPr>
          <w:ilvl w:val="1"/>
          <w:numId w:val="38"/>
        </w:numPr>
        <w:spacing w:after="240"/>
        <w:jc w:val="both"/>
        <w:rPr>
          <w:rFonts w:cs="Arial"/>
        </w:rPr>
      </w:pPr>
      <w:r w:rsidRPr="004F6D33">
        <w:rPr>
          <w:rFonts w:cs="Arial"/>
        </w:rPr>
        <w:t>S’atorguen 0 punts si el plantejament global del projecte presentat a la memòria presenta notables inconsistències o incoherències o si no és complet (no es descriuen o el calendari no contempla totes les tasques i subtasques).</w:t>
      </w:r>
    </w:p>
    <w:p w:rsidR="004F6D33" w:rsidRPr="004F6D33" w:rsidRDefault="004F6D33" w:rsidP="00BC5040">
      <w:pPr>
        <w:pStyle w:val="Capalera"/>
        <w:numPr>
          <w:ilvl w:val="0"/>
          <w:numId w:val="38"/>
        </w:numPr>
        <w:spacing w:after="240"/>
        <w:jc w:val="both"/>
        <w:rPr>
          <w:rFonts w:cs="Arial"/>
          <w:b/>
        </w:rPr>
      </w:pPr>
      <w:r w:rsidRPr="004F6D33">
        <w:rPr>
          <w:rFonts w:cs="Arial"/>
          <w:b/>
        </w:rPr>
        <w:t xml:space="preserve">La claredat, consistència i efectivitat de la interrelació d’objectius, tasques i calendari en l’apartat 1 es valora fins a un màxim de 5 punts, </w:t>
      </w:r>
      <w:r w:rsidRPr="004F6D33">
        <w:rPr>
          <w:rFonts w:cs="Arial"/>
        </w:rPr>
        <w:t>segons el barem següent</w:t>
      </w:r>
      <w:r w:rsidRPr="004F6D33">
        <w:rPr>
          <w:rFonts w:cs="Arial"/>
          <w:b/>
        </w:rPr>
        <w:t>:</w:t>
      </w:r>
    </w:p>
    <w:p w:rsidR="004F6D33" w:rsidRPr="004F6D33" w:rsidRDefault="004F6D33" w:rsidP="00BC5040">
      <w:pPr>
        <w:pStyle w:val="Capalera"/>
        <w:numPr>
          <w:ilvl w:val="1"/>
          <w:numId w:val="38"/>
        </w:numPr>
        <w:spacing w:after="120"/>
        <w:jc w:val="both"/>
        <w:rPr>
          <w:rFonts w:cs="Arial"/>
        </w:rPr>
      </w:pPr>
      <w:r w:rsidRPr="004F6D33">
        <w:rPr>
          <w:rFonts w:cs="Arial"/>
        </w:rPr>
        <w:t>S’atorguen 5 punts si l’esquema d’interrelació de tasques i el calendari són clars i concisos i permeten assolir els objectius previstos de manera eficaç i eficient.</w:t>
      </w:r>
    </w:p>
    <w:p w:rsidR="004F6D33" w:rsidRPr="004F6D33" w:rsidRDefault="004F6D33" w:rsidP="00BC5040">
      <w:pPr>
        <w:pStyle w:val="Capalera"/>
        <w:numPr>
          <w:ilvl w:val="1"/>
          <w:numId w:val="38"/>
        </w:numPr>
        <w:spacing w:after="120"/>
        <w:jc w:val="both"/>
        <w:rPr>
          <w:rFonts w:cs="Arial"/>
        </w:rPr>
      </w:pPr>
      <w:r w:rsidRPr="004F6D33">
        <w:rPr>
          <w:rFonts w:cs="Arial"/>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4F6D33" w:rsidRPr="004F6D33" w:rsidRDefault="004F6D33" w:rsidP="00BC5040">
      <w:pPr>
        <w:pStyle w:val="Capalera"/>
        <w:numPr>
          <w:ilvl w:val="1"/>
          <w:numId w:val="38"/>
        </w:numPr>
        <w:spacing w:after="240"/>
        <w:jc w:val="both"/>
        <w:rPr>
          <w:rFonts w:cs="Arial"/>
        </w:rPr>
      </w:pPr>
      <w:r w:rsidRPr="004F6D33">
        <w:rPr>
          <w:rFonts w:cs="Arial"/>
        </w:rPr>
        <w:t>S’atorguen 0 punts si l’esquema d’interrelació de tasques i el calendari no són clars o concisos o no permeten assolir els objectius previstos de manera eficaç i eficient.</w:t>
      </w:r>
    </w:p>
    <w:p w:rsidR="004F6D33" w:rsidRPr="004F6D33" w:rsidRDefault="004F6D33" w:rsidP="00BC5040">
      <w:pPr>
        <w:pStyle w:val="Capalera"/>
        <w:numPr>
          <w:ilvl w:val="0"/>
          <w:numId w:val="38"/>
        </w:numPr>
        <w:spacing w:after="240"/>
        <w:jc w:val="both"/>
        <w:rPr>
          <w:rFonts w:cs="Arial"/>
          <w:b/>
        </w:rPr>
      </w:pPr>
      <w:r w:rsidRPr="004F6D33">
        <w:rPr>
          <w:rFonts w:cs="Arial"/>
          <w:b/>
        </w:rPr>
        <w:t xml:space="preserve">Les combinacions de solucions per donar resposta a les funcionalitats, els requisits i els objectius del contracte més efectives i eficients es valoren fins a un màxim d’1 punt, </w:t>
      </w:r>
      <w:r w:rsidRPr="004F6D33">
        <w:rPr>
          <w:rFonts w:cs="Arial"/>
        </w:rPr>
        <w:t>segons</w:t>
      </w:r>
      <w:r w:rsidRPr="004F6D33">
        <w:rPr>
          <w:rFonts w:cs="Arial"/>
          <w:b/>
        </w:rPr>
        <w:t xml:space="preserve"> </w:t>
      </w:r>
      <w:r w:rsidRPr="004F6D33">
        <w:rPr>
          <w:rFonts w:cs="Arial"/>
        </w:rPr>
        <w:t>el barem següent:</w:t>
      </w:r>
    </w:p>
    <w:p w:rsidR="004F6D33" w:rsidRPr="004F6D33" w:rsidRDefault="004F6D33" w:rsidP="00BC5040">
      <w:pPr>
        <w:pStyle w:val="Capalera"/>
        <w:numPr>
          <w:ilvl w:val="1"/>
          <w:numId w:val="38"/>
        </w:numPr>
        <w:spacing w:after="120"/>
        <w:jc w:val="both"/>
        <w:rPr>
          <w:rFonts w:cs="Arial"/>
        </w:rPr>
      </w:pPr>
      <w:r w:rsidRPr="004F6D33">
        <w:rPr>
          <w:rFonts w:cs="Arial"/>
        </w:rPr>
        <w:t xml:space="preserve">S’atorga 1 punt a la proposta que conté la combinació de solucions per donar resposta a les funcionalitats, els requisits i els objectius del contracte més efectiva i eficient. </w:t>
      </w:r>
    </w:p>
    <w:p w:rsidR="004F6D33" w:rsidRPr="004F6D33" w:rsidRDefault="004F6D33" w:rsidP="00BC5040">
      <w:pPr>
        <w:pStyle w:val="Capalera"/>
        <w:numPr>
          <w:ilvl w:val="1"/>
          <w:numId w:val="38"/>
        </w:numPr>
        <w:spacing w:after="120"/>
        <w:jc w:val="both"/>
        <w:rPr>
          <w:rFonts w:cs="Arial"/>
        </w:rPr>
      </w:pPr>
      <w:r w:rsidRPr="004F6D33">
        <w:rPr>
          <w:rFonts w:cs="Arial"/>
        </w:rPr>
        <w:t>S’atorguen 0,75 punts a la segona millor combinació de solucions per donar resposta a les funcionalitats, els requisits i els objectius del contracte més efectiva i eficient.</w:t>
      </w:r>
    </w:p>
    <w:p w:rsidR="004F6D33" w:rsidRPr="004F6D33" w:rsidRDefault="004F6D33" w:rsidP="00BC5040">
      <w:pPr>
        <w:pStyle w:val="Capalera"/>
        <w:numPr>
          <w:ilvl w:val="1"/>
          <w:numId w:val="38"/>
        </w:numPr>
        <w:spacing w:after="120"/>
        <w:jc w:val="both"/>
        <w:rPr>
          <w:rFonts w:cs="Arial"/>
        </w:rPr>
      </w:pPr>
      <w:r w:rsidRPr="004F6D33">
        <w:rPr>
          <w:rFonts w:cs="Arial"/>
        </w:rPr>
        <w:t>S’atorguen 0,25 punts a la resta de combinacions de solucions per donar resposta a les funcionalitats, els requisits i els objectius del contracte més efectiva i eficient.</w:t>
      </w:r>
    </w:p>
    <w:p w:rsidR="004F6D33" w:rsidRPr="004F6D33" w:rsidRDefault="004F6D33" w:rsidP="00BC5040">
      <w:pPr>
        <w:pStyle w:val="Capalera"/>
        <w:numPr>
          <w:ilvl w:val="1"/>
          <w:numId w:val="38"/>
        </w:numPr>
        <w:spacing w:after="240"/>
        <w:ind w:right="-1"/>
        <w:jc w:val="both"/>
        <w:rPr>
          <w:rFonts w:cs="Arial"/>
        </w:rPr>
      </w:pPr>
      <w:r w:rsidRPr="004F6D33">
        <w:rPr>
          <w:rFonts w:cs="Arial"/>
        </w:rPr>
        <w:t>S’atorguen 0 punts quan la combinació de solucions no és efectiva ni eficient per donar resposta a les funcionalitats, els requisits i els objectius del contracte.</w:t>
      </w:r>
    </w:p>
    <w:p w:rsidR="004F6D33" w:rsidRPr="004F6D33" w:rsidRDefault="004F6D33" w:rsidP="004F6D33">
      <w:pPr>
        <w:pStyle w:val="Capalera"/>
        <w:spacing w:after="240"/>
        <w:jc w:val="both"/>
        <w:rPr>
          <w:rFonts w:cs="Arial"/>
        </w:rPr>
      </w:pPr>
      <w:r w:rsidRPr="004F6D33">
        <w:rPr>
          <w:rFonts w:cs="Arial"/>
          <w:b/>
          <w:u w:val="single"/>
        </w:rPr>
        <w:t>Apartat 2</w:t>
      </w:r>
      <w:r w:rsidRPr="004F6D33">
        <w:rPr>
          <w:rFonts w:cs="Arial"/>
          <w:b/>
        </w:rPr>
        <w:t xml:space="preserve">. Es </w:t>
      </w:r>
      <w:r>
        <w:rPr>
          <w:rFonts w:cs="Arial"/>
          <w:b/>
        </w:rPr>
        <w:t xml:space="preserve">valora amb un màxim de </w:t>
      </w:r>
      <w:r w:rsidR="00707F6E" w:rsidRPr="004B4B37">
        <w:rPr>
          <w:rFonts w:cs="Arial"/>
          <w:b/>
        </w:rPr>
        <w:t>2</w:t>
      </w:r>
      <w:r w:rsidR="004B4B37" w:rsidRPr="004B4B37">
        <w:rPr>
          <w:rFonts w:cs="Arial"/>
          <w:b/>
        </w:rPr>
        <w:t>5</w:t>
      </w:r>
      <w:r w:rsidRPr="004B4B37">
        <w:rPr>
          <w:rFonts w:cs="Arial"/>
          <w:b/>
        </w:rPr>
        <w:t xml:space="preserve"> punts </w:t>
      </w:r>
      <w:r w:rsidRPr="004F6D33">
        <w:rPr>
          <w:rFonts w:cs="Arial"/>
          <w:b/>
        </w:rPr>
        <w:t>a partir de les solucions proposades per donar resposta a les funcionalitats,</w:t>
      </w:r>
      <w:r w:rsidRPr="004F6D33">
        <w:rPr>
          <w:rFonts w:cs="Arial"/>
        </w:rPr>
        <w:t xml:space="preserve"> d’acord amb el barem següent:</w:t>
      </w:r>
    </w:p>
    <w:p w:rsidR="004F6D33" w:rsidRPr="004F6D33" w:rsidRDefault="004F6D33" w:rsidP="00BC5040">
      <w:pPr>
        <w:pStyle w:val="Capalera"/>
        <w:numPr>
          <w:ilvl w:val="0"/>
          <w:numId w:val="40"/>
        </w:numPr>
        <w:spacing w:after="240"/>
        <w:jc w:val="both"/>
        <w:rPr>
          <w:rFonts w:cs="Arial"/>
          <w:b/>
        </w:rPr>
      </w:pPr>
      <w:r w:rsidRPr="004F6D33">
        <w:rPr>
          <w:rFonts w:cs="Arial"/>
          <w:b/>
        </w:rPr>
        <w:t>La descripció de l’aeronau proposada per donar resposta a les necessitats plantejades es valora fins a un màxim de 5 punts</w:t>
      </w:r>
      <w:r w:rsidRPr="004F6D33">
        <w:rPr>
          <w:rFonts w:cs="Arial"/>
        </w:rPr>
        <w:t>, segons el barem següent:</w:t>
      </w:r>
    </w:p>
    <w:p w:rsidR="004F6D33" w:rsidRPr="004F6D33" w:rsidRDefault="004F6D33" w:rsidP="00BC5040">
      <w:pPr>
        <w:pStyle w:val="Capalera"/>
        <w:numPr>
          <w:ilvl w:val="1"/>
          <w:numId w:val="39"/>
        </w:numPr>
        <w:spacing w:after="120"/>
        <w:jc w:val="both"/>
        <w:rPr>
          <w:rFonts w:cs="Arial"/>
        </w:rPr>
      </w:pPr>
      <w:r w:rsidRPr="004F6D33">
        <w:rPr>
          <w:rFonts w:cs="Arial"/>
        </w:rPr>
        <w:t xml:space="preserve">Les propostes que descriuen l’aeronau proposada de manera clara, concisa i adequada per assolir els objectius en el termini previst es puntuen de la manera següent: </w:t>
      </w:r>
    </w:p>
    <w:p w:rsidR="004F6D33" w:rsidRPr="004F6D33" w:rsidRDefault="004F6D33" w:rsidP="00BC5040">
      <w:pPr>
        <w:pStyle w:val="Capalera"/>
        <w:numPr>
          <w:ilvl w:val="0"/>
          <w:numId w:val="44"/>
        </w:numPr>
        <w:spacing w:after="120"/>
        <w:jc w:val="both"/>
        <w:rPr>
          <w:rFonts w:cs="Arial"/>
        </w:rPr>
      </w:pPr>
      <w:r w:rsidRPr="004F6D33">
        <w:rPr>
          <w:rFonts w:cs="Arial"/>
        </w:rPr>
        <w:lastRenderedPageBreak/>
        <w:t>5 punts, la proposta que es considera més eficaç i eficient per assolir els objectius,</w:t>
      </w:r>
    </w:p>
    <w:p w:rsidR="004F6D33" w:rsidRPr="004F6D33" w:rsidRDefault="004F6D33" w:rsidP="00BC5040">
      <w:pPr>
        <w:pStyle w:val="Capalera"/>
        <w:numPr>
          <w:ilvl w:val="0"/>
          <w:numId w:val="44"/>
        </w:numPr>
        <w:spacing w:after="120"/>
        <w:jc w:val="both"/>
        <w:rPr>
          <w:rFonts w:cs="Arial"/>
        </w:rPr>
      </w:pPr>
      <w:r w:rsidRPr="004F6D33">
        <w:rPr>
          <w:rFonts w:cs="Arial"/>
        </w:rPr>
        <w:t xml:space="preserve">4,5 punts, la segona proposta que es considera més eficaç i eficient per assolir els objectius, i </w:t>
      </w:r>
    </w:p>
    <w:p w:rsidR="004F6D33" w:rsidRPr="004F6D33" w:rsidRDefault="004F6D33" w:rsidP="00BC5040">
      <w:pPr>
        <w:pStyle w:val="Capalera"/>
        <w:numPr>
          <w:ilvl w:val="0"/>
          <w:numId w:val="44"/>
        </w:numPr>
        <w:spacing w:after="120"/>
        <w:jc w:val="both"/>
        <w:rPr>
          <w:rFonts w:cs="Arial"/>
        </w:rPr>
      </w:pPr>
      <w:r w:rsidRPr="004F6D33">
        <w:rPr>
          <w:rFonts w:cs="Arial"/>
        </w:rPr>
        <w:t xml:space="preserve">4 punts, la resta de propostes.  </w:t>
      </w:r>
    </w:p>
    <w:p w:rsidR="004F6D33" w:rsidRPr="004F6D33" w:rsidRDefault="004F6D33" w:rsidP="00BC5040">
      <w:pPr>
        <w:pStyle w:val="Capalera"/>
        <w:numPr>
          <w:ilvl w:val="1"/>
          <w:numId w:val="39"/>
        </w:numPr>
        <w:spacing w:after="120"/>
        <w:jc w:val="both"/>
        <w:rPr>
          <w:rFonts w:cs="Arial"/>
        </w:rPr>
      </w:pPr>
      <w:r w:rsidRPr="004F6D33">
        <w:rPr>
          <w:rFonts w:cs="Arial"/>
        </w:rPr>
        <w:t xml:space="preserve">S’atorguen 2,5 punts si l’aeronau proposada es descriu en gran mesura de manera clara i concisa, però es detecten petites inconsistències o hi ha alguna part que genera dubtes sobre si el plantejament permet assolir els objectius de manera eficaç i eficient i en el termini previst. </w:t>
      </w:r>
    </w:p>
    <w:p w:rsidR="004F6D33" w:rsidRPr="004F6D33" w:rsidRDefault="004F6D33" w:rsidP="00BC5040">
      <w:pPr>
        <w:pStyle w:val="Capalera"/>
        <w:numPr>
          <w:ilvl w:val="1"/>
          <w:numId w:val="39"/>
        </w:numPr>
        <w:spacing w:after="240"/>
        <w:jc w:val="both"/>
        <w:rPr>
          <w:rFonts w:cs="Arial"/>
        </w:rPr>
      </w:pPr>
      <w:r w:rsidRPr="004F6D33">
        <w:rPr>
          <w:rFonts w:cs="Arial"/>
        </w:rPr>
        <w:t xml:space="preserve">S’atorguen 0 punts si l’aeronau proposada no es descriu de manera clara i concisa, si el procés o la solució no són adequats per assolir els objectius o si el plantejament no es considera factible en el calendari previst. </w:t>
      </w:r>
    </w:p>
    <w:p w:rsidR="004F6D33" w:rsidRPr="004F6D33" w:rsidRDefault="004F6D33" w:rsidP="00BC5040">
      <w:pPr>
        <w:pStyle w:val="Capalera"/>
        <w:numPr>
          <w:ilvl w:val="0"/>
          <w:numId w:val="40"/>
        </w:numPr>
        <w:spacing w:after="240"/>
        <w:jc w:val="both"/>
        <w:rPr>
          <w:rFonts w:cs="Arial"/>
          <w:b/>
        </w:rPr>
      </w:pPr>
      <w:r w:rsidRPr="004F6D33">
        <w:rPr>
          <w:rFonts w:cs="Arial"/>
          <w:b/>
        </w:rPr>
        <w:t>La descripció de la solució per detectar i identificar objectes amb una intel·ligència artificial embarcada al dron fins a un màxim de 5 punts</w:t>
      </w:r>
      <w:r w:rsidRPr="004F6D33">
        <w:rPr>
          <w:rFonts w:cs="Arial"/>
        </w:rPr>
        <w:t>, segons el barem següent:</w:t>
      </w:r>
    </w:p>
    <w:p w:rsidR="004F6D33" w:rsidRPr="004F6D33" w:rsidRDefault="004F6D33" w:rsidP="00BC5040">
      <w:pPr>
        <w:pStyle w:val="Capalera"/>
        <w:numPr>
          <w:ilvl w:val="1"/>
          <w:numId w:val="40"/>
        </w:numPr>
        <w:spacing w:after="120"/>
        <w:jc w:val="both"/>
        <w:rPr>
          <w:rFonts w:cs="Arial"/>
        </w:rPr>
      </w:pPr>
      <w:r w:rsidRPr="004F6D33">
        <w:rPr>
          <w:rFonts w:cs="Arial"/>
        </w:rPr>
        <w:t xml:space="preserve">Les propostes que descriuen </w:t>
      </w:r>
      <w:r w:rsidRPr="004F6D33">
        <w:rPr>
          <w:rFonts w:cs="Arial"/>
          <w:b/>
        </w:rPr>
        <w:t>la solució per detectar i identificar objectes amb una intel·ligència artificial embarcada al dron</w:t>
      </w:r>
      <w:r w:rsidRPr="004F6D33">
        <w:rPr>
          <w:rFonts w:cs="Arial"/>
        </w:rPr>
        <w:t xml:space="preserve"> de manera clara, concisa i adequada per assolir els objectius en el termini previst es puntuen de la manera següent: </w:t>
      </w:r>
    </w:p>
    <w:p w:rsidR="004F6D33" w:rsidRPr="004F6D33" w:rsidRDefault="004F6D33" w:rsidP="00BC5040">
      <w:pPr>
        <w:pStyle w:val="Capalera"/>
        <w:numPr>
          <w:ilvl w:val="0"/>
          <w:numId w:val="44"/>
        </w:numPr>
        <w:spacing w:after="120"/>
        <w:jc w:val="both"/>
        <w:rPr>
          <w:rFonts w:cs="Arial"/>
        </w:rPr>
      </w:pPr>
      <w:r w:rsidRPr="004F6D33">
        <w:rPr>
          <w:rFonts w:cs="Arial"/>
        </w:rPr>
        <w:t>5 punts, la proposta que es considera més eficaç i eficient per assolir els objectius,</w:t>
      </w:r>
    </w:p>
    <w:p w:rsidR="004F6D33" w:rsidRPr="004F6D33" w:rsidRDefault="004F6D33" w:rsidP="00BC5040">
      <w:pPr>
        <w:pStyle w:val="Capalera"/>
        <w:numPr>
          <w:ilvl w:val="0"/>
          <w:numId w:val="44"/>
        </w:numPr>
        <w:spacing w:after="120"/>
        <w:jc w:val="both"/>
        <w:rPr>
          <w:rFonts w:cs="Arial"/>
        </w:rPr>
      </w:pPr>
      <w:r w:rsidRPr="004F6D33">
        <w:rPr>
          <w:rFonts w:cs="Arial"/>
        </w:rPr>
        <w:t xml:space="preserve">4,5 punts, la segona proposta que es considera més eficaç i eficient per assolir els objectius, i </w:t>
      </w:r>
    </w:p>
    <w:p w:rsidR="004F6D33" w:rsidRPr="004F6D33" w:rsidRDefault="004F6D33" w:rsidP="00BC5040">
      <w:pPr>
        <w:pStyle w:val="Capalera"/>
        <w:numPr>
          <w:ilvl w:val="0"/>
          <w:numId w:val="44"/>
        </w:numPr>
        <w:spacing w:after="120"/>
        <w:jc w:val="both"/>
        <w:rPr>
          <w:rFonts w:cs="Arial"/>
        </w:rPr>
      </w:pPr>
      <w:r w:rsidRPr="004F6D33">
        <w:rPr>
          <w:rFonts w:cs="Arial"/>
        </w:rPr>
        <w:t xml:space="preserve">4 punts, la resta de propostes.  </w:t>
      </w:r>
    </w:p>
    <w:p w:rsidR="004F6D33" w:rsidRPr="004F6D33" w:rsidRDefault="004F6D33" w:rsidP="00BC5040">
      <w:pPr>
        <w:pStyle w:val="Capalera"/>
        <w:numPr>
          <w:ilvl w:val="1"/>
          <w:numId w:val="40"/>
        </w:numPr>
        <w:spacing w:after="120"/>
        <w:jc w:val="both"/>
        <w:rPr>
          <w:rFonts w:cs="Arial"/>
        </w:rPr>
      </w:pPr>
      <w:r w:rsidRPr="004F6D33">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F6D33" w:rsidRPr="004F6D33" w:rsidRDefault="004F6D33" w:rsidP="00BC5040">
      <w:pPr>
        <w:pStyle w:val="Capalera"/>
        <w:numPr>
          <w:ilvl w:val="1"/>
          <w:numId w:val="40"/>
        </w:numPr>
        <w:spacing w:after="240"/>
        <w:jc w:val="both"/>
        <w:rPr>
          <w:rFonts w:cs="Arial"/>
        </w:rPr>
      </w:pPr>
      <w:r w:rsidRPr="004F6D33">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4F6D33" w:rsidRPr="004F6D33" w:rsidRDefault="004F6D33" w:rsidP="00BC5040">
      <w:pPr>
        <w:pStyle w:val="Capalera"/>
        <w:numPr>
          <w:ilvl w:val="0"/>
          <w:numId w:val="40"/>
        </w:numPr>
        <w:spacing w:after="240"/>
        <w:jc w:val="both"/>
        <w:rPr>
          <w:rFonts w:cs="Arial"/>
          <w:b/>
        </w:rPr>
      </w:pPr>
      <w:r w:rsidRPr="004F6D33">
        <w:rPr>
          <w:rFonts w:cs="Arial"/>
          <w:b/>
        </w:rPr>
        <w:t>La descripció de la solució proposada per embarcar un sensor de tòxics al dron fins a un màxim de 5 punts</w:t>
      </w:r>
      <w:r w:rsidRPr="004F6D33">
        <w:rPr>
          <w:rFonts w:cs="Arial"/>
        </w:rPr>
        <w:t>, segons el barem següent:</w:t>
      </w:r>
    </w:p>
    <w:p w:rsidR="004F6D33" w:rsidRPr="004F6D33" w:rsidRDefault="004F6D33" w:rsidP="00BC5040">
      <w:pPr>
        <w:pStyle w:val="Capalera"/>
        <w:numPr>
          <w:ilvl w:val="1"/>
          <w:numId w:val="40"/>
        </w:numPr>
        <w:spacing w:after="120"/>
        <w:jc w:val="both"/>
        <w:rPr>
          <w:rFonts w:cs="Arial"/>
        </w:rPr>
      </w:pPr>
      <w:r w:rsidRPr="004F6D33">
        <w:rPr>
          <w:rFonts w:cs="Arial"/>
        </w:rPr>
        <w:t xml:space="preserve">Les propostes que descriuen la solució per embarcar un sensor de tòxics al dron de manera clara, concisa i adequada per assolir els objectius en el termini previst es puntuen de la manera següent: </w:t>
      </w:r>
    </w:p>
    <w:p w:rsidR="004F6D33" w:rsidRPr="004F6D33" w:rsidRDefault="004F6D33" w:rsidP="00BC5040">
      <w:pPr>
        <w:pStyle w:val="Capalera"/>
        <w:numPr>
          <w:ilvl w:val="0"/>
          <w:numId w:val="44"/>
        </w:numPr>
        <w:spacing w:after="120"/>
        <w:jc w:val="both"/>
        <w:rPr>
          <w:rFonts w:cs="Arial"/>
        </w:rPr>
      </w:pPr>
      <w:r w:rsidRPr="004F6D33">
        <w:rPr>
          <w:rFonts w:cs="Arial"/>
        </w:rPr>
        <w:t>5 punts, la proposta que es considera més eficaç i eficient per assolir els objectius,</w:t>
      </w:r>
    </w:p>
    <w:p w:rsidR="004F6D33" w:rsidRPr="004F6D33" w:rsidRDefault="004F6D33" w:rsidP="00BC5040">
      <w:pPr>
        <w:pStyle w:val="Capalera"/>
        <w:numPr>
          <w:ilvl w:val="0"/>
          <w:numId w:val="44"/>
        </w:numPr>
        <w:spacing w:after="120"/>
        <w:jc w:val="both"/>
        <w:rPr>
          <w:rFonts w:cs="Arial"/>
        </w:rPr>
      </w:pPr>
      <w:r w:rsidRPr="004F6D33">
        <w:rPr>
          <w:rFonts w:cs="Arial"/>
        </w:rPr>
        <w:t xml:space="preserve">4,5 punts, la segona proposta que es considera més eficaç i eficient per assolir els objectius, i </w:t>
      </w:r>
    </w:p>
    <w:p w:rsidR="004F6D33" w:rsidRPr="004F6D33" w:rsidRDefault="004F6D33" w:rsidP="00BC5040">
      <w:pPr>
        <w:pStyle w:val="Capalera"/>
        <w:numPr>
          <w:ilvl w:val="0"/>
          <w:numId w:val="44"/>
        </w:numPr>
        <w:spacing w:after="120"/>
        <w:jc w:val="both"/>
        <w:rPr>
          <w:rFonts w:cs="Arial"/>
        </w:rPr>
      </w:pPr>
      <w:r w:rsidRPr="004F6D33">
        <w:rPr>
          <w:rFonts w:cs="Arial"/>
        </w:rPr>
        <w:t xml:space="preserve">4 punts, la resta de propostes.  </w:t>
      </w:r>
    </w:p>
    <w:p w:rsidR="004F6D33" w:rsidRPr="004F6D33" w:rsidRDefault="004F6D33" w:rsidP="00BC5040">
      <w:pPr>
        <w:pStyle w:val="Capalera"/>
        <w:numPr>
          <w:ilvl w:val="1"/>
          <w:numId w:val="40"/>
        </w:numPr>
        <w:spacing w:after="120"/>
        <w:jc w:val="both"/>
        <w:rPr>
          <w:rFonts w:cs="Arial"/>
        </w:rPr>
      </w:pPr>
      <w:r w:rsidRPr="004F6D33">
        <w:rPr>
          <w:rFonts w:cs="Arial"/>
        </w:rPr>
        <w:lastRenderedPageBreak/>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F6D33" w:rsidRPr="004F6D33" w:rsidRDefault="004F6D33" w:rsidP="00BC5040">
      <w:pPr>
        <w:pStyle w:val="Capalera"/>
        <w:numPr>
          <w:ilvl w:val="1"/>
          <w:numId w:val="40"/>
        </w:numPr>
        <w:spacing w:after="240"/>
        <w:jc w:val="both"/>
        <w:rPr>
          <w:rFonts w:cs="Arial"/>
        </w:rPr>
      </w:pPr>
      <w:r w:rsidRPr="004F6D33">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4F6D33" w:rsidRPr="004F6D33" w:rsidRDefault="004F6D33" w:rsidP="00BC5040">
      <w:pPr>
        <w:pStyle w:val="Capalera"/>
        <w:numPr>
          <w:ilvl w:val="0"/>
          <w:numId w:val="40"/>
        </w:numPr>
        <w:spacing w:after="240"/>
        <w:jc w:val="both"/>
        <w:rPr>
          <w:rFonts w:cs="Arial"/>
          <w:b/>
        </w:rPr>
      </w:pPr>
      <w:r w:rsidRPr="004F6D33">
        <w:rPr>
          <w:rFonts w:cs="Arial"/>
          <w:b/>
        </w:rPr>
        <w:t>La descripció de la solució proposada per embarcar un mòdem 5G/LTE amb capacitat per enviar les dades obtingudes prioritàriament via i respectant la càrrega útil del dron, fins a un màxim de 5 punts</w:t>
      </w:r>
      <w:r w:rsidRPr="004F6D33">
        <w:rPr>
          <w:rFonts w:cs="Arial"/>
        </w:rPr>
        <w:t>, segons el barem següent:</w:t>
      </w:r>
    </w:p>
    <w:p w:rsidR="004F6D33" w:rsidRPr="004F6D33" w:rsidRDefault="004F6D33" w:rsidP="00BC5040">
      <w:pPr>
        <w:pStyle w:val="Capalera"/>
        <w:numPr>
          <w:ilvl w:val="1"/>
          <w:numId w:val="40"/>
        </w:numPr>
        <w:spacing w:after="120"/>
        <w:jc w:val="both"/>
        <w:rPr>
          <w:rFonts w:cs="Arial"/>
        </w:rPr>
      </w:pPr>
      <w:r w:rsidRPr="004F6D33">
        <w:rPr>
          <w:rFonts w:cs="Arial"/>
        </w:rPr>
        <w:t xml:space="preserve">Les propostes que descriuen la solució per embarcar el mòdem 5G/LTE de manera clara, concisa i adequada per assolir els objectius en el termini previst es puntuen de la manera següent: </w:t>
      </w:r>
    </w:p>
    <w:p w:rsidR="004F6D33" w:rsidRPr="004F6D33" w:rsidRDefault="004F6D33" w:rsidP="00BC5040">
      <w:pPr>
        <w:pStyle w:val="Capalera"/>
        <w:numPr>
          <w:ilvl w:val="0"/>
          <w:numId w:val="44"/>
        </w:numPr>
        <w:spacing w:after="120"/>
        <w:jc w:val="both"/>
        <w:rPr>
          <w:rFonts w:cs="Arial"/>
        </w:rPr>
      </w:pPr>
      <w:r w:rsidRPr="004F6D33">
        <w:rPr>
          <w:rFonts w:cs="Arial"/>
        </w:rPr>
        <w:t>5 punts, la proposta que es considera més eficaç i eficient per assolir els objectius,</w:t>
      </w:r>
    </w:p>
    <w:p w:rsidR="004F6D33" w:rsidRPr="004F6D33" w:rsidRDefault="004F6D33" w:rsidP="00BC5040">
      <w:pPr>
        <w:pStyle w:val="Capalera"/>
        <w:numPr>
          <w:ilvl w:val="0"/>
          <w:numId w:val="44"/>
        </w:numPr>
        <w:spacing w:after="120"/>
        <w:jc w:val="both"/>
        <w:rPr>
          <w:rFonts w:cs="Arial"/>
        </w:rPr>
      </w:pPr>
      <w:r w:rsidRPr="004F6D33">
        <w:rPr>
          <w:rFonts w:cs="Arial"/>
        </w:rPr>
        <w:t xml:space="preserve">4,5 punts, la segona proposta que es considera més eficaç i eficient per assolir els objectius, i </w:t>
      </w:r>
    </w:p>
    <w:p w:rsidR="004F6D33" w:rsidRPr="004F6D33" w:rsidRDefault="004F6D33" w:rsidP="00BC5040">
      <w:pPr>
        <w:pStyle w:val="Capalera"/>
        <w:numPr>
          <w:ilvl w:val="0"/>
          <w:numId w:val="44"/>
        </w:numPr>
        <w:spacing w:after="120"/>
        <w:jc w:val="both"/>
        <w:rPr>
          <w:rFonts w:cs="Arial"/>
        </w:rPr>
      </w:pPr>
      <w:r w:rsidRPr="004F6D33">
        <w:rPr>
          <w:rFonts w:cs="Arial"/>
        </w:rPr>
        <w:t xml:space="preserve">4 punts, la resta de propostes.  </w:t>
      </w:r>
    </w:p>
    <w:p w:rsidR="004F6D33" w:rsidRPr="004F6D33" w:rsidRDefault="004F6D33" w:rsidP="00BC5040">
      <w:pPr>
        <w:pStyle w:val="Capalera"/>
        <w:numPr>
          <w:ilvl w:val="1"/>
          <w:numId w:val="40"/>
        </w:numPr>
        <w:spacing w:after="120"/>
        <w:jc w:val="both"/>
        <w:rPr>
          <w:rFonts w:cs="Arial"/>
        </w:rPr>
      </w:pPr>
      <w:r w:rsidRPr="004F6D33">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F6D33" w:rsidRPr="004F6D33" w:rsidRDefault="004F6D33" w:rsidP="00BC5040">
      <w:pPr>
        <w:pStyle w:val="Capalera"/>
        <w:numPr>
          <w:ilvl w:val="1"/>
          <w:numId w:val="40"/>
        </w:numPr>
        <w:spacing w:after="240"/>
        <w:jc w:val="both"/>
        <w:rPr>
          <w:rFonts w:cs="Arial"/>
        </w:rPr>
      </w:pPr>
      <w:r w:rsidRPr="004F6D33">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4F6D33" w:rsidRPr="004B4B37" w:rsidRDefault="004F6D33" w:rsidP="00BC5040">
      <w:pPr>
        <w:pStyle w:val="Capalera"/>
        <w:numPr>
          <w:ilvl w:val="0"/>
          <w:numId w:val="40"/>
        </w:numPr>
        <w:spacing w:after="240"/>
        <w:jc w:val="both"/>
        <w:rPr>
          <w:rFonts w:cs="Arial"/>
          <w:b/>
        </w:rPr>
      </w:pPr>
      <w:r w:rsidRPr="004B4B37">
        <w:rPr>
          <w:rFonts w:cs="Arial"/>
          <w:b/>
        </w:rPr>
        <w:t>La descripció de l’arquitectura proposada per a la integració amb els sistemes informàtics del Departament d’Interior fins a un màxim de 5 punts, segons el barem següent:</w:t>
      </w:r>
    </w:p>
    <w:p w:rsidR="004F6D33" w:rsidRPr="004F6D33" w:rsidRDefault="004F6D33" w:rsidP="00BC5040">
      <w:pPr>
        <w:pStyle w:val="Capalera"/>
        <w:numPr>
          <w:ilvl w:val="1"/>
          <w:numId w:val="40"/>
        </w:numPr>
        <w:spacing w:after="120"/>
        <w:jc w:val="both"/>
        <w:rPr>
          <w:rFonts w:cs="Arial"/>
        </w:rPr>
      </w:pPr>
      <w:r w:rsidRPr="004F6D33">
        <w:rPr>
          <w:rFonts w:cs="Arial"/>
        </w:rPr>
        <w:t>Les propostes que descriuen la integració de l’arquitectura proposada en el</w:t>
      </w:r>
      <w:r w:rsidR="009017CE">
        <w:rPr>
          <w:rFonts w:cs="Arial"/>
        </w:rPr>
        <w:t>s</w:t>
      </w:r>
      <w:r w:rsidRPr="004F6D33">
        <w:rPr>
          <w:rFonts w:cs="Arial"/>
        </w:rPr>
        <w:t xml:space="preserve"> sistemes informàtics del Departament d’Interior de manera clara, concisa i adequada per assolir els objectius en el termini previst es puntuen de la manera següent: </w:t>
      </w:r>
    </w:p>
    <w:p w:rsidR="004F6D33" w:rsidRPr="004F6D33" w:rsidRDefault="004F6D33" w:rsidP="00BC5040">
      <w:pPr>
        <w:pStyle w:val="Capalera"/>
        <w:numPr>
          <w:ilvl w:val="0"/>
          <w:numId w:val="44"/>
        </w:numPr>
        <w:spacing w:after="120"/>
        <w:jc w:val="both"/>
        <w:rPr>
          <w:rFonts w:cs="Arial"/>
        </w:rPr>
      </w:pPr>
      <w:r w:rsidRPr="004F6D33">
        <w:rPr>
          <w:rFonts w:cs="Arial"/>
        </w:rPr>
        <w:t>5 punts, la proposta que es considera més eficaç i eficient per assolir els objectius,</w:t>
      </w:r>
    </w:p>
    <w:p w:rsidR="004F6D33" w:rsidRPr="004F6D33" w:rsidRDefault="004F6D33" w:rsidP="00BC5040">
      <w:pPr>
        <w:pStyle w:val="Capalera"/>
        <w:numPr>
          <w:ilvl w:val="0"/>
          <w:numId w:val="44"/>
        </w:numPr>
        <w:spacing w:after="120"/>
        <w:jc w:val="both"/>
        <w:rPr>
          <w:rFonts w:cs="Arial"/>
        </w:rPr>
      </w:pPr>
      <w:r w:rsidRPr="004F6D33">
        <w:rPr>
          <w:rFonts w:cs="Arial"/>
        </w:rPr>
        <w:t xml:space="preserve">4,5 punts, la segona proposta que es considera més eficaç i eficient per assolir els objectius, i </w:t>
      </w:r>
    </w:p>
    <w:p w:rsidR="004F6D33" w:rsidRPr="004F6D33" w:rsidRDefault="004F6D33" w:rsidP="00BC5040">
      <w:pPr>
        <w:pStyle w:val="Capalera"/>
        <w:numPr>
          <w:ilvl w:val="0"/>
          <w:numId w:val="44"/>
        </w:numPr>
        <w:spacing w:after="120"/>
        <w:jc w:val="both"/>
        <w:rPr>
          <w:rFonts w:cs="Arial"/>
        </w:rPr>
      </w:pPr>
      <w:r w:rsidRPr="004F6D33">
        <w:rPr>
          <w:rFonts w:cs="Arial"/>
        </w:rPr>
        <w:t xml:space="preserve">4 punts, la resta de propostes.  </w:t>
      </w:r>
    </w:p>
    <w:p w:rsidR="004F6D33" w:rsidRPr="004F6D33" w:rsidRDefault="004F6D33" w:rsidP="00BC5040">
      <w:pPr>
        <w:pStyle w:val="Capalera"/>
        <w:numPr>
          <w:ilvl w:val="1"/>
          <w:numId w:val="40"/>
        </w:numPr>
        <w:spacing w:after="120"/>
        <w:jc w:val="both"/>
        <w:rPr>
          <w:rFonts w:cs="Arial"/>
        </w:rPr>
      </w:pPr>
      <w:r w:rsidRPr="004F6D33">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4F6D33" w:rsidRPr="004F6D33" w:rsidRDefault="004F6D33" w:rsidP="00BC5040">
      <w:pPr>
        <w:pStyle w:val="Capalera"/>
        <w:numPr>
          <w:ilvl w:val="1"/>
          <w:numId w:val="40"/>
        </w:numPr>
        <w:spacing w:after="240"/>
        <w:jc w:val="both"/>
        <w:rPr>
          <w:rFonts w:cs="Arial"/>
        </w:rPr>
      </w:pPr>
      <w:r w:rsidRPr="004F6D33">
        <w:rPr>
          <w:rFonts w:cs="Arial"/>
        </w:rPr>
        <w:lastRenderedPageBreak/>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4F6D33" w:rsidRPr="004F6D33" w:rsidRDefault="004F6D33" w:rsidP="004F6D33">
      <w:pPr>
        <w:pStyle w:val="Capalera"/>
        <w:spacing w:after="240"/>
        <w:jc w:val="both"/>
        <w:rPr>
          <w:rFonts w:cs="Arial"/>
          <w:b/>
          <w:u w:val="single"/>
        </w:rPr>
      </w:pPr>
      <w:r w:rsidRPr="004F6D33">
        <w:rPr>
          <w:rFonts w:cs="Arial"/>
          <w:b/>
          <w:u w:val="single"/>
        </w:rPr>
        <w:t>Apartat 3.</w:t>
      </w:r>
      <w:r w:rsidR="00C5776B">
        <w:rPr>
          <w:rFonts w:cs="Arial"/>
          <w:b/>
        </w:rPr>
        <w:t xml:space="preserve"> Es valora amb un màxim de 5</w:t>
      </w:r>
      <w:r w:rsidRPr="004F6D33">
        <w:rPr>
          <w:rFonts w:cs="Arial"/>
          <w:b/>
        </w:rPr>
        <w:t xml:space="preserve"> punts a partir de la identificació dels principals riscos vinculats amb l’execució del projecte i les propostes per minimitzar-los</w:t>
      </w:r>
      <w:r w:rsidRPr="004F6D33">
        <w:rPr>
          <w:rFonts w:cs="Arial"/>
        </w:rPr>
        <w:t>, d’acord amb el barem següent:</w:t>
      </w:r>
    </w:p>
    <w:p w:rsidR="004F6D33" w:rsidRPr="004F6D33" w:rsidRDefault="004F6D33" w:rsidP="00BC5040">
      <w:pPr>
        <w:pStyle w:val="Capalera"/>
        <w:numPr>
          <w:ilvl w:val="0"/>
          <w:numId w:val="43"/>
        </w:numPr>
        <w:spacing w:after="240"/>
        <w:jc w:val="both"/>
        <w:rPr>
          <w:rFonts w:cs="Arial"/>
          <w:b/>
        </w:rPr>
      </w:pPr>
      <w:r w:rsidRPr="004F6D33">
        <w:rPr>
          <w:rFonts w:cs="Arial"/>
          <w:b/>
        </w:rPr>
        <w:t xml:space="preserve">L’anàlisi dels riscos es valora fins a un màxim de </w:t>
      </w:r>
      <w:r w:rsidR="00C5776B">
        <w:rPr>
          <w:rFonts w:cs="Arial"/>
          <w:b/>
        </w:rPr>
        <w:t>2,</w:t>
      </w:r>
      <w:r w:rsidRPr="004F6D33">
        <w:rPr>
          <w:rFonts w:cs="Arial"/>
          <w:b/>
        </w:rPr>
        <w:t>5 punts</w:t>
      </w:r>
      <w:r w:rsidRPr="004F6D33">
        <w:rPr>
          <w:rFonts w:cs="Arial"/>
        </w:rPr>
        <w:t>, segons el barem següent:</w:t>
      </w:r>
    </w:p>
    <w:p w:rsidR="004F6D33" w:rsidRPr="004F6D33" w:rsidRDefault="004F6D33" w:rsidP="00BC5040">
      <w:pPr>
        <w:pStyle w:val="Capalera"/>
        <w:numPr>
          <w:ilvl w:val="1"/>
          <w:numId w:val="43"/>
        </w:numPr>
        <w:spacing w:after="120"/>
        <w:jc w:val="both"/>
        <w:rPr>
          <w:rFonts w:cs="Arial"/>
        </w:rPr>
      </w:pPr>
      <w:r w:rsidRPr="004F6D33">
        <w:rPr>
          <w:rFonts w:cs="Arial"/>
        </w:rPr>
        <w:t xml:space="preserve">S’atorguen </w:t>
      </w:r>
      <w:r w:rsidR="00C5776B">
        <w:rPr>
          <w:rFonts w:cs="Arial"/>
        </w:rPr>
        <w:t>2,</w:t>
      </w:r>
      <w:r w:rsidRPr="004F6D33">
        <w:rPr>
          <w:rFonts w:cs="Arial"/>
        </w:rPr>
        <w:t xml:space="preserve">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4F6D33" w:rsidRPr="004F6D33" w:rsidRDefault="00C5776B" w:rsidP="00BC5040">
      <w:pPr>
        <w:pStyle w:val="Capalera"/>
        <w:numPr>
          <w:ilvl w:val="1"/>
          <w:numId w:val="43"/>
        </w:numPr>
        <w:spacing w:after="120"/>
        <w:jc w:val="both"/>
        <w:rPr>
          <w:rFonts w:cs="Arial"/>
        </w:rPr>
      </w:pPr>
      <w:r>
        <w:rPr>
          <w:rFonts w:cs="Arial"/>
        </w:rPr>
        <w:t>S’atorga 1 punt</w:t>
      </w:r>
      <w:r w:rsidR="004F6D33" w:rsidRPr="004F6D33">
        <w:rPr>
          <w:rFonts w:cs="Arial"/>
        </w:rPr>
        <w:t xml:space="preserve">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4F6D33" w:rsidRPr="004F6D33" w:rsidRDefault="004F6D33" w:rsidP="00BC5040">
      <w:pPr>
        <w:pStyle w:val="Capalera"/>
        <w:numPr>
          <w:ilvl w:val="1"/>
          <w:numId w:val="43"/>
        </w:numPr>
        <w:spacing w:after="240"/>
        <w:jc w:val="both"/>
        <w:rPr>
          <w:rFonts w:cs="Arial"/>
        </w:rPr>
      </w:pPr>
      <w:r w:rsidRPr="004F6D33">
        <w:rPr>
          <w:rFonts w:cs="Arial"/>
        </w:rPr>
        <w:t>S’atorguen 0 punts si l’anàlisi presenta notables inconsistències o incoherències o si no és complet.</w:t>
      </w:r>
    </w:p>
    <w:p w:rsidR="004F6D33" w:rsidRPr="004F6D33" w:rsidRDefault="004F6D33" w:rsidP="00BC5040">
      <w:pPr>
        <w:pStyle w:val="Capalera"/>
        <w:numPr>
          <w:ilvl w:val="0"/>
          <w:numId w:val="43"/>
        </w:numPr>
        <w:spacing w:after="240"/>
        <w:jc w:val="both"/>
        <w:rPr>
          <w:rFonts w:cs="Arial"/>
          <w:b/>
        </w:rPr>
      </w:pPr>
      <w:r w:rsidRPr="004F6D33">
        <w:rPr>
          <w:rFonts w:cs="Arial"/>
          <w:b/>
        </w:rPr>
        <w:t xml:space="preserve">Les propostes per minimitzar els riscos es valoren fins a un màxim de </w:t>
      </w:r>
      <w:r w:rsidR="009D0F7C">
        <w:rPr>
          <w:rFonts w:cs="Arial"/>
          <w:b/>
        </w:rPr>
        <w:t>2,</w:t>
      </w:r>
      <w:r w:rsidRPr="004F6D33">
        <w:rPr>
          <w:rFonts w:cs="Arial"/>
          <w:b/>
        </w:rPr>
        <w:t xml:space="preserve">5 punts, </w:t>
      </w:r>
      <w:r w:rsidRPr="004F6D33">
        <w:rPr>
          <w:rFonts w:cs="Arial"/>
        </w:rPr>
        <w:t>segons el barem següent:</w:t>
      </w:r>
    </w:p>
    <w:p w:rsidR="004F6D33" w:rsidRPr="004F6D33" w:rsidRDefault="004F6D33" w:rsidP="00BC5040">
      <w:pPr>
        <w:pStyle w:val="Capalera"/>
        <w:numPr>
          <w:ilvl w:val="1"/>
          <w:numId w:val="43"/>
        </w:numPr>
        <w:spacing w:after="120"/>
        <w:jc w:val="both"/>
        <w:rPr>
          <w:rFonts w:cs="Arial"/>
        </w:rPr>
      </w:pPr>
      <w:r w:rsidRPr="004F6D33">
        <w:rPr>
          <w:rFonts w:cs="Arial"/>
        </w:rPr>
        <w:t xml:space="preserve">Les propostes per minimitzar els riscos que s’expliquen de manera clara i concisa i adequada per assolir els objectius en el termini previst es puntuen de la manera següent: </w:t>
      </w:r>
    </w:p>
    <w:p w:rsidR="004F6D33" w:rsidRPr="004F6D33" w:rsidRDefault="009D0F7C" w:rsidP="00BC5040">
      <w:pPr>
        <w:pStyle w:val="Capalera"/>
        <w:numPr>
          <w:ilvl w:val="0"/>
          <w:numId w:val="44"/>
        </w:numPr>
        <w:spacing w:after="120"/>
        <w:jc w:val="both"/>
        <w:rPr>
          <w:rFonts w:cs="Arial"/>
        </w:rPr>
      </w:pPr>
      <w:r>
        <w:rPr>
          <w:rFonts w:cs="Arial"/>
        </w:rPr>
        <w:t>2,</w:t>
      </w:r>
      <w:r w:rsidR="004F6D33" w:rsidRPr="004F6D33">
        <w:rPr>
          <w:rFonts w:cs="Arial"/>
        </w:rPr>
        <w:t>5 punts, la proposta que es considera més eficaç i eficient per minimitzar els riscos i assolir els objectius,</w:t>
      </w:r>
    </w:p>
    <w:p w:rsidR="004F6D33" w:rsidRPr="004F6D33" w:rsidRDefault="009D0F7C" w:rsidP="00BC5040">
      <w:pPr>
        <w:pStyle w:val="Capalera"/>
        <w:numPr>
          <w:ilvl w:val="0"/>
          <w:numId w:val="44"/>
        </w:numPr>
        <w:spacing w:after="120"/>
        <w:jc w:val="both"/>
        <w:rPr>
          <w:rFonts w:cs="Arial"/>
        </w:rPr>
      </w:pPr>
      <w:r>
        <w:rPr>
          <w:rFonts w:cs="Arial"/>
        </w:rPr>
        <w:t>2</w:t>
      </w:r>
      <w:r w:rsidR="004F6D33" w:rsidRPr="004F6D33">
        <w:rPr>
          <w:rFonts w:cs="Arial"/>
        </w:rPr>
        <w:t xml:space="preserve"> punts, la segona proposta que es considera més eficaç i eficient per assolir minimitzar els riscos i assolir els objectius i </w:t>
      </w:r>
    </w:p>
    <w:p w:rsidR="004F6D33" w:rsidRPr="004F6D33" w:rsidRDefault="009D0F7C" w:rsidP="00BC5040">
      <w:pPr>
        <w:pStyle w:val="Capalera"/>
        <w:numPr>
          <w:ilvl w:val="0"/>
          <w:numId w:val="44"/>
        </w:numPr>
        <w:spacing w:after="120"/>
        <w:jc w:val="both"/>
        <w:rPr>
          <w:rFonts w:cs="Arial"/>
        </w:rPr>
      </w:pPr>
      <w:r>
        <w:rPr>
          <w:rFonts w:cs="Arial"/>
        </w:rPr>
        <w:t>1,5</w:t>
      </w:r>
      <w:r w:rsidR="004F6D33" w:rsidRPr="004F6D33">
        <w:rPr>
          <w:rFonts w:cs="Arial"/>
        </w:rPr>
        <w:t xml:space="preserve"> punts, la resta de propostes.  </w:t>
      </w:r>
    </w:p>
    <w:p w:rsidR="004F6D33" w:rsidRPr="004F6D33" w:rsidRDefault="004F6D33" w:rsidP="00BC5040">
      <w:pPr>
        <w:pStyle w:val="Capalera"/>
        <w:numPr>
          <w:ilvl w:val="1"/>
          <w:numId w:val="43"/>
        </w:numPr>
        <w:spacing w:after="120"/>
        <w:jc w:val="both"/>
        <w:rPr>
          <w:rFonts w:cs="Arial"/>
        </w:rPr>
      </w:pPr>
      <w:r w:rsidRPr="004F6D33">
        <w:rPr>
          <w:rFonts w:cs="Arial"/>
        </w:rPr>
        <w:t>S’atorg</w:t>
      </w:r>
      <w:r w:rsidR="009D0F7C">
        <w:rPr>
          <w:rFonts w:cs="Arial"/>
        </w:rPr>
        <w:t xml:space="preserve">a 1 punt </w:t>
      </w:r>
      <w:r w:rsidRPr="004F6D33">
        <w:rPr>
          <w:rFonts w:cs="Arial"/>
        </w:rPr>
        <w:t xml:space="preserve">si les propostes per minimitzar els riscos es descriuen en gran mesura de manera clara i concisa, però es detecten petites inconsistències o hi ha alguna part que genera dubtes sobre si el plantejament permet assolir els objectius de manera eficaç i eficient i en el termini previst. </w:t>
      </w:r>
    </w:p>
    <w:p w:rsidR="004F6D33" w:rsidRPr="004F6D33" w:rsidRDefault="004F6D33" w:rsidP="00BC5040">
      <w:pPr>
        <w:pStyle w:val="Capalera"/>
        <w:numPr>
          <w:ilvl w:val="1"/>
          <w:numId w:val="43"/>
        </w:numPr>
        <w:spacing w:after="120"/>
        <w:jc w:val="both"/>
        <w:rPr>
          <w:rFonts w:cs="Arial"/>
        </w:rPr>
      </w:pPr>
      <w:r w:rsidRPr="004F6D33">
        <w:rPr>
          <w:rFonts w:cs="Arial"/>
        </w:rPr>
        <w:t xml:space="preserve">S’atorguen 0 punts si el mòdul no es descriu de manera clara i concisa, si el procés o la solució no són adequats per assolir els objectius o si el plantejament no es considera factible en el calendari previst. </w:t>
      </w:r>
    </w:p>
    <w:p w:rsidR="004F6D33" w:rsidRDefault="004F6D33" w:rsidP="00BF1733">
      <w:pPr>
        <w:pStyle w:val="Textindependent2"/>
        <w:spacing w:after="0" w:line="240" w:lineRule="auto"/>
        <w:jc w:val="both"/>
        <w:outlineLvl w:val="0"/>
        <w:rPr>
          <w:rFonts w:ascii="Arial" w:hAnsi="Arial" w:cs="Arial"/>
          <w:u w:val="single"/>
        </w:rPr>
      </w:pPr>
    </w:p>
    <w:p w:rsidR="007E7EFB" w:rsidRPr="00006CCA" w:rsidRDefault="007E7EFB" w:rsidP="00BF1733">
      <w:pPr>
        <w:pStyle w:val="Textindependent2"/>
        <w:spacing w:after="0" w:line="240" w:lineRule="auto"/>
        <w:jc w:val="both"/>
        <w:outlineLvl w:val="0"/>
        <w:rPr>
          <w:rFonts w:ascii="Arial" w:hAnsi="Arial" w:cs="Arial"/>
          <w:u w:val="single"/>
        </w:rPr>
      </w:pPr>
      <w:r w:rsidRPr="00006CCA">
        <w:rPr>
          <w:rFonts w:ascii="Arial" w:hAnsi="Arial" w:cs="Arial"/>
          <w:u w:val="single"/>
        </w:rPr>
        <w:t>CRITERIS OBJECTIUS</w:t>
      </w:r>
    </w:p>
    <w:p w:rsidR="00006CCA" w:rsidRPr="00006CCA" w:rsidRDefault="00006CCA" w:rsidP="00BF1733">
      <w:pPr>
        <w:pStyle w:val="Textindependent2"/>
        <w:spacing w:after="0" w:line="240" w:lineRule="auto"/>
        <w:jc w:val="both"/>
        <w:outlineLvl w:val="0"/>
        <w:rPr>
          <w:rFonts w:ascii="Arial" w:hAnsi="Arial" w:cs="Arial"/>
          <w:sz w:val="22"/>
          <w:szCs w:val="22"/>
        </w:rPr>
      </w:pPr>
    </w:p>
    <w:p w:rsidR="007E7EFB" w:rsidRPr="00006CCA"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06CCA">
        <w:rPr>
          <w:rFonts w:ascii="Arial" w:hAnsi="Arial" w:cs="Arial"/>
          <w:b/>
          <w:sz w:val="22"/>
          <w:szCs w:val="22"/>
          <w:u w:val="single"/>
        </w:rPr>
        <w:t>Funcionalitats addicionals:  fins a 60</w:t>
      </w:r>
      <w:r w:rsidR="007E7EFB" w:rsidRPr="00006CCA">
        <w:rPr>
          <w:rFonts w:ascii="Arial" w:hAnsi="Arial" w:cs="Arial"/>
          <w:b/>
          <w:sz w:val="22"/>
          <w:szCs w:val="22"/>
          <w:u w:val="single"/>
        </w:rPr>
        <w:t xml:space="preserve"> punts</w:t>
      </w:r>
    </w:p>
    <w:p w:rsidR="007E7EFB" w:rsidRPr="00006CCA" w:rsidRDefault="007E7EFB" w:rsidP="00BF1733">
      <w:pPr>
        <w:pStyle w:val="Textindependent2"/>
        <w:spacing w:after="0" w:line="240" w:lineRule="auto"/>
        <w:ind w:left="426"/>
        <w:jc w:val="both"/>
        <w:outlineLvl w:val="0"/>
        <w:rPr>
          <w:rFonts w:ascii="Arial" w:hAnsi="Arial" w:cs="Arial"/>
          <w:sz w:val="22"/>
          <w:szCs w:val="22"/>
        </w:rPr>
      </w:pPr>
    </w:p>
    <w:p w:rsidR="000D5F5A" w:rsidRPr="00006CCA" w:rsidRDefault="000D5F5A" w:rsidP="000D5F5A">
      <w:pPr>
        <w:spacing w:after="240" w:line="240" w:lineRule="auto"/>
        <w:jc w:val="both"/>
        <w:rPr>
          <w:rFonts w:eastAsia="Arial" w:cs="Arial"/>
        </w:rPr>
      </w:pPr>
      <w:r w:rsidRPr="00006CCA">
        <w:rPr>
          <w:rFonts w:eastAsia="Arial" w:cs="Arial"/>
        </w:rPr>
        <w:t xml:space="preserve">Es valorarà l’aportació de funcionalitats addicionals per part de les empreses d’acord amb la clàusula </w:t>
      </w:r>
      <w:r w:rsidR="00707F6E">
        <w:rPr>
          <w:rFonts w:eastAsia="Arial" w:cs="Arial"/>
        </w:rPr>
        <w:t>7.2</w:t>
      </w:r>
      <w:r w:rsidRPr="00006CCA">
        <w:rPr>
          <w:rFonts w:eastAsia="Arial" w:cs="Arial"/>
        </w:rPr>
        <w:t xml:space="preserve"> del plec de prescripcions tècniques. La puntuació màxima per a cada </w:t>
      </w:r>
      <w:r w:rsidRPr="00006CCA">
        <w:rPr>
          <w:rFonts w:eastAsia="Arial" w:cs="Arial"/>
        </w:rPr>
        <w:lastRenderedPageBreak/>
        <w:t>funcionalitat addicional aportada per les empreses licitadores es resumeix en el següent quadre:</w:t>
      </w:r>
    </w:p>
    <w:tbl>
      <w:tblPr>
        <w:tblStyle w:val="Taulaambquadrcula2"/>
        <w:tblpPr w:leftFromText="141" w:rightFromText="141" w:vertAnchor="text" w:horzAnchor="margin" w:tblpY="-27"/>
        <w:tblW w:w="9214"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8223"/>
        <w:gridCol w:w="991"/>
      </w:tblGrid>
      <w:tr w:rsidR="00707F6E" w:rsidRPr="00CE14E2" w:rsidTr="00707F6E">
        <w:trPr>
          <w:trHeight w:val="283"/>
          <w:tblHeader/>
        </w:trPr>
        <w:tc>
          <w:tcPr>
            <w:tcW w:w="4462" w:type="pct"/>
            <w:tcBorders>
              <w:top w:val="single" w:sz="4" w:space="0" w:color="auto"/>
            </w:tcBorders>
          </w:tcPr>
          <w:p w:rsidR="00707F6E" w:rsidRPr="00CE14E2" w:rsidRDefault="00707F6E" w:rsidP="00707F6E">
            <w:pPr>
              <w:spacing w:before="20" w:after="20" w:line="240" w:lineRule="auto"/>
              <w:rPr>
                <w:rFonts w:cs="Arial"/>
                <w:color w:val="FF0000"/>
                <w:sz w:val="20"/>
                <w:szCs w:val="20"/>
                <w:highlight w:val="yellow"/>
                <w:lang w:val="ca-ES"/>
              </w:rPr>
            </w:pPr>
            <w:r w:rsidRPr="00CE14E2">
              <w:rPr>
                <w:rFonts w:cs="Arial"/>
                <w:b/>
                <w:sz w:val="20"/>
                <w:szCs w:val="20"/>
                <w:lang w:val="ca-ES"/>
              </w:rPr>
              <w:t>Funcionalitat 1.</w:t>
            </w:r>
            <w:r w:rsidRPr="00CE14E2">
              <w:rPr>
                <w:rFonts w:cs="Arial"/>
                <w:sz w:val="20"/>
                <w:szCs w:val="20"/>
                <w:lang w:val="ca-ES"/>
              </w:rPr>
              <w:t xml:space="preserve"> Gestió d’accés a l’U-Space</w:t>
            </w:r>
          </w:p>
        </w:tc>
        <w:tc>
          <w:tcPr>
            <w:tcW w:w="538" w:type="pct"/>
            <w:tcBorders>
              <w:top w:val="single"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5 punts</w:t>
            </w:r>
          </w:p>
        </w:tc>
      </w:tr>
      <w:tr w:rsidR="00707F6E" w:rsidRPr="00CE14E2" w:rsidTr="00707F6E">
        <w:trPr>
          <w:trHeight w:val="283"/>
          <w:tblHeader/>
        </w:trPr>
        <w:tc>
          <w:tcPr>
            <w:tcW w:w="4462" w:type="pct"/>
          </w:tcPr>
          <w:p w:rsidR="00707F6E" w:rsidRPr="00CE14E2" w:rsidRDefault="00707F6E" w:rsidP="00707F6E">
            <w:pPr>
              <w:spacing w:before="20" w:after="20" w:line="240" w:lineRule="auto"/>
              <w:rPr>
                <w:rFonts w:cs="Arial"/>
                <w:color w:val="FF0000"/>
                <w:sz w:val="20"/>
                <w:szCs w:val="20"/>
                <w:highlight w:val="yellow"/>
                <w:lang w:val="ca-ES"/>
              </w:rPr>
            </w:pPr>
            <w:r w:rsidRPr="00CE14E2">
              <w:rPr>
                <w:rFonts w:cs="Arial"/>
                <w:b/>
                <w:sz w:val="20"/>
                <w:szCs w:val="20"/>
                <w:lang w:val="ca-ES"/>
              </w:rPr>
              <w:t>Funcionalitat 2.</w:t>
            </w:r>
            <w:r w:rsidRPr="00CE14E2">
              <w:rPr>
                <w:rFonts w:cs="Arial"/>
                <w:sz w:val="20"/>
                <w:szCs w:val="20"/>
                <w:lang w:val="ca-ES"/>
              </w:rPr>
              <w:t xml:space="preserve"> Utilització d’energies renovables</w:t>
            </w:r>
          </w:p>
        </w:tc>
        <w:tc>
          <w:tcPr>
            <w:tcW w:w="538" w:type="pct"/>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5 punts</w:t>
            </w:r>
          </w:p>
        </w:tc>
      </w:tr>
      <w:tr w:rsidR="00707F6E" w:rsidRPr="00CE14E2" w:rsidTr="00707F6E">
        <w:trPr>
          <w:trHeight w:val="283"/>
          <w:tblHeader/>
        </w:trPr>
        <w:tc>
          <w:tcPr>
            <w:tcW w:w="4462" w:type="pct"/>
          </w:tcPr>
          <w:p w:rsidR="00707F6E" w:rsidRPr="00CE14E2" w:rsidRDefault="00707F6E" w:rsidP="00707F6E">
            <w:pPr>
              <w:spacing w:before="20" w:after="20" w:line="240" w:lineRule="auto"/>
              <w:rPr>
                <w:rFonts w:cs="Arial"/>
                <w:sz w:val="20"/>
                <w:szCs w:val="20"/>
                <w:highlight w:val="yellow"/>
                <w:lang w:val="ca-ES"/>
              </w:rPr>
            </w:pPr>
            <w:r w:rsidRPr="00CE14E2">
              <w:rPr>
                <w:rFonts w:cs="Arial"/>
                <w:b/>
                <w:sz w:val="20"/>
                <w:szCs w:val="20"/>
                <w:lang w:val="ca-ES"/>
              </w:rPr>
              <w:t>Funcionalitat 3.</w:t>
            </w:r>
            <w:r w:rsidRPr="00CE14E2">
              <w:rPr>
                <w:rFonts w:cs="Arial"/>
                <w:sz w:val="20"/>
                <w:szCs w:val="20"/>
                <w:lang w:val="ca-ES"/>
              </w:rPr>
              <w:t xml:space="preserve"> Comunicacions xifrades</w:t>
            </w:r>
          </w:p>
        </w:tc>
        <w:tc>
          <w:tcPr>
            <w:tcW w:w="538" w:type="pct"/>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5 punts</w:t>
            </w:r>
          </w:p>
        </w:tc>
      </w:tr>
      <w:tr w:rsidR="00707F6E" w:rsidRPr="00CE14E2" w:rsidTr="00707F6E">
        <w:trPr>
          <w:trHeight w:val="283"/>
          <w:tblHeader/>
        </w:trPr>
        <w:tc>
          <w:tcPr>
            <w:tcW w:w="4462" w:type="pct"/>
            <w:shd w:val="clear" w:color="auto" w:fill="auto"/>
          </w:tcPr>
          <w:p w:rsidR="00707F6E" w:rsidRPr="00CE14E2" w:rsidRDefault="00707F6E" w:rsidP="00707F6E">
            <w:pPr>
              <w:spacing w:before="20" w:after="20" w:line="240" w:lineRule="auto"/>
              <w:rPr>
                <w:rFonts w:cs="Arial"/>
                <w:sz w:val="20"/>
                <w:szCs w:val="20"/>
                <w:highlight w:val="yellow"/>
                <w:lang w:val="ca-ES"/>
              </w:rPr>
            </w:pPr>
            <w:r w:rsidRPr="00CE14E2">
              <w:rPr>
                <w:rFonts w:cs="Arial"/>
                <w:b/>
                <w:sz w:val="20"/>
                <w:szCs w:val="20"/>
                <w:lang w:val="ca-ES"/>
              </w:rPr>
              <w:t xml:space="preserve">Funcionalitat 4. </w:t>
            </w:r>
            <w:r w:rsidRPr="00CE14E2">
              <w:rPr>
                <w:rFonts w:cs="Arial"/>
                <w:sz w:val="20"/>
                <w:szCs w:val="20"/>
                <w:lang w:val="ca-ES"/>
              </w:rPr>
              <w:t>L’ús de la càmera tèrmica per facilitar la interpretació de la imatge i l’enviament de dades georeferenciades de temperatura.</w:t>
            </w:r>
          </w:p>
        </w:tc>
        <w:tc>
          <w:tcPr>
            <w:tcW w:w="538" w:type="pct"/>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5 punts</w:t>
            </w:r>
          </w:p>
        </w:tc>
      </w:tr>
      <w:tr w:rsidR="00707F6E" w:rsidRPr="00CE14E2" w:rsidTr="00707F6E">
        <w:trPr>
          <w:trHeight w:val="283"/>
          <w:tblHeader/>
        </w:trPr>
        <w:tc>
          <w:tcPr>
            <w:tcW w:w="4462" w:type="pct"/>
            <w:tcBorders>
              <w:bottom w:val="dotted" w:sz="4" w:space="0" w:color="auto"/>
            </w:tcBorders>
          </w:tcPr>
          <w:p w:rsidR="00707F6E" w:rsidRPr="00CE14E2" w:rsidRDefault="00707F6E" w:rsidP="00707F6E">
            <w:pPr>
              <w:spacing w:before="20" w:after="20" w:line="240" w:lineRule="auto"/>
              <w:rPr>
                <w:rFonts w:cs="Arial"/>
                <w:sz w:val="20"/>
                <w:szCs w:val="20"/>
                <w:lang w:val="ca-ES"/>
              </w:rPr>
            </w:pPr>
            <w:r w:rsidRPr="00CE14E2">
              <w:rPr>
                <w:rFonts w:cs="Arial"/>
                <w:b/>
                <w:sz w:val="20"/>
                <w:szCs w:val="20"/>
                <w:lang w:val="ca-ES"/>
              </w:rPr>
              <w:t>Funcionalitat 5.</w:t>
            </w:r>
            <w:r w:rsidRPr="00CE14E2">
              <w:rPr>
                <w:rFonts w:cs="Arial"/>
                <w:sz w:val="20"/>
                <w:szCs w:val="20"/>
                <w:lang w:val="ca-ES"/>
              </w:rPr>
              <w:t xml:space="preserve"> Capacitat per pilotar el dron amb ulleres de realitat virtual</w:t>
            </w:r>
          </w:p>
        </w:tc>
        <w:tc>
          <w:tcPr>
            <w:tcW w:w="538" w:type="pct"/>
            <w:tcBorders>
              <w:bottom w:val="dotted"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5 punts</w:t>
            </w:r>
          </w:p>
        </w:tc>
      </w:tr>
      <w:tr w:rsidR="00707F6E" w:rsidRPr="00CE14E2" w:rsidTr="00707F6E">
        <w:trPr>
          <w:trHeight w:val="283"/>
          <w:tblHeader/>
        </w:trPr>
        <w:tc>
          <w:tcPr>
            <w:tcW w:w="4462" w:type="pct"/>
            <w:tcBorders>
              <w:top w:val="dotted" w:sz="4" w:space="0" w:color="auto"/>
              <w:bottom w:val="dotted" w:sz="4" w:space="0" w:color="auto"/>
            </w:tcBorders>
          </w:tcPr>
          <w:p w:rsidR="00707F6E" w:rsidRPr="00CE14E2" w:rsidRDefault="00707F6E" w:rsidP="00707F6E">
            <w:pPr>
              <w:spacing w:before="20" w:after="20" w:line="240" w:lineRule="auto"/>
              <w:rPr>
                <w:rFonts w:cs="Arial"/>
                <w:color w:val="FF0000"/>
                <w:sz w:val="20"/>
                <w:szCs w:val="20"/>
                <w:highlight w:val="yellow"/>
                <w:lang w:val="ca-ES"/>
              </w:rPr>
            </w:pPr>
            <w:r w:rsidRPr="00CE14E2">
              <w:rPr>
                <w:rFonts w:cs="Arial"/>
                <w:b/>
                <w:sz w:val="20"/>
                <w:szCs w:val="20"/>
                <w:lang w:val="ca-ES"/>
              </w:rPr>
              <w:t>Funcionalitat 6.</w:t>
            </w:r>
            <w:r w:rsidRPr="00CE14E2">
              <w:rPr>
                <w:rFonts w:cs="Arial"/>
                <w:sz w:val="20"/>
                <w:szCs w:val="20"/>
                <w:lang w:val="ca-ES"/>
              </w:rPr>
              <w:t xml:space="preserve"> Ús de la intel·ligència artificial per identificar determinats comportaments de persones o vehicles. S’atorgarà 1 punt per cada comportament que es proposi identificar de persona o vehicle, fins a un màxim de 7 punts.</w:t>
            </w:r>
          </w:p>
        </w:tc>
        <w:tc>
          <w:tcPr>
            <w:tcW w:w="538" w:type="pct"/>
            <w:tcBorders>
              <w:top w:val="dotted" w:sz="4" w:space="0" w:color="auto"/>
              <w:bottom w:val="dotted"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7 punts</w:t>
            </w:r>
          </w:p>
        </w:tc>
      </w:tr>
      <w:tr w:rsidR="00707F6E" w:rsidRPr="00CE14E2" w:rsidTr="00707F6E">
        <w:trPr>
          <w:trHeight w:val="283"/>
          <w:tblHeader/>
        </w:trPr>
        <w:tc>
          <w:tcPr>
            <w:tcW w:w="4462" w:type="pct"/>
            <w:tcBorders>
              <w:top w:val="dotted" w:sz="4" w:space="0" w:color="auto"/>
              <w:bottom w:val="dotted" w:sz="4" w:space="0" w:color="auto"/>
            </w:tcBorders>
          </w:tcPr>
          <w:p w:rsidR="00707F6E" w:rsidRPr="00CE14E2" w:rsidRDefault="00707F6E" w:rsidP="00707F6E">
            <w:pPr>
              <w:spacing w:before="20" w:after="20" w:line="240" w:lineRule="auto"/>
              <w:rPr>
                <w:rFonts w:cs="Arial"/>
                <w:sz w:val="20"/>
                <w:szCs w:val="20"/>
                <w:lang w:val="ca-ES"/>
              </w:rPr>
            </w:pPr>
            <w:r w:rsidRPr="00CE14E2">
              <w:rPr>
                <w:rFonts w:cs="Arial"/>
                <w:b/>
                <w:sz w:val="20"/>
                <w:szCs w:val="20"/>
                <w:lang w:val="ca-ES"/>
              </w:rPr>
              <w:t xml:space="preserve">Funcionalitat 7. </w:t>
            </w:r>
            <w:r w:rsidRPr="00CE14E2">
              <w:rPr>
                <w:rFonts w:cs="Arial"/>
                <w:sz w:val="20"/>
                <w:szCs w:val="20"/>
                <w:lang w:val="ca-ES"/>
              </w:rPr>
              <w:t>Autonomia superior de l’aeronau a 3 hores de vol sense proveir-se de combustible</w:t>
            </w:r>
          </w:p>
        </w:tc>
        <w:tc>
          <w:tcPr>
            <w:tcW w:w="538" w:type="pct"/>
            <w:tcBorders>
              <w:top w:val="dotted" w:sz="4" w:space="0" w:color="auto"/>
              <w:bottom w:val="dotted"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7 punts</w:t>
            </w:r>
          </w:p>
        </w:tc>
      </w:tr>
      <w:tr w:rsidR="00707F6E" w:rsidRPr="00CE14E2" w:rsidTr="00707F6E">
        <w:trPr>
          <w:trHeight w:val="283"/>
          <w:tblHeader/>
        </w:trPr>
        <w:tc>
          <w:tcPr>
            <w:tcW w:w="4462" w:type="pct"/>
            <w:tcBorders>
              <w:top w:val="dotted" w:sz="4" w:space="0" w:color="auto"/>
              <w:bottom w:val="dotted" w:sz="4" w:space="0" w:color="auto"/>
            </w:tcBorders>
          </w:tcPr>
          <w:p w:rsidR="00707F6E" w:rsidRPr="00CE14E2" w:rsidRDefault="00707F6E" w:rsidP="00707F6E">
            <w:pPr>
              <w:spacing w:before="20" w:after="20" w:line="240" w:lineRule="auto"/>
              <w:rPr>
                <w:rFonts w:cs="Arial"/>
                <w:sz w:val="20"/>
                <w:szCs w:val="20"/>
                <w:lang w:val="ca-ES"/>
              </w:rPr>
            </w:pPr>
            <w:r w:rsidRPr="00CE14E2">
              <w:rPr>
                <w:rFonts w:cs="Arial"/>
                <w:b/>
                <w:sz w:val="20"/>
                <w:szCs w:val="20"/>
                <w:lang w:val="ca-ES"/>
              </w:rPr>
              <w:t xml:space="preserve">Funcionalitat 8. </w:t>
            </w:r>
            <w:r w:rsidRPr="00CE14E2">
              <w:rPr>
                <w:rFonts w:cs="Arial"/>
                <w:sz w:val="20"/>
                <w:szCs w:val="20"/>
                <w:lang w:val="ca-ES"/>
              </w:rPr>
              <w:t>Ampliació de les capacitats de la intel·ligència artificial embarcada amb processament al núvol</w:t>
            </w:r>
          </w:p>
        </w:tc>
        <w:tc>
          <w:tcPr>
            <w:tcW w:w="538" w:type="pct"/>
            <w:tcBorders>
              <w:top w:val="dotted" w:sz="4" w:space="0" w:color="auto"/>
              <w:bottom w:val="dotted"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7 punts</w:t>
            </w:r>
          </w:p>
        </w:tc>
      </w:tr>
      <w:tr w:rsidR="00707F6E" w:rsidRPr="00CE14E2" w:rsidTr="00707F6E">
        <w:trPr>
          <w:trHeight w:val="283"/>
          <w:tblHeader/>
        </w:trPr>
        <w:tc>
          <w:tcPr>
            <w:tcW w:w="4462" w:type="pct"/>
            <w:tcBorders>
              <w:top w:val="dotted" w:sz="4" w:space="0" w:color="auto"/>
              <w:bottom w:val="dotted" w:sz="4" w:space="0" w:color="auto"/>
            </w:tcBorders>
          </w:tcPr>
          <w:p w:rsidR="00707F6E" w:rsidRPr="00CE14E2" w:rsidRDefault="00707F6E" w:rsidP="00707F6E">
            <w:pPr>
              <w:spacing w:before="20" w:after="20" w:line="240" w:lineRule="auto"/>
              <w:rPr>
                <w:rFonts w:cs="Arial"/>
                <w:sz w:val="20"/>
                <w:szCs w:val="20"/>
                <w:lang w:val="ca-ES"/>
              </w:rPr>
            </w:pPr>
            <w:r w:rsidRPr="00CE14E2">
              <w:rPr>
                <w:rFonts w:cs="Arial"/>
                <w:b/>
                <w:sz w:val="20"/>
                <w:szCs w:val="20"/>
                <w:lang w:val="ca-ES"/>
              </w:rPr>
              <w:t>Funcionalitat 9.</w:t>
            </w:r>
            <w:r w:rsidRPr="00CE14E2">
              <w:rPr>
                <w:rFonts w:cs="Arial"/>
                <w:sz w:val="20"/>
                <w:szCs w:val="20"/>
                <w:lang w:val="ca-ES"/>
              </w:rPr>
              <w:t xml:space="preserve"> Facilitar el posicionament dels objectes detectats des del dron amb un error inferior a 10 metres des de la màxima alçada de vol permesa </w:t>
            </w:r>
          </w:p>
        </w:tc>
        <w:tc>
          <w:tcPr>
            <w:tcW w:w="538" w:type="pct"/>
            <w:tcBorders>
              <w:top w:val="dotted" w:sz="4" w:space="0" w:color="auto"/>
              <w:bottom w:val="dotted"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7 punts</w:t>
            </w:r>
          </w:p>
        </w:tc>
      </w:tr>
      <w:tr w:rsidR="00707F6E" w:rsidRPr="00CE14E2" w:rsidTr="00707F6E">
        <w:trPr>
          <w:trHeight w:val="283"/>
          <w:tblHeader/>
        </w:trPr>
        <w:tc>
          <w:tcPr>
            <w:tcW w:w="4462" w:type="pct"/>
            <w:tcBorders>
              <w:top w:val="dotted" w:sz="4" w:space="0" w:color="auto"/>
              <w:bottom w:val="single" w:sz="4" w:space="0" w:color="auto"/>
            </w:tcBorders>
          </w:tcPr>
          <w:p w:rsidR="00707F6E" w:rsidRPr="00CE14E2" w:rsidRDefault="00707F6E" w:rsidP="00707F6E">
            <w:pPr>
              <w:spacing w:before="20" w:after="20" w:line="240" w:lineRule="auto"/>
              <w:rPr>
                <w:rFonts w:cs="Arial"/>
                <w:sz w:val="20"/>
                <w:szCs w:val="20"/>
                <w:lang w:val="ca-ES"/>
              </w:rPr>
            </w:pPr>
            <w:r w:rsidRPr="00CE14E2">
              <w:rPr>
                <w:rFonts w:cs="Arial"/>
                <w:b/>
                <w:sz w:val="20"/>
                <w:szCs w:val="20"/>
                <w:lang w:val="ca-ES"/>
              </w:rPr>
              <w:t xml:space="preserve">Funcionalitat 10. </w:t>
            </w:r>
            <w:r w:rsidRPr="00CE14E2">
              <w:rPr>
                <w:rFonts w:cs="Arial"/>
                <w:sz w:val="20"/>
                <w:szCs w:val="20"/>
                <w:lang w:val="ca-ES"/>
              </w:rPr>
              <w:t xml:space="preserve">Proveir un sistema </w:t>
            </w:r>
            <w:r w:rsidRPr="00CE14E2">
              <w:rPr>
                <w:rFonts w:cs="Arial"/>
                <w:i/>
                <w:sz w:val="20"/>
                <w:szCs w:val="20"/>
                <w:lang w:val="ca-ES"/>
              </w:rPr>
              <w:t>plug and play</w:t>
            </w:r>
            <w:r w:rsidRPr="00CE14E2">
              <w:rPr>
                <w:rFonts w:cs="Arial"/>
                <w:sz w:val="20"/>
                <w:szCs w:val="20"/>
                <w:lang w:val="ca-ES"/>
              </w:rPr>
              <w:t xml:space="preserve"> per intercanviar la càrrega útil del dron</w:t>
            </w:r>
          </w:p>
        </w:tc>
        <w:tc>
          <w:tcPr>
            <w:tcW w:w="538" w:type="pct"/>
            <w:tcBorders>
              <w:top w:val="dotted" w:sz="4" w:space="0" w:color="auto"/>
              <w:bottom w:val="single" w:sz="4" w:space="0" w:color="auto"/>
            </w:tcBorders>
            <w:shd w:val="clear" w:color="auto" w:fill="auto"/>
            <w:tcMar>
              <w:left w:w="0" w:type="dxa"/>
              <w:right w:w="57" w:type="dxa"/>
            </w:tcMar>
          </w:tcPr>
          <w:p w:rsidR="00707F6E" w:rsidRPr="00CE14E2" w:rsidRDefault="00707F6E" w:rsidP="00707F6E">
            <w:pPr>
              <w:spacing w:before="20" w:after="20" w:line="240" w:lineRule="auto"/>
              <w:ind w:right="-20"/>
              <w:jc w:val="right"/>
              <w:rPr>
                <w:rFonts w:eastAsia="Times New Roman" w:cs="Arial"/>
                <w:sz w:val="20"/>
                <w:szCs w:val="20"/>
                <w:lang w:val="ca-ES"/>
              </w:rPr>
            </w:pPr>
            <w:r w:rsidRPr="00CE14E2">
              <w:rPr>
                <w:rFonts w:eastAsia="Times New Roman" w:cs="Arial"/>
                <w:sz w:val="20"/>
                <w:szCs w:val="20"/>
                <w:lang w:val="ca-ES"/>
              </w:rPr>
              <w:t>7 punts</w:t>
            </w:r>
          </w:p>
        </w:tc>
      </w:tr>
      <w:tr w:rsidR="00707F6E" w:rsidRPr="00CE14E2" w:rsidTr="00707F6E">
        <w:trPr>
          <w:trHeight w:val="434"/>
          <w:tblHeader/>
        </w:trPr>
        <w:tc>
          <w:tcPr>
            <w:tcW w:w="4462" w:type="pct"/>
            <w:tcBorders>
              <w:top w:val="single" w:sz="4" w:space="0" w:color="auto"/>
            </w:tcBorders>
            <w:vAlign w:val="center"/>
          </w:tcPr>
          <w:p w:rsidR="00707F6E" w:rsidRPr="00CE14E2" w:rsidRDefault="00707F6E" w:rsidP="00707F6E">
            <w:pPr>
              <w:spacing w:before="20" w:after="20" w:line="240" w:lineRule="auto"/>
              <w:ind w:left="317"/>
              <w:jc w:val="right"/>
              <w:rPr>
                <w:rFonts w:cs="Arial"/>
                <w:b/>
                <w:sz w:val="20"/>
                <w:szCs w:val="20"/>
                <w:lang w:val="ca-ES"/>
              </w:rPr>
            </w:pPr>
            <w:r w:rsidRPr="00CE14E2">
              <w:rPr>
                <w:rFonts w:cs="Arial"/>
                <w:b/>
                <w:sz w:val="20"/>
                <w:szCs w:val="20"/>
                <w:lang w:val="ca-ES"/>
              </w:rPr>
              <w:t xml:space="preserve">Puntuació total </w:t>
            </w:r>
          </w:p>
        </w:tc>
        <w:tc>
          <w:tcPr>
            <w:tcW w:w="538" w:type="pct"/>
            <w:tcBorders>
              <w:top w:val="single" w:sz="4" w:space="0" w:color="auto"/>
            </w:tcBorders>
            <w:shd w:val="clear" w:color="auto" w:fill="auto"/>
            <w:tcMar>
              <w:left w:w="0" w:type="dxa"/>
              <w:right w:w="57" w:type="dxa"/>
            </w:tcMar>
            <w:vAlign w:val="center"/>
          </w:tcPr>
          <w:p w:rsidR="00707F6E" w:rsidRPr="00CE14E2" w:rsidRDefault="00707F6E" w:rsidP="00707F6E">
            <w:pPr>
              <w:spacing w:before="20" w:after="20" w:line="240" w:lineRule="auto"/>
              <w:ind w:right="-20"/>
              <w:jc w:val="right"/>
              <w:rPr>
                <w:rFonts w:eastAsia="Times New Roman" w:cs="Arial"/>
                <w:b/>
                <w:sz w:val="20"/>
                <w:szCs w:val="20"/>
                <w:lang w:val="ca-ES"/>
              </w:rPr>
            </w:pPr>
            <w:r w:rsidRPr="00CE14E2">
              <w:rPr>
                <w:rFonts w:eastAsia="Times New Roman" w:cs="Arial"/>
                <w:b/>
                <w:sz w:val="20"/>
                <w:szCs w:val="20"/>
                <w:lang w:val="ca-ES"/>
              </w:rPr>
              <w:t>60 punts</w:t>
            </w:r>
          </w:p>
        </w:tc>
      </w:tr>
    </w:tbl>
    <w:p w:rsidR="000D5F5A" w:rsidRDefault="000D5F5A" w:rsidP="00006CCA">
      <w:pPr>
        <w:spacing w:before="360" w:after="120" w:line="240" w:lineRule="auto"/>
        <w:jc w:val="both"/>
        <w:rPr>
          <w:rFonts w:eastAsia="Arial" w:cs="Arial"/>
        </w:rPr>
      </w:pPr>
      <w:r w:rsidRPr="00006CCA">
        <w:rPr>
          <w:rFonts w:eastAsia="Arial" w:cs="Arial"/>
        </w:rPr>
        <w:t xml:space="preserve">La puntuació recollida en aquest quadre s’atorgarà sempre que s’expliqui la solució </w:t>
      </w:r>
      <w:r>
        <w:rPr>
          <w:rFonts w:eastAsia="Arial" w:cs="Arial"/>
        </w:rPr>
        <w:t xml:space="preserve">tècnica proposada i s’acrediti la participació en un projecte que demostri que l’empresa té capacitat tècnica per desenvolupar aquesta funcionalitat en fase prototip. </w:t>
      </w:r>
    </w:p>
    <w:p w:rsidR="000D5F5A" w:rsidRDefault="000D5F5A" w:rsidP="00006CCA">
      <w:pPr>
        <w:spacing w:after="120" w:line="240" w:lineRule="auto"/>
        <w:jc w:val="both"/>
        <w:rPr>
          <w:rFonts w:eastAsia="Arial" w:cs="Arial"/>
        </w:rPr>
      </w:pPr>
      <w:r>
        <w:rPr>
          <w:rFonts w:eastAsia="Arial" w:cs="Arial"/>
        </w:rPr>
        <w:t xml:space="preserve">Per acreditar aquesta capacitat tècnica, es requereix que les empreses licitadores aportin una breu explicació i un mitjà de comprovació (referència a un contracte d’un projecte realitzat, la declaració de client, referència a un projecte, certificació o altres mitjans equivalents). </w:t>
      </w:r>
    </w:p>
    <w:p w:rsidR="00423416" w:rsidRPr="00BF1733" w:rsidRDefault="00423416" w:rsidP="00423416">
      <w:pPr>
        <w:pStyle w:val="Capalera"/>
        <w:jc w:val="both"/>
        <w:rPr>
          <w:rFonts w:cs="Arial"/>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337650" w:rsidRDefault="00C905A7" w:rsidP="00337650">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5" w:name="_Hlk107399854"/>
    </w:p>
    <w:p w:rsidR="00337650" w:rsidRDefault="00337650" w:rsidP="00337650">
      <w:pPr>
        <w:pStyle w:val="Sagniadetextindependent3"/>
        <w:tabs>
          <w:tab w:val="clear" w:pos="0"/>
          <w:tab w:val="clear" w:pos="1473"/>
          <w:tab w:val="clear" w:pos="4320"/>
          <w:tab w:val="left" w:pos="1843"/>
        </w:tabs>
        <w:ind w:left="1843" w:hanging="1417"/>
        <w:rPr>
          <w:rFonts w:eastAsia="Arial" w:cs="Arial"/>
          <w:i w:val="0"/>
          <w:iCs w:val="0"/>
          <w:szCs w:val="22"/>
          <w:lang w:eastAsia="ca-ES"/>
        </w:rPr>
      </w:pPr>
      <w:r>
        <w:rPr>
          <w:rFonts w:cs="Arial"/>
          <w:i w:val="0"/>
        </w:rPr>
        <w:lastRenderedPageBreak/>
        <w:tab/>
      </w:r>
      <w:r>
        <w:rPr>
          <w:rFonts w:cs="Arial"/>
          <w:i w:val="0"/>
        </w:rPr>
        <w:tab/>
      </w:r>
      <w:r w:rsidRPr="00337650">
        <w:rPr>
          <w:rFonts w:eastAsia="Arial" w:cs="Arial"/>
          <w:i w:val="0"/>
          <w:iCs w:val="0"/>
          <w:szCs w:val="22"/>
          <w:lang w:eastAsia="ca-ES"/>
        </w:rPr>
        <w:t>Sr/a. responsable d'Innovació i de Gestió de les Flotes de la Xarxa RESCAT del Departament d’Interior.</w:t>
      </w:r>
    </w:p>
    <w:p w:rsidR="00337650" w:rsidRDefault="00337650" w:rsidP="00337650">
      <w:pPr>
        <w:pStyle w:val="Sagniadetextindependent3"/>
        <w:tabs>
          <w:tab w:val="clear" w:pos="0"/>
          <w:tab w:val="clear" w:pos="1473"/>
          <w:tab w:val="clear" w:pos="4320"/>
          <w:tab w:val="left" w:pos="1843"/>
        </w:tabs>
        <w:ind w:left="1843" w:hanging="1417"/>
        <w:rPr>
          <w:rFonts w:eastAsia="Arial" w:cs="Arial"/>
          <w:i w:val="0"/>
          <w:iCs w:val="0"/>
          <w:szCs w:val="22"/>
          <w:lang w:eastAsia="ca-ES"/>
        </w:rPr>
      </w:pPr>
    </w:p>
    <w:p w:rsidR="00337650" w:rsidRPr="00337650" w:rsidRDefault="00337650" w:rsidP="00337650">
      <w:pPr>
        <w:pStyle w:val="Sagniadetextindependent3"/>
        <w:tabs>
          <w:tab w:val="clear" w:pos="0"/>
          <w:tab w:val="clear" w:pos="1473"/>
          <w:tab w:val="clear" w:pos="4320"/>
          <w:tab w:val="left" w:pos="1843"/>
        </w:tabs>
        <w:ind w:left="1843" w:hanging="1417"/>
        <w:rPr>
          <w:rFonts w:eastAsia="Arial" w:cs="Arial"/>
          <w:i w:val="0"/>
          <w:iCs w:val="0"/>
          <w:szCs w:val="22"/>
          <w:lang w:eastAsia="ca-ES"/>
        </w:rPr>
      </w:pPr>
      <w:r>
        <w:rPr>
          <w:rFonts w:eastAsia="Arial" w:cs="Arial"/>
          <w:i w:val="0"/>
          <w:iCs w:val="0"/>
          <w:szCs w:val="22"/>
          <w:lang w:eastAsia="ca-ES"/>
        </w:rPr>
        <w:tab/>
      </w:r>
      <w:r>
        <w:rPr>
          <w:rFonts w:eastAsia="Arial" w:cs="Arial"/>
          <w:i w:val="0"/>
          <w:iCs w:val="0"/>
          <w:szCs w:val="22"/>
          <w:lang w:eastAsia="ca-ES"/>
        </w:rPr>
        <w:tab/>
      </w:r>
      <w:r w:rsidRPr="00337650">
        <w:rPr>
          <w:rFonts w:eastAsia="Arial" w:cs="Arial"/>
          <w:i w:val="0"/>
          <w:iCs w:val="0"/>
          <w:szCs w:val="22"/>
          <w:lang w:eastAsia="ca-ES"/>
        </w:rPr>
        <w:t>Una persona representant de la Direcció d’Innovació Digital del Centre de Telecomunicacions i Tecnologies de la Informació de la Generalitat de Catalunya (CTTI)</w:t>
      </w:r>
    </w:p>
    <w:p w:rsidR="00A8774A" w:rsidRDefault="00A8774A" w:rsidP="00A8774A">
      <w:pPr>
        <w:suppressAutoHyphens/>
        <w:spacing w:after="0" w:line="240" w:lineRule="auto"/>
        <w:ind w:left="1843"/>
        <w:jc w:val="both"/>
        <w:rPr>
          <w:rFonts w:eastAsia="Arial" w:cs="Arial"/>
        </w:rPr>
      </w:pPr>
    </w:p>
    <w:p w:rsidR="00CC6270" w:rsidRPr="00337650" w:rsidRDefault="00986640" w:rsidP="00A8774A">
      <w:pPr>
        <w:pStyle w:val="Sagniadetextindependent3"/>
        <w:tabs>
          <w:tab w:val="clear" w:pos="0"/>
          <w:tab w:val="clear" w:pos="1473"/>
          <w:tab w:val="clear" w:pos="4320"/>
          <w:tab w:val="left" w:pos="1843"/>
        </w:tabs>
        <w:spacing w:line="240" w:lineRule="auto"/>
        <w:ind w:left="1843" w:hanging="1417"/>
        <w:rPr>
          <w:rFonts w:eastAsia="Arial" w:cs="Arial"/>
          <w:i w:val="0"/>
          <w:iCs w:val="0"/>
          <w:szCs w:val="22"/>
          <w:lang w:eastAsia="ca-ES"/>
        </w:rPr>
      </w:pPr>
      <w:r>
        <w:rPr>
          <w:rFonts w:cs="Arial"/>
          <w:i w:val="0"/>
        </w:rPr>
        <w:tab/>
      </w:r>
      <w:r>
        <w:rPr>
          <w:rFonts w:cs="Arial"/>
          <w:i w:val="0"/>
        </w:rPr>
        <w:tab/>
      </w:r>
      <w:r w:rsidR="00C04083" w:rsidRPr="00337650">
        <w:rPr>
          <w:rFonts w:eastAsia="Arial" w:cs="Arial"/>
          <w:i w:val="0"/>
          <w:iCs w:val="0"/>
          <w:szCs w:val="22"/>
          <w:lang w:eastAsia="ca-ES"/>
        </w:rPr>
        <w:t xml:space="preserve">Sr/a.responsable </w:t>
      </w:r>
      <w:r w:rsidR="00337650" w:rsidRPr="00337650">
        <w:rPr>
          <w:rFonts w:eastAsia="Arial" w:cs="Arial"/>
          <w:i w:val="0"/>
          <w:iCs w:val="0"/>
          <w:szCs w:val="22"/>
          <w:lang w:eastAsia="ca-ES"/>
        </w:rPr>
        <w:t>de coordinació de la RIS3CAT, de l’Àrea d’Estratègia Econòmica de la Secretaria d’Afers Econòmics i Fons Europeus</w:t>
      </w:r>
      <w:r w:rsidR="00C04083" w:rsidRPr="00337650">
        <w:rPr>
          <w:rFonts w:eastAsia="Arial" w:cs="Arial"/>
          <w:i w:val="0"/>
          <w:iCs w:val="0"/>
          <w:szCs w:val="22"/>
          <w:lang w:eastAsia="ca-ES"/>
        </w:rPr>
        <w:t>.</w:t>
      </w:r>
      <w:bookmarkEnd w:id="5"/>
    </w:p>
    <w:p w:rsidR="00CC6270" w:rsidRDefault="00CC6270" w:rsidP="004107CC">
      <w:pPr>
        <w:pStyle w:val="Sagniadetextindependent3"/>
        <w:tabs>
          <w:tab w:val="clear" w:pos="0"/>
          <w:tab w:val="clear" w:pos="1473"/>
          <w:tab w:val="clear" w:pos="4320"/>
          <w:tab w:val="left" w:pos="1843"/>
        </w:tabs>
        <w:spacing w:line="240" w:lineRule="auto"/>
        <w:ind w:left="0"/>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6"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Default="00816A10" w:rsidP="007E7EFB">
      <w:pPr>
        <w:spacing w:after="0" w:line="240" w:lineRule="auto"/>
        <w:jc w:val="both"/>
        <w:rPr>
          <w:rFonts w:cs="Arial"/>
          <w:b/>
          <w:snapToGrid w:val="0"/>
          <w:lang w:eastAsia="es-ES"/>
        </w:rPr>
      </w:pPr>
    </w:p>
    <w:p w:rsidR="00883566" w:rsidRPr="00B61840" w:rsidRDefault="00883566"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lastRenderedPageBreak/>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340CB4" w:rsidRDefault="00816A10" w:rsidP="00707F6E">
      <w:pPr>
        <w:pStyle w:val="Salutaci1"/>
        <w:numPr>
          <w:ilvl w:val="0"/>
          <w:numId w:val="23"/>
        </w:numPr>
        <w:ind w:left="714" w:hanging="357"/>
        <w:rPr>
          <w:rFonts w:eastAsia="Times" w:cs="Arial"/>
          <w:sz w:val="22"/>
          <w:szCs w:val="22"/>
        </w:rPr>
      </w:pPr>
      <w:r w:rsidRPr="00BE3B1A">
        <w:rPr>
          <w:rFonts w:eastAsia="Times" w:cs="Arial"/>
          <w:sz w:val="22"/>
          <w:szCs w:val="22"/>
        </w:rPr>
        <w:t>Un cop adjudicat i, abans de la formalització del contracte</w:t>
      </w:r>
      <w:r w:rsidR="004F0743" w:rsidRPr="00BE3B1A">
        <w:rPr>
          <w:rFonts w:eastAsia="Times" w:cs="Arial"/>
          <w:sz w:val="22"/>
          <w:szCs w:val="22"/>
        </w:rPr>
        <w:t xml:space="preserve"> amb l’empresa adjudicatària,</w:t>
      </w:r>
      <w:r w:rsidR="00340CB4" w:rsidRPr="00BE3B1A">
        <w:rPr>
          <w:rFonts w:eastAsia="Times" w:cs="Arial"/>
          <w:sz w:val="22"/>
          <w:szCs w:val="22"/>
        </w:rPr>
        <w:t xml:space="preserve"> </w:t>
      </w:r>
      <w:r w:rsidR="00883566">
        <w:rPr>
          <w:rFonts w:eastAsia="Times" w:cs="Arial"/>
          <w:sz w:val="22"/>
          <w:szCs w:val="22"/>
        </w:rPr>
        <w:t>l’</w:t>
      </w:r>
      <w:r w:rsidR="00883566" w:rsidRPr="00883566">
        <w:rPr>
          <w:rFonts w:eastAsia="Times" w:cs="Arial"/>
          <w:sz w:val="22"/>
          <w:szCs w:val="22"/>
        </w:rPr>
        <w:t>Oficina de Coordinació de la Xarxa RESCAT del Departament d’Interior</w:t>
      </w:r>
      <w:r w:rsidR="00883566">
        <w:rPr>
          <w:rFonts w:eastAsia="Times" w:cs="Arial"/>
          <w:sz w:val="22"/>
          <w:szCs w:val="22"/>
        </w:rPr>
        <w:t xml:space="preserve">, </w:t>
      </w:r>
      <w:r w:rsidR="00BC5040">
        <w:rPr>
          <w:rFonts w:eastAsia="Times" w:cs="Arial"/>
          <w:sz w:val="22"/>
          <w:szCs w:val="22"/>
        </w:rPr>
        <w:t>acordarà amb aquesta</w:t>
      </w:r>
      <w:r w:rsidR="004253A2"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BE3B1A" w:rsidRPr="00BE3B1A" w:rsidRDefault="00BE3B1A" w:rsidP="00BE3B1A">
      <w:pPr>
        <w:pStyle w:val="Salutaci1"/>
        <w:ind w:left="714"/>
        <w:rPr>
          <w:rFonts w:eastAsia="Times" w:cs="Arial"/>
          <w:sz w:val="22"/>
          <w:szCs w:val="22"/>
        </w:rPr>
      </w:pPr>
    </w:p>
    <w:p w:rsidR="00340CB4" w:rsidRPr="00340CB4" w:rsidRDefault="00340CB4" w:rsidP="00340CB4">
      <w:pPr>
        <w:pStyle w:val="Salutaci1"/>
        <w:ind w:left="714"/>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816A10" w:rsidRPr="00340CB4" w:rsidRDefault="00816A10" w:rsidP="00340CB4">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dependències del Departament és d’aplicació el protocol de 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4F0743" w:rsidRPr="0020008C" w:rsidRDefault="004F0743"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BE3B1A" w:rsidRDefault="00BE3B1A"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w:t>
      </w:r>
      <w:r>
        <w:rPr>
          <w:rFonts w:ascii="Arial" w:hAnsi="Arial" w:cs="Arial"/>
          <w:sz w:val="22"/>
          <w:szCs w:val="22"/>
        </w:rPr>
        <w:lastRenderedPageBreak/>
        <w:t>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Col·laborar amb  l’òrgan de contractació en les actuacions que aquest realitzi per al seguiment  i/o l’avaluació del compliment del contracte, particularment facilitant la informació que li sigui sol·licitada per a aquestes finalitats i que la </w:t>
      </w:r>
      <w:r w:rsidRPr="009B3A5F">
        <w:rPr>
          <w:rFonts w:ascii="Arial" w:hAnsi="Arial" w:cs="Arial"/>
          <w:sz w:val="22"/>
          <w:szCs w:val="22"/>
          <w:lang w:eastAsia="ca-ES"/>
        </w:rPr>
        <w:lastRenderedPageBreak/>
        <w:t>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EC06F0" w:rsidRDefault="00EC06F0" w:rsidP="0036442C">
      <w:pPr>
        <w:pStyle w:val="Pargrafdellista"/>
        <w:ind w:left="357"/>
        <w:jc w:val="both"/>
        <w:rPr>
          <w:rFonts w:ascii="Arial" w:hAnsi="Arial" w:cs="Arial"/>
          <w:sz w:val="22"/>
          <w:szCs w:val="22"/>
        </w:rPr>
      </w:pPr>
      <w:r w:rsidRPr="00EC06F0">
        <w:rPr>
          <w:rFonts w:ascii="Arial" w:hAnsi="Arial" w:cs="Arial"/>
          <w:sz w:val="22"/>
          <w:szCs w:val="22"/>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36442C" w:rsidRPr="0036442C" w:rsidRDefault="0036442C" w:rsidP="0036442C">
      <w:pPr>
        <w:pStyle w:val="Pargrafdellista"/>
        <w:ind w:left="357"/>
        <w:jc w:val="both"/>
        <w:rPr>
          <w:rFonts w:ascii="Arial" w:hAnsi="Arial" w:cs="Arial"/>
          <w:sz w:val="22"/>
          <w:szCs w:val="22"/>
        </w:rPr>
      </w:pPr>
    </w:p>
    <w:p w:rsidR="00B435FA" w:rsidRPr="00B435FA" w:rsidRDefault="00B435FA" w:rsidP="00570016">
      <w:pPr>
        <w:pStyle w:val="Pargrafdellista"/>
        <w:numPr>
          <w:ilvl w:val="0"/>
          <w:numId w:val="32"/>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6734C8" w:rsidRDefault="006734C8" w:rsidP="006734C8">
      <w:pPr>
        <w:pStyle w:val="LO-normal1"/>
        <w:spacing w:line="240" w:lineRule="auto"/>
        <w:ind w:left="360"/>
        <w:jc w:val="both"/>
        <w:rPr>
          <w:rFonts w:eastAsia="Times New Roman"/>
          <w:sz w:val="22"/>
          <w:szCs w:val="22"/>
          <w:lang w:eastAsia="ca-ES" w:bidi="ar-SA"/>
        </w:rPr>
      </w:pPr>
      <w:r>
        <w:rPr>
          <w:rFonts w:eastAsia="Times New Roman"/>
          <w:sz w:val="22"/>
          <w:szCs w:val="22"/>
          <w:lang w:eastAsia="ca-ES" w:bidi="ar-SA"/>
        </w:rPr>
        <w:t>La propietat intel·lectual de la solució tecnològica és de l’empresa adjudicatària. La Generalitat de Catalu</w:t>
      </w:r>
      <w:r w:rsidR="00A1725C">
        <w:rPr>
          <w:rFonts w:eastAsia="Times New Roman"/>
          <w:sz w:val="22"/>
          <w:szCs w:val="22"/>
          <w:lang w:eastAsia="ca-ES" w:bidi="ar-SA"/>
        </w:rPr>
        <w:t xml:space="preserve">nya, però, té dret a utilitzar i </w:t>
      </w:r>
      <w:r>
        <w:rPr>
          <w:rFonts w:eastAsia="Times New Roman"/>
          <w:sz w:val="22"/>
          <w:szCs w:val="22"/>
          <w:lang w:eastAsia="ca-ES" w:bidi="ar-SA"/>
        </w:rPr>
        <w:t>modificar la solució desenvolupada un cop hagi finalitzat el contracte.</w:t>
      </w:r>
    </w:p>
    <w:p w:rsidR="006734C8" w:rsidRDefault="006734C8" w:rsidP="006734C8">
      <w:pPr>
        <w:pStyle w:val="LO-normal1"/>
        <w:spacing w:line="240" w:lineRule="auto"/>
        <w:ind w:left="360"/>
        <w:jc w:val="both"/>
        <w:rPr>
          <w:rFonts w:eastAsia="Times New Roman"/>
          <w:sz w:val="22"/>
          <w:szCs w:val="22"/>
          <w:lang w:eastAsia="ca-ES" w:bidi="ar-SA"/>
        </w:rPr>
      </w:pP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 </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lastRenderedPageBreak/>
        <w:t>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524403" w:rsidRPr="00B03796" w:rsidRDefault="003701F4" w:rsidP="0036442C">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La Generalitat de Catalunya no podrà comercialitzar a tercers aliens la solució tecnològica o qualsevol modificació, addició o alteració que en faci.</w:t>
      </w: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Pr="008C72CA" w:rsidRDefault="0020008C"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lastRenderedPageBreak/>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524403" w:rsidRDefault="00524403" w:rsidP="007E7EFB">
      <w:pPr>
        <w:spacing w:after="0" w:line="240" w:lineRule="auto"/>
        <w:jc w:val="both"/>
        <w:rPr>
          <w:rFonts w:cs="Arial"/>
          <w:b/>
          <w:snapToGrid w:val="0"/>
          <w:lang w:eastAsia="es-ES"/>
        </w:rPr>
      </w:pP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205674" w:rsidRDefault="00F942B2" w:rsidP="00205674">
      <w:pPr>
        <w:spacing w:after="0" w:line="240" w:lineRule="auto"/>
        <w:jc w:val="both"/>
        <w:rPr>
          <w:rFonts w:eastAsia="Times"/>
          <w:lang w:eastAsia="es-ES"/>
        </w:rPr>
      </w:pPr>
      <w:r w:rsidRPr="00205674">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205674" w:rsidRDefault="00F942B2" w:rsidP="00205674">
      <w:pPr>
        <w:spacing w:after="0" w:line="240" w:lineRule="auto"/>
        <w:jc w:val="both"/>
        <w:rPr>
          <w:rFonts w:eastAsia="Times"/>
          <w:lang w:eastAsia="es-ES"/>
        </w:rPr>
      </w:pPr>
    </w:p>
    <w:p w:rsidR="00205674" w:rsidRPr="00205674" w:rsidRDefault="00205674" w:rsidP="00BC5040">
      <w:pPr>
        <w:pStyle w:val="Pargrafdellista"/>
        <w:numPr>
          <w:ilvl w:val="0"/>
          <w:numId w:val="46"/>
        </w:numPr>
        <w:spacing w:after="120"/>
        <w:ind w:left="142" w:hanging="142"/>
        <w:contextualSpacing w:val="0"/>
        <w:jc w:val="both"/>
        <w:rPr>
          <w:rFonts w:ascii="Arial" w:eastAsia="Times" w:hAnsi="Arial" w:cs="Arial"/>
          <w:sz w:val="22"/>
          <w:szCs w:val="22"/>
        </w:rPr>
      </w:pPr>
      <w:r w:rsidRPr="00205674">
        <w:rPr>
          <w:rFonts w:ascii="Arial" w:eastAsia="Times" w:hAnsi="Arial" w:cs="Arial"/>
          <w:sz w:val="22"/>
          <w:szCs w:val="22"/>
        </w:rPr>
        <w:t>De l’Oficina RESCAT:</w:t>
      </w:r>
    </w:p>
    <w:p w:rsidR="00205674" w:rsidRPr="00205674" w:rsidRDefault="00205674" w:rsidP="00BC5040">
      <w:pPr>
        <w:pStyle w:val="Pargrafdellista"/>
        <w:numPr>
          <w:ilvl w:val="0"/>
          <w:numId w:val="47"/>
        </w:numPr>
        <w:spacing w:after="120"/>
        <w:ind w:left="709" w:hanging="357"/>
        <w:contextualSpacing w:val="0"/>
        <w:jc w:val="both"/>
        <w:rPr>
          <w:rFonts w:ascii="Arial" w:eastAsia="Times" w:hAnsi="Arial" w:cs="Arial"/>
          <w:sz w:val="22"/>
          <w:szCs w:val="22"/>
        </w:rPr>
      </w:pPr>
      <w:r w:rsidRPr="00205674">
        <w:rPr>
          <w:rFonts w:ascii="Arial" w:eastAsia="Times" w:hAnsi="Arial" w:cs="Arial"/>
          <w:sz w:val="22"/>
          <w:szCs w:val="22"/>
        </w:rPr>
        <w:t>El/la Responsable d’Innovació i Gestió de Flotes de la xarxa Rescat de l’Oficina de Gestió  de la Xarxa RESCAT, que n’exercirà la presidència.</w:t>
      </w:r>
    </w:p>
    <w:p w:rsidR="00205674" w:rsidRPr="00205674" w:rsidRDefault="00205674" w:rsidP="00BC5040">
      <w:pPr>
        <w:pStyle w:val="Pargrafdellista"/>
        <w:numPr>
          <w:ilvl w:val="0"/>
          <w:numId w:val="47"/>
        </w:numPr>
        <w:spacing w:after="120"/>
        <w:ind w:left="709" w:hanging="357"/>
        <w:contextualSpacing w:val="0"/>
        <w:jc w:val="both"/>
        <w:rPr>
          <w:rFonts w:ascii="Arial" w:eastAsia="Times" w:hAnsi="Arial" w:cs="Arial"/>
          <w:sz w:val="22"/>
          <w:szCs w:val="22"/>
        </w:rPr>
      </w:pPr>
      <w:r w:rsidRPr="00205674">
        <w:rPr>
          <w:rFonts w:ascii="Arial" w:eastAsia="Times" w:hAnsi="Arial" w:cs="Arial"/>
          <w:sz w:val="22"/>
          <w:szCs w:val="22"/>
        </w:rPr>
        <w:t>Un/a tècnic/a de l’Oficina de Coordinació de la Xarxa RESCAT.</w:t>
      </w:r>
    </w:p>
    <w:p w:rsidR="00205674" w:rsidRPr="00205674" w:rsidRDefault="00205674" w:rsidP="00BC5040">
      <w:pPr>
        <w:pStyle w:val="Pargrafdellista"/>
        <w:numPr>
          <w:ilvl w:val="0"/>
          <w:numId w:val="47"/>
        </w:numPr>
        <w:spacing w:after="120"/>
        <w:ind w:left="709" w:hanging="357"/>
        <w:contextualSpacing w:val="0"/>
        <w:jc w:val="both"/>
        <w:rPr>
          <w:rFonts w:ascii="Arial" w:eastAsia="Times" w:hAnsi="Arial" w:cs="Arial"/>
          <w:sz w:val="22"/>
          <w:szCs w:val="22"/>
        </w:rPr>
      </w:pPr>
      <w:r w:rsidRPr="00205674">
        <w:rPr>
          <w:rFonts w:ascii="Arial" w:eastAsia="Times" w:hAnsi="Arial" w:cs="Arial"/>
          <w:sz w:val="22"/>
          <w:szCs w:val="22"/>
        </w:rPr>
        <w:t>Una persona representant de la Direcció d’Innovació Digital del Centre de Telecomunicacions i Tecnologies de la Informació de la Generalitat de Catalunya (CTTI).</w:t>
      </w:r>
    </w:p>
    <w:p w:rsidR="00205674" w:rsidRPr="00205674" w:rsidRDefault="00205674" w:rsidP="00BC5040">
      <w:pPr>
        <w:numPr>
          <w:ilvl w:val="0"/>
          <w:numId w:val="48"/>
        </w:numPr>
        <w:spacing w:after="120" w:line="240" w:lineRule="auto"/>
        <w:ind w:left="142" w:hanging="142"/>
        <w:jc w:val="both"/>
        <w:rPr>
          <w:rFonts w:eastAsia="Times"/>
          <w:lang w:eastAsia="es-ES"/>
        </w:rPr>
      </w:pPr>
      <w:r w:rsidRPr="00205674">
        <w:rPr>
          <w:rFonts w:eastAsia="Times"/>
          <w:lang w:eastAsia="es-ES"/>
        </w:rPr>
        <w:t xml:space="preserve"> De la Secretaria d’Afers Econòmics i Fons Europeus:</w:t>
      </w:r>
    </w:p>
    <w:p w:rsidR="00205674" w:rsidRPr="00205674" w:rsidRDefault="00205674" w:rsidP="00BC5040">
      <w:pPr>
        <w:pStyle w:val="Pargrafdellista"/>
        <w:numPr>
          <w:ilvl w:val="0"/>
          <w:numId w:val="47"/>
        </w:numPr>
        <w:spacing w:after="120"/>
        <w:ind w:left="709" w:hanging="357"/>
        <w:contextualSpacing w:val="0"/>
        <w:jc w:val="both"/>
        <w:rPr>
          <w:rFonts w:ascii="Arial" w:eastAsia="Times" w:hAnsi="Arial" w:cs="Arial"/>
          <w:sz w:val="22"/>
          <w:szCs w:val="22"/>
        </w:rPr>
      </w:pPr>
      <w:r w:rsidRPr="00205674">
        <w:rPr>
          <w:rFonts w:ascii="Arial" w:eastAsia="Times" w:hAnsi="Arial"/>
          <w:sz w:val="22"/>
          <w:szCs w:val="22"/>
        </w:rPr>
        <w:t>El</w:t>
      </w:r>
      <w:r w:rsidRPr="00205674">
        <w:rPr>
          <w:rFonts w:ascii="Arial" w:eastAsia="Times" w:hAnsi="Arial" w:cs="Arial"/>
          <w:sz w:val="22"/>
          <w:szCs w:val="22"/>
        </w:rPr>
        <w:t>/la cap de l’Àrea d’Estratègia Econòmica o un/a tècnic/a designat/da per la Secretaria.</w:t>
      </w:r>
    </w:p>
    <w:p w:rsidR="00205674" w:rsidRPr="00205674" w:rsidRDefault="00205674" w:rsidP="00BC5040">
      <w:pPr>
        <w:numPr>
          <w:ilvl w:val="0"/>
          <w:numId w:val="48"/>
        </w:numPr>
        <w:spacing w:after="120" w:line="240" w:lineRule="auto"/>
        <w:ind w:left="142" w:hanging="142"/>
        <w:jc w:val="both"/>
        <w:rPr>
          <w:rFonts w:eastAsia="Times"/>
          <w:lang w:eastAsia="es-ES"/>
        </w:rPr>
      </w:pPr>
      <w:r w:rsidRPr="00205674">
        <w:rPr>
          <w:rFonts w:eastAsia="Times"/>
          <w:lang w:eastAsia="es-ES"/>
        </w:rPr>
        <w:t>De l’empresa adjudicatària:</w:t>
      </w:r>
    </w:p>
    <w:p w:rsidR="00205674" w:rsidRPr="00205674" w:rsidRDefault="00205674" w:rsidP="00BC5040">
      <w:pPr>
        <w:pStyle w:val="Pargrafdellista"/>
        <w:numPr>
          <w:ilvl w:val="0"/>
          <w:numId w:val="47"/>
        </w:numPr>
        <w:spacing w:after="120"/>
        <w:ind w:left="709" w:hanging="357"/>
        <w:contextualSpacing w:val="0"/>
        <w:jc w:val="both"/>
        <w:rPr>
          <w:rFonts w:ascii="Arial" w:eastAsia="Times" w:hAnsi="Arial" w:cs="Arial"/>
          <w:sz w:val="22"/>
          <w:szCs w:val="22"/>
        </w:rPr>
      </w:pPr>
      <w:r w:rsidRPr="00205674">
        <w:rPr>
          <w:rFonts w:ascii="Arial" w:eastAsia="Times" w:hAnsi="Arial"/>
          <w:sz w:val="22"/>
          <w:szCs w:val="22"/>
        </w:rPr>
        <w:t xml:space="preserve">La </w:t>
      </w:r>
      <w:r w:rsidRPr="00205674">
        <w:rPr>
          <w:rFonts w:ascii="Arial" w:eastAsia="Times" w:hAnsi="Arial" w:cs="Arial"/>
          <w:sz w:val="22"/>
          <w:szCs w:val="22"/>
        </w:rPr>
        <w:t>persona que exerceixi les tasques de direcció del projecte.</w:t>
      </w:r>
    </w:p>
    <w:p w:rsidR="00205674" w:rsidRPr="00205674" w:rsidRDefault="00205674" w:rsidP="00BC5040">
      <w:pPr>
        <w:pStyle w:val="Pargrafdellista"/>
        <w:numPr>
          <w:ilvl w:val="0"/>
          <w:numId w:val="47"/>
        </w:numPr>
        <w:spacing w:after="120"/>
        <w:ind w:left="709" w:hanging="357"/>
        <w:contextualSpacing w:val="0"/>
        <w:jc w:val="both"/>
        <w:rPr>
          <w:rFonts w:ascii="Arial" w:eastAsia="Times" w:hAnsi="Arial"/>
          <w:sz w:val="22"/>
          <w:szCs w:val="22"/>
        </w:rPr>
      </w:pPr>
      <w:r w:rsidRPr="00205674">
        <w:rPr>
          <w:rFonts w:ascii="Arial" w:eastAsia="Times" w:hAnsi="Arial" w:cs="Arial"/>
          <w:sz w:val="22"/>
          <w:szCs w:val="22"/>
        </w:rPr>
        <w:t>Altre</w:t>
      </w:r>
      <w:r w:rsidRPr="00205674">
        <w:rPr>
          <w:rFonts w:ascii="Arial" w:eastAsia="Times" w:hAnsi="Arial"/>
          <w:sz w:val="22"/>
          <w:szCs w:val="22"/>
        </w:rPr>
        <w:t xml:space="preserve"> persona de l’equip de l’empresa, designada per l’anterior. </w:t>
      </w:r>
    </w:p>
    <w:p w:rsidR="00205674" w:rsidRPr="00205674" w:rsidRDefault="00205674" w:rsidP="00205674">
      <w:pPr>
        <w:spacing w:after="120" w:line="240" w:lineRule="auto"/>
        <w:jc w:val="both"/>
        <w:rPr>
          <w:rFonts w:eastAsia="Times" w:cs="Arial"/>
          <w:lang w:eastAsia="es-ES"/>
        </w:rPr>
      </w:pPr>
      <w:r w:rsidRPr="00205674">
        <w:rPr>
          <w:rFonts w:eastAsia="Times" w:cs="Arial"/>
          <w:lang w:eastAsia="es-ES"/>
        </w:rPr>
        <w:t>El comitè de seguiment del projecte haurà de reunir-se periòdicament per fer el seguiment i valoració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lastRenderedPageBreak/>
        <w:t>Emetre un informe on determini si el retard en l’execució és produït per motius imputables al contractista</w:t>
      </w:r>
      <w:r w:rsidRPr="00C60683">
        <w:rPr>
          <w:rFonts w:ascii="Arial" w:hAnsi="Arial" w:cs="Arial"/>
          <w:sz w:val="22"/>
          <w:szCs w:val="22"/>
        </w:rPr>
        <w:t xml:space="preserve"> 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7"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7"/>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BC5040" w:rsidRDefault="00ED2E77" w:rsidP="00BC5040">
      <w:pPr>
        <w:pStyle w:val="Salutaci1"/>
        <w:rPr>
          <w:rFonts w:eastAsia="Times" w:cs="Arial"/>
          <w:sz w:val="22"/>
          <w:szCs w:val="22"/>
        </w:rPr>
      </w:pPr>
      <w:r w:rsidRPr="00ED2E77">
        <w:rPr>
          <w:rFonts w:cs="Arial"/>
          <w:sz w:val="22"/>
          <w:szCs w:val="22"/>
        </w:rPr>
        <w:t xml:space="preserve">Un cop adjudicat el contracte i, abans de la formalització del contracte amb l’empresa adjudicatària, </w:t>
      </w:r>
      <w:r w:rsidR="00BC5040">
        <w:rPr>
          <w:rFonts w:eastAsia="Times" w:cs="Arial"/>
          <w:sz w:val="22"/>
          <w:szCs w:val="22"/>
        </w:rPr>
        <w:t>l’</w:t>
      </w:r>
      <w:r w:rsidR="00BC5040" w:rsidRPr="00883566">
        <w:rPr>
          <w:rFonts w:eastAsia="Times" w:cs="Arial"/>
          <w:sz w:val="22"/>
          <w:szCs w:val="22"/>
        </w:rPr>
        <w:t>Oficina de Coordinació de la Xarxa RESCAT del Departament d’Interior</w:t>
      </w:r>
      <w:r w:rsidR="00BC5040">
        <w:rPr>
          <w:rFonts w:eastAsia="Times" w:cs="Arial"/>
          <w:sz w:val="22"/>
          <w:szCs w:val="22"/>
        </w:rPr>
        <w:t>, acordarà amb aquesta</w:t>
      </w:r>
      <w:r w:rsidR="00BC5040"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BC5040" w:rsidRPr="00BE3B1A" w:rsidRDefault="00BC5040" w:rsidP="00BC5040">
      <w:pPr>
        <w:pStyle w:val="Salutaci1"/>
        <w:ind w:left="714"/>
        <w:rPr>
          <w:rFonts w:eastAsia="Times" w:cs="Arial"/>
          <w:sz w:val="22"/>
          <w:szCs w:val="22"/>
        </w:rPr>
      </w:pPr>
    </w:p>
    <w:p w:rsidR="002A4520" w:rsidRPr="00ED2E77" w:rsidRDefault="002A4520" w:rsidP="002A4520">
      <w:pPr>
        <w:pStyle w:val="Textindependent"/>
        <w:spacing w:after="240"/>
        <w:rPr>
          <w:rFonts w:cs="Arial"/>
          <w:sz w:val="22"/>
          <w:szCs w:val="22"/>
          <w:lang w:val="ca-ES"/>
        </w:rPr>
      </w:pPr>
      <w:r w:rsidRPr="00ED2E77">
        <w:rPr>
          <w:rFonts w:cs="Arial"/>
          <w:sz w:val="22"/>
          <w:szCs w:val="22"/>
          <w:lang w:val="ca-ES"/>
        </w:rPr>
        <w:t xml:space="preserve">El pla de treball es podrà revisar i actualitzar durant l’execució per acord de les dues parts. </w:t>
      </w:r>
    </w:p>
    <w:p w:rsidR="002A4520" w:rsidRPr="00A433DC" w:rsidRDefault="002A4520" w:rsidP="002A4520">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2A4520" w:rsidRPr="00F61656" w:rsidRDefault="002A4520" w:rsidP="002A4520">
      <w:pPr>
        <w:spacing w:after="0" w:line="240" w:lineRule="auto"/>
        <w:jc w:val="both"/>
        <w:rPr>
          <w:rFonts w:cs="Arial"/>
          <w:lang w:eastAsia="es-ES"/>
        </w:rPr>
      </w:pP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w:t>
      </w:r>
      <w:r w:rsidR="00441046">
        <w:rPr>
          <w:rFonts w:eastAsia="Arial" w:cs="Arial"/>
          <w:lang w:eastAsia="es-ES"/>
        </w:rPr>
        <w:t xml:space="preserve"> aquest contracte es preveuen 4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B03796" w:rsidRPr="00A727D5" w:rsidRDefault="00B03796" w:rsidP="00570016">
      <w:pPr>
        <w:pStyle w:val="Pargrafdellista"/>
        <w:numPr>
          <w:ilvl w:val="0"/>
          <w:numId w:val="30"/>
        </w:numPr>
        <w:ind w:left="360"/>
        <w:contextualSpacing w:val="0"/>
        <w:jc w:val="both"/>
        <w:rPr>
          <w:rFonts w:ascii="Arial" w:eastAsia="Times" w:hAnsi="Arial" w:cs="Arial"/>
          <w:szCs w:val="20"/>
        </w:rPr>
      </w:pPr>
      <w:r w:rsidRPr="00A727D5">
        <w:rPr>
          <w:rFonts w:ascii="Arial" w:eastAsia="Times" w:hAnsi="Arial" w:cs="Arial"/>
          <w:szCs w:val="20"/>
        </w:rPr>
        <w:t xml:space="preserve">un pagament inicial, del 25 % de l’import total d’adjudicació, </w:t>
      </w:r>
      <w:r w:rsidR="00816A10">
        <w:rPr>
          <w:rFonts w:ascii="Arial" w:eastAsia="Times" w:hAnsi="Arial" w:cs="Arial"/>
          <w:szCs w:val="20"/>
        </w:rPr>
        <w:t>un cop assolida la primera fita</w:t>
      </w:r>
      <w:r w:rsidR="00357963">
        <w:rPr>
          <w:rFonts w:ascii="Arial" w:eastAsia="Times" w:hAnsi="Arial" w:cs="Arial"/>
          <w:szCs w:val="20"/>
        </w:rPr>
        <w:t xml:space="preserve"> (prevista en l’any 2023).</w:t>
      </w:r>
    </w:p>
    <w:p w:rsidR="002D0199" w:rsidRDefault="00B03796" w:rsidP="00570016">
      <w:pPr>
        <w:pStyle w:val="Pargrafdellista"/>
        <w:numPr>
          <w:ilvl w:val="0"/>
          <w:numId w:val="29"/>
        </w:numPr>
        <w:ind w:left="360"/>
        <w:contextualSpacing w:val="0"/>
        <w:jc w:val="both"/>
        <w:rPr>
          <w:rFonts w:ascii="Arial" w:eastAsia="Times" w:hAnsi="Arial" w:cs="Arial"/>
          <w:szCs w:val="20"/>
        </w:rPr>
      </w:pPr>
      <w:r w:rsidRPr="00A727D5">
        <w:rPr>
          <w:rFonts w:ascii="Arial" w:eastAsia="Times" w:hAnsi="Arial" w:cs="Arial"/>
          <w:szCs w:val="20"/>
        </w:rPr>
        <w:t xml:space="preserve">un segon pagament, del 25 % de l’import total d’adjudicació, un cop assolida la </w:t>
      </w:r>
      <w:r w:rsidR="00816A10">
        <w:rPr>
          <w:rFonts w:ascii="Arial" w:eastAsia="Times" w:hAnsi="Arial" w:cs="Arial"/>
          <w:szCs w:val="20"/>
        </w:rPr>
        <w:t xml:space="preserve">segona </w:t>
      </w:r>
      <w:r w:rsidRPr="00A727D5">
        <w:rPr>
          <w:rFonts w:ascii="Arial" w:eastAsia="Times" w:hAnsi="Arial" w:cs="Arial"/>
          <w:szCs w:val="20"/>
        </w:rPr>
        <w:t xml:space="preserve">fita, </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un tercer pagament, del 25 % de l’import total d’adjudicació, un cop assolida la </w:t>
      </w:r>
      <w:r w:rsidR="00816A10">
        <w:rPr>
          <w:rFonts w:ascii="Arial" w:eastAsia="Arial" w:hAnsi="Arial" w:cs="Arial"/>
          <w:color w:val="000000"/>
        </w:rPr>
        <w:t>tercera fita</w:t>
      </w:r>
      <w:r>
        <w:rPr>
          <w:rFonts w:ascii="Arial" w:eastAsia="Arial" w:hAnsi="Arial" w:cs="Arial"/>
          <w:color w:val="000000"/>
        </w:rPr>
        <w:t>,</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i un pagament al final, del 25 % de l’import total d’adjudicació, en finalitzar l’execució del contracte, un cop assolida la </w:t>
      </w:r>
      <w:r w:rsidR="00816A10">
        <w:rPr>
          <w:rFonts w:ascii="Arial" w:eastAsia="Arial" w:hAnsi="Arial" w:cs="Arial"/>
          <w:color w:val="000000"/>
        </w:rPr>
        <w:t>quarta fita.</w:t>
      </w:r>
      <w:r w:rsidRPr="002D0199">
        <w:rPr>
          <w:rFonts w:ascii="Arial" w:eastAsia="Arial" w:hAnsi="Arial" w:cs="Arial"/>
          <w:color w:val="000000"/>
        </w:rPr>
        <w:t xml:space="preserve"> </w:t>
      </w:r>
    </w:p>
    <w:p w:rsidR="00B03796" w:rsidRPr="00A727D5" w:rsidRDefault="00B03796" w:rsidP="00B03796">
      <w:pPr>
        <w:pStyle w:val="Pargrafdellista"/>
        <w:ind w:left="360"/>
        <w:contextualSpacing w:val="0"/>
        <w:jc w:val="both"/>
        <w:rPr>
          <w:rFonts w:ascii="Arial" w:eastAsia="Times" w:hAnsi="Arial" w:cs="Arial"/>
          <w:szCs w:val="20"/>
        </w:rPr>
      </w:pPr>
    </w:p>
    <w:p w:rsidR="00441046" w:rsidRDefault="00441046" w:rsidP="00441046">
      <w:pPr>
        <w:pStyle w:val="Textindependent"/>
        <w:rPr>
          <w:rFonts w:eastAsiaTheme="minorHAnsi" w:cs="Arial"/>
          <w:color w:val="000000" w:themeColor="text1"/>
          <w:sz w:val="22"/>
          <w:szCs w:val="22"/>
          <w:lang w:val="ca-ES"/>
        </w:rPr>
      </w:pPr>
      <w:r w:rsidRPr="00441046">
        <w:rPr>
          <w:rFonts w:eastAsiaTheme="minorHAnsi" w:cs="Arial"/>
          <w:color w:val="000000" w:themeColor="text1"/>
          <w:sz w:val="22"/>
          <w:szCs w:val="22"/>
          <w:lang w:val="ca-ES"/>
        </w:rPr>
        <w:lastRenderedPageBreak/>
        <w:t xml:space="preserve">En tots els casos, el pagament es farà previ lliurament i aprovació per part </w:t>
      </w:r>
      <w:r w:rsidR="00205674">
        <w:rPr>
          <w:rFonts w:eastAsiaTheme="minorHAnsi" w:cs="Arial"/>
          <w:color w:val="000000" w:themeColor="text1"/>
          <w:sz w:val="22"/>
          <w:szCs w:val="22"/>
          <w:lang w:val="ca-ES"/>
        </w:rPr>
        <w:t>de l’Oficina RESCAT</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8" w:name="_Toc34139658"/>
      <w:r w:rsidRPr="00F61656">
        <w:rPr>
          <w:rFonts w:cs="Arial"/>
          <w:sz w:val="22"/>
          <w:szCs w:val="22"/>
        </w:rPr>
        <w:t xml:space="preserve">I. </w:t>
      </w:r>
      <w:r w:rsidR="005408C9" w:rsidRPr="00F61656">
        <w:rPr>
          <w:rFonts w:cs="Arial"/>
          <w:sz w:val="22"/>
          <w:szCs w:val="22"/>
        </w:rPr>
        <w:t>DISPOSICIONS GENERALS</w:t>
      </w:r>
      <w:bookmarkEnd w:id="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0"/>
      <w:bookmarkStart w:id="10" w:name="_Toc34139659"/>
      <w:r w:rsidRPr="00F61656">
        <w:rPr>
          <w:rFonts w:ascii="Arial" w:hAnsi="Arial" w:cs="Arial"/>
          <w:i w:val="0"/>
          <w:sz w:val="22"/>
          <w:szCs w:val="22"/>
        </w:rPr>
        <w:t>Primera. Objecte del contracte</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1"/>
      <w:bookmarkStart w:id="12" w:name="_Toc34139660"/>
      <w:r w:rsidRPr="00F61656">
        <w:rPr>
          <w:rFonts w:ascii="Arial" w:hAnsi="Arial" w:cs="Arial"/>
          <w:i w:val="0"/>
          <w:sz w:val="22"/>
          <w:szCs w:val="22"/>
        </w:rPr>
        <w:t>Segona. Necessitats administratives que cal satisfer i idoneïtat del contracte</w:t>
      </w:r>
      <w:bookmarkEnd w:id="11"/>
      <w:bookmarkEnd w:id="12"/>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2"/>
      <w:bookmarkStart w:id="14" w:name="_Toc34139661"/>
      <w:r w:rsidRPr="00F61656">
        <w:rPr>
          <w:rFonts w:ascii="Arial" w:hAnsi="Arial" w:cs="Arial"/>
          <w:i w:val="0"/>
          <w:sz w:val="22"/>
          <w:szCs w:val="22"/>
        </w:rPr>
        <w:t>Tercera. Dades econòmiques del contracte i existència de crèdit</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3"/>
      <w:bookmarkStart w:id="16" w:name="_Toc34139662"/>
      <w:r w:rsidRPr="00F61656">
        <w:rPr>
          <w:rFonts w:ascii="Arial" w:hAnsi="Arial" w:cs="Arial"/>
          <w:i w:val="0"/>
          <w:sz w:val="22"/>
          <w:szCs w:val="22"/>
        </w:rPr>
        <w:t>Quarta. Termini de durada del contracte</w:t>
      </w:r>
      <w:bookmarkEnd w:id="15"/>
      <w:bookmarkEnd w:id="1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4"/>
      <w:bookmarkStart w:id="18" w:name="_Toc34139663"/>
      <w:r w:rsidRPr="00F61656">
        <w:rPr>
          <w:rFonts w:ascii="Arial" w:hAnsi="Arial" w:cs="Arial"/>
          <w:i w:val="0"/>
          <w:sz w:val="22"/>
          <w:szCs w:val="22"/>
        </w:rPr>
        <w:t>Cinquena. Règim jurídic del contracte</w:t>
      </w:r>
      <w:bookmarkEnd w:id="17"/>
      <w:bookmarkEnd w:id="18"/>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205674" w:rsidRPr="00205674" w:rsidRDefault="00370B7A" w:rsidP="0065734D">
      <w:pPr>
        <w:pStyle w:val="Pargrafdellista"/>
        <w:numPr>
          <w:ilvl w:val="0"/>
          <w:numId w:val="16"/>
        </w:numPr>
        <w:tabs>
          <w:tab w:val="left" w:pos="284"/>
        </w:tabs>
        <w:ind w:left="0" w:firstLine="0"/>
        <w:jc w:val="both"/>
        <w:rPr>
          <w:rFonts w:ascii="Arial" w:hAnsi="Arial" w:cs="Arial"/>
          <w:sz w:val="22"/>
          <w:szCs w:val="22"/>
        </w:rPr>
      </w:pPr>
      <w:r w:rsidRPr="00205674">
        <w:rPr>
          <w:rFonts w:ascii="Arial" w:hAnsi="Arial" w:cs="Arial"/>
          <w:sz w:val="22"/>
          <w:szCs w:val="22"/>
        </w:rPr>
        <w:t>Aquesta contractació es realitza en col·laboració amb</w:t>
      </w:r>
      <w:r w:rsidR="005C61AF" w:rsidRPr="00205674">
        <w:rPr>
          <w:rFonts w:ascii="Arial" w:hAnsi="Arial" w:cs="Arial"/>
          <w:sz w:val="22"/>
          <w:szCs w:val="22"/>
        </w:rPr>
        <w:t xml:space="preserve"> </w:t>
      </w:r>
      <w:r w:rsidR="00205674" w:rsidRPr="00205674">
        <w:rPr>
          <w:rFonts w:ascii="Arial" w:hAnsi="Arial" w:cs="Arial"/>
          <w:sz w:val="22"/>
          <w:szCs w:val="22"/>
        </w:rPr>
        <w:t>l’Oficina de Coordinació de la Xarxa RESCAT del Departament d’Interior</w:t>
      </w: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5"/>
      <w:bookmarkStart w:id="20" w:name="_Toc34139664"/>
      <w:r w:rsidRPr="00F61656">
        <w:rPr>
          <w:rFonts w:ascii="Arial" w:hAnsi="Arial" w:cs="Arial"/>
          <w:i w:val="0"/>
          <w:sz w:val="22"/>
          <w:szCs w:val="22"/>
        </w:rPr>
        <w:t>Sisena. Admissió de variants</w:t>
      </w:r>
      <w:bookmarkEnd w:id="19"/>
      <w:bookmarkEnd w:id="2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6"/>
      <w:bookmarkStart w:id="22" w:name="_Toc34139665"/>
      <w:r w:rsidRPr="00F61656">
        <w:rPr>
          <w:rFonts w:ascii="Arial" w:hAnsi="Arial" w:cs="Arial"/>
          <w:i w:val="0"/>
          <w:sz w:val="22"/>
          <w:szCs w:val="22"/>
        </w:rPr>
        <w:t>Setena. Tramitació de l’expedient i procediment d’adjudicació</w:t>
      </w:r>
      <w:bookmarkEnd w:id="21"/>
      <w:bookmarkEnd w:id="22"/>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3" w:name="_Toc21500327"/>
      <w:bookmarkStart w:id="24"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3"/>
      <w:bookmarkEnd w:id="24"/>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1274BB"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28"/>
      <w:bookmarkStart w:id="26" w:name="_Toc34139667"/>
      <w:r w:rsidRPr="00F61656">
        <w:rPr>
          <w:rFonts w:ascii="Arial" w:hAnsi="Arial" w:cs="Arial"/>
          <w:i w:val="0"/>
          <w:sz w:val="22"/>
          <w:szCs w:val="22"/>
        </w:rPr>
        <w:t>Novena. Aptitud per contractar</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7" w:name="_Toc21500329"/>
      <w:bookmarkStart w:id="28" w:name="_Toc34139668"/>
      <w:r w:rsidRPr="00F61656">
        <w:rPr>
          <w:rFonts w:ascii="Arial" w:hAnsi="Arial" w:cs="Arial"/>
          <w:i w:val="0"/>
          <w:snapToGrid w:val="0"/>
          <w:sz w:val="22"/>
          <w:szCs w:val="22"/>
        </w:rPr>
        <w:t>Desena. Solvència de les empreses licitadores</w:t>
      </w:r>
      <w:bookmarkEnd w:id="27"/>
      <w:bookmarkEnd w:id="28"/>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9" w:name="_Toc21500330"/>
      <w:bookmarkStart w:id="30" w:name="_Toc34139669"/>
      <w:r w:rsidRPr="00F61656">
        <w:rPr>
          <w:rFonts w:cs="Arial"/>
          <w:sz w:val="22"/>
          <w:szCs w:val="22"/>
        </w:rPr>
        <w:t>II. DISPOSICIONS RELATIVES A LA LICITACIÓ, L‘ADJUDICACIÓ I LA FORMALITZACIÓ DEL CONTRACTE</w:t>
      </w:r>
      <w:bookmarkEnd w:id="29"/>
      <w:bookmarkEnd w:id="30"/>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1" w:name="_Toc21500331"/>
      <w:bookmarkStart w:id="32" w:name="_Toc34139670"/>
      <w:r w:rsidRPr="00F61656">
        <w:rPr>
          <w:rFonts w:ascii="Arial" w:hAnsi="Arial" w:cs="Arial"/>
          <w:i w:val="0"/>
          <w:sz w:val="22"/>
          <w:szCs w:val="22"/>
        </w:rPr>
        <w:t>Onzena. Presentació de documentació i de proposicions</w:t>
      </w:r>
      <w:bookmarkEnd w:id="31"/>
      <w:bookmarkEnd w:id="32"/>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1274BB"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1274BB"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3" w:name="_Toc21500332"/>
      <w:bookmarkStart w:id="34" w:name="_Toc34139671"/>
      <w:r w:rsidRPr="005A5BCD">
        <w:rPr>
          <w:rFonts w:ascii="Arial" w:hAnsi="Arial" w:cs="Arial"/>
          <w:i w:val="0"/>
          <w:sz w:val="22"/>
          <w:szCs w:val="22"/>
        </w:rPr>
        <w:t>Dotzena. Mesa de contractació</w:t>
      </w:r>
      <w:bookmarkEnd w:id="33"/>
      <w:bookmarkEnd w:id="34"/>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5" w:name="_Toc21500333"/>
      <w:bookmarkStart w:id="36" w:name="_Toc34139672"/>
      <w:r w:rsidRPr="005A5BCD">
        <w:rPr>
          <w:rFonts w:ascii="Arial" w:hAnsi="Arial" w:cs="Arial"/>
          <w:i w:val="0"/>
          <w:sz w:val="22"/>
          <w:szCs w:val="22"/>
        </w:rPr>
        <w:t>Tretzena. Comitè d’experts</w:t>
      </w:r>
      <w:bookmarkEnd w:id="35"/>
      <w:bookmarkEnd w:id="36"/>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4"/>
      <w:bookmarkStart w:id="38" w:name="_Toc34139673"/>
      <w:r w:rsidRPr="00F61656">
        <w:rPr>
          <w:rFonts w:ascii="Arial" w:hAnsi="Arial" w:cs="Arial"/>
          <w:i w:val="0"/>
          <w:sz w:val="22"/>
          <w:szCs w:val="22"/>
        </w:rPr>
        <w:t>Catorzena. Determinació de l’oferta econòmicament més avantatjosa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5"/>
      <w:bookmarkStart w:id="40" w:name="_Toc34139674"/>
      <w:r w:rsidRPr="00F61656">
        <w:rPr>
          <w:rFonts w:ascii="Arial" w:hAnsi="Arial" w:cs="Arial"/>
          <w:i w:val="0"/>
          <w:sz w:val="22"/>
          <w:szCs w:val="22"/>
        </w:rPr>
        <w:t>Quinzena. Classificació de les ofertes i requeriment de documentació previ a l’adjudicació</w:t>
      </w:r>
      <w:bookmarkEnd w:id="39"/>
      <w:bookmarkEnd w:id="4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6"/>
      <w:bookmarkStart w:id="42" w:name="_Toc34139675"/>
      <w:r w:rsidRPr="00F61656">
        <w:rPr>
          <w:rFonts w:ascii="Arial" w:hAnsi="Arial" w:cs="Arial"/>
          <w:i w:val="0"/>
          <w:sz w:val="22"/>
          <w:szCs w:val="22"/>
        </w:rPr>
        <w:t>Setzena. Garantia definitiva</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7"/>
      <w:bookmarkStart w:id="44" w:name="_Toc34139676"/>
      <w:r w:rsidRPr="00F61656">
        <w:rPr>
          <w:rFonts w:ascii="Arial" w:hAnsi="Arial" w:cs="Arial"/>
          <w:i w:val="0"/>
          <w:sz w:val="22"/>
          <w:szCs w:val="22"/>
        </w:rPr>
        <w:t>Dissetena. Decisió de no adjudicar o subscriure el contracte i desistiment</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8"/>
      <w:bookmarkStart w:id="46" w:name="_Toc34139677"/>
      <w:r w:rsidRPr="00F61656">
        <w:rPr>
          <w:rFonts w:ascii="Arial" w:hAnsi="Arial" w:cs="Arial"/>
          <w:i w:val="0"/>
          <w:sz w:val="22"/>
          <w:szCs w:val="22"/>
        </w:rPr>
        <w:t>Divuitena. Adjudicació del contracte</w:t>
      </w:r>
      <w:bookmarkEnd w:id="45"/>
      <w:bookmarkEnd w:id="4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39"/>
      <w:bookmarkStart w:id="48" w:name="_Toc34139678"/>
      <w:r w:rsidRPr="00F61656">
        <w:rPr>
          <w:rFonts w:ascii="Arial" w:hAnsi="Arial" w:cs="Arial"/>
          <w:i w:val="0"/>
          <w:sz w:val="22"/>
          <w:szCs w:val="22"/>
        </w:rPr>
        <w:t>Dinovena. Formalització i perfecció del contracte</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9" w:name="_Toc21500340"/>
      <w:bookmarkStart w:id="50" w:name="_Toc34139679"/>
      <w:r w:rsidRPr="00F61656">
        <w:rPr>
          <w:rFonts w:cs="Arial"/>
          <w:sz w:val="22"/>
          <w:szCs w:val="22"/>
        </w:rPr>
        <w:t>III. DISPOSICIONS RELATIVES A L’EXECUCIÓ DEL CONTRACTE</w:t>
      </w:r>
      <w:bookmarkEnd w:id="49"/>
      <w:bookmarkEnd w:id="50"/>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1"/>
      <w:bookmarkStart w:id="52" w:name="_Toc34139680"/>
      <w:r w:rsidRPr="00F61656">
        <w:rPr>
          <w:rFonts w:ascii="Arial" w:hAnsi="Arial" w:cs="Arial"/>
          <w:i w:val="0"/>
          <w:sz w:val="22"/>
          <w:szCs w:val="22"/>
        </w:rPr>
        <w:t>Vintena. Condicions especials d’execució</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2"/>
      <w:bookmarkStart w:id="54" w:name="_Toc34139681"/>
      <w:r w:rsidRPr="00F61656">
        <w:rPr>
          <w:rFonts w:ascii="Arial" w:hAnsi="Arial" w:cs="Arial"/>
          <w:i w:val="0"/>
          <w:sz w:val="22"/>
          <w:szCs w:val="22"/>
        </w:rPr>
        <w:t>Vint-i-unena. Execució i supervisió dels serveis</w:t>
      </w:r>
      <w:bookmarkEnd w:id="53"/>
      <w:bookmarkEnd w:id="54"/>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3"/>
      <w:bookmarkStart w:id="56" w:name="_Toc34139682"/>
      <w:r w:rsidRPr="00F61656">
        <w:rPr>
          <w:rFonts w:ascii="Arial" w:hAnsi="Arial" w:cs="Arial"/>
          <w:i w:val="0"/>
          <w:sz w:val="22"/>
          <w:szCs w:val="22"/>
        </w:rPr>
        <w:t>Vint-i-dosena. Programa de treball</w:t>
      </w:r>
      <w:bookmarkEnd w:id="55"/>
      <w:bookmarkEnd w:id="5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4"/>
      <w:bookmarkStart w:id="58" w:name="_Toc34139683"/>
      <w:r w:rsidRPr="00F61656">
        <w:rPr>
          <w:rFonts w:ascii="Arial" w:hAnsi="Arial" w:cs="Arial"/>
          <w:i w:val="0"/>
          <w:sz w:val="22"/>
          <w:szCs w:val="22"/>
        </w:rPr>
        <w:lastRenderedPageBreak/>
        <w:t>Vint-i-tresena. Compliment de terminis i correcta execució del contracte</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5"/>
      <w:bookmarkStart w:id="60" w:name="_Toc34139684"/>
      <w:r w:rsidRPr="00F61656">
        <w:rPr>
          <w:rFonts w:ascii="Arial" w:hAnsi="Arial" w:cs="Arial"/>
          <w:i w:val="0"/>
          <w:sz w:val="22"/>
          <w:szCs w:val="22"/>
        </w:rPr>
        <w:t>Vint-i-quatrena. Persona responsable del contracte</w:t>
      </w:r>
      <w:bookmarkEnd w:id="59"/>
      <w:bookmarkEnd w:id="60"/>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6"/>
      <w:bookmarkStart w:id="62" w:name="_Toc34139685"/>
      <w:r w:rsidRPr="00F61656">
        <w:rPr>
          <w:rFonts w:ascii="Arial" w:hAnsi="Arial" w:cs="Arial"/>
          <w:i w:val="0"/>
          <w:sz w:val="22"/>
          <w:szCs w:val="22"/>
        </w:rPr>
        <w:t>Vint-i-cinquena. Resolució d’incidències</w:t>
      </w:r>
      <w:bookmarkEnd w:id="61"/>
      <w:bookmarkEnd w:id="6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7"/>
      <w:bookmarkStart w:id="64" w:name="_Toc34139686"/>
      <w:r w:rsidRPr="00F61656">
        <w:rPr>
          <w:rFonts w:ascii="Arial" w:hAnsi="Arial" w:cs="Arial"/>
          <w:i w:val="0"/>
          <w:sz w:val="22"/>
          <w:szCs w:val="22"/>
        </w:rPr>
        <w:t>Vint-i-sisena. Resolució de dubtes tècnics interpretatius</w:t>
      </w:r>
      <w:bookmarkEnd w:id="63"/>
      <w:bookmarkEnd w:id="64"/>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5" w:name="_Toc21500348"/>
      <w:bookmarkStart w:id="66" w:name="_Toc34139687"/>
      <w:r w:rsidRPr="00F61656">
        <w:rPr>
          <w:rFonts w:cs="Arial"/>
          <w:sz w:val="22"/>
          <w:szCs w:val="22"/>
        </w:rPr>
        <w:t>IV. DISPOSICIONS RELATIVES ALS DRETS I OBLIGACIONS DE LES PARTS</w:t>
      </w:r>
      <w:bookmarkEnd w:id="65"/>
      <w:bookmarkEnd w:id="66"/>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49"/>
      <w:bookmarkStart w:id="68" w:name="_Toc34139688"/>
      <w:r w:rsidRPr="00F61656">
        <w:rPr>
          <w:rFonts w:ascii="Arial" w:hAnsi="Arial" w:cs="Arial"/>
          <w:i w:val="0"/>
          <w:sz w:val="22"/>
          <w:szCs w:val="22"/>
        </w:rPr>
        <w:t>Vint-i-setena. Abonaments a l’empresa contractista</w:t>
      </w:r>
      <w:bookmarkEnd w:id="67"/>
      <w:bookmarkEnd w:id="68"/>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0"/>
      <w:bookmarkStart w:id="70" w:name="_Toc34139689"/>
      <w:r w:rsidRPr="00F61656">
        <w:rPr>
          <w:rFonts w:ascii="Arial" w:hAnsi="Arial" w:cs="Arial"/>
          <w:i w:val="0"/>
          <w:sz w:val="22"/>
          <w:szCs w:val="22"/>
        </w:rPr>
        <w:t>Vint-i-vuitena. Responsabilitat de l’empresa contractista</w:t>
      </w:r>
      <w:bookmarkEnd w:id="69"/>
      <w:bookmarkEnd w:id="70"/>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1" w:name="_Toc21500351"/>
      <w:bookmarkStart w:id="72"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1"/>
      <w:bookmarkEnd w:id="72"/>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3"/>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4" w:name="_Toc21500352"/>
      <w:bookmarkStart w:id="75" w:name="_Toc34139691"/>
      <w:r w:rsidRPr="00AE7325">
        <w:rPr>
          <w:rFonts w:ascii="Arial" w:hAnsi="Arial" w:cs="Arial"/>
          <w:i w:val="0"/>
          <w:sz w:val="22"/>
          <w:szCs w:val="22"/>
        </w:rPr>
        <w:t>Trentena. Prerrogatives de l’Administració</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6" w:name="_Toc21500353"/>
      <w:bookmarkStart w:id="77" w:name="_Toc34139692"/>
      <w:r w:rsidRPr="00AE7325">
        <w:rPr>
          <w:rFonts w:ascii="Arial" w:hAnsi="Arial" w:cs="Arial"/>
          <w:i w:val="0"/>
          <w:sz w:val="22"/>
          <w:szCs w:val="22"/>
        </w:rPr>
        <w:t>Trenta-unena. Modificació del contracte</w:t>
      </w:r>
      <w:bookmarkEnd w:id="76"/>
      <w:bookmarkEnd w:id="77"/>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4"/>
      <w:bookmarkStart w:id="79" w:name="_Toc34139693"/>
      <w:r w:rsidRPr="00F61656">
        <w:rPr>
          <w:rFonts w:ascii="Arial" w:hAnsi="Arial" w:cs="Arial"/>
          <w:i w:val="0"/>
          <w:sz w:val="22"/>
          <w:szCs w:val="22"/>
        </w:rPr>
        <w:lastRenderedPageBreak/>
        <w:t>Trenta-dosena. Suspensió del contracte</w:t>
      </w:r>
      <w:bookmarkEnd w:id="78"/>
      <w:bookmarkEnd w:id="7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0" w:name="_Toc21500355"/>
      <w:bookmarkStart w:id="81" w:name="_Toc34139694"/>
      <w:r w:rsidRPr="00F61656">
        <w:rPr>
          <w:rFonts w:cs="Arial"/>
          <w:sz w:val="22"/>
          <w:szCs w:val="22"/>
        </w:rPr>
        <w:t>V. DISPOSICIONS RELATIVES A LA SUCCESSIÓ, CESSIÓ, LA SUBCONTRACTACIÓ I LA REVISIÓ DE PREUS DEL CONTRACTE</w:t>
      </w:r>
      <w:bookmarkEnd w:id="80"/>
      <w:bookmarkEnd w:id="81"/>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6"/>
      <w:bookmarkStart w:id="83" w:name="_Toc34139695"/>
      <w:r w:rsidRPr="00F61656">
        <w:rPr>
          <w:rFonts w:ascii="Arial" w:hAnsi="Arial" w:cs="Arial"/>
          <w:i w:val="0"/>
          <w:sz w:val="22"/>
          <w:szCs w:val="22"/>
        </w:rPr>
        <w:t>Trenta-tresena. Succesió i Cessió del contracte</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4" w:name="_Toc21500357"/>
      <w:bookmarkStart w:id="85" w:name="_Toc34139696"/>
      <w:r w:rsidRPr="00F61656">
        <w:rPr>
          <w:rFonts w:ascii="Arial" w:hAnsi="Arial" w:cs="Arial"/>
          <w:i w:val="0"/>
          <w:sz w:val="22"/>
          <w:szCs w:val="22"/>
        </w:rPr>
        <w:t>Trenta-quatrena. Subcontractació</w:t>
      </w:r>
      <w:bookmarkEnd w:id="84"/>
      <w:bookmarkEnd w:id="85"/>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58"/>
      <w:bookmarkStart w:id="87" w:name="_Toc34139697"/>
      <w:r w:rsidRPr="00F61656">
        <w:rPr>
          <w:rFonts w:ascii="Arial" w:hAnsi="Arial" w:cs="Arial"/>
          <w:i w:val="0"/>
          <w:sz w:val="22"/>
          <w:szCs w:val="22"/>
        </w:rPr>
        <w:t>Trenta-cinquena. Revisió de preus</w:t>
      </w:r>
      <w:bookmarkEnd w:id="86"/>
      <w:bookmarkEnd w:id="8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8" w:name="_Toc21500359"/>
      <w:bookmarkStart w:id="89" w:name="_Toc34139698"/>
      <w:r w:rsidRPr="00F61656">
        <w:rPr>
          <w:rFonts w:cs="Arial"/>
          <w:sz w:val="22"/>
          <w:szCs w:val="22"/>
        </w:rPr>
        <w:t>VI. DISPOSICIONS RELATIVES A L’EXTINCIÓ DEL CONTRACTE</w:t>
      </w:r>
      <w:bookmarkEnd w:id="88"/>
      <w:bookmarkEnd w:id="89"/>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0" w:name="_Toc21500360"/>
      <w:bookmarkStart w:id="91" w:name="_Toc34139699"/>
      <w:r w:rsidRPr="00F61656">
        <w:rPr>
          <w:rFonts w:ascii="Arial" w:hAnsi="Arial" w:cs="Arial"/>
          <w:i w:val="0"/>
          <w:sz w:val="22"/>
          <w:szCs w:val="22"/>
        </w:rPr>
        <w:t>Trenta-sisena. Recepció i liquidació</w:t>
      </w:r>
      <w:bookmarkEnd w:id="90"/>
      <w:bookmarkEnd w:id="91"/>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1"/>
      <w:bookmarkStart w:id="93" w:name="_Toc34139700"/>
      <w:r w:rsidRPr="00F61656">
        <w:rPr>
          <w:rFonts w:ascii="Arial" w:hAnsi="Arial" w:cs="Arial"/>
          <w:i w:val="0"/>
          <w:sz w:val="22"/>
          <w:szCs w:val="22"/>
        </w:rPr>
        <w:t>Trenta-setena. Termini de garantia i devolució o cancel·lació de la garantia definitiva</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2"/>
      <w:bookmarkStart w:id="95" w:name="_Toc34139701"/>
      <w:r w:rsidRPr="00F61656">
        <w:rPr>
          <w:rFonts w:ascii="Arial" w:hAnsi="Arial" w:cs="Arial"/>
          <w:i w:val="0"/>
          <w:sz w:val="22"/>
          <w:szCs w:val="22"/>
        </w:rPr>
        <w:t>Trenta-vuitena. Resolució del contracte</w:t>
      </w:r>
      <w:bookmarkEnd w:id="94"/>
      <w:bookmarkEnd w:id="9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6" w:name="_Toc21500363"/>
      <w:bookmarkStart w:id="97" w:name="_Toc34139702"/>
      <w:r w:rsidRPr="00F61656">
        <w:rPr>
          <w:rFonts w:cs="Arial"/>
          <w:sz w:val="22"/>
          <w:szCs w:val="22"/>
        </w:rPr>
        <w:t>VII. RECURSOS, MESURES PROVISIONALS I SUPÒSITS ESPECIALS DE NUL·LITAT CONTRACTUAL</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4"/>
      <w:bookmarkStart w:id="99" w:name="_Toc34139703"/>
      <w:r w:rsidRPr="00F61656">
        <w:rPr>
          <w:rFonts w:ascii="Arial" w:hAnsi="Arial" w:cs="Arial"/>
          <w:i w:val="0"/>
          <w:sz w:val="22"/>
          <w:szCs w:val="22"/>
        </w:rPr>
        <w:t>Trenta-novena. Règim de recursos</w:t>
      </w:r>
      <w:bookmarkEnd w:id="98"/>
      <w:bookmarkEnd w:id="9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0" w:name="_Toc21500365"/>
      <w:bookmarkStart w:id="101" w:name="_Toc34139704"/>
      <w:r w:rsidRPr="00F61656">
        <w:rPr>
          <w:rStyle w:val="Ttol2Car"/>
          <w:rFonts w:ascii="Arial" w:hAnsi="Arial" w:cs="Arial"/>
          <w:i w:val="0"/>
          <w:sz w:val="22"/>
          <w:szCs w:val="22"/>
        </w:rPr>
        <w:lastRenderedPageBreak/>
        <w:t>Quarantena. Arbitratge</w:t>
      </w:r>
      <w:bookmarkEnd w:id="100"/>
      <w:bookmarkEnd w:id="10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6"/>
      <w:bookmarkStart w:id="103" w:name="_Toc34139705"/>
      <w:r w:rsidRPr="00F61656">
        <w:rPr>
          <w:rFonts w:ascii="Arial" w:hAnsi="Arial" w:cs="Arial"/>
          <w:i w:val="0"/>
          <w:sz w:val="22"/>
          <w:szCs w:val="22"/>
        </w:rPr>
        <w:t>Quaranta-unena. Mesures cautelars</w:t>
      </w:r>
      <w:bookmarkEnd w:id="102"/>
      <w:bookmarkEnd w:id="103"/>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4" w:name="_Toc21500367"/>
      <w:bookmarkStart w:id="105" w:name="_Toc34139706"/>
      <w:r w:rsidRPr="00F61656">
        <w:rPr>
          <w:rFonts w:ascii="Arial" w:hAnsi="Arial" w:cs="Arial"/>
          <w:i w:val="0"/>
          <w:sz w:val="22"/>
          <w:szCs w:val="22"/>
        </w:rPr>
        <w:t>Quaranta-dosena. Règim d’invalidesa</w:t>
      </w:r>
      <w:bookmarkEnd w:id="104"/>
      <w:bookmarkEnd w:id="10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6" w:name="_Toc21500368"/>
      <w:bookmarkStart w:id="107" w:name="_Toc34139707"/>
      <w:r w:rsidRPr="00F61656">
        <w:rPr>
          <w:rFonts w:ascii="Arial" w:hAnsi="Arial" w:cs="Arial"/>
          <w:i w:val="0"/>
          <w:sz w:val="22"/>
          <w:szCs w:val="22"/>
        </w:rPr>
        <w:t>Quaranta-tresena. Jurisdicció competent</w:t>
      </w:r>
      <w:bookmarkEnd w:id="106"/>
      <w:bookmarkEnd w:id="107"/>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AE17C3">
        <w:rPr>
          <w:rFonts w:cs="Arial"/>
          <w:lang w:eastAsia="es-ES"/>
        </w:rPr>
        <w:t>26</w:t>
      </w:r>
      <w:r w:rsidR="00DC3484">
        <w:rPr>
          <w:rFonts w:cs="Arial"/>
          <w:lang w:eastAsia="es-ES"/>
        </w:rPr>
        <w:t xml:space="preserve"> de juny</w:t>
      </w:r>
      <w:r w:rsidR="00887454">
        <w:rPr>
          <w:rFonts w:cs="Arial"/>
          <w:lang w:eastAsia="es-ES"/>
        </w:rPr>
        <w:t xml:space="preserve"> de 2022</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F6E" w:rsidRDefault="00707F6E" w:rsidP="00BB0E31">
      <w:pPr>
        <w:spacing w:after="0" w:line="240" w:lineRule="auto"/>
      </w:pPr>
      <w:r>
        <w:separator/>
      </w:r>
    </w:p>
  </w:endnote>
  <w:endnote w:type="continuationSeparator" w:id="0">
    <w:p w:rsidR="00707F6E" w:rsidRDefault="00707F6E"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F6E" w:rsidRPr="006760F9" w:rsidRDefault="00707F6E" w:rsidP="00162CF9">
    <w:pPr>
      <w:pStyle w:val="Peu"/>
      <w:rPr>
        <w:sz w:val="14"/>
        <w:szCs w:val="14"/>
      </w:rPr>
    </w:pPr>
    <w:r w:rsidRPr="006760F9">
      <w:rPr>
        <w:sz w:val="14"/>
        <w:szCs w:val="14"/>
      </w:rPr>
      <w:t xml:space="preserve">Carrer del Foc, 57 </w:t>
    </w:r>
  </w:p>
  <w:p w:rsidR="00707F6E" w:rsidRDefault="00707F6E" w:rsidP="00162CF9">
    <w:pPr>
      <w:pStyle w:val="Peu"/>
      <w:rPr>
        <w:sz w:val="14"/>
        <w:szCs w:val="14"/>
      </w:rPr>
    </w:pPr>
    <w:r w:rsidRPr="006760F9">
      <w:rPr>
        <w:sz w:val="14"/>
        <w:szCs w:val="14"/>
      </w:rPr>
      <w:t>08038 Barcelona</w:t>
    </w:r>
  </w:p>
  <w:p w:rsidR="00707F6E" w:rsidRDefault="00707F6E">
    <w:pPr>
      <w:pStyle w:val="Peu"/>
    </w:pPr>
    <w:r>
      <w:rPr>
        <w:sz w:val="14"/>
        <w:szCs w:val="14"/>
      </w:rPr>
      <w:t>Tel. 933 162 000</w:t>
    </w:r>
  </w:p>
  <w:p w:rsidR="00707F6E" w:rsidRDefault="00707F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F6E" w:rsidRDefault="00707F6E" w:rsidP="00BB0E31">
      <w:pPr>
        <w:spacing w:after="0" w:line="240" w:lineRule="auto"/>
      </w:pPr>
      <w:r>
        <w:separator/>
      </w:r>
    </w:p>
  </w:footnote>
  <w:footnote w:type="continuationSeparator" w:id="0">
    <w:p w:rsidR="00707F6E" w:rsidRDefault="00707F6E" w:rsidP="00BB0E31">
      <w:pPr>
        <w:spacing w:after="0" w:line="240" w:lineRule="auto"/>
      </w:pPr>
      <w:r>
        <w:continuationSeparator/>
      </w:r>
    </w:p>
  </w:footnote>
  <w:footnote w:id="1">
    <w:p w:rsidR="00707F6E" w:rsidRDefault="00707F6E" w:rsidP="005408C9"/>
    <w:p w:rsidR="00707F6E" w:rsidRPr="00092B8E" w:rsidRDefault="00707F6E"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F6E" w:rsidRDefault="00707F6E">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707F6E" w:rsidRDefault="00707F6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A017D4B"/>
    <w:multiLevelType w:val="multilevel"/>
    <w:tmpl w:val="64DE158A"/>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7"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D92E67"/>
    <w:multiLevelType w:val="hybridMultilevel"/>
    <w:tmpl w:val="E2FEE792"/>
    <w:lvl w:ilvl="0" w:tplc="DC122BBE">
      <w:start w:val="1"/>
      <w:numFmt w:val="bullet"/>
      <w:lvlText w:val="-"/>
      <w:lvlJc w:val="left"/>
      <w:pPr>
        <w:ind w:left="360" w:hanging="360"/>
      </w:pPr>
      <w:rPr>
        <w:rFonts w:ascii="Arial" w:hAnsi="Arial" w:hint="default"/>
      </w:rPr>
    </w:lvl>
    <w:lvl w:ilvl="1" w:tplc="DC122BBE">
      <w:start w:val="1"/>
      <w:numFmt w:val="bullet"/>
      <w:lvlText w:val="-"/>
      <w:lvlJc w:val="left"/>
      <w:pPr>
        <w:ind w:left="1080" w:hanging="360"/>
      </w:pPr>
      <w:rPr>
        <w:rFonts w:ascii="Arial" w:hAnsi="Aria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2"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8A67409"/>
    <w:multiLevelType w:val="hybridMultilevel"/>
    <w:tmpl w:val="9594E7DA"/>
    <w:lvl w:ilvl="0" w:tplc="DC122BBE">
      <w:start w:val="1"/>
      <w:numFmt w:val="bullet"/>
      <w:lvlText w:val="-"/>
      <w:lvlJc w:val="left"/>
      <w:pPr>
        <w:ind w:left="644" w:hanging="360"/>
      </w:pPr>
      <w:rPr>
        <w:rFonts w:ascii="Arial" w:hAnsi="Aria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24" w15:restartNumberingAfterBreak="0">
    <w:nsid w:val="3C6417C3"/>
    <w:multiLevelType w:val="multilevel"/>
    <w:tmpl w:val="6FE043CC"/>
    <w:lvl w:ilvl="0">
      <w:start w:val="1"/>
      <w:numFmt w:val="low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423078A9"/>
    <w:multiLevelType w:val="hybridMultilevel"/>
    <w:tmpl w:val="813A1F3A"/>
    <w:lvl w:ilvl="0" w:tplc="04030001">
      <w:start w:val="1"/>
      <w:numFmt w:val="bullet"/>
      <w:lvlText w:val=""/>
      <w:lvlJc w:val="left"/>
      <w:pPr>
        <w:ind w:left="360" w:hanging="360"/>
      </w:pPr>
      <w:rPr>
        <w:rFonts w:ascii="Symbol" w:hAnsi="Symbol" w:hint="default"/>
      </w:rPr>
    </w:lvl>
    <w:lvl w:ilvl="1" w:tplc="DC122BBE">
      <w:start w:val="1"/>
      <w:numFmt w:val="bullet"/>
      <w:lvlText w:val="-"/>
      <w:lvlJc w:val="left"/>
      <w:pPr>
        <w:ind w:left="1080" w:hanging="360"/>
      </w:pPr>
      <w:rPr>
        <w:rFonts w:ascii="Arial" w:hAnsi="Aria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C41B1C"/>
    <w:multiLevelType w:val="multilevel"/>
    <w:tmpl w:val="A254208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CE6710"/>
    <w:multiLevelType w:val="multilevel"/>
    <w:tmpl w:val="80968144"/>
    <w:lvl w:ilvl="0">
      <w:start w:val="1"/>
      <w:numFmt w:val="lowerLetter"/>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067362D"/>
    <w:multiLevelType w:val="multilevel"/>
    <w:tmpl w:val="78B05366"/>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56107BED"/>
    <w:multiLevelType w:val="multilevel"/>
    <w:tmpl w:val="B010E16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4"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6"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7"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6905160"/>
    <w:multiLevelType w:val="multilevel"/>
    <w:tmpl w:val="6C54395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E31C2E"/>
    <w:multiLevelType w:val="hybridMultilevel"/>
    <w:tmpl w:val="5114E43A"/>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5"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3"/>
  </w:num>
  <w:num w:numId="3">
    <w:abstractNumId w:val="33"/>
  </w:num>
  <w:num w:numId="4">
    <w:abstractNumId w:val="44"/>
  </w:num>
  <w:num w:numId="5">
    <w:abstractNumId w:val="13"/>
  </w:num>
  <w:num w:numId="6">
    <w:abstractNumId w:val="39"/>
  </w:num>
  <w:num w:numId="7">
    <w:abstractNumId w:val="46"/>
  </w:num>
  <w:num w:numId="8">
    <w:abstractNumId w:val="19"/>
  </w:num>
  <w:num w:numId="9">
    <w:abstractNumId w:val="40"/>
  </w:num>
  <w:num w:numId="10">
    <w:abstractNumId w:val="47"/>
  </w:num>
  <w:num w:numId="11">
    <w:abstractNumId w:val="14"/>
  </w:num>
  <w:num w:numId="12">
    <w:abstractNumId w:val="15"/>
  </w:num>
  <w:num w:numId="13">
    <w:abstractNumId w:val="21"/>
  </w:num>
  <w:num w:numId="14">
    <w:abstractNumId w:val="25"/>
  </w:num>
  <w:num w:numId="15">
    <w:abstractNumId w:val="45"/>
  </w:num>
  <w:num w:numId="16">
    <w:abstractNumId w:val="29"/>
  </w:num>
  <w:num w:numId="17">
    <w:abstractNumId w:val="17"/>
  </w:num>
  <w:num w:numId="18">
    <w:abstractNumId w:val="22"/>
  </w:num>
  <w:num w:numId="19">
    <w:abstractNumId w:val="3"/>
  </w:num>
  <w:num w:numId="20">
    <w:abstractNumId w:val="1"/>
  </w:num>
  <w:num w:numId="21">
    <w:abstractNumId w:val="30"/>
  </w:num>
  <w:num w:numId="22">
    <w:abstractNumId w:val="38"/>
  </w:num>
  <w:num w:numId="23">
    <w:abstractNumId w:val="20"/>
  </w:num>
  <w:num w:numId="24">
    <w:abstractNumId w:val="48"/>
  </w:num>
  <w:num w:numId="25">
    <w:abstractNumId w:val="7"/>
  </w:num>
  <w:num w:numId="26">
    <w:abstractNumId w:val="8"/>
  </w:num>
  <w:num w:numId="27">
    <w:abstractNumId w:val="18"/>
  </w:num>
  <w:num w:numId="28">
    <w:abstractNumId w:val="36"/>
  </w:num>
  <w:num w:numId="29">
    <w:abstractNumId w:val="34"/>
  </w:num>
  <w:num w:numId="30">
    <w:abstractNumId w:val="2"/>
  </w:num>
  <w:num w:numId="31">
    <w:abstractNumId w:val="12"/>
  </w:num>
  <w:num w:numId="32">
    <w:abstractNumId w:val="16"/>
  </w:num>
  <w:num w:numId="33">
    <w:abstractNumId w:val="35"/>
  </w:num>
  <w:num w:numId="34">
    <w:abstractNumId w:val="9"/>
  </w:num>
  <w:num w:numId="35">
    <w:abstractNumId w:val="37"/>
  </w:num>
  <w:num w:numId="36">
    <w:abstractNumId w:val="6"/>
  </w:num>
  <w:num w:numId="37">
    <w:abstractNumId w:val="23"/>
  </w:num>
  <w:num w:numId="38">
    <w:abstractNumId w:val="28"/>
  </w:num>
  <w:num w:numId="39">
    <w:abstractNumId w:val="24"/>
  </w:num>
  <w:num w:numId="40">
    <w:abstractNumId w:val="27"/>
  </w:num>
  <w:num w:numId="41">
    <w:abstractNumId w:val="31"/>
  </w:num>
  <w:num w:numId="42">
    <w:abstractNumId w:val="32"/>
  </w:num>
  <w:num w:numId="43">
    <w:abstractNumId w:val="41"/>
  </w:num>
  <w:num w:numId="44">
    <w:abstractNumId w:val="11"/>
  </w:num>
  <w:num w:numId="45">
    <w:abstractNumId w:val="4"/>
  </w:num>
  <w:num w:numId="46">
    <w:abstractNumId w:val="10"/>
  </w:num>
  <w:num w:numId="47">
    <w:abstractNumId w:val="26"/>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274BB"/>
    <w:rsid w:val="0013005F"/>
    <w:rsid w:val="001301B7"/>
    <w:rsid w:val="00131957"/>
    <w:rsid w:val="00132B93"/>
    <w:rsid w:val="00132BEF"/>
    <w:rsid w:val="001348BC"/>
    <w:rsid w:val="00134A79"/>
    <w:rsid w:val="00134B17"/>
    <w:rsid w:val="00134E60"/>
    <w:rsid w:val="0013690B"/>
    <w:rsid w:val="001373F3"/>
    <w:rsid w:val="00137D6B"/>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52"/>
    <w:rsid w:val="001540FD"/>
    <w:rsid w:val="001541F2"/>
    <w:rsid w:val="00154523"/>
    <w:rsid w:val="00154D7B"/>
    <w:rsid w:val="00154D84"/>
    <w:rsid w:val="001550A0"/>
    <w:rsid w:val="001551D5"/>
    <w:rsid w:val="00155A2F"/>
    <w:rsid w:val="0015634B"/>
    <w:rsid w:val="00156C35"/>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D93"/>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62A7"/>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121B"/>
    <w:rsid w:val="002015D2"/>
    <w:rsid w:val="00202751"/>
    <w:rsid w:val="002034B8"/>
    <w:rsid w:val="00203FB5"/>
    <w:rsid w:val="0020402C"/>
    <w:rsid w:val="00204EA9"/>
    <w:rsid w:val="002051EF"/>
    <w:rsid w:val="00205674"/>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AA"/>
    <w:rsid w:val="00272C2A"/>
    <w:rsid w:val="00272F6B"/>
    <w:rsid w:val="00273594"/>
    <w:rsid w:val="002765AB"/>
    <w:rsid w:val="002772A0"/>
    <w:rsid w:val="00277EE7"/>
    <w:rsid w:val="00280B16"/>
    <w:rsid w:val="00280D72"/>
    <w:rsid w:val="002810C1"/>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520"/>
    <w:rsid w:val="002A4BE7"/>
    <w:rsid w:val="002A6151"/>
    <w:rsid w:val="002A6991"/>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650"/>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61A7"/>
    <w:rsid w:val="00396B57"/>
    <w:rsid w:val="00397022"/>
    <w:rsid w:val="00397571"/>
    <w:rsid w:val="00397901"/>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046"/>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B37"/>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33"/>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8B1"/>
    <w:rsid w:val="00513CAC"/>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E82"/>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6E"/>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4A10"/>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17DA"/>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3566"/>
    <w:rsid w:val="008847A7"/>
    <w:rsid w:val="00884B95"/>
    <w:rsid w:val="00886210"/>
    <w:rsid w:val="00886B1B"/>
    <w:rsid w:val="00887454"/>
    <w:rsid w:val="00887C05"/>
    <w:rsid w:val="0089007A"/>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CFB"/>
    <w:rsid w:val="00895EA5"/>
    <w:rsid w:val="0089706A"/>
    <w:rsid w:val="00897BB7"/>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CDC"/>
    <w:rsid w:val="008C5008"/>
    <w:rsid w:val="008C72CA"/>
    <w:rsid w:val="008D0160"/>
    <w:rsid w:val="008D0879"/>
    <w:rsid w:val="008D0EC3"/>
    <w:rsid w:val="008D12AF"/>
    <w:rsid w:val="008D24D9"/>
    <w:rsid w:val="008D2C4A"/>
    <w:rsid w:val="008D3934"/>
    <w:rsid w:val="008D3D95"/>
    <w:rsid w:val="008D4024"/>
    <w:rsid w:val="008D5EC4"/>
    <w:rsid w:val="008D60A7"/>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17CE"/>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0F7C"/>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348C"/>
    <w:rsid w:val="00AA5CF8"/>
    <w:rsid w:val="00AA6F22"/>
    <w:rsid w:val="00AA7B55"/>
    <w:rsid w:val="00AB014C"/>
    <w:rsid w:val="00AB01A8"/>
    <w:rsid w:val="00AB039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4295"/>
    <w:rsid w:val="00AD4F1C"/>
    <w:rsid w:val="00AD57CF"/>
    <w:rsid w:val="00AD5C39"/>
    <w:rsid w:val="00AD67BB"/>
    <w:rsid w:val="00AD6D10"/>
    <w:rsid w:val="00AE032C"/>
    <w:rsid w:val="00AE0A7F"/>
    <w:rsid w:val="00AE14FD"/>
    <w:rsid w:val="00AE17C3"/>
    <w:rsid w:val="00AE1CB8"/>
    <w:rsid w:val="00AE1E18"/>
    <w:rsid w:val="00AE3A73"/>
    <w:rsid w:val="00AE3AC8"/>
    <w:rsid w:val="00AE43B0"/>
    <w:rsid w:val="00AE539F"/>
    <w:rsid w:val="00AE592D"/>
    <w:rsid w:val="00AE7325"/>
    <w:rsid w:val="00AF1058"/>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0F3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3DD2"/>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040"/>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B1A"/>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6B"/>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51B4"/>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0D66"/>
    <w:rsid w:val="00DC13A5"/>
    <w:rsid w:val="00DC178C"/>
    <w:rsid w:val="00DC1AA9"/>
    <w:rsid w:val="00DC1C44"/>
    <w:rsid w:val="00DC1DF3"/>
    <w:rsid w:val="00DC21FE"/>
    <w:rsid w:val="00DC2835"/>
    <w:rsid w:val="00DC2BA7"/>
    <w:rsid w:val="00DC2BF0"/>
    <w:rsid w:val="00DC3423"/>
    <w:rsid w:val="00DC3484"/>
    <w:rsid w:val="00DC3D40"/>
    <w:rsid w:val="00DC49F3"/>
    <w:rsid w:val="00DC5DE2"/>
    <w:rsid w:val="00DC6314"/>
    <w:rsid w:val="00DC6E72"/>
    <w:rsid w:val="00DD0A49"/>
    <w:rsid w:val="00DD1556"/>
    <w:rsid w:val="00DD18B2"/>
    <w:rsid w:val="00DD196A"/>
    <w:rsid w:val="00DD6B28"/>
    <w:rsid w:val="00DD6B68"/>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127A"/>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27C29"/>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0353"/>
    <o:shapelayout v:ext="edit">
      <o:idmap v:ext="edit" data="1"/>
    </o:shapelayout>
  </w:shapeDefaults>
  <w:decimalSymbol w:val=","/>
  <w:listSeparator w:val=";"/>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10"/>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4"/>
      </w:numPr>
    </w:pPr>
    <w:rPr>
      <w:rFonts w:eastAsiaTheme="minorEastAsia"/>
    </w:rPr>
  </w:style>
  <w:style w:type="paragraph" w:customStyle="1" w:styleId="Llistaxifres">
    <w:name w:val="Llista xifres"/>
    <w:basedOn w:val="Llistanumerada"/>
    <w:qFormat/>
    <w:rsid w:val="004961C6"/>
    <w:pPr>
      <w:numPr>
        <w:numId w:val="36"/>
      </w:numPr>
      <w:tabs>
        <w:tab w:val="num" w:pos="360"/>
      </w:tabs>
      <w:ind w:left="360"/>
      <w:contextualSpacing w:val="0"/>
    </w:pPr>
  </w:style>
  <w:style w:type="paragraph" w:styleId="Llistaambpics">
    <w:name w:val="List Bullet"/>
    <w:basedOn w:val="Normal"/>
    <w:uiPriority w:val="99"/>
    <w:unhideWhenUsed/>
    <w:rsid w:val="004961C6"/>
    <w:pPr>
      <w:numPr>
        <w:numId w:val="35"/>
      </w:numPr>
      <w:contextualSpacing/>
    </w:pPr>
  </w:style>
  <w:style w:type="paragraph" w:styleId="Llistanumerada">
    <w:name w:val="List Number"/>
    <w:basedOn w:val="Normal"/>
    <w:uiPriority w:val="99"/>
    <w:semiHidden/>
    <w:unhideWhenUsed/>
    <w:rsid w:val="004961C6"/>
    <w:pPr>
      <w:numPr>
        <w:numId w:val="33"/>
      </w:numPr>
      <w:contextualSpacing/>
    </w:pPr>
  </w:style>
  <w:style w:type="character" w:styleId="Textennegreta">
    <w:name w:val="Strong"/>
    <w:basedOn w:val="Tipusdelletraperdefectedelpargraf"/>
    <w:uiPriority w:val="22"/>
    <w:qFormat/>
    <w:rsid w:val="00F72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19785CCC0D4EE180EC86F3A35321A4"/>
        <w:category>
          <w:name w:val="General"/>
          <w:gallery w:val="placeholder"/>
        </w:category>
        <w:types>
          <w:type w:val="bbPlcHdr"/>
        </w:types>
        <w:behaviors>
          <w:behavior w:val="content"/>
        </w:behaviors>
        <w:guid w:val="{EF368BE0-4982-4932-BB8C-1B25B1169BDE}"/>
      </w:docPartPr>
      <w:docPartBody>
        <w:p w:rsidR="00F078E0" w:rsidRDefault="00F07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Helvetic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E0"/>
    <w:rsid w:val="00F078E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FCDE1-E6E9-49CC-9DA3-BECCDADD4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171</TotalTime>
  <Pages>81</Pages>
  <Words>30823</Words>
  <Characters>175695</Characters>
  <Application>Microsoft Office Word</Application>
  <DocSecurity>0</DocSecurity>
  <Lines>1464</Lines>
  <Paragraphs>412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21</cp:revision>
  <cp:lastPrinted>2023-07-03T10:18:00Z</cp:lastPrinted>
  <dcterms:created xsi:type="dcterms:W3CDTF">2023-06-22T06:17:00Z</dcterms:created>
  <dcterms:modified xsi:type="dcterms:W3CDTF">2023-07-03T10:18:00Z</dcterms:modified>
</cp:coreProperties>
</file>