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DB8DF" w14:textId="77777777" w:rsidR="00A35FD1" w:rsidRPr="00A35FD1" w:rsidRDefault="00A35FD1" w:rsidP="00A35FD1">
      <w:pPr>
        <w:spacing w:after="0" w:line="276" w:lineRule="auto"/>
        <w:jc w:val="center"/>
        <w:rPr>
          <w:rFonts w:ascii="Verdana" w:eastAsia="Calibri" w:hAnsi="Verdana" w:cs="Arial"/>
          <w:b/>
          <w:kern w:val="0"/>
          <w:sz w:val="20"/>
          <w:szCs w:val="20"/>
          <w:u w:val="single"/>
          <w:lang w:val="ca-ES"/>
          <w14:ligatures w14:val="none"/>
        </w:rPr>
      </w:pPr>
      <w:r w:rsidRPr="00A35FD1">
        <w:rPr>
          <w:rFonts w:ascii="Verdana" w:eastAsia="Calibri" w:hAnsi="Verdana" w:cs="Arial"/>
          <w:b/>
          <w:kern w:val="0"/>
          <w:sz w:val="20"/>
          <w:szCs w:val="20"/>
          <w:u w:val="single"/>
          <w:lang w:val="ca-ES"/>
          <w14:ligatures w14:val="none"/>
        </w:rPr>
        <w:t>ANNEX 2</w:t>
      </w:r>
    </w:p>
    <w:p w14:paraId="613A1668" w14:textId="77777777" w:rsidR="00A35FD1" w:rsidRPr="00A35FD1" w:rsidRDefault="00A35FD1" w:rsidP="00A35FD1">
      <w:pPr>
        <w:spacing w:after="0" w:line="276" w:lineRule="auto"/>
        <w:jc w:val="center"/>
        <w:rPr>
          <w:rFonts w:ascii="Verdana" w:eastAsia="Calibri" w:hAnsi="Verdana" w:cs="Arial"/>
          <w:b/>
          <w:kern w:val="0"/>
          <w:sz w:val="20"/>
          <w:szCs w:val="20"/>
          <w:lang w:val="ca-ES" w:eastAsia="es-ES"/>
          <w14:ligatures w14:val="none"/>
        </w:rPr>
      </w:pPr>
    </w:p>
    <w:p w14:paraId="0C7A73FE" w14:textId="77777777" w:rsidR="00A35FD1" w:rsidRPr="00A35FD1" w:rsidRDefault="00A35FD1" w:rsidP="00A35FD1">
      <w:pPr>
        <w:pBdr>
          <w:bottom w:val="single" w:sz="4" w:space="1" w:color="auto"/>
        </w:pBdr>
        <w:spacing w:after="240" w:line="276" w:lineRule="auto"/>
        <w:ind w:right="-284"/>
        <w:jc w:val="both"/>
        <w:rPr>
          <w:rFonts w:ascii="Verdana" w:eastAsia="Times New Roman" w:hAnsi="Verdana" w:cs="Arial"/>
          <w:b/>
          <w:kern w:val="0"/>
          <w:sz w:val="20"/>
          <w:szCs w:val="20"/>
          <w:shd w:val="clear" w:color="auto" w:fill="FFFFFF"/>
          <w:lang w:val="ca-ES" w:eastAsia="ca-ES"/>
          <w14:ligatures w14:val="none"/>
        </w:rPr>
      </w:pPr>
      <w:r w:rsidRPr="00A35FD1">
        <w:rPr>
          <w:rFonts w:ascii="Verdana" w:eastAsia="Times New Roman" w:hAnsi="Verdana" w:cs="Arial"/>
          <w:b/>
          <w:kern w:val="0"/>
          <w:sz w:val="20"/>
          <w:szCs w:val="20"/>
          <w:shd w:val="clear" w:color="auto" w:fill="FFFFFF"/>
          <w:lang w:val="ca-ES" w:eastAsia="ca-ES"/>
          <w14:ligatures w14:val="none"/>
        </w:rPr>
        <w:t xml:space="preserve">AL PLEC DE CLÀUSULES ADMINISTRATIVES PARTICUALRS QUE REGEIX LA CONTRACTACIÓ DEL </w:t>
      </w:r>
      <w:r w:rsidRPr="00A35FD1"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  <w:t>SUBMINISTRAMENT</w:t>
      </w:r>
      <w:r w:rsidRPr="00A35FD1">
        <w:rPr>
          <w:rFonts w:ascii="Verdana" w:eastAsia="Times New Roman" w:hAnsi="Verdana" w:cs="Arial"/>
          <w:b/>
          <w:kern w:val="0"/>
          <w:sz w:val="20"/>
          <w:szCs w:val="20"/>
          <w:shd w:val="clear" w:color="auto" w:fill="FFFFFF"/>
          <w:lang w:val="ca-ES" w:eastAsia="ca-ES"/>
          <w14:ligatures w14:val="none"/>
        </w:rPr>
        <w:t xml:space="preserve"> D’UNA LLICÈNCIA D’ETIQMEDIA I EL MAQUINARI DE PROCÉS ASSOCIAT PER A LA CATALOGACIÓ AUTOMÀTICA D’ARXIUS DE VÍDEO I </w:t>
      </w:r>
      <w:r w:rsidRPr="00A35FD1">
        <w:rPr>
          <w:rFonts w:ascii="Verdana" w:eastAsia="Times New Roman" w:hAnsi="Verdana" w:cs="Arial"/>
          <w:b/>
          <w:caps/>
          <w:kern w:val="0"/>
          <w:sz w:val="20"/>
          <w:szCs w:val="20"/>
          <w:shd w:val="clear" w:color="auto" w:fill="FFFFFF"/>
          <w:lang w:val="ca-ES" w:eastAsia="ca-ES"/>
          <w14:ligatures w14:val="none"/>
        </w:rPr>
        <w:t xml:space="preserve">ÀUDIO, I EL SERVEI </w:t>
      </w:r>
      <w:r w:rsidRPr="00A35FD1">
        <w:rPr>
          <w:rFonts w:ascii="Verdana" w:eastAsia="Times New Roman" w:hAnsi="Verdana" w:cs="Arial"/>
          <w:b/>
          <w:caps/>
          <w:kern w:val="0"/>
          <w:sz w:val="20"/>
          <w:shd w:val="clear" w:color="auto" w:fill="FFFFFF"/>
          <w:lang w:val="ca-ES" w:eastAsia="ca-ES"/>
          <w14:ligatures w14:val="none"/>
        </w:rPr>
        <w:t xml:space="preserve"> d’actualització, manteniment i suport del programari</w:t>
      </w:r>
      <w:r w:rsidRPr="00A35FD1">
        <w:rPr>
          <w:rFonts w:ascii="Verdana" w:eastAsia="Times New Roman" w:hAnsi="Verdana" w:cs="Arial"/>
          <w:b/>
          <w:kern w:val="0"/>
          <w:sz w:val="20"/>
          <w:szCs w:val="20"/>
          <w:shd w:val="clear" w:color="auto" w:fill="FFFFFF"/>
          <w:lang w:val="ca-ES" w:eastAsia="ca-ES"/>
          <w14:ligatures w14:val="none"/>
        </w:rPr>
        <w:t xml:space="preserve"> PER AL CENTRE DE CULTURA CONTEMPORÀNIA DE BARCELONA (CCCB)</w:t>
      </w:r>
    </w:p>
    <w:p w14:paraId="50C09371" w14:textId="77777777" w:rsidR="00A35FD1" w:rsidRPr="00A35FD1" w:rsidRDefault="00A35FD1" w:rsidP="00A35FD1">
      <w:pPr>
        <w:spacing w:after="240" w:line="276" w:lineRule="auto"/>
        <w:ind w:right="-284"/>
        <w:jc w:val="both"/>
        <w:rPr>
          <w:rFonts w:ascii="Verdana" w:eastAsia="Times New Roman" w:hAnsi="Verdana" w:cs="Arial"/>
          <w:b/>
          <w:bCs/>
          <w:kern w:val="0"/>
          <w:sz w:val="20"/>
          <w:szCs w:val="20"/>
          <w:shd w:val="clear" w:color="auto" w:fill="FFFFFF"/>
          <w:lang w:val="ca-ES" w:eastAsia="ca-ES"/>
          <w14:ligatures w14:val="none"/>
        </w:rPr>
      </w:pPr>
    </w:p>
    <w:p w14:paraId="06E52A6D" w14:textId="77777777" w:rsidR="00A35FD1" w:rsidRPr="00A35FD1" w:rsidRDefault="00A35FD1" w:rsidP="00A35FD1">
      <w:pPr>
        <w:tabs>
          <w:tab w:val="center" w:pos="4252"/>
          <w:tab w:val="right" w:pos="8504"/>
        </w:tabs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</w:pPr>
      <w:r w:rsidRPr="00A35FD1"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  <w:t>Model de proposició relativa als criteris avaluables de forma automàtica</w:t>
      </w:r>
    </w:p>
    <w:p w14:paraId="209938F1" w14:textId="77777777" w:rsidR="00A35FD1" w:rsidRPr="00A35FD1" w:rsidRDefault="00A35FD1" w:rsidP="00A35FD1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val="ca-ES" w:eastAsia="es-ES"/>
          <w14:ligatures w14:val="none"/>
        </w:rPr>
      </w:pPr>
    </w:p>
    <w:p w14:paraId="312A48DF" w14:textId="77777777" w:rsidR="00A35FD1" w:rsidRPr="00A35FD1" w:rsidRDefault="00A35FD1" w:rsidP="00A35FD1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ca-ES" w:eastAsia="es-ES"/>
          <w14:ligatures w14:val="none"/>
        </w:rPr>
      </w:pPr>
      <w:r w:rsidRPr="00A35FD1">
        <w:rPr>
          <w:rFonts w:ascii="Verdana" w:eastAsia="Times New Roman" w:hAnsi="Verdana" w:cs="Times New Roman"/>
          <w:kern w:val="0"/>
          <w:sz w:val="20"/>
          <w:szCs w:val="20"/>
          <w:lang w:val="ca-ES" w:eastAsia="es-ES"/>
          <w14:ligatures w14:val="none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A35FD1">
        <w:rPr>
          <w:rFonts w:ascii="Verdana" w:eastAsia="Times New Roman" w:hAnsi="Verdana" w:cs="Times New Roman"/>
          <w:i/>
          <w:kern w:val="0"/>
          <w:sz w:val="20"/>
          <w:szCs w:val="20"/>
          <w:lang w:val="ca-ES" w:eastAsia="es-ES"/>
          <w14:ligatures w14:val="none"/>
        </w:rPr>
        <w:t>(consigneu l’objecte del contracte i lots, si escau)</w:t>
      </w:r>
      <w:r w:rsidRPr="00A35FD1">
        <w:rPr>
          <w:rFonts w:ascii="Verdana" w:eastAsia="Times New Roman" w:hAnsi="Verdana" w:cs="Times New Roman"/>
          <w:kern w:val="0"/>
          <w:sz w:val="20"/>
          <w:szCs w:val="20"/>
          <w:lang w:val="ca-ES" w:eastAsia="es-ES"/>
          <w14:ligatures w14:val="none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3E3A6C40" w14:textId="77777777" w:rsidR="00A35FD1" w:rsidRPr="00A35FD1" w:rsidRDefault="00A35FD1" w:rsidP="00A35FD1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ca-ES" w:eastAsia="es-ES"/>
          <w14:ligatures w14:val="none"/>
        </w:rPr>
      </w:pPr>
    </w:p>
    <w:p w14:paraId="6257B9E6" w14:textId="77777777" w:rsidR="00A35FD1" w:rsidRPr="00A35FD1" w:rsidRDefault="00A35FD1" w:rsidP="00A35FD1">
      <w:pPr>
        <w:spacing w:after="0" w:line="276" w:lineRule="auto"/>
        <w:jc w:val="both"/>
        <w:rPr>
          <w:rFonts w:ascii="Verdana" w:eastAsia="Times New Roman" w:hAnsi="Verdana" w:cs="Times New Roman"/>
          <w:b/>
          <w:bCs/>
          <w:kern w:val="0"/>
          <w:sz w:val="20"/>
          <w:szCs w:val="20"/>
          <w:lang w:val="ca-ES" w:eastAsia="ca-ES"/>
          <w14:ligatures w14:val="none"/>
        </w:rPr>
      </w:pPr>
      <w:r w:rsidRPr="00A35FD1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ca-ES" w:eastAsia="ca-ES"/>
          <w14:ligatures w14:val="none"/>
        </w:rPr>
        <w:t>Proposició econòmica</w:t>
      </w:r>
    </w:p>
    <w:p w14:paraId="5A83A6E9" w14:textId="77777777" w:rsidR="00A35FD1" w:rsidRPr="00A35FD1" w:rsidRDefault="00A35FD1" w:rsidP="00A35FD1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ca-ES" w:eastAsia="ca-ES"/>
          <w14:ligatures w14:val="none"/>
        </w:rPr>
      </w:pPr>
    </w:p>
    <w:p w14:paraId="07A72A3D" w14:textId="77777777" w:rsidR="00A35FD1" w:rsidRPr="00A35FD1" w:rsidRDefault="00A35FD1" w:rsidP="00A35FD1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ca-ES" w:eastAsia="ca-ES"/>
          <w14:ligatures w14:val="none"/>
        </w:rPr>
      </w:pPr>
      <w:r w:rsidRPr="00A35FD1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ca-ES" w:eastAsia="ca-ES"/>
          <w14:ligatures w14:val="none"/>
        </w:rPr>
        <w:t xml:space="preserve">Criteri 1: </w:t>
      </w:r>
      <w:r w:rsidRPr="00A35FD1">
        <w:rPr>
          <w:rFonts w:ascii="Verdana" w:eastAsia="Times New Roman" w:hAnsi="Verdana" w:cs="Times New Roman"/>
          <w:kern w:val="0"/>
          <w:sz w:val="20"/>
          <w:szCs w:val="20"/>
          <w:u w:val="single"/>
          <w:lang w:val="ca-ES" w:eastAsia="ca-ES"/>
          <w14:ligatures w14:val="none"/>
        </w:rPr>
        <w:t>Preu</w:t>
      </w:r>
    </w:p>
    <w:p w14:paraId="745CBB92" w14:textId="77777777" w:rsidR="00A35FD1" w:rsidRPr="00A35FD1" w:rsidRDefault="00A35FD1" w:rsidP="00A35FD1">
      <w:pPr>
        <w:spacing w:after="0" w:line="276" w:lineRule="auto"/>
        <w:jc w:val="both"/>
        <w:rPr>
          <w:rFonts w:ascii="Verdana" w:eastAsia="Times New Roman" w:hAnsi="Verdana" w:cs="Arial"/>
          <w:kern w:val="0"/>
          <w:sz w:val="20"/>
          <w:szCs w:val="20"/>
          <w:u w:val="single"/>
          <w:lang w:val="ca-ES" w:eastAsia="es-ES"/>
          <w14:ligatures w14:val="none"/>
        </w:rPr>
      </w:pPr>
    </w:p>
    <w:p w14:paraId="2494C84D" w14:textId="77777777" w:rsidR="00A35FD1" w:rsidRPr="00A35FD1" w:rsidRDefault="00A35FD1" w:rsidP="00A35FD1">
      <w:pPr>
        <w:spacing w:after="0" w:line="276" w:lineRule="auto"/>
        <w:jc w:val="both"/>
        <w:rPr>
          <w:rFonts w:ascii="Verdana" w:eastAsia="Times New Roman" w:hAnsi="Verdana" w:cs="Arial"/>
          <w:kern w:val="0"/>
          <w:sz w:val="20"/>
          <w:szCs w:val="20"/>
          <w:u w:val="single"/>
          <w:lang w:val="ca-ES" w:eastAsia="es-ES"/>
          <w14:ligatures w14:val="none"/>
        </w:rPr>
      </w:pPr>
      <w:r w:rsidRPr="00A35FD1">
        <w:rPr>
          <w:rFonts w:ascii="Verdana" w:eastAsia="Times New Roman" w:hAnsi="Verdana" w:cs="Arial"/>
          <w:kern w:val="0"/>
          <w:sz w:val="20"/>
          <w:szCs w:val="20"/>
          <w:u w:val="single"/>
          <w:lang w:val="ca-ES" w:eastAsia="es-ES"/>
          <w14:ligatures w14:val="none"/>
        </w:rPr>
        <w:t xml:space="preserve">Subministrament del programari </w:t>
      </w:r>
      <w:proofErr w:type="spellStart"/>
      <w:r w:rsidRPr="00A35FD1">
        <w:rPr>
          <w:rFonts w:ascii="Verdana" w:eastAsia="Times New Roman" w:hAnsi="Verdana" w:cs="Arial"/>
          <w:kern w:val="0"/>
          <w:sz w:val="20"/>
          <w:szCs w:val="20"/>
          <w:u w:val="single"/>
          <w:lang w:val="ca-ES" w:eastAsia="es-ES"/>
          <w14:ligatures w14:val="none"/>
        </w:rPr>
        <w:t>Etiqmedia</w:t>
      </w:r>
      <w:proofErr w:type="spellEnd"/>
      <w:r w:rsidRPr="00A35FD1">
        <w:rPr>
          <w:rFonts w:ascii="Verdana" w:eastAsia="Times New Roman" w:hAnsi="Verdana" w:cs="Arial"/>
          <w:kern w:val="0"/>
          <w:sz w:val="20"/>
          <w:szCs w:val="20"/>
          <w:u w:val="single"/>
          <w:lang w:val="ca-ES" w:eastAsia="es-ES"/>
          <w14:ligatures w14:val="none"/>
        </w:rPr>
        <w:t xml:space="preserve"> i del maquinari de procés i d’actualització, manteniment i suport durant el primer any</w:t>
      </w:r>
    </w:p>
    <w:p w14:paraId="7AD4F9FA" w14:textId="77777777" w:rsidR="00A35FD1" w:rsidRPr="00A35FD1" w:rsidRDefault="00A35FD1" w:rsidP="00A35FD1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ca-ES" w:eastAsia="es-ES"/>
          <w14:ligatures w14:val="none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A35FD1" w:rsidRPr="00A35FD1" w14:paraId="190E6668" w14:textId="77777777" w:rsidTr="00F45730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786DB03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8CF135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35FD1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  <w:t>OFERTA DEL LICITADOR</w:t>
            </w:r>
          </w:p>
        </w:tc>
      </w:tr>
      <w:tr w:rsidR="00A35FD1" w:rsidRPr="00A35FD1" w14:paraId="162B38C1" w14:textId="77777777" w:rsidTr="00F45730">
        <w:trPr>
          <w:jc w:val="right"/>
        </w:trPr>
        <w:tc>
          <w:tcPr>
            <w:tcW w:w="2552" w:type="dxa"/>
            <w:tcBorders>
              <w:right w:val="single" w:sz="12" w:space="0" w:color="auto"/>
            </w:tcBorders>
          </w:tcPr>
          <w:p w14:paraId="587B69D7" w14:textId="77777777" w:rsidR="00A35FD1" w:rsidRPr="00A35FD1" w:rsidRDefault="00A35FD1" w:rsidP="00A35FD1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35FD1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  <w:t>Preu màxim 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11983094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35FD1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  <w:t>Preu ofert</w:t>
            </w:r>
          </w:p>
          <w:p w14:paraId="168C5E95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35FD1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  <w:t>(IVA exclòs)</w:t>
            </w:r>
          </w:p>
        </w:tc>
        <w:tc>
          <w:tcPr>
            <w:tcW w:w="851" w:type="dxa"/>
          </w:tcPr>
          <w:p w14:paraId="2215322D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35FD1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  <w:t>Tipus % IVA</w:t>
            </w:r>
          </w:p>
        </w:tc>
        <w:tc>
          <w:tcPr>
            <w:tcW w:w="1613" w:type="dxa"/>
          </w:tcPr>
          <w:p w14:paraId="2232BD18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35FD1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14:paraId="0F8D05E8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35FD1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  <w:t>Total preu ofert</w:t>
            </w:r>
          </w:p>
          <w:p w14:paraId="302853FF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35FD1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  <w:t>(IVA inclòs)</w:t>
            </w:r>
          </w:p>
        </w:tc>
      </w:tr>
      <w:tr w:rsidR="00A35FD1" w:rsidRPr="00A35FD1" w14:paraId="29E155C9" w14:textId="77777777" w:rsidTr="00F45730"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132CF2CC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35FD1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  <w:t xml:space="preserve">89.120,00 € 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6B35CE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31FBF46E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14:paraId="29DCFC93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D25A5D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</w:tc>
      </w:tr>
    </w:tbl>
    <w:p w14:paraId="44A4DC1B" w14:textId="77777777" w:rsidR="00A35FD1" w:rsidRPr="00A35FD1" w:rsidRDefault="00A35FD1" w:rsidP="00A35FD1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ca-ES" w:eastAsia="es-ES"/>
          <w14:ligatures w14:val="none"/>
        </w:rPr>
      </w:pPr>
    </w:p>
    <w:p w14:paraId="039CDAB8" w14:textId="77777777" w:rsidR="00A35FD1" w:rsidRPr="00A35FD1" w:rsidRDefault="00A35FD1" w:rsidP="00A35FD1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ca-ES" w:eastAsia="es-ES"/>
          <w14:ligatures w14:val="none"/>
        </w:rPr>
      </w:pPr>
    </w:p>
    <w:p w14:paraId="337F6F54" w14:textId="77777777" w:rsidR="00A35FD1" w:rsidRPr="00A35FD1" w:rsidRDefault="00A35FD1" w:rsidP="00A35FD1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u w:val="single"/>
          <w:lang w:val="ca-ES" w:eastAsia="es-ES"/>
          <w14:ligatures w14:val="none"/>
        </w:rPr>
      </w:pPr>
      <w:r w:rsidRPr="00A35FD1">
        <w:rPr>
          <w:rFonts w:ascii="Verdana" w:eastAsia="Times New Roman" w:hAnsi="Verdana" w:cs="Times New Roman"/>
          <w:kern w:val="0"/>
          <w:sz w:val="20"/>
          <w:szCs w:val="20"/>
          <w:u w:val="single"/>
          <w:lang w:val="ca-ES" w:eastAsia="es-ES"/>
          <w14:ligatures w14:val="none"/>
        </w:rPr>
        <w:t>Actualització, manteniment i suport del programari durant tres anys</w:t>
      </w:r>
    </w:p>
    <w:p w14:paraId="3ADEC2FB" w14:textId="77777777" w:rsidR="00A35FD1" w:rsidRPr="00A35FD1" w:rsidRDefault="00A35FD1" w:rsidP="00A35FD1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ca-ES" w:eastAsia="es-ES"/>
          <w14:ligatures w14:val="none"/>
        </w:rPr>
      </w:pPr>
    </w:p>
    <w:p w14:paraId="0EEAEC61" w14:textId="77777777" w:rsidR="00A35FD1" w:rsidRPr="00A35FD1" w:rsidRDefault="00A35FD1" w:rsidP="00A35FD1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ca-ES" w:eastAsia="es-ES"/>
          <w14:ligatures w14:val="none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A35FD1" w:rsidRPr="00A35FD1" w14:paraId="50873425" w14:textId="77777777" w:rsidTr="00F45730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57B0CDE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A9935D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35FD1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  <w:t>OFERTA DEL LICITADOR</w:t>
            </w:r>
          </w:p>
        </w:tc>
      </w:tr>
      <w:tr w:rsidR="00A35FD1" w:rsidRPr="00A35FD1" w14:paraId="64C5898C" w14:textId="77777777" w:rsidTr="00F45730">
        <w:trPr>
          <w:jc w:val="right"/>
        </w:trPr>
        <w:tc>
          <w:tcPr>
            <w:tcW w:w="2552" w:type="dxa"/>
            <w:tcBorders>
              <w:right w:val="single" w:sz="12" w:space="0" w:color="auto"/>
            </w:tcBorders>
          </w:tcPr>
          <w:p w14:paraId="6DE855B7" w14:textId="77777777" w:rsidR="00A35FD1" w:rsidRPr="00A35FD1" w:rsidRDefault="00A35FD1" w:rsidP="00A35FD1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35FD1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  <w:t>Preu màxim 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052D4B5D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35FD1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  <w:t>Preu ofert</w:t>
            </w:r>
          </w:p>
          <w:p w14:paraId="35B0E842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35FD1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  <w:t>(IVA exclòs)</w:t>
            </w:r>
          </w:p>
        </w:tc>
        <w:tc>
          <w:tcPr>
            <w:tcW w:w="851" w:type="dxa"/>
          </w:tcPr>
          <w:p w14:paraId="5ECAEBAA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35FD1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  <w:t>Tipus % IVA</w:t>
            </w:r>
          </w:p>
        </w:tc>
        <w:tc>
          <w:tcPr>
            <w:tcW w:w="1613" w:type="dxa"/>
          </w:tcPr>
          <w:p w14:paraId="29BFC1BC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35FD1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14:paraId="3C780F21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35FD1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  <w:t>Total preu ofert</w:t>
            </w:r>
          </w:p>
          <w:p w14:paraId="64E949EA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35FD1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  <w:t>(IVA inclòs)</w:t>
            </w:r>
          </w:p>
        </w:tc>
      </w:tr>
      <w:tr w:rsidR="00A35FD1" w:rsidRPr="00A35FD1" w14:paraId="5E85B97D" w14:textId="77777777" w:rsidTr="00F45730"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093A9D26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35FD1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  <w:t xml:space="preserve">47.520,00 € 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AB73C0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54846863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14:paraId="76A57D6C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C981CF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</w:tc>
      </w:tr>
    </w:tbl>
    <w:p w14:paraId="4B29E1B4" w14:textId="77777777" w:rsidR="00A35FD1" w:rsidRPr="00A35FD1" w:rsidRDefault="00A35FD1" w:rsidP="00A35FD1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ca-ES" w:eastAsia="es-ES"/>
          <w14:ligatures w14:val="none"/>
        </w:rPr>
      </w:pPr>
    </w:p>
    <w:p w14:paraId="20C48272" w14:textId="77777777" w:rsidR="00A35FD1" w:rsidRPr="00A35FD1" w:rsidRDefault="00A35FD1" w:rsidP="00A35FD1">
      <w:pPr>
        <w:spacing w:after="0" w:line="276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val="ca-ES" w:eastAsia="es-ES"/>
          <w14:ligatures w14:val="none"/>
        </w:rPr>
      </w:pPr>
    </w:p>
    <w:p w14:paraId="2DCD10E7" w14:textId="77777777" w:rsidR="00A35FD1" w:rsidRPr="00A35FD1" w:rsidRDefault="00A35FD1" w:rsidP="00A35FD1">
      <w:pPr>
        <w:spacing w:after="0" w:line="276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val="ca-ES" w:eastAsia="es-ES"/>
          <w14:ligatures w14:val="none"/>
        </w:rPr>
      </w:pPr>
    </w:p>
    <w:p w14:paraId="2F0E3E51" w14:textId="77777777" w:rsidR="00A35FD1" w:rsidRPr="00A35FD1" w:rsidRDefault="00A35FD1" w:rsidP="00A35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val="ca-ES" w:eastAsia="es-ES"/>
          <w14:ligatures w14:val="none"/>
        </w:rPr>
      </w:pPr>
      <w:r w:rsidRPr="00A35FD1">
        <w:rPr>
          <w:rFonts w:ascii="Verdana" w:eastAsia="Times New Roman" w:hAnsi="Verdana" w:cs="Times New Roman"/>
          <w:kern w:val="0"/>
          <w:sz w:val="20"/>
          <w:szCs w:val="20"/>
          <w:lang w:val="ca-ES" w:eastAsia="es-ES"/>
          <w14:ligatures w14:val="none"/>
        </w:rPr>
        <w:t xml:space="preserve">El preu del contracte és únic i és el resultat de la suma dels dos preus </w:t>
      </w:r>
      <w:proofErr w:type="spellStart"/>
      <w:r w:rsidRPr="00A35FD1">
        <w:rPr>
          <w:rFonts w:ascii="Verdana" w:eastAsia="Times New Roman" w:hAnsi="Verdana" w:cs="Times New Roman"/>
          <w:kern w:val="0"/>
          <w:sz w:val="20"/>
          <w:szCs w:val="20"/>
          <w:lang w:val="ca-ES" w:eastAsia="es-ES"/>
          <w14:ligatures w14:val="none"/>
        </w:rPr>
        <w:t>ofertats</w:t>
      </w:r>
      <w:proofErr w:type="spellEnd"/>
      <w:r w:rsidRPr="00A35FD1">
        <w:rPr>
          <w:rFonts w:ascii="Verdana" w:eastAsia="Times New Roman" w:hAnsi="Verdana" w:cs="Times New Roman"/>
          <w:kern w:val="0"/>
          <w:sz w:val="20"/>
          <w:szCs w:val="20"/>
          <w:lang w:val="ca-ES" w:eastAsia="es-ES"/>
          <w14:ligatures w14:val="none"/>
        </w:rPr>
        <w:t xml:space="preserve">. </w:t>
      </w:r>
    </w:p>
    <w:p w14:paraId="50797F71" w14:textId="77777777" w:rsidR="00A35FD1" w:rsidRPr="00A35FD1" w:rsidRDefault="00A35FD1" w:rsidP="00A35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val="ca-ES" w:eastAsia="es-ES"/>
          <w14:ligatures w14:val="none"/>
        </w:rPr>
      </w:pPr>
    </w:p>
    <w:p w14:paraId="601AFFF8" w14:textId="77777777" w:rsidR="00A35FD1" w:rsidRPr="00A35FD1" w:rsidRDefault="00A35FD1" w:rsidP="00A35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val="ca-ES" w:eastAsia="es-ES"/>
          <w14:ligatures w14:val="none"/>
        </w:rPr>
      </w:pPr>
      <w:r w:rsidRPr="00A35FD1">
        <w:rPr>
          <w:rFonts w:ascii="Verdana" w:eastAsia="Times New Roman" w:hAnsi="Verdana" w:cs="Times New Roman"/>
          <w:kern w:val="0"/>
          <w:sz w:val="20"/>
          <w:szCs w:val="20"/>
          <w:lang w:val="ca-ES" w:eastAsia="es-ES"/>
          <w14:ligatures w14:val="none"/>
        </w:rPr>
        <w:t xml:space="preserve">Els preus </w:t>
      </w:r>
      <w:proofErr w:type="spellStart"/>
      <w:r w:rsidRPr="00A35FD1">
        <w:rPr>
          <w:rFonts w:ascii="Verdana" w:eastAsia="Times New Roman" w:hAnsi="Verdana" w:cs="Times New Roman"/>
          <w:kern w:val="0"/>
          <w:sz w:val="20"/>
          <w:szCs w:val="20"/>
          <w:lang w:val="ca-ES" w:eastAsia="es-ES"/>
          <w14:ligatures w14:val="none"/>
        </w:rPr>
        <w:t>ofertats</w:t>
      </w:r>
      <w:proofErr w:type="spellEnd"/>
      <w:r w:rsidRPr="00A35FD1">
        <w:rPr>
          <w:rFonts w:ascii="Verdana" w:eastAsia="Times New Roman" w:hAnsi="Verdana" w:cs="Times New Roman"/>
          <w:kern w:val="0"/>
          <w:sz w:val="20"/>
          <w:szCs w:val="20"/>
          <w:lang w:val="ca-ES" w:eastAsia="es-ES"/>
          <w14:ligatures w14:val="none"/>
        </w:rPr>
        <w:t xml:space="preserve"> no poden superar el preu màxim previst segons els quadres anteriors, encara que la suma dels dos preus sigui igual o inferior al pressupost base de licitació. </w:t>
      </w:r>
    </w:p>
    <w:p w14:paraId="06DAB8D8" w14:textId="77777777" w:rsidR="00A35FD1" w:rsidRPr="00A35FD1" w:rsidRDefault="00A35FD1" w:rsidP="00A35FD1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ca-ES" w:eastAsia="es-ES"/>
          <w14:ligatures w14:val="none"/>
        </w:rPr>
      </w:pPr>
    </w:p>
    <w:p w14:paraId="0FF1F197" w14:textId="77777777" w:rsidR="00A35FD1" w:rsidRPr="00A35FD1" w:rsidRDefault="00A35FD1" w:rsidP="00A35FD1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ca-ES" w:eastAsia="es-ES"/>
          <w14:ligatures w14:val="none"/>
        </w:rPr>
      </w:pPr>
    </w:p>
    <w:p w14:paraId="4FCDED65" w14:textId="77777777" w:rsidR="00A35FD1" w:rsidRPr="00A35FD1" w:rsidRDefault="00A35FD1" w:rsidP="00A35FD1">
      <w:pPr>
        <w:spacing w:after="0" w:line="276" w:lineRule="auto"/>
        <w:jc w:val="both"/>
        <w:rPr>
          <w:rFonts w:ascii="Verdana" w:eastAsia="Times New Roman" w:hAnsi="Verdana" w:cs="Times New Roman"/>
          <w:b/>
          <w:bCs/>
          <w:kern w:val="0"/>
          <w:sz w:val="20"/>
          <w:szCs w:val="20"/>
          <w:lang w:val="ca-ES" w:eastAsia="ca-ES"/>
          <w14:ligatures w14:val="none"/>
        </w:rPr>
      </w:pPr>
      <w:r w:rsidRPr="00A35FD1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ca-ES" w:eastAsia="ca-ES"/>
          <w14:ligatures w14:val="none"/>
        </w:rPr>
        <w:t xml:space="preserve">Proposició tècnica de criteris automàtics </w:t>
      </w:r>
    </w:p>
    <w:p w14:paraId="2A1916BB" w14:textId="77777777" w:rsidR="00A35FD1" w:rsidRPr="00A35FD1" w:rsidRDefault="00A35FD1" w:rsidP="00A35FD1">
      <w:pPr>
        <w:spacing w:after="0" w:line="276" w:lineRule="auto"/>
        <w:jc w:val="both"/>
        <w:rPr>
          <w:rFonts w:ascii="Verdana" w:eastAsia="Times New Roman" w:hAnsi="Verdana" w:cs="Times New Roman"/>
          <w:b/>
          <w:bCs/>
          <w:kern w:val="0"/>
          <w:sz w:val="20"/>
          <w:szCs w:val="20"/>
          <w:lang w:val="ca-ES" w:eastAsia="ca-ES"/>
          <w14:ligatures w14:val="none"/>
        </w:rPr>
      </w:pPr>
    </w:p>
    <w:p w14:paraId="1F89D203" w14:textId="77777777" w:rsidR="00A35FD1" w:rsidRPr="00A35FD1" w:rsidRDefault="00A35FD1" w:rsidP="00A35FD1">
      <w:pPr>
        <w:spacing w:after="0" w:line="276" w:lineRule="auto"/>
        <w:jc w:val="both"/>
        <w:rPr>
          <w:rFonts w:ascii="Verdana" w:eastAsia="Times New Roman" w:hAnsi="Verdana" w:cs="Arial"/>
          <w:kern w:val="0"/>
          <w:sz w:val="20"/>
          <w:szCs w:val="20"/>
          <w:u w:val="single"/>
          <w:lang w:val="ca-ES" w:eastAsia="es-ES"/>
          <w14:ligatures w14:val="none"/>
        </w:rPr>
      </w:pPr>
      <w:r w:rsidRPr="00A35FD1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ca-ES" w:eastAsia="ca-ES"/>
          <w14:ligatures w14:val="none"/>
        </w:rPr>
        <w:t xml:space="preserve">Criteri 2: </w:t>
      </w:r>
      <w:r w:rsidRPr="00A35FD1">
        <w:rPr>
          <w:rFonts w:ascii="Verdana" w:eastAsia="Times New Roman" w:hAnsi="Verdana" w:cs="Arial"/>
          <w:kern w:val="0"/>
          <w:sz w:val="20"/>
          <w:szCs w:val="20"/>
          <w:u w:val="single"/>
          <w:lang w:val="ca-ES" w:eastAsia="es-ES"/>
          <w14:ligatures w14:val="none"/>
        </w:rPr>
        <w:t>Reducció termini lliurament i instal·lació</w:t>
      </w:r>
    </w:p>
    <w:p w14:paraId="054A7AE9" w14:textId="77777777" w:rsidR="00A35FD1" w:rsidRPr="00A35FD1" w:rsidRDefault="00A35FD1" w:rsidP="00A35FD1">
      <w:pPr>
        <w:spacing w:after="0" w:line="276" w:lineRule="auto"/>
        <w:jc w:val="both"/>
        <w:rPr>
          <w:rFonts w:ascii="Verdana" w:eastAsia="Times New Roman" w:hAnsi="Verdana" w:cs="Arial"/>
          <w:kern w:val="0"/>
          <w:sz w:val="20"/>
          <w:szCs w:val="20"/>
          <w:u w:val="single"/>
          <w:lang w:val="ca-ES" w:eastAsia="es-ES"/>
          <w14:ligatures w14:val="none"/>
        </w:rPr>
      </w:pPr>
    </w:p>
    <w:p w14:paraId="1559EA81" w14:textId="77777777" w:rsidR="00A35FD1" w:rsidRPr="00A35FD1" w:rsidRDefault="00A35FD1" w:rsidP="00A35FD1">
      <w:pPr>
        <w:spacing w:after="0" w:line="276" w:lineRule="auto"/>
        <w:jc w:val="both"/>
        <w:rPr>
          <w:rFonts w:ascii="Verdana" w:eastAsia="Times New Roman" w:hAnsi="Verdana" w:cs="Times New Roman"/>
          <w:b/>
          <w:bCs/>
          <w:kern w:val="0"/>
          <w:sz w:val="20"/>
          <w:szCs w:val="20"/>
          <w:u w:val="single"/>
          <w:lang w:val="ca-ES" w:eastAsia="ca-ES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3"/>
        <w:gridCol w:w="2126"/>
        <w:gridCol w:w="1864"/>
      </w:tblGrid>
      <w:tr w:rsidR="00A35FD1" w:rsidRPr="00A35FD1" w14:paraId="489EB868" w14:textId="77777777" w:rsidTr="00F45730">
        <w:trPr>
          <w:jc w:val="center"/>
        </w:trPr>
        <w:tc>
          <w:tcPr>
            <w:tcW w:w="4843" w:type="dxa"/>
            <w:vAlign w:val="center"/>
          </w:tcPr>
          <w:p w14:paraId="358610A2" w14:textId="77777777" w:rsidR="00A35FD1" w:rsidRPr="00A35FD1" w:rsidRDefault="00A35FD1" w:rsidP="00A35FD1">
            <w:pPr>
              <w:spacing w:after="0" w:line="276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35FD1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Oferta de l’empresa licitadora</w:t>
            </w:r>
          </w:p>
        </w:tc>
        <w:tc>
          <w:tcPr>
            <w:tcW w:w="2126" w:type="dxa"/>
            <w:vAlign w:val="center"/>
          </w:tcPr>
          <w:p w14:paraId="7338F269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35FD1">
              <w:rPr>
                <w:rFonts w:ascii="Verdana" w:eastAsia="Times New Roman" w:hAnsi="Verdana" w:cs="Arial"/>
                <w:kern w:val="0"/>
                <w:sz w:val="20"/>
                <w:szCs w:val="20"/>
                <w:lang w:val="ca-ES" w:eastAsia="es-ES"/>
                <w14:ligatures w14:val="none"/>
              </w:rPr>
              <w:t xml:space="preserve"> SI</w:t>
            </w:r>
          </w:p>
        </w:tc>
        <w:tc>
          <w:tcPr>
            <w:tcW w:w="1864" w:type="dxa"/>
          </w:tcPr>
          <w:p w14:paraId="6AB8A4FF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35FD1">
              <w:rPr>
                <w:rFonts w:ascii="Verdana" w:eastAsia="Times New Roman" w:hAnsi="Verdana" w:cs="Arial"/>
                <w:kern w:val="0"/>
                <w:sz w:val="20"/>
                <w:szCs w:val="20"/>
                <w:lang w:val="ca-ES" w:eastAsia="es-ES"/>
                <w14:ligatures w14:val="none"/>
              </w:rPr>
              <w:t>NO</w:t>
            </w:r>
          </w:p>
        </w:tc>
      </w:tr>
      <w:tr w:rsidR="00A35FD1" w:rsidRPr="00A35FD1" w14:paraId="18315711" w14:textId="77777777" w:rsidTr="00F45730">
        <w:trPr>
          <w:jc w:val="center"/>
        </w:trPr>
        <w:tc>
          <w:tcPr>
            <w:tcW w:w="4843" w:type="dxa"/>
            <w:vAlign w:val="center"/>
          </w:tcPr>
          <w:p w14:paraId="0C154B98" w14:textId="77777777" w:rsidR="00A35FD1" w:rsidRPr="00A35FD1" w:rsidRDefault="00A35FD1" w:rsidP="00A35FD1">
            <w:pPr>
              <w:spacing w:after="0" w:line="276" w:lineRule="auto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35FD1">
              <w:rPr>
                <w:rFonts w:ascii="Verdana" w:eastAsia="Times New Roman" w:hAnsi="Verdana" w:cs="Arial"/>
                <w:kern w:val="0"/>
                <w:sz w:val="20"/>
                <w:szCs w:val="20"/>
                <w:lang w:val="ca-ES" w:eastAsia="es-ES"/>
                <w14:ligatures w14:val="none"/>
              </w:rPr>
              <w:t>4 setmanes abans del termini establert de 3 mesos des de la formalització del contracte.</w:t>
            </w:r>
          </w:p>
        </w:tc>
        <w:tc>
          <w:tcPr>
            <w:tcW w:w="2126" w:type="dxa"/>
            <w:vAlign w:val="center"/>
          </w:tcPr>
          <w:p w14:paraId="2801C995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</w:tc>
        <w:tc>
          <w:tcPr>
            <w:tcW w:w="1864" w:type="dxa"/>
          </w:tcPr>
          <w:p w14:paraId="679F17EB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  <w:p w14:paraId="5D657473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</w:tc>
      </w:tr>
      <w:tr w:rsidR="00A35FD1" w:rsidRPr="00A35FD1" w14:paraId="51630560" w14:textId="77777777" w:rsidTr="00F45730">
        <w:trPr>
          <w:jc w:val="center"/>
        </w:trPr>
        <w:tc>
          <w:tcPr>
            <w:tcW w:w="4843" w:type="dxa"/>
            <w:vAlign w:val="center"/>
          </w:tcPr>
          <w:p w14:paraId="37E5E13F" w14:textId="77777777" w:rsidR="00A35FD1" w:rsidRPr="00A35FD1" w:rsidRDefault="00A35FD1" w:rsidP="00A35FD1">
            <w:pPr>
              <w:spacing w:after="0" w:line="276" w:lineRule="auto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  <w:p w14:paraId="08FEFEF6" w14:textId="77777777" w:rsidR="00A35FD1" w:rsidRPr="00A35FD1" w:rsidRDefault="00A35FD1" w:rsidP="00A35FD1">
            <w:pPr>
              <w:spacing w:after="0" w:line="276" w:lineRule="auto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35FD1">
              <w:rPr>
                <w:rFonts w:ascii="Verdana" w:eastAsia="Times New Roman" w:hAnsi="Verdana" w:cs="Arial"/>
                <w:kern w:val="0"/>
                <w:sz w:val="20"/>
                <w:szCs w:val="20"/>
                <w:lang w:val="ca-ES" w:eastAsia="es-ES"/>
                <w14:ligatures w14:val="none"/>
              </w:rPr>
              <w:t xml:space="preserve">2 setmanes abans del termini establert de 3 mesos des de la formalització del contracte. </w:t>
            </w:r>
          </w:p>
        </w:tc>
        <w:tc>
          <w:tcPr>
            <w:tcW w:w="2126" w:type="dxa"/>
            <w:vAlign w:val="center"/>
          </w:tcPr>
          <w:p w14:paraId="3987EB60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</w:tc>
        <w:tc>
          <w:tcPr>
            <w:tcW w:w="1864" w:type="dxa"/>
          </w:tcPr>
          <w:p w14:paraId="2E5D8AB5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  <w:p w14:paraId="559F0A82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</w:tc>
      </w:tr>
    </w:tbl>
    <w:p w14:paraId="5ED22025" w14:textId="77777777" w:rsidR="00A35FD1" w:rsidRPr="00A35FD1" w:rsidRDefault="00A35FD1" w:rsidP="00A35FD1">
      <w:pPr>
        <w:spacing w:after="0" w:line="276" w:lineRule="auto"/>
        <w:ind w:left="-426"/>
        <w:jc w:val="both"/>
        <w:rPr>
          <w:rFonts w:ascii="Verdana" w:eastAsia="Times New Roman" w:hAnsi="Verdana" w:cs="Times New Roman"/>
          <w:kern w:val="0"/>
          <w:sz w:val="20"/>
          <w:szCs w:val="20"/>
          <w:lang w:val="ca-ES" w:eastAsia="es-ES"/>
          <w14:ligatures w14:val="none"/>
        </w:rPr>
      </w:pPr>
    </w:p>
    <w:p w14:paraId="3E281757" w14:textId="77777777" w:rsidR="00A35FD1" w:rsidRPr="00A35FD1" w:rsidRDefault="00A35FD1" w:rsidP="00A35FD1">
      <w:pPr>
        <w:spacing w:after="0" w:line="276" w:lineRule="auto"/>
        <w:ind w:right="-284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val="ca-ES" w:eastAsia="es-ES"/>
          <w14:ligatures w14:val="none"/>
        </w:rPr>
      </w:pPr>
    </w:p>
    <w:p w14:paraId="23142DAA" w14:textId="77777777" w:rsidR="00A35FD1" w:rsidRPr="00A35FD1" w:rsidRDefault="00A35FD1" w:rsidP="00A35FD1">
      <w:pPr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Verdana" w:eastAsia="Arial" w:hAnsi="Verdana" w:cs="Arial"/>
          <w:i/>
          <w:iCs/>
          <w:kern w:val="0"/>
          <w:sz w:val="20"/>
          <w:szCs w:val="20"/>
          <w:lang w:val="ca-ES" w:eastAsia="es-ES"/>
          <w14:ligatures w14:val="none"/>
        </w:rPr>
      </w:pPr>
      <w:r w:rsidRPr="00A35FD1">
        <w:rPr>
          <w:rFonts w:ascii="Verdana" w:eastAsia="Arial" w:hAnsi="Verdana" w:cs="Arial"/>
          <w:i/>
          <w:iCs/>
          <w:kern w:val="0"/>
          <w:sz w:val="20"/>
          <w:szCs w:val="20"/>
          <w:lang w:val="ca-ES" w:eastAsia="es-ES"/>
          <w14:ligatures w14:val="none"/>
        </w:rPr>
        <w:t>Marcar amb una X el que correspongui (Sí /NO). En cas que es marqui més d’una opció amb la X, el criteri no serà objecte de valoració, resultant per tant una puntuació de 0 punts.</w:t>
      </w:r>
    </w:p>
    <w:p w14:paraId="58288A0E" w14:textId="77777777" w:rsidR="00A35FD1" w:rsidRPr="00A35FD1" w:rsidRDefault="00A35FD1" w:rsidP="00A35FD1">
      <w:pPr>
        <w:spacing w:after="0" w:line="276" w:lineRule="auto"/>
        <w:ind w:right="-284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val="ca-ES" w:eastAsia="es-ES"/>
          <w14:ligatures w14:val="none"/>
        </w:rPr>
      </w:pPr>
    </w:p>
    <w:p w14:paraId="264516E0" w14:textId="77777777" w:rsidR="00A35FD1" w:rsidRPr="00A35FD1" w:rsidRDefault="00A35FD1" w:rsidP="00A35FD1">
      <w:pPr>
        <w:spacing w:after="0" w:line="276" w:lineRule="auto"/>
        <w:jc w:val="both"/>
        <w:rPr>
          <w:rFonts w:ascii="Verdana" w:eastAsia="Times New Roman" w:hAnsi="Verdana" w:cs="Arial"/>
          <w:kern w:val="0"/>
          <w:sz w:val="20"/>
          <w:szCs w:val="20"/>
          <w:u w:val="single"/>
          <w:lang w:val="ca-ES" w:eastAsia="es-ES"/>
          <w14:ligatures w14:val="none"/>
        </w:rPr>
      </w:pPr>
      <w:r w:rsidRPr="00A35FD1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ca-ES" w:eastAsia="ca-ES"/>
          <w14:ligatures w14:val="none"/>
        </w:rPr>
        <w:t xml:space="preserve">Criteri 3: </w:t>
      </w:r>
      <w:r w:rsidRPr="00A35FD1">
        <w:rPr>
          <w:rFonts w:ascii="Verdana" w:eastAsia="Times New Roman" w:hAnsi="Verdana" w:cs="Arial"/>
          <w:kern w:val="0"/>
          <w:sz w:val="20"/>
          <w:szCs w:val="20"/>
          <w:u w:val="single"/>
          <w:lang w:val="ca-ES" w:eastAsia="es-ES"/>
          <w14:ligatures w14:val="none"/>
        </w:rPr>
        <w:t>Increment de formació</w:t>
      </w:r>
    </w:p>
    <w:p w14:paraId="438B5668" w14:textId="77777777" w:rsidR="00A35FD1" w:rsidRPr="00A35FD1" w:rsidRDefault="00A35FD1" w:rsidP="00A35FD1">
      <w:pPr>
        <w:spacing w:after="0" w:line="276" w:lineRule="auto"/>
        <w:jc w:val="both"/>
        <w:rPr>
          <w:rFonts w:ascii="Verdana" w:eastAsia="Times New Roman" w:hAnsi="Verdana" w:cs="Arial"/>
          <w:kern w:val="0"/>
          <w:sz w:val="20"/>
          <w:szCs w:val="20"/>
          <w:u w:val="single"/>
          <w:lang w:val="ca-ES" w:eastAsia="es-ES"/>
          <w14:ligatures w14:val="none"/>
        </w:rPr>
      </w:pPr>
    </w:p>
    <w:p w14:paraId="537EB51D" w14:textId="77777777" w:rsidR="00A35FD1" w:rsidRPr="00A35FD1" w:rsidRDefault="00A35FD1" w:rsidP="00A35FD1">
      <w:pPr>
        <w:spacing w:after="0" w:line="276" w:lineRule="auto"/>
        <w:ind w:right="-284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val="ca-ES" w:eastAsia="es-ES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3"/>
        <w:gridCol w:w="2126"/>
        <w:gridCol w:w="1864"/>
      </w:tblGrid>
      <w:tr w:rsidR="00A35FD1" w:rsidRPr="00A35FD1" w14:paraId="44CF2768" w14:textId="77777777" w:rsidTr="00F45730">
        <w:trPr>
          <w:jc w:val="center"/>
        </w:trPr>
        <w:tc>
          <w:tcPr>
            <w:tcW w:w="4843" w:type="dxa"/>
            <w:vAlign w:val="center"/>
          </w:tcPr>
          <w:p w14:paraId="3EF6F180" w14:textId="77777777" w:rsidR="00A35FD1" w:rsidRPr="00A35FD1" w:rsidRDefault="00A35FD1" w:rsidP="00A35FD1">
            <w:pPr>
              <w:spacing w:after="0" w:line="276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35FD1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Oferta de l’empresa licitadora</w:t>
            </w:r>
          </w:p>
        </w:tc>
        <w:tc>
          <w:tcPr>
            <w:tcW w:w="2126" w:type="dxa"/>
            <w:vAlign w:val="center"/>
          </w:tcPr>
          <w:p w14:paraId="229B9EC8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35FD1">
              <w:rPr>
                <w:rFonts w:ascii="Verdana" w:eastAsia="Times New Roman" w:hAnsi="Verdana" w:cs="Arial"/>
                <w:kern w:val="0"/>
                <w:sz w:val="20"/>
                <w:szCs w:val="20"/>
                <w:lang w:val="ca-ES" w:eastAsia="es-ES"/>
                <w14:ligatures w14:val="none"/>
              </w:rPr>
              <w:t xml:space="preserve"> SI</w:t>
            </w:r>
          </w:p>
        </w:tc>
        <w:tc>
          <w:tcPr>
            <w:tcW w:w="1864" w:type="dxa"/>
          </w:tcPr>
          <w:p w14:paraId="47272BFB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35FD1">
              <w:rPr>
                <w:rFonts w:ascii="Verdana" w:eastAsia="Times New Roman" w:hAnsi="Verdana" w:cs="Arial"/>
                <w:kern w:val="0"/>
                <w:sz w:val="20"/>
                <w:szCs w:val="20"/>
                <w:lang w:val="ca-ES" w:eastAsia="es-ES"/>
                <w14:ligatures w14:val="none"/>
              </w:rPr>
              <w:t>NO</w:t>
            </w:r>
          </w:p>
        </w:tc>
      </w:tr>
      <w:tr w:rsidR="00A35FD1" w:rsidRPr="00A35FD1" w14:paraId="400062DB" w14:textId="77777777" w:rsidTr="00F45730">
        <w:trPr>
          <w:jc w:val="center"/>
        </w:trPr>
        <w:tc>
          <w:tcPr>
            <w:tcW w:w="4843" w:type="dxa"/>
            <w:vAlign w:val="center"/>
          </w:tcPr>
          <w:p w14:paraId="5A2797D9" w14:textId="77777777" w:rsidR="00A35FD1" w:rsidRPr="00A35FD1" w:rsidRDefault="00A35FD1" w:rsidP="00A35FD1">
            <w:pPr>
              <w:spacing w:after="0" w:line="276" w:lineRule="auto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35FD1">
              <w:rPr>
                <w:rFonts w:ascii="Verdana" w:eastAsia="Times New Roman" w:hAnsi="Verdana" w:cs="Arial"/>
                <w:kern w:val="0"/>
                <w:sz w:val="20"/>
                <w:szCs w:val="20"/>
                <w:lang w:val="ca-ES" w:eastAsia="es-ES"/>
                <w14:ligatures w14:val="none"/>
              </w:rPr>
              <w:t xml:space="preserve">2 hores més de formació per a administradors </w:t>
            </w:r>
            <w:r w:rsidRPr="00A35FD1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i</w:t>
            </w:r>
            <w:r w:rsidRPr="00A35FD1">
              <w:rPr>
                <w:rFonts w:ascii="Verdana" w:eastAsia="Times New Roman" w:hAnsi="Verdana" w:cs="Arial"/>
                <w:kern w:val="0"/>
                <w:sz w:val="20"/>
                <w:szCs w:val="20"/>
                <w:lang w:val="ca-ES" w:eastAsia="es-ES"/>
                <w14:ligatures w14:val="none"/>
              </w:rPr>
              <w:t xml:space="preserve"> 2 hores més de formació per a operadors. </w:t>
            </w:r>
          </w:p>
        </w:tc>
        <w:tc>
          <w:tcPr>
            <w:tcW w:w="2126" w:type="dxa"/>
            <w:vAlign w:val="center"/>
          </w:tcPr>
          <w:p w14:paraId="3BF93C38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</w:tc>
        <w:tc>
          <w:tcPr>
            <w:tcW w:w="1864" w:type="dxa"/>
          </w:tcPr>
          <w:p w14:paraId="638808C2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  <w:p w14:paraId="74C4E133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</w:tc>
      </w:tr>
      <w:tr w:rsidR="00A35FD1" w:rsidRPr="00A35FD1" w14:paraId="18D55D77" w14:textId="77777777" w:rsidTr="00F45730">
        <w:trPr>
          <w:jc w:val="center"/>
        </w:trPr>
        <w:tc>
          <w:tcPr>
            <w:tcW w:w="4843" w:type="dxa"/>
            <w:vAlign w:val="center"/>
          </w:tcPr>
          <w:p w14:paraId="69DD32D0" w14:textId="77777777" w:rsidR="00A35FD1" w:rsidRPr="00A35FD1" w:rsidRDefault="00A35FD1" w:rsidP="00A35FD1">
            <w:pPr>
              <w:spacing w:after="0" w:line="276" w:lineRule="auto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35FD1">
              <w:rPr>
                <w:rFonts w:ascii="Verdana" w:eastAsia="Times New Roman" w:hAnsi="Verdana" w:cs="Arial"/>
                <w:kern w:val="0"/>
                <w:sz w:val="20"/>
                <w:szCs w:val="20"/>
                <w:lang w:val="ca-ES" w:eastAsia="es-ES"/>
                <w14:ligatures w14:val="none"/>
              </w:rPr>
              <w:t xml:space="preserve">2 hores més de formació per a administradors </w:t>
            </w:r>
            <w:r w:rsidRPr="00A35FD1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o</w:t>
            </w:r>
            <w:r w:rsidRPr="00A35FD1">
              <w:rPr>
                <w:rFonts w:ascii="Verdana" w:eastAsia="Times New Roman" w:hAnsi="Verdana" w:cs="Arial"/>
                <w:kern w:val="0"/>
                <w:sz w:val="20"/>
                <w:szCs w:val="20"/>
                <w:lang w:val="ca-ES" w:eastAsia="es-ES"/>
                <w14:ligatures w14:val="none"/>
              </w:rPr>
              <w:t xml:space="preserve"> operadors a elecció del CCCB.</w:t>
            </w:r>
          </w:p>
        </w:tc>
        <w:tc>
          <w:tcPr>
            <w:tcW w:w="2126" w:type="dxa"/>
            <w:vAlign w:val="center"/>
          </w:tcPr>
          <w:p w14:paraId="65F34BCC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</w:tc>
        <w:tc>
          <w:tcPr>
            <w:tcW w:w="1864" w:type="dxa"/>
          </w:tcPr>
          <w:p w14:paraId="41AFC313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  <w:p w14:paraId="0EDB944F" w14:textId="77777777" w:rsidR="00A35FD1" w:rsidRPr="00A35FD1" w:rsidRDefault="00A35FD1" w:rsidP="00A35FD1">
            <w:pPr>
              <w:spacing w:after="0" w:line="276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</w:tc>
      </w:tr>
    </w:tbl>
    <w:p w14:paraId="4C6F4BA3" w14:textId="77777777" w:rsidR="00A35FD1" w:rsidRPr="00A35FD1" w:rsidRDefault="00A35FD1" w:rsidP="00A35FD1">
      <w:pPr>
        <w:spacing w:after="0" w:line="276" w:lineRule="auto"/>
        <w:ind w:right="-284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val="ca-ES" w:eastAsia="es-ES"/>
          <w14:ligatures w14:val="none"/>
        </w:rPr>
      </w:pPr>
    </w:p>
    <w:p w14:paraId="64B588E6" w14:textId="77777777" w:rsidR="00A35FD1" w:rsidRPr="00A35FD1" w:rsidRDefault="00A35FD1" w:rsidP="00A35FD1">
      <w:pPr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Verdana" w:eastAsia="Arial" w:hAnsi="Verdana" w:cs="Arial"/>
          <w:i/>
          <w:iCs/>
          <w:kern w:val="0"/>
          <w:sz w:val="20"/>
          <w:szCs w:val="20"/>
          <w:lang w:val="ca-ES" w:eastAsia="es-ES"/>
          <w14:ligatures w14:val="none"/>
        </w:rPr>
      </w:pPr>
      <w:r w:rsidRPr="00A35FD1">
        <w:rPr>
          <w:rFonts w:ascii="Verdana" w:eastAsia="Arial" w:hAnsi="Verdana" w:cs="Arial"/>
          <w:i/>
          <w:iCs/>
          <w:kern w:val="0"/>
          <w:sz w:val="20"/>
          <w:szCs w:val="20"/>
          <w:lang w:val="ca-ES" w:eastAsia="es-ES"/>
          <w14:ligatures w14:val="none"/>
        </w:rPr>
        <w:t>Marcar amb una X el que correspongui (Sí/ NO). En cas que es marqui més d’una opció amb la X, el criteri no serà objecte de valoració, resultant per tant una puntuació de 0 punts.</w:t>
      </w:r>
    </w:p>
    <w:p w14:paraId="2351D3D8" w14:textId="77777777" w:rsidR="00A35FD1" w:rsidRPr="00A35FD1" w:rsidRDefault="00A35FD1" w:rsidP="00A35FD1">
      <w:pPr>
        <w:spacing w:after="0" w:line="276" w:lineRule="auto"/>
        <w:ind w:right="-284"/>
        <w:jc w:val="both"/>
        <w:rPr>
          <w:rFonts w:ascii="Verdana" w:eastAsia="Arial" w:hAnsi="Verdana" w:cs="Arial"/>
          <w:i/>
          <w:iCs/>
          <w:kern w:val="0"/>
          <w:sz w:val="20"/>
          <w:szCs w:val="20"/>
          <w:lang w:val="ca-ES" w:eastAsia="es-ES"/>
          <w14:ligatures w14:val="none"/>
        </w:rPr>
      </w:pPr>
    </w:p>
    <w:p w14:paraId="1538DBB7" w14:textId="77777777" w:rsidR="00A35FD1" w:rsidRPr="00A35FD1" w:rsidRDefault="00A35FD1" w:rsidP="00A35FD1">
      <w:pPr>
        <w:spacing w:after="0" w:line="276" w:lineRule="auto"/>
        <w:ind w:right="-284"/>
        <w:jc w:val="both"/>
        <w:rPr>
          <w:rFonts w:ascii="Verdana" w:eastAsia="Arial" w:hAnsi="Verdana" w:cs="Arial"/>
          <w:i/>
          <w:iCs/>
          <w:kern w:val="0"/>
          <w:sz w:val="20"/>
          <w:szCs w:val="20"/>
          <w:lang w:val="ca-ES" w:eastAsia="es-ES"/>
          <w14:ligatures w14:val="none"/>
        </w:rPr>
      </w:pPr>
    </w:p>
    <w:p w14:paraId="4151B194" w14:textId="77777777" w:rsidR="00A35FD1" w:rsidRPr="00A35FD1" w:rsidRDefault="00A35FD1" w:rsidP="00A35FD1">
      <w:pPr>
        <w:spacing w:after="0" w:line="276" w:lineRule="auto"/>
        <w:ind w:right="-284"/>
        <w:jc w:val="both"/>
        <w:rPr>
          <w:rFonts w:ascii="Verdana" w:eastAsia="Arial" w:hAnsi="Verdana" w:cs="Arial"/>
          <w:i/>
          <w:iCs/>
          <w:kern w:val="0"/>
          <w:sz w:val="20"/>
          <w:szCs w:val="20"/>
          <w:lang w:val="ca-ES" w:eastAsia="es-ES"/>
          <w14:ligatures w14:val="none"/>
        </w:rPr>
      </w:pPr>
    </w:p>
    <w:p w14:paraId="76165A25" w14:textId="77777777" w:rsidR="00A35FD1" w:rsidRPr="00A35FD1" w:rsidRDefault="00A35FD1" w:rsidP="00A35FD1">
      <w:pPr>
        <w:spacing w:after="0" w:line="276" w:lineRule="auto"/>
        <w:ind w:right="-284"/>
        <w:jc w:val="both"/>
        <w:rPr>
          <w:rFonts w:ascii="Verdana" w:eastAsia="Arial" w:hAnsi="Verdana" w:cs="Arial"/>
          <w:i/>
          <w:iCs/>
          <w:kern w:val="0"/>
          <w:sz w:val="20"/>
          <w:szCs w:val="20"/>
          <w:lang w:val="ca-ES" w:eastAsia="es-ES"/>
          <w14:ligatures w14:val="none"/>
        </w:rPr>
      </w:pPr>
    </w:p>
    <w:p w14:paraId="528D4669" w14:textId="77777777" w:rsidR="00A35FD1" w:rsidRPr="00A35FD1" w:rsidRDefault="00A35FD1" w:rsidP="00A35FD1">
      <w:pPr>
        <w:spacing w:after="0" w:line="276" w:lineRule="auto"/>
        <w:ind w:right="-284"/>
        <w:jc w:val="both"/>
        <w:rPr>
          <w:rFonts w:ascii="Verdana" w:eastAsia="Times New Roman" w:hAnsi="Verdana" w:cs="Times New Roman"/>
          <w:i/>
          <w:kern w:val="0"/>
          <w:sz w:val="20"/>
          <w:szCs w:val="20"/>
          <w:lang w:val="ca-ES" w:eastAsia="es-ES"/>
          <w14:ligatures w14:val="none"/>
        </w:rPr>
      </w:pPr>
    </w:p>
    <w:p w14:paraId="10D3057C" w14:textId="77777777" w:rsidR="00A35FD1" w:rsidRPr="00A35FD1" w:rsidRDefault="00A35FD1" w:rsidP="00A35FD1">
      <w:pPr>
        <w:spacing w:after="0" w:line="276" w:lineRule="auto"/>
        <w:ind w:left="708" w:firstLine="142"/>
        <w:jc w:val="both"/>
        <w:rPr>
          <w:rFonts w:ascii="Verdana" w:eastAsia="Times New Roman" w:hAnsi="Verdana" w:cs="Arial"/>
          <w:i/>
          <w:iCs/>
          <w:kern w:val="0"/>
          <w:sz w:val="20"/>
          <w:szCs w:val="20"/>
          <w:lang w:val="ca-ES" w:eastAsia="es-ES"/>
          <w14:ligatures w14:val="none"/>
        </w:rPr>
      </w:pPr>
    </w:p>
    <w:p w14:paraId="1AB898A4" w14:textId="36280BAC" w:rsidR="00E86CE0" w:rsidRDefault="00A35FD1" w:rsidP="00A35FD1">
      <w:pPr>
        <w:spacing w:after="0" w:line="276" w:lineRule="auto"/>
        <w:ind w:left="708" w:hanging="708"/>
        <w:jc w:val="both"/>
      </w:pPr>
      <w:r w:rsidRPr="00A35FD1">
        <w:rPr>
          <w:rFonts w:ascii="Verdana" w:eastAsia="Times New Roman" w:hAnsi="Verdana" w:cs="Arial"/>
          <w:i/>
          <w:iCs/>
          <w:kern w:val="0"/>
          <w:sz w:val="20"/>
          <w:szCs w:val="20"/>
          <w:lang w:val="ca-ES" w:eastAsia="es-ES"/>
          <w14:ligatures w14:val="none"/>
        </w:rPr>
        <w:t>Lloc, data i signatura de l’empresa</w:t>
      </w:r>
    </w:p>
    <w:sectPr w:rsidR="00E86CE0" w:rsidSect="00017B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35" w:right="1134" w:bottom="567" w:left="1701" w:header="130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3548D" w14:textId="77777777" w:rsidR="00A35FD1" w:rsidRDefault="00A35FD1" w:rsidP="00A35FD1">
      <w:pPr>
        <w:spacing w:after="0" w:line="240" w:lineRule="auto"/>
      </w:pPr>
      <w:r>
        <w:separator/>
      </w:r>
    </w:p>
  </w:endnote>
  <w:endnote w:type="continuationSeparator" w:id="0">
    <w:p w14:paraId="1A147611" w14:textId="77777777" w:rsidR="00A35FD1" w:rsidRDefault="00A35FD1" w:rsidP="00A35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F206D" w14:textId="77777777" w:rsidR="00017BBC" w:rsidRDefault="00A35FD1" w:rsidP="00017BBC"/>
  <w:p w14:paraId="244BABFF" w14:textId="77777777" w:rsidR="00017BBC" w:rsidRDefault="00A35FD1" w:rsidP="00017BBC"/>
  <w:p w14:paraId="06122A89" w14:textId="77777777" w:rsidR="00017BBC" w:rsidRDefault="00A35FD1" w:rsidP="00017BBC"/>
  <w:p w14:paraId="01F67588" w14:textId="77777777" w:rsidR="00017BBC" w:rsidRDefault="00A35FD1" w:rsidP="00017BB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0CB9B" w14:textId="77777777" w:rsidR="00017BBC" w:rsidRPr="00605FB8" w:rsidRDefault="00A35FD1" w:rsidP="00017BBC">
    <w:pPr>
      <w:jc w:val="center"/>
      <w:rPr>
        <w:rStyle w:val="Nmerodepgina"/>
        <w:rFonts w:ascii="Verdana" w:hAnsi="Verdana"/>
        <w:sz w:val="18"/>
        <w:szCs w:val="18"/>
      </w:rPr>
    </w:pPr>
    <w:r w:rsidRPr="00605FB8">
      <w:rPr>
        <w:rStyle w:val="Nmerodepgina"/>
        <w:rFonts w:ascii="Verdana" w:hAnsi="Verdana"/>
        <w:sz w:val="18"/>
        <w:szCs w:val="18"/>
      </w:rPr>
      <w:fldChar w:fldCharType="begin"/>
    </w:r>
    <w:r w:rsidRPr="00605FB8">
      <w:rPr>
        <w:rStyle w:val="Nmerodepgina"/>
        <w:rFonts w:ascii="Verdana" w:hAnsi="Verdana"/>
        <w:sz w:val="18"/>
        <w:szCs w:val="18"/>
      </w:rPr>
      <w:instrText xml:space="preserve"> PAGE </w:instrText>
    </w:r>
    <w:r w:rsidRPr="00605FB8">
      <w:rPr>
        <w:rStyle w:val="Nmerodepgina"/>
        <w:rFonts w:ascii="Verdana" w:hAnsi="Verdana"/>
        <w:sz w:val="18"/>
        <w:szCs w:val="18"/>
      </w:rPr>
      <w:fldChar w:fldCharType="separate"/>
    </w:r>
    <w:r w:rsidRPr="00605FB8">
      <w:rPr>
        <w:rStyle w:val="Nmerodepgina"/>
        <w:rFonts w:ascii="Verdana" w:hAnsi="Verdana"/>
        <w:sz w:val="18"/>
        <w:szCs w:val="18"/>
      </w:rPr>
      <w:t>2</w:t>
    </w:r>
    <w:r w:rsidRPr="00605FB8">
      <w:rPr>
        <w:rStyle w:val="Nmerodepgina"/>
        <w:rFonts w:ascii="Verdana" w:hAnsi="Verdana"/>
        <w:sz w:val="18"/>
        <w:szCs w:val="18"/>
      </w:rPr>
      <w:fldChar w:fldCharType="end"/>
    </w:r>
    <w:r w:rsidRPr="00605FB8">
      <w:rPr>
        <w:rStyle w:val="Nmerodepgina"/>
        <w:rFonts w:ascii="Verdana" w:hAnsi="Verdana"/>
        <w:sz w:val="18"/>
        <w:szCs w:val="18"/>
      </w:rPr>
      <w:t>/</w:t>
    </w:r>
    <w:r w:rsidRPr="00605FB8">
      <w:rPr>
        <w:rStyle w:val="Nmerodepgina"/>
        <w:rFonts w:ascii="Verdana" w:hAnsi="Verdana"/>
        <w:sz w:val="18"/>
        <w:szCs w:val="18"/>
      </w:rPr>
      <w:fldChar w:fldCharType="begin"/>
    </w:r>
    <w:r w:rsidRPr="00605FB8">
      <w:rPr>
        <w:rStyle w:val="Nmerodepgina"/>
        <w:rFonts w:ascii="Verdana" w:hAnsi="Verdana"/>
        <w:sz w:val="18"/>
        <w:szCs w:val="18"/>
      </w:rPr>
      <w:instrText xml:space="preserve"> NUMPA</w:instrText>
    </w:r>
    <w:r w:rsidRPr="00605FB8">
      <w:rPr>
        <w:rStyle w:val="Nmerodepgina"/>
        <w:rFonts w:ascii="Verdana" w:hAnsi="Verdana"/>
        <w:sz w:val="18"/>
        <w:szCs w:val="18"/>
      </w:rPr>
      <w:instrText>G</w:instrText>
    </w:r>
    <w:r w:rsidRPr="00605FB8">
      <w:rPr>
        <w:rStyle w:val="Nmerodepgina"/>
        <w:rFonts w:ascii="Verdana" w:hAnsi="Verdana"/>
        <w:sz w:val="18"/>
        <w:szCs w:val="18"/>
      </w:rPr>
      <w:instrText xml:space="preserve">ES </w:instrText>
    </w:r>
    <w:r w:rsidRPr="00605FB8">
      <w:rPr>
        <w:rStyle w:val="Nmerodepgina"/>
        <w:rFonts w:ascii="Verdana" w:hAnsi="Verdana"/>
        <w:sz w:val="18"/>
        <w:szCs w:val="18"/>
      </w:rPr>
      <w:fldChar w:fldCharType="separate"/>
    </w:r>
    <w:r w:rsidRPr="00605FB8">
      <w:rPr>
        <w:rStyle w:val="Nmerodepgina"/>
        <w:rFonts w:ascii="Verdana" w:hAnsi="Verdana"/>
        <w:sz w:val="18"/>
        <w:szCs w:val="18"/>
      </w:rPr>
      <w:t>2</w:t>
    </w:r>
    <w:r w:rsidRPr="00605FB8">
      <w:rPr>
        <w:rStyle w:val="Nmerodepgina"/>
        <w:rFonts w:ascii="Verdana" w:hAnsi="Verdana"/>
        <w:sz w:val="18"/>
        <w:szCs w:val="18"/>
      </w:rPr>
      <w:fldChar w:fldCharType="end"/>
    </w:r>
  </w:p>
  <w:p w14:paraId="4D0FB7F3" w14:textId="77777777" w:rsidR="00017BBC" w:rsidRDefault="00A35FD1" w:rsidP="00017BB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90560" w14:textId="77777777" w:rsidR="00017BBC" w:rsidRPr="00236CF3" w:rsidRDefault="00A35FD1" w:rsidP="00017BBC">
    <w:pPr>
      <w:jc w:val="center"/>
      <w:rPr>
        <w:rStyle w:val="Nmerodepgina"/>
      </w:rPr>
    </w:pPr>
    <w:r w:rsidRPr="004204FC">
      <w:rPr>
        <w:rStyle w:val="Nmerodepgina"/>
        <w:sz w:val="20"/>
      </w:rPr>
      <w:fldChar w:fldCharType="begin"/>
    </w:r>
    <w:r w:rsidRPr="004204FC">
      <w:rPr>
        <w:rStyle w:val="Nmerodepgina"/>
        <w:sz w:val="20"/>
      </w:rPr>
      <w:instrText xml:space="preserve"> PAGE </w:instrText>
    </w:r>
    <w:r w:rsidRPr="004204FC">
      <w:rPr>
        <w:rStyle w:val="Nmerodepgina"/>
        <w:sz w:val="20"/>
      </w:rPr>
      <w:fldChar w:fldCharType="separate"/>
    </w:r>
    <w:r>
      <w:rPr>
        <w:rStyle w:val="Nmerodepgina"/>
        <w:sz w:val="20"/>
      </w:rPr>
      <w:t>1</w:t>
    </w:r>
    <w:r w:rsidRPr="004204FC">
      <w:rPr>
        <w:rStyle w:val="Nmerodepgina"/>
        <w:sz w:val="20"/>
      </w:rPr>
      <w:fldChar w:fldCharType="end"/>
    </w:r>
    <w:r w:rsidRPr="004204FC">
      <w:rPr>
        <w:rStyle w:val="Nmerodepgina"/>
        <w:sz w:val="20"/>
      </w:rPr>
      <w:t>/</w:t>
    </w:r>
    <w:r w:rsidRPr="004204FC">
      <w:rPr>
        <w:rStyle w:val="Nmerodepgina"/>
        <w:sz w:val="20"/>
      </w:rPr>
      <w:fldChar w:fldCharType="begin"/>
    </w:r>
    <w:r w:rsidRPr="004204FC">
      <w:rPr>
        <w:rStyle w:val="Nmerodepgina"/>
        <w:sz w:val="20"/>
      </w:rPr>
      <w:instrText xml:space="preserve"> NUMP</w:instrText>
    </w:r>
    <w:r w:rsidRPr="004204FC">
      <w:rPr>
        <w:rStyle w:val="Nmerodepgina"/>
        <w:sz w:val="20"/>
      </w:rPr>
      <w:instrText xml:space="preserve">AGES </w:instrText>
    </w:r>
    <w:r w:rsidRPr="004204FC">
      <w:rPr>
        <w:rStyle w:val="Nmerodepgina"/>
        <w:sz w:val="20"/>
      </w:rPr>
      <w:fldChar w:fldCharType="separate"/>
    </w:r>
    <w:r>
      <w:rPr>
        <w:rStyle w:val="Nmerodepgina"/>
        <w:sz w:val="20"/>
      </w:rPr>
      <w:t>1</w:t>
    </w:r>
    <w:r w:rsidRPr="004204FC">
      <w:rPr>
        <w:rStyle w:val="Nmerodepgina"/>
        <w:sz w:val="20"/>
      </w:rPr>
      <w:fldChar w:fldCharType="end"/>
    </w:r>
  </w:p>
  <w:p w14:paraId="4D1023E4" w14:textId="77777777" w:rsidR="00017BBC" w:rsidRDefault="00A35FD1" w:rsidP="00017B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142E2" w14:textId="77777777" w:rsidR="00A35FD1" w:rsidRDefault="00A35FD1" w:rsidP="00A35FD1">
      <w:pPr>
        <w:spacing w:after="0" w:line="240" w:lineRule="auto"/>
      </w:pPr>
      <w:r>
        <w:separator/>
      </w:r>
    </w:p>
  </w:footnote>
  <w:footnote w:type="continuationSeparator" w:id="0">
    <w:p w14:paraId="40A33D37" w14:textId="77777777" w:rsidR="00A35FD1" w:rsidRDefault="00A35FD1" w:rsidP="00A35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8EF6E" w14:textId="77777777" w:rsidR="00017BBC" w:rsidRDefault="00A35FD1" w:rsidP="00017BBC"/>
  <w:p w14:paraId="43362EF2" w14:textId="77777777" w:rsidR="00017BBC" w:rsidRDefault="00A35FD1" w:rsidP="00017BBC"/>
  <w:p w14:paraId="10B3C78B" w14:textId="77777777" w:rsidR="00017BBC" w:rsidRDefault="00A35FD1" w:rsidP="00017BBC"/>
  <w:p w14:paraId="5BFAD9DD" w14:textId="77777777" w:rsidR="00017BBC" w:rsidRDefault="00A35FD1" w:rsidP="00017BB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9071"/>
    </w:tblGrid>
    <w:tr w:rsidR="00017BBC" w:rsidRPr="00D36E5D" w14:paraId="558DB51E" w14:textId="77777777">
      <w:tc>
        <w:tcPr>
          <w:tcW w:w="9180" w:type="dxa"/>
        </w:tcPr>
        <w:p w14:paraId="219B1552" w14:textId="3D26E769" w:rsidR="00017BBC" w:rsidRPr="00D36E5D" w:rsidRDefault="00A35FD1" w:rsidP="005C58E2">
          <w:pPr>
            <w:rPr>
              <w:b/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0137393" wp14:editId="3C8E60DE">
                <wp:extent cx="2755265" cy="544830"/>
                <wp:effectExtent l="0" t="0" r="6985" b="7620"/>
                <wp:docPr id="828431387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5265" cy="54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6A20EE" w14:textId="77777777" w:rsidR="00864777" w:rsidRDefault="00A35FD1" w:rsidP="00F30072">
    <w:pPr>
      <w:jc w:val="right"/>
      <w:rPr>
        <w:rFonts w:ascii="Verdana" w:hAnsi="Verdana"/>
        <w:b/>
        <w:bCs/>
        <w:sz w:val="20"/>
      </w:rPr>
    </w:pPr>
  </w:p>
  <w:p w14:paraId="5A7E2CEA" w14:textId="77777777" w:rsidR="00F30072" w:rsidRPr="00864777" w:rsidRDefault="00A35FD1" w:rsidP="00F30072">
    <w:pPr>
      <w:jc w:val="right"/>
      <w:rPr>
        <w:rFonts w:ascii="Verdana" w:hAnsi="Verdana"/>
        <w:color w:val="404040"/>
        <w:sz w:val="20"/>
      </w:rPr>
    </w:pPr>
    <w:proofErr w:type="spellStart"/>
    <w:r w:rsidRPr="00864777">
      <w:rPr>
        <w:rFonts w:ascii="Verdana" w:hAnsi="Verdana"/>
        <w:b/>
        <w:bCs/>
        <w:sz w:val="20"/>
      </w:rPr>
      <w:t>Expedie</w:t>
    </w:r>
    <w:r w:rsidRPr="00864777">
      <w:rPr>
        <w:rFonts w:ascii="Verdana" w:hAnsi="Verdana"/>
        <w:b/>
        <w:bCs/>
        <w:sz w:val="20"/>
      </w:rPr>
      <w:t>n</w:t>
    </w:r>
    <w:r w:rsidRPr="00864777">
      <w:rPr>
        <w:rFonts w:ascii="Verdana" w:hAnsi="Verdana"/>
        <w:b/>
        <w:bCs/>
        <w:sz w:val="20"/>
      </w:rPr>
      <w:t>t</w:t>
    </w:r>
    <w:proofErr w:type="spellEnd"/>
    <w:r w:rsidRPr="00864777">
      <w:rPr>
        <w:rFonts w:ascii="Verdana" w:hAnsi="Verdana"/>
        <w:b/>
        <w:bCs/>
        <w:sz w:val="20"/>
      </w:rPr>
      <w:t xml:space="preserve"> núm. CNM_2023_004</w:t>
    </w:r>
    <w:r w:rsidRPr="00864777">
      <w:rPr>
        <w:rFonts w:ascii="Verdana" w:hAnsi="Verdana"/>
        <w:b/>
        <w:bCs/>
        <w:sz w:val="20"/>
      </w:rPr>
      <w:t xml:space="preserve"> // </w:t>
    </w:r>
    <w:r w:rsidRPr="00864777">
      <w:rPr>
        <w:rFonts w:ascii="Verdana" w:hAnsi="Verdana"/>
        <w:b/>
        <w:bCs/>
        <w:sz w:val="20"/>
      </w:rPr>
      <w:t>CCCB/2023/0003883</w:t>
    </w:r>
  </w:p>
  <w:p w14:paraId="358E00C6" w14:textId="77777777" w:rsidR="00017BBC" w:rsidRPr="005C58E2" w:rsidRDefault="00A35FD1" w:rsidP="005C58E2">
    <w:pPr>
      <w:tabs>
        <w:tab w:val="left" w:pos="8370"/>
      </w:tabs>
      <w:jc w:val="right"/>
      <w:rPr>
        <w:b/>
        <w:bC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8963"/>
    </w:tblGrid>
    <w:tr w:rsidR="00017BBC" w14:paraId="578E51E3" w14:textId="77777777" w:rsidTr="00A35FD1">
      <w:trPr>
        <w:trHeight w:val="495"/>
      </w:trPr>
      <w:tc>
        <w:tcPr>
          <w:tcW w:w="8963" w:type="dxa"/>
        </w:tcPr>
        <w:p w14:paraId="6FA63D65" w14:textId="069FC93A" w:rsidR="00017BBC" w:rsidRDefault="00A35FD1" w:rsidP="005C58E2">
          <w:bookmarkStart w:id="0" w:name="_Hlk114127728"/>
          <w:r>
            <w:rPr>
              <w:noProof/>
              <w:sz w:val="16"/>
              <w:szCs w:val="16"/>
            </w:rPr>
            <w:drawing>
              <wp:inline distT="0" distB="0" distL="0" distR="0" wp14:anchorId="6545C6CF" wp14:editId="6D30DD1E">
                <wp:extent cx="2755265" cy="544830"/>
                <wp:effectExtent l="0" t="0" r="6985" b="7620"/>
                <wp:docPr id="161526187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5265" cy="54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</w:tr>
  </w:tbl>
  <w:p w14:paraId="38AF3A37" w14:textId="77777777" w:rsidR="00A35FD1" w:rsidRDefault="00A35FD1" w:rsidP="00A35FD1">
    <w:pPr>
      <w:spacing w:after="0" w:line="240" w:lineRule="auto"/>
      <w:jc w:val="right"/>
      <w:rPr>
        <w:rFonts w:ascii="Verdana" w:eastAsia="Times New Roman" w:hAnsi="Verdana" w:cs="Times New Roman"/>
        <w:b/>
        <w:bCs/>
        <w:kern w:val="0"/>
        <w:sz w:val="20"/>
        <w:szCs w:val="20"/>
        <w:lang w:val="ca-ES" w:eastAsia="es-ES"/>
        <w14:ligatures w14:val="none"/>
      </w:rPr>
    </w:pPr>
  </w:p>
  <w:p w14:paraId="551DFFF9" w14:textId="5875C263" w:rsidR="00A35FD1" w:rsidRPr="00A35FD1" w:rsidRDefault="00A35FD1" w:rsidP="00A35FD1">
    <w:pPr>
      <w:spacing w:after="0" w:line="240" w:lineRule="auto"/>
      <w:jc w:val="right"/>
      <w:rPr>
        <w:rFonts w:ascii="Verdana" w:eastAsia="Times New Roman" w:hAnsi="Verdana" w:cs="Times New Roman"/>
        <w:color w:val="404040"/>
        <w:kern w:val="0"/>
        <w:sz w:val="20"/>
        <w:szCs w:val="20"/>
        <w:lang w:eastAsia="es-ES"/>
        <w14:ligatures w14:val="none"/>
      </w:rPr>
    </w:pPr>
    <w:r w:rsidRPr="00A35FD1">
      <w:rPr>
        <w:rFonts w:ascii="Verdana" w:eastAsia="Times New Roman" w:hAnsi="Verdana" w:cs="Times New Roman"/>
        <w:b/>
        <w:bCs/>
        <w:kern w:val="0"/>
        <w:sz w:val="20"/>
        <w:szCs w:val="20"/>
        <w:lang w:val="ca-ES" w:eastAsia="es-ES"/>
        <w14:ligatures w14:val="none"/>
      </w:rPr>
      <w:t>Expedient núm. CNM_2023_004 // CCCB/2023/0003883</w:t>
    </w:r>
  </w:p>
  <w:p w14:paraId="31752BCD" w14:textId="77777777" w:rsidR="00017BBC" w:rsidRDefault="00A35FD1" w:rsidP="00017BB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D1"/>
    <w:rsid w:val="003E698C"/>
    <w:rsid w:val="00A35FD1"/>
    <w:rsid w:val="00DA1F0C"/>
    <w:rsid w:val="00E86CE0"/>
    <w:rsid w:val="00FA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C21F"/>
  <w15:chartTrackingRefBased/>
  <w15:docId w15:val="{13AC2EBB-69F2-42D5-B752-979672F5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35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Corral</dc:creator>
  <cp:keywords/>
  <dc:description/>
  <cp:lastModifiedBy>Carmen Corral</cp:lastModifiedBy>
  <cp:revision>1</cp:revision>
  <dcterms:created xsi:type="dcterms:W3CDTF">2023-07-25T08:32:00Z</dcterms:created>
  <dcterms:modified xsi:type="dcterms:W3CDTF">2023-07-25T08:34:00Z</dcterms:modified>
</cp:coreProperties>
</file>