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6D90ECD4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B1EFE" w:rsidRPr="000B1EFE">
        <w:rPr>
          <w:rFonts w:ascii="Arial" w:hAnsi="Arial" w:cs="Arial"/>
          <w:b/>
          <w:color w:val="000000"/>
          <w:sz w:val="24"/>
          <w:szCs w:val="24"/>
          <w:lang w:val="ca-ES"/>
        </w:rPr>
        <w:t>de les obres de "Via ciclista a la C-25 del PK 241+350 al 243+650. Campllong – Cassà de la Selva. Clau: PC-BNG-18004.F1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735830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3E62D38" w14:textId="77777777" w:rsidR="000B1EFE" w:rsidRDefault="000B1EFE" w:rsidP="000B1EFE">
      <w:pPr>
        <w:pStyle w:val="NormalWeb"/>
      </w:pPr>
      <w:hyperlink r:id="rId4" w:history="1">
        <w:r>
          <w:rPr>
            <w:rStyle w:val="Enlla"/>
          </w:rPr>
          <w:t>https://ftp.infraestructures.cat/?u=gwjHdNfe&amp;p=33ZHW6CQ&amp;path=/BNG-18004-F1</w:t>
        </w:r>
      </w:hyperlink>
      <w:r>
        <w:t xml:space="preserve"> - </w:t>
      </w:r>
      <w:proofErr w:type="spellStart"/>
      <w:r>
        <w:t>Via</w:t>
      </w:r>
      <w:proofErr w:type="spellEnd"/>
      <w:r>
        <w:t xml:space="preserve"> ciclista a la C-25, del PK 241+350 al 243+650. </w:t>
      </w:r>
      <w:proofErr w:type="spellStart"/>
      <w:r>
        <w:t>Campllong</w:t>
      </w:r>
      <w:proofErr w:type="spellEnd"/>
      <w:r>
        <w:t xml:space="preserve"> - </w:t>
      </w:r>
      <w:proofErr w:type="spellStart"/>
      <w:r>
        <w:t>Cassà</w:t>
      </w:r>
      <w:proofErr w:type="spellEnd"/>
      <w:r>
        <w:t xml:space="preserve"> de la Selva.pdf</w:t>
      </w: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B1EFE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5830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gwjHdNfe&amp;p=33ZHW6CQ&amp;path=/BNG-18004-F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 Fernandez Urban</cp:lastModifiedBy>
  <cp:revision>2</cp:revision>
  <dcterms:created xsi:type="dcterms:W3CDTF">2023-07-19T09:01:00Z</dcterms:created>
  <dcterms:modified xsi:type="dcterms:W3CDTF">2023-07-19T09:01:00Z</dcterms:modified>
</cp:coreProperties>
</file>